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1A3D" w14:textId="77777777" w:rsidR="003825FB" w:rsidRPr="00062104" w:rsidRDefault="003825FB" w:rsidP="003825FB">
      <w:pPr>
        <w:rPr>
          <w:color w:val="3A7C22" w:themeColor="accent6" w:themeShade="BF"/>
        </w:rPr>
      </w:pPr>
    </w:p>
    <w:p w14:paraId="1B157865" w14:textId="70C1E688" w:rsidR="003825FB" w:rsidRDefault="003825FB" w:rsidP="003825FB">
      <w:pPr>
        <w:spacing w:after="134" w:line="259" w:lineRule="auto"/>
        <w:ind w:left="0" w:firstLine="0"/>
        <w:rPr>
          <w:noProof/>
        </w:rPr>
      </w:pPr>
    </w:p>
    <w:p w14:paraId="34935B63" w14:textId="77777777" w:rsidR="003825FB" w:rsidRDefault="003825FB" w:rsidP="003825FB">
      <w:pPr>
        <w:spacing w:after="134" w:line="259" w:lineRule="auto"/>
        <w:ind w:left="0" w:firstLine="0"/>
        <w:rPr>
          <w:noProof/>
        </w:rPr>
      </w:pPr>
    </w:p>
    <w:p w14:paraId="128FFA73" w14:textId="796B36CC" w:rsidR="003825FB" w:rsidRDefault="003825FB" w:rsidP="003825FB">
      <w:pPr>
        <w:spacing w:after="134" w:line="259" w:lineRule="auto"/>
        <w:ind w:left="0" w:firstLine="0"/>
        <w:rPr>
          <w:noProof/>
        </w:rPr>
      </w:pPr>
    </w:p>
    <w:p w14:paraId="4F159DDB" w14:textId="212236D5" w:rsidR="003825FB" w:rsidRDefault="003825FB" w:rsidP="003825FB">
      <w:pPr>
        <w:spacing w:after="134" w:line="259" w:lineRule="auto"/>
        <w:ind w:left="0" w:firstLine="0"/>
        <w:rPr>
          <w:rFonts w:asciiTheme="majorHAnsi" w:hAnsiTheme="majorHAnsi" w:cstheme="majorHAnsi"/>
          <w:b/>
          <w:color w:val="3A7C22" w:themeColor="accent6" w:themeShade="BF"/>
          <w:sz w:val="48"/>
        </w:rPr>
      </w:pPr>
      <w:r>
        <w:rPr>
          <w:noProof/>
        </w:rPr>
        <w:drawing>
          <wp:anchor distT="0" distB="0" distL="114300" distR="114300" simplePos="0" relativeHeight="251658240" behindDoc="0" locked="0" layoutInCell="1" allowOverlap="1" wp14:anchorId="712EB6D2" wp14:editId="389E53A2">
            <wp:simplePos x="0" y="0"/>
            <wp:positionH relativeFrom="margin">
              <wp:align>center</wp:align>
            </wp:positionH>
            <wp:positionV relativeFrom="paragraph">
              <wp:posOffset>8255</wp:posOffset>
            </wp:positionV>
            <wp:extent cx="3194050" cy="1930400"/>
            <wp:effectExtent l="0" t="0" r="6350" b="0"/>
            <wp:wrapThrough wrapText="bothSides">
              <wp:wrapPolygon edited="0">
                <wp:start x="0" y="0"/>
                <wp:lineTo x="0" y="21316"/>
                <wp:lineTo x="21514" y="21316"/>
                <wp:lineTo x="21514" y="0"/>
                <wp:lineTo x="0" y="0"/>
              </wp:wrapPolygon>
            </wp:wrapThrough>
            <wp:docPr id="195558525" name="Picture 2" descr="Therapeutic alliance as a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apeutic alliance as activ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405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87331" w14:textId="77777777" w:rsidR="003825FB" w:rsidRDefault="003825FB" w:rsidP="003825FB">
      <w:pPr>
        <w:spacing w:after="134" w:line="259" w:lineRule="auto"/>
        <w:ind w:left="0" w:firstLine="0"/>
        <w:rPr>
          <w:rFonts w:asciiTheme="majorHAnsi" w:hAnsiTheme="majorHAnsi" w:cstheme="majorHAnsi"/>
          <w:b/>
          <w:color w:val="3A7C22" w:themeColor="accent6" w:themeShade="BF"/>
          <w:sz w:val="48"/>
        </w:rPr>
      </w:pPr>
    </w:p>
    <w:p w14:paraId="3C27D0A1" w14:textId="0D85D7D8" w:rsidR="003825FB" w:rsidRPr="00062104" w:rsidRDefault="003825FB" w:rsidP="003825FB">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Therapeutic Relationship Workbook</w:t>
      </w:r>
    </w:p>
    <w:p w14:paraId="5E7B824F" w14:textId="77777777" w:rsidR="003825FB" w:rsidRDefault="003825FB" w:rsidP="003825FB">
      <w:pPr>
        <w:jc w:val="center"/>
      </w:pPr>
    </w:p>
    <w:p w14:paraId="7B31EA86" w14:textId="77777777" w:rsidR="003825FB" w:rsidRDefault="003825FB" w:rsidP="003825FB"/>
    <w:p w14:paraId="44FF098B" w14:textId="77777777" w:rsidR="003825FB" w:rsidRDefault="003825FB" w:rsidP="003825FB">
      <w:pPr>
        <w:ind w:left="0" w:firstLine="0"/>
        <w:rPr>
          <w:rFonts w:asciiTheme="majorHAnsi" w:hAnsiTheme="majorHAnsi" w:cstheme="majorHAnsi"/>
          <w:szCs w:val="24"/>
        </w:rPr>
      </w:pPr>
    </w:p>
    <w:p w14:paraId="071E04DF" w14:textId="77777777" w:rsidR="003825FB" w:rsidRDefault="003825FB" w:rsidP="003825FB">
      <w:pPr>
        <w:ind w:left="0" w:firstLine="0"/>
        <w:rPr>
          <w:rFonts w:asciiTheme="majorHAnsi" w:hAnsiTheme="majorHAnsi" w:cstheme="majorHAnsi"/>
          <w:szCs w:val="24"/>
        </w:rPr>
      </w:pPr>
    </w:p>
    <w:p w14:paraId="25AD9DA7" w14:textId="77777777" w:rsidR="003825FB" w:rsidRDefault="003825FB" w:rsidP="003825FB">
      <w:pPr>
        <w:rPr>
          <w:rFonts w:asciiTheme="majorHAnsi" w:hAnsiTheme="majorHAnsi" w:cstheme="majorHAnsi"/>
          <w:szCs w:val="24"/>
        </w:rPr>
      </w:pPr>
    </w:p>
    <w:p w14:paraId="1085E3D1" w14:textId="77777777" w:rsidR="003825FB" w:rsidRDefault="003825FB" w:rsidP="003825FB">
      <w:pPr>
        <w:rPr>
          <w:rFonts w:asciiTheme="majorHAnsi" w:hAnsiTheme="majorHAnsi" w:cstheme="majorHAnsi"/>
          <w:szCs w:val="24"/>
        </w:rPr>
      </w:pPr>
    </w:p>
    <w:p w14:paraId="7B817BB9" w14:textId="77777777" w:rsidR="003825FB" w:rsidRDefault="003825FB" w:rsidP="003825FB">
      <w:pPr>
        <w:ind w:left="0" w:firstLine="0"/>
        <w:rPr>
          <w:rFonts w:asciiTheme="majorHAnsi" w:hAnsiTheme="majorHAnsi" w:cstheme="majorHAnsi"/>
          <w:szCs w:val="24"/>
        </w:rPr>
      </w:pPr>
    </w:p>
    <w:p w14:paraId="31746E41" w14:textId="77777777" w:rsidR="003825FB" w:rsidRDefault="003825FB" w:rsidP="003825FB">
      <w:pPr>
        <w:rPr>
          <w:rFonts w:asciiTheme="majorHAnsi" w:hAnsiTheme="majorHAnsi" w:cstheme="majorHAnsi"/>
          <w:szCs w:val="24"/>
        </w:rPr>
      </w:pPr>
    </w:p>
    <w:p w14:paraId="5AB68BCD" w14:textId="77777777" w:rsidR="003825FB"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3825FB" w14:paraId="784DBA67" w14:textId="77777777" w:rsidTr="00305EE4">
        <w:tc>
          <w:tcPr>
            <w:tcW w:w="4508" w:type="dxa"/>
          </w:tcPr>
          <w:p w14:paraId="281E2FA9"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2917275C" w14:textId="66A35955" w:rsidR="003825FB" w:rsidRDefault="0056071D" w:rsidP="00305EE4">
            <w:pPr>
              <w:ind w:left="0" w:firstLine="0"/>
              <w:rPr>
                <w:rFonts w:asciiTheme="majorHAnsi" w:hAnsiTheme="majorHAnsi" w:cstheme="majorHAnsi"/>
                <w:szCs w:val="24"/>
              </w:rPr>
            </w:pPr>
            <w:r>
              <w:rPr>
                <w:rFonts w:asciiTheme="majorHAnsi" w:hAnsiTheme="majorHAnsi" w:cstheme="majorHAnsi"/>
                <w:szCs w:val="24"/>
              </w:rPr>
              <w:t>Natalie Mcculloch</w:t>
            </w:r>
          </w:p>
        </w:tc>
      </w:tr>
      <w:tr w:rsidR="003825FB" w14:paraId="3413750C" w14:textId="77777777" w:rsidTr="00305EE4">
        <w:tc>
          <w:tcPr>
            <w:tcW w:w="4508" w:type="dxa"/>
          </w:tcPr>
          <w:p w14:paraId="58F4F448"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484C5987" w14:textId="48541B15" w:rsidR="003825FB" w:rsidRDefault="001762BE" w:rsidP="00305EE4">
            <w:pPr>
              <w:ind w:left="0" w:firstLine="0"/>
              <w:rPr>
                <w:rFonts w:asciiTheme="majorHAnsi" w:hAnsiTheme="majorHAnsi" w:cstheme="majorHAnsi"/>
                <w:szCs w:val="24"/>
              </w:rPr>
            </w:pPr>
            <w:r>
              <w:rPr>
                <w:rFonts w:asciiTheme="majorHAnsi" w:hAnsiTheme="majorHAnsi" w:cstheme="majorHAnsi"/>
                <w:szCs w:val="24"/>
              </w:rPr>
              <w:t>2413446</w:t>
            </w:r>
          </w:p>
        </w:tc>
      </w:tr>
    </w:tbl>
    <w:p w14:paraId="697E2180" w14:textId="77777777" w:rsidR="003825FB" w:rsidRDefault="003825FB" w:rsidP="003825FB">
      <w:pPr>
        <w:rPr>
          <w:rFonts w:asciiTheme="majorHAnsi" w:hAnsiTheme="majorHAnsi" w:cstheme="majorHAnsi"/>
          <w:szCs w:val="24"/>
        </w:rPr>
      </w:pPr>
    </w:p>
    <w:p w14:paraId="26D82B08" w14:textId="77777777" w:rsidR="003825FB" w:rsidRDefault="003825FB" w:rsidP="003825FB">
      <w:pPr>
        <w:rPr>
          <w:rFonts w:asciiTheme="majorHAnsi" w:hAnsiTheme="majorHAnsi" w:cstheme="majorHAnsi"/>
          <w:szCs w:val="24"/>
        </w:rPr>
      </w:pPr>
    </w:p>
    <w:p w14:paraId="4DF78B3A" w14:textId="77777777" w:rsidR="003825FB" w:rsidRDefault="003825FB" w:rsidP="003825FB">
      <w:pPr>
        <w:rPr>
          <w:rFonts w:asciiTheme="majorHAnsi" w:hAnsiTheme="majorHAnsi" w:cstheme="majorHAnsi"/>
          <w:szCs w:val="24"/>
        </w:rPr>
      </w:pPr>
    </w:p>
    <w:p w14:paraId="2CA50830" w14:textId="77777777" w:rsidR="003825FB" w:rsidRDefault="003825FB" w:rsidP="003825FB">
      <w:pPr>
        <w:rPr>
          <w:rFonts w:asciiTheme="majorHAnsi" w:hAnsiTheme="majorHAnsi" w:cstheme="majorHAnsi"/>
          <w:szCs w:val="24"/>
        </w:rPr>
      </w:pPr>
    </w:p>
    <w:p w14:paraId="5237E44A" w14:textId="77777777" w:rsidR="003825FB" w:rsidRDefault="003825FB" w:rsidP="003825FB">
      <w:pPr>
        <w:rPr>
          <w:rFonts w:asciiTheme="majorHAnsi" w:hAnsiTheme="majorHAnsi" w:cstheme="majorHAnsi"/>
          <w:szCs w:val="24"/>
        </w:rPr>
      </w:pPr>
    </w:p>
    <w:p w14:paraId="453DD654" w14:textId="77777777" w:rsidR="003825FB" w:rsidRDefault="003825FB" w:rsidP="003825FB">
      <w:pPr>
        <w:rPr>
          <w:rFonts w:asciiTheme="majorHAnsi" w:hAnsiTheme="majorHAnsi" w:cstheme="majorHAnsi"/>
          <w:szCs w:val="24"/>
        </w:rPr>
      </w:pPr>
    </w:p>
    <w:p w14:paraId="2DC33E19" w14:textId="77777777" w:rsidR="003825FB" w:rsidRDefault="003825FB" w:rsidP="003825FB">
      <w:pPr>
        <w:ind w:left="0" w:firstLine="0"/>
        <w:jc w:val="both"/>
        <w:rPr>
          <w:rFonts w:asciiTheme="majorHAnsi" w:hAnsiTheme="majorHAnsi" w:cstheme="majorHAnsi"/>
          <w:szCs w:val="24"/>
        </w:rPr>
      </w:pPr>
    </w:p>
    <w:p w14:paraId="3A7EC2AE" w14:textId="47B60AA5" w:rsidR="003825FB" w:rsidRPr="003825FB" w:rsidRDefault="003825FB" w:rsidP="003825FB">
      <w:pPr>
        <w:ind w:left="0" w:firstLine="0"/>
        <w:jc w:val="both"/>
        <w:rPr>
          <w:rFonts w:asciiTheme="majorHAnsi" w:hAnsiTheme="majorHAnsi" w:cstheme="majorHAnsi"/>
          <w:szCs w:val="24"/>
        </w:rPr>
      </w:pPr>
      <w:r w:rsidRPr="003825FB">
        <w:rPr>
          <w:rFonts w:asciiTheme="majorHAnsi" w:hAnsiTheme="majorHAnsi" w:cstheme="majorHAnsi"/>
          <w:szCs w:val="24"/>
        </w:rPr>
        <w:t>Developing Therapeutic Relationships to Enhance Interventions</w:t>
      </w:r>
    </w:p>
    <w:p w14:paraId="7839BBF7" w14:textId="63B75E6E" w:rsidR="003825FB" w:rsidRPr="003825FB" w:rsidRDefault="003825FB" w:rsidP="003825FB">
      <w:pPr>
        <w:tabs>
          <w:tab w:val="center" w:pos="2433"/>
        </w:tabs>
        <w:ind w:left="-15" w:firstLine="0"/>
        <w:jc w:val="both"/>
        <w:rPr>
          <w:rFonts w:asciiTheme="majorHAnsi" w:hAnsiTheme="majorHAnsi" w:cstheme="majorHAnsi"/>
          <w:szCs w:val="24"/>
        </w:rPr>
      </w:pPr>
      <w:r w:rsidRPr="003825FB">
        <w:rPr>
          <w:rFonts w:asciiTheme="majorHAnsi" w:hAnsiTheme="majorHAnsi" w:cstheme="majorHAnsi"/>
          <w:szCs w:val="24"/>
        </w:rPr>
        <w:t xml:space="preserve">Unit Code: </w:t>
      </w:r>
      <w:r w:rsidR="003177C9">
        <w:rPr>
          <w:rFonts w:asciiTheme="majorHAnsi" w:hAnsiTheme="majorHAnsi" w:cstheme="majorHAnsi"/>
          <w:szCs w:val="24"/>
        </w:rPr>
        <w:t xml:space="preserve">BMAC4006 / </w:t>
      </w:r>
      <w:r w:rsidRPr="003825FB">
        <w:rPr>
          <w:rFonts w:asciiTheme="majorHAnsi" w:hAnsiTheme="majorHAnsi" w:cstheme="majorHAnsi"/>
          <w:szCs w:val="24"/>
        </w:rPr>
        <w:t>PJ14CY021</w:t>
      </w:r>
    </w:p>
    <w:p w14:paraId="3B8E58C5" w14:textId="77777777" w:rsidR="003825FB" w:rsidRDefault="003825FB" w:rsidP="003825FB">
      <w:pPr>
        <w:spacing w:after="150" w:line="259" w:lineRule="auto"/>
        <w:ind w:left="-5"/>
        <w:rPr>
          <w:rFonts w:asciiTheme="majorHAnsi" w:hAnsiTheme="majorHAnsi" w:cstheme="majorHAnsi"/>
          <w:b/>
          <w:sz w:val="28"/>
          <w:szCs w:val="28"/>
        </w:rPr>
      </w:pPr>
    </w:p>
    <w:p w14:paraId="441410F0" w14:textId="77777777" w:rsidR="003825FB" w:rsidRDefault="003825FB" w:rsidP="003825FB">
      <w:pPr>
        <w:spacing w:after="150" w:line="259" w:lineRule="auto"/>
        <w:ind w:left="-5"/>
        <w:rPr>
          <w:rFonts w:asciiTheme="majorHAnsi" w:hAnsiTheme="majorHAnsi" w:cstheme="majorHAnsi"/>
          <w:b/>
          <w:sz w:val="28"/>
          <w:szCs w:val="28"/>
        </w:rPr>
      </w:pPr>
    </w:p>
    <w:p w14:paraId="4A6D5717" w14:textId="5EF04F03" w:rsidR="003825FB" w:rsidRPr="006006B3" w:rsidRDefault="003825FB" w:rsidP="003825FB">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C1A4951" w14:textId="249B2AB5" w:rsidR="003825FB" w:rsidRPr="006006B3" w:rsidRDefault="00117534" w:rsidP="003825FB">
      <w:pPr>
        <w:rPr>
          <w:rFonts w:asciiTheme="majorHAnsi" w:hAnsiTheme="majorHAnsi" w:cstheme="majorHAnsi"/>
          <w:b/>
          <w:bCs/>
          <w:sz w:val="28"/>
          <w:szCs w:val="28"/>
        </w:rPr>
      </w:pPr>
      <w:r>
        <w:rPr>
          <w:rFonts w:asciiTheme="majorHAnsi" w:hAnsiTheme="majorHAnsi" w:cstheme="majorHAnsi"/>
          <w:sz w:val="28"/>
          <w:szCs w:val="28"/>
        </w:rPr>
        <w:t xml:space="preserve">This unit aims </w:t>
      </w:r>
      <w:r w:rsidRPr="00117534">
        <w:rPr>
          <w:rFonts w:asciiTheme="majorHAnsi" w:hAnsiTheme="majorHAnsi" w:cstheme="majorHAnsi"/>
          <w:sz w:val="28"/>
          <w:szCs w:val="28"/>
        </w:rPr>
        <w:t>to develop the learner's knowledge on how to use a range of skills and techniques to achieve successful therapeutic interventions.</w:t>
      </w:r>
    </w:p>
    <w:p w14:paraId="6E1DB8F0" w14:textId="77777777" w:rsidR="003825FB" w:rsidRPr="006006B3" w:rsidRDefault="003825FB" w:rsidP="003825FB">
      <w:pPr>
        <w:rPr>
          <w:rFonts w:asciiTheme="majorHAnsi" w:hAnsiTheme="majorHAnsi" w:cstheme="majorHAnsi"/>
          <w:b/>
          <w:bCs/>
          <w:sz w:val="28"/>
          <w:szCs w:val="28"/>
        </w:rPr>
      </w:pPr>
    </w:p>
    <w:tbl>
      <w:tblPr>
        <w:tblStyle w:val="TableGrid0"/>
        <w:tblW w:w="0" w:type="auto"/>
        <w:tblInd w:w="55" w:type="dxa"/>
        <w:tblLook w:val="04A0" w:firstRow="1" w:lastRow="0" w:firstColumn="1" w:lastColumn="0" w:noHBand="0" w:noVBand="1"/>
      </w:tblPr>
      <w:tblGrid>
        <w:gridCol w:w="4478"/>
        <w:gridCol w:w="4483"/>
      </w:tblGrid>
      <w:tr w:rsidR="00117534" w14:paraId="32608F5F" w14:textId="77777777" w:rsidTr="00117534">
        <w:tc>
          <w:tcPr>
            <w:tcW w:w="4478" w:type="dxa"/>
          </w:tcPr>
          <w:p w14:paraId="275FAB7A" w14:textId="58A86816" w:rsidR="00117534" w:rsidRPr="00117534" w:rsidRDefault="00117534" w:rsidP="003825FB">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4483" w:type="dxa"/>
          </w:tcPr>
          <w:p w14:paraId="1C42310D" w14:textId="1EC53747" w:rsidR="00117534" w:rsidRPr="00117534" w:rsidRDefault="00117534" w:rsidP="003825FB">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117534" w14:paraId="5B2E1FD6" w14:textId="77777777" w:rsidTr="00117534">
        <w:tc>
          <w:tcPr>
            <w:tcW w:w="4478" w:type="dxa"/>
          </w:tcPr>
          <w:p w14:paraId="3D690C93" w14:textId="43581E92"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the complexity of therapeutic relationships.</w:t>
            </w:r>
          </w:p>
        </w:tc>
        <w:tc>
          <w:tcPr>
            <w:tcW w:w="4483" w:type="dxa"/>
          </w:tcPr>
          <w:p w14:paraId="02142DCF" w14:textId="2699A693" w:rsidR="00117534" w:rsidRPr="00117534" w:rsidRDefault="00117534" w:rsidP="00117534">
            <w:pPr>
              <w:spacing w:after="0" w:line="240" w:lineRule="auto"/>
              <w:ind w:left="0" w:firstLine="0"/>
              <w:rPr>
                <w:rFonts w:asciiTheme="majorHAnsi" w:hAnsiTheme="majorHAnsi" w:cs="Arial"/>
                <w:color w:val="auto"/>
                <w:szCs w:val="24"/>
              </w:rPr>
            </w:pPr>
            <w:r w:rsidRPr="00117534">
              <w:rPr>
                <w:rFonts w:asciiTheme="majorHAnsi" w:hAnsiTheme="majorHAnsi" w:cs="Arial"/>
                <w:color w:val="auto"/>
                <w:szCs w:val="24"/>
              </w:rPr>
              <w:t>1.1 Explain the components of a therapeutic relationship.</w:t>
            </w:r>
          </w:p>
        </w:tc>
      </w:tr>
      <w:tr w:rsidR="00117534" w14:paraId="3C436A99" w14:textId="77777777" w:rsidTr="00117534">
        <w:tc>
          <w:tcPr>
            <w:tcW w:w="4478" w:type="dxa"/>
          </w:tcPr>
          <w:p w14:paraId="13883315" w14:textId="593C01C4"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how communication supports therapeutic relationships.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427C71B2" w14:textId="77777777" w:rsidTr="00117534">
              <w:tc>
                <w:tcPr>
                  <w:tcW w:w="0" w:type="auto"/>
                  <w:shd w:val="clear" w:color="auto" w:fill="FFFFFF"/>
                  <w:tcMar>
                    <w:top w:w="15" w:type="dxa"/>
                    <w:left w:w="15" w:type="dxa"/>
                    <w:bottom w:w="15" w:type="dxa"/>
                    <w:right w:w="120" w:type="dxa"/>
                  </w:tcMar>
                  <w:hideMark/>
                </w:tcPr>
                <w:p w14:paraId="6E5A54F1"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2.1</w:t>
                  </w:r>
                </w:p>
              </w:tc>
              <w:tc>
                <w:tcPr>
                  <w:tcW w:w="0" w:type="auto"/>
                  <w:shd w:val="clear" w:color="auto" w:fill="FFFFFF"/>
                  <w:vAlign w:val="center"/>
                  <w:hideMark/>
                </w:tcPr>
                <w:p w14:paraId="1A7981FC"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Analyse a range of communication styles/techniques used to increase rapport and engagement with individuals undergoing therapeutic interventions.</w:t>
                  </w:r>
                </w:p>
              </w:tc>
            </w:tr>
            <w:tr w:rsidR="00117534" w:rsidRPr="00117534" w14:paraId="673DA003" w14:textId="77777777" w:rsidTr="00117534">
              <w:tc>
                <w:tcPr>
                  <w:tcW w:w="0" w:type="auto"/>
                  <w:shd w:val="clear" w:color="auto" w:fill="FFFFFF"/>
                  <w:tcMar>
                    <w:top w:w="15" w:type="dxa"/>
                    <w:left w:w="15" w:type="dxa"/>
                    <w:bottom w:w="15" w:type="dxa"/>
                    <w:right w:w="120" w:type="dxa"/>
                  </w:tcMar>
                  <w:hideMark/>
                </w:tcPr>
                <w:p w14:paraId="3B2288A4"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2.2</w:t>
                  </w:r>
                </w:p>
              </w:tc>
              <w:tc>
                <w:tcPr>
                  <w:tcW w:w="0" w:type="auto"/>
                  <w:shd w:val="clear" w:color="auto" w:fill="FFFFFF"/>
                  <w:hideMark/>
                </w:tcPr>
                <w:p w14:paraId="36E0C04A"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the communication styles/techniques analysed in 2.1 impact on therapeutic relationships.</w:t>
                  </w:r>
                </w:p>
              </w:tc>
            </w:tr>
            <w:tr w:rsidR="00117534" w:rsidRPr="00117534" w14:paraId="01735A00" w14:textId="77777777" w:rsidTr="00117534">
              <w:tc>
                <w:tcPr>
                  <w:tcW w:w="0" w:type="auto"/>
                  <w:shd w:val="clear" w:color="auto" w:fill="FFFFFF"/>
                  <w:tcMar>
                    <w:top w:w="15" w:type="dxa"/>
                    <w:left w:w="15" w:type="dxa"/>
                    <w:bottom w:w="15" w:type="dxa"/>
                    <w:right w:w="120" w:type="dxa"/>
                  </w:tcMar>
                  <w:hideMark/>
                </w:tcPr>
                <w:p w14:paraId="423077B8"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2.3</w:t>
                  </w:r>
                </w:p>
              </w:tc>
              <w:tc>
                <w:tcPr>
                  <w:tcW w:w="0" w:type="auto"/>
                  <w:shd w:val="clear" w:color="auto" w:fill="FFFFFF"/>
                  <w:hideMark/>
                </w:tcPr>
                <w:p w14:paraId="586DA582"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to select the most effective communication method/s for a therapeutic intervention.</w:t>
                  </w:r>
                </w:p>
              </w:tc>
            </w:tr>
          </w:tbl>
          <w:p w14:paraId="6B1C6B0B" w14:textId="77777777" w:rsidR="00117534" w:rsidRPr="00117534" w:rsidRDefault="00117534" w:rsidP="003825FB">
            <w:pPr>
              <w:ind w:left="0" w:firstLine="0"/>
              <w:rPr>
                <w:rFonts w:asciiTheme="majorHAnsi" w:hAnsiTheme="majorHAnsi" w:cstheme="majorHAnsi"/>
                <w:color w:val="auto"/>
                <w:szCs w:val="24"/>
              </w:rPr>
            </w:pPr>
          </w:p>
        </w:tc>
      </w:tr>
      <w:tr w:rsidR="00117534" w14:paraId="5DC4759D" w14:textId="77777777" w:rsidTr="00117534">
        <w:tc>
          <w:tcPr>
            <w:tcW w:w="4478" w:type="dxa"/>
          </w:tcPr>
          <w:p w14:paraId="015D551D" w14:textId="6DCBF9AA"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5. Understand how inter and intrapersonal skills can affect therapeutic interventions.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56BC32C9" w14:textId="77777777" w:rsidTr="00117534">
              <w:tc>
                <w:tcPr>
                  <w:tcW w:w="0" w:type="auto"/>
                  <w:shd w:val="clear" w:color="auto" w:fill="FFFFFF"/>
                  <w:tcMar>
                    <w:top w:w="15" w:type="dxa"/>
                    <w:left w:w="15" w:type="dxa"/>
                    <w:bottom w:w="15" w:type="dxa"/>
                    <w:right w:w="120" w:type="dxa"/>
                  </w:tcMar>
                  <w:hideMark/>
                </w:tcPr>
                <w:p w14:paraId="37B6131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5.1</w:t>
                  </w:r>
                </w:p>
              </w:tc>
              <w:tc>
                <w:tcPr>
                  <w:tcW w:w="0" w:type="auto"/>
                  <w:shd w:val="clear" w:color="auto" w:fill="FFFFFF"/>
                  <w:vAlign w:val="center"/>
                  <w:hideMark/>
                </w:tcPr>
                <w:p w14:paraId="5F08268F" w14:textId="7977DD51"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Critically evaluate how inter and intrapersonal skills have enhanced or detracted from achieving an effective therapeutic intervention.</w:t>
                  </w:r>
                </w:p>
              </w:tc>
            </w:tr>
          </w:tbl>
          <w:p w14:paraId="7496F1BA" w14:textId="77777777" w:rsidR="00117534" w:rsidRPr="00117534" w:rsidRDefault="00117534" w:rsidP="003825FB">
            <w:pPr>
              <w:ind w:left="0" w:firstLine="0"/>
              <w:rPr>
                <w:rFonts w:asciiTheme="majorHAnsi" w:hAnsiTheme="majorHAnsi" w:cstheme="majorHAnsi"/>
                <w:color w:val="auto"/>
                <w:szCs w:val="24"/>
              </w:rPr>
            </w:pPr>
          </w:p>
        </w:tc>
      </w:tr>
      <w:tr w:rsidR="00117534" w14:paraId="58FF2072" w14:textId="77777777" w:rsidTr="00117534">
        <w:tc>
          <w:tcPr>
            <w:tcW w:w="4478" w:type="dxa"/>
          </w:tcPr>
          <w:p w14:paraId="54E0F5F4" w14:textId="3CA9C872"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6. Understand the impact of therapeutic relationships on own health and wellbeing.</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25E01101" w14:textId="77777777" w:rsidTr="00117534">
              <w:tc>
                <w:tcPr>
                  <w:tcW w:w="0" w:type="auto"/>
                  <w:shd w:val="clear" w:color="auto" w:fill="FFFFFF"/>
                  <w:tcMar>
                    <w:top w:w="15" w:type="dxa"/>
                    <w:left w:w="15" w:type="dxa"/>
                    <w:bottom w:w="15" w:type="dxa"/>
                    <w:right w:w="120" w:type="dxa"/>
                  </w:tcMar>
                  <w:hideMark/>
                </w:tcPr>
                <w:p w14:paraId="286FDB73"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6.1</w:t>
                  </w:r>
                </w:p>
              </w:tc>
              <w:tc>
                <w:tcPr>
                  <w:tcW w:w="0" w:type="auto"/>
                  <w:shd w:val="clear" w:color="auto" w:fill="FFFFFF"/>
                  <w:vAlign w:val="center"/>
                  <w:hideMark/>
                </w:tcPr>
                <w:p w14:paraId="6642A5D0"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the potential risks to the health and wellbeing of therapists when forming therapeutic relationships.</w:t>
                  </w:r>
                </w:p>
              </w:tc>
            </w:tr>
            <w:tr w:rsidR="00117534" w:rsidRPr="00117534" w14:paraId="09C5BB99" w14:textId="77777777" w:rsidTr="00117534">
              <w:tc>
                <w:tcPr>
                  <w:tcW w:w="0" w:type="auto"/>
                  <w:shd w:val="clear" w:color="auto" w:fill="FFFFFF"/>
                  <w:tcMar>
                    <w:top w:w="15" w:type="dxa"/>
                    <w:left w:w="15" w:type="dxa"/>
                    <w:bottom w:w="15" w:type="dxa"/>
                    <w:right w:w="120" w:type="dxa"/>
                  </w:tcMar>
                  <w:hideMark/>
                </w:tcPr>
                <w:p w14:paraId="1FF9112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6.2</w:t>
                  </w:r>
                </w:p>
              </w:tc>
              <w:tc>
                <w:tcPr>
                  <w:tcW w:w="0" w:type="auto"/>
                  <w:shd w:val="clear" w:color="auto" w:fill="FFFFFF"/>
                  <w:hideMark/>
                </w:tcPr>
                <w:p w14:paraId="3114E5E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Evaluate a range of strategies to support own health and wellbeing when engaging in therapeutic relationships.</w:t>
                  </w:r>
                </w:p>
              </w:tc>
            </w:tr>
          </w:tbl>
          <w:p w14:paraId="55487D63" w14:textId="77777777" w:rsidR="00117534" w:rsidRPr="00117534" w:rsidRDefault="00117534" w:rsidP="003825FB">
            <w:pPr>
              <w:ind w:left="0" w:firstLine="0"/>
              <w:rPr>
                <w:rFonts w:asciiTheme="majorHAnsi" w:hAnsiTheme="majorHAnsi" w:cstheme="majorHAnsi"/>
                <w:color w:val="auto"/>
                <w:szCs w:val="24"/>
              </w:rPr>
            </w:pPr>
          </w:p>
        </w:tc>
      </w:tr>
    </w:tbl>
    <w:p w14:paraId="7E690CEB" w14:textId="77777777" w:rsidR="00117534" w:rsidRDefault="00117534" w:rsidP="003825FB">
      <w:pPr>
        <w:rPr>
          <w:rFonts w:asciiTheme="majorHAnsi" w:hAnsiTheme="majorHAnsi" w:cstheme="majorHAnsi"/>
          <w:b/>
          <w:bCs/>
          <w:sz w:val="28"/>
          <w:szCs w:val="28"/>
        </w:rPr>
      </w:pPr>
    </w:p>
    <w:p w14:paraId="33BAC2A4" w14:textId="77777777" w:rsidR="003825FB" w:rsidRDefault="003825FB" w:rsidP="003825FB">
      <w:pPr>
        <w:rPr>
          <w:rFonts w:asciiTheme="minorHAnsi" w:hAnsiTheme="minorHAnsi" w:cstheme="minorHAnsi"/>
          <w:b/>
          <w:bCs/>
          <w:szCs w:val="24"/>
        </w:rPr>
      </w:pPr>
    </w:p>
    <w:p w14:paraId="08D1A553" w14:textId="4B1796FD"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Pr>
          <w:rFonts w:asciiTheme="majorHAnsi" w:hAnsiTheme="majorHAnsi" w:cstheme="majorHAnsi"/>
          <w:b/>
          <w:bCs/>
          <w:sz w:val="28"/>
          <w:szCs w:val="28"/>
        </w:rPr>
        <w:t xml:space="preserve">every task within </w:t>
      </w:r>
      <w:r w:rsidRPr="006006B3">
        <w:rPr>
          <w:rFonts w:asciiTheme="majorHAnsi" w:hAnsiTheme="majorHAnsi" w:cstheme="majorHAnsi"/>
          <w:b/>
          <w:bCs/>
          <w:sz w:val="28"/>
          <w:szCs w:val="28"/>
        </w:rPr>
        <w:t xml:space="preserve">the </w:t>
      </w:r>
      <w:r>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Pr>
          <w:rFonts w:asciiTheme="majorHAnsi" w:hAnsiTheme="majorHAnsi" w:cstheme="majorHAnsi"/>
          <w:b/>
          <w:bCs/>
          <w:sz w:val="28"/>
          <w:szCs w:val="28"/>
        </w:rPr>
        <w:t xml:space="preserve"> (a minimum of 8 credible sources</w:t>
      </w:r>
      <w:r w:rsidR="003177C9">
        <w:rPr>
          <w:rFonts w:asciiTheme="majorHAnsi" w:hAnsiTheme="majorHAnsi" w:cstheme="majorHAnsi"/>
          <w:b/>
          <w:bCs/>
          <w:sz w:val="28"/>
          <w:szCs w:val="28"/>
        </w:rPr>
        <w:t xml:space="preserve"> throughout the workbook</w:t>
      </w:r>
      <w:r>
        <w:rPr>
          <w:rFonts w:asciiTheme="majorHAnsi" w:hAnsiTheme="majorHAnsi" w:cstheme="majorHAnsi"/>
          <w:b/>
          <w:bCs/>
          <w:sz w:val="28"/>
          <w:szCs w:val="28"/>
        </w:rPr>
        <w:t xml:space="preserve">); there is a section at the end of the </w:t>
      </w:r>
      <w:r w:rsidR="003177C9">
        <w:rPr>
          <w:rFonts w:asciiTheme="majorHAnsi" w:hAnsiTheme="majorHAnsi" w:cstheme="majorHAnsi"/>
          <w:b/>
          <w:bCs/>
          <w:sz w:val="28"/>
          <w:szCs w:val="28"/>
        </w:rPr>
        <w:t>workbook</w:t>
      </w:r>
      <w:r>
        <w:rPr>
          <w:rFonts w:asciiTheme="majorHAnsi" w:hAnsiTheme="majorHAnsi" w:cstheme="majorHAnsi"/>
          <w:b/>
          <w:bCs/>
          <w:sz w:val="28"/>
          <w:szCs w:val="28"/>
        </w:rPr>
        <w:t xml:space="preserve"> to compile a corresponding reference list.</w:t>
      </w:r>
    </w:p>
    <w:p w14:paraId="6DC01F91" w14:textId="5D8A014A"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Appendices can include any evidence to support content for each task</w:t>
      </w:r>
      <w:r>
        <w:rPr>
          <w:rFonts w:asciiTheme="majorHAnsi" w:hAnsiTheme="majorHAnsi" w:cstheme="majorHAnsi"/>
          <w:b/>
          <w:bCs/>
          <w:sz w:val="28"/>
          <w:szCs w:val="28"/>
        </w:rPr>
        <w:t xml:space="preserve"> and are not compulsory.</w:t>
      </w:r>
    </w:p>
    <w:p w14:paraId="52E7CCDD" w14:textId="46559D8D" w:rsidR="00A37DAE" w:rsidRPr="006006B3" w:rsidRDefault="00A37DAE" w:rsidP="00117534">
      <w:pPr>
        <w:ind w:left="45" w:firstLine="0"/>
        <w:rPr>
          <w:rFonts w:asciiTheme="majorHAnsi" w:hAnsiTheme="majorHAnsi" w:cstheme="majorHAnsi"/>
          <w:b/>
          <w:bCs/>
          <w:sz w:val="28"/>
          <w:szCs w:val="28"/>
        </w:rPr>
      </w:pPr>
      <w:r>
        <w:rPr>
          <w:rFonts w:asciiTheme="majorHAnsi" w:hAnsiTheme="majorHAnsi" w:cstheme="majorHAnsi"/>
          <w:b/>
          <w:bCs/>
          <w:sz w:val="28"/>
          <w:szCs w:val="28"/>
        </w:rPr>
        <w:t xml:space="preserve">The bracketed numbers at the end of each question highlight the criteria that will be met upon successful completion. </w:t>
      </w:r>
    </w:p>
    <w:p w14:paraId="3FDFE6A7" w14:textId="77777777" w:rsidR="003825FB" w:rsidRDefault="003825FB" w:rsidP="003825FB">
      <w:pPr>
        <w:rPr>
          <w:rFonts w:asciiTheme="minorHAnsi" w:hAnsiTheme="minorHAnsi" w:cstheme="minorHAnsi"/>
          <w:b/>
          <w:bCs/>
          <w:szCs w:val="24"/>
        </w:rPr>
      </w:pPr>
    </w:p>
    <w:p w14:paraId="21D2D873" w14:textId="77777777" w:rsidR="0069766E" w:rsidRDefault="00117534" w:rsidP="003825FB">
      <w:pPr>
        <w:rPr>
          <w:rFonts w:asciiTheme="minorHAnsi" w:hAnsiTheme="minorHAnsi" w:cstheme="minorHAnsi"/>
          <w:b/>
          <w:bCs/>
          <w:sz w:val="32"/>
          <w:szCs w:val="32"/>
        </w:rPr>
      </w:pPr>
      <w:r w:rsidRPr="0069766E">
        <w:rPr>
          <w:rFonts w:asciiTheme="minorHAnsi" w:hAnsiTheme="minorHAnsi" w:cstheme="minorHAnsi"/>
          <w:b/>
          <w:bCs/>
          <w:sz w:val="32"/>
          <w:szCs w:val="32"/>
        </w:rPr>
        <w:t>Case Study</w:t>
      </w:r>
    </w:p>
    <w:p w14:paraId="6C9A953C" w14:textId="08A7111C" w:rsidR="00117534" w:rsidRPr="0069766E" w:rsidRDefault="0069766E" w:rsidP="003825FB">
      <w:pPr>
        <w:rPr>
          <w:rFonts w:asciiTheme="minorHAnsi" w:hAnsiTheme="minorHAnsi" w:cstheme="minorHAnsi"/>
          <w:sz w:val="32"/>
          <w:szCs w:val="32"/>
        </w:rPr>
      </w:pPr>
      <w:r w:rsidRPr="0069766E">
        <w:rPr>
          <w:rFonts w:asciiTheme="minorHAnsi" w:hAnsiTheme="minorHAnsi" w:cstheme="minorHAnsi"/>
          <w:sz w:val="32"/>
          <w:szCs w:val="32"/>
        </w:rPr>
        <w:t xml:space="preserve">Pen picture </w:t>
      </w:r>
      <w:r w:rsidR="00117534" w:rsidRPr="0069766E">
        <w:rPr>
          <w:rFonts w:asciiTheme="minorHAnsi" w:hAnsiTheme="minorHAnsi" w:cstheme="minorHAnsi"/>
          <w:sz w:val="32"/>
          <w:szCs w:val="32"/>
        </w:rPr>
        <w:t xml:space="preserve"> </w:t>
      </w:r>
    </w:p>
    <w:p w14:paraId="19EDFCE7" w14:textId="4C403862" w:rsidR="00117534" w:rsidRDefault="00DE680A" w:rsidP="003825FB">
      <w:pPr>
        <w:rPr>
          <w:rFonts w:asciiTheme="minorHAnsi" w:hAnsiTheme="minorHAnsi" w:cstheme="minorHAnsi"/>
          <w:b/>
          <w:bCs/>
          <w:szCs w:val="24"/>
        </w:rPr>
      </w:pPr>
      <w:r>
        <w:rPr>
          <w:rFonts w:asciiTheme="minorHAnsi" w:hAnsiTheme="minorHAnsi" w:cstheme="minorHAnsi"/>
          <w:b/>
          <w:bCs/>
          <w:szCs w:val="24"/>
        </w:rPr>
        <w:t xml:space="preserve">Using the template below create a detailed pen picture of a case example of someone that you would typically </w:t>
      </w:r>
      <w:r w:rsidR="00332B0B">
        <w:rPr>
          <w:rFonts w:asciiTheme="minorHAnsi" w:hAnsiTheme="minorHAnsi" w:cstheme="minorHAnsi"/>
          <w:b/>
          <w:bCs/>
          <w:szCs w:val="24"/>
        </w:rPr>
        <w:t xml:space="preserve">work </w:t>
      </w:r>
      <w:r>
        <w:rPr>
          <w:rFonts w:asciiTheme="minorHAnsi" w:hAnsiTheme="minorHAnsi" w:cstheme="minorHAnsi"/>
          <w:b/>
          <w:bCs/>
          <w:szCs w:val="24"/>
        </w:rPr>
        <w:t xml:space="preserve">with, within your clinical setting. </w:t>
      </w:r>
    </w:p>
    <w:tbl>
      <w:tblPr>
        <w:tblStyle w:val="TableGrid0"/>
        <w:tblW w:w="10490" w:type="dxa"/>
        <w:tblInd w:w="-714" w:type="dxa"/>
        <w:tblLook w:val="04A0" w:firstRow="1" w:lastRow="0" w:firstColumn="1" w:lastColumn="0" w:noHBand="0" w:noVBand="1"/>
      </w:tblPr>
      <w:tblGrid>
        <w:gridCol w:w="10490"/>
      </w:tblGrid>
      <w:tr w:rsidR="00117534" w:rsidRPr="00331C30" w14:paraId="7B37B531" w14:textId="77777777" w:rsidTr="001762BE">
        <w:tc>
          <w:tcPr>
            <w:tcW w:w="10490" w:type="dxa"/>
          </w:tcPr>
          <w:p w14:paraId="02BB8C92" w14:textId="1F74D29C" w:rsidR="00117534" w:rsidRPr="00331C30" w:rsidRDefault="0069766E" w:rsidP="00331C30">
            <w:pPr>
              <w:spacing w:line="360" w:lineRule="auto"/>
              <w:ind w:left="0" w:firstLine="0"/>
              <w:rPr>
                <w:rFonts w:ascii="Arial" w:hAnsi="Arial" w:cs="Arial"/>
                <w:b/>
                <w:bCs/>
                <w:szCs w:val="24"/>
              </w:rPr>
            </w:pPr>
            <w:r w:rsidRPr="00331C30">
              <w:rPr>
                <w:rFonts w:ascii="Arial" w:hAnsi="Arial" w:cs="Arial"/>
                <w:b/>
                <w:bCs/>
                <w:noProof/>
                <w:szCs w:val="24"/>
              </w:rPr>
              <mc:AlternateContent>
                <mc:Choice Requires="wps">
                  <w:drawing>
                    <wp:anchor distT="45720" distB="45720" distL="114300" distR="114300" simplePos="0" relativeHeight="251660288" behindDoc="0" locked="0" layoutInCell="1" allowOverlap="1" wp14:anchorId="5E03C30C" wp14:editId="26C6D210">
                      <wp:simplePos x="0" y="0"/>
                      <wp:positionH relativeFrom="column">
                        <wp:posOffset>4077970</wp:posOffset>
                      </wp:positionH>
                      <wp:positionV relativeFrom="paragraph">
                        <wp:posOffset>80010</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13FFC3B3" w14:textId="37AEF884" w:rsidR="0069766E" w:rsidRPr="0069766E" w:rsidRDefault="001762BE">
                                  <w:pPr>
                                    <w:rPr>
                                      <w:rFonts w:asciiTheme="majorHAnsi" w:hAnsiTheme="majorHAnsi"/>
                                    </w:rPr>
                                  </w:pPr>
                                  <w:r>
                                    <w:rPr>
                                      <w:noProof/>
                                    </w:rPr>
                                    <w:drawing>
                                      <wp:inline distT="0" distB="0" distL="0" distR="0" wp14:anchorId="4E80C0FC" wp14:editId="0E98DE02">
                                        <wp:extent cx="2087880" cy="5999655"/>
                                        <wp:effectExtent l="0" t="0" r="7620" b="1270"/>
                                        <wp:docPr id="2136133628" name="Picture 1" descr="Page 41 | 70 year old woma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 41 | 70 year old woman Images - Free Download on Freepi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7880" cy="59996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E03C30C" id="_x0000_t202" coordsize="21600,21600" o:spt="202" path="m,l,21600r21600,l21600,xe">
                      <v:stroke joinstyle="miter"/>
                      <v:path gradientshapeok="t" o:connecttype="rect"/>
                    </v:shapetype>
                    <v:shape id="Text Box 2" o:spid="_x0000_s1026" type="#_x0000_t202" style="position:absolute;margin-left:321.1pt;margin-top:6.3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">
                      <v:textbox>
                        <w:txbxContent>
                          <w:p w14:paraId="13FFC3B3" w14:textId="37AEF884" w:rsidR="0069766E" w:rsidRPr="0069766E" w:rsidRDefault="001762BE">
                            <w:pPr>
                              <w:rPr>
                                <w:rFonts w:asciiTheme="majorHAnsi" w:hAnsiTheme="majorHAnsi"/>
                              </w:rPr>
                            </w:pPr>
                            <w:r>
                              <w:rPr>
                                <w:noProof/>
                              </w:rPr>
                              <w:drawing>
                                <wp:inline distT="0" distB="0" distL="0" distR="0" wp14:anchorId="4E80C0FC" wp14:editId="0E98DE02">
                                  <wp:extent cx="2087880" cy="5999655"/>
                                  <wp:effectExtent l="0" t="0" r="7620" b="1270"/>
                                  <wp:docPr id="2136133628" name="Picture 1" descr="Page 41 | 70 year old woma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 41 | 70 year old woman Images - Free Download on Freepi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7880" cy="5999655"/>
                                          </a:xfrm>
                                          <a:prstGeom prst="rect">
                                            <a:avLst/>
                                          </a:prstGeom>
                                          <a:noFill/>
                                          <a:ln>
                                            <a:noFill/>
                                          </a:ln>
                                        </pic:spPr>
                                      </pic:pic>
                                    </a:graphicData>
                                  </a:graphic>
                                </wp:inline>
                              </w:drawing>
                            </w:r>
                          </w:p>
                        </w:txbxContent>
                      </v:textbox>
                      <w10:wrap type="square"/>
                    </v:shape>
                  </w:pict>
                </mc:Fallback>
              </mc:AlternateContent>
            </w:r>
          </w:p>
          <w:p w14:paraId="5A91FA1F" w14:textId="6695B8FA" w:rsidR="00117534" w:rsidRPr="00331C30" w:rsidRDefault="0069766E" w:rsidP="00331C30">
            <w:pPr>
              <w:spacing w:line="360" w:lineRule="auto"/>
              <w:ind w:left="0" w:firstLine="0"/>
              <w:rPr>
                <w:rFonts w:ascii="Arial" w:hAnsi="Arial" w:cs="Arial"/>
                <w:b/>
                <w:bCs/>
                <w:szCs w:val="24"/>
              </w:rPr>
            </w:pPr>
            <w:r w:rsidRPr="00331C30">
              <w:rPr>
                <w:rFonts w:ascii="Arial" w:hAnsi="Arial" w:cs="Arial"/>
                <w:b/>
                <w:bCs/>
                <w:szCs w:val="24"/>
              </w:rPr>
              <w:t xml:space="preserve">Name: </w:t>
            </w:r>
            <w:r w:rsidR="0056071D" w:rsidRPr="00331C30">
              <w:rPr>
                <w:rFonts w:ascii="Arial" w:hAnsi="Arial" w:cs="Arial"/>
                <w:szCs w:val="24"/>
              </w:rPr>
              <w:t>Avril Jones</w:t>
            </w:r>
          </w:p>
          <w:p w14:paraId="512769A5" w14:textId="77777777" w:rsidR="0069766E" w:rsidRPr="00331C30" w:rsidRDefault="0069766E" w:rsidP="00331C30">
            <w:pPr>
              <w:spacing w:line="360" w:lineRule="auto"/>
              <w:ind w:left="0" w:firstLine="0"/>
              <w:rPr>
                <w:rFonts w:ascii="Arial" w:hAnsi="Arial" w:cs="Arial"/>
                <w:b/>
                <w:bCs/>
                <w:szCs w:val="24"/>
              </w:rPr>
            </w:pPr>
          </w:p>
          <w:p w14:paraId="316E72DD" w14:textId="790DE01A" w:rsidR="0069766E" w:rsidRPr="00331C30" w:rsidRDefault="0069766E" w:rsidP="00331C30">
            <w:pPr>
              <w:spacing w:line="360" w:lineRule="auto"/>
              <w:ind w:left="0" w:firstLine="0"/>
              <w:rPr>
                <w:rFonts w:ascii="Arial" w:hAnsi="Arial" w:cs="Arial"/>
                <w:b/>
                <w:bCs/>
                <w:szCs w:val="24"/>
              </w:rPr>
            </w:pPr>
            <w:r w:rsidRPr="00331C30">
              <w:rPr>
                <w:rFonts w:ascii="Arial" w:hAnsi="Arial" w:cs="Arial"/>
                <w:b/>
                <w:bCs/>
                <w:szCs w:val="24"/>
              </w:rPr>
              <w:t xml:space="preserve">Date of birth: </w:t>
            </w:r>
            <w:r w:rsidR="0056071D" w:rsidRPr="00331C30">
              <w:rPr>
                <w:rFonts w:ascii="Arial" w:hAnsi="Arial" w:cs="Arial"/>
                <w:szCs w:val="24"/>
              </w:rPr>
              <w:t>14.02.1956</w:t>
            </w:r>
          </w:p>
          <w:p w14:paraId="36865AE2" w14:textId="77777777" w:rsidR="0069766E" w:rsidRPr="00331C30" w:rsidRDefault="0069766E" w:rsidP="00331C30">
            <w:pPr>
              <w:spacing w:line="360" w:lineRule="auto"/>
              <w:ind w:left="0" w:firstLine="0"/>
              <w:rPr>
                <w:rFonts w:ascii="Arial" w:hAnsi="Arial" w:cs="Arial"/>
                <w:b/>
                <w:bCs/>
                <w:szCs w:val="24"/>
              </w:rPr>
            </w:pPr>
          </w:p>
          <w:p w14:paraId="146954CD" w14:textId="77777777" w:rsidR="0069766E" w:rsidRPr="00331C30" w:rsidRDefault="0069766E" w:rsidP="00331C30">
            <w:pPr>
              <w:spacing w:line="360" w:lineRule="auto"/>
              <w:ind w:left="0" w:firstLine="0"/>
              <w:rPr>
                <w:rFonts w:ascii="Arial" w:hAnsi="Arial" w:cs="Arial"/>
                <w:szCs w:val="24"/>
              </w:rPr>
            </w:pPr>
          </w:p>
          <w:p w14:paraId="6447AFA7" w14:textId="77777777" w:rsidR="0069766E" w:rsidRPr="00331C30" w:rsidRDefault="0069766E" w:rsidP="00331C30">
            <w:pPr>
              <w:spacing w:line="360" w:lineRule="auto"/>
              <w:ind w:left="0" w:firstLine="0"/>
              <w:rPr>
                <w:rFonts w:ascii="Arial" w:hAnsi="Arial" w:cs="Arial"/>
                <w:szCs w:val="24"/>
              </w:rPr>
            </w:pPr>
          </w:p>
          <w:p w14:paraId="6D1DE0AC" w14:textId="68B47001" w:rsidR="00654C53" w:rsidRPr="00331C30" w:rsidRDefault="00654C53" w:rsidP="00331C30">
            <w:pPr>
              <w:spacing w:line="360" w:lineRule="auto"/>
              <w:ind w:left="0" w:firstLine="0"/>
              <w:rPr>
                <w:rFonts w:ascii="Arial" w:hAnsi="Arial" w:cs="Arial"/>
                <w:szCs w:val="24"/>
              </w:rPr>
            </w:pPr>
            <w:r w:rsidRPr="00331C30">
              <w:rPr>
                <w:rFonts w:ascii="Arial" w:hAnsi="Arial" w:cs="Arial"/>
                <w:b/>
                <w:bCs/>
                <w:szCs w:val="24"/>
              </w:rPr>
              <w:t>Biological details:</w:t>
            </w:r>
            <w:r w:rsidRPr="00331C30">
              <w:rPr>
                <w:rFonts w:ascii="Arial" w:hAnsi="Arial" w:cs="Arial"/>
                <w:szCs w:val="24"/>
              </w:rPr>
              <w:t xml:space="preserve"> 70 year old female. 5”7, 65kg, BMI 22. P</w:t>
            </w:r>
            <w:r w:rsidR="001762BE" w:rsidRPr="00331C30">
              <w:rPr>
                <w:rFonts w:ascii="Arial" w:hAnsi="Arial" w:cs="Arial"/>
                <w:szCs w:val="24"/>
              </w:rPr>
              <w:t xml:space="preserve">ast </w:t>
            </w:r>
            <w:r w:rsidRPr="00331C30">
              <w:rPr>
                <w:rFonts w:ascii="Arial" w:hAnsi="Arial" w:cs="Arial"/>
                <w:szCs w:val="24"/>
              </w:rPr>
              <w:t>M</w:t>
            </w:r>
            <w:r w:rsidR="001762BE" w:rsidRPr="00331C30">
              <w:rPr>
                <w:rFonts w:ascii="Arial" w:hAnsi="Arial" w:cs="Arial"/>
                <w:szCs w:val="24"/>
              </w:rPr>
              <w:t xml:space="preserve">edical </w:t>
            </w:r>
            <w:r w:rsidRPr="00331C30">
              <w:rPr>
                <w:rFonts w:ascii="Arial" w:hAnsi="Arial" w:cs="Arial"/>
                <w:szCs w:val="24"/>
              </w:rPr>
              <w:t>H</w:t>
            </w:r>
            <w:r w:rsidR="001762BE" w:rsidRPr="00331C30">
              <w:rPr>
                <w:rFonts w:ascii="Arial" w:hAnsi="Arial" w:cs="Arial"/>
                <w:szCs w:val="24"/>
              </w:rPr>
              <w:t>istory</w:t>
            </w:r>
            <w:r w:rsidRPr="00331C30">
              <w:rPr>
                <w:rFonts w:ascii="Arial" w:hAnsi="Arial" w:cs="Arial"/>
                <w:szCs w:val="24"/>
              </w:rPr>
              <w:t xml:space="preserve">: </w:t>
            </w:r>
            <w:r w:rsidR="00331C30" w:rsidRPr="00331C30">
              <w:rPr>
                <w:rFonts w:ascii="Arial" w:hAnsi="Arial" w:cs="Arial"/>
                <w:szCs w:val="24"/>
              </w:rPr>
              <w:t>Osteoarthritis</w:t>
            </w:r>
            <w:r w:rsidRPr="00331C30">
              <w:rPr>
                <w:rFonts w:ascii="Arial" w:hAnsi="Arial" w:cs="Arial"/>
                <w:szCs w:val="24"/>
              </w:rPr>
              <w:t xml:space="preserve">, Cervical </w:t>
            </w:r>
            <w:r w:rsidR="001762BE" w:rsidRPr="00331C30">
              <w:rPr>
                <w:rFonts w:ascii="Arial" w:hAnsi="Arial" w:cs="Arial"/>
                <w:szCs w:val="24"/>
              </w:rPr>
              <w:t>cancer</w:t>
            </w:r>
            <w:r w:rsidRPr="00331C30">
              <w:rPr>
                <w:rFonts w:ascii="Arial" w:hAnsi="Arial" w:cs="Arial"/>
                <w:szCs w:val="24"/>
              </w:rPr>
              <w:t>.</w:t>
            </w:r>
          </w:p>
          <w:p w14:paraId="2E410D83" w14:textId="3D881B51" w:rsidR="00654C53" w:rsidRPr="00331C30" w:rsidRDefault="00654C53" w:rsidP="00331C30">
            <w:pPr>
              <w:spacing w:line="360" w:lineRule="auto"/>
              <w:ind w:left="0" w:firstLine="0"/>
              <w:rPr>
                <w:rFonts w:ascii="Arial" w:hAnsi="Arial" w:cs="Arial"/>
                <w:szCs w:val="24"/>
              </w:rPr>
            </w:pPr>
            <w:r w:rsidRPr="00331C30">
              <w:rPr>
                <w:rFonts w:ascii="Arial" w:hAnsi="Arial" w:cs="Arial"/>
                <w:b/>
                <w:bCs/>
                <w:szCs w:val="24"/>
              </w:rPr>
              <w:t>Previously:</w:t>
            </w:r>
            <w:r w:rsidRPr="00331C30">
              <w:rPr>
                <w:rFonts w:ascii="Arial" w:hAnsi="Arial" w:cs="Arial"/>
                <w:szCs w:val="24"/>
              </w:rPr>
              <w:t xml:space="preserve"> - physically active (swimming </w:t>
            </w:r>
            <w:r w:rsidR="00331C30" w:rsidRPr="00331C30">
              <w:rPr>
                <w:rFonts w:ascii="Arial" w:hAnsi="Arial" w:cs="Arial"/>
                <w:szCs w:val="24"/>
              </w:rPr>
              <w:t>three</w:t>
            </w:r>
            <w:r w:rsidRPr="00331C30">
              <w:rPr>
                <w:rFonts w:ascii="Arial" w:hAnsi="Arial" w:cs="Arial"/>
                <w:szCs w:val="24"/>
              </w:rPr>
              <w:t xml:space="preserve"> times a week, walking daily), following a mediterranean diet. Drinking on special occasions only. </w:t>
            </w:r>
            <w:r w:rsidR="00331C30" w:rsidRPr="00331C30">
              <w:rPr>
                <w:rFonts w:ascii="Arial" w:hAnsi="Arial" w:cs="Arial"/>
                <w:szCs w:val="24"/>
              </w:rPr>
              <w:t>Non-smoking</w:t>
            </w:r>
            <w:r w:rsidRPr="00331C30">
              <w:rPr>
                <w:rFonts w:ascii="Arial" w:hAnsi="Arial" w:cs="Arial"/>
                <w:szCs w:val="24"/>
              </w:rPr>
              <w:t xml:space="preserve">.  </w:t>
            </w:r>
            <w:r w:rsidR="001762BE" w:rsidRPr="00331C30">
              <w:rPr>
                <w:rFonts w:ascii="Arial" w:hAnsi="Arial" w:cs="Arial"/>
                <w:szCs w:val="24"/>
              </w:rPr>
              <w:t xml:space="preserve">No medication. </w:t>
            </w:r>
          </w:p>
          <w:p w14:paraId="10B02B24" w14:textId="77777777" w:rsidR="00654C53" w:rsidRPr="00331C30" w:rsidRDefault="00654C53" w:rsidP="00331C30">
            <w:pPr>
              <w:spacing w:line="360" w:lineRule="auto"/>
              <w:ind w:left="0" w:firstLine="0"/>
              <w:rPr>
                <w:rFonts w:ascii="Arial" w:hAnsi="Arial" w:cs="Arial"/>
                <w:szCs w:val="24"/>
              </w:rPr>
            </w:pPr>
            <w:r w:rsidRPr="00331C30">
              <w:rPr>
                <w:rFonts w:ascii="Arial" w:hAnsi="Arial" w:cs="Arial"/>
                <w:b/>
                <w:bCs/>
                <w:szCs w:val="24"/>
              </w:rPr>
              <w:t>Current Diagnosis:</w:t>
            </w:r>
            <w:r w:rsidRPr="00331C30">
              <w:rPr>
                <w:rFonts w:ascii="Arial" w:hAnsi="Arial" w:cs="Arial"/>
                <w:szCs w:val="24"/>
              </w:rPr>
              <w:t xml:space="preserve"> Acute left frontoparietal intraparenchymal haemorrhage with 3 mm of midline shift</w:t>
            </w:r>
          </w:p>
          <w:p w14:paraId="5173C1AB" w14:textId="343A33B5" w:rsidR="00654C53" w:rsidRPr="00331C30" w:rsidRDefault="00654C53" w:rsidP="00331C30">
            <w:pPr>
              <w:spacing w:line="360" w:lineRule="auto"/>
              <w:ind w:left="0" w:firstLine="0"/>
              <w:rPr>
                <w:rFonts w:ascii="Arial" w:hAnsi="Arial" w:cs="Arial"/>
                <w:szCs w:val="24"/>
              </w:rPr>
            </w:pPr>
            <w:r w:rsidRPr="00331C30">
              <w:rPr>
                <w:rFonts w:ascii="Arial" w:hAnsi="Arial" w:cs="Arial"/>
                <w:b/>
                <w:bCs/>
                <w:szCs w:val="24"/>
              </w:rPr>
              <w:t>Currently:</w:t>
            </w:r>
            <w:r w:rsidRPr="00331C30">
              <w:rPr>
                <w:rFonts w:ascii="Arial" w:hAnsi="Arial" w:cs="Arial"/>
                <w:szCs w:val="24"/>
              </w:rPr>
              <w:t xml:space="preserve"> </w:t>
            </w:r>
            <w:r w:rsidR="001762BE" w:rsidRPr="00331C30">
              <w:rPr>
                <w:rFonts w:ascii="Arial" w:hAnsi="Arial" w:cs="Arial"/>
                <w:szCs w:val="24"/>
              </w:rPr>
              <w:t>U</w:t>
            </w:r>
            <w:r w:rsidRPr="00331C30">
              <w:rPr>
                <w:rFonts w:ascii="Arial" w:hAnsi="Arial" w:cs="Arial"/>
                <w:szCs w:val="24"/>
              </w:rPr>
              <w:t xml:space="preserve">sing a </w:t>
            </w:r>
            <w:r w:rsidR="00331C30">
              <w:rPr>
                <w:rFonts w:ascii="Arial" w:hAnsi="Arial" w:cs="Arial"/>
                <w:szCs w:val="24"/>
              </w:rPr>
              <w:t>‘</w:t>
            </w:r>
            <w:r w:rsidRPr="00331C30">
              <w:rPr>
                <w:rFonts w:ascii="Arial" w:hAnsi="Arial" w:cs="Arial"/>
                <w:szCs w:val="24"/>
              </w:rPr>
              <w:t>steady</w:t>
            </w:r>
            <w:r w:rsidR="00331C30">
              <w:rPr>
                <w:rFonts w:ascii="Arial" w:hAnsi="Arial" w:cs="Arial"/>
                <w:szCs w:val="24"/>
              </w:rPr>
              <w:t xml:space="preserve"> standing’</w:t>
            </w:r>
            <w:r w:rsidRPr="00331C30">
              <w:rPr>
                <w:rFonts w:ascii="Arial" w:hAnsi="Arial" w:cs="Arial"/>
                <w:szCs w:val="24"/>
              </w:rPr>
              <w:t xml:space="preserve"> aid machine</w:t>
            </w:r>
            <w:r w:rsidR="00331C30">
              <w:rPr>
                <w:rFonts w:ascii="Arial" w:hAnsi="Arial" w:cs="Arial"/>
                <w:szCs w:val="24"/>
              </w:rPr>
              <w:t xml:space="preserve"> with</w:t>
            </w:r>
            <w:r w:rsidRPr="00331C30">
              <w:rPr>
                <w:rFonts w:ascii="Arial" w:hAnsi="Arial" w:cs="Arial"/>
                <w:szCs w:val="24"/>
              </w:rPr>
              <w:t xml:space="preserve"> assistance of 2 owing to instability in standing due to hyper extension of right knee, right sided weakness (hemiparesis) of leg and arm, expressive aphasia, NG tube fed.</w:t>
            </w:r>
          </w:p>
          <w:p w14:paraId="60D9A2CC" w14:textId="77777777" w:rsidR="00654C53" w:rsidRPr="00331C30" w:rsidRDefault="00654C53" w:rsidP="00331C30">
            <w:pPr>
              <w:spacing w:line="360" w:lineRule="auto"/>
              <w:ind w:left="0" w:firstLine="0"/>
              <w:rPr>
                <w:rFonts w:ascii="Arial" w:hAnsi="Arial" w:cs="Arial"/>
                <w:szCs w:val="24"/>
              </w:rPr>
            </w:pPr>
          </w:p>
          <w:p w14:paraId="1847589C" w14:textId="77777777" w:rsidR="00654C53" w:rsidRPr="00331C30" w:rsidRDefault="00654C53" w:rsidP="00331C30">
            <w:pPr>
              <w:spacing w:line="360" w:lineRule="auto"/>
              <w:ind w:left="0" w:firstLine="0"/>
              <w:rPr>
                <w:rFonts w:ascii="Arial" w:hAnsi="Arial" w:cs="Arial"/>
                <w:b/>
                <w:bCs/>
                <w:szCs w:val="24"/>
              </w:rPr>
            </w:pPr>
            <w:r w:rsidRPr="00331C30">
              <w:rPr>
                <w:rFonts w:ascii="Arial" w:hAnsi="Arial" w:cs="Arial"/>
                <w:b/>
                <w:bCs/>
                <w:szCs w:val="24"/>
              </w:rPr>
              <w:t>Psychological details:</w:t>
            </w:r>
          </w:p>
          <w:p w14:paraId="041F0CC0" w14:textId="77777777" w:rsidR="00654C53" w:rsidRPr="00331C30" w:rsidRDefault="00654C53" w:rsidP="00331C30">
            <w:pPr>
              <w:spacing w:line="360" w:lineRule="auto"/>
              <w:ind w:left="0" w:firstLine="0"/>
              <w:rPr>
                <w:rFonts w:ascii="Arial" w:hAnsi="Arial" w:cs="Arial"/>
                <w:szCs w:val="24"/>
              </w:rPr>
            </w:pPr>
            <w:r w:rsidRPr="00331C30">
              <w:rPr>
                <w:rFonts w:ascii="Arial" w:hAnsi="Arial" w:cs="Arial"/>
                <w:b/>
                <w:bCs/>
                <w:szCs w:val="24"/>
              </w:rPr>
              <w:t>Previously:</w:t>
            </w:r>
            <w:r w:rsidRPr="00331C30">
              <w:rPr>
                <w:rFonts w:ascii="Arial" w:hAnsi="Arial" w:cs="Arial"/>
                <w:szCs w:val="24"/>
              </w:rPr>
              <w:t xml:space="preserve"> “A happy, sociable person” according to son. Found enjoyment through meaningful activities such as looking after her grandchildren, church groups/attendance, tapestry and time in the garden. No previous need for mental health services or medication apart from a brief period of counselling following the sudden death of her husband in a road accident in 1997.</w:t>
            </w:r>
          </w:p>
          <w:p w14:paraId="3638DE71" w14:textId="77777777" w:rsidR="00654C53" w:rsidRPr="00331C30" w:rsidRDefault="00654C53" w:rsidP="00331C30">
            <w:pPr>
              <w:spacing w:line="360" w:lineRule="auto"/>
              <w:ind w:left="0" w:firstLine="0"/>
              <w:rPr>
                <w:rFonts w:ascii="Arial" w:hAnsi="Arial" w:cs="Arial"/>
                <w:szCs w:val="24"/>
              </w:rPr>
            </w:pPr>
          </w:p>
          <w:p w14:paraId="3EBA73D6" w14:textId="77777777" w:rsidR="00654C53" w:rsidRPr="00331C30" w:rsidRDefault="00654C53" w:rsidP="00331C30">
            <w:pPr>
              <w:spacing w:line="360" w:lineRule="auto"/>
              <w:ind w:left="0" w:firstLine="0"/>
              <w:rPr>
                <w:rFonts w:ascii="Arial" w:hAnsi="Arial" w:cs="Arial"/>
                <w:szCs w:val="24"/>
              </w:rPr>
            </w:pPr>
            <w:r w:rsidRPr="00331C30">
              <w:rPr>
                <w:rFonts w:ascii="Arial" w:hAnsi="Arial" w:cs="Arial"/>
                <w:b/>
                <w:bCs/>
                <w:szCs w:val="24"/>
              </w:rPr>
              <w:t>Now:</w:t>
            </w:r>
            <w:r w:rsidRPr="00331C30">
              <w:rPr>
                <w:rFonts w:ascii="Arial" w:hAnsi="Arial" w:cs="Arial"/>
                <w:szCs w:val="24"/>
              </w:rPr>
              <w:t xml:space="preserve"> on 100mg sertraline due to being extremely emotional since stroke onset and seeing the ward psychologist weekly with low level engagement. Often tearful (emotional labile) and </w:t>
            </w:r>
            <w:r w:rsidRPr="00331C30">
              <w:rPr>
                <w:rFonts w:ascii="Arial" w:hAnsi="Arial" w:cs="Arial"/>
                <w:szCs w:val="24"/>
              </w:rPr>
              <w:lastRenderedPageBreak/>
              <w:t>appearing frustration of circumstance and inability to communicate effectively verbally (expressive aphasia)</w:t>
            </w:r>
          </w:p>
          <w:p w14:paraId="11FAA9F8" w14:textId="77777777" w:rsidR="00654C53" w:rsidRPr="00331C30" w:rsidRDefault="00654C53" w:rsidP="00331C30">
            <w:pPr>
              <w:spacing w:line="360" w:lineRule="auto"/>
              <w:ind w:left="0" w:firstLine="0"/>
              <w:rPr>
                <w:rFonts w:ascii="Arial" w:hAnsi="Arial" w:cs="Arial"/>
                <w:szCs w:val="24"/>
              </w:rPr>
            </w:pPr>
          </w:p>
          <w:p w14:paraId="58573EAC" w14:textId="77777777" w:rsidR="00654C53" w:rsidRPr="00331C30" w:rsidRDefault="00654C53" w:rsidP="00331C30">
            <w:pPr>
              <w:spacing w:line="360" w:lineRule="auto"/>
              <w:ind w:left="0" w:firstLine="0"/>
              <w:rPr>
                <w:rFonts w:ascii="Arial" w:hAnsi="Arial" w:cs="Arial"/>
                <w:b/>
                <w:bCs/>
                <w:szCs w:val="24"/>
              </w:rPr>
            </w:pPr>
            <w:r w:rsidRPr="00331C30">
              <w:rPr>
                <w:rFonts w:ascii="Arial" w:hAnsi="Arial" w:cs="Arial"/>
                <w:b/>
                <w:bCs/>
                <w:szCs w:val="24"/>
              </w:rPr>
              <w:t>Social details:</w:t>
            </w:r>
          </w:p>
          <w:p w14:paraId="260C3370" w14:textId="77777777" w:rsidR="00654C53" w:rsidRPr="00331C30" w:rsidRDefault="00654C53" w:rsidP="00331C30">
            <w:pPr>
              <w:spacing w:line="360" w:lineRule="auto"/>
              <w:ind w:left="0" w:firstLine="0"/>
              <w:rPr>
                <w:rFonts w:ascii="Arial" w:hAnsi="Arial" w:cs="Arial"/>
                <w:szCs w:val="24"/>
              </w:rPr>
            </w:pPr>
            <w:r w:rsidRPr="00331C30">
              <w:rPr>
                <w:rFonts w:ascii="Arial" w:hAnsi="Arial" w:cs="Arial"/>
                <w:b/>
                <w:bCs/>
                <w:szCs w:val="24"/>
              </w:rPr>
              <w:t>Previously</w:t>
            </w:r>
            <w:r w:rsidRPr="00331C30">
              <w:rPr>
                <w:rFonts w:ascii="Arial" w:hAnsi="Arial" w:cs="Arial"/>
                <w:szCs w:val="24"/>
              </w:rPr>
              <w:t>: Retired architect with one son. Widowed. Socially active in the church and in gym. Lives alone in 2 bedroom property, drives.</w:t>
            </w:r>
          </w:p>
          <w:p w14:paraId="18D83ACA" w14:textId="72F99E07" w:rsidR="002A61F9" w:rsidRPr="00331C30" w:rsidRDefault="00654C53" w:rsidP="00331C30">
            <w:pPr>
              <w:spacing w:line="360" w:lineRule="auto"/>
              <w:ind w:left="0" w:firstLine="0"/>
              <w:rPr>
                <w:rFonts w:ascii="Arial" w:hAnsi="Arial" w:cs="Arial"/>
                <w:szCs w:val="24"/>
              </w:rPr>
            </w:pPr>
            <w:r w:rsidRPr="00331C30">
              <w:rPr>
                <w:rFonts w:ascii="Arial" w:hAnsi="Arial" w:cs="Arial"/>
                <w:b/>
                <w:bCs/>
                <w:szCs w:val="24"/>
              </w:rPr>
              <w:t>Current:</w:t>
            </w:r>
            <w:r w:rsidRPr="00331C30">
              <w:rPr>
                <w:rFonts w:ascii="Arial" w:hAnsi="Arial" w:cs="Arial"/>
                <w:szCs w:val="24"/>
              </w:rPr>
              <w:t xml:space="preserve"> Inpatient on SRC (Stroke Rehabilitation </w:t>
            </w:r>
            <w:r w:rsidR="001762BE" w:rsidRPr="00331C30">
              <w:rPr>
                <w:rFonts w:ascii="Arial" w:hAnsi="Arial" w:cs="Arial"/>
                <w:szCs w:val="24"/>
              </w:rPr>
              <w:t>Centre</w:t>
            </w:r>
            <w:r w:rsidRPr="00331C30">
              <w:rPr>
                <w:rFonts w:ascii="Arial" w:hAnsi="Arial" w:cs="Arial"/>
                <w:szCs w:val="24"/>
              </w:rPr>
              <w:t>), variable engagement in therapy. Unable to attend</w:t>
            </w:r>
            <w:r w:rsidR="001762BE" w:rsidRPr="00331C30">
              <w:rPr>
                <w:rFonts w:ascii="Arial" w:hAnsi="Arial" w:cs="Arial"/>
                <w:szCs w:val="24"/>
              </w:rPr>
              <w:t xml:space="preserve"> or </w:t>
            </w:r>
            <w:r w:rsidRPr="00331C30">
              <w:rPr>
                <w:rFonts w:ascii="Arial" w:hAnsi="Arial" w:cs="Arial"/>
                <w:szCs w:val="24"/>
              </w:rPr>
              <w:t>declining group activities due to emotional state.</w:t>
            </w:r>
          </w:p>
          <w:p w14:paraId="60D58AB9" w14:textId="77777777" w:rsidR="00117534" w:rsidRPr="00331C30" w:rsidRDefault="00117534" w:rsidP="00331C30">
            <w:pPr>
              <w:spacing w:line="360" w:lineRule="auto"/>
              <w:ind w:left="0" w:firstLine="0"/>
              <w:rPr>
                <w:rFonts w:ascii="Arial" w:hAnsi="Arial" w:cs="Arial"/>
                <w:b/>
                <w:bCs/>
                <w:szCs w:val="24"/>
              </w:rPr>
            </w:pPr>
          </w:p>
        </w:tc>
      </w:tr>
    </w:tbl>
    <w:p w14:paraId="14DA3620" w14:textId="22E44A6A" w:rsidR="00117534" w:rsidRPr="00331C30" w:rsidRDefault="00117534" w:rsidP="00331C30">
      <w:pPr>
        <w:spacing w:line="360" w:lineRule="auto"/>
        <w:rPr>
          <w:rFonts w:ascii="Arial" w:hAnsi="Arial" w:cs="Arial"/>
          <w:b/>
          <w:bCs/>
          <w:szCs w:val="24"/>
        </w:rPr>
      </w:pPr>
    </w:p>
    <w:p w14:paraId="23686A28" w14:textId="77777777" w:rsidR="003825FB" w:rsidRPr="00331C30" w:rsidRDefault="003825FB" w:rsidP="00331C30">
      <w:pPr>
        <w:spacing w:line="360" w:lineRule="auto"/>
        <w:ind w:left="0" w:firstLine="0"/>
        <w:rPr>
          <w:rFonts w:ascii="Arial" w:hAnsi="Arial" w:cs="Arial"/>
          <w:b/>
          <w:bCs/>
          <w:szCs w:val="24"/>
        </w:rPr>
      </w:pPr>
    </w:p>
    <w:p w14:paraId="3650729A" w14:textId="77777777" w:rsidR="00DE680A" w:rsidRPr="00331C30" w:rsidRDefault="00DE680A" w:rsidP="00331C30">
      <w:pPr>
        <w:spacing w:line="360" w:lineRule="auto"/>
        <w:rPr>
          <w:rFonts w:ascii="Arial" w:hAnsi="Arial" w:cs="Arial"/>
          <w:b/>
          <w:bCs/>
          <w:szCs w:val="24"/>
        </w:rPr>
      </w:pPr>
    </w:p>
    <w:p w14:paraId="77BD41DE" w14:textId="2255E322" w:rsidR="003825FB" w:rsidRPr="00331C30" w:rsidRDefault="003825FB" w:rsidP="00331C30">
      <w:pPr>
        <w:spacing w:line="360" w:lineRule="auto"/>
        <w:rPr>
          <w:rFonts w:ascii="Arial" w:hAnsi="Arial" w:cs="Arial"/>
          <w:b/>
          <w:bCs/>
          <w:szCs w:val="24"/>
        </w:rPr>
      </w:pPr>
      <w:r w:rsidRPr="00331C30">
        <w:rPr>
          <w:rFonts w:ascii="Arial" w:hAnsi="Arial" w:cs="Arial"/>
          <w:b/>
          <w:bCs/>
          <w:szCs w:val="24"/>
        </w:rPr>
        <w:t xml:space="preserve">Task One: </w:t>
      </w:r>
      <w:r w:rsidR="0069766E" w:rsidRPr="00331C30">
        <w:rPr>
          <w:rFonts w:ascii="Arial" w:hAnsi="Arial" w:cs="Arial"/>
          <w:color w:val="auto"/>
          <w:szCs w:val="24"/>
        </w:rPr>
        <w:t>Understand the complexity of therapeutic relationships</w:t>
      </w:r>
      <w:r w:rsidR="00B92C06" w:rsidRPr="00331C30">
        <w:rPr>
          <w:rFonts w:ascii="Arial" w:hAnsi="Arial" w:cs="Arial"/>
          <w:color w:val="auto"/>
          <w:szCs w:val="24"/>
        </w:rPr>
        <w:t xml:space="preserve"> (minimum of one citation within this task)</w:t>
      </w:r>
      <w:r w:rsidR="0069766E" w:rsidRPr="00331C30">
        <w:rPr>
          <w:rFonts w:ascii="Arial" w:hAnsi="Arial" w:cs="Arial"/>
          <w:color w:val="auto"/>
          <w:szCs w:val="24"/>
        </w:rPr>
        <w:t>.</w:t>
      </w:r>
      <w:r w:rsidR="00A37DAE" w:rsidRPr="00331C30">
        <w:rPr>
          <w:rFonts w:ascii="Arial" w:hAnsi="Arial" w:cs="Arial"/>
          <w:color w:val="auto"/>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331C30" w14:paraId="1128624C" w14:textId="77777777" w:rsidTr="00305EE4">
        <w:tc>
          <w:tcPr>
            <w:tcW w:w="9016" w:type="dxa"/>
          </w:tcPr>
          <w:p w14:paraId="3294CA79" w14:textId="3D892486" w:rsidR="003825FB" w:rsidRPr="00331C30" w:rsidRDefault="0069766E" w:rsidP="00331C30">
            <w:pPr>
              <w:pStyle w:val="ListParagraph"/>
              <w:numPr>
                <w:ilvl w:val="1"/>
                <w:numId w:val="1"/>
              </w:numPr>
              <w:spacing w:line="360" w:lineRule="auto"/>
              <w:rPr>
                <w:rFonts w:ascii="Arial" w:hAnsi="Arial" w:cs="Arial"/>
                <w:szCs w:val="24"/>
              </w:rPr>
            </w:pPr>
            <w:r w:rsidRPr="00331C30">
              <w:rPr>
                <w:rFonts w:ascii="Arial" w:hAnsi="Arial" w:cs="Arial"/>
                <w:b/>
                <w:bCs/>
                <w:szCs w:val="24"/>
              </w:rPr>
              <w:t>Explain</w:t>
            </w:r>
            <w:r w:rsidRPr="00331C30">
              <w:rPr>
                <w:rFonts w:ascii="Arial" w:hAnsi="Arial" w:cs="Arial"/>
                <w:szCs w:val="24"/>
              </w:rPr>
              <w:t xml:space="preserve"> </w:t>
            </w:r>
            <w:r w:rsidR="005E569B" w:rsidRPr="00331C30">
              <w:rPr>
                <w:rFonts w:ascii="Arial" w:hAnsi="Arial" w:cs="Arial"/>
                <w:szCs w:val="24"/>
              </w:rPr>
              <w:t xml:space="preserve">the </w:t>
            </w:r>
            <w:r w:rsidRPr="00331C30">
              <w:rPr>
                <w:rFonts w:ascii="Arial" w:hAnsi="Arial" w:cs="Arial"/>
                <w:szCs w:val="24"/>
              </w:rPr>
              <w:t>various components of a therapeutic relationship</w:t>
            </w:r>
            <w:r w:rsidR="00A37DAE" w:rsidRPr="00331C30">
              <w:rPr>
                <w:rFonts w:ascii="Arial" w:hAnsi="Arial" w:cs="Arial"/>
                <w:szCs w:val="24"/>
              </w:rPr>
              <w:t xml:space="preserve"> (1.1). </w:t>
            </w:r>
          </w:p>
        </w:tc>
      </w:tr>
      <w:tr w:rsidR="003825FB" w:rsidRPr="00331C30" w14:paraId="4D43BD97" w14:textId="77777777" w:rsidTr="00305EE4">
        <w:tc>
          <w:tcPr>
            <w:tcW w:w="9016" w:type="dxa"/>
          </w:tcPr>
          <w:p w14:paraId="2DF2A217" w14:textId="77777777" w:rsidR="00654C53" w:rsidRPr="00331C30" w:rsidRDefault="00654C53" w:rsidP="00331C30">
            <w:pPr>
              <w:pStyle w:val="ListParagraph"/>
              <w:numPr>
                <w:ilvl w:val="0"/>
                <w:numId w:val="4"/>
              </w:numPr>
              <w:spacing w:line="360" w:lineRule="auto"/>
              <w:rPr>
                <w:rFonts w:ascii="Arial" w:hAnsi="Arial" w:cs="Arial"/>
                <w:szCs w:val="24"/>
              </w:rPr>
            </w:pPr>
            <w:r w:rsidRPr="00331C30">
              <w:rPr>
                <w:rFonts w:ascii="Arial" w:hAnsi="Arial" w:cs="Arial"/>
                <w:szCs w:val="24"/>
              </w:rPr>
              <w:t>1.1   Explain the various components of a therapeutic relationship (1.1).</w:t>
            </w:r>
          </w:p>
          <w:p w14:paraId="504108F9" w14:textId="193DB345" w:rsidR="00654C53" w:rsidRPr="00331C30" w:rsidRDefault="00654C53" w:rsidP="00331C30">
            <w:pPr>
              <w:pStyle w:val="ListParagraph"/>
              <w:spacing w:line="360" w:lineRule="auto"/>
              <w:ind w:firstLine="0"/>
              <w:rPr>
                <w:rFonts w:ascii="Arial" w:hAnsi="Arial" w:cs="Arial"/>
                <w:szCs w:val="24"/>
              </w:rPr>
            </w:pPr>
            <w:r w:rsidRPr="00331C30">
              <w:rPr>
                <w:rFonts w:ascii="Arial" w:hAnsi="Arial" w:cs="Arial"/>
                <w:szCs w:val="24"/>
              </w:rPr>
              <w:t>•     </w:t>
            </w:r>
            <w:r w:rsidRPr="00331C30">
              <w:rPr>
                <w:rFonts w:ascii="Arial" w:hAnsi="Arial" w:cs="Arial"/>
                <w:b/>
                <w:bCs/>
                <w:szCs w:val="24"/>
              </w:rPr>
              <w:t>Mutual Respect</w:t>
            </w:r>
            <w:r w:rsidRPr="00331C30">
              <w:rPr>
                <w:rFonts w:ascii="Arial" w:hAnsi="Arial" w:cs="Arial"/>
                <w:szCs w:val="24"/>
              </w:rPr>
              <w:t xml:space="preserve">  - this is important for any relationship, it refers to a shared recognition of, and appreciation for, dignity, worth and rights regardless of </w:t>
            </w:r>
            <w:r w:rsidR="001762BE" w:rsidRPr="00331C30">
              <w:rPr>
                <w:rFonts w:ascii="Arial" w:hAnsi="Arial" w:cs="Arial"/>
                <w:szCs w:val="24"/>
              </w:rPr>
              <w:t>backgrounds</w:t>
            </w:r>
            <w:r w:rsidRPr="00331C30">
              <w:rPr>
                <w:rFonts w:ascii="Arial" w:hAnsi="Arial" w:cs="Arial"/>
                <w:szCs w:val="24"/>
              </w:rPr>
              <w:t xml:space="preserve"> or belief systems. It can be demonstrated by how people act with one another, for example, respecting boundaries. It can also encompass how people communicate in terms of what they say (body language, tone of voice, turn taking). An example of this, in a therapeutic relationship, would be if a patient decides not to join in Christmas celebrations on the ward, the therapist would need to respect this is their choice and the patient would respect that the celebration is available for others, this is mutual respect.</w:t>
            </w:r>
          </w:p>
          <w:p w14:paraId="6A021045" w14:textId="1987CB0E" w:rsidR="00654C53" w:rsidRPr="00331C30" w:rsidRDefault="00654C53" w:rsidP="00331C30">
            <w:pPr>
              <w:pStyle w:val="ListParagraph"/>
              <w:spacing w:line="360" w:lineRule="auto"/>
              <w:ind w:firstLine="0"/>
              <w:rPr>
                <w:rFonts w:ascii="Arial" w:hAnsi="Arial" w:cs="Arial"/>
                <w:szCs w:val="24"/>
              </w:rPr>
            </w:pPr>
            <w:r w:rsidRPr="00331C30">
              <w:rPr>
                <w:rFonts w:ascii="Arial" w:hAnsi="Arial" w:cs="Arial"/>
                <w:szCs w:val="24"/>
              </w:rPr>
              <w:t>•     </w:t>
            </w:r>
            <w:r w:rsidRPr="00331C30">
              <w:rPr>
                <w:rFonts w:ascii="Arial" w:hAnsi="Arial" w:cs="Arial"/>
                <w:b/>
                <w:bCs/>
                <w:szCs w:val="24"/>
              </w:rPr>
              <w:t xml:space="preserve">Empathy </w:t>
            </w:r>
            <w:r w:rsidRPr="00331C30">
              <w:rPr>
                <w:rFonts w:ascii="Arial" w:hAnsi="Arial" w:cs="Arial"/>
                <w:szCs w:val="24"/>
              </w:rPr>
              <w:t xml:space="preserve"> - this refers to the ability to understand, share, and be in tune with another person's emotions or perspective. In contrast to empathy, is sympathy, which is feeling for someone and takes on more of a ‘pity’ approach.  In terms of therapeutic relationship, it is important that the therapist </w:t>
            </w:r>
            <w:proofErr w:type="gramStart"/>
            <w:r w:rsidRPr="00331C30">
              <w:rPr>
                <w:rFonts w:ascii="Arial" w:hAnsi="Arial" w:cs="Arial"/>
                <w:szCs w:val="24"/>
              </w:rPr>
              <w:t>is able to</w:t>
            </w:r>
            <w:proofErr w:type="gramEnd"/>
            <w:r w:rsidRPr="00331C30">
              <w:rPr>
                <w:rFonts w:ascii="Arial" w:hAnsi="Arial" w:cs="Arial"/>
                <w:szCs w:val="24"/>
              </w:rPr>
              <w:t xml:space="preserve"> understand the </w:t>
            </w:r>
            <w:r w:rsidR="00331C30" w:rsidRPr="00331C30">
              <w:rPr>
                <w:rFonts w:ascii="Arial" w:hAnsi="Arial" w:cs="Arial"/>
                <w:szCs w:val="24"/>
              </w:rPr>
              <w:t>client’s</w:t>
            </w:r>
            <w:r w:rsidRPr="00331C30">
              <w:rPr>
                <w:rFonts w:ascii="Arial" w:hAnsi="Arial" w:cs="Arial"/>
                <w:szCs w:val="24"/>
              </w:rPr>
              <w:t xml:space="preserve"> experiences from their </w:t>
            </w:r>
            <w:r w:rsidRPr="00331C30">
              <w:rPr>
                <w:rFonts w:ascii="Arial" w:hAnsi="Arial" w:cs="Arial"/>
                <w:szCs w:val="24"/>
              </w:rPr>
              <w:lastRenderedPageBreak/>
              <w:t>perspective without giving them sympathy. Empathy is feeling what the patient is going through, with the patient, it is vital to have empathy so that the patient feels they can trust therapists with their personal goals and that they won’t be judged but they will be validated and heard.</w:t>
            </w:r>
          </w:p>
          <w:p w14:paraId="6C3722C5" w14:textId="6591A4EC" w:rsidR="00654C53" w:rsidRPr="00331C30" w:rsidRDefault="00654C53" w:rsidP="00331C30">
            <w:pPr>
              <w:pStyle w:val="ListParagraph"/>
              <w:spacing w:line="360" w:lineRule="auto"/>
              <w:ind w:firstLine="0"/>
              <w:rPr>
                <w:rFonts w:ascii="Arial" w:hAnsi="Arial" w:cs="Arial"/>
                <w:szCs w:val="24"/>
              </w:rPr>
            </w:pPr>
            <w:r w:rsidRPr="00331C30">
              <w:rPr>
                <w:rFonts w:ascii="Arial" w:hAnsi="Arial" w:cs="Arial"/>
                <w:szCs w:val="24"/>
              </w:rPr>
              <w:t>•     </w:t>
            </w:r>
            <w:r w:rsidRPr="00331C30">
              <w:rPr>
                <w:rFonts w:ascii="Arial" w:hAnsi="Arial" w:cs="Arial"/>
                <w:b/>
                <w:bCs/>
                <w:szCs w:val="24"/>
              </w:rPr>
              <w:t>Trust -</w:t>
            </w:r>
            <w:r w:rsidRPr="00331C30">
              <w:rPr>
                <w:rFonts w:ascii="Arial" w:hAnsi="Arial" w:cs="Arial"/>
                <w:szCs w:val="24"/>
              </w:rPr>
              <w:t>This refers to having a confidence in someone or something and the reliability of that. It is important in therapy that the patient feels safe enough to share and engage with their therapist in the knowledge that they will be respected. The exception to this is if a patient says something which is of concern to the therapist and, in this situation, they have a duty of care to break that trust which is why it is important to make patients aware of the regulations by which therapists are governed. As the British Medical Association (202</w:t>
            </w:r>
            <w:r w:rsidR="00994979">
              <w:rPr>
                <w:rFonts w:ascii="Arial" w:hAnsi="Arial" w:cs="Arial"/>
                <w:szCs w:val="24"/>
              </w:rPr>
              <w:t>0</w:t>
            </w:r>
            <w:r w:rsidRPr="00331C30">
              <w:rPr>
                <w:rFonts w:ascii="Arial" w:hAnsi="Arial" w:cs="Arial"/>
                <w:szCs w:val="24"/>
              </w:rPr>
              <w:t xml:space="preserve">) explain, this can be a difficult moral dilemma to deal with and so explaining these terms prior to care is </w:t>
            </w:r>
            <w:r w:rsidR="00E14BB4" w:rsidRPr="00331C30">
              <w:rPr>
                <w:rFonts w:ascii="Arial" w:hAnsi="Arial" w:cs="Arial"/>
                <w:szCs w:val="24"/>
              </w:rPr>
              <w:t>important,</w:t>
            </w:r>
            <w:r w:rsidRPr="00331C30">
              <w:rPr>
                <w:rFonts w:ascii="Arial" w:hAnsi="Arial" w:cs="Arial"/>
                <w:szCs w:val="24"/>
              </w:rPr>
              <w:t xml:space="preserve"> but it may not prevent loss of trust in the situation.</w:t>
            </w:r>
          </w:p>
          <w:p w14:paraId="1A3DDB80" w14:textId="650850CF" w:rsidR="00654C53" w:rsidRPr="00331C30" w:rsidRDefault="00654C53" w:rsidP="00331C30">
            <w:pPr>
              <w:pStyle w:val="ListParagraph"/>
              <w:spacing w:line="360" w:lineRule="auto"/>
              <w:ind w:firstLine="0"/>
              <w:rPr>
                <w:rFonts w:ascii="Arial" w:hAnsi="Arial" w:cs="Arial"/>
                <w:szCs w:val="24"/>
              </w:rPr>
            </w:pPr>
            <w:r w:rsidRPr="00331C30">
              <w:rPr>
                <w:rFonts w:ascii="Arial" w:hAnsi="Arial" w:cs="Arial"/>
                <w:szCs w:val="24"/>
              </w:rPr>
              <w:t>•     </w:t>
            </w:r>
            <w:r w:rsidRPr="00331C30">
              <w:rPr>
                <w:rFonts w:ascii="Arial" w:hAnsi="Arial" w:cs="Arial"/>
                <w:b/>
                <w:bCs/>
                <w:szCs w:val="24"/>
              </w:rPr>
              <w:t xml:space="preserve">Effective communication </w:t>
            </w:r>
            <w:r w:rsidRPr="00331C30">
              <w:rPr>
                <w:rFonts w:ascii="Arial" w:hAnsi="Arial" w:cs="Arial"/>
                <w:szCs w:val="24"/>
              </w:rPr>
              <w:t xml:space="preserve">– communication can be adapted to the individuals involved in any situation and can encompass total communication, </w:t>
            </w:r>
            <w:r w:rsidR="00331C30" w:rsidRPr="00331C30">
              <w:rPr>
                <w:rFonts w:ascii="Arial" w:hAnsi="Arial" w:cs="Arial"/>
                <w:szCs w:val="24"/>
              </w:rPr>
              <w:t>non-verbal</w:t>
            </w:r>
            <w:r w:rsidRPr="00331C30">
              <w:rPr>
                <w:rFonts w:ascii="Arial" w:hAnsi="Arial" w:cs="Arial"/>
                <w:szCs w:val="24"/>
              </w:rPr>
              <w:t xml:space="preserve"> gestures, vocal expression</w:t>
            </w:r>
            <w:r w:rsidR="00E14BB4" w:rsidRPr="00331C30">
              <w:rPr>
                <w:rFonts w:ascii="Arial" w:hAnsi="Arial" w:cs="Arial"/>
                <w:szCs w:val="24"/>
              </w:rPr>
              <w:t xml:space="preserve"> and</w:t>
            </w:r>
            <w:r w:rsidRPr="00331C30">
              <w:rPr>
                <w:rFonts w:ascii="Arial" w:hAnsi="Arial" w:cs="Arial"/>
                <w:szCs w:val="24"/>
              </w:rPr>
              <w:t xml:space="preserve"> active listening. It is important that this is adapted to the individuals involved which may involve various strategies such as staff training, use of hearing loops</w:t>
            </w:r>
            <w:r w:rsidR="00E14BB4" w:rsidRPr="00331C30">
              <w:rPr>
                <w:rFonts w:ascii="Arial" w:hAnsi="Arial" w:cs="Arial"/>
                <w:szCs w:val="24"/>
              </w:rPr>
              <w:t xml:space="preserve">, </w:t>
            </w:r>
            <w:r w:rsidRPr="00331C30">
              <w:rPr>
                <w:rFonts w:ascii="Arial" w:hAnsi="Arial" w:cs="Arial"/>
                <w:szCs w:val="24"/>
              </w:rPr>
              <w:t xml:space="preserve"> </w:t>
            </w:r>
            <w:r w:rsidR="00E14BB4" w:rsidRPr="00331C30">
              <w:rPr>
                <w:rFonts w:ascii="Arial" w:hAnsi="Arial" w:cs="Arial"/>
                <w:szCs w:val="24"/>
              </w:rPr>
              <w:t>braille</w:t>
            </w:r>
            <w:r w:rsidRPr="00331C30">
              <w:rPr>
                <w:rFonts w:ascii="Arial" w:hAnsi="Arial" w:cs="Arial"/>
                <w:szCs w:val="24"/>
              </w:rPr>
              <w:t>, aphasic friendly communication boards, use of eye contact. An example of this in therapy would be a client being aware of their need to lip read and communicating this with the therapist so t</w:t>
            </w:r>
            <w:r w:rsidR="00E14BB4" w:rsidRPr="00331C30">
              <w:rPr>
                <w:rFonts w:ascii="Arial" w:hAnsi="Arial" w:cs="Arial"/>
                <w:szCs w:val="24"/>
              </w:rPr>
              <w:t>hat the room</w:t>
            </w:r>
            <w:r w:rsidRPr="00331C30">
              <w:rPr>
                <w:rFonts w:ascii="Arial" w:hAnsi="Arial" w:cs="Arial"/>
                <w:szCs w:val="24"/>
              </w:rPr>
              <w:t xml:space="preserve"> </w:t>
            </w:r>
            <w:r w:rsidR="00E14BB4" w:rsidRPr="00331C30">
              <w:rPr>
                <w:rFonts w:ascii="Arial" w:hAnsi="Arial" w:cs="Arial"/>
                <w:szCs w:val="24"/>
              </w:rPr>
              <w:t>be arranged</w:t>
            </w:r>
            <w:r w:rsidRPr="00331C30">
              <w:rPr>
                <w:rFonts w:ascii="Arial" w:hAnsi="Arial" w:cs="Arial"/>
                <w:szCs w:val="24"/>
              </w:rPr>
              <w:t xml:space="preserve"> appropriately</w:t>
            </w:r>
            <w:r w:rsidR="00E14BB4" w:rsidRPr="00331C30">
              <w:rPr>
                <w:rFonts w:ascii="Arial" w:hAnsi="Arial" w:cs="Arial"/>
                <w:szCs w:val="24"/>
              </w:rPr>
              <w:t>, with seating positions and lighting,</w:t>
            </w:r>
            <w:r w:rsidRPr="00331C30">
              <w:rPr>
                <w:rFonts w:ascii="Arial" w:hAnsi="Arial" w:cs="Arial"/>
                <w:szCs w:val="24"/>
              </w:rPr>
              <w:t xml:space="preserve"> for their session to work effectively.</w:t>
            </w:r>
          </w:p>
          <w:p w14:paraId="521A81C2" w14:textId="0A8AC3A4" w:rsidR="00654C53" w:rsidRPr="00331C30" w:rsidRDefault="00654C53" w:rsidP="00331C30">
            <w:pPr>
              <w:pStyle w:val="ListParagraph"/>
              <w:spacing w:line="360" w:lineRule="auto"/>
              <w:ind w:firstLine="0"/>
              <w:rPr>
                <w:rFonts w:ascii="Arial" w:hAnsi="Arial" w:cs="Arial"/>
                <w:szCs w:val="24"/>
              </w:rPr>
            </w:pPr>
            <w:r w:rsidRPr="00331C30">
              <w:rPr>
                <w:rFonts w:ascii="Arial" w:hAnsi="Arial" w:cs="Arial"/>
                <w:szCs w:val="24"/>
              </w:rPr>
              <w:t>•     </w:t>
            </w:r>
            <w:r w:rsidR="00E14BB4" w:rsidRPr="00331C30">
              <w:rPr>
                <w:rFonts w:ascii="Arial" w:hAnsi="Arial" w:cs="Arial"/>
                <w:b/>
                <w:bCs/>
                <w:szCs w:val="24"/>
              </w:rPr>
              <w:t>Non-judgemental</w:t>
            </w:r>
            <w:r w:rsidRPr="00331C30">
              <w:rPr>
                <w:rFonts w:ascii="Arial" w:hAnsi="Arial" w:cs="Arial"/>
                <w:b/>
                <w:bCs/>
                <w:szCs w:val="24"/>
              </w:rPr>
              <w:t xml:space="preserve"> approach</w:t>
            </w:r>
            <w:r w:rsidRPr="00331C30">
              <w:rPr>
                <w:rFonts w:ascii="Arial" w:hAnsi="Arial" w:cs="Arial"/>
                <w:szCs w:val="24"/>
              </w:rPr>
              <w:t xml:space="preserve"> – this refers to listening to others without immediate evaluation, criticism or bias. In a therapeutic relationship this is essential, for example, if a patient communicates that they do not want to involve their family in their treatment (and have legal capacity to do so) a therapist should not criticise or try and put their own views on the patient of this situation, they can listen to the reasoning, but not allow this to influence treatment provided</w:t>
            </w:r>
            <w:r w:rsidR="00E14BB4" w:rsidRPr="00331C30">
              <w:rPr>
                <w:rFonts w:ascii="Arial" w:hAnsi="Arial" w:cs="Arial"/>
                <w:szCs w:val="24"/>
              </w:rPr>
              <w:t xml:space="preserve"> or judge the patient for their choice</w:t>
            </w:r>
            <w:r w:rsidRPr="00331C30">
              <w:rPr>
                <w:rFonts w:ascii="Arial" w:hAnsi="Arial" w:cs="Arial"/>
                <w:szCs w:val="24"/>
              </w:rPr>
              <w:t>.</w:t>
            </w:r>
          </w:p>
          <w:p w14:paraId="60DE5A86" w14:textId="42D75A14" w:rsidR="00EE3085" w:rsidRPr="00331C30" w:rsidRDefault="00654C53" w:rsidP="00331C30">
            <w:pPr>
              <w:pStyle w:val="ListParagraph"/>
              <w:spacing w:line="360" w:lineRule="auto"/>
              <w:ind w:firstLine="0"/>
              <w:rPr>
                <w:rFonts w:ascii="Arial" w:hAnsi="Arial" w:cs="Arial"/>
                <w:szCs w:val="24"/>
              </w:rPr>
            </w:pPr>
            <w:r w:rsidRPr="00331C30">
              <w:rPr>
                <w:rFonts w:ascii="Arial" w:hAnsi="Arial" w:cs="Arial"/>
                <w:szCs w:val="24"/>
              </w:rPr>
              <w:t>•     </w:t>
            </w:r>
            <w:r w:rsidRPr="00331C30">
              <w:rPr>
                <w:rFonts w:ascii="Arial" w:hAnsi="Arial" w:cs="Arial"/>
                <w:b/>
                <w:bCs/>
                <w:szCs w:val="24"/>
              </w:rPr>
              <w:t>Unconditional positive regard</w:t>
            </w:r>
            <w:r w:rsidRPr="00331C30">
              <w:rPr>
                <w:rFonts w:ascii="Arial" w:hAnsi="Arial" w:cs="Arial"/>
                <w:szCs w:val="24"/>
              </w:rPr>
              <w:t xml:space="preserve"> – this refers to the therapist offering a warm attitude towards the client and accepts the client as they are, </w:t>
            </w:r>
            <w:r w:rsidRPr="00331C30">
              <w:rPr>
                <w:rFonts w:ascii="Arial" w:hAnsi="Arial" w:cs="Arial"/>
                <w:szCs w:val="24"/>
              </w:rPr>
              <w:lastRenderedPageBreak/>
              <w:t xml:space="preserve">unconditionally. It is seen as being critical to therapeutic change and doesn’t mean approving of </w:t>
            </w:r>
            <w:proofErr w:type="gramStart"/>
            <w:r w:rsidRPr="00331C30">
              <w:rPr>
                <w:rFonts w:ascii="Arial" w:hAnsi="Arial" w:cs="Arial"/>
                <w:szCs w:val="24"/>
              </w:rPr>
              <w:t>all of</w:t>
            </w:r>
            <w:proofErr w:type="gramEnd"/>
            <w:r w:rsidRPr="00331C30">
              <w:rPr>
                <w:rFonts w:ascii="Arial" w:hAnsi="Arial" w:cs="Arial"/>
                <w:szCs w:val="24"/>
              </w:rPr>
              <w:t xml:space="preserve"> the behaviours or choices of a patient but rather separating one</w:t>
            </w:r>
            <w:r w:rsidR="00E14BB4" w:rsidRPr="00331C30">
              <w:rPr>
                <w:rFonts w:ascii="Arial" w:hAnsi="Arial" w:cs="Arial"/>
                <w:szCs w:val="24"/>
              </w:rPr>
              <w:t>’</w:t>
            </w:r>
            <w:r w:rsidRPr="00331C30">
              <w:rPr>
                <w:rFonts w:ascii="Arial" w:hAnsi="Arial" w:cs="Arial"/>
                <w:szCs w:val="24"/>
              </w:rPr>
              <w:t>s own values from the way that they behave in a therapeutic relationship. An example of this could be if a therapist was working on a ward with patients with cancer and a patient wanted to smoke. The therapist may believe that smoking when you have cancer, as it is a recognised stress factor, is wrong to do, but they should not treat the patient less compassionately because of this if the patient has made the informed decision to continue this behaviour.</w:t>
            </w:r>
          </w:p>
        </w:tc>
      </w:tr>
    </w:tbl>
    <w:p w14:paraId="3ACD2DCF" w14:textId="77777777" w:rsidR="003825FB" w:rsidRPr="00331C30" w:rsidRDefault="003825FB" w:rsidP="00331C30">
      <w:pPr>
        <w:spacing w:line="360" w:lineRule="auto"/>
        <w:rPr>
          <w:rFonts w:ascii="Arial" w:hAnsi="Arial" w:cs="Arial"/>
          <w:szCs w:val="24"/>
        </w:rPr>
      </w:pPr>
    </w:p>
    <w:tbl>
      <w:tblPr>
        <w:tblStyle w:val="TableGrid0"/>
        <w:tblW w:w="0" w:type="auto"/>
        <w:tblInd w:w="55" w:type="dxa"/>
        <w:tblLook w:val="04A0" w:firstRow="1" w:lastRow="0" w:firstColumn="1" w:lastColumn="0" w:noHBand="0" w:noVBand="1"/>
      </w:tblPr>
      <w:tblGrid>
        <w:gridCol w:w="8961"/>
      </w:tblGrid>
      <w:tr w:rsidR="00EE3085" w:rsidRPr="00331C30" w14:paraId="13CDD78C" w14:textId="77777777" w:rsidTr="00305EE4">
        <w:tc>
          <w:tcPr>
            <w:tcW w:w="9016" w:type="dxa"/>
          </w:tcPr>
          <w:p w14:paraId="572A7B6D" w14:textId="6482C80E" w:rsidR="00EE3085" w:rsidRPr="00331C30" w:rsidRDefault="00EE3085" w:rsidP="00331C30">
            <w:pPr>
              <w:spacing w:line="360" w:lineRule="auto"/>
              <w:ind w:left="0" w:firstLine="0"/>
              <w:rPr>
                <w:rFonts w:ascii="Arial" w:hAnsi="Arial" w:cs="Arial"/>
                <w:szCs w:val="24"/>
              </w:rPr>
            </w:pPr>
            <w:r w:rsidRPr="00331C30">
              <w:rPr>
                <w:rFonts w:ascii="Arial" w:hAnsi="Arial" w:cs="Arial"/>
                <w:szCs w:val="24"/>
              </w:rPr>
              <w:t>1.2</w:t>
            </w:r>
            <w:r w:rsidR="00DE680A" w:rsidRPr="00331C30">
              <w:rPr>
                <w:rFonts w:ascii="Arial" w:hAnsi="Arial" w:cs="Arial"/>
                <w:szCs w:val="24"/>
              </w:rPr>
              <w:t xml:space="preserve"> Using the pen picture case study you have created above, </w:t>
            </w:r>
            <w:r w:rsidR="00DE680A" w:rsidRPr="00331C30">
              <w:rPr>
                <w:rFonts w:ascii="Arial" w:hAnsi="Arial" w:cs="Arial"/>
                <w:b/>
                <w:bCs/>
                <w:szCs w:val="24"/>
              </w:rPr>
              <w:t>e</w:t>
            </w:r>
            <w:r w:rsidRPr="00331C30">
              <w:rPr>
                <w:rFonts w:ascii="Arial" w:hAnsi="Arial" w:cs="Arial"/>
                <w:b/>
                <w:bCs/>
                <w:szCs w:val="24"/>
              </w:rPr>
              <w:t>xplain</w:t>
            </w:r>
            <w:r w:rsidRPr="00331C30">
              <w:rPr>
                <w:rFonts w:ascii="Arial" w:hAnsi="Arial" w:cs="Arial"/>
                <w:szCs w:val="24"/>
              </w:rPr>
              <w:t xml:space="preserve"> </w:t>
            </w:r>
            <w:r w:rsidR="00DE680A" w:rsidRPr="00331C30">
              <w:rPr>
                <w:rFonts w:ascii="Arial" w:hAnsi="Arial" w:cs="Arial"/>
                <w:szCs w:val="24"/>
              </w:rPr>
              <w:t xml:space="preserve">what factors you would consider when </w:t>
            </w:r>
            <w:r w:rsidRPr="00331C30">
              <w:rPr>
                <w:rFonts w:ascii="Arial" w:hAnsi="Arial" w:cs="Arial"/>
                <w:szCs w:val="24"/>
              </w:rPr>
              <w:t>select</w:t>
            </w:r>
            <w:r w:rsidR="00DE680A" w:rsidRPr="00331C30">
              <w:rPr>
                <w:rFonts w:ascii="Arial" w:hAnsi="Arial" w:cs="Arial"/>
                <w:szCs w:val="24"/>
              </w:rPr>
              <w:t>ing</w:t>
            </w:r>
            <w:r w:rsidRPr="00331C30">
              <w:rPr>
                <w:rFonts w:ascii="Arial" w:hAnsi="Arial" w:cs="Arial"/>
                <w:szCs w:val="24"/>
              </w:rPr>
              <w:t xml:space="preserve"> </w:t>
            </w:r>
            <w:r w:rsidR="005E569B" w:rsidRPr="00331C30">
              <w:rPr>
                <w:rFonts w:ascii="Arial" w:hAnsi="Arial" w:cs="Arial"/>
                <w:szCs w:val="24"/>
              </w:rPr>
              <w:t>the most</w:t>
            </w:r>
            <w:r w:rsidRPr="00331C30">
              <w:rPr>
                <w:rFonts w:ascii="Arial" w:hAnsi="Arial" w:cs="Arial"/>
                <w:szCs w:val="24"/>
              </w:rPr>
              <w:t xml:space="preserve"> effective communication method</w:t>
            </w:r>
            <w:r w:rsidR="00DE680A" w:rsidRPr="00331C30">
              <w:rPr>
                <w:rFonts w:ascii="Arial" w:hAnsi="Arial" w:cs="Arial"/>
                <w:szCs w:val="24"/>
              </w:rPr>
              <w:t>s</w:t>
            </w:r>
            <w:r w:rsidRPr="00331C30">
              <w:rPr>
                <w:rFonts w:ascii="Arial" w:hAnsi="Arial" w:cs="Arial"/>
                <w:szCs w:val="24"/>
              </w:rPr>
              <w:t xml:space="preserve"> for a therapeutic intervention </w:t>
            </w:r>
            <w:r w:rsidR="00DE680A" w:rsidRPr="00331C30">
              <w:rPr>
                <w:rFonts w:ascii="Arial" w:hAnsi="Arial" w:cs="Arial"/>
                <w:szCs w:val="24"/>
              </w:rPr>
              <w:t>for this patient (2.3).</w:t>
            </w:r>
          </w:p>
        </w:tc>
      </w:tr>
      <w:tr w:rsidR="00EE3085" w:rsidRPr="00331C30" w14:paraId="3D11A37B" w14:textId="77777777" w:rsidTr="00305EE4">
        <w:tc>
          <w:tcPr>
            <w:tcW w:w="9016" w:type="dxa"/>
          </w:tcPr>
          <w:p w14:paraId="728E4185" w14:textId="569C8162" w:rsidR="00654C53" w:rsidRPr="00331C30" w:rsidRDefault="00E14BB4" w:rsidP="00331C30">
            <w:pPr>
              <w:spacing w:line="360" w:lineRule="auto"/>
              <w:ind w:left="0" w:firstLine="0"/>
              <w:rPr>
                <w:rFonts w:ascii="Arial" w:hAnsi="Arial" w:cs="Arial"/>
                <w:szCs w:val="24"/>
              </w:rPr>
            </w:pPr>
            <w:r w:rsidRPr="00331C30">
              <w:rPr>
                <w:rFonts w:ascii="Arial" w:hAnsi="Arial" w:cs="Arial"/>
                <w:szCs w:val="24"/>
              </w:rPr>
              <w:t>Effective communication is well documented to be a pillar of therapeutic intervention, for example, Lang</w:t>
            </w:r>
            <w:r w:rsidR="009606EC" w:rsidRPr="00331C30">
              <w:rPr>
                <w:rFonts w:ascii="Arial" w:hAnsi="Arial" w:cs="Arial"/>
                <w:szCs w:val="24"/>
              </w:rPr>
              <w:t>, L</w:t>
            </w:r>
            <w:r w:rsidRPr="00331C30">
              <w:rPr>
                <w:rFonts w:ascii="Arial" w:hAnsi="Arial" w:cs="Arial"/>
                <w:szCs w:val="24"/>
              </w:rPr>
              <w:t xml:space="preserve"> (2024) identifies that effective communication is “essential for exploring sensitive issues and helping clients articulate their thoughts and feelings”. </w:t>
            </w:r>
            <w:r w:rsidR="00654C53" w:rsidRPr="00331C30">
              <w:rPr>
                <w:rFonts w:ascii="Arial" w:hAnsi="Arial" w:cs="Arial"/>
                <w:szCs w:val="24"/>
              </w:rPr>
              <w:t xml:space="preserve">Because Avril has expressive aphasia selecting the most effective communication method for her abilities, needs careful consideration and adaption throughout the rehabilitation period in line with her </w:t>
            </w:r>
            <w:r w:rsidRPr="00331C30">
              <w:rPr>
                <w:rFonts w:ascii="Arial" w:hAnsi="Arial" w:cs="Arial"/>
                <w:szCs w:val="24"/>
              </w:rPr>
              <w:t xml:space="preserve">speech </w:t>
            </w:r>
            <w:r w:rsidR="00654C53" w:rsidRPr="00331C30">
              <w:rPr>
                <w:rFonts w:ascii="Arial" w:hAnsi="Arial" w:cs="Arial"/>
                <w:szCs w:val="24"/>
              </w:rPr>
              <w:t>progress</w:t>
            </w:r>
            <w:r w:rsidRPr="00331C30">
              <w:rPr>
                <w:rFonts w:ascii="Arial" w:hAnsi="Arial" w:cs="Arial"/>
                <w:szCs w:val="24"/>
              </w:rPr>
              <w:t>ion</w:t>
            </w:r>
            <w:r w:rsidR="00654C53" w:rsidRPr="00331C30">
              <w:rPr>
                <w:rFonts w:ascii="Arial" w:hAnsi="Arial" w:cs="Arial"/>
                <w:szCs w:val="24"/>
              </w:rPr>
              <w:t xml:space="preserve">. When Avril was admitted her aphasia was particularly severe, so the use of total communication, whereby  therapists use picture boards, </w:t>
            </w:r>
            <w:proofErr w:type="spellStart"/>
            <w:r w:rsidR="00654C53" w:rsidRPr="00331C30">
              <w:rPr>
                <w:rFonts w:ascii="Arial" w:hAnsi="Arial" w:cs="Arial"/>
                <w:szCs w:val="24"/>
              </w:rPr>
              <w:t>ipad</w:t>
            </w:r>
            <w:proofErr w:type="spellEnd"/>
            <w:r w:rsidR="00654C53" w:rsidRPr="00331C30">
              <w:rPr>
                <w:rFonts w:ascii="Arial" w:hAnsi="Arial" w:cs="Arial"/>
                <w:szCs w:val="24"/>
              </w:rPr>
              <w:t xml:space="preserve"> images and gestures alongside encouraging the use of speech, was helpful, especially whilst her cognition was being assessed. Giving her time and applying the SLOP principles, a technique used by speech therapists to encourage Slow Loud </w:t>
            </w:r>
            <w:proofErr w:type="spellStart"/>
            <w:r w:rsidR="00654C53" w:rsidRPr="00331C30">
              <w:rPr>
                <w:rFonts w:ascii="Arial" w:hAnsi="Arial" w:cs="Arial"/>
                <w:szCs w:val="24"/>
              </w:rPr>
              <w:t>Overarticulation</w:t>
            </w:r>
            <w:proofErr w:type="spellEnd"/>
            <w:r w:rsidR="00654C53" w:rsidRPr="00331C30">
              <w:rPr>
                <w:rFonts w:ascii="Arial" w:hAnsi="Arial" w:cs="Arial"/>
                <w:szCs w:val="24"/>
              </w:rPr>
              <w:t xml:space="preserve"> and Pauses when speaking, was important at this stage particularly. However, now that her speech is becoming more coherent other therapeutic approaches could be considered. Hersh et al (2018) highlight that patients with aphasia should not be excluded from any kind of therapy but suggest that there are practical solutions to encourage inclusive therapeutic practice</w:t>
            </w:r>
            <w:r w:rsidR="001F3B47" w:rsidRPr="00331C30">
              <w:rPr>
                <w:rFonts w:ascii="Arial" w:hAnsi="Arial" w:cs="Arial"/>
                <w:szCs w:val="24"/>
              </w:rPr>
              <w:t xml:space="preserve">, however, in practice, on the Stroke Rehabilitation Centre, there are evident barriers due to lack of staff knowledge of aphasia and time constraints. </w:t>
            </w:r>
          </w:p>
          <w:p w14:paraId="56747424" w14:textId="6DCF2AA6"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lastRenderedPageBreak/>
              <w:t xml:space="preserve">Now that Avril is more able to express herself verbally, and thus fully engage in alternative forms of therapeutic intervention, the team can use more of a hybrid approach with less reliance on visual aids. This is not to say that the patient would have missed out because of her aphasic presentation previously, but </w:t>
            </w:r>
            <w:r w:rsidR="001F3B47" w:rsidRPr="00331C30">
              <w:rPr>
                <w:rFonts w:ascii="Arial" w:hAnsi="Arial" w:cs="Arial"/>
                <w:szCs w:val="24"/>
              </w:rPr>
              <w:t>as forementioned,</w:t>
            </w:r>
            <w:r w:rsidRPr="00331C30">
              <w:rPr>
                <w:rFonts w:ascii="Arial" w:hAnsi="Arial" w:cs="Arial"/>
                <w:szCs w:val="24"/>
              </w:rPr>
              <w:t xml:space="preserve"> due to staff skills, time required and levels of engagement from the patient when dealing with severe expressive communication difficulties, it may not have been so prolific. For example, now the therapy team could confidently involve Avril in a discussion or meeting with more confidence that her aphasic presentation would not create an abundance of stress, frustration or pressure for her or result in a timely process that didn’t reach an outcome representative of her requests .</w:t>
            </w:r>
          </w:p>
          <w:p w14:paraId="4C98676A" w14:textId="77777777"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 </w:t>
            </w:r>
          </w:p>
          <w:p w14:paraId="0DC41B49" w14:textId="129C774A"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Due to Avril’s condition having both physical and psychological aspects, there are </w:t>
            </w:r>
            <w:r w:rsidR="001F3B47" w:rsidRPr="00331C30">
              <w:rPr>
                <w:rFonts w:ascii="Arial" w:hAnsi="Arial" w:cs="Arial"/>
                <w:szCs w:val="24"/>
              </w:rPr>
              <w:t>several</w:t>
            </w:r>
            <w:r w:rsidRPr="00331C30">
              <w:rPr>
                <w:rFonts w:ascii="Arial" w:hAnsi="Arial" w:cs="Arial"/>
                <w:szCs w:val="24"/>
              </w:rPr>
              <w:t xml:space="preserve"> factors to consider when choosing appropriate  communication methods for an appropriate therapeutic intervention, for example:</w:t>
            </w:r>
          </w:p>
          <w:p w14:paraId="375787D4" w14:textId="2B9FA0DC"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Time - as a service, the NHS time allocation for each patient is limited and therefore it is important to choose the best method to maximise the effectiveness of each session </w:t>
            </w:r>
            <w:r w:rsidR="001F3B47" w:rsidRPr="00331C30">
              <w:rPr>
                <w:rFonts w:ascii="Arial" w:hAnsi="Arial" w:cs="Arial"/>
                <w:szCs w:val="24"/>
              </w:rPr>
              <w:t>considering</w:t>
            </w:r>
            <w:r w:rsidRPr="00331C30">
              <w:rPr>
                <w:rFonts w:ascii="Arial" w:hAnsi="Arial" w:cs="Arial"/>
                <w:szCs w:val="24"/>
              </w:rPr>
              <w:t xml:space="preserve"> the patients ability to manage fatigue, concentration and the therapists ability to allocate time to that patient</w:t>
            </w:r>
            <w:r w:rsidR="007B5F06">
              <w:rPr>
                <w:rFonts w:ascii="Arial" w:hAnsi="Arial" w:cs="Arial"/>
                <w:szCs w:val="24"/>
              </w:rPr>
              <w:t>,</w:t>
            </w:r>
            <w:r w:rsidRPr="00331C30">
              <w:rPr>
                <w:rFonts w:ascii="Arial" w:hAnsi="Arial" w:cs="Arial"/>
                <w:szCs w:val="24"/>
              </w:rPr>
              <w:t xml:space="preserve"> uninterrupted.</w:t>
            </w:r>
          </w:p>
          <w:p w14:paraId="34028E5B" w14:textId="77777777"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Length of stay expected for rehabilitation is also an important consideration as some therapeutic communication methods, such as compassion focused therapy and goal setting, can be more of a timely process than others. For example, Paul Gilbert (2014) advocates compassion focused therapy with the use of psycho education sessions, exposure therapies and development through stages to guide the patient through therapeutic changes, in contrast to this Egan (2018) highlights the importance of encouraging self-efficiency and argues that patients commonly “refuse to take responsibility” and instead blame “outside forces” for their problems so encourages a more condensed approach in keeping with NHS funded services. In relation to Avril, this would seem relevant as goal setting, for example, would be a process whereby a goal is set with her and then achieved via steps and reviewed, ideally. Whereas, if the length of stay is shortened or unknown and means that she is not provided with the resources (time, </w:t>
            </w:r>
            <w:r w:rsidRPr="00331C30">
              <w:rPr>
                <w:rFonts w:ascii="Arial" w:hAnsi="Arial" w:cs="Arial"/>
                <w:szCs w:val="24"/>
              </w:rPr>
              <w:lastRenderedPageBreak/>
              <w:t xml:space="preserve">opportunities to obtain goals, support) the process of goal setting would seem ineffective unless Avril can commit to continuing it as an outpatient which relies of commitment, memory recall and self-initiation which may be difficult for her following her stroke.  </w:t>
            </w:r>
          </w:p>
          <w:p w14:paraId="611C17B1" w14:textId="63786CAB"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Patient preference is of paramount importance and the premise of any patient centred approach which Sagen et al (2024) argue is essential to successful rehabilitation. Enabling Avril to look at her past experiences of therapeutic interventions</w:t>
            </w:r>
            <w:r w:rsidR="007B5F06">
              <w:rPr>
                <w:rFonts w:ascii="Arial" w:hAnsi="Arial" w:cs="Arial"/>
                <w:szCs w:val="24"/>
              </w:rPr>
              <w:t>, when her husband passed away,</w:t>
            </w:r>
            <w:r w:rsidRPr="00331C30">
              <w:rPr>
                <w:rFonts w:ascii="Arial" w:hAnsi="Arial" w:cs="Arial"/>
                <w:szCs w:val="24"/>
              </w:rPr>
              <w:t xml:space="preserve"> and her success in engagement in them and ideology of them, </w:t>
            </w:r>
            <w:r w:rsidR="001F3B47" w:rsidRPr="00331C30">
              <w:rPr>
                <w:rFonts w:ascii="Arial" w:hAnsi="Arial" w:cs="Arial"/>
                <w:szCs w:val="24"/>
              </w:rPr>
              <w:t>considering</w:t>
            </w:r>
            <w:r w:rsidRPr="00331C30">
              <w:rPr>
                <w:rFonts w:ascii="Arial" w:hAnsi="Arial" w:cs="Arial"/>
                <w:szCs w:val="24"/>
              </w:rPr>
              <w:t xml:space="preserve"> that this may have changed since having the stroke, but also valuing her perspective as </w:t>
            </w:r>
            <w:r w:rsidR="001F3B47" w:rsidRPr="00331C30">
              <w:rPr>
                <w:rFonts w:ascii="Arial" w:hAnsi="Arial" w:cs="Arial"/>
                <w:szCs w:val="24"/>
              </w:rPr>
              <w:t>ultimately,</w:t>
            </w:r>
            <w:r w:rsidRPr="00331C30">
              <w:rPr>
                <w:rFonts w:ascii="Arial" w:hAnsi="Arial" w:cs="Arial"/>
                <w:szCs w:val="24"/>
              </w:rPr>
              <w:t xml:space="preserve"> she is the person needing to engage in it.</w:t>
            </w:r>
          </w:p>
          <w:p w14:paraId="0DC5CAF4" w14:textId="43816F01" w:rsidR="00654C53" w:rsidRDefault="00654C53" w:rsidP="00331C30">
            <w:pPr>
              <w:spacing w:line="360" w:lineRule="auto"/>
              <w:ind w:left="0" w:firstLine="0"/>
              <w:rPr>
                <w:rFonts w:ascii="Arial" w:hAnsi="Arial" w:cs="Arial"/>
                <w:szCs w:val="24"/>
              </w:rPr>
            </w:pPr>
            <w:r w:rsidRPr="00331C30">
              <w:rPr>
                <w:rFonts w:ascii="Arial" w:hAnsi="Arial" w:cs="Arial"/>
                <w:szCs w:val="24"/>
              </w:rPr>
              <w:t xml:space="preserve">Staff </w:t>
            </w:r>
            <w:r w:rsidR="007B5F06">
              <w:rPr>
                <w:rFonts w:ascii="Arial" w:hAnsi="Arial" w:cs="Arial"/>
                <w:szCs w:val="24"/>
              </w:rPr>
              <w:t>s</w:t>
            </w:r>
            <w:r w:rsidRPr="00331C30">
              <w:rPr>
                <w:rFonts w:ascii="Arial" w:hAnsi="Arial" w:cs="Arial"/>
                <w:szCs w:val="24"/>
              </w:rPr>
              <w:t xml:space="preserve">kill set also needs consideration as all therapists have different strengths and expertise and </w:t>
            </w:r>
            <w:r w:rsidR="001F3B47" w:rsidRPr="00331C30">
              <w:rPr>
                <w:rFonts w:ascii="Arial" w:hAnsi="Arial" w:cs="Arial"/>
                <w:szCs w:val="24"/>
              </w:rPr>
              <w:t>to</w:t>
            </w:r>
            <w:r w:rsidRPr="00331C30">
              <w:rPr>
                <w:rFonts w:ascii="Arial" w:hAnsi="Arial" w:cs="Arial"/>
                <w:szCs w:val="24"/>
              </w:rPr>
              <w:t xml:space="preserve"> be conducive to the patient treatment, considering this, </w:t>
            </w:r>
            <w:proofErr w:type="gramStart"/>
            <w:r w:rsidRPr="00331C30">
              <w:rPr>
                <w:rFonts w:ascii="Arial" w:hAnsi="Arial" w:cs="Arial"/>
                <w:szCs w:val="24"/>
              </w:rPr>
              <w:t>in order to</w:t>
            </w:r>
            <w:proofErr w:type="gramEnd"/>
            <w:r w:rsidRPr="00331C30">
              <w:rPr>
                <w:rFonts w:ascii="Arial" w:hAnsi="Arial" w:cs="Arial"/>
                <w:szCs w:val="24"/>
              </w:rPr>
              <w:t xml:space="preserve"> best support Avril in her therapy, effective use of the skills the team supporting her have </w:t>
            </w:r>
            <w:proofErr w:type="gramStart"/>
            <w:r w:rsidRPr="00331C30">
              <w:rPr>
                <w:rFonts w:ascii="Arial" w:hAnsi="Arial" w:cs="Arial"/>
                <w:szCs w:val="24"/>
              </w:rPr>
              <w:t>is</w:t>
            </w:r>
            <w:proofErr w:type="gramEnd"/>
            <w:r w:rsidRPr="00331C30">
              <w:rPr>
                <w:rFonts w:ascii="Arial" w:hAnsi="Arial" w:cs="Arial"/>
                <w:szCs w:val="24"/>
              </w:rPr>
              <w:t xml:space="preserve"> important. For example, in the Stroke Rehabilitation Centre, the training for motivational interviewing is only just being facilitated for staff which means that matching Avril with a therapist with the motivational interviewing skill set, aphasic friendly awareness and knowledge she needs to action her recovery goals whether that be an occupational therapist, physiotherapist or dietician, could be challenging.</w:t>
            </w:r>
          </w:p>
          <w:p w14:paraId="0A742900" w14:textId="3377C5B3" w:rsidR="007B5F06" w:rsidRPr="00331C30" w:rsidRDefault="007B5F06" w:rsidP="00331C30">
            <w:pPr>
              <w:spacing w:line="360" w:lineRule="auto"/>
              <w:ind w:left="0" w:firstLine="0"/>
              <w:rPr>
                <w:rFonts w:ascii="Arial" w:hAnsi="Arial" w:cs="Arial"/>
                <w:szCs w:val="24"/>
              </w:rPr>
            </w:pPr>
            <w:r>
              <w:rPr>
                <w:rFonts w:ascii="Arial" w:hAnsi="Arial" w:cs="Arial"/>
                <w:szCs w:val="24"/>
              </w:rPr>
              <w:t xml:space="preserve">Medication – Avril is currently on an </w:t>
            </w:r>
            <w:proofErr w:type="gramStart"/>
            <w:r>
              <w:rPr>
                <w:rFonts w:ascii="Arial" w:hAnsi="Arial" w:cs="Arial"/>
                <w:szCs w:val="24"/>
              </w:rPr>
              <w:t>antidepressant</w:t>
            </w:r>
            <w:proofErr w:type="gramEnd"/>
            <w:r>
              <w:rPr>
                <w:rFonts w:ascii="Arial" w:hAnsi="Arial" w:cs="Arial"/>
                <w:szCs w:val="24"/>
              </w:rPr>
              <w:t xml:space="preserve"> but this has only been since admission and this is worth considering, from a biopsychosocial model perspective, as it may have an influence on Avril’s engagement whilst it is still new to her system. </w:t>
            </w:r>
          </w:p>
          <w:p w14:paraId="3E1E7B07" w14:textId="77777777" w:rsidR="007B5F06" w:rsidRDefault="00654C53" w:rsidP="00331C30">
            <w:pPr>
              <w:spacing w:line="360" w:lineRule="auto"/>
              <w:ind w:left="0" w:firstLine="0"/>
              <w:rPr>
                <w:rFonts w:ascii="Arial" w:hAnsi="Arial" w:cs="Arial"/>
                <w:szCs w:val="24"/>
              </w:rPr>
            </w:pPr>
            <w:r w:rsidRPr="00331C30">
              <w:rPr>
                <w:rFonts w:ascii="Arial" w:hAnsi="Arial" w:cs="Arial"/>
                <w:szCs w:val="24"/>
              </w:rPr>
              <w:t>Consideration could also be given to the physical space available</w:t>
            </w:r>
            <w:r w:rsidR="001F3B47" w:rsidRPr="00331C30">
              <w:rPr>
                <w:rFonts w:ascii="Arial" w:hAnsi="Arial" w:cs="Arial"/>
                <w:szCs w:val="24"/>
              </w:rPr>
              <w:t>,</w:t>
            </w:r>
            <w:r w:rsidRPr="00331C30">
              <w:rPr>
                <w:rFonts w:ascii="Arial" w:hAnsi="Arial" w:cs="Arial"/>
                <w:szCs w:val="24"/>
              </w:rPr>
              <w:t xml:space="preserve"> as Avril is an inpatient currently</w:t>
            </w:r>
            <w:r w:rsidR="001F3B47" w:rsidRPr="00331C30">
              <w:rPr>
                <w:rFonts w:ascii="Arial" w:hAnsi="Arial" w:cs="Arial"/>
                <w:szCs w:val="24"/>
              </w:rPr>
              <w:t>,</w:t>
            </w:r>
            <w:r w:rsidRPr="00331C30">
              <w:rPr>
                <w:rFonts w:ascii="Arial" w:hAnsi="Arial" w:cs="Arial"/>
                <w:szCs w:val="24"/>
              </w:rPr>
              <w:t xml:space="preserve"> so some therapeutic communication methods rely on more of a peaceful surrounding which may need to be private</w:t>
            </w:r>
            <w:r w:rsidR="001F3B47" w:rsidRPr="00331C30">
              <w:rPr>
                <w:rFonts w:ascii="Arial" w:hAnsi="Arial" w:cs="Arial"/>
                <w:szCs w:val="24"/>
              </w:rPr>
              <w:t>.</w:t>
            </w:r>
            <w:r w:rsidRPr="00331C30">
              <w:rPr>
                <w:rFonts w:ascii="Arial" w:hAnsi="Arial" w:cs="Arial"/>
                <w:szCs w:val="24"/>
              </w:rPr>
              <w:t xml:space="preserve"> </w:t>
            </w:r>
          </w:p>
          <w:p w14:paraId="1E1C41B6" w14:textId="578C5825" w:rsidR="00EE3085"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Similarly to Avril’s ability to be in a physical environment suitable for the delivery of therapy, consideration needs to be given to her internal ability so, as an example, her ability to tolerate sessions if sat in one place (she has hemiparesis so it may be uncomfortable to sit in one position for a long time), hearing is not something Avril struggles with but in a noisy room dividing attention can be something to </w:t>
            </w:r>
            <w:r w:rsidRPr="00331C30">
              <w:rPr>
                <w:rFonts w:ascii="Arial" w:hAnsi="Arial" w:cs="Arial"/>
                <w:szCs w:val="24"/>
              </w:rPr>
              <w:lastRenderedPageBreak/>
              <w:t>consider and any medical symptoms such as low blood pressure,</w:t>
            </w:r>
            <w:r w:rsidR="001F3B47" w:rsidRPr="00331C30">
              <w:rPr>
                <w:rFonts w:ascii="Arial" w:hAnsi="Arial" w:cs="Arial"/>
                <w:szCs w:val="24"/>
              </w:rPr>
              <w:t xml:space="preserve"> fatigue,</w:t>
            </w:r>
            <w:r w:rsidRPr="00331C30">
              <w:rPr>
                <w:rFonts w:ascii="Arial" w:hAnsi="Arial" w:cs="Arial"/>
                <w:szCs w:val="24"/>
              </w:rPr>
              <w:t xml:space="preserve"> </w:t>
            </w:r>
            <w:r w:rsidR="001F3B47" w:rsidRPr="00331C30">
              <w:rPr>
                <w:rFonts w:ascii="Arial" w:hAnsi="Arial" w:cs="Arial"/>
                <w:szCs w:val="24"/>
              </w:rPr>
              <w:t xml:space="preserve">stress, </w:t>
            </w:r>
            <w:r w:rsidRPr="00331C30">
              <w:rPr>
                <w:rFonts w:ascii="Arial" w:hAnsi="Arial" w:cs="Arial"/>
                <w:szCs w:val="24"/>
              </w:rPr>
              <w:t>infections or viruses, on any given occasion could also need to be considered</w:t>
            </w:r>
            <w:r w:rsidR="001F3B47" w:rsidRPr="00331C30">
              <w:rPr>
                <w:rFonts w:ascii="Arial" w:hAnsi="Arial" w:cs="Arial"/>
                <w:szCs w:val="24"/>
              </w:rPr>
              <w:t xml:space="preserve"> as these can effect communication abilities and cognitive alertness</w:t>
            </w:r>
            <w:r w:rsidRPr="00331C30">
              <w:rPr>
                <w:rFonts w:ascii="Arial" w:hAnsi="Arial" w:cs="Arial"/>
                <w:szCs w:val="24"/>
              </w:rPr>
              <w:t>.</w:t>
            </w:r>
            <w:r w:rsidR="001F3B47" w:rsidRPr="00331C30">
              <w:rPr>
                <w:rFonts w:ascii="Arial" w:hAnsi="Arial" w:cs="Arial"/>
                <w:szCs w:val="24"/>
              </w:rPr>
              <w:t xml:space="preserve"> In essence, effective communication is a fluid term, and the skill of the therapist will be adapting it to whatever the patient, Avril, presents like in each session. </w:t>
            </w:r>
          </w:p>
        </w:tc>
      </w:tr>
    </w:tbl>
    <w:p w14:paraId="1DC65B55" w14:textId="77777777" w:rsidR="003825FB" w:rsidRPr="00331C30" w:rsidRDefault="003825FB" w:rsidP="00331C30">
      <w:pPr>
        <w:spacing w:line="360" w:lineRule="auto"/>
        <w:rPr>
          <w:rFonts w:ascii="Arial" w:hAnsi="Arial" w:cs="Arial"/>
          <w:szCs w:val="24"/>
        </w:rPr>
      </w:pPr>
    </w:p>
    <w:p w14:paraId="12C4A5F4" w14:textId="4DCBC654" w:rsidR="00EE3085" w:rsidRPr="00331C30" w:rsidRDefault="003825FB" w:rsidP="00331C30">
      <w:pPr>
        <w:spacing w:line="360" w:lineRule="auto"/>
        <w:ind w:left="0" w:firstLine="0"/>
        <w:rPr>
          <w:rFonts w:ascii="Arial" w:hAnsi="Arial" w:cs="Arial"/>
          <w:b/>
          <w:bCs/>
          <w:szCs w:val="24"/>
        </w:rPr>
      </w:pPr>
      <w:r w:rsidRPr="00331C30">
        <w:rPr>
          <w:rFonts w:ascii="Arial" w:hAnsi="Arial" w:cs="Arial"/>
          <w:b/>
          <w:bCs/>
          <w:szCs w:val="24"/>
        </w:rPr>
        <w:t xml:space="preserve">Task Two: </w:t>
      </w:r>
      <w:r w:rsidR="0069766E" w:rsidRPr="00331C30">
        <w:rPr>
          <w:rFonts w:ascii="Arial" w:hAnsi="Arial" w:cs="Arial"/>
          <w:szCs w:val="24"/>
        </w:rPr>
        <w:t>Understand how communication supports therapeutic relationships</w:t>
      </w:r>
      <w:r w:rsidR="00B92C06" w:rsidRPr="00331C30">
        <w:rPr>
          <w:rFonts w:ascii="Arial" w:hAnsi="Arial" w:cs="Arial"/>
          <w:szCs w:val="24"/>
        </w:rPr>
        <w:t xml:space="preserve"> </w:t>
      </w:r>
      <w:r w:rsidR="00B92C06" w:rsidRPr="00331C30">
        <w:rPr>
          <w:rFonts w:ascii="Arial" w:hAnsi="Arial" w:cs="Arial"/>
          <w:color w:val="auto"/>
          <w:szCs w:val="24"/>
        </w:rPr>
        <w:t>(minimum of one citation</w:t>
      </w:r>
      <w:r w:rsidR="000E44AD" w:rsidRPr="00331C30">
        <w:rPr>
          <w:rFonts w:ascii="Arial" w:hAnsi="Arial" w:cs="Arial"/>
          <w:color w:val="auto"/>
          <w:szCs w:val="24"/>
        </w:rPr>
        <w:t xml:space="preserve"> within this task</w:t>
      </w:r>
      <w:r w:rsidR="00B92C06" w:rsidRPr="00331C30">
        <w:rPr>
          <w:rFonts w:ascii="Arial" w:hAnsi="Arial" w:cs="Arial"/>
          <w:color w:val="auto"/>
          <w:szCs w:val="24"/>
        </w:rPr>
        <w:t>).</w:t>
      </w:r>
    </w:p>
    <w:tbl>
      <w:tblPr>
        <w:tblStyle w:val="TableGrid0"/>
        <w:tblW w:w="0" w:type="auto"/>
        <w:tblInd w:w="-5" w:type="dxa"/>
        <w:tblLook w:val="04A0" w:firstRow="1" w:lastRow="0" w:firstColumn="1" w:lastColumn="0" w:noHBand="0" w:noVBand="1"/>
      </w:tblPr>
      <w:tblGrid>
        <w:gridCol w:w="9021"/>
      </w:tblGrid>
      <w:tr w:rsidR="003825FB" w:rsidRPr="00331C30" w14:paraId="0800DD44" w14:textId="77777777" w:rsidTr="00305EE4">
        <w:tc>
          <w:tcPr>
            <w:tcW w:w="9021" w:type="dxa"/>
          </w:tcPr>
          <w:p w14:paraId="68456FFF" w14:textId="7357BFCE" w:rsidR="003825FB" w:rsidRPr="00331C30" w:rsidRDefault="003825FB" w:rsidP="00331C30">
            <w:pPr>
              <w:spacing w:after="83" w:line="360" w:lineRule="auto"/>
              <w:ind w:left="0" w:firstLine="0"/>
              <w:rPr>
                <w:rFonts w:ascii="Arial" w:hAnsi="Arial" w:cs="Arial"/>
                <w:szCs w:val="24"/>
              </w:rPr>
            </w:pPr>
            <w:r w:rsidRPr="00331C30">
              <w:rPr>
                <w:rFonts w:ascii="Arial" w:hAnsi="Arial" w:cs="Arial"/>
                <w:szCs w:val="24"/>
              </w:rPr>
              <w:t xml:space="preserve">2.1 </w:t>
            </w:r>
            <w:r w:rsidR="0069766E" w:rsidRPr="00331C30">
              <w:rPr>
                <w:rFonts w:ascii="Arial" w:hAnsi="Arial" w:cs="Arial"/>
                <w:b/>
                <w:bCs/>
                <w:szCs w:val="24"/>
              </w:rPr>
              <w:t>Analyse</w:t>
            </w:r>
            <w:r w:rsidR="0069766E" w:rsidRPr="00331C30">
              <w:rPr>
                <w:rFonts w:ascii="Arial" w:hAnsi="Arial" w:cs="Arial"/>
                <w:szCs w:val="24"/>
              </w:rPr>
              <w:t xml:space="preserve"> </w:t>
            </w:r>
            <w:r w:rsidR="0069766E" w:rsidRPr="00331C30">
              <w:rPr>
                <w:rFonts w:ascii="Arial" w:hAnsi="Arial" w:cs="Arial"/>
                <w:b/>
                <w:bCs/>
                <w:szCs w:val="24"/>
                <w:u w:val="single"/>
              </w:rPr>
              <w:t>two</w:t>
            </w:r>
            <w:r w:rsidR="0069766E" w:rsidRPr="00331C30">
              <w:rPr>
                <w:rFonts w:ascii="Arial" w:hAnsi="Arial" w:cs="Arial"/>
                <w:szCs w:val="24"/>
              </w:rPr>
              <w:t xml:space="preserve"> communication styles</w:t>
            </w:r>
            <w:r w:rsidR="00DB42E3" w:rsidRPr="00331C30">
              <w:rPr>
                <w:rFonts w:ascii="Arial" w:hAnsi="Arial" w:cs="Arial"/>
                <w:szCs w:val="24"/>
              </w:rPr>
              <w:t xml:space="preserve"> or </w:t>
            </w:r>
            <w:r w:rsidR="0069766E" w:rsidRPr="00331C30">
              <w:rPr>
                <w:rFonts w:ascii="Arial" w:hAnsi="Arial" w:cs="Arial"/>
                <w:szCs w:val="24"/>
              </w:rPr>
              <w:t xml:space="preserve">techniques </w:t>
            </w:r>
            <w:r w:rsidR="00DB42E3" w:rsidRPr="00331C30">
              <w:rPr>
                <w:rFonts w:ascii="Arial" w:hAnsi="Arial" w:cs="Arial"/>
                <w:szCs w:val="24"/>
              </w:rPr>
              <w:t xml:space="preserve">you would </w:t>
            </w:r>
            <w:r w:rsidR="0069766E" w:rsidRPr="00331C30">
              <w:rPr>
                <w:rFonts w:ascii="Arial" w:hAnsi="Arial" w:cs="Arial"/>
                <w:szCs w:val="24"/>
              </w:rPr>
              <w:t>use to increase rapport and engagement when under</w:t>
            </w:r>
            <w:r w:rsidR="00DE680A" w:rsidRPr="00331C30">
              <w:rPr>
                <w:rFonts w:ascii="Arial" w:hAnsi="Arial" w:cs="Arial"/>
                <w:szCs w:val="24"/>
              </w:rPr>
              <w:t>taking</w:t>
            </w:r>
            <w:r w:rsidR="0069766E" w:rsidRPr="00331C30">
              <w:rPr>
                <w:rFonts w:ascii="Arial" w:hAnsi="Arial" w:cs="Arial"/>
                <w:szCs w:val="24"/>
              </w:rPr>
              <w:t xml:space="preserve"> therapeutic interventions </w:t>
            </w:r>
            <w:r w:rsidR="00DB42E3" w:rsidRPr="00331C30">
              <w:rPr>
                <w:rFonts w:ascii="Arial" w:hAnsi="Arial" w:cs="Arial"/>
                <w:szCs w:val="24"/>
              </w:rPr>
              <w:t>with the patient above</w:t>
            </w:r>
            <w:r w:rsidR="00A37DAE" w:rsidRPr="00331C30">
              <w:rPr>
                <w:rFonts w:ascii="Arial" w:hAnsi="Arial" w:cs="Arial"/>
                <w:szCs w:val="24"/>
              </w:rPr>
              <w:t xml:space="preserve"> (2.1).</w:t>
            </w:r>
          </w:p>
          <w:p w14:paraId="4AE68172" w14:textId="77777777" w:rsidR="003825FB" w:rsidRPr="00331C30" w:rsidRDefault="003825FB" w:rsidP="00331C30">
            <w:pPr>
              <w:spacing w:after="83" w:line="360" w:lineRule="auto"/>
              <w:ind w:left="0" w:firstLine="0"/>
              <w:rPr>
                <w:rFonts w:ascii="Arial" w:hAnsi="Arial" w:cs="Arial"/>
                <w:szCs w:val="24"/>
              </w:rPr>
            </w:pPr>
          </w:p>
        </w:tc>
      </w:tr>
      <w:tr w:rsidR="003825FB" w:rsidRPr="00331C30" w14:paraId="35FC2711" w14:textId="77777777" w:rsidTr="00305EE4">
        <w:tc>
          <w:tcPr>
            <w:tcW w:w="9021" w:type="dxa"/>
          </w:tcPr>
          <w:p w14:paraId="188710C4" w14:textId="33873759" w:rsidR="00654C53" w:rsidRPr="00331C30" w:rsidRDefault="00654C53" w:rsidP="00331C30">
            <w:pPr>
              <w:pStyle w:val="NormalWeb"/>
              <w:shd w:val="clear" w:color="auto" w:fill="FFFFFF"/>
              <w:spacing w:after="0" w:line="360" w:lineRule="auto"/>
              <w:rPr>
                <w:rFonts w:ascii="Arial" w:hAnsi="Arial" w:cs="Arial"/>
                <w:color w:val="000000"/>
                <w:bdr w:val="none" w:sz="0" w:space="0" w:color="auto" w:frame="1"/>
              </w:rPr>
            </w:pPr>
            <w:r w:rsidRPr="00331C30">
              <w:rPr>
                <w:rFonts w:ascii="Arial" w:hAnsi="Arial" w:cs="Arial"/>
                <w:color w:val="000000"/>
                <w:bdr w:val="none" w:sz="0" w:space="0" w:color="auto" w:frame="1"/>
              </w:rPr>
              <w:t>Goal Setting – This would be a good technique to</w:t>
            </w:r>
            <w:r w:rsidR="007B5F06">
              <w:rPr>
                <w:rFonts w:ascii="Arial" w:hAnsi="Arial" w:cs="Arial"/>
                <w:color w:val="000000"/>
                <w:bdr w:val="none" w:sz="0" w:space="0" w:color="auto" w:frame="1"/>
              </w:rPr>
              <w:t xml:space="preserve"> consider </w:t>
            </w:r>
            <w:proofErr w:type="gramStart"/>
            <w:r w:rsidR="007B5F06">
              <w:rPr>
                <w:rFonts w:ascii="Arial" w:hAnsi="Arial" w:cs="Arial"/>
                <w:color w:val="000000"/>
                <w:bdr w:val="none" w:sz="0" w:space="0" w:color="auto" w:frame="1"/>
              </w:rPr>
              <w:t>to use</w:t>
            </w:r>
            <w:proofErr w:type="gramEnd"/>
            <w:r w:rsidRPr="00331C30">
              <w:rPr>
                <w:rFonts w:ascii="Arial" w:hAnsi="Arial" w:cs="Arial"/>
                <w:color w:val="000000"/>
                <w:bdr w:val="none" w:sz="0" w:space="0" w:color="auto" w:frame="1"/>
              </w:rPr>
              <w:t xml:space="preserve"> with Avril as it is </w:t>
            </w:r>
            <w:r w:rsidR="001F3B47" w:rsidRPr="00331C30">
              <w:rPr>
                <w:rFonts w:ascii="Arial" w:hAnsi="Arial" w:cs="Arial"/>
                <w:color w:val="000000"/>
                <w:bdr w:val="none" w:sz="0" w:space="0" w:color="auto" w:frame="1"/>
              </w:rPr>
              <w:t>collaborative,</w:t>
            </w:r>
            <w:r w:rsidRPr="00331C30">
              <w:rPr>
                <w:rFonts w:ascii="Arial" w:hAnsi="Arial" w:cs="Arial"/>
                <w:color w:val="000000"/>
                <w:bdr w:val="none" w:sz="0" w:space="0" w:color="auto" w:frame="1"/>
              </w:rPr>
              <w:t xml:space="preserve"> and person </w:t>
            </w:r>
            <w:r w:rsidR="001F3B47" w:rsidRPr="00331C30">
              <w:rPr>
                <w:rFonts w:ascii="Arial" w:hAnsi="Arial" w:cs="Arial"/>
                <w:color w:val="000000"/>
                <w:bdr w:val="none" w:sz="0" w:space="0" w:color="auto" w:frame="1"/>
              </w:rPr>
              <w:t>centred</w:t>
            </w:r>
            <w:r w:rsidRPr="00331C30">
              <w:rPr>
                <w:rFonts w:ascii="Arial" w:hAnsi="Arial" w:cs="Arial"/>
                <w:color w:val="000000"/>
                <w:bdr w:val="none" w:sz="0" w:space="0" w:color="auto" w:frame="1"/>
              </w:rPr>
              <w:t xml:space="preserve"> so would aim to express to Avril that she is a key part of the MDT working for her recovery. Considering this, Avril would hopefully feel more comfortable to communicate her goals and allow the team to work with her and build up a relationship/rapport with her based on valuing and respecting her. Crawford et al (2022) highlighted that not only does engaging patients in goal setting improve their overall outcomes but it also results in personal meaningful outcomes in contrast to organizational goals based on targets or management goals. By working, as an MDT, with Avril to meet her goals it would seem an effective way to make sure treatment is timely but also that everyone is working with her and thus she is a valued member of the team and the team are there for her. </w:t>
            </w:r>
            <w:r w:rsidR="007B5F06">
              <w:rPr>
                <w:rFonts w:ascii="Arial" w:hAnsi="Arial" w:cs="Arial"/>
                <w:color w:val="000000"/>
                <w:bdr w:val="none" w:sz="0" w:space="0" w:color="auto" w:frame="1"/>
              </w:rPr>
              <w:t xml:space="preserve">Avril has a son whom she may also like to involve in this process. </w:t>
            </w:r>
            <w:r w:rsidRPr="00331C30">
              <w:rPr>
                <w:rFonts w:ascii="Arial" w:hAnsi="Arial" w:cs="Arial"/>
                <w:color w:val="000000"/>
                <w:bdr w:val="none" w:sz="0" w:space="0" w:color="auto" w:frame="1"/>
              </w:rPr>
              <w:t xml:space="preserve">Goal setting can also be done in any setting that is meaningful to Avril, so, for example, if she wanted to do something in the garden, </w:t>
            </w:r>
            <w:r w:rsidR="00331C4F" w:rsidRPr="00331C30">
              <w:rPr>
                <w:rFonts w:ascii="Arial" w:hAnsi="Arial" w:cs="Arial"/>
                <w:color w:val="000000"/>
                <w:bdr w:val="none" w:sz="0" w:space="0" w:color="auto" w:frame="1"/>
              </w:rPr>
              <w:t>the</w:t>
            </w:r>
            <w:r w:rsidRPr="00331C30">
              <w:rPr>
                <w:rFonts w:ascii="Arial" w:hAnsi="Arial" w:cs="Arial"/>
                <w:color w:val="000000"/>
                <w:bdr w:val="none" w:sz="0" w:space="0" w:color="auto" w:frame="1"/>
              </w:rPr>
              <w:t xml:space="preserve"> Stroke Rehabilitation Centre garden</w:t>
            </w:r>
            <w:r w:rsidR="00331C4F" w:rsidRPr="00331C30">
              <w:rPr>
                <w:rFonts w:ascii="Arial" w:hAnsi="Arial" w:cs="Arial"/>
                <w:color w:val="000000"/>
                <w:bdr w:val="none" w:sz="0" w:space="0" w:color="auto" w:frame="1"/>
              </w:rPr>
              <w:t xml:space="preserve"> could be used</w:t>
            </w:r>
            <w:r w:rsidRPr="00331C30">
              <w:rPr>
                <w:rFonts w:ascii="Arial" w:hAnsi="Arial" w:cs="Arial"/>
                <w:color w:val="000000"/>
                <w:bdr w:val="none" w:sz="0" w:space="0" w:color="auto" w:frame="1"/>
              </w:rPr>
              <w:t xml:space="preserve"> and</w:t>
            </w:r>
            <w:r w:rsidR="00331C4F" w:rsidRPr="00331C30">
              <w:rPr>
                <w:rFonts w:ascii="Arial" w:hAnsi="Arial" w:cs="Arial"/>
                <w:color w:val="000000"/>
                <w:bdr w:val="none" w:sz="0" w:space="0" w:color="auto" w:frame="1"/>
              </w:rPr>
              <w:t xml:space="preserve"> therapists can</w:t>
            </w:r>
            <w:r w:rsidRPr="00331C30">
              <w:rPr>
                <w:rFonts w:ascii="Arial" w:hAnsi="Arial" w:cs="Arial"/>
                <w:color w:val="000000"/>
                <w:bdr w:val="none" w:sz="0" w:space="0" w:color="auto" w:frame="1"/>
              </w:rPr>
              <w:t xml:space="preserve"> try and support her to achieve </w:t>
            </w:r>
            <w:r w:rsidR="00331C4F" w:rsidRPr="00331C30">
              <w:rPr>
                <w:rFonts w:ascii="Arial" w:hAnsi="Arial" w:cs="Arial"/>
                <w:color w:val="000000"/>
                <w:bdr w:val="none" w:sz="0" w:space="0" w:color="auto" w:frame="1"/>
              </w:rPr>
              <w:t>her goals</w:t>
            </w:r>
            <w:r w:rsidRPr="00331C30">
              <w:rPr>
                <w:rFonts w:ascii="Arial" w:hAnsi="Arial" w:cs="Arial"/>
                <w:color w:val="000000"/>
                <w:bdr w:val="none" w:sz="0" w:space="0" w:color="auto" w:frame="1"/>
              </w:rPr>
              <w:t xml:space="preserve"> in a setting she feels </w:t>
            </w:r>
            <w:r w:rsidR="00331C4F" w:rsidRPr="00331C30">
              <w:rPr>
                <w:rFonts w:ascii="Arial" w:hAnsi="Arial" w:cs="Arial"/>
                <w:color w:val="000000"/>
                <w:bdr w:val="none" w:sz="0" w:space="0" w:color="auto" w:frame="1"/>
              </w:rPr>
              <w:t>comfortable</w:t>
            </w:r>
            <w:r w:rsidRPr="00331C30">
              <w:rPr>
                <w:rFonts w:ascii="Arial" w:hAnsi="Arial" w:cs="Arial"/>
                <w:color w:val="000000"/>
                <w:bdr w:val="none" w:sz="0" w:space="0" w:color="auto" w:frame="1"/>
              </w:rPr>
              <w:t xml:space="preserve"> in (the garden) whilst supporting her through the stages in a manageable way that Avril could manage with her cognitive </w:t>
            </w:r>
            <w:r w:rsidR="00331C4F" w:rsidRPr="00331C30">
              <w:rPr>
                <w:rFonts w:ascii="Arial" w:hAnsi="Arial" w:cs="Arial"/>
                <w:color w:val="000000"/>
                <w:bdr w:val="none" w:sz="0" w:space="0" w:color="auto" w:frame="1"/>
              </w:rPr>
              <w:t>limitations</w:t>
            </w:r>
            <w:r w:rsidRPr="00331C30">
              <w:rPr>
                <w:rFonts w:ascii="Arial" w:hAnsi="Arial" w:cs="Arial"/>
                <w:color w:val="000000"/>
                <w:bdr w:val="none" w:sz="0" w:space="0" w:color="auto" w:frame="1"/>
              </w:rPr>
              <w:t xml:space="preserve"> currently. Setting goals on a one to one basis also enables more scope to make them manageable and achievable and this could enhance therapeutic relationships between Avril and the team because they can celebrate the </w:t>
            </w:r>
            <w:r w:rsidRPr="00331C30">
              <w:rPr>
                <w:rFonts w:ascii="Arial" w:hAnsi="Arial" w:cs="Arial"/>
                <w:color w:val="000000"/>
                <w:bdr w:val="none" w:sz="0" w:space="0" w:color="auto" w:frame="1"/>
              </w:rPr>
              <w:lastRenderedPageBreak/>
              <w:t xml:space="preserve">successes together and equally make them realistic and measurable. This would seem appropriate if Avril </w:t>
            </w:r>
            <w:r w:rsidR="00331C4F" w:rsidRPr="00331C30">
              <w:rPr>
                <w:rFonts w:ascii="Arial" w:hAnsi="Arial" w:cs="Arial"/>
                <w:color w:val="000000"/>
                <w:bdr w:val="none" w:sz="0" w:space="0" w:color="auto" w:frame="1"/>
              </w:rPr>
              <w:t>agreed</w:t>
            </w:r>
            <w:r w:rsidRPr="00331C30">
              <w:rPr>
                <w:rFonts w:ascii="Arial" w:hAnsi="Arial" w:cs="Arial"/>
                <w:color w:val="000000"/>
                <w:bdr w:val="none" w:sz="0" w:space="0" w:color="auto" w:frame="1"/>
              </w:rPr>
              <w:t xml:space="preserve"> to continue with therapeutic support in the community and would hopefully help give her the reassurance that the team are there for her for a prolonged </w:t>
            </w:r>
            <w:proofErr w:type="gramStart"/>
            <w:r w:rsidRPr="00331C30">
              <w:rPr>
                <w:rFonts w:ascii="Arial" w:hAnsi="Arial" w:cs="Arial"/>
                <w:color w:val="000000"/>
                <w:bdr w:val="none" w:sz="0" w:space="0" w:color="auto" w:frame="1"/>
              </w:rPr>
              <w:t>period of time</w:t>
            </w:r>
            <w:proofErr w:type="gramEnd"/>
            <w:r w:rsidRPr="00331C30">
              <w:rPr>
                <w:rFonts w:ascii="Arial" w:hAnsi="Arial" w:cs="Arial"/>
                <w:color w:val="000000"/>
                <w:bdr w:val="none" w:sz="0" w:space="0" w:color="auto" w:frame="1"/>
              </w:rPr>
              <w:t xml:space="preserve"> so she doesn’t have to rush goals or feel like she will be abandoned.</w:t>
            </w:r>
          </w:p>
          <w:p w14:paraId="270CED66" w14:textId="68579C60" w:rsidR="003825FB" w:rsidRPr="00331C30" w:rsidRDefault="00654C53" w:rsidP="00331C30">
            <w:pPr>
              <w:spacing w:after="83" w:line="360" w:lineRule="auto"/>
              <w:ind w:left="0" w:firstLine="0"/>
              <w:rPr>
                <w:rFonts w:ascii="Arial" w:hAnsi="Arial" w:cs="Arial"/>
                <w:szCs w:val="24"/>
              </w:rPr>
            </w:pPr>
            <w:r w:rsidRPr="00331C30">
              <w:rPr>
                <w:rFonts w:ascii="Arial" w:hAnsi="Arial" w:cs="Arial"/>
                <w:szCs w:val="24"/>
                <w:bdr w:val="none" w:sz="0" w:space="0" w:color="auto" w:frame="1"/>
              </w:rPr>
              <w:t xml:space="preserve">Active Listening – Patients, including Avril, often report feeling isolated, vulnerable, lonely and scared since their stroke and this understandably increases their anxiety and reduces their engagement in therapy. By therapists actively listening, and mirroring back to Avril what she is saying hopefully she will feel listened to and that she is supported and understood. The presence of aphasia would need to be considered, however, as highlighted by Hersh et al (2018) this shouldn’t be an obstacle but rather seen as a useful tool. For Arvil who has spent a lot of time in earlier parts of her recovery, being unable to voice her wishes or concerns, finally having someone to listen and </w:t>
            </w:r>
            <w:r w:rsidR="007B5F06" w:rsidRPr="00331C30">
              <w:rPr>
                <w:rFonts w:ascii="Arial" w:hAnsi="Arial" w:cs="Arial"/>
                <w:szCs w:val="24"/>
                <w:bdr w:val="none" w:sz="0" w:space="0" w:color="auto" w:frame="1"/>
              </w:rPr>
              <w:t>address</w:t>
            </w:r>
            <w:r w:rsidRPr="00331C30">
              <w:rPr>
                <w:rFonts w:ascii="Arial" w:hAnsi="Arial" w:cs="Arial"/>
                <w:szCs w:val="24"/>
                <w:bdr w:val="none" w:sz="0" w:space="0" w:color="auto" w:frame="1"/>
              </w:rPr>
              <w:t xml:space="preserve"> her </w:t>
            </w:r>
            <w:r w:rsidR="007B5F06">
              <w:rPr>
                <w:rFonts w:ascii="Arial" w:hAnsi="Arial" w:cs="Arial"/>
                <w:szCs w:val="24"/>
                <w:bdr w:val="none" w:sz="0" w:space="0" w:color="auto" w:frame="1"/>
              </w:rPr>
              <w:t xml:space="preserve">concerns </w:t>
            </w:r>
            <w:r w:rsidRPr="00331C30">
              <w:rPr>
                <w:rFonts w:ascii="Arial" w:hAnsi="Arial" w:cs="Arial"/>
                <w:szCs w:val="24"/>
                <w:bdr w:val="none" w:sz="0" w:space="0" w:color="auto" w:frame="1"/>
              </w:rPr>
              <w:t xml:space="preserve">could also prove useful in forming that relationship with the therapy team. It would rely on using skills to detect any possible barriers to engagement such as fatigue, frustration, word finding </w:t>
            </w:r>
            <w:r w:rsidR="00331C4F" w:rsidRPr="00331C30">
              <w:rPr>
                <w:rFonts w:ascii="Arial" w:hAnsi="Arial" w:cs="Arial"/>
                <w:szCs w:val="24"/>
                <w:bdr w:val="none" w:sz="0" w:space="0" w:color="auto" w:frame="1"/>
              </w:rPr>
              <w:t>difficulties</w:t>
            </w:r>
            <w:r w:rsidRPr="00331C30">
              <w:rPr>
                <w:rFonts w:ascii="Arial" w:hAnsi="Arial" w:cs="Arial"/>
                <w:szCs w:val="24"/>
                <w:bdr w:val="none" w:sz="0" w:space="0" w:color="auto" w:frame="1"/>
              </w:rPr>
              <w:t xml:space="preserve"> and possibly using strategies such as tablets with aphasia friendly screens or </w:t>
            </w:r>
            <w:r w:rsidR="00331C4F" w:rsidRPr="00331C30">
              <w:rPr>
                <w:rFonts w:ascii="Arial" w:hAnsi="Arial" w:cs="Arial"/>
                <w:szCs w:val="24"/>
                <w:bdr w:val="none" w:sz="0" w:space="0" w:color="auto" w:frame="1"/>
              </w:rPr>
              <w:t>Augmentative</w:t>
            </w:r>
            <w:r w:rsidRPr="00331C30">
              <w:rPr>
                <w:rFonts w:ascii="Arial" w:hAnsi="Arial" w:cs="Arial"/>
                <w:szCs w:val="24"/>
                <w:bdr w:val="none" w:sz="0" w:space="0" w:color="auto" w:frame="1"/>
              </w:rPr>
              <w:t xml:space="preserve"> and Alternative communication devices (AAC) such as tablets, symbol charts, chat mats, to assist the process. However, this would have to be managed alongside the demands of a busy ward environment as, for example, active listening requires time especially for patients who have difficulties expressing themselves due to anxieties, communication difficulties or emotional lability and on a busy ward this is</w:t>
            </w:r>
            <w:r w:rsidR="00590F32">
              <w:rPr>
                <w:rFonts w:ascii="Arial" w:hAnsi="Arial" w:cs="Arial"/>
                <w:szCs w:val="24"/>
                <w:bdr w:val="none" w:sz="0" w:space="0" w:color="auto" w:frame="1"/>
              </w:rPr>
              <w:t xml:space="preserve"> not</w:t>
            </w:r>
            <w:r w:rsidRPr="00331C30">
              <w:rPr>
                <w:rFonts w:ascii="Arial" w:hAnsi="Arial" w:cs="Arial"/>
                <w:szCs w:val="24"/>
                <w:bdr w:val="none" w:sz="0" w:space="0" w:color="auto" w:frame="1"/>
              </w:rPr>
              <w:t xml:space="preserve"> always available to give someone sufficiently. Equally the ward being a loud and busy may not always help active listening take place and this lack of consistency in approach may not be conducive to rapport building</w:t>
            </w:r>
          </w:p>
        </w:tc>
      </w:tr>
    </w:tbl>
    <w:p w14:paraId="257375D1" w14:textId="77777777" w:rsidR="003825FB" w:rsidRPr="00331C30" w:rsidRDefault="003825FB" w:rsidP="00331C30">
      <w:pPr>
        <w:spacing w:after="83" w:line="360" w:lineRule="auto"/>
        <w:ind w:left="360" w:hanging="360"/>
        <w:rPr>
          <w:rFonts w:ascii="Arial" w:hAnsi="Arial" w:cs="Arial"/>
          <w:szCs w:val="24"/>
        </w:rPr>
      </w:pPr>
    </w:p>
    <w:p w14:paraId="528141D9" w14:textId="77777777" w:rsidR="00485A76" w:rsidRPr="00331C30" w:rsidRDefault="00485A76" w:rsidP="00331C30">
      <w:pPr>
        <w:spacing w:after="83" w:line="360" w:lineRule="auto"/>
        <w:ind w:left="360" w:hanging="360"/>
        <w:rPr>
          <w:rFonts w:ascii="Arial" w:hAnsi="Arial" w:cs="Arial"/>
          <w:szCs w:val="24"/>
        </w:rPr>
      </w:pPr>
    </w:p>
    <w:p w14:paraId="6AB57FA7" w14:textId="77777777" w:rsidR="00485A76" w:rsidRPr="00331C30" w:rsidRDefault="00485A76" w:rsidP="00331C30">
      <w:pPr>
        <w:spacing w:after="83" w:line="360" w:lineRule="auto"/>
        <w:ind w:left="360" w:hanging="360"/>
        <w:rPr>
          <w:rFonts w:ascii="Arial" w:hAnsi="Arial" w:cs="Arial"/>
          <w:szCs w:val="24"/>
        </w:rPr>
      </w:pPr>
    </w:p>
    <w:p w14:paraId="23C1B1B9" w14:textId="77777777" w:rsidR="00485A76" w:rsidRPr="00331C30" w:rsidRDefault="00485A76" w:rsidP="00331C30">
      <w:pPr>
        <w:spacing w:after="83" w:line="360" w:lineRule="auto"/>
        <w:ind w:left="360" w:hanging="360"/>
        <w:rPr>
          <w:rFonts w:ascii="Arial" w:hAnsi="Arial" w:cs="Arial"/>
          <w:szCs w:val="24"/>
        </w:rPr>
      </w:pPr>
    </w:p>
    <w:tbl>
      <w:tblPr>
        <w:tblStyle w:val="TableGrid0"/>
        <w:tblW w:w="0" w:type="auto"/>
        <w:tblInd w:w="-5" w:type="dxa"/>
        <w:tblLook w:val="04A0" w:firstRow="1" w:lastRow="0" w:firstColumn="1" w:lastColumn="0" w:noHBand="0" w:noVBand="1"/>
      </w:tblPr>
      <w:tblGrid>
        <w:gridCol w:w="9021"/>
      </w:tblGrid>
      <w:tr w:rsidR="003825FB" w:rsidRPr="00331C30" w14:paraId="77C536B3" w14:textId="77777777" w:rsidTr="00305EE4">
        <w:tc>
          <w:tcPr>
            <w:tcW w:w="9021" w:type="dxa"/>
          </w:tcPr>
          <w:p w14:paraId="597BA712" w14:textId="73F535BE" w:rsidR="003825FB" w:rsidRPr="00331C30" w:rsidRDefault="003825FB" w:rsidP="00331C30">
            <w:pPr>
              <w:spacing w:after="83" w:line="360" w:lineRule="auto"/>
              <w:ind w:left="0" w:firstLine="0"/>
              <w:rPr>
                <w:rFonts w:ascii="Arial" w:hAnsi="Arial" w:cs="Arial"/>
                <w:szCs w:val="24"/>
              </w:rPr>
            </w:pPr>
            <w:r w:rsidRPr="00331C30">
              <w:rPr>
                <w:rFonts w:ascii="Arial" w:hAnsi="Arial" w:cs="Arial"/>
                <w:szCs w:val="24"/>
              </w:rPr>
              <w:lastRenderedPageBreak/>
              <w:t xml:space="preserve">2.2 </w:t>
            </w:r>
            <w:r w:rsidR="005E569B" w:rsidRPr="00331C30">
              <w:rPr>
                <w:rFonts w:ascii="Arial" w:hAnsi="Arial" w:cs="Arial"/>
                <w:b/>
                <w:bCs/>
                <w:szCs w:val="24"/>
              </w:rPr>
              <w:t>Evaluate</w:t>
            </w:r>
            <w:r w:rsidR="005E569B" w:rsidRPr="00331C30">
              <w:rPr>
                <w:rFonts w:ascii="Arial" w:hAnsi="Arial" w:cs="Arial"/>
                <w:szCs w:val="24"/>
              </w:rPr>
              <w:t xml:space="preserve"> </w:t>
            </w:r>
            <w:r w:rsidR="00EE3085" w:rsidRPr="00331C30">
              <w:rPr>
                <w:rFonts w:ascii="Arial" w:hAnsi="Arial" w:cs="Arial"/>
                <w:szCs w:val="24"/>
              </w:rPr>
              <w:t>how the communication styles</w:t>
            </w:r>
            <w:r w:rsidR="00DB42E3" w:rsidRPr="00331C30">
              <w:rPr>
                <w:rFonts w:ascii="Arial" w:hAnsi="Arial" w:cs="Arial"/>
                <w:szCs w:val="24"/>
              </w:rPr>
              <w:t xml:space="preserve"> or </w:t>
            </w:r>
            <w:r w:rsidR="00EE3085" w:rsidRPr="00331C30">
              <w:rPr>
                <w:rFonts w:ascii="Arial" w:hAnsi="Arial" w:cs="Arial"/>
                <w:szCs w:val="24"/>
              </w:rPr>
              <w:t xml:space="preserve">techniques analysed in 2.1 </w:t>
            </w:r>
            <w:r w:rsidR="00DB42E3" w:rsidRPr="00331C30">
              <w:rPr>
                <w:rFonts w:ascii="Arial" w:hAnsi="Arial" w:cs="Arial"/>
                <w:szCs w:val="24"/>
              </w:rPr>
              <w:t xml:space="preserve">could </w:t>
            </w:r>
            <w:r w:rsidR="00EE3085" w:rsidRPr="00331C30">
              <w:rPr>
                <w:rFonts w:ascii="Arial" w:hAnsi="Arial" w:cs="Arial"/>
                <w:szCs w:val="24"/>
              </w:rPr>
              <w:t xml:space="preserve">impact on </w:t>
            </w:r>
            <w:r w:rsidR="00DB42E3" w:rsidRPr="00331C30">
              <w:rPr>
                <w:rFonts w:ascii="Arial" w:hAnsi="Arial" w:cs="Arial"/>
                <w:szCs w:val="24"/>
              </w:rPr>
              <w:t xml:space="preserve">the </w:t>
            </w:r>
            <w:r w:rsidR="00EE3085" w:rsidRPr="00331C30">
              <w:rPr>
                <w:rFonts w:ascii="Arial" w:hAnsi="Arial" w:cs="Arial"/>
                <w:szCs w:val="24"/>
              </w:rPr>
              <w:t xml:space="preserve">therapeutic relationship with your case study. </w:t>
            </w:r>
            <w:r w:rsidR="00DB42E3" w:rsidRPr="00331C30">
              <w:rPr>
                <w:rFonts w:ascii="Arial" w:hAnsi="Arial" w:cs="Arial"/>
                <w:szCs w:val="24"/>
              </w:rPr>
              <w:t>Consider potential benefits and contraindication of both</w:t>
            </w:r>
            <w:r w:rsidR="00A37DAE" w:rsidRPr="00331C30">
              <w:rPr>
                <w:rFonts w:ascii="Arial" w:hAnsi="Arial" w:cs="Arial"/>
                <w:szCs w:val="24"/>
              </w:rPr>
              <w:t xml:space="preserve"> (2.2). </w:t>
            </w:r>
          </w:p>
        </w:tc>
      </w:tr>
      <w:tr w:rsidR="003825FB" w:rsidRPr="00331C30" w14:paraId="47561C67" w14:textId="77777777" w:rsidTr="00305EE4">
        <w:tc>
          <w:tcPr>
            <w:tcW w:w="9021" w:type="dxa"/>
          </w:tcPr>
          <w:p w14:paraId="4F855EA4" w14:textId="666880B0" w:rsidR="00654C53" w:rsidRPr="00331C30" w:rsidRDefault="00654C53" w:rsidP="00331C30">
            <w:pPr>
              <w:pStyle w:val="NormalWeb"/>
              <w:shd w:val="clear" w:color="auto" w:fill="FFFFFF"/>
              <w:spacing w:after="0" w:line="360" w:lineRule="auto"/>
              <w:rPr>
                <w:rFonts w:ascii="Arial" w:hAnsi="Arial" w:cs="Arial"/>
                <w:color w:val="000000"/>
                <w:bdr w:val="none" w:sz="0" w:space="0" w:color="auto" w:frame="1"/>
              </w:rPr>
            </w:pPr>
            <w:r w:rsidRPr="00331C30">
              <w:rPr>
                <w:rFonts w:ascii="Arial" w:hAnsi="Arial" w:cs="Arial"/>
                <w:color w:val="000000"/>
                <w:bdr w:val="none" w:sz="0" w:space="0" w:color="auto" w:frame="1"/>
              </w:rPr>
              <w:t>Goal setting could be beneficial to the therapeutic relationship between Avril and the team on the Stroke Rehabilitation Centre</w:t>
            </w:r>
            <w:r w:rsidR="00331C4F" w:rsidRPr="00331C30">
              <w:rPr>
                <w:rFonts w:ascii="Arial" w:hAnsi="Arial" w:cs="Arial"/>
                <w:color w:val="000000"/>
                <w:bdr w:val="none" w:sz="0" w:space="0" w:color="auto" w:frame="1"/>
              </w:rPr>
              <w:t>,</w:t>
            </w:r>
            <w:r w:rsidRPr="00331C30">
              <w:rPr>
                <w:rFonts w:ascii="Arial" w:hAnsi="Arial" w:cs="Arial"/>
                <w:color w:val="000000"/>
                <w:bdr w:val="none" w:sz="0" w:space="0" w:color="auto" w:frame="1"/>
              </w:rPr>
              <w:t xml:space="preserve"> for several reasons. Primarily,  it allows a person </w:t>
            </w:r>
            <w:r w:rsidR="00331C4F" w:rsidRPr="00331C30">
              <w:rPr>
                <w:rFonts w:ascii="Arial" w:hAnsi="Arial" w:cs="Arial"/>
                <w:color w:val="000000"/>
                <w:bdr w:val="none" w:sz="0" w:space="0" w:color="auto" w:frame="1"/>
              </w:rPr>
              <w:t>centred</w:t>
            </w:r>
            <w:r w:rsidRPr="00331C30">
              <w:rPr>
                <w:rFonts w:ascii="Arial" w:hAnsi="Arial" w:cs="Arial"/>
                <w:color w:val="000000"/>
                <w:bdr w:val="none" w:sz="0" w:space="0" w:color="auto" w:frame="1"/>
              </w:rPr>
              <w:t xml:space="preserve"> focus to patient care which will hopefully help Avril  feel valued and that her perspectives and wishes are paramount to the treatment plan and thus aiding her engagement with the team and therapy. By setting goals with the team, the team are more able to help the patient effectively, tailor sessions accordingly and provide the right motivation prompts (for example, "doing this will help you get to your goal of using the toilet independently") during challenging sessions. The Stroke </w:t>
            </w:r>
            <w:r w:rsidR="00331C4F" w:rsidRPr="00331C30">
              <w:rPr>
                <w:rFonts w:ascii="Arial" w:hAnsi="Arial" w:cs="Arial"/>
                <w:color w:val="000000"/>
                <w:bdr w:val="none" w:sz="0" w:space="0" w:color="auto" w:frame="1"/>
              </w:rPr>
              <w:t>Association</w:t>
            </w:r>
            <w:r w:rsidRPr="00331C30">
              <w:rPr>
                <w:rFonts w:ascii="Arial" w:hAnsi="Arial" w:cs="Arial"/>
                <w:color w:val="000000"/>
                <w:bdr w:val="none" w:sz="0" w:space="0" w:color="auto" w:frame="1"/>
              </w:rPr>
              <w:t xml:space="preserve"> (2022) advocate for goal setting in a structured way including the involvement of a social network to assist the process and celebrate the successes with. In this sense, it enables collaborative working and encourages person </w:t>
            </w:r>
            <w:r w:rsidR="00331C4F" w:rsidRPr="00331C30">
              <w:rPr>
                <w:rFonts w:ascii="Arial" w:hAnsi="Arial" w:cs="Arial"/>
                <w:color w:val="000000"/>
                <w:bdr w:val="none" w:sz="0" w:space="0" w:color="auto" w:frame="1"/>
              </w:rPr>
              <w:t>centred</w:t>
            </w:r>
            <w:r w:rsidRPr="00331C30">
              <w:rPr>
                <w:rFonts w:ascii="Arial" w:hAnsi="Arial" w:cs="Arial"/>
                <w:color w:val="000000"/>
                <w:bdr w:val="none" w:sz="0" w:space="0" w:color="auto" w:frame="1"/>
              </w:rPr>
              <w:t xml:space="preserve"> care delivery.</w:t>
            </w:r>
          </w:p>
          <w:p w14:paraId="1186D8F0" w14:textId="2502550C" w:rsidR="00654C53" w:rsidRPr="00331C30" w:rsidRDefault="00654C53" w:rsidP="00331C30">
            <w:pPr>
              <w:pStyle w:val="NormalWeb"/>
              <w:shd w:val="clear" w:color="auto" w:fill="FFFFFF"/>
              <w:spacing w:after="0" w:line="360" w:lineRule="auto"/>
              <w:rPr>
                <w:rFonts w:ascii="Arial" w:hAnsi="Arial" w:cs="Arial"/>
                <w:color w:val="000000"/>
                <w:bdr w:val="none" w:sz="0" w:space="0" w:color="auto" w:frame="1"/>
              </w:rPr>
            </w:pPr>
            <w:r w:rsidRPr="00331C30">
              <w:rPr>
                <w:rFonts w:ascii="Arial" w:hAnsi="Arial" w:cs="Arial"/>
                <w:color w:val="000000"/>
                <w:bdr w:val="none" w:sz="0" w:space="0" w:color="auto" w:frame="1"/>
              </w:rPr>
              <w:t xml:space="preserve">However, it is important to consider that goal setting may be difficult for Avril as she would need to remain focused and mindful of goals despite the  frustration of the process, understandable </w:t>
            </w:r>
            <w:r w:rsidR="00331C30" w:rsidRPr="00331C30">
              <w:rPr>
                <w:rFonts w:ascii="Arial" w:hAnsi="Arial" w:cs="Arial"/>
                <w:color w:val="000000"/>
                <w:bdr w:val="none" w:sz="0" w:space="0" w:color="auto" w:frame="1"/>
              </w:rPr>
              <w:t>setbacks</w:t>
            </w:r>
            <w:r w:rsidRPr="00331C30">
              <w:rPr>
                <w:rFonts w:ascii="Arial" w:hAnsi="Arial" w:cs="Arial"/>
                <w:color w:val="000000"/>
                <w:bdr w:val="none" w:sz="0" w:space="0" w:color="auto" w:frame="1"/>
              </w:rPr>
              <w:t xml:space="preserve"> such as illness, barrier nursing making resources limited or causing isolation and recovery not being linear. It would rely on Avril being able to recall the goals and overcome any triggers that may occur. Also, it would rely on the team all working with Avril and towards the agreed goals which are set by Avril and the team but realistically goal setting can sometimes be difficult for patients   who may not have full insight into their needs, abilities or recovery potential and this might not be in line with the treatment the team are able to deliver with the resources they have available. For example, if Avril wants to get home for Christmas but the team can see this is unsafe and that her long term prognosis may benefit from staying longer but due to staffing levels they cannot dedicate any more time that they already are to her treatment plan, this may be a misaligned goal and, if this is of great importance to Avril it may be a barrier to her engagement if she feels a primary goal is being discounted.  Hopefully Avril and </w:t>
            </w:r>
            <w:r w:rsidRPr="00331C30">
              <w:rPr>
                <w:rFonts w:ascii="Arial" w:hAnsi="Arial" w:cs="Arial"/>
                <w:color w:val="000000"/>
                <w:bdr w:val="none" w:sz="0" w:space="0" w:color="auto" w:frame="1"/>
              </w:rPr>
              <w:lastRenderedPageBreak/>
              <w:t xml:space="preserve">the team can come to a  ‘middle ground’ </w:t>
            </w:r>
            <w:r w:rsidR="00331C4F" w:rsidRPr="00331C30">
              <w:rPr>
                <w:rFonts w:ascii="Arial" w:hAnsi="Arial" w:cs="Arial"/>
                <w:color w:val="000000"/>
                <w:bdr w:val="none" w:sz="0" w:space="0" w:color="auto" w:frame="1"/>
              </w:rPr>
              <w:t>solution,</w:t>
            </w:r>
            <w:r w:rsidRPr="00331C30">
              <w:rPr>
                <w:rFonts w:ascii="Arial" w:hAnsi="Arial" w:cs="Arial"/>
                <w:color w:val="000000"/>
                <w:bdr w:val="none" w:sz="0" w:space="0" w:color="auto" w:frame="1"/>
              </w:rPr>
              <w:t xml:space="preserve"> but this takes time and flexibility from both sides.</w:t>
            </w:r>
          </w:p>
          <w:p w14:paraId="7D3D2C8D" w14:textId="3451943A" w:rsidR="00654C53" w:rsidRPr="00331C30" w:rsidRDefault="00654C53" w:rsidP="00331C30">
            <w:pPr>
              <w:pStyle w:val="NormalWeb"/>
              <w:shd w:val="clear" w:color="auto" w:fill="FFFFFF"/>
              <w:spacing w:after="0" w:line="360" w:lineRule="auto"/>
              <w:rPr>
                <w:rFonts w:ascii="Arial" w:hAnsi="Arial" w:cs="Arial"/>
                <w:color w:val="000000"/>
                <w:bdr w:val="none" w:sz="0" w:space="0" w:color="auto" w:frame="1"/>
              </w:rPr>
            </w:pPr>
            <w:r w:rsidRPr="00331C30">
              <w:rPr>
                <w:rFonts w:ascii="Arial" w:hAnsi="Arial" w:cs="Arial"/>
                <w:color w:val="000000"/>
                <w:bdr w:val="none" w:sz="0" w:space="0" w:color="auto" w:frame="1"/>
              </w:rPr>
              <w:t xml:space="preserve">In terms of active listening  this has many benefits to building a therapeutic relationship such as helping ensure the patient feels genuinely listened to which would encourage engagement with the team and trust in the relationships. It can also help form a strong bond between </w:t>
            </w:r>
            <w:r w:rsidR="00331C4F" w:rsidRPr="00331C30">
              <w:rPr>
                <w:rFonts w:ascii="Arial" w:hAnsi="Arial" w:cs="Arial"/>
                <w:color w:val="000000"/>
                <w:bdr w:val="none" w:sz="0" w:space="0" w:color="auto" w:frame="1"/>
              </w:rPr>
              <w:t>therapists</w:t>
            </w:r>
            <w:r w:rsidRPr="00331C30">
              <w:rPr>
                <w:rFonts w:ascii="Arial" w:hAnsi="Arial" w:cs="Arial"/>
                <w:color w:val="000000"/>
                <w:bdr w:val="none" w:sz="0" w:space="0" w:color="auto" w:frame="1"/>
              </w:rPr>
              <w:t xml:space="preserve"> and patients</w:t>
            </w:r>
            <w:r w:rsidR="00331C4F" w:rsidRPr="00331C30">
              <w:rPr>
                <w:rFonts w:ascii="Arial" w:hAnsi="Arial" w:cs="Arial"/>
                <w:color w:val="000000"/>
                <w:bdr w:val="none" w:sz="0" w:space="0" w:color="auto" w:frame="1"/>
              </w:rPr>
              <w:t xml:space="preserve"> </w:t>
            </w:r>
            <w:r w:rsidRPr="00331C30">
              <w:rPr>
                <w:rFonts w:ascii="Arial" w:hAnsi="Arial" w:cs="Arial"/>
                <w:color w:val="000000"/>
                <w:bdr w:val="none" w:sz="0" w:space="0" w:color="auto" w:frame="1"/>
              </w:rPr>
              <w:t xml:space="preserve">that mimics a ‘normal’ social relationship and thus assist with speech skills and maintaining social skills which are important for treatment and longer term. </w:t>
            </w:r>
            <w:r w:rsidR="00331C4F" w:rsidRPr="00331C30">
              <w:rPr>
                <w:rFonts w:ascii="Arial" w:hAnsi="Arial" w:cs="Arial"/>
                <w:color w:val="000000"/>
                <w:bdr w:val="none" w:sz="0" w:space="0" w:color="auto" w:frame="1"/>
              </w:rPr>
              <w:t>Lang</w:t>
            </w:r>
            <w:r w:rsidR="009606EC" w:rsidRPr="00331C30">
              <w:rPr>
                <w:rFonts w:ascii="Arial" w:hAnsi="Arial" w:cs="Arial"/>
                <w:color w:val="000000"/>
                <w:bdr w:val="none" w:sz="0" w:space="0" w:color="auto" w:frame="1"/>
              </w:rPr>
              <w:t xml:space="preserve">, L </w:t>
            </w:r>
            <w:r w:rsidR="00331C4F" w:rsidRPr="00331C30">
              <w:rPr>
                <w:rFonts w:ascii="Arial" w:hAnsi="Arial" w:cs="Arial"/>
                <w:color w:val="000000"/>
                <w:bdr w:val="none" w:sz="0" w:space="0" w:color="auto" w:frame="1"/>
              </w:rPr>
              <w:t xml:space="preserve">(2024) identifies that the quality of therapeutic relationship has a significant influence on the therapeutic outcomes. </w:t>
            </w:r>
            <w:r w:rsidRPr="00331C30">
              <w:rPr>
                <w:rFonts w:ascii="Arial" w:hAnsi="Arial" w:cs="Arial"/>
                <w:color w:val="000000"/>
                <w:bdr w:val="none" w:sz="0" w:space="0" w:color="auto" w:frame="1"/>
              </w:rPr>
              <w:t xml:space="preserve">However, there are barriers to active listening, for example, therapists may find it very difficult to actively listen for a prolonged period of time as it is a busy ward and there are distractions, time limitations for every session and lots of background noises which can be barriers to active listening. Active listening is also a hard concept to </w:t>
            </w:r>
            <w:r w:rsidR="00772B63" w:rsidRPr="00331C30">
              <w:rPr>
                <w:rFonts w:ascii="Arial" w:hAnsi="Arial" w:cs="Arial"/>
                <w:color w:val="000000"/>
                <w:bdr w:val="none" w:sz="0" w:space="0" w:color="auto" w:frame="1"/>
              </w:rPr>
              <w:t>master,</w:t>
            </w:r>
            <w:r w:rsidRPr="00331C30">
              <w:rPr>
                <w:rFonts w:ascii="Arial" w:hAnsi="Arial" w:cs="Arial"/>
                <w:color w:val="000000"/>
                <w:bdr w:val="none" w:sz="0" w:space="0" w:color="auto" w:frame="1"/>
              </w:rPr>
              <w:t xml:space="preserve"> and people may think they are listening but may be not actively digesting information and thus the principle becomes ineffective. Chute et al (2023) state that bad listening practices are habitual including interrupting, distorted </w:t>
            </w:r>
            <w:r w:rsidR="00772B63" w:rsidRPr="00331C30">
              <w:rPr>
                <w:rFonts w:ascii="Arial" w:hAnsi="Arial" w:cs="Arial"/>
                <w:color w:val="000000"/>
                <w:bdr w:val="none" w:sz="0" w:space="0" w:color="auto" w:frame="1"/>
              </w:rPr>
              <w:t>listening</w:t>
            </w:r>
            <w:r w:rsidRPr="00331C30">
              <w:rPr>
                <w:rFonts w:ascii="Arial" w:hAnsi="Arial" w:cs="Arial"/>
                <w:color w:val="000000"/>
                <w:bdr w:val="none" w:sz="0" w:space="0" w:color="auto" w:frame="1"/>
              </w:rPr>
              <w:t xml:space="preserve"> and </w:t>
            </w:r>
            <w:r w:rsidR="00772B63" w:rsidRPr="00331C30">
              <w:rPr>
                <w:rFonts w:ascii="Arial" w:hAnsi="Arial" w:cs="Arial"/>
                <w:color w:val="000000"/>
                <w:bdr w:val="none" w:sz="0" w:space="0" w:color="auto" w:frame="1"/>
              </w:rPr>
              <w:t>pseudo listening</w:t>
            </w:r>
            <w:r w:rsidRPr="00331C30">
              <w:rPr>
                <w:rFonts w:ascii="Arial" w:hAnsi="Arial" w:cs="Arial"/>
                <w:color w:val="000000"/>
                <w:bdr w:val="none" w:sz="0" w:space="0" w:color="auto" w:frame="1"/>
              </w:rPr>
              <w:t xml:space="preserve"> all of which can affect </w:t>
            </w:r>
            <w:r w:rsidR="00772B63" w:rsidRPr="00331C30">
              <w:rPr>
                <w:rFonts w:ascii="Arial" w:hAnsi="Arial" w:cs="Arial"/>
                <w:color w:val="000000"/>
                <w:bdr w:val="none" w:sz="0" w:space="0" w:color="auto" w:frame="1"/>
              </w:rPr>
              <w:t>therapeutic</w:t>
            </w:r>
            <w:r w:rsidRPr="00331C30">
              <w:rPr>
                <w:rFonts w:ascii="Arial" w:hAnsi="Arial" w:cs="Arial"/>
                <w:color w:val="000000"/>
                <w:bdr w:val="none" w:sz="0" w:space="0" w:color="auto" w:frame="1"/>
              </w:rPr>
              <w:t xml:space="preserve"> relationship building. Training is a possible solution to this, but this relies on available time to undertake such training and is still difficult to implement. Not only is active listening timely, </w:t>
            </w:r>
            <w:r w:rsidR="00331C30" w:rsidRPr="00331C30">
              <w:rPr>
                <w:rFonts w:ascii="Arial" w:hAnsi="Arial" w:cs="Arial"/>
                <w:color w:val="000000"/>
                <w:bdr w:val="none" w:sz="0" w:space="0" w:color="auto" w:frame="1"/>
              </w:rPr>
              <w:t>but it</w:t>
            </w:r>
            <w:r w:rsidRPr="00331C30">
              <w:rPr>
                <w:rFonts w:ascii="Arial" w:hAnsi="Arial" w:cs="Arial"/>
                <w:color w:val="000000"/>
                <w:bdr w:val="none" w:sz="0" w:space="0" w:color="auto" w:frame="1"/>
              </w:rPr>
              <w:t xml:space="preserve"> is also possibly fatiguing for the listener. </w:t>
            </w:r>
            <w:r w:rsidR="00772B63" w:rsidRPr="00331C30">
              <w:rPr>
                <w:rFonts w:ascii="Arial" w:hAnsi="Arial" w:cs="Arial"/>
                <w:color w:val="000000"/>
                <w:bdr w:val="none" w:sz="0" w:space="0" w:color="auto" w:frame="1"/>
              </w:rPr>
              <w:t>Maintaining</w:t>
            </w:r>
            <w:r w:rsidRPr="00331C30">
              <w:rPr>
                <w:rFonts w:ascii="Arial" w:hAnsi="Arial" w:cs="Arial"/>
                <w:color w:val="000000"/>
                <w:bdr w:val="none" w:sz="0" w:space="0" w:color="auto" w:frame="1"/>
              </w:rPr>
              <w:t xml:space="preserve"> </w:t>
            </w:r>
            <w:r w:rsidR="00772B63" w:rsidRPr="00331C30">
              <w:rPr>
                <w:rFonts w:ascii="Arial" w:hAnsi="Arial" w:cs="Arial"/>
                <w:color w:val="000000"/>
                <w:bdr w:val="none" w:sz="0" w:space="0" w:color="auto" w:frame="1"/>
              </w:rPr>
              <w:t>boundaries</w:t>
            </w:r>
            <w:r w:rsidRPr="00331C30">
              <w:rPr>
                <w:rFonts w:ascii="Arial" w:hAnsi="Arial" w:cs="Arial"/>
                <w:color w:val="000000"/>
                <w:bdr w:val="none" w:sz="0" w:space="0" w:color="auto" w:frame="1"/>
              </w:rPr>
              <w:t xml:space="preserve"> when undertaking active listening is important as otherwise the listener risks becoming seen as a friend which is unprofessional and unhelpful therapeutically to the patient overall. Another </w:t>
            </w:r>
            <w:r w:rsidR="00772B63" w:rsidRPr="00331C30">
              <w:rPr>
                <w:rFonts w:ascii="Arial" w:hAnsi="Arial" w:cs="Arial"/>
                <w:color w:val="000000"/>
                <w:bdr w:val="none" w:sz="0" w:space="0" w:color="auto" w:frame="1"/>
              </w:rPr>
              <w:t>difficulty</w:t>
            </w:r>
            <w:r w:rsidRPr="00331C30">
              <w:rPr>
                <w:rFonts w:ascii="Arial" w:hAnsi="Arial" w:cs="Arial"/>
                <w:color w:val="000000"/>
                <w:bdr w:val="none" w:sz="0" w:space="0" w:color="auto" w:frame="1"/>
              </w:rPr>
              <w:t xml:space="preserve">, with trying to </w:t>
            </w:r>
            <w:r w:rsidR="00772B63" w:rsidRPr="00331C30">
              <w:rPr>
                <w:rFonts w:ascii="Arial" w:hAnsi="Arial" w:cs="Arial"/>
                <w:color w:val="000000"/>
                <w:bdr w:val="none" w:sz="0" w:space="0" w:color="auto" w:frame="1"/>
              </w:rPr>
              <w:t>utilise</w:t>
            </w:r>
            <w:r w:rsidRPr="00331C30">
              <w:rPr>
                <w:rFonts w:ascii="Arial" w:hAnsi="Arial" w:cs="Arial"/>
                <w:color w:val="000000"/>
                <w:bdr w:val="none" w:sz="0" w:space="0" w:color="auto" w:frame="1"/>
              </w:rPr>
              <w:t xml:space="preserve"> active listening skills with patients such as Avril,  could be her expressive aphasia which may make it difficult for people to </w:t>
            </w:r>
            <w:proofErr w:type="gramStart"/>
            <w:r w:rsidRPr="00331C30">
              <w:rPr>
                <w:rFonts w:ascii="Arial" w:hAnsi="Arial" w:cs="Arial"/>
                <w:color w:val="000000"/>
                <w:bdr w:val="none" w:sz="0" w:space="0" w:color="auto" w:frame="1"/>
              </w:rPr>
              <w:t>understand her at all times</w:t>
            </w:r>
            <w:proofErr w:type="gramEnd"/>
            <w:r w:rsidRPr="00331C30">
              <w:rPr>
                <w:rFonts w:ascii="Arial" w:hAnsi="Arial" w:cs="Arial"/>
                <w:color w:val="000000"/>
                <w:bdr w:val="none" w:sz="0" w:space="0" w:color="auto" w:frame="1"/>
              </w:rPr>
              <w:t xml:space="preserve"> and this would make active listening possibly frustrating for both parties, timely and </w:t>
            </w:r>
            <w:r w:rsidR="00772B63" w:rsidRPr="00331C30">
              <w:rPr>
                <w:rFonts w:ascii="Arial" w:hAnsi="Arial" w:cs="Arial"/>
                <w:color w:val="000000"/>
                <w:bdr w:val="none" w:sz="0" w:space="0" w:color="auto" w:frame="1"/>
              </w:rPr>
              <w:t>ineffective</w:t>
            </w:r>
            <w:r w:rsidRPr="00331C30">
              <w:rPr>
                <w:rFonts w:ascii="Arial" w:hAnsi="Arial" w:cs="Arial"/>
                <w:color w:val="000000"/>
                <w:bdr w:val="none" w:sz="0" w:space="0" w:color="auto" w:frame="1"/>
              </w:rPr>
              <w:t xml:space="preserve">. Further to this, it may lead to listener fatigue or </w:t>
            </w:r>
            <w:r w:rsidR="00331C30" w:rsidRPr="00331C30">
              <w:rPr>
                <w:rFonts w:ascii="Arial" w:hAnsi="Arial" w:cs="Arial"/>
                <w:color w:val="000000"/>
                <w:bdr w:val="none" w:sz="0" w:space="0" w:color="auto" w:frame="1"/>
              </w:rPr>
              <w:t>burnout,</w:t>
            </w:r>
            <w:r w:rsidRPr="00331C30">
              <w:rPr>
                <w:rFonts w:ascii="Arial" w:hAnsi="Arial" w:cs="Arial"/>
                <w:color w:val="000000"/>
                <w:bdr w:val="none" w:sz="0" w:space="0" w:color="auto" w:frame="1"/>
              </w:rPr>
              <w:t xml:space="preserve"> and this can affect levels of performance from the listener and may </w:t>
            </w:r>
            <w:r w:rsidR="00772B63" w:rsidRPr="00331C30">
              <w:rPr>
                <w:rFonts w:ascii="Arial" w:hAnsi="Arial" w:cs="Arial"/>
                <w:color w:val="000000"/>
                <w:bdr w:val="none" w:sz="0" w:space="0" w:color="auto" w:frame="1"/>
              </w:rPr>
              <w:t>inadvertently</w:t>
            </w:r>
            <w:r w:rsidRPr="00331C30">
              <w:rPr>
                <w:rFonts w:ascii="Arial" w:hAnsi="Arial" w:cs="Arial"/>
                <w:color w:val="000000"/>
                <w:bdr w:val="none" w:sz="0" w:space="0" w:color="auto" w:frame="1"/>
              </w:rPr>
              <w:t xml:space="preserve"> affect the rehabilitation process for the patient too.</w:t>
            </w:r>
          </w:p>
          <w:p w14:paraId="4FEB692C" w14:textId="77777777" w:rsidR="00485A76" w:rsidRPr="00331C30" w:rsidRDefault="00485A76" w:rsidP="00331C30">
            <w:pPr>
              <w:pStyle w:val="NormalWeb"/>
              <w:shd w:val="clear" w:color="auto" w:fill="FFFFFF"/>
              <w:spacing w:before="0" w:beforeAutospacing="0" w:after="0" w:afterAutospacing="0" w:line="360" w:lineRule="auto"/>
              <w:rPr>
                <w:rFonts w:ascii="Arial" w:hAnsi="Arial" w:cs="Arial"/>
                <w:color w:val="000000"/>
              </w:rPr>
            </w:pPr>
            <w:r w:rsidRPr="00331C30">
              <w:rPr>
                <w:rFonts w:ascii="Arial" w:hAnsi="Arial" w:cs="Arial"/>
                <w:color w:val="000000"/>
                <w:bdr w:val="none" w:sz="0" w:space="0" w:color="auto" w:frame="1"/>
              </w:rPr>
              <w:t> </w:t>
            </w:r>
          </w:p>
          <w:p w14:paraId="152EA969" w14:textId="77777777" w:rsidR="00485A76" w:rsidRPr="00331C30" w:rsidRDefault="00485A76" w:rsidP="00331C30">
            <w:pPr>
              <w:pStyle w:val="NormalWeb"/>
              <w:shd w:val="clear" w:color="auto" w:fill="FFFFFF"/>
              <w:spacing w:before="0" w:beforeAutospacing="0" w:after="0" w:afterAutospacing="0" w:line="360" w:lineRule="auto"/>
              <w:rPr>
                <w:rFonts w:ascii="Arial" w:hAnsi="Arial" w:cs="Arial"/>
                <w:color w:val="000000"/>
              </w:rPr>
            </w:pPr>
            <w:r w:rsidRPr="00331C30">
              <w:rPr>
                <w:rFonts w:ascii="Arial" w:hAnsi="Arial" w:cs="Arial"/>
                <w:color w:val="000000"/>
                <w:bdr w:val="none" w:sz="0" w:space="0" w:color="auto" w:frame="1"/>
              </w:rPr>
              <w:t> </w:t>
            </w:r>
          </w:p>
          <w:p w14:paraId="678DD5F6" w14:textId="77777777" w:rsidR="003825FB" w:rsidRPr="00331C30" w:rsidRDefault="003825FB" w:rsidP="00331C30">
            <w:pPr>
              <w:spacing w:after="83" w:line="360" w:lineRule="auto"/>
              <w:ind w:left="0" w:firstLine="0"/>
              <w:rPr>
                <w:rFonts w:ascii="Arial" w:hAnsi="Arial" w:cs="Arial"/>
                <w:szCs w:val="24"/>
              </w:rPr>
            </w:pPr>
          </w:p>
        </w:tc>
      </w:tr>
    </w:tbl>
    <w:p w14:paraId="6AA4F86B" w14:textId="41451687" w:rsidR="003825FB" w:rsidRPr="00331C30" w:rsidRDefault="003825FB" w:rsidP="00331C30">
      <w:pPr>
        <w:spacing w:line="360" w:lineRule="auto"/>
        <w:ind w:left="0" w:firstLine="0"/>
        <w:rPr>
          <w:rFonts w:ascii="Arial" w:hAnsi="Arial" w:cs="Arial"/>
          <w:szCs w:val="24"/>
        </w:rPr>
      </w:pPr>
      <w:r w:rsidRPr="00331C30">
        <w:rPr>
          <w:rFonts w:ascii="Arial" w:hAnsi="Arial" w:cs="Arial"/>
          <w:szCs w:val="24"/>
        </w:rPr>
        <w:lastRenderedPageBreak/>
        <w:t xml:space="preserve">                               </w:t>
      </w:r>
    </w:p>
    <w:p w14:paraId="79F93D29" w14:textId="77777777" w:rsidR="005A1399" w:rsidRPr="00331C30" w:rsidRDefault="005A1399" w:rsidP="00331C30">
      <w:pPr>
        <w:spacing w:after="0" w:line="360" w:lineRule="auto"/>
        <w:ind w:left="0" w:firstLine="0"/>
        <w:rPr>
          <w:rFonts w:ascii="Arial" w:hAnsi="Arial" w:cs="Arial"/>
          <w:b/>
          <w:bCs/>
          <w:szCs w:val="24"/>
        </w:rPr>
      </w:pPr>
    </w:p>
    <w:p w14:paraId="0F996526" w14:textId="77777777" w:rsidR="005A1399" w:rsidRPr="00331C30" w:rsidRDefault="005A1399" w:rsidP="00331C30">
      <w:pPr>
        <w:spacing w:after="0" w:line="360" w:lineRule="auto"/>
        <w:ind w:left="0" w:firstLine="0"/>
        <w:rPr>
          <w:rFonts w:ascii="Arial" w:hAnsi="Arial" w:cs="Arial"/>
          <w:b/>
          <w:bCs/>
          <w:szCs w:val="24"/>
        </w:rPr>
      </w:pPr>
    </w:p>
    <w:p w14:paraId="5839ED3B" w14:textId="69AC3C7D" w:rsidR="00EE3085" w:rsidRPr="00331C30" w:rsidRDefault="003825FB" w:rsidP="00331C30">
      <w:pPr>
        <w:spacing w:after="0" w:line="360" w:lineRule="auto"/>
        <w:ind w:left="0" w:firstLine="0"/>
        <w:rPr>
          <w:rFonts w:ascii="Arial" w:hAnsi="Arial" w:cs="Arial"/>
          <w:color w:val="5F5F61"/>
          <w:kern w:val="0"/>
          <w:szCs w:val="24"/>
          <w14:ligatures w14:val="none"/>
        </w:rPr>
      </w:pPr>
      <w:r w:rsidRPr="00331C30">
        <w:rPr>
          <w:rFonts w:ascii="Arial" w:hAnsi="Arial" w:cs="Arial"/>
          <w:b/>
          <w:bCs/>
          <w:szCs w:val="24"/>
        </w:rPr>
        <w:t xml:space="preserve">Task Three: </w:t>
      </w:r>
      <w:r w:rsidR="00EE3085" w:rsidRPr="00331C30">
        <w:rPr>
          <w:rFonts w:ascii="Arial" w:hAnsi="Arial" w:cs="Arial"/>
          <w:color w:val="auto"/>
          <w:kern w:val="0"/>
          <w:szCs w:val="24"/>
          <w14:ligatures w14:val="none"/>
        </w:rPr>
        <w:t>Understand how inter and intrapersonal skills can affect therapeutic interventions</w:t>
      </w:r>
      <w:r w:rsidR="00B92C06" w:rsidRPr="00331C30">
        <w:rPr>
          <w:rFonts w:ascii="Arial" w:hAnsi="Arial" w:cs="Arial"/>
          <w:color w:val="auto"/>
          <w:kern w:val="0"/>
          <w:szCs w:val="24"/>
          <w14:ligatures w14:val="none"/>
        </w:rPr>
        <w:t xml:space="preserve"> </w:t>
      </w:r>
      <w:r w:rsidR="00B92C06" w:rsidRPr="00331C30">
        <w:rPr>
          <w:rFonts w:ascii="Arial" w:hAnsi="Arial" w:cs="Arial"/>
          <w:color w:val="auto"/>
          <w:szCs w:val="24"/>
        </w:rPr>
        <w:t>(minimum of one citation</w:t>
      </w:r>
      <w:r w:rsidR="000E44AD" w:rsidRPr="00331C30">
        <w:rPr>
          <w:rFonts w:ascii="Arial" w:hAnsi="Arial" w:cs="Arial"/>
          <w:color w:val="auto"/>
          <w:szCs w:val="24"/>
        </w:rPr>
        <w:t xml:space="preserve"> within this task</w:t>
      </w:r>
      <w:r w:rsidR="00B92C06" w:rsidRPr="00331C30">
        <w:rPr>
          <w:rFonts w:ascii="Arial" w:hAnsi="Arial" w:cs="Arial"/>
          <w:color w:val="auto"/>
          <w:szCs w:val="24"/>
        </w:rPr>
        <w:t>).</w:t>
      </w:r>
    </w:p>
    <w:p w14:paraId="6549DB88" w14:textId="77777777" w:rsidR="003825FB" w:rsidRPr="00331C30" w:rsidRDefault="003825FB" w:rsidP="00331C30">
      <w:pPr>
        <w:spacing w:line="360" w:lineRule="auto"/>
        <w:rPr>
          <w:rFonts w:ascii="Arial" w:hAnsi="Arial" w:cs="Arial"/>
          <w:b/>
          <w:bCs/>
          <w:szCs w:val="24"/>
        </w:rPr>
      </w:pPr>
      <w:r w:rsidRPr="00331C30">
        <w:rPr>
          <w:rFonts w:ascii="Arial" w:hAnsi="Arial" w:cs="Arial"/>
          <w:b/>
          <w:bCs/>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331C30" w14:paraId="5CE36784" w14:textId="77777777" w:rsidTr="00305EE4">
        <w:tc>
          <w:tcPr>
            <w:tcW w:w="9016" w:type="dxa"/>
          </w:tcPr>
          <w:p w14:paraId="5D77ED9C" w14:textId="041978ED" w:rsidR="003825FB" w:rsidRPr="00331C30" w:rsidRDefault="003825FB" w:rsidP="00331C30">
            <w:pPr>
              <w:spacing w:line="360" w:lineRule="auto"/>
              <w:ind w:left="0" w:firstLine="0"/>
              <w:rPr>
                <w:rFonts w:ascii="Arial" w:hAnsi="Arial" w:cs="Arial"/>
                <w:szCs w:val="24"/>
              </w:rPr>
            </w:pPr>
            <w:r w:rsidRPr="00331C30">
              <w:rPr>
                <w:rFonts w:ascii="Arial" w:hAnsi="Arial" w:cs="Arial"/>
                <w:szCs w:val="24"/>
              </w:rPr>
              <w:t>3.1</w:t>
            </w:r>
            <w:r w:rsidR="00EE3085" w:rsidRPr="00331C30">
              <w:rPr>
                <w:rFonts w:ascii="Arial" w:hAnsi="Arial" w:cs="Arial"/>
                <w:szCs w:val="24"/>
              </w:rPr>
              <w:t xml:space="preserve"> </w:t>
            </w:r>
            <w:r w:rsidR="00EE3085" w:rsidRPr="00331C30">
              <w:rPr>
                <w:rFonts w:ascii="Arial" w:hAnsi="Arial" w:cs="Arial"/>
                <w:b/>
                <w:bCs/>
                <w:szCs w:val="24"/>
              </w:rPr>
              <w:t>Critically evaluate</w:t>
            </w:r>
            <w:r w:rsidR="00EE3085" w:rsidRPr="00331C30">
              <w:rPr>
                <w:rFonts w:ascii="Arial" w:hAnsi="Arial" w:cs="Arial"/>
                <w:szCs w:val="24"/>
              </w:rPr>
              <w:t xml:space="preserve"> how inter and intrapersonal skills </w:t>
            </w:r>
            <w:r w:rsidR="00DB42E3" w:rsidRPr="00331C30">
              <w:rPr>
                <w:rFonts w:ascii="Arial" w:hAnsi="Arial" w:cs="Arial"/>
                <w:szCs w:val="24"/>
              </w:rPr>
              <w:t>could</w:t>
            </w:r>
            <w:r w:rsidR="00EE3085" w:rsidRPr="00331C30">
              <w:rPr>
                <w:rFonts w:ascii="Arial" w:hAnsi="Arial" w:cs="Arial"/>
                <w:szCs w:val="24"/>
              </w:rPr>
              <w:t xml:space="preserve"> enhanc</w:t>
            </w:r>
            <w:r w:rsidR="00DB42E3" w:rsidRPr="00331C30">
              <w:rPr>
                <w:rFonts w:ascii="Arial" w:hAnsi="Arial" w:cs="Arial"/>
                <w:szCs w:val="24"/>
              </w:rPr>
              <w:t>e</w:t>
            </w:r>
            <w:r w:rsidR="00EE3085" w:rsidRPr="00331C30">
              <w:rPr>
                <w:rFonts w:ascii="Arial" w:hAnsi="Arial" w:cs="Arial"/>
                <w:szCs w:val="24"/>
              </w:rPr>
              <w:t xml:space="preserve"> or detract from achieving an effective therapeutic intervention </w:t>
            </w:r>
            <w:r w:rsidR="00DB42E3" w:rsidRPr="00331C30">
              <w:rPr>
                <w:rFonts w:ascii="Arial" w:hAnsi="Arial" w:cs="Arial"/>
                <w:szCs w:val="24"/>
              </w:rPr>
              <w:t xml:space="preserve">with your case study patient </w:t>
            </w:r>
            <w:r w:rsidR="00EE3085" w:rsidRPr="00331C30">
              <w:rPr>
                <w:rFonts w:ascii="Arial" w:hAnsi="Arial" w:cs="Arial"/>
                <w:szCs w:val="24"/>
              </w:rPr>
              <w:t>(5.1)</w:t>
            </w:r>
          </w:p>
        </w:tc>
      </w:tr>
      <w:tr w:rsidR="003825FB" w:rsidRPr="00331C30" w14:paraId="1539697C" w14:textId="77777777" w:rsidTr="00305EE4">
        <w:tc>
          <w:tcPr>
            <w:tcW w:w="9016" w:type="dxa"/>
          </w:tcPr>
          <w:p w14:paraId="4E6B5E84" w14:textId="241E2608"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When looking at therapeutic skills we can separate them into interpersonal and intrapersonal skills. Interpersonal refers to anything happening between two or more people whereas intrapersonal refers to anything happening within a person. In relation to skills for therapeutic relationship </w:t>
            </w:r>
            <w:r w:rsidR="00772B63" w:rsidRPr="00331C30">
              <w:rPr>
                <w:rFonts w:ascii="Arial" w:hAnsi="Arial" w:cs="Arial"/>
                <w:szCs w:val="24"/>
              </w:rPr>
              <w:t>interventions,</w:t>
            </w:r>
            <w:r w:rsidRPr="00331C30">
              <w:rPr>
                <w:rFonts w:ascii="Arial" w:hAnsi="Arial" w:cs="Arial"/>
                <w:szCs w:val="24"/>
              </w:rPr>
              <w:t xml:space="preserve"> it is important to identify and consider how both skills can help </w:t>
            </w:r>
            <w:proofErr w:type="gramStart"/>
            <w:r w:rsidRPr="00331C30">
              <w:rPr>
                <w:rFonts w:ascii="Arial" w:hAnsi="Arial" w:cs="Arial"/>
                <w:szCs w:val="24"/>
              </w:rPr>
              <w:t>or</w:t>
            </w:r>
            <w:proofErr w:type="gramEnd"/>
            <w:r w:rsidRPr="00331C30">
              <w:rPr>
                <w:rFonts w:ascii="Arial" w:hAnsi="Arial" w:cs="Arial"/>
                <w:szCs w:val="24"/>
              </w:rPr>
              <w:t xml:space="preserve"> hinder an intervention.</w:t>
            </w:r>
          </w:p>
          <w:p w14:paraId="0815C21A" w14:textId="5FD5A68C"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Interpersonal skills such as active listening, empathy and </w:t>
            </w:r>
            <w:r w:rsidR="00772B63" w:rsidRPr="00331C30">
              <w:rPr>
                <w:rFonts w:ascii="Arial" w:hAnsi="Arial" w:cs="Arial"/>
                <w:szCs w:val="24"/>
              </w:rPr>
              <w:t>utilising</w:t>
            </w:r>
            <w:r w:rsidRPr="00331C30">
              <w:rPr>
                <w:rFonts w:ascii="Arial" w:hAnsi="Arial" w:cs="Arial"/>
                <w:szCs w:val="24"/>
              </w:rPr>
              <w:t xml:space="preserve"> effective</w:t>
            </w:r>
            <w:r w:rsidR="00772B63" w:rsidRPr="00331C30">
              <w:rPr>
                <w:rFonts w:ascii="Arial" w:hAnsi="Arial" w:cs="Arial"/>
                <w:szCs w:val="24"/>
              </w:rPr>
              <w:t xml:space="preserve"> </w:t>
            </w:r>
            <w:r w:rsidR="00331C30" w:rsidRPr="00331C30">
              <w:rPr>
                <w:rFonts w:ascii="Arial" w:hAnsi="Arial" w:cs="Arial"/>
                <w:szCs w:val="24"/>
              </w:rPr>
              <w:t>nonverbal</w:t>
            </w:r>
            <w:r w:rsidRPr="00331C30">
              <w:rPr>
                <w:rFonts w:ascii="Arial" w:hAnsi="Arial" w:cs="Arial"/>
                <w:szCs w:val="24"/>
              </w:rPr>
              <w:t xml:space="preserve"> communication skills can enhance a therapeutic intervention by helping patients feel listened to, validating their experiences and their core values and thus allowing patients to open up to ‘change’ talk and talk openly without fear of judgement which, hopefully would facilitate further rehabilitation engagement. It can be paramount in difficult situations, like patients face on </w:t>
            </w:r>
            <w:r w:rsidR="00772B63" w:rsidRPr="00331C30">
              <w:rPr>
                <w:rFonts w:ascii="Arial" w:hAnsi="Arial" w:cs="Arial"/>
                <w:szCs w:val="24"/>
              </w:rPr>
              <w:t>a rehabilitation treatment</w:t>
            </w:r>
            <w:r w:rsidRPr="00331C30">
              <w:rPr>
                <w:rFonts w:ascii="Arial" w:hAnsi="Arial" w:cs="Arial"/>
                <w:szCs w:val="24"/>
              </w:rPr>
              <w:t xml:space="preserve"> because, ideally, once a good rapport is built as a foundation to the interventions therapists undertake with the patients, challenges which could cause conflict or </w:t>
            </w:r>
            <w:r w:rsidR="00772B63" w:rsidRPr="00331C30">
              <w:rPr>
                <w:rFonts w:ascii="Arial" w:hAnsi="Arial" w:cs="Arial"/>
                <w:szCs w:val="24"/>
              </w:rPr>
              <w:t>disengagement</w:t>
            </w:r>
            <w:r w:rsidRPr="00331C30">
              <w:rPr>
                <w:rFonts w:ascii="Arial" w:hAnsi="Arial" w:cs="Arial"/>
                <w:szCs w:val="24"/>
              </w:rPr>
              <w:t xml:space="preserve"> can be handled in a person </w:t>
            </w:r>
            <w:r w:rsidR="00772B63" w:rsidRPr="00331C30">
              <w:rPr>
                <w:rFonts w:ascii="Arial" w:hAnsi="Arial" w:cs="Arial"/>
                <w:szCs w:val="24"/>
              </w:rPr>
              <w:t>centred</w:t>
            </w:r>
            <w:r w:rsidRPr="00331C30">
              <w:rPr>
                <w:rFonts w:ascii="Arial" w:hAnsi="Arial" w:cs="Arial"/>
                <w:szCs w:val="24"/>
              </w:rPr>
              <w:t xml:space="preserve"> way which hopefully wouldn’t be detrimental to the patient or the rehabilitation process.</w:t>
            </w:r>
          </w:p>
          <w:p w14:paraId="45C4123F" w14:textId="5CD1087F"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However, </w:t>
            </w:r>
            <w:r w:rsidR="00772B63" w:rsidRPr="00331C30">
              <w:rPr>
                <w:rFonts w:ascii="Arial" w:hAnsi="Arial" w:cs="Arial"/>
                <w:szCs w:val="24"/>
              </w:rPr>
              <w:t>ineffective</w:t>
            </w:r>
            <w:r w:rsidRPr="00331C30">
              <w:rPr>
                <w:rFonts w:ascii="Arial" w:hAnsi="Arial" w:cs="Arial"/>
                <w:szCs w:val="24"/>
              </w:rPr>
              <w:t xml:space="preserve"> interpersonal skills can detract from achieving an effective therapeutic intervention with patients if clients feel judged or misheard due to ineffective use of active listening. Also, if patients don’t feel listened to or empathised </w:t>
            </w:r>
            <w:r w:rsidR="00331C30" w:rsidRPr="00331C30">
              <w:rPr>
                <w:rFonts w:ascii="Arial" w:hAnsi="Arial" w:cs="Arial"/>
                <w:szCs w:val="24"/>
              </w:rPr>
              <w:t>with,</w:t>
            </w:r>
            <w:r w:rsidRPr="00331C30">
              <w:rPr>
                <w:rFonts w:ascii="Arial" w:hAnsi="Arial" w:cs="Arial"/>
                <w:szCs w:val="24"/>
              </w:rPr>
              <w:t xml:space="preserve"> they may feel they are ‘just a patient’ not a person so not feel valued and therefore not engage fully in the rehab process which would therefore have a knock on effect on treatment efficiency, openness and patient wellbeing. In contrast to this, another risk is that if the relationship formed between therapist </w:t>
            </w:r>
            <w:r w:rsidRPr="00331C30">
              <w:rPr>
                <w:rFonts w:ascii="Arial" w:hAnsi="Arial" w:cs="Arial"/>
                <w:szCs w:val="24"/>
              </w:rPr>
              <w:lastRenderedPageBreak/>
              <w:t xml:space="preserve">and patient is good due to effective use of interpersonal skills but lack of boundaries, for example, patients  may actually feel they are more like friends than  a professional relationship which may lead to over reliance on that staff member as an ‘expert/comfort’ as opposed to engaging with the whole team, </w:t>
            </w:r>
            <w:r w:rsidR="00772B63" w:rsidRPr="00331C30">
              <w:rPr>
                <w:rFonts w:ascii="Arial" w:hAnsi="Arial" w:cs="Arial"/>
                <w:szCs w:val="24"/>
              </w:rPr>
              <w:t>benefitting</w:t>
            </w:r>
            <w:r w:rsidRPr="00331C30">
              <w:rPr>
                <w:rFonts w:ascii="Arial" w:hAnsi="Arial" w:cs="Arial"/>
                <w:szCs w:val="24"/>
              </w:rPr>
              <w:t xml:space="preserve"> from the multiple approaches of MDT and working towards </w:t>
            </w:r>
            <w:r w:rsidR="00772B63" w:rsidRPr="00331C30">
              <w:rPr>
                <w:rFonts w:ascii="Arial" w:hAnsi="Arial" w:cs="Arial"/>
                <w:szCs w:val="24"/>
              </w:rPr>
              <w:t>self-efficiency, it could also present problems if needing to do things like personal care which may be more embarrassing if the patient sees the therapist in a friendship role</w:t>
            </w:r>
            <w:r w:rsidRPr="00331C30">
              <w:rPr>
                <w:rFonts w:ascii="Arial" w:hAnsi="Arial" w:cs="Arial"/>
                <w:szCs w:val="24"/>
              </w:rPr>
              <w:t>.</w:t>
            </w:r>
          </w:p>
          <w:p w14:paraId="0DFCDA93" w14:textId="409C557B"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In relation to Avril,  because of her emotional lability and frustrations with the aphasia, an effective therapeutic relationship where she can talk and express herself openly and not feel judged for her presentation or word finding difficulties or mood fluctuation, is important. It</w:t>
            </w:r>
            <w:r w:rsidR="00772B63" w:rsidRPr="00331C30">
              <w:rPr>
                <w:rFonts w:ascii="Arial" w:hAnsi="Arial" w:cs="Arial"/>
                <w:szCs w:val="24"/>
              </w:rPr>
              <w:t xml:space="preserve"> </w:t>
            </w:r>
            <w:r w:rsidRPr="00331C30">
              <w:rPr>
                <w:rFonts w:ascii="Arial" w:hAnsi="Arial" w:cs="Arial"/>
                <w:szCs w:val="24"/>
              </w:rPr>
              <w:t>should help motivate Avril to engage in her treatment if she trusts the staff delivering it and due to the variability of her engagement overall, it is important to establish these relationships with those she feels able to but equally to be wary of oversharing and to be careful with protecting ones boundaries as she is naturally quite an empathic person and hones in on others problems with worry and helper instinct which is not helpful to a professional relationship being maintained or to her wellbeing.</w:t>
            </w:r>
          </w:p>
          <w:p w14:paraId="3859EB28" w14:textId="77777777" w:rsidR="00654C53" w:rsidRPr="00331C30" w:rsidRDefault="00654C53" w:rsidP="00331C30">
            <w:pPr>
              <w:spacing w:line="360" w:lineRule="auto"/>
              <w:ind w:left="0" w:firstLine="0"/>
              <w:rPr>
                <w:rFonts w:ascii="Arial" w:hAnsi="Arial" w:cs="Arial"/>
                <w:szCs w:val="24"/>
              </w:rPr>
            </w:pPr>
          </w:p>
          <w:p w14:paraId="6C9F2862" w14:textId="78A79DE5"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Intrapersonal skills such as adaptability, </w:t>
            </w:r>
            <w:r w:rsidR="00772B63" w:rsidRPr="00331C30">
              <w:rPr>
                <w:rFonts w:ascii="Arial" w:hAnsi="Arial" w:cs="Arial"/>
                <w:szCs w:val="24"/>
              </w:rPr>
              <w:t>self-reflection</w:t>
            </w:r>
            <w:r w:rsidRPr="00331C30">
              <w:rPr>
                <w:rFonts w:ascii="Arial" w:hAnsi="Arial" w:cs="Arial"/>
                <w:szCs w:val="24"/>
              </w:rPr>
              <w:t xml:space="preserve"> and </w:t>
            </w:r>
            <w:r w:rsidR="00772B63" w:rsidRPr="00331C30">
              <w:rPr>
                <w:rFonts w:ascii="Arial" w:hAnsi="Arial" w:cs="Arial"/>
                <w:szCs w:val="24"/>
              </w:rPr>
              <w:t>self-awareness</w:t>
            </w:r>
            <w:r w:rsidRPr="00331C30">
              <w:rPr>
                <w:rFonts w:ascii="Arial" w:hAnsi="Arial" w:cs="Arial"/>
                <w:szCs w:val="24"/>
              </w:rPr>
              <w:t xml:space="preserve"> have the potential to enhance a therapeutic relationship because the therapist should be more </w:t>
            </w:r>
            <w:r w:rsidR="00772B63" w:rsidRPr="00331C30">
              <w:rPr>
                <w:rFonts w:ascii="Arial" w:hAnsi="Arial" w:cs="Arial"/>
                <w:szCs w:val="24"/>
              </w:rPr>
              <w:t>resilient</w:t>
            </w:r>
            <w:r w:rsidRPr="00331C30">
              <w:rPr>
                <w:rFonts w:ascii="Arial" w:hAnsi="Arial" w:cs="Arial"/>
                <w:szCs w:val="24"/>
              </w:rPr>
              <w:t xml:space="preserve"> to conflict, challenges and changes and therefore meet situations in a calm and effective way which can be reassuring for the patient but also helpful to the treatment. For example, if the therapist has planned to run a cookery group but then is told last minute the kitchen is out of order, having a calm adaptable attitude can help them stay grounded  and make an alternative plan without guilt or stress or </w:t>
            </w:r>
            <w:r w:rsidR="009606EC" w:rsidRPr="00331C30">
              <w:rPr>
                <w:rFonts w:ascii="Arial" w:hAnsi="Arial" w:cs="Arial"/>
                <w:szCs w:val="24"/>
              </w:rPr>
              <w:t>self-blame</w:t>
            </w:r>
            <w:r w:rsidRPr="00331C30">
              <w:rPr>
                <w:rFonts w:ascii="Arial" w:hAnsi="Arial" w:cs="Arial"/>
                <w:szCs w:val="24"/>
              </w:rPr>
              <w:t xml:space="preserve"> for situation. This in turn could help the patients who may be less able to handle such scenarios by not allowing it to become a stress for them. The ability to </w:t>
            </w:r>
            <w:r w:rsidR="009606EC" w:rsidRPr="00331C30">
              <w:rPr>
                <w:rFonts w:ascii="Arial" w:hAnsi="Arial" w:cs="Arial"/>
                <w:szCs w:val="24"/>
              </w:rPr>
              <w:t>self-reflect</w:t>
            </w:r>
            <w:r w:rsidRPr="00331C30">
              <w:rPr>
                <w:rFonts w:ascii="Arial" w:hAnsi="Arial" w:cs="Arial"/>
                <w:szCs w:val="24"/>
              </w:rPr>
              <w:t xml:space="preserve"> </w:t>
            </w:r>
            <w:proofErr w:type="gramStart"/>
            <w:r w:rsidRPr="00331C30">
              <w:rPr>
                <w:rFonts w:ascii="Arial" w:hAnsi="Arial" w:cs="Arial"/>
                <w:szCs w:val="24"/>
              </w:rPr>
              <w:t>and also</w:t>
            </w:r>
            <w:proofErr w:type="gramEnd"/>
            <w:r w:rsidRPr="00331C30">
              <w:rPr>
                <w:rFonts w:ascii="Arial" w:hAnsi="Arial" w:cs="Arial"/>
                <w:szCs w:val="24"/>
              </w:rPr>
              <w:t xml:space="preserve"> be aware of oneself,  aids professionalism and the ability to still be able to support </w:t>
            </w:r>
            <w:r w:rsidR="009606EC" w:rsidRPr="00331C30">
              <w:rPr>
                <w:rFonts w:ascii="Arial" w:hAnsi="Arial" w:cs="Arial"/>
                <w:szCs w:val="24"/>
              </w:rPr>
              <w:t>patients’</w:t>
            </w:r>
            <w:r w:rsidRPr="00331C30">
              <w:rPr>
                <w:rFonts w:ascii="Arial" w:hAnsi="Arial" w:cs="Arial"/>
                <w:szCs w:val="24"/>
              </w:rPr>
              <w:t xml:space="preserve"> needs in such situations , because the therapist is calm, makes an ideal therapeutic support.  </w:t>
            </w:r>
            <w:r w:rsidR="00772B63" w:rsidRPr="00331C30">
              <w:rPr>
                <w:rFonts w:ascii="Arial" w:hAnsi="Arial" w:cs="Arial"/>
                <w:szCs w:val="24"/>
              </w:rPr>
              <w:t xml:space="preserve"> This is something that Lang</w:t>
            </w:r>
            <w:r w:rsidR="009606EC" w:rsidRPr="00331C30">
              <w:rPr>
                <w:rFonts w:ascii="Arial" w:hAnsi="Arial" w:cs="Arial"/>
                <w:szCs w:val="24"/>
              </w:rPr>
              <w:t>, L</w:t>
            </w:r>
            <w:r w:rsidR="00772B63" w:rsidRPr="00331C30">
              <w:rPr>
                <w:rFonts w:ascii="Arial" w:hAnsi="Arial" w:cs="Arial"/>
                <w:szCs w:val="24"/>
              </w:rPr>
              <w:t xml:space="preserve"> (2024) </w:t>
            </w:r>
            <w:r w:rsidR="00396B56" w:rsidRPr="00331C30">
              <w:rPr>
                <w:rFonts w:ascii="Arial" w:hAnsi="Arial" w:cs="Arial"/>
                <w:szCs w:val="24"/>
              </w:rPr>
              <w:t xml:space="preserve">discusses in depth in relation to </w:t>
            </w:r>
            <w:r w:rsidR="00396B56" w:rsidRPr="00331C30">
              <w:rPr>
                <w:rFonts w:ascii="Arial" w:hAnsi="Arial" w:cs="Arial"/>
                <w:szCs w:val="24"/>
              </w:rPr>
              <w:lastRenderedPageBreak/>
              <w:t xml:space="preserve">emotional Intelligence which is thought to build resilience, trust and self-awareness. </w:t>
            </w:r>
            <w:r w:rsidRPr="00331C30">
              <w:rPr>
                <w:rFonts w:ascii="Arial" w:hAnsi="Arial" w:cs="Arial"/>
                <w:szCs w:val="24"/>
              </w:rPr>
              <w:t xml:space="preserve">Ultimately having good intrapersonal  skills helps prevent personal biases, disengagement, burnout or counter </w:t>
            </w:r>
            <w:r w:rsidR="00396B56" w:rsidRPr="00331C30">
              <w:rPr>
                <w:rFonts w:ascii="Arial" w:hAnsi="Arial" w:cs="Arial"/>
                <w:szCs w:val="24"/>
              </w:rPr>
              <w:t>transference</w:t>
            </w:r>
            <w:r w:rsidRPr="00331C30">
              <w:rPr>
                <w:rFonts w:ascii="Arial" w:hAnsi="Arial" w:cs="Arial"/>
                <w:szCs w:val="24"/>
              </w:rPr>
              <w:t xml:space="preserve"> and shows a good role model to other colleagues. For patients it is important that they have good interpersonal skills as this can help them be interactive in sessions and know what they want from treatment, also in a ward environment like Avril is in, </w:t>
            </w:r>
            <w:r w:rsidR="00331C30" w:rsidRPr="00331C30">
              <w:rPr>
                <w:rFonts w:ascii="Arial" w:hAnsi="Arial" w:cs="Arial"/>
                <w:szCs w:val="24"/>
              </w:rPr>
              <w:t>self-reflection</w:t>
            </w:r>
            <w:r w:rsidRPr="00331C30">
              <w:rPr>
                <w:rFonts w:ascii="Arial" w:hAnsi="Arial" w:cs="Arial"/>
                <w:szCs w:val="24"/>
              </w:rPr>
              <w:t xml:space="preserve"> can be helpful to counteract comparisons with others or negative </w:t>
            </w:r>
            <w:r w:rsidR="00331C30" w:rsidRPr="00331C30">
              <w:rPr>
                <w:rFonts w:ascii="Arial" w:hAnsi="Arial" w:cs="Arial"/>
                <w:szCs w:val="24"/>
              </w:rPr>
              <w:t>self-judgment</w:t>
            </w:r>
            <w:r w:rsidRPr="00331C30">
              <w:rPr>
                <w:rFonts w:ascii="Arial" w:hAnsi="Arial" w:cs="Arial"/>
                <w:szCs w:val="24"/>
              </w:rPr>
              <w:t xml:space="preserve"> and to recognise where one is at </w:t>
            </w:r>
            <w:r w:rsidR="00331C30" w:rsidRPr="00331C30">
              <w:rPr>
                <w:rFonts w:ascii="Arial" w:hAnsi="Arial" w:cs="Arial"/>
                <w:szCs w:val="24"/>
              </w:rPr>
              <w:t>any one</w:t>
            </w:r>
            <w:r w:rsidRPr="00331C30">
              <w:rPr>
                <w:rFonts w:ascii="Arial" w:hAnsi="Arial" w:cs="Arial"/>
                <w:szCs w:val="24"/>
              </w:rPr>
              <w:t xml:space="preserve"> time.</w:t>
            </w:r>
          </w:p>
          <w:p w14:paraId="30DD230D" w14:textId="5608F49F" w:rsidR="00654C53" w:rsidRPr="00331C30" w:rsidRDefault="00654C53" w:rsidP="00331C30">
            <w:pPr>
              <w:spacing w:line="360" w:lineRule="auto"/>
              <w:ind w:left="0" w:firstLine="0"/>
              <w:rPr>
                <w:rFonts w:ascii="Arial" w:hAnsi="Arial" w:cs="Arial"/>
                <w:szCs w:val="24"/>
              </w:rPr>
            </w:pPr>
            <w:r w:rsidRPr="00331C30">
              <w:rPr>
                <w:rFonts w:ascii="Arial" w:hAnsi="Arial" w:cs="Arial"/>
                <w:szCs w:val="24"/>
              </w:rPr>
              <w:t xml:space="preserve">Poor Intrapersonal skills can detract from achieving a therapeutic intervention  if either one of the parties involved struggles with </w:t>
            </w:r>
            <w:r w:rsidR="00331C30" w:rsidRPr="00331C30">
              <w:rPr>
                <w:rFonts w:ascii="Arial" w:hAnsi="Arial" w:cs="Arial"/>
                <w:szCs w:val="24"/>
              </w:rPr>
              <w:t>self-doubt</w:t>
            </w:r>
            <w:r w:rsidRPr="00331C30">
              <w:rPr>
                <w:rFonts w:ascii="Arial" w:hAnsi="Arial" w:cs="Arial"/>
                <w:szCs w:val="24"/>
              </w:rPr>
              <w:t xml:space="preserve">, fear, </w:t>
            </w:r>
            <w:r w:rsidR="00396B56" w:rsidRPr="00331C30">
              <w:rPr>
                <w:rFonts w:ascii="Arial" w:hAnsi="Arial" w:cs="Arial"/>
                <w:szCs w:val="24"/>
              </w:rPr>
              <w:t>transference</w:t>
            </w:r>
            <w:r w:rsidRPr="00331C30">
              <w:rPr>
                <w:rFonts w:ascii="Arial" w:hAnsi="Arial" w:cs="Arial"/>
                <w:szCs w:val="24"/>
              </w:rPr>
              <w:t xml:space="preserve"> (whereby they project their unresolved issues onto others) or feel burnt out. Another difficulty can be if someone is</w:t>
            </w:r>
            <w:r w:rsidR="00396B56" w:rsidRPr="00331C30">
              <w:rPr>
                <w:rFonts w:ascii="Arial" w:hAnsi="Arial" w:cs="Arial"/>
                <w:szCs w:val="24"/>
              </w:rPr>
              <w:t xml:space="preserve"> </w:t>
            </w:r>
            <w:r w:rsidRPr="00331C30">
              <w:rPr>
                <w:rFonts w:ascii="Arial" w:hAnsi="Arial" w:cs="Arial"/>
                <w:szCs w:val="24"/>
              </w:rPr>
              <w:t>n</w:t>
            </w:r>
            <w:r w:rsidR="00396B56" w:rsidRPr="00331C30">
              <w:rPr>
                <w:rFonts w:ascii="Arial" w:hAnsi="Arial" w:cs="Arial"/>
                <w:szCs w:val="24"/>
              </w:rPr>
              <w:t>o</w:t>
            </w:r>
            <w:r w:rsidRPr="00331C30">
              <w:rPr>
                <w:rFonts w:ascii="Arial" w:hAnsi="Arial" w:cs="Arial"/>
                <w:szCs w:val="24"/>
              </w:rPr>
              <w:t xml:space="preserve">t </w:t>
            </w:r>
            <w:r w:rsidR="00331C30" w:rsidRPr="00331C30">
              <w:rPr>
                <w:rFonts w:ascii="Arial" w:hAnsi="Arial" w:cs="Arial"/>
                <w:szCs w:val="24"/>
              </w:rPr>
              <w:t>used</w:t>
            </w:r>
            <w:r w:rsidRPr="00331C30">
              <w:rPr>
                <w:rFonts w:ascii="Arial" w:hAnsi="Arial" w:cs="Arial"/>
                <w:szCs w:val="24"/>
              </w:rPr>
              <w:t xml:space="preserve"> to accepting help from a therapist or if they are uncertain about their ability or desire to undertake the therapy required, this can result in cognitive dissonance whereby the brain has conflicting thoughts about the best thing to do. Axsom (1989) theorised that, under pressure, people engaged best </w:t>
            </w:r>
            <w:proofErr w:type="gramStart"/>
            <w:r w:rsidRPr="00331C30">
              <w:rPr>
                <w:rFonts w:ascii="Arial" w:hAnsi="Arial" w:cs="Arial"/>
                <w:szCs w:val="24"/>
              </w:rPr>
              <w:t>as long as</w:t>
            </w:r>
            <w:proofErr w:type="gramEnd"/>
            <w:r w:rsidRPr="00331C30">
              <w:rPr>
                <w:rFonts w:ascii="Arial" w:hAnsi="Arial" w:cs="Arial"/>
                <w:szCs w:val="24"/>
              </w:rPr>
              <w:t xml:space="preserve"> their decision freedom is also high. Considering Axsom’s theory, if, for example, Avril is struggling to engage with therapies consistency because of having internal conflict over whether being in therapy is the best option for her, if the locus of control for decision making remains with Avril and the same intensity of therapy is encouraged, she should benefit. Intrapersonal skills can also be difficult on a stroke ward whereby there are a range of people, both patients and therapists who have diverse cultural backgrounds, values and language abilities and </w:t>
            </w:r>
            <w:proofErr w:type="gramStart"/>
            <w:r w:rsidRPr="00331C30">
              <w:rPr>
                <w:rFonts w:ascii="Arial" w:hAnsi="Arial" w:cs="Arial"/>
                <w:szCs w:val="24"/>
              </w:rPr>
              <w:t>all of</w:t>
            </w:r>
            <w:proofErr w:type="gramEnd"/>
            <w:r w:rsidRPr="00331C30">
              <w:rPr>
                <w:rFonts w:ascii="Arial" w:hAnsi="Arial" w:cs="Arial"/>
                <w:szCs w:val="24"/>
              </w:rPr>
              <w:t xml:space="preserve"> these aspects can be </w:t>
            </w:r>
            <w:r w:rsidR="00396B56" w:rsidRPr="00331C30">
              <w:rPr>
                <w:rFonts w:ascii="Arial" w:hAnsi="Arial" w:cs="Arial"/>
                <w:szCs w:val="24"/>
              </w:rPr>
              <w:t>helpful</w:t>
            </w:r>
            <w:r w:rsidRPr="00331C30">
              <w:rPr>
                <w:rFonts w:ascii="Arial" w:hAnsi="Arial" w:cs="Arial"/>
                <w:szCs w:val="24"/>
              </w:rPr>
              <w:t xml:space="preserve"> of unhelpful to therapeutic engagement.  Another difficulty, especially with patients who have had a stroke can be cognition which could make </w:t>
            </w:r>
            <w:r w:rsidR="00396B56" w:rsidRPr="00331C30">
              <w:rPr>
                <w:rFonts w:ascii="Arial" w:hAnsi="Arial" w:cs="Arial"/>
                <w:szCs w:val="24"/>
              </w:rPr>
              <w:t>self-reflection</w:t>
            </w:r>
            <w:r w:rsidRPr="00331C30">
              <w:rPr>
                <w:rFonts w:ascii="Arial" w:hAnsi="Arial" w:cs="Arial"/>
                <w:szCs w:val="24"/>
              </w:rPr>
              <w:t xml:space="preserve"> or adaptability difficult. Because of the location of Avril’s stroke her mental state has been slightly altered and thus engagement is likely to be inconsistent and the ability to be adaptable or </w:t>
            </w:r>
            <w:r w:rsidR="00396B56" w:rsidRPr="00331C30">
              <w:rPr>
                <w:rFonts w:ascii="Arial" w:hAnsi="Arial" w:cs="Arial"/>
                <w:szCs w:val="24"/>
              </w:rPr>
              <w:t>self-aware</w:t>
            </w:r>
            <w:r w:rsidRPr="00331C30">
              <w:rPr>
                <w:rFonts w:ascii="Arial" w:hAnsi="Arial" w:cs="Arial"/>
                <w:szCs w:val="24"/>
              </w:rPr>
              <w:t xml:space="preserve"> can be changed.  </w:t>
            </w:r>
          </w:p>
          <w:p w14:paraId="7C885532" w14:textId="7D73615E" w:rsidR="003825FB" w:rsidRPr="00331C30" w:rsidRDefault="003825FB" w:rsidP="00331C30">
            <w:pPr>
              <w:spacing w:line="360" w:lineRule="auto"/>
              <w:ind w:left="0" w:firstLine="0"/>
              <w:rPr>
                <w:rFonts w:ascii="Arial" w:hAnsi="Arial" w:cs="Arial"/>
                <w:szCs w:val="24"/>
              </w:rPr>
            </w:pPr>
          </w:p>
        </w:tc>
      </w:tr>
    </w:tbl>
    <w:p w14:paraId="56907983" w14:textId="77777777" w:rsidR="003825FB" w:rsidRPr="00331C30" w:rsidRDefault="003825FB" w:rsidP="00331C30">
      <w:pPr>
        <w:spacing w:line="360" w:lineRule="auto"/>
        <w:rPr>
          <w:rFonts w:ascii="Arial" w:hAnsi="Arial" w:cs="Arial"/>
          <w:szCs w:val="24"/>
        </w:rPr>
      </w:pPr>
    </w:p>
    <w:p w14:paraId="27E88BEC" w14:textId="77777777" w:rsidR="004A155E" w:rsidRPr="00331C30" w:rsidRDefault="004A155E" w:rsidP="00331C30">
      <w:pPr>
        <w:spacing w:line="360" w:lineRule="auto"/>
        <w:rPr>
          <w:rFonts w:ascii="Arial" w:hAnsi="Arial" w:cs="Arial"/>
          <w:szCs w:val="24"/>
        </w:rPr>
      </w:pPr>
    </w:p>
    <w:tbl>
      <w:tblPr>
        <w:tblStyle w:val="TableGrid"/>
        <w:tblW w:w="10330" w:type="dxa"/>
        <w:tblInd w:w="90" w:type="dxa"/>
        <w:tblLook w:val="04A0" w:firstRow="1" w:lastRow="0" w:firstColumn="1" w:lastColumn="0" w:noHBand="0" w:noVBand="1"/>
      </w:tblPr>
      <w:tblGrid>
        <w:gridCol w:w="9224"/>
        <w:gridCol w:w="1106"/>
      </w:tblGrid>
      <w:tr w:rsidR="003825FB" w:rsidRPr="00331C30" w14:paraId="63588939" w14:textId="77777777" w:rsidTr="00EE3085">
        <w:trPr>
          <w:trHeight w:val="1561"/>
        </w:trPr>
        <w:tc>
          <w:tcPr>
            <w:tcW w:w="9224" w:type="dxa"/>
            <w:tcBorders>
              <w:top w:val="nil"/>
              <w:left w:val="nil"/>
              <w:bottom w:val="nil"/>
              <w:right w:val="nil"/>
            </w:tcBorders>
            <w:vAlign w:val="center"/>
          </w:tcPr>
          <w:p w14:paraId="55DA3108" w14:textId="77777777" w:rsidR="003825FB" w:rsidRPr="00331C30" w:rsidRDefault="003825FB" w:rsidP="00331C30">
            <w:pPr>
              <w:spacing w:after="0" w:line="360" w:lineRule="auto"/>
              <w:ind w:left="0" w:right="115" w:firstLine="0"/>
              <w:rPr>
                <w:rFonts w:ascii="Arial" w:hAnsi="Arial" w:cs="Arial"/>
                <w:b/>
                <w:bCs/>
                <w:szCs w:val="24"/>
              </w:rPr>
            </w:pPr>
          </w:p>
          <w:p w14:paraId="2E97DCAB" w14:textId="5C44ECAA" w:rsidR="003825FB" w:rsidRPr="00331C30" w:rsidRDefault="003825FB" w:rsidP="00331C30">
            <w:pPr>
              <w:spacing w:after="0" w:line="360" w:lineRule="auto"/>
              <w:ind w:left="0" w:right="115" w:firstLine="0"/>
              <w:rPr>
                <w:rFonts w:ascii="Arial" w:hAnsi="Arial" w:cs="Arial"/>
                <w:b/>
                <w:bCs/>
                <w:szCs w:val="24"/>
              </w:rPr>
            </w:pPr>
            <w:r w:rsidRPr="00331C30">
              <w:rPr>
                <w:rFonts w:ascii="Arial" w:hAnsi="Arial" w:cs="Arial"/>
                <w:b/>
                <w:bCs/>
                <w:szCs w:val="24"/>
              </w:rPr>
              <w:t xml:space="preserve">Task Four: </w:t>
            </w:r>
            <w:r w:rsidR="00EE3085" w:rsidRPr="00331C30">
              <w:rPr>
                <w:rFonts w:ascii="Arial" w:hAnsi="Arial" w:cs="Arial"/>
                <w:szCs w:val="24"/>
              </w:rPr>
              <w:t>Understand the impact of therapeutic relationships on own health and wellbeing</w:t>
            </w:r>
            <w:r w:rsidR="00B92C06" w:rsidRPr="00331C30">
              <w:rPr>
                <w:rFonts w:ascii="Arial" w:hAnsi="Arial" w:cs="Arial"/>
                <w:szCs w:val="24"/>
              </w:rPr>
              <w:t xml:space="preserve"> </w:t>
            </w:r>
            <w:r w:rsidR="00B92C06" w:rsidRPr="00331C30">
              <w:rPr>
                <w:rFonts w:ascii="Arial" w:hAnsi="Arial" w:cs="Arial"/>
                <w:color w:val="auto"/>
                <w:szCs w:val="24"/>
              </w:rPr>
              <w:t>(minimum of one citation</w:t>
            </w:r>
            <w:r w:rsidR="000E44AD" w:rsidRPr="00331C30">
              <w:rPr>
                <w:rFonts w:ascii="Arial" w:hAnsi="Arial" w:cs="Arial"/>
                <w:color w:val="auto"/>
                <w:szCs w:val="24"/>
              </w:rPr>
              <w:t xml:space="preserve"> within this task</w:t>
            </w:r>
            <w:r w:rsidR="00B92C06" w:rsidRPr="00331C30">
              <w:rPr>
                <w:rFonts w:ascii="Arial" w:hAnsi="Arial" w:cs="Arial"/>
                <w:color w:val="auto"/>
                <w:szCs w:val="24"/>
              </w:rPr>
              <w:t>).</w:t>
            </w:r>
          </w:p>
          <w:p w14:paraId="12F96105" w14:textId="77777777" w:rsidR="003825FB" w:rsidRPr="00331C30" w:rsidRDefault="003825FB" w:rsidP="00331C30">
            <w:pPr>
              <w:spacing w:after="0" w:line="360" w:lineRule="auto"/>
              <w:ind w:left="240" w:right="115" w:hanging="240"/>
              <w:rPr>
                <w:rFonts w:ascii="Arial" w:hAnsi="Arial" w:cs="Arial"/>
                <w:b/>
                <w:bCs/>
                <w:szCs w:val="24"/>
              </w:rPr>
            </w:pPr>
          </w:p>
          <w:tbl>
            <w:tblPr>
              <w:tblStyle w:val="TableGrid0"/>
              <w:tblW w:w="9214" w:type="dxa"/>
              <w:tblLook w:val="04A0" w:firstRow="1" w:lastRow="0" w:firstColumn="1" w:lastColumn="0" w:noHBand="0" w:noVBand="1"/>
            </w:tblPr>
            <w:tblGrid>
              <w:gridCol w:w="9214"/>
            </w:tblGrid>
            <w:tr w:rsidR="003825FB" w:rsidRPr="00331C30" w14:paraId="4E4EEC3D" w14:textId="77777777" w:rsidTr="00305EE4">
              <w:tc>
                <w:tcPr>
                  <w:tcW w:w="9214" w:type="dxa"/>
                </w:tcPr>
                <w:p w14:paraId="12CAA437" w14:textId="5ACFA91E" w:rsidR="00EE3085" w:rsidRPr="00331C30" w:rsidRDefault="003825FB" w:rsidP="00331C30">
                  <w:pPr>
                    <w:spacing w:after="0" w:line="360" w:lineRule="auto"/>
                    <w:ind w:left="0" w:right="115" w:firstLine="0"/>
                    <w:rPr>
                      <w:rFonts w:ascii="Arial" w:hAnsi="Arial" w:cs="Arial"/>
                      <w:color w:val="auto"/>
                      <w:szCs w:val="24"/>
                    </w:rPr>
                  </w:pPr>
                  <w:r w:rsidRPr="00331C30">
                    <w:rPr>
                      <w:rFonts w:ascii="Arial" w:hAnsi="Arial" w:cs="Arial"/>
                      <w:szCs w:val="24"/>
                    </w:rPr>
                    <w:t xml:space="preserve">4.1 </w:t>
                  </w:r>
                  <w:r w:rsidR="00EE3085" w:rsidRPr="00331C30">
                    <w:rPr>
                      <w:rFonts w:ascii="Arial" w:hAnsi="Arial" w:cs="Arial"/>
                      <w:b/>
                      <w:bCs/>
                      <w:color w:val="auto"/>
                      <w:szCs w:val="24"/>
                    </w:rPr>
                    <w:t>Explain</w:t>
                  </w:r>
                  <w:r w:rsidR="00EE3085" w:rsidRPr="00331C30">
                    <w:rPr>
                      <w:rFonts w:ascii="Arial" w:hAnsi="Arial" w:cs="Arial"/>
                      <w:color w:val="auto"/>
                      <w:szCs w:val="24"/>
                    </w:rPr>
                    <w:t xml:space="preserve"> the potential risks to the health and wellbeing of therapists when forming therapeutic relationships (6.1)</w:t>
                  </w:r>
                </w:p>
                <w:p w14:paraId="040BA894" w14:textId="09B6C50F" w:rsidR="003825FB" w:rsidRPr="00331C30" w:rsidRDefault="003825FB" w:rsidP="00331C30">
                  <w:pPr>
                    <w:spacing w:after="0" w:line="360" w:lineRule="auto"/>
                    <w:ind w:left="0" w:right="115" w:firstLine="0"/>
                    <w:rPr>
                      <w:rFonts w:ascii="Arial" w:hAnsi="Arial" w:cs="Arial"/>
                      <w:szCs w:val="24"/>
                    </w:rPr>
                  </w:pPr>
                </w:p>
              </w:tc>
            </w:tr>
            <w:tr w:rsidR="003825FB" w:rsidRPr="00331C30" w14:paraId="0616801D" w14:textId="77777777" w:rsidTr="00305EE4">
              <w:tc>
                <w:tcPr>
                  <w:tcW w:w="9214" w:type="dxa"/>
                </w:tcPr>
                <w:p w14:paraId="75886A7C" w14:textId="77777777"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It is vitally important, as health care professionals, to look after themselves not just their patients however, as with many jobs, this is not always straightforward. It is important to recognise some of the associated risks to health and wellbeing involved in therapeutic relationship formation.</w:t>
                  </w:r>
                </w:p>
                <w:p w14:paraId="0D6A001A" w14:textId="77777777" w:rsidR="00654C53" w:rsidRPr="00331C30" w:rsidRDefault="00654C53" w:rsidP="00331C30">
                  <w:pPr>
                    <w:spacing w:after="0" w:line="360" w:lineRule="auto"/>
                    <w:ind w:left="0" w:right="115" w:firstLine="0"/>
                    <w:rPr>
                      <w:rFonts w:ascii="Arial" w:hAnsi="Arial" w:cs="Arial"/>
                      <w:szCs w:val="24"/>
                    </w:rPr>
                  </w:pPr>
                </w:p>
                <w:p w14:paraId="36928C09" w14:textId="77777777"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Rogers and Farson (1987) deduced that active listening, which is a key component of therapeutic relationships, carries an element of risk to a person’s own sense of self. They theorise about the courage required to risk the inner security we all seek to establish as humans, </w:t>
                  </w:r>
                  <w:proofErr w:type="gramStart"/>
                  <w:r w:rsidRPr="00331C30">
                    <w:rPr>
                      <w:rFonts w:ascii="Arial" w:hAnsi="Arial" w:cs="Arial"/>
                      <w:szCs w:val="24"/>
                    </w:rPr>
                    <w:t>in order to</w:t>
                  </w:r>
                  <w:proofErr w:type="gramEnd"/>
                  <w:r w:rsidRPr="00331C30">
                    <w:rPr>
                      <w:rFonts w:ascii="Arial" w:hAnsi="Arial" w:cs="Arial"/>
                      <w:szCs w:val="24"/>
                    </w:rPr>
                    <w:t xml:space="preserve"> see the world from another person’s perspective, in this situation, the patient’s perspective. They deduce it comes with a risk of “being changed ourselves” which they propose may be distressing. However, it could be argued that what therapists see patients going through could also be a positive occurrence that gives a greater sense of self awareness and gratitude for life.</w:t>
                  </w:r>
                </w:p>
                <w:p w14:paraId="2F12FDA7" w14:textId="77777777" w:rsidR="00654C53" w:rsidRPr="00331C30" w:rsidRDefault="00654C53" w:rsidP="00331C30">
                  <w:pPr>
                    <w:spacing w:after="0" w:line="360" w:lineRule="auto"/>
                    <w:ind w:left="0" w:right="115" w:firstLine="0"/>
                    <w:rPr>
                      <w:rFonts w:ascii="Arial" w:hAnsi="Arial" w:cs="Arial"/>
                      <w:szCs w:val="24"/>
                    </w:rPr>
                  </w:pPr>
                </w:p>
                <w:p w14:paraId="0699B4FB" w14:textId="21839CBA"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Stress, anxiety and depression are well documented to create risks for </w:t>
                  </w:r>
                  <w:r w:rsidR="00396B56" w:rsidRPr="00331C30">
                    <w:rPr>
                      <w:rFonts w:ascii="Arial" w:hAnsi="Arial" w:cs="Arial"/>
                      <w:szCs w:val="24"/>
                    </w:rPr>
                    <w:t>one’s</w:t>
                  </w:r>
                  <w:r w:rsidRPr="00331C30">
                    <w:rPr>
                      <w:rFonts w:ascii="Arial" w:hAnsi="Arial" w:cs="Arial"/>
                      <w:szCs w:val="24"/>
                    </w:rPr>
                    <w:t xml:space="preserve"> health and </w:t>
                  </w:r>
                  <w:r w:rsidR="00396B56" w:rsidRPr="00331C30">
                    <w:rPr>
                      <w:rFonts w:ascii="Arial" w:hAnsi="Arial" w:cs="Arial"/>
                      <w:szCs w:val="24"/>
                    </w:rPr>
                    <w:t>wellbeing</w:t>
                  </w:r>
                  <w:r w:rsidRPr="00331C30">
                    <w:rPr>
                      <w:rFonts w:ascii="Arial" w:hAnsi="Arial" w:cs="Arial"/>
                      <w:szCs w:val="24"/>
                    </w:rPr>
                    <w:t>.</w:t>
                  </w:r>
                  <w:r w:rsidR="00396B56" w:rsidRPr="00331C30">
                    <w:rPr>
                      <w:rFonts w:ascii="Arial" w:hAnsi="Arial" w:cs="Arial"/>
                      <w:szCs w:val="24"/>
                    </w:rPr>
                    <w:t xml:space="preserve"> In support of this, </w:t>
                  </w:r>
                  <w:r w:rsidRPr="00331C30">
                    <w:rPr>
                      <w:rFonts w:ascii="Arial" w:hAnsi="Arial" w:cs="Arial"/>
                      <w:szCs w:val="24"/>
                    </w:rPr>
                    <w:t xml:space="preserve"> </w:t>
                  </w:r>
                  <w:r w:rsidR="00396B56" w:rsidRPr="00331C30">
                    <w:rPr>
                      <w:rFonts w:ascii="Arial" w:hAnsi="Arial" w:cs="Arial"/>
                      <w:szCs w:val="24"/>
                    </w:rPr>
                    <w:t>t</w:t>
                  </w:r>
                  <w:r w:rsidRPr="00331C30">
                    <w:rPr>
                      <w:rFonts w:ascii="Arial" w:hAnsi="Arial" w:cs="Arial"/>
                      <w:szCs w:val="24"/>
                    </w:rPr>
                    <w:t xml:space="preserve">he World Health Organisation (2024) report that at least a quarter of staff working in health and care professions reported anxiety, depression and burnout over a two year study and, furthermore that there have been no observed reductions in this since this time. These factors, in combination with workplace stressors or external demands on workers are widely theorised to contribute to fatigue, sickness and even burnout. These are indirect risks associated with formation of therapeutic relationships because it places an extra stressor on the worker. Burnout could be a risk if therapists get overly involved with patients care and struggle to swich off, they may compromise their own wellbeing through staying late, missing breaks or picking up extra shifts because of the guilt </w:t>
                  </w:r>
                  <w:r w:rsidRPr="00331C30">
                    <w:rPr>
                      <w:rFonts w:ascii="Arial" w:hAnsi="Arial" w:cs="Arial"/>
                      <w:szCs w:val="24"/>
                    </w:rPr>
                    <w:lastRenderedPageBreak/>
                    <w:t xml:space="preserve">of worrying about their patients not getting good care which can lead to fatigue. Burnout can affect the therapist physically by causing fatigue, irritability, high blood pressure irregular heartbeats, dehydration and sleep disturbances. In line with this is the concept of compassion fatigue which the British Association for Behavioural and Cognitive Psychotherapies (2025) detail is the result of repeated demands resulting in the gradual lessening of compassion, this has associated risks such as fatigue, low </w:t>
                  </w:r>
                  <w:r w:rsidR="00396B56" w:rsidRPr="00331C30">
                    <w:rPr>
                      <w:rFonts w:ascii="Arial" w:hAnsi="Arial" w:cs="Arial"/>
                      <w:szCs w:val="24"/>
                    </w:rPr>
                    <w:t>self-esteem</w:t>
                  </w:r>
                  <w:r w:rsidRPr="00331C30">
                    <w:rPr>
                      <w:rFonts w:ascii="Arial" w:hAnsi="Arial" w:cs="Arial"/>
                      <w:szCs w:val="24"/>
                    </w:rPr>
                    <w:t xml:space="preserve">, reduced job satisfaction and low mood.  Fatigue is a huge risk to health, wellbeing and safety as it can </w:t>
                  </w:r>
                  <w:r w:rsidR="00396B56" w:rsidRPr="00331C30">
                    <w:rPr>
                      <w:rFonts w:ascii="Arial" w:hAnsi="Arial" w:cs="Arial"/>
                      <w:szCs w:val="24"/>
                    </w:rPr>
                    <w:t>affect</w:t>
                  </w:r>
                  <w:r w:rsidRPr="00331C30">
                    <w:rPr>
                      <w:rFonts w:ascii="Arial" w:hAnsi="Arial" w:cs="Arial"/>
                      <w:szCs w:val="24"/>
                    </w:rPr>
                    <w:t xml:space="preserve"> people’s quality of life, quality of work and sense of self which can also </w:t>
                  </w:r>
                  <w:proofErr w:type="gramStart"/>
                  <w:r w:rsidRPr="00331C30">
                    <w:rPr>
                      <w:rFonts w:ascii="Arial" w:hAnsi="Arial" w:cs="Arial"/>
                      <w:szCs w:val="24"/>
                    </w:rPr>
                    <w:t xml:space="preserve">have an </w:t>
                  </w:r>
                  <w:r w:rsidR="00396B56" w:rsidRPr="00331C30">
                    <w:rPr>
                      <w:rFonts w:ascii="Arial" w:hAnsi="Arial" w:cs="Arial"/>
                      <w:szCs w:val="24"/>
                    </w:rPr>
                    <w:t>effect</w:t>
                  </w:r>
                  <w:r w:rsidRPr="00331C30">
                    <w:rPr>
                      <w:rFonts w:ascii="Arial" w:hAnsi="Arial" w:cs="Arial"/>
                      <w:szCs w:val="24"/>
                    </w:rPr>
                    <w:t xml:space="preserve"> on</w:t>
                  </w:r>
                  <w:proofErr w:type="gramEnd"/>
                  <w:r w:rsidRPr="00331C30">
                    <w:rPr>
                      <w:rFonts w:ascii="Arial" w:hAnsi="Arial" w:cs="Arial"/>
                      <w:szCs w:val="24"/>
                    </w:rPr>
                    <w:t xml:space="preserve"> the standard of patient care they are able to deliver.  </w:t>
                  </w:r>
                </w:p>
                <w:p w14:paraId="51C0B555" w14:textId="607D2934"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Because therapists form close relationships with patients it leaves them open to being subject to potentially triggering information which, if they are already struggling with issues, may further trigger them. For example, if a therapeutic bond is formed and a patient is upset about a recent miscarriage and they are talking to a therapist who has personal experience of miscarriage too, the therapist would need to be </w:t>
                  </w:r>
                  <w:r w:rsidR="00396B56" w:rsidRPr="00331C30">
                    <w:rPr>
                      <w:rFonts w:ascii="Arial" w:hAnsi="Arial" w:cs="Arial"/>
                      <w:szCs w:val="24"/>
                    </w:rPr>
                    <w:t>resilient</w:t>
                  </w:r>
                  <w:r w:rsidRPr="00331C30">
                    <w:rPr>
                      <w:rFonts w:ascii="Arial" w:hAnsi="Arial" w:cs="Arial"/>
                      <w:szCs w:val="24"/>
                    </w:rPr>
                    <w:t xml:space="preserve"> to this which can be very challenging.  If they are not resilient this might create stress or emotional distress and affect wellbeing of therapists.</w:t>
                  </w:r>
                </w:p>
                <w:p w14:paraId="68F967E6" w14:textId="2E225E91"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If a therapeutic bond becomes unhealthy it may cause an </w:t>
                  </w:r>
                  <w:r w:rsidR="00396B56" w:rsidRPr="00331C30">
                    <w:rPr>
                      <w:rFonts w:ascii="Arial" w:hAnsi="Arial" w:cs="Arial"/>
                      <w:szCs w:val="24"/>
                    </w:rPr>
                    <w:t>imbalance</w:t>
                  </w:r>
                  <w:r w:rsidRPr="00331C30">
                    <w:rPr>
                      <w:rFonts w:ascii="Arial" w:hAnsi="Arial" w:cs="Arial"/>
                      <w:szCs w:val="24"/>
                    </w:rPr>
                    <w:t xml:space="preserve"> in a </w:t>
                  </w:r>
                  <w:r w:rsidR="007720EA" w:rsidRPr="00331C30">
                    <w:rPr>
                      <w:rFonts w:ascii="Arial" w:hAnsi="Arial" w:cs="Arial"/>
                      <w:szCs w:val="24"/>
                    </w:rPr>
                    <w:t>therapist’s</w:t>
                  </w:r>
                  <w:r w:rsidRPr="00331C30">
                    <w:rPr>
                      <w:rFonts w:ascii="Arial" w:hAnsi="Arial" w:cs="Arial"/>
                      <w:szCs w:val="24"/>
                    </w:rPr>
                    <w:t xml:space="preserve"> work – life balance and lead to neglecting their own needs for rest, </w:t>
                  </w:r>
                  <w:r w:rsidR="007720EA" w:rsidRPr="00331C30">
                    <w:rPr>
                      <w:rFonts w:ascii="Arial" w:hAnsi="Arial" w:cs="Arial"/>
                      <w:szCs w:val="24"/>
                    </w:rPr>
                    <w:t>self-care</w:t>
                  </w:r>
                  <w:r w:rsidRPr="00331C30">
                    <w:rPr>
                      <w:rFonts w:ascii="Arial" w:hAnsi="Arial" w:cs="Arial"/>
                      <w:szCs w:val="24"/>
                    </w:rPr>
                    <w:t xml:space="preserve"> and adequate hydration/nutrition. It can lead to a therapist missing their breaktimes so not hydrating effectively or staying late in work so missing opportunities to see family or engage in hobbies such as exercise or crafts.</w:t>
                  </w:r>
                </w:p>
                <w:p w14:paraId="4313E395" w14:textId="4AB6F335"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In conclusion, being a therapist poses risks to one</w:t>
                  </w:r>
                  <w:r w:rsidR="00426F5E" w:rsidRPr="00331C30">
                    <w:rPr>
                      <w:rFonts w:ascii="Arial" w:hAnsi="Arial" w:cs="Arial"/>
                      <w:szCs w:val="24"/>
                    </w:rPr>
                    <w:t>’</w:t>
                  </w:r>
                  <w:r w:rsidRPr="00331C30">
                    <w:rPr>
                      <w:rFonts w:ascii="Arial" w:hAnsi="Arial" w:cs="Arial"/>
                      <w:szCs w:val="24"/>
                    </w:rPr>
                    <w:t>s health and wellbeing and this is</w:t>
                  </w:r>
                  <w:r w:rsidR="00590F32">
                    <w:rPr>
                      <w:rFonts w:ascii="Arial" w:hAnsi="Arial" w:cs="Arial"/>
                      <w:szCs w:val="24"/>
                    </w:rPr>
                    <w:t xml:space="preserve"> further</w:t>
                  </w:r>
                  <w:r w:rsidRPr="00331C30">
                    <w:rPr>
                      <w:rFonts w:ascii="Arial" w:hAnsi="Arial" w:cs="Arial"/>
                      <w:szCs w:val="24"/>
                    </w:rPr>
                    <w:t xml:space="preserve"> </w:t>
                  </w:r>
                  <w:r w:rsidR="00590F32">
                    <w:rPr>
                      <w:rFonts w:ascii="Arial" w:hAnsi="Arial" w:cs="Arial"/>
                      <w:szCs w:val="24"/>
                    </w:rPr>
                    <w:t>support for</w:t>
                  </w:r>
                  <w:r w:rsidRPr="00331C30">
                    <w:rPr>
                      <w:rFonts w:ascii="Arial" w:hAnsi="Arial" w:cs="Arial"/>
                      <w:szCs w:val="24"/>
                    </w:rPr>
                    <w:t xml:space="preserve"> workplaces hav</w:t>
                  </w:r>
                  <w:r w:rsidR="00590F32">
                    <w:rPr>
                      <w:rFonts w:ascii="Arial" w:hAnsi="Arial" w:cs="Arial"/>
                      <w:szCs w:val="24"/>
                    </w:rPr>
                    <w:t>ing policies and</w:t>
                  </w:r>
                  <w:r w:rsidRPr="00331C30">
                    <w:rPr>
                      <w:rFonts w:ascii="Arial" w:hAnsi="Arial" w:cs="Arial"/>
                      <w:szCs w:val="24"/>
                    </w:rPr>
                    <w:t xml:space="preserve"> regulations</w:t>
                  </w:r>
                  <w:r w:rsidR="00426F5E" w:rsidRPr="00331C30">
                    <w:rPr>
                      <w:rFonts w:ascii="Arial" w:hAnsi="Arial" w:cs="Arial"/>
                      <w:szCs w:val="24"/>
                    </w:rPr>
                    <w:t xml:space="preserve"> based on principles </w:t>
                  </w:r>
                  <w:r w:rsidR="00590F32">
                    <w:rPr>
                      <w:rFonts w:ascii="Arial" w:hAnsi="Arial" w:cs="Arial"/>
                      <w:szCs w:val="24"/>
                    </w:rPr>
                    <w:t xml:space="preserve">that are available through the National Archives (2026) such </w:t>
                  </w:r>
                  <w:r w:rsidR="00426F5E" w:rsidRPr="00331C30">
                    <w:rPr>
                      <w:rFonts w:ascii="Arial" w:hAnsi="Arial" w:cs="Arial"/>
                      <w:szCs w:val="24"/>
                    </w:rPr>
                    <w:t>as T</w:t>
                  </w:r>
                  <w:r w:rsidRPr="00331C30">
                    <w:rPr>
                      <w:rFonts w:ascii="Arial" w:hAnsi="Arial" w:cs="Arial"/>
                      <w:szCs w:val="24"/>
                    </w:rPr>
                    <w:t xml:space="preserve">he </w:t>
                  </w:r>
                  <w:r w:rsidR="007720EA" w:rsidRPr="00331C30">
                    <w:rPr>
                      <w:rFonts w:ascii="Arial" w:hAnsi="Arial" w:cs="Arial"/>
                      <w:szCs w:val="24"/>
                    </w:rPr>
                    <w:t>H</w:t>
                  </w:r>
                  <w:r w:rsidRPr="00331C30">
                    <w:rPr>
                      <w:rFonts w:ascii="Arial" w:hAnsi="Arial" w:cs="Arial"/>
                      <w:szCs w:val="24"/>
                    </w:rPr>
                    <w:t xml:space="preserve">ealth and </w:t>
                  </w:r>
                  <w:r w:rsidR="007720EA" w:rsidRPr="00331C30">
                    <w:rPr>
                      <w:rFonts w:ascii="Arial" w:hAnsi="Arial" w:cs="Arial"/>
                      <w:szCs w:val="24"/>
                    </w:rPr>
                    <w:t>S</w:t>
                  </w:r>
                  <w:r w:rsidRPr="00331C30">
                    <w:rPr>
                      <w:rFonts w:ascii="Arial" w:hAnsi="Arial" w:cs="Arial"/>
                      <w:szCs w:val="24"/>
                    </w:rPr>
                    <w:t xml:space="preserve">afety </w:t>
                  </w:r>
                  <w:r w:rsidR="007720EA" w:rsidRPr="00331C30">
                    <w:rPr>
                      <w:rFonts w:ascii="Arial" w:hAnsi="Arial" w:cs="Arial"/>
                      <w:szCs w:val="24"/>
                    </w:rPr>
                    <w:t>A</w:t>
                  </w:r>
                  <w:r w:rsidRPr="00331C30">
                    <w:rPr>
                      <w:rFonts w:ascii="Arial" w:hAnsi="Arial" w:cs="Arial"/>
                      <w:szCs w:val="24"/>
                    </w:rPr>
                    <w:t xml:space="preserve">ct 1974, Working </w:t>
                  </w:r>
                  <w:r w:rsidR="007720EA" w:rsidRPr="00331C30">
                    <w:rPr>
                      <w:rFonts w:ascii="Arial" w:hAnsi="Arial" w:cs="Arial"/>
                      <w:szCs w:val="24"/>
                    </w:rPr>
                    <w:t>T</w:t>
                  </w:r>
                  <w:r w:rsidRPr="00331C30">
                    <w:rPr>
                      <w:rFonts w:ascii="Arial" w:hAnsi="Arial" w:cs="Arial"/>
                      <w:szCs w:val="24"/>
                    </w:rPr>
                    <w:t xml:space="preserve">ime </w:t>
                  </w:r>
                  <w:r w:rsidR="007720EA" w:rsidRPr="00331C30">
                    <w:rPr>
                      <w:rFonts w:ascii="Arial" w:hAnsi="Arial" w:cs="Arial"/>
                      <w:szCs w:val="24"/>
                    </w:rPr>
                    <w:t>R</w:t>
                  </w:r>
                  <w:r w:rsidRPr="00331C30">
                    <w:rPr>
                      <w:rFonts w:ascii="Arial" w:hAnsi="Arial" w:cs="Arial"/>
                      <w:szCs w:val="24"/>
                    </w:rPr>
                    <w:t>egulations</w:t>
                  </w:r>
                  <w:r w:rsidR="00426F5E" w:rsidRPr="00331C30">
                    <w:rPr>
                      <w:rFonts w:ascii="Arial" w:hAnsi="Arial" w:cs="Arial"/>
                      <w:szCs w:val="24"/>
                    </w:rPr>
                    <w:t xml:space="preserve"> </w:t>
                  </w:r>
                  <w:r w:rsidR="007720EA" w:rsidRPr="00331C30">
                    <w:rPr>
                      <w:rFonts w:ascii="Arial" w:hAnsi="Arial" w:cs="Arial"/>
                      <w:szCs w:val="24"/>
                    </w:rPr>
                    <w:t>A</w:t>
                  </w:r>
                  <w:r w:rsidR="00426F5E" w:rsidRPr="00331C30">
                    <w:rPr>
                      <w:rFonts w:ascii="Arial" w:hAnsi="Arial" w:cs="Arial"/>
                      <w:szCs w:val="24"/>
                    </w:rPr>
                    <w:t>ct 1998</w:t>
                  </w:r>
                  <w:r w:rsidRPr="00331C30">
                    <w:rPr>
                      <w:rFonts w:ascii="Arial" w:hAnsi="Arial" w:cs="Arial"/>
                      <w:szCs w:val="24"/>
                    </w:rPr>
                    <w:t xml:space="preserve"> and </w:t>
                  </w:r>
                  <w:r w:rsidR="00426F5E" w:rsidRPr="00331C30">
                    <w:rPr>
                      <w:rFonts w:ascii="Arial" w:hAnsi="Arial" w:cs="Arial"/>
                      <w:szCs w:val="24"/>
                    </w:rPr>
                    <w:t>E</w:t>
                  </w:r>
                  <w:r w:rsidRPr="00331C30">
                    <w:rPr>
                      <w:rFonts w:ascii="Arial" w:hAnsi="Arial" w:cs="Arial"/>
                      <w:szCs w:val="24"/>
                    </w:rPr>
                    <w:t xml:space="preserve">quality </w:t>
                  </w:r>
                  <w:r w:rsidR="00426F5E" w:rsidRPr="00331C30">
                    <w:rPr>
                      <w:rFonts w:ascii="Arial" w:hAnsi="Arial" w:cs="Arial"/>
                      <w:szCs w:val="24"/>
                    </w:rPr>
                    <w:t>A</w:t>
                  </w:r>
                  <w:r w:rsidRPr="00331C30">
                    <w:rPr>
                      <w:rFonts w:ascii="Arial" w:hAnsi="Arial" w:cs="Arial"/>
                      <w:szCs w:val="24"/>
                    </w:rPr>
                    <w:t xml:space="preserve">ct 2010 </w:t>
                  </w:r>
                  <w:r w:rsidR="00426F5E" w:rsidRPr="00331C30">
                    <w:rPr>
                      <w:rFonts w:ascii="Arial" w:hAnsi="Arial" w:cs="Arial"/>
                      <w:szCs w:val="24"/>
                    </w:rPr>
                    <w:t>as well</w:t>
                  </w:r>
                  <w:r w:rsidRPr="00331C30">
                    <w:rPr>
                      <w:rFonts w:ascii="Arial" w:hAnsi="Arial" w:cs="Arial"/>
                      <w:szCs w:val="24"/>
                    </w:rPr>
                    <w:t xml:space="preserve"> as inhouse workplace resources</w:t>
                  </w:r>
                  <w:r w:rsidR="00590F32">
                    <w:rPr>
                      <w:rFonts w:ascii="Arial" w:hAnsi="Arial" w:cs="Arial"/>
                      <w:szCs w:val="24"/>
                    </w:rPr>
                    <w:t>, through occupational health services and independent services,</w:t>
                  </w:r>
                  <w:r w:rsidRPr="00331C30">
                    <w:rPr>
                      <w:rFonts w:ascii="Arial" w:hAnsi="Arial" w:cs="Arial"/>
                      <w:szCs w:val="24"/>
                    </w:rPr>
                    <w:t xml:space="preserve"> to encourage good health and wellbeing</w:t>
                  </w:r>
                  <w:r w:rsidR="00331C30" w:rsidRPr="00331C30">
                    <w:rPr>
                      <w:rFonts w:ascii="Arial" w:hAnsi="Arial" w:cs="Arial"/>
                      <w:szCs w:val="24"/>
                    </w:rPr>
                    <w:t xml:space="preserve">. </w:t>
                  </w:r>
                </w:p>
                <w:p w14:paraId="6D0E9CB9" w14:textId="77777777" w:rsidR="00654C53" w:rsidRPr="00331C30" w:rsidRDefault="00654C53" w:rsidP="00331C30">
                  <w:pPr>
                    <w:spacing w:after="0" w:line="360" w:lineRule="auto"/>
                    <w:ind w:left="0" w:right="115" w:firstLine="0"/>
                    <w:rPr>
                      <w:rFonts w:ascii="Arial" w:hAnsi="Arial" w:cs="Arial"/>
                      <w:szCs w:val="24"/>
                    </w:rPr>
                  </w:pPr>
                </w:p>
                <w:p w14:paraId="649F5DFD" w14:textId="77777777" w:rsidR="00654C53" w:rsidRPr="00331C30" w:rsidRDefault="00654C53" w:rsidP="00331C30">
                  <w:pPr>
                    <w:spacing w:after="0" w:line="360" w:lineRule="auto"/>
                    <w:ind w:left="0" w:right="115" w:firstLine="0"/>
                    <w:rPr>
                      <w:rFonts w:ascii="Arial" w:hAnsi="Arial" w:cs="Arial"/>
                      <w:szCs w:val="24"/>
                    </w:rPr>
                  </w:pPr>
                </w:p>
                <w:p w14:paraId="67DC3628" w14:textId="6B0FCFB9" w:rsidR="009F2BEE" w:rsidRPr="00331C30" w:rsidRDefault="009F2BEE" w:rsidP="00331C30">
                  <w:pPr>
                    <w:spacing w:after="0" w:line="360" w:lineRule="auto"/>
                    <w:ind w:left="0" w:right="115" w:firstLine="0"/>
                    <w:rPr>
                      <w:rFonts w:ascii="Arial" w:hAnsi="Arial" w:cs="Arial"/>
                      <w:szCs w:val="24"/>
                    </w:rPr>
                  </w:pPr>
                </w:p>
              </w:tc>
            </w:tr>
          </w:tbl>
          <w:p w14:paraId="283D9B5F" w14:textId="77777777" w:rsidR="003825FB" w:rsidRPr="00331C30" w:rsidRDefault="003825FB" w:rsidP="00331C30">
            <w:pPr>
              <w:spacing w:after="0" w:line="360" w:lineRule="auto"/>
              <w:ind w:left="240" w:right="115" w:hanging="240"/>
              <w:rPr>
                <w:rFonts w:ascii="Arial" w:hAnsi="Arial" w:cs="Arial"/>
                <w:szCs w:val="24"/>
              </w:rPr>
            </w:pPr>
          </w:p>
          <w:p w14:paraId="5E7E6640" w14:textId="77777777" w:rsidR="003825FB" w:rsidRPr="00331C30" w:rsidRDefault="003825FB" w:rsidP="00331C30">
            <w:pPr>
              <w:spacing w:after="0" w:line="360" w:lineRule="auto"/>
              <w:ind w:left="240" w:right="115" w:hanging="240"/>
              <w:rPr>
                <w:rFonts w:ascii="Arial" w:hAnsi="Arial" w:cs="Arial"/>
                <w:szCs w:val="24"/>
              </w:rPr>
            </w:pPr>
          </w:p>
        </w:tc>
        <w:tc>
          <w:tcPr>
            <w:tcW w:w="1106" w:type="dxa"/>
            <w:tcBorders>
              <w:top w:val="nil"/>
              <w:left w:val="nil"/>
              <w:bottom w:val="nil"/>
              <w:right w:val="nil"/>
            </w:tcBorders>
            <w:vAlign w:val="center"/>
          </w:tcPr>
          <w:p w14:paraId="32257DD1" w14:textId="77777777" w:rsidR="003825FB" w:rsidRPr="00331C30" w:rsidRDefault="003825FB" w:rsidP="00331C30">
            <w:pPr>
              <w:spacing w:after="0" w:line="360" w:lineRule="auto"/>
              <w:ind w:left="360" w:hanging="360"/>
              <w:rPr>
                <w:rFonts w:ascii="Arial" w:hAnsi="Arial" w:cs="Arial"/>
                <w:szCs w:val="24"/>
              </w:rPr>
            </w:pPr>
          </w:p>
        </w:tc>
      </w:tr>
    </w:tbl>
    <w:tbl>
      <w:tblPr>
        <w:tblStyle w:val="TableGrid0"/>
        <w:tblW w:w="9214" w:type="dxa"/>
        <w:tblLook w:val="04A0" w:firstRow="1" w:lastRow="0" w:firstColumn="1" w:lastColumn="0" w:noHBand="0" w:noVBand="1"/>
      </w:tblPr>
      <w:tblGrid>
        <w:gridCol w:w="9214"/>
      </w:tblGrid>
      <w:tr w:rsidR="003560C8" w:rsidRPr="00331C30" w14:paraId="14A920BF" w14:textId="77777777" w:rsidTr="00305EE4">
        <w:tc>
          <w:tcPr>
            <w:tcW w:w="9214" w:type="dxa"/>
          </w:tcPr>
          <w:p w14:paraId="692D14B8" w14:textId="5D783551" w:rsidR="00EE3085" w:rsidRPr="00331C30" w:rsidRDefault="00EE3085" w:rsidP="00331C30">
            <w:pPr>
              <w:spacing w:after="0" w:line="360" w:lineRule="auto"/>
              <w:ind w:left="0" w:right="115" w:firstLine="0"/>
              <w:rPr>
                <w:rFonts w:ascii="Arial" w:hAnsi="Arial" w:cs="Arial"/>
                <w:szCs w:val="24"/>
              </w:rPr>
            </w:pPr>
            <w:r w:rsidRPr="00331C30">
              <w:rPr>
                <w:rFonts w:ascii="Arial" w:hAnsi="Arial" w:cs="Arial"/>
                <w:szCs w:val="24"/>
              </w:rPr>
              <w:lastRenderedPageBreak/>
              <w:t xml:space="preserve">4.1 </w:t>
            </w:r>
            <w:r w:rsidRPr="00331C30">
              <w:rPr>
                <w:rFonts w:ascii="Arial" w:hAnsi="Arial" w:cs="Arial"/>
                <w:b/>
                <w:bCs/>
                <w:szCs w:val="24"/>
              </w:rPr>
              <w:t>Evaluate</w:t>
            </w:r>
            <w:r w:rsidRPr="00331C30">
              <w:rPr>
                <w:rFonts w:ascii="Arial" w:hAnsi="Arial" w:cs="Arial"/>
                <w:szCs w:val="24"/>
              </w:rPr>
              <w:t xml:space="preserve"> a range of strategies to support own health and wellbeing when engaging in therapeutic relationships</w:t>
            </w:r>
            <w:r w:rsidR="00DB42E3" w:rsidRPr="00331C30">
              <w:rPr>
                <w:rFonts w:ascii="Arial" w:hAnsi="Arial" w:cs="Arial"/>
                <w:szCs w:val="24"/>
              </w:rPr>
              <w:t>. Please consider a minimum of two strategies with benefits and contraindications of both</w:t>
            </w:r>
            <w:r w:rsidR="00A37DAE" w:rsidRPr="00331C30">
              <w:rPr>
                <w:rFonts w:ascii="Arial" w:hAnsi="Arial" w:cs="Arial"/>
                <w:szCs w:val="24"/>
              </w:rPr>
              <w:t xml:space="preserve"> (6.2). </w:t>
            </w:r>
          </w:p>
          <w:p w14:paraId="31408E8A" w14:textId="77777777" w:rsidR="00EE3085" w:rsidRPr="00331C30" w:rsidRDefault="00EE3085" w:rsidP="00331C30">
            <w:pPr>
              <w:spacing w:after="0" w:line="360" w:lineRule="auto"/>
              <w:ind w:left="0" w:right="115" w:firstLine="0"/>
              <w:rPr>
                <w:rFonts w:ascii="Arial" w:hAnsi="Arial" w:cs="Arial"/>
                <w:szCs w:val="24"/>
              </w:rPr>
            </w:pPr>
          </w:p>
        </w:tc>
      </w:tr>
      <w:tr w:rsidR="003560C8" w:rsidRPr="00331C30" w14:paraId="35AEEC8B" w14:textId="77777777" w:rsidTr="00305EE4">
        <w:tc>
          <w:tcPr>
            <w:tcW w:w="9214" w:type="dxa"/>
          </w:tcPr>
          <w:p w14:paraId="76B604AC" w14:textId="5FA2C154"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Taking care of </w:t>
            </w:r>
            <w:r w:rsidR="00426F5E" w:rsidRPr="00331C30">
              <w:rPr>
                <w:rFonts w:ascii="Arial" w:hAnsi="Arial" w:cs="Arial"/>
                <w:szCs w:val="24"/>
              </w:rPr>
              <w:t>one’s</w:t>
            </w:r>
            <w:r w:rsidRPr="00331C30">
              <w:rPr>
                <w:rFonts w:ascii="Arial" w:hAnsi="Arial" w:cs="Arial"/>
                <w:szCs w:val="24"/>
              </w:rPr>
              <w:t xml:space="preserve"> own health and wellbeing as a therapist is </w:t>
            </w:r>
            <w:r w:rsidR="00331C30" w:rsidRPr="00331C30">
              <w:rPr>
                <w:rFonts w:ascii="Arial" w:hAnsi="Arial" w:cs="Arial"/>
                <w:szCs w:val="24"/>
              </w:rPr>
              <w:t>particularly important</w:t>
            </w:r>
            <w:r w:rsidRPr="00331C30">
              <w:rPr>
                <w:rFonts w:ascii="Arial" w:hAnsi="Arial" w:cs="Arial"/>
                <w:szCs w:val="24"/>
              </w:rPr>
              <w:t xml:space="preserve">, not just for the therapist or workforce but for the patients too. There are many strategies to support </w:t>
            </w:r>
            <w:r w:rsidR="00426F5E" w:rsidRPr="00331C30">
              <w:rPr>
                <w:rFonts w:ascii="Arial" w:hAnsi="Arial" w:cs="Arial"/>
                <w:szCs w:val="24"/>
              </w:rPr>
              <w:t>therapists’</w:t>
            </w:r>
            <w:r w:rsidRPr="00331C30">
              <w:rPr>
                <w:rFonts w:ascii="Arial" w:hAnsi="Arial" w:cs="Arial"/>
                <w:szCs w:val="24"/>
              </w:rPr>
              <w:t xml:space="preserve"> health and wellbeing whilst engaging in therapeutic relationships which can be stressful or </w:t>
            </w:r>
            <w:r w:rsidR="00426F5E" w:rsidRPr="00331C30">
              <w:rPr>
                <w:rFonts w:ascii="Arial" w:hAnsi="Arial" w:cs="Arial"/>
                <w:szCs w:val="24"/>
              </w:rPr>
              <w:t>emotionally</w:t>
            </w:r>
            <w:r w:rsidRPr="00331C30">
              <w:rPr>
                <w:rFonts w:ascii="Arial" w:hAnsi="Arial" w:cs="Arial"/>
                <w:szCs w:val="24"/>
              </w:rPr>
              <w:t xml:space="preserve"> challenging at times.</w:t>
            </w:r>
            <w:r w:rsidR="005B032B" w:rsidRPr="00331C30">
              <w:rPr>
                <w:rFonts w:ascii="Arial" w:hAnsi="Arial" w:cs="Arial"/>
                <w:szCs w:val="24"/>
              </w:rPr>
              <w:t xml:space="preserve"> </w:t>
            </w:r>
          </w:p>
          <w:p w14:paraId="3FDE2C27" w14:textId="4DE37158"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Engaging in </w:t>
            </w:r>
            <w:r w:rsidR="00426F5E" w:rsidRPr="00331C30">
              <w:rPr>
                <w:rFonts w:ascii="Arial" w:hAnsi="Arial" w:cs="Arial"/>
                <w:szCs w:val="24"/>
              </w:rPr>
              <w:t>self-care</w:t>
            </w:r>
            <w:r w:rsidRPr="00331C30">
              <w:rPr>
                <w:rFonts w:ascii="Arial" w:hAnsi="Arial" w:cs="Arial"/>
                <w:szCs w:val="24"/>
              </w:rPr>
              <w:t xml:space="preserve">, whether that be enjoying a </w:t>
            </w:r>
            <w:r w:rsidR="00426F5E" w:rsidRPr="00331C30">
              <w:rPr>
                <w:rFonts w:ascii="Arial" w:hAnsi="Arial" w:cs="Arial"/>
                <w:szCs w:val="24"/>
              </w:rPr>
              <w:t>favourite</w:t>
            </w:r>
            <w:r w:rsidRPr="00331C30">
              <w:rPr>
                <w:rFonts w:ascii="Arial" w:hAnsi="Arial" w:cs="Arial"/>
                <w:szCs w:val="24"/>
              </w:rPr>
              <w:t xml:space="preserve"> bath product, film or pastime, for example, can be helpful to overall health and wellbeing although this can be difficult to </w:t>
            </w:r>
            <w:r w:rsidR="00426F5E" w:rsidRPr="00331C30">
              <w:rPr>
                <w:rFonts w:ascii="Arial" w:hAnsi="Arial" w:cs="Arial"/>
                <w:szCs w:val="24"/>
              </w:rPr>
              <w:t>prioritise</w:t>
            </w:r>
            <w:r w:rsidRPr="00331C30">
              <w:rPr>
                <w:rFonts w:ascii="Arial" w:hAnsi="Arial" w:cs="Arial"/>
                <w:szCs w:val="24"/>
              </w:rPr>
              <w:t xml:space="preserve"> for people who are used to being in the ‘caring’ role not the receiver of care, it can also be </w:t>
            </w:r>
            <w:r w:rsidR="00426F5E" w:rsidRPr="00331C30">
              <w:rPr>
                <w:rFonts w:ascii="Arial" w:hAnsi="Arial" w:cs="Arial"/>
                <w:szCs w:val="24"/>
              </w:rPr>
              <w:t>challenge</w:t>
            </w:r>
            <w:r w:rsidRPr="00331C30">
              <w:rPr>
                <w:rFonts w:ascii="Arial" w:hAnsi="Arial" w:cs="Arial"/>
                <w:szCs w:val="24"/>
              </w:rPr>
              <w:t xml:space="preserve"> to schedule this as a priority alongside work and life schedules.</w:t>
            </w:r>
          </w:p>
          <w:p w14:paraId="49509CC6" w14:textId="35A29826"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Correct management of </w:t>
            </w:r>
            <w:r w:rsidR="00426F5E" w:rsidRPr="00331C30">
              <w:rPr>
                <w:rFonts w:ascii="Arial" w:hAnsi="Arial" w:cs="Arial"/>
                <w:szCs w:val="24"/>
              </w:rPr>
              <w:t>one’s</w:t>
            </w:r>
            <w:r w:rsidRPr="00331C30">
              <w:rPr>
                <w:rFonts w:ascii="Arial" w:hAnsi="Arial" w:cs="Arial"/>
                <w:szCs w:val="24"/>
              </w:rPr>
              <w:t xml:space="preserve"> diet is important, so that therapists are getting a healthy balance of hydration and food throughout the day to energise them and prevent dehydration or fatigue. This can be challenging on a busy ward due to alternative duties being required of therapists at mealtimes (for example, feeding patients) it can also be difficult sometimes to want to eat when working on wards with infections which may be poignant smelling and to prioritise having food when this time taken</w:t>
            </w:r>
            <w:r w:rsidR="00426F5E" w:rsidRPr="00331C30">
              <w:rPr>
                <w:rFonts w:ascii="Arial" w:hAnsi="Arial" w:cs="Arial"/>
                <w:szCs w:val="24"/>
              </w:rPr>
              <w:t xml:space="preserve"> away from working,</w:t>
            </w:r>
            <w:r w:rsidRPr="00331C30">
              <w:rPr>
                <w:rFonts w:ascii="Arial" w:hAnsi="Arial" w:cs="Arial"/>
                <w:szCs w:val="24"/>
              </w:rPr>
              <w:t xml:space="preserve"> may mean staying later to complete a busy caseload or else being unable to </w:t>
            </w:r>
            <w:r w:rsidR="00426F5E" w:rsidRPr="00331C30">
              <w:rPr>
                <w:rFonts w:ascii="Arial" w:hAnsi="Arial" w:cs="Arial"/>
                <w:szCs w:val="24"/>
              </w:rPr>
              <w:t>fulfil</w:t>
            </w:r>
            <w:r w:rsidRPr="00331C30">
              <w:rPr>
                <w:rFonts w:ascii="Arial" w:hAnsi="Arial" w:cs="Arial"/>
                <w:szCs w:val="24"/>
              </w:rPr>
              <w:t xml:space="preserve"> the days tasks.</w:t>
            </w:r>
          </w:p>
          <w:p w14:paraId="349B3225" w14:textId="294E011C"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Taking breaks in work regularly is important and encouraged by management as it allows people to get some space from the responsibilities of the workload </w:t>
            </w:r>
            <w:r w:rsidR="005B032B" w:rsidRPr="00331C30">
              <w:rPr>
                <w:rFonts w:ascii="Arial" w:hAnsi="Arial" w:cs="Arial"/>
                <w:szCs w:val="24"/>
              </w:rPr>
              <w:t>and</w:t>
            </w:r>
            <w:r w:rsidRPr="00331C30">
              <w:rPr>
                <w:rFonts w:ascii="Arial" w:hAnsi="Arial" w:cs="Arial"/>
                <w:szCs w:val="24"/>
              </w:rPr>
              <w:t xml:space="preserve"> to meet any needs for hydration, nutrition or fresh air. However, this can be difficult to prioritise with the demands of a busy caseload or if infection controls means that clothing needs to be changed </w:t>
            </w:r>
            <w:r w:rsidR="005B032B" w:rsidRPr="00331C30">
              <w:rPr>
                <w:rFonts w:ascii="Arial" w:hAnsi="Arial" w:cs="Arial"/>
                <w:szCs w:val="24"/>
              </w:rPr>
              <w:t>in between</w:t>
            </w:r>
            <w:r w:rsidRPr="00331C30">
              <w:rPr>
                <w:rFonts w:ascii="Arial" w:hAnsi="Arial" w:cs="Arial"/>
                <w:szCs w:val="24"/>
              </w:rPr>
              <w:t xml:space="preserve"> ward and break times thus detracting from time available for a break.</w:t>
            </w:r>
          </w:p>
          <w:p w14:paraId="40DF8398" w14:textId="32A14FC3"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t xml:space="preserve">Managing sleep patterns is vitally important to therapists as this is the </w:t>
            </w:r>
            <w:r w:rsidR="005B032B" w:rsidRPr="00331C30">
              <w:rPr>
                <w:rFonts w:ascii="Arial" w:hAnsi="Arial" w:cs="Arial"/>
                <w:szCs w:val="24"/>
              </w:rPr>
              <w:t>body’s</w:t>
            </w:r>
            <w:r w:rsidRPr="00331C30">
              <w:rPr>
                <w:rFonts w:ascii="Arial" w:hAnsi="Arial" w:cs="Arial"/>
                <w:szCs w:val="24"/>
              </w:rPr>
              <w:t xml:space="preserve"> chance to heal and recharge however, sleeping when working shifts or when under pressure or facing stressful situations can be challenging. La</w:t>
            </w:r>
            <w:r w:rsidR="005B032B" w:rsidRPr="00331C30">
              <w:rPr>
                <w:rFonts w:ascii="Arial" w:hAnsi="Arial" w:cs="Arial"/>
                <w:szCs w:val="24"/>
              </w:rPr>
              <w:t>c</w:t>
            </w:r>
            <w:r w:rsidRPr="00331C30">
              <w:rPr>
                <w:rFonts w:ascii="Arial" w:hAnsi="Arial" w:cs="Arial"/>
                <w:szCs w:val="24"/>
              </w:rPr>
              <w:t xml:space="preserve">k of sleep can have an impact on how therapists perform , their reliance to stressors and their overall long term health. </w:t>
            </w:r>
          </w:p>
          <w:p w14:paraId="59C82300" w14:textId="5780879A" w:rsidR="00654C53" w:rsidRPr="00331C30" w:rsidRDefault="00654C53" w:rsidP="00331C30">
            <w:pPr>
              <w:spacing w:after="0" w:line="360" w:lineRule="auto"/>
              <w:ind w:left="0" w:right="115" w:firstLine="0"/>
              <w:rPr>
                <w:rFonts w:ascii="Arial" w:hAnsi="Arial" w:cs="Arial"/>
                <w:szCs w:val="24"/>
              </w:rPr>
            </w:pPr>
            <w:r w:rsidRPr="00331C30">
              <w:rPr>
                <w:rFonts w:ascii="Arial" w:hAnsi="Arial" w:cs="Arial"/>
                <w:szCs w:val="24"/>
              </w:rPr>
              <w:lastRenderedPageBreak/>
              <w:t xml:space="preserve">Keeping </w:t>
            </w:r>
            <w:r w:rsidR="005B032B" w:rsidRPr="00331C30">
              <w:rPr>
                <w:rFonts w:ascii="Arial" w:hAnsi="Arial" w:cs="Arial"/>
                <w:szCs w:val="24"/>
              </w:rPr>
              <w:t>on top</w:t>
            </w:r>
            <w:r w:rsidRPr="00331C30">
              <w:rPr>
                <w:rFonts w:ascii="Arial" w:hAnsi="Arial" w:cs="Arial"/>
                <w:szCs w:val="24"/>
              </w:rPr>
              <w:t xml:space="preserve"> of external issues such as household work, studies and relationship issues so that these do not contribute to difficulties with </w:t>
            </w:r>
            <w:r w:rsidR="005B032B" w:rsidRPr="00331C30">
              <w:rPr>
                <w:rFonts w:ascii="Arial" w:hAnsi="Arial" w:cs="Arial"/>
                <w:szCs w:val="24"/>
              </w:rPr>
              <w:t>therapeutic</w:t>
            </w:r>
            <w:r w:rsidRPr="00331C30">
              <w:rPr>
                <w:rFonts w:ascii="Arial" w:hAnsi="Arial" w:cs="Arial"/>
                <w:szCs w:val="24"/>
              </w:rPr>
              <w:t xml:space="preserve"> relationship formation in work ,is important as it allows for a clear headspace to deal with work stressors. This is a challenging situation to balance as life can throw </w:t>
            </w:r>
            <w:r w:rsidR="00B94F8D" w:rsidRPr="00331C30">
              <w:rPr>
                <w:rFonts w:ascii="Arial" w:hAnsi="Arial" w:cs="Arial"/>
                <w:szCs w:val="24"/>
              </w:rPr>
              <w:t>unexpected</w:t>
            </w:r>
            <w:r w:rsidRPr="00331C30">
              <w:rPr>
                <w:rFonts w:ascii="Arial" w:hAnsi="Arial" w:cs="Arial"/>
                <w:szCs w:val="24"/>
              </w:rPr>
              <w:t xml:space="preserve"> situations and obstacles that are difficult to ‘put aside’ for a work situation, in this sense seeking extra support or discussing the need for reasonable </w:t>
            </w:r>
            <w:r w:rsidR="00B94F8D" w:rsidRPr="00331C30">
              <w:rPr>
                <w:rFonts w:ascii="Arial" w:hAnsi="Arial" w:cs="Arial"/>
                <w:szCs w:val="24"/>
              </w:rPr>
              <w:t>adaptations</w:t>
            </w:r>
            <w:r w:rsidRPr="00331C30">
              <w:rPr>
                <w:rFonts w:ascii="Arial" w:hAnsi="Arial" w:cs="Arial"/>
                <w:szCs w:val="24"/>
              </w:rPr>
              <w:t xml:space="preserve">  to a work schedule may be the best solution.  </w:t>
            </w:r>
          </w:p>
          <w:p w14:paraId="4C7B02EA" w14:textId="1566BA26" w:rsidR="00654C53" w:rsidRPr="00331C30" w:rsidRDefault="00B61080" w:rsidP="00331C30">
            <w:pPr>
              <w:spacing w:after="0" w:line="360" w:lineRule="auto"/>
              <w:ind w:left="0" w:right="115" w:firstLine="0"/>
              <w:rPr>
                <w:rFonts w:ascii="Arial" w:hAnsi="Arial" w:cs="Arial"/>
                <w:szCs w:val="24"/>
              </w:rPr>
            </w:pPr>
            <w:r w:rsidRPr="00331C30">
              <w:rPr>
                <w:rFonts w:ascii="Arial" w:hAnsi="Arial" w:cs="Arial"/>
                <w:szCs w:val="24"/>
              </w:rPr>
              <w:t>Utilising a company’s</w:t>
            </w:r>
            <w:r w:rsidR="00B94F8D" w:rsidRPr="00331C30">
              <w:rPr>
                <w:rFonts w:ascii="Arial" w:hAnsi="Arial" w:cs="Arial"/>
                <w:szCs w:val="24"/>
              </w:rPr>
              <w:t xml:space="preserve"> individual o</w:t>
            </w:r>
            <w:r w:rsidR="00654C53" w:rsidRPr="00331C30">
              <w:rPr>
                <w:rFonts w:ascii="Arial" w:hAnsi="Arial" w:cs="Arial"/>
                <w:szCs w:val="24"/>
              </w:rPr>
              <w:t>ccupational health</w:t>
            </w:r>
            <w:r w:rsidR="00B94F8D" w:rsidRPr="00331C30">
              <w:rPr>
                <w:rFonts w:ascii="Arial" w:hAnsi="Arial" w:cs="Arial"/>
                <w:szCs w:val="24"/>
              </w:rPr>
              <w:t xml:space="preserve"> service</w:t>
            </w:r>
            <w:r w:rsidR="00654C53" w:rsidRPr="00331C30">
              <w:rPr>
                <w:rFonts w:ascii="Arial" w:hAnsi="Arial" w:cs="Arial"/>
                <w:szCs w:val="24"/>
              </w:rPr>
              <w:t xml:space="preserve"> and having regular supervision sessions with a </w:t>
            </w:r>
            <w:r w:rsidR="00B94F8D" w:rsidRPr="00331C30">
              <w:rPr>
                <w:rFonts w:ascii="Arial" w:hAnsi="Arial" w:cs="Arial"/>
                <w:szCs w:val="24"/>
              </w:rPr>
              <w:t>designated person</w:t>
            </w:r>
            <w:r w:rsidR="00654C53" w:rsidRPr="00331C30">
              <w:rPr>
                <w:rFonts w:ascii="Arial" w:hAnsi="Arial" w:cs="Arial"/>
                <w:szCs w:val="24"/>
              </w:rPr>
              <w:t xml:space="preserve"> are important, alongside using the support of a GP or independent provider such as </w:t>
            </w:r>
            <w:proofErr w:type="spellStart"/>
            <w:r w:rsidR="00654C53" w:rsidRPr="00331C30">
              <w:rPr>
                <w:rFonts w:ascii="Arial" w:hAnsi="Arial" w:cs="Arial"/>
                <w:szCs w:val="24"/>
              </w:rPr>
              <w:t>Canopi</w:t>
            </w:r>
            <w:proofErr w:type="spellEnd"/>
            <w:r w:rsidRPr="00331C30">
              <w:rPr>
                <w:rFonts w:ascii="Arial" w:hAnsi="Arial" w:cs="Arial"/>
                <w:szCs w:val="24"/>
              </w:rPr>
              <w:t xml:space="preserve"> (2026),</w:t>
            </w:r>
            <w:r w:rsidR="00654C53" w:rsidRPr="00331C30">
              <w:rPr>
                <w:rFonts w:ascii="Arial" w:hAnsi="Arial" w:cs="Arial"/>
                <w:szCs w:val="24"/>
              </w:rPr>
              <w:t xml:space="preserve"> a free mental health service for NHS workers In Wales</w:t>
            </w:r>
            <w:r w:rsidRPr="00331C30">
              <w:rPr>
                <w:rFonts w:ascii="Arial" w:hAnsi="Arial" w:cs="Arial"/>
                <w:szCs w:val="24"/>
              </w:rPr>
              <w:t>,</w:t>
            </w:r>
            <w:r w:rsidR="00654C53" w:rsidRPr="00331C30">
              <w:rPr>
                <w:rFonts w:ascii="Arial" w:hAnsi="Arial" w:cs="Arial"/>
                <w:szCs w:val="24"/>
              </w:rPr>
              <w:t xml:space="preserve"> can be helpful as a way of getting to  off load stressors and prevent escalation</w:t>
            </w:r>
            <w:r w:rsidR="00B94F8D" w:rsidRPr="00331C30">
              <w:rPr>
                <w:rFonts w:ascii="Arial" w:hAnsi="Arial" w:cs="Arial"/>
                <w:szCs w:val="24"/>
              </w:rPr>
              <w:t xml:space="preserve"> of issues</w:t>
            </w:r>
            <w:r w:rsidR="00654C53" w:rsidRPr="00331C30">
              <w:rPr>
                <w:rFonts w:ascii="Arial" w:hAnsi="Arial" w:cs="Arial"/>
                <w:szCs w:val="24"/>
              </w:rPr>
              <w:t xml:space="preserve">. </w:t>
            </w:r>
            <w:r w:rsidR="00B94F8D" w:rsidRPr="00331C30">
              <w:rPr>
                <w:rFonts w:ascii="Arial" w:hAnsi="Arial" w:cs="Arial"/>
                <w:szCs w:val="24"/>
              </w:rPr>
              <w:t xml:space="preserve">For some people, a </w:t>
            </w:r>
            <w:r w:rsidR="007720EA" w:rsidRPr="00331C30">
              <w:rPr>
                <w:rFonts w:ascii="Arial" w:hAnsi="Arial" w:cs="Arial"/>
                <w:szCs w:val="24"/>
              </w:rPr>
              <w:t>contraindication</w:t>
            </w:r>
            <w:r w:rsidR="00B94F8D" w:rsidRPr="00331C30">
              <w:rPr>
                <w:rFonts w:ascii="Arial" w:hAnsi="Arial" w:cs="Arial"/>
                <w:szCs w:val="24"/>
              </w:rPr>
              <w:t xml:space="preserve"> could be</w:t>
            </w:r>
            <w:r w:rsidR="00654C53" w:rsidRPr="00331C30">
              <w:rPr>
                <w:rFonts w:ascii="Arial" w:hAnsi="Arial" w:cs="Arial"/>
                <w:szCs w:val="24"/>
              </w:rPr>
              <w:t xml:space="preserve"> that admitting to needing help can be perceived as weak and put people off, also the fear of the attached stigma of seeking help and fear of it impacting on </w:t>
            </w:r>
            <w:r w:rsidR="00B94F8D" w:rsidRPr="00331C30">
              <w:rPr>
                <w:rFonts w:ascii="Arial" w:hAnsi="Arial" w:cs="Arial"/>
                <w:szCs w:val="24"/>
              </w:rPr>
              <w:t>one’s</w:t>
            </w:r>
            <w:r w:rsidR="00654C53" w:rsidRPr="00331C30">
              <w:rPr>
                <w:rFonts w:ascii="Arial" w:hAnsi="Arial" w:cs="Arial"/>
                <w:szCs w:val="24"/>
              </w:rPr>
              <w:t xml:space="preserve"> job can be difficult</w:t>
            </w:r>
            <w:r w:rsidR="007720EA" w:rsidRPr="00331C30">
              <w:rPr>
                <w:rFonts w:ascii="Arial" w:hAnsi="Arial" w:cs="Arial"/>
                <w:szCs w:val="24"/>
              </w:rPr>
              <w:t xml:space="preserve"> for example making more work for other colleagues if sick leave is advised, or if needing to take time off for appointments. Alongside this, </w:t>
            </w:r>
            <w:r w:rsidR="00654C53" w:rsidRPr="00331C30">
              <w:rPr>
                <w:rFonts w:ascii="Arial" w:hAnsi="Arial" w:cs="Arial"/>
                <w:szCs w:val="24"/>
              </w:rPr>
              <w:t xml:space="preserve">waiting lists can be </w:t>
            </w:r>
            <w:r w:rsidR="007720EA" w:rsidRPr="00331C30">
              <w:rPr>
                <w:rFonts w:ascii="Arial" w:hAnsi="Arial" w:cs="Arial"/>
                <w:szCs w:val="24"/>
              </w:rPr>
              <w:t xml:space="preserve">long which can be </w:t>
            </w:r>
            <w:r w:rsidR="00B94F8D" w:rsidRPr="00331C30">
              <w:rPr>
                <w:rFonts w:ascii="Arial" w:hAnsi="Arial" w:cs="Arial"/>
                <w:szCs w:val="24"/>
              </w:rPr>
              <w:t>incredibly</w:t>
            </w:r>
            <w:r w:rsidR="00654C53" w:rsidRPr="00331C30">
              <w:rPr>
                <w:rFonts w:ascii="Arial" w:hAnsi="Arial" w:cs="Arial"/>
                <w:szCs w:val="24"/>
              </w:rPr>
              <w:t xml:space="preserve"> frustrating </w:t>
            </w:r>
            <w:r w:rsidR="007720EA" w:rsidRPr="00331C30">
              <w:rPr>
                <w:rFonts w:ascii="Arial" w:hAnsi="Arial" w:cs="Arial"/>
                <w:szCs w:val="24"/>
              </w:rPr>
              <w:t>and there can be limited</w:t>
            </w:r>
            <w:r w:rsidR="00654C53" w:rsidRPr="00331C30">
              <w:rPr>
                <w:rFonts w:ascii="Arial" w:hAnsi="Arial" w:cs="Arial"/>
                <w:szCs w:val="24"/>
              </w:rPr>
              <w:t xml:space="preserve"> time which supervisors are available to  allocate, this can result in people being discouraged from seeking support or experiencing guilt when </w:t>
            </w:r>
            <w:r w:rsidR="00B94F8D" w:rsidRPr="00331C30">
              <w:rPr>
                <w:rFonts w:ascii="Arial" w:hAnsi="Arial" w:cs="Arial"/>
                <w:szCs w:val="24"/>
              </w:rPr>
              <w:t xml:space="preserve">doing so if they feel they are wasting peoples time. </w:t>
            </w:r>
          </w:p>
          <w:p w14:paraId="75D56E2E" w14:textId="7033A5DA" w:rsidR="00654C53" w:rsidRPr="00331C30" w:rsidRDefault="00B61080" w:rsidP="00331C30">
            <w:pPr>
              <w:spacing w:after="0" w:line="360" w:lineRule="auto"/>
              <w:ind w:left="0" w:right="115" w:firstLine="0"/>
              <w:rPr>
                <w:rFonts w:ascii="Arial" w:hAnsi="Arial" w:cs="Arial"/>
                <w:szCs w:val="24"/>
              </w:rPr>
            </w:pPr>
            <w:r w:rsidRPr="00331C30">
              <w:rPr>
                <w:rFonts w:ascii="Arial" w:hAnsi="Arial" w:cs="Arial"/>
                <w:szCs w:val="24"/>
              </w:rPr>
              <w:t xml:space="preserve">In summary, there are many ways employees can take care of their own mental and physical wellbeing and services available to support the implementation of such and recognising that taking care of oneself is advantageous to job performance and patient care should be a priority for anyone working in the caring profession. </w:t>
            </w:r>
          </w:p>
          <w:p w14:paraId="13B23856" w14:textId="77777777" w:rsidR="00EE3085" w:rsidRPr="00331C30" w:rsidRDefault="00EE3085" w:rsidP="00331C30">
            <w:pPr>
              <w:spacing w:after="0" w:line="360" w:lineRule="auto"/>
              <w:ind w:left="0" w:right="115" w:firstLine="0"/>
              <w:rPr>
                <w:rFonts w:ascii="Arial" w:hAnsi="Arial" w:cs="Arial"/>
                <w:szCs w:val="24"/>
              </w:rPr>
            </w:pPr>
          </w:p>
          <w:p w14:paraId="3727F0F7" w14:textId="77777777" w:rsidR="00EE3085" w:rsidRPr="00331C30" w:rsidRDefault="00EE3085" w:rsidP="00331C30">
            <w:pPr>
              <w:spacing w:after="0" w:line="360" w:lineRule="auto"/>
              <w:ind w:left="0" w:right="115" w:firstLine="0"/>
              <w:rPr>
                <w:rFonts w:ascii="Arial" w:hAnsi="Arial" w:cs="Arial"/>
                <w:szCs w:val="24"/>
              </w:rPr>
            </w:pPr>
          </w:p>
          <w:p w14:paraId="610E0B46" w14:textId="77777777" w:rsidR="00EE3085" w:rsidRPr="00331C30" w:rsidRDefault="00EE3085" w:rsidP="00331C30">
            <w:pPr>
              <w:spacing w:after="0" w:line="360" w:lineRule="auto"/>
              <w:ind w:left="0" w:right="115" w:firstLine="0"/>
              <w:rPr>
                <w:rFonts w:ascii="Arial" w:hAnsi="Arial" w:cs="Arial"/>
                <w:szCs w:val="24"/>
              </w:rPr>
            </w:pPr>
          </w:p>
          <w:p w14:paraId="295BD863" w14:textId="77777777" w:rsidR="00EE3085" w:rsidRPr="00331C30" w:rsidRDefault="00EE3085" w:rsidP="00331C30">
            <w:pPr>
              <w:spacing w:after="0" w:line="360" w:lineRule="auto"/>
              <w:ind w:left="0" w:right="115" w:firstLine="0"/>
              <w:rPr>
                <w:rFonts w:ascii="Arial" w:hAnsi="Arial" w:cs="Arial"/>
                <w:szCs w:val="24"/>
              </w:rPr>
            </w:pPr>
          </w:p>
          <w:p w14:paraId="7DD4B202" w14:textId="77777777" w:rsidR="00EE3085" w:rsidRPr="00331C30" w:rsidRDefault="00EE3085" w:rsidP="00331C30">
            <w:pPr>
              <w:spacing w:after="0" w:line="360" w:lineRule="auto"/>
              <w:ind w:left="0" w:right="115" w:firstLine="0"/>
              <w:rPr>
                <w:rFonts w:ascii="Arial" w:hAnsi="Arial" w:cs="Arial"/>
                <w:szCs w:val="24"/>
              </w:rPr>
            </w:pPr>
          </w:p>
          <w:p w14:paraId="07DF6F6C" w14:textId="77777777" w:rsidR="00EE3085" w:rsidRPr="00331C30" w:rsidRDefault="00EE3085" w:rsidP="00331C30">
            <w:pPr>
              <w:spacing w:after="0" w:line="360" w:lineRule="auto"/>
              <w:ind w:left="0" w:right="115" w:firstLine="0"/>
              <w:rPr>
                <w:rFonts w:ascii="Arial" w:hAnsi="Arial" w:cs="Arial"/>
                <w:szCs w:val="24"/>
              </w:rPr>
            </w:pPr>
          </w:p>
          <w:p w14:paraId="315A06E3" w14:textId="77777777" w:rsidR="00EE3085" w:rsidRPr="00331C30" w:rsidRDefault="00EE3085" w:rsidP="00331C30">
            <w:pPr>
              <w:spacing w:after="0" w:line="360" w:lineRule="auto"/>
              <w:ind w:left="0" w:right="115" w:firstLine="0"/>
              <w:rPr>
                <w:rFonts w:ascii="Arial" w:hAnsi="Arial" w:cs="Arial"/>
                <w:szCs w:val="24"/>
              </w:rPr>
            </w:pPr>
          </w:p>
          <w:p w14:paraId="1E72520E" w14:textId="77777777" w:rsidR="00EE3085" w:rsidRPr="00331C30" w:rsidRDefault="00EE3085" w:rsidP="00331C30">
            <w:pPr>
              <w:spacing w:after="0" w:line="360" w:lineRule="auto"/>
              <w:ind w:left="0" w:right="115" w:firstLine="0"/>
              <w:rPr>
                <w:rFonts w:ascii="Arial" w:hAnsi="Arial" w:cs="Arial"/>
                <w:szCs w:val="24"/>
              </w:rPr>
            </w:pPr>
          </w:p>
          <w:p w14:paraId="21C2D9B2" w14:textId="77777777" w:rsidR="00EE3085" w:rsidRPr="00331C30" w:rsidRDefault="00EE3085" w:rsidP="00331C30">
            <w:pPr>
              <w:spacing w:after="0" w:line="360" w:lineRule="auto"/>
              <w:ind w:left="0" w:right="115" w:firstLine="0"/>
              <w:rPr>
                <w:rFonts w:ascii="Arial" w:hAnsi="Arial" w:cs="Arial"/>
                <w:szCs w:val="24"/>
              </w:rPr>
            </w:pPr>
          </w:p>
          <w:p w14:paraId="72D377FC" w14:textId="77777777" w:rsidR="00EE3085" w:rsidRPr="00331C30" w:rsidRDefault="00EE3085" w:rsidP="00331C30">
            <w:pPr>
              <w:spacing w:after="0" w:line="360" w:lineRule="auto"/>
              <w:ind w:left="0" w:right="115" w:firstLine="0"/>
              <w:rPr>
                <w:rFonts w:ascii="Arial" w:hAnsi="Arial" w:cs="Arial"/>
                <w:szCs w:val="24"/>
              </w:rPr>
            </w:pPr>
          </w:p>
        </w:tc>
      </w:tr>
    </w:tbl>
    <w:p w14:paraId="569548CA" w14:textId="77777777" w:rsidR="003825FB" w:rsidRPr="00331C30" w:rsidRDefault="003825FB" w:rsidP="00331C30">
      <w:pPr>
        <w:spacing w:after="160" w:line="360" w:lineRule="auto"/>
        <w:ind w:left="0" w:firstLine="0"/>
        <w:rPr>
          <w:rFonts w:ascii="Arial" w:hAnsi="Arial" w:cs="Arial"/>
          <w:szCs w:val="24"/>
        </w:rPr>
      </w:pPr>
    </w:p>
    <w:p w14:paraId="01C93737" w14:textId="77777777" w:rsidR="00672692" w:rsidRPr="00331C30" w:rsidRDefault="00672692" w:rsidP="00331C30">
      <w:pPr>
        <w:spacing w:after="160" w:line="360" w:lineRule="auto"/>
        <w:ind w:left="0" w:firstLine="0"/>
        <w:rPr>
          <w:rFonts w:ascii="Arial" w:hAnsi="Arial" w:cs="Arial"/>
          <w:szCs w:val="24"/>
        </w:rPr>
      </w:pPr>
    </w:p>
    <w:tbl>
      <w:tblPr>
        <w:tblStyle w:val="TableGrid0"/>
        <w:tblpPr w:leftFromText="180" w:rightFromText="180" w:horzAnchor="margin" w:tblpY="600"/>
        <w:tblW w:w="9214" w:type="dxa"/>
        <w:tblLook w:val="04A0" w:firstRow="1" w:lastRow="0" w:firstColumn="1" w:lastColumn="0" w:noHBand="0" w:noVBand="1"/>
      </w:tblPr>
      <w:tblGrid>
        <w:gridCol w:w="9214"/>
      </w:tblGrid>
      <w:tr w:rsidR="000E44AD" w:rsidRPr="00331C30" w14:paraId="25E0F2C8" w14:textId="77777777" w:rsidTr="000E44AD">
        <w:tc>
          <w:tcPr>
            <w:tcW w:w="9214" w:type="dxa"/>
          </w:tcPr>
          <w:p w14:paraId="4381EAB9" w14:textId="02B094C5" w:rsidR="000E44AD" w:rsidRPr="00331C30" w:rsidRDefault="000E44AD" w:rsidP="00331C30">
            <w:pPr>
              <w:spacing w:after="0" w:line="360" w:lineRule="auto"/>
              <w:ind w:left="0" w:right="115" w:firstLine="0"/>
              <w:rPr>
                <w:rFonts w:ascii="Arial" w:hAnsi="Arial" w:cs="Arial"/>
                <w:b/>
                <w:bCs/>
                <w:szCs w:val="24"/>
              </w:rPr>
            </w:pPr>
            <w:r w:rsidRPr="00331C30">
              <w:rPr>
                <w:rFonts w:ascii="Arial" w:hAnsi="Arial" w:cs="Arial"/>
                <w:b/>
                <w:bCs/>
                <w:szCs w:val="24"/>
              </w:rPr>
              <w:lastRenderedPageBreak/>
              <w:t xml:space="preserve">Reference list: </w:t>
            </w:r>
          </w:p>
          <w:p w14:paraId="41CF261A" w14:textId="0DE0FA1B"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Axsom, D. (1989) ‘Cognitive dissonance and behaviour change in psychotherapy’, Journal of Experimental Social Psychology, 25(3), pp. 234–252. Available at: </w:t>
            </w:r>
            <w:r w:rsidRPr="00C60375">
              <w:rPr>
                <w:rFonts w:ascii="Arial" w:hAnsi="Arial" w:cs="Arial"/>
                <w:szCs w:val="24"/>
              </w:rPr>
              <w:t>https://doi.org/10.1016/0022-1031(89)90021-8</w:t>
            </w:r>
            <w:r>
              <w:rPr>
                <w:rFonts w:ascii="Arial" w:hAnsi="Arial" w:cs="Arial"/>
                <w:szCs w:val="24"/>
              </w:rPr>
              <w:t xml:space="preserve">  </w:t>
            </w:r>
          </w:p>
          <w:p w14:paraId="45964CF8" w14:textId="77777777" w:rsidR="00C60375" w:rsidRPr="00331C30" w:rsidRDefault="00C60375" w:rsidP="00331C30">
            <w:pPr>
              <w:spacing w:after="0" w:line="360" w:lineRule="auto"/>
              <w:ind w:left="0" w:right="115" w:firstLine="0"/>
              <w:rPr>
                <w:rFonts w:ascii="Arial" w:hAnsi="Arial" w:cs="Arial"/>
                <w:szCs w:val="24"/>
              </w:rPr>
            </w:pPr>
          </w:p>
          <w:p w14:paraId="7A778699" w14:textId="77777777"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British Association for Behavioural and Cognitive  Psychotherapies (2020). Compassion Fatigue. Available at:   https://babcp.com/guidelines-and-policies/compassion-fatigue/ (Accessed on 12 February 2026).   </w:t>
            </w:r>
          </w:p>
          <w:p w14:paraId="42F57A7A" w14:textId="15FF33EB" w:rsidR="00C60375" w:rsidRPr="00331C30"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       </w:t>
            </w:r>
          </w:p>
          <w:p w14:paraId="5E687BA7" w14:textId="77777777"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British Medical Association (2020) Adults at risk, confidentiality and disclosure of information. Available at: https://www.bma.org.uk/advice-and-support/ethics/safeguarding/adults-at-risk-confidentiality-and-disclosure-of-information (Accessed 03 March 2026). </w:t>
            </w:r>
          </w:p>
          <w:p w14:paraId="2CC1B90B" w14:textId="77777777" w:rsidR="00C60375" w:rsidRDefault="00C60375" w:rsidP="00331C30">
            <w:pPr>
              <w:spacing w:after="0" w:line="360" w:lineRule="auto"/>
              <w:ind w:left="0" w:right="115" w:firstLine="0"/>
              <w:rPr>
                <w:rFonts w:ascii="Arial" w:hAnsi="Arial" w:cs="Arial"/>
                <w:szCs w:val="24"/>
              </w:rPr>
            </w:pPr>
          </w:p>
          <w:p w14:paraId="42994B0D" w14:textId="77777777" w:rsidR="00590F32" w:rsidRDefault="00C60375" w:rsidP="00331C30">
            <w:pPr>
              <w:spacing w:after="0" w:line="360" w:lineRule="auto"/>
              <w:ind w:left="0" w:right="115" w:firstLine="0"/>
              <w:rPr>
                <w:rFonts w:ascii="Arial" w:hAnsi="Arial" w:cs="Arial"/>
                <w:szCs w:val="24"/>
              </w:rPr>
            </w:pPr>
            <w:proofErr w:type="spellStart"/>
            <w:r w:rsidRPr="00331C30">
              <w:rPr>
                <w:rFonts w:ascii="Arial" w:hAnsi="Arial" w:cs="Arial"/>
                <w:szCs w:val="24"/>
              </w:rPr>
              <w:t>Canopi</w:t>
            </w:r>
            <w:proofErr w:type="spellEnd"/>
            <w:r w:rsidRPr="00331C30">
              <w:rPr>
                <w:rFonts w:ascii="Arial" w:hAnsi="Arial" w:cs="Arial"/>
                <w:szCs w:val="24"/>
              </w:rPr>
              <w:t xml:space="preserve"> (2026). Available at: https://canopi.nhs.wales/ (Accessed 27 February 2026)</w:t>
            </w:r>
          </w:p>
          <w:p w14:paraId="695C8DA2" w14:textId="114942ED" w:rsidR="00C60375" w:rsidRPr="00331C30"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 </w:t>
            </w:r>
          </w:p>
          <w:p w14:paraId="1EB26322" w14:textId="258C453F"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Chute, A., Johnston, S. and Pawliuk, B. (2023) ‘5.4 Barriers to Effective Listening’, openbooks.macewan.ca [Preprint]. Available at: https://openbooks.macewan.ca/professionalcommunication/chapter/5-4-barriers-to-effective-listening</w:t>
            </w:r>
          </w:p>
          <w:p w14:paraId="449602F6" w14:textId="77777777" w:rsidR="00C60375" w:rsidRPr="00331C30" w:rsidRDefault="00C60375" w:rsidP="00331C30">
            <w:pPr>
              <w:spacing w:after="0" w:line="360" w:lineRule="auto"/>
              <w:ind w:left="0" w:right="115" w:firstLine="0"/>
              <w:rPr>
                <w:rFonts w:ascii="Arial" w:hAnsi="Arial" w:cs="Arial"/>
                <w:szCs w:val="24"/>
              </w:rPr>
            </w:pPr>
          </w:p>
          <w:p w14:paraId="3C91DCAE" w14:textId="395DAEAA"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Crawford, L. et al. (2022) ‘Facilitators and barriers to patient-centred goal setting in rehabilitation: A scoping review’, Clinical Rehabilitation, 36(12), pp. 1694–1704. Available at: https://doi.org/10.1177/02692155221121006 </w:t>
            </w:r>
          </w:p>
          <w:p w14:paraId="73CF3896" w14:textId="77777777" w:rsidR="00C60375" w:rsidRDefault="00C60375" w:rsidP="00331C30">
            <w:pPr>
              <w:spacing w:after="0" w:line="360" w:lineRule="auto"/>
              <w:ind w:left="0" w:right="115" w:firstLine="0"/>
              <w:rPr>
                <w:rFonts w:ascii="Arial" w:hAnsi="Arial" w:cs="Arial"/>
                <w:szCs w:val="24"/>
              </w:rPr>
            </w:pPr>
          </w:p>
          <w:p w14:paraId="42CBC412" w14:textId="77777777"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Egan, P. (2018). The Skilled Helper:  a client centred approach. 2nd </w:t>
            </w:r>
            <w:proofErr w:type="spellStart"/>
            <w:r w:rsidRPr="00331C30">
              <w:rPr>
                <w:rFonts w:ascii="Arial" w:hAnsi="Arial" w:cs="Arial"/>
                <w:szCs w:val="24"/>
              </w:rPr>
              <w:t>edn</w:t>
            </w:r>
            <w:proofErr w:type="spellEnd"/>
            <w:r w:rsidRPr="00331C30">
              <w:rPr>
                <w:rFonts w:ascii="Arial" w:hAnsi="Arial" w:cs="Arial"/>
                <w:szCs w:val="24"/>
              </w:rPr>
              <w:t xml:space="preserve">. Hampshire: Cengage Learning EMEA. </w:t>
            </w:r>
          </w:p>
          <w:p w14:paraId="73699069" w14:textId="77777777" w:rsidR="00590F32" w:rsidRPr="00331C30" w:rsidRDefault="00590F32" w:rsidP="00331C30">
            <w:pPr>
              <w:spacing w:after="0" w:line="360" w:lineRule="auto"/>
              <w:ind w:left="0" w:right="115" w:firstLine="0"/>
              <w:rPr>
                <w:rFonts w:ascii="Arial" w:hAnsi="Arial" w:cs="Arial"/>
                <w:szCs w:val="24"/>
              </w:rPr>
            </w:pPr>
          </w:p>
          <w:p w14:paraId="1E2DBD9C" w14:textId="43128AA5"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Gilbert, P. (2014) ‘The origins and nature of compassion focused therapy’, British Journal of Clinical Psychology, 53(1), pp. 6–41. Available at: https://doi.org/10.1111/bjc.12043 </w:t>
            </w:r>
          </w:p>
          <w:p w14:paraId="6E42DC33" w14:textId="77777777" w:rsidR="00C60375" w:rsidRPr="00331C30" w:rsidRDefault="00C60375" w:rsidP="00331C30">
            <w:pPr>
              <w:spacing w:after="0" w:line="360" w:lineRule="auto"/>
              <w:ind w:left="0" w:right="115" w:firstLine="0"/>
              <w:rPr>
                <w:rFonts w:ascii="Arial" w:hAnsi="Arial" w:cs="Arial"/>
                <w:szCs w:val="24"/>
              </w:rPr>
            </w:pPr>
          </w:p>
          <w:p w14:paraId="5BCFBFB2" w14:textId="526D3837"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lastRenderedPageBreak/>
              <w:t xml:space="preserve">Hersh, D. Newitt, R. Barnett, F. (2018) ‘Change talk when talk has changed: theoretical and practical insights into motivational interviewing in aphasia’, Aphasiology, 32 (1), pp 85-87. Available at: </w:t>
            </w:r>
            <w:r w:rsidRPr="00C60375">
              <w:rPr>
                <w:rFonts w:ascii="Arial" w:hAnsi="Arial" w:cs="Arial"/>
                <w:szCs w:val="24"/>
              </w:rPr>
              <w:t>https://doi.org/10.1080/02687038.2018.1487003</w:t>
            </w:r>
            <w:r>
              <w:rPr>
                <w:rFonts w:ascii="Arial" w:hAnsi="Arial" w:cs="Arial"/>
                <w:szCs w:val="24"/>
              </w:rPr>
              <w:t xml:space="preserve"> </w:t>
            </w:r>
          </w:p>
          <w:p w14:paraId="1005E012" w14:textId="77777777" w:rsidR="00C60375" w:rsidRPr="00331C30" w:rsidRDefault="00C60375" w:rsidP="00331C30">
            <w:pPr>
              <w:spacing w:after="0" w:line="360" w:lineRule="auto"/>
              <w:ind w:left="0" w:right="115" w:firstLine="0"/>
              <w:rPr>
                <w:rFonts w:ascii="Arial" w:hAnsi="Arial" w:cs="Arial"/>
                <w:szCs w:val="24"/>
              </w:rPr>
            </w:pPr>
          </w:p>
          <w:p w14:paraId="4BF9E814" w14:textId="6895B5D2"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Lang, L. (2024) ‘The Role of Emotional Intelligence in the Therapeutic Process of Counselling Psychology’, Communications in Humanities Research, 39(1), pp. 123–128. Available at: </w:t>
            </w:r>
            <w:r w:rsidRPr="00C60375">
              <w:rPr>
                <w:rFonts w:ascii="Arial" w:hAnsi="Arial" w:cs="Arial"/>
                <w:szCs w:val="24"/>
              </w:rPr>
              <w:t>https://doi.org/10.54254/2753-7064/39/20242214</w:t>
            </w:r>
            <w:r>
              <w:rPr>
                <w:rFonts w:ascii="Arial" w:hAnsi="Arial" w:cs="Arial"/>
                <w:szCs w:val="24"/>
              </w:rPr>
              <w:t xml:space="preserve"> </w:t>
            </w:r>
          </w:p>
          <w:p w14:paraId="04B0CC30" w14:textId="77777777" w:rsidR="00C60375" w:rsidRDefault="00C60375" w:rsidP="00331C30">
            <w:pPr>
              <w:spacing w:after="0" w:line="360" w:lineRule="auto"/>
              <w:ind w:left="0" w:right="115" w:firstLine="0"/>
              <w:rPr>
                <w:rFonts w:ascii="Arial" w:hAnsi="Arial" w:cs="Arial"/>
                <w:szCs w:val="24"/>
              </w:rPr>
            </w:pPr>
          </w:p>
          <w:p w14:paraId="4D492DFE" w14:textId="0971AA0F"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Rogers, C. and Farson, R. (1987) ‘Active Listening: Excerpt from Communicating in Business Today’, pp. 1–5. Available at: https://wholebeinginstitute.com/wp-content/uploads/Rogers_Farson_Active-Listening.pdf </w:t>
            </w:r>
          </w:p>
          <w:p w14:paraId="650388BD" w14:textId="77777777" w:rsidR="00C60375" w:rsidRPr="00331C30" w:rsidRDefault="00C60375" w:rsidP="00331C30">
            <w:pPr>
              <w:spacing w:after="0" w:line="360" w:lineRule="auto"/>
              <w:ind w:left="0" w:right="115" w:firstLine="0"/>
              <w:rPr>
                <w:rFonts w:ascii="Arial" w:hAnsi="Arial" w:cs="Arial"/>
                <w:szCs w:val="24"/>
              </w:rPr>
            </w:pPr>
          </w:p>
          <w:p w14:paraId="0B76443D" w14:textId="2264A098"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Sagen JS, Kjeken I, Habberstad A, Linge AD, Simonsen AE, Lyken AD, Irgens EL, </w:t>
            </w:r>
            <w:proofErr w:type="spellStart"/>
            <w:r w:rsidRPr="00331C30">
              <w:rPr>
                <w:rFonts w:ascii="Arial" w:hAnsi="Arial" w:cs="Arial"/>
                <w:szCs w:val="24"/>
              </w:rPr>
              <w:t>Framstad</w:t>
            </w:r>
            <w:proofErr w:type="spellEnd"/>
            <w:r w:rsidRPr="00331C30">
              <w:rPr>
                <w:rFonts w:ascii="Arial" w:hAnsi="Arial" w:cs="Arial"/>
                <w:szCs w:val="24"/>
              </w:rPr>
              <w:t xml:space="preserve"> H, Lyby PS, </w:t>
            </w:r>
            <w:proofErr w:type="spellStart"/>
            <w:r w:rsidRPr="00331C30">
              <w:rPr>
                <w:rFonts w:ascii="Arial" w:hAnsi="Arial" w:cs="Arial"/>
                <w:szCs w:val="24"/>
              </w:rPr>
              <w:t>Klokkerud</w:t>
            </w:r>
            <w:proofErr w:type="spellEnd"/>
            <w:r w:rsidRPr="00331C30">
              <w:rPr>
                <w:rFonts w:ascii="Arial" w:hAnsi="Arial" w:cs="Arial"/>
                <w:szCs w:val="24"/>
              </w:rPr>
              <w:t xml:space="preserve"> M, </w:t>
            </w:r>
            <w:proofErr w:type="spellStart"/>
            <w:r w:rsidRPr="00331C30">
              <w:rPr>
                <w:rFonts w:ascii="Arial" w:hAnsi="Arial" w:cs="Arial"/>
                <w:szCs w:val="24"/>
              </w:rPr>
              <w:t>Dagfinrud</w:t>
            </w:r>
            <w:proofErr w:type="spellEnd"/>
            <w:r w:rsidRPr="00331C30">
              <w:rPr>
                <w:rFonts w:ascii="Arial" w:hAnsi="Arial" w:cs="Arial"/>
                <w:szCs w:val="24"/>
              </w:rPr>
              <w:t xml:space="preserve"> H, Moe RH. (2024). ‘Patient Involvement in the Rehabilitation Process Is Associated with Improvement in Function and Goal Attainment: Results from an Explorative Longitudinal Study’. J Clin Med, 13(2):320. Available at: </w:t>
            </w:r>
            <w:proofErr w:type="spellStart"/>
            <w:r w:rsidRPr="00331C30">
              <w:rPr>
                <w:rFonts w:ascii="Arial" w:hAnsi="Arial" w:cs="Arial"/>
                <w:szCs w:val="24"/>
              </w:rPr>
              <w:t>doi</w:t>
            </w:r>
            <w:proofErr w:type="spellEnd"/>
            <w:r w:rsidRPr="00331C30">
              <w:rPr>
                <w:rFonts w:ascii="Arial" w:hAnsi="Arial" w:cs="Arial"/>
                <w:szCs w:val="24"/>
              </w:rPr>
              <w:t xml:space="preserve">: 10.3390/jcm13020320. PMID: 38256454; PMCID: PMC10816630 </w:t>
            </w:r>
          </w:p>
          <w:p w14:paraId="7B93A419" w14:textId="77777777" w:rsidR="00C60375" w:rsidRDefault="00C60375" w:rsidP="00331C30">
            <w:pPr>
              <w:spacing w:after="0" w:line="360" w:lineRule="auto"/>
              <w:ind w:left="0" w:right="115" w:firstLine="0"/>
              <w:rPr>
                <w:rFonts w:ascii="Arial" w:hAnsi="Arial" w:cs="Arial"/>
                <w:szCs w:val="24"/>
              </w:rPr>
            </w:pPr>
          </w:p>
          <w:p w14:paraId="53249F44" w14:textId="77777777" w:rsidR="00C60375" w:rsidRDefault="00C60375" w:rsidP="00331C30">
            <w:pPr>
              <w:spacing w:after="0" w:line="360" w:lineRule="auto"/>
              <w:ind w:left="0" w:right="115" w:firstLine="0"/>
              <w:rPr>
                <w:rFonts w:ascii="Arial" w:hAnsi="Arial" w:cs="Arial"/>
                <w:szCs w:val="24"/>
              </w:rPr>
            </w:pPr>
            <w:r w:rsidRPr="00331C30">
              <w:rPr>
                <w:rFonts w:ascii="Arial" w:hAnsi="Arial" w:cs="Arial"/>
                <w:szCs w:val="24"/>
              </w:rPr>
              <w:t xml:space="preserve">Stroke Association (2022) Setting goals for your recovery journey. Available at https://www.stroke.org.uk/blog/setting-goals-your-recovery-journey. (Accessed 02 March 2026). </w:t>
            </w:r>
          </w:p>
          <w:p w14:paraId="4BC6D476" w14:textId="77777777" w:rsidR="00C60375" w:rsidRDefault="00C60375" w:rsidP="00331C30">
            <w:pPr>
              <w:spacing w:after="0" w:line="360" w:lineRule="auto"/>
              <w:ind w:left="0" w:right="115" w:firstLine="0"/>
              <w:rPr>
                <w:rFonts w:ascii="Arial" w:hAnsi="Arial" w:cs="Arial"/>
                <w:szCs w:val="24"/>
              </w:rPr>
            </w:pPr>
          </w:p>
          <w:p w14:paraId="3EFEDC01" w14:textId="77777777" w:rsidR="00C60375" w:rsidRDefault="00C60375" w:rsidP="00331C30">
            <w:pPr>
              <w:spacing w:after="0" w:line="360" w:lineRule="auto"/>
              <w:ind w:left="0" w:right="115" w:firstLine="0"/>
              <w:rPr>
                <w:rFonts w:ascii="Arial" w:hAnsi="Arial" w:cs="Arial"/>
                <w:szCs w:val="24"/>
              </w:rPr>
            </w:pPr>
            <w:r>
              <w:rPr>
                <w:rFonts w:ascii="Arial" w:hAnsi="Arial" w:cs="Arial"/>
                <w:szCs w:val="24"/>
              </w:rPr>
              <w:t xml:space="preserve">The National Archives (2026) </w:t>
            </w:r>
            <w:r w:rsidRPr="00331C30">
              <w:rPr>
                <w:rFonts w:ascii="Arial" w:hAnsi="Arial" w:cs="Arial"/>
                <w:szCs w:val="24"/>
              </w:rPr>
              <w:t>Equality Act 2010. Available at https://www.legislation.gov.uk/ukpga/2010/15/contents (Accessed: 2 March 2026)</w:t>
            </w:r>
          </w:p>
          <w:p w14:paraId="7357AA31" w14:textId="77777777" w:rsidR="00C60375" w:rsidRPr="00331C30" w:rsidRDefault="00C60375" w:rsidP="00331C30">
            <w:pPr>
              <w:spacing w:after="0" w:line="360" w:lineRule="auto"/>
              <w:ind w:left="0" w:right="115" w:firstLine="0"/>
              <w:rPr>
                <w:rFonts w:ascii="Arial" w:hAnsi="Arial" w:cs="Arial"/>
                <w:szCs w:val="24"/>
              </w:rPr>
            </w:pPr>
          </w:p>
          <w:p w14:paraId="524AE635" w14:textId="77777777" w:rsidR="00C60375" w:rsidRDefault="00C60375" w:rsidP="00331C30">
            <w:pPr>
              <w:spacing w:after="0" w:line="360" w:lineRule="auto"/>
              <w:ind w:left="0" w:right="115" w:firstLine="0"/>
              <w:rPr>
                <w:rFonts w:ascii="Arial" w:hAnsi="Arial" w:cs="Arial"/>
                <w:szCs w:val="24"/>
              </w:rPr>
            </w:pPr>
            <w:r>
              <w:rPr>
                <w:rFonts w:ascii="Arial" w:hAnsi="Arial" w:cs="Arial"/>
                <w:szCs w:val="24"/>
              </w:rPr>
              <w:t xml:space="preserve">The National Archives (2026) </w:t>
            </w:r>
            <w:r w:rsidRPr="00331C30">
              <w:rPr>
                <w:rFonts w:ascii="Arial" w:hAnsi="Arial" w:cs="Arial"/>
                <w:szCs w:val="24"/>
              </w:rPr>
              <w:t xml:space="preserve">Health and Safety at Work Act 1974. Available at https://www.legislation.gov.uk/ukpga/1974/37/contents (Accessed 2 March 2026) </w:t>
            </w:r>
          </w:p>
          <w:p w14:paraId="10D5385C" w14:textId="77777777" w:rsidR="00C60375" w:rsidRPr="00331C30" w:rsidRDefault="00C60375" w:rsidP="00331C30">
            <w:pPr>
              <w:spacing w:after="0" w:line="360" w:lineRule="auto"/>
              <w:ind w:left="0" w:right="115" w:firstLine="0"/>
              <w:rPr>
                <w:rFonts w:ascii="Arial" w:hAnsi="Arial" w:cs="Arial"/>
                <w:szCs w:val="24"/>
              </w:rPr>
            </w:pPr>
          </w:p>
          <w:p w14:paraId="1E6E62E9" w14:textId="77777777" w:rsidR="00C60375" w:rsidRDefault="00C60375" w:rsidP="00331C30">
            <w:pPr>
              <w:spacing w:after="0" w:line="360" w:lineRule="auto"/>
              <w:ind w:left="0" w:right="115" w:firstLine="0"/>
              <w:rPr>
                <w:rFonts w:ascii="Arial" w:hAnsi="Arial" w:cs="Arial"/>
                <w:szCs w:val="24"/>
              </w:rPr>
            </w:pPr>
            <w:r>
              <w:rPr>
                <w:rFonts w:ascii="Arial" w:hAnsi="Arial" w:cs="Arial"/>
                <w:szCs w:val="24"/>
              </w:rPr>
              <w:t xml:space="preserve">The National Archives (2026) </w:t>
            </w:r>
            <w:r w:rsidRPr="00331C30">
              <w:rPr>
                <w:rFonts w:ascii="Arial" w:hAnsi="Arial" w:cs="Arial"/>
                <w:szCs w:val="24"/>
              </w:rPr>
              <w:t>Working</w:t>
            </w:r>
            <w:r>
              <w:rPr>
                <w:rFonts w:ascii="Arial" w:hAnsi="Arial" w:cs="Arial"/>
                <w:szCs w:val="24"/>
              </w:rPr>
              <w:t xml:space="preserve"> </w:t>
            </w:r>
            <w:r w:rsidRPr="00331C30">
              <w:rPr>
                <w:rFonts w:ascii="Arial" w:hAnsi="Arial" w:cs="Arial"/>
                <w:szCs w:val="24"/>
              </w:rPr>
              <w:t>Time</w:t>
            </w:r>
            <w:r>
              <w:rPr>
                <w:rFonts w:ascii="Arial" w:hAnsi="Arial" w:cs="Arial"/>
                <w:szCs w:val="24"/>
              </w:rPr>
              <w:t xml:space="preserve"> </w:t>
            </w:r>
            <w:r w:rsidRPr="00331C30">
              <w:rPr>
                <w:rFonts w:ascii="Arial" w:hAnsi="Arial" w:cs="Arial"/>
                <w:szCs w:val="24"/>
              </w:rPr>
              <w:t>Regulations</w:t>
            </w:r>
            <w:r>
              <w:rPr>
                <w:rFonts w:ascii="Arial" w:hAnsi="Arial" w:cs="Arial"/>
                <w:szCs w:val="24"/>
              </w:rPr>
              <w:t xml:space="preserve"> </w:t>
            </w:r>
            <w:r w:rsidRPr="00331C30">
              <w:rPr>
                <w:rFonts w:ascii="Arial" w:hAnsi="Arial" w:cs="Arial"/>
                <w:szCs w:val="24"/>
              </w:rPr>
              <w:t>Act</w:t>
            </w:r>
            <w:r>
              <w:rPr>
                <w:rFonts w:ascii="Arial" w:hAnsi="Arial" w:cs="Arial"/>
                <w:szCs w:val="24"/>
              </w:rPr>
              <w:t xml:space="preserve"> </w:t>
            </w:r>
            <w:r w:rsidRPr="00331C30">
              <w:rPr>
                <w:rFonts w:ascii="Arial" w:hAnsi="Arial" w:cs="Arial"/>
                <w:szCs w:val="24"/>
              </w:rPr>
              <w:t>1998.</w:t>
            </w:r>
            <w:r>
              <w:rPr>
                <w:rFonts w:ascii="Arial" w:hAnsi="Arial" w:cs="Arial"/>
                <w:szCs w:val="24"/>
              </w:rPr>
              <w:t xml:space="preserve"> </w:t>
            </w:r>
            <w:r w:rsidRPr="00331C30">
              <w:rPr>
                <w:rFonts w:ascii="Arial" w:hAnsi="Arial" w:cs="Arial"/>
                <w:szCs w:val="24"/>
              </w:rPr>
              <w:t>Available</w:t>
            </w:r>
            <w:r>
              <w:rPr>
                <w:rFonts w:ascii="Arial" w:hAnsi="Arial" w:cs="Arial"/>
                <w:szCs w:val="24"/>
              </w:rPr>
              <w:t xml:space="preserve"> </w:t>
            </w:r>
            <w:r w:rsidRPr="00331C30">
              <w:rPr>
                <w:rFonts w:ascii="Arial" w:hAnsi="Arial" w:cs="Arial"/>
                <w:szCs w:val="24"/>
              </w:rPr>
              <w:t xml:space="preserve">at: https://www.legislation.gov.uk/uksi/1998/1833/contents (Accessed: 3 March 2026) </w:t>
            </w:r>
          </w:p>
          <w:p w14:paraId="5AF6B7F6" w14:textId="77777777" w:rsidR="00590F32" w:rsidRDefault="00590F32" w:rsidP="00331C30">
            <w:pPr>
              <w:spacing w:after="0" w:line="360" w:lineRule="auto"/>
              <w:ind w:left="0" w:right="115" w:firstLine="0"/>
              <w:rPr>
                <w:rFonts w:ascii="Arial" w:hAnsi="Arial" w:cs="Arial"/>
                <w:szCs w:val="24"/>
              </w:rPr>
            </w:pPr>
          </w:p>
          <w:p w14:paraId="7FA2DC0E" w14:textId="0BD54E74" w:rsidR="000E44AD" w:rsidRPr="00331C30" w:rsidRDefault="00C60375" w:rsidP="00331C30">
            <w:pPr>
              <w:spacing w:after="0" w:line="360" w:lineRule="auto"/>
              <w:ind w:left="0" w:right="115" w:firstLine="0"/>
              <w:rPr>
                <w:rFonts w:ascii="Arial" w:hAnsi="Arial" w:cs="Arial"/>
                <w:szCs w:val="24"/>
              </w:rPr>
            </w:pPr>
            <w:r w:rsidRPr="00331C30">
              <w:rPr>
                <w:rFonts w:ascii="Arial" w:hAnsi="Arial" w:cs="Arial"/>
                <w:szCs w:val="24"/>
              </w:rPr>
              <w:lastRenderedPageBreak/>
              <w:t xml:space="preserve">WHO (2024) Why are so many health and care workers suffering poor mental health and what can be done about it? – Perspectives from Finland. Available at: https://www.who.int/europe/news-room/feature-stories/item/why-are-so-many-health-and-care-workers-suffering-poor-mental-health-and-what-can-be-done-about-it----perspectives-from-finland (Accessed 12 February 2026) </w:t>
            </w:r>
          </w:p>
        </w:tc>
      </w:tr>
      <w:tr w:rsidR="000E44AD" w:rsidRPr="00331C30" w14:paraId="14A1EA60" w14:textId="77777777" w:rsidTr="000E44AD">
        <w:tc>
          <w:tcPr>
            <w:tcW w:w="9214" w:type="dxa"/>
          </w:tcPr>
          <w:p w14:paraId="6269EC7A" w14:textId="77777777" w:rsidR="000E44AD" w:rsidRPr="00331C30" w:rsidRDefault="000E44AD" w:rsidP="00331C30">
            <w:pPr>
              <w:spacing w:after="0" w:line="360" w:lineRule="auto"/>
              <w:ind w:left="0" w:right="115" w:firstLine="0"/>
              <w:rPr>
                <w:rFonts w:ascii="Arial" w:hAnsi="Arial" w:cs="Arial"/>
                <w:szCs w:val="24"/>
              </w:rPr>
            </w:pPr>
          </w:p>
        </w:tc>
      </w:tr>
    </w:tbl>
    <w:p w14:paraId="77ADAF3A" w14:textId="77777777" w:rsidR="00157CC0" w:rsidRPr="00157CC0" w:rsidRDefault="00157CC0" w:rsidP="000E44AD">
      <w:pPr>
        <w:ind w:left="0" w:firstLine="0"/>
        <w:jc w:val="both"/>
      </w:pPr>
    </w:p>
    <w:p w14:paraId="249BC5E8" w14:textId="77777777" w:rsidR="00654C53" w:rsidRDefault="00654C53" w:rsidP="000E44AD">
      <w:pPr>
        <w:ind w:left="0" w:firstLine="0"/>
        <w:jc w:val="both"/>
      </w:pPr>
    </w:p>
    <w:sectPr w:rsidR="00654C5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9161B" w14:textId="77777777" w:rsidR="00BC2994" w:rsidRDefault="00BC2994" w:rsidP="003825FB">
      <w:pPr>
        <w:spacing w:after="0" w:line="240" w:lineRule="auto"/>
      </w:pPr>
      <w:r>
        <w:separator/>
      </w:r>
    </w:p>
  </w:endnote>
  <w:endnote w:type="continuationSeparator" w:id="0">
    <w:p w14:paraId="3E1EBF47" w14:textId="77777777" w:rsidR="00BC2994" w:rsidRDefault="00BC2994" w:rsidP="0038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DC222" w14:textId="77777777" w:rsidR="00BC2994" w:rsidRDefault="00BC2994" w:rsidP="003825FB">
      <w:pPr>
        <w:spacing w:after="0" w:line="240" w:lineRule="auto"/>
      </w:pPr>
      <w:r>
        <w:separator/>
      </w:r>
    </w:p>
  </w:footnote>
  <w:footnote w:type="continuationSeparator" w:id="0">
    <w:p w14:paraId="3A66591D" w14:textId="77777777" w:rsidR="00BC2994" w:rsidRDefault="00BC2994" w:rsidP="0038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60E3" w14:textId="79137BD0" w:rsidR="003825FB" w:rsidRDefault="003825FB">
    <w:pPr>
      <w:pStyle w:val="Header"/>
    </w:pPr>
    <w:r>
      <w:rPr>
        <w:noProof/>
      </w:rPr>
      <w:drawing>
        <wp:anchor distT="0" distB="0" distL="114300" distR="114300" simplePos="0" relativeHeight="251660288" behindDoc="1" locked="0" layoutInCell="1" allowOverlap="1" wp14:anchorId="773B8D40" wp14:editId="2765168C">
          <wp:simplePos x="0" y="0"/>
          <wp:positionH relativeFrom="column">
            <wp:posOffset>4616450</wp:posOffset>
          </wp:positionH>
          <wp:positionV relativeFrom="paragraph">
            <wp:posOffset>-379730</wp:posOffset>
          </wp:positionV>
          <wp:extent cx="1853565" cy="975360"/>
          <wp:effectExtent l="0" t="0" r="0" b="0"/>
          <wp:wrapNone/>
          <wp:docPr id="159795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47068D18" wp14:editId="69955AA7">
          <wp:simplePos x="0" y="0"/>
          <wp:positionH relativeFrom="column">
            <wp:posOffset>-692150</wp:posOffset>
          </wp:positionH>
          <wp:positionV relativeFrom="paragraph">
            <wp:posOffset>-362585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72B04"/>
    <w:multiLevelType w:val="multilevel"/>
    <w:tmpl w:val="E874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B44291"/>
    <w:multiLevelType w:val="multilevel"/>
    <w:tmpl w:val="D174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3" w15:restartNumberingAfterBreak="0">
    <w:nsid w:val="49243E6A"/>
    <w:multiLevelType w:val="hybridMultilevel"/>
    <w:tmpl w:val="6C48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3038C"/>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5"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15:restartNumberingAfterBreak="0">
    <w:nsid w:val="6392352A"/>
    <w:multiLevelType w:val="multilevel"/>
    <w:tmpl w:val="7170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1700100">
    <w:abstractNumId w:val="2"/>
  </w:num>
  <w:num w:numId="2" w16cid:durableId="1438794464">
    <w:abstractNumId w:val="5"/>
  </w:num>
  <w:num w:numId="3" w16cid:durableId="844517103">
    <w:abstractNumId w:val="4"/>
  </w:num>
  <w:num w:numId="4" w16cid:durableId="845173219">
    <w:abstractNumId w:val="3"/>
  </w:num>
  <w:num w:numId="5" w16cid:durableId="1135295896">
    <w:abstractNumId w:val="6"/>
  </w:num>
  <w:num w:numId="6" w16cid:durableId="50078853">
    <w:abstractNumId w:val="1"/>
  </w:num>
  <w:num w:numId="7" w16cid:durableId="458886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B"/>
    <w:rsid w:val="00004F55"/>
    <w:rsid w:val="00025821"/>
    <w:rsid w:val="00052822"/>
    <w:rsid w:val="000826F7"/>
    <w:rsid w:val="0009194C"/>
    <w:rsid w:val="000939D4"/>
    <w:rsid w:val="000A11DD"/>
    <w:rsid w:val="000A5670"/>
    <w:rsid w:val="000B3148"/>
    <w:rsid w:val="000B7617"/>
    <w:rsid w:val="000C3DB2"/>
    <w:rsid w:val="000D2F79"/>
    <w:rsid w:val="000E44AD"/>
    <w:rsid w:val="000E5E66"/>
    <w:rsid w:val="001037B8"/>
    <w:rsid w:val="00117534"/>
    <w:rsid w:val="00130CD7"/>
    <w:rsid w:val="00157CC0"/>
    <w:rsid w:val="00173A04"/>
    <w:rsid w:val="001762BE"/>
    <w:rsid w:val="001773EA"/>
    <w:rsid w:val="001A3EF2"/>
    <w:rsid w:val="001D1779"/>
    <w:rsid w:val="001D7E64"/>
    <w:rsid w:val="001F3B47"/>
    <w:rsid w:val="001F7902"/>
    <w:rsid w:val="00221FCC"/>
    <w:rsid w:val="00225A1E"/>
    <w:rsid w:val="00235AC9"/>
    <w:rsid w:val="00242B3E"/>
    <w:rsid w:val="002827F1"/>
    <w:rsid w:val="002940B8"/>
    <w:rsid w:val="002A0E87"/>
    <w:rsid w:val="002A5B1C"/>
    <w:rsid w:val="002A61F9"/>
    <w:rsid w:val="002C0E1D"/>
    <w:rsid w:val="002E1CE1"/>
    <w:rsid w:val="003177C9"/>
    <w:rsid w:val="00327D24"/>
    <w:rsid w:val="00331C30"/>
    <w:rsid w:val="00331C4F"/>
    <w:rsid w:val="00332B0B"/>
    <w:rsid w:val="003560C8"/>
    <w:rsid w:val="003825FB"/>
    <w:rsid w:val="003952D6"/>
    <w:rsid w:val="003954F5"/>
    <w:rsid w:val="00396B56"/>
    <w:rsid w:val="003B48C0"/>
    <w:rsid w:val="003C6145"/>
    <w:rsid w:val="003E3E19"/>
    <w:rsid w:val="003F5877"/>
    <w:rsid w:val="004129BC"/>
    <w:rsid w:val="00426F5E"/>
    <w:rsid w:val="00431FC8"/>
    <w:rsid w:val="0047141B"/>
    <w:rsid w:val="00480EF4"/>
    <w:rsid w:val="00485A76"/>
    <w:rsid w:val="004A155E"/>
    <w:rsid w:val="004A3BA7"/>
    <w:rsid w:val="004A47B8"/>
    <w:rsid w:val="004B3480"/>
    <w:rsid w:val="004C01D8"/>
    <w:rsid w:val="004C033D"/>
    <w:rsid w:val="00530470"/>
    <w:rsid w:val="005552E5"/>
    <w:rsid w:val="0056071D"/>
    <w:rsid w:val="0056351E"/>
    <w:rsid w:val="0056537B"/>
    <w:rsid w:val="00580B95"/>
    <w:rsid w:val="00590F32"/>
    <w:rsid w:val="005A1399"/>
    <w:rsid w:val="005A2F89"/>
    <w:rsid w:val="005A3FF2"/>
    <w:rsid w:val="005B032B"/>
    <w:rsid w:val="005B036F"/>
    <w:rsid w:val="005B6C97"/>
    <w:rsid w:val="005D7EAC"/>
    <w:rsid w:val="005E569B"/>
    <w:rsid w:val="00622858"/>
    <w:rsid w:val="00654C53"/>
    <w:rsid w:val="00672692"/>
    <w:rsid w:val="0068222F"/>
    <w:rsid w:val="0069766E"/>
    <w:rsid w:val="006A4FEE"/>
    <w:rsid w:val="006C3F99"/>
    <w:rsid w:val="007148F8"/>
    <w:rsid w:val="00717FEC"/>
    <w:rsid w:val="007242D8"/>
    <w:rsid w:val="007571E4"/>
    <w:rsid w:val="007720EA"/>
    <w:rsid w:val="00772B63"/>
    <w:rsid w:val="00793AB7"/>
    <w:rsid w:val="007A374C"/>
    <w:rsid w:val="007B5F06"/>
    <w:rsid w:val="007D4D4A"/>
    <w:rsid w:val="007F4AB0"/>
    <w:rsid w:val="008075AD"/>
    <w:rsid w:val="00841021"/>
    <w:rsid w:val="00877EEF"/>
    <w:rsid w:val="008A0130"/>
    <w:rsid w:val="008A3E1A"/>
    <w:rsid w:val="008C2C2A"/>
    <w:rsid w:val="008D1E1B"/>
    <w:rsid w:val="00921A1F"/>
    <w:rsid w:val="009606EC"/>
    <w:rsid w:val="00971333"/>
    <w:rsid w:val="009943E9"/>
    <w:rsid w:val="00994979"/>
    <w:rsid w:val="00995168"/>
    <w:rsid w:val="009A41B8"/>
    <w:rsid w:val="009C6CB6"/>
    <w:rsid w:val="009D0F9E"/>
    <w:rsid w:val="009D5E6D"/>
    <w:rsid w:val="009E465B"/>
    <w:rsid w:val="009F2BEE"/>
    <w:rsid w:val="00A13288"/>
    <w:rsid w:val="00A33A29"/>
    <w:rsid w:val="00A37DAE"/>
    <w:rsid w:val="00A43C14"/>
    <w:rsid w:val="00A45AF6"/>
    <w:rsid w:val="00A532D0"/>
    <w:rsid w:val="00A63DAE"/>
    <w:rsid w:val="00A8248C"/>
    <w:rsid w:val="00A966C9"/>
    <w:rsid w:val="00AC13F4"/>
    <w:rsid w:val="00AF324A"/>
    <w:rsid w:val="00B11834"/>
    <w:rsid w:val="00B44484"/>
    <w:rsid w:val="00B61080"/>
    <w:rsid w:val="00B840C1"/>
    <w:rsid w:val="00B92C06"/>
    <w:rsid w:val="00B94F8D"/>
    <w:rsid w:val="00BC2994"/>
    <w:rsid w:val="00BC542A"/>
    <w:rsid w:val="00BC6A95"/>
    <w:rsid w:val="00BD6287"/>
    <w:rsid w:val="00BD68A0"/>
    <w:rsid w:val="00BE69C1"/>
    <w:rsid w:val="00BF7924"/>
    <w:rsid w:val="00C2157C"/>
    <w:rsid w:val="00C22105"/>
    <w:rsid w:val="00C33F74"/>
    <w:rsid w:val="00C4415B"/>
    <w:rsid w:val="00C60375"/>
    <w:rsid w:val="00C81984"/>
    <w:rsid w:val="00C87169"/>
    <w:rsid w:val="00CD68E8"/>
    <w:rsid w:val="00D75CB7"/>
    <w:rsid w:val="00DA39EB"/>
    <w:rsid w:val="00DB42E3"/>
    <w:rsid w:val="00DC23EC"/>
    <w:rsid w:val="00DC3BCF"/>
    <w:rsid w:val="00DD18DC"/>
    <w:rsid w:val="00DD2FBA"/>
    <w:rsid w:val="00DE680A"/>
    <w:rsid w:val="00E14BB4"/>
    <w:rsid w:val="00E24751"/>
    <w:rsid w:val="00EB5DB7"/>
    <w:rsid w:val="00EE3085"/>
    <w:rsid w:val="00EE5C01"/>
    <w:rsid w:val="00F15CBE"/>
    <w:rsid w:val="00F26389"/>
    <w:rsid w:val="00F4142A"/>
    <w:rsid w:val="00F45421"/>
    <w:rsid w:val="00F969A8"/>
    <w:rsid w:val="00FD2870"/>
    <w:rsid w:val="00FE2775"/>
    <w:rsid w:val="00FF54F2"/>
    <w:rsid w:val="00FF7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A7B3C"/>
  <w15:chartTrackingRefBased/>
  <w15:docId w15:val="{3CFBEE0F-01DD-4710-99F5-24F58D09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FB"/>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382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FB"/>
    <w:rPr>
      <w:rFonts w:eastAsiaTheme="majorEastAsia" w:cstheme="majorBidi"/>
      <w:color w:val="272727" w:themeColor="text1" w:themeTint="D8"/>
    </w:rPr>
  </w:style>
  <w:style w:type="paragraph" w:styleId="Title">
    <w:name w:val="Title"/>
    <w:basedOn w:val="Normal"/>
    <w:next w:val="Normal"/>
    <w:link w:val="TitleChar"/>
    <w:uiPriority w:val="10"/>
    <w:qFormat/>
    <w:rsid w:val="00382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FB"/>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FB"/>
    <w:pPr>
      <w:spacing w:before="160"/>
      <w:jc w:val="center"/>
    </w:pPr>
    <w:rPr>
      <w:i/>
      <w:iCs/>
      <w:color w:val="404040" w:themeColor="text1" w:themeTint="BF"/>
    </w:rPr>
  </w:style>
  <w:style w:type="character" w:customStyle="1" w:styleId="QuoteChar">
    <w:name w:val="Quote Char"/>
    <w:basedOn w:val="DefaultParagraphFont"/>
    <w:link w:val="Quote"/>
    <w:uiPriority w:val="29"/>
    <w:rsid w:val="003825FB"/>
    <w:rPr>
      <w:i/>
      <w:iCs/>
      <w:color w:val="404040" w:themeColor="text1" w:themeTint="BF"/>
    </w:rPr>
  </w:style>
  <w:style w:type="paragraph" w:styleId="ListParagraph">
    <w:name w:val="List Paragraph"/>
    <w:basedOn w:val="Normal"/>
    <w:uiPriority w:val="34"/>
    <w:qFormat/>
    <w:rsid w:val="003825FB"/>
    <w:pPr>
      <w:ind w:left="720"/>
      <w:contextualSpacing/>
    </w:pPr>
  </w:style>
  <w:style w:type="character" w:styleId="IntenseEmphasis">
    <w:name w:val="Intense Emphasis"/>
    <w:basedOn w:val="DefaultParagraphFont"/>
    <w:uiPriority w:val="21"/>
    <w:qFormat/>
    <w:rsid w:val="003825FB"/>
    <w:rPr>
      <w:i/>
      <w:iCs/>
      <w:color w:val="0F4761" w:themeColor="accent1" w:themeShade="BF"/>
    </w:rPr>
  </w:style>
  <w:style w:type="paragraph" w:styleId="IntenseQuote">
    <w:name w:val="Intense Quote"/>
    <w:basedOn w:val="Normal"/>
    <w:next w:val="Normal"/>
    <w:link w:val="IntenseQuoteChar"/>
    <w:uiPriority w:val="30"/>
    <w:qFormat/>
    <w:rsid w:val="00382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5FB"/>
    <w:rPr>
      <w:i/>
      <w:iCs/>
      <w:color w:val="0F4761" w:themeColor="accent1" w:themeShade="BF"/>
    </w:rPr>
  </w:style>
  <w:style w:type="character" w:styleId="IntenseReference">
    <w:name w:val="Intense Reference"/>
    <w:basedOn w:val="DefaultParagraphFont"/>
    <w:uiPriority w:val="32"/>
    <w:qFormat/>
    <w:rsid w:val="003825FB"/>
    <w:rPr>
      <w:b/>
      <w:bCs/>
      <w:smallCaps/>
      <w:color w:val="0F4761" w:themeColor="accent1" w:themeShade="BF"/>
      <w:spacing w:val="5"/>
    </w:rPr>
  </w:style>
  <w:style w:type="table" w:customStyle="1" w:styleId="TableGrid">
    <w:name w:val="TableGrid"/>
    <w:rsid w:val="003825F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5FB"/>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38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5FB"/>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BD6287"/>
    <w:rPr>
      <w:color w:val="0000FF"/>
      <w:u w:val="single"/>
    </w:rPr>
  </w:style>
  <w:style w:type="character" w:styleId="UnresolvedMention">
    <w:name w:val="Unresolved Mention"/>
    <w:basedOn w:val="DefaultParagraphFont"/>
    <w:uiPriority w:val="99"/>
    <w:semiHidden/>
    <w:unhideWhenUsed/>
    <w:rsid w:val="00BD6287"/>
    <w:rPr>
      <w:color w:val="605E5C"/>
      <w:shd w:val="clear" w:color="auto" w:fill="E1DFDD"/>
    </w:rPr>
  </w:style>
  <w:style w:type="character" w:styleId="FollowedHyperlink">
    <w:name w:val="FollowedHyperlink"/>
    <w:basedOn w:val="DefaultParagraphFont"/>
    <w:uiPriority w:val="99"/>
    <w:semiHidden/>
    <w:unhideWhenUsed/>
    <w:rsid w:val="00877EEF"/>
    <w:rPr>
      <w:color w:val="96607D" w:themeColor="followedHyperlink"/>
      <w:u w:val="single"/>
    </w:rPr>
  </w:style>
  <w:style w:type="paragraph" w:styleId="NormalWeb">
    <w:name w:val="Normal (Web)"/>
    <w:basedOn w:val="Normal"/>
    <w:uiPriority w:val="99"/>
    <w:semiHidden/>
    <w:unhideWhenUsed/>
    <w:rsid w:val="00485A76"/>
    <w:pPr>
      <w:spacing w:before="100" w:beforeAutospacing="1" w:after="100" w:afterAutospacing="1" w:line="240" w:lineRule="auto"/>
      <w:ind w:left="0" w:firstLine="0"/>
    </w:pPr>
    <w:rPr>
      <w:color w:val="auto"/>
      <w:kern w:val="0"/>
      <w:szCs w:val="24"/>
      <w14:ligatures w14:val="none"/>
    </w:rPr>
  </w:style>
  <w:style w:type="character" w:customStyle="1" w:styleId="anchor-text">
    <w:name w:val="anchor-text"/>
    <w:basedOn w:val="DefaultParagraphFont"/>
    <w:rsid w:val="0056537B"/>
  </w:style>
  <w:style w:type="paragraph" w:customStyle="1" w:styleId="df3vjf">
    <w:name w:val="df3vjf"/>
    <w:basedOn w:val="Normal"/>
    <w:rsid w:val="00CD68E8"/>
    <w:pPr>
      <w:spacing w:before="100" w:beforeAutospacing="1" w:after="100" w:afterAutospacing="1" w:line="240" w:lineRule="auto"/>
      <w:ind w:left="0" w:firstLine="0"/>
    </w:pPr>
    <w:rPr>
      <w:color w:val="auto"/>
      <w:kern w:val="0"/>
      <w:szCs w:val="24"/>
      <w14:ligatures w14:val="none"/>
    </w:rPr>
  </w:style>
  <w:style w:type="character" w:customStyle="1" w:styleId="t286pc">
    <w:name w:val="t286pc"/>
    <w:basedOn w:val="DefaultParagraphFont"/>
    <w:rsid w:val="00CD68E8"/>
  </w:style>
  <w:style w:type="character" w:styleId="Strong">
    <w:name w:val="Strong"/>
    <w:basedOn w:val="DefaultParagraphFont"/>
    <w:uiPriority w:val="22"/>
    <w:qFormat/>
    <w:rsid w:val="00CD68E8"/>
    <w:rPr>
      <w:b/>
      <w:bCs/>
    </w:rPr>
  </w:style>
  <w:style w:type="table" w:styleId="GridTable4-Accent5">
    <w:name w:val="Grid Table 4 Accent 5"/>
    <w:basedOn w:val="TableNormal"/>
    <w:uiPriority w:val="49"/>
    <w:rsid w:val="00654C53"/>
    <w:pPr>
      <w:spacing w:after="0" w:line="240" w:lineRule="auto"/>
    </w:pPr>
    <w:rPr>
      <w:rFonts w:eastAsiaTheme="minorEastAsia"/>
      <w:lang w:eastAsia="zh-CN"/>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54026">
      <w:bodyDiv w:val="1"/>
      <w:marLeft w:val="0"/>
      <w:marRight w:val="0"/>
      <w:marTop w:val="0"/>
      <w:marBottom w:val="0"/>
      <w:divBdr>
        <w:top w:val="none" w:sz="0" w:space="0" w:color="auto"/>
        <w:left w:val="none" w:sz="0" w:space="0" w:color="auto"/>
        <w:bottom w:val="none" w:sz="0" w:space="0" w:color="auto"/>
        <w:right w:val="none" w:sz="0" w:space="0" w:color="auto"/>
      </w:divBdr>
    </w:div>
    <w:div w:id="430202147">
      <w:bodyDiv w:val="1"/>
      <w:marLeft w:val="0"/>
      <w:marRight w:val="0"/>
      <w:marTop w:val="0"/>
      <w:marBottom w:val="0"/>
      <w:divBdr>
        <w:top w:val="none" w:sz="0" w:space="0" w:color="auto"/>
        <w:left w:val="none" w:sz="0" w:space="0" w:color="auto"/>
        <w:bottom w:val="none" w:sz="0" w:space="0" w:color="auto"/>
        <w:right w:val="none" w:sz="0" w:space="0" w:color="auto"/>
      </w:divBdr>
    </w:div>
    <w:div w:id="509225005">
      <w:bodyDiv w:val="1"/>
      <w:marLeft w:val="0"/>
      <w:marRight w:val="0"/>
      <w:marTop w:val="0"/>
      <w:marBottom w:val="0"/>
      <w:divBdr>
        <w:top w:val="none" w:sz="0" w:space="0" w:color="auto"/>
        <w:left w:val="none" w:sz="0" w:space="0" w:color="auto"/>
        <w:bottom w:val="none" w:sz="0" w:space="0" w:color="auto"/>
        <w:right w:val="none" w:sz="0" w:space="0" w:color="auto"/>
      </w:divBdr>
    </w:div>
    <w:div w:id="770006755">
      <w:bodyDiv w:val="1"/>
      <w:marLeft w:val="0"/>
      <w:marRight w:val="0"/>
      <w:marTop w:val="0"/>
      <w:marBottom w:val="0"/>
      <w:divBdr>
        <w:top w:val="none" w:sz="0" w:space="0" w:color="auto"/>
        <w:left w:val="none" w:sz="0" w:space="0" w:color="auto"/>
        <w:bottom w:val="none" w:sz="0" w:space="0" w:color="auto"/>
        <w:right w:val="none" w:sz="0" w:space="0" w:color="auto"/>
      </w:divBdr>
    </w:div>
    <w:div w:id="851846611">
      <w:bodyDiv w:val="1"/>
      <w:marLeft w:val="0"/>
      <w:marRight w:val="0"/>
      <w:marTop w:val="0"/>
      <w:marBottom w:val="0"/>
      <w:divBdr>
        <w:top w:val="none" w:sz="0" w:space="0" w:color="auto"/>
        <w:left w:val="none" w:sz="0" w:space="0" w:color="auto"/>
        <w:bottom w:val="none" w:sz="0" w:space="0" w:color="auto"/>
        <w:right w:val="none" w:sz="0" w:space="0" w:color="auto"/>
      </w:divBdr>
    </w:div>
    <w:div w:id="936137135">
      <w:bodyDiv w:val="1"/>
      <w:marLeft w:val="0"/>
      <w:marRight w:val="0"/>
      <w:marTop w:val="0"/>
      <w:marBottom w:val="0"/>
      <w:divBdr>
        <w:top w:val="none" w:sz="0" w:space="0" w:color="auto"/>
        <w:left w:val="none" w:sz="0" w:space="0" w:color="auto"/>
        <w:bottom w:val="none" w:sz="0" w:space="0" w:color="auto"/>
        <w:right w:val="none" w:sz="0" w:space="0" w:color="auto"/>
      </w:divBdr>
    </w:div>
    <w:div w:id="1354727350">
      <w:bodyDiv w:val="1"/>
      <w:marLeft w:val="0"/>
      <w:marRight w:val="0"/>
      <w:marTop w:val="0"/>
      <w:marBottom w:val="0"/>
      <w:divBdr>
        <w:top w:val="none" w:sz="0" w:space="0" w:color="auto"/>
        <w:left w:val="none" w:sz="0" w:space="0" w:color="auto"/>
        <w:bottom w:val="none" w:sz="0" w:space="0" w:color="auto"/>
        <w:right w:val="none" w:sz="0" w:space="0" w:color="auto"/>
      </w:divBdr>
    </w:div>
    <w:div w:id="1366518210">
      <w:bodyDiv w:val="1"/>
      <w:marLeft w:val="0"/>
      <w:marRight w:val="0"/>
      <w:marTop w:val="0"/>
      <w:marBottom w:val="0"/>
      <w:divBdr>
        <w:top w:val="none" w:sz="0" w:space="0" w:color="auto"/>
        <w:left w:val="none" w:sz="0" w:space="0" w:color="auto"/>
        <w:bottom w:val="none" w:sz="0" w:space="0" w:color="auto"/>
        <w:right w:val="none" w:sz="0" w:space="0" w:color="auto"/>
      </w:divBdr>
    </w:div>
    <w:div w:id="1384602090">
      <w:bodyDiv w:val="1"/>
      <w:marLeft w:val="0"/>
      <w:marRight w:val="0"/>
      <w:marTop w:val="0"/>
      <w:marBottom w:val="0"/>
      <w:divBdr>
        <w:top w:val="none" w:sz="0" w:space="0" w:color="auto"/>
        <w:left w:val="none" w:sz="0" w:space="0" w:color="auto"/>
        <w:bottom w:val="none" w:sz="0" w:space="0" w:color="auto"/>
        <w:right w:val="none" w:sz="0" w:space="0" w:color="auto"/>
      </w:divBdr>
    </w:div>
    <w:div w:id="1502426541">
      <w:bodyDiv w:val="1"/>
      <w:marLeft w:val="0"/>
      <w:marRight w:val="0"/>
      <w:marTop w:val="0"/>
      <w:marBottom w:val="0"/>
      <w:divBdr>
        <w:top w:val="none" w:sz="0" w:space="0" w:color="auto"/>
        <w:left w:val="none" w:sz="0" w:space="0" w:color="auto"/>
        <w:bottom w:val="none" w:sz="0" w:space="0" w:color="auto"/>
        <w:right w:val="none" w:sz="0" w:space="0" w:color="auto"/>
      </w:divBdr>
    </w:div>
    <w:div w:id="1550527766">
      <w:bodyDiv w:val="1"/>
      <w:marLeft w:val="0"/>
      <w:marRight w:val="0"/>
      <w:marTop w:val="0"/>
      <w:marBottom w:val="0"/>
      <w:divBdr>
        <w:top w:val="none" w:sz="0" w:space="0" w:color="auto"/>
        <w:left w:val="none" w:sz="0" w:space="0" w:color="auto"/>
        <w:bottom w:val="none" w:sz="0" w:space="0" w:color="auto"/>
        <w:right w:val="none" w:sz="0" w:space="0" w:color="auto"/>
      </w:divBdr>
    </w:div>
    <w:div w:id="171588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0.jpe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1036</TotalTime>
  <Pages>23</Pages>
  <Words>6490</Words>
  <Characters>35894</Characters>
  <Application>Microsoft Office Word</Application>
  <DocSecurity>0</DocSecurity>
  <Lines>717</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Natalie Mcculloch (Cardiff and Vale UHB - Nutrition And Dietetics)</cp:lastModifiedBy>
  <cp:revision>33</cp:revision>
  <cp:lastPrinted>2026-02-04T07:49:00Z</cp:lastPrinted>
  <dcterms:created xsi:type="dcterms:W3CDTF">2026-02-04T07:51:00Z</dcterms:created>
  <dcterms:modified xsi:type="dcterms:W3CDTF">2026-03-03T12:55:00Z</dcterms:modified>
</cp:coreProperties>
</file>