
<file path=[Content_Types].xml><?xml version="1.0" encoding="utf-8"?>
<Types xmlns="http://schemas.openxmlformats.org/package/2006/content-types">
  <Default ContentType="image/jpeg" Extension="jpg"/>
  <Default ContentType="image/gif" Extension="gif"/>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after="165" w:line="360" w:lineRule="auto"/>
        <w:contextualSpacing w:val="0"/>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4.jpg"/>
            <a:graphic>
              <a:graphicData uri="http://schemas.openxmlformats.org/drawingml/2006/picture">
                <pic:pic>
                  <pic:nvPicPr>
                    <pic:cNvPr descr="Description: :::::::Desktop:In progress desktop:TRINITY SAINT DAVID:logo:TSD_logo2010.jpg" id="0" name="image4.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spacing w:after="165" w:line="360" w:lineRule="auto"/>
        <w:contextualSpacing w:val="0"/>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Workplace Module Assignment Submission  </w:t>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2">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3">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color w:val="000000"/>
                <w:sz w:val="32"/>
                <w:szCs w:val="32"/>
                <w:rtl w:val="0"/>
              </w:rPr>
              <w:t xml:space="preserve">L Lawrence </w:t>
            </w:r>
            <w:r w:rsidDel="00000000" w:rsidR="00000000" w:rsidRPr="00000000">
              <w:rPr>
                <w:rtl w:val="0"/>
              </w:rPr>
            </w:r>
          </w:p>
        </w:tc>
      </w:tr>
      <w:tr>
        <w:tc>
          <w:tcPr>
            <w:shd w:fill="d9d9d9" w:val="clear"/>
          </w:tcPr>
          <w:p w:rsidR="00000000" w:rsidDel="00000000" w:rsidP="00000000" w:rsidRDefault="00000000" w:rsidRPr="00000000" w14:paraId="00000004">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color w:val="000000"/>
                <w:sz w:val="32"/>
                <w:szCs w:val="32"/>
                <w:rtl w:val="0"/>
              </w:rPr>
              <w:t xml:space="preserve">student Number:</w:t>
            </w:r>
            <w:r w:rsidDel="00000000" w:rsidR="00000000" w:rsidRPr="00000000">
              <w:rPr>
                <w:rtl w:val="0"/>
              </w:rPr>
            </w:r>
          </w:p>
        </w:tc>
        <w:tc>
          <w:tcPr/>
          <w:p w:rsidR="00000000" w:rsidDel="00000000" w:rsidP="00000000" w:rsidRDefault="00000000" w:rsidRPr="00000000" w14:paraId="00000005">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color w:val="000000"/>
                <w:sz w:val="32"/>
                <w:szCs w:val="32"/>
                <w:rtl w:val="0"/>
              </w:rPr>
              <w:t xml:space="preserve">1712795</w:t>
            </w:r>
            <w:r w:rsidDel="00000000" w:rsidR="00000000" w:rsidRPr="00000000">
              <w:rPr>
                <w:rtl w:val="0"/>
              </w:rPr>
            </w:r>
          </w:p>
        </w:tc>
      </w:tr>
      <w:tr>
        <w:tc>
          <w:tcPr>
            <w:shd w:fill="d9d9d9" w:val="clear"/>
          </w:tcPr>
          <w:p w:rsidR="00000000" w:rsidDel="00000000" w:rsidP="00000000" w:rsidRDefault="00000000" w:rsidRPr="00000000" w14:paraId="00000006">
            <w:pPr>
              <w:spacing w:after="120" w:before="120" w:line="360" w:lineRule="auto"/>
              <w:contextualSpacing w:val="0"/>
              <w:rPr>
                <w:rFonts w:ascii="Tahoma" w:cs="Tahoma" w:eastAsia="Tahoma" w:hAnsi="Tahoma"/>
                <w:color w:val="000000"/>
                <w:sz w:val="32"/>
                <w:szCs w:val="32"/>
              </w:rPr>
            </w:pPr>
            <w:r w:rsidDel="00000000" w:rsidR="00000000" w:rsidRPr="00000000">
              <w:rPr>
                <w:rFonts w:ascii="Tahoma" w:cs="Tahoma" w:eastAsia="Tahoma" w:hAnsi="Tahoma"/>
                <w:color w:val="000000"/>
                <w:sz w:val="32"/>
                <w:szCs w:val="32"/>
                <w:rtl w:val="0"/>
              </w:rPr>
              <w:t xml:space="preserve">Lecturers name </w:t>
            </w:r>
          </w:p>
          <w:p w:rsidR="00000000" w:rsidDel="00000000" w:rsidP="00000000" w:rsidRDefault="00000000" w:rsidRPr="00000000" w14:paraId="00000007">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color w:val="000000"/>
                <w:sz w:val="32"/>
                <w:szCs w:val="32"/>
                <w:rtl w:val="0"/>
              </w:rPr>
              <w:t xml:space="preserve">Module No:        </w:t>
            </w:r>
            <w:r w:rsidDel="00000000" w:rsidR="00000000" w:rsidRPr="00000000">
              <w:rPr>
                <w:rtl w:val="0"/>
              </w:rPr>
            </w:r>
          </w:p>
        </w:tc>
        <w:tc>
          <w:tcPr/>
          <w:p w:rsidR="00000000" w:rsidDel="00000000" w:rsidP="00000000" w:rsidRDefault="00000000" w:rsidRPr="00000000" w14:paraId="00000008">
            <w:pPr>
              <w:spacing w:after="120" w:before="120" w:line="360" w:lineRule="auto"/>
              <w:contextualSpacing w:val="0"/>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Anita Nan</w:t>
            </w:r>
          </w:p>
          <w:p w:rsidR="00000000" w:rsidDel="00000000" w:rsidP="00000000" w:rsidRDefault="00000000" w:rsidRPr="00000000" w14:paraId="00000009">
            <w:pPr>
              <w:spacing w:after="120" w:before="120" w:line="360" w:lineRule="auto"/>
              <w:contextualSpacing w:val="0"/>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BMSK4001</w:t>
            </w:r>
          </w:p>
        </w:tc>
      </w:tr>
      <w:tr>
        <w:trPr>
          <w:trHeight w:val="400" w:hRule="atLeast"/>
        </w:trPr>
        <w:tc>
          <w:tcPr>
            <w:shd w:fill="d9d9d9" w:val="clear"/>
          </w:tcPr>
          <w:p w:rsidR="00000000" w:rsidDel="00000000" w:rsidP="00000000" w:rsidRDefault="00000000" w:rsidRPr="00000000" w14:paraId="0000000A">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contextualSpacing w:val="0"/>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Employability Skills</w:t>
            </w:r>
          </w:p>
        </w:tc>
      </w:tr>
    </w:tbl>
    <w:p w:rsidR="00000000" w:rsidDel="00000000" w:rsidP="00000000" w:rsidRDefault="00000000" w:rsidRPr="00000000" w14:paraId="0000000C">
      <w:pPr>
        <w:spacing w:after="120" w:before="120" w:line="360" w:lineRule="auto"/>
        <w:contextualSpacing w:val="0"/>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D">
      <w:pPr>
        <w:contextualSpacing w:val="0"/>
        <w:rPr>
          <w:rFonts w:ascii="Tahoma" w:cs="Tahoma" w:eastAsia="Tahoma" w:hAnsi="Tahoma"/>
          <w:color w:val="000000"/>
          <w:sz w:val="24"/>
          <w:szCs w:val="24"/>
        </w:rPr>
      </w:pPr>
      <w:bookmarkStart w:colFirst="0" w:colLast="0" w:name="_gjdgxs" w:id="0"/>
      <w:bookmarkEnd w:id="0"/>
      <w:r w:rsidDel="00000000" w:rsidR="00000000" w:rsidRPr="00000000">
        <w:rPr>
          <w:rFonts w:ascii="Tahoma" w:cs="Tahoma" w:eastAsia="Tahoma" w:hAnsi="Tahoma"/>
          <w:color w:val="000000"/>
          <w:sz w:val="24"/>
          <w:szCs w:val="24"/>
        </w:rPr>
        <w:drawing>
          <wp:inline distB="0" distT="0" distL="0" distR="0">
            <wp:extent cx="5956300" cy="2692400"/>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956300" cy="26924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0E">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0F">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0">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1">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2">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3">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4">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5">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6">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7">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8">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9">
      <w:pPr>
        <w:contextualSpacing w:val="0"/>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1A">
      <w:pPr>
        <w:pStyle w:val="Heading1"/>
        <w:spacing w:line="360" w:lineRule="auto"/>
        <w:contextualSpacing w:val="0"/>
        <w:rPr>
          <w:rFonts w:ascii="Times New Roman" w:cs="Times New Roman" w:eastAsia="Times New Roman" w:hAnsi="Times New Roman"/>
          <w:b w:val="1"/>
          <w:i w:val="0"/>
          <w:color w:val="76923c"/>
          <w:sz w:val="32"/>
          <w:szCs w:val="32"/>
        </w:rPr>
      </w:pPr>
      <w:bookmarkStart w:colFirst="0" w:colLast="0" w:name="_30j0zll" w:id="1"/>
      <w:bookmarkEnd w:id="1"/>
      <w:r w:rsidDel="00000000" w:rsidR="00000000" w:rsidRPr="00000000">
        <w:rPr>
          <w:rFonts w:ascii="Times New Roman" w:cs="Times New Roman" w:eastAsia="Times New Roman" w:hAnsi="Times New Roman"/>
          <w:b w:val="1"/>
          <w:i w:val="0"/>
          <w:color w:val="76923c"/>
          <w:rtl w:val="0"/>
        </w:rPr>
        <w:t xml:space="preserve">Introduction</w:t>
      </w:r>
      <w:r w:rsidDel="00000000" w:rsidR="00000000" w:rsidRPr="00000000">
        <w:rPr>
          <w:rtl w:val="0"/>
        </w:rPr>
      </w:r>
    </w:p>
    <w:p w:rsidR="00000000" w:rsidDel="00000000" w:rsidP="00000000" w:rsidRDefault="00000000" w:rsidRPr="00000000" w14:paraId="0000001B">
      <w:pPr>
        <w:spacing w:line="360" w:lineRule="auto"/>
        <w:contextualSpacing w:val="0"/>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sz w:val="24"/>
          <w:szCs w:val="24"/>
          <w:rtl w:val="0"/>
        </w:rPr>
        <w:t xml:space="preserve">The module that I completed was an interesting one, and it </w:t>
      </w:r>
      <w:r w:rsidDel="00000000" w:rsidR="00000000" w:rsidRPr="00000000">
        <w:rPr>
          <w:rFonts w:ascii="Times New Roman" w:cs="Times New Roman" w:eastAsia="Times New Roman" w:hAnsi="Times New Roman"/>
          <w:color w:val="000000"/>
          <w:sz w:val="24"/>
          <w:szCs w:val="24"/>
          <w:rtl w:val="0"/>
        </w:rPr>
        <w:t xml:space="preserve">has </w:t>
      </w:r>
      <w:r w:rsidDel="00000000" w:rsidR="00000000" w:rsidRPr="00000000">
        <w:rPr>
          <w:rFonts w:ascii="Times New Roman" w:cs="Times New Roman" w:eastAsia="Times New Roman" w:hAnsi="Times New Roman"/>
          <w:sz w:val="24"/>
          <w:szCs w:val="24"/>
          <w:rtl w:val="0"/>
        </w:rPr>
        <w:t xml:space="preserve">enabled me to learn some new things individually and by working </w:t>
      </w:r>
      <w:r w:rsidDel="00000000" w:rsidR="00000000" w:rsidRPr="00000000">
        <w:rPr>
          <w:rFonts w:ascii="Times New Roman" w:cs="Times New Roman" w:eastAsia="Times New Roman" w:hAnsi="Times New Roman"/>
          <w:color w:val="000000"/>
          <w:sz w:val="24"/>
          <w:szCs w:val="24"/>
          <w:rtl w:val="0"/>
        </w:rPr>
        <w:t xml:space="preserve">within a</w:t>
      </w:r>
      <w:r w:rsidDel="00000000" w:rsidR="00000000" w:rsidRPr="00000000">
        <w:rPr>
          <w:rFonts w:ascii="Times New Roman" w:cs="Times New Roman" w:eastAsia="Times New Roman" w:hAnsi="Times New Roman"/>
          <w:sz w:val="24"/>
          <w:szCs w:val="24"/>
          <w:rtl w:val="0"/>
        </w:rPr>
        <w:t xml:space="preserve"> groups. The module has allowed me to learn about </w:t>
      </w:r>
      <w:r w:rsidDel="00000000" w:rsidR="00000000" w:rsidRPr="00000000">
        <w:rPr>
          <w:rFonts w:ascii="Times New Roman" w:cs="Times New Roman" w:eastAsia="Times New Roman" w:hAnsi="Times New Roman"/>
          <w:color w:val="000000"/>
          <w:sz w:val="24"/>
          <w:szCs w:val="24"/>
          <w:rtl w:val="0"/>
        </w:rPr>
        <w:t xml:space="preserve">different </w:t>
      </w:r>
      <w:r w:rsidDel="00000000" w:rsidR="00000000" w:rsidRPr="00000000">
        <w:rPr>
          <w:rFonts w:ascii="Times New Roman" w:cs="Times New Roman" w:eastAsia="Times New Roman" w:hAnsi="Times New Roman"/>
          <w:sz w:val="24"/>
          <w:szCs w:val="24"/>
          <w:rtl w:val="0"/>
        </w:rPr>
        <w:t xml:space="preserve">topic like academic writing procedures, methods for conducting research and the techniques for making academic references</w:t>
      </w:r>
      <w:r w:rsidDel="00000000" w:rsidR="00000000" w:rsidRPr="00000000">
        <w:rPr>
          <w:rFonts w:ascii="Times New Roman" w:cs="Times New Roman" w:eastAsia="Times New Roman" w:hAnsi="Times New Roman"/>
          <w:color w:val="000000"/>
          <w:sz w:val="24"/>
          <w:szCs w:val="24"/>
          <w:rtl w:val="0"/>
        </w:rPr>
        <w:t xml:space="preserve">. Most</w:t>
      </w:r>
      <w:r w:rsidDel="00000000" w:rsidR="00000000" w:rsidRPr="00000000">
        <w:rPr>
          <w:rFonts w:ascii="Times New Roman" w:cs="Times New Roman" w:eastAsia="Times New Roman" w:hAnsi="Times New Roman"/>
          <w:sz w:val="24"/>
          <w:szCs w:val="24"/>
          <w:rtl w:val="0"/>
        </w:rPr>
        <w:t xml:space="preserve"> of the topic were related to the development of academic skills </w:t>
      </w:r>
      <w:r w:rsidDel="00000000" w:rsidR="00000000" w:rsidRPr="00000000">
        <w:rPr>
          <w:rFonts w:ascii="Times New Roman" w:cs="Times New Roman" w:eastAsia="Times New Roman" w:hAnsi="Times New Roman"/>
          <w:color w:val="000000"/>
          <w:sz w:val="24"/>
          <w:szCs w:val="24"/>
          <w:rtl w:val="0"/>
        </w:rPr>
        <w:t xml:space="preserve">were I was able to learn and </w:t>
      </w:r>
      <w:r w:rsidDel="00000000" w:rsidR="00000000" w:rsidRPr="00000000">
        <w:rPr>
          <w:rFonts w:ascii="Times New Roman" w:cs="Times New Roman" w:eastAsia="Times New Roman" w:hAnsi="Times New Roman"/>
          <w:sz w:val="24"/>
          <w:szCs w:val="24"/>
          <w:rtl w:val="0"/>
        </w:rPr>
        <w:t xml:space="preserve"> developed </w:t>
      </w:r>
      <w:r w:rsidDel="00000000" w:rsidR="00000000" w:rsidRPr="00000000">
        <w:rPr>
          <w:rFonts w:ascii="Times New Roman" w:cs="Times New Roman" w:eastAsia="Times New Roman" w:hAnsi="Times New Roman"/>
          <w:color w:val="000000"/>
          <w:sz w:val="24"/>
          <w:szCs w:val="24"/>
          <w:rtl w:val="0"/>
        </w:rPr>
        <w:t xml:space="preserve">on </w:t>
      </w:r>
      <w:r w:rsidDel="00000000" w:rsidR="00000000" w:rsidRPr="00000000">
        <w:rPr>
          <w:rFonts w:ascii="Times New Roman" w:cs="Times New Roman" w:eastAsia="Times New Roman" w:hAnsi="Times New Roman"/>
          <w:sz w:val="24"/>
          <w:szCs w:val="24"/>
          <w:rtl w:val="0"/>
        </w:rPr>
        <w:t xml:space="preserve">some</w:t>
      </w:r>
      <w:r w:rsidDel="00000000" w:rsidR="00000000" w:rsidRPr="00000000">
        <w:rPr>
          <w:rFonts w:ascii="Times New Roman" w:cs="Times New Roman" w:eastAsia="Times New Roman" w:hAnsi="Times New Roman"/>
          <w:color w:val="000000"/>
          <w:sz w:val="24"/>
          <w:szCs w:val="24"/>
          <w:rtl w:val="0"/>
        </w:rPr>
        <w:t xml:space="preserve"> of my</w:t>
      </w:r>
      <w:r w:rsidDel="00000000" w:rsidR="00000000" w:rsidRPr="00000000">
        <w:rPr>
          <w:rFonts w:ascii="Times New Roman" w:cs="Times New Roman" w:eastAsia="Times New Roman" w:hAnsi="Times New Roman"/>
          <w:sz w:val="24"/>
          <w:szCs w:val="24"/>
          <w:rtl w:val="0"/>
        </w:rPr>
        <w:t xml:space="preserve"> employability skills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This report will reflect upon my </w:t>
      </w:r>
      <w:r w:rsidDel="00000000" w:rsidR="00000000" w:rsidRPr="00000000">
        <w:rPr>
          <w:rFonts w:ascii="Times New Roman" w:cs="Times New Roman" w:eastAsia="Times New Roman" w:hAnsi="Times New Roman"/>
          <w:color w:val="000000"/>
          <w:sz w:val="24"/>
          <w:szCs w:val="24"/>
          <w:rtl w:val="0"/>
        </w:rPr>
        <w:t xml:space="preserve">learning </w:t>
      </w:r>
      <w:r w:rsidDel="00000000" w:rsidR="00000000" w:rsidRPr="00000000">
        <w:rPr>
          <w:rFonts w:ascii="Times New Roman" w:cs="Times New Roman" w:eastAsia="Times New Roman" w:hAnsi="Times New Roman"/>
          <w:sz w:val="24"/>
          <w:szCs w:val="24"/>
          <w:rtl w:val="0"/>
        </w:rPr>
        <w:t xml:space="preserve">experience of learning from this module and would cover up some academic skills and employability skills that I have acquired. This reflective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report will also discuss about my strengths and weaknesses that I have inside a proper action and m</w:t>
      </w:r>
      <w:r w:rsidDel="00000000" w:rsidR="00000000" w:rsidRPr="00000000">
        <w:rPr>
          <w:rFonts w:ascii="Times New Roman" w:cs="Times New Roman" w:eastAsia="Times New Roman" w:hAnsi="Times New Roman"/>
          <w:color w:val="000000"/>
          <w:sz w:val="24"/>
          <w:szCs w:val="24"/>
          <w:rtl w:val="0"/>
        </w:rPr>
        <w:t xml:space="preserve">y</w:t>
      </w:r>
      <w:r w:rsidDel="00000000" w:rsidR="00000000" w:rsidRPr="00000000">
        <w:rPr>
          <w:rFonts w:ascii="Times New Roman" w:cs="Times New Roman" w:eastAsia="Times New Roman" w:hAnsi="Times New Roman"/>
          <w:sz w:val="24"/>
          <w:szCs w:val="24"/>
          <w:rtl w:val="0"/>
        </w:rPr>
        <w:t xml:space="preserve"> plan</w:t>
      </w:r>
      <w:r w:rsidDel="00000000" w:rsidR="00000000" w:rsidRPr="00000000">
        <w:rPr>
          <w:rFonts w:ascii="Times New Roman" w:cs="Times New Roman" w:eastAsia="Times New Roman" w:hAnsi="Times New Roman"/>
          <w:color w:val="000000"/>
          <w:sz w:val="24"/>
          <w:szCs w:val="24"/>
          <w:rtl w:val="0"/>
        </w:rPr>
        <w:t xml:space="preserve">s</w:t>
      </w:r>
      <w:r w:rsidDel="00000000" w:rsidR="00000000" w:rsidRPr="00000000">
        <w:rPr>
          <w:rFonts w:ascii="Times New Roman" w:cs="Times New Roman" w:eastAsia="Times New Roman" w:hAnsi="Times New Roman"/>
          <w:sz w:val="24"/>
          <w:szCs w:val="24"/>
          <w:rtl w:val="0"/>
        </w:rPr>
        <w:t xml:space="preserve"> to overcome the weaknesses with the strengths and opportunities that I have. Being skilful is important for everyone and especially for individuals looking to obtain a job in future so the action plan will help me to progress and develop my personal skills. This reflective report will be explained with the help of Gibbs Model of Reflection, which was established on 1998. Although there were many models of reflection but this model is my most favourite as it make complete sense to me. </w:t>
      </w:r>
      <w:r w:rsidDel="00000000" w:rsidR="00000000" w:rsidRPr="00000000">
        <w:rPr>
          <w:rtl w:val="0"/>
        </w:rPr>
      </w:r>
    </w:p>
    <w:p w:rsidR="00000000" w:rsidDel="00000000" w:rsidP="00000000" w:rsidRDefault="00000000" w:rsidRPr="00000000" w14:paraId="0000001C">
      <w:pPr>
        <w:pStyle w:val="Heading1"/>
        <w:spacing w:line="360" w:lineRule="auto"/>
        <w:contextualSpacing w:val="0"/>
        <w:rPr>
          <w:rFonts w:ascii="Times New Roman" w:cs="Times New Roman" w:eastAsia="Times New Roman" w:hAnsi="Times New Roman"/>
          <w:b w:val="1"/>
          <w:i w:val="0"/>
          <w:color w:val="76923c"/>
          <w:sz w:val="32"/>
          <w:szCs w:val="32"/>
        </w:rPr>
      </w:pPr>
      <w:bookmarkStart w:colFirst="0" w:colLast="0" w:name="_1fob9te" w:id="2"/>
      <w:bookmarkEnd w:id="2"/>
      <w:r w:rsidDel="00000000" w:rsidR="00000000" w:rsidRPr="00000000">
        <w:rPr>
          <w:rFonts w:ascii="Times New Roman" w:cs="Times New Roman" w:eastAsia="Times New Roman" w:hAnsi="Times New Roman"/>
          <w:b w:val="1"/>
          <w:i w:val="0"/>
          <w:color w:val="76923c"/>
          <w:rtl w:val="0"/>
        </w:rPr>
        <w:t xml:space="preserve">Reflection</w:t>
      </w:r>
      <w:r w:rsidDel="00000000" w:rsidR="00000000" w:rsidRPr="00000000">
        <w:rPr>
          <w:rtl w:val="0"/>
        </w:rPr>
      </w:r>
    </w:p>
    <w:p w:rsidR="00000000" w:rsidDel="00000000" w:rsidP="00000000" w:rsidRDefault="00000000" w:rsidRPr="00000000" w14:paraId="0000001D">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reflect on my learning and skill development with the help of Gibbs’ Reflective framework. This model has several steps such as description, feelings, evaluation, analysis, and conclusion and action plan (Brookesacuk, 2018). </w:t>
      </w:r>
    </w:p>
    <w:p w:rsidR="00000000" w:rsidDel="00000000" w:rsidP="00000000" w:rsidRDefault="00000000" w:rsidRPr="00000000" w14:paraId="0000001E">
      <w:pPr>
        <w:spacing w:line="360" w:lineRule="auto"/>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959027" cy="3074245"/>
            <wp:effectExtent b="0" l="0" r="0" t="0"/>
            <wp:docPr id="2" name="image5.gif"/>
            <a:graphic>
              <a:graphicData uri="http://schemas.openxmlformats.org/drawingml/2006/picture">
                <pic:pic>
                  <pic:nvPicPr>
                    <pic:cNvPr id="0" name="image5.gif"/>
                    <pic:cNvPicPr preferRelativeResize="0"/>
                  </pic:nvPicPr>
                  <pic:blipFill>
                    <a:blip r:embed="rId8"/>
                    <a:srcRect b="0" l="0" r="0" t="0"/>
                    <a:stretch>
                      <a:fillRect/>
                    </a:stretch>
                  </pic:blipFill>
                  <pic:spPr>
                    <a:xfrm>
                      <a:off x="0" y="0"/>
                      <a:ext cx="3959027" cy="3074245"/>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line="360" w:lineRule="auto"/>
        <w:contextualSpacing w:val="0"/>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Fig: Gibbs Model of Reflection (Gibbs, 1998) </w:t>
      </w:r>
    </w:p>
    <w:p w:rsidR="00000000" w:rsidDel="00000000" w:rsidP="00000000" w:rsidRDefault="00000000" w:rsidRPr="00000000" w14:paraId="00000020">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pStyle w:val="Heading1"/>
        <w:spacing w:line="360" w:lineRule="auto"/>
        <w:contextualSpacing w:val="0"/>
        <w:rPr>
          <w:rFonts w:ascii="Times New Roman" w:cs="Times New Roman" w:eastAsia="Times New Roman" w:hAnsi="Times New Roman"/>
          <w:b w:val="1"/>
          <w:smallCaps w:val="0"/>
          <w:color w:val="76923c"/>
          <w:sz w:val="32"/>
          <w:szCs w:val="32"/>
        </w:rPr>
      </w:pPr>
      <w:bookmarkStart w:colFirst="0" w:colLast="0" w:name="_3znysh7" w:id="3"/>
      <w:bookmarkEnd w:id="3"/>
      <w:r w:rsidDel="00000000" w:rsidR="00000000" w:rsidRPr="00000000">
        <w:rPr>
          <w:rFonts w:ascii="Times New Roman" w:cs="Times New Roman" w:eastAsia="Times New Roman" w:hAnsi="Times New Roman"/>
          <w:b w:val="1"/>
          <w:smallCaps w:val="0"/>
          <w:color w:val="76923c"/>
          <w:rtl w:val="0"/>
        </w:rPr>
        <w:t xml:space="preserve">Description</w:t>
      </w:r>
      <w:r w:rsidDel="00000000" w:rsidR="00000000" w:rsidRPr="00000000">
        <w:rPr>
          <w:rtl w:val="0"/>
        </w:rPr>
      </w:r>
    </w:p>
    <w:p w:rsidR="00000000" w:rsidDel="00000000" w:rsidP="00000000" w:rsidRDefault="00000000" w:rsidRPr="00000000" w14:paraId="00000022">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module contains two sections such as academic skills and employability skills. From this module I have learned </w:t>
      </w:r>
      <w:r w:rsidDel="00000000" w:rsidR="00000000" w:rsidRPr="00000000">
        <w:rPr>
          <w:rFonts w:ascii="Times New Roman" w:cs="Times New Roman" w:eastAsia="Times New Roman" w:hAnsi="Times New Roman"/>
          <w:color w:val="000000"/>
          <w:sz w:val="24"/>
          <w:szCs w:val="24"/>
          <w:rtl w:val="0"/>
        </w:rPr>
        <w:t xml:space="preserve">about </w:t>
      </w:r>
      <w:r w:rsidDel="00000000" w:rsidR="00000000" w:rsidRPr="00000000">
        <w:rPr>
          <w:rFonts w:ascii="Times New Roman" w:cs="Times New Roman" w:eastAsia="Times New Roman" w:hAnsi="Times New Roman"/>
          <w:sz w:val="24"/>
          <w:szCs w:val="24"/>
          <w:rtl w:val="0"/>
        </w:rPr>
        <w:t xml:space="preserve">academic skills such as academic writing, research skills, Harvard referencing, making CV’s and many more which will be </w:t>
      </w:r>
      <w:r w:rsidDel="00000000" w:rsidR="00000000" w:rsidRPr="00000000">
        <w:rPr>
          <w:rFonts w:ascii="Times New Roman" w:cs="Times New Roman" w:eastAsia="Times New Roman" w:hAnsi="Times New Roman"/>
          <w:color w:val="000000"/>
          <w:sz w:val="24"/>
          <w:szCs w:val="24"/>
          <w:rtl w:val="0"/>
        </w:rPr>
        <w:t xml:space="preserve">very </w:t>
      </w:r>
      <w:r w:rsidDel="00000000" w:rsidR="00000000" w:rsidRPr="00000000">
        <w:rPr>
          <w:rFonts w:ascii="Times New Roman" w:cs="Times New Roman" w:eastAsia="Times New Roman" w:hAnsi="Times New Roman"/>
          <w:sz w:val="24"/>
          <w:szCs w:val="24"/>
          <w:rtl w:val="0"/>
        </w:rPr>
        <w:t xml:space="preserve">beneficial for </w:t>
      </w:r>
      <w:r w:rsidDel="00000000" w:rsidR="00000000" w:rsidRPr="00000000">
        <w:rPr>
          <w:rFonts w:ascii="Times New Roman" w:cs="Times New Roman" w:eastAsia="Times New Roman" w:hAnsi="Times New Roman"/>
          <w:color w:val="000000"/>
          <w:sz w:val="24"/>
          <w:szCs w:val="24"/>
          <w:rtl w:val="0"/>
        </w:rPr>
        <w:t xml:space="preserve">my </w:t>
      </w:r>
      <w:r w:rsidDel="00000000" w:rsidR="00000000" w:rsidRPr="00000000">
        <w:rPr>
          <w:rFonts w:ascii="Times New Roman" w:cs="Times New Roman" w:eastAsia="Times New Roman" w:hAnsi="Times New Roman"/>
          <w:sz w:val="24"/>
          <w:szCs w:val="24"/>
          <w:rtl w:val="0"/>
        </w:rPr>
        <w:t xml:space="preserve">development </w:t>
      </w:r>
      <w:r w:rsidDel="00000000" w:rsidR="00000000" w:rsidRPr="00000000">
        <w:rPr>
          <w:rFonts w:ascii="Times New Roman" w:cs="Times New Roman" w:eastAsia="Times New Roman" w:hAnsi="Times New Roman"/>
          <w:color w:val="000000"/>
          <w:sz w:val="24"/>
          <w:szCs w:val="24"/>
          <w:rtl w:val="0"/>
        </w:rPr>
        <w:t xml:space="preserve">for </w:t>
      </w:r>
      <w:r w:rsidDel="00000000" w:rsidR="00000000" w:rsidRPr="00000000">
        <w:rPr>
          <w:rFonts w:ascii="Times New Roman" w:cs="Times New Roman" w:eastAsia="Times New Roman" w:hAnsi="Times New Roman"/>
          <w:sz w:val="24"/>
          <w:szCs w:val="24"/>
          <w:rtl w:val="0"/>
        </w:rPr>
        <w:t xml:space="preserve">my employability skills </w:t>
      </w:r>
      <w:r w:rsidDel="00000000" w:rsidR="00000000" w:rsidRPr="00000000">
        <w:rPr>
          <w:rFonts w:ascii="Times New Roman" w:cs="Times New Roman" w:eastAsia="Times New Roman" w:hAnsi="Times New Roman"/>
          <w:color w:val="000000"/>
          <w:sz w:val="24"/>
          <w:szCs w:val="24"/>
          <w:rtl w:val="0"/>
        </w:rPr>
        <w:t xml:space="preserve">also</w:t>
      </w:r>
      <w:r w:rsidDel="00000000" w:rsidR="00000000" w:rsidRPr="00000000">
        <w:rPr>
          <w:rFonts w:ascii="Times New Roman" w:cs="Times New Roman" w:eastAsia="Times New Roman" w:hAnsi="Times New Roman"/>
          <w:sz w:val="24"/>
          <w:szCs w:val="24"/>
          <w:rtl w:val="0"/>
        </w:rPr>
        <w:t xml:space="preserve">. The focus was learning about academic learning where I learned </w:t>
      </w:r>
      <w:r w:rsidDel="00000000" w:rsidR="00000000" w:rsidRPr="00000000">
        <w:rPr>
          <w:rFonts w:ascii="Times New Roman" w:cs="Times New Roman" w:eastAsia="Times New Roman" w:hAnsi="Times New Roman"/>
          <w:color w:val="000000"/>
          <w:sz w:val="24"/>
          <w:szCs w:val="24"/>
          <w:rtl w:val="0"/>
        </w:rPr>
        <w:t xml:space="preserve">how </w:t>
      </w:r>
      <w:r w:rsidDel="00000000" w:rsidR="00000000" w:rsidRPr="00000000">
        <w:rPr>
          <w:rFonts w:ascii="Times New Roman" w:cs="Times New Roman" w:eastAsia="Times New Roman" w:hAnsi="Times New Roman"/>
          <w:sz w:val="24"/>
          <w:szCs w:val="24"/>
          <w:rtl w:val="0"/>
        </w:rPr>
        <w:t xml:space="preserve">to use </w:t>
      </w:r>
      <w:r w:rsidDel="00000000" w:rsidR="00000000" w:rsidRPr="00000000">
        <w:rPr>
          <w:rFonts w:ascii="Times New Roman" w:cs="Times New Roman" w:eastAsia="Times New Roman" w:hAnsi="Times New Roman"/>
          <w:color w:val="000000"/>
          <w:sz w:val="24"/>
          <w:szCs w:val="24"/>
          <w:rtl w:val="0"/>
        </w:rPr>
        <w:t xml:space="preserve">the correct </w:t>
      </w:r>
      <w:r w:rsidDel="00000000" w:rsidR="00000000" w:rsidRPr="00000000">
        <w:rPr>
          <w:rFonts w:ascii="Times New Roman" w:cs="Times New Roman" w:eastAsia="Times New Roman" w:hAnsi="Times New Roman"/>
          <w:sz w:val="24"/>
          <w:szCs w:val="24"/>
          <w:rtl w:val="0"/>
        </w:rPr>
        <w:t xml:space="preserve">words and </w:t>
      </w:r>
      <w:r w:rsidDel="00000000" w:rsidR="00000000" w:rsidRPr="00000000">
        <w:rPr>
          <w:rFonts w:ascii="Times New Roman" w:cs="Times New Roman" w:eastAsia="Times New Roman" w:hAnsi="Times New Roman"/>
          <w:color w:val="000000"/>
          <w:sz w:val="24"/>
          <w:szCs w:val="24"/>
          <w:rtl w:val="0"/>
        </w:rPr>
        <w:t xml:space="preserve">expression for expressing </w:t>
      </w:r>
      <w:r w:rsidDel="00000000" w:rsidR="00000000" w:rsidRPr="00000000">
        <w:rPr>
          <w:rFonts w:ascii="Times New Roman" w:cs="Times New Roman" w:eastAsia="Times New Roman" w:hAnsi="Times New Roman"/>
          <w:sz w:val="24"/>
          <w:szCs w:val="24"/>
          <w:rtl w:val="0"/>
        </w:rPr>
        <w:t xml:space="preserve">myself withi</w:t>
      </w:r>
      <w:r w:rsidDel="00000000" w:rsidR="00000000" w:rsidRPr="00000000">
        <w:rPr>
          <w:rFonts w:ascii="Times New Roman" w:cs="Times New Roman" w:eastAsia="Times New Roman" w:hAnsi="Times New Roman"/>
          <w:color w:val="000000"/>
          <w:sz w:val="24"/>
          <w:szCs w:val="24"/>
          <w:rtl w:val="0"/>
        </w:rPr>
        <w:t xml:space="preserve">n using </w:t>
      </w:r>
      <w:r w:rsidDel="00000000" w:rsidR="00000000" w:rsidRPr="00000000">
        <w:rPr>
          <w:rFonts w:ascii="Times New Roman" w:cs="Times New Roman" w:eastAsia="Times New Roman" w:hAnsi="Times New Roman"/>
          <w:sz w:val="24"/>
          <w:szCs w:val="24"/>
          <w:rtl w:val="0"/>
        </w:rPr>
        <w:t xml:space="preserve">short sentences without making a sentence</w:t>
      </w:r>
      <w:r w:rsidDel="00000000" w:rsidR="00000000" w:rsidRPr="00000000">
        <w:rPr>
          <w:rFonts w:ascii="Times New Roman" w:cs="Times New Roman" w:eastAsia="Times New Roman" w:hAnsi="Times New Roman"/>
          <w:color w:val="000000"/>
          <w:sz w:val="24"/>
          <w:szCs w:val="24"/>
          <w:rtl w:val="0"/>
        </w:rPr>
        <w:t xml:space="preserve"> to </w:t>
      </w:r>
      <w:r w:rsidDel="00000000" w:rsidR="00000000" w:rsidRPr="00000000">
        <w:rPr>
          <w:rFonts w:ascii="Times New Roman" w:cs="Times New Roman" w:eastAsia="Times New Roman" w:hAnsi="Times New Roman"/>
          <w:sz w:val="24"/>
          <w:szCs w:val="24"/>
          <w:rtl w:val="0"/>
        </w:rPr>
        <w:t xml:space="preserve"> lengthy. In th</w:t>
      </w:r>
      <w:r w:rsidDel="00000000" w:rsidR="00000000" w:rsidRPr="00000000">
        <w:rPr>
          <w:rFonts w:ascii="Times New Roman" w:cs="Times New Roman" w:eastAsia="Times New Roman" w:hAnsi="Times New Roman"/>
          <w:color w:val="000000"/>
          <w:sz w:val="24"/>
          <w:szCs w:val="24"/>
          <w:rtl w:val="0"/>
        </w:rPr>
        <w:t xml:space="preserve">e</w:t>
      </w:r>
      <w:r w:rsidDel="00000000" w:rsidR="00000000" w:rsidRPr="00000000">
        <w:rPr>
          <w:rFonts w:ascii="Times New Roman" w:cs="Times New Roman" w:eastAsia="Times New Roman" w:hAnsi="Times New Roman"/>
          <w:sz w:val="24"/>
          <w:szCs w:val="24"/>
          <w:rtl w:val="0"/>
        </w:rPr>
        <w:t xml:space="preserve"> class, we helped each other out by forming teams to do group studies and practice our writing skills, referencing skills with the </w:t>
      </w:r>
      <w:r w:rsidDel="00000000" w:rsidR="00000000" w:rsidRPr="00000000">
        <w:rPr>
          <w:rFonts w:ascii="Times New Roman" w:cs="Times New Roman" w:eastAsia="Times New Roman" w:hAnsi="Times New Roman"/>
          <w:color w:val="000000"/>
          <w:sz w:val="24"/>
          <w:szCs w:val="24"/>
          <w:rtl w:val="0"/>
        </w:rPr>
        <w:t xml:space="preserve">correct </w:t>
      </w:r>
      <w:r w:rsidDel="00000000" w:rsidR="00000000" w:rsidRPr="00000000">
        <w:rPr>
          <w:rFonts w:ascii="Times New Roman" w:cs="Times New Roman" w:eastAsia="Times New Roman" w:hAnsi="Times New Roman"/>
          <w:sz w:val="24"/>
          <w:szCs w:val="24"/>
          <w:rtl w:val="0"/>
        </w:rPr>
        <w:t xml:space="preserve">method of Harvard referencing and focused on writing CV’s and design it in the </w:t>
      </w:r>
      <w:r w:rsidDel="00000000" w:rsidR="00000000" w:rsidRPr="00000000">
        <w:rPr>
          <w:rFonts w:ascii="Times New Roman" w:cs="Times New Roman" w:eastAsia="Times New Roman" w:hAnsi="Times New Roman"/>
          <w:color w:val="000000"/>
          <w:sz w:val="24"/>
          <w:szCs w:val="24"/>
          <w:rtl w:val="0"/>
        </w:rPr>
        <w:t xml:space="preserve">correct </w:t>
      </w:r>
      <w:r w:rsidDel="00000000" w:rsidR="00000000" w:rsidRPr="00000000">
        <w:rPr>
          <w:rFonts w:ascii="Times New Roman" w:cs="Times New Roman" w:eastAsia="Times New Roman" w:hAnsi="Times New Roman"/>
          <w:sz w:val="24"/>
          <w:szCs w:val="24"/>
          <w:rtl w:val="0"/>
        </w:rPr>
        <w:t xml:space="preserve">way</w:t>
      </w:r>
      <w:r w:rsidDel="00000000" w:rsidR="00000000" w:rsidRPr="00000000">
        <w:rPr>
          <w:rFonts w:ascii="Times New Roman" w:cs="Times New Roman" w:eastAsia="Times New Roman" w:hAnsi="Times New Roman"/>
          <w:color w:val="000000"/>
          <w:sz w:val="24"/>
          <w:szCs w:val="24"/>
          <w:rtl w:val="0"/>
        </w:rPr>
        <w:t xml:space="preserve"> by</w:t>
      </w:r>
      <w:r w:rsidDel="00000000" w:rsidR="00000000" w:rsidRPr="00000000">
        <w:rPr>
          <w:rFonts w:ascii="Times New Roman" w:cs="Times New Roman" w:eastAsia="Times New Roman" w:hAnsi="Times New Roman"/>
          <w:sz w:val="24"/>
          <w:szCs w:val="24"/>
          <w:rtl w:val="0"/>
        </w:rPr>
        <w:t xml:space="preserve"> using different tools. The skills</w:t>
      </w:r>
      <w:r w:rsidDel="00000000" w:rsidR="00000000" w:rsidRPr="00000000">
        <w:rPr>
          <w:rFonts w:ascii="Times New Roman" w:cs="Times New Roman" w:eastAsia="Times New Roman" w:hAnsi="Times New Roman"/>
          <w:color w:val="000000"/>
          <w:sz w:val="24"/>
          <w:szCs w:val="24"/>
          <w:rtl w:val="0"/>
        </w:rPr>
        <w:t xml:space="preserve"> I</w:t>
      </w:r>
      <w:r w:rsidDel="00000000" w:rsidR="00000000" w:rsidRPr="00000000">
        <w:rPr>
          <w:rFonts w:ascii="Times New Roman" w:cs="Times New Roman" w:eastAsia="Times New Roman" w:hAnsi="Times New Roman"/>
          <w:sz w:val="24"/>
          <w:szCs w:val="24"/>
          <w:rtl w:val="0"/>
        </w:rPr>
        <w:t xml:space="preserve"> developed</w:t>
      </w:r>
      <w:r w:rsidDel="00000000" w:rsidR="00000000" w:rsidRPr="00000000">
        <w:rPr>
          <w:rFonts w:ascii="Times New Roman" w:cs="Times New Roman" w:eastAsia="Times New Roman" w:hAnsi="Times New Roman"/>
          <w:color w:val="000000"/>
          <w:sz w:val="24"/>
          <w:szCs w:val="24"/>
          <w:rtl w:val="0"/>
        </w:rPr>
        <w:t xml:space="preserve"> within using </w:t>
      </w:r>
      <w:r w:rsidDel="00000000" w:rsidR="00000000" w:rsidRPr="00000000">
        <w:rPr>
          <w:rFonts w:ascii="Times New Roman" w:cs="Times New Roman" w:eastAsia="Times New Roman" w:hAnsi="Times New Roman"/>
          <w:sz w:val="24"/>
          <w:szCs w:val="24"/>
          <w:rtl w:val="0"/>
        </w:rPr>
        <w:t xml:space="preserve">the module was a great boost to my career</w:t>
      </w:r>
      <w:r w:rsidDel="00000000" w:rsidR="00000000" w:rsidRPr="00000000">
        <w:rPr>
          <w:rFonts w:ascii="Times New Roman" w:cs="Times New Roman" w:eastAsia="Times New Roman" w:hAnsi="Times New Roman"/>
          <w:color w:val="000000"/>
          <w:sz w:val="24"/>
          <w:szCs w:val="24"/>
          <w:rtl w:val="0"/>
        </w:rPr>
        <w:t xml:space="preserve"> and confidence by using </w:t>
      </w:r>
      <w:r w:rsidDel="00000000" w:rsidR="00000000" w:rsidRPr="00000000">
        <w:rPr>
          <w:rFonts w:ascii="Times New Roman" w:cs="Times New Roman" w:eastAsia="Times New Roman" w:hAnsi="Times New Roman"/>
          <w:sz w:val="24"/>
          <w:szCs w:val="24"/>
          <w:rtl w:val="0"/>
        </w:rPr>
        <w:t xml:space="preserve">more modules with advanced learning is what I  required to move towards and </w:t>
      </w:r>
      <w:r w:rsidDel="00000000" w:rsidR="00000000" w:rsidRPr="00000000">
        <w:rPr>
          <w:rFonts w:ascii="Times New Roman" w:cs="Times New Roman" w:eastAsia="Times New Roman" w:hAnsi="Times New Roman"/>
          <w:color w:val="000000"/>
          <w:sz w:val="24"/>
          <w:szCs w:val="24"/>
          <w:rtl w:val="0"/>
        </w:rPr>
        <w:t xml:space="preserve">on to the</w:t>
      </w:r>
      <w:r w:rsidDel="00000000" w:rsidR="00000000" w:rsidRPr="00000000">
        <w:rPr>
          <w:rFonts w:ascii="Times New Roman" w:cs="Times New Roman" w:eastAsia="Times New Roman" w:hAnsi="Times New Roman"/>
          <w:sz w:val="24"/>
          <w:szCs w:val="24"/>
          <w:rtl w:val="0"/>
        </w:rPr>
        <w:t xml:space="preserve"> next level of </w:t>
      </w:r>
      <w:r w:rsidDel="00000000" w:rsidR="00000000" w:rsidRPr="00000000">
        <w:rPr>
          <w:rFonts w:ascii="Times New Roman" w:cs="Times New Roman" w:eastAsia="Times New Roman" w:hAnsi="Times New Roman"/>
          <w:color w:val="000000"/>
          <w:sz w:val="24"/>
          <w:szCs w:val="24"/>
          <w:rtl w:val="0"/>
        </w:rPr>
        <w:t xml:space="preserve"> my </w:t>
      </w:r>
      <w:r w:rsidDel="00000000" w:rsidR="00000000" w:rsidRPr="00000000">
        <w:rPr>
          <w:rFonts w:ascii="Times New Roman" w:cs="Times New Roman" w:eastAsia="Times New Roman" w:hAnsi="Times New Roman"/>
          <w:sz w:val="24"/>
          <w:szCs w:val="24"/>
          <w:rtl w:val="0"/>
        </w:rPr>
        <w:t xml:space="preserve">learning. The employability skills includes both hard skills and soft skills a</w:t>
      </w:r>
      <w:r w:rsidDel="00000000" w:rsidR="00000000" w:rsidRPr="00000000">
        <w:rPr>
          <w:rFonts w:ascii="Times New Roman" w:cs="Times New Roman" w:eastAsia="Times New Roman" w:hAnsi="Times New Roman"/>
          <w:color w:val="000000"/>
          <w:sz w:val="24"/>
          <w:szCs w:val="24"/>
          <w:rtl w:val="0"/>
        </w:rPr>
        <w:t xml:space="preserve">s</w:t>
      </w:r>
      <w:r w:rsidDel="00000000" w:rsidR="00000000" w:rsidRPr="00000000">
        <w:rPr>
          <w:rFonts w:ascii="Times New Roman" w:cs="Times New Roman" w:eastAsia="Times New Roman" w:hAnsi="Times New Roman"/>
          <w:sz w:val="24"/>
          <w:szCs w:val="24"/>
          <w:rtl w:val="0"/>
        </w:rPr>
        <w:t xml:space="preserve"> I was able to improve on that as well. </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Employability</w:t>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sz w:val="24"/>
          <w:szCs w:val="24"/>
          <w:rtl w:val="0"/>
        </w:rPr>
        <w:t xml:space="preserve"> is having a set of skills, knowledge, understanding and personal attributes (Macbeth, 2017). </w:t>
      </w:r>
    </w:p>
    <w:p w:rsidR="00000000" w:rsidDel="00000000" w:rsidP="00000000" w:rsidRDefault="00000000" w:rsidRPr="00000000" w14:paraId="00000023">
      <w:pPr>
        <w:pStyle w:val="Heading1"/>
        <w:spacing w:line="360" w:lineRule="auto"/>
        <w:contextualSpacing w:val="0"/>
        <w:rPr>
          <w:rFonts w:ascii="Times New Roman" w:cs="Times New Roman" w:eastAsia="Times New Roman" w:hAnsi="Times New Roman"/>
          <w:b w:val="1"/>
          <w:smallCaps w:val="0"/>
          <w:color w:val="76923c"/>
          <w:sz w:val="32"/>
          <w:szCs w:val="32"/>
        </w:rPr>
      </w:pPr>
      <w:bookmarkStart w:colFirst="0" w:colLast="0" w:name="_2et92p0" w:id="4"/>
      <w:bookmarkEnd w:id="4"/>
      <w:r w:rsidDel="00000000" w:rsidR="00000000" w:rsidRPr="00000000">
        <w:rPr>
          <w:rFonts w:ascii="Times New Roman" w:cs="Times New Roman" w:eastAsia="Times New Roman" w:hAnsi="Times New Roman"/>
          <w:b w:val="1"/>
          <w:smallCaps w:val="0"/>
          <w:color w:val="76923c"/>
          <w:rtl w:val="0"/>
        </w:rPr>
        <w:t xml:space="preserve">Feelings</w:t>
      </w:r>
      <w:r w:rsidDel="00000000" w:rsidR="00000000" w:rsidRPr="00000000">
        <w:rPr>
          <w:rtl w:val="0"/>
        </w:rPr>
      </w:r>
    </w:p>
    <w:p w:rsidR="00000000" w:rsidDel="00000000" w:rsidP="00000000" w:rsidRDefault="00000000" w:rsidRPr="00000000" w14:paraId="00000024">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is</w:t>
      </w:r>
      <w:r w:rsidDel="00000000" w:rsidR="00000000" w:rsidRPr="00000000">
        <w:rPr>
          <w:rFonts w:ascii="Times New Roman" w:cs="Times New Roman" w:eastAsia="Times New Roman" w:hAnsi="Times New Roman"/>
          <w:color w:val="000000"/>
          <w:sz w:val="24"/>
          <w:szCs w:val="24"/>
          <w:rtl w:val="0"/>
        </w:rPr>
        <w:t xml:space="preserve"> one of </w:t>
      </w:r>
      <w:r w:rsidDel="00000000" w:rsidR="00000000" w:rsidRPr="00000000">
        <w:rPr>
          <w:rFonts w:ascii="Times New Roman" w:cs="Times New Roman" w:eastAsia="Times New Roman" w:hAnsi="Times New Roman"/>
          <w:sz w:val="24"/>
          <w:szCs w:val="24"/>
          <w:rtl w:val="0"/>
        </w:rPr>
        <w:t xml:space="preserve"> the best things in  life, a</w:t>
      </w:r>
      <w:r w:rsidDel="00000000" w:rsidR="00000000" w:rsidRPr="00000000">
        <w:rPr>
          <w:rFonts w:ascii="Times New Roman" w:cs="Times New Roman" w:eastAsia="Times New Roman" w:hAnsi="Times New Roman"/>
          <w:color w:val="000000"/>
          <w:sz w:val="24"/>
          <w:szCs w:val="24"/>
          <w:rtl w:val="0"/>
        </w:rPr>
        <w:t xml:space="preserve">s</w:t>
      </w:r>
      <w:r w:rsidDel="00000000" w:rsidR="00000000" w:rsidRPr="00000000">
        <w:rPr>
          <w:rFonts w:ascii="Times New Roman" w:cs="Times New Roman" w:eastAsia="Times New Roman" w:hAnsi="Times New Roman"/>
          <w:sz w:val="24"/>
          <w:szCs w:val="24"/>
          <w:rtl w:val="0"/>
        </w:rPr>
        <w:t xml:space="preserve"> we all continue to keep learning</w:t>
      </w:r>
      <w:r w:rsidDel="00000000" w:rsidR="00000000" w:rsidRPr="00000000">
        <w:rPr>
          <w:rFonts w:ascii="Times New Roman" w:cs="Times New Roman" w:eastAsia="Times New Roman" w:hAnsi="Times New Roman"/>
          <w:color w:val="000000"/>
          <w:sz w:val="24"/>
          <w:szCs w:val="24"/>
          <w:rtl w:val="0"/>
        </w:rPr>
        <w:t xml:space="preserve"> new skill,  Knowledge &amp; Gaining a wide range of experience </w:t>
      </w:r>
      <w:r w:rsidDel="00000000" w:rsidR="00000000" w:rsidRPr="00000000">
        <w:rPr>
          <w:rFonts w:ascii="Times New Roman" w:cs="Times New Roman" w:eastAsia="Times New Roman" w:hAnsi="Times New Roman"/>
          <w:sz w:val="24"/>
          <w:szCs w:val="24"/>
          <w:rtl w:val="0"/>
        </w:rPr>
        <w:t xml:space="preserve">until the day we die. Therefore,</w:t>
      </w:r>
      <w:r w:rsidDel="00000000" w:rsidR="00000000" w:rsidRPr="00000000">
        <w:rPr>
          <w:rFonts w:ascii="Times New Roman" w:cs="Times New Roman" w:eastAsia="Times New Roman" w:hAnsi="Times New Roman"/>
          <w:color w:val="000000"/>
          <w:sz w:val="24"/>
          <w:szCs w:val="24"/>
          <w:rtl w:val="0"/>
        </w:rPr>
        <w:t xml:space="preserve"> for this reason </w:t>
      </w:r>
      <w:r w:rsidDel="00000000" w:rsidR="00000000" w:rsidRPr="00000000">
        <w:rPr>
          <w:rFonts w:ascii="Times New Roman" w:cs="Times New Roman" w:eastAsia="Times New Roman" w:hAnsi="Times New Roman"/>
          <w:sz w:val="24"/>
          <w:szCs w:val="24"/>
          <w:rtl w:val="0"/>
        </w:rPr>
        <w:t xml:space="preserve">the feeling of learning was </w:t>
      </w:r>
      <w:r w:rsidDel="00000000" w:rsidR="00000000" w:rsidRPr="00000000">
        <w:rPr>
          <w:rFonts w:ascii="Times New Roman" w:cs="Times New Roman" w:eastAsia="Times New Roman" w:hAnsi="Times New Roman"/>
          <w:color w:val="000000"/>
          <w:sz w:val="24"/>
          <w:szCs w:val="24"/>
          <w:rtl w:val="0"/>
        </w:rPr>
        <w:t xml:space="preserve">most </w:t>
      </w:r>
      <w:r w:rsidDel="00000000" w:rsidR="00000000" w:rsidRPr="00000000">
        <w:rPr>
          <w:rFonts w:ascii="Times New Roman" w:cs="Times New Roman" w:eastAsia="Times New Roman" w:hAnsi="Times New Roman"/>
          <w:sz w:val="24"/>
          <w:szCs w:val="24"/>
          <w:rtl w:val="0"/>
        </w:rPr>
        <w:t xml:space="preserve">exciting </w:t>
      </w:r>
      <w:r w:rsidDel="00000000" w:rsidR="00000000" w:rsidRPr="00000000">
        <w:rPr>
          <w:rFonts w:ascii="Times New Roman" w:cs="Times New Roman" w:eastAsia="Times New Roman" w:hAnsi="Times New Roman"/>
          <w:color w:val="000000"/>
          <w:sz w:val="24"/>
          <w:szCs w:val="24"/>
          <w:rtl w:val="0"/>
        </w:rPr>
        <w:t xml:space="preserve">for </w:t>
      </w:r>
      <w:r w:rsidDel="00000000" w:rsidR="00000000" w:rsidRPr="00000000">
        <w:rPr>
          <w:rFonts w:ascii="Times New Roman" w:cs="Times New Roman" w:eastAsia="Times New Roman" w:hAnsi="Times New Roman"/>
          <w:sz w:val="24"/>
          <w:szCs w:val="24"/>
          <w:rtl w:val="0"/>
        </w:rPr>
        <w:t xml:space="preserve">myself</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as I was able to learn new concepts of academic writing, Harvard referencing skills and research methodologies to do projects and assignments</w:t>
      </w:r>
      <w:r w:rsidDel="00000000" w:rsidR="00000000" w:rsidRPr="00000000">
        <w:rPr>
          <w:rFonts w:ascii="Times New Roman" w:cs="Times New Roman" w:eastAsia="Times New Roman" w:hAnsi="Times New Roman"/>
          <w:color w:val="000000"/>
          <w:sz w:val="24"/>
          <w:szCs w:val="24"/>
          <w:rtl w:val="0"/>
        </w:rPr>
        <w:t xml:space="preserve"> well within </w:t>
      </w:r>
      <w:r w:rsidDel="00000000" w:rsidR="00000000" w:rsidRPr="00000000">
        <w:rPr>
          <w:rFonts w:ascii="Times New Roman" w:cs="Times New Roman" w:eastAsia="Times New Roman" w:hAnsi="Times New Roman"/>
          <w:sz w:val="24"/>
          <w:szCs w:val="24"/>
          <w:rtl w:val="0"/>
        </w:rPr>
        <w:t xml:space="preserve"> class. I was feeling a bit nervous </w:t>
      </w:r>
      <w:r w:rsidDel="00000000" w:rsidR="00000000" w:rsidRPr="00000000">
        <w:rPr>
          <w:rFonts w:ascii="Times New Roman" w:cs="Times New Roman" w:eastAsia="Times New Roman" w:hAnsi="Times New Roman"/>
          <w:color w:val="000000"/>
          <w:sz w:val="24"/>
          <w:szCs w:val="24"/>
          <w:rtl w:val="0"/>
        </w:rPr>
        <w:t xml:space="preserve">from </w:t>
      </w:r>
      <w:r w:rsidDel="00000000" w:rsidR="00000000" w:rsidRPr="00000000">
        <w:rPr>
          <w:rFonts w:ascii="Times New Roman" w:cs="Times New Roman" w:eastAsia="Times New Roman" w:hAnsi="Times New Roman"/>
          <w:sz w:val="24"/>
          <w:szCs w:val="24"/>
          <w:rtl w:val="0"/>
        </w:rPr>
        <w:t xml:space="preserve">time</w:t>
      </w:r>
      <w:r w:rsidDel="00000000" w:rsidR="00000000" w:rsidRPr="00000000">
        <w:rPr>
          <w:rFonts w:ascii="Times New Roman" w:cs="Times New Roman" w:eastAsia="Times New Roman" w:hAnsi="Times New Roman"/>
          <w:color w:val="000000"/>
          <w:sz w:val="24"/>
          <w:szCs w:val="24"/>
          <w:rtl w:val="0"/>
        </w:rPr>
        <w:t xml:space="preserve"> to time </w:t>
      </w:r>
      <w:r w:rsidDel="00000000" w:rsidR="00000000" w:rsidRPr="00000000">
        <w:rPr>
          <w:rFonts w:ascii="Times New Roman" w:cs="Times New Roman" w:eastAsia="Times New Roman" w:hAnsi="Times New Roman"/>
          <w:sz w:val="24"/>
          <w:szCs w:val="24"/>
          <w:rtl w:val="0"/>
        </w:rPr>
        <w:t xml:space="preserve">whe</w:t>
      </w:r>
      <w:r w:rsidDel="00000000" w:rsidR="00000000" w:rsidRPr="00000000">
        <w:rPr>
          <w:rFonts w:ascii="Times New Roman" w:cs="Times New Roman" w:eastAsia="Times New Roman" w:hAnsi="Times New Roman"/>
          <w:color w:val="000000"/>
          <w:sz w:val="24"/>
          <w:szCs w:val="24"/>
          <w:rtl w:val="0"/>
        </w:rPr>
        <w:t xml:space="preserve">n I was</w:t>
      </w:r>
      <w:r w:rsidDel="00000000" w:rsidR="00000000" w:rsidRPr="00000000">
        <w:rPr>
          <w:rFonts w:ascii="Times New Roman" w:cs="Times New Roman" w:eastAsia="Times New Roman" w:hAnsi="Times New Roman"/>
          <w:sz w:val="24"/>
          <w:szCs w:val="24"/>
          <w:rtl w:val="0"/>
        </w:rPr>
        <w:t xml:space="preserve"> faced with challenges like </w:t>
      </w:r>
      <w:r w:rsidDel="00000000" w:rsidR="00000000" w:rsidRPr="00000000">
        <w:rPr>
          <w:rFonts w:ascii="Times New Roman" w:cs="Times New Roman" w:eastAsia="Times New Roman" w:hAnsi="Times New Roman"/>
          <w:color w:val="000000"/>
          <w:sz w:val="24"/>
          <w:szCs w:val="24"/>
          <w:rtl w:val="0"/>
        </w:rPr>
        <w:t xml:space="preserve">CV’s </w:t>
      </w:r>
      <w:r w:rsidDel="00000000" w:rsidR="00000000" w:rsidRPr="00000000">
        <w:rPr>
          <w:rFonts w:ascii="Times New Roman" w:cs="Times New Roman" w:eastAsia="Times New Roman" w:hAnsi="Times New Roman"/>
          <w:sz w:val="24"/>
          <w:szCs w:val="24"/>
          <w:rtl w:val="0"/>
        </w:rPr>
        <w:t xml:space="preserve">designing</w:t>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sz w:val="24"/>
          <w:szCs w:val="24"/>
          <w:rtl w:val="0"/>
        </w:rPr>
        <w:t xml:space="preserve"> writing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using tools such as Microsoft office and I somewhat struggled a</w:t>
      </w:r>
      <w:r w:rsidDel="00000000" w:rsidR="00000000" w:rsidRPr="00000000">
        <w:rPr>
          <w:rFonts w:ascii="Times New Roman" w:cs="Times New Roman" w:eastAsia="Times New Roman" w:hAnsi="Times New Roman"/>
          <w:color w:val="000000"/>
          <w:sz w:val="24"/>
          <w:szCs w:val="24"/>
          <w:rtl w:val="0"/>
        </w:rPr>
        <w:t xml:space="preserve">s</w:t>
      </w:r>
      <w:r w:rsidDel="00000000" w:rsidR="00000000" w:rsidRPr="00000000">
        <w:rPr>
          <w:rFonts w:ascii="Times New Roman" w:cs="Times New Roman" w:eastAsia="Times New Roman" w:hAnsi="Times New Roman"/>
          <w:sz w:val="24"/>
          <w:szCs w:val="24"/>
          <w:rtl w:val="0"/>
        </w:rPr>
        <w:t xml:space="preserve"> I was </w:t>
      </w:r>
      <w:r w:rsidDel="00000000" w:rsidR="00000000" w:rsidRPr="00000000">
        <w:rPr>
          <w:rFonts w:ascii="Times New Roman" w:cs="Times New Roman" w:eastAsia="Times New Roman" w:hAnsi="Times New Roman"/>
          <w:color w:val="000000"/>
          <w:sz w:val="24"/>
          <w:szCs w:val="24"/>
          <w:rtl w:val="0"/>
        </w:rPr>
        <w:t xml:space="preserve">to </w:t>
      </w:r>
      <w:r w:rsidDel="00000000" w:rsidR="00000000" w:rsidRPr="00000000">
        <w:rPr>
          <w:rFonts w:ascii="Times New Roman" w:cs="Times New Roman" w:eastAsia="Times New Roman" w:hAnsi="Times New Roman"/>
          <w:sz w:val="24"/>
          <w:szCs w:val="24"/>
          <w:rtl w:val="0"/>
        </w:rPr>
        <w:t xml:space="preserve">shy to ask for help. However, my classmates and friend</w:t>
      </w:r>
      <w:r w:rsidDel="00000000" w:rsidR="00000000" w:rsidRPr="00000000">
        <w:rPr>
          <w:rFonts w:ascii="Times New Roman" w:cs="Times New Roman" w:eastAsia="Times New Roman" w:hAnsi="Times New Roman"/>
          <w:color w:val="000000"/>
          <w:sz w:val="24"/>
          <w:szCs w:val="24"/>
          <w:rtl w:val="0"/>
        </w:rPr>
        <w:t xml:space="preserve">s</w:t>
      </w:r>
      <w:r w:rsidDel="00000000" w:rsidR="00000000" w:rsidRPr="00000000">
        <w:rPr>
          <w:rFonts w:ascii="Times New Roman" w:cs="Times New Roman" w:eastAsia="Times New Roman" w:hAnsi="Times New Roman"/>
          <w:sz w:val="24"/>
          <w:szCs w:val="24"/>
          <w:rtl w:val="0"/>
        </w:rPr>
        <w:t xml:space="preserve"> were so friendly</w:t>
      </w:r>
      <w:r w:rsidDel="00000000" w:rsidR="00000000" w:rsidRPr="00000000">
        <w:rPr>
          <w:rFonts w:ascii="Times New Roman" w:cs="Times New Roman" w:eastAsia="Times New Roman" w:hAnsi="Times New Roman"/>
          <w:color w:val="000000"/>
          <w:sz w:val="24"/>
          <w:szCs w:val="24"/>
          <w:rtl w:val="0"/>
        </w:rPr>
        <w:t xml:space="preserve">, nice, kind, understanding &amp; very Supportive </w:t>
      </w:r>
      <w:r w:rsidDel="00000000" w:rsidR="00000000" w:rsidRPr="00000000">
        <w:rPr>
          <w:rFonts w:ascii="Times New Roman" w:cs="Times New Roman" w:eastAsia="Times New Roman" w:hAnsi="Times New Roman"/>
          <w:sz w:val="24"/>
          <w:szCs w:val="24"/>
          <w:rtl w:val="0"/>
        </w:rPr>
        <w:t xml:space="preserve">and</w:t>
      </w:r>
      <w:r w:rsidDel="00000000" w:rsidR="00000000" w:rsidRPr="00000000">
        <w:rPr>
          <w:rFonts w:ascii="Times New Roman" w:cs="Times New Roman" w:eastAsia="Times New Roman" w:hAnsi="Times New Roman"/>
          <w:color w:val="000000"/>
          <w:sz w:val="24"/>
          <w:szCs w:val="24"/>
          <w:rtl w:val="0"/>
        </w:rPr>
        <w:t xml:space="preserve"> they</w:t>
      </w:r>
      <w:r w:rsidDel="00000000" w:rsidR="00000000" w:rsidRPr="00000000">
        <w:rPr>
          <w:rFonts w:ascii="Times New Roman" w:cs="Times New Roman" w:eastAsia="Times New Roman" w:hAnsi="Times New Roman"/>
          <w:sz w:val="24"/>
          <w:szCs w:val="24"/>
          <w:rtl w:val="0"/>
        </w:rPr>
        <w:t xml:space="preserve"> always reached out to me </w:t>
      </w:r>
      <w:r w:rsidDel="00000000" w:rsidR="00000000" w:rsidRPr="00000000">
        <w:rPr>
          <w:rFonts w:ascii="Times New Roman" w:cs="Times New Roman" w:eastAsia="Times New Roman" w:hAnsi="Times New Roman"/>
          <w:color w:val="000000"/>
          <w:sz w:val="24"/>
          <w:szCs w:val="24"/>
          <w:rtl w:val="0"/>
        </w:rPr>
        <w:t xml:space="preserve"> not just for </w:t>
      </w:r>
      <w:r w:rsidDel="00000000" w:rsidR="00000000" w:rsidRPr="00000000">
        <w:rPr>
          <w:rFonts w:ascii="Times New Roman" w:cs="Times New Roman" w:eastAsia="Times New Roman" w:hAnsi="Times New Roman"/>
          <w:sz w:val="24"/>
          <w:szCs w:val="24"/>
          <w:rtl w:val="0"/>
        </w:rPr>
        <w:t xml:space="preserve"> help</w:t>
      </w:r>
      <w:r w:rsidDel="00000000" w:rsidR="00000000" w:rsidRPr="00000000">
        <w:rPr>
          <w:rFonts w:ascii="Times New Roman" w:cs="Times New Roman" w:eastAsia="Times New Roman" w:hAnsi="Times New Roman"/>
          <w:color w:val="000000"/>
          <w:sz w:val="24"/>
          <w:szCs w:val="24"/>
          <w:rtl w:val="0"/>
        </w:rPr>
        <w:t xml:space="preserve"> but in supporting  me  </w:t>
      </w:r>
      <w:r w:rsidDel="00000000" w:rsidR="00000000" w:rsidRPr="00000000">
        <w:rPr>
          <w:rFonts w:ascii="Times New Roman" w:cs="Times New Roman" w:eastAsia="Times New Roman" w:hAnsi="Times New Roman"/>
          <w:sz w:val="24"/>
          <w:szCs w:val="24"/>
          <w:rtl w:val="0"/>
        </w:rPr>
        <w:t xml:space="preserve">which made me, feel happy and proud. The classmates were having mixed feeling as many of them did not liked the Harvard referencing system and it was like an extra hassle for them. If I think of the situation then I believe situations like this will come every time when a new module will be introduced in class and what my classmates and I should do is act professionally and do whatever </w:t>
      </w:r>
      <w:r w:rsidDel="00000000" w:rsidR="00000000" w:rsidRPr="00000000">
        <w:rPr>
          <w:rFonts w:ascii="Times New Roman" w:cs="Times New Roman" w:eastAsia="Times New Roman" w:hAnsi="Times New Roman"/>
          <w:color w:val="000000"/>
          <w:sz w:val="24"/>
          <w:szCs w:val="24"/>
          <w:rtl w:val="0"/>
        </w:rPr>
        <w:t xml:space="preserve">is </w:t>
      </w:r>
      <w:r w:rsidDel="00000000" w:rsidR="00000000" w:rsidRPr="00000000">
        <w:rPr>
          <w:rFonts w:ascii="Times New Roman" w:cs="Times New Roman" w:eastAsia="Times New Roman" w:hAnsi="Times New Roman"/>
          <w:sz w:val="24"/>
          <w:szCs w:val="24"/>
          <w:rtl w:val="0"/>
        </w:rPr>
        <w:t xml:space="preserve">needed to gain the </w:t>
      </w:r>
      <w:r w:rsidDel="00000000" w:rsidR="00000000" w:rsidRPr="00000000">
        <w:rPr>
          <w:rFonts w:ascii="Times New Roman" w:cs="Times New Roman" w:eastAsia="Times New Roman" w:hAnsi="Times New Roman"/>
          <w:color w:val="000000"/>
          <w:sz w:val="24"/>
          <w:szCs w:val="24"/>
          <w:rtl w:val="0"/>
        </w:rPr>
        <w:t xml:space="preserve">correct </w:t>
      </w:r>
      <w:r w:rsidDel="00000000" w:rsidR="00000000" w:rsidRPr="00000000">
        <w:rPr>
          <w:rFonts w:ascii="Times New Roman" w:cs="Times New Roman" w:eastAsia="Times New Roman" w:hAnsi="Times New Roman"/>
          <w:sz w:val="24"/>
          <w:szCs w:val="24"/>
          <w:rtl w:val="0"/>
        </w:rPr>
        <w:t xml:space="preserve">knowledge and skills from a module. </w:t>
      </w:r>
    </w:p>
    <w:p w:rsidR="00000000" w:rsidDel="00000000" w:rsidP="00000000" w:rsidRDefault="00000000" w:rsidRPr="00000000" w14:paraId="00000025">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tyjcwt" w:id="5"/>
      <w:bookmarkEnd w:id="5"/>
      <w:r w:rsidDel="00000000" w:rsidR="00000000" w:rsidRPr="00000000">
        <w:rPr>
          <w:rFonts w:ascii="Times New Roman" w:cs="Times New Roman" w:eastAsia="Times New Roman" w:hAnsi="Times New Roman"/>
          <w:b w:val="1"/>
          <w:smallCaps w:val="1"/>
          <w:color w:val="76923c"/>
          <w:rtl w:val="0"/>
        </w:rPr>
        <w:t xml:space="preserve">Evaluation</w:t>
      </w:r>
      <w:r w:rsidDel="00000000" w:rsidR="00000000" w:rsidRPr="00000000">
        <w:rPr>
          <w:rtl w:val="0"/>
        </w:rPr>
      </w:r>
    </w:p>
    <w:p w:rsidR="00000000" w:rsidDel="00000000" w:rsidP="00000000" w:rsidRDefault="00000000" w:rsidRPr="00000000" w14:paraId="00000026">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of my learning from the modules includes both positive and negative sides. However, there were many positives to take away from this learning experience. The good experience was about working within a team and learning about our own team roles. As human beings we are never the same and helping each other with our strength, weakness is the first priority for everyone, and it was a positive experience of this learning. The referencing technique using the proper method of Harvard referencing was one of the difficult task for me and I somehow managed to learn about it from my tutors, friends and managed to do self-learning by using the internet. The CV writing part was also a positive learning for me as I will be able to design and write my own CV whenever I required updating the CV and emailing it while applying for a job. Now I do not have to rely on others to write my own CV and hopefully my new CV will help me to get my dream job whenever I wish to apply to. With my communication skills  there have improved as well by effectively communicating in class and asking questions to the tutors and friends whenever faced with confusion. There were within group studies and presentation on different topic, which has helped me to improved on my public speaking skills as well, and now I am able to communicate with a great deal of confidence and by using these skills in my professional life. </w:t>
      </w:r>
    </w:p>
    <w:p w:rsidR="00000000" w:rsidDel="00000000" w:rsidP="00000000" w:rsidRDefault="00000000" w:rsidRPr="00000000" w14:paraId="00000027">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negative side of my learning was regarding my interpersonal skills and I did not have enough chance to improve on that. Interpersonal skills are the skills we use every day when we communicate and interact with other people, both individually and in groups. Some of the interpersonal skills that could have been improved were the decision-making skills, critical thinking skills, conflict resolution skills, negotiation, and persuasion and influencing techniques, which I believed, lacked from this module. The contents of the module were very effective but those contents did not include the correct and detailed lessons about various aspects of interpersonal skill (Schuler, 2016).</w:t>
      </w:r>
    </w:p>
    <w:p w:rsidR="00000000" w:rsidDel="00000000" w:rsidP="00000000" w:rsidRDefault="00000000" w:rsidRPr="00000000" w14:paraId="00000028">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3dy6vkm" w:id="6"/>
      <w:bookmarkEnd w:id="6"/>
      <w:r w:rsidDel="00000000" w:rsidR="00000000" w:rsidRPr="00000000">
        <w:rPr>
          <w:rFonts w:ascii="Times New Roman" w:cs="Times New Roman" w:eastAsia="Times New Roman" w:hAnsi="Times New Roman"/>
          <w:b w:val="1"/>
          <w:smallCaps w:val="1"/>
          <w:color w:val="76923c"/>
          <w:rtl w:val="0"/>
        </w:rPr>
        <w:t xml:space="preserve">Analysis</w:t>
      </w:r>
      <w:r w:rsidDel="00000000" w:rsidR="00000000" w:rsidRPr="00000000">
        <w:rPr>
          <w:rtl w:val="0"/>
        </w:rPr>
      </w:r>
    </w:p>
    <w:p w:rsidR="00000000" w:rsidDel="00000000" w:rsidP="00000000" w:rsidRDefault="00000000" w:rsidRPr="00000000" w14:paraId="00000029">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learned to take responsibilities of my own learning by reading more, taking notes, asking questions, analysing my own work. I have gain confidence &amp; competence within myself and I learned about team working, problem solving self-management, technology planning &amp; organising myself. It improved  my communication skills a great deal and allowed me to explain my ideas to others As a business woman who has a cake business part time, I have learnt to communicate more effectively with the employers and employees as well. I have learnt how to use swot analysis to improve on my weaknesses, which were confidence, but now I am very confident within myself not only as an employer but as a manager. It has given me the ability to help others that work alongside me and has made me more positive  and giving me a clear mission into becoming a stronger more capable, supportive and a better confident manager. I have also gained better computer skills as I am able to do spreadsheets, timetables, to manage my payroll time management has helped me a great deal. I feel I have great leadership skills as </w:t>
      </w:r>
      <w:r w:rsidDel="00000000" w:rsidR="00000000" w:rsidRPr="00000000">
        <w:rPr>
          <w:rFonts w:ascii="Times New Roman" w:cs="Times New Roman" w:eastAsia="Times New Roman" w:hAnsi="Times New Roman"/>
          <w:b w:val="0"/>
          <w:i w:val="0"/>
          <w:strike w:val="0"/>
          <w:color w:val="000000"/>
          <w:sz w:val="24"/>
          <w:szCs w:val="24"/>
          <w:u w:val="none"/>
          <w:rtl w:val="0"/>
        </w:rPr>
        <w:t xml:space="preserve">I'm</w:t>
      </w:r>
      <w:r w:rsidDel="00000000" w:rsidR="00000000" w:rsidRPr="00000000">
        <w:rPr>
          <w:rFonts w:ascii="Times New Roman" w:cs="Times New Roman" w:eastAsia="Times New Roman" w:hAnsi="Times New Roman"/>
          <w:sz w:val="24"/>
          <w:szCs w:val="24"/>
          <w:rtl w:val="0"/>
        </w:rPr>
        <w:t xml:space="preserve"> able to pass this on to the workplace which is an added advantage for me. So far, the skills I acquired are beneficial for my academic and employability skills. </w:t>
      </w:r>
    </w:p>
    <w:p w:rsidR="00000000" w:rsidDel="00000000" w:rsidP="00000000" w:rsidRDefault="00000000" w:rsidRPr="00000000" w14:paraId="0000002A">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1t3h5sf" w:id="7"/>
      <w:bookmarkEnd w:id="7"/>
      <w:r w:rsidDel="00000000" w:rsidR="00000000" w:rsidRPr="00000000">
        <w:rPr>
          <w:rFonts w:ascii="Times New Roman" w:cs="Times New Roman" w:eastAsia="Times New Roman" w:hAnsi="Times New Roman"/>
          <w:b w:val="1"/>
          <w:smallCaps w:val="1"/>
          <w:color w:val="76923c"/>
          <w:rtl w:val="0"/>
        </w:rPr>
        <w:t xml:space="preserve">Conclusion</w:t>
      </w:r>
      <w:r w:rsidDel="00000000" w:rsidR="00000000" w:rsidRPr="00000000">
        <w:rPr>
          <w:rtl w:val="0"/>
        </w:rPr>
      </w:r>
    </w:p>
    <w:p w:rsidR="00000000" w:rsidDel="00000000" w:rsidP="00000000" w:rsidRDefault="00000000" w:rsidRPr="00000000" w14:paraId="0000002B">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learning has helped me a great deal to improve my employability skills as i was not able to communicate all that well with others like before now with the staffs who are working for my business. What I should have done was to focus more on improving my soft skills, which includes time management skills, decision-making skills, analytical ability and mathematical skills. I could have done more research on these things and I should have consulted more with the tutor and set up more meeting to get myself help regarding topic that was bothering me during the semester. I should have raised the point to my tutor to introduce some learning materials regarding the development of proper interpersonal skill. To improve my skills and learning experience I will now develop a personal action plan, which will help me to achieve my goals and objectives in the future. </w:t>
      </w:r>
    </w:p>
    <w:p w:rsidR="00000000" w:rsidDel="00000000" w:rsidP="00000000" w:rsidRDefault="00000000" w:rsidRPr="00000000" w14:paraId="0000002C">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4d34og8" w:id="8"/>
      <w:bookmarkEnd w:id="8"/>
      <w:r w:rsidDel="00000000" w:rsidR="00000000" w:rsidRPr="00000000">
        <w:rPr>
          <w:rFonts w:ascii="Times New Roman" w:cs="Times New Roman" w:eastAsia="Times New Roman" w:hAnsi="Times New Roman"/>
          <w:b w:val="1"/>
          <w:smallCaps w:val="1"/>
          <w:color w:val="76923c"/>
          <w:rtl w:val="0"/>
        </w:rPr>
        <w:t xml:space="preserve">Action Plan</w:t>
      </w:r>
      <w:r w:rsidDel="00000000" w:rsidR="00000000" w:rsidRPr="00000000">
        <w:rPr>
          <w:rtl w:val="0"/>
        </w:rPr>
      </w:r>
    </w:p>
    <w:p w:rsidR="00000000" w:rsidDel="00000000" w:rsidP="00000000" w:rsidRDefault="00000000" w:rsidRPr="00000000" w14:paraId="0000002D">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Action plan as a sequence of steps that must be taken, or activities that must be performed well, for a strategy to succeed (Mindtoolscom, 2018). I have decided to set up my own action plan to achieve my goals and objective. The main goal and objective in the future for me will be to learn more about the soft skills and hard skills that will be essential for becoming a competing candidate in the modern job market. I know this will take time and I will take things slowly. I want to improve my decision-making skills by doing complex assignment and group projects. I have plans to improve on my time management skills by being more punctual in class as well as in my business and recently I have been feeling lazy and getting late to finish my work. I will participate in online tutorials for the development of my numeracy skill as I feel this is one of my weaknesses. Slowly I will try to turn all my weaknesses into strengths as I believe this will take around 3 years for this action plan to become successful. Finally, I would definitely like to improve more on my communication and negotiation skills as these skills are important in every aspects of a person’s life whether it is in class or within the workplace. </w:t>
      </w:r>
    </w:p>
    <w:p w:rsidR="00000000" w:rsidDel="00000000" w:rsidP="00000000" w:rsidRDefault="00000000" w:rsidRPr="00000000" w14:paraId="0000002E">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2s8eyo1" w:id="9"/>
      <w:bookmarkEnd w:id="9"/>
      <w:r w:rsidDel="00000000" w:rsidR="00000000" w:rsidRPr="00000000">
        <w:rPr>
          <w:rFonts w:ascii="Times New Roman" w:cs="Times New Roman" w:eastAsia="Times New Roman" w:hAnsi="Times New Roman"/>
          <w:b w:val="1"/>
          <w:smallCaps w:val="1"/>
          <w:color w:val="76923c"/>
          <w:rtl w:val="0"/>
        </w:rPr>
        <w:t xml:space="preserve">Conclusion</w:t>
      </w:r>
      <w:r w:rsidDel="00000000" w:rsidR="00000000" w:rsidRPr="00000000">
        <w:rPr>
          <w:rtl w:val="0"/>
        </w:rPr>
      </w:r>
    </w:p>
    <w:p w:rsidR="00000000" w:rsidDel="00000000" w:rsidP="00000000" w:rsidRDefault="00000000" w:rsidRPr="00000000" w14:paraId="0000002F">
      <w:pPr>
        <w:spacing w:line="360" w:lineRule="auto"/>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learning experience from this module was amazing and I was able to learn a lot from this module. I learned about academic skills such as academic writing, referencing techniques, research methods, public speaking and many more. I learned about some other employability skills such as creating and designing my own CV by using Microsoft tools, which will be very handy for me in the future. In the reflective report, I have discussed my whole learning experience, which includes both positive and negative experience from this learning. I was able to know more about myself regarding my strengths and weaknesses and I have created a better action plan to improve on my skills and abilities, which will make me a great human being in terms of being a student and as an employee within my own and other workplaces. </w:t>
      </w:r>
    </w:p>
    <w:p w:rsidR="00000000" w:rsidDel="00000000" w:rsidP="00000000" w:rsidRDefault="00000000" w:rsidRPr="00000000" w14:paraId="00000030">
      <w:pPr>
        <w:pStyle w:val="Heading1"/>
        <w:spacing w:line="360" w:lineRule="auto"/>
        <w:contextualSpacing w:val="0"/>
        <w:rPr>
          <w:rFonts w:ascii="Times New Roman" w:cs="Times New Roman" w:eastAsia="Times New Roman" w:hAnsi="Times New Roman"/>
          <w:b w:val="1"/>
          <w:smallCaps w:val="1"/>
          <w:color w:val="76923c"/>
          <w:sz w:val="32"/>
          <w:szCs w:val="32"/>
        </w:rPr>
      </w:pPr>
      <w:bookmarkStart w:colFirst="0" w:colLast="0" w:name="_17dp8vu" w:id="10"/>
      <w:bookmarkEnd w:id="10"/>
      <w:r w:rsidDel="00000000" w:rsidR="00000000" w:rsidRPr="00000000">
        <w:rPr>
          <w:rFonts w:ascii="Times New Roman" w:cs="Times New Roman" w:eastAsia="Times New Roman" w:hAnsi="Times New Roman"/>
          <w:b w:val="1"/>
          <w:smallCaps w:val="1"/>
          <w:color w:val="76923c"/>
          <w:rtl w:val="0"/>
        </w:rPr>
        <w:t xml:space="preserve">References</w:t>
      </w:r>
      <w:r w:rsidDel="00000000" w:rsidR="00000000" w:rsidRPr="00000000">
        <w:rPr>
          <w:rtl w:val="0"/>
        </w:rPr>
      </w:r>
    </w:p>
    <w:p w:rsidR="00000000" w:rsidDel="00000000" w:rsidP="00000000" w:rsidRDefault="00000000" w:rsidRPr="00000000" w14:paraId="00000031">
      <w:pPr>
        <w:numPr>
          <w:ilvl w:val="0"/>
          <w:numId w:val="1"/>
        </w:numPr>
        <w:spacing w:after="100" w:before="100" w:line="360" w:lineRule="auto"/>
        <w:ind w:left="720" w:right="0" w:hanging="360"/>
        <w:contextualSpacing w:val="0"/>
        <w:jc w:val="both"/>
        <w:rPr>
          <w:b w:val="0"/>
          <w:i w:val="0"/>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Brookesacuk. 2018. Brookesacuk. [Online]. [21 August 2018]. Available from: https://www.brookes.ac.uk/students/upgrade/study-skills/reflective-writing-gibbs/</w:t>
      </w:r>
      <w:r w:rsidDel="00000000" w:rsidR="00000000" w:rsidRPr="00000000">
        <w:rPr>
          <w:rtl w:val="0"/>
        </w:rPr>
      </w:r>
    </w:p>
    <w:p w:rsidR="00000000" w:rsidDel="00000000" w:rsidP="00000000" w:rsidRDefault="00000000" w:rsidRPr="00000000" w14:paraId="00000032">
      <w:pPr>
        <w:numPr>
          <w:ilvl w:val="0"/>
          <w:numId w:val="1"/>
        </w:numPr>
        <w:spacing w:after="0" w:before="0" w:line="360" w:lineRule="auto"/>
        <w:ind w:left="720" w:right="0" w:hanging="360"/>
        <w:contextualSpacing w:val="0"/>
        <w:jc w:val="both"/>
        <w:rPr>
          <w:b w:val="0"/>
          <w:i w:val="0"/>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Cottrell, S. (2016). The study skills handbook. Basingstoke, U.K.: Palgrave Macmillan.</w:t>
      </w:r>
      <w:r w:rsidDel="00000000" w:rsidR="00000000" w:rsidRPr="00000000">
        <w:rPr>
          <w:rtl w:val="0"/>
        </w:rPr>
      </w:r>
    </w:p>
    <w:p w:rsidR="00000000" w:rsidDel="00000000" w:rsidP="00000000" w:rsidRDefault="00000000" w:rsidRPr="00000000" w14:paraId="00000033">
      <w:pPr>
        <w:numPr>
          <w:ilvl w:val="0"/>
          <w:numId w:val="1"/>
        </w:numPr>
        <w:spacing w:after="160" w:before="0" w:line="259" w:lineRule="auto"/>
        <w:ind w:left="720" w:right="0" w:hanging="360"/>
        <w:contextualSpacing w:val="0"/>
        <w:jc w:val="left"/>
        <w:rPr>
          <w:b w:val="0"/>
          <w:i w:val="0"/>
          <w:smallCaps w:val="0"/>
          <w:strike w:val="0"/>
          <w:color w:val="000000"/>
          <w:sz w:val="22"/>
          <w:szCs w:val="22"/>
          <w:u w:val="none"/>
          <w:vertAlign w:val="baseline"/>
        </w:rPr>
      </w:pPr>
      <w:r w:rsidDel="00000000" w:rsidR="00000000" w:rsidRPr="00000000">
        <w:rPr>
          <w:rFonts w:ascii="Calibri" w:cs="Calibri" w:eastAsia="Calibri" w:hAnsi="Calibri"/>
          <w:b w:val="0"/>
          <w:i w:val="0"/>
          <w:smallCaps w:val="0"/>
          <w:strike w:val="0"/>
          <w:color w:val="000000"/>
          <w:sz w:val="22"/>
          <w:szCs w:val="22"/>
          <w:u w:val="none"/>
          <w:vertAlign w:val="baseline"/>
          <w:rtl w:val="0"/>
        </w:rPr>
        <w:t xml:space="preserve">Gibbs, G. (1988) Learning by doing: A guide to teaching and learning methods. London: FEU.</w:t>
      </w:r>
      <w:r w:rsidDel="00000000" w:rsidR="00000000" w:rsidRPr="00000000">
        <w:rPr>
          <w:rtl w:val="0"/>
        </w:rPr>
      </w:r>
    </w:p>
    <w:p w:rsidR="00000000" w:rsidDel="00000000" w:rsidP="00000000" w:rsidRDefault="00000000" w:rsidRPr="00000000" w14:paraId="00000034">
      <w:pPr>
        <w:numPr>
          <w:ilvl w:val="0"/>
          <w:numId w:val="1"/>
        </w:numPr>
        <w:spacing w:after="100" w:before="100" w:line="360" w:lineRule="auto"/>
        <w:ind w:left="720" w:right="0" w:hanging="360"/>
        <w:contextualSpacing w:val="0"/>
        <w:jc w:val="both"/>
        <w:rPr>
          <w:b w:val="0"/>
          <w:i w:val="0"/>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Mindtoolscom. 2018. Mindtoolscom. [Online]. [21 August 2018]. Available from: https://www.mindtools.com/pages/article/newHTE_04.htm</w:t>
      </w:r>
      <w:r w:rsidDel="00000000" w:rsidR="00000000" w:rsidRPr="00000000">
        <w:rPr>
          <w:rtl w:val="0"/>
        </w:rPr>
      </w:r>
    </w:p>
    <w:p w:rsidR="00000000" w:rsidDel="00000000" w:rsidP="00000000" w:rsidRDefault="00000000" w:rsidRPr="00000000" w14:paraId="00000035">
      <w:pPr>
        <w:numPr>
          <w:ilvl w:val="0"/>
          <w:numId w:val="1"/>
        </w:numPr>
        <w:spacing w:after="160" w:before="0" w:line="360" w:lineRule="auto"/>
        <w:ind w:left="720" w:right="0" w:hanging="360"/>
        <w:contextualSpacing w:val="0"/>
        <w:jc w:val="both"/>
        <w:rPr>
          <w:b w:val="0"/>
          <w:i w:val="0"/>
          <w:smallCaps w:val="0"/>
          <w:strike w:val="0"/>
          <w:color w:val="000000"/>
          <w:sz w:val="24"/>
          <w:szCs w:val="24"/>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Macbeth, S. (2017). Reflective Practice | Participatory Methods. [online] Participatorymethods.org. Available at: http://www.participatorymethods.org/method/reflective-practice [Accessed 29 Apr. 2018].</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Tahoma">
    <w:embedRegular w:fontKey="{00000000-0000-0000-0000-000000000000}" r:id="rId1" w:subsetted="0"/>
    <w:embedBold w:fontKey="{00000000-0000-0000-0000-000000000000}" r:id="rId2"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mbria" w:cs="Cambria" w:eastAsia="Cambria" w:hAnsi="Cambria"/>
      <w:color w:val="366091"/>
      <w:sz w:val="32"/>
      <w:szCs w:val="32"/>
    </w:rPr>
  </w:style>
  <w:style w:type="paragraph" w:styleId="Heading2">
    <w:name w:val="heading 2"/>
    <w:basedOn w:val="Normal"/>
    <w:next w:val="Normal"/>
    <w:pPr>
      <w:keepNext w:val="1"/>
      <w:keepLines w:val="1"/>
      <w:spacing w:after="0" w:before="40" w:lineRule="auto"/>
    </w:pPr>
    <w:rPr>
      <w:rFonts w:ascii="Cambria" w:cs="Cambria" w:eastAsia="Cambria" w:hAnsi="Cambria"/>
      <w:color w:val="366091"/>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6.png"/><Relationship Id="rId8" Type="http://schemas.openxmlformats.org/officeDocument/2006/relationships/image" Target="media/image5.gif"/></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