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CB97DD2" w14:textId="77777777" w:rsidR="00460CF9" w:rsidRDefault="00460CF9" w:rsidP="00460CF9">
      <w:r>
        <w:rPr>
          <w:noProof/>
          <w:lang w:eastAsia="en-GB"/>
        </w:rPr>
        <w:drawing>
          <wp:inline distT="0" distB="0" distL="0" distR="0" wp14:anchorId="4BB38152" wp14:editId="4074F5C4">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3C48A50" w14:textId="77777777" w:rsidR="00460CF9" w:rsidRPr="00F927A1" w:rsidRDefault="00460CF9" w:rsidP="00460CF9">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75FAE4AB" w14:textId="77777777" w:rsidR="00460CF9" w:rsidRPr="00DC2924" w:rsidRDefault="00460CF9" w:rsidP="00460CF9">
      <w:pPr>
        <w:ind w:right="-957"/>
        <w:rPr>
          <w:rFonts w:ascii="Times New Roman" w:hAnsi="Times New Roman" w:cs="Times New Roman"/>
          <w:b/>
          <w:sz w:val="48"/>
        </w:rPr>
      </w:pPr>
      <w:r w:rsidRPr="00DC2924">
        <w:rPr>
          <w:rFonts w:ascii="Times New Roman" w:hAnsi="Times New Roman" w:cs="Times New Roman"/>
          <w:b/>
          <w:sz w:val="48"/>
        </w:rPr>
        <w:t>LEVEL 6 - 60 Credits</w:t>
      </w:r>
    </w:p>
    <w:p w14:paraId="35236A82" w14:textId="77777777" w:rsidR="00460CF9" w:rsidRPr="0085230E" w:rsidRDefault="00460CF9" w:rsidP="00460CF9">
      <w:pPr>
        <w:ind w:right="-957"/>
        <w:rPr>
          <w:rFonts w:ascii="Times New Roman" w:hAnsi="Times New Roman" w:cs="Times New Roman"/>
          <w:b/>
          <w:sz w:val="48"/>
        </w:rPr>
      </w:pPr>
      <w:r w:rsidRPr="00DC2924">
        <w:rPr>
          <w:rFonts w:ascii="Times New Roman" w:hAnsi="Times New Roman" w:cs="Times New Roman"/>
          <w:b/>
          <w:sz w:val="48"/>
        </w:rPr>
        <w:t>BMPF6044</w:t>
      </w:r>
    </w:p>
    <w:p w14:paraId="271B4EA9" w14:textId="77777777" w:rsidR="00460CF9" w:rsidRPr="00F927A1" w:rsidRDefault="00460CF9" w:rsidP="00460CF9">
      <w:pPr>
        <w:ind w:right="-957"/>
        <w:rPr>
          <w:rFonts w:ascii="Times New Roman" w:hAnsi="Times New Roman" w:cs="Times New Roman"/>
          <w:b/>
          <w:sz w:val="48"/>
        </w:rPr>
      </w:pPr>
      <w:r>
        <w:rPr>
          <w:rFonts w:ascii="Times New Roman" w:hAnsi="Times New Roman" w:cs="Times New Roman"/>
          <w:b/>
          <w:sz w:val="48"/>
        </w:rPr>
        <w:t>LEARNER PORTFOLIO</w:t>
      </w:r>
    </w:p>
    <w:p w14:paraId="5DA5761F" w14:textId="77777777" w:rsidR="00460CF9" w:rsidRPr="00706BB5" w:rsidRDefault="00460CF9" w:rsidP="00460CF9">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FB15D1A" w14:textId="77777777" w:rsidR="00460CF9" w:rsidRPr="00FE5F90" w:rsidRDefault="00460CF9" w:rsidP="00460CF9">
      <w:pPr>
        <w:ind w:right="-957"/>
        <w:rPr>
          <w:rFonts w:ascii="Times New Roman" w:hAnsi="Times New Roman" w:cs="Times New Roman"/>
          <w:b/>
          <w:sz w:val="14"/>
          <w:szCs w:val="2"/>
        </w:rPr>
      </w:pPr>
    </w:p>
    <w:tbl>
      <w:tblPr>
        <w:tblW w:w="94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67"/>
      </w:tblGrid>
      <w:tr w:rsidR="00460CF9" w:rsidRPr="005D3F07" w14:paraId="25322881" w14:textId="77777777" w:rsidTr="00460CF9">
        <w:trPr>
          <w:trHeight w:val="3409"/>
        </w:trPr>
        <w:tc>
          <w:tcPr>
            <w:tcW w:w="9467" w:type="dxa"/>
            <w:shd w:val="clear" w:color="auto" w:fill="auto"/>
          </w:tcPr>
          <w:p w14:paraId="3238D84A" w14:textId="77777777" w:rsidR="00460CF9" w:rsidRPr="008E1506" w:rsidRDefault="00460CF9" w:rsidP="00F3113B">
            <w:pPr>
              <w:ind w:right="-957"/>
              <w:rPr>
                <w:rFonts w:ascii="Times New Roman" w:hAnsi="Times New Roman" w:cs="Times New Roman"/>
                <w:sz w:val="40"/>
                <w:szCs w:val="40"/>
              </w:rPr>
            </w:pPr>
            <w:r>
              <w:rPr>
                <w:rFonts w:ascii="Times New Roman" w:hAnsi="Times New Roman" w:cs="Times New Roman"/>
                <w:b/>
                <w:sz w:val="48"/>
              </w:rPr>
              <w:t xml:space="preserve">Learner’s name: </w:t>
            </w:r>
            <w:r w:rsidRPr="008E1506">
              <w:rPr>
                <w:rFonts w:ascii="Times New Roman" w:hAnsi="Times New Roman" w:cs="Times New Roman"/>
                <w:sz w:val="40"/>
                <w:szCs w:val="40"/>
              </w:rPr>
              <w:t>Elizabeth Lloyd</w:t>
            </w:r>
          </w:p>
          <w:p w14:paraId="0CD6C6EE" w14:textId="77777777" w:rsidR="00460CF9" w:rsidRPr="00B53DD9" w:rsidRDefault="00460CF9" w:rsidP="00F3113B">
            <w:pPr>
              <w:ind w:right="-957"/>
              <w:rPr>
                <w:rFonts w:ascii="Times New Roman" w:hAnsi="Times New Roman" w:cs="Times New Roman"/>
                <w:b/>
                <w:sz w:val="28"/>
                <w:szCs w:val="28"/>
              </w:rPr>
            </w:pPr>
            <w:r>
              <w:rPr>
                <w:rFonts w:ascii="Times New Roman" w:hAnsi="Times New Roman" w:cs="Times New Roman"/>
                <w:b/>
                <w:sz w:val="48"/>
              </w:rPr>
              <w:t xml:space="preserve">Email address: </w:t>
            </w:r>
            <w:hyperlink r:id="rId9" w:history="1">
              <w:r w:rsidRPr="00B23C86">
                <w:rPr>
                  <w:rStyle w:val="Hyperlink"/>
                  <w:rFonts w:ascii="Times New Roman" w:hAnsi="Times New Roman" w:cs="Times New Roman"/>
                  <w:b/>
                  <w:sz w:val="28"/>
                  <w:szCs w:val="28"/>
                </w:rPr>
                <w:t>kakporll@yahoo.co.uk</w:t>
              </w:r>
            </w:hyperlink>
            <w:r w:rsidRPr="00B53DD9">
              <w:rPr>
                <w:rFonts w:ascii="Times New Roman" w:hAnsi="Times New Roman" w:cs="Times New Roman"/>
                <w:b/>
                <w:sz w:val="28"/>
                <w:szCs w:val="28"/>
              </w:rPr>
              <w:t xml:space="preserve"> or</w:t>
            </w:r>
          </w:p>
          <w:p w14:paraId="269A3E14" w14:textId="77777777" w:rsidR="00460CF9" w:rsidRPr="00B53DD9" w:rsidRDefault="00460CF9" w:rsidP="00F3113B">
            <w:pPr>
              <w:ind w:right="-957"/>
              <w:rPr>
                <w:rFonts w:ascii="Times New Roman" w:hAnsi="Times New Roman" w:cs="Times New Roman"/>
                <w:b/>
                <w:sz w:val="28"/>
                <w:szCs w:val="28"/>
              </w:rPr>
            </w:pPr>
            <w:r w:rsidRPr="00B53DD9">
              <w:rPr>
                <w:rFonts w:ascii="Times New Roman" w:hAnsi="Times New Roman" w:cs="Times New Roman"/>
                <w:b/>
                <w:sz w:val="28"/>
                <w:szCs w:val="28"/>
              </w:rPr>
              <w:t>lizzy.lloyd@wrexham.gov.uk</w:t>
            </w:r>
          </w:p>
          <w:p w14:paraId="3637D68A" w14:textId="77777777" w:rsidR="00460CF9" w:rsidRPr="00A55FE4" w:rsidRDefault="00460CF9" w:rsidP="00F3113B">
            <w:pPr>
              <w:ind w:right="-957"/>
              <w:rPr>
                <w:rFonts w:ascii="Times New Roman" w:hAnsi="Times New Roman" w:cs="Times New Roman"/>
                <w:b/>
                <w:sz w:val="36"/>
                <w:szCs w:val="36"/>
              </w:rPr>
            </w:pPr>
            <w:r w:rsidRPr="00A55FE4">
              <w:rPr>
                <w:rFonts w:ascii="Times New Roman" w:hAnsi="Times New Roman" w:cs="Times New Roman"/>
                <w:b/>
                <w:sz w:val="36"/>
                <w:szCs w:val="36"/>
              </w:rPr>
              <w:t>Learner’s University Registration Number:</w:t>
            </w:r>
            <w:r>
              <w:rPr>
                <w:rFonts w:ascii="Times New Roman" w:hAnsi="Times New Roman" w:cs="Times New Roman"/>
                <w:b/>
                <w:sz w:val="36"/>
                <w:szCs w:val="36"/>
              </w:rPr>
              <w:t xml:space="preserve"> 2329229</w:t>
            </w:r>
          </w:p>
          <w:p w14:paraId="649E3A5F" w14:textId="77777777" w:rsidR="00460CF9" w:rsidRPr="005D3F07" w:rsidRDefault="00460CF9" w:rsidP="00F3113B">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21onwards</w:t>
            </w:r>
          </w:p>
        </w:tc>
      </w:tr>
    </w:tbl>
    <w:p w14:paraId="1048961D" w14:textId="77777777" w:rsidR="00460CF9" w:rsidRPr="00F927A1" w:rsidRDefault="00460CF9" w:rsidP="00460CF9">
      <w:pPr>
        <w:ind w:right="-957"/>
        <w:rPr>
          <w:rFonts w:ascii="Times New Roman" w:hAnsi="Times New Roman" w:cs="Times New Roman"/>
          <w:b/>
          <w:sz w:val="48"/>
        </w:rPr>
      </w:pPr>
      <w:r>
        <w:rPr>
          <w:rFonts w:ascii="Times New Roman" w:hAnsi="Times New Roman" w:cs="Times New Roman"/>
          <w:b/>
          <w:sz w:val="48"/>
        </w:rPr>
        <w:t xml:space="preserve"> </w:t>
      </w:r>
    </w:p>
    <w:p w14:paraId="0DE5412D" w14:textId="77777777" w:rsidR="00460CF9" w:rsidRDefault="00460CF9" w:rsidP="0005411A">
      <w:pPr>
        <w:jc w:val="center"/>
        <w:rPr>
          <w:b/>
          <w:sz w:val="28"/>
          <w:szCs w:val="28"/>
        </w:rPr>
      </w:pPr>
    </w:p>
    <w:p w14:paraId="7BBAB4EF" w14:textId="77777777" w:rsidR="00460CF9" w:rsidRDefault="00460CF9" w:rsidP="0005411A">
      <w:pPr>
        <w:jc w:val="center"/>
        <w:rPr>
          <w:b/>
          <w:sz w:val="28"/>
          <w:szCs w:val="28"/>
        </w:rPr>
      </w:pPr>
    </w:p>
    <w:p w14:paraId="0405F6D0" w14:textId="77777777" w:rsidR="00460CF9" w:rsidRDefault="00460CF9" w:rsidP="0005411A">
      <w:pPr>
        <w:jc w:val="center"/>
        <w:rPr>
          <w:b/>
          <w:sz w:val="28"/>
          <w:szCs w:val="28"/>
        </w:rPr>
      </w:pPr>
    </w:p>
    <w:p w14:paraId="166D19EB" w14:textId="77777777" w:rsidR="00460CF9" w:rsidRDefault="00460CF9" w:rsidP="0005411A">
      <w:pPr>
        <w:jc w:val="center"/>
        <w:rPr>
          <w:b/>
          <w:sz w:val="28"/>
          <w:szCs w:val="28"/>
        </w:rPr>
      </w:pPr>
    </w:p>
    <w:p w14:paraId="6A460D46" w14:textId="77777777" w:rsidR="00460CF9" w:rsidRDefault="00460CF9" w:rsidP="0005411A">
      <w:pPr>
        <w:jc w:val="center"/>
        <w:rPr>
          <w:b/>
          <w:sz w:val="28"/>
          <w:szCs w:val="28"/>
        </w:rPr>
      </w:pPr>
    </w:p>
    <w:p w14:paraId="4684E82F" w14:textId="77777777" w:rsidR="00460CF9" w:rsidRDefault="00460CF9" w:rsidP="0005411A">
      <w:pPr>
        <w:jc w:val="center"/>
        <w:rPr>
          <w:b/>
          <w:sz w:val="28"/>
          <w:szCs w:val="28"/>
        </w:rPr>
      </w:pPr>
    </w:p>
    <w:p w14:paraId="7FD40311" w14:textId="12ACDF43" w:rsidR="0005411A" w:rsidRDefault="0005411A" w:rsidP="0005411A">
      <w:pPr>
        <w:jc w:val="center"/>
        <w:rPr>
          <w:b/>
          <w:sz w:val="28"/>
          <w:szCs w:val="28"/>
        </w:rPr>
      </w:pPr>
      <w:r w:rsidRPr="00DA5682">
        <w:rPr>
          <w:b/>
          <w:sz w:val="28"/>
          <w:szCs w:val="28"/>
        </w:rPr>
        <w:lastRenderedPageBreak/>
        <w:t>Task 1</w:t>
      </w:r>
    </w:p>
    <w:p w14:paraId="038692E6" w14:textId="77777777" w:rsidR="0005411A" w:rsidRPr="00DA5682" w:rsidRDefault="0005411A" w:rsidP="0005411A">
      <w:pPr>
        <w:jc w:val="center"/>
        <w:rPr>
          <w:b/>
          <w:sz w:val="28"/>
          <w:szCs w:val="28"/>
        </w:rPr>
      </w:pPr>
      <w:r>
        <w:rPr>
          <w:b/>
          <w:sz w:val="28"/>
          <w:szCs w:val="28"/>
        </w:rPr>
        <w:t>Part a</w:t>
      </w:r>
    </w:p>
    <w:p w14:paraId="070850F6" w14:textId="77777777" w:rsidR="0005411A" w:rsidRPr="00DA5682" w:rsidRDefault="0005411A" w:rsidP="0005411A">
      <w:pPr>
        <w:jc w:val="center"/>
        <w:rPr>
          <w:b/>
          <w:sz w:val="28"/>
          <w:szCs w:val="28"/>
        </w:rPr>
      </w:pPr>
      <w:r w:rsidRPr="00DA5682">
        <w:rPr>
          <w:b/>
          <w:sz w:val="28"/>
          <w:szCs w:val="28"/>
        </w:rPr>
        <w:t>Developmental review</w:t>
      </w:r>
      <w:r>
        <w:rPr>
          <w:b/>
          <w:sz w:val="28"/>
          <w:szCs w:val="28"/>
        </w:rPr>
        <w:t xml:space="preserve"> </w:t>
      </w:r>
    </w:p>
    <w:p w14:paraId="32AEF2EA" w14:textId="77777777" w:rsidR="0005411A" w:rsidRPr="00706BB5" w:rsidRDefault="0005411A" w:rsidP="0005411A">
      <w:pPr>
        <w:jc w:val="both"/>
        <w:rPr>
          <w:i/>
          <w:iCs/>
        </w:rPr>
      </w:pPr>
      <w:r w:rsidRPr="00F15354">
        <w:rPr>
          <w:b/>
          <w:bCs/>
          <w:i/>
          <w:iCs/>
        </w:rPr>
        <w:t>Guidanc</w:t>
      </w:r>
      <w:r w:rsidRPr="006179BB">
        <w:rPr>
          <w:b/>
          <w:i/>
          <w:iCs/>
        </w:rPr>
        <w:t>e</w:t>
      </w:r>
      <w:r w:rsidRPr="00706BB5">
        <w:rPr>
          <w:i/>
          <w:iCs/>
        </w:rPr>
        <w:t xml:space="preserve">: </w:t>
      </w:r>
    </w:p>
    <w:p w14:paraId="7CA9C9C1" w14:textId="77777777" w:rsidR="0005411A" w:rsidRPr="00706BB5" w:rsidRDefault="0005411A" w:rsidP="0005411A">
      <w:pPr>
        <w:jc w:val="both"/>
        <w:rPr>
          <w:i/>
          <w:iCs/>
        </w:rPr>
      </w:pPr>
      <w:r>
        <w:rPr>
          <w:i/>
          <w:iCs/>
        </w:rPr>
        <w:t xml:space="preserve">Task 1 part </w:t>
      </w:r>
      <w:proofErr w:type="gramStart"/>
      <w:r>
        <w:rPr>
          <w:i/>
          <w:iCs/>
        </w:rPr>
        <w:t>a</w:t>
      </w:r>
      <w:r w:rsidRPr="00F15354">
        <w:rPr>
          <w:i/>
          <w:iCs/>
        </w:rPr>
        <w:t xml:space="preserve"> </w:t>
      </w:r>
      <w:r>
        <w:rPr>
          <w:i/>
          <w:iCs/>
        </w:rPr>
        <w:t>asks</w:t>
      </w:r>
      <w:proofErr w:type="gramEnd"/>
      <w:r>
        <w:rPr>
          <w:i/>
          <w:iCs/>
        </w:rPr>
        <w:t xml:space="preserve"> you to use a model of reflection to reflect on your past practice and future developmental needs. It </w:t>
      </w:r>
      <w:r w:rsidRPr="00F15354">
        <w:rPr>
          <w:i/>
          <w:iCs/>
        </w:rPr>
        <w:t>should be completed by taking into account</w:t>
      </w:r>
      <w:r w:rsidRPr="00FF07C3">
        <w:t xml:space="preserve"> </w:t>
      </w:r>
      <w:r w:rsidRPr="00F15354">
        <w:rPr>
          <w:i/>
          <w:iCs/>
        </w:rPr>
        <w:t>the work you have undertaken since qualifying</w:t>
      </w:r>
      <w:r>
        <w:rPr>
          <w:i/>
          <w:iCs/>
        </w:rPr>
        <w:t>. In</w:t>
      </w:r>
      <w:r w:rsidRPr="00F15354">
        <w:rPr>
          <w:i/>
          <w:iCs/>
        </w:rPr>
        <w:t xml:space="preserve"> discussions with your mentor and</w:t>
      </w:r>
      <w:r>
        <w:rPr>
          <w:i/>
          <w:iCs/>
        </w:rPr>
        <w:t>/or</w:t>
      </w:r>
      <w:r w:rsidRPr="00F15354">
        <w:rPr>
          <w:i/>
          <w:iCs/>
        </w:rPr>
        <w:t xml:space="preserve"> supervisor/line manager </w:t>
      </w:r>
      <w:r>
        <w:rPr>
          <w:i/>
          <w:iCs/>
        </w:rPr>
        <w:t xml:space="preserve">identify your future developmental needs </w:t>
      </w:r>
      <w:r w:rsidRPr="00F15354">
        <w:rPr>
          <w:i/>
          <w:iCs/>
        </w:rPr>
        <w:t xml:space="preserve">as part of your First Three Years of Practice Individual </w:t>
      </w:r>
      <w:r w:rsidRPr="006179BB">
        <w:rPr>
          <w:i/>
          <w:iCs/>
        </w:rPr>
        <w:t>Plan</w:t>
      </w:r>
      <w:r>
        <w:rPr>
          <w:i/>
          <w:iCs/>
        </w:rPr>
        <w:t xml:space="preserve"> under each of the 3 learning outcomes below</w:t>
      </w:r>
      <w:r w:rsidRPr="006179BB">
        <w:rPr>
          <w:i/>
          <w:iCs/>
        </w:rPr>
        <w:t xml:space="preserve">. </w:t>
      </w:r>
    </w:p>
    <w:p w14:paraId="18ADEDA6" w14:textId="77777777" w:rsidR="0005411A" w:rsidRPr="00706BB5" w:rsidRDefault="0005411A" w:rsidP="0005411A">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268A4D92" w14:textId="77777777" w:rsidR="0005411A" w:rsidRPr="00706BB5" w:rsidRDefault="0005411A" w:rsidP="0005411A">
      <w:pPr>
        <w:jc w:val="both"/>
        <w:rPr>
          <w:i/>
          <w:iCs/>
        </w:rPr>
      </w:pPr>
      <w:r w:rsidRPr="00F15354">
        <w:rPr>
          <w:i/>
          <w:iCs/>
        </w:rPr>
        <w:t xml:space="preserve">Please answer </w:t>
      </w:r>
      <w:r>
        <w:rPr>
          <w:i/>
          <w:iCs/>
        </w:rPr>
        <w:t xml:space="preserve">all </w:t>
      </w:r>
      <w:r w:rsidRPr="00C0499C">
        <w:rPr>
          <w:i/>
          <w:iCs/>
        </w:rPr>
        <w:t>element</w:t>
      </w:r>
      <w:r>
        <w:rPr>
          <w:i/>
          <w:iCs/>
        </w:rPr>
        <w:t>s of the</w:t>
      </w:r>
      <w:r w:rsidRPr="00F15354">
        <w:rPr>
          <w:i/>
          <w:iCs/>
        </w:rPr>
        <w:t xml:space="preserve"> question below. </w:t>
      </w:r>
    </w:p>
    <w:tbl>
      <w:tblPr>
        <w:tblpPr w:leftFromText="180" w:rightFromText="180" w:vertAnchor="text" w:horzAnchor="margin" w:tblpXSpec="center" w:tblpY="252"/>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05411A" w:rsidRPr="0049196A" w14:paraId="69EBE6F4" w14:textId="77777777" w:rsidTr="0005411A">
        <w:tc>
          <w:tcPr>
            <w:tcW w:w="10278" w:type="dxa"/>
            <w:shd w:val="clear" w:color="auto" w:fill="auto"/>
          </w:tcPr>
          <w:p w14:paraId="78E94466" w14:textId="77777777" w:rsidR="0005411A" w:rsidRPr="00706BB5" w:rsidRDefault="0005411A" w:rsidP="0005411A">
            <w:pPr>
              <w:jc w:val="both"/>
              <w:rPr>
                <w:i/>
                <w:iCs/>
              </w:rPr>
            </w:pPr>
            <w:r w:rsidRPr="00706BB5">
              <w:rPr>
                <w:i/>
                <w:iCs/>
              </w:rPr>
              <w:t>Question:</w:t>
            </w:r>
          </w:p>
          <w:p w14:paraId="0A3A16F8" w14:textId="2056B54C" w:rsidR="0005411A" w:rsidRDefault="0005411A" w:rsidP="0005411A">
            <w:r w:rsidRPr="00E3288D">
              <w:t>Using a reflective model</w:t>
            </w:r>
            <w:r w:rsidR="00760A77">
              <w:t>,</w:t>
            </w:r>
            <w:r w:rsidRPr="00E3288D">
              <w:t xml:space="preserve"> critically</w:t>
            </w:r>
            <w:r>
              <w:t xml:space="preserve"> reflect on your professional development since qualifying as a social worker. </w:t>
            </w:r>
            <w:r w:rsidRPr="009F21E6">
              <w:t>Based on this and in discussion with your mentor/supervisor</w:t>
            </w:r>
            <w:r>
              <w:t>/line manager</w:t>
            </w:r>
            <w:r w:rsidR="00760A77">
              <w:t>,</w:t>
            </w:r>
            <w:r>
              <w:t xml:space="preserve"> 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t xml:space="preserve">(SCW) </w:t>
            </w:r>
            <w:r w:rsidRPr="009F21E6">
              <w:t>learning outcomes listed below</w:t>
            </w:r>
            <w:r w:rsidR="00760A77">
              <w:t>,</w:t>
            </w:r>
            <w:r w:rsidRPr="00C0499C">
              <w:t xml:space="preserve"> providing at least one developmental need for each of the learning outcome</w:t>
            </w:r>
            <w:r>
              <w:t xml:space="preserve"> below</w:t>
            </w:r>
            <w:r w:rsidRPr="00C0499C">
              <w:t>:</w:t>
            </w:r>
            <w:r>
              <w:t xml:space="preserve"> </w:t>
            </w:r>
          </w:p>
          <w:p w14:paraId="718FD100" w14:textId="77777777" w:rsidR="0005411A" w:rsidRDefault="0005411A" w:rsidP="0005411A">
            <w:pPr>
              <w:rPr>
                <w:highlight w:val="yellow"/>
              </w:rPr>
            </w:pPr>
          </w:p>
          <w:p w14:paraId="3551F3F2" w14:textId="77777777" w:rsidR="0005411A" w:rsidRDefault="0005411A" w:rsidP="0005411A">
            <w:pPr>
              <w:numPr>
                <w:ilvl w:val="0"/>
                <w:numId w:val="1"/>
              </w:numPr>
              <w:overflowPunct w:val="0"/>
              <w:autoSpaceDE w:val="0"/>
              <w:autoSpaceDN w:val="0"/>
              <w:adjustRightInd w:val="0"/>
              <w:spacing w:after="0" w:line="240" w:lineRule="auto"/>
              <w:jc w:val="both"/>
              <w:textAlignment w:val="baseline"/>
            </w:pPr>
            <w:r>
              <w:t>A</w:t>
            </w:r>
            <w:r w:rsidRPr="0098262C">
              <w:t>pplying analysis in assessment to inform interventions</w:t>
            </w:r>
            <w:r>
              <w:t>.</w:t>
            </w:r>
          </w:p>
          <w:p w14:paraId="24086A00" w14:textId="77777777" w:rsidR="0005411A" w:rsidRPr="00EE5BC3" w:rsidRDefault="0005411A" w:rsidP="0005411A">
            <w:pPr>
              <w:numPr>
                <w:ilvl w:val="0"/>
                <w:numId w:val="1"/>
              </w:numPr>
              <w:overflowPunct w:val="0"/>
              <w:autoSpaceDE w:val="0"/>
              <w:autoSpaceDN w:val="0"/>
              <w:adjustRightInd w:val="0"/>
              <w:spacing w:after="0" w:line="240" w:lineRule="auto"/>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and other professio</w:t>
            </w:r>
            <w:r w:rsidRPr="000D2ED2">
              <w:t>nals</w:t>
            </w:r>
            <w:r>
              <w:t>.</w:t>
            </w:r>
          </w:p>
          <w:p w14:paraId="71D748BB" w14:textId="77777777" w:rsidR="0005411A" w:rsidRDefault="0005411A" w:rsidP="0005411A">
            <w:pPr>
              <w:numPr>
                <w:ilvl w:val="0"/>
                <w:numId w:val="1"/>
              </w:numPr>
              <w:overflowPunct w:val="0"/>
              <w:autoSpaceDE w:val="0"/>
              <w:autoSpaceDN w:val="0"/>
              <w:adjustRightInd w:val="0"/>
              <w:spacing w:after="0" w:line="240" w:lineRule="auto"/>
              <w:jc w:val="both"/>
              <w:textAlignment w:val="baseline"/>
            </w:pPr>
            <w:r>
              <w:t>I</w:t>
            </w:r>
            <w:r w:rsidRPr="00FF07C3">
              <w:t>ntervention and application of professional judgement in increasingly complex situations</w:t>
            </w:r>
            <w:r>
              <w:t>.</w:t>
            </w:r>
          </w:p>
          <w:p w14:paraId="6B0E19C1" w14:textId="77777777" w:rsidR="0005411A" w:rsidRDefault="0005411A" w:rsidP="0005411A">
            <w:pPr>
              <w:jc w:val="both"/>
            </w:pPr>
          </w:p>
          <w:p w14:paraId="16FEE9A4" w14:textId="77777777" w:rsidR="0005411A" w:rsidRDefault="0005411A" w:rsidP="0005411A">
            <w:pPr>
              <w:jc w:val="both"/>
            </w:pPr>
            <w:r>
              <w:t xml:space="preserve">This task must make reference to how the supervision, training, learning and research has and will inform your practice. </w:t>
            </w:r>
          </w:p>
          <w:p w14:paraId="4C55FB0A" w14:textId="77777777" w:rsidR="0005411A" w:rsidRPr="00FF07C3" w:rsidRDefault="0005411A" w:rsidP="0005411A">
            <w:pPr>
              <w:jc w:val="both"/>
            </w:pPr>
          </w:p>
          <w:p w14:paraId="198C8CE5" w14:textId="77777777" w:rsidR="0005411A" w:rsidRDefault="0005411A" w:rsidP="0005411A">
            <w:pPr>
              <w:jc w:val="both"/>
            </w:pPr>
          </w:p>
          <w:p w14:paraId="4005F400" w14:textId="2AC5AE4C" w:rsidR="0005411A" w:rsidRDefault="0005411A" w:rsidP="0005411A">
            <w:pPr>
              <w:jc w:val="both"/>
              <w:rPr>
                <w:i/>
                <w:iCs/>
              </w:rPr>
            </w:pPr>
            <w:r w:rsidRPr="00F15354">
              <w:rPr>
                <w:i/>
                <w:iCs/>
              </w:rPr>
              <w:t>750 words (+/-</w:t>
            </w:r>
            <w:r w:rsidRPr="006179BB">
              <w:rPr>
                <w:i/>
                <w:iCs/>
              </w:rPr>
              <w:t xml:space="preserve"> 10%:  include your actual word count at the end of each section).</w:t>
            </w:r>
          </w:p>
          <w:p w14:paraId="7CBC6A3B" w14:textId="6344445B" w:rsidR="00A9390B" w:rsidRDefault="00A9390B" w:rsidP="0005411A">
            <w:pPr>
              <w:jc w:val="both"/>
              <w:rPr>
                <w:i/>
                <w:iCs/>
              </w:rPr>
            </w:pPr>
          </w:p>
          <w:p w14:paraId="4CFF38B1" w14:textId="762EABC6" w:rsidR="00A9390B" w:rsidRDefault="00A9390B" w:rsidP="0005411A">
            <w:pPr>
              <w:jc w:val="both"/>
              <w:rPr>
                <w:i/>
                <w:iCs/>
              </w:rPr>
            </w:pPr>
          </w:p>
          <w:p w14:paraId="29246270" w14:textId="77777777" w:rsidR="00A9390B" w:rsidRPr="00A779E9" w:rsidRDefault="00A9390B" w:rsidP="00A9390B">
            <w:pPr>
              <w:spacing w:line="480" w:lineRule="auto"/>
              <w:jc w:val="both"/>
              <w:rPr>
                <w:rFonts w:ascii="Arial" w:hAnsi="Arial" w:cs="Arial"/>
                <w:sz w:val="28"/>
                <w:szCs w:val="28"/>
              </w:rPr>
            </w:pPr>
            <w:r w:rsidRPr="00A779E9">
              <w:rPr>
                <w:rFonts w:ascii="Arial" w:hAnsi="Arial" w:cs="Arial"/>
                <w:sz w:val="28"/>
                <w:szCs w:val="28"/>
              </w:rPr>
              <w:t xml:space="preserve">This task uses the critical reflective model by </w:t>
            </w:r>
            <w:proofErr w:type="spellStart"/>
            <w:r w:rsidRPr="00A779E9">
              <w:rPr>
                <w:rFonts w:ascii="Arial" w:hAnsi="Arial" w:cs="Arial"/>
                <w:sz w:val="28"/>
                <w:szCs w:val="28"/>
              </w:rPr>
              <w:t>Borton</w:t>
            </w:r>
            <w:proofErr w:type="spellEnd"/>
            <w:r w:rsidRPr="00A779E9">
              <w:rPr>
                <w:rFonts w:ascii="Arial" w:hAnsi="Arial" w:cs="Arial"/>
                <w:sz w:val="28"/>
                <w:szCs w:val="28"/>
              </w:rPr>
              <w:t xml:space="preserve"> (1970), focusing on three principles of asking basic questions: </w:t>
            </w:r>
            <w:r w:rsidRPr="00A779E9">
              <w:rPr>
                <w:rFonts w:ascii="Arial" w:hAnsi="Arial" w:cs="Arial"/>
                <w:b/>
                <w:bCs/>
                <w:sz w:val="28"/>
                <w:szCs w:val="28"/>
              </w:rPr>
              <w:t>What, So what, and Now what?</w:t>
            </w:r>
            <w:r w:rsidRPr="00A779E9">
              <w:rPr>
                <w:rFonts w:ascii="Arial" w:hAnsi="Arial" w:cs="Arial"/>
                <w:sz w:val="28"/>
                <w:szCs w:val="28"/>
              </w:rPr>
              <w:t xml:space="preserve"> This structure is utilised to guide me in critically reflecting on my professional development role after being newly qualified as a social worker and successfully </w:t>
            </w:r>
            <w:r w:rsidRPr="00A779E9">
              <w:rPr>
                <w:rFonts w:ascii="Arial" w:hAnsi="Arial" w:cs="Arial"/>
                <w:sz w:val="28"/>
                <w:szCs w:val="28"/>
              </w:rPr>
              <w:lastRenderedPageBreak/>
              <w:t>gaining employment in the adult sector in a Wales local authority</w:t>
            </w:r>
            <w:r w:rsidRPr="00A779E9">
              <w:rPr>
                <w:rFonts w:ascii="Arial" w:hAnsi="Arial" w:cs="Arial"/>
                <w:b/>
                <w:bCs/>
                <w:sz w:val="28"/>
                <w:szCs w:val="28"/>
              </w:rPr>
              <w:t xml:space="preserve">. </w:t>
            </w:r>
            <w:r w:rsidRPr="00A779E9">
              <w:rPr>
                <w:rFonts w:ascii="Arial" w:hAnsi="Arial" w:cs="Arial"/>
                <w:sz w:val="28"/>
                <w:szCs w:val="28"/>
              </w:rPr>
              <w:t>The model is less descriptive, and managers found it helpful during supervision as it allows professionals to reflect on areas of good practices, including those to be developed</w:t>
            </w:r>
            <w:r w:rsidRPr="00A779E9">
              <w:rPr>
                <w:rFonts w:ascii="Arial" w:hAnsi="Arial" w:cs="Arial"/>
                <w:bCs/>
                <w:sz w:val="28"/>
                <w:szCs w:val="28"/>
              </w:rPr>
              <w:t xml:space="preserve"> (Maclean, 2016)</w:t>
            </w:r>
            <w:r w:rsidRPr="00A779E9">
              <w:rPr>
                <w:rFonts w:ascii="Arial" w:hAnsi="Arial" w:cs="Arial"/>
                <w:sz w:val="28"/>
                <w:szCs w:val="28"/>
              </w:rPr>
              <w:t xml:space="preserve">. </w:t>
            </w:r>
          </w:p>
          <w:p w14:paraId="73E11D47" w14:textId="77777777" w:rsidR="00A9390B" w:rsidRPr="00A779E9" w:rsidRDefault="00A9390B" w:rsidP="00A9390B">
            <w:pPr>
              <w:spacing w:line="480" w:lineRule="auto"/>
              <w:jc w:val="both"/>
              <w:rPr>
                <w:rFonts w:ascii="Arial" w:hAnsi="Arial" w:cs="Arial"/>
                <w:b/>
                <w:bCs/>
                <w:sz w:val="28"/>
                <w:szCs w:val="28"/>
                <w:u w:val="single"/>
              </w:rPr>
            </w:pPr>
            <w:r w:rsidRPr="00A779E9">
              <w:rPr>
                <w:rFonts w:ascii="Arial" w:hAnsi="Arial" w:cs="Arial"/>
                <w:b/>
                <w:bCs/>
                <w:sz w:val="28"/>
                <w:szCs w:val="28"/>
                <w:u w:val="single"/>
              </w:rPr>
              <w:t>What</w:t>
            </w:r>
          </w:p>
          <w:p w14:paraId="1E2D2EA5" w14:textId="77777777" w:rsidR="00A9390B" w:rsidRPr="00A779E9" w:rsidRDefault="00A9390B" w:rsidP="00A9390B">
            <w:pPr>
              <w:spacing w:line="480" w:lineRule="auto"/>
              <w:jc w:val="both"/>
              <w:rPr>
                <w:rFonts w:ascii="Arial" w:hAnsi="Arial" w:cs="Arial"/>
                <w:sz w:val="28"/>
                <w:szCs w:val="28"/>
              </w:rPr>
            </w:pPr>
            <w:r w:rsidRPr="00A779E9">
              <w:rPr>
                <w:rFonts w:ascii="Arial" w:hAnsi="Arial" w:cs="Arial"/>
                <w:sz w:val="28"/>
                <w:szCs w:val="28"/>
              </w:rPr>
              <w:t xml:space="preserve">This has allowed me to understand my circumstances and explain my feelings (Rolfe and Jasper, 2010).  Before embarking on a social work degree, I was working in a voluntary sector supporting black and ethnic minority citizens who experience trafficking and domestic violence.  </w:t>
            </w:r>
          </w:p>
          <w:p w14:paraId="4663418A" w14:textId="13ED2BAA" w:rsidR="00A9390B" w:rsidRPr="00A779E9" w:rsidRDefault="00A9390B" w:rsidP="00A9390B">
            <w:pPr>
              <w:spacing w:line="480" w:lineRule="auto"/>
              <w:jc w:val="both"/>
              <w:rPr>
                <w:sz w:val="28"/>
                <w:szCs w:val="28"/>
              </w:rPr>
            </w:pPr>
            <w:r w:rsidRPr="00A779E9">
              <w:rPr>
                <w:rFonts w:ascii="Arial" w:hAnsi="Arial" w:cs="Arial"/>
                <w:sz w:val="28"/>
                <w:szCs w:val="28"/>
              </w:rPr>
              <w:t xml:space="preserve">After my university graduation, I returned to my previous role; however, I realised that my skills and knowledge were underutilized; owing to that, I was eager to increase my scope by taking on more duties and responsibilities. Nevertheless, after a month of returning to work, I was very nervous about informing my manager about my feelings.  I reflected on social work values and drew on the </w:t>
            </w:r>
            <w:r>
              <w:rPr>
                <w:rFonts w:ascii="Arial" w:hAnsi="Arial" w:cs="Arial"/>
                <w:sz w:val="28"/>
                <w:szCs w:val="28"/>
              </w:rPr>
              <w:t>“</w:t>
            </w:r>
            <w:r w:rsidRPr="00A779E9">
              <w:rPr>
                <w:rFonts w:ascii="Arial" w:hAnsi="Arial" w:cs="Arial"/>
                <w:sz w:val="28"/>
                <w:szCs w:val="28"/>
              </w:rPr>
              <w:t>Code of Professional Practice for Social Workers</w:t>
            </w:r>
            <w:r>
              <w:rPr>
                <w:rFonts w:ascii="Arial" w:hAnsi="Arial" w:cs="Arial"/>
                <w:sz w:val="28"/>
                <w:szCs w:val="28"/>
              </w:rPr>
              <w:t>”</w:t>
            </w:r>
            <w:r w:rsidRPr="00A779E9">
              <w:rPr>
                <w:rFonts w:ascii="Arial" w:hAnsi="Arial" w:cs="Arial"/>
                <w:sz w:val="28"/>
                <w:szCs w:val="28"/>
              </w:rPr>
              <w:t xml:space="preserve"> (2017) (COPP), which states that practitioners must be honest and trustworthy to their employers in any personal or professional difficulties that may impact their safe practices (Social Care Wales 2022).</w:t>
            </w:r>
            <w:r w:rsidRPr="00A779E9">
              <w:rPr>
                <w:rFonts w:ascii="Arial" w:hAnsi="Arial" w:cs="Arial"/>
                <w:color w:val="FF0000"/>
                <w:sz w:val="28"/>
                <w:szCs w:val="28"/>
              </w:rPr>
              <w:t xml:space="preserve">   </w:t>
            </w:r>
            <w:r w:rsidRPr="00A779E9">
              <w:rPr>
                <w:rFonts w:ascii="Arial" w:hAnsi="Arial" w:cs="Arial"/>
                <w:sz w:val="28"/>
                <w:szCs w:val="28"/>
              </w:rPr>
              <w:t xml:space="preserve">Reflection on the COPP allows me to have an honest conversation with my line manager </w:t>
            </w:r>
            <w:r w:rsidRPr="00A779E9">
              <w:rPr>
                <w:rFonts w:ascii="Arial" w:hAnsi="Arial" w:cs="Arial"/>
                <w:color w:val="1C1C1C"/>
                <w:sz w:val="28"/>
                <w:szCs w:val="28"/>
                <w:shd w:val="clear" w:color="auto" w:fill="FFFFFF"/>
              </w:rPr>
              <w:t xml:space="preserve">regarding the underutilization of my skills and knowledge. I believe there are areas where I could contribute more effectively to the </w:t>
            </w:r>
            <w:r w:rsidRPr="00A779E9">
              <w:rPr>
                <w:rFonts w:ascii="Arial" w:hAnsi="Arial" w:cs="Arial"/>
                <w:color w:val="1C1C1C"/>
                <w:sz w:val="28"/>
                <w:szCs w:val="28"/>
                <w:shd w:val="clear" w:color="auto" w:fill="FFFFFF"/>
              </w:rPr>
              <w:lastRenderedPageBreak/>
              <w:t xml:space="preserve">organization. </w:t>
            </w:r>
            <w:r w:rsidRPr="00A779E9">
              <w:rPr>
                <w:rFonts w:ascii="Arial" w:hAnsi="Arial" w:cs="Arial"/>
                <w:sz w:val="28"/>
                <w:szCs w:val="28"/>
              </w:rPr>
              <w:t xml:space="preserve">I was advised to request information from the human resource manager to gain employment as a social worker. Even though the feedback from Human resources was negative, as the organisation could not employ social workers, this has supported my decision-making process to seek alternative roles in different organisations. I do not feel guilty about leaving the organisation. </w:t>
            </w:r>
          </w:p>
          <w:p w14:paraId="68D61D8D" w14:textId="1202515B" w:rsidR="00A9390B" w:rsidRPr="00A779E9" w:rsidRDefault="00A9390B" w:rsidP="00A9390B">
            <w:pPr>
              <w:spacing w:line="480" w:lineRule="auto"/>
              <w:jc w:val="both"/>
              <w:rPr>
                <w:rFonts w:ascii="Arial" w:hAnsi="Arial" w:cs="Arial"/>
                <w:b/>
                <w:bCs/>
                <w:color w:val="000000" w:themeColor="text1"/>
                <w:sz w:val="28"/>
                <w:szCs w:val="28"/>
                <w:u w:val="single"/>
              </w:rPr>
            </w:pPr>
            <w:r w:rsidRPr="00A779E9">
              <w:rPr>
                <w:rFonts w:ascii="Arial" w:hAnsi="Arial" w:cs="Arial"/>
                <w:color w:val="000000" w:themeColor="text1"/>
                <w:sz w:val="28"/>
                <w:szCs w:val="28"/>
              </w:rPr>
              <w:t xml:space="preserve">Following my resignation, I got a social work role within my current post where I carry out Part 3 assessment under the Social Services and Wellbeing </w:t>
            </w:r>
            <w:r>
              <w:rPr>
                <w:rFonts w:ascii="Arial" w:hAnsi="Arial" w:cs="Arial"/>
                <w:color w:val="000000" w:themeColor="text1"/>
                <w:sz w:val="28"/>
                <w:szCs w:val="28"/>
              </w:rPr>
              <w:t>(</w:t>
            </w:r>
            <w:r w:rsidRPr="00A779E9">
              <w:rPr>
                <w:rFonts w:ascii="Arial" w:hAnsi="Arial" w:cs="Arial"/>
                <w:color w:val="000000" w:themeColor="text1"/>
                <w:sz w:val="28"/>
                <w:szCs w:val="28"/>
              </w:rPr>
              <w:t>Wales</w:t>
            </w:r>
            <w:r>
              <w:rPr>
                <w:rFonts w:ascii="Arial" w:hAnsi="Arial" w:cs="Arial"/>
                <w:color w:val="000000" w:themeColor="text1"/>
                <w:sz w:val="28"/>
                <w:szCs w:val="28"/>
              </w:rPr>
              <w:t>)</w:t>
            </w:r>
            <w:r w:rsidRPr="00A779E9">
              <w:rPr>
                <w:rFonts w:ascii="Arial" w:hAnsi="Arial" w:cs="Arial"/>
                <w:color w:val="000000" w:themeColor="text1"/>
                <w:sz w:val="28"/>
                <w:szCs w:val="28"/>
              </w:rPr>
              <w:t xml:space="preserve"> Act 2014, </w:t>
            </w:r>
            <w:r>
              <w:rPr>
                <w:rFonts w:ascii="Arial" w:hAnsi="Arial" w:cs="Arial"/>
                <w:color w:val="000000" w:themeColor="text1"/>
                <w:sz w:val="28"/>
                <w:szCs w:val="28"/>
              </w:rPr>
              <w:t xml:space="preserve">which required all local authorities in Wales to evaluate the needs of </w:t>
            </w:r>
            <w:r w:rsidRPr="00A779E9">
              <w:rPr>
                <w:rFonts w:ascii="Arial" w:hAnsi="Arial" w:cs="Arial"/>
                <w:color w:val="000000" w:themeColor="text1"/>
                <w:sz w:val="28"/>
                <w:szCs w:val="28"/>
              </w:rPr>
              <w:t xml:space="preserve">adults for care and support through conversation, exploring their circumstances, identify their outcomes and strengths and </w:t>
            </w:r>
            <w:r w:rsidRPr="00A779E9">
              <w:rPr>
                <w:rFonts w:ascii="Arial" w:hAnsi="Arial" w:cs="Arial"/>
                <w:sz w:val="28"/>
                <w:szCs w:val="28"/>
              </w:rPr>
              <w:t xml:space="preserve">providing information, advice and assistant. As a new professional, I faced some challenges; I regularly experienced a sense of inadequacy when assessing the needs of individuals exhibiting suicidal thoughts, self-neglect, or hoarding behaviours and making professional judgments. I have doubts about not asking the right questions, and following that, I struggle to use analysis in assessments to inform and guide interventions. I also </w:t>
            </w:r>
            <w:r w:rsidRPr="00A779E9">
              <w:rPr>
                <w:rFonts w:ascii="Arial" w:hAnsi="Arial" w:cs="Arial"/>
                <w:color w:val="000000" w:themeColor="text1"/>
                <w:sz w:val="28"/>
                <w:szCs w:val="28"/>
              </w:rPr>
              <w:t xml:space="preserve">felt unsure about making complex decisions regarding mental capacity assessments. I feel uncertain about collaborating with other organizations due to differing roles and objectives. Through supervision, I recognized how my challenges could affect my work and those of vulnerable individuals. During supervision, it became clear that focusing on various tasks would help me build the confidence and skills needed to perform my role more effectively.  These discussions assisted me in validating my </w:t>
            </w:r>
            <w:r w:rsidRPr="00A779E9">
              <w:rPr>
                <w:rFonts w:ascii="Arial" w:hAnsi="Arial" w:cs="Arial"/>
                <w:color w:val="000000" w:themeColor="text1"/>
                <w:sz w:val="28"/>
                <w:szCs w:val="28"/>
              </w:rPr>
              <w:lastRenderedPageBreak/>
              <w:t xml:space="preserve">feelings and, therefore, identifying areas of my practice that required improvement.  </w:t>
            </w:r>
            <w:r w:rsidRPr="00A779E9">
              <w:rPr>
                <w:rFonts w:ascii="Arial" w:hAnsi="Arial" w:cs="Arial"/>
                <w:bCs/>
                <w:color w:val="000000" w:themeColor="text1"/>
                <w:sz w:val="28"/>
                <w:szCs w:val="28"/>
              </w:rPr>
              <w:t xml:space="preserve">Hawkins and </w:t>
            </w:r>
            <w:proofErr w:type="spellStart"/>
            <w:r w:rsidRPr="00A779E9">
              <w:rPr>
                <w:rFonts w:ascii="Arial" w:hAnsi="Arial" w:cs="Arial"/>
                <w:bCs/>
                <w:color w:val="000000" w:themeColor="text1"/>
                <w:sz w:val="28"/>
                <w:szCs w:val="28"/>
              </w:rPr>
              <w:t>Shoet</w:t>
            </w:r>
            <w:proofErr w:type="spellEnd"/>
            <w:r w:rsidRPr="00A779E9">
              <w:rPr>
                <w:rFonts w:ascii="Arial" w:hAnsi="Arial" w:cs="Arial"/>
                <w:bCs/>
                <w:color w:val="000000" w:themeColor="text1"/>
                <w:sz w:val="28"/>
                <w:szCs w:val="28"/>
              </w:rPr>
              <w:t xml:space="preserve"> (2012) </w:t>
            </w:r>
            <w:r w:rsidRPr="00A779E9">
              <w:rPr>
                <w:rFonts w:ascii="Arial" w:hAnsi="Arial" w:cs="Arial"/>
                <w:color w:val="000000" w:themeColor="text1"/>
                <w:sz w:val="28"/>
                <w:szCs w:val="28"/>
              </w:rPr>
              <w:t>state that supervision creates a safe space where practitioners can reflect on their work and get the support they need to improve their skills.</w:t>
            </w:r>
          </w:p>
          <w:p w14:paraId="7938A2EE" w14:textId="77777777" w:rsidR="00A9390B" w:rsidRPr="00A779E9" w:rsidRDefault="00A9390B" w:rsidP="00A9390B">
            <w:pPr>
              <w:spacing w:line="480" w:lineRule="auto"/>
              <w:jc w:val="both"/>
              <w:rPr>
                <w:rFonts w:ascii="Arial" w:hAnsi="Arial" w:cs="Arial"/>
                <w:b/>
                <w:bCs/>
                <w:color w:val="000000" w:themeColor="text1"/>
                <w:sz w:val="28"/>
                <w:szCs w:val="28"/>
                <w:u w:val="single"/>
              </w:rPr>
            </w:pPr>
            <w:r w:rsidRPr="00A779E9">
              <w:rPr>
                <w:rFonts w:ascii="Arial" w:hAnsi="Arial" w:cs="Arial"/>
                <w:b/>
                <w:bCs/>
                <w:color w:val="000000" w:themeColor="text1"/>
                <w:sz w:val="28"/>
                <w:szCs w:val="28"/>
                <w:u w:val="single"/>
              </w:rPr>
              <w:t>So What</w:t>
            </w:r>
          </w:p>
          <w:p w14:paraId="0CCF7635" w14:textId="77777777" w:rsidR="00A9390B" w:rsidRPr="00A779E9" w:rsidRDefault="00A9390B" w:rsidP="00A9390B">
            <w:pPr>
              <w:spacing w:line="480" w:lineRule="auto"/>
              <w:jc w:val="both"/>
              <w:rPr>
                <w:rFonts w:ascii="Arial" w:hAnsi="Arial" w:cs="Arial"/>
                <w:sz w:val="28"/>
                <w:szCs w:val="28"/>
              </w:rPr>
            </w:pPr>
            <w:r w:rsidRPr="00A779E9">
              <w:rPr>
                <w:rFonts w:ascii="Arial" w:hAnsi="Arial" w:cs="Arial"/>
                <w:sz w:val="28"/>
                <w:szCs w:val="28"/>
              </w:rPr>
              <w:t>This highlights the significance and the implications of the situation; therefore, I utilise this part to elaborate on my attitude towards my practice and what other things I can do to improve my knowledge and skills to gain confidence and competence in my practice (Rolfe et al. 2010). I identified and acknowledged during supervision that I tended to become overwhelmed with unfamiliar responsibilities and was required to develop approaches to cope when this feeling arose.  I need to be open and honest with my manager about unfamiliar duties assigned to me and to seek support. This relates to part 6 of COPP which highlights the duty to seek learning opportunities to improve knowledge and skills in practice. (Social Care Wales, 2022).</w:t>
            </w:r>
          </w:p>
          <w:p w14:paraId="0DF6788B" w14:textId="77777777" w:rsidR="00A9390B" w:rsidRPr="00A779E9" w:rsidRDefault="00A9390B" w:rsidP="00A9390B">
            <w:pPr>
              <w:spacing w:line="480" w:lineRule="auto"/>
              <w:jc w:val="both"/>
              <w:rPr>
                <w:rFonts w:ascii="Arial" w:hAnsi="Arial" w:cs="Arial"/>
                <w:b/>
                <w:bCs/>
                <w:sz w:val="28"/>
                <w:szCs w:val="28"/>
                <w:u w:val="single"/>
              </w:rPr>
            </w:pPr>
            <w:r w:rsidRPr="00A779E9">
              <w:rPr>
                <w:rFonts w:ascii="Arial" w:hAnsi="Arial" w:cs="Arial"/>
                <w:b/>
                <w:bCs/>
                <w:sz w:val="28"/>
                <w:szCs w:val="28"/>
                <w:u w:val="single"/>
              </w:rPr>
              <w:t>Now What</w:t>
            </w:r>
          </w:p>
          <w:p w14:paraId="437B2332" w14:textId="77777777" w:rsidR="00A9390B" w:rsidRPr="00A779E9" w:rsidRDefault="00A9390B" w:rsidP="00A9390B">
            <w:pPr>
              <w:spacing w:line="480" w:lineRule="auto"/>
              <w:jc w:val="both"/>
              <w:rPr>
                <w:rFonts w:ascii="Arial" w:hAnsi="Arial" w:cs="Arial"/>
                <w:sz w:val="28"/>
                <w:szCs w:val="28"/>
              </w:rPr>
            </w:pPr>
            <w:r w:rsidRPr="00A779E9">
              <w:rPr>
                <w:rFonts w:ascii="Arial" w:hAnsi="Arial" w:cs="Arial"/>
                <w:sz w:val="28"/>
                <w:szCs w:val="28"/>
              </w:rPr>
              <w:t>Given my identified learning needs, this section proposed a concrete action plan (</w:t>
            </w:r>
            <w:r w:rsidRPr="00A779E9">
              <w:rPr>
                <w:rFonts w:ascii="Arial" w:hAnsi="Arial" w:cs="Arial"/>
                <w:bCs/>
                <w:sz w:val="28"/>
                <w:szCs w:val="28"/>
              </w:rPr>
              <w:t>Burton, 1970).</w:t>
            </w:r>
            <w:r w:rsidRPr="00A779E9">
              <w:rPr>
                <w:rFonts w:ascii="Arial" w:hAnsi="Arial" w:cs="Arial"/>
                <w:sz w:val="28"/>
                <w:szCs w:val="28"/>
              </w:rPr>
              <w:t xml:space="preserve">  </w:t>
            </w:r>
            <w:r w:rsidRPr="00A779E9">
              <w:rPr>
                <w:rFonts w:ascii="Arial" w:hAnsi="Arial" w:cs="Arial"/>
                <w:bCs/>
                <w:sz w:val="28"/>
                <w:szCs w:val="28"/>
              </w:rPr>
              <w:t xml:space="preserve">To achieve successful outcomes, plans need to be clear about what actions will be taken and how they will be accomplished (Rolfe et al., 2010). </w:t>
            </w:r>
            <w:r w:rsidRPr="00A779E9">
              <w:rPr>
                <w:rFonts w:ascii="Arial" w:hAnsi="Arial" w:cs="Arial"/>
                <w:sz w:val="28"/>
                <w:szCs w:val="28"/>
              </w:rPr>
              <w:t xml:space="preserve">Supervision revealed that I should seek training opportunities to enhance my </w:t>
            </w:r>
            <w:r w:rsidRPr="00A779E9">
              <w:rPr>
                <w:rFonts w:ascii="Arial" w:hAnsi="Arial" w:cs="Arial"/>
                <w:sz w:val="28"/>
                <w:szCs w:val="28"/>
              </w:rPr>
              <w:lastRenderedPageBreak/>
              <w:t xml:space="preserve">competence in my role. To achieve this action plan, I would shadow managers on duty, peer supervision, and attend training courses and professional meetings. Observing and shadowing are key methods for improving employee skills and knowledge (Carey and </w:t>
            </w:r>
            <w:proofErr w:type="spellStart"/>
            <w:r w:rsidRPr="00A779E9">
              <w:rPr>
                <w:rFonts w:ascii="Arial" w:hAnsi="Arial" w:cs="Arial"/>
                <w:sz w:val="28"/>
                <w:szCs w:val="28"/>
              </w:rPr>
              <w:t>McCardle</w:t>
            </w:r>
            <w:proofErr w:type="spellEnd"/>
            <w:r w:rsidRPr="00A779E9">
              <w:rPr>
                <w:rFonts w:ascii="Arial" w:hAnsi="Arial" w:cs="Arial"/>
                <w:sz w:val="28"/>
                <w:szCs w:val="28"/>
              </w:rPr>
              <w:t xml:space="preserve">, 2011). This aligns with my learning style as I reflect on my observations to make informed decisions about best practices.  </w:t>
            </w:r>
          </w:p>
          <w:p w14:paraId="6601FF91" w14:textId="77777777" w:rsidR="00A9390B" w:rsidRPr="0005411A" w:rsidRDefault="00A9390B" w:rsidP="00A9390B">
            <w:pPr>
              <w:spacing w:line="360" w:lineRule="auto"/>
              <w:jc w:val="both"/>
              <w:rPr>
                <w:rFonts w:ascii="Arial" w:hAnsi="Arial" w:cs="Arial"/>
                <w:sz w:val="24"/>
                <w:szCs w:val="24"/>
              </w:rPr>
            </w:pPr>
          </w:p>
          <w:p w14:paraId="75B645AC" w14:textId="77777777" w:rsidR="00A9390B" w:rsidRPr="005D5053" w:rsidRDefault="00A9390B" w:rsidP="00A9390B">
            <w:pPr>
              <w:spacing w:line="480" w:lineRule="auto"/>
              <w:jc w:val="both"/>
              <w:rPr>
                <w:rFonts w:ascii="Arial" w:hAnsi="Arial" w:cs="Arial"/>
                <w:b/>
                <w:sz w:val="28"/>
                <w:szCs w:val="28"/>
              </w:rPr>
            </w:pPr>
            <w:r w:rsidRPr="005D5053">
              <w:rPr>
                <w:rFonts w:ascii="Arial" w:hAnsi="Arial" w:cs="Arial"/>
                <w:b/>
                <w:sz w:val="28"/>
                <w:szCs w:val="28"/>
              </w:rPr>
              <w:t>Word counts 794</w:t>
            </w:r>
          </w:p>
          <w:p w14:paraId="7780C416" w14:textId="77777777" w:rsidR="00A9390B" w:rsidRPr="00A9390B" w:rsidRDefault="00A9390B" w:rsidP="0005411A">
            <w:pPr>
              <w:jc w:val="both"/>
              <w:rPr>
                <w:iCs/>
              </w:rPr>
            </w:pPr>
          </w:p>
          <w:p w14:paraId="307DECA3" w14:textId="77777777" w:rsidR="0005411A" w:rsidRPr="00706BB5" w:rsidRDefault="0005411A" w:rsidP="0005411A">
            <w:pPr>
              <w:jc w:val="both"/>
              <w:rPr>
                <w:i/>
                <w:iCs/>
              </w:rPr>
            </w:pPr>
          </w:p>
        </w:tc>
      </w:tr>
    </w:tbl>
    <w:p w14:paraId="22CEB408" w14:textId="77777777" w:rsidR="0005411A" w:rsidRPr="00706BB5" w:rsidRDefault="0005411A" w:rsidP="0005411A">
      <w:pPr>
        <w:jc w:val="both"/>
        <w:rPr>
          <w:i/>
          <w:iCs/>
        </w:rPr>
      </w:pPr>
    </w:p>
    <w:p w14:paraId="6EDD5026" w14:textId="77777777" w:rsidR="0005411A" w:rsidRPr="00706BB5" w:rsidRDefault="0005411A" w:rsidP="0005411A">
      <w:pPr>
        <w:jc w:val="both"/>
        <w:rPr>
          <w:i/>
          <w:iCs/>
        </w:rPr>
      </w:pPr>
    </w:p>
    <w:p w14:paraId="76D85464" w14:textId="6C9BDC2E" w:rsidR="0005411A" w:rsidRDefault="0005411A" w:rsidP="00612295">
      <w:pPr>
        <w:spacing w:line="480" w:lineRule="auto"/>
        <w:jc w:val="both"/>
        <w:rPr>
          <w:rFonts w:ascii="Arial" w:hAnsi="Arial" w:cs="Arial"/>
          <w:b/>
          <w:bCs/>
          <w:sz w:val="28"/>
          <w:szCs w:val="28"/>
        </w:rPr>
      </w:pPr>
    </w:p>
    <w:p w14:paraId="325AC4ED" w14:textId="5F418772" w:rsidR="00A9390B" w:rsidRDefault="00A9390B" w:rsidP="00612295">
      <w:pPr>
        <w:spacing w:line="480" w:lineRule="auto"/>
        <w:jc w:val="both"/>
        <w:rPr>
          <w:rFonts w:ascii="Arial" w:hAnsi="Arial" w:cs="Arial"/>
          <w:b/>
          <w:bCs/>
          <w:sz w:val="28"/>
          <w:szCs w:val="28"/>
        </w:rPr>
      </w:pPr>
    </w:p>
    <w:p w14:paraId="6FF607F6" w14:textId="4C9C699E" w:rsidR="00A9390B" w:rsidRDefault="00A9390B" w:rsidP="00612295">
      <w:pPr>
        <w:spacing w:line="480" w:lineRule="auto"/>
        <w:jc w:val="both"/>
        <w:rPr>
          <w:rFonts w:ascii="Arial" w:hAnsi="Arial" w:cs="Arial"/>
          <w:b/>
          <w:bCs/>
          <w:sz w:val="28"/>
          <w:szCs w:val="28"/>
        </w:rPr>
      </w:pPr>
    </w:p>
    <w:p w14:paraId="278CB8FA" w14:textId="5CA11BD8" w:rsidR="00A9390B" w:rsidRDefault="00A9390B" w:rsidP="00612295">
      <w:pPr>
        <w:spacing w:line="480" w:lineRule="auto"/>
        <w:jc w:val="both"/>
        <w:rPr>
          <w:rFonts w:ascii="Arial" w:hAnsi="Arial" w:cs="Arial"/>
          <w:b/>
          <w:bCs/>
          <w:sz w:val="28"/>
          <w:szCs w:val="28"/>
        </w:rPr>
      </w:pPr>
    </w:p>
    <w:p w14:paraId="2BB6232F" w14:textId="05708344" w:rsidR="00A9390B" w:rsidRDefault="00A9390B" w:rsidP="00612295">
      <w:pPr>
        <w:spacing w:line="480" w:lineRule="auto"/>
        <w:jc w:val="both"/>
        <w:rPr>
          <w:rFonts w:ascii="Arial" w:hAnsi="Arial" w:cs="Arial"/>
          <w:b/>
          <w:bCs/>
          <w:sz w:val="28"/>
          <w:szCs w:val="28"/>
        </w:rPr>
      </w:pPr>
    </w:p>
    <w:p w14:paraId="48687C3A" w14:textId="6B72A392" w:rsidR="00A9390B" w:rsidRDefault="00A9390B" w:rsidP="00612295">
      <w:pPr>
        <w:spacing w:line="480" w:lineRule="auto"/>
        <w:jc w:val="both"/>
        <w:rPr>
          <w:rFonts w:ascii="Arial" w:hAnsi="Arial" w:cs="Arial"/>
          <w:b/>
          <w:bCs/>
          <w:sz w:val="28"/>
          <w:szCs w:val="28"/>
        </w:rPr>
      </w:pPr>
    </w:p>
    <w:p w14:paraId="27FA0476" w14:textId="3D89F66A" w:rsidR="00A9390B" w:rsidRDefault="00A9390B" w:rsidP="00612295">
      <w:pPr>
        <w:spacing w:line="480" w:lineRule="auto"/>
        <w:jc w:val="both"/>
        <w:rPr>
          <w:rFonts w:ascii="Arial" w:hAnsi="Arial" w:cs="Arial"/>
          <w:b/>
          <w:bCs/>
          <w:sz w:val="28"/>
          <w:szCs w:val="28"/>
        </w:rPr>
      </w:pPr>
    </w:p>
    <w:p w14:paraId="70BF0849" w14:textId="6BADD92B" w:rsidR="00A9390B" w:rsidRDefault="00A9390B" w:rsidP="00612295">
      <w:pPr>
        <w:spacing w:line="480" w:lineRule="auto"/>
        <w:jc w:val="both"/>
        <w:rPr>
          <w:rFonts w:ascii="Arial" w:hAnsi="Arial" w:cs="Arial"/>
          <w:b/>
          <w:bCs/>
          <w:sz w:val="28"/>
          <w:szCs w:val="28"/>
        </w:rPr>
      </w:pPr>
    </w:p>
    <w:p w14:paraId="0771422E" w14:textId="77777777" w:rsidR="00A9390B" w:rsidRDefault="00A9390B" w:rsidP="00612295">
      <w:pPr>
        <w:spacing w:line="480" w:lineRule="auto"/>
        <w:jc w:val="both"/>
        <w:rPr>
          <w:rFonts w:ascii="Arial" w:hAnsi="Arial" w:cs="Arial"/>
          <w:b/>
          <w:bCs/>
          <w:sz w:val="28"/>
          <w:szCs w:val="28"/>
        </w:rPr>
      </w:pPr>
    </w:p>
    <w:p w14:paraId="02936587" w14:textId="77777777" w:rsidR="00A779E9" w:rsidRDefault="00A779E9" w:rsidP="00A779E9">
      <w:pPr>
        <w:jc w:val="center"/>
        <w:rPr>
          <w:b/>
          <w:sz w:val="28"/>
          <w:szCs w:val="28"/>
        </w:rPr>
      </w:pPr>
      <w:r w:rsidRPr="00EE5BC3">
        <w:rPr>
          <w:b/>
          <w:sz w:val="28"/>
          <w:szCs w:val="28"/>
        </w:rPr>
        <w:lastRenderedPageBreak/>
        <w:t xml:space="preserve">Task 1 </w:t>
      </w:r>
    </w:p>
    <w:p w14:paraId="6BAAADE7" w14:textId="77777777" w:rsidR="00A779E9" w:rsidRPr="00EE5BC3" w:rsidRDefault="00A779E9" w:rsidP="00A779E9">
      <w:pPr>
        <w:jc w:val="center"/>
        <w:rPr>
          <w:b/>
          <w:sz w:val="28"/>
          <w:szCs w:val="28"/>
        </w:rPr>
      </w:pPr>
      <w:r>
        <w:rPr>
          <w:b/>
          <w:sz w:val="28"/>
          <w:szCs w:val="28"/>
        </w:rPr>
        <w:t xml:space="preserve">Part b </w:t>
      </w:r>
    </w:p>
    <w:p w14:paraId="0DDE6A2A" w14:textId="77777777" w:rsidR="00A779E9" w:rsidRPr="00706BB5" w:rsidRDefault="00A779E9" w:rsidP="00A779E9">
      <w:pPr>
        <w:jc w:val="center"/>
        <w:rPr>
          <w:b/>
          <w:bCs/>
          <w:sz w:val="28"/>
          <w:szCs w:val="28"/>
        </w:rPr>
      </w:pPr>
      <w:r w:rsidRPr="00F15354">
        <w:rPr>
          <w:b/>
          <w:bCs/>
          <w:sz w:val="28"/>
          <w:szCs w:val="28"/>
        </w:rPr>
        <w:t xml:space="preserve">Developmental Review </w:t>
      </w:r>
    </w:p>
    <w:p w14:paraId="289B7F63" w14:textId="77777777" w:rsidR="00A779E9" w:rsidRDefault="00A779E9" w:rsidP="00A779E9">
      <w:pPr>
        <w:rPr>
          <w:b/>
        </w:rPr>
      </w:pPr>
    </w:p>
    <w:p w14:paraId="7072C04B" w14:textId="77777777" w:rsidR="00A779E9" w:rsidRDefault="00A779E9" w:rsidP="00A779E9">
      <w:pPr>
        <w:rPr>
          <w:b/>
        </w:rPr>
      </w:pPr>
      <w:r w:rsidRPr="00EE5BC3">
        <w:rPr>
          <w:b/>
        </w:rPr>
        <w:t>Guidance:</w:t>
      </w:r>
    </w:p>
    <w:p w14:paraId="7D47FA73" w14:textId="77777777" w:rsidR="00A779E9" w:rsidRPr="002D6B34" w:rsidRDefault="00A779E9" w:rsidP="00A779E9">
      <w:pPr>
        <w:rPr>
          <w:bCs/>
        </w:rPr>
      </w:pPr>
      <w:r w:rsidRPr="002D6B34">
        <w:rPr>
          <w:bCs/>
        </w:rPr>
        <w:t xml:space="preserve">Task 1 </w:t>
      </w:r>
      <w:r>
        <w:rPr>
          <w:bCs/>
        </w:rPr>
        <w:t xml:space="preserve">part b </w:t>
      </w:r>
      <w:r w:rsidRPr="002D6B34">
        <w:rPr>
          <w:bCs/>
        </w:rPr>
        <w:t xml:space="preserve">is a </w:t>
      </w:r>
      <w:r>
        <w:rPr>
          <w:bCs/>
        </w:rPr>
        <w:t xml:space="preserve">2-part question and a </w:t>
      </w:r>
      <w:r w:rsidRPr="002D6B34">
        <w:rPr>
          <w:bCs/>
        </w:rPr>
        <w:t xml:space="preserve">continuation of task I </w:t>
      </w:r>
      <w:r>
        <w:rPr>
          <w:bCs/>
        </w:rPr>
        <w:t xml:space="preserve">part </w:t>
      </w:r>
      <w:proofErr w:type="gramStart"/>
      <w:r>
        <w:rPr>
          <w:bCs/>
        </w:rPr>
        <w:t xml:space="preserve">a </w:t>
      </w:r>
      <w:r w:rsidRPr="002D6B34">
        <w:rPr>
          <w:bCs/>
        </w:rPr>
        <w:t>and</w:t>
      </w:r>
      <w:proofErr w:type="gramEnd"/>
      <w:r w:rsidRPr="002D6B34">
        <w:rPr>
          <w:bCs/>
        </w:rPr>
        <w:t xml:space="preserve"> you </w:t>
      </w:r>
      <w:r w:rsidRPr="00C0499C">
        <w:rPr>
          <w:b/>
        </w:rPr>
        <w:t xml:space="preserve">must </w:t>
      </w:r>
      <w:r w:rsidRPr="00DE2D91">
        <w:rPr>
          <w:bCs/>
        </w:rPr>
        <w:t>refer</w:t>
      </w:r>
      <w:r w:rsidRPr="002D6B34">
        <w:rPr>
          <w:bCs/>
        </w:rPr>
        <w:t xml:space="preserve"> to a reflective model</w:t>
      </w:r>
      <w:r>
        <w:rPr>
          <w:bCs/>
        </w:rPr>
        <w:t xml:space="preserve"> in this task.</w:t>
      </w:r>
    </w:p>
    <w:p w14:paraId="4D5FFBB2" w14:textId="77777777" w:rsidR="00A779E9" w:rsidRDefault="00A779E9" w:rsidP="00A779E9">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p>
    <w:p w14:paraId="7647C77C" w14:textId="77777777" w:rsidR="00A779E9" w:rsidRDefault="00A779E9" w:rsidP="00A779E9">
      <w:pPr>
        <w:jc w:val="both"/>
        <w:rPr>
          <w:i/>
          <w:iCs/>
        </w:rPr>
      </w:pPr>
    </w:p>
    <w:p w14:paraId="3ABCC87F" w14:textId="77777777" w:rsidR="00A779E9" w:rsidRPr="00706BB5" w:rsidRDefault="00A779E9" w:rsidP="00A779E9">
      <w:pPr>
        <w:jc w:val="both"/>
        <w:rPr>
          <w:i/>
          <w:iCs/>
        </w:rPr>
      </w:pPr>
      <w:r w:rsidRPr="00F15354">
        <w:rPr>
          <w:i/>
          <w:iCs/>
        </w:rPr>
        <w:t xml:space="preserve">Please answer </w:t>
      </w:r>
      <w:r>
        <w:rPr>
          <w:i/>
          <w:iCs/>
        </w:rPr>
        <w:t xml:space="preserve">all </w:t>
      </w:r>
      <w:r w:rsidRPr="00C0499C">
        <w:rPr>
          <w:i/>
          <w:iCs/>
        </w:rPr>
        <w:t>element</w:t>
      </w:r>
      <w:r>
        <w:rPr>
          <w:i/>
          <w:iCs/>
        </w:rPr>
        <w:t>s of the</w:t>
      </w:r>
      <w:r w:rsidRPr="00F15354">
        <w:rPr>
          <w:i/>
          <w:iCs/>
        </w:rPr>
        <w:t xml:space="preserve"> question below. </w:t>
      </w:r>
    </w:p>
    <w:p w14:paraId="77649211" w14:textId="77777777" w:rsidR="00A779E9" w:rsidRPr="008B28E7" w:rsidRDefault="00A779E9" w:rsidP="00A779E9">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779E9" w:rsidRPr="008B28E7" w14:paraId="53F4ED20" w14:textId="77777777" w:rsidTr="005D7D96">
        <w:trPr>
          <w:trHeight w:val="2880"/>
        </w:trPr>
        <w:tc>
          <w:tcPr>
            <w:tcW w:w="10188" w:type="dxa"/>
            <w:shd w:val="clear" w:color="auto" w:fill="auto"/>
          </w:tcPr>
          <w:p w14:paraId="68447F86" w14:textId="77777777" w:rsidR="00A779E9" w:rsidRPr="00C86002" w:rsidRDefault="00A779E9" w:rsidP="005D7D96">
            <w:pPr>
              <w:jc w:val="both"/>
              <w:rPr>
                <w:b/>
                <w:bCs/>
              </w:rPr>
            </w:pPr>
            <w:r w:rsidRPr="00C86002">
              <w:rPr>
                <w:b/>
                <w:bCs/>
              </w:rPr>
              <w:t>Question</w:t>
            </w:r>
          </w:p>
          <w:p w14:paraId="26DD2082" w14:textId="77777777" w:rsidR="00A779E9" w:rsidRPr="00A779E9" w:rsidRDefault="00A779E9" w:rsidP="005D7D96">
            <w:pPr>
              <w:jc w:val="both"/>
            </w:pPr>
            <w:r w:rsidRPr="00A779E9">
              <w:t xml:space="preserve">Use a reflective model to critically reflect on the learning needs you identified in task 1 part a under each of the 3 SCW learning outcomes. </w:t>
            </w:r>
          </w:p>
          <w:p w14:paraId="0C34D320" w14:textId="77777777" w:rsidR="00A779E9" w:rsidRPr="00A779E9" w:rsidRDefault="00A779E9" w:rsidP="005D7D96">
            <w:pPr>
              <w:jc w:val="both"/>
            </w:pPr>
            <w:r w:rsidRPr="00A779E9">
              <w:t xml:space="preserve">This must include reference to training, learning, research and supervision and reflection with your mentor/supervisor/line manager on the extent to which </w:t>
            </w:r>
            <w:proofErr w:type="gramStart"/>
            <w:r w:rsidRPr="00A779E9">
              <w:t>your</w:t>
            </w:r>
            <w:proofErr w:type="gramEnd"/>
            <w:r w:rsidRPr="00A779E9">
              <w:t xml:space="preserve"> learning outcomes has been achieved. </w:t>
            </w:r>
          </w:p>
          <w:p w14:paraId="6194396E" w14:textId="77777777" w:rsidR="00A779E9" w:rsidRPr="00A779E9" w:rsidRDefault="00A779E9" w:rsidP="005D7D96">
            <w:pPr>
              <w:jc w:val="both"/>
            </w:pPr>
            <w:r w:rsidRPr="00A779E9">
              <w:t xml:space="preserve">Identify your learning needs to support your development in the transition to becoming an experienced practitioner in your future career following the completion of this programme. </w:t>
            </w:r>
          </w:p>
          <w:p w14:paraId="0E6C23C1" w14:textId="77777777" w:rsidR="00A779E9" w:rsidRPr="00A779E9" w:rsidRDefault="00A779E9" w:rsidP="005D7D96">
            <w:pPr>
              <w:jc w:val="both"/>
            </w:pPr>
          </w:p>
          <w:p w14:paraId="65A46114" w14:textId="77777777" w:rsidR="00A779E9" w:rsidRPr="00A779E9" w:rsidRDefault="00A779E9" w:rsidP="005D7D96">
            <w:pPr>
              <w:jc w:val="both"/>
              <w:rPr>
                <w:b/>
              </w:rPr>
            </w:pPr>
            <w:r w:rsidRPr="00A779E9">
              <w:rPr>
                <w:b/>
              </w:rPr>
              <w:t>650 words (+/- 10%: include your actual word count at the end of each section).</w:t>
            </w:r>
          </w:p>
          <w:p w14:paraId="65BE3ABC" w14:textId="77777777" w:rsidR="00A779E9" w:rsidRPr="00A779E9" w:rsidRDefault="00A779E9" w:rsidP="005D7D96">
            <w:pPr>
              <w:jc w:val="both"/>
              <w:rPr>
                <w:b/>
                <w:i/>
              </w:rPr>
            </w:pPr>
          </w:p>
          <w:p w14:paraId="0DFC23D4" w14:textId="77777777" w:rsidR="00A779E9" w:rsidRPr="00A779E9" w:rsidRDefault="00A779E9" w:rsidP="00A779E9">
            <w:pPr>
              <w:spacing w:line="360" w:lineRule="auto"/>
              <w:jc w:val="both"/>
              <w:rPr>
                <w:rFonts w:ascii="Arial" w:hAnsi="Arial" w:cs="Arial"/>
                <w:b/>
                <w:sz w:val="32"/>
                <w:szCs w:val="32"/>
                <w:u w:val="single"/>
              </w:rPr>
            </w:pPr>
            <w:r w:rsidRPr="00A779E9">
              <w:rPr>
                <w:rFonts w:ascii="Arial" w:hAnsi="Arial" w:cs="Arial"/>
                <w:b/>
                <w:sz w:val="32"/>
                <w:szCs w:val="32"/>
                <w:u w:val="single"/>
              </w:rPr>
              <w:t xml:space="preserve">What </w:t>
            </w:r>
          </w:p>
          <w:p w14:paraId="1CF724B4" w14:textId="455E9890" w:rsidR="00A779E9" w:rsidRPr="00A779E9" w:rsidRDefault="00562B69" w:rsidP="00A779E9">
            <w:pPr>
              <w:spacing w:line="480" w:lineRule="auto"/>
              <w:jc w:val="both"/>
              <w:rPr>
                <w:rFonts w:ascii="Arial" w:hAnsi="Arial" w:cs="Arial"/>
                <w:sz w:val="28"/>
                <w:szCs w:val="28"/>
              </w:rPr>
            </w:pPr>
            <w:r>
              <w:rPr>
                <w:rFonts w:ascii="Arial" w:hAnsi="Arial" w:cs="Arial"/>
                <w:sz w:val="28"/>
                <w:szCs w:val="28"/>
              </w:rPr>
              <w:t>I use</w:t>
            </w:r>
            <w:r w:rsidR="00A779E9" w:rsidRPr="00A779E9">
              <w:rPr>
                <w:rFonts w:ascii="Arial" w:hAnsi="Arial" w:cs="Arial"/>
                <w:sz w:val="28"/>
                <w:szCs w:val="28"/>
              </w:rPr>
              <w:t xml:space="preserve"> </w:t>
            </w:r>
            <w:proofErr w:type="spellStart"/>
            <w:r w:rsidR="00A779E9" w:rsidRPr="00A779E9">
              <w:rPr>
                <w:rFonts w:ascii="Arial" w:hAnsi="Arial" w:cs="Arial"/>
                <w:sz w:val="28"/>
                <w:szCs w:val="28"/>
              </w:rPr>
              <w:t>Borton’s</w:t>
            </w:r>
            <w:proofErr w:type="spellEnd"/>
            <w:r w:rsidR="00A779E9" w:rsidRPr="00A779E9">
              <w:rPr>
                <w:rFonts w:ascii="Arial" w:hAnsi="Arial" w:cs="Arial"/>
                <w:sz w:val="28"/>
                <w:szCs w:val="28"/>
              </w:rPr>
              <w:t xml:space="preserve"> (1970) reflection model to analyse my learning and development review after completing one year of practical experience following Task 1a portfolio, which outlined various learning outcomes. This section establishes how my learning needs were achieved, what worked well, and areas of development identified.  I have consistently engaged in the ongoing development of my professional practice, which </w:t>
            </w:r>
            <w:r w:rsidR="00A779E9" w:rsidRPr="00A779E9">
              <w:rPr>
                <w:rFonts w:ascii="Arial" w:hAnsi="Arial" w:cs="Arial"/>
                <w:sz w:val="28"/>
                <w:szCs w:val="28"/>
              </w:rPr>
              <w:lastRenderedPageBreak/>
              <w:t xml:space="preserve">has significantly enhanced my confidence in working with individuals and carers and collaborating with other organisations. I have faced challenges during my professional development journey; however, I sought supervision and training, regularly shadowed colleagues, attended meetings and mentored college students to enhance my confidence, knowledge and skills. This ongoing development allows me to collaborate with citizens effectively, represent my organization correctly, and identify learning needs </w:t>
            </w:r>
            <w:r w:rsidR="00753D04">
              <w:rPr>
                <w:rFonts w:ascii="Arial" w:hAnsi="Arial" w:cs="Arial"/>
                <w:sz w:val="28"/>
                <w:szCs w:val="28"/>
              </w:rPr>
              <w:t>to become an experienced practitioner</w:t>
            </w:r>
            <w:r w:rsidR="00A779E9" w:rsidRPr="00A779E9">
              <w:rPr>
                <w:rFonts w:ascii="Arial" w:hAnsi="Arial" w:cs="Arial"/>
                <w:sz w:val="28"/>
                <w:szCs w:val="28"/>
              </w:rPr>
              <w:t>.</w:t>
            </w:r>
            <w:bookmarkStart w:id="0" w:name="_GoBack"/>
            <w:bookmarkEnd w:id="0"/>
          </w:p>
          <w:p w14:paraId="5047D911" w14:textId="77777777" w:rsidR="00A779E9" w:rsidRPr="00A779E9" w:rsidRDefault="00A779E9" w:rsidP="00A779E9">
            <w:pPr>
              <w:spacing w:line="480" w:lineRule="auto"/>
              <w:jc w:val="both"/>
              <w:rPr>
                <w:rFonts w:ascii="Arial" w:hAnsi="Arial" w:cs="Arial"/>
                <w:b/>
                <w:sz w:val="28"/>
                <w:szCs w:val="28"/>
                <w:u w:val="single"/>
              </w:rPr>
            </w:pPr>
            <w:r w:rsidRPr="00A779E9">
              <w:rPr>
                <w:rFonts w:ascii="Arial" w:hAnsi="Arial" w:cs="Arial"/>
                <w:b/>
                <w:sz w:val="28"/>
                <w:szCs w:val="28"/>
                <w:u w:val="single"/>
              </w:rPr>
              <w:t xml:space="preserve">So what </w:t>
            </w:r>
          </w:p>
          <w:p w14:paraId="6F5F4C8C" w14:textId="77777777" w:rsidR="00A779E9" w:rsidRPr="00A779E9" w:rsidRDefault="00A779E9" w:rsidP="00A779E9">
            <w:pPr>
              <w:spacing w:line="480" w:lineRule="auto"/>
              <w:jc w:val="both"/>
              <w:rPr>
                <w:rFonts w:ascii="Arial" w:hAnsi="Arial" w:cs="Arial"/>
                <w:sz w:val="28"/>
                <w:szCs w:val="28"/>
              </w:rPr>
            </w:pPr>
            <w:r w:rsidRPr="00A779E9">
              <w:rPr>
                <w:rFonts w:ascii="Arial" w:hAnsi="Arial" w:cs="Arial"/>
                <w:sz w:val="28"/>
                <w:szCs w:val="28"/>
              </w:rPr>
              <w:t xml:space="preserve">It was established during task 1a that I felt unsure about making complex decisions about the citizens who cannot make their own decisions due to lacking mental capacity.  I acknowledged that when feelings of inadequacy occurred, I would have to be open and honest and seek support.  I attended Mental Capacity Assessment and Executive Function training sessions, joined casework and shadowed a colleague. Eventually, I gained confidence and conducted Mental Capacity Assessments independently.  This learning has improved my knowledge, skills and confidence in drawing on evidence-based practice, and I no longer feel overwhelmed by my abilities to conduct mental capacity assessments and make complex decisions. </w:t>
            </w:r>
            <w:r w:rsidRPr="00A779E9">
              <w:rPr>
                <w:rFonts w:ascii="Arial" w:hAnsi="Arial" w:cs="Arial"/>
                <w:sz w:val="28"/>
                <w:szCs w:val="28"/>
              </w:rPr>
              <w:lastRenderedPageBreak/>
              <w:t xml:space="preserve">Practitioners should assist individuals in making decisions that are in their best interest (Mental Capacity Act 2005). I received positive feedback from carers, reaffirming my confidence in seeking appropriate support for the individual. </w:t>
            </w:r>
          </w:p>
          <w:p w14:paraId="36136F8F" w14:textId="77777777" w:rsidR="00A779E9" w:rsidRPr="00A779E9" w:rsidRDefault="00A779E9" w:rsidP="00A779E9">
            <w:pPr>
              <w:spacing w:line="480" w:lineRule="auto"/>
              <w:jc w:val="both"/>
              <w:rPr>
                <w:rFonts w:ascii="Arial" w:hAnsi="Arial" w:cs="Arial"/>
                <w:sz w:val="28"/>
                <w:szCs w:val="28"/>
              </w:rPr>
            </w:pPr>
            <w:r w:rsidRPr="00A779E9">
              <w:rPr>
                <w:rFonts w:ascii="Arial" w:hAnsi="Arial" w:cs="Arial"/>
                <w:sz w:val="28"/>
                <w:szCs w:val="28"/>
              </w:rPr>
              <w:t>It was identified that I often experienced a sense of inadequacy when assessing the needs of individuals exhibiting mental health issues like suicidal thoughts, self-neglect or hoarding behaviours.  I have accessed peer support discussions, peer monitoring, and shadowing. This has helped me to develop questioning techniques to explore individuals' circumstances, potential risks, protective characteristics and safety planning skills. I utilize the information gathered from citizens through what matters assessment to conduct thorough analyses and develop more effective interventions. This method has allowed me to understand specific needs better and develop strategies while recognising my confidence growth with each responsibility undertaken.</w:t>
            </w:r>
          </w:p>
          <w:p w14:paraId="22AB8390" w14:textId="77777777" w:rsidR="00A779E9" w:rsidRPr="00A779E9" w:rsidRDefault="00A779E9" w:rsidP="00A779E9">
            <w:pPr>
              <w:spacing w:line="480" w:lineRule="auto"/>
              <w:jc w:val="both"/>
              <w:rPr>
                <w:rFonts w:ascii="Arial" w:hAnsi="Arial" w:cs="Arial"/>
                <w:sz w:val="28"/>
                <w:szCs w:val="28"/>
              </w:rPr>
            </w:pPr>
            <w:r w:rsidRPr="00A779E9">
              <w:rPr>
                <w:rFonts w:ascii="Arial" w:hAnsi="Arial" w:cs="Arial"/>
                <w:sz w:val="28"/>
                <w:szCs w:val="28"/>
              </w:rPr>
              <w:t xml:space="preserve">I feel uncertain about collaborating with unfamiliar organizations because their roles and objectives can differ significantly. During supervision, it was noted that I should attend various meetings to represent our team, mentor students to help me gain confidence, and enhance my knowledge and collaborative skills when working with other </w:t>
            </w:r>
            <w:r w:rsidRPr="00A779E9">
              <w:rPr>
                <w:rFonts w:ascii="Arial" w:hAnsi="Arial" w:cs="Arial"/>
                <w:sz w:val="28"/>
                <w:szCs w:val="28"/>
              </w:rPr>
              <w:lastRenderedPageBreak/>
              <w:t xml:space="preserve">agencies in identifying their roles, advocating for individuals, and pulling resources together to safeguard and protect people (Hourglass, 2021). </w:t>
            </w:r>
          </w:p>
          <w:p w14:paraId="28E2F126" w14:textId="77777777" w:rsidR="00A779E9" w:rsidRPr="00A779E9" w:rsidRDefault="00A779E9" w:rsidP="00A779E9">
            <w:pPr>
              <w:spacing w:line="480" w:lineRule="auto"/>
              <w:jc w:val="both"/>
              <w:rPr>
                <w:rFonts w:ascii="Arial" w:hAnsi="Arial" w:cs="Arial"/>
                <w:b/>
                <w:iCs/>
                <w:sz w:val="28"/>
                <w:szCs w:val="28"/>
                <w:u w:val="single"/>
              </w:rPr>
            </w:pPr>
            <w:r w:rsidRPr="00A779E9">
              <w:rPr>
                <w:rFonts w:ascii="Arial" w:hAnsi="Arial" w:cs="Arial"/>
                <w:sz w:val="28"/>
                <w:szCs w:val="28"/>
              </w:rPr>
              <w:t>I participated in Multi-Agency Conferences, which focused on domestic violence and Modern Day Slavery and Vulnerable Adult Risk Management. Additionally, I attended various trainings and meetings regarding self-neglect and hoarding. These experiences have enhanced my understanding of each agency's role in safeguarding and protecting individuals, boosted my confidence in collaborating with other organizations and improved my joint working skills. Multi-agency collaboration has enabled professionals to pool resources and better comprehend the issues people face in rural areas of Wales (Age UK, 2019). My decision-making skills and ability to communicate with other agencies have significantly improved, and I am now liaising with agencies independently. I have also learned about new practices and policies related to individuals without recourse to public funds and have received positive feedback from colleagues. Additionally, I have connected with colleagues from various sectors, which has provided valuable networking opportunities and helped me discover more holistic solutions for individuals.</w:t>
            </w:r>
          </w:p>
          <w:p w14:paraId="2549FD5F" w14:textId="77777777" w:rsidR="00A779E9" w:rsidRPr="00A779E9" w:rsidRDefault="00A779E9" w:rsidP="00A779E9">
            <w:pPr>
              <w:spacing w:line="480" w:lineRule="auto"/>
              <w:jc w:val="both"/>
              <w:rPr>
                <w:rFonts w:ascii="Arial" w:hAnsi="Arial" w:cs="Arial"/>
                <w:b/>
                <w:iCs/>
                <w:sz w:val="28"/>
                <w:szCs w:val="28"/>
                <w:u w:val="single"/>
              </w:rPr>
            </w:pPr>
          </w:p>
          <w:p w14:paraId="2130273A" w14:textId="77777777" w:rsidR="00A779E9" w:rsidRPr="00A779E9" w:rsidRDefault="00A779E9" w:rsidP="00A779E9">
            <w:pPr>
              <w:spacing w:line="480" w:lineRule="auto"/>
              <w:jc w:val="both"/>
              <w:rPr>
                <w:rFonts w:ascii="Arial" w:hAnsi="Arial" w:cs="Arial"/>
                <w:b/>
                <w:iCs/>
                <w:sz w:val="28"/>
                <w:szCs w:val="28"/>
                <w:u w:val="single"/>
              </w:rPr>
            </w:pPr>
            <w:r w:rsidRPr="00A779E9">
              <w:rPr>
                <w:rFonts w:ascii="Arial" w:hAnsi="Arial" w:cs="Arial"/>
                <w:b/>
                <w:iCs/>
                <w:sz w:val="28"/>
                <w:szCs w:val="28"/>
                <w:u w:val="single"/>
              </w:rPr>
              <w:lastRenderedPageBreak/>
              <w:t>Now What</w:t>
            </w:r>
          </w:p>
          <w:p w14:paraId="4F5D9504" w14:textId="77777777" w:rsidR="00A779E9" w:rsidRPr="00A779E9" w:rsidRDefault="00A779E9" w:rsidP="00A779E9">
            <w:pPr>
              <w:spacing w:line="480" w:lineRule="auto"/>
              <w:jc w:val="both"/>
              <w:rPr>
                <w:rFonts w:ascii="Arial" w:hAnsi="Arial" w:cs="Arial"/>
                <w:b/>
                <w:iCs/>
                <w:sz w:val="28"/>
                <w:szCs w:val="28"/>
              </w:rPr>
            </w:pPr>
            <w:r w:rsidRPr="00A779E9">
              <w:rPr>
                <w:rFonts w:ascii="Arial" w:hAnsi="Arial" w:cs="Arial"/>
                <w:iCs/>
                <w:sz w:val="28"/>
                <w:szCs w:val="28"/>
              </w:rPr>
              <w:t xml:space="preserve">Engaging in professional development allows social workers to deepen their understanding and develop their skill sets, leading to better client outcomes (BASW, 2023). Practitioners are responsible for actively contributing to their learning and development by acquiring new knowledge and competencies required to provide adequate services (Social Care Wales, 2019). </w:t>
            </w:r>
          </w:p>
          <w:p w14:paraId="542A9617" w14:textId="5C7CF344" w:rsidR="00A779E9" w:rsidRPr="00A779E9" w:rsidRDefault="00A779E9" w:rsidP="00A779E9">
            <w:pPr>
              <w:spacing w:line="480" w:lineRule="auto"/>
              <w:jc w:val="both"/>
              <w:rPr>
                <w:rFonts w:ascii="Arial" w:hAnsi="Arial" w:cs="Arial"/>
                <w:sz w:val="28"/>
                <w:szCs w:val="28"/>
              </w:rPr>
            </w:pPr>
            <w:r w:rsidRPr="00A779E9">
              <w:rPr>
                <w:rFonts w:ascii="Arial" w:hAnsi="Arial" w:cs="Arial"/>
                <w:iCs/>
                <w:sz w:val="28"/>
                <w:szCs w:val="28"/>
              </w:rPr>
              <w:t>I continue to understand my motivations and clarify my career and life goals</w:t>
            </w:r>
            <w:r w:rsidR="00562B69">
              <w:rPr>
                <w:rFonts w:ascii="Arial" w:hAnsi="Arial" w:cs="Arial"/>
                <w:iCs/>
                <w:sz w:val="28"/>
                <w:szCs w:val="28"/>
              </w:rPr>
              <w:t>. I have developed a professional growth plan that includes training to become a Practice Educator, a Best Interest Assessor, and an Approved Mental Health Professional. By concentrating on these areas, I aim to enhance my skills to meet the diverse needs of those I support.</w:t>
            </w:r>
          </w:p>
          <w:p w14:paraId="00CCCFD1" w14:textId="77777777" w:rsidR="00A779E9" w:rsidRPr="00A779E9" w:rsidRDefault="00A779E9" w:rsidP="00A779E9">
            <w:pPr>
              <w:spacing w:line="480" w:lineRule="auto"/>
              <w:rPr>
                <w:sz w:val="28"/>
                <w:szCs w:val="28"/>
              </w:rPr>
            </w:pPr>
          </w:p>
          <w:p w14:paraId="4C4D4823" w14:textId="77777777" w:rsidR="00A779E9" w:rsidRDefault="00A779E9" w:rsidP="00A779E9">
            <w:pPr>
              <w:spacing w:line="360" w:lineRule="auto"/>
              <w:jc w:val="both"/>
              <w:rPr>
                <w:rFonts w:ascii="Arial" w:hAnsi="Arial" w:cs="Arial"/>
                <w:b/>
                <w:sz w:val="24"/>
                <w:szCs w:val="24"/>
              </w:rPr>
            </w:pPr>
          </w:p>
          <w:p w14:paraId="4BD53DEF" w14:textId="5F9A2D53" w:rsidR="00A779E9" w:rsidRPr="008022BE" w:rsidRDefault="00A779E9" w:rsidP="00A779E9">
            <w:pPr>
              <w:spacing w:line="360" w:lineRule="auto"/>
              <w:jc w:val="both"/>
              <w:rPr>
                <w:rFonts w:ascii="Arial" w:hAnsi="Arial" w:cs="Arial"/>
                <w:b/>
                <w:iCs/>
                <w:sz w:val="24"/>
                <w:szCs w:val="24"/>
              </w:rPr>
            </w:pPr>
            <w:r w:rsidRPr="008022BE">
              <w:rPr>
                <w:rFonts w:ascii="Arial" w:hAnsi="Arial" w:cs="Arial"/>
                <w:b/>
                <w:sz w:val="24"/>
                <w:szCs w:val="24"/>
              </w:rPr>
              <w:t>(</w:t>
            </w:r>
            <w:r w:rsidR="00562B69">
              <w:rPr>
                <w:rFonts w:ascii="Arial" w:hAnsi="Arial" w:cs="Arial"/>
                <w:b/>
                <w:sz w:val="24"/>
                <w:szCs w:val="24"/>
              </w:rPr>
              <w:t>Word count 706</w:t>
            </w:r>
            <w:r w:rsidRPr="008022BE">
              <w:rPr>
                <w:rFonts w:ascii="Arial" w:hAnsi="Arial" w:cs="Arial"/>
                <w:b/>
                <w:sz w:val="24"/>
                <w:szCs w:val="24"/>
              </w:rPr>
              <w:t xml:space="preserve">)  </w:t>
            </w:r>
          </w:p>
          <w:p w14:paraId="2BAE49FF" w14:textId="77777777" w:rsidR="00A779E9" w:rsidRDefault="00A779E9" w:rsidP="005D7D96">
            <w:pPr>
              <w:jc w:val="both"/>
              <w:rPr>
                <w:i/>
              </w:rPr>
            </w:pPr>
          </w:p>
          <w:p w14:paraId="7E4FABEE" w14:textId="77777777" w:rsidR="00A779E9" w:rsidRDefault="00A779E9" w:rsidP="005D7D96">
            <w:pPr>
              <w:jc w:val="both"/>
              <w:rPr>
                <w:i/>
              </w:rPr>
            </w:pPr>
          </w:p>
          <w:p w14:paraId="48356C92" w14:textId="77777777" w:rsidR="00A779E9" w:rsidRDefault="00A779E9" w:rsidP="005D7D96">
            <w:pPr>
              <w:jc w:val="both"/>
              <w:rPr>
                <w:i/>
              </w:rPr>
            </w:pPr>
          </w:p>
          <w:p w14:paraId="553585FD" w14:textId="77777777" w:rsidR="00A779E9" w:rsidRDefault="00A779E9" w:rsidP="005D7D96">
            <w:pPr>
              <w:jc w:val="both"/>
              <w:rPr>
                <w:i/>
              </w:rPr>
            </w:pPr>
          </w:p>
          <w:p w14:paraId="29A6483A" w14:textId="77777777" w:rsidR="00A779E9" w:rsidRDefault="00A779E9" w:rsidP="005D7D96">
            <w:pPr>
              <w:jc w:val="both"/>
              <w:rPr>
                <w:i/>
              </w:rPr>
            </w:pPr>
          </w:p>
          <w:p w14:paraId="510AAAC7" w14:textId="77777777" w:rsidR="00A779E9" w:rsidRDefault="00A779E9" w:rsidP="005D7D96">
            <w:pPr>
              <w:jc w:val="both"/>
              <w:rPr>
                <w:i/>
              </w:rPr>
            </w:pPr>
          </w:p>
          <w:p w14:paraId="6E2D1E6B" w14:textId="36FE101B" w:rsidR="00A779E9" w:rsidRPr="008B28E7" w:rsidRDefault="00A779E9" w:rsidP="005D7D96">
            <w:pPr>
              <w:jc w:val="both"/>
              <w:rPr>
                <w:i/>
              </w:rPr>
            </w:pPr>
          </w:p>
        </w:tc>
      </w:tr>
      <w:tr w:rsidR="00A779E9" w:rsidRPr="008B28E7" w14:paraId="5DC59164" w14:textId="77777777" w:rsidTr="005D7D96">
        <w:trPr>
          <w:trHeight w:val="3731"/>
        </w:trPr>
        <w:tc>
          <w:tcPr>
            <w:tcW w:w="10188" w:type="dxa"/>
            <w:shd w:val="clear" w:color="auto" w:fill="auto"/>
          </w:tcPr>
          <w:p w14:paraId="7639C102" w14:textId="77777777" w:rsidR="00A779E9" w:rsidRPr="00C86002" w:rsidRDefault="00A779E9" w:rsidP="005D7D96">
            <w:pPr>
              <w:jc w:val="both"/>
              <w:rPr>
                <w:b/>
                <w:bCs/>
              </w:rPr>
            </w:pPr>
            <w:r w:rsidRPr="00C86002">
              <w:rPr>
                <w:b/>
                <w:bCs/>
              </w:rPr>
              <w:lastRenderedPageBreak/>
              <w:t>Question</w:t>
            </w:r>
          </w:p>
          <w:p w14:paraId="20AE6882" w14:textId="77777777" w:rsidR="00A779E9" w:rsidRPr="007C6082" w:rsidRDefault="00A779E9" w:rsidP="005D7D96">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5DEC0397" w14:textId="77777777" w:rsidR="00A779E9" w:rsidRDefault="00A779E9" w:rsidP="005D7D96">
            <w:pPr>
              <w:jc w:val="both"/>
            </w:pPr>
          </w:p>
          <w:p w14:paraId="21087D8F" w14:textId="521D7F83" w:rsidR="00702747" w:rsidRDefault="00A779E9" w:rsidP="005D7D96">
            <w:pPr>
              <w:jc w:val="both"/>
            </w:pPr>
            <w:r w:rsidRPr="00C0499C">
              <w:t>100 words</w:t>
            </w:r>
            <w:r w:rsidRPr="00C0499C">
              <w:rPr>
                <w:i/>
              </w:rPr>
              <w:t xml:space="preserve"> (+/- 10%: include your actual word count at the end of each section).</w:t>
            </w:r>
          </w:p>
          <w:p w14:paraId="52292ABE" w14:textId="77777777" w:rsidR="00A779E9" w:rsidRDefault="00A779E9" w:rsidP="00702747"/>
          <w:p w14:paraId="574C187B" w14:textId="77777777" w:rsidR="00A9390B" w:rsidRDefault="00A9390B" w:rsidP="00702747"/>
          <w:p w14:paraId="3EF1D4D2" w14:textId="77777777" w:rsidR="00A9390B" w:rsidRDefault="00A9390B" w:rsidP="00702747"/>
          <w:p w14:paraId="7B1D707C" w14:textId="77777777" w:rsidR="00A9390B" w:rsidRDefault="00A9390B" w:rsidP="00A9390B">
            <w:pPr>
              <w:spacing w:line="480" w:lineRule="auto"/>
              <w:jc w:val="both"/>
              <w:rPr>
                <w:rFonts w:ascii="Arial" w:eastAsia="Times New Roman" w:hAnsi="Arial" w:cs="Arial"/>
                <w:color w:val="000000"/>
                <w:kern w:val="0"/>
                <w:sz w:val="28"/>
                <w:szCs w:val="28"/>
                <w:lang w:eastAsia="en-GB"/>
                <w14:ligatures w14:val="none"/>
              </w:rPr>
            </w:pPr>
            <w:r>
              <w:rPr>
                <w:rFonts w:ascii="Arial" w:eastAsia="Times New Roman" w:hAnsi="Arial" w:cs="Arial"/>
                <w:color w:val="000000"/>
                <w:kern w:val="0"/>
                <w:sz w:val="28"/>
                <w:szCs w:val="28"/>
                <w:lang w:eastAsia="en-GB"/>
                <w14:ligatures w14:val="none"/>
              </w:rPr>
              <w:t>A citizen shared that many people present during our conversation made her feel uncomfortable and hesitant to voice her concerns. This highlighted the need for a more private and supportive discussion environment where individuals feel safe expressing their thoughts.  Understanding her perspective improved my communication before meetings and encouraged open dialogue. Feedback identified active</w:t>
            </w:r>
            <w:r w:rsidRPr="003F551F">
              <w:rPr>
                <w:rFonts w:ascii="Arial" w:eastAsia="Times New Roman" w:hAnsi="Arial" w:cs="Arial"/>
                <w:color w:val="000000"/>
                <w:kern w:val="0"/>
                <w:sz w:val="28"/>
                <w:szCs w:val="28"/>
                <w:lang w:eastAsia="en-GB"/>
                <w14:ligatures w14:val="none"/>
              </w:rPr>
              <w:t xml:space="preserve"> listening and incorporating </w:t>
            </w:r>
            <w:r>
              <w:rPr>
                <w:rFonts w:ascii="Arial" w:eastAsia="Times New Roman" w:hAnsi="Arial" w:cs="Arial"/>
                <w:color w:val="000000"/>
                <w:kern w:val="0"/>
                <w:sz w:val="28"/>
                <w:szCs w:val="28"/>
                <w:lang w:eastAsia="en-GB"/>
                <w14:ligatures w14:val="none"/>
              </w:rPr>
              <w:t xml:space="preserve">her language </w:t>
            </w:r>
            <w:r w:rsidRPr="003F551F">
              <w:rPr>
                <w:rFonts w:ascii="Arial" w:eastAsia="Times New Roman" w:hAnsi="Arial" w:cs="Arial"/>
                <w:color w:val="000000"/>
                <w:kern w:val="0"/>
                <w:sz w:val="28"/>
                <w:szCs w:val="28"/>
                <w:lang w:eastAsia="en-GB"/>
                <w14:ligatures w14:val="none"/>
              </w:rPr>
              <w:t>preferences</w:t>
            </w:r>
            <w:r>
              <w:rPr>
                <w:rFonts w:ascii="Arial" w:eastAsia="Times New Roman" w:hAnsi="Arial" w:cs="Arial"/>
                <w:color w:val="000000"/>
                <w:kern w:val="0"/>
                <w:sz w:val="28"/>
                <w:szCs w:val="28"/>
                <w:lang w:eastAsia="en-GB"/>
                <w14:ligatures w14:val="none"/>
              </w:rPr>
              <w:t>. I</w:t>
            </w:r>
            <w:r w:rsidRPr="003F551F">
              <w:rPr>
                <w:rFonts w:ascii="Arial" w:eastAsia="Times New Roman" w:hAnsi="Arial" w:cs="Arial"/>
                <w:color w:val="000000"/>
                <w:kern w:val="0"/>
                <w:sz w:val="28"/>
                <w:szCs w:val="28"/>
                <w:lang w:eastAsia="en-GB"/>
                <w14:ligatures w14:val="none"/>
              </w:rPr>
              <w:t xml:space="preserve"> have </w:t>
            </w:r>
            <w:r>
              <w:rPr>
                <w:rFonts w:ascii="Arial" w:eastAsia="Times New Roman" w:hAnsi="Arial" w:cs="Arial"/>
                <w:color w:val="000000"/>
                <w:kern w:val="0"/>
                <w:sz w:val="28"/>
                <w:szCs w:val="28"/>
                <w:lang w:eastAsia="en-GB"/>
                <w14:ligatures w14:val="none"/>
              </w:rPr>
              <w:t>facilitated more effective communication and built</w:t>
            </w:r>
            <w:r w:rsidRPr="003F551F">
              <w:rPr>
                <w:rFonts w:ascii="Arial" w:eastAsia="Times New Roman" w:hAnsi="Arial" w:cs="Arial"/>
                <w:color w:val="000000"/>
                <w:kern w:val="0"/>
                <w:sz w:val="28"/>
                <w:szCs w:val="28"/>
                <w:lang w:eastAsia="en-GB"/>
                <w14:ligatures w14:val="none"/>
              </w:rPr>
              <w:t xml:space="preserve"> stronger </w:t>
            </w:r>
            <w:r>
              <w:rPr>
                <w:rFonts w:ascii="Arial" w:eastAsia="Times New Roman" w:hAnsi="Arial" w:cs="Arial"/>
                <w:color w:val="000000"/>
                <w:kern w:val="0"/>
                <w:sz w:val="28"/>
                <w:szCs w:val="28"/>
                <w:lang w:eastAsia="en-GB"/>
                <w14:ligatures w14:val="none"/>
              </w:rPr>
              <w:t>client relationships, capitalising on their preferences.  I plan to explore how language affects people's engagement and outcomes, ensuring I remain responsive to diverse needs.</w:t>
            </w:r>
          </w:p>
          <w:p w14:paraId="337147F3" w14:textId="77777777" w:rsidR="00A9390B" w:rsidRDefault="00A9390B" w:rsidP="00A9390B">
            <w:pPr>
              <w:spacing w:line="360" w:lineRule="auto"/>
              <w:jc w:val="both"/>
              <w:rPr>
                <w:rFonts w:ascii="Arial" w:eastAsia="Times New Roman" w:hAnsi="Arial" w:cs="Arial"/>
                <w:color w:val="000000"/>
                <w:kern w:val="0"/>
                <w:sz w:val="28"/>
                <w:szCs w:val="28"/>
                <w:lang w:eastAsia="en-GB"/>
                <w14:ligatures w14:val="none"/>
              </w:rPr>
            </w:pPr>
          </w:p>
          <w:p w14:paraId="1BE1F558" w14:textId="77777777" w:rsidR="00A9390B" w:rsidRPr="00702747" w:rsidRDefault="00A9390B" w:rsidP="00A9390B">
            <w:pPr>
              <w:spacing w:line="360" w:lineRule="auto"/>
              <w:jc w:val="both"/>
              <w:rPr>
                <w:rFonts w:ascii="Arial" w:eastAsia="Times New Roman" w:hAnsi="Arial" w:cs="Arial"/>
                <w:b/>
                <w:color w:val="000000"/>
                <w:kern w:val="0"/>
                <w:sz w:val="28"/>
                <w:szCs w:val="28"/>
                <w:lang w:eastAsia="en-GB"/>
                <w14:ligatures w14:val="none"/>
              </w:rPr>
            </w:pPr>
            <w:r w:rsidRPr="00702747">
              <w:rPr>
                <w:rFonts w:ascii="Arial" w:eastAsia="Times New Roman" w:hAnsi="Arial" w:cs="Arial"/>
                <w:b/>
                <w:color w:val="000000"/>
                <w:kern w:val="0"/>
                <w:sz w:val="28"/>
                <w:szCs w:val="28"/>
                <w:lang w:eastAsia="en-GB"/>
                <w14:ligatures w14:val="none"/>
              </w:rPr>
              <w:t>(</w:t>
            </w:r>
            <w:r>
              <w:rPr>
                <w:rFonts w:ascii="Arial" w:eastAsia="Times New Roman" w:hAnsi="Arial" w:cs="Arial"/>
                <w:b/>
                <w:color w:val="000000"/>
                <w:kern w:val="0"/>
                <w:sz w:val="28"/>
                <w:szCs w:val="28"/>
                <w:lang w:eastAsia="en-GB"/>
                <w14:ligatures w14:val="none"/>
              </w:rPr>
              <w:t>Word count 93</w:t>
            </w:r>
            <w:r w:rsidRPr="00702747">
              <w:rPr>
                <w:rFonts w:ascii="Arial" w:eastAsia="Times New Roman" w:hAnsi="Arial" w:cs="Arial"/>
                <w:b/>
                <w:color w:val="000000"/>
                <w:kern w:val="0"/>
                <w:sz w:val="28"/>
                <w:szCs w:val="28"/>
                <w:lang w:eastAsia="en-GB"/>
                <w14:ligatures w14:val="none"/>
              </w:rPr>
              <w:t>)</w:t>
            </w:r>
          </w:p>
          <w:p w14:paraId="2ED7EBE1" w14:textId="77777777" w:rsidR="00A9390B" w:rsidRDefault="00A9390B" w:rsidP="00702747"/>
          <w:p w14:paraId="42DA857A" w14:textId="5E7E5035" w:rsidR="00A9390B" w:rsidRPr="00702747" w:rsidRDefault="00A9390B" w:rsidP="00702747"/>
        </w:tc>
      </w:tr>
    </w:tbl>
    <w:p w14:paraId="24A06394" w14:textId="10712A32" w:rsidR="00D10BD5" w:rsidRDefault="00D10BD5" w:rsidP="00612295">
      <w:pPr>
        <w:spacing w:line="480" w:lineRule="auto"/>
        <w:jc w:val="both"/>
        <w:rPr>
          <w:rFonts w:ascii="Arial" w:hAnsi="Arial" w:cs="Arial"/>
          <w:b/>
          <w:bCs/>
          <w:sz w:val="28"/>
          <w:szCs w:val="28"/>
        </w:rPr>
      </w:pPr>
    </w:p>
    <w:sectPr w:rsidR="00D10B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46DC"/>
    <w:rsid w:val="00004D55"/>
    <w:rsid w:val="00010801"/>
    <w:rsid w:val="00015165"/>
    <w:rsid w:val="000153D8"/>
    <w:rsid w:val="00021BC3"/>
    <w:rsid w:val="00031357"/>
    <w:rsid w:val="000337B0"/>
    <w:rsid w:val="0005411A"/>
    <w:rsid w:val="0005694A"/>
    <w:rsid w:val="00066151"/>
    <w:rsid w:val="00083990"/>
    <w:rsid w:val="000C31DC"/>
    <w:rsid w:val="000D7125"/>
    <w:rsid w:val="000E5608"/>
    <w:rsid w:val="001038F1"/>
    <w:rsid w:val="00105104"/>
    <w:rsid w:val="001266FA"/>
    <w:rsid w:val="00133FFB"/>
    <w:rsid w:val="001378C8"/>
    <w:rsid w:val="001414AC"/>
    <w:rsid w:val="00144317"/>
    <w:rsid w:val="00150842"/>
    <w:rsid w:val="0018743E"/>
    <w:rsid w:val="00193EBC"/>
    <w:rsid w:val="001A3867"/>
    <w:rsid w:val="001B2EC1"/>
    <w:rsid w:val="001B66E4"/>
    <w:rsid w:val="001B7BDB"/>
    <w:rsid w:val="001C67F1"/>
    <w:rsid w:val="001D35D6"/>
    <w:rsid w:val="002251CA"/>
    <w:rsid w:val="002319EE"/>
    <w:rsid w:val="0023669D"/>
    <w:rsid w:val="00266454"/>
    <w:rsid w:val="0028699F"/>
    <w:rsid w:val="002979EE"/>
    <w:rsid w:val="002B2BA9"/>
    <w:rsid w:val="002C3D4C"/>
    <w:rsid w:val="002C7A07"/>
    <w:rsid w:val="002D649E"/>
    <w:rsid w:val="002E1040"/>
    <w:rsid w:val="002E7F58"/>
    <w:rsid w:val="0033099E"/>
    <w:rsid w:val="00332D64"/>
    <w:rsid w:val="0035798B"/>
    <w:rsid w:val="003654D1"/>
    <w:rsid w:val="00365AC7"/>
    <w:rsid w:val="00371D71"/>
    <w:rsid w:val="00372BD2"/>
    <w:rsid w:val="003828C2"/>
    <w:rsid w:val="00383A7F"/>
    <w:rsid w:val="00397CCD"/>
    <w:rsid w:val="003E0062"/>
    <w:rsid w:val="003E4D4E"/>
    <w:rsid w:val="003F7410"/>
    <w:rsid w:val="0041499D"/>
    <w:rsid w:val="00417B57"/>
    <w:rsid w:val="00435776"/>
    <w:rsid w:val="00452E10"/>
    <w:rsid w:val="00455609"/>
    <w:rsid w:val="00460CF9"/>
    <w:rsid w:val="004623F7"/>
    <w:rsid w:val="004674CF"/>
    <w:rsid w:val="00472CD6"/>
    <w:rsid w:val="00476ED2"/>
    <w:rsid w:val="00477E30"/>
    <w:rsid w:val="00496B87"/>
    <w:rsid w:val="004A16B8"/>
    <w:rsid w:val="004A178A"/>
    <w:rsid w:val="004B0660"/>
    <w:rsid w:val="004B7BE7"/>
    <w:rsid w:val="004C06F8"/>
    <w:rsid w:val="004D5B88"/>
    <w:rsid w:val="004E6500"/>
    <w:rsid w:val="005032E6"/>
    <w:rsid w:val="005130E9"/>
    <w:rsid w:val="00520266"/>
    <w:rsid w:val="005214F7"/>
    <w:rsid w:val="005250EE"/>
    <w:rsid w:val="00525926"/>
    <w:rsid w:val="00530292"/>
    <w:rsid w:val="00543D57"/>
    <w:rsid w:val="0055133E"/>
    <w:rsid w:val="00560061"/>
    <w:rsid w:val="00562B69"/>
    <w:rsid w:val="00583D28"/>
    <w:rsid w:val="00597981"/>
    <w:rsid w:val="005D5053"/>
    <w:rsid w:val="005E1994"/>
    <w:rsid w:val="005E3294"/>
    <w:rsid w:val="005E75E8"/>
    <w:rsid w:val="005F6FC2"/>
    <w:rsid w:val="005F72E3"/>
    <w:rsid w:val="00601C09"/>
    <w:rsid w:val="00612295"/>
    <w:rsid w:val="006146DC"/>
    <w:rsid w:val="006162D6"/>
    <w:rsid w:val="00616DB8"/>
    <w:rsid w:val="00652A1D"/>
    <w:rsid w:val="006637C6"/>
    <w:rsid w:val="00667397"/>
    <w:rsid w:val="00667810"/>
    <w:rsid w:val="00674349"/>
    <w:rsid w:val="006A68BD"/>
    <w:rsid w:val="006D02B6"/>
    <w:rsid w:val="006D5AC0"/>
    <w:rsid w:val="00702747"/>
    <w:rsid w:val="007049A6"/>
    <w:rsid w:val="00706D0A"/>
    <w:rsid w:val="00714DC1"/>
    <w:rsid w:val="00714E60"/>
    <w:rsid w:val="007205EA"/>
    <w:rsid w:val="007355F7"/>
    <w:rsid w:val="007462C5"/>
    <w:rsid w:val="00753D04"/>
    <w:rsid w:val="00760A77"/>
    <w:rsid w:val="00770AE4"/>
    <w:rsid w:val="00790490"/>
    <w:rsid w:val="007A011B"/>
    <w:rsid w:val="007D73ED"/>
    <w:rsid w:val="007E21CA"/>
    <w:rsid w:val="007E46E1"/>
    <w:rsid w:val="007E6E4E"/>
    <w:rsid w:val="007E73E5"/>
    <w:rsid w:val="008106C9"/>
    <w:rsid w:val="00817E9F"/>
    <w:rsid w:val="00844ADB"/>
    <w:rsid w:val="008516DA"/>
    <w:rsid w:val="00862DEA"/>
    <w:rsid w:val="00881338"/>
    <w:rsid w:val="008A79D2"/>
    <w:rsid w:val="008B11DA"/>
    <w:rsid w:val="008E67E1"/>
    <w:rsid w:val="008F6E2C"/>
    <w:rsid w:val="008F71DF"/>
    <w:rsid w:val="00901FC8"/>
    <w:rsid w:val="00902B58"/>
    <w:rsid w:val="009236D4"/>
    <w:rsid w:val="009321F0"/>
    <w:rsid w:val="009361C1"/>
    <w:rsid w:val="00936B21"/>
    <w:rsid w:val="00942FFC"/>
    <w:rsid w:val="00954E1F"/>
    <w:rsid w:val="009757A3"/>
    <w:rsid w:val="00981370"/>
    <w:rsid w:val="0098648B"/>
    <w:rsid w:val="00987AC4"/>
    <w:rsid w:val="0099697A"/>
    <w:rsid w:val="009B2E02"/>
    <w:rsid w:val="009B532B"/>
    <w:rsid w:val="009B6956"/>
    <w:rsid w:val="009B6DFF"/>
    <w:rsid w:val="009C3024"/>
    <w:rsid w:val="009C52B0"/>
    <w:rsid w:val="009E038D"/>
    <w:rsid w:val="009E2E84"/>
    <w:rsid w:val="009F4D32"/>
    <w:rsid w:val="00A04047"/>
    <w:rsid w:val="00A1598C"/>
    <w:rsid w:val="00A2561D"/>
    <w:rsid w:val="00A26685"/>
    <w:rsid w:val="00A301F6"/>
    <w:rsid w:val="00A35102"/>
    <w:rsid w:val="00A357CB"/>
    <w:rsid w:val="00A37603"/>
    <w:rsid w:val="00A448D3"/>
    <w:rsid w:val="00A54D93"/>
    <w:rsid w:val="00A71E77"/>
    <w:rsid w:val="00A74DE1"/>
    <w:rsid w:val="00A779E9"/>
    <w:rsid w:val="00A81CA2"/>
    <w:rsid w:val="00A912D6"/>
    <w:rsid w:val="00A9390B"/>
    <w:rsid w:val="00A9709E"/>
    <w:rsid w:val="00AA0D77"/>
    <w:rsid w:val="00AB4DF2"/>
    <w:rsid w:val="00AC1864"/>
    <w:rsid w:val="00AC3C6D"/>
    <w:rsid w:val="00AC49AD"/>
    <w:rsid w:val="00AD0F6C"/>
    <w:rsid w:val="00AD18E6"/>
    <w:rsid w:val="00AD6AF6"/>
    <w:rsid w:val="00AD7804"/>
    <w:rsid w:val="00AF0344"/>
    <w:rsid w:val="00AF5587"/>
    <w:rsid w:val="00AF7F5C"/>
    <w:rsid w:val="00B058C8"/>
    <w:rsid w:val="00B069B4"/>
    <w:rsid w:val="00B15970"/>
    <w:rsid w:val="00B16D99"/>
    <w:rsid w:val="00B24A51"/>
    <w:rsid w:val="00B24F61"/>
    <w:rsid w:val="00B26920"/>
    <w:rsid w:val="00B31B18"/>
    <w:rsid w:val="00B52D2C"/>
    <w:rsid w:val="00B72724"/>
    <w:rsid w:val="00B75E38"/>
    <w:rsid w:val="00B916ED"/>
    <w:rsid w:val="00BB49B7"/>
    <w:rsid w:val="00BD1CD6"/>
    <w:rsid w:val="00BD29FD"/>
    <w:rsid w:val="00BF7766"/>
    <w:rsid w:val="00C12314"/>
    <w:rsid w:val="00C21826"/>
    <w:rsid w:val="00C3384A"/>
    <w:rsid w:val="00C40555"/>
    <w:rsid w:val="00C41A12"/>
    <w:rsid w:val="00C43605"/>
    <w:rsid w:val="00C439B1"/>
    <w:rsid w:val="00C516F4"/>
    <w:rsid w:val="00C51BF3"/>
    <w:rsid w:val="00C54BAB"/>
    <w:rsid w:val="00C57BE4"/>
    <w:rsid w:val="00C62899"/>
    <w:rsid w:val="00C62D62"/>
    <w:rsid w:val="00C65FAD"/>
    <w:rsid w:val="00C66C7D"/>
    <w:rsid w:val="00C7421D"/>
    <w:rsid w:val="00CB707A"/>
    <w:rsid w:val="00CC5CFD"/>
    <w:rsid w:val="00CC7B1E"/>
    <w:rsid w:val="00D055EE"/>
    <w:rsid w:val="00D10BD5"/>
    <w:rsid w:val="00D25678"/>
    <w:rsid w:val="00D30A9E"/>
    <w:rsid w:val="00D3392D"/>
    <w:rsid w:val="00D73F96"/>
    <w:rsid w:val="00D75A3A"/>
    <w:rsid w:val="00D8280D"/>
    <w:rsid w:val="00D847EA"/>
    <w:rsid w:val="00DB7FB2"/>
    <w:rsid w:val="00DC0F24"/>
    <w:rsid w:val="00DC26B9"/>
    <w:rsid w:val="00DC7283"/>
    <w:rsid w:val="00DE0705"/>
    <w:rsid w:val="00DE1BEF"/>
    <w:rsid w:val="00E11C4B"/>
    <w:rsid w:val="00E1285E"/>
    <w:rsid w:val="00E55ABF"/>
    <w:rsid w:val="00E76017"/>
    <w:rsid w:val="00E77707"/>
    <w:rsid w:val="00EA1B69"/>
    <w:rsid w:val="00EA2BC8"/>
    <w:rsid w:val="00EA7078"/>
    <w:rsid w:val="00ED62B4"/>
    <w:rsid w:val="00F23C79"/>
    <w:rsid w:val="00F3075C"/>
    <w:rsid w:val="00F379B3"/>
    <w:rsid w:val="00F41C00"/>
    <w:rsid w:val="00F42DFA"/>
    <w:rsid w:val="00F43845"/>
    <w:rsid w:val="00F52EA4"/>
    <w:rsid w:val="00F53541"/>
    <w:rsid w:val="00F6028A"/>
    <w:rsid w:val="00F77876"/>
    <w:rsid w:val="00F825BF"/>
    <w:rsid w:val="00F852EB"/>
    <w:rsid w:val="00FB3A82"/>
    <w:rsid w:val="00FB400B"/>
    <w:rsid w:val="00FD014A"/>
    <w:rsid w:val="00FD4E09"/>
    <w:rsid w:val="00FE025C"/>
    <w:rsid w:val="00FF2931"/>
    <w:rsid w:val="00FF3A35"/>
    <w:rsid w:val="00FF4F66"/>
    <w:rsid w:val="00FF6B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E12635"/>
  <w15:chartTrackingRefBased/>
  <w15:docId w15:val="{830B48AC-AAE8-4C57-87D0-48F2580BF7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146D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46D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46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46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46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46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46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46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46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46D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46D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46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46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46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46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46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46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46DC"/>
    <w:rPr>
      <w:rFonts w:eastAsiaTheme="majorEastAsia" w:cstheme="majorBidi"/>
      <w:color w:val="272727" w:themeColor="text1" w:themeTint="D8"/>
    </w:rPr>
  </w:style>
  <w:style w:type="paragraph" w:styleId="Title">
    <w:name w:val="Title"/>
    <w:basedOn w:val="Normal"/>
    <w:next w:val="Normal"/>
    <w:link w:val="TitleChar"/>
    <w:uiPriority w:val="10"/>
    <w:qFormat/>
    <w:rsid w:val="006146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46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46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46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46DC"/>
    <w:pPr>
      <w:spacing w:before="160"/>
      <w:jc w:val="center"/>
    </w:pPr>
    <w:rPr>
      <w:i/>
      <w:iCs/>
      <w:color w:val="404040" w:themeColor="text1" w:themeTint="BF"/>
    </w:rPr>
  </w:style>
  <w:style w:type="character" w:customStyle="1" w:styleId="QuoteChar">
    <w:name w:val="Quote Char"/>
    <w:basedOn w:val="DefaultParagraphFont"/>
    <w:link w:val="Quote"/>
    <w:uiPriority w:val="29"/>
    <w:rsid w:val="006146DC"/>
    <w:rPr>
      <w:i/>
      <w:iCs/>
      <w:color w:val="404040" w:themeColor="text1" w:themeTint="BF"/>
    </w:rPr>
  </w:style>
  <w:style w:type="paragraph" w:styleId="ListParagraph">
    <w:name w:val="List Paragraph"/>
    <w:basedOn w:val="Normal"/>
    <w:uiPriority w:val="34"/>
    <w:qFormat/>
    <w:rsid w:val="006146DC"/>
    <w:pPr>
      <w:ind w:left="720"/>
      <w:contextualSpacing/>
    </w:pPr>
  </w:style>
  <w:style w:type="character" w:styleId="IntenseEmphasis">
    <w:name w:val="Intense Emphasis"/>
    <w:basedOn w:val="DefaultParagraphFont"/>
    <w:uiPriority w:val="21"/>
    <w:qFormat/>
    <w:rsid w:val="006146DC"/>
    <w:rPr>
      <w:i/>
      <w:iCs/>
      <w:color w:val="0F4761" w:themeColor="accent1" w:themeShade="BF"/>
    </w:rPr>
  </w:style>
  <w:style w:type="paragraph" w:styleId="IntenseQuote">
    <w:name w:val="Intense Quote"/>
    <w:basedOn w:val="Normal"/>
    <w:next w:val="Normal"/>
    <w:link w:val="IntenseQuoteChar"/>
    <w:uiPriority w:val="30"/>
    <w:qFormat/>
    <w:rsid w:val="006146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46DC"/>
    <w:rPr>
      <w:i/>
      <w:iCs/>
      <w:color w:val="0F4761" w:themeColor="accent1" w:themeShade="BF"/>
    </w:rPr>
  </w:style>
  <w:style w:type="character" w:styleId="IntenseReference">
    <w:name w:val="Intense Reference"/>
    <w:basedOn w:val="DefaultParagraphFont"/>
    <w:uiPriority w:val="32"/>
    <w:qFormat/>
    <w:rsid w:val="006146DC"/>
    <w:rPr>
      <w:b/>
      <w:bCs/>
      <w:smallCaps/>
      <w:color w:val="0F4761" w:themeColor="accent1" w:themeShade="BF"/>
      <w:spacing w:val="5"/>
    </w:rPr>
  </w:style>
  <w:style w:type="character" w:styleId="Hyperlink">
    <w:name w:val="Hyperlink"/>
    <w:basedOn w:val="DefaultParagraphFont"/>
    <w:uiPriority w:val="99"/>
    <w:unhideWhenUsed/>
    <w:rsid w:val="00954E1F"/>
    <w:rPr>
      <w:color w:val="467886" w:themeColor="hyperlink"/>
      <w:u w:val="single"/>
    </w:rPr>
  </w:style>
  <w:style w:type="character" w:customStyle="1" w:styleId="UnresolvedMention">
    <w:name w:val="Unresolved Mention"/>
    <w:basedOn w:val="DefaultParagraphFont"/>
    <w:uiPriority w:val="99"/>
    <w:semiHidden/>
    <w:unhideWhenUsed/>
    <w:rsid w:val="00954E1F"/>
    <w:rPr>
      <w:color w:val="605E5C"/>
      <w:shd w:val="clear" w:color="auto" w:fill="E1DFDD"/>
    </w:rPr>
  </w:style>
  <w:style w:type="character" w:customStyle="1" w:styleId="apple-converted-space">
    <w:name w:val="apple-converted-space"/>
    <w:basedOn w:val="DefaultParagraphFont"/>
    <w:rsid w:val="00A779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mailto:kakporll@yahoo.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A5E905E4AA1164C9C57A8F37B1F5A95" ma:contentTypeVersion="13" ma:contentTypeDescription="Create a new document." ma:contentTypeScope="" ma:versionID="b893e4b91f90e1872aef7e32bfdf87ee">
  <xsd:schema xmlns:xsd="http://www.w3.org/2001/XMLSchema" xmlns:xs="http://www.w3.org/2001/XMLSchema" xmlns:p="http://schemas.microsoft.com/office/2006/metadata/properties" xmlns:ns3="7afc55ec-d25d-455d-9a24-9f57a04477aa" xmlns:ns4="ad1fc800-a81f-4d6a-a706-6f071c8d134a" targetNamespace="http://schemas.microsoft.com/office/2006/metadata/properties" ma:root="true" ma:fieldsID="ad2c9c423f5977d4efef9562b3d827d1" ns3:_="" ns4:_="">
    <xsd:import namespace="7afc55ec-d25d-455d-9a24-9f57a04477aa"/>
    <xsd:import namespace="ad1fc800-a81f-4d6a-a706-6f071c8d134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element ref="ns3:MediaServiceDateTaken" minOccurs="0"/>
                <xsd:element ref="ns3:MediaServiceAutoTags" minOccurs="0"/>
                <xsd:element ref="ns3:MediaLengthInSeconds" minOccurs="0"/>
                <xsd:element ref="ns3:MediaServiceObjectDetectorVersion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fc55ec-d25d-455d-9a24-9f57a04477a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d1fc800-a81f-4d6a-a706-6f071c8d134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7afc55ec-d25d-455d-9a24-9f57a04477a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7FF8E5E-DAE1-4993-860B-9715B0211C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fc55ec-d25d-455d-9a24-9f57a04477aa"/>
    <ds:schemaRef ds:uri="ad1fc800-a81f-4d6a-a706-6f071c8d13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98733F-7338-474A-B8E0-9B7AFA7013AC}">
  <ds:schemaRefs>
    <ds:schemaRef ds:uri="http://schemas.microsoft.com/office/2006/metadata/properties"/>
    <ds:schemaRef ds:uri="http://schemas.microsoft.com/office/infopath/2007/PartnerControls"/>
    <ds:schemaRef ds:uri="7afc55ec-d25d-455d-9a24-9f57a04477aa"/>
  </ds:schemaRefs>
</ds:datastoreItem>
</file>

<file path=customXml/itemProps3.xml><?xml version="1.0" encoding="utf-8"?>
<ds:datastoreItem xmlns:ds="http://schemas.openxmlformats.org/officeDocument/2006/customXml" ds:itemID="{8F99A8D8-DC38-4A3E-A914-BF2C6C98B49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205</TotalTime>
  <Pages>1</Pages>
  <Words>2107</Words>
  <Characters>12012</Characters>
  <Application>Microsoft Office Word</Application>
  <DocSecurity>0</DocSecurity>
  <Lines>279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Crystal Anku-Morny</dc:creator>
  <cp:keywords/>
  <dc:description/>
  <cp:lastModifiedBy>Lizzy Lloyd</cp:lastModifiedBy>
  <cp:revision>21</cp:revision>
  <dcterms:created xsi:type="dcterms:W3CDTF">2024-09-23T13:50:00Z</dcterms:created>
  <dcterms:modified xsi:type="dcterms:W3CDTF">2025-02-05T11:15:00Z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0x010100FA5E905E4AA1164C9C57A8F37B1F5A95</vt:lpwstr>
  </property>
  <property fmtid="{D5CDD505-2E9C-101B-9397-08002B2CF9AE}" pid="3" name="GrammarlyDocumentId">
    <vt:lpwstr>dacca6f1214ff4b34eb5e0cd6522d59d2a375288fc1193ad0d47d3aafce8f0fc</vt:lpwstr>
  </property>
</Properties>
</file>