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pPr>
      <w:bookmarkStart w:name="_s2hdiyp6l1kc" w:id="0"/>
      <w:bookmarkEnd w:id="0"/>
    </w:p>
    <w:p>
      <w:pPr>
        <w:pStyle w:val="Title"/>
        <w:jc w:val="center"/>
      </w:pPr>
      <w:bookmarkStart w:name="_qbcg5e9huopg" w:id="1"/>
      <w:bookmarkEnd w:id="1"/>
    </w:p>
    <w:p>
      <w:pPr>
        <w:pStyle w:val="Title"/>
        <w:jc w:val="center"/>
        <w:rPr>
          <w:rFonts w:ascii="PT Serif" w:cs="PT Serif" w:hAnsi="PT Serif" w:eastAsia="PT Serif"/>
        </w:rPr>
      </w:pPr>
      <w:bookmarkStart w:name="_klgx2wyx9y7v" w:id="2"/>
      <w:bookmarkEnd w:id="2"/>
      <w:r>
        <w:rPr>
          <w:rFonts w:ascii="PT Serif" w:hAnsi="PT Serif"/>
          <w:rtl w:val="0"/>
          <w:lang w:val="en-US"/>
        </w:rPr>
        <w:t>T</w:t>
      </w:r>
      <w:r>
        <w:rPr>
          <w:rFonts w:ascii="PT Serif" w:hAnsi="PT Serif"/>
          <w:rtl w:val="0"/>
          <w:lang w:val="en-US"/>
        </w:rPr>
        <w:t>he rise of online education and the major role of digital marketing in it. A Comparison of consulting.com and University of Wales</w:t>
      </w:r>
    </w:p>
    <w:p>
      <w:pPr>
        <w:pStyle w:val="Title"/>
        <w:jc w:val="center"/>
      </w:pPr>
      <w:bookmarkStart w:name="_tr8avreyy9b7" w:id="3"/>
      <w:bookmarkEnd w:id="3"/>
    </w:p>
    <w:p>
      <w:pPr>
        <w:pStyle w:val="Title"/>
        <w:jc w:val="center"/>
      </w:pPr>
      <w:bookmarkStart w:name="_er7bo2ybqjup" w:id="4"/>
      <w:bookmarkEnd w:id="4"/>
    </w:p>
    <w:p>
      <w:pPr>
        <w:pStyle w:val="Title"/>
        <w:jc w:val="center"/>
      </w:pPr>
      <w:bookmarkStart w:name="_eiwz9yammgfk" w:id="5"/>
      <w:bookmarkEnd w:id="5"/>
    </w:p>
    <w:p>
      <w:pPr>
        <w:pStyle w:val="Title"/>
        <w:jc w:val="center"/>
      </w:pPr>
      <w:bookmarkStart w:name="_bf0d4qtgwnb" w:id="6"/>
      <w:bookmarkEnd w:id="6"/>
    </w:p>
    <w:p>
      <w:pPr>
        <w:pStyle w:val="Title"/>
      </w:pPr>
      <w:bookmarkStart w:name="_pyja9c8npcf6" w:id="7"/>
      <w:bookmarkEnd w:id="7"/>
      <w:r>
        <w:drawing>
          <wp:inline distT="0" distB="0" distL="0" distR="0">
            <wp:extent cx="3028950" cy="1514475"/>
            <wp:effectExtent l="0" t="0" r="0" b="0"/>
            <wp:docPr id="1073741825" name="officeArt object" descr="image2.png"/>
            <wp:cNvGraphicFramePr/>
            <a:graphic xmlns:a="http://schemas.openxmlformats.org/drawingml/2006/main">
              <a:graphicData uri="http://schemas.openxmlformats.org/drawingml/2006/picture">
                <pic:pic xmlns:pic="http://schemas.openxmlformats.org/drawingml/2006/picture">
                  <pic:nvPicPr>
                    <pic:cNvPr id="1073741825" name="image2.png" descr="image2.png"/>
                    <pic:cNvPicPr>
                      <a:picLocks noChangeAspect="1"/>
                    </pic:cNvPicPr>
                  </pic:nvPicPr>
                  <pic:blipFill>
                    <a:blip r:embed="rId4">
                      <a:extLst/>
                    </a:blip>
                    <a:stretch>
                      <a:fillRect/>
                    </a:stretch>
                  </pic:blipFill>
                  <pic:spPr>
                    <a:xfrm>
                      <a:off x="0" y="0"/>
                      <a:ext cx="3028950" cy="1514475"/>
                    </a:xfrm>
                    <a:prstGeom prst="rect">
                      <a:avLst/>
                    </a:prstGeom>
                    <a:ln w="12700" cap="flat">
                      <a:noFill/>
                      <a:miter lim="400000"/>
                    </a:ln>
                    <a:effectLst/>
                  </pic:spPr>
                </pic:pic>
              </a:graphicData>
            </a:graphic>
          </wp:inline>
        </w:drawing>
      </w:r>
    </w:p>
    <w:p>
      <w:pPr>
        <w:pStyle w:val="Title"/>
        <w:rPr>
          <w:rFonts w:ascii="PT Serif" w:cs="PT Serif" w:hAnsi="PT Serif" w:eastAsia="PT Serif"/>
          <w:outline w:val="0"/>
          <w:color w:val="000000"/>
          <w:u w:color="000000"/>
          <w14:textFill>
            <w14:solidFill>
              <w14:srgbClr w14:val="000000"/>
            </w14:solidFill>
          </w14:textFill>
        </w:rPr>
      </w:pPr>
      <w:bookmarkStart w:name="_scyq5w62d5e" w:id="8"/>
      <w:bookmarkEnd w:id="8"/>
      <w:r>
        <w:rPr>
          <w:rFonts w:ascii="PT Serif" w:hAnsi="PT Serif"/>
          <w:outline w:val="0"/>
          <w:color w:val="000000"/>
          <w:u w:color="000000"/>
          <w:rtl w:val="0"/>
          <w:lang w:val="en-US"/>
          <w14:textFill>
            <w14:solidFill>
              <w14:srgbClr w14:val="000000"/>
            </w14:solidFill>
          </w14:textFill>
        </w:rPr>
        <w:t>M</w:t>
      </w:r>
      <w:r>
        <w:rPr>
          <w:rFonts w:ascii="PT Serif" w:hAnsi="PT Serif"/>
          <w:outline w:val="0"/>
          <w:color w:val="000000"/>
          <w:u w:color="000000"/>
          <w:rtl w:val="0"/>
          <w:lang w:val="en-US"/>
          <w14:textFill>
            <w14:solidFill>
              <w14:srgbClr w14:val="000000"/>
            </w14:solidFill>
          </w14:textFill>
        </w:rPr>
        <w:t>BA Dissertation</w:t>
      </w:r>
    </w:p>
    <w:p>
      <w:pPr>
        <w:pStyle w:val="Heading 3"/>
        <w:rPr>
          <w:rFonts w:ascii="PT Serif" w:cs="PT Serif" w:hAnsi="PT Serif" w:eastAsia="PT Serif"/>
          <w:outline w:val="0"/>
          <w:color w:val="000000"/>
          <w:u w:color="000000"/>
          <w14:textFill>
            <w14:solidFill>
              <w14:srgbClr w14:val="000000"/>
            </w14:solidFill>
          </w14:textFill>
        </w:rPr>
      </w:pPr>
      <w:bookmarkStart w:name="_u8mifp70p8mr" w:id="9"/>
      <w:bookmarkEnd w:id="9"/>
      <w:r>
        <w:rPr>
          <w:rFonts w:ascii="PT Serif" w:hAnsi="PT Serif"/>
          <w:outline w:val="0"/>
          <w:color w:val="000000"/>
          <w:u w:color="000000"/>
          <w:rtl w:val="0"/>
          <w14:textFill>
            <w14:solidFill>
              <w14:srgbClr w14:val="000000"/>
            </w14:solidFill>
          </w14:textFill>
        </w:rPr>
        <w:t>S</w:t>
      </w:r>
      <w:r>
        <w:rPr>
          <w:rFonts w:ascii="PT Serif" w:hAnsi="PT Serif"/>
          <w:outline w:val="0"/>
          <w:color w:val="000000"/>
          <w:u w:color="000000"/>
          <w:rtl w:val="0"/>
          <w:lang w:val="en-US"/>
          <w14:textFill>
            <w14:solidFill>
              <w14:srgbClr w14:val="000000"/>
            </w14:solidFill>
          </w14:textFill>
        </w:rPr>
        <w:t>ubmitted by : Nikolay Valkov (1814699)</w:t>
      </w:r>
    </w:p>
    <w:p>
      <w:pPr>
        <w:pStyle w:val="Heading 3"/>
        <w:rPr>
          <w:rFonts w:ascii="PT Serif" w:cs="PT Serif" w:hAnsi="PT Serif" w:eastAsia="PT Serif"/>
        </w:rPr>
      </w:pPr>
      <w:bookmarkStart w:name="_a9avylsgxh4p" w:id="10"/>
      <w:bookmarkEnd w:id="10"/>
      <w:r>
        <w:rPr>
          <w:rFonts w:ascii="PT Serif" w:hAnsi="PT Serif"/>
          <w:outline w:val="0"/>
          <w:color w:val="000000"/>
          <w:u w:color="000000"/>
          <w:rtl w:val="0"/>
          <w14:textFill>
            <w14:solidFill>
              <w14:srgbClr w14:val="000000"/>
            </w14:solidFill>
          </w14:textFill>
        </w:rPr>
        <w:t>S</w:t>
      </w:r>
      <w:r>
        <w:rPr>
          <w:rFonts w:ascii="PT Serif" w:hAnsi="PT Serif"/>
          <w:outline w:val="0"/>
          <w:color w:val="000000"/>
          <w:u w:color="000000"/>
          <w:rtl w:val="0"/>
          <w:lang w:val="es-ES_tradnl"/>
          <w14:textFill>
            <w14:solidFill>
              <w14:srgbClr w14:val="000000"/>
            </w14:solidFill>
          </w14:textFill>
        </w:rPr>
        <w:t xml:space="preserve">upervisor : Tushara Balendran  </w:t>
      </w:r>
    </w:p>
    <w:p>
      <w:pPr>
        <w:pStyle w:val="Body"/>
        <w:rPr>
          <w:rFonts w:ascii="PT Serif" w:cs="PT Serif" w:hAnsi="PT Serif" w:eastAsia="PT Serif"/>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i w:val="1"/>
          <w:iCs w:val="1"/>
          <w:sz w:val="18"/>
          <w:szCs w:val="18"/>
        </w:rPr>
      </w:pPr>
      <w:r>
        <w:rPr>
          <w:rFonts w:ascii="PT Serif" w:hAnsi="PT Serif"/>
          <w:b w:val="1"/>
          <w:bCs w:val="1"/>
          <w:i w:val="1"/>
          <w:iCs w:val="1"/>
          <w:sz w:val="18"/>
          <w:szCs w:val="18"/>
          <w:rtl w:val="0"/>
          <w:lang w:val="en-US"/>
        </w:rPr>
        <w:t>I would like to thank my supervisor Tushara Balendran and my friends and family who supported me.</w:t>
      </w: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b w:val="1"/>
          <w:bCs w:val="1"/>
          <w:sz w:val="36"/>
          <w:szCs w:val="36"/>
        </w:rPr>
      </w:pPr>
    </w:p>
    <w:p>
      <w:pPr>
        <w:pStyle w:val="Body"/>
        <w:jc w:val="center"/>
        <w:rPr>
          <w:rFonts w:ascii="PT Serif" w:cs="PT Serif" w:hAnsi="PT Serif" w:eastAsia="PT Serif"/>
        </w:rPr>
      </w:pPr>
    </w:p>
    <w:p>
      <w:pPr>
        <w:pStyle w:val="Body"/>
        <w:jc w:val="center"/>
        <w:rPr>
          <w:rFonts w:ascii="PT Serif" w:cs="PT Serif" w:hAnsi="PT Serif" w:eastAsia="PT Serif"/>
          <w:b w:val="1"/>
          <w:bCs w:val="1"/>
          <w:sz w:val="36"/>
          <w:szCs w:val="36"/>
        </w:rPr>
      </w:pPr>
      <w:r>
        <w:rPr>
          <w:rFonts w:ascii="PT Serif" w:hAnsi="PT Serif"/>
          <w:b w:val="1"/>
          <w:bCs w:val="1"/>
          <w:sz w:val="36"/>
          <w:szCs w:val="36"/>
          <w:rtl w:val="0"/>
          <w:lang w:val="en-US"/>
        </w:rPr>
        <w:t>Table of content :</w:t>
      </w:r>
    </w:p>
    <w:p>
      <w:pPr>
        <w:pStyle w:val="Body"/>
        <w:jc w:val="center"/>
        <w:rPr>
          <w:rFonts w:ascii="PT Serif" w:cs="PT Serif" w:hAnsi="PT Serif" w:eastAsia="PT Serif"/>
          <w:b w:val="1"/>
          <w:bCs w:val="1"/>
        </w:rPr>
      </w:pP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fr-FR"/>
        </w:rPr>
        <w:t>1.0 Introduction</w:t>
      </w:r>
      <w:r>
        <w:rPr>
          <w:rFonts w:ascii="PT Serif" w:hAnsi="PT Serif" w:hint="default"/>
          <w:sz w:val="36"/>
          <w:szCs w:val="36"/>
          <w:rtl w:val="0"/>
          <w:lang w:val="en-US"/>
        </w:rPr>
        <w:t>…………………………</w:t>
      </w:r>
      <w:r>
        <w:rPr>
          <w:rFonts w:ascii="PT Serif" w:hAnsi="PT Serif"/>
          <w:sz w:val="36"/>
          <w:szCs w:val="36"/>
          <w:rtl w:val="0"/>
        </w:rPr>
        <w:t>..4</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en-US"/>
        </w:rPr>
        <w:t>1.1 Research aim and objectives</w:t>
      </w:r>
      <w:r>
        <w:rPr>
          <w:rFonts w:ascii="PT Serif" w:hAnsi="PT Serif" w:hint="default"/>
          <w:sz w:val="36"/>
          <w:szCs w:val="36"/>
          <w:rtl w:val="0"/>
          <w:lang w:val="en-US"/>
        </w:rPr>
        <w:t>……</w:t>
      </w:r>
      <w:r>
        <w:rPr>
          <w:rFonts w:ascii="PT Serif" w:hAnsi="PT Serif"/>
          <w:sz w:val="36"/>
          <w:szCs w:val="36"/>
          <w:rtl w:val="0"/>
        </w:rPr>
        <w:t>...5</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en-US"/>
        </w:rPr>
        <w:t>1.2 Hypothesis</w:t>
      </w:r>
      <w:r>
        <w:rPr>
          <w:rFonts w:ascii="PT Serif" w:hAnsi="PT Serif" w:hint="default"/>
          <w:sz w:val="36"/>
          <w:szCs w:val="36"/>
          <w:rtl w:val="0"/>
          <w:lang w:val="en-US"/>
        </w:rPr>
        <w:t>……………………………</w:t>
      </w:r>
      <w:r>
        <w:rPr>
          <w:rFonts w:ascii="PT Serif" w:hAnsi="PT Serif"/>
          <w:sz w:val="36"/>
          <w:szCs w:val="36"/>
          <w:rtl w:val="0"/>
        </w:rPr>
        <w:t>.6</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en-US"/>
        </w:rPr>
        <w:t>2.0 Literature review</w:t>
      </w:r>
      <w:r>
        <w:rPr>
          <w:rFonts w:ascii="PT Serif" w:hAnsi="PT Serif" w:hint="default"/>
          <w:sz w:val="36"/>
          <w:szCs w:val="36"/>
          <w:rtl w:val="0"/>
          <w:lang w:val="en-US"/>
        </w:rPr>
        <w:t>……………………</w:t>
      </w:r>
      <w:r>
        <w:rPr>
          <w:rFonts w:ascii="PT Serif" w:hAnsi="PT Serif"/>
          <w:sz w:val="36"/>
          <w:szCs w:val="36"/>
          <w:rtl w:val="0"/>
        </w:rPr>
        <w:t>.7</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en-US"/>
        </w:rPr>
        <w:t>3.0 Research methodology</w:t>
      </w:r>
      <w:r>
        <w:rPr>
          <w:rFonts w:ascii="PT Serif" w:hAnsi="PT Serif" w:hint="default"/>
          <w:sz w:val="36"/>
          <w:szCs w:val="36"/>
          <w:rtl w:val="0"/>
          <w:lang w:val="en-US"/>
        </w:rPr>
        <w:t>……………</w:t>
      </w:r>
      <w:r>
        <w:rPr>
          <w:rFonts w:ascii="PT Serif" w:hAnsi="PT Serif"/>
          <w:sz w:val="36"/>
          <w:szCs w:val="36"/>
          <w:rtl w:val="0"/>
        </w:rPr>
        <w:t>..20</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en-US"/>
        </w:rPr>
        <w:t>4.0 Analysis</w:t>
      </w:r>
      <w:r>
        <w:rPr>
          <w:rFonts w:ascii="PT Serif" w:hAnsi="PT Serif" w:hint="default"/>
          <w:sz w:val="36"/>
          <w:szCs w:val="36"/>
          <w:rtl w:val="0"/>
          <w:lang w:val="en-US"/>
        </w:rPr>
        <w:t>………………………………</w:t>
      </w:r>
      <w:r>
        <w:rPr>
          <w:rFonts w:ascii="PT Serif" w:hAnsi="PT Serif"/>
          <w:sz w:val="36"/>
          <w:szCs w:val="36"/>
          <w:rtl w:val="0"/>
        </w:rPr>
        <w:t>..26</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fr-FR"/>
        </w:rPr>
        <w:t>5.0 Conclusions</w:t>
      </w:r>
      <w:r>
        <w:rPr>
          <w:rFonts w:ascii="PT Serif" w:hAnsi="PT Serif" w:hint="default"/>
          <w:sz w:val="36"/>
          <w:szCs w:val="36"/>
          <w:rtl w:val="0"/>
          <w:lang w:val="en-US"/>
        </w:rPr>
        <w:t>…………………………</w:t>
      </w:r>
      <w:r>
        <w:rPr>
          <w:rFonts w:ascii="PT Serif" w:hAnsi="PT Serif"/>
          <w:sz w:val="36"/>
          <w:szCs w:val="36"/>
          <w:rtl w:val="0"/>
        </w:rPr>
        <w:t>..29</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en-US"/>
        </w:rPr>
        <w:t>6.0 Recommendations</w:t>
      </w:r>
      <w:r>
        <w:rPr>
          <w:rFonts w:ascii="PT Serif" w:hAnsi="PT Serif" w:hint="default"/>
          <w:sz w:val="36"/>
          <w:szCs w:val="36"/>
          <w:rtl w:val="0"/>
          <w:lang w:val="en-US"/>
        </w:rPr>
        <w:t>…………………</w:t>
      </w:r>
      <w:r>
        <w:rPr>
          <w:rFonts w:ascii="PT Serif" w:hAnsi="PT Serif"/>
          <w:sz w:val="36"/>
          <w:szCs w:val="36"/>
          <w:rtl w:val="0"/>
        </w:rPr>
        <w:t>.31</w:t>
      </w:r>
    </w:p>
    <w:p>
      <w:pPr>
        <w:pStyle w:val="Body"/>
        <w:rPr>
          <w:rFonts w:ascii="PT Serif" w:cs="PT Serif" w:hAnsi="PT Serif" w:eastAsia="PT Serif"/>
          <w:sz w:val="36"/>
          <w:szCs w:val="36"/>
        </w:rPr>
      </w:pPr>
    </w:p>
    <w:p>
      <w:pPr>
        <w:pStyle w:val="Body"/>
        <w:rPr>
          <w:rFonts w:ascii="PT Serif" w:cs="PT Serif" w:hAnsi="PT Serif" w:eastAsia="PT Serif"/>
          <w:sz w:val="36"/>
          <w:szCs w:val="36"/>
        </w:rPr>
      </w:pPr>
      <w:r>
        <w:rPr>
          <w:rFonts w:ascii="PT Serif" w:hAnsi="PT Serif"/>
          <w:sz w:val="36"/>
          <w:szCs w:val="36"/>
          <w:rtl w:val="0"/>
          <w:lang w:val="fr-FR"/>
        </w:rPr>
        <w:t>7.0 References</w:t>
      </w:r>
      <w:r>
        <w:rPr>
          <w:rFonts w:ascii="PT Serif" w:hAnsi="PT Serif" w:hint="default"/>
          <w:sz w:val="36"/>
          <w:szCs w:val="36"/>
          <w:rtl w:val="0"/>
          <w:lang w:val="en-US"/>
        </w:rPr>
        <w:t>……………………………</w:t>
      </w:r>
      <w:r>
        <w:rPr>
          <w:rFonts w:ascii="PT Serif" w:hAnsi="PT Serif"/>
          <w:sz w:val="36"/>
          <w:szCs w:val="36"/>
          <w:rtl w:val="0"/>
        </w:rPr>
        <w:t>.32</w:t>
      </w:r>
    </w:p>
    <w:p>
      <w:pPr>
        <w:pStyle w:val="Body"/>
        <w:jc w:val="center"/>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p>
    <w:p>
      <w:pPr>
        <w:pStyle w:val="Heading 2"/>
        <w:rPr>
          <w:rFonts w:ascii="PT Serif" w:cs="PT Serif" w:hAnsi="PT Serif" w:eastAsia="PT Serif"/>
          <w:b w:val="1"/>
          <w:bCs w:val="1"/>
        </w:rPr>
      </w:pPr>
      <w:bookmarkStart w:name="_k5u0r8fel9c" w:id="11"/>
      <w:bookmarkEnd w:id="11"/>
      <w:r>
        <w:rPr>
          <w:rFonts w:ascii="PT Serif" w:hAnsi="PT Serif"/>
          <w:b w:val="1"/>
          <w:bCs w:val="1"/>
          <w:rtl w:val="0"/>
        </w:rPr>
        <w:t>1</w:t>
      </w:r>
      <w:r>
        <w:rPr>
          <w:rFonts w:ascii="PT Serif" w:hAnsi="PT Serif"/>
          <w:b w:val="1"/>
          <w:bCs w:val="1"/>
          <w:rtl w:val="0"/>
          <w:lang w:val="fr-FR"/>
        </w:rPr>
        <w:t>. Introduction</w:t>
      </w:r>
    </w:p>
    <w:p>
      <w:pPr>
        <w:pStyle w:val="Body"/>
        <w:rPr>
          <w:rFonts w:ascii="PT Serif" w:cs="PT Serif" w:hAnsi="PT Serif" w:eastAsia="PT Serif"/>
        </w:rPr>
      </w:pPr>
    </w:p>
    <w:p>
      <w:pPr>
        <w:pStyle w:val="Body"/>
        <w:rPr>
          <w:rFonts w:ascii="PT Serif" w:cs="PT Serif" w:hAnsi="PT Serif" w:eastAsia="PT Serif"/>
        </w:rPr>
      </w:pPr>
      <w:r>
        <w:rPr>
          <w:rFonts w:ascii="PT Serif" w:hAnsi="PT Serif"/>
          <w:rtl w:val="0"/>
          <w:lang w:val="en-US"/>
        </w:rPr>
        <w:t xml:space="preserve">Back in 1892 there were 3 universities in the world that offer distance learning programs : Penn State University, University of Wisconsin and University of Chicago. Penn state university pioneered this new form of education using an innovative new delivery system called Rural Free Delivery. This new system allowed people to study in university while at the same time keep working in the rural areas and farms. By 1990 the program has grown significantly serving more than 18 000 people from all states and other countries </w:t>
      </w:r>
      <w:r>
        <w:rPr>
          <w:sz w:val="20"/>
          <w:szCs w:val="20"/>
          <w:shd w:val="clear" w:color="auto" w:fill="ffffff"/>
          <w:rtl w:val="0"/>
          <w:lang w:val="pt-PT"/>
        </w:rPr>
        <w:t>(Ferrer, 2020).</w:t>
      </w:r>
    </w:p>
    <w:p>
      <w:pPr>
        <w:pStyle w:val="Body"/>
        <w:rPr>
          <w:rFonts w:ascii="PT Serif" w:cs="PT Serif" w:hAnsi="PT Serif" w:eastAsia="PT Serif"/>
        </w:rPr>
      </w:pPr>
    </w:p>
    <w:p>
      <w:pPr>
        <w:pStyle w:val="Body"/>
        <w:rPr>
          <w:rFonts w:ascii="PT Serif" w:cs="PT Serif" w:hAnsi="PT Serif" w:eastAsia="PT Serif"/>
        </w:rPr>
      </w:pPr>
      <w:r>
        <w:rPr>
          <w:rFonts w:ascii="PT Serif" w:hAnsi="PT Serif"/>
          <w:rtl w:val="0"/>
          <w:lang w:val="en-US"/>
        </w:rPr>
        <w:t>During and after the Second World War is the first time when videos were used to educate and train military personnel. During the 1950</w:t>
      </w:r>
      <w:r>
        <w:rPr>
          <w:rFonts w:ascii="PT Serif" w:hAnsi="PT Serif" w:hint="default"/>
          <w:rtl w:val="0"/>
          <w:lang w:val="en-US"/>
        </w:rPr>
        <w:t>’</w:t>
      </w:r>
      <w:r>
        <w:rPr>
          <w:rFonts w:ascii="PT Serif" w:hAnsi="PT Serif"/>
          <w:rtl w:val="0"/>
          <w:lang w:val="en-US"/>
        </w:rPr>
        <w:t>s there</w:t>
      </w:r>
      <w:r>
        <w:rPr>
          <w:rFonts w:ascii="PT Serif" w:hAnsi="PT Serif" w:hint="default"/>
          <w:rtl w:val="0"/>
          <w:lang w:val="en-US"/>
        </w:rPr>
        <w:t>’</w:t>
      </w:r>
      <w:r>
        <w:rPr>
          <w:rFonts w:ascii="PT Serif" w:hAnsi="PT Serif"/>
          <w:rtl w:val="0"/>
          <w:lang w:val="en-US"/>
        </w:rPr>
        <w:t>s been a boom of students and more and more people wanted to study in university. Due to this boom video, audio and graphics started to be used to accommodate the needs of the students. In 1965 the university launched its own television broadcast allowing video education to be consumed by students all over the world. The technology kept developing and in 1994 for the first time was introduced computer based online education. However this proved to be not that effective back then because of the slow internet speed. Even though the online education system they developed worked well on a computer it didn</w:t>
      </w:r>
      <w:r>
        <w:rPr>
          <w:rFonts w:ascii="PT Serif" w:hAnsi="PT Serif" w:hint="default"/>
          <w:rtl w:val="0"/>
          <w:lang w:val="en-US"/>
        </w:rPr>
        <w:t>’</w:t>
      </w:r>
      <w:r>
        <w:rPr>
          <w:rFonts w:ascii="PT Serif" w:hAnsi="PT Serif"/>
          <w:rtl w:val="0"/>
          <w:lang w:val="en-US"/>
        </w:rPr>
        <w:t>t allow people to connect together. The internet wasn</w:t>
      </w:r>
      <w:r>
        <w:rPr>
          <w:rFonts w:ascii="PT Serif" w:hAnsi="PT Serif" w:hint="default"/>
          <w:rtl w:val="0"/>
          <w:lang w:val="en-US"/>
        </w:rPr>
        <w:t>’</w:t>
      </w:r>
      <w:r>
        <w:rPr>
          <w:rFonts w:ascii="PT Serif" w:hAnsi="PT Serif"/>
          <w:rtl w:val="0"/>
          <w:lang w:val="en-US"/>
        </w:rPr>
        <w:t>t at the required level to allow something like that.</w:t>
      </w:r>
    </w:p>
    <w:p>
      <w:pPr>
        <w:pStyle w:val="Body"/>
        <w:rPr>
          <w:rFonts w:ascii="PT Serif" w:cs="PT Serif" w:hAnsi="PT Serif" w:eastAsia="PT Serif"/>
        </w:rPr>
      </w:pPr>
    </w:p>
    <w:p>
      <w:pPr>
        <w:pStyle w:val="Body"/>
        <w:rPr>
          <w:rFonts w:ascii="PT Serif" w:cs="PT Serif" w:hAnsi="PT Serif" w:eastAsia="PT Serif"/>
        </w:rPr>
      </w:pPr>
      <w:r>
        <w:rPr>
          <w:rFonts w:ascii="PT Serif" w:hAnsi="PT Serif"/>
          <w:rtl w:val="0"/>
          <w:lang w:val="en-US"/>
        </w:rPr>
        <w:t>Things started to change rapidly in the 2000</w:t>
      </w:r>
      <w:r>
        <w:rPr>
          <w:rFonts w:ascii="PT Serif" w:hAnsi="PT Serif" w:hint="default"/>
          <w:rtl w:val="0"/>
          <w:lang w:val="en-US"/>
        </w:rPr>
        <w:t>’</w:t>
      </w:r>
      <w:r>
        <w:rPr>
          <w:rFonts w:ascii="PT Serif" w:hAnsi="PT Serif"/>
          <w:rtl w:val="0"/>
          <w:lang w:val="en-US"/>
        </w:rPr>
        <w:t xml:space="preserve">s when faster internet started becoming widely available. Many industries changed dramatically and new ones emerged and others disappeared. That leads us to today's world. </w:t>
      </w:r>
    </w:p>
    <w:p>
      <w:pPr>
        <w:pStyle w:val="Body"/>
        <w:rPr>
          <w:rFonts w:ascii="PT Serif" w:cs="PT Serif" w:hAnsi="PT Serif" w:eastAsia="PT Serif"/>
        </w:rPr>
      </w:pPr>
    </w:p>
    <w:p>
      <w:pPr>
        <w:pStyle w:val="Body"/>
        <w:rPr>
          <w:rFonts w:ascii="PT Serif" w:cs="PT Serif" w:hAnsi="PT Serif" w:eastAsia="PT Serif"/>
        </w:rPr>
      </w:pPr>
      <w:r>
        <w:rPr>
          <w:rFonts w:ascii="PT Serif" w:hAnsi="PT Serif"/>
          <w:rtl w:val="0"/>
        </w:rPr>
        <w:t xml:space="preserve"> </w:t>
      </w:r>
    </w:p>
    <w:p>
      <w:pPr>
        <w:pStyle w:val="Body"/>
        <w:rPr>
          <w:rFonts w:ascii="PT Serif" w:cs="PT Serif" w:hAnsi="PT Serif" w:eastAsia="PT Serif"/>
          <w:outline w:val="0"/>
          <w:color w:val="ff0000"/>
          <w:u w:color="ff0000"/>
          <w14:textFill>
            <w14:solidFill>
              <w14:srgbClr w14:val="FF0000"/>
            </w14:solidFill>
          </w14:textFill>
        </w:rPr>
      </w:pPr>
      <w:r>
        <w:rPr>
          <w:rFonts w:ascii="PT Serif" w:hAnsi="PT Serif"/>
          <w:rtl w:val="0"/>
          <w:lang w:val="en-US"/>
        </w:rPr>
        <w:t xml:space="preserve">Online education is growing in the last few years and is forecasted to reach $325 billion by 2025. In 2015 it was  $107 billion. </w:t>
      </w:r>
      <w:r>
        <w:rPr>
          <w:sz w:val="20"/>
          <w:szCs w:val="20"/>
          <w:shd w:val="clear" w:color="auto" w:fill="ffffff"/>
          <w:rtl w:val="0"/>
          <w:lang w:val="fr-FR"/>
        </w:rPr>
        <w:t>(Mccue, 2020)</w:t>
      </w:r>
    </w:p>
    <w:p>
      <w:pPr>
        <w:pStyle w:val="Body"/>
        <w:rPr>
          <w:rFonts w:ascii="PT Serif" w:cs="PT Serif" w:hAnsi="PT Serif" w:eastAsia="PT Serif"/>
        </w:rPr>
      </w:pPr>
      <w:r>
        <w:rPr>
          <w:rFonts w:ascii="PT Serif" w:hAnsi="PT Serif"/>
          <w:rtl w:val="0"/>
          <w:lang w:val="en-US"/>
        </w:rPr>
        <w:t>There are many reasons for that to happen including the affordability of an online education program compared to university and the ability to use it anytime and anywhere as long as there is an internet connection. Traditional education requires physical presence of the student, which takes time of their day and since most students are working while studying they sacrifice their career to be able to go to university. In today's  environment where everyone is busy everything that allows people to be flexible and saves time usually gets popular. This has been proven by Google which gives information in seconds, then again by Amazon which allows you to buy pretty much anything you want and then get it delivered to your door, use it and if not what you wanted - return it and even Netflix where you pay a simple monthly subscription and watch whatever you want for as long as you want, whenever you want. This flexibility is responsible for some of the biggest and most successful companies nowadays. When Netflix was getting started their biggest competitor was a company called Blockbuster. Blockbuster thought that people enjoy going to their stores to buy films from there because of the social aspect of it and the chance to meet other people there. They were wrong and Blockbuster doesn</w:t>
      </w:r>
      <w:r>
        <w:rPr>
          <w:rFonts w:ascii="PT Serif" w:hAnsi="PT Serif" w:hint="default"/>
          <w:rtl w:val="0"/>
          <w:lang w:val="en-US"/>
        </w:rPr>
        <w:t>’</w:t>
      </w:r>
      <w:r>
        <w:rPr>
          <w:rFonts w:ascii="PT Serif" w:hAnsi="PT Serif"/>
          <w:rtl w:val="0"/>
          <w:lang w:val="en-US"/>
        </w:rPr>
        <w:t>t exist anymore. The same thing has happened in many other industries due to the internet. One of the few industries that this hasn</w:t>
      </w:r>
      <w:r>
        <w:rPr>
          <w:rFonts w:ascii="PT Serif" w:hAnsi="PT Serif" w:hint="default"/>
          <w:rtl w:val="0"/>
          <w:lang w:val="en-US"/>
        </w:rPr>
        <w:t>’</w:t>
      </w:r>
      <w:r>
        <w:rPr>
          <w:rFonts w:ascii="PT Serif" w:hAnsi="PT Serif"/>
          <w:rtl w:val="0"/>
          <w:lang w:val="en-US"/>
        </w:rPr>
        <w:t xml:space="preserve">t yet happened is education. </w:t>
      </w:r>
    </w:p>
    <w:p>
      <w:pPr>
        <w:pStyle w:val="Body"/>
        <w:rPr>
          <w:rFonts w:ascii="PT Serif" w:cs="PT Serif" w:hAnsi="PT Serif" w:eastAsia="PT Serif"/>
        </w:rPr>
      </w:pPr>
    </w:p>
    <w:p>
      <w:pPr>
        <w:pStyle w:val="Body"/>
        <w:rPr>
          <w:rFonts w:ascii="PT Serif" w:cs="PT Serif" w:hAnsi="PT Serif" w:eastAsia="PT Serif"/>
        </w:rPr>
      </w:pPr>
    </w:p>
    <w:p>
      <w:pPr>
        <w:pStyle w:val="Body"/>
        <w:rPr>
          <w:rFonts w:ascii="PT Serif" w:cs="PT Serif" w:hAnsi="PT Serif" w:eastAsia="PT Serif"/>
        </w:rPr>
      </w:pPr>
      <w:r>
        <w:rPr>
          <w:rFonts w:ascii="PT Serif" w:hAnsi="PT Serif"/>
          <w:rtl w:val="0"/>
          <w:lang w:val="en-US"/>
        </w:rPr>
        <w:t>The main aim is to identify if online education is a threat to traditional education and if digital marketing is playing a role in it. To understand the situation better and the opinions of both people in the online education community and students in traditional universities I propose the following research. Research will be performed asking people currently enrolled in an online education program about their opinion and why they have decided to choose online education over traditional education. Also people that are currently students in university will be asked about their opinion on online education and why they chose university over an online program.</w:t>
      </w:r>
    </w:p>
    <w:p>
      <w:pPr>
        <w:pStyle w:val="Body"/>
        <w:spacing w:after="120"/>
        <w:rPr>
          <w:rStyle w:val="Hyperlink.0"/>
        </w:rPr>
      </w:pPr>
      <w:r>
        <w:rPr>
          <w:rFonts w:ascii="PT Serif" w:hAnsi="PT Serif"/>
          <w:rtl w:val="0"/>
          <w:lang w:val="en-US"/>
        </w:rPr>
        <w:t>The objective is to identify the feelings of online education students regarding traditional education and the other way around. Another objective is to find out to what extent is online education considered a real form of education. To achieve that we will compare</w:t>
      </w:r>
      <w:r>
        <w:rPr>
          <w:rStyle w:val="Hyperlink.0"/>
        </w:rPr>
        <w:fldChar w:fldCharType="begin" w:fldLock="0"/>
      </w:r>
      <w:r>
        <w:rPr>
          <w:rStyle w:val="Hyperlink.0"/>
        </w:rPr>
        <w:instrText xml:space="preserve"> HYPERLINK "http://consulting.com"</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"http://consulting.com"</w:instrText>
      </w:r>
      <w:r>
        <w:rPr>
          <w:rStyle w:val="Hyperlink.1"/>
        </w:rPr>
        <w:fldChar w:fldCharType="separate" w:fldLock="0"/>
      </w:r>
      <w:r>
        <w:rPr>
          <w:rStyle w:val="Hyperlink.1"/>
          <w:rtl w:val="0"/>
        </w:rPr>
        <w:t>consulting.com</w:t>
      </w:r>
      <w:r>
        <w:rPr/>
        <w:fldChar w:fldCharType="end" w:fldLock="0"/>
      </w:r>
      <w:r>
        <w:rPr>
          <w:rStyle w:val="Hyperlink.0"/>
          <w:rtl w:val="0"/>
          <w:lang w:val="en-US"/>
        </w:rPr>
        <w:t xml:space="preserve"> clients to students in University of Wales and other traditional education establishments.</w:t>
      </w:r>
    </w:p>
    <w:p>
      <w:pPr>
        <w:pStyle w:val="Body"/>
        <w:rPr>
          <w:rStyle w:val="Hyperlink.0"/>
          <w:rFonts w:ascii="PT Serif" w:cs="PT Serif" w:hAnsi="PT Serif" w:eastAsia="PT Serif"/>
        </w:rPr>
      </w:pPr>
    </w:p>
    <w:p>
      <w:pPr>
        <w:pStyle w:val="Heading 2"/>
        <w:rPr>
          <w:rStyle w:val="None"/>
          <w:rFonts w:ascii="PT Serif" w:cs="PT Serif" w:hAnsi="PT Serif" w:eastAsia="PT Serif"/>
          <w:b w:val="1"/>
          <w:bCs w:val="1"/>
        </w:rPr>
      </w:pPr>
      <w:bookmarkStart w:name="_lwp15tfx5x7u" w:id="12"/>
      <w:bookmarkEnd w:id="12"/>
      <w:r>
        <w:rPr>
          <w:rStyle w:val="None"/>
          <w:rFonts w:ascii="PT Serif" w:hAnsi="PT Serif"/>
          <w:b w:val="1"/>
          <w:bCs w:val="1"/>
          <w:rtl w:val="0"/>
        </w:rPr>
        <w:t>2</w:t>
      </w:r>
      <w:r>
        <w:rPr>
          <w:rStyle w:val="None"/>
          <w:rFonts w:ascii="PT Serif" w:hAnsi="PT Serif"/>
          <w:b w:val="1"/>
          <w:bCs w:val="1"/>
          <w:rtl w:val="0"/>
          <w:lang w:val="en-US"/>
        </w:rPr>
        <w:t>. Aim and objectives</w:t>
      </w:r>
    </w:p>
    <w:p>
      <w:pPr>
        <w:pStyle w:val="Body"/>
        <w:rPr>
          <w:rStyle w:val="Hyperlink.0"/>
          <w:rFonts w:ascii="PT Serif" w:cs="PT Serif" w:hAnsi="PT Serif" w:eastAsia="PT Serif"/>
        </w:rPr>
      </w:pPr>
    </w:p>
    <w:p>
      <w:pPr>
        <w:pStyle w:val="Body"/>
        <w:rPr>
          <w:rStyle w:val="Hyperlink.0"/>
        </w:rPr>
      </w:pPr>
      <w:r>
        <w:rPr>
          <w:rStyle w:val="Hyperlink.0"/>
          <w:rtl w:val="0"/>
          <w:lang w:val="en-US"/>
        </w:rPr>
        <w:t>This research will identify the feelings, motivation of people regarding these 2 different forms of education. It will allow us to understand the factors that help current and future students make the important decision and what makes them choose one over the other. Also people participating in the research will share their opinion on digital marketing and its importance in the development of the online education market. On one side we have people that are currently studying in university share its pros and cons and how it compares to an online course while on the other side we have a community of people currently enrolled in an online course. After interacting with both groups and gathering and collecting their opinions and answers using a questionnaire</w:t>
      </w:r>
      <w:r>
        <w:rPr>
          <w:rStyle w:val="Hyperlink.0"/>
          <w:rtl w:val="0"/>
          <w:lang w:val="en-US"/>
        </w:rPr>
        <w:t xml:space="preserve"> and face to face interviews</w:t>
      </w:r>
      <w:r>
        <w:rPr>
          <w:rStyle w:val="Hyperlink.0"/>
          <w:rtl w:val="0"/>
          <w:lang w:val="en-US"/>
        </w:rPr>
        <w:t xml:space="preserve"> we will be able to understand what people think about traditional and online education.</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 xml:space="preserve">Objective 1 </w:t>
      </w:r>
    </w:p>
    <w:p>
      <w:pPr>
        <w:pStyle w:val="Body"/>
        <w:rPr>
          <w:rStyle w:val="Hyperlink.0"/>
          <w:rFonts w:ascii="PT Serif" w:cs="PT Serif" w:hAnsi="PT Serif" w:eastAsia="PT Serif"/>
        </w:rPr>
      </w:pPr>
    </w:p>
    <w:p>
      <w:pPr>
        <w:pStyle w:val="Body"/>
        <w:rPr>
          <w:rStyle w:val="Hyperlink.0"/>
        </w:rPr>
      </w:pPr>
      <w:r>
        <w:rPr>
          <w:rStyle w:val="Hyperlink.0"/>
          <w:rtl w:val="0"/>
          <w:lang w:val="en-US"/>
        </w:rPr>
        <w:t xml:space="preserve">Identify the reasons for choosing an online education program versus a traditional university or vice versa. What motivates people to choose one over the other ? </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 xml:space="preserve">Objective 2 </w:t>
      </w:r>
    </w:p>
    <w:p>
      <w:pPr>
        <w:pStyle w:val="Body"/>
        <w:rPr>
          <w:rStyle w:val="Hyperlink.0"/>
          <w:rFonts w:ascii="PT Serif" w:cs="PT Serif" w:hAnsi="PT Serif" w:eastAsia="PT Serif"/>
        </w:rPr>
      </w:pPr>
    </w:p>
    <w:p>
      <w:pPr>
        <w:pStyle w:val="Body"/>
        <w:rPr>
          <w:rStyle w:val="Hyperlink.0"/>
        </w:rPr>
      </w:pPr>
      <w:r>
        <w:rPr>
          <w:rStyle w:val="Hyperlink.0"/>
          <w:rtl w:val="0"/>
          <w:lang w:val="en-US"/>
        </w:rPr>
        <w:t xml:space="preserve">Compare the process of becoming a traditional university student vs enrolling into an online education program. Which one is easier and quicker. </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 xml:space="preserve">Objective 3 </w:t>
      </w:r>
    </w:p>
    <w:p>
      <w:pPr>
        <w:pStyle w:val="Body"/>
        <w:rPr>
          <w:rStyle w:val="Hyperlink.0"/>
          <w:rFonts w:ascii="PT Serif" w:cs="PT Serif" w:hAnsi="PT Serif" w:eastAsia="PT Serif"/>
        </w:rPr>
      </w:pPr>
    </w:p>
    <w:p>
      <w:pPr>
        <w:pStyle w:val="Body"/>
        <w:rPr>
          <w:rStyle w:val="Hyperlink.0"/>
        </w:rPr>
      </w:pPr>
      <w:r>
        <w:rPr>
          <w:rStyle w:val="Hyperlink.0"/>
          <w:rtl w:val="0"/>
          <w:lang w:val="en-US"/>
        </w:rPr>
        <w:t>To determine the importance of digital marketing in changing the way people learn and its significant role in the rise of online-based education programs.</w:t>
      </w:r>
    </w:p>
    <w:p>
      <w:pPr>
        <w:pStyle w:val="Body"/>
        <w:rPr>
          <w:rStyle w:val="Hyperlink.0"/>
          <w:rFonts w:ascii="PT Serif" w:cs="PT Serif" w:hAnsi="PT Serif" w:eastAsia="PT Serif"/>
        </w:rPr>
      </w:pPr>
    </w:p>
    <w:p>
      <w:pPr>
        <w:pStyle w:val="Body"/>
        <w:rPr>
          <w:rStyle w:val="Hyperlink.0"/>
        </w:rPr>
      </w:pPr>
      <w:r>
        <w:rPr>
          <w:rStyle w:val="Hyperlink.0"/>
          <w:rtl w:val="0"/>
          <w:lang w:val="en-US"/>
        </w:rPr>
        <w:t>To achieve the objectives and be accurate the research needs to be statistically significant. Therefore 100 people will be contacted online and offline for interviews or fill up a form with questions. The questions is what will allow us to achieve our objectives and understand the way students think and make decisions regarding their education.</w:t>
      </w:r>
    </w:p>
    <w:p>
      <w:pPr>
        <w:pStyle w:val="Body"/>
        <w:rPr>
          <w:rStyle w:val="Hyperlink.0"/>
          <w:rFonts w:ascii="PT Serif" w:cs="PT Serif" w:hAnsi="PT Serif" w:eastAsia="PT Serif"/>
        </w:rPr>
      </w:pPr>
    </w:p>
    <w:p>
      <w:pPr>
        <w:pStyle w:val="Body"/>
        <w:rPr>
          <w:rStyle w:val="Hyperlink.0"/>
        </w:rPr>
      </w:pPr>
      <w:r>
        <w:rPr>
          <w:rStyle w:val="Hyperlink.0"/>
          <w:rtl w:val="0"/>
          <w:lang w:val="en-US"/>
        </w:rPr>
        <w:t>Research Questions :</w:t>
      </w:r>
    </w:p>
    <w:p>
      <w:pPr>
        <w:pStyle w:val="Body"/>
        <w:rPr>
          <w:rStyle w:val="Hyperlink.0"/>
          <w:rFonts w:ascii="PT Serif" w:cs="PT Serif" w:hAnsi="PT Serif" w:eastAsia="PT Serif"/>
        </w:rPr>
      </w:pPr>
    </w:p>
    <w:p>
      <w:pPr>
        <w:pStyle w:val="Body"/>
        <w:rPr>
          <w:rStyle w:val="Hyperlink.0"/>
        </w:rPr>
      </w:pPr>
      <w:r>
        <w:rPr>
          <w:rStyle w:val="Hyperlink.0"/>
          <w:rtl w:val="0"/>
          <w:lang w:val="en-US"/>
        </w:rPr>
        <w:t>To achieve the objectives we have to gather information from both groups I have decided to ask the following questions :</w:t>
      </w:r>
    </w:p>
    <w:p>
      <w:pPr>
        <w:pStyle w:val="Body"/>
        <w:rPr>
          <w:rStyle w:val="Hyperlink.0"/>
          <w:rFonts w:ascii="PT Serif" w:cs="PT Serif" w:hAnsi="PT Serif" w:eastAsia="PT Serif"/>
        </w:rPr>
      </w:pPr>
    </w:p>
    <w:p>
      <w:pPr>
        <w:pStyle w:val="Body"/>
        <w:numPr>
          <w:ilvl w:val="0"/>
          <w:numId w:val="2"/>
        </w:numPr>
        <w:bidi w:val="0"/>
        <w:spacing w:before="240"/>
        <w:ind w:right="0"/>
        <w:jc w:val="left"/>
        <w:rPr>
          <w:rFonts w:ascii="PT Serif" w:hAnsi="PT Serif"/>
          <w:rtl w:val="0"/>
          <w:lang w:val="en-US"/>
        </w:rPr>
      </w:pPr>
      <w:r>
        <w:rPr>
          <w:rStyle w:val="None"/>
          <w:rFonts w:ascii="PT Serif" w:hAnsi="PT Serif"/>
          <w:rtl w:val="0"/>
          <w:lang w:val="en-US"/>
        </w:rPr>
        <w:t>Are you currently involved in an online education program or a traditional university.</w:t>
      </w:r>
    </w:p>
    <w:p>
      <w:pPr>
        <w:pStyle w:val="Body"/>
        <w:numPr>
          <w:ilvl w:val="0"/>
          <w:numId w:val="2"/>
        </w:numPr>
        <w:bidi w:val="0"/>
        <w:ind w:right="0"/>
        <w:jc w:val="left"/>
        <w:rPr>
          <w:rFonts w:ascii="PT Serif" w:hAnsi="PT Serif"/>
          <w:rtl w:val="0"/>
          <w:lang w:val="en-US"/>
        </w:rPr>
      </w:pPr>
      <w:r>
        <w:rPr>
          <w:rStyle w:val="None"/>
          <w:rFonts w:ascii="PT Serif" w:hAnsi="PT Serif"/>
          <w:rtl w:val="0"/>
          <w:lang w:val="en-US"/>
        </w:rPr>
        <w:t>Is it easier to become a student in university or to join an online program ?</w:t>
      </w:r>
    </w:p>
    <w:p>
      <w:pPr>
        <w:pStyle w:val="Body"/>
        <w:numPr>
          <w:ilvl w:val="0"/>
          <w:numId w:val="2"/>
        </w:numPr>
        <w:bidi w:val="0"/>
        <w:spacing w:after="240"/>
        <w:ind w:right="0"/>
        <w:jc w:val="left"/>
        <w:rPr>
          <w:rFonts w:ascii="PT Serif" w:hAnsi="PT Serif"/>
          <w:rtl w:val="0"/>
          <w:lang w:val="en-US"/>
        </w:rPr>
      </w:pPr>
      <w:r>
        <w:rPr>
          <w:rStyle w:val="None"/>
          <w:rFonts w:ascii="PT Serif" w:hAnsi="PT Serif"/>
          <w:rtl w:val="0"/>
          <w:lang w:val="en-US"/>
        </w:rPr>
        <w:t>Is digital marketing playing a role in the rise of online education programs ?</w:t>
      </w:r>
    </w:p>
    <w:p>
      <w:pPr>
        <w:pStyle w:val="Body"/>
        <w:rPr>
          <w:rStyle w:val="Hyperlink.0"/>
        </w:rPr>
      </w:pPr>
      <w:r>
        <w:rPr>
          <w:rStyle w:val="Hyperlink.0"/>
          <w:rtl w:val="0"/>
          <w:lang w:val="en-US"/>
        </w:rPr>
        <w:t xml:space="preserve">By asking these questions I believe we will be able to gather the required information. To collect the data I will use a Google form. This allows me to use the internet and speak to more people which would be beneficial because the data will be analysed easier and be statistically significant. </w:t>
      </w:r>
    </w:p>
    <w:p>
      <w:pPr>
        <w:pStyle w:val="Body"/>
        <w:rPr>
          <w:rStyle w:val="Hyperlink.0"/>
          <w:rFonts w:ascii="PT Serif" w:cs="PT Serif" w:hAnsi="PT Serif" w:eastAsia="PT Serif"/>
        </w:rPr>
      </w:pPr>
    </w:p>
    <w:p>
      <w:pPr>
        <w:pStyle w:val="Body"/>
        <w:rPr>
          <w:rStyle w:val="Hyperlink.0"/>
        </w:rPr>
      </w:pPr>
      <w:r>
        <w:rPr>
          <w:rStyle w:val="Hyperlink.0"/>
          <w:rtl w:val="0"/>
          <w:lang w:val="en-US"/>
        </w:rPr>
        <w:t xml:space="preserve">To achieve such a high number of form submissions I would interview marketing students from different universities offline and contact people on social media including Facebook groups, online forums and </w:t>
      </w:r>
      <w:r>
        <w:rPr>
          <w:rStyle w:val="Hyperlink.0"/>
          <w:rtl w:val="0"/>
          <w:lang w:val="en-US"/>
        </w:rPr>
        <w:t>LinkedIn</w:t>
      </w:r>
      <w:r>
        <w:rPr>
          <w:rStyle w:val="Hyperlink.0"/>
          <w:rtl w:val="0"/>
          <w:lang w:val="en-US"/>
        </w:rPr>
        <w:t xml:space="preserve"> who are either students in university or are enrolled in an online education program provided by</w:t>
      </w:r>
      <w:r>
        <w:rPr>
          <w:rStyle w:val="Hyperlink.0"/>
        </w:rPr>
        <w:fldChar w:fldCharType="begin" w:fldLock="0"/>
      </w:r>
      <w:r>
        <w:rPr>
          <w:rStyle w:val="Hyperlink.0"/>
        </w:rPr>
        <w:instrText xml:space="preserve"> HYPERLINK "http://consulting.com"</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"http://consulting.com"</w:instrText>
      </w:r>
      <w:r>
        <w:rPr>
          <w:rStyle w:val="Hyperlink.1"/>
        </w:rPr>
        <w:fldChar w:fldCharType="separate" w:fldLock="0"/>
      </w:r>
      <w:r>
        <w:rPr>
          <w:rStyle w:val="Hyperlink.1"/>
          <w:rtl w:val="0"/>
        </w:rPr>
        <w:t>consulting.com</w:t>
      </w:r>
      <w:r>
        <w:rPr/>
        <w:fldChar w:fldCharType="end" w:fldLock="0"/>
      </w:r>
      <w:r>
        <w:rPr>
          <w:rStyle w:val="Hyperlink.0"/>
          <w:rtl w:val="0"/>
          <w:lang w:val="en-US"/>
        </w:rPr>
        <w:t>. The results of the form submission will be analysed by Google</w:t>
      </w:r>
      <w:r>
        <w:rPr>
          <w:rStyle w:val="None"/>
          <w:rFonts w:ascii="PT Serif" w:hAnsi="PT Serif" w:hint="default"/>
          <w:rtl w:val="0"/>
          <w:lang w:val="en-US"/>
        </w:rPr>
        <w:t>’</w:t>
      </w:r>
      <w:r>
        <w:rPr>
          <w:rStyle w:val="Hyperlink.0"/>
          <w:rtl w:val="0"/>
          <w:lang w:val="en-US"/>
        </w:rPr>
        <w:t>s proprietary software.</w:t>
      </w:r>
    </w:p>
    <w:p>
      <w:pPr>
        <w:pStyle w:val="Body"/>
        <w:rPr>
          <w:rStyle w:val="Hyperlink.0"/>
          <w:rFonts w:ascii="PT Serif" w:cs="PT Serif" w:hAnsi="PT Serif" w:eastAsia="PT Serif"/>
        </w:rPr>
      </w:pPr>
    </w:p>
    <w:p>
      <w:pPr>
        <w:pStyle w:val="Body"/>
        <w:rPr>
          <w:rStyle w:val="Hyperlink.0"/>
        </w:rPr>
      </w:pPr>
      <w:r>
        <w:rPr>
          <w:rStyle w:val="Hyperlink.0"/>
          <w:rtl w:val="0"/>
          <w:lang w:val="en-US"/>
        </w:rPr>
        <w:t>There are 2 hypotheses that I can predict.</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Hypothesis 1</w:t>
      </w:r>
    </w:p>
    <w:p>
      <w:pPr>
        <w:pStyle w:val="Body"/>
        <w:rPr>
          <w:rStyle w:val="Hyperlink.0"/>
          <w:rFonts w:ascii="PT Serif" w:cs="PT Serif" w:hAnsi="PT Serif" w:eastAsia="PT Serif"/>
        </w:rPr>
      </w:pPr>
    </w:p>
    <w:p>
      <w:pPr>
        <w:pStyle w:val="Body"/>
        <w:rPr>
          <w:rStyle w:val="Hyperlink.0"/>
        </w:rPr>
      </w:pPr>
      <w:r>
        <w:rPr>
          <w:rStyle w:val="Hyperlink.0"/>
          <w:rtl w:val="0"/>
          <w:lang w:val="en-US"/>
        </w:rPr>
        <w:t>Students enrolled in a traditional university programs have chosen this model of education because of the recognised diploma, government support and trust in the traditional education system.</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Hypothesis 2</w:t>
      </w:r>
    </w:p>
    <w:p>
      <w:pPr>
        <w:pStyle w:val="Body"/>
        <w:rPr>
          <w:rStyle w:val="Hyperlink.0"/>
          <w:rFonts w:ascii="PT Serif" w:cs="PT Serif" w:hAnsi="PT Serif" w:eastAsia="PT Serif"/>
        </w:rPr>
      </w:pPr>
    </w:p>
    <w:p>
      <w:pPr>
        <w:pStyle w:val="Body"/>
        <w:rPr>
          <w:rStyle w:val="Hyperlink.0"/>
        </w:rPr>
      </w:pPr>
      <w:r>
        <w:rPr>
          <w:rStyle w:val="Hyperlink.0"/>
          <w:rtl w:val="0"/>
          <w:lang w:val="en-US"/>
        </w:rPr>
        <w:t>Students enrolled in an online education program made their choice because of the results promised by the online education program provider, the easier application process and the more affordable price.</w:t>
      </w:r>
    </w:p>
    <w:p>
      <w:pPr>
        <w:pStyle w:val="Body"/>
        <w:rPr>
          <w:rStyle w:val="Hyperlink.0"/>
          <w:rFonts w:ascii="PT Serif" w:cs="PT Serif" w:hAnsi="PT Serif" w:eastAsia="PT Serif"/>
        </w:rPr>
      </w:pPr>
    </w:p>
    <w:p>
      <w:pPr>
        <w:pStyle w:val="Heading 2"/>
        <w:rPr>
          <w:rStyle w:val="None"/>
          <w:rFonts w:ascii="PT Serif" w:cs="PT Serif" w:hAnsi="PT Serif" w:eastAsia="PT Serif"/>
          <w:b w:val="1"/>
          <w:bCs w:val="1"/>
        </w:rPr>
      </w:pPr>
      <w:bookmarkStart w:name="_knrncgw3k466" w:id="13"/>
      <w:bookmarkEnd w:id="13"/>
      <w:r>
        <w:rPr>
          <w:rStyle w:val="None"/>
          <w:rFonts w:ascii="PT Serif" w:hAnsi="PT Serif"/>
          <w:b w:val="1"/>
          <w:bCs w:val="1"/>
          <w:rtl w:val="0"/>
        </w:rPr>
        <w:t>3</w:t>
      </w:r>
      <w:r>
        <w:rPr>
          <w:rStyle w:val="None"/>
          <w:rFonts w:ascii="PT Serif" w:hAnsi="PT Serif"/>
          <w:b w:val="1"/>
          <w:bCs w:val="1"/>
          <w:rtl w:val="0"/>
          <w:lang w:val="en-US"/>
        </w:rPr>
        <w:t xml:space="preserve">. Literature Review </w:t>
      </w:r>
    </w:p>
    <w:p>
      <w:pPr>
        <w:pStyle w:val="Body"/>
        <w:rPr>
          <w:rStyle w:val="None"/>
          <w:rFonts w:ascii="PT Serif" w:cs="PT Serif" w:hAnsi="PT Serif" w:eastAsia="PT Serif"/>
          <w:b w:val="1"/>
          <w:bCs w:val="1"/>
        </w:rPr>
      </w:pPr>
    </w:p>
    <w:p>
      <w:pPr>
        <w:pStyle w:val="Body"/>
        <w:spacing w:after="120"/>
        <w:rPr>
          <w:rStyle w:val="Hyperlink.0"/>
        </w:rPr>
      </w:pPr>
      <w:r>
        <w:rPr>
          <w:rStyle w:val="Hyperlink.0"/>
          <w:rtl w:val="0"/>
          <w:lang w:val="en-US"/>
        </w:rPr>
        <w:t xml:space="preserve">Digital marketing is achieving marketing objectives through applying digital media, data and technology </w:t>
      </w:r>
      <w:r>
        <w:rPr>
          <w:rStyle w:val="None"/>
          <w:sz w:val="20"/>
          <w:szCs w:val="20"/>
          <w:shd w:val="clear" w:color="auto" w:fill="ffffff"/>
          <w:rtl w:val="0"/>
        </w:rPr>
        <w:t xml:space="preserve">(Chaffey, 2019). </w:t>
      </w:r>
      <w:r>
        <w:rPr>
          <w:rStyle w:val="Hyperlink.0"/>
          <w:rtl w:val="0"/>
          <w:lang w:val="en-US"/>
        </w:rPr>
        <w:t xml:space="preserve">While digital marketing is what we now call internet marketing there is a significant difference in the fact that some digital marketing strategies do not involve the use of the internet. Some of these channels would include sms, mms and other. </w:t>
      </w:r>
    </w:p>
    <w:p>
      <w:pPr>
        <w:pStyle w:val="Body"/>
        <w:spacing w:after="120"/>
        <w:rPr>
          <w:rStyle w:val="Hyperlink.0"/>
        </w:rPr>
      </w:pPr>
      <w:r>
        <w:rPr>
          <w:rStyle w:val="Hyperlink.0"/>
          <w:rtl w:val="0"/>
          <w:lang w:val="en-US"/>
        </w:rPr>
        <w:t>One of the most popular frameworks is Mckinsey</w:t>
      </w:r>
      <w:r>
        <w:rPr>
          <w:rStyle w:val="None"/>
          <w:rFonts w:ascii="PT Serif" w:hAnsi="PT Serif" w:hint="default"/>
          <w:rtl w:val="0"/>
          <w:lang w:val="en-US"/>
        </w:rPr>
        <w:t>’</w:t>
      </w:r>
      <w:r>
        <w:rPr>
          <w:rStyle w:val="Hyperlink.0"/>
          <w:rtl w:val="0"/>
          <w:lang w:val="en-US"/>
        </w:rPr>
        <w:t xml:space="preserve">s consumer journey which was created in 2009 </w:t>
      </w:r>
      <w:r>
        <w:rPr>
          <w:rStyle w:val="None"/>
          <w:sz w:val="20"/>
          <w:szCs w:val="20"/>
          <w:shd w:val="clear" w:color="auto" w:fill="ffffff"/>
          <w:rtl w:val="0"/>
          <w:lang w:val="nl-NL"/>
        </w:rPr>
        <w:t>(Rasiel, 1999).</w:t>
      </w:r>
      <w:r>
        <w:rPr>
          <w:rStyle w:val="Hyperlink.0"/>
          <w:rtl w:val="0"/>
          <w:lang w:val="en-US"/>
        </w:rPr>
        <w:t xml:space="preserve"> It has 5 stages. It starts with awareness, then familiarity, consideration, purchase and loyalty. This framework is the foundation on which  modern day marketing funnels are built but Mckinsey</w:t>
      </w:r>
      <w:r>
        <w:rPr>
          <w:rStyle w:val="None"/>
          <w:rFonts w:ascii="PT Serif" w:hAnsi="PT Serif" w:hint="default"/>
          <w:rtl w:val="0"/>
          <w:lang w:val="en-US"/>
        </w:rPr>
        <w:t>’</w:t>
      </w:r>
      <w:r>
        <w:rPr>
          <w:rStyle w:val="Hyperlink.0"/>
          <w:rtl w:val="0"/>
          <w:lang w:val="en-US"/>
        </w:rPr>
        <w:t>s formula is circular compared to a narrow funnel. This same framework is used by most marketers in some way shape or form. We are going to compare how consulting.com and University of Wales are using the consumer journey to acquire new students. It is also used by a variety of other companies mainly for client acquisition and as direct sales channels on the internet.</w:t>
      </w:r>
    </w:p>
    <w:p>
      <w:pPr>
        <w:pStyle w:val="Body"/>
        <w:spacing w:after="120"/>
        <w:rPr>
          <w:rStyle w:val="Hyperlink.0"/>
        </w:rPr>
      </w:pPr>
      <w:r>
        <w:rPr>
          <w:rStyle w:val="Hyperlink.0"/>
          <w:rtl w:val="0"/>
          <w:lang w:val="en-US"/>
        </w:rPr>
        <w:t>Familiarity is also known as brand recognition and is something that most big companies have but new or smaller business owners don</w:t>
      </w:r>
      <w:r>
        <w:rPr>
          <w:rStyle w:val="None"/>
          <w:rFonts w:ascii="PT Serif" w:hAnsi="PT Serif" w:hint="default"/>
          <w:rtl w:val="0"/>
          <w:lang w:val="en-US"/>
        </w:rPr>
        <w:t>’</w:t>
      </w:r>
      <w:r>
        <w:rPr>
          <w:rStyle w:val="Hyperlink.0"/>
          <w:rtl w:val="0"/>
        </w:rPr>
        <w:t xml:space="preserve">t </w:t>
      </w:r>
      <w:r>
        <w:rPr>
          <w:rStyle w:val="None"/>
          <w:sz w:val="20"/>
          <w:szCs w:val="20"/>
          <w:shd w:val="clear" w:color="auto" w:fill="ffffff"/>
          <w:rtl w:val="0"/>
        </w:rPr>
        <w:t>(Srull, 1989)</w:t>
      </w:r>
      <w:r>
        <w:rPr>
          <w:rStyle w:val="Hyperlink.0"/>
          <w:rtl w:val="0"/>
          <w:lang w:val="en-US"/>
        </w:rPr>
        <w:t>. It is achieved by creating consistent presence in the mind of the consumer. This is done in a variety of different ways but the most common is by sending marketing messages that remind the consumer about the company. Digital marketing is a very popular way of doing it but it can also be done with banner ads, tv, radio and any other channel that would allow a brand to communicate its values to consumers and potential customers. This type of marketing is very different when compared to direct response marketing. Big brands rarely run direct response campaigns where the consumer needs to take a specific action like providing their information, clicking on a button or something else. This type of marketing is designed to only remind the consumers of the brand and their values and stay on top of the mind of the consumer when they are ready to make a purchase. One of the downsides of this type of marketing is that there is no direct return on investment and is difficult to measure it</w:t>
      </w:r>
      <w:r>
        <w:rPr>
          <w:rStyle w:val="None"/>
          <w:rFonts w:ascii="PT Serif" w:hAnsi="PT Serif" w:hint="default"/>
          <w:rtl w:val="0"/>
          <w:lang w:val="en-US"/>
        </w:rPr>
        <w:t>’</w:t>
      </w:r>
      <w:r>
        <w:rPr>
          <w:rStyle w:val="Hyperlink.0"/>
          <w:rtl w:val="0"/>
          <w:lang w:val="en-US"/>
        </w:rPr>
        <w:t>s effect.</w:t>
      </w:r>
    </w:p>
    <w:p>
      <w:pPr>
        <w:pStyle w:val="Body"/>
        <w:spacing w:after="120"/>
        <w:rPr>
          <w:rStyle w:val="Hyperlink.0"/>
        </w:rPr>
      </w:pPr>
      <w:r>
        <w:rPr>
          <w:rStyle w:val="Hyperlink.0"/>
          <w:rtl w:val="0"/>
          <w:lang w:val="en-US"/>
        </w:rPr>
        <w:t>Consideration is the second step of the customer journey. This is the step when consumers are evaluating different brands and according to Mckinsey the consumers start to add or remove brands during this stage</w:t>
      </w:r>
      <w:r>
        <w:rPr>
          <w:rStyle w:val="None"/>
          <w:sz w:val="20"/>
          <w:szCs w:val="20"/>
          <w:shd w:val="clear" w:color="auto" w:fill="ffffff"/>
          <w:rtl w:val="0"/>
          <w:lang w:val="it-IT"/>
        </w:rPr>
        <w:t>(Ghauri and Cateora, 2015).</w:t>
      </w:r>
      <w:r>
        <w:rPr>
          <w:rStyle w:val="Hyperlink.0"/>
          <w:rtl w:val="0"/>
          <w:lang w:val="en-US"/>
        </w:rPr>
        <w:t xml:space="preserve"> Unlike a traditional marketing funnel the number of brands being evaluated is actually higher than the first stage. When a consumer is thinking about making a purchase of some sort they would naturally do a little bit of research to find out how the brand they were thinking about compares to its competitors. This is usually done using Google or other search engines and then leads to a comparison website. Most digital companies are aware of this typical behaviour and have comparisons between them and their competitors on their own websites. Something very typical of software companies. It is also common for consumers who search for a comparison between two competing companies to be shown ads on search engines. This is called Pay Per Click marketing. Usually the advertiser with the highest budget is the one that appears on top of Google</w:t>
      </w:r>
      <w:r>
        <w:rPr>
          <w:rStyle w:val="None"/>
          <w:rFonts w:ascii="PT Serif" w:hAnsi="PT Serif" w:hint="default"/>
          <w:rtl w:val="0"/>
          <w:lang w:val="en-US"/>
        </w:rPr>
        <w:t>’</w:t>
      </w:r>
      <w:r>
        <w:rPr>
          <w:rStyle w:val="Hyperlink.0"/>
          <w:rtl w:val="0"/>
          <w:lang w:val="en-US"/>
        </w:rPr>
        <w:t>s search results. Consulting.com is also using this type of marketing to show relevant messages to people searching for a comparison between them and other online education programs. Behaviour plays a big role in identifying people who are in the consideration phase. In digital marketing behaviour is usually identified by the actions of the consumer. If someone enters their email address that means that they want to learn more. If they watch a video that is one hour long they are probably very interested in the product or service that is being sold. This allows marketers to retarget people based on their actions and adjust their message to where the consumer is in their journey. Remarketing is a crucial part of most successful digital marketing campaigns(Kingsnorth, 2019)</w:t>
      </w:r>
      <w:r>
        <w:rPr>
          <w:rStyle w:val="Hyperlink.0"/>
          <w:rtl w:val="0"/>
          <w:lang w:val="en-US"/>
        </w:rPr>
        <w:t>.</w:t>
      </w:r>
    </w:p>
    <w:p>
      <w:pPr>
        <w:pStyle w:val="Body"/>
        <w:spacing w:after="120"/>
        <w:rPr>
          <w:rStyle w:val="Hyperlink.0"/>
        </w:rPr>
      </w:pPr>
      <w:r>
        <w:rPr>
          <w:rStyle w:val="Hyperlink.0"/>
          <w:rtl w:val="0"/>
          <w:lang w:val="en-US"/>
        </w:rPr>
        <w:t>Purchase is the next stage of the consumer's journey. This is the moment when they actually become a customer and it usually starts with the visitor entering their credit card details and submitting the payment. Marketers know that its a common behaviour for someone to enter their details but not to submit the payment. This is where retargeting will be triggered because the person was very close to making a purchase. This same person will then be sent to the page where they can enter their credit card details again. Some software would even have their credit card details already entered and the consumer just needs to press the button to make the purchase. Only when a payment is made someone becomes a customer. This is accurate for both online and offline businesses as well. A purchase in a restaurant for example is made only when the customer pays the bill. If a customer walks into a restaurant and consume the product but the product is not at the desired level for whatever reason the customer can refuse to pay for the product.</w:t>
      </w:r>
    </w:p>
    <w:p>
      <w:pPr>
        <w:pStyle w:val="Body"/>
        <w:spacing w:after="120"/>
        <w:rPr>
          <w:rStyle w:val="Hyperlink.0"/>
        </w:rPr>
      </w:pPr>
      <w:r>
        <w:rPr>
          <w:rStyle w:val="Hyperlink.0"/>
          <w:rtl w:val="0"/>
          <w:lang w:val="en-US"/>
        </w:rPr>
        <w:t xml:space="preserve">The last stage is loyalty. At this stage a company is trying to turn their customers into loyal fans that would support them and potentially help them grow even further </w:t>
      </w:r>
      <w:r>
        <w:rPr>
          <w:rStyle w:val="None"/>
          <w:sz w:val="20"/>
          <w:szCs w:val="20"/>
          <w:shd w:val="clear" w:color="auto" w:fill="ffffff"/>
          <w:rtl w:val="0"/>
          <w:lang w:val="en-US"/>
        </w:rPr>
        <w:t>(East, 2017).</w:t>
      </w:r>
      <w:r>
        <w:rPr>
          <w:rStyle w:val="Hyperlink.0"/>
          <w:rtl w:val="0"/>
          <w:lang w:val="en-US"/>
        </w:rPr>
        <w:t xml:space="preserve"> This is usually done by organising events for customers or by offering them affiliate partnerships. Customers would like to recommend their favourite companies to friends, family and other people they know and if they are incentivised to do so the chances of them doing it would go up significantly. This is common practice by digital software companies that pay decent commissions to their partners sometimes up to 40%. Some of them even use their loyalty programs to make the sale of their main products easier by convincing consumers that if they make just 2 sales their monthly subscription would be free. Another way to make customers loyal is by continuously providing more helpful information and sending them physical products as gifts. These physical products are rarely something of real value but help customers identify with the brand. T-shirts and other small gifts are very popular to build loyalty. Many companies ask customers to make photos with their physical gifts that they can then use in their marketing efforts as social proof.</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Mckinsey's model is very accurate and works for a wide variety of brands and companies but is difficult to implement by smaller companies or new business owners. People that are just getting started are unable to take advantage of the entire framework. They are unable to achieve that level of familiarity as the big brands can and don</w:t>
      </w:r>
      <w:r>
        <w:rPr>
          <w:rStyle w:val="None"/>
          <w:rFonts w:ascii="PT Serif" w:hAnsi="PT Serif" w:hint="default"/>
          <w:rtl w:val="0"/>
          <w:lang w:val="en-US"/>
        </w:rPr>
        <w:t>’</w:t>
      </w:r>
      <w:r>
        <w:rPr>
          <w:rStyle w:val="Hyperlink.0"/>
          <w:rtl w:val="0"/>
          <w:lang w:val="en-US"/>
        </w:rPr>
        <w:t xml:space="preserve">t have the budget to advertise as heavily. This makes the entire framework relevant for small business owners or people that are just getting into business. Usually the most difficult part of new business owners is how to market and sell their products and services and Mckinsey consumer journey is not a framework they can follow and implement in their business. </w:t>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Consulting.com is using Mckinsey</w:t>
      </w:r>
      <w:r>
        <w:rPr>
          <w:rStyle w:val="None"/>
          <w:rFonts w:ascii="PT Serif" w:hAnsi="PT Serif" w:hint="default"/>
          <w:rtl w:val="0"/>
          <w:lang w:val="en-US"/>
        </w:rPr>
        <w:t>’</w:t>
      </w:r>
      <w:r>
        <w:rPr>
          <w:rStyle w:val="Hyperlink.0"/>
          <w:rtl w:val="0"/>
          <w:lang w:val="en-US"/>
        </w:rPr>
        <w:t>s consumer journey to acquire students for their entry level program called Consulting Accelerator. This program is designed for beginners and teaches them how to start and grow a consulting business. They use a variety of marketing channels, strategies and techniques to achieve that. Digital marketing is playing a huge role in their strategy. The first step is awareness according to Mackinsey. On the internet marketing space that first step is known as the problem. To capture the attention and raise the awareness of consumers that your business exists you have to talk about their problem. Which means that you have to understand your target market at least to a certain degree. This is where marketing research comes in. To demonstrate your understanding of the problem and raise awareness of your solution you have to be able to send a message to your target market that will actually be seen by them. Consulting.com is using a mixture of paid and free digital media to achieve that. Paid media includes video and image facebook advertising, google search, video and native advertising while free includes Youtube videos and email marketing. This is how the company demonstrates understanding of the target market and ability to help them with their problems. University of Wales and other traditional universities operate in a similar but slightly different manner. Some of them use digital marketing and advertising as well, similar to consulting.com but due to the much higher demand use 3rd party companies to do prospecting for them. Universities across the UK work with these 3rd party companies that have a high number of employees often called marketing officers. These marketing officers use social media and search for people that might be interested in becoming students. They also assist with the preparation of documents and the students themselves. They work on a commission. While one company uses digital marketing as much as possible to acquire students the university uses more of face to face, manual approach to the whole process.</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Familiarity is achieved by delivering your message as often as possible to people that have shown interest. A study from Microsoft has shown that humans attention span nowadays is about 8 seconds. On the internet is probably even less because all they need to do is one click and they are gone forever. This creates a whole in the marketing funnel. It is extremely easy for a person to leave the funnel forever. The big online advertising platforms have a solution. Facebook calls it the pixel while Google calls it a tag. These two are small pieces of code that you can install on every page of the funnel. Their main purpose is to allow your website or funnel communicate effectively with the big advertising platforms. That way if you are buying advertising from Facebook they will know which person reached which level in the funnel. More importantly this allows the advertiser to send laser targeted messages through digital media to people in the funnel. If a sales funnel has 4 steps that a visitor needs to go through to become a client or customer but the visitor stops at step 2 and leaves the funnel he will probably never go back again. There are many reasons why this could happen and it doesn't always indicate that they don</w:t>
      </w:r>
      <w:r>
        <w:rPr>
          <w:rStyle w:val="None"/>
          <w:rFonts w:ascii="PT Serif" w:hAnsi="PT Serif" w:hint="default"/>
          <w:rtl w:val="0"/>
          <w:lang w:val="en-US"/>
        </w:rPr>
        <w:t>’</w:t>
      </w:r>
      <w:r>
        <w:rPr>
          <w:rStyle w:val="Hyperlink.0"/>
          <w:rtl w:val="0"/>
          <w:lang w:val="en-US"/>
        </w:rPr>
        <w:t>t want to become a client. In most cases it</w:t>
      </w:r>
      <w:r>
        <w:rPr>
          <w:rStyle w:val="None"/>
          <w:rFonts w:ascii="PT Serif" w:hAnsi="PT Serif" w:hint="default"/>
          <w:rtl w:val="0"/>
          <w:lang w:val="en-US"/>
        </w:rPr>
        <w:t>’</w:t>
      </w:r>
      <w:r>
        <w:rPr>
          <w:rStyle w:val="Hyperlink.0"/>
          <w:rtl w:val="0"/>
          <w:lang w:val="en-US"/>
        </w:rPr>
        <w:t xml:space="preserve">s just that something happened and they had to leave what they were doing. This is an example of a hole in the funnel and the pixel and the tag help with getting this person back to the same place where he was before that by retargeting. When both of these codes are installed on your website or funnel it allows you to follow up with potential clients around every website that is somehow related to Google or Facebook. This strategy is used by consulting.com to allow people to get familiar with them. Once you click and land on a page that belongs to consulting.com you will start seeing them everywhere across the internet. </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Traditional universities rely for the most part on their brand image and history. Although many of them advertise on the internet they do not take full advantage of the capabilities of digital advertising platforms. They run what is known as cold campaigns. Image or video ads that send people to their website. The problem is that a website is a combination of pages with header and footer. This gives many options to navigate the website which is not advisable when running digital marketing campaigns. The navigation provides an escape route of the funnel. In this case running a retargeting campaign is crucial because most of the people will click on the navigation, get distracted and be lost forever. With that being said universities do not have to take full advantage of digital advertising and marketing because most of them are long standing establishments that have been here for centuries. Because of that they have a strong brand recognition and people around the whole world know that they exist and what they do. Unlike consulting.com where familiarity is achieved by constantly showing your message to interested people, universities already have familiarity because people have been aware of them for so many years. With that said the same strategy that online marketers are using can be used by a university as well.</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The third stage is consideration. This is where the consumer is aware and familiar with the company. They also know that they need some kind of a solution to their problem or need. They start doing research on their own. It</w:t>
      </w:r>
      <w:r>
        <w:rPr>
          <w:rStyle w:val="None"/>
          <w:rFonts w:ascii="PT Serif" w:hAnsi="PT Serif" w:hint="default"/>
          <w:rtl w:val="0"/>
          <w:lang w:val="en-US"/>
        </w:rPr>
        <w:t>’</w:t>
      </w:r>
      <w:r>
        <w:rPr>
          <w:rStyle w:val="Hyperlink.0"/>
          <w:rtl w:val="0"/>
          <w:lang w:val="en-US"/>
        </w:rPr>
        <w:t xml:space="preserve">s important to mention that some people would skip this stage and make an emotion based decision without doing any research or make any considerations. They would make a buying decision straight away. This is common among lower priced, commodity type of products and is almost never the case when it comes to investment in education. In digital marketing the consideration stage is identified by finding the people who have clicked or landed on the actual sales page. The page where the transaction happens. The marketer knows who these people are by using the analytics of his website or funnel software. The same data is transferred to the advertising platform by using tags and pixels. </w:t>
      </w:r>
    </w:p>
    <w:p>
      <w:pPr>
        <w:pStyle w:val="Body"/>
        <w:spacing w:after="120"/>
        <w:rPr>
          <w:rStyle w:val="Hyperlink.0"/>
        </w:rPr>
      </w:pPr>
      <w:r>
        <w:rPr>
          <w:rStyle w:val="Hyperlink.0"/>
          <w:rtl w:val="0"/>
          <w:lang w:val="en-US"/>
        </w:rPr>
        <w:t xml:space="preserve">These people have very high buying intent which they demonstrated with their actions. The marketer needs to throw all their efforts and marketing budget to acquire these people. They are in the consideration stage and are probably comparing different products and services online. Consulting.com has implemented this strategy in their student acquisition system. Which means everyone is being retargeted but this time, because of their intention, with a much higher budget. This allows consulting.com to reach even more of their potential customers around the internet. Traditional universities including University Of Wales differ from consulting.com quite a lot at this stage. Although the competition is fierce for both the company and the university, universities use the 3rd party marketing officers for this stage. The marketing officers help the potential students identify which university is right for them and what to specialise in. With consulting.com people can specialise in one thing only while with university there is a variety. At this stage there is another significant consideration that occurs. The investment required to become a student. Here traditional universities have a big advantage thanks to government financing. An online education program from consulting.com costs about $2000 studying in university is a much higher priced education. However thanks to financing people can become students in university with no money out of their own pocket in an exchange for repaying the loan over 30 years. </w:t>
      </w:r>
    </w:p>
    <w:p>
      <w:pPr>
        <w:pStyle w:val="Body"/>
        <w:spacing w:after="120"/>
        <w:rPr>
          <w:rStyle w:val="Hyperlink.0"/>
        </w:rPr>
      </w:pPr>
      <w:r>
        <w:rPr>
          <w:rStyle w:val="Hyperlink.0"/>
          <w:rtl w:val="0"/>
          <w:lang w:val="en-US"/>
        </w:rPr>
        <w:t>This is impossible with an online education program which in many cases requires full payment in advance. This is a significant difference in both educational models and one of the main factors that would determine the spread of online courses. Even though the government is offering loans to students actually being accepted in the university is way harder than an online program because there is an actual application test while with an online program there isn't.</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 xml:space="preserve">The next stage is purchase. This is the moment when a buying decision is made. In internet marketing this is usually when a client fills in their credit card information on the sales page. This action turns them from a lead into a paying customer and everything that happened before that actually worked. The marketing has successfully achieved its goal and the result is a new client. This is not the only way of doing it though. Depending on the price point, some businesses use phone conversations for closing deals. There is a significant difference in conversion rate between a sales page and a real person on the phone. A typical conversion rate for a sales page is 3% while for a phone conversation 20%. Consulting.com is using an automated sales page to acquire new students for their lower priced program and phone conversations for their higher priced programs. Universities work in a different way because there is no actual sale. The purchase we can say happens when the student is approved by the university and then approved for a student loan. Although there is no transaction and purchase in the way we know it such still occurs. After the student is already enrolled they are expected to pay the university every time financing is provided by the student loan company. </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Last is loyalty. This can have many different forms. Some will keep buying from the same company others will recommend friends and family to the same company. It is also known as word of mouth or referrals. It is the oldest and most widespread form of marketing used in every industry, everywhere. Nowadays almost every company allows their clients to become affiliates. Most affiliates are loyal customers that have been using a product or a service and are compensated if they sign up new clients. There is no barrier to entry for many subscription based businesses. They allow people to sign up for trials. During this trial a potential client test drives the product and then decides if they want to continue using it or not. To incentivise people companies offer monetary reward for every single lead or purchase they send. This type of business led to a massive growth in the affiliate marketing industry. Some companies are eager to work with affiliates that are not customers of theirs because it doesn't cost them anything to acquire them. These affiliates get paid only when they make a sale so the company can build a huge force of them with no financial risk on their side. Which has its negative sides as well. Sometimes their actions are hard to control and at the end of the day they represent your product. As a whole loyalty is achieved by delivering on the promise of the product or service. When this is achieved the whole marketing and sales process has been successful. Consulting.com is taking advantage of this new form of loyalty and allows customers only to promote their products and get 500$ commission per sale. The same system can be used with traditional education. If a student is satisfied with what they get from a university they can share that with friends and family and send even more people to the university. However they don</w:t>
      </w:r>
      <w:r>
        <w:rPr>
          <w:rStyle w:val="None"/>
          <w:rFonts w:ascii="PT Serif" w:hAnsi="PT Serif" w:hint="default"/>
          <w:rtl w:val="0"/>
          <w:lang w:val="en-US"/>
        </w:rPr>
        <w:t>’</w:t>
      </w:r>
      <w:r>
        <w:rPr>
          <w:rStyle w:val="Hyperlink.0"/>
          <w:rtl w:val="0"/>
          <w:lang w:val="en-US"/>
        </w:rPr>
        <w:t>t seem to be incentivised to do so. Most of them still do it for social reasons like studying at the same university with your friends but if they could benefit from it financially they would be much eager to recommend their university to their friends.</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This is how the Mckinsey's framework is used in an online education program and how it is used in traditional universities.</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 xml:space="preserve">The theory of transactional education was first conceptualised and developed by Michael G. Moore and according to him there are 4 main factors in it </w:t>
      </w:r>
      <w:r>
        <w:rPr>
          <w:rStyle w:val="None"/>
          <w:sz w:val="20"/>
          <w:szCs w:val="20"/>
          <w:shd w:val="clear" w:color="auto" w:fill="ffffff"/>
          <w:rtl w:val="0"/>
          <w:lang w:val="en-US"/>
        </w:rPr>
        <w:t>(Moore and Kearsley, 2012).</w:t>
      </w:r>
      <w:r>
        <w:rPr>
          <w:rStyle w:val="Hyperlink.0"/>
          <w:rtl w:val="0"/>
          <w:lang w:val="en-US"/>
        </w:rPr>
        <w:t xml:space="preserve"> The first one is dialogue or to what extent can educator and learner react to each other via communication.</w:t>
      </w:r>
    </w:p>
    <w:p>
      <w:pPr>
        <w:pStyle w:val="Body"/>
        <w:spacing w:after="120"/>
        <w:rPr>
          <w:rStyle w:val="Hyperlink.0"/>
        </w:rPr>
      </w:pPr>
      <w:r>
        <w:rPr>
          <w:rStyle w:val="Hyperlink.0"/>
          <w:rtl w:val="0"/>
          <w:lang w:val="en-US"/>
        </w:rPr>
        <w:t>Structure is the second important factor. It is the ability of the educator to respond to the individual needs of the learner.</w:t>
      </w:r>
    </w:p>
    <w:p>
      <w:pPr>
        <w:pStyle w:val="Body"/>
        <w:spacing w:after="120"/>
        <w:rPr>
          <w:rStyle w:val="Hyperlink.0"/>
        </w:rPr>
      </w:pPr>
      <w:r>
        <w:rPr>
          <w:rStyle w:val="Hyperlink.0"/>
          <w:rtl w:val="0"/>
          <w:lang w:val="en-US"/>
        </w:rPr>
        <w:t>Autonomy is the ability of the learner to decide when, what and how to learn. Adult learners set their own goals and pursue their achievement in their own way while younger people need to be told what, how and when. Transactional distance is defined by Moore as a function of these 3 variables : dialogue, structure and autonomy.</w:t>
      </w:r>
    </w:p>
    <w:p>
      <w:pPr>
        <w:pStyle w:val="Body"/>
        <w:spacing w:after="120"/>
        <w:rPr>
          <w:rStyle w:val="Hyperlink.0"/>
        </w:rPr>
      </w:pPr>
      <w:r>
        <w:rPr>
          <w:rStyle w:val="Hyperlink.0"/>
          <w:rtl w:val="0"/>
          <w:lang w:val="en-US"/>
        </w:rPr>
        <w:t>Dialogue is measured by variables such as the ability to ask questions, get answers and clarification or interact with the educator directly or indirectly. Structure is measured by direct or indirect control of the educator, providing guidance and advice of the course material.</w:t>
      </w:r>
    </w:p>
    <w:p>
      <w:pPr>
        <w:pStyle w:val="Body"/>
        <w:spacing w:after="120"/>
        <w:rPr>
          <w:rStyle w:val="Hyperlink.0"/>
        </w:rPr>
      </w:pPr>
      <w:r>
        <w:rPr>
          <w:rStyle w:val="Hyperlink.0"/>
          <w:rtl w:val="0"/>
          <w:lang w:val="en-US"/>
        </w:rPr>
        <w:t xml:space="preserve">While all of the factors above exist in traditional universities like University of Wales and others they are starting to appear in online education programs too to some extent. In university students get the chance to communicate with the educator face to face. This allows them to ask questions and get clarification right there and then. This is not exactly possible in an online education program. The course material is usually pre-recorded thus removing the possibility to ask questions on the spot. Students still get their questions answered but it is usually done in separate Q&amp;A sessions. These sessions are designed to do just that, answer questions. However these Q&amp;A sessions are separate from the actual course material and many of the students need to wait a few days if not weeks to ask the educator a question. </w:t>
      </w:r>
    </w:p>
    <w:p>
      <w:pPr>
        <w:pStyle w:val="Body"/>
        <w:spacing w:after="120"/>
        <w:rPr>
          <w:rStyle w:val="Hyperlink.0"/>
        </w:rPr>
      </w:pPr>
      <w:r>
        <w:rPr>
          <w:rStyle w:val="Hyperlink.0"/>
          <w:rtl w:val="0"/>
          <w:lang w:val="en-US"/>
        </w:rPr>
        <w:t>With that being said this is not always the case. Some educators choose their lessons to be live thus simulating an actual classroom with students. These are called live webinars. A webinar is an online video stream over the internet. Although they are used mainly for sales presentations they can be used as an educational live lessons too. A student registers for a webinar and shows at the date and time the webinar starts. Webinars have positives and negatives as well. They are still unable to simulate a real classroom due to the lack of physical presence of the students and the educator. Even though students get the chance to ask questions in real time the educator is still not able to answer them immediately. This is usually done at the end of the session. One of the benefits though is that there is no physical space requirement for the lesson. In traditional education the room where the lesson is limits the amount of people that can attend. In an online based webinar you have the ability to gather thousands of students at the same time while you do the presentation from the comfort of your own home. In both situations if there are more than 100 people in the class it becomes nearly impossible to answer all their questions.</w:t>
      </w:r>
    </w:p>
    <w:p>
      <w:pPr>
        <w:pStyle w:val="Body"/>
        <w:spacing w:after="120"/>
        <w:rPr>
          <w:rStyle w:val="Hyperlink.0"/>
        </w:rPr>
      </w:pPr>
      <w:r>
        <w:rPr>
          <w:rStyle w:val="Hyperlink.0"/>
          <w:rtl w:val="0"/>
          <w:lang w:val="en-US"/>
        </w:rPr>
        <w:t xml:space="preserve">Another important aspect is the actual delivery of an online program and how it is different than a traditional education one. There are a few different models. </w:t>
      </w:r>
    </w:p>
    <w:p>
      <w:pPr>
        <w:pStyle w:val="Body"/>
        <w:spacing w:after="120"/>
        <w:rPr>
          <w:rStyle w:val="Hyperlink.0"/>
        </w:rPr>
      </w:pPr>
      <w:r>
        <w:rPr>
          <w:rStyle w:val="Hyperlink.0"/>
          <w:rtl w:val="0"/>
          <w:lang w:val="en-US"/>
        </w:rPr>
        <w:t>The first one is the Ad Hoc Online courses. Many of these are based on the individual needs of the learner. Many of them believe that they are getting better results by utilising online tools. A study performed by the Babson Survey Research Group two thirds of students says that the results from an online education program are somewhat inferior to traditional university. However the research also says that the more exposure students have to online education the less they think that way. Ad Hoc Learning may be what started the growth of online education but it is not as popular now as it used to be.</w:t>
      </w:r>
    </w:p>
    <w:p>
      <w:pPr>
        <w:pStyle w:val="Body"/>
        <w:spacing w:after="120"/>
        <w:rPr>
          <w:rStyle w:val="Hyperlink.0"/>
        </w:rPr>
      </w:pPr>
      <w:r>
        <w:rPr>
          <w:rStyle w:val="Hyperlink.0"/>
          <w:rtl w:val="0"/>
          <w:lang w:val="en-US"/>
        </w:rPr>
        <w:t>The second model is Entirely Online Education Programs. This is by far the most popular online education model to this date and the one that makes the entire online education industry  very lucrative for independent for-profit organisations like</w:t>
      </w:r>
      <w:r>
        <w:rPr>
          <w:rStyle w:val="Hyperlink.0"/>
        </w:rPr>
        <w:fldChar w:fldCharType="begin" w:fldLock="0"/>
      </w:r>
      <w:r>
        <w:rPr>
          <w:rStyle w:val="Hyperlink.0"/>
        </w:rPr>
        <w:instrText xml:space="preserve"> HYPERLINK "http://consulting.com"</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"http://consulting.com"</w:instrText>
      </w:r>
      <w:r>
        <w:rPr>
          <w:rStyle w:val="Hyperlink.1"/>
        </w:rPr>
        <w:fldChar w:fldCharType="separate" w:fldLock="0"/>
      </w:r>
      <w:r>
        <w:rPr>
          <w:rStyle w:val="Hyperlink.1"/>
          <w:rtl w:val="0"/>
        </w:rPr>
        <w:t>consulting.com</w:t>
      </w:r>
      <w:r>
        <w:rPr/>
        <w:fldChar w:fldCharType="end" w:fldLock="0"/>
      </w:r>
      <w:r>
        <w:rPr>
          <w:rStyle w:val="Hyperlink.0"/>
          <w:rtl w:val="0"/>
          <w:lang w:val="en-US"/>
        </w:rPr>
        <w:t>. Thanks to huge technology advancements and the speed of the internet people with specific knowledge are capable and incentivised to create educational programs. The way these programs are created is usually by identifying the final goal of the student and then reversing the process that will help them achieve this goal or desired result. While traditional education delivers an enormous amount of knowledge to the students it is not really goal or result orientated. This model allows an organisation to educate students at a massive scale allowing an almost unlimited amount of students to enrol in the course at the same time and get similar results from the program. The course material is being dripped to students on a weekly basis and the whole course length  is usually somewhere between 4-12 weeks. However in many of the online courses nowadays the communication between the students and the educator is somewhat lacking. In many cases the students feel like there isn</w:t>
      </w:r>
      <w:r>
        <w:rPr>
          <w:rStyle w:val="None"/>
          <w:rFonts w:ascii="PT Serif" w:hAnsi="PT Serif" w:hint="default"/>
          <w:rtl w:val="0"/>
          <w:lang w:val="en-US"/>
        </w:rPr>
        <w:t>’</w:t>
      </w:r>
      <w:r>
        <w:rPr>
          <w:rStyle w:val="Hyperlink.0"/>
          <w:rtl w:val="0"/>
          <w:lang w:val="en-US"/>
        </w:rPr>
        <w:t>t enough support.</w:t>
      </w:r>
    </w:p>
    <w:p>
      <w:pPr>
        <w:pStyle w:val="Body"/>
        <w:spacing w:after="120"/>
        <w:rPr>
          <w:rStyle w:val="Hyperlink.0"/>
        </w:rPr>
      </w:pPr>
      <w:r>
        <w:rPr>
          <w:rStyle w:val="Hyperlink.0"/>
          <w:rtl w:val="0"/>
          <w:lang w:val="en-US"/>
        </w:rPr>
        <w:t>The third model is known as school as a service. This is a popular model where traditional education establishment partners with external companies to create online programs for them. Usually the traditional education establishment is providing the course syllabus and the external company is creating the program itself, makes the videos, owns or rents the software needed and creates the entire sales process for them. This is also known as an educational membership website. It is also done by for profit organisations and the sales process is very similar if not the same as an online program. It is easier to sign up for a school as a service type of program because the barrier for entry is lower in most cases. It involves paying a monthly subscription and you can cancel at any point of time. Another big difference is that it is not goal or result oriented even if the model is used by a for profit organisation. The main reason for that is the actual business model behind it. The longer a student stays with the program the more financial gain the organisation has. To achieve that school as a service organisations are providing live interactions, Q&amp;A</w:t>
      </w:r>
      <w:r>
        <w:rPr>
          <w:rStyle w:val="None"/>
          <w:rFonts w:ascii="PT Serif" w:hAnsi="PT Serif" w:hint="default"/>
          <w:rtl w:val="0"/>
          <w:lang w:val="en-US"/>
        </w:rPr>
        <w:t>’</w:t>
      </w:r>
      <w:r>
        <w:rPr>
          <w:rStyle w:val="Hyperlink.0"/>
          <w:rtl w:val="0"/>
          <w:lang w:val="en-US"/>
        </w:rPr>
        <w:t>s and other methods to keep students engaged and stay subscribed to the program.</w:t>
      </w:r>
    </w:p>
    <w:p>
      <w:pPr>
        <w:pStyle w:val="Body"/>
        <w:spacing w:after="120"/>
        <w:rPr>
          <w:rStyle w:val="Hyperlink.0"/>
        </w:rPr>
      </w:pPr>
      <w:r>
        <w:rPr>
          <w:rStyle w:val="Hyperlink.0"/>
          <w:rtl w:val="0"/>
          <w:lang w:val="en-US"/>
        </w:rPr>
        <w:t>The fourth model is educational partnerships. This is a partnership between 2 organisations to help each other. This model is considered somewhat less popular and is more common among non profit organisations. The way it works is an educational establishment agrees to educate employees from a specific organisation in exchange for materials, equipment, technology provided by the organisation. On rare occasions we can see the same model used by for profit organisations. An online education establishment creates a program that is being taught by people from outside the organisation because it lacks expertise in the specific subject.</w:t>
      </w:r>
    </w:p>
    <w:p>
      <w:pPr>
        <w:pStyle w:val="Body"/>
        <w:spacing w:after="120"/>
        <w:rPr>
          <w:rStyle w:val="Hyperlink.0"/>
        </w:rPr>
      </w:pPr>
      <w:r>
        <w:rPr>
          <w:rStyle w:val="Hyperlink.0"/>
          <w:rtl w:val="0"/>
          <w:lang w:val="en-US"/>
        </w:rPr>
        <w:t xml:space="preserve">The fifth model is a hybrid course which is a combination of online and offline activities designed to help students. This model is used by medical and other schools where practice is a must. Even though the material is consumed online in video format the actual practice and application of the material needs to happen offline. Scientific or medical schools and universities use this model. </w:t>
      </w:r>
    </w:p>
    <w:p>
      <w:pPr>
        <w:pStyle w:val="Body"/>
        <w:spacing w:after="120"/>
        <w:rPr>
          <w:rStyle w:val="Hyperlink.0"/>
        </w:rPr>
      </w:pPr>
      <w:r>
        <w:rPr>
          <w:rStyle w:val="Hyperlink.0"/>
          <w:rtl w:val="0"/>
          <w:lang w:val="en-US"/>
        </w:rPr>
        <w:t>The last model are the online education marketplaces also known as massive open online courses. This is a model developed by some for and non profit organisations where a large amount of educational materials and courses is available for free or for a small fee. Some of the companies that have developed this model are Udemy, Udacity or Skillshare. The courses cover many different topics and you can find a course about anything you want to learn. The companies are responsible for maintaining the software and serve the purpose of an education marketplace. Many of the courses are free or at a very affordable price. Which leads to one of their biggest problems. Due to their price students and people in general do not think of them as a real education and alternative to traditional universities. Most of the people using them are professionals that need to learn a specific thing and are not actual education seekers.</w:t>
      </w:r>
    </w:p>
    <w:p>
      <w:pPr>
        <w:pStyle w:val="Body"/>
        <w:rPr>
          <w:rStyle w:val="Hyperlink.0"/>
          <w:rFonts w:ascii="PT Serif" w:cs="PT Serif" w:hAnsi="PT Serif" w:eastAsia="PT Serif"/>
        </w:rPr>
      </w:pPr>
    </w:p>
    <w:p>
      <w:pPr>
        <w:pStyle w:val="Body"/>
        <w:rPr>
          <w:rStyle w:val="Hyperlink.0"/>
          <w:rFonts w:ascii="PT Serif" w:cs="PT Serif" w:hAnsi="PT Serif" w:eastAsia="PT Serif"/>
        </w:rPr>
      </w:pPr>
    </w:p>
    <w:p>
      <w:pPr>
        <w:pStyle w:val="Body"/>
        <w:rPr>
          <w:rStyle w:val="Hyperlink.0"/>
        </w:rPr>
      </w:pPr>
      <w:r>
        <w:rPr>
          <w:rStyle w:val="Hyperlink.0"/>
          <w:rtl w:val="0"/>
          <w:lang w:val="en-US"/>
        </w:rPr>
        <w:t>In general these are 2 very different and distinct groups of people. Hypothesis 1 are people that are currently employed and need a higher level of education to get a promotion or a higher paid job. Most of them need help from the government to fund their education. This funding increases the amount of people that enrol in traditional education significantly. The diploma that they receive is recognised by all organisations worldwide and is very useful in future employment opportunities. The information they receive is more general and useful in a variety of industries thus preparing students for multiple career paths. An example of such a person would be a marketing assistant that wants to progress to the next level but needs a marketing degree to do so.</w:t>
      </w:r>
    </w:p>
    <w:p>
      <w:pPr>
        <w:pStyle w:val="Body"/>
        <w:rPr>
          <w:rStyle w:val="Hyperlink.0"/>
          <w:rFonts w:ascii="PT Serif" w:cs="PT Serif" w:hAnsi="PT Serif" w:eastAsia="PT Serif"/>
        </w:rPr>
      </w:pPr>
    </w:p>
    <w:p>
      <w:pPr>
        <w:pStyle w:val="Body"/>
        <w:rPr>
          <w:rStyle w:val="Hyperlink.0"/>
        </w:rPr>
      </w:pPr>
      <w:r>
        <w:rPr>
          <w:rStyle w:val="Hyperlink.0"/>
          <w:rtl w:val="0"/>
          <w:lang w:val="en-US"/>
        </w:rPr>
        <w:t>People from hypothesis 2 are entrepreneurs or business people that need to learn a specific subject that will allow them to increase their business revenue. They know what they need to learn to get the desired result. This leads to higher success rate in most cases. Also since there is no government funding these people pay for their education from their own pockets and therefore are more committed to their education. The information they receive is providing them with a specific knowledge that will allow them to overcome a problem or a challenge in their career or business. An example of such a person would be a marketing consultant that wants more clients and needs to learn digital marketing to achieve the desired result.</w:t>
      </w:r>
    </w:p>
    <w:p>
      <w:pPr>
        <w:pStyle w:val="Body"/>
        <w:rPr>
          <w:rStyle w:val="Hyperlink.0"/>
          <w:rFonts w:ascii="PT Serif" w:cs="PT Serif" w:hAnsi="PT Serif" w:eastAsia="PT Serif"/>
        </w:rPr>
      </w:pPr>
    </w:p>
    <w:p>
      <w:pPr>
        <w:pStyle w:val="Body"/>
        <w:rPr>
          <w:rStyle w:val="Hyperlink.0"/>
        </w:rPr>
      </w:pPr>
      <w:r>
        <w:rPr>
          <w:rStyle w:val="Hyperlink.0"/>
          <w:rtl w:val="0"/>
          <w:lang w:val="en-US"/>
        </w:rPr>
        <w:t xml:space="preserve">Digital marketing is one of the fastest growing industries in the last decade </w:t>
      </w:r>
      <w:r>
        <w:rPr>
          <w:rStyle w:val="None"/>
          <w:sz w:val="20"/>
          <w:szCs w:val="20"/>
          <w:shd w:val="clear" w:color="auto" w:fill="ffffff"/>
          <w:rtl w:val="0"/>
          <w:lang w:val="it-IT"/>
        </w:rPr>
        <w:t>(Malone, 2020)</w:t>
      </w:r>
      <w:r>
        <w:rPr>
          <w:rStyle w:val="Hyperlink.0"/>
          <w:rtl w:val="0"/>
          <w:lang w:val="en-US"/>
        </w:rPr>
        <w:t xml:space="preserve"> and one of the reasons for this research. I believe that the growth of online education is connected to the growth of digital marketing. In the past it was impossible to get education outside a traditional education establishment. With the rise of social media, digital marketing and advertising and internet availability more and more people can use that to create and sell education programs online. They can do their own marketing. Younger but also older people now have access and the know how to use the internet.</w:t>
      </w:r>
    </w:p>
    <w:p>
      <w:pPr>
        <w:pStyle w:val="Body"/>
        <w:rPr>
          <w:rStyle w:val="Hyperlink.0"/>
          <w:rFonts w:ascii="PT Serif" w:cs="PT Serif" w:hAnsi="PT Serif" w:eastAsia="PT Serif"/>
        </w:rPr>
      </w:pPr>
    </w:p>
    <w:p>
      <w:pPr>
        <w:pStyle w:val="Body"/>
        <w:rPr>
          <w:rStyle w:val="Hyperlink.0"/>
        </w:rPr>
      </w:pPr>
      <w:r>
        <w:rPr>
          <w:rStyle w:val="Hyperlink.0"/>
        </w:rPr>
        <w:drawing>
          <wp:anchor distT="228600" distB="228600" distL="228600" distR="228600" simplePos="0" relativeHeight="251659264" behindDoc="0" locked="0" layoutInCell="1" allowOverlap="1">
            <wp:simplePos x="0" y="0"/>
            <wp:positionH relativeFrom="column">
              <wp:posOffset>0</wp:posOffset>
            </wp:positionH>
            <wp:positionV relativeFrom="line">
              <wp:posOffset>1228725</wp:posOffset>
            </wp:positionV>
            <wp:extent cx="4891088" cy="3839351"/>
            <wp:effectExtent l="0" t="0" r="0" b="0"/>
            <wp:wrapTopAndBottom distT="228600" distB="228600"/>
            <wp:docPr id="1073741826" name="officeArt object" descr="image9.png"/>
            <wp:cNvGraphicFramePr/>
            <a:graphic xmlns:a="http://schemas.openxmlformats.org/drawingml/2006/main">
              <a:graphicData uri="http://schemas.openxmlformats.org/drawingml/2006/picture">
                <pic:pic xmlns:pic="http://schemas.openxmlformats.org/drawingml/2006/picture">
                  <pic:nvPicPr>
                    <pic:cNvPr id="1073741826" name="image9.png" descr="image9.png"/>
                    <pic:cNvPicPr>
                      <a:picLocks noChangeAspect="1"/>
                    </pic:cNvPicPr>
                  </pic:nvPicPr>
                  <pic:blipFill>
                    <a:blip r:embed="rId5">
                      <a:extLst/>
                    </a:blip>
                    <a:stretch>
                      <a:fillRect/>
                    </a:stretch>
                  </pic:blipFill>
                  <pic:spPr>
                    <a:xfrm>
                      <a:off x="0" y="0"/>
                      <a:ext cx="4891088" cy="3839351"/>
                    </a:xfrm>
                    <a:prstGeom prst="rect">
                      <a:avLst/>
                    </a:prstGeom>
                    <a:ln w="12700" cap="flat">
                      <a:noFill/>
                      <a:miter lim="400000"/>
                    </a:ln>
                    <a:effectLst/>
                  </pic:spPr>
                </pic:pic>
              </a:graphicData>
            </a:graphic>
          </wp:anchor>
        </w:drawing>
      </w:r>
      <w:r>
        <w:rPr>
          <w:rStyle w:val="Hyperlink.0"/>
          <w:rtl w:val="0"/>
          <w:lang w:val="en-US"/>
        </w:rPr>
        <w:t>The figure below shows a significant increase in internet usage especially from people older than 45 years old. This increase is due to the fact that technology is advancing rapidly and makes it cheaper and a lot easier for people to use the web. Personal computers are getting cheaper due to an increase in competition and smartphones are getting more advanced hardware making them more powerful and in some cases as powerful as a modern day computer. The speed of internet connections has also increased significantly with the introduction of fibre broadband making accessing the web much faster. The increase in internet usage is playing an important role in employment and in business and is a crucial factor in the growth of digital marketing, its importance and the success or lack of in most modern day businesses</w:t>
      </w:r>
      <w:r>
        <w:rPr>
          <w:rStyle w:val="None"/>
          <w:rtl w:val="0"/>
        </w:rPr>
        <w:t>.</w:t>
      </w:r>
    </w:p>
    <w:p>
      <w:pPr>
        <w:pStyle w:val="Body"/>
        <w:rPr>
          <w:rStyle w:val="Hyperlink.0"/>
          <w:rFonts w:ascii="PT Serif" w:cs="PT Serif" w:hAnsi="PT Serif" w:eastAsia="PT Serif"/>
        </w:rPr>
      </w:pPr>
    </w:p>
    <w:p>
      <w:pPr>
        <w:pStyle w:val="Body"/>
        <w:rPr>
          <w:rStyle w:val="Hyperlink.0"/>
          <w:rFonts w:ascii="PT Serif" w:cs="PT Serif" w:hAnsi="PT Serif" w:eastAsia="PT Serif"/>
        </w:rPr>
      </w:pPr>
    </w:p>
    <w:p>
      <w:pPr>
        <w:pStyle w:val="Body"/>
        <w:rPr>
          <w:rStyle w:val="Hyperlink.0"/>
        </w:rPr>
      </w:pPr>
      <w:r>
        <w:rPr>
          <w:rStyle w:val="Hyperlink.0"/>
          <w:rtl w:val="0"/>
          <w:lang w:val="en-US"/>
        </w:rPr>
        <w:t>With the growth of the internet the amount of businesses around the UK also grew.  The figure below shows a massive increase of 69% since the internet started getting popularity in the year 2000. The internet allows people to connect to each other regardless of their location thus enabling a business to seek customers or clients, partners and more online all around the world.</w:t>
      </w:r>
    </w:p>
    <w:p>
      <w:pPr>
        <w:pStyle w:val="Body"/>
        <w:spacing w:after="120"/>
        <w:rPr>
          <w:rStyle w:val="Hyperlink.0"/>
        </w:rPr>
      </w:pPr>
      <w:r>
        <w:rPr>
          <w:rStyle w:val="None"/>
        </w:rPr>
        <w:drawing>
          <wp:anchor distT="114300" distB="114300" distL="114300" distR="114300" simplePos="0" relativeHeight="251660288" behindDoc="0" locked="0" layoutInCell="1" allowOverlap="1">
            <wp:simplePos x="0" y="0"/>
            <wp:positionH relativeFrom="column">
              <wp:posOffset>47625</wp:posOffset>
            </wp:positionH>
            <wp:positionV relativeFrom="line">
              <wp:posOffset>190500</wp:posOffset>
            </wp:positionV>
            <wp:extent cx="6253163" cy="4013225"/>
            <wp:effectExtent l="0" t="0" r="0" b="0"/>
            <wp:wrapTopAndBottom distT="114300" distB="114300"/>
            <wp:docPr id="1073741827" name="officeArt object" descr="image6.png"/>
            <wp:cNvGraphicFramePr/>
            <a:graphic xmlns:a="http://schemas.openxmlformats.org/drawingml/2006/main">
              <a:graphicData uri="http://schemas.openxmlformats.org/drawingml/2006/picture">
                <pic:pic xmlns:pic="http://schemas.openxmlformats.org/drawingml/2006/picture">
                  <pic:nvPicPr>
                    <pic:cNvPr id="1073741827" name="image6.png" descr="image6.png"/>
                    <pic:cNvPicPr>
                      <a:picLocks noChangeAspect="1"/>
                    </pic:cNvPicPr>
                  </pic:nvPicPr>
                  <pic:blipFill>
                    <a:blip r:embed="rId6">
                      <a:extLst/>
                    </a:blip>
                    <a:stretch>
                      <a:fillRect/>
                    </a:stretch>
                  </pic:blipFill>
                  <pic:spPr>
                    <a:xfrm>
                      <a:off x="0" y="0"/>
                      <a:ext cx="6253163" cy="4013225"/>
                    </a:xfrm>
                    <a:prstGeom prst="rect">
                      <a:avLst/>
                    </a:prstGeom>
                    <a:ln w="12700" cap="flat">
                      <a:noFill/>
                      <a:miter lim="400000"/>
                    </a:ln>
                    <a:effectLst/>
                  </pic:spPr>
                </pic:pic>
              </a:graphicData>
            </a:graphic>
          </wp:anchor>
        </w:drawing>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 xml:space="preserve">Now we know that the usage and popularity of the internet is growing and that the internet is responsible to a certain extent for the growth of business start ups in the UK allowing people from all ages to start a business. </w:t>
      </w:r>
    </w:p>
    <w:p>
      <w:pPr>
        <w:pStyle w:val="Body"/>
        <w:spacing w:after="120"/>
        <w:rPr>
          <w:rStyle w:val="Hyperlink.0"/>
        </w:rPr>
      </w:pPr>
      <w:r>
        <w:rPr>
          <w:rStyle w:val="Hyperlink.0"/>
          <w:rtl w:val="0"/>
          <w:lang w:val="en-US"/>
        </w:rPr>
        <w:t>With the growth of the internet social media also grew significantly. Social media is directly related to digital marketing and is one of its pillars. It is what allows people to connect with each other for free. It also allows people to reach new customers or clients through paid advertising significantly cheaper than traditional advertising methods like TV or radio. It opens new horizons and allows people to start a business from their home. Many of these home businesses are in the education space because of the high profit margins and the ease of creating an online course.</w:t>
      </w:r>
    </w:p>
    <w:p>
      <w:pPr>
        <w:pStyle w:val="Body"/>
        <w:spacing w:after="120"/>
        <w:rPr>
          <w:rStyle w:val="Hyperlink.0"/>
        </w:rPr>
      </w:pPr>
      <w:r>
        <w:rPr>
          <w:rStyle w:val="Hyperlink.0"/>
        </w:rPr>
        <w:drawing>
          <wp:inline distT="0" distB="0" distL="0" distR="0">
            <wp:extent cx="5943473" cy="3346702"/>
            <wp:effectExtent l="0" t="0" r="0" b="0"/>
            <wp:docPr id="1073741828" name="officeArt object" descr="image1.png"/>
            <wp:cNvGraphicFramePr/>
            <a:graphic xmlns:a="http://schemas.openxmlformats.org/drawingml/2006/main">
              <a:graphicData uri="http://schemas.openxmlformats.org/drawingml/2006/picture">
                <pic:pic xmlns:pic="http://schemas.openxmlformats.org/drawingml/2006/picture">
                  <pic:nvPicPr>
                    <pic:cNvPr id="1073741828" name="image1.png" descr="image1.png"/>
                    <pic:cNvPicPr>
                      <a:picLocks noChangeAspect="1"/>
                    </pic:cNvPicPr>
                  </pic:nvPicPr>
                  <pic:blipFill>
                    <a:blip r:embed="rId7">
                      <a:extLst/>
                    </a:blip>
                    <a:stretch>
                      <a:fillRect/>
                    </a:stretch>
                  </pic:blipFill>
                  <pic:spPr>
                    <a:xfrm>
                      <a:off x="0" y="0"/>
                      <a:ext cx="5943473" cy="3346702"/>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The figure above clearly shows the rise of social media usage and the dominance of Facebook which is a market leader since its creation and growth phase. Facebook and Google before it are the market leaders in global advertising due to their reach. These 2 companies alone allow business owners to reach their ideal customers much cheaper than traditional advertising. Most importantly they allow marketers to track and measure their campaigns like never before which leads to more and more people willing to advertise on their platform. This is one of the reasons why more and more people leave employment to start their own business.</w:t>
      </w:r>
    </w:p>
    <w:p>
      <w:pPr>
        <w:pStyle w:val="Body"/>
        <w:spacing w:after="120"/>
        <w:rPr>
          <w:rStyle w:val="Hyperlink.0"/>
        </w:rPr>
      </w:pPr>
      <w:r>
        <w:rPr>
          <w:rStyle w:val="Hyperlink.0"/>
          <w:rtl w:val="0"/>
          <w:lang w:val="en-US"/>
        </w:rPr>
        <w:t>Technological advancement also makes digital marketing easier than ever before. Anyone can make an account on Facebook and start sending traffic to a sales page. The barrier for entry has been significantly lowered and less skills are required. However since most businesses are owned by people above 40 years old not all of them have made the transition even though they know how important it is. Most traditional social media channels have reached a point of extremely slow growth while the low barrier for entry allows more and more advertisers to join. Which leads to an increase in spend and the cost to acquire a client goes up.</w:t>
      </w:r>
    </w:p>
    <w:p>
      <w:pPr>
        <w:pStyle w:val="Body"/>
        <w:spacing w:after="120"/>
        <w:rPr>
          <w:rStyle w:val="Hyperlink.0"/>
        </w:rPr>
      </w:pPr>
      <w:r>
        <w:rPr>
          <w:rStyle w:val="Hyperlink.0"/>
          <w:rtl w:val="0"/>
          <w:lang w:val="en-US"/>
        </w:rPr>
        <w:t>Although distance learning has existed for a long period of time it's been provided by traditional education establishments. Due to the accessibility of digital marketing many new small businesses started to offer online video education. This is very different. It allows people with a specific expertise and knowledge to educate other people interested in this specific knowledge.</w:t>
      </w:r>
    </w:p>
    <w:p>
      <w:pPr>
        <w:pStyle w:val="Body"/>
        <w:spacing w:after="120"/>
        <w:rPr>
          <w:rStyle w:val="Hyperlink.0"/>
        </w:rPr>
      </w:pPr>
      <w:r>
        <w:rPr>
          <w:rStyle w:val="Hyperlink.1"/>
        </w:rPr>
        <w:fldChar w:fldCharType="begin" w:fldLock="0"/>
      </w:r>
      <w:r>
        <w:rPr>
          <w:rStyle w:val="Hyperlink.1"/>
        </w:rPr>
        <w:instrText xml:space="preserve"> HYPERLINK "http://consulting.com"</w:instrText>
      </w:r>
      <w:r>
        <w:rPr>
          <w:rStyle w:val="Hyperlink.1"/>
        </w:rPr>
        <w:fldChar w:fldCharType="separate" w:fldLock="0"/>
      </w:r>
      <w:r>
        <w:rPr>
          <w:rStyle w:val="Hyperlink.1"/>
          <w:rtl w:val="0"/>
        </w:rPr>
        <w:t>consulting.com</w:t>
      </w:r>
      <w:r>
        <w:rPr/>
        <w:fldChar w:fldCharType="end" w:fldLock="0"/>
      </w:r>
      <w:r>
        <w:rPr>
          <w:rStyle w:val="Hyperlink.0"/>
          <w:rtl w:val="0"/>
          <w:lang w:val="en-US"/>
        </w:rPr>
        <w:t xml:space="preserve"> is an online education program that teaches people with no knowledge or experience to become consultants. It is suitable for 2 types of people. First are younger people that think about going to university or are unsure about what career they want to follow. The second is for people that already have a business but are aware that there is a specific skill that is missing and want to acquire this skill by becoming a client of</w:t>
      </w:r>
      <w:r>
        <w:rPr>
          <w:rStyle w:val="Hyperlink.0"/>
        </w:rPr>
        <w:fldChar w:fldCharType="begin" w:fldLock="0"/>
      </w:r>
      <w:r>
        <w:rPr>
          <w:rStyle w:val="Hyperlink.0"/>
        </w:rPr>
        <w:instrText xml:space="preserve"> HYPERLINK "http://consulting.com"</w:instrText>
      </w:r>
      <w:r>
        <w:rPr>
          <w:rStyle w:val="Hyperlink.0"/>
        </w:rPr>
        <w:fldChar w:fldCharType="separate" w:fldLock="0"/>
      </w:r>
      <w:r>
        <w:rPr>
          <w:rStyle w:val="Hyperlink.0"/>
          <w:rtl w:val="0"/>
        </w:rPr>
        <w:t xml:space="preserve"> </w:t>
      </w:r>
      <w:r>
        <w:rPr/>
        <w:fldChar w:fldCharType="end" w:fldLock="0"/>
      </w:r>
      <w:r>
        <w:rPr>
          <w:rStyle w:val="Hyperlink.1"/>
        </w:rPr>
        <w:fldChar w:fldCharType="begin" w:fldLock="0"/>
      </w:r>
      <w:r>
        <w:rPr>
          <w:rStyle w:val="Hyperlink.1"/>
        </w:rPr>
        <w:instrText xml:space="preserve"> HYPERLINK "http://consulting.com"</w:instrText>
      </w:r>
      <w:r>
        <w:rPr>
          <w:rStyle w:val="Hyperlink.1"/>
        </w:rPr>
        <w:fldChar w:fldCharType="separate" w:fldLock="0"/>
      </w:r>
      <w:r>
        <w:rPr>
          <w:rStyle w:val="Hyperlink.1"/>
          <w:rtl w:val="0"/>
        </w:rPr>
        <w:t>consulting.com</w:t>
      </w:r>
      <w:r>
        <w:rPr/>
        <w:fldChar w:fldCharType="end" w:fldLock="0"/>
      </w:r>
      <w:r>
        <w:rPr>
          <w:rStyle w:val="Hyperlink.0"/>
          <w:rtl w:val="0"/>
          <w:lang w:val="en-US"/>
        </w:rPr>
        <w:t>. The founder of the company is called Sam Ovens. The company makes a very specific promise which appeals to most people. Their education program helps people get consulting clients in less than 42 days. The company currently has more than 20 000 active members. The program focuses on using digital marketing and paid advertising to acquire clients for service based businesses. It is considered by some to be one of the best digital marketing education programs in the world and thus generating over $100 000 000 in revenue since its creation in 2013.</w:t>
      </w:r>
    </w:p>
    <w:p>
      <w:pPr>
        <w:pStyle w:val="Body"/>
        <w:spacing w:after="120"/>
        <w:rPr>
          <w:rStyle w:val="Hyperlink.0"/>
        </w:rPr>
      </w:pPr>
      <w:r>
        <w:rPr>
          <w:rStyle w:val="Hyperlink.0"/>
          <w:rtl w:val="0"/>
          <w:lang w:val="en-US"/>
        </w:rPr>
        <w:t>One of the big differences between an online education business and traditional university is in the application process. Even though it is a business and most of them are willing to accept everyone as a paid customer some of the advanced, higher level programs are application only. You still apply and your business needs to be making a specific amount in revenue each year to qualify. This is for higher level programs only. Others are available to anyone anytime. This makes the application process somewhat easier. In a traditional university you need to do tests to qualify and if you are unable to qualify then you don</w:t>
      </w:r>
      <w:r>
        <w:rPr>
          <w:rStyle w:val="None"/>
          <w:rFonts w:ascii="PT Serif" w:hAnsi="PT Serif" w:hint="default"/>
          <w:rtl w:val="0"/>
          <w:lang w:val="en-US"/>
        </w:rPr>
        <w:t>’</w:t>
      </w:r>
      <w:r>
        <w:rPr>
          <w:rStyle w:val="Hyperlink.0"/>
          <w:rtl w:val="0"/>
          <w:lang w:val="en-US"/>
        </w:rPr>
        <w:t>t become a student in this specific university. There is a significant difference in the pricing between an online education program and traditional university.</w:t>
      </w:r>
    </w:p>
    <w:p>
      <w:pPr>
        <w:pStyle w:val="Body"/>
        <w:spacing w:after="120"/>
        <w:rPr>
          <w:rStyle w:val="Hyperlink.0"/>
        </w:rPr>
      </w:pPr>
      <w:r>
        <w:rPr>
          <w:rStyle w:val="Hyperlink.0"/>
          <w:rtl w:val="0"/>
          <w:lang w:val="en-US"/>
        </w:rPr>
        <w:t>Online education programs have much lower overheads in general. This is because there is no actual campus to maintain and just a few if any employees. This allows them to spend more on marketing, create better products and services and deliver better results for clients. Traditional education on the other hand is the exact opposite. Most people interested in education want the result of this education. It may be a promotion or a change in career and because an online education program is much leaner it can deliver quicker results. Traditional education takes longer to get the desired result.</w:t>
      </w:r>
    </w:p>
    <w:p>
      <w:pPr>
        <w:pStyle w:val="Body"/>
        <w:rPr>
          <w:rStyle w:val="Hyperlink.0"/>
        </w:rPr>
      </w:pPr>
      <w:r>
        <w:rPr>
          <w:rStyle w:val="Hyperlink.0"/>
          <w:rtl w:val="0"/>
          <w:lang w:val="en-US"/>
        </w:rPr>
        <w:t xml:space="preserve">One of the main reasons why online education is on the rise is the widespread use of digital marketing. In the last decade, thanks to social media and search engines, people have made significant progress in the digital environment. Social media made connecting with other people easier and search engines give access to information in seconds. Social media and search engines allow people to advertise on their platforms relatively cheap which lowers the amount of risk a business needs to take. On top of that the online education business is very lucrative as it allows businesses to create a video product and then use the technological advancements of social media to promote and sell it entirely automated and online. The growth of social media and search engines created a huge opportunity for online based businesses. Which led to the creation of many online education businesses like Udemy, Linkedin Learning and many others. Not only that but thanks to technological advancement in the last few years many new digital products and software have the ability to create video portals and online courses. It is widely available and relatively easy to use and therefore more and more people start to put their experience and knowledge into online courses which then they market themselves using social media or digital marketing and advertising. Online education has big profit margins and is considered a very lucrative business model because of that. Some of the most popular software that allow people to create online courses include but are not limited to : Clickfunnels, Kartra, Podia, Kajabi and even Wordpress. High profit margin, ease of use and lower development time turn the online business into a threat for traditional education. Another upcoming trend is Virtual Reality which could potentially eliminate one of the benefits of traditional education - being in the same room with other people. The technology is not at the required level yet and Virtual Reality headsets tend to be more on the expensive side but this will most likely change in the next few years. There are some companies offering online education that are currently negotiating with universities to recognise their education. In return these companies would offer a share of the profits. The growth of the online education industry leads to growth in other industries as well. In the last few years many software companies started adding video hosting and classroom-like features to their platforms due to the rise of online education. This combined with the accessibility of digital marketing creates the perfect opportunity for entrepreneurs and people with knowledge in something to create, promote, sell and grow their own online education business. </w:t>
      </w:r>
    </w:p>
    <w:p>
      <w:pPr>
        <w:pStyle w:val="Body"/>
        <w:rPr>
          <w:rStyle w:val="Hyperlink.0"/>
          <w:rFonts w:ascii="PT Serif" w:cs="PT Serif" w:hAnsi="PT Serif" w:eastAsia="PT Serif"/>
        </w:rPr>
      </w:pPr>
    </w:p>
    <w:p>
      <w:pPr>
        <w:pStyle w:val="Body"/>
        <w:rPr>
          <w:rStyle w:val="Hyperlink.0"/>
        </w:rPr>
      </w:pPr>
      <w:r>
        <w:rPr>
          <w:rStyle w:val="Hyperlink.0"/>
          <w:rtl w:val="0"/>
          <w:lang w:val="en-US"/>
        </w:rPr>
        <w:t>One of the main reasons for people to choose traditional education is the fact that they get a certification. It is used as proof that this person has graduated university or college and is recognised by most companies in the world or at least the country. Online education as of now is not recognised by institutions around the world and is mostly used by people that work for themselves or want to do so. This is one of the things that is significantly slowing the growth of online education and may or may not change in the near future.</w:t>
      </w:r>
    </w:p>
    <w:p>
      <w:pPr>
        <w:pStyle w:val="Body"/>
        <w:rPr>
          <w:rStyle w:val="Hyperlink.0"/>
          <w:rFonts w:ascii="PT Serif" w:cs="PT Serif" w:hAnsi="PT Serif" w:eastAsia="PT Serif"/>
        </w:rPr>
      </w:pPr>
    </w:p>
    <w:p>
      <w:pPr>
        <w:pStyle w:val="Body"/>
        <w:rPr>
          <w:rStyle w:val="Hyperlink.0"/>
        </w:rPr>
      </w:pPr>
      <w:r>
        <w:rPr>
          <w:rStyle w:val="Hyperlink.0"/>
          <w:rtl w:val="0"/>
          <w:lang w:val="en-US"/>
        </w:rPr>
        <w:t>Another change is the way people consume information. Video is taking over everything else because it is visual and many people prefer watching video rather than reading, especially younger people. Because of that online course creators have specialised in making videos which emulates being in class with other people minus the social element, which is replaced with online forum and chats. With the rise of video quality and its demand many people start producing content in the video format including online video courses.</w:t>
      </w:r>
    </w:p>
    <w:p>
      <w:pPr>
        <w:pStyle w:val="Body"/>
        <w:rPr>
          <w:rStyle w:val="Hyperlink.0"/>
          <w:rFonts w:ascii="PT Serif" w:cs="PT Serif" w:hAnsi="PT Serif" w:eastAsia="PT Serif"/>
        </w:rPr>
      </w:pPr>
    </w:p>
    <w:p>
      <w:pPr>
        <w:pStyle w:val="Body"/>
        <w:rPr>
          <w:rStyle w:val="Hyperlink.0"/>
        </w:rPr>
      </w:pPr>
      <w:r>
        <w:rPr>
          <w:rStyle w:val="Hyperlink.0"/>
          <w:rtl w:val="0"/>
          <w:lang w:val="en-US"/>
        </w:rPr>
        <w:t>Similar to buying physical products online from Ebay and Amazon people need time to get used to it and be confident when buying education online.The same way online stores struggled to get traction in the beginning online courses are struggling to convince people that they offer real education. Due to the bad reputation of some course sellers and bad experience people have had in the past when buying education they are still a bit reluctant and choose to go to traditional university. Nowadays we can see examples of universities that start to offer online education programs at a significantly lower price than their other programs.</w:t>
      </w:r>
    </w:p>
    <w:p>
      <w:pPr>
        <w:pStyle w:val="Body"/>
        <w:rPr>
          <w:rStyle w:val="Hyperlink.0"/>
          <w:rFonts w:ascii="PT Serif" w:cs="PT Serif" w:hAnsi="PT Serif" w:eastAsia="PT Serif"/>
        </w:rPr>
      </w:pPr>
    </w:p>
    <w:p>
      <w:pPr>
        <w:pStyle w:val="Body"/>
        <w:rPr>
          <w:rStyle w:val="Hyperlink.0"/>
        </w:rPr>
      </w:pPr>
      <w:r>
        <w:rPr>
          <w:rStyle w:val="Hyperlink.0"/>
          <w:rtl w:val="0"/>
          <w:lang w:val="en-US"/>
        </w:rPr>
        <w:t>To understand the situation better and the opinions of both people in the online education community and students in traditional universities I propose the following research. Research will be performed asking people currently enrolled in an online education program about their opinion and why they have decided to choose online education over traditional education. Also people that are currently students in university will be asked about their opinion on online education and why they chose university over an online program.</w:t>
      </w:r>
    </w:p>
    <w:p>
      <w:pPr>
        <w:pStyle w:val="Body"/>
        <w:rPr>
          <w:rStyle w:val="Hyperlink.0"/>
          <w:rFonts w:ascii="PT Serif" w:cs="PT Serif" w:hAnsi="PT Serif" w:eastAsia="PT Serif"/>
        </w:rPr>
      </w:pPr>
    </w:p>
    <w:p>
      <w:pPr>
        <w:pStyle w:val="Body"/>
        <w:spacing w:after="120"/>
        <w:rPr>
          <w:rStyle w:val="Hyperlink.0"/>
        </w:rPr>
      </w:pPr>
      <w:r>
        <w:rPr>
          <w:rStyle w:val="Hyperlink.0"/>
          <w:rtl w:val="0"/>
        </w:rPr>
        <w:t xml:space="preserve">  </w:t>
      </w:r>
    </w:p>
    <w:p>
      <w:pPr>
        <w:pStyle w:val="Body"/>
        <w:rPr>
          <w:rStyle w:val="Hyperlink.0"/>
          <w:rFonts w:ascii="PT Serif" w:cs="PT Serif" w:hAnsi="PT Serif" w:eastAsia="PT Serif"/>
        </w:rPr>
      </w:pPr>
    </w:p>
    <w:p>
      <w:pPr>
        <w:pStyle w:val="Heading 2"/>
        <w:spacing w:before="240" w:after="240"/>
        <w:rPr>
          <w:rStyle w:val="None"/>
          <w:rFonts w:ascii="PT Serif" w:cs="PT Serif" w:hAnsi="PT Serif" w:eastAsia="PT Serif"/>
          <w:b w:val="1"/>
          <w:bCs w:val="1"/>
        </w:rPr>
      </w:pPr>
      <w:bookmarkStart w:name="_fy2wdkesqve0" w:id="14"/>
      <w:bookmarkEnd w:id="14"/>
      <w:r>
        <w:rPr>
          <w:rStyle w:val="None"/>
          <w:rFonts w:ascii="PT Serif" w:hAnsi="PT Serif"/>
          <w:b w:val="1"/>
          <w:bCs w:val="1"/>
          <w:rtl w:val="0"/>
        </w:rPr>
        <w:t>4</w:t>
      </w:r>
      <w:r>
        <w:rPr>
          <w:rStyle w:val="None"/>
          <w:rFonts w:ascii="PT Serif" w:hAnsi="PT Serif"/>
          <w:b w:val="1"/>
          <w:bCs w:val="1"/>
          <w:rtl w:val="0"/>
          <w:lang w:val="en-US"/>
        </w:rPr>
        <w:t xml:space="preserve">. Research Methodology: </w:t>
      </w:r>
    </w:p>
    <w:p>
      <w:pPr>
        <w:pStyle w:val="Body"/>
      </w:pPr>
    </w:p>
    <w:p>
      <w:pPr>
        <w:pStyle w:val="Body"/>
        <w:rPr>
          <w:rStyle w:val="Hyperlink.0"/>
        </w:rPr>
      </w:pPr>
      <w:r>
        <w:rPr>
          <w:rStyle w:val="Hyperlink.0"/>
          <w:rtl w:val="0"/>
          <w:lang w:val="en-US"/>
        </w:rPr>
        <w:t>To understand the situation better and the opinions of both people in the online education community and students in traditional universities I propose the following research. Research will be performed asking people currently enrolled in an online education program about their opinion and why they have decided to choose online education over traditional education. Also people that are currently students in university will be asked about their opinion on online education and why they chose university over an online program. The total amount of people that will be asked to complete the survey is 100. I will split them into equal parts - 50 online course students and 50 traditional university students.</w:t>
      </w:r>
    </w:p>
    <w:p>
      <w:pPr>
        <w:pStyle w:val="Body"/>
        <w:rPr>
          <w:rStyle w:val="Hyperlink.0"/>
          <w:rFonts w:ascii="PT Serif" w:cs="PT Serif" w:hAnsi="PT Serif" w:eastAsia="PT Serif"/>
        </w:rPr>
      </w:pPr>
    </w:p>
    <w:p>
      <w:pPr>
        <w:pStyle w:val="Body"/>
        <w:rPr>
          <w:rStyle w:val="Hyperlink.0"/>
        </w:rPr>
      </w:pPr>
      <w:r>
        <w:rPr>
          <w:rStyle w:val="Hyperlink.0"/>
          <w:rtl w:val="0"/>
          <w:lang w:val="en-US"/>
        </w:rPr>
        <w:t>The data will be collected using a Google form which will allow me to easily compare the 2 focus groups. People will be asked specific types of questions and the research will be performed without informing which university I represent.</w:t>
      </w:r>
    </w:p>
    <w:p>
      <w:pPr>
        <w:pStyle w:val="Body"/>
        <w:rPr>
          <w:rStyle w:val="Hyperlink.0"/>
          <w:rFonts w:ascii="PT Serif" w:cs="PT Serif" w:hAnsi="PT Serif" w:eastAsia="PT Serif"/>
        </w:rPr>
      </w:pPr>
    </w:p>
    <w:p>
      <w:pPr>
        <w:pStyle w:val="Body"/>
        <w:rPr>
          <w:rStyle w:val="Hyperlink.0"/>
        </w:rPr>
      </w:pPr>
      <w:r>
        <w:rPr>
          <w:rStyle w:val="Hyperlink.0"/>
          <w:rtl w:val="0"/>
          <w:lang w:val="en-US"/>
        </w:rPr>
        <w:t>Since I am currently involved in both traditional and online education finding people for the research should be relatively easy. The research will be conducted using both online and offline methods which will include but are not limited to : phone conversations, Facebook chats and face to face conversations. This will allow me to contact a significant amount of people and do the required research faster and better. The research will be conducted entirely on my behalf and will not include the University, its name or brand in any way, shape or form.</w:t>
      </w:r>
    </w:p>
    <w:p>
      <w:pPr>
        <w:pStyle w:val="Body"/>
        <w:rPr>
          <w:rStyle w:val="Hyperlink.0"/>
          <w:rFonts w:ascii="PT Serif" w:cs="PT Serif" w:hAnsi="PT Serif" w:eastAsia="PT Serif"/>
        </w:rPr>
      </w:pPr>
    </w:p>
    <w:p>
      <w:pPr>
        <w:pStyle w:val="Body"/>
        <w:rPr>
          <w:rStyle w:val="Hyperlink.0"/>
        </w:rPr>
      </w:pPr>
      <w:r>
        <w:rPr>
          <w:rStyle w:val="Hyperlink.0"/>
          <w:rtl w:val="0"/>
          <w:lang w:val="en-US"/>
        </w:rPr>
        <w:t xml:space="preserve">This research is very important for the future of small online businesses and universities. If online education continues to grow at the same rate it currently does it might force universities to adapt and start offering online variations of their courses but if digital marketing gets more complicated and difficult to get into small online course creators might struggle to find customers for their education products. The prices of digital advertising are already rising significantly and becoming more expensive than what it was just a few years ago. </w:t>
      </w:r>
    </w:p>
    <w:p>
      <w:pPr>
        <w:pStyle w:val="Body"/>
        <w:rPr>
          <w:rStyle w:val="Hyperlink.0"/>
          <w:rFonts w:ascii="PT Serif" w:cs="PT Serif" w:hAnsi="PT Serif" w:eastAsia="PT Serif"/>
        </w:rPr>
      </w:pPr>
    </w:p>
    <w:p>
      <w:pPr>
        <w:pStyle w:val="Body"/>
        <w:rPr>
          <w:rStyle w:val="Hyperlink.0"/>
        </w:rPr>
      </w:pPr>
      <w:r>
        <w:rPr>
          <w:rStyle w:val="Hyperlink.0"/>
          <w:rtl w:val="0"/>
          <w:lang w:val="en-US"/>
        </w:rPr>
        <w:t>We will use the research onion for this research. It is developed by Saunders and it illustrates all the stages that must be covered when creating a research strategy. The process describes the different stages of an in depth research. This process can be used for almost any type of research. The research usually starts by defining the starting point of the research which is then further developed in the second step. In the third step the strategy is adopted and in the fourth we identify the time frame. In the fifth stage the data collection and analysis methods are identified. This framework allows us to take a step by step approach to our research.</w:t>
      </w:r>
    </w:p>
    <w:p>
      <w:pPr>
        <w:pStyle w:val="Body"/>
        <w:rPr>
          <w:rStyle w:val="Hyperlink.0"/>
          <w:rFonts w:ascii="PT Serif" w:cs="PT Serif" w:hAnsi="PT Serif" w:eastAsia="PT Serif"/>
        </w:rPr>
      </w:pPr>
    </w:p>
    <w:p>
      <w:pPr>
        <w:pStyle w:val="Body"/>
        <w:rPr>
          <w:rStyle w:val="Hyperlink.0"/>
        </w:rPr>
      </w:pPr>
      <w:r>
        <w:rPr>
          <w:rStyle w:val="Hyperlink.0"/>
          <w:rtl w:val="0"/>
          <w:lang w:val="en-US"/>
        </w:rPr>
        <w:t>The research process usually starts by defining the starting point of the research which is then further developed in the second step. In the third step the strategy is adopted and in the fourth we identify the time frame. In the fifth stage the data collection and analysis methods are identified. This framework allows us to take a step by step approach to our research.</w:t>
      </w:r>
    </w:p>
    <w:p>
      <w:pPr>
        <w:pStyle w:val="Body"/>
        <w:rPr>
          <w:rStyle w:val="Hyperlink.0"/>
          <w:rFonts w:ascii="PT Serif" w:cs="PT Serif" w:hAnsi="PT Serif" w:eastAsia="PT Serif"/>
        </w:rPr>
      </w:pPr>
    </w:p>
    <w:p>
      <w:pPr>
        <w:pStyle w:val="Body"/>
        <w:rPr>
          <w:rStyle w:val="Hyperlink.0"/>
        </w:rPr>
      </w:pPr>
      <w:r>
        <w:rPr>
          <w:rStyle w:val="Hyperlink.0"/>
          <w:rtl w:val="0"/>
          <w:lang w:val="en-US"/>
        </w:rPr>
        <w:t>The research philosophy is  what we believe to be true related to the actual reality. It is the justification for the way the research will be conducted.</w:t>
      </w:r>
    </w:p>
    <w:p>
      <w:pPr>
        <w:pStyle w:val="Body"/>
        <w:rPr>
          <w:rStyle w:val="Hyperlink.0"/>
          <w:rFonts w:ascii="PT Serif" w:cs="PT Serif" w:hAnsi="PT Serif" w:eastAsia="PT Serif"/>
        </w:rPr>
      </w:pPr>
    </w:p>
    <w:p>
      <w:pPr>
        <w:pStyle w:val="Body"/>
        <w:rPr>
          <w:rStyle w:val="Hyperlink.0"/>
          <w:rFonts w:ascii="PT Serif" w:cs="PT Serif" w:hAnsi="PT Serif" w:eastAsia="PT Serif"/>
        </w:rPr>
      </w:pPr>
    </w:p>
    <w:p>
      <w:pPr>
        <w:pStyle w:val="Body"/>
        <w:rPr>
          <w:rStyle w:val="Hyperlink.0"/>
          <w:rFonts w:ascii="PT Serif" w:cs="PT Serif" w:hAnsi="PT Serif" w:eastAsia="PT Serif"/>
        </w:rPr>
      </w:pPr>
    </w:p>
    <w:p>
      <w:pPr>
        <w:pStyle w:val="Body"/>
        <w:rPr>
          <w:rStyle w:val="Hyperlink.0"/>
          <w:rFonts w:ascii="PT Serif" w:cs="PT Serif" w:hAnsi="PT Serif" w:eastAsia="PT Serif"/>
        </w:rPr>
      </w:pPr>
    </w:p>
    <w:p>
      <w:pPr>
        <w:pStyle w:val="Body"/>
        <w:spacing w:after="180"/>
        <w:rPr>
          <w:rStyle w:val="Hyperlink.0"/>
        </w:rPr>
      </w:pPr>
      <w:r>
        <w:rPr>
          <w:rStyle w:val="Hyperlink.0"/>
          <w:rtl w:val="0"/>
        </w:rPr>
        <w:t>.</w:t>
      </w:r>
    </w:p>
    <w:p>
      <w:pPr>
        <w:pStyle w:val="Body"/>
        <w:spacing w:after="100"/>
        <w:rPr>
          <w:rStyle w:val="None"/>
          <w:rFonts w:ascii="PT Serif" w:cs="PT Serif" w:hAnsi="PT Serif" w:eastAsia="PT Serif"/>
          <w:b w:val="1"/>
          <w:bCs w:val="1"/>
        </w:rPr>
      </w:pP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4.1 Research Philosophy</w:t>
      </w:r>
    </w:p>
    <w:p>
      <w:pPr>
        <w:pStyle w:val="Body"/>
        <w:spacing w:after="100"/>
        <w:rPr>
          <w:rStyle w:val="None"/>
          <w:rFonts w:ascii="PT Serif" w:cs="PT Serif" w:hAnsi="PT Serif" w:eastAsia="PT Serif"/>
          <w:b w:val="1"/>
          <w:bCs w:val="1"/>
        </w:rPr>
      </w:pPr>
    </w:p>
    <w:p>
      <w:pPr>
        <w:pStyle w:val="Body"/>
        <w:spacing w:after="180"/>
        <w:rPr>
          <w:rStyle w:val="Hyperlink.0"/>
        </w:rPr>
      </w:pPr>
      <w:r>
        <w:rPr>
          <w:rStyle w:val="Hyperlink.0"/>
          <w:rtl w:val="0"/>
          <w:lang w:val="en-US"/>
        </w:rPr>
        <w:t xml:space="preserve">A research philosophy refers to the set of beliefs concerning the nature of the reality being investigated </w:t>
      </w:r>
      <w:r>
        <w:rPr>
          <w:rStyle w:val="None"/>
          <w:sz w:val="20"/>
          <w:szCs w:val="20"/>
          <w:shd w:val="clear" w:color="auto" w:fill="ffffff"/>
          <w:rtl w:val="0"/>
          <w:lang w:val="en-US"/>
        </w:rPr>
        <w:t>(Becker, Bryman and Ferguson, 2012)</w:t>
      </w:r>
      <w:r>
        <w:rPr>
          <w:rStyle w:val="Hyperlink.0"/>
          <w:rtl w:val="0"/>
          <w:lang w:val="en-US"/>
        </w:rPr>
        <w:t xml:space="preserve">. It reflects the author's assumptions that serve as the foundation of the research. There are four main research philosophies : Pragmatism, Positivism, Realism, Interpretivism. </w:t>
      </w:r>
    </w:p>
    <w:p>
      <w:pPr>
        <w:pStyle w:val="Body"/>
        <w:spacing w:after="180"/>
        <w:rPr>
          <w:rStyle w:val="Hyperlink.0"/>
          <w:rFonts w:ascii="PT Serif" w:cs="PT Serif" w:hAnsi="PT Serif" w:eastAsia="PT Serif"/>
        </w:rPr>
      </w:pPr>
    </w:p>
    <w:p>
      <w:pPr>
        <w:pStyle w:val="Body"/>
        <w:spacing w:after="180"/>
        <w:rPr>
          <w:rStyle w:val="Hyperlink.0"/>
        </w:rPr>
      </w:pPr>
      <w:r>
        <w:rPr>
          <w:rStyle w:val="Hyperlink.0"/>
          <w:rtl w:val="0"/>
          <w:lang w:val="en-US"/>
        </w:rPr>
        <w:t>Pragmatism accepts concepts if they support action. It can include more than one research approach in the same research and multiple research methods. Positivism is based on the belief that the only way to prove something is through science and and numbers. Recorded observations that are then analysed. Research using Positivism is based on facts and numbers and excludes any type of external environmental factors. Another research philosophy is Realism which is split in 2. Direct realism, which is also known as naive realism, portrays the world through human senses and assumptions. It assumes that human perception of something is the truth. Critical realism argues that there is a difference between human perception and the reality of research. The last philosophy is Interpretivism. It is based on a more naturalistic approach to data collection. Usually interviews or observations. Due to the way data is collected the researcher must interpret data which leads to different results when research is performed by different people.</w:t>
      </w:r>
    </w:p>
    <w:p>
      <w:pPr>
        <w:pStyle w:val="Body"/>
        <w:spacing w:after="180"/>
        <w:rPr>
          <w:rStyle w:val="Hyperlink.0"/>
        </w:rPr>
      </w:pPr>
      <w:r>
        <w:rPr>
          <w:rStyle w:val="Hyperlink.0"/>
          <w:rtl w:val="0"/>
          <w:lang w:val="en-US"/>
        </w:rPr>
        <w:t xml:space="preserve">Positivism is the philosophy that we are going to use for this research. The goal is to ask a relatively big audience of people the research questions so we can gather enough data for analysis. </w:t>
      </w:r>
    </w:p>
    <w:p>
      <w:pPr>
        <w:pStyle w:val="Body"/>
        <w:spacing w:after="180"/>
        <w:rPr>
          <w:rStyle w:val="Hyperlink.0"/>
          <w:rFonts w:ascii="PT Serif" w:cs="PT Serif" w:hAnsi="PT Serif" w:eastAsia="PT Serif"/>
        </w:rPr>
      </w:pPr>
    </w:p>
    <w:p>
      <w:pPr>
        <w:pStyle w:val="Body"/>
        <w:spacing w:after="180"/>
        <w:rPr>
          <w:rStyle w:val="Hyperlink.0"/>
          <w:rFonts w:ascii="PT Serif" w:cs="PT Serif" w:hAnsi="PT Serif" w:eastAsia="PT Serif"/>
        </w:rPr>
      </w:pP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4.2. Research Approaches</w:t>
      </w:r>
    </w:p>
    <w:p>
      <w:pPr>
        <w:pStyle w:val="Body"/>
        <w:spacing w:after="180"/>
        <w:rPr>
          <w:rStyle w:val="Hyperlink.0"/>
          <w:rFonts w:ascii="PT Serif" w:cs="PT Serif" w:hAnsi="PT Serif" w:eastAsia="PT Serif"/>
        </w:rPr>
      </w:pPr>
    </w:p>
    <w:p>
      <w:pPr>
        <w:pStyle w:val="Body"/>
        <w:spacing w:after="180"/>
        <w:rPr>
          <w:rStyle w:val="Hyperlink.0"/>
        </w:rPr>
      </w:pPr>
      <w:r>
        <w:rPr>
          <w:rStyle w:val="Hyperlink.0"/>
          <w:rtl w:val="0"/>
          <w:lang w:val="en-US"/>
        </w:rPr>
        <w:t xml:space="preserve">There are 4 main research approaches : quantitative, qualitative, pragmatic and participatory. Quantitative research approach is related to the Positivism philosophy and usually includes the collection of more data that can then be analysed and determine which hypothesis of the research is true or false. It allows the researcher to draw conclusions based on data and numbers. To achieve its goal the quantitative approach needs to gather enough data. </w:t>
      </w:r>
    </w:p>
    <w:p>
      <w:pPr>
        <w:pStyle w:val="Body"/>
        <w:spacing w:after="180"/>
        <w:rPr>
          <w:rStyle w:val="Hyperlink.0"/>
        </w:rPr>
      </w:pPr>
      <w:r>
        <w:rPr>
          <w:rStyle w:val="Hyperlink.0"/>
          <w:rtl w:val="0"/>
          <w:lang w:val="en-US"/>
        </w:rPr>
        <w:t xml:space="preserve">Qualitative research in most cases collects less data but understands the deeper meaning of it. It uses interviews and other similar methods to dig deeper into the feelings of the people being interviewed </w:t>
      </w:r>
    </w:p>
    <w:p>
      <w:pPr>
        <w:pStyle w:val="Body"/>
        <w:spacing w:after="180"/>
        <w:rPr>
          <w:rStyle w:val="Hyperlink.0"/>
        </w:rPr>
      </w:pPr>
      <w:r>
        <w:rPr>
          <w:rStyle w:val="Hyperlink.0"/>
          <w:rtl w:val="0"/>
          <w:lang w:val="en-US"/>
        </w:rPr>
        <w:t>Pragmatic approach to research allows the researcher to use any method or procedure related to quantitative or qualitative and understand that every method has limitations and they can work together to achieve better results.</w:t>
      </w:r>
    </w:p>
    <w:p>
      <w:pPr>
        <w:pStyle w:val="Body"/>
        <w:spacing w:after="180"/>
        <w:rPr>
          <w:rStyle w:val="Hyperlink.0"/>
        </w:rPr>
      </w:pPr>
      <w:r>
        <w:rPr>
          <w:rStyle w:val="Hyperlink.0"/>
          <w:rtl w:val="0"/>
          <w:lang w:val="en-US"/>
        </w:rPr>
        <w:t>Advocacy approach is used when none of the other approaches feel appropriate due to the group being researched. It is used often in political campaigns. While on many occasions this approach is considered to be not very accurate it is still needed in some cases.</w:t>
      </w:r>
    </w:p>
    <w:p>
      <w:pPr>
        <w:pStyle w:val="Body"/>
        <w:spacing w:after="180"/>
        <w:rPr>
          <w:rStyle w:val="Hyperlink.0"/>
          <w:rFonts w:ascii="PT Serif" w:cs="PT Serif" w:hAnsi="PT Serif" w:eastAsia="PT Serif"/>
        </w:rPr>
      </w:pPr>
    </w:p>
    <w:p>
      <w:pPr>
        <w:pStyle w:val="Body"/>
        <w:spacing w:after="180"/>
        <w:rPr>
          <w:rStyle w:val="Hyperlink.0"/>
        </w:rPr>
      </w:pPr>
      <w:r>
        <w:rPr>
          <w:rStyle w:val="Hyperlink.0"/>
          <w:rtl w:val="0"/>
          <w:lang w:val="en-US"/>
        </w:rPr>
        <w:t>For this research the best approach would be a pragmatic approach. The goal is to collect 100 responses using an online Google form using Google Surveys data collection method. This method allows me to gather a significant amount of data in a short period of time but has its limitations as well. One of the limitations is that there is no personal interaction with the sampling group which leads to not being able to gather the feelings and reasons for their responses. Also there is a lack of control in terms of what people choose and why in the survey. It is an automated process where I get to choose the questions but have no control on how people submit their forms. To make it as accurate as possible certain restrictions will be implemented like not allowing double submissions for example. Another negative of using Google Surveys for research is targeting. Only english speaking countries will be targeted. This includes USA, UK, Australia, Canada and New Zealand. The form can be shown only to people speaking english as their first language and located in these 5 countries. Once the location is set I can then choose what age people will see the ad. The ad will be shown to people from 18 up to 65 years old with the option to not say their age if they don</w:t>
      </w:r>
      <w:r>
        <w:rPr>
          <w:rStyle w:val="None"/>
          <w:rFonts w:ascii="PT Serif" w:hAnsi="PT Serif" w:hint="default"/>
          <w:rtl w:val="0"/>
          <w:lang w:val="en-US"/>
        </w:rPr>
        <w:t>’</w:t>
      </w:r>
      <w:r>
        <w:rPr>
          <w:rStyle w:val="Hyperlink.0"/>
          <w:rtl w:val="0"/>
          <w:lang w:val="en-US"/>
        </w:rPr>
        <w:t>t want to. The ad is shown only to people currently studying in university or enrolled in an online education program.</w:t>
      </w:r>
    </w:p>
    <w:p>
      <w:pPr>
        <w:pStyle w:val="Body"/>
        <w:spacing w:after="180"/>
        <w:rPr>
          <w:rStyle w:val="Hyperlink.0"/>
          <w:rFonts w:ascii="PT Serif" w:cs="PT Serif" w:hAnsi="PT Serif" w:eastAsia="PT Serif"/>
        </w:rPr>
      </w:pP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4.3. Research Strategy</w:t>
      </w:r>
    </w:p>
    <w:p>
      <w:pPr>
        <w:pStyle w:val="Body"/>
        <w:spacing w:after="180"/>
        <w:rPr>
          <w:rStyle w:val="Hyperlink.0"/>
          <w:rFonts w:ascii="PT Serif" w:cs="PT Serif" w:hAnsi="PT Serif" w:eastAsia="PT Serif"/>
        </w:rPr>
      </w:pPr>
    </w:p>
    <w:p>
      <w:pPr>
        <w:pStyle w:val="Body"/>
        <w:spacing w:after="180"/>
        <w:rPr>
          <w:rStyle w:val="None"/>
          <w:rFonts w:ascii="PT Serif" w:cs="PT Serif" w:hAnsi="PT Serif" w:eastAsia="PT Serif"/>
          <w:outline w:val="0"/>
          <w:color w:val="ff0000"/>
          <w:u w:color="ff0000"/>
          <w14:textFill>
            <w14:solidFill>
              <w14:srgbClr w14:val="FF0000"/>
            </w14:solidFill>
          </w14:textFill>
        </w:rPr>
      </w:pPr>
      <w:r>
        <w:rPr>
          <w:rStyle w:val="Hyperlink.0"/>
          <w:rtl w:val="0"/>
          <w:lang w:val="en-US"/>
        </w:rPr>
        <w:t xml:space="preserve">The research strategy is how the researcher intends to carry out the work </w:t>
      </w:r>
      <w:r>
        <w:rPr>
          <w:rStyle w:val="None"/>
          <w:sz w:val="20"/>
          <w:szCs w:val="20"/>
          <w:shd w:val="clear" w:color="auto" w:fill="ffffff"/>
          <w:rtl w:val="0"/>
          <w:lang w:val="en-US"/>
        </w:rPr>
        <w:t>(Saunders, Lewis and Thornhill, 2016).</w:t>
      </w:r>
    </w:p>
    <w:p>
      <w:pPr>
        <w:pStyle w:val="Body"/>
        <w:spacing w:after="100"/>
        <w:rPr>
          <w:rStyle w:val="Hyperlink.0"/>
        </w:rPr>
      </w:pPr>
      <w:r>
        <w:rPr>
          <w:rStyle w:val="Hyperlink.0"/>
          <w:rtl w:val="0"/>
          <w:lang w:val="en-US"/>
        </w:rPr>
        <w:t>To collect enough data for this research all of the data will be collected online. A form will be collected that will be used with Google Surveys to purchase responses. Using Googles advanced matching algorithm we will gather 2 types of responses. People currently studying in university and people currently involved in an online education program. There are 3 main research strategies.</w:t>
      </w:r>
    </w:p>
    <w:p>
      <w:pPr>
        <w:pStyle w:val="Body"/>
        <w:spacing w:after="100"/>
        <w:rPr>
          <w:rStyle w:val="Hyperlink.0"/>
        </w:rPr>
      </w:pPr>
      <w:r>
        <w:rPr>
          <w:rStyle w:val="Hyperlink.0"/>
          <w:rtl w:val="0"/>
          <w:lang w:val="en-US"/>
        </w:rPr>
        <w:t>Case studies is a research strategy used on a one to one basis. It focuses on an in depth investigation of a single or small number of cases. It uses a mix of different data collecting techniques like observations, surveys and interviews. Case studies are also used as a marketing tool online. The way they are being used is as a free valuable information in exchange for permission to send marketing messages to a person. Due to the informative nature of a case study people are usually curious to find how a specific company or person achieved a specific result so they are willing to provide personal information, like an email, to get access to this information and benefit from it. Case studies can benefit the researcher but also can benefit any marketing department because it can be used as a marketing asset. They also allow organisations to get access to higher class companies by offering them to create a case study with them that will then be used for marketing and advertising purposes.</w:t>
      </w:r>
    </w:p>
    <w:p>
      <w:pPr>
        <w:pStyle w:val="Body"/>
        <w:spacing w:after="100"/>
        <w:rPr>
          <w:rStyle w:val="Hyperlink.0"/>
          <w:rFonts w:ascii="PT Serif" w:cs="PT Serif" w:hAnsi="PT Serif" w:eastAsia="PT Serif"/>
        </w:rPr>
      </w:pPr>
    </w:p>
    <w:p>
      <w:pPr>
        <w:pStyle w:val="Body"/>
        <w:spacing w:after="100"/>
        <w:rPr>
          <w:rStyle w:val="Hyperlink.0"/>
        </w:rPr>
      </w:pPr>
      <w:r>
        <w:rPr>
          <w:rStyle w:val="Hyperlink.0"/>
          <w:rtl w:val="0"/>
          <w:lang w:val="en-US"/>
        </w:rPr>
        <w:t>Qualitative interviews are another research strategy. They can be split in 3 categories : structured, semi-structured and unstructured. This is one of the most used ways to gather data but it usually requires a lot of preparation and takes significant amount of time. These interviews can be on a one on one basis or in groups. The interviewers need a solid plan of the exact question they are going to ask. They also need good communication skills, the ability to listen carefully, attention to detail and be able to spot when the people involved in the research use personal opinions. These interviews although providing a very accurate data and allow the interviewer to gather higher quality data take longer and provide smaller sampling size. Interviews can and often are used as a marketing tool in a way similar to a case study. They are also used for the creation of content for social media and search engines that will then drive people to a specific page. Youtube for example is a place where this occurs often. Many Youtube channels are based entirely on interviews. In the UK one of the biggest interview style Youtube channels is called London Real. On this channel we often see famous people from all different industries to go and speak with Brian Rose. The video with the full interview is uploaded only to their website. The video is then cut in small pieces and these small pieces are uploaded to Youtube and social media. This allows them to create more content out of one single video and people that are interested need to visit their website. The same technique is used by Consulting.com and many others.</w:t>
      </w:r>
    </w:p>
    <w:p>
      <w:pPr>
        <w:pStyle w:val="Body"/>
        <w:spacing w:after="100"/>
        <w:rPr>
          <w:rStyle w:val="Hyperlink.0"/>
          <w:rFonts w:ascii="PT Serif" w:cs="PT Serif" w:hAnsi="PT Serif" w:eastAsia="PT Serif"/>
        </w:rPr>
      </w:pPr>
    </w:p>
    <w:p>
      <w:pPr>
        <w:pStyle w:val="Body"/>
        <w:spacing w:after="100"/>
        <w:rPr>
          <w:rStyle w:val="Hyperlink.0"/>
        </w:rPr>
      </w:pPr>
      <w:r>
        <w:rPr>
          <w:rStyle w:val="Hyperlink.0"/>
          <w:rtl w:val="0"/>
          <w:lang w:val="en-US"/>
        </w:rPr>
        <w:t>Quantitative Surveys is a popular method for research and data collection. It allows us to gather significant amounts of data because it's easy and quick to fill in and more people can participate in the research. In most cases there is a financial cost for a company to use a survey but it is still relatively cheap. Due to the way the data is collected there are some restrictions on what you can and can</w:t>
      </w:r>
      <w:r>
        <w:rPr>
          <w:rStyle w:val="None"/>
          <w:rFonts w:ascii="PT Serif" w:hAnsi="PT Serif" w:hint="default"/>
          <w:rtl w:val="0"/>
          <w:lang w:val="en-US"/>
        </w:rPr>
        <w:t>’</w:t>
      </w:r>
      <w:r>
        <w:rPr>
          <w:rStyle w:val="Hyperlink.0"/>
          <w:rtl w:val="0"/>
          <w:lang w:val="en-US"/>
        </w:rPr>
        <w:t>t ask like personal information for example. Also if you ask personal information you should always give participants the choice to not answer that. Probably the biggest provider of quantitative surveys is Google Surveys. Using Google</w:t>
      </w:r>
      <w:r>
        <w:rPr>
          <w:rStyle w:val="None"/>
          <w:rFonts w:ascii="PT Serif" w:hAnsi="PT Serif" w:hint="default"/>
          <w:rtl w:val="0"/>
          <w:lang w:val="en-US"/>
        </w:rPr>
        <w:t>’</w:t>
      </w:r>
      <w:r>
        <w:rPr>
          <w:rStyle w:val="Hyperlink.0"/>
          <w:rtl w:val="0"/>
          <w:lang w:val="en-US"/>
        </w:rPr>
        <w:t>s algorithm you can choose exactly what type of people you want to fill in the survey. Google will then start showing an ad to these people on the internet. The price of a response varies but in most cases is somewhere between $2-$5 per response. The best thing about it is that anyone can do it as long as you explain to Google the reasons for doing it. Surveys are also used as marketing assets usually in the form of quizzes. It's a series of questions that help companies identify the needs of people and gather more data. Depending on the answers in their survey or quiz people are sent different communications. This allows marketers to adjust their messaging the best they can so what they say in the communication is relevant to the person interested in it. One of the downsides of this type of research is that there is no personal interaction with the people filling up the survey. The researcher can</w:t>
      </w:r>
      <w:r>
        <w:rPr>
          <w:rStyle w:val="None"/>
          <w:rFonts w:ascii="PT Serif" w:hAnsi="PT Serif" w:hint="default"/>
          <w:rtl w:val="0"/>
          <w:lang w:val="en-US"/>
        </w:rPr>
        <w:t>’</w:t>
      </w:r>
      <w:r>
        <w:rPr>
          <w:rStyle w:val="Hyperlink.0"/>
          <w:rtl w:val="0"/>
          <w:lang w:val="en-US"/>
        </w:rPr>
        <w:t>t understand their motivation for giving these answers and what stands behind it leading to a higher quantity of responses with less quality and understanding.</w:t>
      </w:r>
    </w:p>
    <w:p>
      <w:pPr>
        <w:pStyle w:val="Body"/>
        <w:spacing w:after="100"/>
        <w:rPr>
          <w:rStyle w:val="Hyperlink.0"/>
          <w:rFonts w:ascii="PT Serif" w:cs="PT Serif" w:hAnsi="PT Serif" w:eastAsia="PT Serif"/>
        </w:rPr>
      </w:pPr>
    </w:p>
    <w:p>
      <w:pPr>
        <w:pStyle w:val="Body"/>
        <w:spacing w:after="100"/>
        <w:rPr>
          <w:rStyle w:val="Hyperlink.0"/>
          <w:rFonts w:ascii="PT Serif" w:cs="PT Serif" w:hAnsi="PT Serif" w:eastAsia="PT Serif"/>
        </w:rPr>
      </w:pPr>
    </w:p>
    <w:p>
      <w:pPr>
        <w:pStyle w:val="Body"/>
        <w:spacing w:after="100"/>
        <w:rPr>
          <w:rStyle w:val="None"/>
          <w:rFonts w:ascii="PT Serif" w:cs="PT Serif" w:hAnsi="PT Serif" w:eastAsia="PT Serif"/>
          <w:b w:val="1"/>
          <w:bCs w:val="1"/>
        </w:rPr>
      </w:pPr>
      <w:r>
        <w:rPr>
          <w:rStyle w:val="None"/>
          <w:rFonts w:ascii="PT Serif" w:hAnsi="PT Serif"/>
          <w:b w:val="1"/>
          <w:bCs w:val="1"/>
          <w:rtl w:val="0"/>
        </w:rPr>
        <w:t>4.4 Time Horizons</w:t>
      </w:r>
    </w:p>
    <w:p>
      <w:pPr>
        <w:pStyle w:val="Body"/>
        <w:spacing w:after="180"/>
        <w:rPr>
          <w:rStyle w:val="Hyperlink.0"/>
          <w:rFonts w:ascii="PT Serif" w:cs="PT Serif" w:hAnsi="PT Serif" w:eastAsia="PT Serif"/>
        </w:rPr>
      </w:pPr>
    </w:p>
    <w:p>
      <w:pPr>
        <w:pStyle w:val="Body"/>
        <w:spacing w:after="180"/>
        <w:rPr>
          <w:rStyle w:val="None"/>
          <w:rFonts w:ascii="PT Serif" w:cs="PT Serif" w:hAnsi="PT Serif" w:eastAsia="PT Serif"/>
          <w:outline w:val="0"/>
          <w:color w:val="ff0000"/>
          <w:u w:color="ff0000"/>
          <w14:textFill>
            <w14:solidFill>
              <w14:srgbClr w14:val="FF0000"/>
            </w14:solidFill>
          </w14:textFill>
        </w:rPr>
      </w:pPr>
      <w:r>
        <w:rPr>
          <w:rStyle w:val="Hyperlink.0"/>
          <w:rtl w:val="0"/>
          <w:lang w:val="en-US"/>
        </w:rPr>
        <w:t xml:space="preserve">The Time Horizon is the time framework within which the project is intended for completion </w:t>
      </w:r>
    </w:p>
    <w:p>
      <w:pPr>
        <w:pStyle w:val="Body"/>
        <w:spacing w:after="180"/>
        <w:rPr>
          <w:rStyle w:val="Hyperlink.0"/>
        </w:rPr>
      </w:pPr>
      <w:r>
        <w:rPr>
          <w:rStyle w:val="Hyperlink.0"/>
          <w:rtl w:val="0"/>
          <w:lang w:val="en-US"/>
        </w:rPr>
        <w:t>The collection of the data will begin in December 2019 and should be completed by January 2020. This time will allow us to gather the 100 responses and analyse the data. Some of the factors that may slow down the data collection include Googles data collection policy and other. The analysis of the data will be done in early february 2020.</w:t>
      </w:r>
    </w:p>
    <w:p>
      <w:pPr>
        <w:pStyle w:val="Body"/>
        <w:spacing w:after="180"/>
        <w:rPr>
          <w:rStyle w:val="Hyperlink.0"/>
          <w:rFonts w:ascii="PT Serif" w:cs="PT Serif" w:hAnsi="PT Serif" w:eastAsia="PT Serif"/>
        </w:rPr>
      </w:pP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4.5. Data Collection and Analysis</w:t>
      </w:r>
    </w:p>
    <w:p>
      <w:pPr>
        <w:pStyle w:val="Body"/>
        <w:spacing w:after="180"/>
        <w:rPr>
          <w:rStyle w:val="Hyperlink.0"/>
          <w:rFonts w:ascii="PT Serif" w:cs="PT Serif" w:hAnsi="PT Serif" w:eastAsia="PT Serif"/>
        </w:rPr>
      </w:pPr>
    </w:p>
    <w:p>
      <w:pPr>
        <w:pStyle w:val="Body"/>
        <w:spacing w:after="180"/>
        <w:rPr>
          <w:rStyle w:val="Hyperlink.0"/>
        </w:rPr>
      </w:pPr>
      <w:r>
        <w:rPr>
          <w:rStyle w:val="Hyperlink.0"/>
          <w:rtl w:val="0"/>
          <w:lang w:val="en-US"/>
        </w:rPr>
        <w:t>Data collection and analysis is dependent on the methodological approach used. Google form and Google surveys are the tools used to gather the data and analyse it. It makes it easier and faster to gather and analyse the data. Users on Google or its partners will see an ad that invites them to participate in a paid survey. Their algorithm knows which people are studying in university or an online education program. Only that type of people will see the ad. Once they click the will land on the form. If they fill the form in they get a small payment as a reward. Usually between $2-$5. Once they fill the form in and answer the questions they will be thanked for their response.</w:t>
      </w:r>
    </w:p>
    <w:p>
      <w:pPr>
        <w:pStyle w:val="Body"/>
        <w:spacing w:after="180"/>
        <w:rPr>
          <w:rStyle w:val="Hyperlink.0"/>
        </w:rPr>
      </w:pPr>
      <w:r>
        <w:rPr>
          <w:rStyle w:val="Hyperlink.0"/>
          <w:rtl w:val="0"/>
        </w:rPr>
        <w:t xml:space="preserve"> </w:t>
      </w: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4.5.1. The Primary Data</w:t>
      </w:r>
    </w:p>
    <w:p>
      <w:pPr>
        <w:pStyle w:val="Body"/>
        <w:spacing w:after="180"/>
        <w:rPr>
          <w:rStyle w:val="Hyperlink.0"/>
          <w:rFonts w:ascii="PT Serif" w:cs="PT Serif" w:hAnsi="PT Serif" w:eastAsia="PT Serif"/>
        </w:rPr>
      </w:pPr>
    </w:p>
    <w:p>
      <w:pPr>
        <w:pStyle w:val="Body"/>
        <w:spacing w:after="180"/>
        <w:rPr>
          <w:rStyle w:val="Hyperlink.0"/>
        </w:rPr>
      </w:pPr>
      <w:r>
        <w:rPr>
          <w:rStyle w:val="Hyperlink.0"/>
          <w:rtl w:val="0"/>
          <w:lang w:val="en-US"/>
        </w:rPr>
        <w:t>The primary data collected is a combination of questions that will help identify if the person responding to the form is currently studying in university of an online education program, if it is easier to get into an online program or university and if digital marketing is playing a significant role in online education and which one is more affordable. Multiple choice questions will be asked to gather the information.</w:t>
      </w:r>
    </w:p>
    <w:p>
      <w:pPr>
        <w:pStyle w:val="Body"/>
        <w:spacing w:after="180"/>
        <w:rPr>
          <w:rStyle w:val="Hyperlink.0"/>
          <w:rFonts w:ascii="PT Serif" w:cs="PT Serif" w:hAnsi="PT Serif" w:eastAsia="PT Serif"/>
        </w:rPr>
      </w:pP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4.5.2. Secondary Data</w:t>
      </w:r>
    </w:p>
    <w:p>
      <w:pPr>
        <w:pStyle w:val="Body"/>
        <w:spacing w:after="180"/>
        <w:rPr>
          <w:rStyle w:val="Hyperlink.0"/>
          <w:rFonts w:ascii="PT Serif" w:cs="PT Serif" w:hAnsi="PT Serif" w:eastAsia="PT Serif"/>
        </w:rPr>
      </w:pPr>
    </w:p>
    <w:p>
      <w:pPr>
        <w:pStyle w:val="Body"/>
        <w:spacing w:after="180"/>
        <w:rPr>
          <w:rStyle w:val="Hyperlink.0"/>
        </w:rPr>
      </w:pPr>
      <w:r>
        <w:rPr>
          <w:rStyle w:val="Hyperlink.0"/>
          <w:rtl w:val="0"/>
          <w:lang w:val="en-US"/>
        </w:rPr>
        <w:t xml:space="preserve">Secondary data collected will be gender, age and occupation. This will allow us to find out if there is a correlation between primary data and secondary data collected. </w:t>
      </w:r>
    </w:p>
    <w:p>
      <w:pPr>
        <w:pStyle w:val="Body"/>
        <w:spacing w:after="180"/>
        <w:rPr>
          <w:rStyle w:val="Hyperlink.0"/>
          <w:rFonts w:ascii="PT Serif" w:cs="PT Serif" w:hAnsi="PT Serif" w:eastAsia="PT Serif"/>
        </w:rPr>
      </w:pPr>
    </w:p>
    <w:p>
      <w:pPr>
        <w:pStyle w:val="Body"/>
        <w:spacing w:after="100"/>
        <w:rPr>
          <w:rStyle w:val="None"/>
          <w:rFonts w:ascii="PT Serif" w:cs="PT Serif" w:hAnsi="PT Serif" w:eastAsia="PT Serif"/>
          <w:b w:val="1"/>
          <w:bCs w:val="1"/>
        </w:rPr>
      </w:pPr>
      <w:r>
        <w:rPr>
          <w:rStyle w:val="None"/>
          <w:rFonts w:ascii="PT Serif" w:hAnsi="PT Serif"/>
          <w:b w:val="1"/>
          <w:bCs w:val="1"/>
          <w:rtl w:val="0"/>
          <w:lang w:val="en-US"/>
        </w:rPr>
        <w:t>4.5.3. Samples and Sample Size</w:t>
      </w:r>
    </w:p>
    <w:p>
      <w:pPr>
        <w:pStyle w:val="Body"/>
        <w:spacing w:after="100"/>
        <w:rPr>
          <w:rStyle w:val="None"/>
          <w:rFonts w:ascii="PT Serif" w:cs="PT Serif" w:hAnsi="PT Serif" w:eastAsia="PT Serif"/>
          <w:b w:val="1"/>
          <w:bCs w:val="1"/>
        </w:rPr>
      </w:pPr>
    </w:p>
    <w:p>
      <w:pPr>
        <w:pStyle w:val="Body"/>
        <w:spacing w:after="180"/>
        <w:rPr>
          <w:rStyle w:val="None"/>
          <w:rFonts w:ascii="PT Serif" w:cs="PT Serif" w:hAnsi="PT Serif" w:eastAsia="PT Serif"/>
          <w:outline w:val="0"/>
          <w:color w:val="ff0000"/>
          <w:u w:color="ff0000"/>
          <w14:textFill>
            <w14:solidFill>
              <w14:srgbClr w14:val="FF0000"/>
            </w14:solidFill>
          </w14:textFill>
        </w:rPr>
      </w:pPr>
      <w:r>
        <w:rPr>
          <w:rStyle w:val="Hyperlink.0"/>
          <w:rtl w:val="0"/>
          <w:lang w:val="en-US"/>
        </w:rPr>
        <w:t>A sample is a representative segment of a larger population.</w:t>
      </w:r>
    </w:p>
    <w:p>
      <w:pPr>
        <w:pStyle w:val="Body"/>
        <w:spacing w:after="180"/>
        <w:rPr>
          <w:rStyle w:val="Hyperlink.0"/>
        </w:rPr>
      </w:pPr>
      <w:r>
        <w:rPr>
          <w:rStyle w:val="Hyperlink.0"/>
          <w:rtl w:val="0"/>
          <w:lang w:val="en-US"/>
        </w:rPr>
        <w:t>For the research to be statistically significant we need a large enough amount of responses. Due to budget limitations and the nature of the research getting more than 100 responses would be a challenge. The people for this research will be from 5 english speaking countries : USA, UK, Australia, Canada and New Zealand. This is a requirement by Google. The frm used for the survey needs to be in the native language that the people speak, in this case english. The age will vary but will be between 18 and 65 years old with the ability to not specify if people don</w:t>
      </w:r>
      <w:r>
        <w:rPr>
          <w:rStyle w:val="None"/>
          <w:rFonts w:ascii="PT Serif" w:hAnsi="PT Serif" w:hint="default"/>
          <w:rtl w:val="0"/>
          <w:lang w:val="en-US"/>
        </w:rPr>
        <w:t>’</w:t>
      </w:r>
      <w:r>
        <w:rPr>
          <w:rStyle w:val="Hyperlink.0"/>
          <w:rtl w:val="0"/>
          <w:lang w:val="en-US"/>
        </w:rPr>
        <w:t>t want to. Collecting personal information online is not easy as people can get quite defensive about their data therefore very personal information is not allowed.</w:t>
      </w:r>
    </w:p>
    <w:p>
      <w:pPr>
        <w:pStyle w:val="Body"/>
        <w:rPr>
          <w:rStyle w:val="Hyperlink.0"/>
          <w:rFonts w:ascii="PT Serif" w:cs="PT Serif" w:hAnsi="PT Serif" w:eastAsia="PT Serif"/>
        </w:rPr>
      </w:pPr>
    </w:p>
    <w:p>
      <w:pPr>
        <w:pStyle w:val="Heading 2"/>
        <w:spacing w:before="240" w:after="240"/>
        <w:rPr>
          <w:rStyle w:val="None"/>
          <w:rFonts w:ascii="PT Serif" w:cs="PT Serif" w:hAnsi="PT Serif" w:eastAsia="PT Serif"/>
          <w:b w:val="1"/>
          <w:bCs w:val="1"/>
        </w:rPr>
      </w:pPr>
      <w:bookmarkStart w:name="_co0byfi9842b" w:id="15"/>
      <w:bookmarkEnd w:id="15"/>
      <w:r>
        <w:rPr>
          <w:rStyle w:val="None"/>
          <w:rFonts w:ascii="PT Serif" w:hAnsi="PT Serif"/>
          <w:b w:val="1"/>
          <w:bCs w:val="1"/>
          <w:rtl w:val="0"/>
        </w:rPr>
        <w:t>5</w:t>
      </w:r>
      <w:r>
        <w:rPr>
          <w:rStyle w:val="None"/>
          <w:rFonts w:ascii="PT Serif" w:hAnsi="PT Serif"/>
          <w:b w:val="1"/>
          <w:bCs w:val="1"/>
          <w:rtl w:val="0"/>
          <w:lang w:val="en-US"/>
        </w:rPr>
        <w:t>. Analysis</w:t>
      </w:r>
    </w:p>
    <w:p>
      <w:pPr>
        <w:pStyle w:val="Body"/>
        <w:spacing w:after="120"/>
        <w:rPr>
          <w:rStyle w:val="Hyperlink.0"/>
        </w:rPr>
      </w:pPr>
      <w:r>
        <w:rPr>
          <w:rStyle w:val="Hyperlink.0"/>
          <w:rtl w:val="0"/>
          <w:lang w:val="en-US"/>
        </w:rPr>
        <w:t>The information will be analysed using the data of the Google form. This will save time and effort. The form is online and can be accessed by anyone. The responses have been limited to 1 per person so nobody can submit the form twice. The form can be found on this link :</w:t>
      </w:r>
      <w:r>
        <w:rPr>
          <w:rStyle w:val="Hyperlink.1"/>
        </w:rPr>
        <w:fldChar w:fldCharType="begin" w:fldLock="0"/>
      </w:r>
      <w:r>
        <w:rPr>
          <w:rStyle w:val="Hyperlink.1"/>
        </w:rPr>
        <w:instrText xml:space="preserve"> HYPERLINK "https://forms.gle/725xb15BFh1FqY1u6"</w:instrText>
      </w:r>
      <w:r>
        <w:rPr>
          <w:rStyle w:val="Hyperlink.1"/>
        </w:rPr>
        <w:fldChar w:fldCharType="separate" w:fldLock="0"/>
      </w:r>
      <w:r>
        <w:rPr>
          <w:rStyle w:val="Hyperlink.1"/>
          <w:rtl w:val="0"/>
          <w:lang w:val="en-US"/>
        </w:rPr>
        <w:t>https://forms.gle/725xb15BFh1FqY1u6</w:t>
      </w:r>
      <w:r>
        <w:rPr/>
        <w:fldChar w:fldCharType="end" w:fldLock="0"/>
      </w:r>
      <w:r>
        <w:rPr>
          <w:rStyle w:val="Hyperlink.0"/>
          <w:rtl w:val="0"/>
        </w:rPr>
        <w:t>.</w:t>
      </w: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2425700"/>
            <wp:effectExtent l="0" t="0" r="0" b="0"/>
            <wp:docPr id="1073741829" name="officeArt object" descr="image4.png"/>
            <wp:cNvGraphicFramePr/>
            <a:graphic xmlns:a="http://schemas.openxmlformats.org/drawingml/2006/main">
              <a:graphicData uri="http://schemas.openxmlformats.org/drawingml/2006/picture">
                <pic:pic xmlns:pic="http://schemas.openxmlformats.org/drawingml/2006/picture">
                  <pic:nvPicPr>
                    <pic:cNvPr id="1073741829" name="image4.png" descr="image4.png"/>
                    <pic:cNvPicPr>
                      <a:picLocks noChangeAspect="1"/>
                    </pic:cNvPicPr>
                  </pic:nvPicPr>
                  <pic:blipFill>
                    <a:blip r:embed="rId8">
                      <a:extLst/>
                    </a:blip>
                    <a:stretch>
                      <a:fillRect/>
                    </a:stretch>
                  </pic:blipFill>
                  <pic:spPr>
                    <a:xfrm>
                      <a:off x="0" y="0"/>
                      <a:ext cx="5943600" cy="24257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The first question of the form is their gender. Google's algorithm managed to find 54 male participants and 46 female participants. This is done on a random basis but due to my requirements the results are somewhat even. The result of the survey shows that gender is not that important when it comes to online programs or traditional education. Both genders are involved in university and online programs. With that said I have seen more females in the work from home industry and this can be explained. Most females at some point of their life give birth. To be able to stay at home and take care of the kids they seek jobs that can be done online and in most cases these are digital marketing jobs. This leads to a higher percentage of women seeking work from home jobs compared to men. Some of the most popular positions online are social media management, virtual assistants, coaching and consulting and are more popular among women compared to men.</w:t>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2425700"/>
            <wp:effectExtent l="0" t="0" r="0" b="0"/>
            <wp:docPr id="1073741830" name="officeArt object" descr="image3.png"/>
            <wp:cNvGraphicFramePr/>
            <a:graphic xmlns:a="http://schemas.openxmlformats.org/drawingml/2006/main">
              <a:graphicData uri="http://schemas.openxmlformats.org/drawingml/2006/picture">
                <pic:pic xmlns:pic="http://schemas.openxmlformats.org/drawingml/2006/picture">
                  <pic:nvPicPr>
                    <pic:cNvPr id="1073741830" name="image3.png" descr="image3.png"/>
                    <pic:cNvPicPr>
                      <a:picLocks noChangeAspect="1"/>
                    </pic:cNvPicPr>
                  </pic:nvPicPr>
                  <pic:blipFill>
                    <a:blip r:embed="rId9">
                      <a:extLst/>
                    </a:blip>
                    <a:stretch>
                      <a:fillRect/>
                    </a:stretch>
                  </pic:blipFill>
                  <pic:spPr>
                    <a:xfrm>
                      <a:off x="0" y="0"/>
                      <a:ext cx="5943600" cy="24257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People are also asked about their age but given the option to not say if they don</w:t>
      </w:r>
      <w:r>
        <w:rPr>
          <w:rStyle w:val="None"/>
          <w:rFonts w:ascii="PT Serif" w:hAnsi="PT Serif" w:hint="default"/>
          <w:rtl w:val="0"/>
          <w:lang w:val="en-US"/>
        </w:rPr>
        <w:t>’</w:t>
      </w:r>
      <w:r>
        <w:rPr>
          <w:rStyle w:val="Hyperlink.0"/>
          <w:rtl w:val="0"/>
          <w:lang w:val="en-US"/>
        </w:rPr>
        <w:t>t want to. Only 1 participant chose not to say their age. People that have filled the form are aged between 18 and 65. There is at least one form submitted for every age bracket. Most notably there are 10 re</w:t>
      </w:r>
      <w:r>
        <w:rPr>
          <w:rStyle w:val="Hyperlink.0"/>
          <w:rtl w:val="0"/>
          <w:lang w:val="en-US"/>
        </w:rPr>
        <w:t>s</w:t>
      </w:r>
      <w:r>
        <w:rPr>
          <w:rStyle w:val="Hyperlink.0"/>
          <w:rtl w:val="0"/>
          <w:lang w:val="en-US"/>
        </w:rPr>
        <w:t>ponses of 45 years old and 9 of 34. By analysing the data from this form it seems that people that are aged between 18 and 30 are more involved in university while people older than 40 are the people in online education programs. This may be due to the fact that many people over this age are now looking to get involved in business and want to learn specific skills to help them get started. Online education programs are more common among older people while university is more common among younger people. While this data is accurate not all of the people are consulting.com clients. Based on my personal observations most of the clients of consulting.com are aged between 25 and 45. People under 25 are not the best fit for the company due to financial reasons but also the fact that many of them don</w:t>
      </w:r>
      <w:r>
        <w:rPr>
          <w:rStyle w:val="None"/>
          <w:rFonts w:ascii="PT Serif" w:hAnsi="PT Serif" w:hint="default"/>
          <w:rtl w:val="0"/>
          <w:lang w:val="en-US"/>
        </w:rPr>
        <w:t>’</w:t>
      </w:r>
      <w:r>
        <w:rPr>
          <w:rStyle w:val="Hyperlink.0"/>
          <w:rtl w:val="0"/>
          <w:lang w:val="en-US"/>
        </w:rPr>
        <w:t>t know what they want as a career and don</w:t>
      </w:r>
      <w:r>
        <w:rPr>
          <w:rStyle w:val="None"/>
          <w:rFonts w:ascii="PT Serif" w:hAnsi="PT Serif" w:hint="default"/>
          <w:rtl w:val="0"/>
          <w:lang w:val="en-US"/>
        </w:rPr>
        <w:t>’</w:t>
      </w:r>
      <w:r>
        <w:rPr>
          <w:rStyle w:val="Hyperlink.0"/>
          <w:rtl w:val="0"/>
          <w:lang w:val="en-US"/>
        </w:rPr>
        <w:t xml:space="preserve">t have specific skills that they would like to learn. Their ideal clients are people that either want to become consultants and change their career by doing so or business people that have a specific problem that they want to solve. </w:t>
      </w:r>
    </w:p>
    <w:p>
      <w:pPr>
        <w:pStyle w:val="Body"/>
        <w:spacing w:after="120"/>
        <w:rPr>
          <w:rStyle w:val="Hyperlink.0"/>
        </w:rPr>
      </w:pPr>
      <w:r>
        <w:rPr>
          <w:rStyle w:val="Hyperlink.0"/>
          <w:rtl w:val="0"/>
          <w:lang w:val="en-US"/>
        </w:rPr>
        <w:t>Traditional universities attract many young people who are unsure of what they would do in the future. Some receive help from their parents to make the right choices and study something that they enjoy or want to do in the future. Not all students are young. Some are slightly older and need a degree to progress in their career. In general people from all age brackets are doing both online courses and traditional university.</w:t>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3987800"/>
            <wp:effectExtent l="0" t="0" r="0" b="0"/>
            <wp:docPr id="1073741831" name="officeArt object" descr="image7.png"/>
            <wp:cNvGraphicFramePr/>
            <a:graphic xmlns:a="http://schemas.openxmlformats.org/drawingml/2006/main">
              <a:graphicData uri="http://schemas.openxmlformats.org/drawingml/2006/picture">
                <pic:pic xmlns:pic="http://schemas.openxmlformats.org/drawingml/2006/picture">
                  <pic:nvPicPr>
                    <pic:cNvPr id="1073741831" name="image7.png" descr="image7.png"/>
                    <pic:cNvPicPr>
                      <a:picLocks noChangeAspect="1"/>
                    </pic:cNvPicPr>
                  </pic:nvPicPr>
                  <pic:blipFill>
                    <a:blip r:embed="rId10">
                      <a:extLst/>
                    </a:blip>
                    <a:stretch>
                      <a:fillRect/>
                    </a:stretch>
                  </pic:blipFill>
                  <pic:spPr>
                    <a:xfrm>
                      <a:off x="0" y="0"/>
                      <a:ext cx="5943600" cy="39878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 xml:space="preserve">The next question is what their occupation is. Unlike previous questions where participants can choose between male and female or age, here they can write their occupation with their own words. This leads to a wide variety of responses. This proves that people involved in university or online education programs are in most cases at different stages of their careers. From the data gathered it appears that people involved in traditional university are either young people with no career yet while the other are people that already have a career looking for a specific benefit out of the online program. It also shows that people doing different jobs have filled in the form. This includes : students, low income jobs, high end professional service providers and others. Low income occupation responders appear to be in favour of traditional education while high income occupation people to be more involved in online education. However many of the people that are now doing an online course have done or are doing a university degree at the same time. This means that both education methods do not exclude each other. People can be currently involved in a university and doing an online course at the same time. This is one of the limitations of the chosen approach. </w:t>
      </w: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2451100"/>
            <wp:effectExtent l="0" t="0" r="0" b="0"/>
            <wp:docPr id="1073741832" name="officeArt object" descr="image10.png"/>
            <wp:cNvGraphicFramePr/>
            <a:graphic xmlns:a="http://schemas.openxmlformats.org/drawingml/2006/main">
              <a:graphicData uri="http://schemas.openxmlformats.org/drawingml/2006/picture">
                <pic:pic xmlns:pic="http://schemas.openxmlformats.org/drawingml/2006/picture">
                  <pic:nvPicPr>
                    <pic:cNvPr id="1073741832" name="image10.png" descr="image10.png"/>
                    <pic:cNvPicPr>
                      <a:picLocks noChangeAspect="1"/>
                    </pic:cNvPicPr>
                  </pic:nvPicPr>
                  <pic:blipFill>
                    <a:blip r:embed="rId11">
                      <a:extLst/>
                    </a:blip>
                    <a:stretch>
                      <a:fillRect/>
                    </a:stretch>
                  </pic:blipFill>
                  <pic:spPr>
                    <a:xfrm>
                      <a:off x="0" y="0"/>
                      <a:ext cx="5943600" cy="24511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 xml:space="preserve">With the next question we want to identify if people are currently involved in online education or university. We have gathered 100 responses to this question and 52 people are currently doing an online education course while 48 are studying in university. However there was no option that allows people enrolled in both to say so. </w:t>
      </w: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2451100"/>
            <wp:effectExtent l="0" t="0" r="0" b="0"/>
            <wp:docPr id="1073741833" name="officeArt object" descr="image11.png"/>
            <wp:cNvGraphicFramePr/>
            <a:graphic xmlns:a="http://schemas.openxmlformats.org/drawingml/2006/main">
              <a:graphicData uri="http://schemas.openxmlformats.org/drawingml/2006/picture">
                <pic:pic xmlns:pic="http://schemas.openxmlformats.org/drawingml/2006/picture">
                  <pic:nvPicPr>
                    <pic:cNvPr id="1073741833" name="image11.png" descr="image11.png"/>
                    <pic:cNvPicPr>
                      <a:picLocks noChangeAspect="1"/>
                    </pic:cNvPicPr>
                  </pic:nvPicPr>
                  <pic:blipFill>
                    <a:blip r:embed="rId12">
                      <a:extLst/>
                    </a:blip>
                    <a:stretch>
                      <a:fillRect/>
                    </a:stretch>
                  </pic:blipFill>
                  <pic:spPr>
                    <a:xfrm>
                      <a:off x="0" y="0"/>
                      <a:ext cx="5943600" cy="24511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 xml:space="preserve">The next question's goal is to find out which one is easier to get into. Is it easier to become a student of an online program or in university. 55 people said that it's easier to join an online education program compared to 45 who think that it's easier to get into university.  To understand why people have responded the way they have we have to understand that online education programs and university work differently in terms of business models. </w:t>
      </w:r>
    </w:p>
    <w:p>
      <w:pPr>
        <w:pStyle w:val="Body"/>
        <w:spacing w:after="120"/>
        <w:rPr>
          <w:rStyle w:val="Hyperlink.0"/>
        </w:rPr>
      </w:pPr>
      <w:r>
        <w:rPr>
          <w:rStyle w:val="Hyperlink.0"/>
          <w:rtl w:val="0"/>
          <w:lang w:val="en-US"/>
        </w:rPr>
        <w:t>Consulting.com sells its programs using digital marketing and sales automation. They have 2 different programs and the beginner friendly one has no requirements to join whatsoever. As long as you can afford it you can join the program. It costs $1997 which is relatively high for an online based program. There is no qualification process except how interested a certain person is. Consulting.com is using a long 2 hour presentation to acquire new students. Interest based qualification is used so only people that have watched the entire presentation can join their programs. Which means that as long as you watch the entire presentation you can join the program. You don</w:t>
      </w:r>
      <w:r>
        <w:rPr>
          <w:rStyle w:val="None"/>
          <w:rFonts w:ascii="PT Serif" w:hAnsi="PT Serif" w:hint="default"/>
          <w:rtl w:val="0"/>
          <w:lang w:val="en-US"/>
        </w:rPr>
        <w:t>’</w:t>
      </w:r>
      <w:r>
        <w:rPr>
          <w:rStyle w:val="Hyperlink.0"/>
          <w:rtl w:val="0"/>
          <w:lang w:val="en-US"/>
        </w:rPr>
        <w:t xml:space="preserve">t need specific skills or to be at a certain level to join. Their second program however is different. Only people at a specific level in terms of skill and business growth can join that program. Interest based qualification is still used but it doesn't lead to a sale but to a phone conversation with one of their employees. The employee will judge if the candidate is at the required level to join their higher education class. This is the main reason why more people have said that joining an online education program is easier. </w:t>
      </w:r>
    </w:p>
    <w:p>
      <w:pPr>
        <w:pStyle w:val="Body"/>
        <w:spacing w:after="120"/>
        <w:rPr>
          <w:rStyle w:val="Hyperlink.0"/>
        </w:rPr>
      </w:pPr>
      <w:r>
        <w:rPr>
          <w:rStyle w:val="Hyperlink.0"/>
          <w:rtl w:val="0"/>
          <w:lang w:val="en-US"/>
        </w:rPr>
        <w:t>Traditional universities have a qualification process as well. Students are required to have sufficient knowledge to be able to join. They require tests to be undertaken before anyone can join a university. Even if a student is able to pay for the education if he doesn't cover the requirements he won't be allowed to become a student. Different universities have different requirements and while some are easier to get into they all require at least a good understanding of the english language. This makes it harder for people seeking education to join a traditional education program. On the contrary, university education is a lot more expensive than an online program which means that many people who are able to pass the initial tests are simply not able to afford it. In wester</w:t>
      </w:r>
      <w:r>
        <w:rPr>
          <w:rStyle w:val="Hyperlink.0"/>
          <w:rtl w:val="0"/>
          <w:lang w:val="en-US"/>
        </w:rPr>
        <w:t>n</w:t>
      </w:r>
      <w:r>
        <w:rPr>
          <w:rStyle w:val="Hyperlink.0"/>
          <w:rtl w:val="0"/>
          <w:lang w:val="en-US"/>
        </w:rPr>
        <w:t xml:space="preserve"> society the government is providing loans to students to balance this. This eliminates the issue with the high joining fees. People seeking traditional education can actually become students without any initial investment. The government would provide the whole amount which then needs to be repaid over a long period of time. This is a significant, major difference between an online education program and traditional university. With an online program it's easier to join because there are no requirements and while it costs less the price needs to be paid with no support and out of the students pockets. With traditional university it's harder to qualify and it costs more in the long term but due to government support it costs nothing to join but you then have to repay the loan. This is the reason why 55 people have said that online education is easier to join compared to a university.</w:t>
      </w: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2451100"/>
            <wp:effectExtent l="0" t="0" r="0" b="0"/>
            <wp:docPr id="1073741834" name="officeArt object" descr="image5.png"/>
            <wp:cNvGraphicFramePr/>
            <a:graphic xmlns:a="http://schemas.openxmlformats.org/drawingml/2006/main">
              <a:graphicData uri="http://schemas.openxmlformats.org/drawingml/2006/picture">
                <pic:pic xmlns:pic="http://schemas.openxmlformats.org/drawingml/2006/picture">
                  <pic:nvPicPr>
                    <pic:cNvPr id="1073741834" name="image5.png" descr="image5.png"/>
                    <pic:cNvPicPr>
                      <a:picLocks noChangeAspect="1"/>
                    </pic:cNvPicPr>
                  </pic:nvPicPr>
                  <pic:blipFill>
                    <a:blip r:embed="rId13">
                      <a:extLst/>
                    </a:blip>
                    <a:stretch>
                      <a:fillRect/>
                    </a:stretch>
                  </pic:blipFill>
                  <pic:spPr>
                    <a:xfrm>
                      <a:off x="0" y="0"/>
                      <a:ext cx="5943600" cy="24511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The next question clearly shows that people understand the importance of digital marketing in today's way of studying, doing business and education. 66 people have said that digital marketing is playing a significant role in the growth of online education compared to 34 who don</w:t>
      </w:r>
      <w:r>
        <w:rPr>
          <w:rStyle w:val="None"/>
          <w:rFonts w:ascii="PT Serif" w:hAnsi="PT Serif" w:hint="default"/>
          <w:rtl w:val="0"/>
          <w:lang w:val="en-US"/>
        </w:rPr>
        <w:t>’</w:t>
      </w:r>
      <w:r>
        <w:rPr>
          <w:rStyle w:val="Hyperlink.0"/>
          <w:rtl w:val="0"/>
          <w:lang w:val="en-US"/>
        </w:rPr>
        <w:t>t think that digital marketing is responsible for it. There are multiple reasons for this. People regardless of their age understand how important tools like Facebook, Google and any other search engine or social media are crucial for the success of any businesses. While some people are still not taking advantage of the digital world those who embrace it are being rewarded. Digital marketing allows regular people to advertise and sell products and services for a relatively small price and literally anyone can start promoting in a very short time. The problem is that there is a steep learning curve and many people, especially the non tech savvy, are struggling to understand how to do it properly. While some are using digital marketing and others don't, most people know how important it is. This can be seen easily by doing research about marketing jobs on job search engines like indeed.com. There are thousands of businesses looking for everything from social media managers to head of marketing. The salaries vary a lot and that is because most companies don</w:t>
      </w:r>
      <w:r>
        <w:rPr>
          <w:rStyle w:val="None"/>
          <w:rFonts w:ascii="PT Serif" w:hAnsi="PT Serif" w:hint="default"/>
          <w:rtl w:val="0"/>
          <w:lang w:val="en-US"/>
        </w:rPr>
        <w:t>’</w:t>
      </w:r>
      <w:r>
        <w:rPr>
          <w:rStyle w:val="Hyperlink.0"/>
          <w:rtl w:val="0"/>
          <w:lang w:val="en-US"/>
        </w:rPr>
        <w:t>t fully understand the importance and how digital marketing could work for them. While posting on social media is an in demand job its effectiveness is questionable. Facebook and other social media platforms are famous for lowering the organic reach which means that even if your posts are great they simply won</w:t>
      </w:r>
      <w:r>
        <w:rPr>
          <w:rStyle w:val="None"/>
          <w:rFonts w:ascii="PT Serif" w:hAnsi="PT Serif" w:hint="default"/>
          <w:rtl w:val="0"/>
          <w:lang w:val="en-US"/>
        </w:rPr>
        <w:t>’</w:t>
      </w:r>
      <w:r>
        <w:rPr>
          <w:rStyle w:val="Hyperlink.0"/>
          <w:rtl w:val="0"/>
          <w:lang w:val="en-US"/>
        </w:rPr>
        <w:t>t be seen by as many people as they should even by the people that have liked your page. For example if a page has 3000 likes only 30 people will see what the page is posting. The reason why they did that is because they want to get paid to show your posts to relevant people and if business pages can reach their audiences for free then Facebook would suffer financially.</w:t>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Pr>
        <w:drawing>
          <wp:inline distT="0" distB="0" distL="0" distR="0">
            <wp:extent cx="5943600" cy="2451100"/>
            <wp:effectExtent l="0" t="0" r="0" b="0"/>
            <wp:docPr id="1073741835" name="officeArt object" descr="image8.png"/>
            <wp:cNvGraphicFramePr/>
            <a:graphic xmlns:a="http://schemas.openxmlformats.org/drawingml/2006/main">
              <a:graphicData uri="http://schemas.openxmlformats.org/drawingml/2006/picture">
                <pic:pic xmlns:pic="http://schemas.openxmlformats.org/drawingml/2006/picture">
                  <pic:nvPicPr>
                    <pic:cNvPr id="1073741835" name="image8.png" descr="image8.png"/>
                    <pic:cNvPicPr>
                      <a:picLocks noChangeAspect="1"/>
                    </pic:cNvPicPr>
                  </pic:nvPicPr>
                  <pic:blipFill>
                    <a:blip r:embed="rId14">
                      <a:extLst/>
                    </a:blip>
                    <a:stretch>
                      <a:fillRect/>
                    </a:stretch>
                  </pic:blipFill>
                  <pic:spPr>
                    <a:xfrm>
                      <a:off x="0" y="0"/>
                      <a:ext cx="5943600" cy="2451100"/>
                    </a:xfrm>
                    <a:prstGeom prst="rect">
                      <a:avLst/>
                    </a:prstGeom>
                    <a:ln w="12700" cap="flat">
                      <a:noFill/>
                      <a:miter lim="400000"/>
                    </a:ln>
                    <a:effectLst/>
                  </pic:spPr>
                </pic:pic>
              </a:graphicData>
            </a:graphic>
          </wp:inline>
        </w:drawing>
      </w: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The last questions of the research is designed to understand how an online education program and traditional university compare when it comes to affordability. Online education programs are significantly cheaper but offer far less in terms of personal attention from the tutor if any at all. Traditional education has a much higher price than an online course but is supported by the government. 62.7% of the people have said that an online education program is cheaper than traditional university which has 37.6% of the responses. The biggest factor here is the government financing. As of now there are no online education programs except ones provided by a university that are supported by the government. This makes it very hard for students that want to study online to do it because the whole amount needs to be paid out of their pocket instead of the government. W</w:t>
      </w:r>
      <w:r>
        <w:rPr>
          <w:rStyle w:val="Hyperlink.0"/>
          <w:rtl w:val="0"/>
          <w:lang w:val="en-US"/>
        </w:rPr>
        <w:t>i</w:t>
      </w:r>
      <w:r>
        <w:rPr>
          <w:rStyle w:val="Hyperlink.0"/>
          <w:rtl w:val="0"/>
          <w:lang w:val="en-US"/>
        </w:rPr>
        <w:t>th the popularity of online educational programs growing the government may at some point change that and offer loans to students in the near future.</w:t>
      </w:r>
    </w:p>
    <w:p>
      <w:pPr>
        <w:pStyle w:val="Heading 2"/>
        <w:rPr>
          <w:rStyle w:val="None"/>
          <w:rFonts w:ascii="PT Serif" w:cs="PT Serif" w:hAnsi="PT Serif" w:eastAsia="PT Serif"/>
          <w:b w:val="1"/>
          <w:bCs w:val="1"/>
        </w:rPr>
      </w:pPr>
      <w:bookmarkStart w:name="_ktofw8rj9hvc" w:id="16"/>
      <w:bookmarkEnd w:id="16"/>
      <w:r>
        <w:rPr>
          <w:rStyle w:val="None"/>
          <w:rFonts w:ascii="PT Serif" w:hAnsi="PT Serif"/>
          <w:b w:val="1"/>
          <w:bCs w:val="1"/>
          <w:rtl w:val="0"/>
        </w:rPr>
        <w:t>6</w:t>
      </w:r>
      <w:r>
        <w:rPr>
          <w:rStyle w:val="None"/>
          <w:rFonts w:ascii="PT Serif" w:hAnsi="PT Serif"/>
          <w:b w:val="1"/>
          <w:bCs w:val="1"/>
          <w:rtl w:val="0"/>
          <w:lang w:val="fr-FR"/>
        </w:rPr>
        <w:t xml:space="preserve">. Conclusion </w:t>
      </w:r>
    </w:p>
    <w:p>
      <w:pPr>
        <w:pStyle w:val="Body"/>
      </w:pPr>
    </w:p>
    <w:p>
      <w:pPr>
        <w:pStyle w:val="Body"/>
        <w:spacing w:after="120"/>
        <w:rPr>
          <w:rStyle w:val="Hyperlink.0"/>
        </w:rPr>
      </w:pPr>
      <w:r>
        <w:rPr>
          <w:rStyle w:val="Hyperlink.0"/>
          <w:rtl w:val="0"/>
          <w:lang w:val="en-US"/>
        </w:rPr>
        <w:t>Online education programs have gone a long way since they started. They now offer better quality, better education and provide better value than ever before. W</w:t>
      </w:r>
      <w:r>
        <w:rPr>
          <w:rStyle w:val="Hyperlink.0"/>
          <w:rtl w:val="0"/>
          <w:lang w:val="en-US"/>
        </w:rPr>
        <w:t>i</w:t>
      </w:r>
      <w:r>
        <w:rPr>
          <w:rStyle w:val="Hyperlink.0"/>
          <w:rtl w:val="0"/>
          <w:lang w:val="en-US"/>
        </w:rPr>
        <w:t xml:space="preserve">th that said they are still not considered to be a real alternative to traditional education. This might change with time as the industry is predicted to grow dramatically in the next few years.Digital marketing allows people to work from home and replace their jobs with income from a computer. This draws many people into the online world which will continue to grow in the near future and beyond. Traditional education establishments are also making significant progress towards online education. </w:t>
      </w:r>
    </w:p>
    <w:p>
      <w:pPr>
        <w:pStyle w:val="Body"/>
        <w:spacing w:after="120"/>
        <w:rPr>
          <w:rStyle w:val="Hyperlink.0"/>
        </w:rPr>
      </w:pPr>
      <w:r>
        <w:rPr>
          <w:rStyle w:val="Hyperlink.0"/>
          <w:rtl w:val="0"/>
          <w:lang w:val="en-US"/>
        </w:rPr>
        <w:t>There are many universities offering online based courses and more will adapt to this new model. This leads to a more competitive education system where universities are not the only provider but small and medium sized businesses as well. In a free, capitalist market this leads to better products and services. The population wins because of that. More competitors means better education. There are negatives as well though. Since the demand for online education is growing many people see the opportunity as a way to profit without providing a great product. Online courses have a somewhat bad reputation because of that type of business owners. One of the reasons for that is that there are no restrictions in place regarding who can create educational products and who can</w:t>
      </w:r>
      <w:r>
        <w:rPr>
          <w:rStyle w:val="None"/>
          <w:rFonts w:ascii="PT Serif" w:hAnsi="PT Serif" w:hint="default"/>
          <w:rtl w:val="0"/>
          <w:lang w:val="en-US"/>
        </w:rPr>
        <w:t>’</w:t>
      </w:r>
      <w:r>
        <w:rPr>
          <w:rStyle w:val="Hyperlink.0"/>
          <w:rtl w:val="0"/>
          <w:lang w:val="en-US"/>
        </w:rPr>
        <w:t>t. The internet and what is happening there is still not regulated that much and this allows people with no credibility or results to create high profit margin educational products. Also there is a lack of government funding when it comes to online courses. This directly affects the popularity of such products. Most people can</w:t>
      </w:r>
      <w:r>
        <w:rPr>
          <w:rStyle w:val="None"/>
          <w:rFonts w:ascii="PT Serif" w:hAnsi="PT Serif" w:hint="default"/>
          <w:rtl w:val="0"/>
          <w:lang w:val="en-US"/>
        </w:rPr>
        <w:t>’</w:t>
      </w:r>
      <w:r>
        <w:rPr>
          <w:rStyle w:val="Hyperlink.0"/>
          <w:rtl w:val="0"/>
          <w:lang w:val="en-US"/>
        </w:rPr>
        <w:t>t risk the investment.</w:t>
      </w:r>
    </w:p>
    <w:p>
      <w:pPr>
        <w:pStyle w:val="Body"/>
        <w:spacing w:after="120"/>
        <w:rPr>
          <w:rStyle w:val="Hyperlink.0"/>
        </w:rPr>
      </w:pPr>
      <w:r>
        <w:rPr>
          <w:rStyle w:val="Hyperlink.0"/>
          <w:rtl w:val="0"/>
          <w:lang w:val="en-US"/>
        </w:rPr>
        <w:t>After all of the objectives of the research are complete we now know how important digital marketing is in today's society and that it played a significant role in the rise of online based education and other industries. This research shows mixed results. On one hand most young people are joining university while slightly older people are participating in online programs but we also have the opposite. Some think that becoming a student in a traditional university is easier while others think the other way around. Most people agree about the importance of digital marketing.</w:t>
      </w:r>
    </w:p>
    <w:p>
      <w:pPr>
        <w:pStyle w:val="Body"/>
        <w:spacing w:after="120"/>
        <w:rPr>
          <w:rStyle w:val="Hyperlink.0"/>
        </w:rPr>
      </w:pPr>
      <w:r>
        <w:rPr>
          <w:rStyle w:val="Hyperlink.0"/>
          <w:rtl w:val="0"/>
          <w:lang w:val="en-US"/>
        </w:rPr>
        <w:t>All of that leads to a conclusion that both hypotheses are correct. People still go to university because of the trust in the education system, government support and the diploma and people that are enrolled in an online education program prefer a specific outcome of their education, easier qualification process and cheaper price. That however doesn</w:t>
      </w:r>
      <w:r>
        <w:rPr>
          <w:rStyle w:val="None"/>
          <w:rFonts w:ascii="PT Serif" w:hAnsi="PT Serif" w:hint="default"/>
          <w:rtl w:val="0"/>
          <w:lang w:val="en-US"/>
        </w:rPr>
        <w:t>’</w:t>
      </w:r>
      <w:r>
        <w:rPr>
          <w:rStyle w:val="Hyperlink.0"/>
          <w:rtl w:val="0"/>
          <w:lang w:val="en-US"/>
        </w:rPr>
        <w:t>t provide a specific outcome. Many of the people in an online program have been to university in the past or are doing both of them at the same time. With that said clients of consulting.com are usually slightly negative about the traditional education system. This is due to the fact that the company is regularly talking about it and using marketing techniques to position themselves as the alternative to traditional education. This has proven to be a good strategy and many small business owners use the same technique to get young people into their programs. Traditional universities do not use a marketing technique like that because they really don</w:t>
      </w:r>
      <w:r>
        <w:rPr>
          <w:rStyle w:val="None"/>
          <w:rFonts w:ascii="PT Serif" w:hAnsi="PT Serif" w:hint="default"/>
          <w:rtl w:val="0"/>
          <w:lang w:val="en-US"/>
        </w:rPr>
        <w:t>’</w:t>
      </w:r>
      <w:r>
        <w:rPr>
          <w:rStyle w:val="Hyperlink.0"/>
          <w:rtl w:val="0"/>
          <w:lang w:val="en-US"/>
        </w:rPr>
        <w:t xml:space="preserve">t need to. Many of the universities in the UK and around the western world have been around for many years and because of that have built a strong brand. Some universities have such a strong branding that even with no marketing at all will still get a lot of students. University of Wales is one of them universities and attracts many people every single year. While consulting.com teaches their students only one specific speciality in traditional universities students can choose between a variety of different specialities like art, business, finance, marketing and more. Traditional education products are more diverse and give more opportunities for students. </w:t>
      </w:r>
    </w:p>
    <w:p>
      <w:pPr>
        <w:pStyle w:val="Body"/>
        <w:spacing w:after="120"/>
        <w:rPr>
          <w:rStyle w:val="Hyperlink.0"/>
        </w:rPr>
      </w:pPr>
      <w:r>
        <w:rPr>
          <w:rStyle w:val="Hyperlink.0"/>
          <w:rtl w:val="0"/>
          <w:lang w:val="en-US"/>
        </w:rPr>
        <w:t>Digital marketing played a crucial part of the research. It is what made it possible. Google</w:t>
      </w:r>
      <w:r>
        <w:rPr>
          <w:rStyle w:val="None"/>
          <w:rFonts w:ascii="PT Serif" w:hAnsi="PT Serif" w:hint="default"/>
          <w:rtl w:val="0"/>
          <w:lang w:val="en-US"/>
        </w:rPr>
        <w:t>’</w:t>
      </w:r>
      <w:r>
        <w:rPr>
          <w:rStyle w:val="Hyperlink.0"/>
          <w:rtl w:val="0"/>
          <w:lang w:val="en-US"/>
        </w:rPr>
        <w:t>s algorithm is so advanced that for a very small amount of money allows you to gather responses from the best possible people on the internet. Getting 100 people to spend even 3 minutes with you is a challenge. Thankfully digital marketing allows us to do all of that plus more in a very quick and efficient way.</w:t>
      </w:r>
    </w:p>
    <w:p>
      <w:pPr>
        <w:pStyle w:val="Body"/>
        <w:spacing w:after="120"/>
        <w:rPr>
          <w:rStyle w:val="None"/>
          <w:rFonts w:ascii="PT Serif" w:cs="PT Serif" w:hAnsi="PT Serif" w:eastAsia="PT Serif"/>
          <w:outline w:val="0"/>
          <w:color w:val="ff0000"/>
          <w:u w:color="ff0000"/>
          <w14:textFill>
            <w14:solidFill>
              <w14:srgbClr w14:val="FF0000"/>
            </w14:solidFill>
          </w14:textFill>
        </w:rPr>
      </w:pPr>
      <w:r>
        <w:rPr>
          <w:rStyle w:val="Hyperlink.0"/>
          <w:rtl w:val="0"/>
          <w:lang w:val="en-US"/>
        </w:rPr>
        <w:t xml:space="preserve">Digital marketing is constantly changing and the way it used to be done just a few years ago might not work soon. Apple and Google are planning to remove cookie tracking in the near future </w:t>
      </w:r>
      <w:r>
        <w:rPr>
          <w:rStyle w:val="None"/>
          <w:sz w:val="20"/>
          <w:szCs w:val="20"/>
          <w:shd w:val="clear" w:color="auto" w:fill="ffffff"/>
          <w:rtl w:val="0"/>
        </w:rPr>
        <w:t>(Oakes, 2020)</w:t>
      </w:r>
      <w:r>
        <w:rPr>
          <w:rStyle w:val="None"/>
          <w:rFonts w:ascii="PT Serif" w:hAnsi="PT Serif"/>
          <w:outline w:val="0"/>
          <w:color w:val="ff0000"/>
          <w:u w:color="ff0000"/>
          <w:rtl w:val="0"/>
          <w14:textFill>
            <w14:solidFill>
              <w14:srgbClr w14:val="FF0000"/>
            </w14:solidFill>
          </w14:textFill>
        </w:rPr>
        <w:t>.</w:t>
      </w:r>
    </w:p>
    <w:p>
      <w:pPr>
        <w:pStyle w:val="Body"/>
        <w:spacing w:after="120"/>
        <w:rPr>
          <w:rStyle w:val="None"/>
          <w:rFonts w:ascii="PT Serif" w:cs="PT Serif" w:hAnsi="PT Serif" w:eastAsia="PT Serif"/>
          <w:outline w:val="0"/>
          <w:color w:val="ff0000"/>
          <w:u w:color="ff0000"/>
          <w14:textFill>
            <w14:solidFill>
              <w14:srgbClr w14:val="FF0000"/>
            </w14:solidFill>
          </w14:textFill>
        </w:rPr>
      </w:pPr>
    </w:p>
    <w:p>
      <w:pPr>
        <w:pStyle w:val="Body"/>
        <w:spacing w:after="120"/>
        <w:rPr>
          <w:rStyle w:val="Hyperlink.0"/>
        </w:rPr>
      </w:pPr>
      <w:r>
        <w:rPr>
          <w:rStyle w:val="Hyperlink.0"/>
          <w:rtl w:val="0"/>
          <w:lang w:val="en-US"/>
        </w:rPr>
        <w:t>What seems like a small change can in fact change the landscape for digital advertisers. Cookies are a small piece of code that is installed on your web browser and allows advertisers to track you on multiple websites. It is what the entire digital marketing is currently based on. Safari is already making it difficult for advertisers to track you and made the Facebook cookie a 3rd party cookie. This means that its getting harder and harder for Facebook to track activity. While there is a quick solution from Facebook this may be temporary. Facebook and Google wants to keep users on their platforms and even when they are selling ad space on their platform they don</w:t>
      </w:r>
      <w:r>
        <w:rPr>
          <w:rStyle w:val="None"/>
          <w:rFonts w:ascii="PT Serif" w:hAnsi="PT Serif" w:hint="default"/>
          <w:rtl w:val="0"/>
          <w:lang w:val="en-US"/>
        </w:rPr>
        <w:t>’</w:t>
      </w:r>
      <w:r>
        <w:rPr>
          <w:rStyle w:val="Hyperlink.0"/>
          <w:rtl w:val="0"/>
          <w:lang w:val="en-US"/>
        </w:rPr>
        <w:t>t like sending people to other websites. Advertisers around the world are already implementing new ideas on how to tackle the inevitable. The cost of advertising is also on the rise. It is still much cheaper to advertise on social media compared to traditional channels like television and radio but the biggest companies are starting to advertise and this will definitely drive the costs up.</w:t>
      </w:r>
    </w:p>
    <w:p>
      <w:pPr>
        <w:pStyle w:val="Body"/>
        <w:spacing w:after="120"/>
        <w:rPr>
          <w:rStyle w:val="Hyperlink.0"/>
        </w:rPr>
      </w:pPr>
    </w:p>
    <w:p>
      <w:pPr>
        <w:pStyle w:val="Body"/>
        <w:spacing w:after="120"/>
        <w:rPr>
          <w:rStyle w:val="Hyperlink.0"/>
        </w:rPr>
      </w:pPr>
      <w:r>
        <w:rPr>
          <w:rStyle w:val="Hyperlink.0"/>
          <w:rtl w:val="0"/>
          <w:lang w:val="en-US"/>
        </w:rPr>
        <w:t>The primary and secondary research helped achieving the following objectives.</w:t>
      </w:r>
    </w:p>
    <w:p>
      <w:pPr>
        <w:pStyle w:val="Body"/>
        <w:spacing w:after="120"/>
        <w:rPr>
          <w:rStyle w:val="Hyperlink.0"/>
        </w:rPr>
      </w:pPr>
    </w:p>
    <w:p>
      <w:pPr>
        <w:pStyle w:val="Body"/>
        <w:rPr>
          <w:rStyle w:val="None"/>
          <w:rFonts w:ascii="PT Serif" w:cs="PT Serif" w:hAnsi="PT Serif" w:eastAsia="PT Serif"/>
          <w:b w:val="1"/>
          <w:bCs w:val="1"/>
        </w:rPr>
      </w:pPr>
      <w:r>
        <w:rPr>
          <w:rStyle w:val="None"/>
          <w:rFonts w:ascii="PT Serif" w:hAnsi="PT Serif"/>
          <w:b w:val="1"/>
          <w:bCs w:val="1"/>
          <w:rtl w:val="0"/>
          <w:lang w:val="en-US"/>
        </w:rPr>
        <w:t xml:space="preserve">Objective 1 </w:t>
      </w:r>
    </w:p>
    <w:p>
      <w:pPr>
        <w:pStyle w:val="Body"/>
        <w:rPr>
          <w:rStyle w:val="Hyperlink.0"/>
          <w:rFonts w:ascii="PT Serif" w:cs="PT Serif" w:hAnsi="PT Serif" w:eastAsia="PT Serif"/>
        </w:rPr>
      </w:pPr>
    </w:p>
    <w:p>
      <w:pPr>
        <w:pStyle w:val="Body"/>
        <w:rPr>
          <w:rStyle w:val="Hyperlink.0"/>
        </w:rPr>
      </w:pPr>
      <w:r>
        <w:rPr>
          <w:rStyle w:val="Hyperlink.0"/>
          <w:rtl w:val="0"/>
          <w:lang w:val="en-US"/>
        </w:rPr>
        <w:t>Identify the reasons for choosing an online education program versus a traditional university or vice versa. The survey combined with interviews from friends and other people I know tell us that people in an online program is enrolled because of the specific outcome that the program promises while students in university are seeking a more wide range of knowledge that would help them with their careers.</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 xml:space="preserve">Objective 2 </w:t>
      </w:r>
    </w:p>
    <w:p>
      <w:pPr>
        <w:pStyle w:val="Body"/>
        <w:rPr>
          <w:rStyle w:val="Hyperlink.0"/>
          <w:rFonts w:ascii="PT Serif" w:cs="PT Serif" w:hAnsi="PT Serif" w:eastAsia="PT Serif"/>
        </w:rPr>
      </w:pPr>
    </w:p>
    <w:p>
      <w:pPr>
        <w:pStyle w:val="Body"/>
        <w:rPr>
          <w:rStyle w:val="None"/>
          <w:rFonts w:ascii="PT Serif" w:cs="PT Serif" w:hAnsi="PT Serif" w:eastAsia="PT Serif"/>
        </w:rPr>
      </w:pPr>
      <w:r>
        <w:rPr>
          <w:rStyle w:val="Hyperlink.0"/>
          <w:rtl w:val="0"/>
          <w:lang w:val="en-US"/>
        </w:rPr>
        <w:t xml:space="preserve">Compare the process of becoming a traditional university student vs enrolling into an online education program. Which one is easier and quicker. </w:t>
      </w:r>
      <w:r>
        <w:rPr>
          <w:rStyle w:val="None"/>
          <w:rFonts w:ascii="PT Serif" w:hAnsi="PT Serif"/>
          <w:rtl w:val="0"/>
          <w:lang w:val="en-US"/>
        </w:rPr>
        <w:t xml:space="preserve">Is it easier to become a student of an online program or in university. 55 people said that it's easier to join an online education program compared to 45 who think that it's easier to get into university.  To understand why people have responded the way they have we have to understand that online education programs and university work differently in terms of business models. </w:t>
      </w:r>
    </w:p>
    <w:p>
      <w:pPr>
        <w:pStyle w:val="Body"/>
        <w:rPr>
          <w:rStyle w:val="None"/>
          <w:rFonts w:ascii="PT Serif" w:cs="PT Serif" w:hAnsi="PT Serif" w:eastAsia="PT Serif"/>
        </w:rPr>
      </w:pP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 xml:space="preserve">Objective 3 </w:t>
      </w:r>
    </w:p>
    <w:p>
      <w:pPr>
        <w:pStyle w:val="Body"/>
        <w:rPr>
          <w:rStyle w:val="Hyperlink.0"/>
          <w:rFonts w:ascii="PT Serif" w:cs="PT Serif" w:hAnsi="PT Serif" w:eastAsia="PT Serif"/>
        </w:rPr>
      </w:pPr>
    </w:p>
    <w:p>
      <w:pPr>
        <w:pStyle w:val="Body"/>
        <w:rPr>
          <w:rStyle w:val="None"/>
          <w:rFonts w:ascii="PT Serif" w:cs="PT Serif" w:hAnsi="PT Serif" w:eastAsia="PT Serif"/>
        </w:rPr>
      </w:pPr>
      <w:r>
        <w:rPr>
          <w:rStyle w:val="Hyperlink.0"/>
          <w:rtl w:val="0"/>
          <w:lang w:val="en-US"/>
        </w:rPr>
        <w:t>To determine the importance of digital marketing in changing the way people learn and its significant role in the rise of online-based education programs.</w:t>
      </w:r>
      <w:r>
        <w:rPr>
          <w:rStyle w:val="None"/>
          <w:rFonts w:ascii="PT Serif" w:hAnsi="PT Serif"/>
          <w:rtl w:val="0"/>
          <w:lang w:val="en-US"/>
        </w:rPr>
        <w:t>66 people have said that digital marketing is playing a significant role in the growth of online education compared to 34 who don</w:t>
      </w:r>
      <w:r>
        <w:rPr>
          <w:rStyle w:val="None"/>
          <w:rFonts w:ascii="PT Serif" w:hAnsi="PT Serif" w:hint="default"/>
          <w:rtl w:val="0"/>
          <w:lang w:val="en-US"/>
        </w:rPr>
        <w:t>’</w:t>
      </w:r>
      <w:r>
        <w:rPr>
          <w:rStyle w:val="None"/>
          <w:rFonts w:ascii="PT Serif" w:hAnsi="PT Serif"/>
          <w:rtl w:val="0"/>
          <w:lang w:val="en-US"/>
        </w:rPr>
        <w:t>t think that digital marketing is responsible for it. There are multiple reasons for this. People regardless of their age understand how important tools like Facebook, Google and any other search engine or social media are crucial for the success of any businesses. While some people are still not taking advantage of the digital world those who embrace it are being rewarded. Digital marketing allows regular people to advertise and sell products and services for a relatively small price and literally anyone can start promoting in a very short time.</w:t>
      </w:r>
    </w:p>
    <w:p>
      <w:pPr>
        <w:pStyle w:val="Body"/>
        <w:rPr>
          <w:rStyle w:val="None"/>
          <w:rFonts w:ascii="PT Serif" w:cs="PT Serif" w:hAnsi="PT Serif" w:eastAsia="PT Serif"/>
        </w:rPr>
      </w:pPr>
    </w:p>
    <w:p>
      <w:pPr>
        <w:pStyle w:val="Body"/>
        <w:rPr>
          <w:rStyle w:val="None"/>
          <w:rFonts w:ascii="PT Serif" w:cs="PT Serif" w:hAnsi="PT Serif" w:eastAsia="PT Serif"/>
        </w:rPr>
      </w:pPr>
      <w:r>
        <w:rPr>
          <w:rStyle w:val="None"/>
          <w:rFonts w:ascii="PT Serif" w:hAnsi="PT Serif"/>
          <w:rtl w:val="0"/>
          <w:lang w:val="en-US"/>
        </w:rPr>
        <w:t xml:space="preserve">That proves that both hypothesis are correct. </w:t>
      </w:r>
    </w:p>
    <w:p>
      <w:pPr>
        <w:pStyle w:val="Body"/>
        <w:rPr>
          <w:rStyle w:val="None"/>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Hypothesis 1</w:t>
      </w:r>
    </w:p>
    <w:p>
      <w:pPr>
        <w:pStyle w:val="Body"/>
        <w:rPr>
          <w:rStyle w:val="Hyperlink.0"/>
          <w:rFonts w:ascii="PT Serif" w:cs="PT Serif" w:hAnsi="PT Serif" w:eastAsia="PT Serif"/>
        </w:rPr>
      </w:pPr>
    </w:p>
    <w:p>
      <w:pPr>
        <w:pStyle w:val="Body"/>
        <w:rPr>
          <w:rStyle w:val="Hyperlink.0"/>
        </w:rPr>
      </w:pPr>
      <w:r>
        <w:rPr>
          <w:rStyle w:val="Hyperlink.0"/>
          <w:rtl w:val="0"/>
          <w:lang w:val="en-US"/>
        </w:rPr>
        <w:t>Students enrolled in a traditional university programs have chosen this model of education because of the recognised diploma, government support and trust in the traditional education system.</w:t>
      </w:r>
    </w:p>
    <w:p>
      <w:pPr>
        <w:pStyle w:val="Body"/>
        <w:rPr>
          <w:rStyle w:val="Hyperlink.0"/>
          <w:rFonts w:ascii="PT Serif" w:cs="PT Serif" w:hAnsi="PT Serif" w:eastAsia="PT Serif"/>
        </w:rPr>
      </w:pPr>
    </w:p>
    <w:p>
      <w:pPr>
        <w:pStyle w:val="Body"/>
        <w:rPr>
          <w:rStyle w:val="None"/>
          <w:rFonts w:ascii="PT Serif" w:cs="PT Serif" w:hAnsi="PT Serif" w:eastAsia="PT Serif"/>
          <w:b w:val="1"/>
          <w:bCs w:val="1"/>
        </w:rPr>
      </w:pPr>
      <w:r>
        <w:rPr>
          <w:rStyle w:val="None"/>
          <w:rFonts w:ascii="PT Serif" w:hAnsi="PT Serif"/>
          <w:b w:val="1"/>
          <w:bCs w:val="1"/>
          <w:rtl w:val="0"/>
          <w:lang w:val="en-US"/>
        </w:rPr>
        <w:t>Hypothesis 2</w:t>
      </w:r>
    </w:p>
    <w:p>
      <w:pPr>
        <w:pStyle w:val="Body"/>
        <w:rPr>
          <w:rStyle w:val="Hyperlink.0"/>
          <w:rFonts w:ascii="PT Serif" w:cs="PT Serif" w:hAnsi="PT Serif" w:eastAsia="PT Serif"/>
        </w:rPr>
      </w:pPr>
    </w:p>
    <w:p>
      <w:pPr>
        <w:pStyle w:val="Body"/>
        <w:rPr>
          <w:rStyle w:val="Hyperlink.0"/>
        </w:rPr>
      </w:pPr>
      <w:r>
        <w:rPr>
          <w:rStyle w:val="Hyperlink.0"/>
          <w:rtl w:val="0"/>
          <w:lang w:val="en-US"/>
        </w:rPr>
        <w:t>Students enrolled in an online education program made their choice because of the results promised by the online education program provider, the easier application process and the more affordable price.</w:t>
      </w:r>
    </w:p>
    <w:p>
      <w:pPr>
        <w:pStyle w:val="Body"/>
        <w:rPr>
          <w:rStyle w:val="Hyperlink.0"/>
          <w:rFonts w:ascii="PT Serif" w:cs="PT Serif" w:hAnsi="PT Serif" w:eastAsia="PT Serif"/>
        </w:rPr>
      </w:pPr>
    </w:p>
    <w:p>
      <w:pPr>
        <w:pStyle w:val="Body"/>
        <w:rPr>
          <w:rStyle w:val="Hyperlink.0"/>
          <w:rFonts w:ascii="PT Serif" w:cs="PT Serif" w:hAnsi="PT Serif" w:eastAsia="PT Serif"/>
        </w:rPr>
      </w:pPr>
    </w:p>
    <w:p>
      <w:pPr>
        <w:pStyle w:val="Body"/>
        <w:spacing w:after="120"/>
        <w:rPr>
          <w:rStyle w:val="Hyperlink.0"/>
          <w:rFonts w:ascii="PT Serif" w:cs="PT Serif" w:hAnsi="PT Serif" w:eastAsia="PT Serif"/>
        </w:rPr>
      </w:pPr>
    </w:p>
    <w:p>
      <w:pPr>
        <w:pStyle w:val="Heading 2"/>
        <w:rPr>
          <w:rStyle w:val="None"/>
          <w:rFonts w:ascii="PT Serif" w:cs="PT Serif" w:hAnsi="PT Serif" w:eastAsia="PT Serif"/>
          <w:b w:val="1"/>
          <w:bCs w:val="1"/>
        </w:rPr>
      </w:pPr>
      <w:bookmarkStart w:name="_pfzwdyj6v2xi" w:id="17"/>
      <w:bookmarkEnd w:id="17"/>
      <w:r>
        <w:rPr>
          <w:rStyle w:val="None"/>
          <w:rFonts w:ascii="PT Serif" w:hAnsi="PT Serif"/>
          <w:b w:val="1"/>
          <w:bCs w:val="1"/>
          <w:rtl w:val="0"/>
        </w:rPr>
        <w:t>7</w:t>
      </w:r>
      <w:r>
        <w:rPr>
          <w:rStyle w:val="None"/>
          <w:rFonts w:ascii="PT Serif" w:hAnsi="PT Serif"/>
          <w:b w:val="1"/>
          <w:bCs w:val="1"/>
          <w:rtl w:val="0"/>
          <w:lang w:val="en-US"/>
        </w:rPr>
        <w:t xml:space="preserve">. Recommendations </w:t>
      </w:r>
    </w:p>
    <w:p>
      <w:pPr>
        <w:pStyle w:val="Body"/>
      </w:pPr>
    </w:p>
    <w:p>
      <w:pPr>
        <w:pStyle w:val="Body"/>
        <w:spacing w:after="120"/>
        <w:rPr>
          <w:rStyle w:val="Hyperlink.0"/>
        </w:rPr>
      </w:pPr>
      <w:r>
        <w:rPr>
          <w:rStyle w:val="Hyperlink.0"/>
          <w:rtl w:val="0"/>
          <w:lang w:val="en-US"/>
        </w:rPr>
        <w:t xml:space="preserve">Based on this research there are a few crucial recommendations that can help both online education programs like consulting.com and traditional universities like University of Wales. The online course industry lacks government recognition and finance. Until it gets that it will struggle to compete with traditional universities. Most online education providers use what would be considered aggressive and sometimes even misleading marketing to make sales. This is probably the thing that has slowed down the industry the most. It has a relatively bad reputation as a whole and that stops many people from entering, especially upper aged individuals. Another negative is the lack of personal interaction with the course creator although the lack of it is replaced with different online based mechanisms like Facebook groups and classrooms. Many of the classes are taught live with a relatively small amount of people usually up to 10 but still not able to replace the live interaction. </w:t>
      </w:r>
    </w:p>
    <w:p>
      <w:pPr>
        <w:pStyle w:val="Body"/>
        <w:spacing w:after="120"/>
        <w:rPr>
          <w:rStyle w:val="Hyperlink.0"/>
        </w:rPr>
      </w:pPr>
      <w:r>
        <w:rPr>
          <w:rStyle w:val="Hyperlink.0"/>
          <w:rtl w:val="0"/>
          <w:lang w:val="en-US"/>
        </w:rPr>
        <w:t>Most online educational programs do not provide diplomas to their students and the education is not recognised by employers. Finding a job by doing an online course is not easy. That</w:t>
      </w:r>
      <w:r>
        <w:rPr>
          <w:rStyle w:val="None"/>
          <w:rFonts w:ascii="PT Serif" w:hAnsi="PT Serif" w:hint="default"/>
          <w:rtl w:val="0"/>
          <w:lang w:val="en-US"/>
        </w:rPr>
        <w:t>’</w:t>
      </w:r>
      <w:r>
        <w:rPr>
          <w:rStyle w:val="Hyperlink.0"/>
          <w:rtl w:val="0"/>
          <w:lang w:val="en-US"/>
        </w:rPr>
        <w:t xml:space="preserve">s why most online courses are towards business people and entrepreneurs. </w:t>
      </w:r>
    </w:p>
    <w:p>
      <w:pPr>
        <w:pStyle w:val="Body"/>
        <w:spacing w:after="120"/>
        <w:rPr>
          <w:rStyle w:val="Hyperlink.0"/>
        </w:rPr>
      </w:pPr>
      <w:r>
        <w:rPr>
          <w:rStyle w:val="Hyperlink.0"/>
          <w:rtl w:val="0"/>
          <w:lang w:val="en-US"/>
        </w:rPr>
        <w:t xml:space="preserve">Online education programs are convenient and that's why most people enroll. People are getting busier than ever before and technology is playing a big role in today's society. The fact that the 5 biggest companies in the world are all technology based is the proof. Online courses are one of the many online based industries but it is still in its early stages. This will likely change in the future when most universities create online variations of their courses. </w:t>
      </w:r>
    </w:p>
    <w:p>
      <w:pPr>
        <w:pStyle w:val="Body"/>
        <w:spacing w:after="120"/>
        <w:rPr>
          <w:rStyle w:val="Hyperlink.0"/>
        </w:rPr>
      </w:pPr>
      <w:r>
        <w:rPr>
          <w:rStyle w:val="Hyperlink.0"/>
          <w:rtl w:val="0"/>
          <w:lang w:val="en-US"/>
        </w:rPr>
        <w:t>Consulting.com should seek partnership with a university or the government to produce world wide recognised diplomas. This would help them get more recognition and would benefit their students by giving them more confidence in themselves and serve as a proof of knowledge. Consulting.com should also focus on constantly improving their product and maintaining competitive advantage. Due to the low barrier of entry there are many new companies joining the market and is considered to be a great opportunity for tech savvy online marketers. Some of them are building a following of people on social media and then sell them information products similar to an online education program but with far less depth. While these are unable to compete with Consulting.com and other big education companies the competition is on the rise. This could threaten the position of Consulting.com.</w:t>
      </w:r>
    </w:p>
    <w:p>
      <w:pPr>
        <w:pStyle w:val="Body"/>
        <w:spacing w:after="120"/>
        <w:rPr>
          <w:rStyle w:val="Hyperlink.0"/>
          <w:rFonts w:ascii="PT Serif" w:cs="PT Serif" w:hAnsi="PT Serif" w:eastAsia="PT Serif"/>
        </w:rPr>
      </w:pPr>
    </w:p>
    <w:p>
      <w:pPr>
        <w:pStyle w:val="Body"/>
        <w:spacing w:after="120"/>
        <w:rPr>
          <w:rStyle w:val="Hyperlink.0"/>
        </w:rPr>
      </w:pPr>
      <w:r>
        <w:rPr>
          <w:rStyle w:val="Hyperlink.0"/>
          <w:rtl w:val="0"/>
          <w:lang w:val="en-US"/>
        </w:rPr>
        <w:t>Traditional education is still more popular but can learn a lot from the online education programs and how they operate. It can also diversify their product line up with the inclusion of online video courses. There are many universities, especially in North America that offer some kind of online education. Video lessons pre recorded would benefit many students. Also the way students are being signed up can be dramatically improved by using online systems and automation. Payments can be collected, you can also track if the students were present or not during class and other. This would increase and speed up the process of finding new students and make administrative tasks much easier.</w:t>
      </w:r>
    </w:p>
    <w:p>
      <w:pPr>
        <w:pStyle w:val="Body"/>
        <w:spacing w:after="120"/>
        <w:rPr>
          <w:rStyle w:val="Hyperlink.0"/>
        </w:rPr>
      </w:pPr>
      <w:r>
        <w:rPr>
          <w:rStyle w:val="Hyperlink.0"/>
          <w:rtl w:val="0"/>
          <w:lang w:val="en-US"/>
        </w:rPr>
        <w:t xml:space="preserve">With more and more people joining the online education market making it more competitive than ever before the general public is the one that would benefit the most. More competition would mean better products and services and in some cases even lower prices. There are many people that would benefit from cheaper education. It would also allow people from different parts of the world with a less developed education system to study in a prestigious Western World university. Some countries around the world offer big opportunities for anyone that has graduated university in the UK or USA. </w:t>
      </w:r>
    </w:p>
    <w:p>
      <w:pPr>
        <w:pStyle w:val="Body"/>
        <w:spacing w:after="120"/>
        <w:rPr>
          <w:rStyle w:val="Hyperlink.0"/>
        </w:rPr>
      </w:pPr>
      <w:r>
        <w:rPr>
          <w:rStyle w:val="Hyperlink.0"/>
          <w:rtl w:val="0"/>
          <w:lang w:val="en-US"/>
        </w:rPr>
        <w:t>While competition is in most cases a good thing if traditional universities and online educational program providers collaborate and start working together the results may be very beneficial for both and their students. A mix of real physical classes combined with all the available online tools like video lessons, tests and more could allow students to learn at their own pace and learn easier and quicker. In today's world when humans are getting busier than ever it's difficult for some of them to leave their jobs and focus on their studying. That's why the online aspect can be very beneficial. Even if they miss class students will be able to learn what they</w:t>
      </w:r>
      <w:r>
        <w:rPr>
          <w:rStyle w:val="None"/>
          <w:rFonts w:ascii="PT Serif" w:hAnsi="PT Serif" w:hint="default"/>
          <w:rtl w:val="0"/>
          <w:lang w:val="en-US"/>
        </w:rPr>
        <w:t>’</w:t>
      </w:r>
      <w:r>
        <w:rPr>
          <w:rStyle w:val="Hyperlink.0"/>
          <w:rtl w:val="0"/>
          <w:lang w:val="en-US"/>
        </w:rPr>
        <w:t>ve missed online. This flexibility would help universities to adjust their material towards the availability of the students. Online education programs should allow their students to consume their material in a physical environment for the ones that want to. Although some online education programs have physical classes as well usually calling them mastermind they are really not the same as going to class and discussing the material with the lecturer. Instead of these 2 models competing with each other they can simply work together to achieve better financial results for themselves and their students.</w:t>
      </w:r>
    </w:p>
    <w:p>
      <w:pPr>
        <w:pStyle w:val="Body"/>
        <w:spacing w:after="120"/>
        <w:rPr>
          <w:rStyle w:val="Hyperlink.0"/>
        </w:rPr>
      </w:pPr>
      <w:r>
        <w:rPr>
          <w:rStyle w:val="Hyperlink.0"/>
          <w:rtl w:val="0"/>
          <w:lang w:val="en-US"/>
        </w:rPr>
        <w:t>Another recommendation for traditional universities would be to take full advantage of digital marketing and the way they acquire new students by eliminating 3rd party companies in the process. It may all depend on the financial agreement that universities have with these companies but a process usually gets better when it's under the control of the organisation entirely. Also universities' image and branding may suffer due to the way these 3rd party companies are finding students. There are quite a few of these 3rd party companies that use misleading, aggressive or confusing marketing to achieve their goals. This is something that a university would never want to be associated with. Instead they can use their marketing budgets to run their own digital marketing campaigns on social media. While some universities are doing their own campaigns many don</w:t>
      </w:r>
      <w:r>
        <w:rPr>
          <w:rStyle w:val="None"/>
          <w:rFonts w:ascii="PT Serif" w:hAnsi="PT Serif" w:hint="default"/>
          <w:rtl w:val="0"/>
          <w:lang w:val="en-US"/>
        </w:rPr>
        <w:t>’</w:t>
      </w:r>
      <w:r>
        <w:rPr>
          <w:rStyle w:val="Hyperlink.0"/>
          <w:rtl w:val="0"/>
          <w:lang w:val="en-US"/>
        </w:rPr>
        <w:t>t. Taking control of their marketing efforts can lead to lower cost per acquiring a new student and increase students success rate after they graduate.</w:t>
      </w:r>
    </w:p>
    <w:p>
      <w:pPr>
        <w:pStyle w:val="Heading 2"/>
        <w:rPr>
          <w:rStyle w:val="None"/>
          <w:rFonts w:ascii="PT Serif" w:cs="PT Serif" w:hAnsi="PT Serif" w:eastAsia="PT Serif"/>
          <w:b w:val="1"/>
          <w:bCs w:val="1"/>
        </w:rPr>
      </w:pPr>
      <w:bookmarkStart w:name="_hgfeyifa0kjo" w:id="18"/>
      <w:bookmarkEnd w:id="18"/>
      <w:r>
        <w:rPr>
          <w:rStyle w:val="None"/>
          <w:rFonts w:ascii="PT Serif" w:hAnsi="PT Serif"/>
          <w:b w:val="1"/>
          <w:bCs w:val="1"/>
          <w:rtl w:val="0"/>
        </w:rPr>
        <w:t>8</w:t>
      </w:r>
      <w:r>
        <w:rPr>
          <w:rStyle w:val="None"/>
          <w:rFonts w:ascii="PT Serif" w:hAnsi="PT Serif"/>
          <w:b w:val="1"/>
          <w:bCs w:val="1"/>
          <w:rtl w:val="0"/>
          <w:lang w:val="fr-FR"/>
        </w:rPr>
        <w:t xml:space="preserve">. References </w:t>
      </w:r>
    </w:p>
    <w:p>
      <w:pPr>
        <w:pStyle w:val="Body"/>
        <w:rPr>
          <w:rStyle w:val="Hyperlink.0"/>
          <w:rFonts w:ascii="PT Serif" w:cs="PT Serif" w:hAnsi="PT Serif" w:eastAsia="PT Serif"/>
          <w:sz w:val="24"/>
          <w:szCs w:val="24"/>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en-US"/>
        </w:rPr>
        <w:t xml:space="preserve">Becker, S., Bryman, A. and Ferguson, H. (2012). </w:t>
      </w:r>
      <w:r>
        <w:rPr>
          <w:rStyle w:val="None"/>
          <w:rFonts w:ascii="PT Serif" w:hAnsi="PT Serif"/>
          <w:i w:val="1"/>
          <w:iCs w:val="1"/>
          <w:sz w:val="20"/>
          <w:szCs w:val="20"/>
          <w:shd w:val="clear" w:color="auto" w:fill="ffffff"/>
          <w:rtl w:val="0"/>
          <w:lang w:val="en-US"/>
        </w:rPr>
        <w:t>Understanding research for social policy and social work</w:t>
      </w:r>
      <w:r>
        <w:rPr>
          <w:rStyle w:val="None"/>
          <w:rFonts w:ascii="PT Serif" w:hAnsi="PT Serif"/>
          <w:sz w:val="20"/>
          <w:szCs w:val="20"/>
          <w:shd w:val="clear" w:color="auto" w:fill="ffffff"/>
          <w:rtl w:val="0"/>
          <w:lang w:val="en-US"/>
        </w:rPr>
        <w:t>. 2nd ed. Bristol: Policy Press, p.14.</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it-IT"/>
        </w:rPr>
        <w:t xml:space="preserve">Bonaccorso, G. (2018). </w:t>
      </w:r>
      <w:r>
        <w:rPr>
          <w:rStyle w:val="None"/>
          <w:rFonts w:ascii="PT Serif" w:hAnsi="PT Serif"/>
          <w:i w:val="1"/>
          <w:iCs w:val="1"/>
          <w:sz w:val="20"/>
          <w:szCs w:val="20"/>
          <w:shd w:val="clear" w:color="auto" w:fill="ffffff"/>
          <w:rtl w:val="0"/>
          <w:lang w:val="en-US"/>
        </w:rPr>
        <w:t>Machine learning algorithms</w:t>
      </w:r>
      <w:r>
        <w:rPr>
          <w:rStyle w:val="None"/>
          <w:rFonts w:ascii="PT Serif" w:hAnsi="PT Serif"/>
          <w:sz w:val="20"/>
          <w:szCs w:val="20"/>
          <w:shd w:val="clear" w:color="auto" w:fill="ffffff"/>
          <w:rtl w:val="0"/>
          <w:lang w:val="en-US"/>
        </w:rPr>
        <w:t>. 2nd ed, p.48.</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rPr>
        <w:t xml:space="preserve">Chaffey, D. (2019). </w:t>
      </w:r>
      <w:r>
        <w:rPr>
          <w:rStyle w:val="None"/>
          <w:rFonts w:ascii="PT Serif" w:hAnsi="PT Serif"/>
          <w:i w:val="1"/>
          <w:iCs w:val="1"/>
          <w:sz w:val="20"/>
          <w:szCs w:val="20"/>
          <w:shd w:val="clear" w:color="auto" w:fill="ffffff"/>
          <w:rtl w:val="0"/>
          <w:lang w:val="en-US"/>
        </w:rPr>
        <w:t>Digital Marketing - Strategy, Implementation and Practice</w:t>
      </w:r>
      <w:r>
        <w:rPr>
          <w:rStyle w:val="None"/>
          <w:rFonts w:ascii="PT Serif" w:hAnsi="PT Serif"/>
          <w:sz w:val="20"/>
          <w:szCs w:val="20"/>
          <w:shd w:val="clear" w:color="auto" w:fill="ffffff"/>
          <w:rtl w:val="0"/>
          <w:lang w:val="en-US"/>
        </w:rPr>
        <w:t>. 7th ed. Pearson Education Limited, p.29.</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rPr>
        <w:t xml:space="preserve">East, R. (2017). </w:t>
      </w:r>
      <w:r>
        <w:rPr>
          <w:rStyle w:val="None"/>
          <w:rFonts w:ascii="PT Serif" w:hAnsi="PT Serif"/>
          <w:i w:val="1"/>
          <w:iCs w:val="1"/>
          <w:sz w:val="20"/>
          <w:szCs w:val="20"/>
          <w:shd w:val="clear" w:color="auto" w:fill="ffffff"/>
          <w:rtl w:val="0"/>
          <w:lang w:val="en-US"/>
        </w:rPr>
        <w:t>Consumer behaviour</w:t>
      </w:r>
      <w:r>
        <w:rPr>
          <w:rStyle w:val="None"/>
          <w:rFonts w:ascii="PT Serif" w:hAnsi="PT Serif"/>
          <w:sz w:val="20"/>
          <w:szCs w:val="20"/>
          <w:shd w:val="clear" w:color="auto" w:fill="ffffff"/>
          <w:rtl w:val="0"/>
          <w:lang w:val="en-US"/>
        </w:rPr>
        <w:t>. Sage Publications Ltd, p.45.</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rPr>
        <w:t xml:space="preserve">Ferrer, D. (2020). </w:t>
      </w:r>
      <w:r>
        <w:rPr>
          <w:rStyle w:val="None"/>
          <w:rFonts w:ascii="PT Serif" w:hAnsi="PT Serif"/>
          <w:i w:val="1"/>
          <w:iCs w:val="1"/>
          <w:sz w:val="20"/>
          <w:szCs w:val="20"/>
          <w:shd w:val="clear" w:color="auto" w:fill="ffffff"/>
          <w:rtl w:val="0"/>
          <w:lang w:val="en-US"/>
        </w:rPr>
        <w:t>History of Online Education</w:t>
      </w:r>
      <w:r>
        <w:rPr>
          <w:rStyle w:val="None"/>
          <w:rFonts w:ascii="PT Serif" w:hAnsi="PT Serif"/>
          <w:sz w:val="20"/>
          <w:szCs w:val="20"/>
          <w:shd w:val="clear" w:color="auto" w:fill="ffffff"/>
          <w:rtl w:val="0"/>
          <w:lang w:val="en-US"/>
        </w:rPr>
        <w:t>. [online] TheBestSchools.org. Available at: https://thebestschools.org/magazine/online-education-history/ [Accessed 9 Feb. 2020].</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en-US"/>
        </w:rPr>
        <w:t xml:space="preserve">Ghauri, P. and Cateora, P. (2015). </w:t>
      </w:r>
      <w:r>
        <w:rPr>
          <w:rStyle w:val="None"/>
          <w:rFonts w:ascii="PT Serif" w:hAnsi="PT Serif"/>
          <w:i w:val="1"/>
          <w:iCs w:val="1"/>
          <w:sz w:val="20"/>
          <w:szCs w:val="20"/>
          <w:shd w:val="clear" w:color="auto" w:fill="ffffff"/>
          <w:rtl w:val="0"/>
          <w:lang w:val="en-US"/>
        </w:rPr>
        <w:t>International marketing</w:t>
      </w:r>
      <w:r>
        <w:rPr>
          <w:rStyle w:val="None"/>
          <w:rFonts w:ascii="PT Serif" w:hAnsi="PT Serif"/>
          <w:sz w:val="20"/>
          <w:szCs w:val="20"/>
          <w:shd w:val="clear" w:color="auto" w:fill="ffffff"/>
          <w:rtl w:val="0"/>
          <w:lang w:val="en-US"/>
        </w:rPr>
        <w:t>. 3rd ed. New York, p.235.</w:t>
      </w:r>
    </w:p>
    <w:p>
      <w:pPr>
        <w:pStyle w:val="Body"/>
        <w:rPr>
          <w:rStyle w:val="None"/>
          <w:rFonts w:ascii="PT Serif" w:cs="PT Serif" w:hAnsi="PT Serif" w:eastAsia="PT Serif"/>
          <w:sz w:val="20"/>
          <w:szCs w:val="20"/>
          <w:shd w:val="clear" w:color="auto" w:fill="ffffff"/>
        </w:rPr>
      </w:pPr>
    </w:p>
    <w:p>
      <w:pPr>
        <w:pStyle w:val="Default"/>
        <w:bidi w:val="0"/>
        <w:spacing w:line="300" w:lineRule="atLeast"/>
        <w:ind w:left="0" w:right="0" w:firstLine="0"/>
        <w:jc w:val="left"/>
        <w:rPr>
          <w:i w:val="1"/>
          <w:iCs w:val="1"/>
          <w:sz w:val="20"/>
          <w:szCs w:val="20"/>
          <w:shd w:val="clear" w:color="auto" w:fill="ffffff"/>
          <w:rtl w:val="0"/>
        </w:rPr>
      </w:pPr>
      <w:r>
        <w:rPr>
          <w:rStyle w:val="None"/>
          <w:i w:val="0"/>
          <w:iCs w:val="0"/>
          <w:sz w:val="20"/>
          <w:szCs w:val="20"/>
          <w:shd w:val="clear" w:color="auto" w:fill="ffffff"/>
          <w:rtl w:val="0"/>
          <w:lang w:val="en-US"/>
        </w:rPr>
        <w:t>Kingsnorth, S. (2019).</w:t>
      </w:r>
      <w:r>
        <w:rPr>
          <w:rStyle w:val="None"/>
          <w:i w:val="0"/>
          <w:iCs w:val="0"/>
          <w:sz w:val="20"/>
          <w:szCs w:val="20"/>
          <w:shd w:val="clear" w:color="auto" w:fill="ffffff"/>
          <w:rtl w:val="0"/>
          <w:lang w:val="en-US"/>
        </w:rPr>
        <w:t> </w:t>
      </w:r>
      <w:r>
        <w:rPr>
          <w:i w:val="1"/>
          <w:iCs w:val="1"/>
          <w:sz w:val="20"/>
          <w:szCs w:val="20"/>
          <w:shd w:val="clear" w:color="auto" w:fill="ffffff"/>
          <w:rtl w:val="0"/>
          <w:lang w:val="en-US"/>
        </w:rPr>
        <w:t>Digital marketing strategy</w:t>
      </w:r>
      <w:r>
        <w:rPr>
          <w:rStyle w:val="None"/>
          <w:i w:val="0"/>
          <w:iCs w:val="0"/>
          <w:sz w:val="20"/>
          <w:szCs w:val="20"/>
          <w:shd w:val="clear" w:color="auto" w:fill="ffffff"/>
          <w:rtl w:val="0"/>
          <w:lang w:val="en-US"/>
        </w:rPr>
        <w:t>. 2nd ed. p.57.</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rPr>
        <w:t xml:space="preserve">Malone, J. (2020). </w:t>
      </w:r>
      <w:r>
        <w:rPr>
          <w:rStyle w:val="None"/>
          <w:rFonts w:ascii="PT Serif" w:hAnsi="PT Serif"/>
          <w:i w:val="1"/>
          <w:iCs w:val="1"/>
          <w:sz w:val="20"/>
          <w:szCs w:val="20"/>
          <w:shd w:val="clear" w:color="auto" w:fill="ffffff"/>
          <w:rtl w:val="0"/>
          <w:lang w:val="en-US"/>
        </w:rPr>
        <w:t xml:space="preserve">2020 Marketing Statistics, Trends &amp; Data </w:t>
      </w:r>
      <w:r>
        <w:rPr>
          <w:rStyle w:val="None"/>
          <w:rFonts w:ascii="PT Serif" w:hAnsi="PT Serif" w:hint="default"/>
          <w:i w:val="1"/>
          <w:iCs w:val="1"/>
          <w:sz w:val="20"/>
          <w:szCs w:val="20"/>
          <w:shd w:val="clear" w:color="auto" w:fill="ffffff"/>
          <w:rtl w:val="0"/>
          <w:lang w:val="en-US"/>
        </w:rPr>
        <w:t xml:space="preserve">— </w:t>
      </w:r>
      <w:r>
        <w:rPr>
          <w:rStyle w:val="None"/>
          <w:rFonts w:ascii="PT Serif" w:hAnsi="PT Serif"/>
          <w:i w:val="1"/>
          <w:iCs w:val="1"/>
          <w:sz w:val="20"/>
          <w:szCs w:val="20"/>
          <w:shd w:val="clear" w:color="auto" w:fill="ffffff"/>
          <w:rtl w:val="0"/>
          <w:lang w:val="en-US"/>
        </w:rPr>
        <w:t>The Ultimate List of Digital Marketing Stats</w:t>
      </w:r>
      <w:r>
        <w:rPr>
          <w:rStyle w:val="None"/>
          <w:rFonts w:ascii="PT Serif" w:hAnsi="PT Serif"/>
          <w:sz w:val="20"/>
          <w:szCs w:val="20"/>
          <w:shd w:val="clear" w:color="auto" w:fill="ffffff"/>
          <w:rtl w:val="0"/>
          <w:lang w:val="en-US"/>
        </w:rPr>
        <w:t>. [online] Hubspot.com. Available at: https://www.hubspot.com/marketing-statistics [Accessed 4 Feb. 2020].</w:t>
      </w:r>
    </w:p>
    <w:p>
      <w:pPr>
        <w:pStyle w:val="Body"/>
        <w:rPr>
          <w:rFonts w:ascii="PT Serif" w:cs="PT Serif" w:hAnsi="PT Serif" w:eastAsia="PT Serif"/>
          <w:sz w:val="20"/>
          <w:szCs w:val="20"/>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fr-FR"/>
        </w:rPr>
        <w:t xml:space="preserve">Mccue, T. (2020). </w:t>
      </w:r>
      <w:r>
        <w:rPr>
          <w:rStyle w:val="None"/>
          <w:rFonts w:ascii="PT Serif" w:hAnsi="PT Serif"/>
          <w:i w:val="1"/>
          <w:iCs w:val="1"/>
          <w:sz w:val="20"/>
          <w:szCs w:val="20"/>
          <w:shd w:val="clear" w:color="auto" w:fill="ffffff"/>
          <w:rtl w:val="0"/>
          <w:lang w:val="en-US"/>
        </w:rPr>
        <w:t>E Learning Climbing To $325 Billion By 2025 UF Canvas Absorb Schoology Moodle</w:t>
      </w:r>
      <w:r>
        <w:rPr>
          <w:rStyle w:val="None"/>
          <w:rFonts w:ascii="PT Serif" w:hAnsi="PT Serif"/>
          <w:sz w:val="20"/>
          <w:szCs w:val="20"/>
          <w:shd w:val="clear" w:color="auto" w:fill="ffffff"/>
          <w:rtl w:val="0"/>
          <w:lang w:val="en-US"/>
        </w:rPr>
        <w:t>. [online] Forbes.com. Available at: https://www.forbes.com/sites/tjmccue/2018/07/31/e-learning-climbing-to-325-billion-by-2025-uf-canvas-absorb-schoology-moodle/#51fddd623b39 [Accessed 16 Feb. 2020].</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en-US"/>
        </w:rPr>
        <w:t xml:space="preserve">Moore, M. and Kearsley, G. (2012). </w:t>
      </w:r>
      <w:r>
        <w:rPr>
          <w:rStyle w:val="None"/>
          <w:rFonts w:ascii="PT Serif" w:hAnsi="PT Serif"/>
          <w:i w:val="1"/>
          <w:iCs w:val="1"/>
          <w:sz w:val="20"/>
          <w:szCs w:val="20"/>
          <w:shd w:val="clear" w:color="auto" w:fill="ffffff"/>
          <w:rtl w:val="0"/>
          <w:lang w:val="en-US"/>
        </w:rPr>
        <w:t>Distance education</w:t>
      </w:r>
      <w:r>
        <w:rPr>
          <w:rStyle w:val="None"/>
          <w:rFonts w:ascii="PT Serif" w:hAnsi="PT Serif"/>
          <w:sz w:val="20"/>
          <w:szCs w:val="20"/>
          <w:shd w:val="clear" w:color="auto" w:fill="ffffff"/>
          <w:rtl w:val="0"/>
          <w:lang w:val="en-US"/>
        </w:rPr>
        <w:t>. Belmont, Calif.: Wadsworth Cengage Learning, p24.</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rPr>
        <w:t xml:space="preserve">Oakes, O. (2020). </w:t>
      </w:r>
      <w:r>
        <w:rPr>
          <w:rStyle w:val="None"/>
          <w:rFonts w:ascii="PT Serif" w:hAnsi="PT Serif"/>
          <w:i w:val="1"/>
          <w:iCs w:val="1"/>
          <w:sz w:val="20"/>
          <w:szCs w:val="20"/>
          <w:shd w:val="clear" w:color="auto" w:fill="ffffff"/>
          <w:rtl w:val="0"/>
          <w:lang w:val="en-US"/>
        </w:rPr>
        <w:t>Google's cookie crackdown: are marketers ready to give up ad trackers?</w:t>
      </w:r>
      <w:r>
        <w:rPr>
          <w:rStyle w:val="None"/>
          <w:rFonts w:ascii="PT Serif" w:hAnsi="PT Serif"/>
          <w:sz w:val="20"/>
          <w:szCs w:val="20"/>
          <w:shd w:val="clear" w:color="auto" w:fill="ffffff"/>
          <w:rtl w:val="0"/>
          <w:lang w:val="en-US"/>
        </w:rPr>
        <w:t>. [online] Campaignlive.com. Available at: https://www.campaignlive.com/article/googles-cookie-crackdown-marketers-ready-give-ad-trackers/1584273 [Accessed 7 Feb. 2020].</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nl-NL"/>
        </w:rPr>
        <w:t xml:space="preserve">Rasiel, E. (1999). </w:t>
      </w:r>
      <w:r>
        <w:rPr>
          <w:rStyle w:val="None"/>
          <w:rFonts w:ascii="PT Serif" w:hAnsi="PT Serif"/>
          <w:i w:val="1"/>
          <w:iCs w:val="1"/>
          <w:sz w:val="20"/>
          <w:szCs w:val="20"/>
          <w:shd w:val="clear" w:color="auto" w:fill="ffffff"/>
          <w:rtl w:val="0"/>
          <w:lang w:val="en-US"/>
        </w:rPr>
        <w:t>The McKinsey way</w:t>
      </w:r>
      <w:r>
        <w:rPr>
          <w:rStyle w:val="None"/>
          <w:rFonts w:ascii="PT Serif" w:hAnsi="PT Serif"/>
          <w:sz w:val="20"/>
          <w:szCs w:val="20"/>
          <w:shd w:val="clear" w:color="auto" w:fill="ffffff"/>
          <w:rtl w:val="0"/>
          <w:lang w:val="en-US"/>
        </w:rPr>
        <w:t>. New York: McGraw-Hill, p.34.</w:t>
      </w:r>
    </w:p>
    <w:p>
      <w:pPr>
        <w:pStyle w:val="Body"/>
        <w:rPr>
          <w:rFonts w:ascii="PT Serif" w:cs="PT Serif" w:hAnsi="PT Serif" w:eastAsia="PT Serif"/>
          <w:sz w:val="20"/>
          <w:szCs w:val="20"/>
          <w:shd w:val="clear" w:color="auto" w:fill="ffffff"/>
        </w:rPr>
      </w:pPr>
    </w:p>
    <w:p>
      <w:pPr>
        <w:pStyle w:val="Body"/>
        <w:rPr>
          <w:rStyle w:val="None"/>
          <w:rFonts w:ascii="PT Serif" w:cs="PT Serif" w:hAnsi="PT Serif" w:eastAsia="PT Serif"/>
          <w:sz w:val="20"/>
          <w:szCs w:val="20"/>
          <w:shd w:val="clear" w:color="auto" w:fill="ffffff"/>
        </w:rPr>
      </w:pPr>
      <w:r>
        <w:rPr>
          <w:rStyle w:val="None"/>
          <w:rFonts w:ascii="PT Serif" w:hAnsi="PT Serif"/>
          <w:sz w:val="20"/>
          <w:szCs w:val="20"/>
          <w:shd w:val="clear" w:color="auto" w:fill="ffffff"/>
          <w:rtl w:val="0"/>
          <w:lang w:val="en-US"/>
        </w:rPr>
        <w:t xml:space="preserve">Saunders, M., Lewis, P. and Thornhill, A. (2016). </w:t>
      </w:r>
      <w:r>
        <w:rPr>
          <w:rStyle w:val="None"/>
          <w:rFonts w:ascii="PT Serif" w:hAnsi="PT Serif"/>
          <w:i w:val="1"/>
          <w:iCs w:val="1"/>
          <w:sz w:val="20"/>
          <w:szCs w:val="20"/>
          <w:shd w:val="clear" w:color="auto" w:fill="ffffff"/>
          <w:rtl w:val="0"/>
          <w:lang w:val="en-US"/>
        </w:rPr>
        <w:t>Research methods for business students</w:t>
      </w:r>
      <w:r>
        <w:rPr>
          <w:rStyle w:val="None"/>
          <w:rFonts w:ascii="PT Serif" w:hAnsi="PT Serif"/>
          <w:sz w:val="20"/>
          <w:szCs w:val="20"/>
          <w:shd w:val="clear" w:color="auto" w:fill="ffffff"/>
          <w:rtl w:val="0"/>
          <w:lang w:val="en-US"/>
        </w:rPr>
        <w:t>. 7th ed. Harlow (Essex): Pearson, p.56.</w:t>
      </w:r>
    </w:p>
    <w:p>
      <w:pPr>
        <w:pStyle w:val="Body"/>
        <w:rPr>
          <w:rFonts w:ascii="PT Serif" w:cs="PT Serif" w:hAnsi="PT Serif" w:eastAsia="PT Serif"/>
          <w:sz w:val="20"/>
          <w:szCs w:val="20"/>
          <w:shd w:val="clear" w:color="auto" w:fill="ffffff"/>
        </w:rPr>
      </w:pPr>
    </w:p>
    <w:p>
      <w:pPr>
        <w:pStyle w:val="Body"/>
      </w:pPr>
      <w:r>
        <w:rPr>
          <w:rStyle w:val="None"/>
          <w:rFonts w:ascii="PT Serif" w:hAnsi="PT Serif"/>
          <w:sz w:val="20"/>
          <w:szCs w:val="20"/>
          <w:shd w:val="clear" w:color="auto" w:fill="ffffff"/>
          <w:rtl w:val="0"/>
        </w:rPr>
        <w:t xml:space="preserve">Srull, T. (1989). </w:t>
      </w:r>
      <w:r>
        <w:rPr>
          <w:rStyle w:val="None"/>
          <w:rFonts w:ascii="PT Serif" w:hAnsi="PT Serif"/>
          <w:i w:val="1"/>
          <w:iCs w:val="1"/>
          <w:sz w:val="20"/>
          <w:szCs w:val="20"/>
          <w:shd w:val="clear" w:color="auto" w:fill="ffffff"/>
          <w:rtl w:val="0"/>
          <w:lang w:val="en-US"/>
        </w:rPr>
        <w:t>Advances in consumer research</w:t>
      </w:r>
      <w:r>
        <w:rPr>
          <w:rStyle w:val="None"/>
          <w:rFonts w:ascii="PT Serif" w:hAnsi="PT Serif"/>
          <w:sz w:val="20"/>
          <w:szCs w:val="20"/>
          <w:shd w:val="clear" w:color="auto" w:fill="ffffff"/>
          <w:rtl w:val="0"/>
          <w:lang w:val="en-US"/>
        </w:rPr>
        <w:t>. Provo, Utah: Association for Consumer Research, pp.435-467.</w:t>
      </w:r>
    </w:p>
    <w:sectPr>
      <w:headerReference w:type="default" r:id="rId15"/>
      <w:footerReference w:type="default" r:id="rId16"/>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T Serif">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PT Serif" w:cs="Arial Unicode MS" w:hAnsi="PT Serif" w:eastAsia="Arial Unicode MS"/>
      <w:b w:val="0"/>
      <w:bCs w:val="0"/>
      <w:i w:val="0"/>
      <w:iCs w:val="0"/>
      <w:caps w:val="0"/>
      <w:smallCaps w:val="0"/>
      <w:strike w:val="0"/>
      <w:dstrike w:val="0"/>
      <w:outline w:val="0"/>
      <w:color w:val="000000"/>
      <w:spacing w:val="0"/>
      <w:kern w:val="0"/>
      <w:position w:val="0"/>
      <w:sz w:val="30"/>
      <w:szCs w:val="30"/>
      <w:u w:val="none"/>
      <w:vertAlign w:val="baseline"/>
      <w14:textOutline>
        <w14:noFill/>
      </w14:textOutline>
      <w14:textFill>
        <w14:solidFill>
          <w14:srgbClr w14:val="000000"/>
        </w14:solidFill>
      </w14:textFill>
    </w:rPr>
  </w:style>
  <w:style w:type="paragraph" w:styleId="Title">
    <w:name w:val="Title"/>
    <w:next w:val="Body"/>
    <w:pPr>
      <w:keepNext w:val="1"/>
      <w:keepLines w:val="1"/>
      <w:pageBreakBefore w:val="0"/>
      <w:widowControl w:val="1"/>
      <w:shd w:val="clear" w:color="auto" w:fill="auto"/>
      <w:suppressAutoHyphens w:val="0"/>
      <w:bidi w:val="0"/>
      <w:spacing w:before="0" w:after="6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52"/>
      <w:szCs w:val="52"/>
      <w:u w:val="none" w:color="000000"/>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276" w:lineRule="auto"/>
      <w:ind w:left="0" w:right="0" w:firstLine="0"/>
      <w:jc w:val="left"/>
      <w:outlineLvl w:val="2"/>
    </w:pPr>
    <w:rPr>
      <w:rFonts w:ascii="Arial" w:cs="Arial" w:hAnsi="Arial" w:eastAsia="Arial"/>
      <w:b w:val="0"/>
      <w:bCs w:val="0"/>
      <w:i w:val="0"/>
      <w:iCs w:val="0"/>
      <w:caps w:val="0"/>
      <w:smallCaps w:val="0"/>
      <w:strike w:val="0"/>
      <w:dstrike w:val="0"/>
      <w:outline w:val="0"/>
      <w:color w:val="434343"/>
      <w:spacing w:val="0"/>
      <w:kern w:val="0"/>
      <w:position w:val="0"/>
      <w:sz w:val="28"/>
      <w:szCs w:val="28"/>
      <w:u w:val="none" w:color="434343"/>
      <w:vertAlign w:val="baseline"/>
      <w14:textOutline>
        <w14:noFill/>
      </w14:textOutline>
      <w14:textFill>
        <w14:solidFill>
          <w14:srgbClr w14:val="434343"/>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32"/>
      <w:szCs w:val="32"/>
      <w:u w:val="none" w:color="000000"/>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PT Serif" w:cs="PT Serif" w:hAnsi="PT Serif" w:eastAsia="PT Serif"/>
    </w:rPr>
  </w:style>
  <w:style w:type="character" w:styleId="Hyperlink.1">
    <w:name w:val="Hyperlink.1"/>
    <w:basedOn w:val="None"/>
    <w:next w:val="Hyperlink.1"/>
    <w:rPr>
      <w:rFonts w:ascii="PT Serif" w:cs="PT Serif" w:hAnsi="PT Serif" w:eastAsia="PT Serif"/>
      <w:outline w:val="0"/>
      <w:color w:val="1155cc"/>
      <w:u w:val="single" w:color="1155cc"/>
      <w14:textFill>
        <w14:solidFill>
          <w14:srgbClr w14:val="1155CC"/>
        </w14:solidFill>
      </w14:textFill>
    </w:rPr>
  </w:style>
  <w:style w:type="numbering" w:styleId="Imported Style 1">
    <w:name w:val="Imported Style 1"/>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T Serif" w:cs="Arial Unicode MS" w:hAnsi="PT Serif" w:eastAsia="Arial Unicode MS"/>
      <w:b w:val="0"/>
      <w:bCs w:val="0"/>
      <w:i w:val="0"/>
      <w:iCs w:val="0"/>
      <w:caps w:val="0"/>
      <w:smallCaps w:val="0"/>
      <w:strike w:val="0"/>
      <w:dstrike w:val="0"/>
      <w:outline w:val="0"/>
      <w:color w:val="000000"/>
      <w:spacing w:val="0"/>
      <w:kern w:val="0"/>
      <w:position w:val="0"/>
      <w:sz w:val="28"/>
      <w:szCs w:val="28"/>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numbering" Target="numbering.xml"/><Relationship Id="rId1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Arial"/>
        <a:ea typeface="Arial"/>
        <a:cs typeface="Arial"/>
      </a:majorFont>
      <a:minorFont>
        <a:latin typeface="PT Serif"/>
        <a:ea typeface="PT Serif"/>
        <a:cs typeface="PT Serif"/>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