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7E3D2C" w14:textId="4885CC5B" w:rsidR="002B742A" w:rsidRDefault="002B742A" w:rsidP="00E209DB">
      <w:pPr>
        <w:spacing w:after="0" w:line="480" w:lineRule="auto"/>
        <w:jc w:val="center"/>
        <w:rPr>
          <w:rFonts w:ascii="Times New Roman" w:hAnsi="Times New Roman" w:cs="Times New Roman"/>
          <w:b/>
          <w:sz w:val="28"/>
          <w:szCs w:val="28"/>
        </w:rPr>
      </w:pPr>
      <w:r>
        <w:rPr>
          <w:rFonts w:ascii="Times New Roman" w:hAnsi="Times New Roman" w:cs="Times New Roman"/>
          <w:b/>
          <w:sz w:val="28"/>
          <w:szCs w:val="28"/>
        </w:rPr>
        <w:t>Children Young People and Families</w:t>
      </w:r>
    </w:p>
    <w:p w14:paraId="4FFDA303" w14:textId="77777777" w:rsidR="002B742A" w:rsidRDefault="002B742A" w:rsidP="00E209DB">
      <w:pPr>
        <w:spacing w:after="0" w:line="480" w:lineRule="auto"/>
        <w:jc w:val="center"/>
        <w:rPr>
          <w:rFonts w:ascii="Times New Roman" w:hAnsi="Times New Roman" w:cs="Times New Roman"/>
          <w:b/>
          <w:sz w:val="28"/>
          <w:szCs w:val="28"/>
        </w:rPr>
      </w:pPr>
    </w:p>
    <w:p w14:paraId="1F48924B" w14:textId="50638FC4" w:rsidR="002B742A" w:rsidRDefault="002B742A" w:rsidP="00E209DB">
      <w:pPr>
        <w:spacing w:after="0" w:line="480" w:lineRule="auto"/>
        <w:jc w:val="center"/>
        <w:rPr>
          <w:rFonts w:ascii="Times New Roman" w:hAnsi="Times New Roman" w:cs="Times New Roman"/>
          <w:b/>
          <w:sz w:val="28"/>
          <w:szCs w:val="28"/>
        </w:rPr>
      </w:pPr>
      <w:r>
        <w:rPr>
          <w:rFonts w:ascii="Times New Roman" w:hAnsi="Times New Roman" w:cs="Times New Roman"/>
          <w:b/>
          <w:sz w:val="28"/>
          <w:szCs w:val="28"/>
        </w:rPr>
        <w:t>BMPH 5004</w:t>
      </w:r>
    </w:p>
    <w:p w14:paraId="168F3EB4" w14:textId="10653378" w:rsidR="002B742A" w:rsidRDefault="002B742A" w:rsidP="00E209DB">
      <w:pPr>
        <w:spacing w:after="0" w:line="480" w:lineRule="auto"/>
        <w:jc w:val="center"/>
        <w:rPr>
          <w:rFonts w:ascii="Times New Roman" w:hAnsi="Times New Roman" w:cs="Times New Roman"/>
          <w:b/>
          <w:sz w:val="28"/>
          <w:szCs w:val="28"/>
        </w:rPr>
      </w:pPr>
    </w:p>
    <w:p w14:paraId="15743F4A" w14:textId="5E29167E" w:rsidR="002B742A" w:rsidRDefault="002B742A" w:rsidP="00E209DB">
      <w:pPr>
        <w:spacing w:after="0" w:line="480" w:lineRule="auto"/>
        <w:jc w:val="center"/>
        <w:rPr>
          <w:rFonts w:ascii="Times New Roman" w:hAnsi="Times New Roman" w:cs="Times New Roman"/>
          <w:b/>
          <w:sz w:val="28"/>
          <w:szCs w:val="28"/>
        </w:rPr>
      </w:pPr>
      <w:r>
        <w:rPr>
          <w:rFonts w:ascii="Times New Roman" w:hAnsi="Times New Roman" w:cs="Times New Roman"/>
          <w:b/>
          <w:sz w:val="28"/>
          <w:szCs w:val="28"/>
        </w:rPr>
        <w:t xml:space="preserve">Lecturer: Diya </w:t>
      </w:r>
      <w:proofErr w:type="spellStart"/>
      <w:r>
        <w:rPr>
          <w:rFonts w:ascii="Times New Roman" w:hAnsi="Times New Roman" w:cs="Times New Roman"/>
          <w:b/>
          <w:sz w:val="28"/>
          <w:szCs w:val="28"/>
        </w:rPr>
        <w:t>Ganguly</w:t>
      </w:r>
      <w:proofErr w:type="spellEnd"/>
    </w:p>
    <w:p w14:paraId="6950DB7A" w14:textId="5E00D340" w:rsidR="002B742A" w:rsidRDefault="002B742A" w:rsidP="00E209DB">
      <w:pPr>
        <w:spacing w:after="0" w:line="480" w:lineRule="auto"/>
        <w:jc w:val="center"/>
        <w:rPr>
          <w:rFonts w:ascii="Times New Roman" w:hAnsi="Times New Roman" w:cs="Times New Roman"/>
          <w:b/>
          <w:sz w:val="28"/>
          <w:szCs w:val="28"/>
        </w:rPr>
      </w:pPr>
    </w:p>
    <w:p w14:paraId="60B528B9" w14:textId="2C047B5F" w:rsidR="002B742A" w:rsidRDefault="002B742A" w:rsidP="00E209DB">
      <w:pPr>
        <w:spacing w:after="0" w:line="480" w:lineRule="auto"/>
        <w:jc w:val="center"/>
        <w:rPr>
          <w:rFonts w:ascii="Times New Roman" w:hAnsi="Times New Roman" w:cs="Times New Roman"/>
          <w:b/>
          <w:sz w:val="28"/>
          <w:szCs w:val="28"/>
        </w:rPr>
      </w:pPr>
      <w:r>
        <w:rPr>
          <w:rFonts w:ascii="Times New Roman" w:hAnsi="Times New Roman" w:cs="Times New Roman"/>
          <w:b/>
          <w:sz w:val="28"/>
          <w:szCs w:val="28"/>
        </w:rPr>
        <w:t xml:space="preserve">Student: Linda </w:t>
      </w:r>
      <w:proofErr w:type="spellStart"/>
      <w:r>
        <w:rPr>
          <w:rFonts w:ascii="Times New Roman" w:hAnsi="Times New Roman" w:cs="Times New Roman"/>
          <w:b/>
          <w:sz w:val="28"/>
          <w:szCs w:val="28"/>
        </w:rPr>
        <w:t>Adeyeye</w:t>
      </w:r>
      <w:proofErr w:type="spellEnd"/>
    </w:p>
    <w:p w14:paraId="42FDBEFB" w14:textId="1B948A5D" w:rsidR="002B742A" w:rsidRDefault="002B742A" w:rsidP="00E209DB">
      <w:pPr>
        <w:spacing w:after="0" w:line="480" w:lineRule="auto"/>
        <w:jc w:val="center"/>
        <w:rPr>
          <w:rFonts w:ascii="Times New Roman" w:hAnsi="Times New Roman" w:cs="Times New Roman"/>
          <w:b/>
          <w:sz w:val="28"/>
          <w:szCs w:val="28"/>
        </w:rPr>
      </w:pPr>
    </w:p>
    <w:p w14:paraId="2C8CC9D5" w14:textId="3A157BBA" w:rsidR="002B742A" w:rsidRDefault="002B742A" w:rsidP="00E209DB">
      <w:pPr>
        <w:spacing w:after="0" w:line="480" w:lineRule="auto"/>
        <w:jc w:val="center"/>
        <w:rPr>
          <w:rFonts w:ascii="Times New Roman" w:hAnsi="Times New Roman" w:cs="Times New Roman"/>
          <w:b/>
          <w:sz w:val="28"/>
          <w:szCs w:val="28"/>
        </w:rPr>
      </w:pPr>
      <w:r>
        <w:rPr>
          <w:rFonts w:ascii="Times New Roman" w:hAnsi="Times New Roman" w:cs="Times New Roman"/>
          <w:b/>
          <w:sz w:val="28"/>
          <w:szCs w:val="28"/>
        </w:rPr>
        <w:t>Student Number: 1818266</w:t>
      </w:r>
    </w:p>
    <w:p w14:paraId="6538541A" w14:textId="3CFF58DD" w:rsidR="002B742A" w:rsidRDefault="002B742A" w:rsidP="00E209DB">
      <w:pPr>
        <w:spacing w:after="0" w:line="480" w:lineRule="auto"/>
        <w:jc w:val="center"/>
        <w:rPr>
          <w:rFonts w:ascii="Times New Roman" w:hAnsi="Times New Roman" w:cs="Times New Roman"/>
          <w:b/>
          <w:sz w:val="28"/>
          <w:szCs w:val="28"/>
        </w:rPr>
      </w:pPr>
    </w:p>
    <w:p w14:paraId="2B00F3F2" w14:textId="4992FE9E" w:rsidR="002B742A" w:rsidRDefault="002B742A" w:rsidP="00E209DB">
      <w:pPr>
        <w:spacing w:after="0" w:line="480" w:lineRule="auto"/>
        <w:jc w:val="center"/>
        <w:rPr>
          <w:rFonts w:ascii="Times New Roman" w:hAnsi="Times New Roman" w:cs="Times New Roman"/>
          <w:b/>
          <w:sz w:val="28"/>
          <w:szCs w:val="28"/>
        </w:rPr>
      </w:pPr>
      <w:r>
        <w:rPr>
          <w:rFonts w:ascii="Times New Roman" w:hAnsi="Times New Roman" w:cs="Times New Roman"/>
          <w:b/>
          <w:sz w:val="28"/>
          <w:szCs w:val="28"/>
        </w:rPr>
        <w:t>January 2021</w:t>
      </w:r>
    </w:p>
    <w:p w14:paraId="132DF226" w14:textId="77777777" w:rsidR="002B742A" w:rsidRDefault="002B742A" w:rsidP="00E209DB">
      <w:pPr>
        <w:spacing w:after="0" w:line="480" w:lineRule="auto"/>
        <w:jc w:val="center"/>
        <w:rPr>
          <w:rFonts w:ascii="Times New Roman" w:hAnsi="Times New Roman" w:cs="Times New Roman"/>
          <w:b/>
          <w:sz w:val="28"/>
          <w:szCs w:val="28"/>
        </w:rPr>
      </w:pPr>
    </w:p>
    <w:p w14:paraId="2A9A56D5" w14:textId="77777777" w:rsidR="002B742A" w:rsidRDefault="002B742A" w:rsidP="00E209DB">
      <w:pPr>
        <w:spacing w:after="0" w:line="480" w:lineRule="auto"/>
        <w:jc w:val="center"/>
        <w:rPr>
          <w:rFonts w:ascii="Times New Roman" w:hAnsi="Times New Roman" w:cs="Times New Roman"/>
          <w:b/>
          <w:sz w:val="28"/>
          <w:szCs w:val="28"/>
        </w:rPr>
      </w:pPr>
    </w:p>
    <w:p w14:paraId="2BF7E766" w14:textId="77777777" w:rsidR="002B742A" w:rsidRDefault="002B742A" w:rsidP="00E209DB">
      <w:pPr>
        <w:spacing w:after="0" w:line="480" w:lineRule="auto"/>
        <w:jc w:val="center"/>
        <w:rPr>
          <w:rFonts w:ascii="Times New Roman" w:hAnsi="Times New Roman" w:cs="Times New Roman"/>
          <w:b/>
          <w:sz w:val="28"/>
          <w:szCs w:val="28"/>
        </w:rPr>
      </w:pPr>
    </w:p>
    <w:p w14:paraId="0518E213" w14:textId="77777777" w:rsidR="002B742A" w:rsidRDefault="002B742A" w:rsidP="00E209DB">
      <w:pPr>
        <w:spacing w:after="0" w:line="480" w:lineRule="auto"/>
        <w:jc w:val="center"/>
        <w:rPr>
          <w:rFonts w:ascii="Times New Roman" w:hAnsi="Times New Roman" w:cs="Times New Roman"/>
          <w:b/>
          <w:sz w:val="28"/>
          <w:szCs w:val="28"/>
        </w:rPr>
      </w:pPr>
    </w:p>
    <w:p w14:paraId="3CC15F57" w14:textId="77777777" w:rsidR="002B742A" w:rsidRDefault="002B742A" w:rsidP="00E209DB">
      <w:pPr>
        <w:spacing w:after="0" w:line="480" w:lineRule="auto"/>
        <w:jc w:val="center"/>
        <w:rPr>
          <w:rFonts w:ascii="Times New Roman" w:hAnsi="Times New Roman" w:cs="Times New Roman"/>
          <w:b/>
          <w:sz w:val="28"/>
          <w:szCs w:val="28"/>
        </w:rPr>
      </w:pPr>
    </w:p>
    <w:p w14:paraId="23677280" w14:textId="77777777" w:rsidR="002B742A" w:rsidRDefault="002B742A" w:rsidP="00E209DB">
      <w:pPr>
        <w:spacing w:after="0" w:line="480" w:lineRule="auto"/>
        <w:jc w:val="center"/>
        <w:rPr>
          <w:rFonts w:ascii="Times New Roman" w:hAnsi="Times New Roman" w:cs="Times New Roman"/>
          <w:b/>
          <w:sz w:val="28"/>
          <w:szCs w:val="28"/>
        </w:rPr>
      </w:pPr>
    </w:p>
    <w:p w14:paraId="6F638FE1" w14:textId="77777777" w:rsidR="002B742A" w:rsidRDefault="002B742A" w:rsidP="00E209DB">
      <w:pPr>
        <w:spacing w:after="0" w:line="480" w:lineRule="auto"/>
        <w:jc w:val="center"/>
        <w:rPr>
          <w:rFonts w:ascii="Times New Roman" w:hAnsi="Times New Roman" w:cs="Times New Roman"/>
          <w:b/>
          <w:sz w:val="28"/>
          <w:szCs w:val="28"/>
        </w:rPr>
      </w:pPr>
    </w:p>
    <w:p w14:paraId="0FE6BEC0" w14:textId="77777777" w:rsidR="002B742A" w:rsidRDefault="002B742A" w:rsidP="00E209DB">
      <w:pPr>
        <w:spacing w:after="0" w:line="480" w:lineRule="auto"/>
        <w:jc w:val="center"/>
        <w:rPr>
          <w:rFonts w:ascii="Times New Roman" w:hAnsi="Times New Roman" w:cs="Times New Roman"/>
          <w:b/>
          <w:sz w:val="28"/>
          <w:szCs w:val="28"/>
        </w:rPr>
      </w:pPr>
    </w:p>
    <w:p w14:paraId="3B84AF1C" w14:textId="77777777" w:rsidR="002B742A" w:rsidRDefault="002B742A" w:rsidP="00E209DB">
      <w:pPr>
        <w:spacing w:after="0" w:line="480" w:lineRule="auto"/>
        <w:jc w:val="center"/>
        <w:rPr>
          <w:rFonts w:ascii="Times New Roman" w:hAnsi="Times New Roman" w:cs="Times New Roman"/>
          <w:b/>
          <w:sz w:val="28"/>
          <w:szCs w:val="28"/>
        </w:rPr>
      </w:pPr>
    </w:p>
    <w:p w14:paraId="3A7DDB38" w14:textId="77777777" w:rsidR="002B742A" w:rsidRDefault="002B742A" w:rsidP="00E209DB">
      <w:pPr>
        <w:spacing w:after="0" w:line="480" w:lineRule="auto"/>
        <w:jc w:val="center"/>
        <w:rPr>
          <w:rFonts w:ascii="Times New Roman" w:hAnsi="Times New Roman" w:cs="Times New Roman"/>
          <w:b/>
          <w:sz w:val="28"/>
          <w:szCs w:val="28"/>
        </w:rPr>
      </w:pPr>
    </w:p>
    <w:p w14:paraId="31578C6F" w14:textId="77777777" w:rsidR="002B742A" w:rsidRDefault="002B742A" w:rsidP="002B742A">
      <w:pPr>
        <w:spacing w:after="0" w:line="480" w:lineRule="auto"/>
        <w:rPr>
          <w:rFonts w:ascii="Times New Roman" w:hAnsi="Times New Roman" w:cs="Times New Roman"/>
          <w:b/>
          <w:sz w:val="28"/>
          <w:szCs w:val="28"/>
        </w:rPr>
      </w:pPr>
    </w:p>
    <w:p w14:paraId="0275D89C" w14:textId="0E5D6E27" w:rsidR="00B92C9B" w:rsidRPr="00E17FCB" w:rsidRDefault="003569F3" w:rsidP="00E209DB">
      <w:pPr>
        <w:spacing w:after="0" w:line="480" w:lineRule="auto"/>
        <w:jc w:val="center"/>
        <w:rPr>
          <w:rFonts w:ascii="Times New Roman" w:hAnsi="Times New Roman" w:cs="Times New Roman"/>
          <w:b/>
          <w:sz w:val="24"/>
          <w:szCs w:val="24"/>
        </w:rPr>
      </w:pPr>
      <w:r w:rsidRPr="00607DF9">
        <w:rPr>
          <w:rFonts w:ascii="Times New Roman" w:hAnsi="Times New Roman" w:cs="Times New Roman"/>
          <w:b/>
          <w:sz w:val="28"/>
          <w:szCs w:val="28"/>
        </w:rPr>
        <w:lastRenderedPageBreak/>
        <w:t xml:space="preserve">Comparative Essay on </w:t>
      </w:r>
      <w:r w:rsidR="0053494D" w:rsidRPr="00607DF9">
        <w:rPr>
          <w:rFonts w:ascii="Times New Roman" w:hAnsi="Times New Roman" w:cs="Times New Roman"/>
          <w:b/>
          <w:sz w:val="28"/>
          <w:szCs w:val="28"/>
        </w:rPr>
        <w:t>family life and childhood</w:t>
      </w:r>
    </w:p>
    <w:p w14:paraId="7E03851A" w14:textId="77777777" w:rsidR="00E209DB" w:rsidRPr="00607DF9" w:rsidRDefault="00E209DB" w:rsidP="00E209DB">
      <w:pPr>
        <w:spacing w:after="0" w:line="480" w:lineRule="auto"/>
        <w:jc w:val="both"/>
        <w:rPr>
          <w:rFonts w:ascii="Times New Roman" w:hAnsi="Times New Roman" w:cs="Times New Roman"/>
          <w:b/>
          <w:sz w:val="28"/>
          <w:szCs w:val="28"/>
        </w:rPr>
      </w:pPr>
      <w:r w:rsidRPr="00607DF9">
        <w:rPr>
          <w:rFonts w:ascii="Times New Roman" w:hAnsi="Times New Roman" w:cs="Times New Roman"/>
          <w:b/>
          <w:sz w:val="28"/>
          <w:szCs w:val="28"/>
        </w:rPr>
        <w:t>Introduction</w:t>
      </w:r>
    </w:p>
    <w:p w14:paraId="3594DA11" w14:textId="4E4DAF7A" w:rsidR="001A2BF8" w:rsidRDefault="005A249E" w:rsidP="00E209DB">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In recent times, there </w:t>
      </w:r>
      <w:r w:rsidR="0003306A">
        <w:rPr>
          <w:rFonts w:ascii="Times New Roman" w:hAnsi="Times New Roman" w:cs="Times New Roman"/>
          <w:sz w:val="24"/>
          <w:szCs w:val="24"/>
        </w:rPr>
        <w:t xml:space="preserve">has been different groups advocating </w:t>
      </w:r>
      <w:r w:rsidR="00330786">
        <w:rPr>
          <w:rFonts w:ascii="Times New Roman" w:hAnsi="Times New Roman" w:cs="Times New Roman"/>
          <w:sz w:val="24"/>
          <w:szCs w:val="24"/>
        </w:rPr>
        <w:t>for the right of children worldwide.</w:t>
      </w:r>
      <w:r w:rsidR="000560C5">
        <w:rPr>
          <w:rFonts w:ascii="Times New Roman" w:hAnsi="Times New Roman" w:cs="Times New Roman"/>
          <w:sz w:val="24"/>
          <w:szCs w:val="24"/>
        </w:rPr>
        <w:t xml:space="preserve"> For </w:t>
      </w:r>
      <w:r w:rsidR="00A42112">
        <w:rPr>
          <w:rFonts w:ascii="Times New Roman" w:hAnsi="Times New Roman" w:cs="Times New Roman"/>
          <w:sz w:val="24"/>
          <w:szCs w:val="24"/>
        </w:rPr>
        <w:t>a</w:t>
      </w:r>
      <w:r w:rsidR="000560C5">
        <w:rPr>
          <w:rFonts w:ascii="Times New Roman" w:hAnsi="Times New Roman" w:cs="Times New Roman"/>
          <w:sz w:val="24"/>
          <w:szCs w:val="24"/>
        </w:rPr>
        <w:t xml:space="preserve"> few decades now, the world has been experiencing a major paradigm shift in ways pare</w:t>
      </w:r>
      <w:r w:rsidR="00AE0800">
        <w:rPr>
          <w:rFonts w:ascii="Times New Roman" w:hAnsi="Times New Roman" w:cs="Times New Roman"/>
          <w:sz w:val="24"/>
          <w:szCs w:val="24"/>
        </w:rPr>
        <w:t>nts or c</w:t>
      </w:r>
      <w:r w:rsidR="000560C5">
        <w:rPr>
          <w:rFonts w:ascii="Times New Roman" w:hAnsi="Times New Roman" w:cs="Times New Roman"/>
          <w:sz w:val="24"/>
          <w:szCs w:val="24"/>
        </w:rPr>
        <w:t>aregive</w:t>
      </w:r>
      <w:r w:rsidR="00AE0800">
        <w:rPr>
          <w:rFonts w:ascii="Times New Roman" w:hAnsi="Times New Roman" w:cs="Times New Roman"/>
          <w:sz w:val="24"/>
          <w:szCs w:val="24"/>
        </w:rPr>
        <w:t>rs</w:t>
      </w:r>
      <w:r w:rsidR="000560C5">
        <w:rPr>
          <w:rFonts w:ascii="Times New Roman" w:hAnsi="Times New Roman" w:cs="Times New Roman"/>
          <w:sz w:val="24"/>
          <w:szCs w:val="24"/>
        </w:rPr>
        <w:t xml:space="preserve">, society and government are to go about </w:t>
      </w:r>
      <w:r w:rsidR="002E44F9">
        <w:rPr>
          <w:rFonts w:ascii="Times New Roman" w:hAnsi="Times New Roman" w:cs="Times New Roman"/>
          <w:sz w:val="24"/>
          <w:szCs w:val="24"/>
        </w:rPr>
        <w:t xml:space="preserve">meeting children’s needs. </w:t>
      </w:r>
      <w:r w:rsidR="001A2BF8">
        <w:rPr>
          <w:rFonts w:ascii="Times New Roman" w:hAnsi="Times New Roman" w:cs="Times New Roman"/>
          <w:sz w:val="24"/>
          <w:szCs w:val="24"/>
        </w:rPr>
        <w:t xml:space="preserve">This comparative essay aims at examining the social care services for children, young people and families in the United Kingdom (UK). It </w:t>
      </w:r>
      <w:r w:rsidR="00AE0800">
        <w:rPr>
          <w:rFonts w:ascii="Times New Roman" w:hAnsi="Times New Roman" w:cs="Times New Roman"/>
          <w:sz w:val="24"/>
          <w:szCs w:val="24"/>
        </w:rPr>
        <w:t>will</w:t>
      </w:r>
      <w:r w:rsidR="001A2BF8">
        <w:rPr>
          <w:rFonts w:ascii="Times New Roman" w:hAnsi="Times New Roman" w:cs="Times New Roman"/>
          <w:sz w:val="24"/>
          <w:szCs w:val="24"/>
        </w:rPr>
        <w:t xml:space="preserve"> cover </w:t>
      </w:r>
      <w:r w:rsidR="00AE0800">
        <w:rPr>
          <w:rFonts w:ascii="Times New Roman" w:hAnsi="Times New Roman" w:cs="Times New Roman"/>
          <w:sz w:val="24"/>
          <w:szCs w:val="24"/>
        </w:rPr>
        <w:t xml:space="preserve">the </w:t>
      </w:r>
      <w:r w:rsidR="001A2BF8">
        <w:rPr>
          <w:rFonts w:ascii="Times New Roman" w:hAnsi="Times New Roman" w:cs="Times New Roman"/>
          <w:sz w:val="24"/>
          <w:szCs w:val="24"/>
        </w:rPr>
        <w:t>historical and current major perspectives and chall</w:t>
      </w:r>
      <w:r w:rsidR="00843DE3">
        <w:rPr>
          <w:rFonts w:ascii="Times New Roman" w:hAnsi="Times New Roman" w:cs="Times New Roman"/>
          <w:sz w:val="24"/>
          <w:szCs w:val="24"/>
        </w:rPr>
        <w:t>enges associating with child</w:t>
      </w:r>
      <w:r w:rsidR="001A2BF8">
        <w:rPr>
          <w:rFonts w:ascii="Times New Roman" w:hAnsi="Times New Roman" w:cs="Times New Roman"/>
          <w:sz w:val="24"/>
          <w:szCs w:val="24"/>
        </w:rPr>
        <w:t>care policy, provision and practice.</w:t>
      </w:r>
      <w:r w:rsidR="0000023F">
        <w:rPr>
          <w:rFonts w:ascii="Times New Roman" w:hAnsi="Times New Roman" w:cs="Times New Roman"/>
          <w:sz w:val="24"/>
          <w:szCs w:val="24"/>
        </w:rPr>
        <w:t xml:space="preserve"> </w:t>
      </w:r>
      <w:r w:rsidR="00843DE3">
        <w:rPr>
          <w:rFonts w:ascii="Times New Roman" w:hAnsi="Times New Roman" w:cs="Times New Roman"/>
          <w:sz w:val="24"/>
          <w:szCs w:val="24"/>
        </w:rPr>
        <w:t xml:space="preserve">It discusses the impact some factors </w:t>
      </w:r>
      <w:r w:rsidR="002E44F9">
        <w:rPr>
          <w:rFonts w:ascii="Times New Roman" w:hAnsi="Times New Roman" w:cs="Times New Roman"/>
          <w:sz w:val="24"/>
          <w:szCs w:val="24"/>
        </w:rPr>
        <w:t xml:space="preserve">have </w:t>
      </w:r>
      <w:r w:rsidR="00843DE3">
        <w:rPr>
          <w:rFonts w:ascii="Times New Roman" w:hAnsi="Times New Roman" w:cs="Times New Roman"/>
          <w:sz w:val="24"/>
          <w:szCs w:val="24"/>
        </w:rPr>
        <w:t xml:space="preserve">in improving the lives of children, young people and families in reducing inequalities in health and social care service. </w:t>
      </w:r>
      <w:r w:rsidR="00AE0800">
        <w:rPr>
          <w:rFonts w:ascii="Times New Roman" w:hAnsi="Times New Roman" w:cs="Times New Roman"/>
          <w:sz w:val="24"/>
          <w:szCs w:val="24"/>
        </w:rPr>
        <w:t>Following this</w:t>
      </w:r>
      <w:r w:rsidR="0000023F">
        <w:rPr>
          <w:rFonts w:ascii="Times New Roman" w:hAnsi="Times New Roman" w:cs="Times New Roman"/>
          <w:sz w:val="24"/>
          <w:szCs w:val="24"/>
        </w:rPr>
        <w:t xml:space="preserve">, it </w:t>
      </w:r>
      <w:r w:rsidR="00AD0183">
        <w:rPr>
          <w:rFonts w:ascii="Times New Roman" w:hAnsi="Times New Roman" w:cs="Times New Roman"/>
          <w:sz w:val="24"/>
          <w:szCs w:val="24"/>
        </w:rPr>
        <w:t>outlines</w:t>
      </w:r>
      <w:r w:rsidR="0000023F">
        <w:rPr>
          <w:rFonts w:ascii="Times New Roman" w:hAnsi="Times New Roman" w:cs="Times New Roman"/>
          <w:sz w:val="24"/>
          <w:szCs w:val="24"/>
        </w:rPr>
        <w:t xml:space="preserve"> a </w:t>
      </w:r>
      <w:r w:rsidR="00AD0183">
        <w:rPr>
          <w:rFonts w:ascii="Times New Roman" w:hAnsi="Times New Roman" w:cs="Times New Roman"/>
          <w:sz w:val="24"/>
          <w:szCs w:val="24"/>
        </w:rPr>
        <w:t>fe</w:t>
      </w:r>
      <w:r w:rsidR="007B6D97">
        <w:rPr>
          <w:rFonts w:ascii="Times New Roman" w:hAnsi="Times New Roman" w:cs="Times New Roman"/>
          <w:sz w:val="24"/>
          <w:szCs w:val="24"/>
        </w:rPr>
        <w:t xml:space="preserve">w </w:t>
      </w:r>
      <w:r w:rsidR="0000023F">
        <w:rPr>
          <w:rFonts w:ascii="Times New Roman" w:hAnsi="Times New Roman" w:cs="Times New Roman"/>
          <w:sz w:val="24"/>
          <w:szCs w:val="24"/>
        </w:rPr>
        <w:t>approaches and interventions which support vulnerable children, young people and families in present time and evaluate their effectiveness in reducing inequalities.</w:t>
      </w:r>
      <w:r w:rsidR="00AE0800">
        <w:rPr>
          <w:rFonts w:ascii="Times New Roman" w:hAnsi="Times New Roman" w:cs="Times New Roman"/>
          <w:sz w:val="24"/>
          <w:szCs w:val="24"/>
        </w:rPr>
        <w:t xml:space="preserve"> Finally</w:t>
      </w:r>
      <w:r w:rsidR="005A55B5">
        <w:rPr>
          <w:rFonts w:ascii="Times New Roman" w:hAnsi="Times New Roman" w:cs="Times New Roman"/>
          <w:sz w:val="24"/>
          <w:szCs w:val="24"/>
        </w:rPr>
        <w:t xml:space="preserve">, it </w:t>
      </w:r>
      <w:r w:rsidR="00AE0800">
        <w:rPr>
          <w:rFonts w:ascii="Times New Roman" w:hAnsi="Times New Roman" w:cs="Times New Roman"/>
          <w:sz w:val="24"/>
          <w:szCs w:val="24"/>
        </w:rPr>
        <w:t xml:space="preserve">provides </w:t>
      </w:r>
      <w:r w:rsidR="005A55B5">
        <w:rPr>
          <w:rFonts w:ascii="Times New Roman" w:hAnsi="Times New Roman" w:cs="Times New Roman"/>
          <w:sz w:val="24"/>
          <w:szCs w:val="24"/>
        </w:rPr>
        <w:t>recommendations for improvements</w:t>
      </w:r>
      <w:r w:rsidR="00AE0800">
        <w:rPr>
          <w:rFonts w:ascii="Times New Roman" w:hAnsi="Times New Roman" w:cs="Times New Roman"/>
          <w:sz w:val="24"/>
          <w:szCs w:val="24"/>
        </w:rPr>
        <w:t>.</w:t>
      </w:r>
    </w:p>
    <w:p w14:paraId="2A7E8D74" w14:textId="77777777" w:rsidR="00330786" w:rsidRDefault="00330786" w:rsidP="00E209DB">
      <w:pPr>
        <w:spacing w:after="0" w:line="480" w:lineRule="auto"/>
        <w:jc w:val="both"/>
        <w:rPr>
          <w:rFonts w:ascii="Times New Roman" w:hAnsi="Times New Roman" w:cs="Times New Roman"/>
          <w:sz w:val="24"/>
          <w:szCs w:val="24"/>
        </w:rPr>
      </w:pPr>
    </w:p>
    <w:p w14:paraId="6BA8896E" w14:textId="7AAA77C0" w:rsidR="008B4253" w:rsidRPr="00AD0183" w:rsidRDefault="00344543" w:rsidP="00E209DB">
      <w:pPr>
        <w:spacing w:after="0" w:line="480" w:lineRule="auto"/>
        <w:jc w:val="both"/>
        <w:rPr>
          <w:rFonts w:ascii="Times New Roman" w:hAnsi="Times New Roman" w:cs="Times New Roman"/>
          <w:b/>
          <w:sz w:val="28"/>
          <w:szCs w:val="28"/>
        </w:rPr>
      </w:pPr>
      <w:r w:rsidRPr="00AD0183">
        <w:rPr>
          <w:rFonts w:ascii="Times New Roman" w:hAnsi="Times New Roman" w:cs="Times New Roman"/>
          <w:b/>
          <w:sz w:val="28"/>
          <w:szCs w:val="28"/>
        </w:rPr>
        <w:t>Conceptual Overview of Childhood</w:t>
      </w:r>
    </w:p>
    <w:p w14:paraId="546C0EF3" w14:textId="19A1599B" w:rsidR="00707DD7" w:rsidRDefault="00FF1347" w:rsidP="00707DD7">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t xml:space="preserve">The word childhood means the state of being a child. The eighteenth–century philosopher Jean Jacques Rousseau considered childhood </w:t>
      </w:r>
      <w:r w:rsidR="00707DD7">
        <w:rPr>
          <w:rFonts w:ascii="Times New Roman" w:hAnsi="Times New Roman" w:cs="Times New Roman"/>
          <w:sz w:val="24"/>
          <w:szCs w:val="24"/>
        </w:rPr>
        <w:t xml:space="preserve">to </w:t>
      </w:r>
      <w:r w:rsidR="00AD0183">
        <w:rPr>
          <w:rFonts w:ascii="Times New Roman" w:hAnsi="Times New Roman" w:cs="Times New Roman"/>
          <w:sz w:val="24"/>
          <w:szCs w:val="24"/>
        </w:rPr>
        <w:t>take place</w:t>
      </w:r>
      <w:r>
        <w:rPr>
          <w:rFonts w:ascii="Times New Roman" w:hAnsi="Times New Roman" w:cs="Times New Roman"/>
          <w:sz w:val="24"/>
          <w:szCs w:val="24"/>
        </w:rPr>
        <w:t xml:space="preserve"> between birth and twelve year</w:t>
      </w:r>
      <w:r w:rsidR="00707DD7">
        <w:rPr>
          <w:rFonts w:ascii="Times New Roman" w:hAnsi="Times New Roman" w:cs="Times New Roman"/>
          <w:sz w:val="24"/>
          <w:szCs w:val="24"/>
        </w:rPr>
        <w:t>s</w:t>
      </w:r>
      <w:r>
        <w:rPr>
          <w:rFonts w:ascii="Times New Roman" w:hAnsi="Times New Roman" w:cs="Times New Roman"/>
          <w:sz w:val="24"/>
          <w:szCs w:val="24"/>
        </w:rPr>
        <w:t xml:space="preserve">. </w:t>
      </w:r>
      <w:r w:rsidR="00707DD7">
        <w:rPr>
          <w:rFonts w:ascii="Times New Roman" w:hAnsi="Times New Roman" w:cs="Times New Roman"/>
          <w:sz w:val="24"/>
          <w:szCs w:val="24"/>
        </w:rPr>
        <w:t>He stated:</w:t>
      </w:r>
    </w:p>
    <w:p w14:paraId="3BAD2717" w14:textId="20E6E1AB" w:rsidR="00FF1347" w:rsidRPr="00AD0183" w:rsidRDefault="00FF1347" w:rsidP="00707DD7">
      <w:pPr>
        <w:spacing w:after="0" w:line="480" w:lineRule="auto"/>
        <w:jc w:val="both"/>
        <w:rPr>
          <w:rFonts w:ascii="Times New Roman" w:hAnsi="Times New Roman" w:cs="Times New Roman"/>
          <w:i/>
          <w:iCs/>
          <w:sz w:val="24"/>
          <w:szCs w:val="24"/>
        </w:rPr>
      </w:pPr>
      <w:r w:rsidRPr="00AD0183">
        <w:rPr>
          <w:rFonts w:ascii="Times New Roman" w:hAnsi="Times New Roman" w:cs="Times New Roman"/>
          <w:i/>
          <w:iCs/>
          <w:sz w:val="24"/>
          <w:szCs w:val="24"/>
        </w:rPr>
        <w:t>“Everyone has a childhood in his or her baggage, with the memories, the knowledge, the attitudes, the sensory and cognitive mind-sets this involves…some long for childhood, some are stuck in it, some seek to be rid of it. Whatever the case may be, one does not escape the fact that one has had a childhood” (</w:t>
      </w:r>
      <w:proofErr w:type="spellStart"/>
      <w:r w:rsidRPr="00AD0183">
        <w:rPr>
          <w:rFonts w:ascii="Times New Roman" w:hAnsi="Times New Roman" w:cs="Times New Roman"/>
          <w:i/>
          <w:iCs/>
          <w:sz w:val="24"/>
          <w:szCs w:val="24"/>
        </w:rPr>
        <w:t>Mouritsen</w:t>
      </w:r>
      <w:proofErr w:type="spellEnd"/>
      <w:r w:rsidRPr="00AD0183">
        <w:rPr>
          <w:rFonts w:ascii="Times New Roman" w:hAnsi="Times New Roman" w:cs="Times New Roman"/>
          <w:i/>
          <w:iCs/>
          <w:sz w:val="24"/>
          <w:szCs w:val="24"/>
        </w:rPr>
        <w:t>, 2002).</w:t>
      </w:r>
    </w:p>
    <w:p w14:paraId="2299A6C6" w14:textId="318200E6" w:rsidR="00344543" w:rsidRDefault="00BB09B5" w:rsidP="00AD0183">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According to United Nations Convention on the Rights of Child (UNCRC) anyone below the age of eighteen is</w:t>
      </w:r>
      <w:r w:rsidR="00707DD7">
        <w:rPr>
          <w:rFonts w:ascii="Times New Roman" w:hAnsi="Times New Roman" w:cs="Times New Roman"/>
          <w:sz w:val="24"/>
          <w:szCs w:val="24"/>
        </w:rPr>
        <w:t xml:space="preserve"> </w:t>
      </w:r>
      <w:r w:rsidR="00387D6B">
        <w:rPr>
          <w:rFonts w:ascii="Times New Roman" w:hAnsi="Times New Roman" w:cs="Times New Roman"/>
          <w:sz w:val="24"/>
          <w:szCs w:val="24"/>
        </w:rPr>
        <w:t>considered</w:t>
      </w:r>
      <w:r>
        <w:rPr>
          <w:rFonts w:ascii="Times New Roman" w:hAnsi="Times New Roman" w:cs="Times New Roman"/>
          <w:sz w:val="24"/>
          <w:szCs w:val="24"/>
        </w:rPr>
        <w:t xml:space="preserve"> a child. This is internationally agreed definition of a child. Additionally, there are some other categories</w:t>
      </w:r>
      <w:r w:rsidR="00AD0183">
        <w:rPr>
          <w:rFonts w:ascii="Times New Roman" w:hAnsi="Times New Roman" w:cs="Times New Roman"/>
          <w:sz w:val="24"/>
          <w:szCs w:val="24"/>
        </w:rPr>
        <w:t xml:space="preserve"> within childhood</w:t>
      </w:r>
      <w:r w:rsidR="00387D6B">
        <w:rPr>
          <w:rFonts w:ascii="Times New Roman" w:hAnsi="Times New Roman" w:cs="Times New Roman"/>
          <w:sz w:val="24"/>
          <w:szCs w:val="24"/>
        </w:rPr>
        <w:t>,</w:t>
      </w:r>
      <w:r>
        <w:rPr>
          <w:rFonts w:ascii="Times New Roman" w:hAnsi="Times New Roman" w:cs="Times New Roman"/>
          <w:sz w:val="24"/>
          <w:szCs w:val="24"/>
        </w:rPr>
        <w:t xml:space="preserve"> </w:t>
      </w:r>
      <w:r w:rsidR="00AD0183">
        <w:rPr>
          <w:rFonts w:ascii="Times New Roman" w:hAnsi="Times New Roman" w:cs="Times New Roman"/>
          <w:sz w:val="24"/>
          <w:szCs w:val="24"/>
        </w:rPr>
        <w:t>such as,</w:t>
      </w:r>
      <w:r>
        <w:rPr>
          <w:rFonts w:ascii="Times New Roman" w:hAnsi="Times New Roman" w:cs="Times New Roman"/>
          <w:sz w:val="24"/>
          <w:szCs w:val="24"/>
        </w:rPr>
        <w:t xml:space="preserve"> infants, </w:t>
      </w:r>
      <w:r>
        <w:rPr>
          <w:rFonts w:ascii="Times New Roman" w:hAnsi="Times New Roman" w:cs="Times New Roman"/>
          <w:sz w:val="24"/>
          <w:szCs w:val="24"/>
        </w:rPr>
        <w:lastRenderedPageBreak/>
        <w:t>toddlers, youth, adolescents,</w:t>
      </w:r>
      <w:r w:rsidR="00387D6B">
        <w:rPr>
          <w:rFonts w:ascii="Times New Roman" w:hAnsi="Times New Roman" w:cs="Times New Roman"/>
          <w:sz w:val="24"/>
          <w:szCs w:val="24"/>
        </w:rPr>
        <w:t xml:space="preserve"> and</w:t>
      </w:r>
      <w:r>
        <w:rPr>
          <w:rFonts w:ascii="Times New Roman" w:hAnsi="Times New Roman" w:cs="Times New Roman"/>
          <w:sz w:val="24"/>
          <w:szCs w:val="24"/>
        </w:rPr>
        <w:t xml:space="preserve"> teenager</w:t>
      </w:r>
      <w:r w:rsidR="00387D6B">
        <w:rPr>
          <w:rFonts w:ascii="Times New Roman" w:hAnsi="Times New Roman" w:cs="Times New Roman"/>
          <w:sz w:val="24"/>
          <w:szCs w:val="24"/>
        </w:rPr>
        <w:t>s</w:t>
      </w:r>
      <w:r>
        <w:rPr>
          <w:rFonts w:ascii="Times New Roman" w:hAnsi="Times New Roman" w:cs="Times New Roman"/>
          <w:sz w:val="24"/>
          <w:szCs w:val="24"/>
        </w:rPr>
        <w:t>.</w:t>
      </w:r>
      <w:r w:rsidR="00387D6B">
        <w:rPr>
          <w:rFonts w:ascii="Times New Roman" w:hAnsi="Times New Roman" w:cs="Times New Roman"/>
          <w:sz w:val="24"/>
          <w:szCs w:val="24"/>
        </w:rPr>
        <w:t xml:space="preserve"> </w:t>
      </w:r>
      <w:r w:rsidR="005E09CA">
        <w:rPr>
          <w:rFonts w:ascii="Times New Roman" w:hAnsi="Times New Roman" w:cs="Times New Roman"/>
          <w:sz w:val="24"/>
          <w:szCs w:val="24"/>
        </w:rPr>
        <w:t>The word “child” is used differently to mean different things.</w:t>
      </w:r>
      <w:r w:rsidR="00387D6B">
        <w:rPr>
          <w:rFonts w:ascii="Times New Roman" w:hAnsi="Times New Roman" w:cs="Times New Roman"/>
          <w:sz w:val="24"/>
          <w:szCs w:val="24"/>
        </w:rPr>
        <w:t xml:space="preserve"> </w:t>
      </w:r>
      <w:r w:rsidR="005E09CA">
        <w:rPr>
          <w:rFonts w:ascii="Times New Roman" w:hAnsi="Times New Roman" w:cs="Times New Roman"/>
          <w:sz w:val="24"/>
          <w:szCs w:val="24"/>
        </w:rPr>
        <w:t>For instance,</w:t>
      </w:r>
      <w:r w:rsidR="00387D6B">
        <w:rPr>
          <w:rFonts w:ascii="Times New Roman" w:hAnsi="Times New Roman" w:cs="Times New Roman"/>
          <w:sz w:val="24"/>
          <w:szCs w:val="24"/>
        </w:rPr>
        <w:t xml:space="preserve"> James and James (2008) stated that</w:t>
      </w:r>
      <w:r w:rsidR="005E09CA">
        <w:rPr>
          <w:rFonts w:ascii="Times New Roman" w:hAnsi="Times New Roman" w:cs="Times New Roman"/>
          <w:sz w:val="24"/>
          <w:szCs w:val="24"/>
        </w:rPr>
        <w:t xml:space="preserve"> a child is that age one cannot speak well, or when the body and mind are incapable of something (James &amp; James, 2008)</w:t>
      </w:r>
      <w:r w:rsidR="000F32CD">
        <w:rPr>
          <w:rFonts w:ascii="Times New Roman" w:hAnsi="Times New Roman" w:cs="Times New Roman"/>
          <w:sz w:val="24"/>
          <w:szCs w:val="24"/>
        </w:rPr>
        <w:t xml:space="preserve"> </w:t>
      </w:r>
      <w:r w:rsidR="001F6271">
        <w:rPr>
          <w:rFonts w:ascii="Times New Roman" w:hAnsi="Times New Roman" w:cs="Times New Roman"/>
          <w:sz w:val="24"/>
          <w:szCs w:val="24"/>
        </w:rPr>
        <w:t xml:space="preserve">However, </w:t>
      </w:r>
      <w:proofErr w:type="spellStart"/>
      <w:r w:rsidR="001F6271">
        <w:rPr>
          <w:rFonts w:ascii="Times New Roman" w:hAnsi="Times New Roman" w:cs="Times New Roman"/>
          <w:sz w:val="24"/>
          <w:szCs w:val="24"/>
        </w:rPr>
        <w:t>Alanen</w:t>
      </w:r>
      <w:proofErr w:type="spellEnd"/>
      <w:r w:rsidR="005E09CA">
        <w:rPr>
          <w:rFonts w:ascii="Times New Roman" w:hAnsi="Times New Roman" w:cs="Times New Roman"/>
          <w:sz w:val="24"/>
          <w:szCs w:val="24"/>
        </w:rPr>
        <w:t xml:space="preserve"> (2001) </w:t>
      </w:r>
      <w:r w:rsidR="000F32CD">
        <w:rPr>
          <w:rFonts w:ascii="Times New Roman" w:hAnsi="Times New Roman" w:cs="Times New Roman"/>
          <w:sz w:val="24"/>
          <w:szCs w:val="24"/>
        </w:rPr>
        <w:t>proposed</w:t>
      </w:r>
      <w:r w:rsidR="005E09CA">
        <w:rPr>
          <w:rFonts w:ascii="Times New Roman" w:hAnsi="Times New Roman" w:cs="Times New Roman"/>
          <w:sz w:val="24"/>
          <w:szCs w:val="24"/>
        </w:rPr>
        <w:t xml:space="preserve"> that the word child can be used to refer to as “next generation.”</w:t>
      </w:r>
      <w:r w:rsidR="00AD0183">
        <w:rPr>
          <w:rFonts w:ascii="Times New Roman" w:hAnsi="Times New Roman" w:cs="Times New Roman"/>
          <w:sz w:val="24"/>
          <w:szCs w:val="24"/>
        </w:rPr>
        <w:t xml:space="preserve"> </w:t>
      </w:r>
      <w:r w:rsidR="00344543">
        <w:rPr>
          <w:rFonts w:ascii="Times New Roman" w:hAnsi="Times New Roman" w:cs="Times New Roman"/>
          <w:sz w:val="24"/>
          <w:szCs w:val="24"/>
        </w:rPr>
        <w:t xml:space="preserve">Jenks (2002) </w:t>
      </w:r>
      <w:r w:rsidR="000F32CD">
        <w:rPr>
          <w:rFonts w:ascii="Times New Roman" w:hAnsi="Times New Roman" w:cs="Times New Roman"/>
          <w:sz w:val="24"/>
          <w:szCs w:val="24"/>
        </w:rPr>
        <w:t>notes all</w:t>
      </w:r>
      <w:r w:rsidR="004751D1">
        <w:rPr>
          <w:rFonts w:ascii="Times New Roman" w:hAnsi="Times New Roman" w:cs="Times New Roman"/>
          <w:sz w:val="24"/>
          <w:szCs w:val="24"/>
        </w:rPr>
        <w:t xml:space="preserve"> contemporary approaches to the study of childhood </w:t>
      </w:r>
      <w:r w:rsidR="000F32CD">
        <w:rPr>
          <w:rFonts w:ascii="Times New Roman" w:hAnsi="Times New Roman" w:cs="Times New Roman"/>
          <w:sz w:val="24"/>
          <w:szCs w:val="24"/>
        </w:rPr>
        <w:t>concludes</w:t>
      </w:r>
      <w:r w:rsidR="004751D1">
        <w:rPr>
          <w:rFonts w:ascii="Times New Roman" w:hAnsi="Times New Roman" w:cs="Times New Roman"/>
          <w:sz w:val="24"/>
          <w:szCs w:val="24"/>
        </w:rPr>
        <w:t xml:space="preserve"> that childhood is not a natural </w:t>
      </w:r>
      <w:r w:rsidR="001E4A91">
        <w:rPr>
          <w:rFonts w:ascii="Times New Roman" w:hAnsi="Times New Roman" w:cs="Times New Roman"/>
          <w:sz w:val="24"/>
          <w:szCs w:val="24"/>
        </w:rPr>
        <w:t>phenomenon</w:t>
      </w:r>
      <w:r w:rsidR="004751D1">
        <w:rPr>
          <w:rFonts w:ascii="Times New Roman" w:hAnsi="Times New Roman" w:cs="Times New Roman"/>
          <w:sz w:val="24"/>
          <w:szCs w:val="24"/>
        </w:rPr>
        <w:t xml:space="preserve"> and cannot</w:t>
      </w:r>
      <w:r w:rsidR="001E4A91">
        <w:rPr>
          <w:rFonts w:ascii="Times New Roman" w:hAnsi="Times New Roman" w:cs="Times New Roman"/>
          <w:sz w:val="24"/>
          <w:szCs w:val="24"/>
        </w:rPr>
        <w:t xml:space="preserve"> properly be understood. </w:t>
      </w:r>
      <w:r w:rsidR="000F32CD">
        <w:rPr>
          <w:rFonts w:ascii="Times New Roman" w:hAnsi="Times New Roman" w:cs="Times New Roman"/>
          <w:sz w:val="24"/>
          <w:szCs w:val="24"/>
        </w:rPr>
        <w:t>The author added that t</w:t>
      </w:r>
      <w:r w:rsidR="001E4A91" w:rsidRPr="001E4A91">
        <w:rPr>
          <w:rFonts w:ascii="Times New Roman" w:hAnsi="Times New Roman" w:cs="Times New Roman"/>
          <w:sz w:val="24"/>
          <w:szCs w:val="24"/>
        </w:rPr>
        <w:t xml:space="preserve">he social transformation from child to adult does not </w:t>
      </w:r>
      <w:r w:rsidR="005F7616">
        <w:rPr>
          <w:rFonts w:ascii="Times New Roman" w:hAnsi="Times New Roman" w:cs="Times New Roman"/>
          <w:sz w:val="24"/>
          <w:szCs w:val="24"/>
        </w:rPr>
        <w:t>directly f</w:t>
      </w:r>
      <w:r w:rsidR="001E4A91" w:rsidRPr="001E4A91">
        <w:rPr>
          <w:rFonts w:ascii="Times New Roman" w:hAnsi="Times New Roman" w:cs="Times New Roman"/>
          <w:sz w:val="24"/>
          <w:szCs w:val="24"/>
        </w:rPr>
        <w:t xml:space="preserve">ollow physical growth and the recognition of children by adults, and </w:t>
      </w:r>
      <w:r w:rsidR="005F7616">
        <w:rPr>
          <w:rFonts w:ascii="Times New Roman" w:hAnsi="Times New Roman" w:cs="Times New Roman"/>
          <w:sz w:val="24"/>
          <w:szCs w:val="24"/>
        </w:rPr>
        <w:t xml:space="preserve">it </w:t>
      </w:r>
      <w:r w:rsidR="001E4A91" w:rsidRPr="001E4A91">
        <w:rPr>
          <w:rFonts w:ascii="Times New Roman" w:hAnsi="Times New Roman" w:cs="Times New Roman"/>
          <w:sz w:val="24"/>
          <w:szCs w:val="24"/>
        </w:rPr>
        <w:t xml:space="preserve">is not </w:t>
      </w:r>
      <w:r w:rsidR="00B02A42">
        <w:rPr>
          <w:rFonts w:ascii="Times New Roman" w:hAnsi="Times New Roman" w:cs="Times New Roman"/>
          <w:sz w:val="24"/>
          <w:szCs w:val="24"/>
        </w:rPr>
        <w:t>only</w:t>
      </w:r>
      <w:r w:rsidR="001E4A91" w:rsidRPr="001E4A91">
        <w:rPr>
          <w:rFonts w:ascii="Times New Roman" w:hAnsi="Times New Roman" w:cs="Times New Roman"/>
          <w:sz w:val="24"/>
          <w:szCs w:val="24"/>
        </w:rPr>
        <w:t xml:space="preserve"> </w:t>
      </w:r>
      <w:r w:rsidR="005F7616" w:rsidRPr="001E4A91">
        <w:rPr>
          <w:rFonts w:ascii="Times New Roman" w:hAnsi="Times New Roman" w:cs="Times New Roman"/>
          <w:sz w:val="24"/>
          <w:szCs w:val="24"/>
        </w:rPr>
        <w:t>dependent</w:t>
      </w:r>
      <w:r w:rsidR="001E4A91">
        <w:rPr>
          <w:rFonts w:ascii="Times New Roman" w:hAnsi="Times New Roman" w:cs="Times New Roman"/>
          <w:sz w:val="24"/>
          <w:szCs w:val="24"/>
        </w:rPr>
        <w:t xml:space="preserve"> upon physical difference</w:t>
      </w:r>
      <w:r w:rsidR="001E4A91" w:rsidRPr="001E4A91">
        <w:rPr>
          <w:rFonts w:ascii="Times New Roman" w:hAnsi="Times New Roman" w:cs="Times New Roman"/>
          <w:sz w:val="24"/>
          <w:szCs w:val="24"/>
        </w:rPr>
        <w:t xml:space="preserve"> </w:t>
      </w:r>
      <w:r w:rsidR="004751D1">
        <w:rPr>
          <w:rFonts w:ascii="Times New Roman" w:hAnsi="Times New Roman" w:cs="Times New Roman"/>
          <w:sz w:val="24"/>
          <w:szCs w:val="24"/>
        </w:rPr>
        <w:t>(Jenks, 2002).</w:t>
      </w:r>
    </w:p>
    <w:p w14:paraId="7395906A" w14:textId="58D33D60" w:rsidR="00DB42CD" w:rsidRPr="00B02A42" w:rsidRDefault="001E4A91" w:rsidP="0039563E">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r>
      <w:r w:rsidR="00717E02">
        <w:rPr>
          <w:rFonts w:ascii="Times New Roman" w:hAnsi="Times New Roman" w:cs="Times New Roman"/>
          <w:sz w:val="24"/>
          <w:szCs w:val="24"/>
        </w:rPr>
        <w:t>Some theories about childhood have tendency to routinize and naturalize childhood. Naturalism of childhood extends to social sciences, especially in psychology; childhood is understood largely in terms of biological and cognitive development through concepts such as ‘maturation.’ Sociology on the other hand, understands childhood through the the</w:t>
      </w:r>
      <w:r w:rsidR="00FB7921">
        <w:rPr>
          <w:rFonts w:ascii="Times New Roman" w:hAnsi="Times New Roman" w:cs="Times New Roman"/>
          <w:sz w:val="24"/>
          <w:szCs w:val="24"/>
        </w:rPr>
        <w:t>ories of sociali</w:t>
      </w:r>
      <w:r w:rsidR="005F7616">
        <w:rPr>
          <w:rFonts w:ascii="Times New Roman" w:hAnsi="Times New Roman" w:cs="Times New Roman"/>
          <w:sz w:val="24"/>
          <w:szCs w:val="24"/>
        </w:rPr>
        <w:t>s</w:t>
      </w:r>
      <w:r w:rsidR="00FB7921">
        <w:rPr>
          <w:rFonts w:ascii="Times New Roman" w:hAnsi="Times New Roman" w:cs="Times New Roman"/>
          <w:sz w:val="24"/>
          <w:szCs w:val="24"/>
        </w:rPr>
        <w:t xml:space="preserve">ation (Jenks, 2002). </w:t>
      </w:r>
      <w:r w:rsidR="00B02A42">
        <w:rPr>
          <w:rFonts w:ascii="Times New Roman" w:hAnsi="Times New Roman" w:cs="Times New Roman"/>
          <w:sz w:val="24"/>
          <w:szCs w:val="24"/>
        </w:rPr>
        <w:t>However, t</w:t>
      </w:r>
      <w:r w:rsidR="00FB7921">
        <w:rPr>
          <w:rFonts w:ascii="Times New Roman" w:hAnsi="Times New Roman" w:cs="Times New Roman"/>
          <w:sz w:val="24"/>
          <w:szCs w:val="24"/>
        </w:rPr>
        <w:t>hese theories</w:t>
      </w:r>
      <w:r w:rsidR="00B02A42">
        <w:rPr>
          <w:rFonts w:ascii="Times New Roman" w:hAnsi="Times New Roman" w:cs="Times New Roman"/>
          <w:sz w:val="24"/>
          <w:szCs w:val="24"/>
        </w:rPr>
        <w:t xml:space="preserve"> </w:t>
      </w:r>
      <w:r w:rsidR="00FB7921">
        <w:rPr>
          <w:rFonts w:ascii="Times New Roman" w:hAnsi="Times New Roman" w:cs="Times New Roman"/>
          <w:sz w:val="24"/>
          <w:szCs w:val="24"/>
        </w:rPr>
        <w:t xml:space="preserve">have not </w:t>
      </w:r>
      <w:r w:rsidR="00B02A42">
        <w:rPr>
          <w:rFonts w:ascii="Times New Roman" w:hAnsi="Times New Roman" w:cs="Times New Roman"/>
          <w:sz w:val="24"/>
          <w:szCs w:val="24"/>
        </w:rPr>
        <w:t>appropriately</w:t>
      </w:r>
      <w:r w:rsidR="00FB7921">
        <w:rPr>
          <w:rFonts w:ascii="Times New Roman" w:hAnsi="Times New Roman" w:cs="Times New Roman"/>
          <w:sz w:val="24"/>
          <w:szCs w:val="24"/>
        </w:rPr>
        <w:t xml:space="preserve"> addressed the concept of childhood. When childhood</w:t>
      </w:r>
      <w:r w:rsidR="005F7616">
        <w:rPr>
          <w:rFonts w:ascii="Times New Roman" w:hAnsi="Times New Roman" w:cs="Times New Roman"/>
          <w:sz w:val="24"/>
          <w:szCs w:val="24"/>
        </w:rPr>
        <w:t xml:space="preserve"> is discussed</w:t>
      </w:r>
      <w:r w:rsidR="00FB7921">
        <w:rPr>
          <w:rFonts w:ascii="Times New Roman" w:hAnsi="Times New Roman" w:cs="Times New Roman"/>
          <w:sz w:val="24"/>
          <w:szCs w:val="24"/>
        </w:rPr>
        <w:t>, it is more of the recollections of time past, images of current forms of relationship and aspirations towards future states of affairs (Jenks, 2002).</w:t>
      </w:r>
      <w:r w:rsidR="005F7616">
        <w:rPr>
          <w:rFonts w:ascii="Times New Roman" w:hAnsi="Times New Roman" w:cs="Times New Roman"/>
          <w:sz w:val="24"/>
          <w:szCs w:val="24"/>
        </w:rPr>
        <w:t xml:space="preserve"> </w:t>
      </w:r>
      <w:r w:rsidR="00FB7921">
        <w:rPr>
          <w:rFonts w:ascii="Times New Roman" w:hAnsi="Times New Roman" w:cs="Times New Roman"/>
          <w:sz w:val="24"/>
          <w:szCs w:val="24"/>
        </w:rPr>
        <w:t>Therefore, a progression from being a child to adult is embedded if one is to fully grasp the concept of childhood.</w:t>
      </w:r>
      <w:r w:rsidR="007A4668">
        <w:rPr>
          <w:rFonts w:ascii="Times New Roman" w:hAnsi="Times New Roman" w:cs="Times New Roman"/>
          <w:sz w:val="24"/>
          <w:szCs w:val="24"/>
        </w:rPr>
        <w:t xml:space="preserve"> </w:t>
      </w:r>
      <w:proofErr w:type="gramStart"/>
      <w:r w:rsidR="005F7616">
        <w:rPr>
          <w:rFonts w:ascii="Times New Roman" w:hAnsi="Times New Roman" w:cs="Times New Roman"/>
          <w:sz w:val="24"/>
          <w:szCs w:val="24"/>
        </w:rPr>
        <w:t>With this in mind</w:t>
      </w:r>
      <w:r w:rsidR="0011090F">
        <w:rPr>
          <w:rFonts w:ascii="Times New Roman" w:hAnsi="Times New Roman" w:cs="Times New Roman"/>
          <w:sz w:val="24"/>
          <w:szCs w:val="24"/>
        </w:rPr>
        <w:t xml:space="preserve">, </w:t>
      </w:r>
      <w:r w:rsidR="003130AF">
        <w:rPr>
          <w:rFonts w:ascii="Times New Roman" w:hAnsi="Times New Roman" w:cs="Times New Roman"/>
          <w:sz w:val="24"/>
          <w:szCs w:val="24"/>
        </w:rPr>
        <w:t>Aries</w:t>
      </w:r>
      <w:proofErr w:type="gramEnd"/>
      <w:r w:rsidR="003130AF">
        <w:rPr>
          <w:rFonts w:ascii="Times New Roman" w:hAnsi="Times New Roman" w:cs="Times New Roman"/>
          <w:sz w:val="24"/>
          <w:szCs w:val="24"/>
        </w:rPr>
        <w:t xml:space="preserve"> (2006) identifies three major adult reactions to a child: (1) </w:t>
      </w:r>
      <w:r w:rsidR="0011090F">
        <w:rPr>
          <w:rFonts w:ascii="Times New Roman" w:hAnsi="Times New Roman" w:cs="Times New Roman"/>
          <w:sz w:val="24"/>
          <w:szCs w:val="24"/>
        </w:rPr>
        <w:t>h</w:t>
      </w:r>
      <w:r w:rsidR="003130AF">
        <w:rPr>
          <w:rFonts w:ascii="Times New Roman" w:hAnsi="Times New Roman" w:cs="Times New Roman"/>
          <w:sz w:val="24"/>
          <w:szCs w:val="24"/>
        </w:rPr>
        <w:t>e can use the child as vehicle for projection of the contents of his own un</w:t>
      </w:r>
      <w:r w:rsidR="00E17FCB">
        <w:rPr>
          <w:rFonts w:ascii="Times New Roman" w:hAnsi="Times New Roman" w:cs="Times New Roman"/>
          <w:sz w:val="24"/>
          <w:szCs w:val="24"/>
        </w:rPr>
        <w:t>conscious (projective reaction);</w:t>
      </w:r>
      <w:r w:rsidR="003130AF">
        <w:rPr>
          <w:rFonts w:ascii="Times New Roman" w:hAnsi="Times New Roman" w:cs="Times New Roman"/>
          <w:sz w:val="24"/>
          <w:szCs w:val="24"/>
        </w:rPr>
        <w:t xml:space="preserve"> (2) he can use the child as a substitute for an adult figure</w:t>
      </w:r>
      <w:r w:rsidR="0011090F">
        <w:rPr>
          <w:rFonts w:ascii="Times New Roman" w:hAnsi="Times New Roman" w:cs="Times New Roman"/>
          <w:sz w:val="24"/>
          <w:szCs w:val="24"/>
        </w:rPr>
        <w:t xml:space="preserve"> important in his ow</w:t>
      </w:r>
      <w:r w:rsidR="00E17FCB">
        <w:rPr>
          <w:rFonts w:ascii="Times New Roman" w:hAnsi="Times New Roman" w:cs="Times New Roman"/>
          <w:sz w:val="24"/>
          <w:szCs w:val="24"/>
        </w:rPr>
        <w:t>n childhood (reversal reaction);</w:t>
      </w:r>
      <w:r w:rsidR="0011090F">
        <w:rPr>
          <w:rFonts w:ascii="Times New Roman" w:hAnsi="Times New Roman" w:cs="Times New Roman"/>
          <w:sz w:val="24"/>
          <w:szCs w:val="24"/>
        </w:rPr>
        <w:t xml:space="preserve"> or (3) he can empathize with the child’s needs and act to satisfy them (empathic reaction)</w:t>
      </w:r>
    </w:p>
    <w:p w14:paraId="56F3A443" w14:textId="77777777" w:rsidR="00DB42CD" w:rsidRPr="00DB42CD" w:rsidRDefault="00DB42CD" w:rsidP="0039563E">
      <w:pPr>
        <w:spacing w:after="0" w:line="480" w:lineRule="auto"/>
        <w:jc w:val="both"/>
        <w:rPr>
          <w:rFonts w:ascii="Times New Roman" w:hAnsi="Times New Roman" w:cs="Times New Roman"/>
          <w:b/>
          <w:sz w:val="28"/>
          <w:szCs w:val="28"/>
        </w:rPr>
      </w:pPr>
    </w:p>
    <w:p w14:paraId="334375E1" w14:textId="77777777" w:rsidR="00B02A42" w:rsidRDefault="00B02A42" w:rsidP="0039563E">
      <w:pPr>
        <w:spacing w:after="0" w:line="480" w:lineRule="auto"/>
        <w:jc w:val="both"/>
        <w:rPr>
          <w:rFonts w:ascii="Times New Roman" w:hAnsi="Times New Roman" w:cs="Times New Roman"/>
          <w:b/>
          <w:sz w:val="28"/>
          <w:szCs w:val="28"/>
        </w:rPr>
      </w:pPr>
    </w:p>
    <w:p w14:paraId="3A78E5A2" w14:textId="77777777" w:rsidR="00B02A42" w:rsidRDefault="00B02A42" w:rsidP="0039563E">
      <w:pPr>
        <w:spacing w:after="0" w:line="480" w:lineRule="auto"/>
        <w:jc w:val="both"/>
        <w:rPr>
          <w:rFonts w:ascii="Times New Roman" w:hAnsi="Times New Roman" w:cs="Times New Roman"/>
          <w:b/>
          <w:sz w:val="28"/>
          <w:szCs w:val="28"/>
        </w:rPr>
      </w:pPr>
    </w:p>
    <w:p w14:paraId="7BF6EC49" w14:textId="77777777" w:rsidR="00B02A42" w:rsidRDefault="00B02A42" w:rsidP="0039563E">
      <w:pPr>
        <w:spacing w:after="0" w:line="480" w:lineRule="auto"/>
        <w:jc w:val="both"/>
        <w:rPr>
          <w:rFonts w:ascii="Times New Roman" w:hAnsi="Times New Roman" w:cs="Times New Roman"/>
          <w:b/>
          <w:sz w:val="28"/>
          <w:szCs w:val="28"/>
        </w:rPr>
      </w:pPr>
    </w:p>
    <w:p w14:paraId="26C2A156" w14:textId="4B0E3AE9" w:rsidR="0039563E" w:rsidRPr="00DB42CD" w:rsidRDefault="0039563E" w:rsidP="0039563E">
      <w:pPr>
        <w:spacing w:after="0" w:line="480" w:lineRule="auto"/>
        <w:jc w:val="both"/>
        <w:rPr>
          <w:rFonts w:ascii="Times New Roman" w:hAnsi="Times New Roman" w:cs="Times New Roman"/>
          <w:b/>
          <w:sz w:val="28"/>
          <w:szCs w:val="28"/>
        </w:rPr>
      </w:pPr>
      <w:r w:rsidRPr="00DB42CD">
        <w:rPr>
          <w:rFonts w:ascii="Times New Roman" w:hAnsi="Times New Roman" w:cs="Times New Roman"/>
          <w:b/>
          <w:sz w:val="28"/>
          <w:szCs w:val="28"/>
        </w:rPr>
        <w:t>Social construction</w:t>
      </w:r>
    </w:p>
    <w:p w14:paraId="13B43597" w14:textId="77777777" w:rsidR="0039563E" w:rsidRDefault="0039563E" w:rsidP="00E17FCB">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Childhood has been viewed in the following perspectives: Anthropological, Sociological, Historical and Cultural. </w:t>
      </w:r>
      <w:r w:rsidR="00E17FCB">
        <w:rPr>
          <w:rFonts w:ascii="Times New Roman" w:hAnsi="Times New Roman" w:cs="Times New Roman"/>
          <w:sz w:val="24"/>
          <w:szCs w:val="24"/>
        </w:rPr>
        <w:t>This section is concerned with</w:t>
      </w:r>
      <w:r>
        <w:rPr>
          <w:rFonts w:ascii="Times New Roman" w:hAnsi="Times New Roman" w:cs="Times New Roman"/>
          <w:sz w:val="24"/>
          <w:szCs w:val="24"/>
        </w:rPr>
        <w:t xml:space="preserve"> social </w:t>
      </w:r>
      <w:r w:rsidR="00E17FCB">
        <w:rPr>
          <w:rFonts w:ascii="Times New Roman" w:hAnsi="Times New Roman" w:cs="Times New Roman"/>
          <w:sz w:val="24"/>
          <w:szCs w:val="24"/>
        </w:rPr>
        <w:t>construction, which has been</w:t>
      </w:r>
      <w:r>
        <w:rPr>
          <w:rFonts w:ascii="Times New Roman" w:hAnsi="Times New Roman" w:cs="Times New Roman"/>
          <w:sz w:val="24"/>
          <w:szCs w:val="24"/>
        </w:rPr>
        <w:t xml:space="preserve"> defined as ‘a theoretical perspective that explores the ways in which “reality” is negotiated in everyday life through people’s interactions and through sets of discour</w:t>
      </w:r>
      <w:r w:rsidR="00E17FCB">
        <w:rPr>
          <w:rFonts w:ascii="Times New Roman" w:hAnsi="Times New Roman" w:cs="Times New Roman"/>
          <w:sz w:val="24"/>
          <w:szCs w:val="24"/>
        </w:rPr>
        <w:t>ses’ (James &amp; James, 2008</w:t>
      </w:r>
      <w:r>
        <w:rPr>
          <w:rFonts w:ascii="Times New Roman" w:hAnsi="Times New Roman" w:cs="Times New Roman"/>
          <w:sz w:val="24"/>
          <w:szCs w:val="24"/>
        </w:rPr>
        <w:t>).</w:t>
      </w:r>
      <w:r w:rsidR="002D0E0E">
        <w:rPr>
          <w:rFonts w:ascii="Times New Roman" w:hAnsi="Times New Roman" w:cs="Times New Roman"/>
          <w:sz w:val="24"/>
          <w:szCs w:val="24"/>
        </w:rPr>
        <w:t xml:space="preserve"> Social construction of childhood is grounded in varying conceptions among different cultures, societies and at different time period in history.</w:t>
      </w:r>
    </w:p>
    <w:p w14:paraId="4361D6EC" w14:textId="718656E5" w:rsidR="0039563E" w:rsidRPr="00B02A42" w:rsidRDefault="00DB42CD" w:rsidP="00B02A42">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Roger, (2003) identified d</w:t>
      </w:r>
      <w:r w:rsidR="002D0E0E">
        <w:rPr>
          <w:rFonts w:ascii="Times New Roman" w:hAnsi="Times New Roman" w:cs="Times New Roman"/>
          <w:sz w:val="24"/>
          <w:szCs w:val="24"/>
        </w:rPr>
        <w:t xml:space="preserve">ifferent approaches </w:t>
      </w:r>
      <w:r>
        <w:rPr>
          <w:rFonts w:ascii="Times New Roman" w:hAnsi="Times New Roman" w:cs="Times New Roman"/>
          <w:sz w:val="24"/>
          <w:szCs w:val="24"/>
        </w:rPr>
        <w:t xml:space="preserve">that </w:t>
      </w:r>
      <w:r w:rsidR="002D0E0E">
        <w:rPr>
          <w:rFonts w:ascii="Times New Roman" w:hAnsi="Times New Roman" w:cs="Times New Roman"/>
          <w:sz w:val="24"/>
          <w:szCs w:val="24"/>
        </w:rPr>
        <w:t xml:space="preserve">have been used for the study of children </w:t>
      </w:r>
      <w:r>
        <w:rPr>
          <w:rFonts w:ascii="Times New Roman" w:hAnsi="Times New Roman" w:cs="Times New Roman"/>
          <w:sz w:val="24"/>
          <w:szCs w:val="24"/>
        </w:rPr>
        <w:t>which</w:t>
      </w:r>
      <w:r w:rsidR="002D0E0E">
        <w:rPr>
          <w:rFonts w:ascii="Times New Roman" w:hAnsi="Times New Roman" w:cs="Times New Roman"/>
          <w:sz w:val="24"/>
          <w:szCs w:val="24"/>
        </w:rPr>
        <w:t xml:space="preserve"> include: scientific, applied and social constructionist approach</w:t>
      </w:r>
      <w:r>
        <w:rPr>
          <w:rFonts w:ascii="Times New Roman" w:hAnsi="Times New Roman" w:cs="Times New Roman"/>
          <w:sz w:val="24"/>
          <w:szCs w:val="24"/>
        </w:rPr>
        <w:t>.</w:t>
      </w:r>
      <w:r w:rsidR="002D0E0E">
        <w:rPr>
          <w:rFonts w:ascii="Times New Roman" w:hAnsi="Times New Roman" w:cs="Times New Roman"/>
          <w:sz w:val="24"/>
          <w:szCs w:val="24"/>
        </w:rPr>
        <w:t xml:space="preserve"> </w:t>
      </w:r>
      <w:r w:rsidR="0039563E">
        <w:rPr>
          <w:rFonts w:ascii="Times New Roman" w:hAnsi="Times New Roman" w:cs="Times New Roman"/>
          <w:sz w:val="24"/>
          <w:szCs w:val="24"/>
        </w:rPr>
        <w:t xml:space="preserve">The paradigm has inspired </w:t>
      </w:r>
      <w:r>
        <w:rPr>
          <w:rFonts w:ascii="Times New Roman" w:hAnsi="Times New Roman" w:cs="Times New Roman"/>
          <w:sz w:val="24"/>
          <w:szCs w:val="24"/>
        </w:rPr>
        <w:t>other researchers</w:t>
      </w:r>
      <w:r w:rsidR="0039563E">
        <w:rPr>
          <w:rFonts w:ascii="Times New Roman" w:hAnsi="Times New Roman" w:cs="Times New Roman"/>
          <w:sz w:val="24"/>
          <w:szCs w:val="24"/>
        </w:rPr>
        <w:t xml:space="preserve"> </w:t>
      </w:r>
      <w:r>
        <w:rPr>
          <w:rFonts w:ascii="Times New Roman" w:hAnsi="Times New Roman" w:cs="Times New Roman"/>
          <w:sz w:val="24"/>
          <w:szCs w:val="24"/>
        </w:rPr>
        <w:t>to refer</w:t>
      </w:r>
      <w:r w:rsidR="0039563E">
        <w:rPr>
          <w:rFonts w:ascii="Times New Roman" w:hAnsi="Times New Roman" w:cs="Times New Roman"/>
          <w:sz w:val="24"/>
          <w:szCs w:val="24"/>
        </w:rPr>
        <w:t xml:space="preserve"> children as competent social actors and accords value to the study of children’s social and cultural </w:t>
      </w:r>
      <w:r w:rsidR="00B02A42">
        <w:rPr>
          <w:rFonts w:ascii="Times New Roman" w:hAnsi="Times New Roman" w:cs="Times New Roman"/>
          <w:sz w:val="24"/>
          <w:szCs w:val="24"/>
        </w:rPr>
        <w:t>relationships, rather</w:t>
      </w:r>
      <w:r w:rsidR="0039563E">
        <w:rPr>
          <w:rFonts w:ascii="Times New Roman" w:hAnsi="Times New Roman" w:cs="Times New Roman"/>
          <w:sz w:val="24"/>
          <w:szCs w:val="24"/>
        </w:rPr>
        <w:t xml:space="preserve"> than in relation to their construction by adults (Roz Evans, 2005).</w:t>
      </w:r>
    </w:p>
    <w:p w14:paraId="1B7EF9D9" w14:textId="77777777" w:rsidR="00662E09" w:rsidRPr="00B02A42" w:rsidRDefault="00662E09" w:rsidP="00E209DB">
      <w:pPr>
        <w:spacing w:after="0" w:line="480" w:lineRule="auto"/>
        <w:jc w:val="both"/>
        <w:rPr>
          <w:rFonts w:ascii="Times New Roman" w:hAnsi="Times New Roman" w:cs="Times New Roman"/>
          <w:b/>
          <w:sz w:val="28"/>
          <w:szCs w:val="28"/>
        </w:rPr>
      </w:pPr>
      <w:r w:rsidRPr="00B02A42">
        <w:rPr>
          <w:rFonts w:ascii="Times New Roman" w:hAnsi="Times New Roman" w:cs="Times New Roman"/>
          <w:b/>
          <w:sz w:val="28"/>
          <w:szCs w:val="28"/>
        </w:rPr>
        <w:t>Key elements of family life and childhood</w:t>
      </w:r>
    </w:p>
    <w:p w14:paraId="7143B2B3" w14:textId="018971EC" w:rsidR="00DB3375" w:rsidRDefault="002C5B96" w:rsidP="00DB3375">
      <w:pPr>
        <w:spacing w:after="0" w:line="480" w:lineRule="auto"/>
        <w:jc w:val="both"/>
        <w:rPr>
          <w:rFonts w:ascii="Times New Roman" w:hAnsi="Times New Roman" w:cs="Times New Roman"/>
          <w:sz w:val="24"/>
          <w:szCs w:val="24"/>
        </w:rPr>
      </w:pPr>
      <w:r>
        <w:rPr>
          <w:rFonts w:ascii="Times New Roman" w:hAnsi="Times New Roman" w:cs="Times New Roman"/>
          <w:sz w:val="24"/>
          <w:szCs w:val="24"/>
        </w:rPr>
        <w:t>The key elements of childhood</w:t>
      </w:r>
      <w:r w:rsidR="00002BC4">
        <w:rPr>
          <w:rFonts w:ascii="Times New Roman" w:hAnsi="Times New Roman" w:cs="Times New Roman"/>
          <w:sz w:val="24"/>
          <w:szCs w:val="24"/>
        </w:rPr>
        <w:t>, young people and families include</w:t>
      </w:r>
      <w:r>
        <w:rPr>
          <w:rFonts w:ascii="Times New Roman" w:hAnsi="Times New Roman" w:cs="Times New Roman"/>
          <w:sz w:val="24"/>
          <w:szCs w:val="24"/>
        </w:rPr>
        <w:t xml:space="preserve"> age criterion, legal point of view, as a labour</w:t>
      </w:r>
      <w:r w:rsidR="00F440C1">
        <w:rPr>
          <w:rFonts w:ascii="Times New Roman" w:hAnsi="Times New Roman" w:cs="Times New Roman"/>
          <w:sz w:val="24"/>
          <w:szCs w:val="24"/>
        </w:rPr>
        <w:t>, and social policy</w:t>
      </w:r>
      <w:r w:rsidR="00505971">
        <w:rPr>
          <w:rFonts w:ascii="Times New Roman" w:hAnsi="Times New Roman" w:cs="Times New Roman"/>
          <w:sz w:val="24"/>
          <w:szCs w:val="24"/>
        </w:rPr>
        <w:t xml:space="preserve"> (</w:t>
      </w:r>
      <w:r w:rsidR="00905487" w:rsidRPr="00905487">
        <w:rPr>
          <w:rFonts w:ascii="Times New Roman" w:hAnsi="Times New Roman" w:cs="Times New Roman"/>
          <w:sz w:val="24"/>
          <w:szCs w:val="24"/>
        </w:rPr>
        <w:t>Berthoud, 2000</w:t>
      </w:r>
      <w:r>
        <w:rPr>
          <w:rFonts w:ascii="Times New Roman" w:hAnsi="Times New Roman" w:cs="Times New Roman"/>
          <w:sz w:val="24"/>
          <w:szCs w:val="24"/>
        </w:rPr>
        <w:t xml:space="preserve">). </w:t>
      </w:r>
      <w:r w:rsidR="00FC6009">
        <w:rPr>
          <w:rFonts w:ascii="Times New Roman" w:hAnsi="Times New Roman" w:cs="Times New Roman"/>
          <w:sz w:val="24"/>
          <w:szCs w:val="24"/>
        </w:rPr>
        <w:t>Others include responsibility at home, marriage, and parenting.</w:t>
      </w:r>
      <w:r w:rsidR="0045471E">
        <w:rPr>
          <w:rFonts w:ascii="Times New Roman" w:hAnsi="Times New Roman" w:cs="Times New Roman"/>
          <w:sz w:val="24"/>
          <w:szCs w:val="24"/>
        </w:rPr>
        <w:t xml:space="preserve"> </w:t>
      </w:r>
      <w:r w:rsidR="00DB3375">
        <w:rPr>
          <w:rFonts w:ascii="Times New Roman" w:hAnsi="Times New Roman" w:cs="Times New Roman"/>
          <w:sz w:val="24"/>
          <w:szCs w:val="24"/>
        </w:rPr>
        <w:t xml:space="preserve">In the past, the duty of husband is </w:t>
      </w:r>
      <w:r w:rsidR="00B62C4F">
        <w:rPr>
          <w:rFonts w:ascii="Times New Roman" w:hAnsi="Times New Roman" w:cs="Times New Roman"/>
          <w:sz w:val="24"/>
          <w:szCs w:val="24"/>
        </w:rPr>
        <w:t>solely to provide for his</w:t>
      </w:r>
      <w:r w:rsidR="00DB3375">
        <w:rPr>
          <w:rFonts w:ascii="Times New Roman" w:hAnsi="Times New Roman" w:cs="Times New Roman"/>
          <w:sz w:val="24"/>
          <w:szCs w:val="24"/>
        </w:rPr>
        <w:t xml:space="preserve"> family. This has changed in the recent time as both husband and wife are working class parents (Report of research conducted by the Social Issues Research Centre, 2008).</w:t>
      </w:r>
      <w:r w:rsidR="0045471E">
        <w:rPr>
          <w:rFonts w:ascii="Times New Roman" w:hAnsi="Times New Roman" w:cs="Times New Roman"/>
          <w:sz w:val="24"/>
          <w:szCs w:val="24"/>
        </w:rPr>
        <w:t xml:space="preserve"> </w:t>
      </w:r>
      <w:r w:rsidR="002E7156">
        <w:rPr>
          <w:rFonts w:ascii="Times New Roman" w:hAnsi="Times New Roman" w:cs="Times New Roman"/>
          <w:sz w:val="24"/>
          <w:szCs w:val="24"/>
        </w:rPr>
        <w:t>In the historical time, h</w:t>
      </w:r>
      <w:r w:rsidR="00DB3375">
        <w:rPr>
          <w:rFonts w:ascii="Times New Roman" w:hAnsi="Times New Roman" w:cs="Times New Roman"/>
          <w:sz w:val="24"/>
          <w:szCs w:val="24"/>
        </w:rPr>
        <w:t>usbands have authority over their wive</w:t>
      </w:r>
      <w:r w:rsidR="002E7156">
        <w:rPr>
          <w:rFonts w:ascii="Times New Roman" w:hAnsi="Times New Roman" w:cs="Times New Roman"/>
          <w:sz w:val="24"/>
          <w:szCs w:val="24"/>
        </w:rPr>
        <w:t xml:space="preserve">s, hence the woman’s main duty </w:t>
      </w:r>
      <w:r w:rsidR="00533F29">
        <w:rPr>
          <w:rFonts w:ascii="Times New Roman" w:hAnsi="Times New Roman" w:cs="Times New Roman"/>
          <w:sz w:val="24"/>
          <w:szCs w:val="24"/>
        </w:rPr>
        <w:t>is to look after the house, however in the</w:t>
      </w:r>
      <w:r w:rsidR="00DB3375">
        <w:rPr>
          <w:rFonts w:ascii="Times New Roman" w:hAnsi="Times New Roman" w:cs="Times New Roman"/>
          <w:sz w:val="24"/>
          <w:szCs w:val="24"/>
        </w:rPr>
        <w:t xml:space="preserve"> current time</w:t>
      </w:r>
      <w:r w:rsidR="00905487">
        <w:rPr>
          <w:rFonts w:ascii="Times New Roman" w:hAnsi="Times New Roman" w:cs="Times New Roman"/>
          <w:sz w:val="24"/>
          <w:szCs w:val="24"/>
        </w:rPr>
        <w:t>s</w:t>
      </w:r>
      <w:r w:rsidR="00533F29">
        <w:rPr>
          <w:rFonts w:ascii="Times New Roman" w:hAnsi="Times New Roman" w:cs="Times New Roman"/>
          <w:sz w:val="24"/>
          <w:szCs w:val="24"/>
        </w:rPr>
        <w:t>,</w:t>
      </w:r>
      <w:r w:rsidR="00DB3375">
        <w:rPr>
          <w:rFonts w:ascii="Times New Roman" w:hAnsi="Times New Roman" w:cs="Times New Roman"/>
          <w:sz w:val="24"/>
          <w:szCs w:val="24"/>
        </w:rPr>
        <w:t xml:space="preserve"> equality in authority and housekeeping </w:t>
      </w:r>
      <w:r w:rsidR="00533F29">
        <w:rPr>
          <w:rFonts w:ascii="Times New Roman" w:hAnsi="Times New Roman" w:cs="Times New Roman"/>
          <w:sz w:val="24"/>
          <w:szCs w:val="24"/>
        </w:rPr>
        <w:t>has been</w:t>
      </w:r>
      <w:r w:rsidR="00DB3375">
        <w:rPr>
          <w:rFonts w:ascii="Times New Roman" w:hAnsi="Times New Roman" w:cs="Times New Roman"/>
          <w:sz w:val="24"/>
          <w:szCs w:val="24"/>
        </w:rPr>
        <w:t xml:space="preserve"> encouraged (Berthoud, 2000).</w:t>
      </w:r>
    </w:p>
    <w:p w14:paraId="7F320230" w14:textId="77777777" w:rsidR="00B17C9D" w:rsidRDefault="00B17C9D" w:rsidP="00B17C9D">
      <w:pPr>
        <w:spacing w:after="0" w:line="480" w:lineRule="auto"/>
        <w:jc w:val="both"/>
        <w:rPr>
          <w:rFonts w:ascii="Times New Roman" w:hAnsi="Times New Roman" w:cs="Times New Roman"/>
          <w:sz w:val="24"/>
          <w:szCs w:val="24"/>
        </w:rPr>
      </w:pPr>
    </w:p>
    <w:p w14:paraId="17D86CC7" w14:textId="77777777" w:rsidR="00B02A42" w:rsidRDefault="00B02A42" w:rsidP="00B02A42">
      <w:pPr>
        <w:spacing w:after="0" w:line="480" w:lineRule="auto"/>
        <w:jc w:val="both"/>
        <w:rPr>
          <w:rFonts w:ascii="Times New Roman" w:hAnsi="Times New Roman" w:cs="Times New Roman"/>
          <w:sz w:val="24"/>
          <w:szCs w:val="24"/>
        </w:rPr>
      </w:pPr>
    </w:p>
    <w:p w14:paraId="4678FB8B" w14:textId="0886A681" w:rsidR="00DB3375" w:rsidRDefault="00DB3375" w:rsidP="00B02A42">
      <w:pPr>
        <w:spacing w:after="0"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Another key </w:t>
      </w:r>
      <w:r w:rsidR="00FE2197">
        <w:rPr>
          <w:rFonts w:ascii="Times New Roman" w:hAnsi="Times New Roman" w:cs="Times New Roman"/>
          <w:sz w:val="24"/>
          <w:szCs w:val="24"/>
        </w:rPr>
        <w:t>element</w:t>
      </w:r>
      <w:r>
        <w:rPr>
          <w:rFonts w:ascii="Times New Roman" w:hAnsi="Times New Roman" w:cs="Times New Roman"/>
          <w:sz w:val="24"/>
          <w:szCs w:val="24"/>
        </w:rPr>
        <w:t xml:space="preserve"> of family life is marriage. Berthoud notes that one or two generation ago in Britain, young people completed their education,</w:t>
      </w:r>
      <w:r w:rsidR="00FE2197">
        <w:rPr>
          <w:rFonts w:ascii="Times New Roman" w:hAnsi="Times New Roman" w:cs="Times New Roman"/>
          <w:sz w:val="24"/>
          <w:szCs w:val="24"/>
        </w:rPr>
        <w:t xml:space="preserve"> got</w:t>
      </w:r>
      <w:r>
        <w:rPr>
          <w:rFonts w:ascii="Times New Roman" w:hAnsi="Times New Roman" w:cs="Times New Roman"/>
          <w:sz w:val="24"/>
          <w:szCs w:val="24"/>
        </w:rPr>
        <w:t xml:space="preserve"> married and had children, maintained this achievement until their children left hom</w:t>
      </w:r>
      <w:r w:rsidR="00B02A42">
        <w:rPr>
          <w:rFonts w:ascii="Times New Roman" w:hAnsi="Times New Roman" w:cs="Times New Roman"/>
          <w:sz w:val="24"/>
          <w:szCs w:val="24"/>
        </w:rPr>
        <w:t>e</w:t>
      </w:r>
      <w:r>
        <w:rPr>
          <w:rFonts w:ascii="Times New Roman" w:hAnsi="Times New Roman" w:cs="Times New Roman"/>
          <w:sz w:val="24"/>
          <w:szCs w:val="24"/>
        </w:rPr>
        <w:t>. He observes that this has changed in the current times in the U</w:t>
      </w:r>
      <w:r w:rsidR="00905487">
        <w:rPr>
          <w:rFonts w:ascii="Times New Roman" w:hAnsi="Times New Roman" w:cs="Times New Roman"/>
          <w:sz w:val="24"/>
          <w:szCs w:val="24"/>
        </w:rPr>
        <w:t xml:space="preserve">nited </w:t>
      </w:r>
      <w:r>
        <w:rPr>
          <w:rFonts w:ascii="Times New Roman" w:hAnsi="Times New Roman" w:cs="Times New Roman"/>
          <w:sz w:val="24"/>
          <w:szCs w:val="24"/>
        </w:rPr>
        <w:t>K</w:t>
      </w:r>
      <w:r w:rsidR="00905487">
        <w:rPr>
          <w:rFonts w:ascii="Times New Roman" w:hAnsi="Times New Roman" w:cs="Times New Roman"/>
          <w:sz w:val="24"/>
          <w:szCs w:val="24"/>
        </w:rPr>
        <w:t>ingdom</w:t>
      </w:r>
      <w:r>
        <w:rPr>
          <w:rFonts w:ascii="Times New Roman" w:hAnsi="Times New Roman" w:cs="Times New Roman"/>
          <w:sz w:val="24"/>
          <w:szCs w:val="24"/>
        </w:rPr>
        <w:t>, the Netherlands, Denmark, France, Luxembourg and Belgium as few people live with their parents, and many adopt intermediate living arrangements before getting married and starting a family.</w:t>
      </w:r>
    </w:p>
    <w:p w14:paraId="2A56DCD0" w14:textId="5748252F" w:rsidR="00DB3375" w:rsidRDefault="00905487" w:rsidP="00DB3375">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For decades</w:t>
      </w:r>
      <w:r w:rsidR="004670AA">
        <w:rPr>
          <w:rFonts w:ascii="Times New Roman" w:hAnsi="Times New Roman" w:cs="Times New Roman"/>
          <w:sz w:val="24"/>
          <w:szCs w:val="24"/>
        </w:rPr>
        <w:t>,</w:t>
      </w:r>
      <w:r w:rsidR="00DB3375">
        <w:rPr>
          <w:rFonts w:ascii="Times New Roman" w:hAnsi="Times New Roman" w:cs="Times New Roman"/>
          <w:sz w:val="24"/>
          <w:szCs w:val="24"/>
        </w:rPr>
        <w:t xml:space="preserve"> parents lived together, parenting was the efforts of both parents compare</w:t>
      </w:r>
      <w:r>
        <w:rPr>
          <w:rFonts w:ascii="Times New Roman" w:hAnsi="Times New Roman" w:cs="Times New Roman"/>
          <w:sz w:val="24"/>
          <w:szCs w:val="24"/>
        </w:rPr>
        <w:t>d</w:t>
      </w:r>
      <w:r w:rsidR="00DB3375">
        <w:rPr>
          <w:rFonts w:ascii="Times New Roman" w:hAnsi="Times New Roman" w:cs="Times New Roman"/>
          <w:sz w:val="24"/>
          <w:szCs w:val="24"/>
        </w:rPr>
        <w:t xml:space="preserve"> to single parenting that is trending in the current times. </w:t>
      </w:r>
      <w:r w:rsidR="004670AA">
        <w:rPr>
          <w:rFonts w:ascii="Times New Roman" w:hAnsi="Times New Roman" w:cs="Times New Roman"/>
          <w:sz w:val="24"/>
          <w:szCs w:val="24"/>
        </w:rPr>
        <w:t>Researchers</w:t>
      </w:r>
      <w:r w:rsidR="00DB3375">
        <w:rPr>
          <w:rFonts w:ascii="Times New Roman" w:hAnsi="Times New Roman" w:cs="Times New Roman"/>
          <w:sz w:val="24"/>
          <w:szCs w:val="24"/>
        </w:rPr>
        <w:t xml:space="preserve"> have </w:t>
      </w:r>
      <w:r w:rsidR="004670AA">
        <w:rPr>
          <w:rFonts w:ascii="Times New Roman" w:hAnsi="Times New Roman" w:cs="Times New Roman"/>
          <w:sz w:val="24"/>
          <w:szCs w:val="24"/>
        </w:rPr>
        <w:t>looked</w:t>
      </w:r>
      <w:r w:rsidR="00DB3375">
        <w:rPr>
          <w:rFonts w:ascii="Times New Roman" w:hAnsi="Times New Roman" w:cs="Times New Roman"/>
          <w:sz w:val="24"/>
          <w:szCs w:val="24"/>
        </w:rPr>
        <w:t xml:space="preserve"> into the outcome of this </w:t>
      </w:r>
      <w:r>
        <w:rPr>
          <w:rFonts w:ascii="Times New Roman" w:hAnsi="Times New Roman" w:cs="Times New Roman"/>
          <w:sz w:val="24"/>
          <w:szCs w:val="24"/>
        </w:rPr>
        <w:t>shift,</w:t>
      </w:r>
      <w:r w:rsidR="00DB3375">
        <w:rPr>
          <w:rFonts w:ascii="Times New Roman" w:hAnsi="Times New Roman" w:cs="Times New Roman"/>
          <w:sz w:val="24"/>
          <w:szCs w:val="24"/>
        </w:rPr>
        <w:t xml:space="preserve"> but it is hard to conclude whether children brought up by a </w:t>
      </w:r>
      <w:r w:rsidR="001F6271">
        <w:rPr>
          <w:rFonts w:ascii="Times New Roman" w:hAnsi="Times New Roman" w:cs="Times New Roman"/>
          <w:sz w:val="24"/>
          <w:szCs w:val="24"/>
        </w:rPr>
        <w:t>single parent experience worse outcome</w:t>
      </w:r>
      <w:r w:rsidR="00DB3375">
        <w:rPr>
          <w:rFonts w:ascii="Times New Roman" w:hAnsi="Times New Roman" w:cs="Times New Roman"/>
          <w:sz w:val="24"/>
          <w:szCs w:val="24"/>
        </w:rPr>
        <w:t xml:space="preserve"> than those with two</w:t>
      </w:r>
      <w:r>
        <w:rPr>
          <w:rFonts w:ascii="Times New Roman" w:hAnsi="Times New Roman" w:cs="Times New Roman"/>
          <w:sz w:val="24"/>
          <w:szCs w:val="24"/>
        </w:rPr>
        <w:t xml:space="preserve">, although there </w:t>
      </w:r>
      <w:proofErr w:type="gramStart"/>
      <w:r>
        <w:rPr>
          <w:rFonts w:ascii="Times New Roman" w:hAnsi="Times New Roman" w:cs="Times New Roman"/>
          <w:sz w:val="24"/>
          <w:szCs w:val="24"/>
        </w:rPr>
        <w:t>are</w:t>
      </w:r>
      <w:proofErr w:type="gramEnd"/>
      <w:r w:rsidR="004670AA">
        <w:rPr>
          <w:rFonts w:ascii="Times New Roman" w:hAnsi="Times New Roman" w:cs="Times New Roman"/>
          <w:sz w:val="24"/>
          <w:szCs w:val="24"/>
        </w:rPr>
        <w:t xml:space="preserve"> some</w:t>
      </w:r>
      <w:r>
        <w:rPr>
          <w:rFonts w:ascii="Times New Roman" w:hAnsi="Times New Roman" w:cs="Times New Roman"/>
          <w:sz w:val="24"/>
          <w:szCs w:val="24"/>
        </w:rPr>
        <w:t xml:space="preserve"> </w:t>
      </w:r>
      <w:r w:rsidR="00880E4D">
        <w:rPr>
          <w:rFonts w:ascii="Times New Roman" w:hAnsi="Times New Roman" w:cs="Times New Roman"/>
          <w:sz w:val="24"/>
          <w:szCs w:val="24"/>
        </w:rPr>
        <w:t>research that</w:t>
      </w:r>
      <w:r>
        <w:rPr>
          <w:rFonts w:ascii="Times New Roman" w:hAnsi="Times New Roman" w:cs="Times New Roman"/>
          <w:sz w:val="24"/>
          <w:szCs w:val="24"/>
        </w:rPr>
        <w:t xml:space="preserve"> have pointed out that children ra</w:t>
      </w:r>
      <w:r w:rsidR="00DF55A5">
        <w:rPr>
          <w:rFonts w:ascii="Times New Roman" w:hAnsi="Times New Roman" w:cs="Times New Roman"/>
          <w:sz w:val="24"/>
          <w:szCs w:val="24"/>
        </w:rPr>
        <w:t xml:space="preserve">ised by single parents </w:t>
      </w:r>
      <w:r w:rsidR="00B02A42">
        <w:rPr>
          <w:rFonts w:ascii="Times New Roman" w:hAnsi="Times New Roman" w:cs="Times New Roman"/>
          <w:sz w:val="24"/>
          <w:szCs w:val="24"/>
        </w:rPr>
        <w:t>are disadvantaged</w:t>
      </w:r>
      <w:r w:rsidR="00DF55A5">
        <w:rPr>
          <w:rFonts w:ascii="Times New Roman" w:hAnsi="Times New Roman" w:cs="Times New Roman"/>
          <w:sz w:val="24"/>
          <w:szCs w:val="24"/>
        </w:rPr>
        <w:t xml:space="preserve"> </w:t>
      </w:r>
      <w:r w:rsidR="00DB3375">
        <w:rPr>
          <w:rFonts w:ascii="Times New Roman" w:hAnsi="Times New Roman" w:cs="Times New Roman"/>
          <w:sz w:val="24"/>
          <w:szCs w:val="24"/>
        </w:rPr>
        <w:t>(</w:t>
      </w:r>
      <w:proofErr w:type="spellStart"/>
      <w:r w:rsidR="00DB3375">
        <w:rPr>
          <w:rFonts w:ascii="Times New Roman" w:hAnsi="Times New Roman" w:cs="Times New Roman"/>
          <w:sz w:val="24"/>
          <w:szCs w:val="24"/>
        </w:rPr>
        <w:t>Kierna</w:t>
      </w:r>
      <w:proofErr w:type="spellEnd"/>
      <w:r w:rsidR="00DB3375">
        <w:rPr>
          <w:rFonts w:ascii="Times New Roman" w:hAnsi="Times New Roman" w:cs="Times New Roman"/>
          <w:sz w:val="24"/>
          <w:szCs w:val="24"/>
        </w:rPr>
        <w:t xml:space="preserve">, Land and Lewis, 1998). </w:t>
      </w:r>
    </w:p>
    <w:p w14:paraId="6161DED1" w14:textId="77777777" w:rsidR="00DB3375" w:rsidRDefault="00DB3375" w:rsidP="00C249CD">
      <w:pPr>
        <w:spacing w:after="0" w:line="480" w:lineRule="auto"/>
        <w:jc w:val="both"/>
        <w:rPr>
          <w:rFonts w:ascii="Times New Roman" w:hAnsi="Times New Roman" w:cs="Times New Roman"/>
          <w:sz w:val="24"/>
          <w:szCs w:val="24"/>
        </w:rPr>
      </w:pPr>
    </w:p>
    <w:p w14:paraId="02ADEE2B" w14:textId="77777777" w:rsidR="00C249CD" w:rsidRPr="00DB3375" w:rsidRDefault="00C249CD" w:rsidP="00C249CD">
      <w:pPr>
        <w:spacing w:after="0" w:line="480" w:lineRule="auto"/>
        <w:jc w:val="both"/>
        <w:rPr>
          <w:rFonts w:ascii="Times New Roman" w:hAnsi="Times New Roman" w:cs="Times New Roman"/>
          <w:b/>
          <w:sz w:val="24"/>
          <w:szCs w:val="24"/>
        </w:rPr>
      </w:pPr>
      <w:r w:rsidRPr="00DB3375">
        <w:rPr>
          <w:rFonts w:ascii="Times New Roman" w:hAnsi="Times New Roman" w:cs="Times New Roman"/>
          <w:b/>
          <w:sz w:val="24"/>
          <w:szCs w:val="24"/>
        </w:rPr>
        <w:t xml:space="preserve">Policy and Legislation </w:t>
      </w:r>
    </w:p>
    <w:p w14:paraId="5BA6B854" w14:textId="7FBD42D3" w:rsidR="00DB3375" w:rsidRDefault="008332A8" w:rsidP="00D067E6">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After the </w:t>
      </w:r>
      <w:r w:rsidR="00107085">
        <w:rPr>
          <w:rFonts w:ascii="Times New Roman" w:hAnsi="Times New Roman" w:cs="Times New Roman"/>
          <w:sz w:val="24"/>
          <w:szCs w:val="24"/>
        </w:rPr>
        <w:t xml:space="preserve">war, British </w:t>
      </w:r>
      <w:r w:rsidR="003B3AAF">
        <w:rPr>
          <w:rFonts w:ascii="Times New Roman" w:hAnsi="Times New Roman" w:cs="Times New Roman"/>
          <w:sz w:val="24"/>
          <w:szCs w:val="24"/>
        </w:rPr>
        <w:t xml:space="preserve">welfare state was based on a strongly gender differentiated </w:t>
      </w:r>
      <w:r w:rsidR="00001165">
        <w:rPr>
          <w:rFonts w:ascii="Times New Roman" w:hAnsi="Times New Roman" w:cs="Times New Roman"/>
          <w:sz w:val="24"/>
          <w:szCs w:val="24"/>
        </w:rPr>
        <w:t xml:space="preserve">model of family </w:t>
      </w:r>
      <w:r w:rsidR="005C3055">
        <w:rPr>
          <w:rFonts w:ascii="Times New Roman" w:hAnsi="Times New Roman" w:cs="Times New Roman"/>
          <w:sz w:val="24"/>
          <w:szCs w:val="24"/>
        </w:rPr>
        <w:t xml:space="preserve">life, in which men were full time workers and women were full time </w:t>
      </w:r>
      <w:r w:rsidR="00A22361">
        <w:rPr>
          <w:rFonts w:ascii="Times New Roman" w:hAnsi="Times New Roman" w:cs="Times New Roman"/>
          <w:sz w:val="24"/>
          <w:szCs w:val="24"/>
        </w:rPr>
        <w:t>carers</w:t>
      </w:r>
      <w:r w:rsidR="00D067E6">
        <w:rPr>
          <w:rFonts w:ascii="Times New Roman" w:hAnsi="Times New Roman" w:cs="Times New Roman"/>
          <w:sz w:val="24"/>
          <w:szCs w:val="24"/>
        </w:rPr>
        <w:t xml:space="preserve">. </w:t>
      </w:r>
      <w:r w:rsidR="00760745">
        <w:rPr>
          <w:rFonts w:ascii="Times New Roman" w:hAnsi="Times New Roman" w:cs="Times New Roman"/>
          <w:sz w:val="24"/>
          <w:szCs w:val="24"/>
        </w:rPr>
        <w:t>This welfare state</w:t>
      </w:r>
      <w:r w:rsidR="004670AA">
        <w:rPr>
          <w:rFonts w:ascii="Times New Roman" w:hAnsi="Times New Roman" w:cs="Times New Roman"/>
          <w:sz w:val="24"/>
          <w:szCs w:val="24"/>
        </w:rPr>
        <w:t xml:space="preserve"> was</w:t>
      </w:r>
      <w:r w:rsidR="00760745">
        <w:rPr>
          <w:rFonts w:ascii="Times New Roman" w:hAnsi="Times New Roman" w:cs="Times New Roman"/>
          <w:sz w:val="24"/>
          <w:szCs w:val="24"/>
        </w:rPr>
        <w:t xml:space="preserve"> based upon a Marshallian </w:t>
      </w:r>
      <w:r w:rsidR="003859DC">
        <w:rPr>
          <w:rFonts w:ascii="Times New Roman" w:hAnsi="Times New Roman" w:cs="Times New Roman"/>
          <w:sz w:val="24"/>
          <w:szCs w:val="24"/>
        </w:rPr>
        <w:t xml:space="preserve">1950 conceptualization of </w:t>
      </w:r>
      <w:r w:rsidR="002B64F1">
        <w:rPr>
          <w:rFonts w:ascii="Times New Roman" w:hAnsi="Times New Roman" w:cs="Times New Roman"/>
          <w:sz w:val="24"/>
          <w:szCs w:val="24"/>
        </w:rPr>
        <w:t xml:space="preserve">social citizenship </w:t>
      </w:r>
      <w:r w:rsidR="00CE3DC2">
        <w:rPr>
          <w:rFonts w:ascii="Times New Roman" w:hAnsi="Times New Roman" w:cs="Times New Roman"/>
          <w:sz w:val="24"/>
          <w:szCs w:val="24"/>
        </w:rPr>
        <w:t>(Finch, 2003)</w:t>
      </w:r>
      <w:r w:rsidR="002B64F1">
        <w:rPr>
          <w:rFonts w:ascii="Times New Roman" w:hAnsi="Times New Roman" w:cs="Times New Roman"/>
          <w:sz w:val="24"/>
          <w:szCs w:val="24"/>
        </w:rPr>
        <w:t xml:space="preserve">. </w:t>
      </w:r>
      <w:r w:rsidR="00DB3375">
        <w:rPr>
          <w:rFonts w:ascii="Times New Roman" w:hAnsi="Times New Roman" w:cs="Times New Roman"/>
          <w:sz w:val="24"/>
          <w:szCs w:val="24"/>
        </w:rPr>
        <w:t>Addressing the children’s</w:t>
      </w:r>
      <w:r w:rsidR="005E09CA">
        <w:rPr>
          <w:rFonts w:ascii="Times New Roman" w:hAnsi="Times New Roman" w:cs="Times New Roman"/>
          <w:sz w:val="24"/>
          <w:szCs w:val="24"/>
        </w:rPr>
        <w:t xml:space="preserve"> welfare, the report of </w:t>
      </w:r>
      <w:r w:rsidR="00EE5036">
        <w:rPr>
          <w:rFonts w:ascii="Times New Roman" w:hAnsi="Times New Roman" w:cs="Times New Roman"/>
          <w:sz w:val="24"/>
          <w:szCs w:val="24"/>
        </w:rPr>
        <w:t xml:space="preserve">Her Majesty’s Government </w:t>
      </w:r>
      <w:r w:rsidR="005E09CA">
        <w:rPr>
          <w:rFonts w:ascii="Times New Roman" w:hAnsi="Times New Roman" w:cs="Times New Roman"/>
          <w:sz w:val="24"/>
          <w:szCs w:val="24"/>
        </w:rPr>
        <w:t>(HM Government, 2018</w:t>
      </w:r>
      <w:r w:rsidR="00DB3375">
        <w:rPr>
          <w:rFonts w:ascii="Times New Roman" w:hAnsi="Times New Roman" w:cs="Times New Roman"/>
          <w:sz w:val="24"/>
          <w:szCs w:val="24"/>
        </w:rPr>
        <w:t>) points out that the Children Act of 1989 and 2004 set out specific duties: section 17 of the Children Act 1989 puts a duty on the local authority to provide services to children in need in their area. The children</w:t>
      </w:r>
      <w:r w:rsidR="004670AA">
        <w:rPr>
          <w:rFonts w:ascii="Times New Roman" w:hAnsi="Times New Roman" w:cs="Times New Roman"/>
          <w:sz w:val="24"/>
          <w:szCs w:val="24"/>
        </w:rPr>
        <w:t>’s</w:t>
      </w:r>
      <w:r w:rsidR="00DB3375">
        <w:rPr>
          <w:rFonts w:ascii="Times New Roman" w:hAnsi="Times New Roman" w:cs="Times New Roman"/>
          <w:sz w:val="24"/>
          <w:szCs w:val="24"/>
        </w:rPr>
        <w:t xml:space="preserve"> need</w:t>
      </w:r>
      <w:r w:rsidR="004670AA">
        <w:rPr>
          <w:rFonts w:ascii="Times New Roman" w:hAnsi="Times New Roman" w:cs="Times New Roman"/>
          <w:sz w:val="24"/>
          <w:szCs w:val="24"/>
        </w:rPr>
        <w:t>s</w:t>
      </w:r>
      <w:r w:rsidR="00DB3375">
        <w:rPr>
          <w:rFonts w:ascii="Times New Roman" w:hAnsi="Times New Roman" w:cs="Times New Roman"/>
          <w:sz w:val="24"/>
          <w:szCs w:val="24"/>
        </w:rPr>
        <w:t xml:space="preserve"> </w:t>
      </w:r>
      <w:r w:rsidR="004670AA">
        <w:rPr>
          <w:rFonts w:ascii="Times New Roman" w:hAnsi="Times New Roman" w:cs="Times New Roman"/>
          <w:sz w:val="24"/>
          <w:szCs w:val="24"/>
        </w:rPr>
        <w:t>include</w:t>
      </w:r>
      <w:r w:rsidR="00DB3375">
        <w:rPr>
          <w:rFonts w:ascii="Times New Roman" w:hAnsi="Times New Roman" w:cs="Times New Roman"/>
          <w:sz w:val="24"/>
          <w:szCs w:val="24"/>
        </w:rPr>
        <w:t xml:space="preserve"> respect, vigilance, stability, understanding and action, information and engagement, explanation, support, advocacy, protection</w:t>
      </w:r>
      <w:r w:rsidR="00D067E6">
        <w:rPr>
          <w:rFonts w:ascii="Times New Roman" w:hAnsi="Times New Roman" w:cs="Times New Roman"/>
          <w:sz w:val="24"/>
          <w:szCs w:val="24"/>
        </w:rPr>
        <w:t xml:space="preserve"> (HM Government 2018)</w:t>
      </w:r>
      <w:r w:rsidR="00DB3375">
        <w:rPr>
          <w:rFonts w:ascii="Times New Roman" w:hAnsi="Times New Roman" w:cs="Times New Roman"/>
          <w:sz w:val="24"/>
          <w:szCs w:val="24"/>
        </w:rPr>
        <w:t xml:space="preserve">.  If a child is </w:t>
      </w:r>
      <w:r w:rsidR="004670AA">
        <w:rPr>
          <w:rFonts w:ascii="Times New Roman" w:hAnsi="Times New Roman" w:cs="Times New Roman"/>
          <w:sz w:val="24"/>
          <w:szCs w:val="24"/>
        </w:rPr>
        <w:t>at risk of significant</w:t>
      </w:r>
      <w:r w:rsidR="00DB3375">
        <w:rPr>
          <w:rFonts w:ascii="Times New Roman" w:hAnsi="Times New Roman" w:cs="Times New Roman"/>
          <w:sz w:val="24"/>
          <w:szCs w:val="24"/>
        </w:rPr>
        <w:t xml:space="preserve"> harm, section 47 of the same Act requires local authorities to undertake enquiries. </w:t>
      </w:r>
      <w:proofErr w:type="gramStart"/>
      <w:r w:rsidR="00D067E6">
        <w:rPr>
          <w:rFonts w:ascii="Times New Roman" w:hAnsi="Times New Roman" w:cs="Times New Roman"/>
          <w:sz w:val="24"/>
          <w:szCs w:val="24"/>
        </w:rPr>
        <w:t>While</w:t>
      </w:r>
      <w:r w:rsidR="00DB3375">
        <w:rPr>
          <w:rFonts w:ascii="Times New Roman" w:hAnsi="Times New Roman" w:cs="Times New Roman"/>
          <w:sz w:val="24"/>
          <w:szCs w:val="24"/>
        </w:rPr>
        <w:t>,</w:t>
      </w:r>
      <w:proofErr w:type="gramEnd"/>
      <w:r w:rsidR="00DB3375">
        <w:rPr>
          <w:rFonts w:ascii="Times New Roman" w:hAnsi="Times New Roman" w:cs="Times New Roman"/>
          <w:sz w:val="24"/>
          <w:szCs w:val="24"/>
        </w:rPr>
        <w:t xml:space="preserve"> the Children Act 2004 which was amended by the Children and Social Worker Act 2017 places new duties </w:t>
      </w:r>
      <w:r w:rsidR="00D067E6">
        <w:rPr>
          <w:rFonts w:ascii="Times New Roman" w:hAnsi="Times New Roman" w:cs="Times New Roman"/>
          <w:sz w:val="24"/>
          <w:szCs w:val="24"/>
        </w:rPr>
        <w:t xml:space="preserve">on </w:t>
      </w:r>
      <w:r w:rsidR="00D067E6">
        <w:rPr>
          <w:rFonts w:ascii="Times New Roman" w:hAnsi="Times New Roman" w:cs="Times New Roman"/>
          <w:sz w:val="24"/>
          <w:szCs w:val="24"/>
        </w:rPr>
        <w:lastRenderedPageBreak/>
        <w:t xml:space="preserve">professionals and agencies </w:t>
      </w:r>
      <w:r w:rsidR="00DB3375">
        <w:rPr>
          <w:rFonts w:ascii="Times New Roman" w:hAnsi="Times New Roman" w:cs="Times New Roman"/>
          <w:sz w:val="24"/>
          <w:szCs w:val="24"/>
        </w:rPr>
        <w:t xml:space="preserve">to work together </w:t>
      </w:r>
      <w:r w:rsidR="00D067E6">
        <w:rPr>
          <w:rFonts w:ascii="Times New Roman" w:hAnsi="Times New Roman" w:cs="Times New Roman"/>
          <w:sz w:val="24"/>
          <w:szCs w:val="24"/>
        </w:rPr>
        <w:t>in order</w:t>
      </w:r>
      <w:r w:rsidR="00DB3375">
        <w:rPr>
          <w:rFonts w:ascii="Times New Roman" w:hAnsi="Times New Roman" w:cs="Times New Roman"/>
          <w:sz w:val="24"/>
          <w:szCs w:val="24"/>
        </w:rPr>
        <w:t xml:space="preserve"> to safeguard and promote the welfare of all children </w:t>
      </w:r>
      <w:r w:rsidR="00D067E6">
        <w:rPr>
          <w:rFonts w:ascii="Times New Roman" w:hAnsi="Times New Roman" w:cs="Times New Roman"/>
          <w:sz w:val="24"/>
          <w:szCs w:val="24"/>
        </w:rPr>
        <w:t>within the local area.</w:t>
      </w:r>
    </w:p>
    <w:p w14:paraId="479191FD" w14:textId="4F476AC1" w:rsidR="00C249CD" w:rsidRDefault="00436FEF" w:rsidP="009147E5">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Some</w:t>
      </w:r>
      <w:r w:rsidR="00FC6414">
        <w:rPr>
          <w:rFonts w:ascii="Times New Roman" w:hAnsi="Times New Roman" w:cs="Times New Roman"/>
          <w:sz w:val="24"/>
          <w:szCs w:val="24"/>
        </w:rPr>
        <w:t xml:space="preserve"> British family </w:t>
      </w:r>
      <w:r>
        <w:rPr>
          <w:rFonts w:ascii="Times New Roman" w:hAnsi="Times New Roman" w:cs="Times New Roman"/>
          <w:sz w:val="24"/>
          <w:szCs w:val="24"/>
        </w:rPr>
        <w:t xml:space="preserve">policy and legislation that have been put in place </w:t>
      </w:r>
      <w:proofErr w:type="gramStart"/>
      <w:r>
        <w:rPr>
          <w:rFonts w:ascii="Times New Roman" w:hAnsi="Times New Roman" w:cs="Times New Roman"/>
          <w:sz w:val="24"/>
          <w:szCs w:val="24"/>
        </w:rPr>
        <w:t>are</w:t>
      </w:r>
      <w:r w:rsidR="00E92695">
        <w:rPr>
          <w:rFonts w:ascii="Times New Roman" w:hAnsi="Times New Roman" w:cs="Times New Roman"/>
          <w:sz w:val="24"/>
          <w:szCs w:val="24"/>
        </w:rPr>
        <w:t>;</w:t>
      </w:r>
      <w:proofErr w:type="gramEnd"/>
      <w:r>
        <w:rPr>
          <w:rFonts w:ascii="Times New Roman" w:hAnsi="Times New Roman" w:cs="Times New Roman"/>
          <w:sz w:val="24"/>
          <w:szCs w:val="24"/>
        </w:rPr>
        <w:t xml:space="preserve"> </w:t>
      </w:r>
      <w:r w:rsidR="009A7FDB">
        <w:rPr>
          <w:rFonts w:ascii="Times New Roman" w:hAnsi="Times New Roman" w:cs="Times New Roman"/>
          <w:sz w:val="24"/>
          <w:szCs w:val="24"/>
        </w:rPr>
        <w:t>t</w:t>
      </w:r>
      <w:r w:rsidR="00FC6414">
        <w:rPr>
          <w:rFonts w:ascii="Times New Roman" w:hAnsi="Times New Roman" w:cs="Times New Roman"/>
          <w:sz w:val="24"/>
          <w:szCs w:val="24"/>
        </w:rPr>
        <w:t xml:space="preserve">he right (not) to have </w:t>
      </w:r>
      <w:r w:rsidR="004D0583">
        <w:rPr>
          <w:rFonts w:ascii="Times New Roman" w:hAnsi="Times New Roman" w:cs="Times New Roman"/>
          <w:sz w:val="24"/>
          <w:szCs w:val="24"/>
        </w:rPr>
        <w:t xml:space="preserve">children, parental right and obligation, new labour, children right, </w:t>
      </w:r>
      <w:r w:rsidR="00C249CD">
        <w:rPr>
          <w:rFonts w:ascii="Times New Roman" w:hAnsi="Times New Roman" w:cs="Times New Roman"/>
          <w:sz w:val="24"/>
          <w:szCs w:val="24"/>
        </w:rPr>
        <w:t>Child benefit</w:t>
      </w:r>
      <w:r>
        <w:rPr>
          <w:rFonts w:ascii="Times New Roman" w:hAnsi="Times New Roman" w:cs="Times New Roman"/>
          <w:sz w:val="24"/>
          <w:szCs w:val="24"/>
        </w:rPr>
        <w:t>,</w:t>
      </w:r>
      <w:r w:rsidR="00C249CD">
        <w:rPr>
          <w:rFonts w:ascii="Times New Roman" w:hAnsi="Times New Roman" w:cs="Times New Roman"/>
          <w:sz w:val="24"/>
          <w:szCs w:val="24"/>
        </w:rPr>
        <w:t xml:space="preserve"> </w:t>
      </w:r>
      <w:r>
        <w:rPr>
          <w:rFonts w:ascii="Times New Roman" w:hAnsi="Times New Roman" w:cs="Times New Roman"/>
          <w:sz w:val="24"/>
          <w:szCs w:val="24"/>
        </w:rPr>
        <w:t>tax credits,</w:t>
      </w:r>
      <w:r w:rsidR="002916E5" w:rsidRPr="002916E5">
        <w:rPr>
          <w:rFonts w:ascii="Times New Roman" w:hAnsi="Times New Roman" w:cs="Times New Roman"/>
          <w:sz w:val="24"/>
          <w:szCs w:val="24"/>
        </w:rPr>
        <w:t xml:space="preserve"> </w:t>
      </w:r>
      <w:r w:rsidR="002916E5">
        <w:rPr>
          <w:rFonts w:ascii="Times New Roman" w:hAnsi="Times New Roman" w:cs="Times New Roman"/>
          <w:sz w:val="24"/>
          <w:szCs w:val="24"/>
        </w:rPr>
        <w:t xml:space="preserve">Family Friendly labour market, Maternity and Paternity leave and pay Time off for dependents, Flexible working. </w:t>
      </w:r>
      <w:r w:rsidR="004D0583">
        <w:rPr>
          <w:rFonts w:ascii="Times New Roman" w:hAnsi="Times New Roman" w:cs="Times New Roman"/>
          <w:sz w:val="24"/>
          <w:szCs w:val="24"/>
        </w:rPr>
        <w:t>Individual has the right to have children through in Vitro Fertilisation (IVF) and adoption, or not to have children by opting for legal abortion and introduction of accessible contraception</w:t>
      </w:r>
      <w:r w:rsidR="00BB4F86">
        <w:rPr>
          <w:rFonts w:ascii="Times New Roman" w:hAnsi="Times New Roman" w:cs="Times New Roman"/>
          <w:sz w:val="24"/>
          <w:szCs w:val="24"/>
        </w:rPr>
        <w:t xml:space="preserve"> (Naomi Finch, 2003)</w:t>
      </w:r>
      <w:r w:rsidR="004D0583">
        <w:rPr>
          <w:rFonts w:ascii="Times New Roman" w:hAnsi="Times New Roman" w:cs="Times New Roman"/>
          <w:sz w:val="24"/>
          <w:szCs w:val="24"/>
        </w:rPr>
        <w:t>.</w:t>
      </w:r>
      <w:r w:rsidR="00F63B04">
        <w:rPr>
          <w:rFonts w:ascii="Times New Roman" w:hAnsi="Times New Roman" w:cs="Times New Roman"/>
          <w:sz w:val="24"/>
          <w:szCs w:val="24"/>
        </w:rPr>
        <w:t xml:space="preserve"> </w:t>
      </w:r>
      <w:r w:rsidR="009A7FDB">
        <w:rPr>
          <w:rFonts w:ascii="Times New Roman" w:hAnsi="Times New Roman" w:cs="Times New Roman"/>
          <w:sz w:val="24"/>
          <w:szCs w:val="24"/>
        </w:rPr>
        <w:t>|Nonetheless, c</w:t>
      </w:r>
      <w:r w:rsidR="00C249CD">
        <w:rPr>
          <w:rFonts w:ascii="Times New Roman" w:hAnsi="Times New Roman" w:cs="Times New Roman"/>
          <w:sz w:val="24"/>
          <w:szCs w:val="24"/>
        </w:rPr>
        <w:t xml:space="preserve">hild benefit is still the only benefit in the UK that is payable in respect of all children, regardless of their parent’s income and labour market </w:t>
      </w:r>
      <w:r w:rsidR="009A7FDB">
        <w:rPr>
          <w:rFonts w:ascii="Times New Roman" w:hAnsi="Times New Roman" w:cs="Times New Roman"/>
          <w:sz w:val="24"/>
          <w:szCs w:val="24"/>
        </w:rPr>
        <w:t>status (</w:t>
      </w:r>
      <w:proofErr w:type="spellStart"/>
      <w:r w:rsidR="00C249CD">
        <w:rPr>
          <w:rFonts w:ascii="Times New Roman" w:hAnsi="Times New Roman" w:cs="Times New Roman"/>
          <w:sz w:val="24"/>
          <w:szCs w:val="24"/>
        </w:rPr>
        <w:t>Skevik</w:t>
      </w:r>
      <w:proofErr w:type="spellEnd"/>
      <w:r w:rsidR="00C249CD">
        <w:rPr>
          <w:rFonts w:ascii="Times New Roman" w:hAnsi="Times New Roman" w:cs="Times New Roman"/>
          <w:sz w:val="24"/>
          <w:szCs w:val="24"/>
        </w:rPr>
        <w:t xml:space="preserve">, 2003). </w:t>
      </w:r>
    </w:p>
    <w:p w14:paraId="369A6536" w14:textId="6F52D213" w:rsidR="00C249CD" w:rsidRPr="00FD07B0" w:rsidRDefault="00FD07B0" w:rsidP="00C249CD">
      <w:pPr>
        <w:spacing w:after="0" w:line="480" w:lineRule="auto"/>
        <w:jc w:val="both"/>
        <w:rPr>
          <w:rFonts w:ascii="Times New Roman" w:hAnsi="Times New Roman" w:cs="Times New Roman"/>
          <w:b/>
          <w:sz w:val="28"/>
          <w:szCs w:val="28"/>
        </w:rPr>
      </w:pPr>
      <w:r>
        <w:rPr>
          <w:rFonts w:ascii="Times New Roman" w:hAnsi="Times New Roman" w:cs="Times New Roman"/>
          <w:b/>
          <w:sz w:val="28"/>
          <w:szCs w:val="28"/>
        </w:rPr>
        <w:t xml:space="preserve">The </w:t>
      </w:r>
      <w:r w:rsidR="00B0755A" w:rsidRPr="00FD07B0">
        <w:rPr>
          <w:rFonts w:ascii="Times New Roman" w:hAnsi="Times New Roman" w:cs="Times New Roman"/>
          <w:b/>
          <w:sz w:val="28"/>
          <w:szCs w:val="28"/>
        </w:rPr>
        <w:t>Impact</w:t>
      </w:r>
      <w:r>
        <w:rPr>
          <w:rFonts w:ascii="Times New Roman" w:hAnsi="Times New Roman" w:cs="Times New Roman"/>
          <w:b/>
          <w:sz w:val="28"/>
          <w:szCs w:val="28"/>
        </w:rPr>
        <w:t>:</w:t>
      </w:r>
    </w:p>
    <w:p w14:paraId="5C299B56" w14:textId="5D96F9FE" w:rsidR="00C249CD" w:rsidRDefault="00636B50" w:rsidP="006A4D4A">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T</w:t>
      </w:r>
      <w:r w:rsidR="00C249CD">
        <w:rPr>
          <w:rFonts w:ascii="Times New Roman" w:hAnsi="Times New Roman" w:cs="Times New Roman"/>
          <w:sz w:val="24"/>
          <w:szCs w:val="24"/>
        </w:rPr>
        <w:t xml:space="preserve">he </w:t>
      </w:r>
      <w:r w:rsidR="007D25E4">
        <w:rPr>
          <w:rFonts w:ascii="Times New Roman" w:hAnsi="Times New Roman" w:cs="Times New Roman"/>
          <w:sz w:val="24"/>
          <w:szCs w:val="24"/>
        </w:rPr>
        <w:t>g</w:t>
      </w:r>
      <w:r w:rsidR="00C249CD">
        <w:rPr>
          <w:rFonts w:ascii="Times New Roman" w:hAnsi="Times New Roman" w:cs="Times New Roman"/>
          <w:sz w:val="24"/>
          <w:szCs w:val="24"/>
        </w:rPr>
        <w:t xml:space="preserve">overnment’s </w:t>
      </w:r>
      <w:r w:rsidR="007D25E4">
        <w:rPr>
          <w:rFonts w:ascii="Times New Roman" w:hAnsi="Times New Roman" w:cs="Times New Roman"/>
          <w:sz w:val="24"/>
          <w:szCs w:val="24"/>
        </w:rPr>
        <w:t>present</w:t>
      </w:r>
      <w:r w:rsidR="00C249CD">
        <w:rPr>
          <w:rFonts w:ascii="Times New Roman" w:hAnsi="Times New Roman" w:cs="Times New Roman"/>
          <w:sz w:val="24"/>
          <w:szCs w:val="24"/>
        </w:rPr>
        <w:t xml:space="preserve"> support for </w:t>
      </w:r>
      <w:r w:rsidR="007D25E4">
        <w:rPr>
          <w:rFonts w:ascii="Times New Roman" w:hAnsi="Times New Roman" w:cs="Times New Roman"/>
          <w:sz w:val="24"/>
          <w:szCs w:val="24"/>
        </w:rPr>
        <w:t>children’s welfare</w:t>
      </w:r>
      <w:r w:rsidR="00C249CD">
        <w:rPr>
          <w:rFonts w:ascii="Times New Roman" w:hAnsi="Times New Roman" w:cs="Times New Roman"/>
          <w:sz w:val="24"/>
          <w:szCs w:val="24"/>
        </w:rPr>
        <w:t xml:space="preserve"> may improve </w:t>
      </w:r>
      <w:r w:rsidR="007D25E4">
        <w:rPr>
          <w:rFonts w:ascii="Times New Roman" w:hAnsi="Times New Roman" w:cs="Times New Roman"/>
          <w:sz w:val="24"/>
          <w:szCs w:val="24"/>
        </w:rPr>
        <w:t>efficiency</w:t>
      </w:r>
      <w:r w:rsidR="00C249CD">
        <w:rPr>
          <w:rFonts w:ascii="Times New Roman" w:hAnsi="Times New Roman" w:cs="Times New Roman"/>
          <w:sz w:val="24"/>
          <w:szCs w:val="24"/>
        </w:rPr>
        <w:t xml:space="preserve"> by </w:t>
      </w:r>
      <w:r w:rsidR="007D25E4">
        <w:rPr>
          <w:rFonts w:ascii="Times New Roman" w:hAnsi="Times New Roman" w:cs="Times New Roman"/>
          <w:sz w:val="24"/>
          <w:szCs w:val="24"/>
        </w:rPr>
        <w:t>permitting</w:t>
      </w:r>
      <w:r w:rsidR="00C249CD">
        <w:rPr>
          <w:rFonts w:ascii="Times New Roman" w:hAnsi="Times New Roman" w:cs="Times New Roman"/>
          <w:sz w:val="24"/>
          <w:szCs w:val="24"/>
        </w:rPr>
        <w:t xml:space="preserve"> parents to </w:t>
      </w:r>
      <w:r w:rsidR="007D25E4">
        <w:rPr>
          <w:rFonts w:ascii="Times New Roman" w:hAnsi="Times New Roman" w:cs="Times New Roman"/>
          <w:sz w:val="24"/>
          <w:szCs w:val="24"/>
        </w:rPr>
        <w:t>obtain</w:t>
      </w:r>
      <w:r w:rsidR="009B3E39">
        <w:rPr>
          <w:rFonts w:ascii="Times New Roman" w:hAnsi="Times New Roman" w:cs="Times New Roman"/>
          <w:sz w:val="24"/>
          <w:szCs w:val="24"/>
        </w:rPr>
        <w:t xml:space="preserve"> entrance into</w:t>
      </w:r>
      <w:r w:rsidR="00C249CD">
        <w:rPr>
          <w:rFonts w:ascii="Times New Roman" w:hAnsi="Times New Roman" w:cs="Times New Roman"/>
          <w:sz w:val="24"/>
          <w:szCs w:val="24"/>
        </w:rPr>
        <w:t xml:space="preserve"> the labour market </w:t>
      </w:r>
      <w:r w:rsidR="007D25E4">
        <w:rPr>
          <w:rFonts w:ascii="Times New Roman" w:hAnsi="Times New Roman" w:cs="Times New Roman"/>
          <w:sz w:val="24"/>
          <w:szCs w:val="24"/>
        </w:rPr>
        <w:t>at a level parallel</w:t>
      </w:r>
      <w:r w:rsidR="00C249CD">
        <w:rPr>
          <w:rFonts w:ascii="Times New Roman" w:hAnsi="Times New Roman" w:cs="Times New Roman"/>
          <w:sz w:val="24"/>
          <w:szCs w:val="24"/>
        </w:rPr>
        <w:t xml:space="preserve"> with their skills (House of Common Treasury Committee). </w:t>
      </w:r>
      <w:r w:rsidR="009A7FDB">
        <w:rPr>
          <w:rFonts w:ascii="Times New Roman" w:hAnsi="Times New Roman" w:cs="Times New Roman"/>
          <w:sz w:val="24"/>
          <w:szCs w:val="24"/>
        </w:rPr>
        <w:t>A</w:t>
      </w:r>
      <w:r w:rsidR="00C249CD">
        <w:rPr>
          <w:rFonts w:ascii="Times New Roman" w:hAnsi="Times New Roman" w:cs="Times New Roman"/>
          <w:sz w:val="24"/>
          <w:szCs w:val="24"/>
        </w:rPr>
        <w:t xml:space="preserve"> report by the IFS</w:t>
      </w:r>
      <w:r w:rsidR="009A7FDB">
        <w:rPr>
          <w:rFonts w:ascii="Times New Roman" w:hAnsi="Times New Roman" w:cs="Times New Roman"/>
          <w:sz w:val="24"/>
          <w:szCs w:val="24"/>
        </w:rPr>
        <w:t xml:space="preserve"> in 2014,</w:t>
      </w:r>
      <w:r w:rsidR="00C249CD">
        <w:rPr>
          <w:rFonts w:ascii="Times New Roman" w:hAnsi="Times New Roman" w:cs="Times New Roman"/>
          <w:sz w:val="24"/>
          <w:szCs w:val="24"/>
        </w:rPr>
        <w:t xml:space="preserve"> “The impact of free, universal pre-school education on maternal labour supply</w:t>
      </w:r>
      <w:r>
        <w:rPr>
          <w:rFonts w:ascii="Times New Roman" w:hAnsi="Times New Roman" w:cs="Times New Roman"/>
          <w:sz w:val="24"/>
          <w:szCs w:val="24"/>
        </w:rPr>
        <w:t>,</w:t>
      </w:r>
      <w:r w:rsidR="00C249CD">
        <w:rPr>
          <w:rFonts w:ascii="Times New Roman" w:hAnsi="Times New Roman" w:cs="Times New Roman"/>
          <w:sz w:val="24"/>
          <w:szCs w:val="24"/>
        </w:rPr>
        <w:t xml:space="preserve">” </w:t>
      </w:r>
      <w:r w:rsidR="006A4D4A">
        <w:rPr>
          <w:rFonts w:ascii="Times New Roman" w:hAnsi="Times New Roman" w:cs="Times New Roman"/>
          <w:sz w:val="24"/>
          <w:szCs w:val="24"/>
        </w:rPr>
        <w:t>and highlight that</w:t>
      </w:r>
      <w:r w:rsidR="00C249CD">
        <w:rPr>
          <w:rFonts w:ascii="Times New Roman" w:hAnsi="Times New Roman" w:cs="Times New Roman"/>
          <w:sz w:val="24"/>
          <w:szCs w:val="24"/>
        </w:rPr>
        <w:t>: “The increased proportion of children in England who could access free part-time early education by around 50 percentage points between 2000 and 2008, led to a rise in the employment rate of mothers whose youngest child is 3 years old of around 3 percentage points, equivalent to abou</w:t>
      </w:r>
      <w:r w:rsidR="00077F09">
        <w:rPr>
          <w:rFonts w:ascii="Times New Roman" w:hAnsi="Times New Roman" w:cs="Times New Roman"/>
          <w:sz w:val="24"/>
          <w:szCs w:val="24"/>
        </w:rPr>
        <w:t xml:space="preserve">t 12,000 more mothers in </w:t>
      </w:r>
      <w:r w:rsidR="00FD43D1">
        <w:rPr>
          <w:rFonts w:ascii="Times New Roman" w:hAnsi="Times New Roman" w:cs="Times New Roman"/>
          <w:sz w:val="24"/>
          <w:szCs w:val="24"/>
        </w:rPr>
        <w:t>work”</w:t>
      </w:r>
      <w:r w:rsidR="009B3E39">
        <w:rPr>
          <w:rFonts w:ascii="Times New Roman" w:hAnsi="Times New Roman" w:cs="Times New Roman"/>
          <w:sz w:val="24"/>
          <w:szCs w:val="24"/>
        </w:rPr>
        <w:t>.</w:t>
      </w:r>
    </w:p>
    <w:p w14:paraId="43392076" w14:textId="3B9CA61C" w:rsidR="001869B1" w:rsidRDefault="00A63C77" w:rsidP="009B3E39">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On the impact </w:t>
      </w:r>
      <w:r w:rsidR="002C5082">
        <w:rPr>
          <w:rFonts w:ascii="Times New Roman" w:hAnsi="Times New Roman" w:cs="Times New Roman"/>
          <w:sz w:val="24"/>
          <w:szCs w:val="24"/>
        </w:rPr>
        <w:t xml:space="preserve">of </w:t>
      </w:r>
      <w:r>
        <w:rPr>
          <w:rFonts w:ascii="Times New Roman" w:hAnsi="Times New Roman" w:cs="Times New Roman"/>
          <w:sz w:val="24"/>
          <w:szCs w:val="24"/>
        </w:rPr>
        <w:t xml:space="preserve">the child </w:t>
      </w:r>
      <w:r w:rsidR="002C5082">
        <w:rPr>
          <w:rFonts w:ascii="Times New Roman" w:hAnsi="Times New Roman" w:cs="Times New Roman"/>
          <w:sz w:val="24"/>
          <w:szCs w:val="24"/>
        </w:rPr>
        <w:t xml:space="preserve">poverty, Leon Feinstein and </w:t>
      </w:r>
      <w:r w:rsidR="007D25E4">
        <w:rPr>
          <w:rFonts w:ascii="Times New Roman" w:hAnsi="Times New Roman" w:cs="Times New Roman"/>
          <w:sz w:val="24"/>
          <w:szCs w:val="24"/>
        </w:rPr>
        <w:t>his co-researchers</w:t>
      </w:r>
      <w:r w:rsidR="00E277DB">
        <w:rPr>
          <w:rFonts w:ascii="Times New Roman" w:hAnsi="Times New Roman" w:cs="Times New Roman"/>
          <w:sz w:val="24"/>
          <w:szCs w:val="24"/>
        </w:rPr>
        <w:t xml:space="preserve"> emphasize </w:t>
      </w:r>
      <w:r w:rsidR="00E26FC7">
        <w:rPr>
          <w:rFonts w:ascii="Times New Roman" w:hAnsi="Times New Roman" w:cs="Times New Roman"/>
          <w:sz w:val="24"/>
          <w:szCs w:val="24"/>
        </w:rPr>
        <w:t xml:space="preserve">that </w:t>
      </w:r>
      <w:r w:rsidR="006A4D4A">
        <w:rPr>
          <w:rFonts w:ascii="Times New Roman" w:hAnsi="Times New Roman" w:cs="Times New Roman"/>
          <w:sz w:val="24"/>
          <w:szCs w:val="24"/>
        </w:rPr>
        <w:t>poverty</w:t>
      </w:r>
      <w:r w:rsidR="00E26FC7">
        <w:rPr>
          <w:rFonts w:ascii="Times New Roman" w:hAnsi="Times New Roman" w:cs="Times New Roman"/>
          <w:sz w:val="24"/>
          <w:szCs w:val="24"/>
        </w:rPr>
        <w:t xml:space="preserve"> at birth have a </w:t>
      </w:r>
      <w:r w:rsidR="006A4D4A">
        <w:rPr>
          <w:rFonts w:ascii="Times New Roman" w:hAnsi="Times New Roman" w:cs="Times New Roman"/>
          <w:sz w:val="24"/>
          <w:szCs w:val="24"/>
        </w:rPr>
        <w:t>substantial</w:t>
      </w:r>
      <w:r w:rsidR="00E26FC7">
        <w:rPr>
          <w:rFonts w:ascii="Times New Roman" w:hAnsi="Times New Roman" w:cs="Times New Roman"/>
          <w:sz w:val="24"/>
          <w:szCs w:val="24"/>
        </w:rPr>
        <w:t xml:space="preserve"> </w:t>
      </w:r>
      <w:r w:rsidR="002A57D8">
        <w:rPr>
          <w:rFonts w:ascii="Times New Roman" w:hAnsi="Times New Roman" w:cs="Times New Roman"/>
          <w:sz w:val="24"/>
          <w:szCs w:val="24"/>
        </w:rPr>
        <w:t xml:space="preserve">impact on </w:t>
      </w:r>
      <w:r w:rsidR="006A4D4A">
        <w:rPr>
          <w:rFonts w:ascii="Times New Roman" w:hAnsi="Times New Roman" w:cs="Times New Roman"/>
          <w:sz w:val="24"/>
          <w:szCs w:val="24"/>
        </w:rPr>
        <w:t>children’s o</w:t>
      </w:r>
      <w:r w:rsidR="002A57D8">
        <w:rPr>
          <w:rFonts w:ascii="Times New Roman" w:hAnsi="Times New Roman" w:cs="Times New Roman"/>
          <w:sz w:val="24"/>
          <w:szCs w:val="24"/>
        </w:rPr>
        <w:t xml:space="preserve">utcome later in life (Feinstein </w:t>
      </w:r>
      <w:r w:rsidR="008F2592">
        <w:rPr>
          <w:rFonts w:ascii="Times New Roman" w:hAnsi="Times New Roman" w:cs="Times New Roman"/>
          <w:sz w:val="24"/>
          <w:szCs w:val="24"/>
        </w:rPr>
        <w:t>et al</w:t>
      </w:r>
      <w:r w:rsidR="009B3E39">
        <w:rPr>
          <w:rFonts w:ascii="Times New Roman" w:hAnsi="Times New Roman" w:cs="Times New Roman"/>
          <w:sz w:val="24"/>
          <w:szCs w:val="24"/>
        </w:rPr>
        <w:t>,</w:t>
      </w:r>
      <w:r w:rsidR="008F2592">
        <w:rPr>
          <w:rFonts w:ascii="Times New Roman" w:hAnsi="Times New Roman" w:cs="Times New Roman"/>
          <w:sz w:val="24"/>
          <w:szCs w:val="24"/>
        </w:rPr>
        <w:t xml:space="preserve"> 2007)</w:t>
      </w:r>
    </w:p>
    <w:p w14:paraId="019F3021" w14:textId="77777777" w:rsidR="00172FCC" w:rsidRDefault="00437F04" w:rsidP="00C249CD">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t xml:space="preserve">The UNCRC has thus been criticised for conceptualising children as independent right-bearing individuals, rather than recognising that many societies adopt a social </w:t>
      </w:r>
      <w:r>
        <w:rPr>
          <w:rFonts w:ascii="Times New Roman" w:hAnsi="Times New Roman" w:cs="Times New Roman"/>
          <w:sz w:val="24"/>
          <w:szCs w:val="24"/>
        </w:rPr>
        <w:lastRenderedPageBreak/>
        <w:t>understanding of personhood where children are first and foremost seen as members of an extended family, clan or village (</w:t>
      </w:r>
      <w:proofErr w:type="gramStart"/>
      <w:r>
        <w:rPr>
          <w:rFonts w:ascii="Times New Roman" w:hAnsi="Times New Roman" w:cs="Times New Roman"/>
          <w:sz w:val="24"/>
          <w:szCs w:val="24"/>
        </w:rPr>
        <w:t>Roz  Evans</w:t>
      </w:r>
      <w:proofErr w:type="gramEnd"/>
      <w:r>
        <w:rPr>
          <w:rFonts w:ascii="Times New Roman" w:hAnsi="Times New Roman" w:cs="Times New Roman"/>
          <w:sz w:val="24"/>
          <w:szCs w:val="24"/>
        </w:rPr>
        <w:t xml:space="preserve"> citing Ansell, Nicola 2005).</w:t>
      </w:r>
    </w:p>
    <w:p w14:paraId="7471A4F3" w14:textId="77777777" w:rsidR="00C105C4" w:rsidRDefault="00D040E6" w:rsidP="00C249CD">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t xml:space="preserve">Roz Evans notes the impact the variations in the concept of childhood and social construction has on child’s learning and development. She observes that it influences the content and process of child’s learning and development. Further, she </w:t>
      </w:r>
      <w:r w:rsidR="009A7FDB">
        <w:rPr>
          <w:rFonts w:ascii="Times New Roman" w:hAnsi="Times New Roman" w:cs="Times New Roman"/>
          <w:sz w:val="24"/>
          <w:szCs w:val="24"/>
        </w:rPr>
        <w:t>states</w:t>
      </w:r>
      <w:r>
        <w:rPr>
          <w:rFonts w:ascii="Times New Roman" w:hAnsi="Times New Roman" w:cs="Times New Roman"/>
          <w:sz w:val="24"/>
          <w:szCs w:val="24"/>
        </w:rPr>
        <w:t xml:space="preserve"> that the independence and interdependence factors have impact on the understandings of how children develop and transit to adulthood</w:t>
      </w:r>
      <w:r w:rsidR="00C105C4">
        <w:rPr>
          <w:rFonts w:ascii="Times New Roman" w:hAnsi="Times New Roman" w:cs="Times New Roman"/>
          <w:sz w:val="24"/>
          <w:szCs w:val="24"/>
        </w:rPr>
        <w:t xml:space="preserve"> (Roz Evans, 2005).</w:t>
      </w:r>
    </w:p>
    <w:p w14:paraId="53060C9F" w14:textId="6456E3E5" w:rsidR="00E75B3A" w:rsidRDefault="00D040E6" w:rsidP="00C249CD">
      <w:pPr>
        <w:spacing w:after="0" w:line="480" w:lineRule="auto"/>
        <w:jc w:val="both"/>
        <w:rPr>
          <w:rFonts w:ascii="Times New Roman" w:hAnsi="Times New Roman" w:cs="Times New Roman"/>
          <w:sz w:val="24"/>
          <w:szCs w:val="24"/>
        </w:rPr>
      </w:pPr>
      <w:r>
        <w:rPr>
          <w:rFonts w:ascii="Times New Roman" w:hAnsi="Times New Roman" w:cs="Times New Roman"/>
          <w:sz w:val="24"/>
          <w:szCs w:val="24"/>
        </w:rPr>
        <w:t>.</w:t>
      </w:r>
    </w:p>
    <w:p w14:paraId="2A1F172A" w14:textId="77777777" w:rsidR="003E2ABA" w:rsidRPr="00DE34DE" w:rsidRDefault="008B1FC0" w:rsidP="00C249CD">
      <w:pPr>
        <w:spacing w:after="0" w:line="480" w:lineRule="auto"/>
        <w:jc w:val="both"/>
        <w:rPr>
          <w:rFonts w:ascii="Times New Roman" w:hAnsi="Times New Roman" w:cs="Times New Roman"/>
          <w:b/>
          <w:sz w:val="28"/>
          <w:szCs w:val="28"/>
        </w:rPr>
      </w:pPr>
      <w:r w:rsidRPr="00DE34DE">
        <w:rPr>
          <w:rFonts w:ascii="Times New Roman" w:hAnsi="Times New Roman" w:cs="Times New Roman"/>
          <w:b/>
          <w:sz w:val="28"/>
          <w:szCs w:val="28"/>
        </w:rPr>
        <w:t xml:space="preserve">Inequality in </w:t>
      </w:r>
      <w:r w:rsidR="003E2ABA" w:rsidRPr="00DE34DE">
        <w:rPr>
          <w:rFonts w:ascii="Times New Roman" w:hAnsi="Times New Roman" w:cs="Times New Roman"/>
          <w:b/>
          <w:sz w:val="28"/>
          <w:szCs w:val="28"/>
        </w:rPr>
        <w:t xml:space="preserve">health and social care </w:t>
      </w:r>
      <w:r w:rsidR="0019645A" w:rsidRPr="00DE34DE">
        <w:rPr>
          <w:rFonts w:ascii="Times New Roman" w:hAnsi="Times New Roman" w:cs="Times New Roman"/>
          <w:b/>
          <w:sz w:val="28"/>
          <w:szCs w:val="28"/>
        </w:rPr>
        <w:t>service provision</w:t>
      </w:r>
    </w:p>
    <w:p w14:paraId="05C87EAD" w14:textId="629F41E5" w:rsidR="00C63D81" w:rsidRDefault="00910ED9" w:rsidP="00E63DD5">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Finch (</w:t>
      </w:r>
      <w:r w:rsidR="00E63DD5">
        <w:rPr>
          <w:rFonts w:ascii="Times New Roman" w:hAnsi="Times New Roman" w:cs="Times New Roman"/>
          <w:sz w:val="24"/>
          <w:szCs w:val="24"/>
        </w:rPr>
        <w:t>2003</w:t>
      </w:r>
      <w:r>
        <w:rPr>
          <w:rFonts w:ascii="Times New Roman" w:hAnsi="Times New Roman" w:cs="Times New Roman"/>
          <w:sz w:val="24"/>
          <w:szCs w:val="24"/>
        </w:rPr>
        <w:t>) notes that i</w:t>
      </w:r>
      <w:r w:rsidR="008E2414">
        <w:rPr>
          <w:rFonts w:ascii="Times New Roman" w:hAnsi="Times New Roman" w:cs="Times New Roman"/>
          <w:sz w:val="24"/>
          <w:szCs w:val="24"/>
        </w:rPr>
        <w:t xml:space="preserve">nequality in standard of health conditions have increased and </w:t>
      </w:r>
      <w:r w:rsidR="0027287B">
        <w:rPr>
          <w:rFonts w:ascii="Times New Roman" w:hAnsi="Times New Roman" w:cs="Times New Roman"/>
          <w:sz w:val="24"/>
          <w:szCs w:val="24"/>
        </w:rPr>
        <w:t xml:space="preserve">amongst </w:t>
      </w:r>
      <w:r w:rsidR="00E63DD5">
        <w:rPr>
          <w:rFonts w:ascii="Times New Roman" w:hAnsi="Times New Roman" w:cs="Times New Roman"/>
          <w:sz w:val="24"/>
          <w:szCs w:val="24"/>
        </w:rPr>
        <w:t>ethnic</w:t>
      </w:r>
      <w:r w:rsidR="0027287B">
        <w:rPr>
          <w:rFonts w:ascii="Times New Roman" w:hAnsi="Times New Roman" w:cs="Times New Roman"/>
          <w:sz w:val="24"/>
          <w:szCs w:val="24"/>
        </w:rPr>
        <w:t xml:space="preserve"> minority</w:t>
      </w:r>
      <w:r w:rsidR="00E63DD5">
        <w:rPr>
          <w:rFonts w:ascii="Times New Roman" w:hAnsi="Times New Roman" w:cs="Times New Roman"/>
          <w:sz w:val="24"/>
          <w:szCs w:val="24"/>
        </w:rPr>
        <w:t xml:space="preserve"> groups. </w:t>
      </w:r>
      <w:r w:rsidR="00172A5F">
        <w:rPr>
          <w:rFonts w:ascii="Times New Roman" w:hAnsi="Times New Roman" w:cs="Times New Roman"/>
          <w:sz w:val="24"/>
          <w:szCs w:val="24"/>
        </w:rPr>
        <w:t>Also, c</w:t>
      </w:r>
      <w:r w:rsidR="00AC650A">
        <w:rPr>
          <w:rFonts w:ascii="Times New Roman" w:hAnsi="Times New Roman" w:cs="Times New Roman"/>
          <w:sz w:val="24"/>
          <w:szCs w:val="24"/>
        </w:rPr>
        <w:t xml:space="preserve">hildren have experienced inequality in the area </w:t>
      </w:r>
      <w:r w:rsidR="00563879">
        <w:rPr>
          <w:rFonts w:ascii="Times New Roman" w:hAnsi="Times New Roman" w:cs="Times New Roman"/>
          <w:sz w:val="24"/>
          <w:szCs w:val="24"/>
        </w:rPr>
        <w:t>where children have limited access to basic needs such as toys and leisure activities</w:t>
      </w:r>
      <w:r w:rsidR="00194BF6">
        <w:rPr>
          <w:rFonts w:ascii="Times New Roman" w:hAnsi="Times New Roman" w:cs="Times New Roman"/>
          <w:sz w:val="24"/>
          <w:szCs w:val="24"/>
        </w:rPr>
        <w:t xml:space="preserve">. </w:t>
      </w:r>
      <w:r w:rsidR="00563879">
        <w:rPr>
          <w:rFonts w:ascii="Times New Roman" w:hAnsi="Times New Roman" w:cs="Times New Roman"/>
          <w:sz w:val="24"/>
          <w:szCs w:val="24"/>
        </w:rPr>
        <w:t>In the late</w:t>
      </w:r>
      <w:r w:rsidR="00B12CC4">
        <w:rPr>
          <w:rFonts w:ascii="Times New Roman" w:hAnsi="Times New Roman" w:cs="Times New Roman"/>
          <w:sz w:val="24"/>
          <w:szCs w:val="24"/>
        </w:rPr>
        <w:t xml:space="preserve"> 1960s, child </w:t>
      </w:r>
      <w:r w:rsidR="007810AF">
        <w:rPr>
          <w:rFonts w:ascii="Times New Roman" w:hAnsi="Times New Roman" w:cs="Times New Roman"/>
          <w:sz w:val="24"/>
          <w:szCs w:val="24"/>
        </w:rPr>
        <w:t xml:space="preserve">poverty increased </w:t>
      </w:r>
      <w:r w:rsidR="00563879">
        <w:rPr>
          <w:rFonts w:ascii="Times New Roman" w:hAnsi="Times New Roman" w:cs="Times New Roman"/>
          <w:sz w:val="24"/>
          <w:szCs w:val="24"/>
        </w:rPr>
        <w:t>significantly</w:t>
      </w:r>
      <w:r w:rsidR="007810AF">
        <w:rPr>
          <w:rFonts w:ascii="Times New Roman" w:hAnsi="Times New Roman" w:cs="Times New Roman"/>
          <w:sz w:val="24"/>
          <w:szCs w:val="24"/>
        </w:rPr>
        <w:t xml:space="preserve"> as one third of children </w:t>
      </w:r>
      <w:r w:rsidR="00563879">
        <w:rPr>
          <w:rFonts w:ascii="Times New Roman" w:hAnsi="Times New Roman" w:cs="Times New Roman"/>
          <w:sz w:val="24"/>
          <w:szCs w:val="24"/>
        </w:rPr>
        <w:t>lived in poor households</w:t>
      </w:r>
      <w:r w:rsidR="00B35CCF">
        <w:rPr>
          <w:rFonts w:ascii="Times New Roman" w:hAnsi="Times New Roman" w:cs="Times New Roman"/>
          <w:sz w:val="24"/>
          <w:szCs w:val="24"/>
        </w:rPr>
        <w:t xml:space="preserve">. </w:t>
      </w:r>
      <w:r w:rsidR="00563879">
        <w:rPr>
          <w:rFonts w:ascii="Times New Roman" w:hAnsi="Times New Roman" w:cs="Times New Roman"/>
          <w:sz w:val="24"/>
          <w:szCs w:val="24"/>
        </w:rPr>
        <w:t>Although th</w:t>
      </w:r>
      <w:r w:rsidR="00B35CCF">
        <w:rPr>
          <w:rFonts w:ascii="Times New Roman" w:hAnsi="Times New Roman" w:cs="Times New Roman"/>
          <w:sz w:val="24"/>
          <w:szCs w:val="24"/>
        </w:rPr>
        <w:t xml:space="preserve">is percentage </w:t>
      </w:r>
      <w:r w:rsidR="00563879">
        <w:rPr>
          <w:rFonts w:ascii="Times New Roman" w:hAnsi="Times New Roman" w:cs="Times New Roman"/>
          <w:sz w:val="24"/>
          <w:szCs w:val="24"/>
        </w:rPr>
        <w:t>declined</w:t>
      </w:r>
      <w:r w:rsidR="00B35CCF">
        <w:rPr>
          <w:rFonts w:ascii="Times New Roman" w:hAnsi="Times New Roman" w:cs="Times New Roman"/>
          <w:sz w:val="24"/>
          <w:szCs w:val="24"/>
        </w:rPr>
        <w:t xml:space="preserve"> to 28% of children </w:t>
      </w:r>
      <w:r w:rsidR="00590BC3">
        <w:rPr>
          <w:rFonts w:ascii="Times New Roman" w:hAnsi="Times New Roman" w:cs="Times New Roman"/>
          <w:sz w:val="24"/>
          <w:szCs w:val="24"/>
        </w:rPr>
        <w:t>in</w:t>
      </w:r>
      <w:r w:rsidR="00DB7E7F">
        <w:rPr>
          <w:rFonts w:ascii="Times New Roman" w:hAnsi="Times New Roman" w:cs="Times New Roman"/>
          <w:sz w:val="24"/>
          <w:szCs w:val="24"/>
        </w:rPr>
        <w:t xml:space="preserve"> </w:t>
      </w:r>
      <w:r w:rsidR="00590BC3">
        <w:rPr>
          <w:rFonts w:ascii="Times New Roman" w:hAnsi="Times New Roman" w:cs="Times New Roman"/>
          <w:sz w:val="24"/>
          <w:szCs w:val="24"/>
        </w:rPr>
        <w:t>2005</w:t>
      </w:r>
      <w:r w:rsidR="00563879">
        <w:rPr>
          <w:rFonts w:ascii="Times New Roman" w:hAnsi="Times New Roman" w:cs="Times New Roman"/>
          <w:sz w:val="24"/>
          <w:szCs w:val="24"/>
        </w:rPr>
        <w:t xml:space="preserve">, however it rose </w:t>
      </w:r>
      <w:r w:rsidR="00590BC3">
        <w:rPr>
          <w:rFonts w:ascii="Times New Roman" w:hAnsi="Times New Roman" w:cs="Times New Roman"/>
          <w:sz w:val="24"/>
          <w:szCs w:val="24"/>
        </w:rPr>
        <w:t>to 30%</w:t>
      </w:r>
      <w:r w:rsidR="00CE39E1">
        <w:rPr>
          <w:rFonts w:ascii="Times New Roman" w:hAnsi="Times New Roman" w:cs="Times New Roman"/>
          <w:sz w:val="24"/>
          <w:szCs w:val="24"/>
        </w:rPr>
        <w:t xml:space="preserve"> by </w:t>
      </w:r>
      <w:r w:rsidR="00DB7E7F">
        <w:rPr>
          <w:rFonts w:ascii="Times New Roman" w:hAnsi="Times New Roman" w:cs="Times New Roman"/>
          <w:sz w:val="24"/>
          <w:szCs w:val="24"/>
        </w:rPr>
        <w:t>2</w:t>
      </w:r>
      <w:r w:rsidR="00CE39E1">
        <w:rPr>
          <w:rFonts w:ascii="Times New Roman" w:hAnsi="Times New Roman" w:cs="Times New Roman"/>
          <w:sz w:val="24"/>
          <w:szCs w:val="24"/>
        </w:rPr>
        <w:t xml:space="preserve">007. </w:t>
      </w:r>
      <w:r w:rsidR="00563879">
        <w:rPr>
          <w:rFonts w:ascii="Times New Roman" w:hAnsi="Times New Roman" w:cs="Times New Roman"/>
          <w:sz w:val="24"/>
          <w:szCs w:val="24"/>
        </w:rPr>
        <w:t>Child poverty is a significant issue in the UK</w:t>
      </w:r>
      <w:r w:rsidR="00FB05B3">
        <w:rPr>
          <w:rFonts w:ascii="Times New Roman" w:hAnsi="Times New Roman" w:cs="Times New Roman"/>
          <w:sz w:val="24"/>
          <w:szCs w:val="24"/>
        </w:rPr>
        <w:t>,</w:t>
      </w:r>
      <w:r w:rsidR="009124A3">
        <w:rPr>
          <w:rFonts w:ascii="Times New Roman" w:hAnsi="Times New Roman" w:cs="Times New Roman"/>
          <w:sz w:val="24"/>
          <w:szCs w:val="24"/>
        </w:rPr>
        <w:t xml:space="preserve"> and it has become a </w:t>
      </w:r>
      <w:r w:rsidR="007D25E4">
        <w:rPr>
          <w:rFonts w:ascii="Times New Roman" w:hAnsi="Times New Roman" w:cs="Times New Roman"/>
          <w:sz w:val="24"/>
          <w:szCs w:val="24"/>
        </w:rPr>
        <w:t xml:space="preserve">one of the leading factors that promotes </w:t>
      </w:r>
      <w:r w:rsidR="00977910">
        <w:rPr>
          <w:rFonts w:ascii="Times New Roman" w:hAnsi="Times New Roman" w:cs="Times New Roman"/>
          <w:sz w:val="24"/>
          <w:szCs w:val="24"/>
        </w:rPr>
        <w:t xml:space="preserve">inequality and disadvantage </w:t>
      </w:r>
      <w:r w:rsidR="00957089">
        <w:rPr>
          <w:rFonts w:ascii="Times New Roman" w:hAnsi="Times New Roman" w:cs="Times New Roman"/>
          <w:sz w:val="24"/>
          <w:szCs w:val="24"/>
        </w:rPr>
        <w:t xml:space="preserve">as children move into </w:t>
      </w:r>
      <w:r w:rsidR="00DE34DE">
        <w:rPr>
          <w:rFonts w:ascii="Times New Roman" w:hAnsi="Times New Roman" w:cs="Times New Roman"/>
          <w:sz w:val="24"/>
          <w:szCs w:val="24"/>
        </w:rPr>
        <w:t xml:space="preserve">adulthood </w:t>
      </w:r>
      <w:r w:rsidR="00DB7E7F">
        <w:rPr>
          <w:rFonts w:ascii="Times New Roman" w:hAnsi="Times New Roman" w:cs="Times New Roman"/>
          <w:sz w:val="24"/>
          <w:szCs w:val="24"/>
        </w:rPr>
        <w:t>(</w:t>
      </w:r>
      <w:r w:rsidR="00957089">
        <w:rPr>
          <w:rFonts w:ascii="Times New Roman" w:hAnsi="Times New Roman" w:cs="Times New Roman"/>
          <w:sz w:val="24"/>
          <w:szCs w:val="24"/>
        </w:rPr>
        <w:t xml:space="preserve">Finch, 2003). </w:t>
      </w:r>
    </w:p>
    <w:p w14:paraId="4740B994" w14:textId="5FF9BAF3" w:rsidR="00B30650" w:rsidRDefault="00A7503F" w:rsidP="007D25E4">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Structural inequalities have </w:t>
      </w:r>
      <w:r w:rsidR="00DE34DE">
        <w:rPr>
          <w:rFonts w:ascii="Times New Roman" w:hAnsi="Times New Roman" w:cs="Times New Roman"/>
          <w:sz w:val="24"/>
          <w:szCs w:val="24"/>
        </w:rPr>
        <w:t>hindered</w:t>
      </w:r>
      <w:r>
        <w:rPr>
          <w:rFonts w:ascii="Times New Roman" w:hAnsi="Times New Roman" w:cs="Times New Roman"/>
          <w:sz w:val="24"/>
          <w:szCs w:val="24"/>
        </w:rPr>
        <w:t xml:space="preserve"> some children from accessing </w:t>
      </w:r>
      <w:r w:rsidR="00900FA5">
        <w:rPr>
          <w:rFonts w:ascii="Times New Roman" w:hAnsi="Times New Roman" w:cs="Times New Roman"/>
          <w:sz w:val="24"/>
          <w:szCs w:val="24"/>
        </w:rPr>
        <w:t>certain aspects of social life, especially, in education and leisure activities</w:t>
      </w:r>
      <w:r w:rsidR="00110F86">
        <w:rPr>
          <w:rFonts w:ascii="Times New Roman" w:hAnsi="Times New Roman" w:cs="Times New Roman"/>
          <w:sz w:val="24"/>
          <w:szCs w:val="24"/>
        </w:rPr>
        <w:t xml:space="preserve"> (Finch, 2003).</w:t>
      </w:r>
      <w:r w:rsidR="007E34E4">
        <w:rPr>
          <w:rFonts w:ascii="Times New Roman" w:hAnsi="Times New Roman" w:cs="Times New Roman"/>
          <w:sz w:val="24"/>
          <w:szCs w:val="24"/>
        </w:rPr>
        <w:t xml:space="preserve"> It is noteworthy </w:t>
      </w:r>
      <w:r w:rsidR="009A66E1">
        <w:rPr>
          <w:rFonts w:ascii="Times New Roman" w:hAnsi="Times New Roman" w:cs="Times New Roman"/>
          <w:sz w:val="24"/>
          <w:szCs w:val="24"/>
        </w:rPr>
        <w:t>that the socio-economic role</w:t>
      </w:r>
      <w:r w:rsidR="007D25E4">
        <w:rPr>
          <w:rFonts w:ascii="Times New Roman" w:hAnsi="Times New Roman" w:cs="Times New Roman"/>
          <w:sz w:val="24"/>
          <w:szCs w:val="24"/>
        </w:rPr>
        <w:t>, and gender roles</w:t>
      </w:r>
      <w:r w:rsidR="009A66E1">
        <w:rPr>
          <w:rFonts w:ascii="Times New Roman" w:hAnsi="Times New Roman" w:cs="Times New Roman"/>
          <w:sz w:val="24"/>
          <w:szCs w:val="24"/>
        </w:rPr>
        <w:t xml:space="preserve"> ha</w:t>
      </w:r>
      <w:r w:rsidR="007D25E4">
        <w:rPr>
          <w:rFonts w:ascii="Times New Roman" w:hAnsi="Times New Roman" w:cs="Times New Roman"/>
          <w:sz w:val="24"/>
          <w:szCs w:val="24"/>
        </w:rPr>
        <w:t>ve</w:t>
      </w:r>
      <w:r w:rsidR="009A66E1">
        <w:rPr>
          <w:rFonts w:ascii="Times New Roman" w:hAnsi="Times New Roman" w:cs="Times New Roman"/>
          <w:sz w:val="24"/>
          <w:szCs w:val="24"/>
        </w:rPr>
        <w:t xml:space="preserve"> changed </w:t>
      </w:r>
      <w:r w:rsidR="007D25E4">
        <w:rPr>
          <w:rFonts w:ascii="Times New Roman" w:hAnsi="Times New Roman" w:cs="Times New Roman"/>
          <w:sz w:val="24"/>
          <w:szCs w:val="24"/>
        </w:rPr>
        <w:t xml:space="preserve">within families </w:t>
      </w:r>
      <w:r w:rsidR="002D0D52">
        <w:rPr>
          <w:rFonts w:ascii="Times New Roman" w:hAnsi="Times New Roman" w:cs="Times New Roman"/>
          <w:sz w:val="24"/>
          <w:szCs w:val="24"/>
        </w:rPr>
        <w:t>(</w:t>
      </w:r>
      <w:r w:rsidR="004644D1">
        <w:rPr>
          <w:rFonts w:ascii="Times New Roman" w:hAnsi="Times New Roman" w:cs="Times New Roman"/>
          <w:sz w:val="24"/>
          <w:szCs w:val="24"/>
        </w:rPr>
        <w:t>Fowler, 1996)</w:t>
      </w:r>
      <w:r w:rsidR="00D11D0D">
        <w:rPr>
          <w:rFonts w:ascii="Times New Roman" w:hAnsi="Times New Roman" w:cs="Times New Roman"/>
          <w:sz w:val="24"/>
          <w:szCs w:val="24"/>
        </w:rPr>
        <w:t xml:space="preserve">. </w:t>
      </w:r>
      <w:r w:rsidR="008B1FC0">
        <w:rPr>
          <w:rFonts w:ascii="Times New Roman" w:hAnsi="Times New Roman" w:cs="Times New Roman"/>
          <w:sz w:val="24"/>
          <w:szCs w:val="24"/>
        </w:rPr>
        <w:t>Lareau (2011)</w:t>
      </w:r>
      <w:r w:rsidR="00C4601B">
        <w:rPr>
          <w:rFonts w:ascii="Times New Roman" w:hAnsi="Times New Roman" w:cs="Times New Roman"/>
          <w:sz w:val="24"/>
          <w:szCs w:val="24"/>
        </w:rPr>
        <w:t xml:space="preserve"> states </w:t>
      </w:r>
      <w:r w:rsidR="00172FCC">
        <w:rPr>
          <w:rFonts w:ascii="Times New Roman" w:hAnsi="Times New Roman" w:cs="Times New Roman"/>
          <w:sz w:val="24"/>
          <w:szCs w:val="24"/>
        </w:rPr>
        <w:t>that professional advice concerning</w:t>
      </w:r>
      <w:r w:rsidR="00C4601B">
        <w:rPr>
          <w:rFonts w:ascii="Times New Roman" w:hAnsi="Times New Roman" w:cs="Times New Roman"/>
          <w:sz w:val="24"/>
          <w:szCs w:val="24"/>
        </w:rPr>
        <w:t xml:space="preserve"> the</w:t>
      </w:r>
      <w:r w:rsidR="00172FCC">
        <w:rPr>
          <w:rFonts w:ascii="Times New Roman" w:hAnsi="Times New Roman" w:cs="Times New Roman"/>
          <w:sz w:val="24"/>
          <w:szCs w:val="24"/>
        </w:rPr>
        <w:t xml:space="preserve"> best way to train a child has recommended breast feeding, </w:t>
      </w:r>
      <w:r w:rsidR="00C4601B">
        <w:rPr>
          <w:rFonts w:ascii="Times New Roman" w:hAnsi="Times New Roman" w:cs="Times New Roman"/>
          <w:sz w:val="24"/>
          <w:szCs w:val="24"/>
        </w:rPr>
        <w:t>displaying</w:t>
      </w:r>
      <w:r w:rsidR="00172FCC">
        <w:rPr>
          <w:rFonts w:ascii="Times New Roman" w:hAnsi="Times New Roman" w:cs="Times New Roman"/>
          <w:sz w:val="24"/>
          <w:szCs w:val="24"/>
        </w:rPr>
        <w:t xml:space="preserve"> emotional warmth toward</w:t>
      </w:r>
      <w:r w:rsidR="00C4601B">
        <w:rPr>
          <w:rFonts w:ascii="Times New Roman" w:hAnsi="Times New Roman" w:cs="Times New Roman"/>
          <w:sz w:val="24"/>
          <w:szCs w:val="24"/>
        </w:rPr>
        <w:t>s the</w:t>
      </w:r>
      <w:r w:rsidR="00172FCC">
        <w:rPr>
          <w:rFonts w:ascii="Times New Roman" w:hAnsi="Times New Roman" w:cs="Times New Roman"/>
          <w:sz w:val="24"/>
          <w:szCs w:val="24"/>
        </w:rPr>
        <w:t xml:space="preserve"> children, and using reasoning and negotiation as mechanisms of parental contro</w:t>
      </w:r>
      <w:r w:rsidR="00C4601B">
        <w:rPr>
          <w:rFonts w:ascii="Times New Roman" w:hAnsi="Times New Roman" w:cs="Times New Roman"/>
          <w:sz w:val="24"/>
          <w:szCs w:val="24"/>
        </w:rPr>
        <w:t>l</w:t>
      </w:r>
      <w:r w:rsidR="00100B52">
        <w:rPr>
          <w:rFonts w:ascii="Times New Roman" w:hAnsi="Times New Roman" w:cs="Times New Roman"/>
          <w:sz w:val="24"/>
          <w:szCs w:val="24"/>
        </w:rPr>
        <w:t>,</w:t>
      </w:r>
      <w:r w:rsidR="00C4601B">
        <w:rPr>
          <w:rFonts w:ascii="Times New Roman" w:hAnsi="Times New Roman" w:cs="Times New Roman"/>
          <w:sz w:val="24"/>
          <w:szCs w:val="24"/>
        </w:rPr>
        <w:t xml:space="preserve"> instead of using</w:t>
      </w:r>
      <w:r w:rsidR="00172FCC">
        <w:rPr>
          <w:rFonts w:ascii="Times New Roman" w:hAnsi="Times New Roman" w:cs="Times New Roman"/>
          <w:sz w:val="24"/>
          <w:szCs w:val="24"/>
        </w:rPr>
        <w:t xml:space="preserve"> physical </w:t>
      </w:r>
      <w:r w:rsidR="00100B52">
        <w:rPr>
          <w:rFonts w:ascii="Times New Roman" w:hAnsi="Times New Roman" w:cs="Times New Roman"/>
          <w:sz w:val="24"/>
          <w:szCs w:val="24"/>
        </w:rPr>
        <w:t>chastisement</w:t>
      </w:r>
      <w:r w:rsidR="00172FCC">
        <w:rPr>
          <w:rFonts w:ascii="Times New Roman" w:hAnsi="Times New Roman" w:cs="Times New Roman"/>
          <w:sz w:val="24"/>
          <w:szCs w:val="24"/>
        </w:rPr>
        <w:t xml:space="preserve">. Middle class parents tend to shift their behaviours in a variety of spheres more rapidly than </w:t>
      </w:r>
      <w:r w:rsidR="00C4601B">
        <w:rPr>
          <w:rFonts w:ascii="Times New Roman" w:hAnsi="Times New Roman" w:cs="Times New Roman"/>
          <w:sz w:val="24"/>
          <w:szCs w:val="24"/>
        </w:rPr>
        <w:t>the</w:t>
      </w:r>
      <w:r w:rsidR="00172FCC">
        <w:rPr>
          <w:rFonts w:ascii="Times New Roman" w:hAnsi="Times New Roman" w:cs="Times New Roman"/>
          <w:sz w:val="24"/>
          <w:szCs w:val="24"/>
        </w:rPr>
        <w:t xml:space="preserve"> working-class or poor parents. As professional</w:t>
      </w:r>
      <w:r w:rsidR="00100B52">
        <w:rPr>
          <w:rFonts w:ascii="Times New Roman" w:hAnsi="Times New Roman" w:cs="Times New Roman"/>
          <w:sz w:val="24"/>
          <w:szCs w:val="24"/>
        </w:rPr>
        <w:t>s</w:t>
      </w:r>
      <w:r w:rsidR="00172FCC">
        <w:rPr>
          <w:rFonts w:ascii="Times New Roman" w:hAnsi="Times New Roman" w:cs="Times New Roman"/>
          <w:sz w:val="24"/>
          <w:szCs w:val="24"/>
        </w:rPr>
        <w:t xml:space="preserve"> have shifted their </w:t>
      </w:r>
      <w:r w:rsidR="00172FCC">
        <w:rPr>
          <w:rFonts w:ascii="Times New Roman" w:hAnsi="Times New Roman" w:cs="Times New Roman"/>
          <w:sz w:val="24"/>
          <w:szCs w:val="24"/>
        </w:rPr>
        <w:lastRenderedPageBreak/>
        <w:t xml:space="preserve">recommendations from bottle feeding to breast feeding, from stern approaches to warmth and empathy, and from spanking to time-outs, it is middle-class parents who have responded most promptly. Working-class </w:t>
      </w:r>
      <w:r w:rsidR="00C4601B">
        <w:rPr>
          <w:rFonts w:ascii="Times New Roman" w:hAnsi="Times New Roman" w:cs="Times New Roman"/>
          <w:sz w:val="24"/>
          <w:szCs w:val="24"/>
        </w:rPr>
        <w:t xml:space="preserve">or </w:t>
      </w:r>
      <w:r w:rsidR="00172FCC">
        <w:rPr>
          <w:rFonts w:ascii="Times New Roman" w:hAnsi="Times New Roman" w:cs="Times New Roman"/>
          <w:sz w:val="24"/>
          <w:szCs w:val="24"/>
        </w:rPr>
        <w:t xml:space="preserve">poor parents are not </w:t>
      </w:r>
      <w:r w:rsidR="00C4601B">
        <w:rPr>
          <w:rFonts w:ascii="Times New Roman" w:hAnsi="Times New Roman" w:cs="Times New Roman"/>
          <w:sz w:val="24"/>
          <w:szCs w:val="24"/>
        </w:rPr>
        <w:t xml:space="preserve">aware </w:t>
      </w:r>
      <w:r w:rsidR="00172FCC">
        <w:rPr>
          <w:rFonts w:ascii="Times New Roman" w:hAnsi="Times New Roman" w:cs="Times New Roman"/>
          <w:sz w:val="24"/>
          <w:szCs w:val="24"/>
        </w:rPr>
        <w:t xml:space="preserve">whether </w:t>
      </w:r>
      <w:r w:rsidR="00C4601B">
        <w:rPr>
          <w:rFonts w:ascii="Times New Roman" w:hAnsi="Times New Roman" w:cs="Times New Roman"/>
          <w:sz w:val="24"/>
          <w:szCs w:val="24"/>
        </w:rPr>
        <w:t>their children</w:t>
      </w:r>
      <w:r w:rsidR="00172FCC">
        <w:rPr>
          <w:rFonts w:ascii="Times New Roman" w:hAnsi="Times New Roman" w:cs="Times New Roman"/>
          <w:sz w:val="24"/>
          <w:szCs w:val="24"/>
        </w:rPr>
        <w:t xml:space="preserve"> are doing their </w:t>
      </w:r>
      <w:r w:rsidR="00C4601B">
        <w:rPr>
          <w:rFonts w:ascii="Times New Roman" w:hAnsi="Times New Roman" w:cs="Times New Roman"/>
          <w:sz w:val="24"/>
          <w:szCs w:val="24"/>
        </w:rPr>
        <w:t xml:space="preserve">school </w:t>
      </w:r>
      <w:r w:rsidR="00172FCC">
        <w:rPr>
          <w:rFonts w:ascii="Times New Roman" w:hAnsi="Times New Roman" w:cs="Times New Roman"/>
          <w:sz w:val="24"/>
          <w:szCs w:val="24"/>
        </w:rPr>
        <w:t>homework or not</w:t>
      </w:r>
      <w:r w:rsidR="00B30650">
        <w:rPr>
          <w:rFonts w:ascii="Times New Roman" w:hAnsi="Times New Roman" w:cs="Times New Roman"/>
          <w:sz w:val="24"/>
          <w:szCs w:val="24"/>
        </w:rPr>
        <w:t>. In addition, in the society or family, children experience differences in their work, study and social responsibilities that are affected by factors such as gender, birth order, c</w:t>
      </w:r>
      <w:r w:rsidR="00DC1372">
        <w:rPr>
          <w:rFonts w:ascii="Times New Roman" w:hAnsi="Times New Roman" w:cs="Times New Roman"/>
          <w:sz w:val="24"/>
          <w:szCs w:val="24"/>
        </w:rPr>
        <w:t>lass</w:t>
      </w:r>
      <w:r w:rsidR="00B30650">
        <w:rPr>
          <w:rFonts w:ascii="Times New Roman" w:hAnsi="Times New Roman" w:cs="Times New Roman"/>
          <w:sz w:val="24"/>
          <w:szCs w:val="24"/>
        </w:rPr>
        <w:t>, and disability. Girls and boys may be encouraged to develop different attitudes and skills, which are influenced by the roles they are expected to play as adults</w:t>
      </w:r>
      <w:r w:rsidR="00C4601B">
        <w:rPr>
          <w:rFonts w:ascii="Times New Roman" w:hAnsi="Times New Roman" w:cs="Times New Roman"/>
          <w:sz w:val="24"/>
          <w:szCs w:val="24"/>
        </w:rPr>
        <w:t xml:space="preserve"> in the society</w:t>
      </w:r>
      <w:r w:rsidR="00B30650">
        <w:rPr>
          <w:rFonts w:ascii="Times New Roman" w:hAnsi="Times New Roman" w:cs="Times New Roman"/>
          <w:sz w:val="24"/>
          <w:szCs w:val="24"/>
        </w:rPr>
        <w:t xml:space="preserve"> (Evans, 2005).</w:t>
      </w:r>
    </w:p>
    <w:p w14:paraId="191C5063" w14:textId="6B822C42" w:rsidR="00722DCD" w:rsidRDefault="00722DCD" w:rsidP="00636B50">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The Equality Act 2010 provides different measures to eliminate inequality and promote equality of opportunity</w:t>
      </w:r>
      <w:r w:rsidR="008322E7">
        <w:rPr>
          <w:rFonts w:ascii="Times New Roman" w:hAnsi="Times New Roman" w:cs="Times New Roman"/>
          <w:sz w:val="24"/>
          <w:szCs w:val="24"/>
        </w:rPr>
        <w:t xml:space="preserve"> irrespective of individuals protected characteristics (such as, </w:t>
      </w:r>
      <w:r w:rsidR="00C4601B">
        <w:rPr>
          <w:rFonts w:ascii="Times New Roman" w:hAnsi="Times New Roman" w:cs="Times New Roman"/>
          <w:sz w:val="24"/>
          <w:szCs w:val="24"/>
        </w:rPr>
        <w:t>race, disability, gender, age, class etc)</w:t>
      </w:r>
      <w:r>
        <w:rPr>
          <w:rFonts w:ascii="Times New Roman" w:hAnsi="Times New Roman" w:cs="Times New Roman"/>
          <w:sz w:val="24"/>
          <w:szCs w:val="24"/>
        </w:rPr>
        <w:t>.</w:t>
      </w:r>
      <w:r w:rsidR="00FB05B3">
        <w:rPr>
          <w:rFonts w:ascii="Times New Roman" w:hAnsi="Times New Roman" w:cs="Times New Roman"/>
          <w:sz w:val="24"/>
          <w:szCs w:val="24"/>
        </w:rPr>
        <w:t xml:space="preserve"> Fundamentally,</w:t>
      </w:r>
      <w:r>
        <w:rPr>
          <w:rFonts w:ascii="Times New Roman" w:hAnsi="Times New Roman" w:cs="Times New Roman"/>
          <w:sz w:val="24"/>
          <w:szCs w:val="24"/>
        </w:rPr>
        <w:t xml:space="preserve"> no child or group of children must be treated any less favourably than others in </w:t>
      </w:r>
      <w:r w:rsidR="00C4601B">
        <w:rPr>
          <w:rFonts w:ascii="Times New Roman" w:hAnsi="Times New Roman" w:cs="Times New Roman"/>
          <w:sz w:val="24"/>
          <w:szCs w:val="24"/>
        </w:rPr>
        <w:t>relation to their</w:t>
      </w:r>
      <w:r>
        <w:rPr>
          <w:rFonts w:ascii="Times New Roman" w:hAnsi="Times New Roman" w:cs="Times New Roman"/>
          <w:sz w:val="24"/>
          <w:szCs w:val="24"/>
        </w:rPr>
        <w:t xml:space="preserve"> access</w:t>
      </w:r>
      <w:r w:rsidR="00C4601B">
        <w:rPr>
          <w:rFonts w:ascii="Times New Roman" w:hAnsi="Times New Roman" w:cs="Times New Roman"/>
          <w:sz w:val="24"/>
          <w:szCs w:val="24"/>
        </w:rPr>
        <w:t xml:space="preserve"> to</w:t>
      </w:r>
      <w:r>
        <w:rPr>
          <w:rFonts w:ascii="Times New Roman" w:hAnsi="Times New Roman" w:cs="Times New Roman"/>
          <w:sz w:val="24"/>
          <w:szCs w:val="24"/>
        </w:rPr>
        <w:t xml:space="preserve"> effective services</w:t>
      </w:r>
      <w:r w:rsidR="00C4601B">
        <w:rPr>
          <w:rFonts w:ascii="Times New Roman" w:hAnsi="Times New Roman" w:cs="Times New Roman"/>
          <w:sz w:val="24"/>
          <w:szCs w:val="24"/>
        </w:rPr>
        <w:t xml:space="preserve"> intended to address their </w:t>
      </w:r>
      <w:r>
        <w:rPr>
          <w:rFonts w:ascii="Times New Roman" w:hAnsi="Times New Roman" w:cs="Times New Roman"/>
          <w:sz w:val="24"/>
          <w:szCs w:val="24"/>
        </w:rPr>
        <w:t>needs</w:t>
      </w:r>
      <w:r w:rsidR="00085925">
        <w:rPr>
          <w:rFonts w:ascii="Times New Roman" w:hAnsi="Times New Roman" w:cs="Times New Roman"/>
          <w:sz w:val="24"/>
          <w:szCs w:val="24"/>
        </w:rPr>
        <w:t xml:space="preserve"> (HM Government, 2018)</w:t>
      </w:r>
      <w:r>
        <w:rPr>
          <w:rFonts w:ascii="Times New Roman" w:hAnsi="Times New Roman" w:cs="Times New Roman"/>
          <w:sz w:val="24"/>
          <w:szCs w:val="24"/>
        </w:rPr>
        <w:t>.</w:t>
      </w:r>
    </w:p>
    <w:p w14:paraId="6E44B5D6" w14:textId="77777777" w:rsidR="003B3D48" w:rsidRPr="00C4601B" w:rsidRDefault="003B3D48" w:rsidP="003B3D48">
      <w:pPr>
        <w:spacing w:after="0" w:line="480" w:lineRule="auto"/>
        <w:jc w:val="both"/>
        <w:rPr>
          <w:rFonts w:ascii="Times New Roman" w:hAnsi="Times New Roman" w:cs="Times New Roman"/>
          <w:b/>
          <w:sz w:val="28"/>
          <w:szCs w:val="28"/>
        </w:rPr>
      </w:pPr>
      <w:r w:rsidRPr="00C4601B">
        <w:rPr>
          <w:rFonts w:ascii="Times New Roman" w:hAnsi="Times New Roman" w:cs="Times New Roman"/>
          <w:b/>
          <w:sz w:val="28"/>
          <w:szCs w:val="28"/>
        </w:rPr>
        <w:t xml:space="preserve">Vulnerable children </w:t>
      </w:r>
    </w:p>
    <w:p w14:paraId="5D00C4B5" w14:textId="77777777" w:rsidR="003B3D48" w:rsidRDefault="003B3D48" w:rsidP="00636B50">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These were children living in the following circumstances: with a parent who is chronically ill, with a household member who is chronically ill, having been taken in from another household, with children who have been taken in from another household, in a female-headed household, in an elderly-headed household, in a widow/er-headed household.</w:t>
      </w:r>
    </w:p>
    <w:p w14:paraId="0187383D" w14:textId="77777777" w:rsidR="003B3D48" w:rsidRDefault="003B3D48" w:rsidP="003B3D48">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In social welfare policies, children are considered as vulnerable group who are easily subjected to physical punishment, sexual abuse and emotional abuse (concept of childhood). </w:t>
      </w:r>
    </w:p>
    <w:p w14:paraId="769ADCBF" w14:textId="77777777" w:rsidR="00FB05B3" w:rsidRDefault="00FB05B3" w:rsidP="00C249CD">
      <w:pPr>
        <w:spacing w:after="0" w:line="480" w:lineRule="auto"/>
        <w:jc w:val="both"/>
        <w:rPr>
          <w:rFonts w:ascii="Times New Roman" w:hAnsi="Times New Roman" w:cs="Times New Roman"/>
          <w:b/>
          <w:sz w:val="28"/>
          <w:szCs w:val="28"/>
        </w:rPr>
      </w:pPr>
    </w:p>
    <w:p w14:paraId="3B851F87" w14:textId="7E50A36F" w:rsidR="003B3D48" w:rsidRPr="00FB05B3" w:rsidRDefault="00ED5102" w:rsidP="00C249CD">
      <w:pPr>
        <w:spacing w:after="0" w:line="480" w:lineRule="auto"/>
        <w:jc w:val="both"/>
        <w:rPr>
          <w:rFonts w:ascii="Times New Roman" w:hAnsi="Times New Roman" w:cs="Times New Roman"/>
          <w:b/>
          <w:sz w:val="28"/>
          <w:szCs w:val="28"/>
        </w:rPr>
      </w:pPr>
      <w:r w:rsidRPr="00FB05B3">
        <w:rPr>
          <w:rFonts w:ascii="Times New Roman" w:hAnsi="Times New Roman" w:cs="Times New Roman"/>
          <w:b/>
          <w:sz w:val="28"/>
          <w:szCs w:val="28"/>
        </w:rPr>
        <w:t>Approaches</w:t>
      </w:r>
      <w:r w:rsidR="0019645A" w:rsidRPr="00FB05B3">
        <w:rPr>
          <w:rFonts w:ascii="Times New Roman" w:hAnsi="Times New Roman" w:cs="Times New Roman"/>
          <w:b/>
          <w:sz w:val="28"/>
          <w:szCs w:val="28"/>
        </w:rPr>
        <w:t xml:space="preserve"> that support </w:t>
      </w:r>
      <w:r w:rsidR="00A937CC" w:rsidRPr="00FB05B3">
        <w:rPr>
          <w:rFonts w:ascii="Times New Roman" w:hAnsi="Times New Roman" w:cs="Times New Roman"/>
          <w:b/>
          <w:sz w:val="28"/>
          <w:szCs w:val="28"/>
        </w:rPr>
        <w:t xml:space="preserve">vulnerable people </w:t>
      </w:r>
    </w:p>
    <w:p w14:paraId="7D174DB1" w14:textId="6EE540C0" w:rsidR="00ED5102" w:rsidRDefault="00104EBF" w:rsidP="00612F97">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Child-Centred approach to parenting encourage the </w:t>
      </w:r>
      <w:r w:rsidR="00BE0231">
        <w:rPr>
          <w:rFonts w:ascii="Times New Roman" w:hAnsi="Times New Roman" w:cs="Times New Roman"/>
          <w:sz w:val="24"/>
          <w:szCs w:val="24"/>
        </w:rPr>
        <w:t>type</w:t>
      </w:r>
      <w:r>
        <w:rPr>
          <w:rFonts w:ascii="Times New Roman" w:hAnsi="Times New Roman" w:cs="Times New Roman"/>
          <w:sz w:val="24"/>
          <w:szCs w:val="24"/>
        </w:rPr>
        <w:t xml:space="preserve"> </w:t>
      </w:r>
      <w:r w:rsidR="00BE0231">
        <w:rPr>
          <w:rFonts w:ascii="Times New Roman" w:hAnsi="Times New Roman" w:cs="Times New Roman"/>
          <w:sz w:val="24"/>
          <w:szCs w:val="24"/>
        </w:rPr>
        <w:t xml:space="preserve">of parenting that considers placing child at the centre, and as a priority in meeting their needs, </w:t>
      </w:r>
      <w:r>
        <w:rPr>
          <w:rFonts w:ascii="Times New Roman" w:hAnsi="Times New Roman" w:cs="Times New Roman"/>
          <w:sz w:val="24"/>
          <w:szCs w:val="24"/>
        </w:rPr>
        <w:t xml:space="preserve">in contrast with the more </w:t>
      </w:r>
      <w:r>
        <w:rPr>
          <w:rFonts w:ascii="Times New Roman" w:hAnsi="Times New Roman" w:cs="Times New Roman"/>
          <w:sz w:val="24"/>
          <w:szCs w:val="24"/>
        </w:rPr>
        <w:lastRenderedPageBreak/>
        <w:t xml:space="preserve">disciplinarian approach to </w:t>
      </w:r>
      <w:r w:rsidR="00BE0231">
        <w:rPr>
          <w:rFonts w:ascii="Times New Roman" w:hAnsi="Times New Roman" w:cs="Times New Roman"/>
          <w:sz w:val="24"/>
          <w:szCs w:val="24"/>
        </w:rPr>
        <w:t>parenting</w:t>
      </w:r>
      <w:r>
        <w:rPr>
          <w:rFonts w:ascii="Times New Roman" w:hAnsi="Times New Roman" w:cs="Times New Roman"/>
          <w:sz w:val="24"/>
          <w:szCs w:val="24"/>
        </w:rPr>
        <w:t xml:space="preserve"> children </w:t>
      </w:r>
      <w:r w:rsidR="00BE0231">
        <w:rPr>
          <w:rFonts w:ascii="Times New Roman" w:hAnsi="Times New Roman" w:cs="Times New Roman"/>
          <w:sz w:val="24"/>
          <w:szCs w:val="24"/>
        </w:rPr>
        <w:t>which is common</w:t>
      </w:r>
      <w:r>
        <w:rPr>
          <w:rFonts w:ascii="Times New Roman" w:hAnsi="Times New Roman" w:cs="Times New Roman"/>
          <w:sz w:val="24"/>
          <w:szCs w:val="24"/>
        </w:rPr>
        <w:t xml:space="preserve"> in Britain during the </w:t>
      </w:r>
      <w:r w:rsidR="00FA35C2">
        <w:rPr>
          <w:rFonts w:ascii="Times New Roman" w:hAnsi="Times New Roman" w:cs="Times New Roman"/>
          <w:sz w:val="24"/>
          <w:szCs w:val="24"/>
        </w:rPr>
        <w:t>twentieth</w:t>
      </w:r>
      <w:r w:rsidR="00BE0231">
        <w:rPr>
          <w:rFonts w:ascii="Times New Roman" w:hAnsi="Times New Roman" w:cs="Times New Roman"/>
          <w:sz w:val="24"/>
          <w:szCs w:val="24"/>
        </w:rPr>
        <w:t xml:space="preserve"> </w:t>
      </w:r>
      <w:r w:rsidR="001F6271">
        <w:rPr>
          <w:rFonts w:ascii="Times New Roman" w:hAnsi="Times New Roman" w:cs="Times New Roman"/>
          <w:sz w:val="24"/>
          <w:szCs w:val="24"/>
        </w:rPr>
        <w:t>century (</w:t>
      </w:r>
      <w:r>
        <w:rPr>
          <w:rFonts w:ascii="Times New Roman" w:hAnsi="Times New Roman" w:cs="Times New Roman"/>
          <w:sz w:val="24"/>
          <w:szCs w:val="24"/>
        </w:rPr>
        <w:t>Social Issues Research Centre</w:t>
      </w:r>
      <w:r w:rsidR="00612F97">
        <w:rPr>
          <w:rFonts w:ascii="Times New Roman" w:hAnsi="Times New Roman" w:cs="Times New Roman"/>
          <w:sz w:val="24"/>
          <w:szCs w:val="24"/>
        </w:rPr>
        <w:t xml:space="preserve"> (SIRC)</w:t>
      </w:r>
      <w:r>
        <w:rPr>
          <w:rFonts w:ascii="Times New Roman" w:hAnsi="Times New Roman" w:cs="Times New Roman"/>
          <w:sz w:val="24"/>
          <w:szCs w:val="24"/>
        </w:rPr>
        <w:t>, 2008).</w:t>
      </w:r>
    </w:p>
    <w:p w14:paraId="020C67D4" w14:textId="76E17026" w:rsidR="00104EBF" w:rsidRDefault="00104EBF" w:rsidP="00636B50">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An Income-Focused approach to poverty is </w:t>
      </w:r>
      <w:r w:rsidR="007F6CC2">
        <w:rPr>
          <w:rFonts w:ascii="Times New Roman" w:hAnsi="Times New Roman" w:cs="Times New Roman"/>
          <w:sz w:val="24"/>
          <w:szCs w:val="24"/>
        </w:rPr>
        <w:t>helpful to</w:t>
      </w:r>
      <w:r>
        <w:rPr>
          <w:rFonts w:ascii="Times New Roman" w:hAnsi="Times New Roman" w:cs="Times New Roman"/>
          <w:sz w:val="24"/>
          <w:szCs w:val="24"/>
        </w:rPr>
        <w:t xml:space="preserve"> </w:t>
      </w:r>
      <w:r w:rsidR="007F6CC2">
        <w:rPr>
          <w:rFonts w:ascii="Times New Roman" w:hAnsi="Times New Roman" w:cs="Times New Roman"/>
          <w:sz w:val="24"/>
          <w:szCs w:val="24"/>
        </w:rPr>
        <w:t>monitor</w:t>
      </w:r>
      <w:r>
        <w:rPr>
          <w:rFonts w:ascii="Times New Roman" w:hAnsi="Times New Roman" w:cs="Times New Roman"/>
          <w:sz w:val="24"/>
          <w:szCs w:val="24"/>
        </w:rPr>
        <w:t xml:space="preserve"> the number of people who </w:t>
      </w:r>
      <w:r w:rsidR="007F6CC2">
        <w:rPr>
          <w:rFonts w:ascii="Times New Roman" w:hAnsi="Times New Roman" w:cs="Times New Roman"/>
          <w:sz w:val="24"/>
          <w:szCs w:val="24"/>
        </w:rPr>
        <w:t>have reduced access to opportunities</w:t>
      </w:r>
      <w:r>
        <w:rPr>
          <w:rFonts w:ascii="Times New Roman" w:hAnsi="Times New Roman" w:cs="Times New Roman"/>
          <w:sz w:val="24"/>
          <w:szCs w:val="24"/>
        </w:rPr>
        <w:t xml:space="preserve"> becaus</w:t>
      </w:r>
      <w:r w:rsidR="00B61FE3">
        <w:rPr>
          <w:rFonts w:ascii="Times New Roman" w:hAnsi="Times New Roman" w:cs="Times New Roman"/>
          <w:sz w:val="24"/>
          <w:szCs w:val="24"/>
        </w:rPr>
        <w:t>e</w:t>
      </w:r>
      <w:r>
        <w:rPr>
          <w:rFonts w:ascii="Times New Roman" w:hAnsi="Times New Roman" w:cs="Times New Roman"/>
          <w:sz w:val="24"/>
          <w:szCs w:val="24"/>
        </w:rPr>
        <w:t xml:space="preserve"> of </w:t>
      </w:r>
      <w:r w:rsidR="007F6CC2">
        <w:rPr>
          <w:rFonts w:ascii="Times New Roman" w:hAnsi="Times New Roman" w:cs="Times New Roman"/>
          <w:sz w:val="24"/>
          <w:szCs w:val="24"/>
        </w:rPr>
        <w:t xml:space="preserve">their wages or </w:t>
      </w:r>
      <w:r>
        <w:rPr>
          <w:rFonts w:ascii="Times New Roman" w:hAnsi="Times New Roman" w:cs="Times New Roman"/>
          <w:sz w:val="24"/>
          <w:szCs w:val="24"/>
        </w:rPr>
        <w:t>low income (SIRC</w:t>
      </w:r>
      <w:r w:rsidR="00612F97">
        <w:rPr>
          <w:rFonts w:ascii="Times New Roman" w:hAnsi="Times New Roman" w:cs="Times New Roman"/>
          <w:sz w:val="24"/>
          <w:szCs w:val="24"/>
        </w:rPr>
        <w:t>, 2008</w:t>
      </w:r>
      <w:r>
        <w:rPr>
          <w:rFonts w:ascii="Times New Roman" w:hAnsi="Times New Roman" w:cs="Times New Roman"/>
          <w:sz w:val="24"/>
          <w:szCs w:val="24"/>
        </w:rPr>
        <w:t>).</w:t>
      </w:r>
    </w:p>
    <w:p w14:paraId="30F7F27A" w14:textId="77777777" w:rsidR="003B3D48" w:rsidRPr="00ED5102" w:rsidRDefault="003B3D48" w:rsidP="003B3D48">
      <w:pPr>
        <w:spacing w:after="0" w:line="480" w:lineRule="auto"/>
        <w:jc w:val="both"/>
        <w:rPr>
          <w:rFonts w:ascii="Times New Roman" w:hAnsi="Times New Roman" w:cs="Times New Roman"/>
          <w:b/>
          <w:sz w:val="24"/>
          <w:szCs w:val="24"/>
        </w:rPr>
      </w:pPr>
      <w:r w:rsidRPr="00ED5102">
        <w:rPr>
          <w:rFonts w:ascii="Times New Roman" w:hAnsi="Times New Roman" w:cs="Times New Roman"/>
          <w:b/>
          <w:sz w:val="24"/>
          <w:szCs w:val="24"/>
        </w:rPr>
        <w:t>Recommendations</w:t>
      </w:r>
    </w:p>
    <w:p w14:paraId="331E1095" w14:textId="0680A5F1" w:rsidR="00172FCC" w:rsidRDefault="003B3D48" w:rsidP="00E209DB">
      <w:pPr>
        <w:spacing w:after="0" w:line="480" w:lineRule="auto"/>
        <w:jc w:val="both"/>
        <w:rPr>
          <w:rFonts w:ascii="Times New Roman" w:hAnsi="Times New Roman" w:cs="Times New Roman"/>
          <w:sz w:val="24"/>
          <w:szCs w:val="24"/>
        </w:rPr>
      </w:pPr>
      <w:r>
        <w:rPr>
          <w:rFonts w:ascii="Times New Roman" w:hAnsi="Times New Roman" w:cs="Times New Roman"/>
          <w:sz w:val="24"/>
          <w:szCs w:val="24"/>
        </w:rPr>
        <w:t>1. The old-fashioned characteristics of family life such as living together with family is recommended for nowadays</w:t>
      </w:r>
      <w:r w:rsidR="00CA12EF">
        <w:rPr>
          <w:rFonts w:ascii="Times New Roman" w:hAnsi="Times New Roman" w:cs="Times New Roman"/>
          <w:sz w:val="24"/>
          <w:szCs w:val="24"/>
        </w:rPr>
        <w:t>,</w:t>
      </w:r>
      <w:r>
        <w:rPr>
          <w:rFonts w:ascii="Times New Roman" w:hAnsi="Times New Roman" w:cs="Times New Roman"/>
          <w:sz w:val="24"/>
          <w:szCs w:val="24"/>
        </w:rPr>
        <w:t xml:space="preserve"> families that are characterised with modern individualistic living. The reason as noted by Berthoud (2000) is that favours a commitment to marriage and tight-knit families in preference to the current trends towards open relationships and loose loyalties.</w:t>
      </w:r>
    </w:p>
    <w:p w14:paraId="236F01F1" w14:textId="77777777" w:rsidR="00172FCC" w:rsidRDefault="00636B50" w:rsidP="00E209DB">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00172FCC">
        <w:rPr>
          <w:rFonts w:ascii="Times New Roman" w:hAnsi="Times New Roman" w:cs="Times New Roman"/>
          <w:sz w:val="24"/>
          <w:szCs w:val="24"/>
        </w:rPr>
        <w:t>There should be healthy relationship between adult and a child.</w:t>
      </w:r>
      <w:r>
        <w:rPr>
          <w:rFonts w:ascii="Times New Roman" w:hAnsi="Times New Roman" w:cs="Times New Roman"/>
          <w:sz w:val="24"/>
          <w:szCs w:val="24"/>
        </w:rPr>
        <w:t xml:space="preserve"> </w:t>
      </w:r>
      <w:r w:rsidR="00172FCC">
        <w:rPr>
          <w:rFonts w:ascii="Times New Roman" w:hAnsi="Times New Roman" w:cs="Times New Roman"/>
          <w:sz w:val="24"/>
          <w:szCs w:val="24"/>
        </w:rPr>
        <w:t>Chris Jenks in his book, recommends that a sociology of childhood should arise from the constitutive practices that provide for the child and the child-adult relationship.</w:t>
      </w:r>
    </w:p>
    <w:p w14:paraId="74AA3DE9" w14:textId="1E4152FA" w:rsidR="00800616" w:rsidRDefault="00800616" w:rsidP="00E209DB">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3. Parents should </w:t>
      </w:r>
      <w:r w:rsidR="00014999">
        <w:rPr>
          <w:rFonts w:ascii="Times New Roman" w:hAnsi="Times New Roman" w:cs="Times New Roman"/>
          <w:sz w:val="24"/>
          <w:szCs w:val="24"/>
        </w:rPr>
        <w:t>spend</w:t>
      </w:r>
      <w:r>
        <w:rPr>
          <w:rFonts w:ascii="Times New Roman" w:hAnsi="Times New Roman" w:cs="Times New Roman"/>
          <w:sz w:val="24"/>
          <w:szCs w:val="24"/>
        </w:rPr>
        <w:t xml:space="preserve"> quality time with their children. </w:t>
      </w:r>
      <w:r w:rsidR="00D532F3">
        <w:rPr>
          <w:rFonts w:ascii="Times New Roman" w:hAnsi="Times New Roman" w:cs="Times New Roman"/>
          <w:sz w:val="24"/>
          <w:szCs w:val="24"/>
        </w:rPr>
        <w:t xml:space="preserve">Over the past 50 </w:t>
      </w:r>
      <w:r w:rsidR="001636D7">
        <w:rPr>
          <w:rFonts w:ascii="Times New Roman" w:hAnsi="Times New Roman" w:cs="Times New Roman"/>
          <w:sz w:val="24"/>
          <w:szCs w:val="24"/>
        </w:rPr>
        <w:t xml:space="preserve">years, change has come to the quality time people have with </w:t>
      </w:r>
      <w:r w:rsidR="001D6B90">
        <w:rPr>
          <w:rFonts w:ascii="Times New Roman" w:hAnsi="Times New Roman" w:cs="Times New Roman"/>
          <w:sz w:val="24"/>
          <w:szCs w:val="24"/>
        </w:rPr>
        <w:t xml:space="preserve">family due to the changes in patterns of work, the structure </w:t>
      </w:r>
      <w:r w:rsidR="007568FA">
        <w:rPr>
          <w:rFonts w:ascii="Times New Roman" w:hAnsi="Times New Roman" w:cs="Times New Roman"/>
          <w:sz w:val="24"/>
          <w:szCs w:val="24"/>
        </w:rPr>
        <w:t xml:space="preserve">of the labour </w:t>
      </w:r>
      <w:r w:rsidR="005F6DF8">
        <w:rPr>
          <w:rFonts w:ascii="Times New Roman" w:hAnsi="Times New Roman" w:cs="Times New Roman"/>
          <w:sz w:val="24"/>
          <w:szCs w:val="24"/>
        </w:rPr>
        <w:t>force,</w:t>
      </w:r>
      <w:r w:rsidR="007568FA">
        <w:rPr>
          <w:rFonts w:ascii="Times New Roman" w:hAnsi="Times New Roman" w:cs="Times New Roman"/>
          <w:sz w:val="24"/>
          <w:szCs w:val="24"/>
        </w:rPr>
        <w:t xml:space="preserve"> </w:t>
      </w:r>
      <w:r w:rsidR="00A74945">
        <w:rPr>
          <w:rFonts w:ascii="Times New Roman" w:hAnsi="Times New Roman" w:cs="Times New Roman"/>
          <w:sz w:val="24"/>
          <w:szCs w:val="24"/>
        </w:rPr>
        <w:t xml:space="preserve">leisure and consumption </w:t>
      </w:r>
      <w:r w:rsidR="005F6DF8">
        <w:rPr>
          <w:rFonts w:ascii="Times New Roman" w:hAnsi="Times New Roman" w:cs="Times New Roman"/>
          <w:sz w:val="24"/>
          <w:szCs w:val="24"/>
        </w:rPr>
        <w:t xml:space="preserve">rate. The contemporary parents </w:t>
      </w:r>
      <w:r w:rsidR="003E7F4E">
        <w:rPr>
          <w:rFonts w:ascii="Times New Roman" w:hAnsi="Times New Roman" w:cs="Times New Roman"/>
          <w:sz w:val="24"/>
          <w:szCs w:val="24"/>
        </w:rPr>
        <w:t>are spending more time at work than they do with</w:t>
      </w:r>
      <w:r w:rsidR="00CA12EF">
        <w:rPr>
          <w:rFonts w:ascii="Times New Roman" w:hAnsi="Times New Roman" w:cs="Times New Roman"/>
          <w:sz w:val="24"/>
          <w:szCs w:val="24"/>
        </w:rPr>
        <w:t xml:space="preserve"> their</w:t>
      </w:r>
      <w:r w:rsidR="003E7F4E">
        <w:rPr>
          <w:rFonts w:ascii="Times New Roman" w:hAnsi="Times New Roman" w:cs="Times New Roman"/>
          <w:sz w:val="24"/>
          <w:szCs w:val="24"/>
        </w:rPr>
        <w:t xml:space="preserve"> </w:t>
      </w:r>
      <w:r w:rsidR="008322E7">
        <w:rPr>
          <w:rFonts w:ascii="Times New Roman" w:hAnsi="Times New Roman" w:cs="Times New Roman"/>
          <w:sz w:val="24"/>
          <w:szCs w:val="24"/>
        </w:rPr>
        <w:t>children.</w:t>
      </w:r>
      <w:r w:rsidR="00CA12EF">
        <w:rPr>
          <w:rFonts w:ascii="Times New Roman" w:hAnsi="Times New Roman" w:cs="Times New Roman"/>
          <w:sz w:val="24"/>
          <w:szCs w:val="24"/>
        </w:rPr>
        <w:t xml:space="preserve"> </w:t>
      </w:r>
    </w:p>
    <w:p w14:paraId="4215F8CC" w14:textId="46E7B1BB" w:rsidR="008E007F" w:rsidRDefault="008E007F" w:rsidP="00E209DB">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4. The policy and legislation on children, </w:t>
      </w:r>
      <w:r w:rsidR="00A11641">
        <w:rPr>
          <w:rFonts w:ascii="Times New Roman" w:hAnsi="Times New Roman" w:cs="Times New Roman"/>
          <w:sz w:val="24"/>
          <w:szCs w:val="24"/>
        </w:rPr>
        <w:t xml:space="preserve">young people and family should be reviewed </w:t>
      </w:r>
      <w:r w:rsidR="0039105F">
        <w:rPr>
          <w:rFonts w:ascii="Times New Roman" w:hAnsi="Times New Roman" w:cs="Times New Roman"/>
          <w:sz w:val="24"/>
          <w:szCs w:val="24"/>
        </w:rPr>
        <w:t>and flexible enough to practice</w:t>
      </w:r>
      <w:r w:rsidR="00A42112">
        <w:rPr>
          <w:rFonts w:ascii="Times New Roman" w:hAnsi="Times New Roman" w:cs="Times New Roman"/>
          <w:sz w:val="24"/>
          <w:szCs w:val="24"/>
        </w:rPr>
        <w:t xml:space="preserve"> by social workers, and there is a need for more research and for practitioners </w:t>
      </w:r>
      <w:r w:rsidR="00431B69">
        <w:rPr>
          <w:rFonts w:ascii="Times New Roman" w:hAnsi="Times New Roman" w:cs="Times New Roman"/>
          <w:sz w:val="24"/>
          <w:szCs w:val="24"/>
        </w:rPr>
        <w:t>t</w:t>
      </w:r>
      <w:r w:rsidR="00A42112">
        <w:rPr>
          <w:rFonts w:ascii="Times New Roman" w:hAnsi="Times New Roman" w:cs="Times New Roman"/>
          <w:sz w:val="24"/>
          <w:szCs w:val="24"/>
        </w:rPr>
        <w:t>o be culturally competent</w:t>
      </w:r>
      <w:r w:rsidR="0039105F">
        <w:rPr>
          <w:rFonts w:ascii="Times New Roman" w:hAnsi="Times New Roman" w:cs="Times New Roman"/>
          <w:sz w:val="24"/>
          <w:szCs w:val="24"/>
        </w:rPr>
        <w:t xml:space="preserve">. </w:t>
      </w:r>
    </w:p>
    <w:p w14:paraId="5562CD61" w14:textId="411E4D7F" w:rsidR="00A42112" w:rsidRDefault="0039105F" w:rsidP="00E209DB">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5. </w:t>
      </w:r>
      <w:r w:rsidR="00A42112">
        <w:rPr>
          <w:rFonts w:ascii="Times New Roman" w:hAnsi="Times New Roman" w:cs="Times New Roman"/>
          <w:sz w:val="24"/>
          <w:szCs w:val="24"/>
        </w:rPr>
        <w:t xml:space="preserve">The advocates </w:t>
      </w:r>
      <w:r>
        <w:rPr>
          <w:rFonts w:ascii="Times New Roman" w:hAnsi="Times New Roman" w:cs="Times New Roman"/>
          <w:sz w:val="24"/>
          <w:szCs w:val="24"/>
        </w:rPr>
        <w:t xml:space="preserve">that would enforce the policy and legislation should be adequately informed and empowered. </w:t>
      </w:r>
    </w:p>
    <w:p w14:paraId="428FD787" w14:textId="234C4071" w:rsidR="001F6271" w:rsidRDefault="001F6271" w:rsidP="00E209DB">
      <w:pPr>
        <w:spacing w:after="0" w:line="480" w:lineRule="auto"/>
        <w:jc w:val="both"/>
        <w:rPr>
          <w:rFonts w:ascii="Times New Roman" w:hAnsi="Times New Roman" w:cs="Times New Roman"/>
          <w:sz w:val="24"/>
          <w:szCs w:val="24"/>
        </w:rPr>
      </w:pPr>
    </w:p>
    <w:p w14:paraId="3F510631" w14:textId="77777777" w:rsidR="001F6271" w:rsidRPr="001F6271" w:rsidRDefault="001F6271" w:rsidP="00E209DB">
      <w:pPr>
        <w:spacing w:after="0" w:line="480" w:lineRule="auto"/>
        <w:jc w:val="both"/>
        <w:rPr>
          <w:rFonts w:ascii="Times New Roman" w:hAnsi="Times New Roman" w:cs="Times New Roman"/>
          <w:sz w:val="24"/>
          <w:szCs w:val="24"/>
        </w:rPr>
      </w:pPr>
    </w:p>
    <w:p w14:paraId="1072C478" w14:textId="2409AE8F" w:rsidR="00172FCC" w:rsidRPr="00A93921" w:rsidRDefault="001670BA" w:rsidP="00E209DB">
      <w:pPr>
        <w:spacing w:after="0" w:line="480" w:lineRule="auto"/>
        <w:jc w:val="both"/>
        <w:rPr>
          <w:rFonts w:ascii="Times New Roman" w:hAnsi="Times New Roman" w:cs="Times New Roman"/>
          <w:b/>
          <w:sz w:val="28"/>
          <w:szCs w:val="28"/>
        </w:rPr>
      </w:pPr>
      <w:r w:rsidRPr="00A93921">
        <w:rPr>
          <w:rFonts w:ascii="Times New Roman" w:hAnsi="Times New Roman" w:cs="Times New Roman"/>
          <w:b/>
          <w:sz w:val="28"/>
          <w:szCs w:val="28"/>
        </w:rPr>
        <w:lastRenderedPageBreak/>
        <w:t>Conclusion</w:t>
      </w:r>
    </w:p>
    <w:p w14:paraId="54FAEDC7" w14:textId="1B839B58" w:rsidR="001C7D60" w:rsidRDefault="001670BA" w:rsidP="00E209DB">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r>
      <w:r w:rsidR="00CA12EF">
        <w:rPr>
          <w:rFonts w:ascii="Times New Roman" w:hAnsi="Times New Roman" w:cs="Times New Roman"/>
          <w:sz w:val="24"/>
          <w:szCs w:val="24"/>
        </w:rPr>
        <w:t xml:space="preserve">In conclusion, </w:t>
      </w:r>
      <w:r w:rsidR="001C7D60">
        <w:rPr>
          <w:rFonts w:ascii="Times New Roman" w:hAnsi="Times New Roman" w:cs="Times New Roman"/>
          <w:sz w:val="24"/>
          <w:szCs w:val="24"/>
        </w:rPr>
        <w:t xml:space="preserve">there are several meanings of childhood however, the UK legal definition of a child is a person under the age of 18 years old. This report </w:t>
      </w:r>
      <w:r w:rsidR="00A93921">
        <w:rPr>
          <w:rFonts w:ascii="Times New Roman" w:hAnsi="Times New Roman" w:cs="Times New Roman"/>
          <w:sz w:val="24"/>
          <w:szCs w:val="24"/>
        </w:rPr>
        <w:t>has</w:t>
      </w:r>
      <w:r w:rsidR="001C7D60">
        <w:rPr>
          <w:rFonts w:ascii="Times New Roman" w:hAnsi="Times New Roman" w:cs="Times New Roman"/>
          <w:sz w:val="24"/>
          <w:szCs w:val="24"/>
        </w:rPr>
        <w:t xml:space="preserve"> highlighted the drastic changes in policies including family dynamics, women’s role within the family.</w:t>
      </w:r>
    </w:p>
    <w:p w14:paraId="761915B5" w14:textId="6A6EC9E3" w:rsidR="001C7D60" w:rsidRDefault="001C7D60" w:rsidP="00E209DB">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Several approaches have been </w:t>
      </w:r>
      <w:r w:rsidR="00A93921">
        <w:rPr>
          <w:rFonts w:ascii="Times New Roman" w:hAnsi="Times New Roman" w:cs="Times New Roman"/>
          <w:sz w:val="24"/>
          <w:szCs w:val="24"/>
        </w:rPr>
        <w:t>implemented to address child’s needs such as child centred approach. Although there have been significant improvements in terms of addressing children’s needs and structural inequalitie</w:t>
      </w:r>
      <w:r w:rsidR="003B65A6">
        <w:rPr>
          <w:rFonts w:ascii="Times New Roman" w:hAnsi="Times New Roman" w:cs="Times New Roman"/>
          <w:sz w:val="24"/>
          <w:szCs w:val="24"/>
        </w:rPr>
        <w:t>s</w:t>
      </w:r>
      <w:r w:rsidR="00A93921">
        <w:rPr>
          <w:rFonts w:ascii="Times New Roman" w:hAnsi="Times New Roman" w:cs="Times New Roman"/>
          <w:sz w:val="24"/>
          <w:szCs w:val="24"/>
        </w:rPr>
        <w:t xml:space="preserve">, there are still gaps that needs to be addressed. </w:t>
      </w:r>
      <w:r>
        <w:rPr>
          <w:rFonts w:ascii="Times New Roman" w:hAnsi="Times New Roman" w:cs="Times New Roman"/>
          <w:sz w:val="24"/>
          <w:szCs w:val="24"/>
        </w:rPr>
        <w:t xml:space="preserve">   </w:t>
      </w:r>
      <w:r w:rsidR="00A93921">
        <w:rPr>
          <w:rFonts w:ascii="Times New Roman" w:hAnsi="Times New Roman" w:cs="Times New Roman"/>
          <w:sz w:val="24"/>
          <w:szCs w:val="24"/>
        </w:rPr>
        <w:t>There needs to be training on ways to improve matters relating to childhood and social care practice such as being culturally competent as a practitioner and to practice in an anti-oppressive manner.</w:t>
      </w:r>
    </w:p>
    <w:p w14:paraId="72453ACE" w14:textId="77777777" w:rsidR="001C7D60" w:rsidRDefault="001C7D60" w:rsidP="00E209DB">
      <w:pPr>
        <w:spacing w:after="0" w:line="480" w:lineRule="auto"/>
        <w:jc w:val="both"/>
        <w:rPr>
          <w:rFonts w:ascii="Times New Roman" w:hAnsi="Times New Roman" w:cs="Times New Roman"/>
          <w:b/>
          <w:sz w:val="24"/>
          <w:szCs w:val="24"/>
        </w:rPr>
      </w:pPr>
    </w:p>
    <w:p w14:paraId="15DD8EA0" w14:textId="2568B622" w:rsidR="001C7D60" w:rsidRDefault="00A93921" w:rsidP="00E209DB">
      <w:pPr>
        <w:spacing w:after="0" w:line="480" w:lineRule="auto"/>
        <w:jc w:val="both"/>
        <w:rPr>
          <w:rFonts w:ascii="Times New Roman" w:hAnsi="Times New Roman" w:cs="Times New Roman"/>
          <w:b/>
          <w:sz w:val="24"/>
          <w:szCs w:val="24"/>
        </w:rPr>
      </w:pPr>
      <w:r>
        <w:rPr>
          <w:rFonts w:ascii="Times New Roman" w:hAnsi="Times New Roman" w:cs="Times New Roman"/>
          <w:b/>
          <w:sz w:val="24"/>
          <w:szCs w:val="24"/>
        </w:rPr>
        <w:t xml:space="preserve">(2400 words). </w:t>
      </w:r>
    </w:p>
    <w:p w14:paraId="2F9147A5" w14:textId="77777777" w:rsidR="001C7D60" w:rsidRDefault="001C7D60" w:rsidP="00E209DB">
      <w:pPr>
        <w:spacing w:after="0" w:line="480" w:lineRule="auto"/>
        <w:jc w:val="both"/>
        <w:rPr>
          <w:rFonts w:ascii="Times New Roman" w:hAnsi="Times New Roman" w:cs="Times New Roman"/>
          <w:b/>
          <w:sz w:val="24"/>
          <w:szCs w:val="24"/>
        </w:rPr>
      </w:pPr>
    </w:p>
    <w:p w14:paraId="63BFBE0E" w14:textId="67A49266" w:rsidR="00330786" w:rsidRPr="00E44028" w:rsidRDefault="00330786" w:rsidP="00E209DB">
      <w:pPr>
        <w:spacing w:after="0" w:line="480" w:lineRule="auto"/>
        <w:jc w:val="both"/>
        <w:rPr>
          <w:rFonts w:ascii="Times New Roman" w:hAnsi="Times New Roman" w:cs="Times New Roman"/>
          <w:b/>
          <w:sz w:val="24"/>
          <w:szCs w:val="24"/>
        </w:rPr>
      </w:pPr>
      <w:r w:rsidRPr="00E44028">
        <w:rPr>
          <w:rFonts w:ascii="Times New Roman" w:hAnsi="Times New Roman" w:cs="Times New Roman"/>
          <w:b/>
          <w:sz w:val="24"/>
          <w:szCs w:val="24"/>
        </w:rPr>
        <w:t>Refe</w:t>
      </w:r>
      <w:r w:rsidR="00F81F36" w:rsidRPr="00E44028">
        <w:rPr>
          <w:rFonts w:ascii="Times New Roman" w:hAnsi="Times New Roman" w:cs="Times New Roman"/>
          <w:b/>
          <w:sz w:val="24"/>
          <w:szCs w:val="24"/>
        </w:rPr>
        <w:t>rences</w:t>
      </w:r>
    </w:p>
    <w:p w14:paraId="4DEB0669" w14:textId="77777777" w:rsidR="00823F81" w:rsidRDefault="00823F81" w:rsidP="00373BC2">
      <w:pPr>
        <w:spacing w:line="240" w:lineRule="auto"/>
        <w:jc w:val="both"/>
        <w:rPr>
          <w:rFonts w:ascii="Times New Roman" w:hAnsi="Times New Roman" w:cs="Times New Roman"/>
          <w:sz w:val="24"/>
          <w:szCs w:val="24"/>
        </w:rPr>
      </w:pPr>
      <w:r w:rsidRPr="00210B88">
        <w:rPr>
          <w:rFonts w:ascii="Times New Roman" w:hAnsi="Times New Roman" w:cs="Times New Roman"/>
          <w:sz w:val="24"/>
          <w:szCs w:val="24"/>
        </w:rPr>
        <w:t>A. Berrington (1994)</w:t>
      </w:r>
      <w:r>
        <w:rPr>
          <w:rFonts w:ascii="Times New Roman" w:hAnsi="Times New Roman" w:cs="Times New Roman"/>
          <w:sz w:val="24"/>
          <w:szCs w:val="24"/>
        </w:rPr>
        <w:t>.</w:t>
      </w:r>
      <w:r w:rsidRPr="00210B88">
        <w:rPr>
          <w:rFonts w:ascii="Times New Roman" w:hAnsi="Times New Roman" w:cs="Times New Roman"/>
          <w:sz w:val="24"/>
          <w:szCs w:val="24"/>
        </w:rPr>
        <w:t xml:space="preserve"> ‘Marriage and family formation amon</w:t>
      </w:r>
      <w:r>
        <w:rPr>
          <w:rFonts w:ascii="Times New Roman" w:hAnsi="Times New Roman" w:cs="Times New Roman"/>
          <w:sz w:val="24"/>
          <w:szCs w:val="24"/>
        </w:rPr>
        <w:t>g the white and ethnic minority</w:t>
      </w:r>
      <w:r>
        <w:rPr>
          <w:rFonts w:ascii="Times New Roman" w:hAnsi="Times New Roman" w:cs="Times New Roman"/>
          <w:sz w:val="24"/>
          <w:szCs w:val="24"/>
        </w:rPr>
        <w:tab/>
      </w:r>
      <w:r w:rsidRPr="00210B88">
        <w:rPr>
          <w:rFonts w:ascii="Times New Roman" w:hAnsi="Times New Roman" w:cs="Times New Roman"/>
          <w:sz w:val="24"/>
          <w:szCs w:val="24"/>
        </w:rPr>
        <w:t xml:space="preserve">populations in Britain’, </w:t>
      </w:r>
      <w:r w:rsidRPr="00803554">
        <w:rPr>
          <w:rFonts w:ascii="Times New Roman" w:hAnsi="Times New Roman" w:cs="Times New Roman"/>
          <w:i/>
          <w:sz w:val="24"/>
          <w:szCs w:val="24"/>
        </w:rPr>
        <w:t>Ethnic and Racial Studies</w:t>
      </w:r>
      <w:r w:rsidRPr="00210B88">
        <w:rPr>
          <w:rFonts w:ascii="Times New Roman" w:hAnsi="Times New Roman" w:cs="Times New Roman"/>
          <w:sz w:val="24"/>
          <w:szCs w:val="24"/>
        </w:rPr>
        <w:t>, vol 17 no 3</w:t>
      </w:r>
      <w:r>
        <w:rPr>
          <w:rFonts w:ascii="Times New Roman" w:hAnsi="Times New Roman" w:cs="Times New Roman"/>
          <w:sz w:val="24"/>
          <w:szCs w:val="24"/>
        </w:rPr>
        <w:t>.</w:t>
      </w:r>
    </w:p>
    <w:p w14:paraId="4C61D67E" w14:textId="77777777" w:rsidR="00823F81" w:rsidRDefault="00823F81" w:rsidP="00373BC2">
      <w:pPr>
        <w:spacing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Alanen</w:t>
      </w:r>
      <w:proofErr w:type="spellEnd"/>
      <w:r>
        <w:rPr>
          <w:rFonts w:ascii="Times New Roman" w:hAnsi="Times New Roman" w:cs="Times New Roman"/>
          <w:sz w:val="24"/>
          <w:szCs w:val="24"/>
        </w:rPr>
        <w:t xml:space="preserve">, L. (2001). Explorations in generational analysis. In L. </w:t>
      </w:r>
      <w:proofErr w:type="spellStart"/>
      <w:r>
        <w:rPr>
          <w:rFonts w:ascii="Times New Roman" w:hAnsi="Times New Roman" w:cs="Times New Roman"/>
          <w:sz w:val="24"/>
          <w:szCs w:val="24"/>
        </w:rPr>
        <w:t>Alanen</w:t>
      </w:r>
      <w:proofErr w:type="spellEnd"/>
      <w:r>
        <w:rPr>
          <w:rFonts w:ascii="Times New Roman" w:hAnsi="Times New Roman" w:cs="Times New Roman"/>
          <w:sz w:val="24"/>
          <w:szCs w:val="24"/>
        </w:rPr>
        <w:t xml:space="preserve"> &amp; B. </w:t>
      </w:r>
      <w:proofErr w:type="spellStart"/>
      <w:r>
        <w:rPr>
          <w:rFonts w:ascii="Times New Roman" w:hAnsi="Times New Roman" w:cs="Times New Roman"/>
          <w:sz w:val="24"/>
          <w:szCs w:val="24"/>
        </w:rPr>
        <w:t>Mayall</w:t>
      </w:r>
      <w:proofErr w:type="spellEnd"/>
      <w:r>
        <w:rPr>
          <w:rFonts w:ascii="Times New Roman" w:hAnsi="Times New Roman" w:cs="Times New Roman"/>
          <w:sz w:val="24"/>
          <w:szCs w:val="24"/>
        </w:rPr>
        <w:t xml:space="preserve"> (Eds.),</w:t>
      </w:r>
      <w:r>
        <w:rPr>
          <w:rFonts w:ascii="Times New Roman" w:hAnsi="Times New Roman" w:cs="Times New Roman"/>
          <w:sz w:val="24"/>
          <w:szCs w:val="24"/>
        </w:rPr>
        <w:tab/>
      </w:r>
      <w:r w:rsidRPr="00636B50">
        <w:rPr>
          <w:rFonts w:ascii="Times New Roman" w:hAnsi="Times New Roman" w:cs="Times New Roman"/>
          <w:i/>
          <w:sz w:val="24"/>
          <w:szCs w:val="24"/>
        </w:rPr>
        <w:t>Conceptualizing child-adult relation.</w:t>
      </w:r>
      <w:r>
        <w:rPr>
          <w:rFonts w:ascii="Times New Roman" w:hAnsi="Times New Roman" w:cs="Times New Roman"/>
          <w:sz w:val="24"/>
          <w:szCs w:val="24"/>
        </w:rPr>
        <w:t xml:space="preserve"> London: Routledge Flamer.</w:t>
      </w:r>
    </w:p>
    <w:p w14:paraId="606E6C46" w14:textId="77777777" w:rsidR="00823F81" w:rsidRDefault="00823F81" w:rsidP="00373BC2">
      <w:pPr>
        <w:spacing w:line="240" w:lineRule="auto"/>
        <w:jc w:val="both"/>
        <w:rPr>
          <w:rFonts w:ascii="Times New Roman" w:hAnsi="Times New Roman" w:cs="Times New Roman"/>
          <w:sz w:val="24"/>
          <w:szCs w:val="24"/>
        </w:rPr>
      </w:pPr>
      <w:r>
        <w:rPr>
          <w:rFonts w:ascii="Times New Roman" w:hAnsi="Times New Roman" w:cs="Times New Roman"/>
          <w:sz w:val="24"/>
          <w:szCs w:val="24"/>
        </w:rPr>
        <w:t>Ansell, Nicola (2005). Children, Youth and Development. London: Routledge. Department</w:t>
      </w:r>
      <w:r>
        <w:rPr>
          <w:rFonts w:ascii="Times New Roman" w:hAnsi="Times New Roman" w:cs="Times New Roman"/>
          <w:sz w:val="24"/>
          <w:szCs w:val="24"/>
        </w:rPr>
        <w:tab/>
        <w:t>for education, www.gov.uk/Government/publications</w:t>
      </w:r>
      <w:r w:rsidR="00BA3618">
        <w:rPr>
          <w:rFonts w:ascii="Times New Roman" w:hAnsi="Times New Roman" w:cs="Times New Roman"/>
          <w:sz w:val="24"/>
          <w:szCs w:val="24"/>
        </w:rPr>
        <w:t>.</w:t>
      </w:r>
    </w:p>
    <w:p w14:paraId="3C88519B" w14:textId="77777777" w:rsidR="00BA3618" w:rsidRDefault="00BA3618" w:rsidP="00373BC2">
      <w:pPr>
        <w:spacing w:line="240" w:lineRule="auto"/>
        <w:jc w:val="both"/>
        <w:rPr>
          <w:rFonts w:ascii="Times New Roman" w:hAnsi="Times New Roman" w:cs="Times New Roman"/>
          <w:sz w:val="24"/>
          <w:szCs w:val="24"/>
        </w:rPr>
      </w:pPr>
      <w:r>
        <w:rPr>
          <w:rFonts w:ascii="Times New Roman" w:hAnsi="Times New Roman" w:cs="Times New Roman"/>
          <w:sz w:val="24"/>
          <w:szCs w:val="24"/>
        </w:rPr>
        <w:t>Carrie Soucy, https://study.com/academy/popular/child-advocacy-groups.html#. Accessed on</w:t>
      </w:r>
      <w:r>
        <w:rPr>
          <w:rFonts w:ascii="Times New Roman" w:hAnsi="Times New Roman" w:cs="Times New Roman"/>
          <w:sz w:val="24"/>
          <w:szCs w:val="24"/>
        </w:rPr>
        <w:tab/>
        <w:t>13/12/2020.</w:t>
      </w:r>
    </w:p>
    <w:p w14:paraId="54AF7F93" w14:textId="77777777" w:rsidR="005F3ADF" w:rsidRPr="00CA4A4A" w:rsidRDefault="005F3ADF" w:rsidP="00373BC2">
      <w:pPr>
        <w:spacing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Childhood as a construction</w:t>
      </w:r>
      <w:r>
        <w:rPr>
          <w:rFonts w:ascii="Times New Roman" w:eastAsia="Times New Roman" w:hAnsi="Times New Roman" w:cs="Times New Roman"/>
          <w:sz w:val="24"/>
        </w:rPr>
        <w:tab/>
        <w:t>https://www.mcser.org/journal/index.php/jesr/article/viewFile/9151/8837</w:t>
      </w:r>
    </w:p>
    <w:p w14:paraId="6BBE0331" w14:textId="77777777" w:rsidR="005F3ADF" w:rsidRPr="00FA2324" w:rsidRDefault="00FA2324" w:rsidP="00373BC2">
      <w:pPr>
        <w:spacing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Childhood Victimization: Early Adversity, Later Psychopathology. National Institute of</w:t>
      </w:r>
      <w:r>
        <w:rPr>
          <w:rFonts w:ascii="Times New Roman" w:eastAsia="Times New Roman" w:hAnsi="Times New Roman" w:cs="Times New Roman"/>
          <w:sz w:val="24"/>
        </w:rPr>
        <w:tab/>
        <w:t xml:space="preserve">Justice Journal, 2000. By </w:t>
      </w:r>
      <w:proofErr w:type="spellStart"/>
      <w:r>
        <w:rPr>
          <w:rFonts w:ascii="Times New Roman" w:eastAsia="Times New Roman" w:hAnsi="Times New Roman" w:cs="Times New Roman"/>
          <w:sz w:val="24"/>
        </w:rPr>
        <w:t>Widom</w:t>
      </w:r>
      <w:proofErr w:type="spellEnd"/>
      <w:r>
        <w:rPr>
          <w:rFonts w:ascii="Times New Roman" w:eastAsia="Times New Roman" w:hAnsi="Times New Roman" w:cs="Times New Roman"/>
          <w:sz w:val="24"/>
        </w:rPr>
        <w:t xml:space="preserve">, Cathy </w:t>
      </w:r>
      <w:proofErr w:type="spellStart"/>
      <w:r>
        <w:rPr>
          <w:rFonts w:ascii="Times New Roman" w:eastAsia="Times New Roman" w:hAnsi="Times New Roman" w:cs="Times New Roman"/>
          <w:sz w:val="24"/>
        </w:rPr>
        <w:t>Spatz</w:t>
      </w:r>
      <w:proofErr w:type="spellEnd"/>
      <w:r>
        <w:rPr>
          <w:rFonts w:ascii="Times New Roman" w:eastAsia="Times New Roman" w:hAnsi="Times New Roman" w:cs="Times New Roman"/>
          <w:sz w:val="24"/>
        </w:rPr>
        <w:t>. National Institute of Justice Journal,</w:t>
      </w:r>
      <w:r>
        <w:rPr>
          <w:rFonts w:ascii="Times New Roman" w:eastAsia="Times New Roman" w:hAnsi="Times New Roman" w:cs="Times New Roman"/>
          <w:sz w:val="24"/>
        </w:rPr>
        <w:tab/>
        <w:t>n242 p3-9 Jan 2000 https://eric.ed.gov/?id=ED465926.</w:t>
      </w:r>
    </w:p>
    <w:p w14:paraId="738D5201" w14:textId="0F7CB58E" w:rsidR="00823F81" w:rsidRDefault="00823F81" w:rsidP="00373BC2">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Jenks (2002)</w:t>
      </w:r>
      <w:r w:rsidR="003B65A6">
        <w:rPr>
          <w:rFonts w:ascii="Times New Roman" w:hAnsi="Times New Roman" w:cs="Times New Roman"/>
          <w:sz w:val="24"/>
          <w:szCs w:val="24"/>
        </w:rPr>
        <w:t xml:space="preserve"> C</w:t>
      </w:r>
      <w:r>
        <w:rPr>
          <w:rFonts w:ascii="Times New Roman" w:hAnsi="Times New Roman" w:cs="Times New Roman"/>
          <w:sz w:val="24"/>
          <w:szCs w:val="24"/>
        </w:rPr>
        <w:t xml:space="preserve">. </w:t>
      </w:r>
      <w:r w:rsidRPr="009E5DA1">
        <w:rPr>
          <w:rFonts w:ascii="Times New Roman" w:hAnsi="Times New Roman" w:cs="Times New Roman"/>
          <w:i/>
          <w:sz w:val="24"/>
          <w:szCs w:val="24"/>
        </w:rPr>
        <w:t>Childhood</w:t>
      </w:r>
      <w:r>
        <w:rPr>
          <w:rFonts w:ascii="Times New Roman" w:hAnsi="Times New Roman" w:cs="Times New Roman"/>
          <w:sz w:val="24"/>
          <w:szCs w:val="24"/>
        </w:rPr>
        <w:t>, New York, London, the Taylor &amp; Francis e-Library.</w:t>
      </w:r>
    </w:p>
    <w:p w14:paraId="0F8FDD16" w14:textId="77777777" w:rsidR="00CB2CF7" w:rsidRDefault="00E12EBC" w:rsidP="00373BC2">
      <w:pPr>
        <w:spacing w:line="240" w:lineRule="auto"/>
        <w:jc w:val="both"/>
        <w:rPr>
          <w:rFonts w:ascii="Times New Roman" w:eastAsia="Times New Roman" w:hAnsi="Times New Roman" w:cs="Times New Roman"/>
          <w:sz w:val="24"/>
        </w:rPr>
      </w:pPr>
      <w:r>
        <w:rPr>
          <w:rFonts w:ascii="Times New Roman" w:hAnsi="Times New Roman" w:cs="Times New Roman"/>
          <w:sz w:val="24"/>
          <w:szCs w:val="24"/>
        </w:rPr>
        <w:t>Concept of Childhood, https://study.com/academy/popular/child-advocacy-groups.html</w:t>
      </w:r>
      <w:r w:rsidR="001C3718">
        <w:rPr>
          <w:rFonts w:ascii="Times New Roman" w:hAnsi="Times New Roman" w:cs="Times New Roman"/>
          <w:sz w:val="24"/>
          <w:szCs w:val="24"/>
        </w:rPr>
        <w:t xml:space="preserve">. </w:t>
      </w:r>
      <w:r w:rsidR="00CB2CF7">
        <w:rPr>
          <w:rFonts w:ascii="Times New Roman" w:hAnsi="Times New Roman" w:cs="Times New Roman"/>
          <w:sz w:val="24"/>
          <w:szCs w:val="24"/>
        </w:rPr>
        <w:t>Accessed on 12/12/2020.</w:t>
      </w:r>
    </w:p>
    <w:p w14:paraId="1D215E0D" w14:textId="77777777" w:rsidR="00880846" w:rsidRDefault="00880846" w:rsidP="00373BC2">
      <w:pPr>
        <w:spacing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Family policy in the UK</w:t>
      </w:r>
      <w:r>
        <w:rPr>
          <w:rFonts w:ascii="Times New Roman" w:eastAsia="Times New Roman" w:hAnsi="Times New Roman" w:cs="Times New Roman"/>
          <w:sz w:val="24"/>
        </w:rPr>
        <w:tab/>
        <w:t>https://www.researchgate.net/profile/Naomi_Finch2/publication/253933998_Family</w:t>
      </w:r>
      <w:r>
        <w:rPr>
          <w:rFonts w:ascii="Times New Roman" w:eastAsia="Times New Roman" w:hAnsi="Times New Roman" w:cs="Times New Roman"/>
          <w:sz w:val="24"/>
        </w:rPr>
        <w:tab/>
        <w:t>Policy_in_the_UK/links/55b752bc08ae9289a08bdffe/Family-Policy-in-the-UK.pdf</w:t>
      </w:r>
    </w:p>
    <w:p w14:paraId="2421D006" w14:textId="77777777" w:rsidR="000D7D14" w:rsidRDefault="000D7D14" w:rsidP="00373BC2">
      <w:pPr>
        <w:spacing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Family formation in multi-cultural Britain: three patterns of diversity by Richard Berthoud</w:t>
      </w:r>
      <w:r>
        <w:rPr>
          <w:rFonts w:ascii="Times New Roman" w:eastAsia="Times New Roman" w:hAnsi="Times New Roman" w:cs="Times New Roman"/>
          <w:sz w:val="24"/>
        </w:rPr>
        <w:tab/>
        <w:t>https://www.iser.essex.ac.uk/files/iser_working_papers/2000-34.pdf</w:t>
      </w:r>
    </w:p>
    <w:p w14:paraId="40362B9B" w14:textId="77777777" w:rsidR="00880846" w:rsidRPr="001B56AE" w:rsidRDefault="004C079A" w:rsidP="00373BC2">
      <w:pPr>
        <w:spacing w:line="240" w:lineRule="auto"/>
        <w:jc w:val="both"/>
        <w:rPr>
          <w:rFonts w:ascii="Times New Roman" w:eastAsia="Times New Roman" w:hAnsi="Times New Roman" w:cs="Times New Roman"/>
          <w:sz w:val="24"/>
        </w:rPr>
      </w:pPr>
      <w:r>
        <w:rPr>
          <w:rFonts w:ascii="Times New Roman" w:hAnsi="Times New Roman" w:cs="Times New Roman"/>
          <w:sz w:val="24"/>
          <w:szCs w:val="24"/>
        </w:rPr>
        <w:t xml:space="preserve">Feinstein L., et al., (2007). Reducing Inequalities: Recognizing the Talents of All. National Children’s Bureau. </w:t>
      </w:r>
    </w:p>
    <w:p w14:paraId="7933A056" w14:textId="77777777" w:rsidR="00D355CB" w:rsidRDefault="00D355CB" w:rsidP="00373BC2">
      <w:pPr>
        <w:spacing w:line="240" w:lineRule="auto"/>
        <w:jc w:val="both"/>
        <w:rPr>
          <w:rFonts w:ascii="Times New Roman" w:hAnsi="Times New Roman" w:cs="Times New Roman"/>
          <w:sz w:val="24"/>
          <w:szCs w:val="24"/>
        </w:rPr>
      </w:pPr>
      <w:r>
        <w:rPr>
          <w:rFonts w:ascii="Times New Roman" w:hAnsi="Times New Roman" w:cs="Times New Roman"/>
          <w:sz w:val="24"/>
          <w:szCs w:val="24"/>
        </w:rPr>
        <w:t>Fowler, David (1996)</w:t>
      </w:r>
      <w:r w:rsidR="003B6A5A">
        <w:rPr>
          <w:rFonts w:ascii="Times New Roman" w:hAnsi="Times New Roman" w:cs="Times New Roman"/>
          <w:sz w:val="24"/>
          <w:szCs w:val="24"/>
        </w:rPr>
        <w:t xml:space="preserve">. </w:t>
      </w:r>
      <w:r w:rsidR="003B6A5A" w:rsidRPr="007C05E4">
        <w:rPr>
          <w:rFonts w:ascii="Times New Roman" w:hAnsi="Times New Roman" w:cs="Times New Roman"/>
          <w:i/>
          <w:sz w:val="24"/>
          <w:szCs w:val="24"/>
        </w:rPr>
        <w:t xml:space="preserve">The First Teenagers: The Lifestyle of </w:t>
      </w:r>
      <w:r w:rsidR="001D1F3B" w:rsidRPr="007C05E4">
        <w:rPr>
          <w:rFonts w:ascii="Times New Roman" w:hAnsi="Times New Roman" w:cs="Times New Roman"/>
          <w:i/>
          <w:sz w:val="24"/>
          <w:szCs w:val="24"/>
        </w:rPr>
        <w:t xml:space="preserve">Young </w:t>
      </w:r>
      <w:proofErr w:type="spellStart"/>
      <w:r w:rsidR="001D1F3B" w:rsidRPr="007C05E4">
        <w:rPr>
          <w:rFonts w:ascii="Times New Roman" w:hAnsi="Times New Roman" w:cs="Times New Roman"/>
          <w:i/>
          <w:sz w:val="24"/>
          <w:szCs w:val="24"/>
        </w:rPr>
        <w:t>Wagearners</w:t>
      </w:r>
      <w:proofErr w:type="spellEnd"/>
      <w:r w:rsidR="001D1F3B" w:rsidRPr="007C05E4">
        <w:rPr>
          <w:rFonts w:ascii="Times New Roman" w:hAnsi="Times New Roman" w:cs="Times New Roman"/>
          <w:i/>
          <w:sz w:val="24"/>
          <w:szCs w:val="24"/>
        </w:rPr>
        <w:t xml:space="preserve"> in Interwar </w:t>
      </w:r>
      <w:r w:rsidR="008A4439" w:rsidRPr="007C05E4">
        <w:rPr>
          <w:rFonts w:ascii="Times New Roman" w:hAnsi="Times New Roman" w:cs="Times New Roman"/>
          <w:i/>
          <w:sz w:val="24"/>
          <w:szCs w:val="24"/>
        </w:rPr>
        <w:t>Britain,</w:t>
      </w:r>
      <w:r w:rsidR="008A4439">
        <w:rPr>
          <w:rFonts w:ascii="Times New Roman" w:hAnsi="Times New Roman" w:cs="Times New Roman"/>
          <w:sz w:val="24"/>
          <w:szCs w:val="24"/>
        </w:rPr>
        <w:t xml:space="preserve"> Routledge. </w:t>
      </w:r>
    </w:p>
    <w:p w14:paraId="4C9B0AF0" w14:textId="77777777" w:rsidR="005A7E33" w:rsidRDefault="005A7E33" w:rsidP="00373BC2">
      <w:pPr>
        <w:spacing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Help, protection, education</w:t>
      </w:r>
      <w:r>
        <w:rPr>
          <w:rFonts w:ascii="Times New Roman" w:eastAsia="Times New Roman" w:hAnsi="Times New Roman" w:cs="Times New Roman"/>
          <w:sz w:val="24"/>
        </w:rPr>
        <w:tab/>
        <w:t>https://assets.publishing.service.gov.uk/government/uploads/system/uploads/attachm</w:t>
      </w:r>
      <w:r>
        <w:rPr>
          <w:rFonts w:ascii="Times New Roman" w:eastAsia="Times New Roman" w:hAnsi="Times New Roman" w:cs="Times New Roman"/>
          <w:sz w:val="24"/>
        </w:rPr>
        <w:tab/>
        <w:t>nt_data/file/809236/190614_CHILDREN_IN_NEED_PUBLICATION_FINAL.pdf</w:t>
      </w:r>
    </w:p>
    <w:p w14:paraId="72FF713A" w14:textId="77777777" w:rsidR="00FA3730" w:rsidRDefault="00FA3730" w:rsidP="00373BC2">
      <w:pPr>
        <w:spacing w:line="240" w:lineRule="auto"/>
        <w:rPr>
          <w:rFonts w:ascii="Times New Roman" w:hAnsi="Times New Roman" w:cs="Times New Roman"/>
          <w:sz w:val="24"/>
          <w:szCs w:val="24"/>
        </w:rPr>
      </w:pPr>
      <w:r>
        <w:rPr>
          <w:rFonts w:ascii="Times New Roman" w:hAnsi="Times New Roman" w:cs="Times New Roman"/>
          <w:sz w:val="24"/>
          <w:szCs w:val="24"/>
        </w:rPr>
        <w:t>H</w:t>
      </w:r>
      <w:r w:rsidR="00EE5036">
        <w:rPr>
          <w:rFonts w:ascii="Times New Roman" w:hAnsi="Times New Roman" w:cs="Times New Roman"/>
          <w:sz w:val="24"/>
          <w:szCs w:val="24"/>
        </w:rPr>
        <w:t xml:space="preserve">er </w:t>
      </w:r>
      <w:r>
        <w:rPr>
          <w:rFonts w:ascii="Times New Roman" w:hAnsi="Times New Roman" w:cs="Times New Roman"/>
          <w:sz w:val="24"/>
          <w:szCs w:val="24"/>
        </w:rPr>
        <w:t>M</w:t>
      </w:r>
      <w:r w:rsidR="00EE5036">
        <w:rPr>
          <w:rFonts w:ascii="Times New Roman" w:hAnsi="Times New Roman" w:cs="Times New Roman"/>
          <w:sz w:val="24"/>
          <w:szCs w:val="24"/>
        </w:rPr>
        <w:t>ajesty’s</w:t>
      </w:r>
      <w:r>
        <w:rPr>
          <w:rFonts w:ascii="Times New Roman" w:hAnsi="Times New Roman" w:cs="Times New Roman"/>
          <w:sz w:val="24"/>
          <w:szCs w:val="24"/>
        </w:rPr>
        <w:t xml:space="preserve"> Government (2018). </w:t>
      </w:r>
      <w:r w:rsidRPr="00FA3730">
        <w:rPr>
          <w:rFonts w:ascii="Times New Roman" w:hAnsi="Times New Roman" w:cs="Times New Roman"/>
          <w:sz w:val="24"/>
          <w:szCs w:val="24"/>
        </w:rPr>
        <w:t xml:space="preserve">Working Together to Safeguard </w:t>
      </w:r>
      <w:proofErr w:type="gramStart"/>
      <w:r w:rsidRPr="00FA3730">
        <w:rPr>
          <w:rFonts w:ascii="Times New Roman" w:hAnsi="Times New Roman" w:cs="Times New Roman"/>
          <w:sz w:val="24"/>
          <w:szCs w:val="24"/>
        </w:rPr>
        <w:t>Ch</w:t>
      </w:r>
      <w:r>
        <w:rPr>
          <w:rFonts w:ascii="Times New Roman" w:hAnsi="Times New Roman" w:cs="Times New Roman"/>
          <w:sz w:val="24"/>
          <w:szCs w:val="24"/>
        </w:rPr>
        <w:t>ildren  A</w:t>
      </w:r>
      <w:proofErr w:type="gramEnd"/>
      <w:r>
        <w:rPr>
          <w:rFonts w:ascii="Times New Roman" w:hAnsi="Times New Roman" w:cs="Times New Roman"/>
          <w:sz w:val="24"/>
          <w:szCs w:val="24"/>
        </w:rPr>
        <w:t xml:space="preserve"> guide to inter-agency</w:t>
      </w:r>
      <w:r>
        <w:rPr>
          <w:rFonts w:ascii="Times New Roman" w:hAnsi="Times New Roman" w:cs="Times New Roman"/>
          <w:sz w:val="24"/>
          <w:szCs w:val="24"/>
        </w:rPr>
        <w:tab/>
      </w:r>
      <w:r w:rsidRPr="00FA3730">
        <w:rPr>
          <w:rFonts w:ascii="Times New Roman" w:hAnsi="Times New Roman" w:cs="Times New Roman"/>
          <w:sz w:val="24"/>
          <w:szCs w:val="24"/>
        </w:rPr>
        <w:t>working to safeguard and promote the welfare of children</w:t>
      </w:r>
      <w:r>
        <w:rPr>
          <w:rFonts w:ascii="Times New Roman" w:hAnsi="Times New Roman" w:cs="Times New Roman"/>
          <w:sz w:val="24"/>
          <w:szCs w:val="24"/>
        </w:rPr>
        <w:t>,</w:t>
      </w:r>
      <w:r>
        <w:rPr>
          <w:rFonts w:ascii="Times New Roman" w:hAnsi="Times New Roman" w:cs="Times New Roman"/>
          <w:sz w:val="24"/>
          <w:szCs w:val="24"/>
        </w:rPr>
        <w:tab/>
      </w:r>
      <w:r w:rsidRPr="00FA3730">
        <w:rPr>
          <w:rFonts w:ascii="Times New Roman" w:hAnsi="Times New Roman" w:cs="Times New Roman"/>
          <w:sz w:val="24"/>
          <w:szCs w:val="24"/>
        </w:rPr>
        <w:t>www.go</w:t>
      </w:r>
      <w:r w:rsidR="005B3DCF">
        <w:rPr>
          <w:rFonts w:ascii="Times New Roman" w:hAnsi="Times New Roman" w:cs="Times New Roman"/>
          <w:sz w:val="24"/>
          <w:szCs w:val="24"/>
        </w:rPr>
        <w:t xml:space="preserve">v.uk/government/publications. </w:t>
      </w:r>
    </w:p>
    <w:p w14:paraId="4CA7A851" w14:textId="77777777" w:rsidR="005B3DCF" w:rsidRPr="001B56AE" w:rsidRDefault="005B3DCF" w:rsidP="001B56AE">
      <w:pPr>
        <w:spacing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House of Common Treasury Committee</w:t>
      </w:r>
      <w:r>
        <w:rPr>
          <w:rFonts w:ascii="Times New Roman" w:eastAsia="Times New Roman" w:hAnsi="Times New Roman" w:cs="Times New Roman"/>
          <w:sz w:val="24"/>
        </w:rPr>
        <w:tab/>
        <w:t>https://publications.parliament.uk/pa/cm201719/cmselect/cmtreasy/757/757.pdf</w:t>
      </w:r>
    </w:p>
    <w:p w14:paraId="56F11B25" w14:textId="77777777" w:rsidR="00823F81" w:rsidRDefault="00823F81" w:rsidP="00373BC2">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James, A. &amp; James, A. (2008). </w:t>
      </w:r>
      <w:r w:rsidRPr="00636B50">
        <w:rPr>
          <w:rFonts w:ascii="Times New Roman" w:hAnsi="Times New Roman" w:cs="Times New Roman"/>
          <w:i/>
          <w:sz w:val="24"/>
          <w:szCs w:val="24"/>
        </w:rPr>
        <w:t>Key concepts in childhood studies.</w:t>
      </w:r>
      <w:r>
        <w:rPr>
          <w:rFonts w:ascii="Times New Roman" w:hAnsi="Times New Roman" w:cs="Times New Roman"/>
          <w:sz w:val="24"/>
          <w:szCs w:val="24"/>
        </w:rPr>
        <w:t xml:space="preserve"> London: SAGE</w:t>
      </w:r>
      <w:r>
        <w:rPr>
          <w:rFonts w:ascii="Times New Roman" w:hAnsi="Times New Roman" w:cs="Times New Roman"/>
          <w:sz w:val="24"/>
          <w:szCs w:val="24"/>
        </w:rPr>
        <w:tab/>
        <w:t>Publications Ltd.</w:t>
      </w:r>
    </w:p>
    <w:p w14:paraId="7AAB2D9C" w14:textId="77777777" w:rsidR="00823F81" w:rsidRDefault="00823F81" w:rsidP="00373BC2">
      <w:pPr>
        <w:spacing w:line="240" w:lineRule="auto"/>
        <w:jc w:val="both"/>
        <w:rPr>
          <w:rFonts w:ascii="Times New Roman" w:hAnsi="Times New Roman" w:cs="Times New Roman"/>
          <w:sz w:val="24"/>
          <w:szCs w:val="24"/>
        </w:rPr>
      </w:pPr>
      <w:r w:rsidRPr="00797E36">
        <w:rPr>
          <w:rFonts w:ascii="Times New Roman" w:hAnsi="Times New Roman" w:cs="Times New Roman"/>
          <w:sz w:val="24"/>
          <w:szCs w:val="24"/>
        </w:rPr>
        <w:t>K. Kiernan, H. Land and J. Lewis (1998)</w:t>
      </w:r>
      <w:r>
        <w:rPr>
          <w:rFonts w:ascii="Times New Roman" w:hAnsi="Times New Roman" w:cs="Times New Roman"/>
          <w:sz w:val="24"/>
          <w:szCs w:val="24"/>
        </w:rPr>
        <w:t>.</w:t>
      </w:r>
      <w:r w:rsidRPr="00797E36">
        <w:rPr>
          <w:rFonts w:ascii="Times New Roman" w:hAnsi="Times New Roman" w:cs="Times New Roman"/>
          <w:sz w:val="24"/>
          <w:szCs w:val="24"/>
        </w:rPr>
        <w:t xml:space="preserve"> </w:t>
      </w:r>
      <w:r w:rsidRPr="00823F81">
        <w:rPr>
          <w:rFonts w:ascii="Times New Roman" w:hAnsi="Times New Roman" w:cs="Times New Roman"/>
          <w:i/>
          <w:sz w:val="24"/>
          <w:szCs w:val="24"/>
        </w:rPr>
        <w:t>Lone motherhood in twentieth-century Britain</w:t>
      </w:r>
      <w:r>
        <w:rPr>
          <w:rFonts w:ascii="Times New Roman" w:hAnsi="Times New Roman" w:cs="Times New Roman"/>
          <w:i/>
          <w:sz w:val="24"/>
          <w:szCs w:val="24"/>
        </w:rPr>
        <w:t>:</w:t>
      </w:r>
      <w:r>
        <w:rPr>
          <w:rFonts w:ascii="Times New Roman" w:hAnsi="Times New Roman" w:cs="Times New Roman"/>
          <w:i/>
          <w:sz w:val="24"/>
          <w:szCs w:val="24"/>
        </w:rPr>
        <w:tab/>
      </w:r>
      <w:r w:rsidRPr="00823F81">
        <w:rPr>
          <w:rFonts w:ascii="Times New Roman" w:hAnsi="Times New Roman" w:cs="Times New Roman"/>
          <w:i/>
          <w:sz w:val="24"/>
          <w:szCs w:val="24"/>
        </w:rPr>
        <w:t xml:space="preserve">from footnote to front </w:t>
      </w:r>
      <w:proofErr w:type="gramStart"/>
      <w:r w:rsidRPr="00823F81">
        <w:rPr>
          <w:rFonts w:ascii="Times New Roman" w:hAnsi="Times New Roman" w:cs="Times New Roman"/>
          <w:i/>
          <w:sz w:val="24"/>
          <w:szCs w:val="24"/>
        </w:rPr>
        <w:t>page,</w:t>
      </w:r>
      <w:r w:rsidRPr="00797E36">
        <w:rPr>
          <w:rFonts w:ascii="Times New Roman" w:hAnsi="Times New Roman" w:cs="Times New Roman"/>
          <w:sz w:val="24"/>
          <w:szCs w:val="24"/>
        </w:rPr>
        <w:t xml:space="preserve">  Clarendon</w:t>
      </w:r>
      <w:proofErr w:type="gramEnd"/>
      <w:r w:rsidRPr="00797E36">
        <w:rPr>
          <w:rFonts w:ascii="Times New Roman" w:hAnsi="Times New Roman" w:cs="Times New Roman"/>
          <w:sz w:val="24"/>
          <w:szCs w:val="24"/>
        </w:rPr>
        <w:t xml:space="preserve"> Press</w:t>
      </w:r>
      <w:r>
        <w:rPr>
          <w:rFonts w:ascii="Times New Roman" w:hAnsi="Times New Roman" w:cs="Times New Roman"/>
          <w:sz w:val="24"/>
          <w:szCs w:val="24"/>
        </w:rPr>
        <w:t>.</w:t>
      </w:r>
    </w:p>
    <w:p w14:paraId="1401AB57" w14:textId="77777777" w:rsidR="00823F81" w:rsidRPr="003130AF" w:rsidRDefault="00823F81" w:rsidP="00373BC2">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Lloyd, </w:t>
      </w:r>
      <w:proofErr w:type="spellStart"/>
      <w:r>
        <w:rPr>
          <w:rFonts w:ascii="Times New Roman" w:hAnsi="Times New Roman" w:cs="Times New Roman"/>
          <w:sz w:val="24"/>
          <w:szCs w:val="24"/>
        </w:rPr>
        <w:t>deMause</w:t>
      </w:r>
      <w:proofErr w:type="spellEnd"/>
      <w:r>
        <w:rPr>
          <w:rFonts w:ascii="Times New Roman" w:hAnsi="Times New Roman" w:cs="Times New Roman"/>
          <w:sz w:val="24"/>
          <w:szCs w:val="24"/>
        </w:rPr>
        <w:t xml:space="preserve"> ed. (2006). </w:t>
      </w:r>
      <w:r>
        <w:rPr>
          <w:rFonts w:ascii="Times New Roman" w:hAnsi="Times New Roman" w:cs="Times New Roman"/>
          <w:i/>
          <w:sz w:val="24"/>
          <w:szCs w:val="24"/>
        </w:rPr>
        <w:t>The History of Childhood</w:t>
      </w:r>
      <w:r>
        <w:rPr>
          <w:rFonts w:ascii="Times New Roman" w:hAnsi="Times New Roman" w:cs="Times New Roman"/>
          <w:sz w:val="24"/>
          <w:szCs w:val="24"/>
        </w:rPr>
        <w:t>, New York: A Jason Aronson Book.</w:t>
      </w:r>
    </w:p>
    <w:p w14:paraId="1F16F137" w14:textId="77777777" w:rsidR="00823F81" w:rsidRDefault="00823F81" w:rsidP="00373BC2">
      <w:pPr>
        <w:spacing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Mestdag</w:t>
      </w:r>
      <w:proofErr w:type="spellEnd"/>
      <w:r>
        <w:rPr>
          <w:rFonts w:ascii="Times New Roman" w:hAnsi="Times New Roman" w:cs="Times New Roman"/>
          <w:sz w:val="24"/>
          <w:szCs w:val="24"/>
        </w:rPr>
        <w:t>, I. et al (2005). Where has Family Time Gone? In Search of Joint Family Activities</w:t>
      </w:r>
      <w:r>
        <w:rPr>
          <w:rFonts w:ascii="Times New Roman" w:hAnsi="Times New Roman" w:cs="Times New Roman"/>
          <w:sz w:val="24"/>
          <w:szCs w:val="24"/>
        </w:rPr>
        <w:tab/>
        <w:t xml:space="preserve">and the Role of the Family Meal in 1966 and 1999. </w:t>
      </w:r>
      <w:r w:rsidRPr="00636B50">
        <w:rPr>
          <w:rFonts w:ascii="Times New Roman" w:hAnsi="Times New Roman" w:cs="Times New Roman"/>
          <w:i/>
          <w:sz w:val="24"/>
          <w:szCs w:val="24"/>
        </w:rPr>
        <w:t>Journal of Family History</w:t>
      </w:r>
      <w:r>
        <w:rPr>
          <w:rFonts w:ascii="Times New Roman" w:hAnsi="Times New Roman" w:cs="Times New Roman"/>
          <w:sz w:val="24"/>
          <w:szCs w:val="24"/>
        </w:rPr>
        <w:t>, 30 (3),</w:t>
      </w:r>
      <w:r>
        <w:rPr>
          <w:rFonts w:ascii="Times New Roman" w:hAnsi="Times New Roman" w:cs="Times New Roman"/>
          <w:sz w:val="24"/>
          <w:szCs w:val="24"/>
        </w:rPr>
        <w:tab/>
        <w:t>304-323.</w:t>
      </w:r>
    </w:p>
    <w:p w14:paraId="4E307ED5" w14:textId="77777777" w:rsidR="00823F81" w:rsidRDefault="00823F81" w:rsidP="00373BC2">
      <w:pPr>
        <w:spacing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Mouritsen</w:t>
      </w:r>
      <w:proofErr w:type="spellEnd"/>
      <w:r>
        <w:rPr>
          <w:rFonts w:ascii="Times New Roman" w:hAnsi="Times New Roman" w:cs="Times New Roman"/>
          <w:sz w:val="24"/>
          <w:szCs w:val="24"/>
        </w:rPr>
        <w:t xml:space="preserve">, F. (2002). “Child culture- play culture.” In F. </w:t>
      </w:r>
      <w:proofErr w:type="spellStart"/>
      <w:r>
        <w:rPr>
          <w:rFonts w:ascii="Times New Roman" w:hAnsi="Times New Roman" w:cs="Times New Roman"/>
          <w:sz w:val="24"/>
          <w:szCs w:val="24"/>
        </w:rPr>
        <w:t>Mouritsen</w:t>
      </w:r>
      <w:proofErr w:type="spellEnd"/>
      <w:r>
        <w:rPr>
          <w:rFonts w:ascii="Times New Roman" w:hAnsi="Times New Roman" w:cs="Times New Roman"/>
          <w:sz w:val="24"/>
          <w:szCs w:val="24"/>
        </w:rPr>
        <w:t xml:space="preserve"> &amp; J. </w:t>
      </w:r>
      <w:proofErr w:type="spellStart"/>
      <w:r>
        <w:rPr>
          <w:rFonts w:ascii="Times New Roman" w:hAnsi="Times New Roman" w:cs="Times New Roman"/>
          <w:sz w:val="24"/>
          <w:szCs w:val="24"/>
        </w:rPr>
        <w:t>Qvortrup</w:t>
      </w:r>
      <w:proofErr w:type="spellEnd"/>
      <w:r>
        <w:rPr>
          <w:rFonts w:ascii="Times New Roman" w:hAnsi="Times New Roman" w:cs="Times New Roman"/>
          <w:sz w:val="24"/>
          <w:szCs w:val="24"/>
        </w:rPr>
        <w:t xml:space="preserve"> (Eds.),</w:t>
      </w:r>
      <w:r>
        <w:rPr>
          <w:rFonts w:ascii="Times New Roman" w:hAnsi="Times New Roman" w:cs="Times New Roman"/>
          <w:sz w:val="24"/>
          <w:szCs w:val="24"/>
        </w:rPr>
        <w:tab/>
      </w:r>
      <w:r w:rsidRPr="00636B50">
        <w:rPr>
          <w:rFonts w:ascii="Times New Roman" w:hAnsi="Times New Roman" w:cs="Times New Roman"/>
          <w:i/>
          <w:sz w:val="24"/>
          <w:szCs w:val="24"/>
        </w:rPr>
        <w:t>Childhood and Children’s culture</w:t>
      </w:r>
      <w:r>
        <w:rPr>
          <w:rFonts w:ascii="Times New Roman" w:hAnsi="Times New Roman" w:cs="Times New Roman"/>
          <w:sz w:val="24"/>
          <w:szCs w:val="24"/>
        </w:rPr>
        <w:t xml:space="preserve"> (pp.14-42). Odense: University Press of Southern</w:t>
      </w:r>
      <w:r>
        <w:rPr>
          <w:rFonts w:ascii="Times New Roman" w:hAnsi="Times New Roman" w:cs="Times New Roman"/>
          <w:sz w:val="24"/>
          <w:szCs w:val="24"/>
        </w:rPr>
        <w:tab/>
        <w:t>Denmark.</w:t>
      </w:r>
    </w:p>
    <w:p w14:paraId="357E7F88" w14:textId="77777777" w:rsidR="008A6697" w:rsidRDefault="00412BBC" w:rsidP="00373BC2">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Naomi, Finch (2003). Family </w:t>
      </w:r>
      <w:r w:rsidR="00475042">
        <w:rPr>
          <w:rFonts w:ascii="Times New Roman" w:hAnsi="Times New Roman" w:cs="Times New Roman"/>
          <w:sz w:val="24"/>
          <w:szCs w:val="24"/>
        </w:rPr>
        <w:t xml:space="preserve">Policy in the UK. The University </w:t>
      </w:r>
      <w:r w:rsidR="005713EF">
        <w:rPr>
          <w:rFonts w:ascii="Times New Roman" w:hAnsi="Times New Roman" w:cs="Times New Roman"/>
          <w:sz w:val="24"/>
          <w:szCs w:val="24"/>
        </w:rPr>
        <w:t>of York. https://www.researchgate.net/profile/Naomi</w:t>
      </w:r>
      <w:r w:rsidR="00224E46">
        <w:rPr>
          <w:rFonts w:ascii="Times New Roman" w:hAnsi="Times New Roman" w:cs="Times New Roman"/>
          <w:sz w:val="24"/>
          <w:szCs w:val="24"/>
        </w:rPr>
        <w:t>_</w:t>
      </w:r>
      <w:r w:rsidR="00134054">
        <w:rPr>
          <w:rFonts w:ascii="Times New Roman" w:hAnsi="Times New Roman" w:cs="Times New Roman"/>
          <w:sz w:val="24"/>
          <w:szCs w:val="24"/>
        </w:rPr>
        <w:t xml:space="preserve"> </w:t>
      </w:r>
      <w:r w:rsidR="003F3061">
        <w:rPr>
          <w:rFonts w:ascii="Times New Roman" w:hAnsi="Times New Roman" w:cs="Times New Roman"/>
          <w:sz w:val="24"/>
          <w:szCs w:val="24"/>
        </w:rPr>
        <w:t>Finch2/publication/253933998</w:t>
      </w:r>
      <w:r w:rsidR="00134054">
        <w:rPr>
          <w:rFonts w:ascii="Times New Roman" w:hAnsi="Times New Roman" w:cs="Times New Roman"/>
          <w:sz w:val="24"/>
          <w:szCs w:val="24"/>
        </w:rPr>
        <w:t>_</w:t>
      </w:r>
      <w:r w:rsidR="00186CD7">
        <w:rPr>
          <w:rFonts w:ascii="Times New Roman" w:hAnsi="Times New Roman" w:cs="Times New Roman"/>
          <w:sz w:val="24"/>
          <w:szCs w:val="24"/>
        </w:rPr>
        <w:t>Family_Policy</w:t>
      </w:r>
      <w:r w:rsidR="00134054">
        <w:rPr>
          <w:rFonts w:ascii="Times New Roman" w:hAnsi="Times New Roman" w:cs="Times New Roman"/>
          <w:sz w:val="24"/>
          <w:szCs w:val="24"/>
        </w:rPr>
        <w:t xml:space="preserve"> _</w:t>
      </w:r>
      <w:proofErr w:type="spellStart"/>
      <w:r w:rsidR="000F440D">
        <w:rPr>
          <w:rFonts w:ascii="Times New Roman" w:hAnsi="Times New Roman" w:cs="Times New Roman"/>
          <w:sz w:val="24"/>
          <w:szCs w:val="24"/>
        </w:rPr>
        <w:t>in_the_UK</w:t>
      </w:r>
      <w:proofErr w:type="spellEnd"/>
      <w:r w:rsidR="006F6411">
        <w:rPr>
          <w:rFonts w:ascii="Times New Roman" w:hAnsi="Times New Roman" w:cs="Times New Roman"/>
          <w:sz w:val="24"/>
          <w:szCs w:val="24"/>
        </w:rPr>
        <w:t>/links/55b752bc08ae9389ao. Accessed on 12/12/2020.</w:t>
      </w:r>
    </w:p>
    <w:p w14:paraId="50EF4931" w14:textId="77777777" w:rsidR="00823F81" w:rsidRDefault="00823F81" w:rsidP="00373BC2">
      <w:pPr>
        <w:spacing w:line="240" w:lineRule="auto"/>
        <w:jc w:val="both"/>
        <w:rPr>
          <w:rFonts w:ascii="Times New Roman" w:hAnsi="Times New Roman" w:cs="Times New Roman"/>
          <w:sz w:val="24"/>
          <w:szCs w:val="24"/>
        </w:rPr>
      </w:pPr>
      <w:r w:rsidRPr="00662E09">
        <w:rPr>
          <w:rFonts w:ascii="Times New Roman" w:hAnsi="Times New Roman" w:cs="Times New Roman"/>
          <w:sz w:val="24"/>
          <w:szCs w:val="24"/>
        </w:rPr>
        <w:t xml:space="preserve">R. Berthoud (1999a), </w:t>
      </w:r>
      <w:r w:rsidRPr="00636B50">
        <w:rPr>
          <w:rFonts w:ascii="Times New Roman" w:hAnsi="Times New Roman" w:cs="Times New Roman"/>
          <w:i/>
          <w:sz w:val="24"/>
          <w:szCs w:val="24"/>
        </w:rPr>
        <w:t>Young Caribbean Men and the Labour Market: a comparison with</w:t>
      </w:r>
      <w:r>
        <w:rPr>
          <w:rFonts w:ascii="Times New Roman" w:hAnsi="Times New Roman" w:cs="Times New Roman"/>
          <w:i/>
          <w:sz w:val="24"/>
          <w:szCs w:val="24"/>
        </w:rPr>
        <w:tab/>
      </w:r>
      <w:r w:rsidRPr="00636B50">
        <w:rPr>
          <w:rFonts w:ascii="Times New Roman" w:hAnsi="Times New Roman" w:cs="Times New Roman"/>
          <w:i/>
          <w:sz w:val="24"/>
          <w:szCs w:val="24"/>
        </w:rPr>
        <w:t>other ethnic groups,</w:t>
      </w:r>
      <w:r w:rsidRPr="00662E09">
        <w:rPr>
          <w:rFonts w:ascii="Times New Roman" w:hAnsi="Times New Roman" w:cs="Times New Roman"/>
          <w:sz w:val="24"/>
          <w:szCs w:val="24"/>
        </w:rPr>
        <w:t xml:space="preserve"> Joseph Rowntree Foundation.</w:t>
      </w:r>
    </w:p>
    <w:p w14:paraId="06D7ACE7" w14:textId="77777777" w:rsidR="00823F81" w:rsidRDefault="00823F81" w:rsidP="00373BC2">
      <w:pPr>
        <w:spacing w:line="240" w:lineRule="auto"/>
        <w:jc w:val="both"/>
        <w:rPr>
          <w:rFonts w:ascii="Times New Roman" w:hAnsi="Times New Roman" w:cs="Times New Roman"/>
          <w:sz w:val="24"/>
          <w:szCs w:val="24"/>
        </w:rPr>
      </w:pPr>
      <w:r w:rsidRPr="00210B88">
        <w:rPr>
          <w:rFonts w:ascii="Times New Roman" w:hAnsi="Times New Roman" w:cs="Times New Roman"/>
          <w:sz w:val="24"/>
          <w:szCs w:val="24"/>
        </w:rPr>
        <w:t>R. Berthoud (2000)</w:t>
      </w:r>
      <w:r>
        <w:rPr>
          <w:rFonts w:ascii="Times New Roman" w:hAnsi="Times New Roman" w:cs="Times New Roman"/>
          <w:sz w:val="24"/>
          <w:szCs w:val="24"/>
        </w:rPr>
        <w:t>.</w:t>
      </w:r>
      <w:r w:rsidRPr="00210B88">
        <w:rPr>
          <w:rFonts w:ascii="Times New Roman" w:hAnsi="Times New Roman" w:cs="Times New Roman"/>
          <w:sz w:val="24"/>
          <w:szCs w:val="24"/>
        </w:rPr>
        <w:t xml:space="preserve"> ‘Ethnic minority children and their grandparents</w:t>
      </w:r>
      <w:r>
        <w:rPr>
          <w:rFonts w:ascii="Times New Roman" w:hAnsi="Times New Roman" w:cs="Times New Roman"/>
          <w:sz w:val="24"/>
          <w:szCs w:val="24"/>
        </w:rPr>
        <w:t>,</w:t>
      </w:r>
      <w:r w:rsidRPr="00210B88">
        <w:rPr>
          <w:rFonts w:ascii="Times New Roman" w:hAnsi="Times New Roman" w:cs="Times New Roman"/>
          <w:sz w:val="24"/>
          <w:szCs w:val="24"/>
        </w:rPr>
        <w:t>’ in C. Roberts (ed</w:t>
      </w:r>
      <w:r>
        <w:rPr>
          <w:rFonts w:ascii="Times New Roman" w:hAnsi="Times New Roman" w:cs="Times New Roman"/>
          <w:sz w:val="24"/>
          <w:szCs w:val="24"/>
        </w:rPr>
        <w:t>.)</w:t>
      </w:r>
      <w:r>
        <w:rPr>
          <w:rFonts w:ascii="Times New Roman" w:hAnsi="Times New Roman" w:cs="Times New Roman"/>
          <w:sz w:val="24"/>
          <w:szCs w:val="24"/>
        </w:rPr>
        <w:tab/>
      </w:r>
      <w:r w:rsidRPr="00823F81">
        <w:rPr>
          <w:rFonts w:ascii="Times New Roman" w:hAnsi="Times New Roman" w:cs="Times New Roman"/>
          <w:i/>
          <w:sz w:val="24"/>
          <w:szCs w:val="24"/>
        </w:rPr>
        <w:t>Grand parenting in the 21st Century</w:t>
      </w:r>
      <w:r w:rsidRPr="00210B88">
        <w:rPr>
          <w:rFonts w:ascii="Times New Roman" w:hAnsi="Times New Roman" w:cs="Times New Roman"/>
          <w:sz w:val="24"/>
          <w:szCs w:val="24"/>
        </w:rPr>
        <w:t>, Family Policy Studies Centre</w:t>
      </w:r>
      <w:r>
        <w:rPr>
          <w:rFonts w:ascii="Times New Roman" w:hAnsi="Times New Roman" w:cs="Times New Roman"/>
          <w:sz w:val="24"/>
          <w:szCs w:val="24"/>
        </w:rPr>
        <w:t>.</w:t>
      </w:r>
    </w:p>
    <w:p w14:paraId="1B10D411" w14:textId="77777777" w:rsidR="00823F81" w:rsidRDefault="00823F81" w:rsidP="00373BC2">
      <w:pPr>
        <w:spacing w:line="240" w:lineRule="auto"/>
        <w:jc w:val="both"/>
        <w:rPr>
          <w:rFonts w:ascii="Times New Roman" w:hAnsi="Times New Roman" w:cs="Times New Roman"/>
          <w:sz w:val="24"/>
          <w:szCs w:val="24"/>
        </w:rPr>
      </w:pPr>
      <w:r>
        <w:rPr>
          <w:rFonts w:ascii="Times New Roman" w:hAnsi="Times New Roman" w:cs="Times New Roman"/>
          <w:sz w:val="24"/>
          <w:szCs w:val="24"/>
        </w:rPr>
        <w:t>R. Berthoud (2000</w:t>
      </w:r>
      <w:r w:rsidRPr="00662E09">
        <w:rPr>
          <w:rFonts w:ascii="Times New Roman" w:hAnsi="Times New Roman" w:cs="Times New Roman"/>
          <w:sz w:val="24"/>
          <w:szCs w:val="24"/>
        </w:rPr>
        <w:t>)</w:t>
      </w:r>
      <w:r>
        <w:rPr>
          <w:rFonts w:ascii="Times New Roman" w:hAnsi="Times New Roman" w:cs="Times New Roman"/>
          <w:sz w:val="24"/>
          <w:szCs w:val="24"/>
        </w:rPr>
        <w:t>.</w:t>
      </w:r>
      <w:r w:rsidRPr="00662E09">
        <w:rPr>
          <w:rFonts w:ascii="Times New Roman" w:hAnsi="Times New Roman" w:cs="Times New Roman"/>
          <w:sz w:val="24"/>
          <w:szCs w:val="24"/>
        </w:rPr>
        <w:t xml:space="preserve"> </w:t>
      </w:r>
      <w:r w:rsidRPr="00210B88">
        <w:rPr>
          <w:rFonts w:ascii="Times New Roman" w:hAnsi="Times New Roman" w:cs="Times New Roman"/>
          <w:sz w:val="24"/>
          <w:szCs w:val="24"/>
        </w:rPr>
        <w:t>Family formation in multi-cultural Britai</w:t>
      </w:r>
      <w:r>
        <w:rPr>
          <w:rFonts w:ascii="Times New Roman" w:hAnsi="Times New Roman" w:cs="Times New Roman"/>
          <w:sz w:val="24"/>
          <w:szCs w:val="24"/>
        </w:rPr>
        <w:t>n: three patterns of diversity.</w:t>
      </w:r>
      <w:r>
        <w:rPr>
          <w:rFonts w:ascii="Times New Roman" w:hAnsi="Times New Roman" w:cs="Times New Roman"/>
          <w:sz w:val="24"/>
          <w:szCs w:val="24"/>
        </w:rPr>
        <w:tab/>
      </w:r>
      <w:r w:rsidRPr="00210B88">
        <w:rPr>
          <w:rFonts w:ascii="Times New Roman" w:hAnsi="Times New Roman" w:cs="Times New Roman"/>
          <w:sz w:val="24"/>
          <w:szCs w:val="24"/>
        </w:rPr>
        <w:t>Institute for Social and Economic Research University of Essex</w:t>
      </w:r>
      <w:r>
        <w:rPr>
          <w:rFonts w:ascii="Times New Roman" w:hAnsi="Times New Roman" w:cs="Times New Roman"/>
          <w:sz w:val="24"/>
          <w:szCs w:val="24"/>
        </w:rPr>
        <w:t>.</w:t>
      </w:r>
      <w:r>
        <w:rPr>
          <w:rFonts w:ascii="Times New Roman" w:hAnsi="Times New Roman" w:cs="Times New Roman"/>
          <w:sz w:val="24"/>
          <w:szCs w:val="24"/>
        </w:rPr>
        <w:tab/>
        <w:t>https://www.iser.essex.ac.uk/files/iser_working_papers/2000-34.pdf</w:t>
      </w:r>
    </w:p>
    <w:p w14:paraId="6FA441DA" w14:textId="77777777" w:rsidR="00951FB0" w:rsidRPr="001B56AE" w:rsidRDefault="00823F81" w:rsidP="00373BC2">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Rogers, S. W. (2003). </w:t>
      </w:r>
      <w:r w:rsidRPr="00636B50">
        <w:rPr>
          <w:rFonts w:ascii="Times New Roman" w:hAnsi="Times New Roman" w:cs="Times New Roman"/>
          <w:i/>
          <w:sz w:val="24"/>
          <w:szCs w:val="24"/>
        </w:rPr>
        <w:t>What is a child? In M. W</w:t>
      </w:r>
      <w:r>
        <w:rPr>
          <w:rFonts w:ascii="Times New Roman" w:hAnsi="Times New Roman" w:cs="Times New Roman"/>
          <w:i/>
          <w:sz w:val="24"/>
          <w:szCs w:val="24"/>
        </w:rPr>
        <w:t>oodhead &amp; H. Montgomery (Eds.),</w:t>
      </w:r>
      <w:r>
        <w:rPr>
          <w:rFonts w:ascii="Times New Roman" w:hAnsi="Times New Roman" w:cs="Times New Roman"/>
          <w:i/>
          <w:sz w:val="24"/>
          <w:szCs w:val="24"/>
        </w:rPr>
        <w:tab/>
      </w:r>
      <w:r w:rsidRPr="00636B50">
        <w:rPr>
          <w:rFonts w:ascii="Times New Roman" w:hAnsi="Times New Roman" w:cs="Times New Roman"/>
          <w:i/>
          <w:sz w:val="24"/>
          <w:szCs w:val="24"/>
        </w:rPr>
        <w:t>Understanding childhood: an interdisciplinary approach</w:t>
      </w:r>
      <w:r>
        <w:rPr>
          <w:rFonts w:ascii="Times New Roman" w:hAnsi="Times New Roman" w:cs="Times New Roman"/>
          <w:sz w:val="24"/>
          <w:szCs w:val="24"/>
        </w:rPr>
        <w:t xml:space="preserve"> (pp. 1-43). UK: The Open</w:t>
      </w:r>
      <w:r>
        <w:rPr>
          <w:rFonts w:ascii="Times New Roman" w:hAnsi="Times New Roman" w:cs="Times New Roman"/>
          <w:sz w:val="24"/>
          <w:szCs w:val="24"/>
        </w:rPr>
        <w:tab/>
        <w:t>University.</w:t>
      </w:r>
    </w:p>
    <w:p w14:paraId="0B7F3272" w14:textId="77777777" w:rsidR="00951FB0" w:rsidRDefault="003D4BBE" w:rsidP="00373BC2">
      <w:pPr>
        <w:spacing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Understanding young people's right to decide</w:t>
      </w:r>
      <w:r>
        <w:rPr>
          <w:rFonts w:ascii="Times New Roman" w:eastAsia="Times New Roman" w:hAnsi="Times New Roman" w:cs="Times New Roman"/>
          <w:sz w:val="24"/>
        </w:rPr>
        <w:tab/>
        <w:t>https://www.ippf.org/sites/default/files/ippf_right_to_decide_01.pdf</w:t>
      </w:r>
    </w:p>
    <w:p w14:paraId="29BF08C5" w14:textId="77777777" w:rsidR="00951FB0" w:rsidRDefault="00951FB0" w:rsidP="00373BC2">
      <w:pPr>
        <w:spacing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wh</w:t>
      </w:r>
      <w:r w:rsidR="00CA4A4A">
        <w:rPr>
          <w:rFonts w:ascii="Times New Roman" w:eastAsia="Times New Roman" w:hAnsi="Times New Roman" w:cs="Times New Roman"/>
          <w:sz w:val="24"/>
        </w:rPr>
        <w:t>o are the vulnerable children?</w:t>
      </w:r>
      <w:r w:rsidR="00CA4A4A">
        <w:rPr>
          <w:rFonts w:ascii="Times New Roman" w:eastAsia="Times New Roman" w:hAnsi="Times New Roman" w:cs="Times New Roman"/>
          <w:sz w:val="24"/>
        </w:rPr>
        <w:tab/>
      </w:r>
      <w:r>
        <w:rPr>
          <w:rFonts w:ascii="Times New Roman" w:eastAsia="Times New Roman" w:hAnsi="Times New Roman" w:cs="Times New Roman"/>
          <w:sz w:val="24"/>
        </w:rPr>
        <w:t>https://www.unicef.org/files/W</w:t>
      </w:r>
      <w:r w:rsidR="00CA4A4A">
        <w:rPr>
          <w:rFonts w:ascii="Times New Roman" w:eastAsia="Times New Roman" w:hAnsi="Times New Roman" w:cs="Times New Roman"/>
          <w:sz w:val="24"/>
        </w:rPr>
        <w:t>ho_are_the_vulnerable_children_</w:t>
      </w:r>
      <w:r w:rsidR="00CA4A4A">
        <w:rPr>
          <w:rFonts w:ascii="Times New Roman" w:eastAsia="Times New Roman" w:hAnsi="Times New Roman" w:cs="Times New Roman"/>
          <w:sz w:val="24"/>
        </w:rPr>
        <w:tab/>
      </w:r>
      <w:r>
        <w:rPr>
          <w:rFonts w:ascii="Times New Roman" w:eastAsia="Times New Roman" w:hAnsi="Times New Roman" w:cs="Times New Roman"/>
          <w:sz w:val="24"/>
        </w:rPr>
        <w:t>_Exploring_the_implications_of_different_criteria.pdf</w:t>
      </w:r>
    </w:p>
    <w:p w14:paraId="20C040BD" w14:textId="77777777" w:rsidR="00FA3730" w:rsidRDefault="00FA3730" w:rsidP="00180524">
      <w:pPr>
        <w:spacing w:after="0" w:line="240" w:lineRule="auto"/>
        <w:jc w:val="both"/>
        <w:rPr>
          <w:rFonts w:ascii="Times New Roman" w:hAnsi="Times New Roman" w:cs="Times New Roman"/>
          <w:sz w:val="24"/>
          <w:szCs w:val="24"/>
        </w:rPr>
      </w:pPr>
    </w:p>
    <w:sectPr w:rsidR="00FA37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4099DB" w14:textId="77777777" w:rsidR="00E87C0C" w:rsidRDefault="00E87C0C" w:rsidP="00B62C4F">
      <w:pPr>
        <w:spacing w:after="0" w:line="240" w:lineRule="auto"/>
      </w:pPr>
      <w:r>
        <w:separator/>
      </w:r>
    </w:p>
  </w:endnote>
  <w:endnote w:type="continuationSeparator" w:id="0">
    <w:p w14:paraId="1EB06D77" w14:textId="77777777" w:rsidR="00E87C0C" w:rsidRDefault="00E87C0C" w:rsidP="00B62C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41E712" w14:textId="77777777" w:rsidR="00E87C0C" w:rsidRDefault="00E87C0C" w:rsidP="00B62C4F">
      <w:pPr>
        <w:spacing w:after="0" w:line="240" w:lineRule="auto"/>
      </w:pPr>
      <w:r>
        <w:separator/>
      </w:r>
    </w:p>
  </w:footnote>
  <w:footnote w:type="continuationSeparator" w:id="0">
    <w:p w14:paraId="21E994E1" w14:textId="77777777" w:rsidR="00E87C0C" w:rsidRDefault="00E87C0C" w:rsidP="00B62C4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92C9B"/>
    <w:rsid w:val="0000023F"/>
    <w:rsid w:val="00001165"/>
    <w:rsid w:val="00002BC4"/>
    <w:rsid w:val="00010A08"/>
    <w:rsid w:val="00014999"/>
    <w:rsid w:val="0003306A"/>
    <w:rsid w:val="00035F7F"/>
    <w:rsid w:val="00036932"/>
    <w:rsid w:val="000560C5"/>
    <w:rsid w:val="00077F09"/>
    <w:rsid w:val="00085925"/>
    <w:rsid w:val="000C2EA1"/>
    <w:rsid w:val="000D7D14"/>
    <w:rsid w:val="000F0E0E"/>
    <w:rsid w:val="000F32CD"/>
    <w:rsid w:val="000F440D"/>
    <w:rsid w:val="000F5D9C"/>
    <w:rsid w:val="00100B52"/>
    <w:rsid w:val="00104EBF"/>
    <w:rsid w:val="00107085"/>
    <w:rsid w:val="0011090F"/>
    <w:rsid w:val="00110F86"/>
    <w:rsid w:val="00134054"/>
    <w:rsid w:val="001351D2"/>
    <w:rsid w:val="001636D7"/>
    <w:rsid w:val="001670BA"/>
    <w:rsid w:val="00172A5F"/>
    <w:rsid w:val="00172FCC"/>
    <w:rsid w:val="00180524"/>
    <w:rsid w:val="0018169F"/>
    <w:rsid w:val="001869B1"/>
    <w:rsid w:val="00186CD7"/>
    <w:rsid w:val="00194BF6"/>
    <w:rsid w:val="0019645A"/>
    <w:rsid w:val="001A2BF8"/>
    <w:rsid w:val="001B56AE"/>
    <w:rsid w:val="001C032B"/>
    <w:rsid w:val="001C3718"/>
    <w:rsid w:val="001C7D60"/>
    <w:rsid w:val="001D1F3B"/>
    <w:rsid w:val="001D6B90"/>
    <w:rsid w:val="001E4A91"/>
    <w:rsid w:val="001F6271"/>
    <w:rsid w:val="00202D68"/>
    <w:rsid w:val="00210B88"/>
    <w:rsid w:val="00212133"/>
    <w:rsid w:val="00224E46"/>
    <w:rsid w:val="00255AFB"/>
    <w:rsid w:val="0027287B"/>
    <w:rsid w:val="002916E5"/>
    <w:rsid w:val="002A57D8"/>
    <w:rsid w:val="002B64F1"/>
    <w:rsid w:val="002B742A"/>
    <w:rsid w:val="002C5082"/>
    <w:rsid w:val="002C5B96"/>
    <w:rsid w:val="002D0D52"/>
    <w:rsid w:val="002D0E0E"/>
    <w:rsid w:val="002E44F9"/>
    <w:rsid w:val="002E7156"/>
    <w:rsid w:val="00304EF8"/>
    <w:rsid w:val="003130AF"/>
    <w:rsid w:val="00330786"/>
    <w:rsid w:val="00344543"/>
    <w:rsid w:val="003569F3"/>
    <w:rsid w:val="00373BC2"/>
    <w:rsid w:val="003859DC"/>
    <w:rsid w:val="00387D6B"/>
    <w:rsid w:val="0039105F"/>
    <w:rsid w:val="0039563E"/>
    <w:rsid w:val="003B3AAF"/>
    <w:rsid w:val="003B3D48"/>
    <w:rsid w:val="003B65A6"/>
    <w:rsid w:val="003B6A5A"/>
    <w:rsid w:val="003D4BBE"/>
    <w:rsid w:val="003D61AF"/>
    <w:rsid w:val="003E0511"/>
    <w:rsid w:val="003E2ABA"/>
    <w:rsid w:val="003E7F4E"/>
    <w:rsid w:val="003F3061"/>
    <w:rsid w:val="0041268D"/>
    <w:rsid w:val="00412BBC"/>
    <w:rsid w:val="00431B69"/>
    <w:rsid w:val="00436FEF"/>
    <w:rsid w:val="00437F04"/>
    <w:rsid w:val="0045471E"/>
    <w:rsid w:val="004644D1"/>
    <w:rsid w:val="004670AA"/>
    <w:rsid w:val="00471B41"/>
    <w:rsid w:val="00475042"/>
    <w:rsid w:val="004751D1"/>
    <w:rsid w:val="004B4FB7"/>
    <w:rsid w:val="004B716C"/>
    <w:rsid w:val="004C079A"/>
    <w:rsid w:val="004C502F"/>
    <w:rsid w:val="004D0583"/>
    <w:rsid w:val="004E7622"/>
    <w:rsid w:val="00505971"/>
    <w:rsid w:val="00522A59"/>
    <w:rsid w:val="00532044"/>
    <w:rsid w:val="00533F29"/>
    <w:rsid w:val="0053494D"/>
    <w:rsid w:val="005548D5"/>
    <w:rsid w:val="00563879"/>
    <w:rsid w:val="005713EF"/>
    <w:rsid w:val="00590BC3"/>
    <w:rsid w:val="005A173C"/>
    <w:rsid w:val="005A249E"/>
    <w:rsid w:val="005A55B5"/>
    <w:rsid w:val="005A7E33"/>
    <w:rsid w:val="005B3DCF"/>
    <w:rsid w:val="005C3055"/>
    <w:rsid w:val="005D56D3"/>
    <w:rsid w:val="005E09CA"/>
    <w:rsid w:val="005F3ADF"/>
    <w:rsid w:val="005F6DF8"/>
    <w:rsid w:val="005F7616"/>
    <w:rsid w:val="006005C1"/>
    <w:rsid w:val="00603007"/>
    <w:rsid w:val="00607DF9"/>
    <w:rsid w:val="00612F97"/>
    <w:rsid w:val="00616115"/>
    <w:rsid w:val="00635412"/>
    <w:rsid w:val="00636B50"/>
    <w:rsid w:val="00662E09"/>
    <w:rsid w:val="00697CB9"/>
    <w:rsid w:val="006A4D4A"/>
    <w:rsid w:val="006F6411"/>
    <w:rsid w:val="00700C2D"/>
    <w:rsid w:val="00707DD7"/>
    <w:rsid w:val="00717E02"/>
    <w:rsid w:val="00722DCD"/>
    <w:rsid w:val="007420AE"/>
    <w:rsid w:val="007544E4"/>
    <w:rsid w:val="007568FA"/>
    <w:rsid w:val="00757FA5"/>
    <w:rsid w:val="00760745"/>
    <w:rsid w:val="00761443"/>
    <w:rsid w:val="00766C0F"/>
    <w:rsid w:val="007810AF"/>
    <w:rsid w:val="00797E36"/>
    <w:rsid w:val="007A4668"/>
    <w:rsid w:val="007A66AB"/>
    <w:rsid w:val="007B4EF6"/>
    <w:rsid w:val="007B6D97"/>
    <w:rsid w:val="007C05E4"/>
    <w:rsid w:val="007D25E4"/>
    <w:rsid w:val="007E34E4"/>
    <w:rsid w:val="007F3362"/>
    <w:rsid w:val="007F6CC2"/>
    <w:rsid w:val="00800616"/>
    <w:rsid w:val="00803554"/>
    <w:rsid w:val="00807271"/>
    <w:rsid w:val="00823F81"/>
    <w:rsid w:val="008322E7"/>
    <w:rsid w:val="008332A8"/>
    <w:rsid w:val="00843DE3"/>
    <w:rsid w:val="00880846"/>
    <w:rsid w:val="00880E4D"/>
    <w:rsid w:val="008A4439"/>
    <w:rsid w:val="008A6697"/>
    <w:rsid w:val="008B1FC0"/>
    <w:rsid w:val="008B4253"/>
    <w:rsid w:val="008C704E"/>
    <w:rsid w:val="008E007F"/>
    <w:rsid w:val="008E2414"/>
    <w:rsid w:val="008F2592"/>
    <w:rsid w:val="00900FA5"/>
    <w:rsid w:val="00903030"/>
    <w:rsid w:val="00905487"/>
    <w:rsid w:val="00910ED9"/>
    <w:rsid w:val="009124A3"/>
    <w:rsid w:val="009147E5"/>
    <w:rsid w:val="00917927"/>
    <w:rsid w:val="00951FB0"/>
    <w:rsid w:val="00957089"/>
    <w:rsid w:val="00977910"/>
    <w:rsid w:val="00990E9B"/>
    <w:rsid w:val="009A66E1"/>
    <w:rsid w:val="009A7FDB"/>
    <w:rsid w:val="009B391D"/>
    <w:rsid w:val="009B3E39"/>
    <w:rsid w:val="009C21C0"/>
    <w:rsid w:val="009D0190"/>
    <w:rsid w:val="009D5806"/>
    <w:rsid w:val="009D6C80"/>
    <w:rsid w:val="009E5DA1"/>
    <w:rsid w:val="00A0391B"/>
    <w:rsid w:val="00A11641"/>
    <w:rsid w:val="00A22361"/>
    <w:rsid w:val="00A42112"/>
    <w:rsid w:val="00A63C77"/>
    <w:rsid w:val="00A74945"/>
    <w:rsid w:val="00A7503F"/>
    <w:rsid w:val="00A85678"/>
    <w:rsid w:val="00A937CC"/>
    <w:rsid w:val="00A93921"/>
    <w:rsid w:val="00AA23F0"/>
    <w:rsid w:val="00AC650A"/>
    <w:rsid w:val="00AD0183"/>
    <w:rsid w:val="00AD61A4"/>
    <w:rsid w:val="00AE0800"/>
    <w:rsid w:val="00B02A42"/>
    <w:rsid w:val="00B04737"/>
    <w:rsid w:val="00B0755A"/>
    <w:rsid w:val="00B10008"/>
    <w:rsid w:val="00B12CC4"/>
    <w:rsid w:val="00B17C9D"/>
    <w:rsid w:val="00B30650"/>
    <w:rsid w:val="00B35CCF"/>
    <w:rsid w:val="00B366B9"/>
    <w:rsid w:val="00B61FE3"/>
    <w:rsid w:val="00B62C4F"/>
    <w:rsid w:val="00B929C5"/>
    <w:rsid w:val="00B92C9B"/>
    <w:rsid w:val="00B95671"/>
    <w:rsid w:val="00BA2C01"/>
    <w:rsid w:val="00BA3618"/>
    <w:rsid w:val="00BB09B5"/>
    <w:rsid w:val="00BB4F86"/>
    <w:rsid w:val="00BC741E"/>
    <w:rsid w:val="00BE0231"/>
    <w:rsid w:val="00BE5153"/>
    <w:rsid w:val="00C105C4"/>
    <w:rsid w:val="00C249CD"/>
    <w:rsid w:val="00C4601B"/>
    <w:rsid w:val="00C62561"/>
    <w:rsid w:val="00C63D81"/>
    <w:rsid w:val="00C754EE"/>
    <w:rsid w:val="00C82843"/>
    <w:rsid w:val="00C85DB7"/>
    <w:rsid w:val="00CA12EF"/>
    <w:rsid w:val="00CA4A4A"/>
    <w:rsid w:val="00CB2CF7"/>
    <w:rsid w:val="00CE39E1"/>
    <w:rsid w:val="00CE3DC2"/>
    <w:rsid w:val="00D01924"/>
    <w:rsid w:val="00D040E6"/>
    <w:rsid w:val="00D067E6"/>
    <w:rsid w:val="00D11D0D"/>
    <w:rsid w:val="00D33E30"/>
    <w:rsid w:val="00D355CB"/>
    <w:rsid w:val="00D3778E"/>
    <w:rsid w:val="00D532F3"/>
    <w:rsid w:val="00D773D9"/>
    <w:rsid w:val="00DB3375"/>
    <w:rsid w:val="00DB42CD"/>
    <w:rsid w:val="00DB7E7F"/>
    <w:rsid w:val="00DC1372"/>
    <w:rsid w:val="00DD416B"/>
    <w:rsid w:val="00DD7D4A"/>
    <w:rsid w:val="00DE34DE"/>
    <w:rsid w:val="00DF55A5"/>
    <w:rsid w:val="00E12EBC"/>
    <w:rsid w:val="00E17FCB"/>
    <w:rsid w:val="00E209DB"/>
    <w:rsid w:val="00E26FC7"/>
    <w:rsid w:val="00E277DB"/>
    <w:rsid w:val="00E343C6"/>
    <w:rsid w:val="00E44028"/>
    <w:rsid w:val="00E63DD5"/>
    <w:rsid w:val="00E75559"/>
    <w:rsid w:val="00E75B3A"/>
    <w:rsid w:val="00E76D09"/>
    <w:rsid w:val="00E87C0C"/>
    <w:rsid w:val="00E92695"/>
    <w:rsid w:val="00ED5102"/>
    <w:rsid w:val="00EE5036"/>
    <w:rsid w:val="00F440C1"/>
    <w:rsid w:val="00F55919"/>
    <w:rsid w:val="00F6028D"/>
    <w:rsid w:val="00F63B04"/>
    <w:rsid w:val="00F73165"/>
    <w:rsid w:val="00F81F36"/>
    <w:rsid w:val="00FA2324"/>
    <w:rsid w:val="00FA35C2"/>
    <w:rsid w:val="00FA3730"/>
    <w:rsid w:val="00FB05B3"/>
    <w:rsid w:val="00FB7921"/>
    <w:rsid w:val="00FC1836"/>
    <w:rsid w:val="00FC6009"/>
    <w:rsid w:val="00FC6414"/>
    <w:rsid w:val="00FD07B0"/>
    <w:rsid w:val="00FD0BA0"/>
    <w:rsid w:val="00FD43D1"/>
    <w:rsid w:val="00FE2197"/>
    <w:rsid w:val="00FF13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9A19542"/>
  <w15:docId w15:val="{AB79F326-8E20-B740-8A47-5D00CF4D5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2E09"/>
    <w:pPr>
      <w:ind w:left="720"/>
      <w:contextualSpacing/>
    </w:pPr>
  </w:style>
  <w:style w:type="character" w:styleId="Hyperlink">
    <w:name w:val="Hyperlink"/>
    <w:basedOn w:val="DefaultParagraphFont"/>
    <w:uiPriority w:val="99"/>
    <w:unhideWhenUsed/>
    <w:rsid w:val="00BA3618"/>
    <w:rPr>
      <w:color w:val="0563C1" w:themeColor="hyperlink"/>
      <w:u w:val="single"/>
    </w:rPr>
  </w:style>
  <w:style w:type="character" w:styleId="UnresolvedMention">
    <w:name w:val="Unresolved Mention"/>
    <w:basedOn w:val="DefaultParagraphFont"/>
    <w:uiPriority w:val="99"/>
    <w:semiHidden/>
    <w:unhideWhenUsed/>
    <w:rsid w:val="005713E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6166719">
      <w:bodyDiv w:val="1"/>
      <w:marLeft w:val="0"/>
      <w:marRight w:val="0"/>
      <w:marTop w:val="0"/>
      <w:marBottom w:val="0"/>
      <w:divBdr>
        <w:top w:val="none" w:sz="0" w:space="0" w:color="auto"/>
        <w:left w:val="none" w:sz="0" w:space="0" w:color="auto"/>
        <w:bottom w:val="none" w:sz="0" w:space="0" w:color="auto"/>
        <w:right w:val="none" w:sz="0" w:space="0" w:color="auto"/>
      </w:divBdr>
    </w:div>
    <w:div w:id="884105257">
      <w:bodyDiv w:val="1"/>
      <w:marLeft w:val="0"/>
      <w:marRight w:val="0"/>
      <w:marTop w:val="0"/>
      <w:marBottom w:val="0"/>
      <w:divBdr>
        <w:top w:val="none" w:sz="0" w:space="0" w:color="auto"/>
        <w:left w:val="none" w:sz="0" w:space="0" w:color="auto"/>
        <w:bottom w:val="none" w:sz="0" w:space="0" w:color="auto"/>
        <w:right w:val="none" w:sz="0" w:space="0" w:color="auto"/>
      </w:divBdr>
    </w:div>
    <w:div w:id="1008479352">
      <w:bodyDiv w:val="1"/>
      <w:marLeft w:val="0"/>
      <w:marRight w:val="0"/>
      <w:marTop w:val="0"/>
      <w:marBottom w:val="0"/>
      <w:divBdr>
        <w:top w:val="none" w:sz="0" w:space="0" w:color="auto"/>
        <w:left w:val="none" w:sz="0" w:space="0" w:color="auto"/>
        <w:bottom w:val="none" w:sz="0" w:space="0" w:color="auto"/>
        <w:right w:val="none" w:sz="0" w:space="0" w:color="auto"/>
      </w:divBdr>
    </w:div>
    <w:div w:id="1287273028">
      <w:bodyDiv w:val="1"/>
      <w:marLeft w:val="0"/>
      <w:marRight w:val="0"/>
      <w:marTop w:val="0"/>
      <w:marBottom w:val="0"/>
      <w:divBdr>
        <w:top w:val="none" w:sz="0" w:space="0" w:color="auto"/>
        <w:left w:val="none" w:sz="0" w:space="0" w:color="auto"/>
        <w:bottom w:val="none" w:sz="0" w:space="0" w:color="auto"/>
        <w:right w:val="none" w:sz="0" w:space="0" w:color="auto"/>
      </w:divBdr>
    </w:div>
    <w:div w:id="1331174285">
      <w:bodyDiv w:val="1"/>
      <w:marLeft w:val="0"/>
      <w:marRight w:val="0"/>
      <w:marTop w:val="0"/>
      <w:marBottom w:val="0"/>
      <w:divBdr>
        <w:top w:val="none" w:sz="0" w:space="0" w:color="auto"/>
        <w:left w:val="none" w:sz="0" w:space="0" w:color="auto"/>
        <w:bottom w:val="none" w:sz="0" w:space="0" w:color="auto"/>
        <w:right w:val="none" w:sz="0" w:space="0" w:color="auto"/>
      </w:divBdr>
    </w:div>
    <w:div w:id="1554076915">
      <w:bodyDiv w:val="1"/>
      <w:marLeft w:val="0"/>
      <w:marRight w:val="0"/>
      <w:marTop w:val="0"/>
      <w:marBottom w:val="0"/>
      <w:divBdr>
        <w:top w:val="none" w:sz="0" w:space="0" w:color="auto"/>
        <w:left w:val="none" w:sz="0" w:space="0" w:color="auto"/>
        <w:bottom w:val="none" w:sz="0" w:space="0" w:color="auto"/>
        <w:right w:val="none" w:sz="0" w:space="0" w:color="auto"/>
      </w:divBdr>
    </w:div>
    <w:div w:id="1575427619">
      <w:bodyDiv w:val="1"/>
      <w:marLeft w:val="0"/>
      <w:marRight w:val="0"/>
      <w:marTop w:val="0"/>
      <w:marBottom w:val="0"/>
      <w:divBdr>
        <w:top w:val="none" w:sz="0" w:space="0" w:color="auto"/>
        <w:left w:val="none" w:sz="0" w:space="0" w:color="auto"/>
        <w:bottom w:val="none" w:sz="0" w:space="0" w:color="auto"/>
        <w:right w:val="none" w:sz="0" w:space="0" w:color="auto"/>
      </w:divBdr>
    </w:div>
    <w:div w:id="1591818594">
      <w:bodyDiv w:val="1"/>
      <w:marLeft w:val="0"/>
      <w:marRight w:val="0"/>
      <w:marTop w:val="0"/>
      <w:marBottom w:val="0"/>
      <w:divBdr>
        <w:top w:val="none" w:sz="0" w:space="0" w:color="auto"/>
        <w:left w:val="none" w:sz="0" w:space="0" w:color="auto"/>
        <w:bottom w:val="none" w:sz="0" w:space="0" w:color="auto"/>
        <w:right w:val="none" w:sz="0" w:space="0" w:color="auto"/>
      </w:divBdr>
    </w:div>
    <w:div w:id="2108500495">
      <w:bodyDiv w:val="1"/>
      <w:marLeft w:val="0"/>
      <w:marRight w:val="0"/>
      <w:marTop w:val="0"/>
      <w:marBottom w:val="0"/>
      <w:divBdr>
        <w:top w:val="none" w:sz="0" w:space="0" w:color="auto"/>
        <w:left w:val="none" w:sz="0" w:space="0" w:color="auto"/>
        <w:bottom w:val="none" w:sz="0" w:space="0" w:color="auto"/>
        <w:right w:val="none" w:sz="0" w:space="0" w:color="auto"/>
      </w:divBdr>
    </w:div>
    <w:div w:id="2130006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12</Pages>
  <Words>2926</Words>
  <Characters>16682</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Odesola Kayode</dc:creator>
  <cp:keywords/>
  <dc:description/>
  <cp:lastModifiedBy>OLUSOLA ADEYEYE</cp:lastModifiedBy>
  <cp:revision>5</cp:revision>
  <dcterms:created xsi:type="dcterms:W3CDTF">2021-01-04T19:59:00Z</dcterms:created>
  <dcterms:modified xsi:type="dcterms:W3CDTF">2021-01-04T20:08:00Z</dcterms:modified>
</cp:coreProperties>
</file>