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75AD3D" w14:textId="67F81614" w:rsidR="1C99531A" w:rsidRDefault="1C99531A"/>
    <w:p w14:paraId="05D129B4" w14:textId="42B5A8A9" w:rsidR="07E45ACF" w:rsidRDefault="526C7C91" w:rsidP="4B4DA173">
      <w:pPr>
        <w:pStyle w:val="Heading1"/>
        <w:jc w:val="center"/>
        <w:rPr>
          <w:rFonts w:ascii="Times New Roman" w:eastAsia="Times New Roman" w:hAnsi="Times New Roman" w:cs="Times New Roman"/>
          <w:b/>
          <w:bCs/>
          <w:color w:val="auto"/>
        </w:rPr>
      </w:pPr>
      <w:r>
        <w:rPr>
          <w:noProof/>
        </w:rPr>
        <w:drawing>
          <wp:inline distT="0" distB="0" distL="0" distR="0" wp14:anchorId="21DA6533" wp14:editId="291C8456">
            <wp:extent cx="3724275" cy="1743075"/>
            <wp:effectExtent l="0" t="0" r="0" b="0"/>
            <wp:docPr id="1185279560" name="Picture 1185279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724275" cy="1743075"/>
                    </a:xfrm>
                    <a:prstGeom prst="rect">
                      <a:avLst/>
                    </a:prstGeom>
                  </pic:spPr>
                </pic:pic>
              </a:graphicData>
            </a:graphic>
          </wp:inline>
        </w:drawing>
      </w:r>
    </w:p>
    <w:p w14:paraId="6CEA0BE4" w14:textId="198FA0EE" w:rsidR="07E45ACF" w:rsidRDefault="07E45ACF" w:rsidP="4B4DA173"/>
    <w:p w14:paraId="38BB480A" w14:textId="30495A9A" w:rsidR="07E45ACF" w:rsidRDefault="415D2874" w:rsidP="4B4DA173">
      <w:pPr>
        <w:pStyle w:val="Heading1"/>
        <w:rPr>
          <w:rFonts w:ascii="Times New Roman" w:eastAsia="Times New Roman" w:hAnsi="Times New Roman" w:cs="Times New Roman"/>
          <w:b/>
          <w:bCs/>
          <w:color w:val="auto"/>
        </w:rPr>
      </w:pPr>
      <w:r w:rsidRPr="4B4DA173">
        <w:rPr>
          <w:b/>
          <w:bCs/>
          <w:color w:val="auto"/>
        </w:rPr>
        <w:t xml:space="preserve">Health, Wellbeing and Sustainable Development </w:t>
      </w:r>
    </w:p>
    <w:p w14:paraId="38B39B92" w14:textId="1468C2D4" w:rsidR="07E45ACF" w:rsidRDefault="415D2874" w:rsidP="5C811FCB">
      <w:pPr>
        <w:pStyle w:val="Heading1"/>
        <w:jc w:val="center"/>
        <w:rPr>
          <w:rFonts w:ascii="Times New Roman" w:eastAsia="Times New Roman" w:hAnsi="Times New Roman" w:cs="Times New Roman"/>
          <w:b/>
          <w:bCs/>
          <w:color w:val="auto"/>
        </w:rPr>
      </w:pPr>
      <w:r w:rsidRPr="5C811FCB">
        <w:rPr>
          <w:b/>
          <w:bCs/>
          <w:color w:val="auto"/>
        </w:rPr>
        <w:t>Assessment 1 (Report)</w:t>
      </w:r>
    </w:p>
    <w:p w14:paraId="647440BD" w14:textId="03C7CFD4" w:rsidR="1C99531A" w:rsidRDefault="1C99531A"/>
    <w:p w14:paraId="7128BB3E" w14:textId="5D600166" w:rsidR="1C99531A" w:rsidRDefault="1C99531A" w:rsidP="4B4DA173"/>
    <w:p w14:paraId="58BFE5A8" w14:textId="0F148508" w:rsidR="000C5646" w:rsidRDefault="726AA211" w:rsidP="1C99531A">
      <w:pPr>
        <w:rPr>
          <w:rFonts w:ascii="Times New Roman" w:eastAsia="Times New Roman" w:hAnsi="Times New Roman" w:cs="Times New Roman"/>
          <w:sz w:val="36"/>
          <w:szCs w:val="36"/>
        </w:rPr>
      </w:pPr>
      <w:r w:rsidRPr="1C99531A">
        <w:rPr>
          <w:rFonts w:ascii="Times New Roman" w:eastAsia="Times New Roman" w:hAnsi="Times New Roman" w:cs="Times New Roman"/>
          <w:sz w:val="36"/>
          <w:szCs w:val="36"/>
        </w:rPr>
        <w:t xml:space="preserve">Student name: Yoanna Uzunova </w:t>
      </w:r>
    </w:p>
    <w:p w14:paraId="20237EAA" w14:textId="09CA62A5" w:rsidR="000C5646" w:rsidRDefault="726AA211" w:rsidP="1C99531A">
      <w:pPr>
        <w:rPr>
          <w:rFonts w:ascii="Times New Roman" w:eastAsia="Times New Roman" w:hAnsi="Times New Roman" w:cs="Times New Roman"/>
          <w:sz w:val="36"/>
          <w:szCs w:val="36"/>
        </w:rPr>
      </w:pPr>
      <w:r w:rsidRPr="1C99531A">
        <w:rPr>
          <w:rFonts w:ascii="Times New Roman" w:eastAsia="Times New Roman" w:hAnsi="Times New Roman" w:cs="Times New Roman"/>
          <w:sz w:val="36"/>
          <w:szCs w:val="36"/>
        </w:rPr>
        <w:t xml:space="preserve">Student ID: 2124312 </w:t>
      </w:r>
    </w:p>
    <w:p w14:paraId="0881E1B0" w14:textId="504E69D1" w:rsidR="000C5646" w:rsidRDefault="726AA211" w:rsidP="1C99531A">
      <w:pPr>
        <w:rPr>
          <w:rFonts w:ascii="Times New Roman" w:eastAsia="Times New Roman" w:hAnsi="Times New Roman" w:cs="Times New Roman"/>
          <w:sz w:val="36"/>
          <w:szCs w:val="36"/>
        </w:rPr>
      </w:pPr>
      <w:r w:rsidRPr="1C99531A">
        <w:rPr>
          <w:rFonts w:ascii="Times New Roman" w:eastAsia="Times New Roman" w:hAnsi="Times New Roman" w:cs="Times New Roman"/>
          <w:sz w:val="36"/>
          <w:szCs w:val="36"/>
        </w:rPr>
        <w:t>Module name: Health, Wellbeing and Sustainable Development</w:t>
      </w:r>
    </w:p>
    <w:p w14:paraId="11048278" w14:textId="10CA117C" w:rsidR="000C5646" w:rsidRDefault="726AA211" w:rsidP="1C99531A">
      <w:pPr>
        <w:rPr>
          <w:rFonts w:ascii="Times New Roman" w:eastAsia="Times New Roman" w:hAnsi="Times New Roman" w:cs="Times New Roman"/>
          <w:sz w:val="36"/>
          <w:szCs w:val="36"/>
        </w:rPr>
      </w:pPr>
      <w:r w:rsidRPr="1C99531A">
        <w:rPr>
          <w:rFonts w:ascii="Times New Roman" w:eastAsia="Times New Roman" w:hAnsi="Times New Roman" w:cs="Times New Roman"/>
          <w:sz w:val="36"/>
          <w:szCs w:val="36"/>
        </w:rPr>
        <w:t xml:space="preserve">Module code: BMHP6021 </w:t>
      </w:r>
    </w:p>
    <w:p w14:paraId="582C1C57" w14:textId="002F5B49" w:rsidR="3071E661" w:rsidRDefault="726AA211" w:rsidP="4B4DA173">
      <w:pPr>
        <w:rPr>
          <w:rFonts w:ascii="Times New Roman" w:eastAsia="Times New Roman" w:hAnsi="Times New Roman" w:cs="Times New Roman"/>
          <w:sz w:val="36"/>
          <w:szCs w:val="36"/>
        </w:rPr>
      </w:pPr>
      <w:r w:rsidRPr="4B4DA173">
        <w:rPr>
          <w:rFonts w:ascii="Times New Roman" w:eastAsia="Times New Roman" w:hAnsi="Times New Roman" w:cs="Times New Roman"/>
          <w:sz w:val="36"/>
          <w:szCs w:val="36"/>
        </w:rPr>
        <w:t xml:space="preserve">Lecturer name: Dr Christopher </w:t>
      </w:r>
      <w:proofErr w:type="spellStart"/>
      <w:r w:rsidRPr="4B4DA173">
        <w:rPr>
          <w:rFonts w:ascii="Times New Roman" w:eastAsia="Times New Roman" w:hAnsi="Times New Roman" w:cs="Times New Roman"/>
          <w:sz w:val="36"/>
          <w:szCs w:val="36"/>
        </w:rPr>
        <w:t>Mafuva</w:t>
      </w:r>
      <w:proofErr w:type="spellEnd"/>
    </w:p>
    <w:p w14:paraId="7701365C" w14:textId="6D6E92DF" w:rsidR="3071E661" w:rsidRDefault="3071E661" w:rsidP="4B4DA173">
      <w:pPr>
        <w:rPr>
          <w:rFonts w:ascii="Times New Roman" w:eastAsia="Times New Roman" w:hAnsi="Times New Roman" w:cs="Times New Roman"/>
          <w:sz w:val="36"/>
          <w:szCs w:val="36"/>
        </w:rPr>
      </w:pPr>
    </w:p>
    <w:p w14:paraId="0EDCD70C" w14:textId="4E193D2E" w:rsidR="3071E661" w:rsidRDefault="3071E661" w:rsidP="1C99531A">
      <w:pPr>
        <w:jc w:val="center"/>
      </w:pPr>
      <w:r>
        <w:rPr>
          <w:noProof/>
        </w:rPr>
        <w:drawing>
          <wp:inline distT="0" distB="0" distL="0" distR="0" wp14:anchorId="2FA70F26" wp14:editId="3B82084B">
            <wp:extent cx="2286000" cy="942975"/>
            <wp:effectExtent l="0" t="0" r="0" b="0"/>
            <wp:docPr id="341026097" name="Picture 341026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86000" cy="942975"/>
                    </a:xfrm>
                    <a:prstGeom prst="rect">
                      <a:avLst/>
                    </a:prstGeom>
                  </pic:spPr>
                </pic:pic>
              </a:graphicData>
            </a:graphic>
          </wp:inline>
        </w:drawing>
      </w:r>
      <w:r>
        <w:br/>
      </w:r>
    </w:p>
    <w:p w14:paraId="04678243" w14:textId="13DAAB2F" w:rsidR="1C99531A" w:rsidRDefault="1C99531A" w:rsidP="1C99531A">
      <w:pPr>
        <w:jc w:val="center"/>
      </w:pPr>
    </w:p>
    <w:p w14:paraId="410394A5" w14:textId="594DAEAE" w:rsidR="1C99531A" w:rsidRDefault="1C99531A" w:rsidP="1C99531A">
      <w:pPr>
        <w:jc w:val="center"/>
      </w:pPr>
    </w:p>
    <w:p w14:paraId="0AA28FFA" w14:textId="18413762" w:rsidR="1C99531A" w:rsidRDefault="1C99531A" w:rsidP="1C99531A">
      <w:pPr>
        <w:jc w:val="center"/>
      </w:pPr>
    </w:p>
    <w:p w14:paraId="300BD6DE" w14:textId="5E0E7DAF" w:rsidR="1C99531A" w:rsidRDefault="1C99531A" w:rsidP="1C99531A">
      <w:pPr>
        <w:jc w:val="center"/>
      </w:pPr>
    </w:p>
    <w:p w14:paraId="370A7D1C" w14:textId="75E9EE66" w:rsidR="1C99531A" w:rsidRDefault="1C99531A" w:rsidP="1C99531A">
      <w:pPr>
        <w:jc w:val="center"/>
      </w:pPr>
    </w:p>
    <w:p w14:paraId="47EA8EEF" w14:textId="16FB0EDE" w:rsidR="3071E661" w:rsidRDefault="71E92E00" w:rsidP="5C811FCB">
      <w:pPr>
        <w:pStyle w:val="Heading2"/>
        <w:jc w:val="center"/>
        <w:rPr>
          <w:rFonts w:ascii="Times New Roman" w:eastAsia="Times New Roman" w:hAnsi="Times New Roman" w:cs="Times New Roman"/>
          <w:b/>
          <w:bCs/>
          <w:color w:val="auto"/>
        </w:rPr>
      </w:pPr>
      <w:r w:rsidRPr="5C811FCB">
        <w:rPr>
          <w:b/>
          <w:bCs/>
          <w:color w:val="auto"/>
        </w:rPr>
        <w:t>Table of Contents</w:t>
      </w:r>
    </w:p>
    <w:p w14:paraId="1D80815C" w14:textId="7DF604B8" w:rsidR="1C99531A" w:rsidRDefault="1C99531A" w:rsidP="1C99531A">
      <w:pPr>
        <w:jc w:val="center"/>
        <w:rPr>
          <w:rFonts w:ascii="Times New Roman" w:eastAsia="Times New Roman" w:hAnsi="Times New Roman" w:cs="Times New Roman"/>
          <w:sz w:val="28"/>
          <w:szCs w:val="28"/>
        </w:rPr>
      </w:pPr>
    </w:p>
    <w:p w14:paraId="6ABCB58F" w14:textId="5A8D0DEC" w:rsidR="1C99531A" w:rsidRDefault="1C99531A" w:rsidP="1C99531A">
      <w:pPr>
        <w:jc w:val="center"/>
        <w:rPr>
          <w:rFonts w:ascii="Times New Roman" w:eastAsia="Times New Roman" w:hAnsi="Times New Roman" w:cs="Times New Roman"/>
          <w:sz w:val="28"/>
          <w:szCs w:val="28"/>
        </w:rPr>
      </w:pPr>
    </w:p>
    <w:p w14:paraId="214B10D8" w14:textId="3A688D0F" w:rsidR="1C99531A" w:rsidRDefault="1C99531A" w:rsidP="1C99531A">
      <w:pPr>
        <w:jc w:val="center"/>
        <w:rPr>
          <w:rFonts w:ascii="Times New Roman" w:eastAsia="Times New Roman" w:hAnsi="Times New Roman" w:cs="Times New Roman"/>
          <w:sz w:val="28"/>
          <w:szCs w:val="28"/>
        </w:rPr>
      </w:pPr>
    </w:p>
    <w:p w14:paraId="142CC749" w14:textId="7CD649BB" w:rsidR="6782CBE7" w:rsidRDefault="67EDABFF" w:rsidP="2B3702FB">
      <w:pPr>
        <w:rPr>
          <w:rFonts w:ascii="Times New Roman" w:eastAsia="Times New Roman" w:hAnsi="Times New Roman" w:cs="Times New Roman"/>
          <w:sz w:val="32"/>
          <w:szCs w:val="32"/>
        </w:rPr>
      </w:pPr>
      <w:r w:rsidRPr="2B3702FB">
        <w:rPr>
          <w:rFonts w:ascii="Times New Roman" w:eastAsia="Times New Roman" w:hAnsi="Times New Roman" w:cs="Times New Roman"/>
          <w:sz w:val="32"/>
          <w:szCs w:val="32"/>
        </w:rPr>
        <w:t>Introduction</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3</w:t>
      </w:r>
    </w:p>
    <w:p w14:paraId="373AF030" w14:textId="3EB5C181" w:rsidR="6782CBE7" w:rsidRDefault="2965FE3B" w:rsidP="1C99531A">
      <w:pPr>
        <w:rPr>
          <w:rFonts w:ascii="Times New Roman" w:eastAsia="Times New Roman" w:hAnsi="Times New Roman" w:cs="Times New Roman"/>
          <w:sz w:val="32"/>
          <w:szCs w:val="32"/>
        </w:rPr>
      </w:pPr>
      <w:r w:rsidRPr="2B3702FB">
        <w:rPr>
          <w:rFonts w:ascii="Times New Roman" w:eastAsia="Times New Roman" w:hAnsi="Times New Roman" w:cs="Times New Roman"/>
          <w:sz w:val="32"/>
          <w:szCs w:val="32"/>
        </w:rPr>
        <w:t>The 17 Sustainable Development Goals</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3</w:t>
      </w:r>
    </w:p>
    <w:p w14:paraId="6109C0D3" w14:textId="4B1466E9" w:rsidR="5BF6DC86" w:rsidRDefault="3D15D9B8" w:rsidP="1C99531A">
      <w:pPr>
        <w:rPr>
          <w:rFonts w:ascii="Times New Roman" w:eastAsia="Times New Roman" w:hAnsi="Times New Roman" w:cs="Times New Roman"/>
          <w:sz w:val="32"/>
          <w:szCs w:val="32"/>
        </w:rPr>
      </w:pPr>
      <w:r w:rsidRPr="40BCEB18">
        <w:rPr>
          <w:rFonts w:ascii="Times New Roman" w:eastAsia="Times New Roman" w:hAnsi="Times New Roman" w:cs="Times New Roman"/>
          <w:sz w:val="32"/>
          <w:szCs w:val="32"/>
        </w:rPr>
        <w:t xml:space="preserve">Goal 3: </w:t>
      </w:r>
      <w:r w:rsidR="5BF6DC86" w:rsidRPr="40BCEB18">
        <w:rPr>
          <w:rFonts w:ascii="Times New Roman" w:eastAsia="Times New Roman" w:hAnsi="Times New Roman" w:cs="Times New Roman"/>
          <w:sz w:val="32"/>
          <w:szCs w:val="32"/>
        </w:rPr>
        <w:t>Good health and Well-being</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5</w:t>
      </w:r>
    </w:p>
    <w:p w14:paraId="56004DB0" w14:textId="776D01C9" w:rsidR="5BF6DC86" w:rsidRDefault="2711841B" w:rsidP="1C99531A">
      <w:pPr>
        <w:rPr>
          <w:rFonts w:ascii="Times New Roman" w:eastAsia="Times New Roman" w:hAnsi="Times New Roman" w:cs="Times New Roman"/>
          <w:sz w:val="32"/>
          <w:szCs w:val="32"/>
        </w:rPr>
      </w:pPr>
      <w:r w:rsidRPr="40BCEB18">
        <w:rPr>
          <w:rFonts w:ascii="Times New Roman" w:eastAsia="Times New Roman" w:hAnsi="Times New Roman" w:cs="Times New Roman"/>
          <w:sz w:val="32"/>
          <w:szCs w:val="32"/>
        </w:rPr>
        <w:t xml:space="preserve">Goal 7: </w:t>
      </w:r>
      <w:r w:rsidR="58F50D35" w:rsidRPr="40BCEB18">
        <w:rPr>
          <w:rFonts w:ascii="Times New Roman" w:eastAsia="Times New Roman" w:hAnsi="Times New Roman" w:cs="Times New Roman"/>
          <w:sz w:val="32"/>
          <w:szCs w:val="32"/>
        </w:rPr>
        <w:t>Affordable and Clean Energy</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5</w:t>
      </w:r>
    </w:p>
    <w:p w14:paraId="5BFBB9A6" w14:textId="522F0EB9" w:rsidR="5BF6DC86" w:rsidRDefault="664FF1F7" w:rsidP="1C99531A">
      <w:pPr>
        <w:rPr>
          <w:rFonts w:ascii="Times New Roman" w:eastAsia="Times New Roman" w:hAnsi="Times New Roman" w:cs="Times New Roman"/>
          <w:sz w:val="32"/>
          <w:szCs w:val="32"/>
        </w:rPr>
      </w:pPr>
      <w:r w:rsidRPr="40BCEB18">
        <w:rPr>
          <w:rFonts w:ascii="Times New Roman" w:eastAsia="Times New Roman" w:hAnsi="Times New Roman" w:cs="Times New Roman"/>
          <w:sz w:val="32"/>
          <w:szCs w:val="32"/>
        </w:rPr>
        <w:t xml:space="preserve">Goal 13: </w:t>
      </w:r>
      <w:r w:rsidR="5BF6DC86" w:rsidRPr="40BCEB18">
        <w:rPr>
          <w:rFonts w:ascii="Times New Roman" w:eastAsia="Times New Roman" w:hAnsi="Times New Roman" w:cs="Times New Roman"/>
          <w:sz w:val="32"/>
          <w:szCs w:val="32"/>
        </w:rPr>
        <w:t>Climate Action</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6</w:t>
      </w:r>
    </w:p>
    <w:p w14:paraId="5FD1A03E" w14:textId="7FF4F2CF" w:rsidR="25654DBA" w:rsidRDefault="25654DBA" w:rsidP="1C99531A">
      <w:pPr>
        <w:rPr>
          <w:rFonts w:ascii="Times New Roman" w:eastAsia="Times New Roman" w:hAnsi="Times New Roman" w:cs="Times New Roman"/>
          <w:sz w:val="32"/>
          <w:szCs w:val="32"/>
        </w:rPr>
      </w:pPr>
      <w:r w:rsidRPr="36F502A8">
        <w:rPr>
          <w:rFonts w:ascii="Times New Roman" w:eastAsia="Times New Roman" w:hAnsi="Times New Roman" w:cs="Times New Roman"/>
          <w:sz w:val="32"/>
          <w:szCs w:val="32"/>
        </w:rPr>
        <w:t>Policies and Initiatives</w:t>
      </w:r>
      <w:r w:rsidR="1DF7CF93" w:rsidRPr="36F502A8">
        <w:rPr>
          <w:rFonts w:ascii="Times New Roman" w:eastAsia="Times New Roman" w:hAnsi="Times New Roman" w:cs="Times New Roman"/>
          <w:sz w:val="32"/>
          <w:szCs w:val="32"/>
        </w:rPr>
        <w:t xml:space="preserve"> in </w:t>
      </w:r>
      <w:r w:rsidR="0B66EDCA" w:rsidRPr="36F502A8">
        <w:rPr>
          <w:rFonts w:ascii="Times New Roman" w:eastAsia="Times New Roman" w:hAnsi="Times New Roman" w:cs="Times New Roman"/>
          <w:sz w:val="32"/>
          <w:szCs w:val="32"/>
        </w:rPr>
        <w:t>the UK</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6</w:t>
      </w:r>
    </w:p>
    <w:p w14:paraId="7E55B5EA" w14:textId="68711CAC" w:rsidR="035571FA" w:rsidRDefault="035571FA" w:rsidP="1C99531A">
      <w:pPr>
        <w:rPr>
          <w:rFonts w:ascii="Times New Roman" w:eastAsia="Times New Roman" w:hAnsi="Times New Roman" w:cs="Times New Roman"/>
          <w:sz w:val="32"/>
          <w:szCs w:val="32"/>
        </w:rPr>
      </w:pPr>
      <w:r w:rsidRPr="1C99531A">
        <w:rPr>
          <w:rFonts w:ascii="Times New Roman" w:eastAsia="Times New Roman" w:hAnsi="Times New Roman" w:cs="Times New Roman"/>
          <w:sz w:val="32"/>
          <w:szCs w:val="32"/>
        </w:rPr>
        <w:t>Introduction to Newham borough</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9</w:t>
      </w:r>
    </w:p>
    <w:p w14:paraId="5718F564" w14:textId="691D4415" w:rsidR="035571FA" w:rsidRDefault="035571FA" w:rsidP="1C99531A">
      <w:pPr>
        <w:rPr>
          <w:rFonts w:ascii="Times New Roman" w:eastAsia="Times New Roman" w:hAnsi="Times New Roman" w:cs="Times New Roman"/>
          <w:sz w:val="32"/>
          <w:szCs w:val="32"/>
        </w:rPr>
      </w:pPr>
      <w:r w:rsidRPr="1C99531A">
        <w:rPr>
          <w:rFonts w:ascii="Times New Roman" w:eastAsia="Times New Roman" w:hAnsi="Times New Roman" w:cs="Times New Roman"/>
          <w:sz w:val="32"/>
          <w:szCs w:val="32"/>
        </w:rPr>
        <w:t>Local policies and statistics identified to meet the 3 SDGs</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9</w:t>
      </w:r>
    </w:p>
    <w:p w14:paraId="2311C8DB" w14:textId="60CA85BB" w:rsidR="035571FA" w:rsidRDefault="572012A7" w:rsidP="1C99531A">
      <w:pPr>
        <w:rPr>
          <w:rFonts w:ascii="Times New Roman" w:eastAsia="Times New Roman" w:hAnsi="Times New Roman" w:cs="Times New Roman"/>
          <w:sz w:val="32"/>
          <w:szCs w:val="32"/>
        </w:rPr>
      </w:pPr>
      <w:r w:rsidRPr="5C811FCB">
        <w:rPr>
          <w:rFonts w:ascii="Times New Roman" w:eastAsia="Times New Roman" w:hAnsi="Times New Roman" w:cs="Times New Roman"/>
          <w:sz w:val="32"/>
          <w:szCs w:val="32"/>
        </w:rPr>
        <w:t>Reviewing the status of Newham to meeting the 3 SDGs</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11</w:t>
      </w:r>
    </w:p>
    <w:p w14:paraId="5FE20502" w14:textId="54793352" w:rsidR="035571FA" w:rsidRDefault="035571FA" w:rsidP="1C99531A">
      <w:pPr>
        <w:rPr>
          <w:rFonts w:ascii="Times New Roman" w:eastAsia="Times New Roman" w:hAnsi="Times New Roman" w:cs="Times New Roman"/>
          <w:sz w:val="32"/>
          <w:szCs w:val="32"/>
        </w:rPr>
      </w:pPr>
      <w:r w:rsidRPr="1C99531A">
        <w:rPr>
          <w:rFonts w:ascii="Times New Roman" w:eastAsia="Times New Roman" w:hAnsi="Times New Roman" w:cs="Times New Roman"/>
          <w:sz w:val="32"/>
          <w:szCs w:val="32"/>
        </w:rPr>
        <w:t>Recommendations</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13</w:t>
      </w:r>
    </w:p>
    <w:p w14:paraId="6093A6C6" w14:textId="48B2A934" w:rsidR="035571FA" w:rsidRDefault="035571FA" w:rsidP="1C99531A">
      <w:pPr>
        <w:rPr>
          <w:rFonts w:ascii="Times New Roman" w:eastAsia="Times New Roman" w:hAnsi="Times New Roman" w:cs="Times New Roman"/>
          <w:sz w:val="32"/>
          <w:szCs w:val="32"/>
        </w:rPr>
      </w:pPr>
      <w:r w:rsidRPr="1C99531A">
        <w:rPr>
          <w:rFonts w:ascii="Times New Roman" w:eastAsia="Times New Roman" w:hAnsi="Times New Roman" w:cs="Times New Roman"/>
          <w:sz w:val="32"/>
          <w:szCs w:val="32"/>
        </w:rPr>
        <w:t>Conclusions</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13</w:t>
      </w:r>
    </w:p>
    <w:p w14:paraId="519A2750" w14:textId="0912169F" w:rsidR="035571FA" w:rsidRDefault="035571FA" w:rsidP="1C99531A">
      <w:pPr>
        <w:rPr>
          <w:rFonts w:ascii="Times New Roman" w:eastAsia="Times New Roman" w:hAnsi="Times New Roman" w:cs="Times New Roman"/>
          <w:sz w:val="32"/>
          <w:szCs w:val="32"/>
        </w:rPr>
      </w:pPr>
      <w:r w:rsidRPr="1C99531A">
        <w:rPr>
          <w:rFonts w:ascii="Times New Roman" w:eastAsia="Times New Roman" w:hAnsi="Times New Roman" w:cs="Times New Roman"/>
          <w:sz w:val="32"/>
          <w:szCs w:val="32"/>
        </w:rPr>
        <w:t>References</w:t>
      </w:r>
      <w:r w:rsidR="00CD0A0A">
        <w:rPr>
          <w:rFonts w:ascii="Times New Roman" w:eastAsia="Times New Roman" w:hAnsi="Times New Roman" w:cs="Times New Roman"/>
          <w:sz w:val="32"/>
          <w:szCs w:val="32"/>
        </w:rPr>
        <w:t>………………………………………...……………….……</w:t>
      </w:r>
      <w:r w:rsidR="00CD0A0A" w:rsidRPr="00CD0A0A">
        <w:rPr>
          <w:rFonts w:ascii="Times New Roman" w:eastAsia="Times New Roman" w:hAnsi="Times New Roman" w:cs="Times New Roman"/>
        </w:rPr>
        <w:t>14</w:t>
      </w:r>
    </w:p>
    <w:p w14:paraId="196E32C0" w14:textId="04945317" w:rsidR="1C99531A" w:rsidRDefault="1C99531A" w:rsidP="1C99531A">
      <w:pPr>
        <w:rPr>
          <w:rFonts w:ascii="Times New Roman" w:eastAsia="Times New Roman" w:hAnsi="Times New Roman" w:cs="Times New Roman"/>
          <w:sz w:val="32"/>
          <w:szCs w:val="32"/>
        </w:rPr>
      </w:pPr>
    </w:p>
    <w:p w14:paraId="065D8025" w14:textId="059BAFDD" w:rsidR="1C99531A" w:rsidRDefault="1C99531A" w:rsidP="1C99531A">
      <w:pPr>
        <w:rPr>
          <w:rFonts w:ascii="Times New Roman" w:eastAsia="Times New Roman" w:hAnsi="Times New Roman" w:cs="Times New Roman"/>
          <w:sz w:val="32"/>
          <w:szCs w:val="32"/>
        </w:rPr>
      </w:pPr>
    </w:p>
    <w:p w14:paraId="674045F1" w14:textId="3D217908" w:rsidR="1C99531A" w:rsidRDefault="1C99531A" w:rsidP="1C99531A">
      <w:pPr>
        <w:rPr>
          <w:rFonts w:ascii="Times New Roman" w:eastAsia="Times New Roman" w:hAnsi="Times New Roman" w:cs="Times New Roman"/>
          <w:sz w:val="32"/>
          <w:szCs w:val="32"/>
        </w:rPr>
      </w:pPr>
    </w:p>
    <w:p w14:paraId="29CF622D" w14:textId="03778373" w:rsidR="1C99531A" w:rsidRDefault="1C99531A" w:rsidP="1C99531A">
      <w:pPr>
        <w:rPr>
          <w:rFonts w:ascii="Times New Roman" w:eastAsia="Times New Roman" w:hAnsi="Times New Roman" w:cs="Times New Roman"/>
          <w:sz w:val="32"/>
          <w:szCs w:val="32"/>
        </w:rPr>
      </w:pPr>
    </w:p>
    <w:p w14:paraId="094EA26B" w14:textId="392E1922" w:rsidR="1C99531A" w:rsidRDefault="1C99531A" w:rsidP="1C99531A">
      <w:pPr>
        <w:rPr>
          <w:rFonts w:ascii="Times New Roman" w:eastAsia="Times New Roman" w:hAnsi="Times New Roman" w:cs="Times New Roman"/>
          <w:sz w:val="32"/>
          <w:szCs w:val="32"/>
        </w:rPr>
      </w:pPr>
    </w:p>
    <w:p w14:paraId="7B2ECCDC" w14:textId="54120344" w:rsidR="1C99531A" w:rsidRDefault="1C99531A" w:rsidP="1C99531A">
      <w:pPr>
        <w:rPr>
          <w:rFonts w:ascii="Times New Roman" w:eastAsia="Times New Roman" w:hAnsi="Times New Roman" w:cs="Times New Roman"/>
          <w:sz w:val="32"/>
          <w:szCs w:val="32"/>
        </w:rPr>
      </w:pPr>
    </w:p>
    <w:p w14:paraId="3EFD85D9" w14:textId="1450F105" w:rsidR="36544AEB" w:rsidRDefault="3115A74D" w:rsidP="5C811FCB">
      <w:pPr>
        <w:pStyle w:val="Heading3"/>
        <w:jc w:val="center"/>
        <w:rPr>
          <w:rFonts w:ascii="Times New Roman" w:eastAsia="Times New Roman" w:hAnsi="Times New Roman" w:cs="Times New Roman"/>
          <w:b/>
          <w:bCs/>
          <w:color w:val="auto"/>
          <w:sz w:val="32"/>
          <w:szCs w:val="32"/>
        </w:rPr>
      </w:pPr>
      <w:r w:rsidRPr="5C811FCB">
        <w:rPr>
          <w:rFonts w:ascii="Times New Roman" w:eastAsia="Times New Roman" w:hAnsi="Times New Roman" w:cs="Times New Roman"/>
          <w:b/>
          <w:bCs/>
          <w:color w:val="auto"/>
          <w:sz w:val="32"/>
          <w:szCs w:val="32"/>
        </w:rPr>
        <w:t>Introduction</w:t>
      </w:r>
    </w:p>
    <w:p w14:paraId="054EDA31" w14:textId="4F3EEEAA" w:rsidR="1C99531A" w:rsidRDefault="1C99531A" w:rsidP="1C99531A">
      <w:pPr>
        <w:rPr>
          <w:rFonts w:ascii="Times New Roman" w:eastAsia="Times New Roman" w:hAnsi="Times New Roman" w:cs="Times New Roman"/>
          <w:sz w:val="32"/>
          <w:szCs w:val="32"/>
        </w:rPr>
      </w:pPr>
    </w:p>
    <w:p w14:paraId="20AA8412" w14:textId="066861A5" w:rsidR="1C99531A" w:rsidRDefault="1C99531A" w:rsidP="1C99531A"/>
    <w:p w14:paraId="22ABC8BC" w14:textId="5066D09E" w:rsidR="6CBE45D6" w:rsidRDefault="6CBE45D6" w:rsidP="5C811FCB">
      <w:pPr>
        <w:rPr>
          <w:rFonts w:ascii="Times New Roman" w:eastAsia="Times New Roman" w:hAnsi="Times New Roman" w:cs="Times New Roman"/>
          <w:sz w:val="28"/>
          <w:szCs w:val="28"/>
        </w:rPr>
      </w:pPr>
      <w:r w:rsidRPr="5C811FCB">
        <w:rPr>
          <w:rFonts w:ascii="Times New Roman" w:eastAsia="Times New Roman" w:hAnsi="Times New Roman" w:cs="Times New Roman"/>
          <w:sz w:val="28"/>
          <w:szCs w:val="28"/>
        </w:rPr>
        <w:t>In 2015, member states of the United Nations (UN) adopted an agenda that calls for a global partnership for sustainable development. The goals in this agenda address multiple areas that are key to achieving a sustainable and prosperous society and are set to be achieved by 2030. All goals are interlinked so that progress made on one goal contributes to progress on other goals (WHO, 2024).</w:t>
      </w:r>
    </w:p>
    <w:p w14:paraId="471EBD81" w14:textId="362A8D32" w:rsidR="1C99531A" w:rsidRDefault="1C99531A" w:rsidP="1C99531A">
      <w:pPr>
        <w:rPr>
          <w:rFonts w:ascii="Times New Roman" w:eastAsia="Times New Roman" w:hAnsi="Times New Roman" w:cs="Times New Roman"/>
          <w:sz w:val="28"/>
          <w:szCs w:val="28"/>
        </w:rPr>
      </w:pPr>
    </w:p>
    <w:p w14:paraId="742D9842" w14:textId="510E379B" w:rsidR="1C99531A" w:rsidRDefault="1C99531A" w:rsidP="1C99531A">
      <w:pPr>
        <w:rPr>
          <w:rFonts w:ascii="Times New Roman" w:eastAsia="Times New Roman" w:hAnsi="Times New Roman" w:cs="Times New Roman"/>
          <w:sz w:val="28"/>
          <w:szCs w:val="28"/>
        </w:rPr>
      </w:pPr>
    </w:p>
    <w:p w14:paraId="70A08EB2" w14:textId="32A57924" w:rsidR="6AC38951" w:rsidRDefault="416C2B3E" w:rsidP="5C811FCB">
      <w:pPr>
        <w:jc w:val="center"/>
        <w:rPr>
          <w:rFonts w:ascii="Times New Roman" w:eastAsia="Times New Roman" w:hAnsi="Times New Roman" w:cs="Times New Roman"/>
          <w:b/>
          <w:bCs/>
          <w:sz w:val="32"/>
          <w:szCs w:val="32"/>
        </w:rPr>
      </w:pPr>
      <w:r w:rsidRPr="7B599BD3">
        <w:rPr>
          <w:rFonts w:ascii="Times New Roman" w:eastAsia="Times New Roman" w:hAnsi="Times New Roman" w:cs="Times New Roman"/>
          <w:b/>
          <w:bCs/>
          <w:sz w:val="32"/>
          <w:szCs w:val="32"/>
        </w:rPr>
        <w:t>The 17 Sustainable Development Goals</w:t>
      </w:r>
    </w:p>
    <w:p w14:paraId="7C8A02E3" w14:textId="15AE99E8" w:rsidR="1C99531A" w:rsidRDefault="1C99531A" w:rsidP="1C99531A">
      <w:pPr>
        <w:rPr>
          <w:rFonts w:ascii="Times New Roman" w:eastAsia="Times New Roman" w:hAnsi="Times New Roman" w:cs="Times New Roman"/>
          <w:sz w:val="32"/>
          <w:szCs w:val="32"/>
        </w:rPr>
      </w:pPr>
    </w:p>
    <w:p w14:paraId="11B83F24" w14:textId="5CAF8396" w:rsidR="66C23FE5" w:rsidRDefault="66C23FE5" w:rsidP="66C23FE5">
      <w:pPr>
        <w:rPr>
          <w:rFonts w:ascii="Times New Roman" w:eastAsia="Times New Roman" w:hAnsi="Times New Roman" w:cs="Times New Roman"/>
          <w:sz w:val="28"/>
          <w:szCs w:val="28"/>
        </w:rPr>
      </w:pPr>
    </w:p>
    <w:p w14:paraId="1AF087EE" w14:textId="3379E10D" w:rsidR="456444E7" w:rsidRDefault="5ABDDBC9"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 xml:space="preserve">The 17 Sustainable Development Goals of the United Nations cover all the most </w:t>
      </w:r>
      <w:r w:rsidR="21D51A13" w:rsidRPr="7B599BD3">
        <w:rPr>
          <w:rFonts w:ascii="Times New Roman" w:eastAsia="Times New Roman" w:hAnsi="Times New Roman" w:cs="Times New Roman"/>
          <w:sz w:val="28"/>
          <w:szCs w:val="28"/>
        </w:rPr>
        <w:t>critical areas</w:t>
      </w:r>
      <w:r w:rsidRPr="7B599BD3">
        <w:rPr>
          <w:rFonts w:ascii="Times New Roman" w:eastAsia="Times New Roman" w:hAnsi="Times New Roman" w:cs="Times New Roman"/>
          <w:sz w:val="28"/>
          <w:szCs w:val="28"/>
        </w:rPr>
        <w:t xml:space="preserve"> of life. These are:</w:t>
      </w:r>
    </w:p>
    <w:p w14:paraId="567DBA78" w14:textId="0006F671"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1.</w:t>
      </w:r>
      <w:r>
        <w:tab/>
      </w:r>
      <w:r w:rsidRPr="7B599BD3">
        <w:rPr>
          <w:rFonts w:ascii="Times New Roman" w:eastAsia="Times New Roman" w:hAnsi="Times New Roman" w:cs="Times New Roman"/>
          <w:sz w:val="28"/>
          <w:szCs w:val="28"/>
        </w:rPr>
        <w:t>No Poverty - to end all forms of poverty anywhere in the world.</w:t>
      </w:r>
    </w:p>
    <w:p w14:paraId="56D3508E" w14:textId="4E7D42E3"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2.</w:t>
      </w:r>
      <w:r>
        <w:tab/>
      </w:r>
      <w:r w:rsidRPr="7B599BD3">
        <w:rPr>
          <w:rFonts w:ascii="Times New Roman" w:eastAsia="Times New Roman" w:hAnsi="Times New Roman" w:cs="Times New Roman"/>
          <w:sz w:val="28"/>
          <w:szCs w:val="28"/>
        </w:rPr>
        <w:t>Zero Hunger - ending world hunger by developing sustainable agriculture and increasing food yield and production.</w:t>
      </w:r>
    </w:p>
    <w:p w14:paraId="4A32C22F" w14:textId="7896F88B"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3.</w:t>
      </w:r>
      <w:r>
        <w:tab/>
      </w:r>
      <w:r w:rsidRPr="7B599BD3">
        <w:rPr>
          <w:rFonts w:ascii="Times New Roman" w:eastAsia="Times New Roman" w:hAnsi="Times New Roman" w:cs="Times New Roman"/>
          <w:sz w:val="28"/>
          <w:szCs w:val="28"/>
        </w:rPr>
        <w:t>Good health and well-being - ensuring everyone has access to health services and promoting healthy lifestyles</w:t>
      </w:r>
    </w:p>
    <w:p w14:paraId="0431B1F4" w14:textId="70224815"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4.</w:t>
      </w:r>
      <w:r>
        <w:tab/>
      </w:r>
      <w:r w:rsidRPr="7B599BD3">
        <w:rPr>
          <w:rFonts w:ascii="Times New Roman" w:eastAsia="Times New Roman" w:hAnsi="Times New Roman" w:cs="Times New Roman"/>
          <w:sz w:val="28"/>
          <w:szCs w:val="28"/>
        </w:rPr>
        <w:t>Quality education - ensuring equal access to all levels of education and professional training for all and developing knowledge and skills necessary to build a sustainable society.</w:t>
      </w:r>
    </w:p>
    <w:p w14:paraId="4837FAE6" w14:textId="389C629D"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5.</w:t>
      </w:r>
      <w:r>
        <w:tab/>
      </w:r>
      <w:r w:rsidRPr="7B599BD3">
        <w:rPr>
          <w:rFonts w:ascii="Times New Roman" w:eastAsia="Times New Roman" w:hAnsi="Times New Roman" w:cs="Times New Roman"/>
          <w:sz w:val="28"/>
          <w:szCs w:val="28"/>
        </w:rPr>
        <w:t>Gender Equality - Eliminate all forms of discrimination and violence against all women and girls in the private and public sectors and end the trafficking of women and girls for the purpose of exploitation.</w:t>
      </w:r>
    </w:p>
    <w:p w14:paraId="5B9D39D2" w14:textId="0F3569D2"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lastRenderedPageBreak/>
        <w:t>6.</w:t>
      </w:r>
      <w:r>
        <w:tab/>
      </w:r>
      <w:r w:rsidRPr="7B599BD3">
        <w:rPr>
          <w:rFonts w:ascii="Times New Roman" w:eastAsia="Times New Roman" w:hAnsi="Times New Roman" w:cs="Times New Roman"/>
          <w:sz w:val="28"/>
          <w:szCs w:val="28"/>
        </w:rPr>
        <w:t>Clean water and sanitation - Improving water quality and ensuring access to clean drinking water for all. Improving sanitation and hygiene for all.</w:t>
      </w:r>
    </w:p>
    <w:p w14:paraId="041B93DA" w14:textId="5543C660"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7.</w:t>
      </w:r>
      <w:r>
        <w:tab/>
      </w:r>
      <w:r w:rsidRPr="7B599BD3">
        <w:rPr>
          <w:rFonts w:ascii="Times New Roman" w:eastAsia="Times New Roman" w:hAnsi="Times New Roman" w:cs="Times New Roman"/>
          <w:sz w:val="28"/>
          <w:szCs w:val="28"/>
        </w:rPr>
        <w:t xml:space="preserve">Affordable and clean energy - Affordable, </w:t>
      </w:r>
      <w:r w:rsidR="55D0D3C6" w:rsidRPr="7B599BD3">
        <w:rPr>
          <w:rFonts w:ascii="Times New Roman" w:eastAsia="Times New Roman" w:hAnsi="Times New Roman" w:cs="Times New Roman"/>
          <w:sz w:val="28"/>
          <w:szCs w:val="28"/>
        </w:rPr>
        <w:t>reliable,</w:t>
      </w:r>
      <w:r w:rsidRPr="7B599BD3">
        <w:rPr>
          <w:rFonts w:ascii="Times New Roman" w:eastAsia="Times New Roman" w:hAnsi="Times New Roman" w:cs="Times New Roman"/>
          <w:sz w:val="28"/>
          <w:szCs w:val="28"/>
        </w:rPr>
        <w:t xml:space="preserve"> and modern energy services for all and increase the use and construction of renewable energy sources.</w:t>
      </w:r>
    </w:p>
    <w:p w14:paraId="64404AD6" w14:textId="31D822CA"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8.</w:t>
      </w:r>
      <w:r>
        <w:tab/>
      </w:r>
      <w:r w:rsidRPr="7B599BD3">
        <w:rPr>
          <w:rFonts w:ascii="Times New Roman" w:eastAsia="Times New Roman" w:hAnsi="Times New Roman" w:cs="Times New Roman"/>
          <w:sz w:val="28"/>
          <w:szCs w:val="28"/>
        </w:rPr>
        <w:t>Decent work and economic growth - Sustaining high economic growth by promoting policies oriented towards development, creativity and innovation and the creation of new jobs.</w:t>
      </w:r>
    </w:p>
    <w:p w14:paraId="389245FA" w14:textId="7161E371"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9.</w:t>
      </w:r>
      <w:r>
        <w:tab/>
      </w:r>
      <w:r w:rsidRPr="7B599BD3">
        <w:rPr>
          <w:rFonts w:ascii="Times New Roman" w:eastAsia="Times New Roman" w:hAnsi="Times New Roman" w:cs="Times New Roman"/>
          <w:sz w:val="28"/>
          <w:szCs w:val="28"/>
        </w:rPr>
        <w:t xml:space="preserve">Industry, </w:t>
      </w:r>
      <w:r w:rsidR="6E893841" w:rsidRPr="7B599BD3">
        <w:rPr>
          <w:rFonts w:ascii="Times New Roman" w:eastAsia="Times New Roman" w:hAnsi="Times New Roman" w:cs="Times New Roman"/>
          <w:sz w:val="28"/>
          <w:szCs w:val="28"/>
        </w:rPr>
        <w:t>Innovation,</w:t>
      </w:r>
      <w:r w:rsidRPr="7B599BD3">
        <w:rPr>
          <w:rFonts w:ascii="Times New Roman" w:eastAsia="Times New Roman" w:hAnsi="Times New Roman" w:cs="Times New Roman"/>
          <w:sz w:val="28"/>
          <w:szCs w:val="28"/>
        </w:rPr>
        <w:t xml:space="preserve"> and Infrastructure - Modernizing infrastructure and industries by adopting and using clean and green technologies for greater sustainability and more efficient use of resources.</w:t>
      </w:r>
    </w:p>
    <w:p w14:paraId="0EE31E9D" w14:textId="361A5CF5"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10.</w:t>
      </w:r>
      <w:r>
        <w:tab/>
      </w:r>
      <w:r w:rsidRPr="7B599BD3">
        <w:rPr>
          <w:rFonts w:ascii="Times New Roman" w:eastAsia="Times New Roman" w:hAnsi="Times New Roman" w:cs="Times New Roman"/>
          <w:sz w:val="28"/>
          <w:szCs w:val="28"/>
        </w:rPr>
        <w:t>Reduced inequalities - Ensuring equal opportunities for all and the elimination of all discriminatory policies and practices.</w:t>
      </w:r>
    </w:p>
    <w:p w14:paraId="509E021E" w14:textId="4466E3BF"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11.</w:t>
      </w:r>
      <w:r>
        <w:tab/>
      </w:r>
      <w:r w:rsidRPr="7B599BD3">
        <w:rPr>
          <w:rFonts w:ascii="Times New Roman" w:eastAsia="Times New Roman" w:hAnsi="Times New Roman" w:cs="Times New Roman"/>
          <w:sz w:val="28"/>
          <w:szCs w:val="28"/>
        </w:rPr>
        <w:t>Sustainable cities and communities - Safe and affordable housing for all. Accessible transport systems tailored to the needs of people in vulnerable situations.</w:t>
      </w:r>
    </w:p>
    <w:p w14:paraId="02BDE92E" w14:textId="38B8D868"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12.</w:t>
      </w:r>
      <w:r>
        <w:tab/>
      </w:r>
      <w:r w:rsidRPr="7B599BD3">
        <w:rPr>
          <w:rFonts w:ascii="Times New Roman" w:eastAsia="Times New Roman" w:hAnsi="Times New Roman" w:cs="Times New Roman"/>
          <w:sz w:val="28"/>
          <w:szCs w:val="28"/>
        </w:rPr>
        <w:t>Responsible consumption and production - sustainable management and efficient use of natural resources, halving food waste and food losses along the production - supply chains.</w:t>
      </w:r>
    </w:p>
    <w:p w14:paraId="166B5964" w14:textId="626C9727"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13.</w:t>
      </w:r>
      <w:r>
        <w:tab/>
      </w:r>
      <w:r w:rsidRPr="7B599BD3">
        <w:rPr>
          <w:rFonts w:ascii="Times New Roman" w:eastAsia="Times New Roman" w:hAnsi="Times New Roman" w:cs="Times New Roman"/>
          <w:sz w:val="28"/>
          <w:szCs w:val="28"/>
        </w:rPr>
        <w:t>Climate action - Adherence to the adopted measures against climate change and the introduction of sustainable and adaptable strategies related to climate hazards and natural disasters into the national policies of all countries.</w:t>
      </w:r>
    </w:p>
    <w:p w14:paraId="25525DD0" w14:textId="11B0E3C6"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14.</w:t>
      </w:r>
      <w:r>
        <w:tab/>
      </w:r>
      <w:r w:rsidRPr="7B599BD3">
        <w:rPr>
          <w:rFonts w:ascii="Times New Roman" w:eastAsia="Times New Roman" w:hAnsi="Times New Roman" w:cs="Times New Roman"/>
          <w:sz w:val="28"/>
          <w:szCs w:val="28"/>
        </w:rPr>
        <w:t>Life under water - Significant reduction and prevention of further pollution of the seas and oceans from all types of waste resulting from human activity.</w:t>
      </w:r>
    </w:p>
    <w:p w14:paraId="6BDEE86C" w14:textId="19C6FBA0"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15.</w:t>
      </w:r>
      <w:r>
        <w:tab/>
      </w:r>
      <w:r w:rsidRPr="7B599BD3">
        <w:rPr>
          <w:rFonts w:ascii="Times New Roman" w:eastAsia="Times New Roman" w:hAnsi="Times New Roman" w:cs="Times New Roman"/>
          <w:sz w:val="28"/>
          <w:szCs w:val="28"/>
        </w:rPr>
        <w:t xml:space="preserve">Life on land - Restoring and protecting terrestrial ecosystems. Halting deforestation and desertification and implementing programs to reforest and restore degraded and </w:t>
      </w:r>
      <w:r w:rsidR="34F09C8F" w:rsidRPr="7B599BD3">
        <w:rPr>
          <w:rFonts w:ascii="Times New Roman" w:eastAsia="Times New Roman" w:hAnsi="Times New Roman" w:cs="Times New Roman"/>
          <w:sz w:val="28"/>
          <w:szCs w:val="28"/>
        </w:rPr>
        <w:t>decertified</w:t>
      </w:r>
      <w:r w:rsidRPr="7B599BD3">
        <w:rPr>
          <w:rFonts w:ascii="Times New Roman" w:eastAsia="Times New Roman" w:hAnsi="Times New Roman" w:cs="Times New Roman"/>
          <w:sz w:val="28"/>
          <w:szCs w:val="28"/>
        </w:rPr>
        <w:t xml:space="preserve"> lands.</w:t>
      </w:r>
    </w:p>
    <w:p w14:paraId="4BA099C9" w14:textId="76C52566" w:rsidR="00966A8B" w:rsidRDefault="00966A8B" w:rsidP="7B599BD3">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16.</w:t>
      </w:r>
      <w:r>
        <w:tab/>
      </w:r>
      <w:r w:rsidRPr="6C08E56A">
        <w:rPr>
          <w:rFonts w:ascii="Times New Roman" w:eastAsia="Times New Roman" w:hAnsi="Times New Roman" w:cs="Times New Roman"/>
          <w:sz w:val="28"/>
          <w:szCs w:val="28"/>
        </w:rPr>
        <w:t xml:space="preserve">Peace, </w:t>
      </w:r>
      <w:r w:rsidR="4E64D866" w:rsidRPr="6C08E56A">
        <w:rPr>
          <w:rFonts w:ascii="Times New Roman" w:eastAsia="Times New Roman" w:hAnsi="Times New Roman" w:cs="Times New Roman"/>
          <w:sz w:val="28"/>
          <w:szCs w:val="28"/>
        </w:rPr>
        <w:t>justice,</w:t>
      </w:r>
      <w:r w:rsidRPr="6C08E56A">
        <w:rPr>
          <w:rFonts w:ascii="Times New Roman" w:eastAsia="Times New Roman" w:hAnsi="Times New Roman" w:cs="Times New Roman"/>
          <w:sz w:val="28"/>
          <w:szCs w:val="28"/>
        </w:rPr>
        <w:t xml:space="preserve"> and strong institutions - Law enforcement at the national and international level. </w:t>
      </w:r>
      <w:bookmarkStart w:id="0" w:name="_Int_QnVHWPxB"/>
      <w:r w:rsidRPr="6C08E56A">
        <w:rPr>
          <w:rFonts w:ascii="Times New Roman" w:eastAsia="Times New Roman" w:hAnsi="Times New Roman" w:cs="Times New Roman"/>
          <w:sz w:val="28"/>
          <w:szCs w:val="28"/>
        </w:rPr>
        <w:t xml:space="preserve">Promoting the development of effective, </w:t>
      </w:r>
      <w:r w:rsidR="181E76DC" w:rsidRPr="6C08E56A">
        <w:rPr>
          <w:rFonts w:ascii="Times New Roman" w:eastAsia="Times New Roman" w:hAnsi="Times New Roman" w:cs="Times New Roman"/>
          <w:sz w:val="28"/>
          <w:szCs w:val="28"/>
        </w:rPr>
        <w:t>accountable,</w:t>
      </w:r>
      <w:r w:rsidRPr="6C08E56A">
        <w:rPr>
          <w:rFonts w:ascii="Times New Roman" w:eastAsia="Times New Roman" w:hAnsi="Times New Roman" w:cs="Times New Roman"/>
          <w:sz w:val="28"/>
          <w:szCs w:val="28"/>
        </w:rPr>
        <w:t xml:space="preserve"> and transparent institutions at all levels.</w:t>
      </w:r>
      <w:bookmarkEnd w:id="0"/>
    </w:p>
    <w:p w14:paraId="64781615" w14:textId="7A018066"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17.</w:t>
      </w:r>
      <w:r>
        <w:tab/>
      </w:r>
      <w:r w:rsidRPr="7B599BD3">
        <w:rPr>
          <w:rFonts w:ascii="Times New Roman" w:eastAsia="Times New Roman" w:hAnsi="Times New Roman" w:cs="Times New Roman"/>
          <w:sz w:val="28"/>
          <w:szCs w:val="28"/>
        </w:rPr>
        <w:t xml:space="preserve">Partnerships - International support for developing countries such as additional financial assistance, access to science, </w:t>
      </w:r>
      <w:r w:rsidR="4CEF872F" w:rsidRPr="7B599BD3">
        <w:rPr>
          <w:rFonts w:ascii="Times New Roman" w:eastAsia="Times New Roman" w:hAnsi="Times New Roman" w:cs="Times New Roman"/>
          <w:sz w:val="28"/>
          <w:szCs w:val="28"/>
        </w:rPr>
        <w:t>technology,</w:t>
      </w:r>
      <w:r w:rsidRPr="7B599BD3">
        <w:rPr>
          <w:rFonts w:ascii="Times New Roman" w:eastAsia="Times New Roman" w:hAnsi="Times New Roman" w:cs="Times New Roman"/>
          <w:sz w:val="28"/>
          <w:szCs w:val="28"/>
        </w:rPr>
        <w:t xml:space="preserve"> and innovation. Establishing a universal, </w:t>
      </w:r>
      <w:r w:rsidR="37B67505" w:rsidRPr="7B599BD3">
        <w:rPr>
          <w:rFonts w:ascii="Times New Roman" w:eastAsia="Times New Roman" w:hAnsi="Times New Roman" w:cs="Times New Roman"/>
          <w:sz w:val="28"/>
          <w:szCs w:val="28"/>
        </w:rPr>
        <w:t>non-</w:t>
      </w:r>
      <w:r w:rsidR="5EA67CAA" w:rsidRPr="7B599BD3">
        <w:rPr>
          <w:rFonts w:ascii="Times New Roman" w:eastAsia="Times New Roman" w:hAnsi="Times New Roman" w:cs="Times New Roman"/>
          <w:sz w:val="28"/>
          <w:szCs w:val="28"/>
        </w:rPr>
        <w:t>discriminatory,</w:t>
      </w:r>
      <w:r w:rsidRPr="7B599BD3">
        <w:rPr>
          <w:rFonts w:ascii="Times New Roman" w:eastAsia="Times New Roman" w:hAnsi="Times New Roman" w:cs="Times New Roman"/>
          <w:sz w:val="28"/>
          <w:szCs w:val="28"/>
        </w:rPr>
        <w:t xml:space="preserve"> and fair multilateral trading system.</w:t>
      </w:r>
    </w:p>
    <w:p w14:paraId="00F151E6" w14:textId="36431DB8" w:rsidR="00966A8B" w:rsidRDefault="00966A8B" w:rsidP="7B599BD3">
      <w:pPr>
        <w:pStyle w:val="NoSpacing"/>
        <w:jc w:val="both"/>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w:t>
      </w:r>
      <w:proofErr w:type="spellStart"/>
      <w:r w:rsidRPr="7B599BD3">
        <w:rPr>
          <w:rFonts w:ascii="Times New Roman" w:eastAsia="Times New Roman" w:hAnsi="Times New Roman" w:cs="Times New Roman"/>
          <w:sz w:val="28"/>
          <w:szCs w:val="28"/>
        </w:rPr>
        <w:t>Worldfavor</w:t>
      </w:r>
      <w:proofErr w:type="spellEnd"/>
      <w:r w:rsidRPr="7B599BD3">
        <w:rPr>
          <w:rFonts w:ascii="Times New Roman" w:eastAsia="Times New Roman" w:hAnsi="Times New Roman" w:cs="Times New Roman"/>
          <w:sz w:val="28"/>
          <w:szCs w:val="28"/>
        </w:rPr>
        <w:t>, 2022).</w:t>
      </w:r>
    </w:p>
    <w:p w14:paraId="402F5E9C" w14:textId="0E2CE4D2" w:rsidR="1C591AC6" w:rsidRDefault="1C591AC6" w:rsidP="1C591AC6">
      <w:pPr>
        <w:rPr>
          <w:rFonts w:ascii="Times New Roman" w:eastAsia="Times New Roman" w:hAnsi="Times New Roman" w:cs="Times New Roman"/>
          <w:sz w:val="28"/>
          <w:szCs w:val="28"/>
        </w:rPr>
      </w:pPr>
    </w:p>
    <w:p w14:paraId="718AAC63" w14:textId="5F122B9E" w:rsidR="2B3FADB4" w:rsidRDefault="2B3FADB4" w:rsidP="5C811FCB">
      <w:pPr>
        <w:rPr>
          <w:rFonts w:ascii="Times New Roman" w:eastAsia="Times New Roman" w:hAnsi="Times New Roman" w:cs="Times New Roman"/>
          <w:sz w:val="28"/>
          <w:szCs w:val="28"/>
        </w:rPr>
      </w:pPr>
      <w:r w:rsidRPr="7B599BD3">
        <w:rPr>
          <w:rFonts w:ascii="Times New Roman" w:eastAsia="Times New Roman" w:hAnsi="Times New Roman" w:cs="Times New Roman"/>
          <w:sz w:val="28"/>
          <w:szCs w:val="28"/>
        </w:rPr>
        <w:t xml:space="preserve">           </w:t>
      </w:r>
      <w:r w:rsidR="77239DB4" w:rsidRPr="7B599BD3">
        <w:rPr>
          <w:rFonts w:ascii="Times New Roman" w:eastAsia="Times New Roman" w:hAnsi="Times New Roman" w:cs="Times New Roman"/>
          <w:sz w:val="28"/>
          <w:szCs w:val="28"/>
        </w:rPr>
        <w:t xml:space="preserve">   </w:t>
      </w:r>
    </w:p>
    <w:p w14:paraId="40911D8F" w14:textId="77777777" w:rsidR="00CD0A0A" w:rsidRDefault="00CD0A0A" w:rsidP="5C811FCB">
      <w:pPr>
        <w:rPr>
          <w:rFonts w:ascii="Times New Roman" w:eastAsia="Times New Roman" w:hAnsi="Times New Roman" w:cs="Times New Roman"/>
          <w:sz w:val="28"/>
          <w:szCs w:val="28"/>
        </w:rPr>
      </w:pPr>
    </w:p>
    <w:p w14:paraId="06EBAB41" w14:textId="77777777" w:rsidR="00CD0A0A" w:rsidRDefault="00CD0A0A" w:rsidP="5C811FCB">
      <w:pPr>
        <w:rPr>
          <w:rFonts w:ascii="Times New Roman" w:eastAsia="Times New Roman" w:hAnsi="Times New Roman" w:cs="Times New Roman"/>
          <w:sz w:val="28"/>
          <w:szCs w:val="28"/>
        </w:rPr>
      </w:pPr>
    </w:p>
    <w:p w14:paraId="47A77B24" w14:textId="77777777" w:rsidR="00CD0A0A" w:rsidRDefault="00CD0A0A" w:rsidP="5C811FCB">
      <w:pPr>
        <w:rPr>
          <w:rFonts w:ascii="Times New Roman" w:eastAsia="Times New Roman" w:hAnsi="Times New Roman" w:cs="Times New Roman"/>
          <w:sz w:val="28"/>
          <w:szCs w:val="28"/>
        </w:rPr>
      </w:pPr>
    </w:p>
    <w:p w14:paraId="52BAC8E5" w14:textId="77777777" w:rsidR="00CD0A0A" w:rsidRDefault="00CD0A0A" w:rsidP="5C811FCB">
      <w:pPr>
        <w:rPr>
          <w:rFonts w:ascii="Times New Roman" w:eastAsia="Times New Roman" w:hAnsi="Times New Roman" w:cs="Times New Roman"/>
          <w:sz w:val="28"/>
          <w:szCs w:val="28"/>
        </w:rPr>
      </w:pPr>
    </w:p>
    <w:p w14:paraId="1FE72BC1" w14:textId="03685505" w:rsidR="5C811FCB" w:rsidRDefault="2ECD496F" w:rsidP="7B599BD3">
      <w:pPr>
        <w:jc w:val="center"/>
        <w:rPr>
          <w:rFonts w:ascii="Times New Roman" w:eastAsia="Times New Roman" w:hAnsi="Times New Roman" w:cs="Times New Roman"/>
          <w:b/>
          <w:bCs/>
          <w:sz w:val="32"/>
          <w:szCs w:val="32"/>
        </w:rPr>
      </w:pPr>
      <w:r w:rsidRPr="40BCEB18">
        <w:rPr>
          <w:rFonts w:ascii="Times New Roman" w:eastAsia="Times New Roman" w:hAnsi="Times New Roman" w:cs="Times New Roman"/>
          <w:b/>
          <w:bCs/>
          <w:sz w:val="32"/>
          <w:szCs w:val="32"/>
        </w:rPr>
        <w:t xml:space="preserve">Goal 3: </w:t>
      </w:r>
      <w:r w:rsidR="55CE8B95" w:rsidRPr="40BCEB18">
        <w:rPr>
          <w:rFonts w:ascii="Times New Roman" w:eastAsia="Times New Roman" w:hAnsi="Times New Roman" w:cs="Times New Roman"/>
          <w:b/>
          <w:bCs/>
          <w:sz w:val="32"/>
          <w:szCs w:val="32"/>
        </w:rPr>
        <w:t>Good health and Well-being</w:t>
      </w:r>
    </w:p>
    <w:p w14:paraId="6C40814D" w14:textId="3088835A" w:rsidR="7B599BD3" w:rsidRDefault="7B599BD3" w:rsidP="7B599BD3">
      <w:pPr>
        <w:rPr>
          <w:rFonts w:ascii="Times New Roman" w:eastAsia="Times New Roman" w:hAnsi="Times New Roman" w:cs="Times New Roman"/>
          <w:b/>
          <w:bCs/>
          <w:sz w:val="32"/>
          <w:szCs w:val="32"/>
        </w:rPr>
      </w:pPr>
    </w:p>
    <w:p w14:paraId="79EFE368" w14:textId="63E9F6A5" w:rsidR="681EDF4F" w:rsidRDefault="681EDF4F" w:rsidP="40BCEB18">
      <w:pPr>
        <w:jc w:val="both"/>
        <w:rPr>
          <w:rFonts w:ascii="Times New Roman" w:eastAsia="Times New Roman" w:hAnsi="Times New Roman" w:cs="Times New Roman"/>
          <w:sz w:val="28"/>
          <w:szCs w:val="28"/>
        </w:rPr>
      </w:pPr>
      <w:r w:rsidRPr="42C645A8">
        <w:rPr>
          <w:rFonts w:ascii="Times New Roman" w:eastAsia="Times New Roman" w:hAnsi="Times New Roman" w:cs="Times New Roman"/>
          <w:sz w:val="28"/>
          <w:szCs w:val="28"/>
        </w:rPr>
        <w:t xml:space="preserve">Goal 3 has 13 targets that relate to public health and well-being. At its core, this goal emphasizes eliminating existing inequalities in access to health care and ending epidemic diseases such as tuberculosis, malaria, AIDS. The goal is to have universal health coverage and access to safe medicines and vaccines for all by 2030, as a large part of the world's population still lacks access to basic health services and many people suffer and die even from diseases that are treatable. Reducing the incidence of maternal mortality, as well as preventing the incidence of death in newborns and children under five years of age. Also, a priority of Goal 3 is to reduce the number of deaths and illnesses </w:t>
      </w:r>
      <w:r w:rsidR="15F8FC30" w:rsidRPr="42C645A8">
        <w:rPr>
          <w:rFonts w:ascii="Times New Roman" w:eastAsia="Times New Roman" w:hAnsi="Times New Roman" w:cs="Times New Roman"/>
          <w:sz w:val="28"/>
          <w:szCs w:val="28"/>
        </w:rPr>
        <w:t>because of</w:t>
      </w:r>
      <w:r w:rsidRPr="42C645A8">
        <w:rPr>
          <w:rFonts w:ascii="Times New Roman" w:eastAsia="Times New Roman" w:hAnsi="Times New Roman" w:cs="Times New Roman"/>
          <w:sz w:val="28"/>
          <w:szCs w:val="28"/>
        </w:rPr>
        <w:t xml:space="preserve"> working with hazardous chemicals and exposure to pollution, as well as requiring stricter implementation of the World Health Organization Framework Convention on Tobacco Control. </w:t>
      </w:r>
      <w:r w:rsidR="0A73A421" w:rsidRPr="42C645A8">
        <w:rPr>
          <w:rFonts w:ascii="Times New Roman" w:eastAsia="Times New Roman" w:hAnsi="Times New Roman" w:cs="Times New Roman"/>
          <w:sz w:val="28"/>
          <w:szCs w:val="28"/>
        </w:rPr>
        <w:t>Substance abuse treatment and prevention, also the road traffic crashes are targets of Sustainable Development Goal 3.</w:t>
      </w:r>
      <w:r w:rsidRPr="42C645A8">
        <w:rPr>
          <w:rFonts w:ascii="Times New Roman" w:eastAsia="Times New Roman" w:hAnsi="Times New Roman" w:cs="Times New Roman"/>
          <w:sz w:val="28"/>
          <w:szCs w:val="28"/>
        </w:rPr>
        <w:t xml:space="preserve"> Achieving these targets requires the joint efforts of all countries to reduce health risk and more investment in health systems to build resilience against other future health threats </w:t>
      </w:r>
      <w:r w:rsidR="4DD5C203" w:rsidRPr="42C645A8">
        <w:rPr>
          <w:rFonts w:ascii="Times New Roman" w:eastAsia="Times New Roman" w:hAnsi="Times New Roman" w:cs="Times New Roman"/>
          <w:sz w:val="28"/>
          <w:szCs w:val="28"/>
        </w:rPr>
        <w:t xml:space="preserve">(The Global Goals, 2024). </w:t>
      </w:r>
    </w:p>
    <w:p w14:paraId="3655CD03" w14:textId="0555B0B1" w:rsidR="5C811FCB" w:rsidRDefault="5C811FCB" w:rsidP="5C811FCB">
      <w:pPr>
        <w:rPr>
          <w:rFonts w:ascii="Times New Roman" w:eastAsia="Times New Roman" w:hAnsi="Times New Roman" w:cs="Times New Roman"/>
          <w:sz w:val="28"/>
          <w:szCs w:val="28"/>
        </w:rPr>
      </w:pPr>
    </w:p>
    <w:p w14:paraId="4D35A96A" w14:textId="4796324A" w:rsidR="40BCEB18" w:rsidRDefault="40BCEB18" w:rsidP="40BCEB18">
      <w:pPr>
        <w:rPr>
          <w:rFonts w:ascii="Times New Roman" w:eastAsia="Times New Roman" w:hAnsi="Times New Roman" w:cs="Times New Roman"/>
          <w:sz w:val="28"/>
          <w:szCs w:val="28"/>
        </w:rPr>
      </w:pPr>
    </w:p>
    <w:p w14:paraId="4B365A47" w14:textId="5C4D1DCA" w:rsidR="7B44CBE0" w:rsidRDefault="7B44CBE0" w:rsidP="40BCEB18">
      <w:pPr>
        <w:jc w:val="center"/>
        <w:rPr>
          <w:rFonts w:ascii="Times New Roman" w:eastAsia="Times New Roman" w:hAnsi="Times New Roman" w:cs="Times New Roman"/>
          <w:b/>
          <w:bCs/>
          <w:sz w:val="32"/>
          <w:szCs w:val="32"/>
        </w:rPr>
      </w:pPr>
      <w:r w:rsidRPr="40BCEB18">
        <w:rPr>
          <w:rFonts w:ascii="Times New Roman" w:eastAsia="Times New Roman" w:hAnsi="Times New Roman" w:cs="Times New Roman"/>
          <w:b/>
          <w:bCs/>
          <w:sz w:val="32"/>
          <w:szCs w:val="32"/>
        </w:rPr>
        <w:t>Goal 7: Affordable and Clean Energy.</w:t>
      </w:r>
    </w:p>
    <w:p w14:paraId="44330F73" w14:textId="1D2C4197" w:rsidR="40BCEB18" w:rsidRDefault="40BCEB18" w:rsidP="40BCEB18">
      <w:pPr>
        <w:rPr>
          <w:rFonts w:ascii="Times New Roman" w:eastAsia="Times New Roman" w:hAnsi="Times New Roman" w:cs="Times New Roman"/>
          <w:b/>
          <w:bCs/>
          <w:sz w:val="32"/>
          <w:szCs w:val="32"/>
        </w:rPr>
      </w:pPr>
    </w:p>
    <w:p w14:paraId="20A79FBE" w14:textId="55ADD052" w:rsidR="45B04822" w:rsidRDefault="45B04822" w:rsidP="40BCEB18">
      <w:pPr>
        <w:jc w:val="both"/>
        <w:rPr>
          <w:rFonts w:ascii="Times New Roman" w:eastAsia="Times New Roman" w:hAnsi="Times New Roman" w:cs="Times New Roman"/>
          <w:sz w:val="28"/>
          <w:szCs w:val="28"/>
        </w:rPr>
      </w:pPr>
      <w:r w:rsidRPr="40BCEB18">
        <w:rPr>
          <w:rFonts w:ascii="Times New Roman" w:eastAsia="Times New Roman" w:hAnsi="Times New Roman" w:cs="Times New Roman"/>
          <w:sz w:val="28"/>
          <w:szCs w:val="28"/>
        </w:rPr>
        <w:t xml:space="preserve">Energy is key to the development of every area from agriculture to business, communications, education, health, and transport. Sustainable Development Goal 7 is for universal access to affordable, reliable, and modern energy services. Targets of Goal 7 are to improve energy efficiency and increase renewable energy sources. International cooperation in clean energy research and technology and increased investment in the construction and expansion of modern energy infrastructures and clean energy technologies. </w:t>
      </w:r>
      <w:r w:rsidR="0149F0CF" w:rsidRPr="40BCEB18">
        <w:rPr>
          <w:rFonts w:ascii="Times New Roman" w:eastAsia="Times New Roman" w:hAnsi="Times New Roman" w:cs="Times New Roman"/>
          <w:sz w:val="28"/>
          <w:szCs w:val="28"/>
        </w:rPr>
        <w:t xml:space="preserve">Provision of modern and sustainable energy services for developing countries and especially the least developed countries (The Global Goals, </w:t>
      </w:r>
      <w:r w:rsidR="0149F0CF" w:rsidRPr="40BCEB18">
        <w:rPr>
          <w:rFonts w:ascii="Times New Roman" w:eastAsia="Times New Roman" w:hAnsi="Times New Roman" w:cs="Times New Roman"/>
          <w:sz w:val="28"/>
          <w:szCs w:val="28"/>
        </w:rPr>
        <w:lastRenderedPageBreak/>
        <w:t xml:space="preserve">2024). </w:t>
      </w:r>
      <w:r w:rsidRPr="40BCEB18">
        <w:rPr>
          <w:rFonts w:ascii="Times New Roman" w:eastAsia="Times New Roman" w:hAnsi="Times New Roman" w:cs="Times New Roman"/>
          <w:sz w:val="28"/>
          <w:szCs w:val="28"/>
        </w:rPr>
        <w:t xml:space="preserve">Although from 2015 to 2021 the percentage of the world's population with access to electricity increased from 87 percent to 91 percent, about 660 million people still lack access to electricity and </w:t>
      </w:r>
      <w:r w:rsidR="417C10D1" w:rsidRPr="40BCEB18">
        <w:rPr>
          <w:rFonts w:ascii="Times New Roman" w:eastAsia="Times New Roman" w:hAnsi="Times New Roman" w:cs="Times New Roman"/>
          <w:sz w:val="28"/>
          <w:szCs w:val="28"/>
        </w:rPr>
        <w:t>2</w:t>
      </w:r>
      <w:r w:rsidRPr="40BCEB18">
        <w:rPr>
          <w:rFonts w:ascii="Times New Roman" w:eastAsia="Times New Roman" w:hAnsi="Times New Roman" w:cs="Times New Roman"/>
          <w:sz w:val="28"/>
          <w:szCs w:val="28"/>
        </w:rPr>
        <w:t xml:space="preserve"> billion people still rely on polluting fuels and cooking technologies by 2030. Expanding infrastructure and upgrading technologies to provide clean energy is a goal that, if achieved, will lead to growth in all areas and help protect the environment (UNITED NATIONS, 2024).</w:t>
      </w:r>
    </w:p>
    <w:p w14:paraId="25D36483" w14:textId="62AD3BCF" w:rsidR="5C811FCB" w:rsidRDefault="5C811FCB" w:rsidP="5C811FCB">
      <w:pPr>
        <w:rPr>
          <w:rFonts w:ascii="Times New Roman" w:eastAsia="Times New Roman" w:hAnsi="Times New Roman" w:cs="Times New Roman"/>
          <w:sz w:val="28"/>
          <w:szCs w:val="28"/>
        </w:rPr>
      </w:pPr>
    </w:p>
    <w:p w14:paraId="7A395AA9" w14:textId="7211D388" w:rsidR="5C811FCB" w:rsidRDefault="4FB008FC" w:rsidP="42C645A8">
      <w:pPr>
        <w:jc w:val="center"/>
        <w:rPr>
          <w:rFonts w:ascii="Times New Roman" w:eastAsia="Times New Roman" w:hAnsi="Times New Roman" w:cs="Times New Roman"/>
          <w:b/>
          <w:bCs/>
          <w:sz w:val="32"/>
          <w:szCs w:val="32"/>
        </w:rPr>
      </w:pPr>
      <w:r w:rsidRPr="42C645A8">
        <w:rPr>
          <w:rFonts w:ascii="Times New Roman" w:eastAsia="Times New Roman" w:hAnsi="Times New Roman" w:cs="Times New Roman"/>
          <w:b/>
          <w:bCs/>
          <w:sz w:val="32"/>
          <w:szCs w:val="32"/>
        </w:rPr>
        <w:t>Goal 13: Climate Action.</w:t>
      </w:r>
    </w:p>
    <w:p w14:paraId="1A2FB403" w14:textId="4C47AB28" w:rsidR="42C645A8" w:rsidRDefault="42C645A8" w:rsidP="42C645A8">
      <w:pPr>
        <w:rPr>
          <w:rFonts w:ascii="Times New Roman" w:eastAsia="Times New Roman" w:hAnsi="Times New Roman" w:cs="Times New Roman"/>
          <w:b/>
          <w:bCs/>
          <w:sz w:val="32"/>
          <w:szCs w:val="32"/>
        </w:rPr>
      </w:pPr>
    </w:p>
    <w:p w14:paraId="03B26E3B" w14:textId="3A19239A" w:rsidR="175E744F" w:rsidRDefault="175E744F" w:rsidP="42C645A8">
      <w:pPr>
        <w:jc w:val="both"/>
        <w:rPr>
          <w:rFonts w:ascii="Times New Roman" w:eastAsia="Times New Roman" w:hAnsi="Times New Roman" w:cs="Times New Roman"/>
          <w:sz w:val="28"/>
          <w:szCs w:val="28"/>
        </w:rPr>
      </w:pPr>
      <w:r w:rsidRPr="42C645A8">
        <w:rPr>
          <w:rFonts w:ascii="Times New Roman" w:eastAsia="Times New Roman" w:hAnsi="Times New Roman" w:cs="Times New Roman"/>
          <w:sz w:val="28"/>
          <w:szCs w:val="28"/>
        </w:rPr>
        <w:t xml:space="preserve">Climate change is a result of human activity and affects everyone regardless of gender, age, ethnicity. Extreme weather conditions, floods, forest fires, rising sea levels are the result of climate change and threaten life on earth. </w:t>
      </w:r>
      <w:r w:rsidR="33AB67A0" w:rsidRPr="42C645A8">
        <w:rPr>
          <w:rFonts w:ascii="Times New Roman" w:eastAsia="Times New Roman" w:hAnsi="Times New Roman" w:cs="Times New Roman"/>
          <w:sz w:val="28"/>
          <w:szCs w:val="28"/>
        </w:rPr>
        <w:t>These changes are taking place rapidly and if not controlled, will affect our society's progress.</w:t>
      </w:r>
      <w:r w:rsidRPr="42C645A8">
        <w:rPr>
          <w:rFonts w:ascii="Times New Roman" w:eastAsia="Times New Roman" w:hAnsi="Times New Roman" w:cs="Times New Roman"/>
          <w:sz w:val="28"/>
          <w:szCs w:val="28"/>
        </w:rPr>
        <w:t xml:space="preserve"> Climate change will lead to mass migrations, destabilization, </w:t>
      </w:r>
      <w:r w:rsidR="707EFCD5" w:rsidRPr="42C645A8">
        <w:rPr>
          <w:rFonts w:ascii="Times New Roman" w:eastAsia="Times New Roman" w:hAnsi="Times New Roman" w:cs="Times New Roman"/>
          <w:sz w:val="28"/>
          <w:szCs w:val="28"/>
        </w:rPr>
        <w:t>wars,</w:t>
      </w:r>
      <w:r w:rsidRPr="42C645A8">
        <w:rPr>
          <w:rFonts w:ascii="Times New Roman" w:eastAsia="Times New Roman" w:hAnsi="Times New Roman" w:cs="Times New Roman"/>
          <w:sz w:val="28"/>
          <w:szCs w:val="28"/>
        </w:rPr>
        <w:t xml:space="preserve"> and the consequences will be catastrophic for future generations (UNITED NATIONS, 2024). The targets of Goal 13 are to increase resilience and develop the capacity to adapt to climate change in all countries. Compliance with measures adopted in relation to climate change. National policies, strategies and planning should include improving education, raising </w:t>
      </w:r>
      <w:r w:rsidR="449EAE07" w:rsidRPr="42C645A8">
        <w:rPr>
          <w:rFonts w:ascii="Times New Roman" w:eastAsia="Times New Roman" w:hAnsi="Times New Roman" w:cs="Times New Roman"/>
          <w:sz w:val="28"/>
          <w:szCs w:val="28"/>
        </w:rPr>
        <w:t>awareness,</w:t>
      </w:r>
      <w:r w:rsidRPr="42C645A8">
        <w:rPr>
          <w:rFonts w:ascii="Times New Roman" w:eastAsia="Times New Roman" w:hAnsi="Times New Roman" w:cs="Times New Roman"/>
          <w:sz w:val="28"/>
          <w:szCs w:val="28"/>
        </w:rPr>
        <w:t xml:space="preserve"> and installing early warning systems for natural disasters. Fulfilling the commitment made by developed country parties to the United Nations Framework Convention on Climate Change and helping less developed countries combat the effects of climate change (The Global Goals, 2024).</w:t>
      </w:r>
      <w:r w:rsidR="35CF3D49" w:rsidRPr="42C645A8">
        <w:rPr>
          <w:rFonts w:ascii="Times New Roman" w:eastAsia="Times New Roman" w:hAnsi="Times New Roman" w:cs="Times New Roman"/>
          <w:sz w:val="28"/>
          <w:szCs w:val="28"/>
        </w:rPr>
        <w:t xml:space="preserve"> </w:t>
      </w:r>
    </w:p>
    <w:p w14:paraId="3E1335EB" w14:textId="4A6C5D78" w:rsidR="42C645A8" w:rsidRDefault="42C645A8" w:rsidP="42C645A8">
      <w:pPr>
        <w:jc w:val="both"/>
        <w:rPr>
          <w:rFonts w:ascii="Times New Roman" w:eastAsia="Times New Roman" w:hAnsi="Times New Roman" w:cs="Times New Roman"/>
          <w:sz w:val="28"/>
          <w:szCs w:val="28"/>
        </w:rPr>
      </w:pPr>
    </w:p>
    <w:p w14:paraId="21109ED0" w14:textId="0DA08520" w:rsidR="35CF3D49" w:rsidRDefault="35CF3D49" w:rsidP="42C645A8">
      <w:pPr>
        <w:jc w:val="center"/>
        <w:rPr>
          <w:rFonts w:ascii="Times New Roman" w:eastAsia="Times New Roman" w:hAnsi="Times New Roman" w:cs="Times New Roman"/>
          <w:sz w:val="32"/>
          <w:szCs w:val="32"/>
        </w:rPr>
      </w:pPr>
      <w:r w:rsidRPr="42C645A8">
        <w:rPr>
          <w:rFonts w:ascii="Times New Roman" w:eastAsia="Times New Roman" w:hAnsi="Times New Roman" w:cs="Times New Roman"/>
          <w:b/>
          <w:bCs/>
          <w:sz w:val="32"/>
          <w:szCs w:val="32"/>
        </w:rPr>
        <w:t>Policies and Initiatives in the UK.</w:t>
      </w:r>
    </w:p>
    <w:p w14:paraId="179ED58C" w14:textId="263D7FE0" w:rsidR="42C645A8" w:rsidRDefault="42C645A8" w:rsidP="42C645A8">
      <w:pPr>
        <w:rPr>
          <w:rFonts w:ascii="Times New Roman" w:eastAsia="Times New Roman" w:hAnsi="Times New Roman" w:cs="Times New Roman"/>
          <w:b/>
          <w:bCs/>
          <w:sz w:val="32"/>
          <w:szCs w:val="32"/>
        </w:rPr>
      </w:pPr>
    </w:p>
    <w:p w14:paraId="4B2882EC" w14:textId="7B8544B2" w:rsidR="42C645A8" w:rsidRDefault="75F5D959" w:rsidP="594A8435">
      <w:pPr>
        <w:pStyle w:val="NoSpacing"/>
        <w:jc w:val="both"/>
        <w:rPr>
          <w:rFonts w:ascii="Times New Roman" w:eastAsia="Times New Roman" w:hAnsi="Times New Roman" w:cs="Times New Roman"/>
          <w:sz w:val="28"/>
          <w:szCs w:val="28"/>
        </w:rPr>
      </w:pPr>
      <w:r w:rsidRPr="12D6AE95">
        <w:rPr>
          <w:rFonts w:ascii="Times New Roman" w:eastAsia="Times New Roman" w:hAnsi="Times New Roman" w:cs="Times New Roman"/>
          <w:b/>
          <w:bCs/>
          <w:sz w:val="28"/>
          <w:szCs w:val="28"/>
        </w:rPr>
        <w:t>Public Health England (PHE)</w:t>
      </w:r>
      <w:r w:rsidRPr="12D6AE95">
        <w:rPr>
          <w:rFonts w:ascii="Times New Roman" w:eastAsia="Times New Roman" w:hAnsi="Times New Roman" w:cs="Times New Roman"/>
          <w:sz w:val="28"/>
          <w:szCs w:val="28"/>
        </w:rPr>
        <w:t xml:space="preserve"> is committed to sustainable development in all the activities it undertakes, guided by five key sustainability policy principles</w:t>
      </w:r>
      <w:r w:rsidR="23DD487A" w:rsidRPr="12D6AE95">
        <w:rPr>
          <w:rFonts w:ascii="Times New Roman" w:eastAsia="Times New Roman" w:hAnsi="Times New Roman" w:cs="Times New Roman"/>
          <w:sz w:val="28"/>
          <w:szCs w:val="28"/>
        </w:rPr>
        <w:t>.</w:t>
      </w:r>
      <w:r w:rsidRPr="12D6AE95">
        <w:rPr>
          <w:rFonts w:ascii="Times New Roman" w:eastAsia="Times New Roman" w:hAnsi="Times New Roman" w:cs="Times New Roman"/>
          <w:sz w:val="28"/>
          <w:szCs w:val="28"/>
        </w:rPr>
        <w:t xml:space="preserve"> These principles were set out by the government in the Securing the Future guidance document back in 2005 and are the basis for future UK government policy. These are:</w:t>
      </w:r>
    </w:p>
    <w:p w14:paraId="15BB195E" w14:textId="24D4C7BA" w:rsidR="42C645A8" w:rsidRDefault="75F5D959" w:rsidP="594A8435">
      <w:pPr>
        <w:pStyle w:val="NoSpacing"/>
        <w:numPr>
          <w:ilvl w:val="0"/>
          <w:numId w:val="13"/>
        </w:numPr>
        <w:jc w:val="both"/>
        <w:rPr>
          <w:rFonts w:ascii="Times New Roman" w:eastAsia="Times New Roman" w:hAnsi="Times New Roman" w:cs="Times New Roman"/>
          <w:sz w:val="28"/>
          <w:szCs w:val="28"/>
        </w:rPr>
      </w:pPr>
      <w:r w:rsidRPr="594A8435">
        <w:rPr>
          <w:rFonts w:ascii="Times New Roman" w:eastAsia="Times New Roman" w:hAnsi="Times New Roman" w:cs="Times New Roman"/>
          <w:sz w:val="28"/>
          <w:szCs w:val="28"/>
        </w:rPr>
        <w:t>Living within Environmental Limits.</w:t>
      </w:r>
    </w:p>
    <w:p w14:paraId="17B19D9C" w14:textId="584B39F1" w:rsidR="42C645A8" w:rsidRDefault="75F5D959" w:rsidP="594A8435">
      <w:pPr>
        <w:pStyle w:val="NoSpacing"/>
        <w:numPr>
          <w:ilvl w:val="0"/>
          <w:numId w:val="13"/>
        </w:numPr>
        <w:jc w:val="both"/>
        <w:rPr>
          <w:rFonts w:ascii="Times New Roman" w:eastAsia="Times New Roman" w:hAnsi="Times New Roman" w:cs="Times New Roman"/>
          <w:sz w:val="28"/>
          <w:szCs w:val="28"/>
        </w:rPr>
      </w:pPr>
      <w:r w:rsidRPr="594A8435">
        <w:rPr>
          <w:rFonts w:ascii="Times New Roman" w:eastAsia="Times New Roman" w:hAnsi="Times New Roman" w:cs="Times New Roman"/>
          <w:sz w:val="28"/>
          <w:szCs w:val="28"/>
        </w:rPr>
        <w:lastRenderedPageBreak/>
        <w:t>Ensuring a Strong, Healthy and Just Society.</w:t>
      </w:r>
    </w:p>
    <w:p w14:paraId="3F5C6B73" w14:textId="3461C854" w:rsidR="42C645A8" w:rsidRDefault="75F5D959" w:rsidP="594A8435">
      <w:pPr>
        <w:pStyle w:val="NoSpacing"/>
        <w:numPr>
          <w:ilvl w:val="0"/>
          <w:numId w:val="13"/>
        </w:numPr>
        <w:jc w:val="both"/>
        <w:rPr>
          <w:rFonts w:ascii="Times New Roman" w:eastAsia="Times New Roman" w:hAnsi="Times New Roman" w:cs="Times New Roman"/>
          <w:sz w:val="28"/>
          <w:szCs w:val="28"/>
        </w:rPr>
      </w:pPr>
      <w:r w:rsidRPr="594A8435">
        <w:rPr>
          <w:rFonts w:ascii="Times New Roman" w:eastAsia="Times New Roman" w:hAnsi="Times New Roman" w:cs="Times New Roman"/>
          <w:sz w:val="28"/>
          <w:szCs w:val="28"/>
        </w:rPr>
        <w:t>Achieving a Sustainable Economy.</w:t>
      </w:r>
    </w:p>
    <w:p w14:paraId="1110EEC9" w14:textId="710D9895" w:rsidR="42C645A8" w:rsidRDefault="75F5D959" w:rsidP="594A8435">
      <w:pPr>
        <w:pStyle w:val="NoSpacing"/>
        <w:numPr>
          <w:ilvl w:val="0"/>
          <w:numId w:val="13"/>
        </w:numPr>
        <w:jc w:val="both"/>
        <w:rPr>
          <w:rFonts w:ascii="Times New Roman" w:eastAsia="Times New Roman" w:hAnsi="Times New Roman" w:cs="Times New Roman"/>
          <w:sz w:val="28"/>
          <w:szCs w:val="28"/>
        </w:rPr>
      </w:pPr>
      <w:r w:rsidRPr="594A8435">
        <w:rPr>
          <w:rFonts w:ascii="Times New Roman" w:eastAsia="Times New Roman" w:hAnsi="Times New Roman" w:cs="Times New Roman"/>
          <w:sz w:val="28"/>
          <w:szCs w:val="28"/>
        </w:rPr>
        <w:t>Promoting Good Governance.</w:t>
      </w:r>
    </w:p>
    <w:p w14:paraId="3B7BCE97" w14:textId="7E30EED5" w:rsidR="42C645A8" w:rsidRDefault="75F5D959" w:rsidP="594A8435">
      <w:pPr>
        <w:pStyle w:val="NoSpacing"/>
        <w:numPr>
          <w:ilvl w:val="0"/>
          <w:numId w:val="13"/>
        </w:numPr>
        <w:jc w:val="both"/>
        <w:rPr>
          <w:rFonts w:ascii="Times New Roman" w:eastAsia="Times New Roman" w:hAnsi="Times New Roman" w:cs="Times New Roman"/>
          <w:sz w:val="28"/>
          <w:szCs w:val="28"/>
        </w:rPr>
      </w:pPr>
      <w:r w:rsidRPr="594A8435">
        <w:rPr>
          <w:rFonts w:ascii="Times New Roman" w:eastAsia="Times New Roman" w:hAnsi="Times New Roman" w:cs="Times New Roman"/>
          <w:sz w:val="28"/>
          <w:szCs w:val="28"/>
        </w:rPr>
        <w:t>Using Sound Science Responsibly.</w:t>
      </w:r>
    </w:p>
    <w:p w14:paraId="7BD75A69" w14:textId="39859852" w:rsidR="42C645A8" w:rsidRDefault="75F5D959" w:rsidP="594A8435">
      <w:pPr>
        <w:pStyle w:val="NoSpacing"/>
        <w:jc w:val="both"/>
        <w:rPr>
          <w:rFonts w:ascii="Times New Roman" w:eastAsia="Times New Roman" w:hAnsi="Times New Roman" w:cs="Times New Roman"/>
          <w:sz w:val="28"/>
          <w:szCs w:val="28"/>
        </w:rPr>
      </w:pPr>
      <w:r w:rsidRPr="13DE9F8A">
        <w:rPr>
          <w:rFonts w:ascii="Times New Roman" w:eastAsia="Times New Roman" w:hAnsi="Times New Roman" w:cs="Times New Roman"/>
          <w:sz w:val="28"/>
          <w:szCs w:val="28"/>
        </w:rPr>
        <w:t xml:space="preserve">(Public Health </w:t>
      </w:r>
      <w:r w:rsidR="52322C63" w:rsidRPr="13DE9F8A">
        <w:rPr>
          <w:rFonts w:ascii="Times New Roman" w:eastAsia="Times New Roman" w:hAnsi="Times New Roman" w:cs="Times New Roman"/>
          <w:sz w:val="28"/>
          <w:szCs w:val="28"/>
        </w:rPr>
        <w:t>England,</w:t>
      </w:r>
      <w:r w:rsidRPr="13DE9F8A">
        <w:rPr>
          <w:rFonts w:ascii="Times New Roman" w:eastAsia="Times New Roman" w:hAnsi="Times New Roman" w:cs="Times New Roman"/>
          <w:sz w:val="28"/>
          <w:szCs w:val="28"/>
        </w:rPr>
        <w:t xml:space="preserve"> 2020).</w:t>
      </w:r>
    </w:p>
    <w:p w14:paraId="1ECF98EC" w14:textId="661B9C2F" w:rsidR="1B4D699E" w:rsidRDefault="1B4D699E" w:rsidP="13DE9F8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Public Health England is committed not only to activities to promote healthy lifestyles and improve the health of local communities, but also to activities that touch on </w:t>
      </w:r>
      <w:bookmarkStart w:id="1" w:name="_Int_AerNTPNV"/>
      <w:r w:rsidRPr="6C08E56A">
        <w:rPr>
          <w:rFonts w:ascii="Times New Roman" w:eastAsia="Times New Roman" w:hAnsi="Times New Roman" w:cs="Times New Roman"/>
          <w:sz w:val="28"/>
          <w:szCs w:val="28"/>
        </w:rPr>
        <w:t>almost every</w:t>
      </w:r>
      <w:bookmarkEnd w:id="1"/>
      <w:r w:rsidRPr="6C08E56A">
        <w:rPr>
          <w:rFonts w:ascii="Times New Roman" w:eastAsia="Times New Roman" w:hAnsi="Times New Roman" w:cs="Times New Roman"/>
          <w:sz w:val="28"/>
          <w:szCs w:val="28"/>
        </w:rPr>
        <w:t xml:space="preserve"> one of the 17 UN Sustainable Development Goals</w:t>
      </w:r>
      <w:r w:rsidR="7D6EAE43" w:rsidRPr="6C08E56A">
        <w:rPr>
          <w:rFonts w:ascii="Times New Roman" w:eastAsia="Times New Roman" w:hAnsi="Times New Roman" w:cs="Times New Roman"/>
          <w:sz w:val="28"/>
          <w:szCs w:val="28"/>
        </w:rPr>
        <w:t xml:space="preserve"> as:</w:t>
      </w:r>
    </w:p>
    <w:p w14:paraId="170372F8" w14:textId="32715B64" w:rsidR="6FD023D2" w:rsidRDefault="44AA8A87" w:rsidP="6C08E56A">
      <w:pPr>
        <w:pStyle w:val="NoSpacing"/>
        <w:numPr>
          <w:ilvl w:val="0"/>
          <w:numId w:val="2"/>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Travel and Transport. </w:t>
      </w:r>
    </w:p>
    <w:p w14:paraId="03C81D3B" w14:textId="33BDAB8F" w:rsidR="6FD023D2" w:rsidRDefault="44AA8A87" w:rsidP="6C08E56A">
      <w:pPr>
        <w:pStyle w:val="NoSpacing"/>
        <w:numPr>
          <w:ilvl w:val="0"/>
          <w:numId w:val="2"/>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Adaption to Climate Change.</w:t>
      </w:r>
    </w:p>
    <w:p w14:paraId="25289CDD" w14:textId="4A03378A" w:rsidR="6FD023D2" w:rsidRDefault="44AA8A87" w:rsidP="6C08E56A">
      <w:pPr>
        <w:pStyle w:val="NoSpacing"/>
        <w:numPr>
          <w:ilvl w:val="0"/>
          <w:numId w:val="2"/>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Biodiversity.</w:t>
      </w:r>
    </w:p>
    <w:p w14:paraId="2257980D" w14:textId="1038EDC8" w:rsidR="6FD023D2" w:rsidRDefault="44AA8A87" w:rsidP="6C08E56A">
      <w:pPr>
        <w:pStyle w:val="NoSpacing"/>
        <w:numPr>
          <w:ilvl w:val="0"/>
          <w:numId w:val="2"/>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Waste.</w:t>
      </w:r>
    </w:p>
    <w:p w14:paraId="6377617B" w14:textId="41A8E12A" w:rsidR="6FD023D2" w:rsidRDefault="44AA8A87" w:rsidP="6C08E56A">
      <w:pPr>
        <w:pStyle w:val="NoSpacing"/>
        <w:numPr>
          <w:ilvl w:val="0"/>
          <w:numId w:val="2"/>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Water.</w:t>
      </w:r>
    </w:p>
    <w:p w14:paraId="1F9F98EF" w14:textId="3AEB307A" w:rsidR="6FD023D2" w:rsidRDefault="44AA8A87" w:rsidP="6C08E56A">
      <w:pPr>
        <w:pStyle w:val="NoSpacing"/>
        <w:numPr>
          <w:ilvl w:val="0"/>
          <w:numId w:val="2"/>
        </w:numPr>
        <w:jc w:val="both"/>
      </w:pPr>
      <w:r w:rsidRPr="6C08E56A">
        <w:rPr>
          <w:rFonts w:ascii="Times New Roman" w:eastAsia="Times New Roman" w:hAnsi="Times New Roman" w:cs="Times New Roman"/>
          <w:sz w:val="28"/>
          <w:szCs w:val="28"/>
        </w:rPr>
        <w:t xml:space="preserve">Built Environment. </w:t>
      </w:r>
    </w:p>
    <w:p w14:paraId="007DB79C" w14:textId="4005217C" w:rsidR="6FD023D2" w:rsidRDefault="44AA8A87" w:rsidP="6C08E56A">
      <w:pPr>
        <w:pStyle w:val="NoSpacing"/>
        <w:numPr>
          <w:ilvl w:val="0"/>
          <w:numId w:val="2"/>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Energy and Carbon </w:t>
      </w:r>
      <w:proofErr w:type="spellStart"/>
      <w:r w:rsidRPr="6C08E56A">
        <w:rPr>
          <w:rFonts w:ascii="Times New Roman" w:eastAsia="Times New Roman" w:hAnsi="Times New Roman" w:cs="Times New Roman"/>
          <w:sz w:val="28"/>
          <w:szCs w:val="28"/>
        </w:rPr>
        <w:t>Managment</w:t>
      </w:r>
      <w:proofErr w:type="spellEnd"/>
      <w:r w:rsidRPr="6C08E56A">
        <w:rPr>
          <w:rFonts w:ascii="Times New Roman" w:eastAsia="Times New Roman" w:hAnsi="Times New Roman" w:cs="Times New Roman"/>
          <w:sz w:val="28"/>
          <w:szCs w:val="28"/>
        </w:rPr>
        <w:t>.</w:t>
      </w:r>
    </w:p>
    <w:p w14:paraId="01AA69FF" w14:textId="4DF9B5B8" w:rsidR="6FD023D2" w:rsidRDefault="44AA8A87" w:rsidP="6C08E56A">
      <w:pPr>
        <w:pStyle w:val="NoSpacing"/>
        <w:numPr>
          <w:ilvl w:val="0"/>
          <w:numId w:val="2"/>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Health and Wellbeing.</w:t>
      </w:r>
    </w:p>
    <w:p w14:paraId="163548F5" w14:textId="5E13F199" w:rsidR="6FD023D2" w:rsidRDefault="6FD023D2" w:rsidP="60DCAC61">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Public Health England's activities that relate directly to the targets for Goal 3 are described in the PHE Sustainability Management Plan. These include:</w:t>
      </w:r>
    </w:p>
    <w:p w14:paraId="483D6D3D" w14:textId="7BD66287" w:rsidR="398931D8" w:rsidRDefault="398931D8" w:rsidP="60DCAC61">
      <w:pPr>
        <w:pStyle w:val="NoSpacing"/>
        <w:numPr>
          <w:ilvl w:val="0"/>
          <w:numId w:val="12"/>
        </w:numPr>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C</w:t>
      </w:r>
      <w:r w:rsidR="6FD023D2" w:rsidRPr="60DCAC61">
        <w:rPr>
          <w:rFonts w:ascii="Times New Roman" w:eastAsia="Times New Roman" w:hAnsi="Times New Roman" w:cs="Times New Roman"/>
          <w:sz w:val="28"/>
          <w:szCs w:val="28"/>
        </w:rPr>
        <w:t>reating fair employment and</w:t>
      </w:r>
      <w:r w:rsidR="53727B26" w:rsidRPr="60DCAC61">
        <w:rPr>
          <w:rFonts w:ascii="Times New Roman" w:eastAsia="Times New Roman" w:hAnsi="Times New Roman" w:cs="Times New Roman"/>
          <w:sz w:val="28"/>
          <w:szCs w:val="28"/>
        </w:rPr>
        <w:t xml:space="preserve"> work</w:t>
      </w:r>
      <w:r w:rsidR="6FD023D2" w:rsidRPr="60DCAC61">
        <w:rPr>
          <w:rFonts w:ascii="Times New Roman" w:eastAsia="Times New Roman" w:hAnsi="Times New Roman" w:cs="Times New Roman"/>
          <w:sz w:val="28"/>
          <w:szCs w:val="28"/>
        </w:rPr>
        <w:t xml:space="preserve"> for all</w:t>
      </w:r>
      <w:r w:rsidR="308E91BF" w:rsidRPr="60DCAC61">
        <w:rPr>
          <w:rFonts w:ascii="Times New Roman" w:eastAsia="Times New Roman" w:hAnsi="Times New Roman" w:cs="Times New Roman"/>
          <w:sz w:val="28"/>
          <w:szCs w:val="28"/>
        </w:rPr>
        <w:t>.</w:t>
      </w:r>
    </w:p>
    <w:p w14:paraId="5F8CCCEF" w14:textId="151D4AB7" w:rsidR="7173B54A" w:rsidRDefault="7173B54A" w:rsidP="60DCAC61">
      <w:pPr>
        <w:pStyle w:val="NoSpacing"/>
        <w:numPr>
          <w:ilvl w:val="0"/>
          <w:numId w:val="12"/>
        </w:numPr>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E</w:t>
      </w:r>
      <w:r w:rsidR="6FD023D2" w:rsidRPr="60DCAC61">
        <w:rPr>
          <w:rFonts w:ascii="Times New Roman" w:eastAsia="Times New Roman" w:hAnsi="Times New Roman" w:cs="Times New Roman"/>
          <w:sz w:val="28"/>
          <w:szCs w:val="28"/>
        </w:rPr>
        <w:t>nsuring a healthy standard of living for staff</w:t>
      </w:r>
      <w:r w:rsidR="38DE6D38" w:rsidRPr="60DCAC61">
        <w:rPr>
          <w:rFonts w:ascii="Times New Roman" w:eastAsia="Times New Roman" w:hAnsi="Times New Roman" w:cs="Times New Roman"/>
          <w:sz w:val="28"/>
          <w:szCs w:val="28"/>
        </w:rPr>
        <w:t>.</w:t>
      </w:r>
    </w:p>
    <w:p w14:paraId="447832C2" w14:textId="60D2C08E" w:rsidR="3381AE2E" w:rsidRDefault="3381AE2E" w:rsidP="60DCAC61">
      <w:pPr>
        <w:pStyle w:val="NoSpacing"/>
        <w:numPr>
          <w:ilvl w:val="0"/>
          <w:numId w:val="12"/>
        </w:numPr>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S</w:t>
      </w:r>
      <w:r w:rsidR="6FD023D2" w:rsidRPr="60DCAC61">
        <w:rPr>
          <w:rFonts w:ascii="Times New Roman" w:eastAsia="Times New Roman" w:hAnsi="Times New Roman" w:cs="Times New Roman"/>
          <w:sz w:val="28"/>
          <w:szCs w:val="28"/>
        </w:rPr>
        <w:t>trengthening the role and impact of disease prevention</w:t>
      </w:r>
      <w:r w:rsidR="7A5B43C5" w:rsidRPr="60DCAC61">
        <w:rPr>
          <w:rFonts w:ascii="Times New Roman" w:eastAsia="Times New Roman" w:hAnsi="Times New Roman" w:cs="Times New Roman"/>
          <w:sz w:val="28"/>
          <w:szCs w:val="28"/>
        </w:rPr>
        <w:t>.</w:t>
      </w:r>
    </w:p>
    <w:p w14:paraId="0227CCCA" w14:textId="36C53E45" w:rsidR="0C84EA95" w:rsidRDefault="0C84EA95" w:rsidP="60DCAC61">
      <w:pPr>
        <w:pStyle w:val="NoSpacing"/>
        <w:numPr>
          <w:ilvl w:val="0"/>
          <w:numId w:val="12"/>
        </w:numPr>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P</w:t>
      </w:r>
      <w:r w:rsidR="6FD023D2" w:rsidRPr="60DCAC61">
        <w:rPr>
          <w:rFonts w:ascii="Times New Roman" w:eastAsia="Times New Roman" w:hAnsi="Times New Roman" w:cs="Times New Roman"/>
          <w:sz w:val="28"/>
          <w:szCs w:val="28"/>
        </w:rPr>
        <w:t xml:space="preserve">roviding and contributing to specialist training, </w:t>
      </w:r>
      <w:r w:rsidR="3594BE90" w:rsidRPr="60DCAC61">
        <w:rPr>
          <w:rFonts w:ascii="Times New Roman" w:eastAsia="Times New Roman" w:hAnsi="Times New Roman" w:cs="Times New Roman"/>
          <w:sz w:val="28"/>
          <w:szCs w:val="28"/>
        </w:rPr>
        <w:t>guidance,</w:t>
      </w:r>
      <w:r w:rsidR="6FD023D2" w:rsidRPr="60DCAC61">
        <w:rPr>
          <w:rFonts w:ascii="Times New Roman" w:eastAsia="Times New Roman" w:hAnsi="Times New Roman" w:cs="Times New Roman"/>
          <w:sz w:val="28"/>
          <w:szCs w:val="28"/>
        </w:rPr>
        <w:t xml:space="preserve"> and expert advice in </w:t>
      </w:r>
      <w:r w:rsidR="3C6E0058" w:rsidRPr="60DCAC61">
        <w:rPr>
          <w:rFonts w:ascii="Times New Roman" w:eastAsia="Times New Roman" w:hAnsi="Times New Roman" w:cs="Times New Roman"/>
          <w:sz w:val="28"/>
          <w:szCs w:val="28"/>
        </w:rPr>
        <w:t>health</w:t>
      </w:r>
      <w:r w:rsidR="6FD023D2" w:rsidRPr="60DCAC61">
        <w:rPr>
          <w:rFonts w:ascii="Times New Roman" w:eastAsia="Times New Roman" w:hAnsi="Times New Roman" w:cs="Times New Roman"/>
          <w:sz w:val="28"/>
          <w:szCs w:val="28"/>
        </w:rPr>
        <w:t>-related subjects</w:t>
      </w:r>
      <w:r w:rsidR="308E7B48" w:rsidRPr="60DCAC61">
        <w:rPr>
          <w:rFonts w:ascii="Times New Roman" w:eastAsia="Times New Roman" w:hAnsi="Times New Roman" w:cs="Times New Roman"/>
          <w:sz w:val="28"/>
          <w:szCs w:val="28"/>
        </w:rPr>
        <w:t>.</w:t>
      </w:r>
    </w:p>
    <w:p w14:paraId="3291FA9D" w14:textId="4440DF6D" w:rsidR="56B617A8" w:rsidRDefault="56B617A8" w:rsidP="60DCAC61">
      <w:pPr>
        <w:pStyle w:val="NoSpacing"/>
        <w:numPr>
          <w:ilvl w:val="0"/>
          <w:numId w:val="12"/>
        </w:numPr>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C</w:t>
      </w:r>
      <w:r w:rsidR="6FD023D2" w:rsidRPr="60DCAC61">
        <w:rPr>
          <w:rFonts w:ascii="Times New Roman" w:eastAsia="Times New Roman" w:hAnsi="Times New Roman" w:cs="Times New Roman"/>
          <w:sz w:val="28"/>
          <w:szCs w:val="28"/>
        </w:rPr>
        <w:t>ollecting information and providing scientific evidence on the impact of the environment on public health</w:t>
      </w:r>
      <w:r w:rsidR="0CA25DF6" w:rsidRPr="60DCAC61">
        <w:rPr>
          <w:rFonts w:ascii="Times New Roman" w:eastAsia="Times New Roman" w:hAnsi="Times New Roman" w:cs="Times New Roman"/>
          <w:sz w:val="28"/>
          <w:szCs w:val="28"/>
        </w:rPr>
        <w:t>.</w:t>
      </w:r>
    </w:p>
    <w:p w14:paraId="0032C7BA" w14:textId="7D97650F" w:rsidR="3575247A" w:rsidRDefault="3575247A" w:rsidP="60DCAC61">
      <w:pPr>
        <w:pStyle w:val="NoSpacing"/>
        <w:numPr>
          <w:ilvl w:val="0"/>
          <w:numId w:val="12"/>
        </w:numPr>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P</w:t>
      </w:r>
      <w:r w:rsidR="6FD023D2" w:rsidRPr="60DCAC61">
        <w:rPr>
          <w:rFonts w:ascii="Times New Roman" w:eastAsia="Times New Roman" w:hAnsi="Times New Roman" w:cs="Times New Roman"/>
          <w:sz w:val="28"/>
          <w:szCs w:val="28"/>
        </w:rPr>
        <w:t>rovide leadership and advice for local public health systems</w:t>
      </w:r>
      <w:r w:rsidR="35390CAB" w:rsidRPr="60DCAC61">
        <w:rPr>
          <w:rFonts w:ascii="Times New Roman" w:eastAsia="Times New Roman" w:hAnsi="Times New Roman" w:cs="Times New Roman"/>
          <w:sz w:val="28"/>
          <w:szCs w:val="28"/>
        </w:rPr>
        <w:t>.</w:t>
      </w:r>
    </w:p>
    <w:p w14:paraId="27CC0355" w14:textId="6E27F81F" w:rsidR="6FD023D2" w:rsidRDefault="6FD023D2" w:rsidP="60DCAC61">
      <w:pPr>
        <w:pStyle w:val="NoSpacing"/>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(Public Health England, 2020).</w:t>
      </w:r>
    </w:p>
    <w:p w14:paraId="3CE8CD17" w14:textId="7F508A1D" w:rsidR="44B4B6F8" w:rsidRDefault="44B4B6F8" w:rsidP="60DCAC61">
      <w:pPr>
        <w:pStyle w:val="NoSpacing"/>
        <w:jc w:val="both"/>
        <w:rPr>
          <w:rFonts w:ascii="Times New Roman" w:eastAsia="Times New Roman" w:hAnsi="Times New Roman" w:cs="Times New Roman"/>
          <w:sz w:val="28"/>
          <w:szCs w:val="28"/>
        </w:rPr>
      </w:pPr>
      <w:r w:rsidRPr="12D6AE95">
        <w:rPr>
          <w:rFonts w:ascii="Times New Roman" w:eastAsia="Times New Roman" w:hAnsi="Times New Roman" w:cs="Times New Roman"/>
          <w:b/>
          <w:bCs/>
          <w:sz w:val="28"/>
          <w:szCs w:val="28"/>
        </w:rPr>
        <w:t>In July 2019,</w:t>
      </w:r>
      <w:r w:rsidRPr="12D6AE95">
        <w:rPr>
          <w:rFonts w:ascii="Times New Roman" w:eastAsia="Times New Roman" w:hAnsi="Times New Roman" w:cs="Times New Roman"/>
          <w:sz w:val="28"/>
          <w:szCs w:val="28"/>
        </w:rPr>
        <w:t xml:space="preserve"> the government published a policy paper specifically linked to a target of SDG goal 3.</w:t>
      </w:r>
      <w:r w:rsidR="470807BF" w:rsidRPr="12D6AE95">
        <w:rPr>
          <w:rFonts w:ascii="Times New Roman" w:eastAsia="Times New Roman" w:hAnsi="Times New Roman" w:cs="Times New Roman"/>
          <w:sz w:val="28"/>
          <w:szCs w:val="28"/>
        </w:rPr>
        <w:t xml:space="preserve"> This paper describes the actions that the government intends to take to improve road safety. The policy paper states that there has been </w:t>
      </w:r>
      <w:r w:rsidR="27BF0DB7" w:rsidRPr="12D6AE95">
        <w:rPr>
          <w:rFonts w:ascii="Times New Roman" w:eastAsia="Times New Roman" w:hAnsi="Times New Roman" w:cs="Times New Roman"/>
          <w:sz w:val="28"/>
          <w:szCs w:val="28"/>
        </w:rPr>
        <w:t>minor difference</w:t>
      </w:r>
      <w:r w:rsidR="470807BF" w:rsidRPr="12D6AE95">
        <w:rPr>
          <w:rFonts w:ascii="Times New Roman" w:eastAsia="Times New Roman" w:hAnsi="Times New Roman" w:cs="Times New Roman"/>
          <w:sz w:val="28"/>
          <w:szCs w:val="28"/>
        </w:rPr>
        <w:t xml:space="preserve"> in reported deaths since 2010 and that new initiatives are needed to reduce the number of road deaths. These include:</w:t>
      </w:r>
    </w:p>
    <w:p w14:paraId="5614B5DD" w14:textId="46E8BAD8" w:rsidR="00AFEE25" w:rsidRDefault="00AFEE25" w:rsidP="60DCAC61">
      <w:pPr>
        <w:pStyle w:val="NoSpacing"/>
        <w:numPr>
          <w:ilvl w:val="0"/>
          <w:numId w:val="11"/>
        </w:numPr>
        <w:jc w:val="both"/>
      </w:pPr>
      <w:r w:rsidRPr="60DCAC61">
        <w:rPr>
          <w:rFonts w:ascii="Times New Roman" w:eastAsia="Times New Roman" w:hAnsi="Times New Roman" w:cs="Times New Roman"/>
          <w:sz w:val="28"/>
          <w:szCs w:val="28"/>
        </w:rPr>
        <w:t>C</w:t>
      </w:r>
      <w:r w:rsidR="470807BF" w:rsidRPr="60DCAC61">
        <w:rPr>
          <w:rFonts w:ascii="Times New Roman" w:eastAsia="Times New Roman" w:hAnsi="Times New Roman" w:cs="Times New Roman"/>
          <w:sz w:val="28"/>
          <w:szCs w:val="28"/>
        </w:rPr>
        <w:t>reating and funding a better educational scheme for road safety training.</w:t>
      </w:r>
    </w:p>
    <w:p w14:paraId="40FC476B" w14:textId="233A024F" w:rsidR="20C3FDCC" w:rsidRDefault="20C3FDCC" w:rsidP="60DCAC61">
      <w:pPr>
        <w:pStyle w:val="NoSpacing"/>
        <w:numPr>
          <w:ilvl w:val="0"/>
          <w:numId w:val="11"/>
        </w:numPr>
        <w:jc w:val="both"/>
      </w:pPr>
      <w:r w:rsidRPr="60DCAC61">
        <w:rPr>
          <w:rFonts w:ascii="Times New Roman" w:eastAsia="Times New Roman" w:hAnsi="Times New Roman" w:cs="Times New Roman"/>
          <w:sz w:val="28"/>
          <w:szCs w:val="28"/>
        </w:rPr>
        <w:t>E</w:t>
      </w:r>
      <w:r w:rsidR="470807BF" w:rsidRPr="60DCAC61">
        <w:rPr>
          <w:rFonts w:ascii="Times New Roman" w:eastAsia="Times New Roman" w:hAnsi="Times New Roman" w:cs="Times New Roman"/>
          <w:sz w:val="28"/>
          <w:szCs w:val="28"/>
        </w:rPr>
        <w:t>ncouraging walking or cycling to reduce the number of cars near schools.</w:t>
      </w:r>
    </w:p>
    <w:p w14:paraId="4CAC3EE1" w14:textId="5E85DC71" w:rsidR="0D73ACDB" w:rsidRDefault="0D73ACDB" w:rsidP="60DCAC61">
      <w:pPr>
        <w:pStyle w:val="NoSpacing"/>
        <w:numPr>
          <w:ilvl w:val="0"/>
          <w:numId w:val="11"/>
        </w:numPr>
        <w:jc w:val="both"/>
      </w:pPr>
      <w:r w:rsidRPr="60DCAC61">
        <w:rPr>
          <w:rFonts w:ascii="Times New Roman" w:eastAsia="Times New Roman" w:hAnsi="Times New Roman" w:cs="Times New Roman"/>
          <w:sz w:val="28"/>
          <w:szCs w:val="28"/>
        </w:rPr>
        <w:t>P</w:t>
      </w:r>
      <w:r w:rsidR="470807BF" w:rsidRPr="60DCAC61">
        <w:rPr>
          <w:rFonts w:ascii="Times New Roman" w:eastAsia="Times New Roman" w:hAnsi="Times New Roman" w:cs="Times New Roman"/>
          <w:sz w:val="28"/>
          <w:szCs w:val="28"/>
        </w:rPr>
        <w:t>roviding opportunities to help drivers improve their driving.</w:t>
      </w:r>
    </w:p>
    <w:p w14:paraId="0250A983" w14:textId="7D738D5E" w:rsidR="47606774" w:rsidRDefault="47606774" w:rsidP="60DCAC61">
      <w:pPr>
        <w:pStyle w:val="NoSpacing"/>
        <w:numPr>
          <w:ilvl w:val="0"/>
          <w:numId w:val="11"/>
        </w:numPr>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Introduction of a road safety project team with the Home Office and National Police Chiefs Council to improve working practices in the organizations responsible for implementing road safety measures.</w:t>
      </w:r>
    </w:p>
    <w:p w14:paraId="7B6CE201" w14:textId="2F20EBB6" w:rsidR="40C46BF5" w:rsidRDefault="40C46BF5" w:rsidP="60DCAC61">
      <w:pPr>
        <w:pStyle w:val="NoSpacing"/>
        <w:numPr>
          <w:ilvl w:val="0"/>
          <w:numId w:val="11"/>
        </w:numPr>
        <w:jc w:val="both"/>
      </w:pPr>
      <w:r w:rsidRPr="60DCAC61">
        <w:rPr>
          <w:rFonts w:ascii="Times New Roman" w:eastAsia="Times New Roman" w:hAnsi="Times New Roman" w:cs="Times New Roman"/>
          <w:sz w:val="28"/>
          <w:szCs w:val="28"/>
        </w:rPr>
        <w:lastRenderedPageBreak/>
        <w:t>R</w:t>
      </w:r>
      <w:r w:rsidR="470807BF" w:rsidRPr="60DCAC61">
        <w:rPr>
          <w:rFonts w:ascii="Times New Roman" w:eastAsia="Times New Roman" w:hAnsi="Times New Roman" w:cs="Times New Roman"/>
          <w:sz w:val="28"/>
          <w:szCs w:val="28"/>
        </w:rPr>
        <w:t>esearch into the possibility of blocking the ignition of the car, by placing car draggers, which do not allow a driver who has been drinking or drugged to sit behind the wheel.</w:t>
      </w:r>
    </w:p>
    <w:p w14:paraId="69EBE08B" w14:textId="7FB5AE18" w:rsidR="6D706036" w:rsidRDefault="6D706036" w:rsidP="60DCAC61">
      <w:pPr>
        <w:pStyle w:val="NoSpacing"/>
        <w:numPr>
          <w:ilvl w:val="0"/>
          <w:numId w:val="11"/>
        </w:numPr>
        <w:jc w:val="both"/>
      </w:pPr>
      <w:r w:rsidRPr="60DCAC61">
        <w:rPr>
          <w:rFonts w:ascii="Times New Roman" w:eastAsia="Times New Roman" w:hAnsi="Times New Roman" w:cs="Times New Roman"/>
          <w:sz w:val="28"/>
          <w:szCs w:val="28"/>
        </w:rPr>
        <w:t>C</w:t>
      </w:r>
      <w:r w:rsidR="470807BF" w:rsidRPr="60DCAC61">
        <w:rPr>
          <w:rFonts w:ascii="Times New Roman" w:eastAsia="Times New Roman" w:hAnsi="Times New Roman" w:cs="Times New Roman"/>
          <w:sz w:val="28"/>
          <w:szCs w:val="28"/>
        </w:rPr>
        <w:t>onsideration of awarding penalty points for drivers or passengers not wearing seat belts.</w:t>
      </w:r>
    </w:p>
    <w:p w14:paraId="2F79A443" w14:textId="3E226E8C" w:rsidR="4A6BECD4" w:rsidRDefault="4A6BECD4" w:rsidP="60DCAC61">
      <w:pPr>
        <w:pStyle w:val="NoSpacing"/>
        <w:numPr>
          <w:ilvl w:val="0"/>
          <w:numId w:val="11"/>
        </w:numPr>
        <w:jc w:val="both"/>
      </w:pPr>
      <w:r w:rsidRPr="60DCAC61">
        <w:rPr>
          <w:rFonts w:ascii="Times New Roman" w:eastAsia="Times New Roman" w:hAnsi="Times New Roman" w:cs="Times New Roman"/>
          <w:sz w:val="28"/>
          <w:szCs w:val="28"/>
        </w:rPr>
        <w:t>C</w:t>
      </w:r>
      <w:r w:rsidR="470807BF" w:rsidRPr="60DCAC61">
        <w:rPr>
          <w:rFonts w:ascii="Times New Roman" w:eastAsia="Times New Roman" w:hAnsi="Times New Roman" w:cs="Times New Roman"/>
          <w:sz w:val="28"/>
          <w:szCs w:val="28"/>
        </w:rPr>
        <w:t>reating new rules for cycling offenses which are brought into line with those for damage caused by cars.</w:t>
      </w:r>
    </w:p>
    <w:p w14:paraId="09DBAD4D" w14:textId="43C16634" w:rsidR="02F2E23B" w:rsidRDefault="02F2E23B" w:rsidP="60DCAC61">
      <w:pPr>
        <w:pStyle w:val="NoSpacing"/>
        <w:numPr>
          <w:ilvl w:val="0"/>
          <w:numId w:val="11"/>
        </w:numPr>
        <w:jc w:val="both"/>
      </w:pPr>
      <w:r w:rsidRPr="60DCAC61">
        <w:rPr>
          <w:rFonts w:ascii="Times New Roman" w:eastAsia="Times New Roman" w:hAnsi="Times New Roman" w:cs="Times New Roman"/>
          <w:sz w:val="28"/>
          <w:szCs w:val="28"/>
        </w:rPr>
        <w:t>A greater</w:t>
      </w:r>
      <w:r w:rsidR="470807BF" w:rsidRPr="60DCAC61">
        <w:rPr>
          <w:rFonts w:ascii="Times New Roman" w:eastAsia="Times New Roman" w:hAnsi="Times New Roman" w:cs="Times New Roman"/>
          <w:sz w:val="28"/>
          <w:szCs w:val="28"/>
        </w:rPr>
        <w:t xml:space="preserve"> range of advice </w:t>
      </w:r>
      <w:r w:rsidR="0561114C" w:rsidRPr="60DCAC61">
        <w:rPr>
          <w:rFonts w:ascii="Times New Roman" w:eastAsia="Times New Roman" w:hAnsi="Times New Roman" w:cs="Times New Roman"/>
          <w:sz w:val="28"/>
          <w:szCs w:val="28"/>
        </w:rPr>
        <w:t>should be provided</w:t>
      </w:r>
      <w:r w:rsidR="470807BF" w:rsidRPr="60DCAC61">
        <w:rPr>
          <w:rFonts w:ascii="Times New Roman" w:eastAsia="Times New Roman" w:hAnsi="Times New Roman" w:cs="Times New Roman"/>
          <w:sz w:val="28"/>
          <w:szCs w:val="28"/>
        </w:rPr>
        <w:t xml:space="preserve"> to older people in mobility </w:t>
      </w:r>
      <w:r w:rsidR="1334DF6A" w:rsidRPr="60DCAC61">
        <w:rPr>
          <w:rFonts w:ascii="Times New Roman" w:eastAsia="Times New Roman" w:hAnsi="Times New Roman" w:cs="Times New Roman"/>
          <w:sz w:val="28"/>
          <w:szCs w:val="28"/>
        </w:rPr>
        <w:t>centers</w:t>
      </w:r>
      <w:r w:rsidR="470807BF" w:rsidRPr="60DCAC61">
        <w:rPr>
          <w:rFonts w:ascii="Times New Roman" w:eastAsia="Times New Roman" w:hAnsi="Times New Roman" w:cs="Times New Roman"/>
          <w:sz w:val="28"/>
          <w:szCs w:val="28"/>
        </w:rPr>
        <w:t>.</w:t>
      </w:r>
    </w:p>
    <w:p w14:paraId="073EB113" w14:textId="345BE011" w:rsidR="07D6908D" w:rsidRDefault="07D6908D" w:rsidP="60DCAC61">
      <w:pPr>
        <w:pStyle w:val="NoSpacing"/>
        <w:numPr>
          <w:ilvl w:val="0"/>
          <w:numId w:val="11"/>
        </w:numPr>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Considering the introduction of mandatory sight tests at age 70 and at subsequent three-year intervals and funding initiatives to improve information and education for older drivers.</w:t>
      </w:r>
    </w:p>
    <w:p w14:paraId="788A23C1" w14:textId="637F4B07" w:rsidR="4BC1BD47" w:rsidRDefault="4BC1BD47" w:rsidP="60DCAC61">
      <w:pPr>
        <w:pStyle w:val="NoSpacing"/>
        <w:jc w:val="both"/>
        <w:rPr>
          <w:rFonts w:ascii="Times New Roman" w:eastAsia="Times New Roman" w:hAnsi="Times New Roman" w:cs="Times New Roman"/>
          <w:sz w:val="28"/>
          <w:szCs w:val="28"/>
        </w:rPr>
      </w:pPr>
      <w:r w:rsidRPr="60DCAC61">
        <w:rPr>
          <w:rFonts w:ascii="Times New Roman" w:eastAsia="Times New Roman" w:hAnsi="Times New Roman" w:cs="Times New Roman"/>
          <w:sz w:val="28"/>
          <w:szCs w:val="28"/>
        </w:rPr>
        <w:t>(House of Lords, 2020).</w:t>
      </w:r>
    </w:p>
    <w:p w14:paraId="7D436339" w14:textId="0515704F" w:rsidR="60DCAC61" w:rsidRDefault="6B9B1A4D" w:rsidP="12D6AE95">
      <w:pPr>
        <w:pStyle w:val="NoSpacing"/>
        <w:jc w:val="both"/>
        <w:rPr>
          <w:rFonts w:ascii="Times New Roman" w:eastAsia="Times New Roman" w:hAnsi="Times New Roman" w:cs="Times New Roman"/>
          <w:sz w:val="28"/>
          <w:szCs w:val="28"/>
        </w:rPr>
      </w:pPr>
      <w:r w:rsidRPr="12D6AE95">
        <w:rPr>
          <w:rFonts w:ascii="Times New Roman" w:eastAsia="Times New Roman" w:hAnsi="Times New Roman" w:cs="Times New Roman"/>
          <w:b/>
          <w:bCs/>
          <w:sz w:val="28"/>
          <w:szCs w:val="28"/>
        </w:rPr>
        <w:t>With the passing of The Energy Act 2023</w:t>
      </w:r>
      <w:r w:rsidRPr="12D6AE95">
        <w:rPr>
          <w:rFonts w:ascii="Times New Roman" w:eastAsia="Times New Roman" w:hAnsi="Times New Roman" w:cs="Times New Roman"/>
          <w:sz w:val="28"/>
          <w:szCs w:val="28"/>
        </w:rPr>
        <w:t>, the UK took a big step forward towards providing affordable and clean energy. The new laws will make the UK more energy independent, helping to attract more private investment in energy infrastructure, which in turn will create up to new jobs. The Act contains new measures for Energy Smart Appliances that prioritize safety, new consumer protections and frameworks to incentivize the heating industry to invest in low-carbon heat pumps and the deployment of smart meters by 2028. In the long term, The Energy Act 2023 will provide an efficient energy system, lower energy costs and fulfillment of the commitment of the UK under SDG 7</w:t>
      </w:r>
      <w:r w:rsidR="5B14543E" w:rsidRPr="12D6AE95">
        <w:rPr>
          <w:rFonts w:ascii="Times New Roman" w:eastAsia="Times New Roman" w:hAnsi="Times New Roman" w:cs="Times New Roman"/>
          <w:sz w:val="28"/>
          <w:szCs w:val="28"/>
        </w:rPr>
        <w:t xml:space="preserve"> (GOV. UK, 2023).</w:t>
      </w:r>
    </w:p>
    <w:p w14:paraId="31E11F2D" w14:textId="23A2DBA8" w:rsidR="12D6AE95" w:rsidRDefault="22FA1C70" w:rsidP="4FE4B65C">
      <w:pPr>
        <w:pStyle w:val="NoSpacing"/>
        <w:jc w:val="both"/>
        <w:rPr>
          <w:rFonts w:ascii="Times New Roman" w:eastAsia="Times New Roman" w:hAnsi="Times New Roman" w:cs="Times New Roman"/>
          <w:sz w:val="28"/>
          <w:szCs w:val="28"/>
        </w:rPr>
      </w:pPr>
      <w:r w:rsidRPr="4FE4B65C">
        <w:rPr>
          <w:rFonts w:ascii="Times New Roman" w:eastAsia="Times New Roman" w:hAnsi="Times New Roman" w:cs="Times New Roman"/>
          <w:b/>
          <w:bCs/>
          <w:sz w:val="28"/>
          <w:szCs w:val="28"/>
        </w:rPr>
        <w:t xml:space="preserve">In relation to SDG 13, </w:t>
      </w:r>
      <w:r w:rsidRPr="4FE4B65C">
        <w:rPr>
          <w:rFonts w:ascii="Times New Roman" w:eastAsia="Times New Roman" w:hAnsi="Times New Roman" w:cs="Times New Roman"/>
          <w:sz w:val="28"/>
          <w:szCs w:val="28"/>
        </w:rPr>
        <w:t>the UK Government has several policies aimed at reducing and eliminating activities contributing to climate change. The Net Zero (Build Back Greener) Strategy published in 2021 and updated in 2022 is the UK Government's main climate change policy document. Other policy documents are:</w:t>
      </w:r>
    </w:p>
    <w:p w14:paraId="190178D0" w14:textId="15CB1F2A" w:rsidR="12D6AE95" w:rsidRDefault="22FA1C70" w:rsidP="4FE4B65C">
      <w:pPr>
        <w:pStyle w:val="NoSpacing"/>
        <w:numPr>
          <w:ilvl w:val="0"/>
          <w:numId w:val="10"/>
        </w:numPr>
        <w:jc w:val="both"/>
      </w:pPr>
      <w:r w:rsidRPr="4FE4B65C">
        <w:rPr>
          <w:rFonts w:ascii="Times New Roman" w:eastAsia="Times New Roman" w:hAnsi="Times New Roman" w:cs="Times New Roman"/>
          <w:sz w:val="28"/>
          <w:szCs w:val="28"/>
        </w:rPr>
        <w:t>Powering Up Britain: Net Zero Growth Plan</w:t>
      </w:r>
    </w:p>
    <w:p w14:paraId="06CF8288" w14:textId="7566D1C7" w:rsidR="12D6AE95" w:rsidRDefault="22FA1C70" w:rsidP="4FE4B65C">
      <w:pPr>
        <w:pStyle w:val="NoSpacing"/>
        <w:numPr>
          <w:ilvl w:val="0"/>
          <w:numId w:val="10"/>
        </w:numPr>
        <w:jc w:val="both"/>
      </w:pPr>
      <w:r w:rsidRPr="4FE4B65C">
        <w:rPr>
          <w:rFonts w:ascii="Times New Roman" w:eastAsia="Times New Roman" w:hAnsi="Times New Roman" w:cs="Times New Roman"/>
          <w:sz w:val="28"/>
          <w:szCs w:val="28"/>
        </w:rPr>
        <w:t>Heat and Buildings Strategy</w:t>
      </w:r>
    </w:p>
    <w:p w14:paraId="05CBF96F" w14:textId="1CBF578D" w:rsidR="12D6AE95" w:rsidRDefault="22FA1C70" w:rsidP="4FE4B65C">
      <w:pPr>
        <w:pStyle w:val="NoSpacing"/>
        <w:numPr>
          <w:ilvl w:val="0"/>
          <w:numId w:val="10"/>
        </w:numPr>
        <w:jc w:val="both"/>
      </w:pPr>
      <w:r w:rsidRPr="4FE4B65C">
        <w:rPr>
          <w:rFonts w:ascii="Times New Roman" w:eastAsia="Times New Roman" w:hAnsi="Times New Roman" w:cs="Times New Roman"/>
          <w:sz w:val="28"/>
          <w:szCs w:val="28"/>
        </w:rPr>
        <w:t>Hydrogen strategy</w:t>
      </w:r>
    </w:p>
    <w:p w14:paraId="3A2FA684" w14:textId="36C34463" w:rsidR="12D6AE95" w:rsidRDefault="22FA1C70" w:rsidP="4FE4B65C">
      <w:pPr>
        <w:pStyle w:val="NoSpacing"/>
        <w:numPr>
          <w:ilvl w:val="0"/>
          <w:numId w:val="10"/>
        </w:numPr>
        <w:jc w:val="both"/>
      </w:pPr>
      <w:r w:rsidRPr="4FE4B65C">
        <w:rPr>
          <w:rFonts w:ascii="Times New Roman" w:eastAsia="Times New Roman" w:hAnsi="Times New Roman" w:cs="Times New Roman"/>
          <w:sz w:val="28"/>
          <w:szCs w:val="28"/>
        </w:rPr>
        <w:t>Industrial decarbonization strategy</w:t>
      </w:r>
    </w:p>
    <w:p w14:paraId="64644540" w14:textId="58E2E918" w:rsidR="12D6AE95" w:rsidRDefault="22FA1C70" w:rsidP="4FE4B65C">
      <w:pPr>
        <w:pStyle w:val="NoSpacing"/>
        <w:numPr>
          <w:ilvl w:val="0"/>
          <w:numId w:val="10"/>
        </w:numPr>
        <w:jc w:val="both"/>
        <w:rPr>
          <w:rFonts w:ascii="Times New Roman" w:eastAsia="Times New Roman" w:hAnsi="Times New Roman" w:cs="Times New Roman"/>
          <w:sz w:val="28"/>
          <w:szCs w:val="28"/>
        </w:rPr>
      </w:pPr>
      <w:r w:rsidRPr="768C6BB1">
        <w:rPr>
          <w:rFonts w:ascii="Times New Roman" w:eastAsia="Times New Roman" w:hAnsi="Times New Roman" w:cs="Times New Roman"/>
          <w:sz w:val="28"/>
          <w:szCs w:val="28"/>
        </w:rPr>
        <w:t>Transport decarbonization plan</w:t>
      </w:r>
    </w:p>
    <w:p w14:paraId="3FA890D3" w14:textId="44DE6EEC" w:rsidR="608A580D" w:rsidRDefault="608A580D" w:rsidP="768C6BB1">
      <w:pPr>
        <w:pStyle w:val="NoSpacing"/>
        <w:jc w:val="both"/>
        <w:rPr>
          <w:rFonts w:ascii="Times New Roman" w:eastAsia="Times New Roman" w:hAnsi="Times New Roman" w:cs="Times New Roman"/>
          <w:sz w:val="28"/>
          <w:szCs w:val="28"/>
        </w:rPr>
      </w:pPr>
      <w:r w:rsidRPr="382E94E1">
        <w:rPr>
          <w:rFonts w:ascii="Times New Roman" w:eastAsia="Times New Roman" w:hAnsi="Times New Roman" w:cs="Times New Roman"/>
          <w:sz w:val="28"/>
          <w:szCs w:val="28"/>
        </w:rPr>
        <w:t xml:space="preserve">(UK Parliament, 2023). </w:t>
      </w:r>
    </w:p>
    <w:p w14:paraId="52689512" w14:textId="7C20EF16" w:rsidR="382E94E1" w:rsidRDefault="382E94E1" w:rsidP="382E94E1">
      <w:pPr>
        <w:pStyle w:val="NoSpacing"/>
        <w:jc w:val="both"/>
        <w:rPr>
          <w:rFonts w:ascii="Times New Roman" w:eastAsia="Times New Roman" w:hAnsi="Times New Roman" w:cs="Times New Roman"/>
          <w:sz w:val="28"/>
          <w:szCs w:val="28"/>
        </w:rPr>
      </w:pPr>
    </w:p>
    <w:p w14:paraId="481524B0" w14:textId="5C8A387B" w:rsidR="382E94E1" w:rsidRDefault="382E94E1" w:rsidP="382E94E1">
      <w:pPr>
        <w:pStyle w:val="NoSpacing"/>
        <w:jc w:val="both"/>
        <w:rPr>
          <w:rFonts w:ascii="Times New Roman" w:eastAsia="Times New Roman" w:hAnsi="Times New Roman" w:cs="Times New Roman"/>
          <w:sz w:val="28"/>
          <w:szCs w:val="28"/>
        </w:rPr>
      </w:pPr>
    </w:p>
    <w:p w14:paraId="7C5EC091" w14:textId="3C3EFCBD" w:rsidR="6C08E56A" w:rsidRDefault="6C08E56A" w:rsidP="6C08E56A">
      <w:pPr>
        <w:jc w:val="center"/>
        <w:rPr>
          <w:rFonts w:ascii="Times New Roman" w:eastAsia="Times New Roman" w:hAnsi="Times New Roman" w:cs="Times New Roman"/>
          <w:b/>
          <w:bCs/>
          <w:sz w:val="32"/>
          <w:szCs w:val="32"/>
        </w:rPr>
      </w:pPr>
    </w:p>
    <w:p w14:paraId="157E17B7" w14:textId="24E01CCC" w:rsidR="6C08E56A" w:rsidRDefault="6C08E56A" w:rsidP="6C08E56A">
      <w:pPr>
        <w:jc w:val="center"/>
        <w:rPr>
          <w:rFonts w:ascii="Times New Roman" w:eastAsia="Times New Roman" w:hAnsi="Times New Roman" w:cs="Times New Roman"/>
          <w:b/>
          <w:bCs/>
          <w:sz w:val="32"/>
          <w:szCs w:val="32"/>
        </w:rPr>
      </w:pPr>
    </w:p>
    <w:p w14:paraId="23FF41D5" w14:textId="77777777" w:rsidR="00CD0A0A" w:rsidRDefault="00CD0A0A" w:rsidP="6C08E56A">
      <w:pPr>
        <w:jc w:val="center"/>
        <w:rPr>
          <w:rFonts w:ascii="Times New Roman" w:eastAsia="Times New Roman" w:hAnsi="Times New Roman" w:cs="Times New Roman"/>
          <w:b/>
          <w:bCs/>
          <w:sz w:val="32"/>
          <w:szCs w:val="32"/>
        </w:rPr>
      </w:pPr>
    </w:p>
    <w:p w14:paraId="518B57B8" w14:textId="77777777" w:rsidR="00CD0A0A" w:rsidRDefault="00CD0A0A" w:rsidP="6C08E56A">
      <w:pPr>
        <w:jc w:val="center"/>
        <w:rPr>
          <w:rFonts w:ascii="Times New Roman" w:eastAsia="Times New Roman" w:hAnsi="Times New Roman" w:cs="Times New Roman"/>
          <w:b/>
          <w:bCs/>
          <w:sz w:val="32"/>
          <w:szCs w:val="32"/>
        </w:rPr>
      </w:pPr>
    </w:p>
    <w:p w14:paraId="31616E6E" w14:textId="0AB370E8" w:rsidR="654EF9BA" w:rsidRDefault="654EF9BA" w:rsidP="382E94E1">
      <w:pPr>
        <w:jc w:val="center"/>
        <w:rPr>
          <w:rFonts w:ascii="Times New Roman" w:eastAsia="Times New Roman" w:hAnsi="Times New Roman" w:cs="Times New Roman"/>
          <w:b/>
          <w:bCs/>
          <w:sz w:val="32"/>
          <w:szCs w:val="32"/>
        </w:rPr>
      </w:pPr>
      <w:r w:rsidRPr="382E94E1">
        <w:rPr>
          <w:rFonts w:ascii="Times New Roman" w:eastAsia="Times New Roman" w:hAnsi="Times New Roman" w:cs="Times New Roman"/>
          <w:b/>
          <w:bCs/>
          <w:sz w:val="32"/>
          <w:szCs w:val="32"/>
        </w:rPr>
        <w:t>Introduction to Newham borough.</w:t>
      </w:r>
    </w:p>
    <w:p w14:paraId="609909CE" w14:textId="34C425EE" w:rsidR="382E94E1" w:rsidRDefault="382E94E1" w:rsidP="382E94E1">
      <w:pPr>
        <w:rPr>
          <w:rFonts w:ascii="Times New Roman" w:eastAsia="Times New Roman" w:hAnsi="Times New Roman" w:cs="Times New Roman"/>
          <w:b/>
          <w:bCs/>
          <w:sz w:val="32"/>
          <w:szCs w:val="32"/>
        </w:rPr>
      </w:pPr>
    </w:p>
    <w:p w14:paraId="64EDF7BA" w14:textId="40A21616" w:rsidR="0FC82121" w:rsidRDefault="0FC82121" w:rsidP="0E9ED03D">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is one of the fastest growing boroughs of London, home to more than 351,000 people. The population is ethnically diverse, being </w:t>
      </w:r>
      <w:r w:rsidR="5A3A2580" w:rsidRPr="6C08E56A">
        <w:rPr>
          <w:rFonts w:ascii="Times New Roman" w:eastAsia="Times New Roman" w:hAnsi="Times New Roman" w:cs="Times New Roman"/>
          <w:sz w:val="28"/>
          <w:szCs w:val="28"/>
        </w:rPr>
        <w:t>Black</w:t>
      </w:r>
      <w:r w:rsidRPr="6C08E56A">
        <w:rPr>
          <w:rFonts w:ascii="Times New Roman" w:eastAsia="Times New Roman" w:hAnsi="Times New Roman" w:cs="Times New Roman"/>
          <w:sz w:val="28"/>
          <w:szCs w:val="28"/>
        </w:rPr>
        <w:t>, Asian</w:t>
      </w:r>
      <w:r w:rsidR="3F55A283" w:rsidRPr="6C08E56A">
        <w:rPr>
          <w:rFonts w:ascii="Times New Roman" w:eastAsia="Times New Roman" w:hAnsi="Times New Roman" w:cs="Times New Roman"/>
          <w:sz w:val="28"/>
          <w:szCs w:val="28"/>
        </w:rPr>
        <w:t xml:space="preserve">, </w:t>
      </w:r>
      <w:r w:rsidRPr="6C08E56A">
        <w:rPr>
          <w:rFonts w:ascii="Times New Roman" w:eastAsia="Times New Roman" w:hAnsi="Times New Roman" w:cs="Times New Roman"/>
          <w:sz w:val="28"/>
          <w:szCs w:val="28"/>
        </w:rPr>
        <w:t xml:space="preserve">and other ethnic communities. </w:t>
      </w:r>
      <w:r w:rsidR="32D3AD73" w:rsidRPr="6C08E56A">
        <w:rPr>
          <w:rFonts w:ascii="Times New Roman" w:eastAsia="Times New Roman" w:hAnsi="Times New Roman" w:cs="Times New Roman"/>
          <w:sz w:val="28"/>
          <w:szCs w:val="28"/>
        </w:rPr>
        <w:t>Newham's fast-growing economy is attracting more investment and creating new jobs.</w:t>
      </w:r>
      <w:r w:rsidRPr="6C08E56A">
        <w:rPr>
          <w:rFonts w:ascii="Times New Roman" w:eastAsia="Times New Roman" w:hAnsi="Times New Roman" w:cs="Times New Roman"/>
          <w:sz w:val="28"/>
          <w:szCs w:val="28"/>
        </w:rPr>
        <w:t xml:space="preserve"> According to Newham Council (Newham London, 2024), the borough has the third fastest rate of job growth in London and is home to international neighborhoods such as the Royal Docks and Stratford. Stratford is also the UK's busiest transport hub.</w:t>
      </w:r>
    </w:p>
    <w:p w14:paraId="152131F6" w14:textId="60F596B7" w:rsidR="6C08E56A" w:rsidRDefault="6C08E56A" w:rsidP="6C08E56A">
      <w:pPr>
        <w:pStyle w:val="NoSpacing"/>
        <w:jc w:val="both"/>
        <w:rPr>
          <w:rFonts w:ascii="Times New Roman" w:eastAsia="Times New Roman" w:hAnsi="Times New Roman" w:cs="Times New Roman"/>
          <w:sz w:val="28"/>
          <w:szCs w:val="28"/>
        </w:rPr>
      </w:pPr>
    </w:p>
    <w:p w14:paraId="61874C19" w14:textId="04E105D3" w:rsidR="6C08E56A" w:rsidRDefault="6C08E56A" w:rsidP="6C08E56A">
      <w:pPr>
        <w:pStyle w:val="NoSpacing"/>
        <w:jc w:val="both"/>
        <w:rPr>
          <w:rFonts w:ascii="Times New Roman" w:eastAsia="Times New Roman" w:hAnsi="Times New Roman" w:cs="Times New Roman"/>
          <w:sz w:val="28"/>
          <w:szCs w:val="28"/>
        </w:rPr>
      </w:pPr>
    </w:p>
    <w:p w14:paraId="1B06D16B" w14:textId="4F072C3B" w:rsidR="45F7616F" w:rsidRDefault="45F7616F" w:rsidP="6C08E56A">
      <w:pPr>
        <w:jc w:val="center"/>
        <w:rPr>
          <w:rFonts w:ascii="Times New Roman" w:eastAsia="Times New Roman" w:hAnsi="Times New Roman" w:cs="Times New Roman"/>
          <w:b/>
          <w:bCs/>
          <w:sz w:val="32"/>
          <w:szCs w:val="32"/>
        </w:rPr>
      </w:pPr>
      <w:r w:rsidRPr="6C08E56A">
        <w:rPr>
          <w:rFonts w:ascii="Times New Roman" w:eastAsia="Times New Roman" w:hAnsi="Times New Roman" w:cs="Times New Roman"/>
          <w:b/>
          <w:bCs/>
          <w:sz w:val="32"/>
          <w:szCs w:val="32"/>
        </w:rPr>
        <w:t>Local policies and statistics identified to meet the 3 SDGs.</w:t>
      </w:r>
    </w:p>
    <w:p w14:paraId="04C5BC52" w14:textId="54FF7FA3" w:rsidR="6C08E56A" w:rsidRDefault="6C08E56A" w:rsidP="6C08E56A">
      <w:pPr>
        <w:pStyle w:val="NoSpacing"/>
        <w:jc w:val="both"/>
        <w:rPr>
          <w:rFonts w:ascii="Times New Roman" w:eastAsia="Times New Roman" w:hAnsi="Times New Roman" w:cs="Times New Roman"/>
          <w:sz w:val="28"/>
          <w:szCs w:val="28"/>
        </w:rPr>
      </w:pPr>
    </w:p>
    <w:p w14:paraId="185C22A2" w14:textId="0A77875B" w:rsidR="6C08E56A" w:rsidRDefault="6C08E56A" w:rsidP="6C08E56A">
      <w:pPr>
        <w:pStyle w:val="NoSpacing"/>
        <w:jc w:val="both"/>
        <w:rPr>
          <w:rFonts w:ascii="Times New Roman" w:eastAsia="Times New Roman" w:hAnsi="Times New Roman" w:cs="Times New Roman"/>
          <w:sz w:val="28"/>
          <w:szCs w:val="28"/>
        </w:rPr>
      </w:pPr>
    </w:p>
    <w:p w14:paraId="13ED4BDC" w14:textId="07144193" w:rsidR="0FC82121" w:rsidRDefault="0FC82121" w:rsidP="13191276">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residents are affected by deep-rooted inequalities, with a quarter of the boroughs being the poorest in the UK and almost half of Newham residents living in poverty (Newham London, 2024). </w:t>
      </w:r>
      <w:r w:rsidR="255A53BB" w:rsidRPr="6C08E56A">
        <w:rPr>
          <w:rFonts w:ascii="Times New Roman" w:eastAsia="Times New Roman" w:hAnsi="Times New Roman" w:cs="Times New Roman"/>
          <w:sz w:val="28"/>
          <w:szCs w:val="28"/>
        </w:rPr>
        <w:t>The predominant factors associated with prevalent poverty in Newham are:</w:t>
      </w:r>
    </w:p>
    <w:p w14:paraId="7FC15524" w14:textId="664071E5" w:rsidR="0FC82121" w:rsidRDefault="255A53BB" w:rsidP="6C08E56A">
      <w:pPr>
        <w:pStyle w:val="NoSpacing"/>
        <w:numPr>
          <w:ilvl w:val="0"/>
          <w:numId w:val="9"/>
        </w:numPr>
        <w:jc w:val="both"/>
      </w:pPr>
      <w:r w:rsidRPr="6C08E56A">
        <w:rPr>
          <w:rFonts w:ascii="Times New Roman" w:eastAsia="Times New Roman" w:hAnsi="Times New Roman" w:cs="Times New Roman"/>
          <w:sz w:val="28"/>
          <w:szCs w:val="28"/>
        </w:rPr>
        <w:t>High unemployment.</w:t>
      </w:r>
    </w:p>
    <w:p w14:paraId="3B123DDF" w14:textId="3D86D760" w:rsidR="0FC82121" w:rsidRDefault="255A53BB" w:rsidP="6C08E56A">
      <w:pPr>
        <w:pStyle w:val="NoSpacing"/>
        <w:numPr>
          <w:ilvl w:val="0"/>
          <w:numId w:val="9"/>
        </w:numPr>
        <w:jc w:val="both"/>
      </w:pPr>
      <w:r w:rsidRPr="6C08E56A">
        <w:rPr>
          <w:rFonts w:ascii="Times New Roman" w:eastAsia="Times New Roman" w:hAnsi="Times New Roman" w:cs="Times New Roman"/>
          <w:sz w:val="28"/>
          <w:szCs w:val="28"/>
        </w:rPr>
        <w:t>Low paid and insecure work.</w:t>
      </w:r>
    </w:p>
    <w:p w14:paraId="7B80B660" w14:textId="5E2FE63B" w:rsidR="0FC82121" w:rsidRDefault="255A53BB" w:rsidP="6C08E56A">
      <w:pPr>
        <w:pStyle w:val="NoSpacing"/>
        <w:numPr>
          <w:ilvl w:val="0"/>
          <w:numId w:val="9"/>
        </w:numPr>
        <w:jc w:val="both"/>
      </w:pPr>
      <w:r w:rsidRPr="6C08E56A">
        <w:rPr>
          <w:rFonts w:ascii="Times New Roman" w:eastAsia="Times New Roman" w:hAnsi="Times New Roman" w:cs="Times New Roman"/>
          <w:sz w:val="28"/>
          <w:szCs w:val="28"/>
        </w:rPr>
        <w:t>Inefficient operating benefits system.</w:t>
      </w:r>
    </w:p>
    <w:p w14:paraId="10CABC89" w14:textId="7FDDE631" w:rsidR="0FC82121" w:rsidRDefault="255A53BB" w:rsidP="6C08E56A">
      <w:pPr>
        <w:pStyle w:val="NoSpacing"/>
        <w:numPr>
          <w:ilvl w:val="0"/>
          <w:numId w:val="9"/>
        </w:numPr>
        <w:jc w:val="both"/>
      </w:pPr>
      <w:r w:rsidRPr="6C08E56A">
        <w:rPr>
          <w:rFonts w:ascii="Times New Roman" w:eastAsia="Times New Roman" w:hAnsi="Times New Roman" w:cs="Times New Roman"/>
          <w:sz w:val="28"/>
          <w:szCs w:val="28"/>
        </w:rPr>
        <w:t>Low levels or lack of skills and qualifications.</w:t>
      </w:r>
    </w:p>
    <w:p w14:paraId="38429EF0" w14:textId="58294DE6" w:rsidR="0FC82121" w:rsidRDefault="255A53BB" w:rsidP="6C08E56A">
      <w:pPr>
        <w:pStyle w:val="NoSpacing"/>
        <w:numPr>
          <w:ilvl w:val="0"/>
          <w:numId w:val="9"/>
        </w:numPr>
        <w:jc w:val="both"/>
      </w:pPr>
      <w:r w:rsidRPr="6C08E56A">
        <w:rPr>
          <w:rFonts w:ascii="Times New Roman" w:eastAsia="Times New Roman" w:hAnsi="Times New Roman" w:cs="Times New Roman"/>
          <w:sz w:val="28"/>
          <w:szCs w:val="28"/>
        </w:rPr>
        <w:t xml:space="preserve">The </w:t>
      </w:r>
      <w:bookmarkStart w:id="2" w:name="_Int_v88rY30R"/>
      <w:r w:rsidRPr="6C08E56A">
        <w:rPr>
          <w:rFonts w:ascii="Times New Roman" w:eastAsia="Times New Roman" w:hAnsi="Times New Roman" w:cs="Times New Roman"/>
          <w:sz w:val="28"/>
          <w:szCs w:val="28"/>
        </w:rPr>
        <w:t>high cost</w:t>
      </w:r>
      <w:bookmarkEnd w:id="2"/>
      <w:r w:rsidRPr="6C08E56A">
        <w:rPr>
          <w:rFonts w:ascii="Times New Roman" w:eastAsia="Times New Roman" w:hAnsi="Times New Roman" w:cs="Times New Roman"/>
          <w:sz w:val="28"/>
          <w:szCs w:val="28"/>
        </w:rPr>
        <w:t xml:space="preserve"> of living.</w:t>
      </w:r>
    </w:p>
    <w:p w14:paraId="11EAD7F9" w14:textId="77F94291" w:rsidR="0FC82121" w:rsidRDefault="255A53BB" w:rsidP="6C08E56A">
      <w:pPr>
        <w:pStyle w:val="NoSpacing"/>
        <w:numPr>
          <w:ilvl w:val="0"/>
          <w:numId w:val="9"/>
        </w:numPr>
        <w:jc w:val="both"/>
      </w:pPr>
      <w:r w:rsidRPr="6C08E56A">
        <w:rPr>
          <w:rFonts w:ascii="Times New Roman" w:eastAsia="Times New Roman" w:hAnsi="Times New Roman" w:cs="Times New Roman"/>
          <w:sz w:val="28"/>
          <w:szCs w:val="28"/>
        </w:rPr>
        <w:t>Discrimination and other structural inequalities.</w:t>
      </w:r>
    </w:p>
    <w:p w14:paraId="79BE9B4A" w14:textId="7C2E9629" w:rsidR="0FC82121" w:rsidRDefault="255A53BB" w:rsidP="13191276">
      <w:pPr>
        <w:pStyle w:val="NoSpacing"/>
        <w:jc w:val="both"/>
        <w:rPr>
          <w:rFonts w:ascii="Times New Roman" w:eastAsia="Times New Roman" w:hAnsi="Times New Roman" w:cs="Times New Roman"/>
          <w:sz w:val="28"/>
          <w:szCs w:val="28"/>
        </w:rPr>
      </w:pPr>
      <w:r w:rsidRPr="13191276">
        <w:rPr>
          <w:rFonts w:ascii="Times New Roman" w:eastAsia="Times New Roman" w:hAnsi="Times New Roman" w:cs="Times New Roman"/>
          <w:sz w:val="28"/>
          <w:szCs w:val="28"/>
        </w:rPr>
        <w:t xml:space="preserve">(Newham London, 2021). </w:t>
      </w:r>
    </w:p>
    <w:p w14:paraId="34A2675C" w14:textId="4532E378" w:rsidR="0857FE11" w:rsidRDefault="0857FE11"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This also affects the health of Newham residents. </w:t>
      </w:r>
      <w:r w:rsidR="4319A2AF" w:rsidRPr="6C08E56A">
        <w:rPr>
          <w:rFonts w:ascii="Times New Roman" w:eastAsia="Times New Roman" w:hAnsi="Times New Roman" w:cs="Times New Roman"/>
          <w:sz w:val="28"/>
          <w:szCs w:val="28"/>
        </w:rPr>
        <w:t xml:space="preserve">The Local Authority Health Profile 2019 shows that in terms of health, Newham is one of the most deprived areas in England, with around 20.1% (15,300) of children living in low-income families (Public Health England, 2020). </w:t>
      </w:r>
      <w:r w:rsidR="0CDE3FAA" w:rsidRPr="6C08E56A">
        <w:rPr>
          <w:rFonts w:ascii="Times New Roman" w:eastAsia="Times New Roman" w:hAnsi="Times New Roman" w:cs="Times New Roman"/>
          <w:sz w:val="28"/>
          <w:szCs w:val="28"/>
        </w:rPr>
        <w:t xml:space="preserve">According to NHS East London (NHS East London, 2024), the percentage of children living in poverty in the 2019 Census is even higher - 19,661 (25.1%). </w:t>
      </w:r>
      <w:r w:rsidR="7EAA52F4" w:rsidRPr="6C08E56A">
        <w:rPr>
          <w:rFonts w:ascii="Times New Roman" w:eastAsia="Times New Roman" w:hAnsi="Times New Roman" w:cs="Times New Roman"/>
          <w:sz w:val="28"/>
          <w:szCs w:val="28"/>
        </w:rPr>
        <w:t>According to Public Health England in 2018 the health and wellbeing of children in Newham is mixed. This is shown by data from local indicators compared to the average for England. The under-five mortality rate in Newham is like that of England, with an average of 18 babies dying before they turn one year old (Public Health England, 2018)</w:t>
      </w:r>
      <w:r w:rsidR="77530F93" w:rsidRPr="6C08E56A">
        <w:rPr>
          <w:rFonts w:ascii="Times New Roman" w:eastAsia="Times New Roman" w:hAnsi="Times New Roman" w:cs="Times New Roman"/>
          <w:sz w:val="28"/>
          <w:szCs w:val="28"/>
        </w:rPr>
        <w:t xml:space="preserve">. </w:t>
      </w:r>
      <w:r w:rsidR="0CDE3FAA" w:rsidRPr="6C08E56A">
        <w:rPr>
          <w:rFonts w:ascii="Times New Roman" w:eastAsia="Times New Roman" w:hAnsi="Times New Roman" w:cs="Times New Roman"/>
          <w:sz w:val="28"/>
          <w:szCs w:val="28"/>
        </w:rPr>
        <w:t xml:space="preserve">The population of older people in </w:t>
      </w:r>
      <w:r w:rsidR="0CDE3FAA" w:rsidRPr="6C08E56A">
        <w:rPr>
          <w:rFonts w:ascii="Times New Roman" w:eastAsia="Times New Roman" w:hAnsi="Times New Roman" w:cs="Times New Roman"/>
          <w:sz w:val="28"/>
          <w:szCs w:val="28"/>
        </w:rPr>
        <w:lastRenderedPageBreak/>
        <w:t xml:space="preserve">Newham living on a low income is 12,498 (37.3%). </w:t>
      </w:r>
      <w:r w:rsidR="0E1E7AC0" w:rsidRPr="6C08E56A">
        <w:rPr>
          <w:rFonts w:ascii="Times New Roman" w:eastAsia="Times New Roman" w:hAnsi="Times New Roman" w:cs="Times New Roman"/>
          <w:sz w:val="28"/>
          <w:szCs w:val="28"/>
        </w:rPr>
        <w:t xml:space="preserve">The rate of alcohol-related hospitalizations, as well as the rate of people killed and seriously injured on the roads, is better than the average for England. The rate of sexually transmitted infections and cases of tuberculosis is worse than the average for England. In the poorest areas of Newham, life expectancy is 6.6 years lower for men and 5.5 years lower for women than in the other poorest areas of England </w:t>
      </w:r>
      <w:r w:rsidR="73322FE3" w:rsidRPr="6C08E56A">
        <w:rPr>
          <w:rFonts w:ascii="Times New Roman" w:eastAsia="Times New Roman" w:hAnsi="Times New Roman" w:cs="Times New Roman"/>
          <w:sz w:val="28"/>
          <w:szCs w:val="28"/>
        </w:rPr>
        <w:t xml:space="preserve">(Public Health England, 2020). </w:t>
      </w:r>
    </w:p>
    <w:p w14:paraId="4243E3C6" w14:textId="5336E050" w:rsidR="3CBD91F6" w:rsidRDefault="3CBD91F6"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The proportion of households in temporary accommodation was 47.8 per 1,000 households for Newham compared to 4 per 1,000 households for England and 16.3 for London. </w:t>
      </w:r>
      <w:bookmarkStart w:id="3" w:name="_Int_sgTFNfpz"/>
      <w:r w:rsidRPr="6C08E56A">
        <w:rPr>
          <w:rFonts w:ascii="Times New Roman" w:eastAsia="Times New Roman" w:hAnsi="Times New Roman" w:cs="Times New Roman"/>
          <w:sz w:val="28"/>
          <w:szCs w:val="28"/>
        </w:rPr>
        <w:t>Newham has the highest proportion of households in temporary accommodation in London for 2021/22 and the highest proportion of overcrowded households in London.</w:t>
      </w:r>
      <w:bookmarkEnd w:id="3"/>
      <w:r w:rsidRPr="6C08E56A">
        <w:rPr>
          <w:rFonts w:ascii="Times New Roman" w:eastAsia="Times New Roman" w:hAnsi="Times New Roman" w:cs="Times New Roman"/>
          <w:sz w:val="28"/>
          <w:szCs w:val="28"/>
        </w:rPr>
        <w:t xml:space="preserve"> Also 17.8% of the population is in fuel poverty in 2020 figures, compared to 11.5% in London and 13% in England. Newham residents are also exposed to high levels of particulate matter (PM2.5) in the air, which is 35% higher than the World Health Organization guidelines. Poor neighborhood air quality is responsible for the death of 96 residents each year (NHS East London, 2024).</w:t>
      </w:r>
      <w:r w:rsidR="638BC74F" w:rsidRPr="6C08E56A">
        <w:rPr>
          <w:rFonts w:ascii="Times New Roman" w:eastAsia="Times New Roman" w:hAnsi="Times New Roman" w:cs="Times New Roman"/>
          <w:sz w:val="28"/>
          <w:szCs w:val="28"/>
        </w:rPr>
        <w:t xml:space="preserve"> </w:t>
      </w:r>
    </w:p>
    <w:p w14:paraId="4D9B9915" w14:textId="4107EA52" w:rsidR="666CF768" w:rsidRDefault="666CF768"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Although Newham is among the lowest carbon emitting cities in the UK, it is one of the London boroughs most at risk of extreme flooding and overheating due to climate change.</w:t>
      </w:r>
    </w:p>
    <w:p w14:paraId="5EB9E7EB" w14:textId="04D9A440" w:rsidR="666CF768" w:rsidRDefault="666CF768" w:rsidP="6C08E56A">
      <w:pPr>
        <w:pStyle w:val="NoSpacing"/>
        <w:jc w:val="both"/>
      </w:pPr>
      <w:r w:rsidRPr="6C08E56A">
        <w:rPr>
          <w:rFonts w:ascii="Times New Roman" w:eastAsia="Times New Roman" w:hAnsi="Times New Roman" w:cs="Times New Roman"/>
          <w:sz w:val="28"/>
          <w:szCs w:val="28"/>
        </w:rPr>
        <w:t xml:space="preserve">These risks are further exacerbated by Newham's demographic and socio-economic picture, which shows that: </w:t>
      </w:r>
    </w:p>
    <w:p w14:paraId="6A0F9A86" w14:textId="395C5565" w:rsidR="666CF768" w:rsidRDefault="666CF768" w:rsidP="6C08E56A">
      <w:pPr>
        <w:pStyle w:val="NoSpacing"/>
        <w:numPr>
          <w:ilvl w:val="0"/>
          <w:numId w:val="8"/>
        </w:numPr>
        <w:jc w:val="both"/>
      </w:pPr>
      <w:r w:rsidRPr="6C08E56A">
        <w:rPr>
          <w:rFonts w:ascii="Times New Roman" w:eastAsia="Times New Roman" w:hAnsi="Times New Roman" w:cs="Times New Roman"/>
          <w:sz w:val="28"/>
          <w:szCs w:val="28"/>
        </w:rPr>
        <w:t>Around 20% of the population is under the age of 16, making it the youngest borough in London.</w:t>
      </w:r>
    </w:p>
    <w:p w14:paraId="295A6FE7" w14:textId="1C1B391C" w:rsidR="666CF768" w:rsidRDefault="666CF768" w:rsidP="6C08E56A">
      <w:pPr>
        <w:pStyle w:val="NoSpacing"/>
        <w:numPr>
          <w:ilvl w:val="0"/>
          <w:numId w:val="8"/>
        </w:numPr>
        <w:jc w:val="both"/>
      </w:pPr>
      <w:r w:rsidRPr="6C08E56A">
        <w:rPr>
          <w:rFonts w:ascii="Times New Roman" w:eastAsia="Times New Roman" w:hAnsi="Times New Roman" w:cs="Times New Roman"/>
          <w:sz w:val="28"/>
          <w:szCs w:val="28"/>
        </w:rPr>
        <w:t xml:space="preserve">A quarter of Newham residents are on incomes below the London Living Wage. </w:t>
      </w:r>
    </w:p>
    <w:p w14:paraId="58B56751" w14:textId="7B6F6BFF" w:rsidR="7AD6F7EE" w:rsidRDefault="7AD6F7EE" w:rsidP="6C08E56A">
      <w:pPr>
        <w:pStyle w:val="NoSpacing"/>
        <w:numPr>
          <w:ilvl w:val="0"/>
          <w:numId w:val="8"/>
        </w:numPr>
        <w:jc w:val="both"/>
      </w:pPr>
      <w:r w:rsidRPr="6C08E56A">
        <w:rPr>
          <w:rFonts w:ascii="Times New Roman" w:eastAsia="Times New Roman" w:hAnsi="Times New Roman" w:cs="Times New Roman"/>
          <w:sz w:val="28"/>
          <w:szCs w:val="28"/>
        </w:rPr>
        <w:t>One in two children lives in poverty; many residents live in temporary accommodation and unsafe housing.</w:t>
      </w:r>
      <w:r w:rsidR="666CF768" w:rsidRPr="6C08E56A">
        <w:rPr>
          <w:rFonts w:ascii="Times New Roman" w:eastAsia="Times New Roman" w:hAnsi="Times New Roman" w:cs="Times New Roman"/>
          <w:sz w:val="28"/>
          <w:szCs w:val="28"/>
        </w:rPr>
        <w:t xml:space="preserve"> </w:t>
      </w:r>
    </w:p>
    <w:p w14:paraId="2371E593" w14:textId="0429DF46" w:rsidR="666CF768" w:rsidRDefault="666CF768" w:rsidP="6C08E56A">
      <w:pPr>
        <w:pStyle w:val="NoSpacing"/>
        <w:jc w:val="both"/>
      </w:pPr>
      <w:r w:rsidRPr="6C08E56A">
        <w:rPr>
          <w:rFonts w:ascii="Times New Roman" w:eastAsia="Times New Roman" w:hAnsi="Times New Roman" w:cs="Times New Roman"/>
          <w:sz w:val="28"/>
          <w:szCs w:val="28"/>
        </w:rPr>
        <w:t>These problems have become particularly acute during the Covid-19 pandemic, when the death rate in Newham was more than twice the England average (Jacob Heitland, Director of Climate Action</w:t>
      </w:r>
      <w:r w:rsidR="0C6DF222" w:rsidRPr="6C08E56A">
        <w:rPr>
          <w:rFonts w:ascii="Times New Roman" w:eastAsia="Times New Roman" w:hAnsi="Times New Roman" w:cs="Times New Roman"/>
          <w:sz w:val="28"/>
          <w:szCs w:val="28"/>
        </w:rPr>
        <w:t xml:space="preserve"> </w:t>
      </w:r>
      <w:r w:rsidRPr="6C08E56A">
        <w:rPr>
          <w:rFonts w:ascii="Times New Roman" w:eastAsia="Times New Roman" w:hAnsi="Times New Roman" w:cs="Times New Roman"/>
          <w:sz w:val="28"/>
          <w:szCs w:val="28"/>
        </w:rPr>
        <w:t>London Borough of Newham, 2024).</w:t>
      </w:r>
    </w:p>
    <w:p w14:paraId="45707741" w14:textId="5EA9439C" w:rsidR="6C08E56A" w:rsidRDefault="6C08E56A" w:rsidP="6C08E56A">
      <w:pPr>
        <w:pStyle w:val="NoSpacing"/>
        <w:jc w:val="both"/>
        <w:rPr>
          <w:rFonts w:ascii="Times New Roman" w:eastAsia="Times New Roman" w:hAnsi="Times New Roman" w:cs="Times New Roman"/>
          <w:sz w:val="28"/>
          <w:szCs w:val="28"/>
        </w:rPr>
      </w:pPr>
    </w:p>
    <w:p w14:paraId="3345C760" w14:textId="30DE57DB" w:rsidR="6C08E56A" w:rsidRDefault="6C08E56A" w:rsidP="6C08E56A">
      <w:pPr>
        <w:pStyle w:val="NoSpacing"/>
        <w:jc w:val="both"/>
        <w:rPr>
          <w:rFonts w:ascii="Times New Roman" w:eastAsia="Times New Roman" w:hAnsi="Times New Roman" w:cs="Times New Roman"/>
          <w:sz w:val="28"/>
          <w:szCs w:val="28"/>
        </w:rPr>
      </w:pPr>
    </w:p>
    <w:p w14:paraId="0D3A6758" w14:textId="7F3281DC" w:rsidR="6C08E56A" w:rsidRDefault="6C08E56A" w:rsidP="6C08E56A">
      <w:pPr>
        <w:pStyle w:val="NoSpacing"/>
        <w:jc w:val="both"/>
        <w:rPr>
          <w:rFonts w:ascii="Times New Roman" w:eastAsia="Times New Roman" w:hAnsi="Times New Roman" w:cs="Times New Roman"/>
          <w:sz w:val="28"/>
          <w:szCs w:val="28"/>
        </w:rPr>
      </w:pPr>
    </w:p>
    <w:p w14:paraId="0B1DF77A" w14:textId="782B6F0E" w:rsidR="6C08E56A" w:rsidRDefault="6C08E56A" w:rsidP="6C08E56A">
      <w:pPr>
        <w:pStyle w:val="NoSpacing"/>
        <w:jc w:val="both"/>
        <w:rPr>
          <w:rFonts w:ascii="Times New Roman" w:eastAsia="Times New Roman" w:hAnsi="Times New Roman" w:cs="Times New Roman"/>
          <w:sz w:val="28"/>
          <w:szCs w:val="28"/>
        </w:rPr>
      </w:pPr>
    </w:p>
    <w:p w14:paraId="1FCCC659" w14:textId="09529D39" w:rsidR="6C08E56A" w:rsidRDefault="6C08E56A" w:rsidP="6C08E56A">
      <w:pPr>
        <w:pStyle w:val="NoSpacing"/>
        <w:jc w:val="both"/>
        <w:rPr>
          <w:rFonts w:ascii="Times New Roman" w:eastAsia="Times New Roman" w:hAnsi="Times New Roman" w:cs="Times New Roman"/>
          <w:sz w:val="28"/>
          <w:szCs w:val="28"/>
        </w:rPr>
      </w:pPr>
    </w:p>
    <w:p w14:paraId="5E68BD69" w14:textId="13B40F5F" w:rsidR="6C08E56A" w:rsidRDefault="6C08E56A" w:rsidP="6C08E56A">
      <w:pPr>
        <w:pStyle w:val="NoSpacing"/>
        <w:jc w:val="both"/>
        <w:rPr>
          <w:rFonts w:ascii="Times New Roman" w:eastAsia="Times New Roman" w:hAnsi="Times New Roman" w:cs="Times New Roman"/>
          <w:sz w:val="28"/>
          <w:szCs w:val="28"/>
        </w:rPr>
      </w:pPr>
    </w:p>
    <w:p w14:paraId="53292A9B" w14:textId="768B3C17" w:rsidR="6C08E56A" w:rsidRDefault="6C08E56A" w:rsidP="6C08E56A">
      <w:pPr>
        <w:pStyle w:val="NoSpacing"/>
        <w:jc w:val="both"/>
        <w:rPr>
          <w:rFonts w:ascii="Times New Roman" w:eastAsia="Times New Roman" w:hAnsi="Times New Roman" w:cs="Times New Roman"/>
          <w:sz w:val="28"/>
          <w:szCs w:val="28"/>
        </w:rPr>
      </w:pPr>
    </w:p>
    <w:p w14:paraId="7E36C273" w14:textId="39B5BA27" w:rsidR="6C08E56A" w:rsidRDefault="6C08E56A" w:rsidP="6C08E56A">
      <w:pPr>
        <w:pStyle w:val="NoSpacing"/>
        <w:jc w:val="both"/>
        <w:rPr>
          <w:rFonts w:ascii="Times New Roman" w:eastAsia="Times New Roman" w:hAnsi="Times New Roman" w:cs="Times New Roman"/>
          <w:sz w:val="28"/>
          <w:szCs w:val="28"/>
        </w:rPr>
      </w:pPr>
    </w:p>
    <w:p w14:paraId="73153CBC" w14:textId="211D2DD4" w:rsidR="6C08E56A" w:rsidRDefault="6C08E56A" w:rsidP="6C08E56A">
      <w:pPr>
        <w:pStyle w:val="NoSpacing"/>
        <w:jc w:val="both"/>
        <w:rPr>
          <w:rFonts w:ascii="Times New Roman" w:eastAsia="Times New Roman" w:hAnsi="Times New Roman" w:cs="Times New Roman"/>
          <w:sz w:val="28"/>
          <w:szCs w:val="28"/>
        </w:rPr>
      </w:pPr>
    </w:p>
    <w:p w14:paraId="5EE03272" w14:textId="2C193A40" w:rsidR="6C08E56A" w:rsidRDefault="6C08E56A" w:rsidP="6C08E56A">
      <w:pPr>
        <w:pStyle w:val="NoSpacing"/>
        <w:jc w:val="both"/>
        <w:rPr>
          <w:rFonts w:ascii="Times New Roman" w:eastAsia="Times New Roman" w:hAnsi="Times New Roman" w:cs="Times New Roman"/>
          <w:sz w:val="28"/>
          <w:szCs w:val="28"/>
        </w:rPr>
      </w:pPr>
    </w:p>
    <w:p w14:paraId="470164E4" w14:textId="77777777" w:rsidR="00CD0A0A" w:rsidRDefault="00CD0A0A" w:rsidP="6C08E56A">
      <w:pPr>
        <w:jc w:val="center"/>
        <w:rPr>
          <w:rFonts w:ascii="Times New Roman" w:eastAsia="Times New Roman" w:hAnsi="Times New Roman" w:cs="Times New Roman"/>
          <w:b/>
          <w:bCs/>
          <w:sz w:val="32"/>
          <w:szCs w:val="32"/>
        </w:rPr>
      </w:pPr>
    </w:p>
    <w:p w14:paraId="26989285" w14:textId="15FA865D" w:rsidR="6765EA6D" w:rsidRDefault="6765EA6D" w:rsidP="6C08E56A">
      <w:pPr>
        <w:jc w:val="center"/>
        <w:rPr>
          <w:rFonts w:ascii="Times New Roman" w:eastAsia="Times New Roman" w:hAnsi="Times New Roman" w:cs="Times New Roman"/>
          <w:b/>
          <w:bCs/>
          <w:sz w:val="32"/>
          <w:szCs w:val="32"/>
        </w:rPr>
      </w:pPr>
      <w:r w:rsidRPr="6C08E56A">
        <w:rPr>
          <w:rFonts w:ascii="Times New Roman" w:eastAsia="Times New Roman" w:hAnsi="Times New Roman" w:cs="Times New Roman"/>
          <w:b/>
          <w:bCs/>
          <w:sz w:val="32"/>
          <w:szCs w:val="32"/>
        </w:rPr>
        <w:t>Reviewing the status of Newham to meeting the 3 SDGs.</w:t>
      </w:r>
    </w:p>
    <w:p w14:paraId="28DAE0EC" w14:textId="14887DEA" w:rsidR="6C08E56A" w:rsidRDefault="6C08E56A" w:rsidP="6C08E56A">
      <w:pPr>
        <w:pStyle w:val="NoSpacing"/>
        <w:jc w:val="both"/>
        <w:rPr>
          <w:rFonts w:ascii="Times New Roman" w:eastAsia="Times New Roman" w:hAnsi="Times New Roman" w:cs="Times New Roman"/>
          <w:sz w:val="28"/>
          <w:szCs w:val="28"/>
        </w:rPr>
      </w:pPr>
    </w:p>
    <w:p w14:paraId="4CD67FA1" w14:textId="297DEEE0" w:rsidR="4A1FB2A2" w:rsidRDefault="4A1FB2A2"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National and local policies and the Care Act 2014 help Newham Council determine how to provide care and support to residents in the borough. The policies and strategies developed by Newham Borough to provide support to citizens are:</w:t>
      </w:r>
    </w:p>
    <w:p w14:paraId="5BAD39E6" w14:textId="3BC98708" w:rsidR="4A1FB2A2" w:rsidRDefault="4A1FB2A2" w:rsidP="6C08E56A">
      <w:pPr>
        <w:pStyle w:val="NoSpacing"/>
        <w:numPr>
          <w:ilvl w:val="0"/>
          <w:numId w:val="5"/>
        </w:numPr>
        <w:jc w:val="both"/>
      </w:pPr>
      <w:r w:rsidRPr="6C08E56A">
        <w:rPr>
          <w:rFonts w:ascii="Times New Roman" w:eastAsia="Times New Roman" w:hAnsi="Times New Roman" w:cs="Times New Roman"/>
          <w:sz w:val="28"/>
          <w:szCs w:val="28"/>
        </w:rPr>
        <w:t>Towards a Better Newham.</w:t>
      </w:r>
    </w:p>
    <w:p w14:paraId="3D0F4FD1" w14:textId="1F933CC7" w:rsidR="4A1FB2A2" w:rsidRDefault="4A1FB2A2" w:rsidP="6C08E56A">
      <w:pPr>
        <w:pStyle w:val="NoSpacing"/>
        <w:numPr>
          <w:ilvl w:val="0"/>
          <w:numId w:val="5"/>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50 steps to a Healthier Newham.</w:t>
      </w:r>
    </w:p>
    <w:p w14:paraId="567D41C6" w14:textId="05C3FAC9" w:rsidR="3F10DEBC" w:rsidRDefault="3F10DEBC"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(Newham London, 2024).</w:t>
      </w:r>
    </w:p>
    <w:p w14:paraId="03026674" w14:textId="53046E98" w:rsidR="3C6D34D2" w:rsidRDefault="3C6D34D2"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Towards a Better Newham is Newham Council's Covid-19 Recovery Strategy (2020-22). Newham has become the first borough in London to use livelihoods, wellbeing and happiness as key measures of economic success and put them at the heart of an ambitious recovery strategy from the Covid-19 pandemic. The Better Newham Strategy aims for fundamental change that puts the health and wellbeing of Newham residents and racial equality in the community at the heart of the Council's strategy for inclusive growth, quality jobs and equity in the borough. Towards a Better Newham was rep</w:t>
      </w:r>
      <w:r w:rsidR="7E50758C" w:rsidRPr="6C08E56A">
        <w:rPr>
          <w:rFonts w:ascii="Times New Roman" w:eastAsia="Times New Roman" w:hAnsi="Times New Roman" w:cs="Times New Roman"/>
          <w:sz w:val="28"/>
          <w:szCs w:val="28"/>
        </w:rPr>
        <w:t>laced by</w:t>
      </w:r>
      <w:r w:rsidRPr="6C08E56A">
        <w:rPr>
          <w:rFonts w:ascii="Times New Roman" w:eastAsia="Times New Roman" w:hAnsi="Times New Roman" w:cs="Times New Roman"/>
          <w:sz w:val="28"/>
          <w:szCs w:val="28"/>
        </w:rPr>
        <w:t xml:space="preserve"> Building a Fairer Newham (Newham London, 2024).</w:t>
      </w:r>
    </w:p>
    <w:p w14:paraId="0A809145" w14:textId="1C12B8A8" w:rsidR="4481CFAD" w:rsidRDefault="4481CFAD"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The </w:t>
      </w:r>
      <w:r w:rsidRPr="6C08E56A">
        <w:rPr>
          <w:rFonts w:ascii="Times New Roman" w:eastAsia="Times New Roman" w:hAnsi="Times New Roman" w:cs="Times New Roman"/>
          <w:b/>
          <w:bCs/>
          <w:sz w:val="28"/>
          <w:szCs w:val="28"/>
        </w:rPr>
        <w:t>Building a Fairer Newham</w:t>
      </w:r>
      <w:r w:rsidRPr="6C08E56A">
        <w:rPr>
          <w:rFonts w:ascii="Times New Roman" w:eastAsia="Times New Roman" w:hAnsi="Times New Roman" w:cs="Times New Roman"/>
          <w:sz w:val="28"/>
          <w:szCs w:val="28"/>
        </w:rPr>
        <w:t xml:space="preserve"> plan has eight priorities:</w:t>
      </w:r>
    </w:p>
    <w:p w14:paraId="043CD1C8" w14:textId="2836CCD1" w:rsidR="4481CFAD" w:rsidRDefault="4481CFAD" w:rsidP="6C08E56A">
      <w:pPr>
        <w:pStyle w:val="NoSpacing"/>
        <w:numPr>
          <w:ilvl w:val="0"/>
          <w:numId w:val="7"/>
        </w:numPr>
        <w:jc w:val="both"/>
      </w:pPr>
      <w:r w:rsidRPr="6C08E56A">
        <w:rPr>
          <w:rFonts w:ascii="Times New Roman" w:eastAsia="Times New Roman" w:hAnsi="Times New Roman" w:cs="Times New Roman"/>
          <w:sz w:val="28"/>
          <w:szCs w:val="28"/>
        </w:rPr>
        <w:t>A healthier Newham and aging well</w:t>
      </w:r>
      <w:r w:rsidR="68578801" w:rsidRPr="6C08E56A">
        <w:rPr>
          <w:rFonts w:ascii="Times New Roman" w:eastAsia="Times New Roman" w:hAnsi="Times New Roman" w:cs="Times New Roman"/>
          <w:sz w:val="28"/>
          <w:szCs w:val="28"/>
        </w:rPr>
        <w:t>.</w:t>
      </w:r>
    </w:p>
    <w:p w14:paraId="13E72F38" w14:textId="5EDCE881" w:rsidR="4481CFAD" w:rsidRDefault="4481CFAD" w:rsidP="6C08E56A">
      <w:pPr>
        <w:pStyle w:val="NoSpacing"/>
        <w:numPr>
          <w:ilvl w:val="0"/>
          <w:numId w:val="7"/>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Newham's inclusive economy to support you in these challenging times</w:t>
      </w:r>
      <w:r w:rsidR="535140BA" w:rsidRPr="6C08E56A">
        <w:rPr>
          <w:rFonts w:ascii="Times New Roman" w:eastAsia="Times New Roman" w:hAnsi="Times New Roman" w:cs="Times New Roman"/>
          <w:sz w:val="28"/>
          <w:szCs w:val="28"/>
        </w:rPr>
        <w:t>.</w:t>
      </w:r>
    </w:p>
    <w:p w14:paraId="3C061C1F" w14:textId="7FF96B47" w:rsidR="4481CFAD" w:rsidRDefault="4481CFAD" w:rsidP="6C08E56A">
      <w:pPr>
        <w:pStyle w:val="NoSpacing"/>
        <w:numPr>
          <w:ilvl w:val="0"/>
          <w:numId w:val="7"/>
        </w:numPr>
        <w:jc w:val="both"/>
      </w:pPr>
      <w:r w:rsidRPr="6C08E56A">
        <w:rPr>
          <w:rFonts w:ascii="Times New Roman" w:eastAsia="Times New Roman" w:hAnsi="Times New Roman" w:cs="Times New Roman"/>
          <w:sz w:val="28"/>
          <w:szCs w:val="28"/>
        </w:rPr>
        <w:t>Your neighborhood</w:t>
      </w:r>
      <w:r w:rsidR="5E045B06" w:rsidRPr="6C08E56A">
        <w:rPr>
          <w:rFonts w:ascii="Times New Roman" w:eastAsia="Times New Roman" w:hAnsi="Times New Roman" w:cs="Times New Roman"/>
          <w:sz w:val="28"/>
          <w:szCs w:val="28"/>
        </w:rPr>
        <w:t>.</w:t>
      </w:r>
    </w:p>
    <w:p w14:paraId="6ABB54CB" w14:textId="66A8FC2A" w:rsidR="4481CFAD" w:rsidRDefault="4481CFAD" w:rsidP="6C08E56A">
      <w:pPr>
        <w:pStyle w:val="NoSpacing"/>
        <w:numPr>
          <w:ilvl w:val="0"/>
          <w:numId w:val="7"/>
        </w:numPr>
        <w:jc w:val="both"/>
      </w:pPr>
      <w:r w:rsidRPr="6C08E56A">
        <w:rPr>
          <w:rFonts w:ascii="Times New Roman" w:eastAsia="Times New Roman" w:hAnsi="Times New Roman" w:cs="Times New Roman"/>
          <w:sz w:val="28"/>
          <w:szCs w:val="28"/>
        </w:rPr>
        <w:t>Safer Newham</w:t>
      </w:r>
      <w:r w:rsidR="2C0023F0" w:rsidRPr="6C08E56A">
        <w:rPr>
          <w:rFonts w:ascii="Times New Roman" w:eastAsia="Times New Roman" w:hAnsi="Times New Roman" w:cs="Times New Roman"/>
          <w:sz w:val="28"/>
          <w:szCs w:val="28"/>
        </w:rPr>
        <w:t>.</w:t>
      </w:r>
    </w:p>
    <w:p w14:paraId="0CB39934" w14:textId="18824AAD" w:rsidR="4481CFAD" w:rsidRDefault="4481CFAD" w:rsidP="6C08E56A">
      <w:pPr>
        <w:pStyle w:val="NoSpacing"/>
        <w:numPr>
          <w:ilvl w:val="0"/>
          <w:numId w:val="7"/>
        </w:numPr>
        <w:jc w:val="both"/>
      </w:pPr>
      <w:r w:rsidRPr="6C08E56A">
        <w:rPr>
          <w:rFonts w:ascii="Times New Roman" w:eastAsia="Times New Roman" w:hAnsi="Times New Roman" w:cs="Times New Roman"/>
          <w:sz w:val="28"/>
          <w:szCs w:val="28"/>
        </w:rPr>
        <w:t>Homes for our residents</w:t>
      </w:r>
      <w:r w:rsidR="19FF4BF3" w:rsidRPr="6C08E56A">
        <w:rPr>
          <w:rFonts w:ascii="Times New Roman" w:eastAsia="Times New Roman" w:hAnsi="Times New Roman" w:cs="Times New Roman"/>
          <w:sz w:val="28"/>
          <w:szCs w:val="28"/>
        </w:rPr>
        <w:t>.</w:t>
      </w:r>
    </w:p>
    <w:p w14:paraId="0CD10091" w14:textId="75407E33" w:rsidR="4481CFAD" w:rsidRDefault="4481CFAD" w:rsidP="6C08E56A">
      <w:pPr>
        <w:pStyle w:val="NoSpacing"/>
        <w:numPr>
          <w:ilvl w:val="0"/>
          <w:numId w:val="7"/>
        </w:numPr>
        <w:jc w:val="both"/>
      </w:pPr>
      <w:r w:rsidRPr="6C08E56A">
        <w:rPr>
          <w:rFonts w:ascii="Times New Roman" w:eastAsia="Times New Roman" w:hAnsi="Times New Roman" w:cs="Times New Roman"/>
          <w:sz w:val="28"/>
          <w:szCs w:val="28"/>
        </w:rPr>
        <w:t>Supporting our young people</w:t>
      </w:r>
      <w:r w:rsidR="7191240E" w:rsidRPr="6C08E56A">
        <w:rPr>
          <w:rFonts w:ascii="Times New Roman" w:eastAsia="Times New Roman" w:hAnsi="Times New Roman" w:cs="Times New Roman"/>
          <w:sz w:val="28"/>
          <w:szCs w:val="28"/>
        </w:rPr>
        <w:t>.</w:t>
      </w:r>
    </w:p>
    <w:p w14:paraId="01198E87" w14:textId="7D61A251" w:rsidR="4481CFAD" w:rsidRDefault="4481CFAD" w:rsidP="6C08E56A">
      <w:pPr>
        <w:pStyle w:val="NoSpacing"/>
        <w:numPr>
          <w:ilvl w:val="0"/>
          <w:numId w:val="7"/>
        </w:numPr>
        <w:jc w:val="both"/>
      </w:pPr>
      <w:r w:rsidRPr="6C08E56A">
        <w:rPr>
          <w:rFonts w:ascii="Times New Roman" w:eastAsia="Times New Roman" w:hAnsi="Times New Roman" w:cs="Times New Roman"/>
          <w:sz w:val="28"/>
          <w:szCs w:val="28"/>
        </w:rPr>
        <w:t>People powered Newham and widening participation</w:t>
      </w:r>
      <w:r w:rsidR="2262D3AE" w:rsidRPr="6C08E56A">
        <w:rPr>
          <w:rFonts w:ascii="Times New Roman" w:eastAsia="Times New Roman" w:hAnsi="Times New Roman" w:cs="Times New Roman"/>
          <w:sz w:val="28"/>
          <w:szCs w:val="28"/>
        </w:rPr>
        <w:t>.</w:t>
      </w:r>
    </w:p>
    <w:p w14:paraId="0DD5A294" w14:textId="087E302F" w:rsidR="4481CFAD" w:rsidRDefault="4481CFAD" w:rsidP="6C08E56A">
      <w:pPr>
        <w:pStyle w:val="NoSpacing"/>
        <w:numPr>
          <w:ilvl w:val="0"/>
          <w:numId w:val="7"/>
        </w:numPr>
        <w:jc w:val="both"/>
      </w:pPr>
      <w:r w:rsidRPr="6C08E56A">
        <w:rPr>
          <w:rFonts w:ascii="Times New Roman" w:eastAsia="Times New Roman" w:hAnsi="Times New Roman" w:cs="Times New Roman"/>
          <w:sz w:val="28"/>
          <w:szCs w:val="28"/>
        </w:rPr>
        <w:t>A campaigning council</w:t>
      </w:r>
      <w:r w:rsidR="4D1461E1" w:rsidRPr="6C08E56A">
        <w:rPr>
          <w:rFonts w:ascii="Times New Roman" w:eastAsia="Times New Roman" w:hAnsi="Times New Roman" w:cs="Times New Roman"/>
          <w:sz w:val="28"/>
          <w:szCs w:val="28"/>
        </w:rPr>
        <w:t>.</w:t>
      </w:r>
    </w:p>
    <w:p w14:paraId="547F9062" w14:textId="3F4AADC6" w:rsidR="4481CFAD" w:rsidRDefault="4481CFAD" w:rsidP="6C08E56A">
      <w:pPr>
        <w:pStyle w:val="NoSpacing"/>
        <w:jc w:val="both"/>
      </w:pPr>
      <w:r w:rsidRPr="6C08E56A">
        <w:rPr>
          <w:rFonts w:ascii="Times New Roman" w:eastAsia="Times New Roman" w:hAnsi="Times New Roman" w:cs="Times New Roman"/>
          <w:sz w:val="28"/>
          <w:szCs w:val="28"/>
        </w:rPr>
        <w:t>(Newham London, 2024)</w:t>
      </w:r>
    </w:p>
    <w:p w14:paraId="3C3B7597" w14:textId="4C2CD9ED" w:rsidR="1BF229C4" w:rsidRDefault="1BF229C4"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What has been done over the last four years by Newham Council through the </w:t>
      </w:r>
      <w:r w:rsidRPr="6C08E56A">
        <w:rPr>
          <w:rFonts w:ascii="Times New Roman" w:eastAsia="Times New Roman" w:hAnsi="Times New Roman" w:cs="Times New Roman"/>
          <w:b/>
          <w:bCs/>
          <w:sz w:val="28"/>
          <w:szCs w:val="28"/>
        </w:rPr>
        <w:t>Building a Fairer Newham</w:t>
      </w:r>
      <w:r w:rsidRPr="6C08E56A">
        <w:rPr>
          <w:rFonts w:ascii="Times New Roman" w:eastAsia="Times New Roman" w:hAnsi="Times New Roman" w:cs="Times New Roman"/>
          <w:sz w:val="28"/>
          <w:szCs w:val="28"/>
        </w:rPr>
        <w:t xml:space="preserve"> Corporate Plan is:</w:t>
      </w:r>
    </w:p>
    <w:p w14:paraId="3B9CA7A6" w14:textId="48B9D361" w:rsidR="1BF229C4" w:rsidRDefault="1BF229C4" w:rsidP="6C08E56A">
      <w:pPr>
        <w:pStyle w:val="NoSpacing"/>
        <w:numPr>
          <w:ilvl w:val="0"/>
          <w:numId w:val="6"/>
        </w:numPr>
        <w:jc w:val="both"/>
      </w:pPr>
      <w:r w:rsidRPr="6C08E56A">
        <w:rPr>
          <w:rFonts w:ascii="Times New Roman" w:eastAsia="Times New Roman" w:hAnsi="Times New Roman" w:cs="Times New Roman"/>
          <w:sz w:val="28"/>
          <w:szCs w:val="28"/>
        </w:rPr>
        <w:t>Providing over £250,000 of food and energy assistance to families and supporting residents through benefits with £600,000 secured.</w:t>
      </w:r>
    </w:p>
    <w:p w14:paraId="557CBAC1" w14:textId="238568F0" w:rsidR="1BF229C4" w:rsidRDefault="1BF229C4" w:rsidP="6C08E56A">
      <w:pPr>
        <w:pStyle w:val="NoSpacing"/>
        <w:numPr>
          <w:ilvl w:val="0"/>
          <w:numId w:val="6"/>
        </w:numPr>
        <w:jc w:val="both"/>
      </w:pPr>
      <w:r w:rsidRPr="6C08E56A">
        <w:rPr>
          <w:rFonts w:ascii="Times New Roman" w:eastAsia="Times New Roman" w:hAnsi="Times New Roman" w:cs="Times New Roman"/>
          <w:sz w:val="28"/>
          <w:szCs w:val="28"/>
        </w:rPr>
        <w:t>Expanding community safety officer teams to keep people safe.</w:t>
      </w:r>
    </w:p>
    <w:p w14:paraId="1F3ADA2D" w14:textId="04C3D92C" w:rsidR="1BF229C4" w:rsidRDefault="1BF229C4" w:rsidP="6C08E56A">
      <w:pPr>
        <w:pStyle w:val="NoSpacing"/>
        <w:numPr>
          <w:ilvl w:val="0"/>
          <w:numId w:val="6"/>
        </w:numPr>
        <w:jc w:val="both"/>
      </w:pPr>
      <w:r w:rsidRPr="6C08E56A">
        <w:rPr>
          <w:rFonts w:ascii="Times New Roman" w:eastAsia="Times New Roman" w:hAnsi="Times New Roman" w:cs="Times New Roman"/>
          <w:sz w:val="28"/>
          <w:szCs w:val="28"/>
        </w:rPr>
        <w:t>Agreement to invest in children and young people with special educational needs and disabilities worth £1.2 million.</w:t>
      </w:r>
    </w:p>
    <w:p w14:paraId="62AD15C9" w14:textId="332A8CD3" w:rsidR="1BF229C4" w:rsidRDefault="1BF229C4" w:rsidP="6C08E56A">
      <w:pPr>
        <w:pStyle w:val="NoSpacing"/>
        <w:numPr>
          <w:ilvl w:val="0"/>
          <w:numId w:val="6"/>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Securing grants through public meetings for over £800,000 for local projects.</w:t>
      </w:r>
    </w:p>
    <w:p w14:paraId="0D2ABACD" w14:textId="38F922D8" w:rsidR="1BF229C4" w:rsidRDefault="1BF229C4" w:rsidP="6C08E56A">
      <w:pPr>
        <w:pStyle w:val="NoSpacing"/>
        <w:jc w:val="both"/>
      </w:pPr>
      <w:r w:rsidRPr="6C08E56A">
        <w:rPr>
          <w:rFonts w:ascii="Times New Roman" w:eastAsia="Times New Roman" w:hAnsi="Times New Roman" w:cs="Times New Roman"/>
          <w:sz w:val="28"/>
          <w:szCs w:val="28"/>
        </w:rPr>
        <w:t xml:space="preserve"> (Newham London, 2024).</w:t>
      </w:r>
    </w:p>
    <w:p w14:paraId="179F7985" w14:textId="1E874B78" w:rsidR="72591679" w:rsidRDefault="72591679"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lastRenderedPageBreak/>
        <w:t xml:space="preserve">50 steps to a Healthier Newham 2024/27 </w:t>
      </w:r>
      <w:bookmarkStart w:id="4" w:name="_Int_vuOejp48"/>
      <w:r w:rsidRPr="6C08E56A">
        <w:rPr>
          <w:rFonts w:ascii="Times New Roman" w:eastAsia="Times New Roman" w:hAnsi="Times New Roman" w:cs="Times New Roman"/>
          <w:sz w:val="28"/>
          <w:szCs w:val="28"/>
        </w:rPr>
        <w:t>is</w:t>
      </w:r>
      <w:bookmarkEnd w:id="4"/>
      <w:r w:rsidRPr="6C08E56A">
        <w:rPr>
          <w:rFonts w:ascii="Times New Roman" w:eastAsia="Times New Roman" w:hAnsi="Times New Roman" w:cs="Times New Roman"/>
          <w:sz w:val="28"/>
          <w:szCs w:val="28"/>
        </w:rPr>
        <w:t xml:space="preserve"> a strategy which is based on data, evidence and insights from residents and stakeholders, as well as shared experiences, learning and reflections from the implementation of 50 steps 2020/23.</w:t>
      </w:r>
    </w:p>
    <w:p w14:paraId="088FA10B" w14:textId="0E391648" w:rsidR="72591679" w:rsidRDefault="72591679" w:rsidP="6C08E56A">
      <w:pPr>
        <w:pStyle w:val="NoSpacing"/>
        <w:jc w:val="both"/>
      </w:pPr>
      <w:r w:rsidRPr="6C08E56A">
        <w:rPr>
          <w:rFonts w:ascii="Times New Roman" w:eastAsia="Times New Roman" w:hAnsi="Times New Roman" w:cs="Times New Roman"/>
          <w:sz w:val="28"/>
          <w:szCs w:val="28"/>
        </w:rPr>
        <w:t>This includes:</w:t>
      </w:r>
    </w:p>
    <w:p w14:paraId="7A1974B3" w14:textId="691D230A" w:rsidR="72591679" w:rsidRDefault="72591679" w:rsidP="6C08E56A">
      <w:pPr>
        <w:pStyle w:val="NoSpacing"/>
        <w:numPr>
          <w:ilvl w:val="0"/>
          <w:numId w:val="4"/>
        </w:numPr>
        <w:jc w:val="both"/>
      </w:pPr>
      <w:r w:rsidRPr="6C08E56A">
        <w:rPr>
          <w:rFonts w:ascii="Times New Roman" w:eastAsia="Times New Roman" w:hAnsi="Times New Roman" w:cs="Times New Roman"/>
          <w:sz w:val="28"/>
          <w:szCs w:val="28"/>
        </w:rPr>
        <w:t>Data on population demographics, determinants of health, health outcomes and inequalities.</w:t>
      </w:r>
    </w:p>
    <w:p w14:paraId="7DDB194C" w14:textId="7599E8CF" w:rsidR="72591679" w:rsidRDefault="72591679" w:rsidP="6C08E56A">
      <w:pPr>
        <w:pStyle w:val="NoSpacing"/>
        <w:numPr>
          <w:ilvl w:val="0"/>
          <w:numId w:val="4"/>
        </w:numPr>
        <w:jc w:val="both"/>
      </w:pPr>
      <w:r w:rsidRPr="6C08E56A">
        <w:rPr>
          <w:rFonts w:ascii="Times New Roman" w:eastAsia="Times New Roman" w:hAnsi="Times New Roman" w:cs="Times New Roman"/>
          <w:sz w:val="28"/>
          <w:szCs w:val="28"/>
        </w:rPr>
        <w:t>Key Performance Indicators (KPIs) from the 50 Steps Strategy 2020/23.</w:t>
      </w:r>
    </w:p>
    <w:p w14:paraId="236E45C5" w14:textId="3A7C06DF" w:rsidR="72591679" w:rsidRDefault="72591679" w:rsidP="6C08E56A">
      <w:pPr>
        <w:pStyle w:val="NoSpacing"/>
        <w:numPr>
          <w:ilvl w:val="0"/>
          <w:numId w:val="4"/>
        </w:numPr>
        <w:jc w:val="both"/>
      </w:pPr>
      <w:r w:rsidRPr="6C08E56A">
        <w:rPr>
          <w:rFonts w:ascii="Times New Roman" w:eastAsia="Times New Roman" w:hAnsi="Times New Roman" w:cs="Times New Roman"/>
          <w:sz w:val="28"/>
          <w:szCs w:val="28"/>
        </w:rPr>
        <w:t>Research and best practices.</w:t>
      </w:r>
    </w:p>
    <w:p w14:paraId="2197E9FD" w14:textId="131C29ED" w:rsidR="72591679" w:rsidRDefault="72591679" w:rsidP="6C08E56A">
      <w:pPr>
        <w:pStyle w:val="NoSpacing"/>
        <w:numPr>
          <w:ilvl w:val="0"/>
          <w:numId w:val="4"/>
        </w:numPr>
        <w:jc w:val="both"/>
      </w:pPr>
      <w:r w:rsidRPr="6C08E56A">
        <w:rPr>
          <w:rFonts w:ascii="Times New Roman" w:eastAsia="Times New Roman" w:hAnsi="Times New Roman" w:cs="Times New Roman"/>
          <w:sz w:val="28"/>
          <w:szCs w:val="28"/>
        </w:rPr>
        <w:t>Learning from local practice.</w:t>
      </w:r>
    </w:p>
    <w:p w14:paraId="3ECECFF2" w14:textId="6B5E4EE3" w:rsidR="72591679" w:rsidRDefault="72591679" w:rsidP="6C08E56A">
      <w:pPr>
        <w:pStyle w:val="NoSpacing"/>
        <w:numPr>
          <w:ilvl w:val="0"/>
          <w:numId w:val="4"/>
        </w:numPr>
        <w:jc w:val="both"/>
      </w:pPr>
      <w:r w:rsidRPr="6C08E56A">
        <w:rPr>
          <w:rFonts w:ascii="Times New Roman" w:eastAsia="Times New Roman" w:hAnsi="Times New Roman" w:cs="Times New Roman"/>
          <w:sz w:val="28"/>
          <w:szCs w:val="28"/>
        </w:rPr>
        <w:t>Results showing what worked well and what could be done better.</w:t>
      </w:r>
    </w:p>
    <w:p w14:paraId="6B733288" w14:textId="2C9DF2CB" w:rsidR="72591679" w:rsidRDefault="72591679" w:rsidP="6C08E56A">
      <w:pPr>
        <w:pStyle w:val="NoSpacing"/>
        <w:numPr>
          <w:ilvl w:val="0"/>
          <w:numId w:val="4"/>
        </w:numPr>
        <w:jc w:val="both"/>
      </w:pPr>
      <w:r w:rsidRPr="6C08E56A">
        <w:rPr>
          <w:rFonts w:ascii="Times New Roman" w:eastAsia="Times New Roman" w:hAnsi="Times New Roman" w:cs="Times New Roman"/>
          <w:sz w:val="28"/>
          <w:szCs w:val="28"/>
        </w:rPr>
        <w:t>Resident and stakeholder engagement.</w:t>
      </w:r>
    </w:p>
    <w:p w14:paraId="263D39AE" w14:textId="6C09517D" w:rsidR="7B6D690F" w:rsidRDefault="7B6D690F"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The steps are divided into three categories, People, Places and Partnerships, which contain fourteen themes such as Good Health and Wellbeing, Climate, and others, and 50 steps to achieve them (Newham London, 2024).</w:t>
      </w:r>
    </w:p>
    <w:p w14:paraId="5DA56119" w14:textId="7252078A" w:rsidR="274B3E04" w:rsidRDefault="274B3E04"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Newham is in the top five areas for the number of public electric vehicle charging points. There are already 26 public charging points for electric or hybrid vehicles and the municipality is set to launch 80 new charging points in the neighborhood by the end of the year (Newham London, 2024).</w:t>
      </w:r>
    </w:p>
    <w:p w14:paraId="44885E81" w14:textId="1D2C2B2B" w:rsidR="1A33F6A7" w:rsidRDefault="1A33F6A7"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is the first local authority in the UK to launch a climate change action plan. Although Newham residents have the lowest carbon emissions in London, they are also affected by the climate emergency and pay the highest costs of climate adaptation. Newham Council has become the first local authority in the country to launch an Action Plan to tackle the impact of climate change and build a fairer Newham towards lower emissions and healthier, fairer and climate resilient lives. Newham's Climate Action Plan is to achieve Net Zero by 2045, while also focusing on adaptation and resilience measures to extreme heat, </w:t>
      </w:r>
      <w:r w:rsidR="02A2C225" w:rsidRPr="6C08E56A">
        <w:rPr>
          <w:rFonts w:ascii="Times New Roman" w:eastAsia="Times New Roman" w:hAnsi="Times New Roman" w:cs="Times New Roman"/>
          <w:sz w:val="28"/>
          <w:szCs w:val="28"/>
        </w:rPr>
        <w:t>flooding,</w:t>
      </w:r>
      <w:r w:rsidRPr="6C08E56A">
        <w:rPr>
          <w:rFonts w:ascii="Times New Roman" w:eastAsia="Times New Roman" w:hAnsi="Times New Roman" w:cs="Times New Roman"/>
          <w:sz w:val="28"/>
          <w:szCs w:val="28"/>
        </w:rPr>
        <w:t xml:space="preserve"> and air quality (Newham London, 2024). </w:t>
      </w:r>
      <w:r w:rsidR="6E8D0FCC" w:rsidRPr="6C08E56A">
        <w:rPr>
          <w:rFonts w:ascii="Times New Roman" w:eastAsia="Times New Roman" w:hAnsi="Times New Roman" w:cs="Times New Roman"/>
          <w:sz w:val="28"/>
          <w:szCs w:val="28"/>
        </w:rPr>
        <w:t>The Climate Emergency Action Plan sets out what the Council proposes to do across a range of areas.</w:t>
      </w:r>
    </w:p>
    <w:p w14:paraId="63F3CD13" w14:textId="17168347" w:rsidR="6E8D0FCC" w:rsidRDefault="6E8D0FCC" w:rsidP="6C08E56A">
      <w:pPr>
        <w:pStyle w:val="NoSpacing"/>
        <w:numPr>
          <w:ilvl w:val="0"/>
          <w:numId w:val="3"/>
        </w:numPr>
        <w:jc w:val="both"/>
      </w:pPr>
      <w:r w:rsidRPr="6C08E56A">
        <w:rPr>
          <w:rFonts w:ascii="Times New Roman" w:eastAsia="Times New Roman" w:hAnsi="Times New Roman" w:cs="Times New Roman"/>
          <w:sz w:val="28"/>
          <w:szCs w:val="28"/>
        </w:rPr>
        <w:t>Newham Climate Now.</w:t>
      </w:r>
    </w:p>
    <w:p w14:paraId="2BF6626D" w14:textId="3F8361A8" w:rsidR="6E8D0FCC" w:rsidRDefault="6E8D0FCC" w:rsidP="6C08E56A">
      <w:pPr>
        <w:pStyle w:val="NoSpacing"/>
        <w:numPr>
          <w:ilvl w:val="0"/>
          <w:numId w:val="3"/>
        </w:numPr>
        <w:jc w:val="both"/>
      </w:pPr>
      <w:r w:rsidRPr="6C08E56A">
        <w:rPr>
          <w:rFonts w:ascii="Times New Roman" w:eastAsia="Times New Roman" w:hAnsi="Times New Roman" w:cs="Times New Roman"/>
          <w:sz w:val="28"/>
          <w:szCs w:val="28"/>
        </w:rPr>
        <w:t>Sustainable transport schemes.</w:t>
      </w:r>
    </w:p>
    <w:p w14:paraId="495D1D0F" w14:textId="225D4F6E" w:rsidR="6E8D0FCC" w:rsidRDefault="6E8D0FCC" w:rsidP="6C08E56A">
      <w:pPr>
        <w:pStyle w:val="NoSpacing"/>
        <w:numPr>
          <w:ilvl w:val="0"/>
          <w:numId w:val="3"/>
        </w:numPr>
        <w:jc w:val="both"/>
      </w:pPr>
      <w:r w:rsidRPr="6C08E56A">
        <w:rPr>
          <w:rFonts w:ascii="Times New Roman" w:eastAsia="Times New Roman" w:hAnsi="Times New Roman" w:cs="Times New Roman"/>
          <w:sz w:val="28"/>
          <w:szCs w:val="28"/>
        </w:rPr>
        <w:t>Improving air quality measures.</w:t>
      </w:r>
    </w:p>
    <w:p w14:paraId="5C2A2D23" w14:textId="41F1571A" w:rsidR="6E8D0FCC" w:rsidRDefault="6E8D0FCC" w:rsidP="6C08E56A">
      <w:pPr>
        <w:pStyle w:val="NoSpacing"/>
        <w:numPr>
          <w:ilvl w:val="0"/>
          <w:numId w:val="3"/>
        </w:numPr>
        <w:jc w:val="both"/>
      </w:pPr>
      <w:r w:rsidRPr="6C08E56A">
        <w:rPr>
          <w:rFonts w:ascii="Times New Roman" w:eastAsia="Times New Roman" w:hAnsi="Times New Roman" w:cs="Times New Roman"/>
          <w:sz w:val="28"/>
          <w:szCs w:val="28"/>
        </w:rPr>
        <w:t xml:space="preserve">Waste Reduction and Recycling. </w:t>
      </w:r>
    </w:p>
    <w:p w14:paraId="34023A73" w14:textId="49E9642F" w:rsidR="6E8D0FCC" w:rsidRDefault="6E8D0FCC" w:rsidP="6C08E56A">
      <w:pPr>
        <w:pStyle w:val="NoSpacing"/>
        <w:numPr>
          <w:ilvl w:val="0"/>
          <w:numId w:val="3"/>
        </w:numPr>
        <w:jc w:val="both"/>
      </w:pPr>
      <w:r w:rsidRPr="6C08E56A">
        <w:rPr>
          <w:rFonts w:ascii="Times New Roman" w:eastAsia="Times New Roman" w:hAnsi="Times New Roman" w:cs="Times New Roman"/>
          <w:sz w:val="28"/>
          <w:szCs w:val="28"/>
        </w:rPr>
        <w:t>The Greening of Council Fleet Vehicles.</w:t>
      </w:r>
    </w:p>
    <w:p w14:paraId="554DE8E3" w14:textId="11E0E8F6" w:rsidR="6E8D0FCC" w:rsidRDefault="6E8D0FCC" w:rsidP="6C08E56A">
      <w:pPr>
        <w:pStyle w:val="NoSpacing"/>
        <w:numPr>
          <w:ilvl w:val="0"/>
          <w:numId w:val="3"/>
        </w:numPr>
        <w:jc w:val="both"/>
      </w:pPr>
      <w:r w:rsidRPr="6C08E56A">
        <w:rPr>
          <w:rFonts w:ascii="Times New Roman" w:eastAsia="Times New Roman" w:hAnsi="Times New Roman" w:cs="Times New Roman"/>
          <w:sz w:val="28"/>
          <w:szCs w:val="28"/>
        </w:rPr>
        <w:t xml:space="preserve">Greening the Borough. </w:t>
      </w:r>
    </w:p>
    <w:p w14:paraId="29EA6D3D" w14:textId="546C9E32" w:rsidR="6E8D0FCC" w:rsidRDefault="6E8D0FCC" w:rsidP="6C08E56A">
      <w:pPr>
        <w:pStyle w:val="NoSpacing"/>
        <w:numPr>
          <w:ilvl w:val="0"/>
          <w:numId w:val="3"/>
        </w:numPr>
        <w:jc w:val="both"/>
      </w:pPr>
      <w:r w:rsidRPr="6C08E56A">
        <w:rPr>
          <w:rFonts w:ascii="Times New Roman" w:eastAsia="Times New Roman" w:hAnsi="Times New Roman" w:cs="Times New Roman"/>
          <w:sz w:val="28"/>
          <w:szCs w:val="28"/>
        </w:rPr>
        <w:t>Building a Green Economy.</w:t>
      </w:r>
    </w:p>
    <w:p w14:paraId="3D5304D4" w14:textId="0627E29C" w:rsidR="6E8D0FCC" w:rsidRDefault="6E8D0FCC" w:rsidP="6C08E56A">
      <w:pPr>
        <w:pStyle w:val="NoSpacing"/>
        <w:jc w:val="both"/>
      </w:pPr>
      <w:r w:rsidRPr="6C08E56A">
        <w:rPr>
          <w:rFonts w:ascii="Times New Roman" w:eastAsia="Times New Roman" w:hAnsi="Times New Roman" w:cs="Times New Roman"/>
          <w:sz w:val="28"/>
          <w:szCs w:val="28"/>
        </w:rPr>
        <w:t>(Newham London, 2024).</w:t>
      </w:r>
    </w:p>
    <w:p w14:paraId="37BCD0B5" w14:textId="644A5CE7" w:rsidR="6C08E56A" w:rsidRDefault="6C08E56A" w:rsidP="6C08E56A">
      <w:pPr>
        <w:pStyle w:val="NoSpacing"/>
        <w:jc w:val="both"/>
        <w:rPr>
          <w:rFonts w:ascii="Times New Roman" w:eastAsia="Times New Roman" w:hAnsi="Times New Roman" w:cs="Times New Roman"/>
          <w:sz w:val="28"/>
          <w:szCs w:val="28"/>
        </w:rPr>
      </w:pPr>
    </w:p>
    <w:p w14:paraId="4635F3FC" w14:textId="77C4ED75" w:rsidR="6C08E56A" w:rsidRDefault="6C08E56A" w:rsidP="6C08E56A">
      <w:pPr>
        <w:pStyle w:val="NoSpacing"/>
        <w:jc w:val="both"/>
        <w:rPr>
          <w:rFonts w:ascii="Times New Roman" w:eastAsia="Times New Roman" w:hAnsi="Times New Roman" w:cs="Times New Roman"/>
          <w:sz w:val="28"/>
          <w:szCs w:val="28"/>
        </w:rPr>
      </w:pPr>
    </w:p>
    <w:p w14:paraId="34B971EC" w14:textId="77777777" w:rsidR="00CD0A0A" w:rsidRDefault="00CD0A0A" w:rsidP="6C08E56A">
      <w:pPr>
        <w:pStyle w:val="NoSpacing"/>
        <w:jc w:val="both"/>
        <w:rPr>
          <w:rFonts w:ascii="Times New Roman" w:eastAsia="Times New Roman" w:hAnsi="Times New Roman" w:cs="Times New Roman"/>
          <w:sz w:val="28"/>
          <w:szCs w:val="28"/>
        </w:rPr>
      </w:pPr>
    </w:p>
    <w:p w14:paraId="402834F7" w14:textId="77777777" w:rsidR="00CD0A0A" w:rsidRDefault="00CD0A0A" w:rsidP="6C08E56A">
      <w:pPr>
        <w:pStyle w:val="NoSpacing"/>
        <w:jc w:val="both"/>
        <w:rPr>
          <w:rFonts w:ascii="Times New Roman" w:eastAsia="Times New Roman" w:hAnsi="Times New Roman" w:cs="Times New Roman"/>
          <w:sz w:val="28"/>
          <w:szCs w:val="28"/>
        </w:rPr>
      </w:pPr>
    </w:p>
    <w:p w14:paraId="3A5F4E1A" w14:textId="77777777" w:rsidR="00CD0A0A" w:rsidRDefault="00CD0A0A" w:rsidP="6C08E56A">
      <w:pPr>
        <w:pStyle w:val="NoSpacing"/>
        <w:jc w:val="both"/>
        <w:rPr>
          <w:rFonts w:ascii="Times New Roman" w:eastAsia="Times New Roman" w:hAnsi="Times New Roman" w:cs="Times New Roman"/>
          <w:sz w:val="28"/>
          <w:szCs w:val="28"/>
        </w:rPr>
      </w:pPr>
    </w:p>
    <w:p w14:paraId="514773CD" w14:textId="77777777" w:rsidR="00CD0A0A" w:rsidRDefault="00CD0A0A" w:rsidP="6C08E56A">
      <w:pPr>
        <w:pStyle w:val="NoSpacing"/>
        <w:jc w:val="both"/>
        <w:rPr>
          <w:rFonts w:ascii="Times New Roman" w:eastAsia="Times New Roman" w:hAnsi="Times New Roman" w:cs="Times New Roman"/>
          <w:sz w:val="28"/>
          <w:szCs w:val="28"/>
        </w:rPr>
      </w:pPr>
    </w:p>
    <w:p w14:paraId="50C9D606" w14:textId="77777777" w:rsidR="00CD0A0A" w:rsidRDefault="00CD0A0A" w:rsidP="6C08E56A">
      <w:pPr>
        <w:pStyle w:val="NoSpacing"/>
        <w:jc w:val="both"/>
        <w:rPr>
          <w:rFonts w:ascii="Times New Roman" w:eastAsia="Times New Roman" w:hAnsi="Times New Roman" w:cs="Times New Roman"/>
          <w:sz w:val="28"/>
          <w:szCs w:val="28"/>
        </w:rPr>
      </w:pPr>
    </w:p>
    <w:p w14:paraId="1878AFA9" w14:textId="77777777" w:rsidR="00CD0A0A" w:rsidRDefault="00CD0A0A" w:rsidP="6C08E56A">
      <w:pPr>
        <w:pStyle w:val="NoSpacing"/>
        <w:jc w:val="both"/>
        <w:rPr>
          <w:rFonts w:ascii="Times New Roman" w:eastAsia="Times New Roman" w:hAnsi="Times New Roman" w:cs="Times New Roman"/>
          <w:sz w:val="28"/>
          <w:szCs w:val="28"/>
        </w:rPr>
      </w:pPr>
    </w:p>
    <w:p w14:paraId="7D471825" w14:textId="77777777" w:rsidR="00CD0A0A" w:rsidRDefault="00CD0A0A" w:rsidP="6C08E56A">
      <w:pPr>
        <w:pStyle w:val="NoSpacing"/>
        <w:jc w:val="both"/>
        <w:rPr>
          <w:rFonts w:ascii="Times New Roman" w:eastAsia="Times New Roman" w:hAnsi="Times New Roman" w:cs="Times New Roman"/>
          <w:sz w:val="28"/>
          <w:szCs w:val="28"/>
        </w:rPr>
      </w:pPr>
    </w:p>
    <w:p w14:paraId="6C2BDDDF" w14:textId="74B80B8F" w:rsidR="4D16622E" w:rsidRDefault="4D16622E" w:rsidP="6C08E56A">
      <w:pPr>
        <w:jc w:val="center"/>
        <w:rPr>
          <w:rFonts w:ascii="Times New Roman" w:eastAsia="Times New Roman" w:hAnsi="Times New Roman" w:cs="Times New Roman"/>
          <w:b/>
          <w:bCs/>
          <w:sz w:val="32"/>
          <w:szCs w:val="32"/>
        </w:rPr>
      </w:pPr>
      <w:r w:rsidRPr="6C08E56A">
        <w:rPr>
          <w:rFonts w:ascii="Times New Roman" w:eastAsia="Times New Roman" w:hAnsi="Times New Roman" w:cs="Times New Roman"/>
          <w:b/>
          <w:bCs/>
          <w:sz w:val="32"/>
          <w:szCs w:val="32"/>
        </w:rPr>
        <w:t>Recommendations.</w:t>
      </w:r>
    </w:p>
    <w:p w14:paraId="2399AE12" w14:textId="3C00B5B9" w:rsidR="6C08E56A" w:rsidRDefault="6C08E56A" w:rsidP="6C08E56A">
      <w:pPr>
        <w:rPr>
          <w:rFonts w:ascii="Times New Roman" w:eastAsia="Times New Roman" w:hAnsi="Times New Roman" w:cs="Times New Roman"/>
          <w:b/>
          <w:bCs/>
          <w:sz w:val="32"/>
          <w:szCs w:val="32"/>
        </w:rPr>
      </w:pPr>
    </w:p>
    <w:p w14:paraId="06D27DA7" w14:textId="0015FEB0" w:rsidR="118F25A2" w:rsidRDefault="118F25A2"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With Newham having the highest rate of fuel poverty in England, with almost a fifth of households affected, the need to adapt innovative technologies, build efficient energy sources and create more green economy and low carbon jobs in the area that local people have access is of particular importance. </w:t>
      </w:r>
      <w:r w:rsidR="4D16622E" w:rsidRPr="6C08E56A">
        <w:rPr>
          <w:rFonts w:ascii="Times New Roman" w:eastAsia="Times New Roman" w:hAnsi="Times New Roman" w:cs="Times New Roman"/>
          <w:sz w:val="28"/>
          <w:szCs w:val="28"/>
        </w:rPr>
        <w:t>(Newham London, 2024).</w:t>
      </w:r>
    </w:p>
    <w:p w14:paraId="6731BAD1" w14:textId="7DF45226" w:rsidR="79869331" w:rsidRDefault="79869331"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Newham is among the poorest boroughs in the UK and almost half of Newham's residents live in poverty, on low incomes and with insufficient or no skills. Newham Council should focus on:</w:t>
      </w:r>
    </w:p>
    <w:p w14:paraId="2713EEC3" w14:textId="28826EC3" w:rsidR="79869331" w:rsidRDefault="79869331"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Employment - Creating spaces for training and education; job placements delivered in local communities and supported by world-leading institutions in Stratford and Royal Docks.</w:t>
      </w:r>
    </w:p>
    <w:p w14:paraId="03953154" w14:textId="6DB2AC3C" w:rsidR="79869331" w:rsidRDefault="79869331"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Innovative enterprises with flexible workspace.</w:t>
      </w:r>
    </w:p>
    <w:p w14:paraId="4EDB6986" w14:textId="02D74254" w:rsidR="79869331" w:rsidRDefault="79869331"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Increasing civic participation in the community, especially among young people.</w:t>
      </w:r>
    </w:p>
    <w:p w14:paraId="21717BED" w14:textId="6A67A854" w:rsidR="79869331" w:rsidRDefault="79869331"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Creating safe, accessible walking and cycling routes.</w:t>
      </w:r>
    </w:p>
    <w:p w14:paraId="02F3B84E" w14:textId="366B7885" w:rsidR="79869331" w:rsidRDefault="79869331"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Engaging young people and connecting them through technology to learning and work opportunities.</w:t>
      </w:r>
    </w:p>
    <w:p w14:paraId="557517C8" w14:textId="41B78B8F" w:rsidR="79869331" w:rsidRDefault="79869331" w:rsidP="6C08E56A">
      <w:pPr>
        <w:pStyle w:val="NoSpacing"/>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(Newham London, 2024).</w:t>
      </w:r>
    </w:p>
    <w:p w14:paraId="452B5509" w14:textId="73798069" w:rsidR="6C08E56A" w:rsidRDefault="6C08E56A" w:rsidP="6C08E56A">
      <w:pPr>
        <w:jc w:val="both"/>
        <w:rPr>
          <w:rFonts w:ascii="Times New Roman" w:eastAsia="Times New Roman" w:hAnsi="Times New Roman" w:cs="Times New Roman"/>
          <w:sz w:val="32"/>
          <w:szCs w:val="32"/>
        </w:rPr>
      </w:pPr>
    </w:p>
    <w:p w14:paraId="7D48BF49" w14:textId="313116D4" w:rsidR="0D4775F4" w:rsidRDefault="0D4775F4" w:rsidP="6C08E56A">
      <w:pPr>
        <w:jc w:val="center"/>
        <w:rPr>
          <w:rFonts w:ascii="Times New Roman" w:eastAsia="Times New Roman" w:hAnsi="Times New Roman" w:cs="Times New Roman"/>
          <w:b/>
          <w:bCs/>
          <w:sz w:val="32"/>
          <w:szCs w:val="32"/>
        </w:rPr>
      </w:pPr>
      <w:r w:rsidRPr="6C08E56A">
        <w:rPr>
          <w:rFonts w:ascii="Times New Roman" w:eastAsia="Times New Roman" w:hAnsi="Times New Roman" w:cs="Times New Roman"/>
          <w:b/>
          <w:bCs/>
          <w:sz w:val="32"/>
          <w:szCs w:val="32"/>
        </w:rPr>
        <w:t>Conclusions.</w:t>
      </w:r>
    </w:p>
    <w:p w14:paraId="33D2AA80" w14:textId="4AACFDF6" w:rsidR="6C08E56A" w:rsidRDefault="6C08E56A" w:rsidP="6C08E56A">
      <w:pPr>
        <w:jc w:val="both"/>
        <w:rPr>
          <w:rFonts w:ascii="Times New Roman" w:eastAsia="Times New Roman" w:hAnsi="Times New Roman" w:cs="Times New Roman"/>
          <w:sz w:val="32"/>
          <w:szCs w:val="32"/>
        </w:rPr>
      </w:pPr>
    </w:p>
    <w:p w14:paraId="5283B8FD" w14:textId="51759BFA" w:rsidR="1F86432A" w:rsidRDefault="1F86432A" w:rsidP="6C08E56A">
      <w:p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The Building a Fairer Newham plan represents fundamental change. By placing community health and wellbeing and tackling inequalities at the heart of its development activities, Newham Borough creates a positive cycle of environmental, economic and health benefits. </w:t>
      </w:r>
    </w:p>
    <w:p w14:paraId="7B0F6DEB" w14:textId="58DFF17F" w:rsidR="6C08E56A" w:rsidRDefault="6C08E56A" w:rsidP="6C08E56A">
      <w:pPr>
        <w:pStyle w:val="NoSpacing"/>
        <w:jc w:val="both"/>
        <w:rPr>
          <w:rFonts w:ascii="Times New Roman" w:eastAsia="Times New Roman" w:hAnsi="Times New Roman" w:cs="Times New Roman"/>
          <w:sz w:val="28"/>
          <w:szCs w:val="28"/>
        </w:rPr>
      </w:pPr>
    </w:p>
    <w:p w14:paraId="5AB32E12" w14:textId="28F832B0" w:rsidR="6C08E56A" w:rsidRDefault="6C08E56A" w:rsidP="6C08E56A">
      <w:pPr>
        <w:pStyle w:val="NoSpacing"/>
        <w:jc w:val="both"/>
        <w:rPr>
          <w:rFonts w:ascii="Times New Roman" w:eastAsia="Times New Roman" w:hAnsi="Times New Roman" w:cs="Times New Roman"/>
          <w:sz w:val="28"/>
          <w:szCs w:val="28"/>
        </w:rPr>
      </w:pPr>
    </w:p>
    <w:p w14:paraId="218DAB63" w14:textId="31A0949E" w:rsidR="6C08E56A" w:rsidRDefault="6C08E56A" w:rsidP="6C08E56A">
      <w:pPr>
        <w:pStyle w:val="NoSpacing"/>
        <w:jc w:val="both"/>
        <w:rPr>
          <w:rFonts w:ascii="Times New Roman" w:eastAsia="Times New Roman" w:hAnsi="Times New Roman" w:cs="Times New Roman"/>
          <w:sz w:val="28"/>
          <w:szCs w:val="28"/>
        </w:rPr>
      </w:pPr>
    </w:p>
    <w:p w14:paraId="4A88D2A0" w14:textId="21915B58" w:rsidR="6C08E56A" w:rsidRDefault="6C08E56A" w:rsidP="6C08E56A">
      <w:pPr>
        <w:pStyle w:val="NoSpacing"/>
        <w:jc w:val="both"/>
        <w:rPr>
          <w:rFonts w:ascii="Times New Roman" w:eastAsia="Times New Roman" w:hAnsi="Times New Roman" w:cs="Times New Roman"/>
          <w:sz w:val="28"/>
          <w:szCs w:val="28"/>
        </w:rPr>
      </w:pPr>
    </w:p>
    <w:p w14:paraId="7A158D1C" w14:textId="071CF8EB" w:rsidR="6C08E56A" w:rsidRDefault="6C08E56A" w:rsidP="6C08E56A">
      <w:pPr>
        <w:pStyle w:val="NoSpacing"/>
        <w:jc w:val="both"/>
        <w:rPr>
          <w:rFonts w:ascii="Times New Roman" w:eastAsia="Times New Roman" w:hAnsi="Times New Roman" w:cs="Times New Roman"/>
          <w:sz w:val="28"/>
          <w:szCs w:val="28"/>
        </w:rPr>
      </w:pPr>
    </w:p>
    <w:p w14:paraId="3AED330C" w14:textId="3B1D7487" w:rsidR="6C08E56A" w:rsidRDefault="6C08E56A" w:rsidP="6C08E56A">
      <w:pPr>
        <w:pStyle w:val="NoSpacing"/>
        <w:jc w:val="both"/>
        <w:rPr>
          <w:rFonts w:ascii="Times New Roman" w:eastAsia="Times New Roman" w:hAnsi="Times New Roman" w:cs="Times New Roman"/>
          <w:sz w:val="28"/>
          <w:szCs w:val="28"/>
        </w:rPr>
      </w:pPr>
    </w:p>
    <w:p w14:paraId="0A9D6675" w14:textId="16AE7981" w:rsidR="382E94E1" w:rsidRDefault="382E94E1" w:rsidP="382E94E1">
      <w:pPr>
        <w:pStyle w:val="NoSpacing"/>
        <w:jc w:val="both"/>
        <w:rPr>
          <w:rFonts w:ascii="Times New Roman" w:eastAsia="Times New Roman" w:hAnsi="Times New Roman" w:cs="Times New Roman"/>
          <w:sz w:val="28"/>
          <w:szCs w:val="28"/>
        </w:rPr>
      </w:pPr>
    </w:p>
    <w:p w14:paraId="7E7B3651" w14:textId="65A32FC8" w:rsidR="4FE4B65C" w:rsidRDefault="4FE4B65C" w:rsidP="4FE4B65C">
      <w:pPr>
        <w:pStyle w:val="NoSpacing"/>
        <w:jc w:val="both"/>
        <w:rPr>
          <w:rFonts w:ascii="Times New Roman" w:eastAsia="Times New Roman" w:hAnsi="Times New Roman" w:cs="Times New Roman"/>
          <w:sz w:val="28"/>
          <w:szCs w:val="28"/>
        </w:rPr>
      </w:pPr>
    </w:p>
    <w:p w14:paraId="6952F7F3" w14:textId="61A5BFC7" w:rsidR="13DE9F8A" w:rsidRDefault="13DE9F8A" w:rsidP="13DE9F8A">
      <w:pPr>
        <w:rPr>
          <w:rFonts w:ascii="Times New Roman" w:eastAsia="Times New Roman" w:hAnsi="Times New Roman" w:cs="Times New Roman"/>
          <w:sz w:val="28"/>
          <w:szCs w:val="28"/>
        </w:rPr>
      </w:pPr>
    </w:p>
    <w:p w14:paraId="5BEC45E3" w14:textId="7E6F8071" w:rsidR="5C811FCB" w:rsidRDefault="5C811FCB" w:rsidP="6C08E56A">
      <w:pPr>
        <w:rPr>
          <w:rFonts w:ascii="Times New Roman" w:eastAsia="Times New Roman" w:hAnsi="Times New Roman" w:cs="Times New Roman"/>
        </w:rPr>
      </w:pPr>
    </w:p>
    <w:p w14:paraId="3B985789" w14:textId="3E8D1F6A" w:rsidR="742F29AB" w:rsidRDefault="742F29AB" w:rsidP="5C811FCB">
      <w:pPr>
        <w:jc w:val="center"/>
        <w:rPr>
          <w:rFonts w:ascii="Times New Roman" w:eastAsia="Times New Roman" w:hAnsi="Times New Roman" w:cs="Times New Roman"/>
          <w:b/>
          <w:bCs/>
          <w:sz w:val="32"/>
          <w:szCs w:val="32"/>
        </w:rPr>
      </w:pPr>
      <w:r w:rsidRPr="5C811FCB">
        <w:rPr>
          <w:rFonts w:ascii="Times New Roman" w:eastAsia="Times New Roman" w:hAnsi="Times New Roman" w:cs="Times New Roman"/>
          <w:b/>
          <w:bCs/>
          <w:sz w:val="32"/>
          <w:szCs w:val="32"/>
        </w:rPr>
        <w:t>References</w:t>
      </w:r>
    </w:p>
    <w:p w14:paraId="0E3EC021" w14:textId="7B5874F2" w:rsidR="40BCEB18" w:rsidRDefault="40BCEB18" w:rsidP="13191276">
      <w:pPr>
        <w:rPr>
          <w:rFonts w:ascii="Times New Roman" w:eastAsia="Times New Roman" w:hAnsi="Times New Roman" w:cs="Times New Roman"/>
          <w:b/>
          <w:bCs/>
          <w:sz w:val="32"/>
          <w:szCs w:val="32"/>
        </w:rPr>
      </w:pPr>
    </w:p>
    <w:p w14:paraId="15DABF74" w14:textId="2981D411" w:rsidR="742D7673" w:rsidRDefault="742D7673"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GOV. UK (2023) </w:t>
      </w:r>
      <w:r w:rsidRPr="6C08E56A">
        <w:rPr>
          <w:rFonts w:ascii="Times New Roman" w:eastAsia="Times New Roman" w:hAnsi="Times New Roman" w:cs="Times New Roman"/>
          <w:i/>
          <w:iCs/>
          <w:sz w:val="28"/>
          <w:szCs w:val="28"/>
        </w:rPr>
        <w:t>New laws passed to bolster energy security and deliver net zero</w:t>
      </w:r>
      <w:r w:rsidRPr="6C08E56A">
        <w:rPr>
          <w:rFonts w:ascii="Times New Roman" w:eastAsia="Times New Roman" w:hAnsi="Times New Roman" w:cs="Times New Roman"/>
          <w:sz w:val="28"/>
          <w:szCs w:val="28"/>
        </w:rPr>
        <w:t xml:space="preserve"> Available at: https://www.gov.uk/government/news/new-laws-passed-to-bolster-energy-security-and-deliver-net-zero (Accessed: 01. August. 2024).</w:t>
      </w:r>
    </w:p>
    <w:p w14:paraId="35862B4C" w14:textId="1B9FE2C4" w:rsidR="19A78ED3" w:rsidRDefault="19A78ED3"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Heitland, J. (2024) </w:t>
      </w:r>
      <w:r w:rsidRPr="6C08E56A">
        <w:rPr>
          <w:rFonts w:ascii="Times New Roman" w:eastAsia="Times New Roman" w:hAnsi="Times New Roman" w:cs="Times New Roman"/>
          <w:i/>
          <w:iCs/>
          <w:sz w:val="28"/>
          <w:szCs w:val="28"/>
        </w:rPr>
        <w:t xml:space="preserve">Newham Council connects climate and social justice in the UK’s first local authority Just Transition Plan </w:t>
      </w:r>
      <w:r w:rsidRPr="6C08E56A">
        <w:rPr>
          <w:rFonts w:ascii="Times New Roman" w:eastAsia="Times New Roman" w:hAnsi="Times New Roman" w:cs="Times New Roman"/>
          <w:sz w:val="28"/>
          <w:szCs w:val="28"/>
        </w:rPr>
        <w:t>Available at: https://www.uk100.org/projects/knowledgehub/newham-council-connects-climate-and-social-justice-uks-first-local-authority (Accessed: 27. August. 2024).</w:t>
      </w:r>
    </w:p>
    <w:p w14:paraId="330B25AE" w14:textId="52CC4720" w:rsidR="594A8435" w:rsidRDefault="1CC4FE21"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House of Lords (2020) </w:t>
      </w:r>
      <w:r w:rsidRPr="6C08E56A">
        <w:rPr>
          <w:rFonts w:ascii="Times New Roman" w:eastAsia="Times New Roman" w:hAnsi="Times New Roman" w:cs="Times New Roman"/>
          <w:i/>
          <w:iCs/>
          <w:sz w:val="28"/>
          <w:szCs w:val="28"/>
        </w:rPr>
        <w:t>UK Progress on UN Sustainable Development Goal 3 and the Reducing Road Casualties Target Debate on 19 March 2020</w:t>
      </w:r>
      <w:r w:rsidRPr="6C08E56A">
        <w:rPr>
          <w:rFonts w:ascii="Times New Roman" w:eastAsia="Times New Roman" w:hAnsi="Times New Roman" w:cs="Times New Roman"/>
          <w:sz w:val="28"/>
          <w:szCs w:val="28"/>
        </w:rPr>
        <w:t xml:space="preserve"> Available at: https://researchbriefings.files.parliament.uk/documents/LLN-2020-0080/LLN-2020-0080.pdf (Accessed: 01. August. 2024).</w:t>
      </w:r>
    </w:p>
    <w:p w14:paraId="55C01C93" w14:textId="7846FB95" w:rsidR="53057743" w:rsidRDefault="53057743" w:rsidP="6C08E56A">
      <w:pPr>
        <w:pStyle w:val="ListParagraph"/>
        <w:numPr>
          <w:ilvl w:val="0"/>
          <w:numId w:val="1"/>
        </w:numPr>
        <w:jc w:val="both"/>
        <w:rPr>
          <w:rFonts w:ascii="Times New Roman" w:eastAsia="Times New Roman" w:hAnsi="Times New Roman" w:cs="Times New Roman"/>
          <w:i/>
          <w:iCs/>
          <w:sz w:val="28"/>
          <w:szCs w:val="28"/>
        </w:rPr>
      </w:pPr>
      <w:r w:rsidRPr="6C08E56A">
        <w:rPr>
          <w:rFonts w:ascii="Times New Roman" w:eastAsia="Times New Roman" w:hAnsi="Times New Roman" w:cs="Times New Roman"/>
          <w:sz w:val="28"/>
          <w:szCs w:val="28"/>
        </w:rPr>
        <w:t xml:space="preserve">Newham London (2021) </w:t>
      </w:r>
      <w:r w:rsidRPr="6C08E56A">
        <w:rPr>
          <w:rFonts w:ascii="Times New Roman" w:eastAsia="Times New Roman" w:hAnsi="Times New Roman" w:cs="Times New Roman"/>
          <w:i/>
          <w:iCs/>
          <w:sz w:val="28"/>
          <w:szCs w:val="28"/>
        </w:rPr>
        <w:t>We are Newham</w:t>
      </w:r>
    </w:p>
    <w:p w14:paraId="71FFE3EC" w14:textId="0526747A" w:rsidR="53057743" w:rsidRDefault="53057743" w:rsidP="6C08E56A">
      <w:pPr>
        <w:pStyle w:val="ListParagraph"/>
        <w:numPr>
          <w:ilvl w:val="0"/>
          <w:numId w:val="1"/>
        </w:numPr>
        <w:jc w:val="both"/>
      </w:pPr>
      <w:r w:rsidRPr="6C08E56A">
        <w:rPr>
          <w:rFonts w:ascii="Times New Roman" w:eastAsia="Times New Roman" w:hAnsi="Times New Roman" w:cs="Times New Roman"/>
          <w:i/>
          <w:iCs/>
          <w:sz w:val="28"/>
          <w:szCs w:val="28"/>
        </w:rPr>
        <w:t>State of the Borough Report 2021</w:t>
      </w:r>
      <w:r w:rsidRPr="6C08E56A">
        <w:rPr>
          <w:rFonts w:ascii="Times New Roman" w:eastAsia="Times New Roman" w:hAnsi="Times New Roman" w:cs="Times New Roman"/>
          <w:sz w:val="28"/>
          <w:szCs w:val="28"/>
        </w:rPr>
        <w:t xml:space="preserve"> Available at: https://www.newham.info/wp-content/uploads/2021/07/State-of-the-Borough-2021-1.pdf (Accessed: 10. August. 2024).</w:t>
      </w:r>
    </w:p>
    <w:p w14:paraId="00307847" w14:textId="3A382211" w:rsidR="639372EE" w:rsidRDefault="639372EE"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London (2024) </w:t>
      </w:r>
      <w:r w:rsidRPr="6C08E56A">
        <w:rPr>
          <w:rFonts w:ascii="Times New Roman" w:eastAsia="Times New Roman" w:hAnsi="Times New Roman" w:cs="Times New Roman"/>
          <w:i/>
          <w:iCs/>
          <w:sz w:val="28"/>
          <w:szCs w:val="28"/>
        </w:rPr>
        <w:t>50 Steps to a Healthier Newham</w:t>
      </w:r>
      <w:r w:rsidRPr="6C08E56A">
        <w:rPr>
          <w:rFonts w:ascii="Times New Roman" w:eastAsia="Times New Roman" w:hAnsi="Times New Roman" w:cs="Times New Roman"/>
          <w:sz w:val="28"/>
          <w:szCs w:val="28"/>
        </w:rPr>
        <w:t xml:space="preserve"> Available at: https://www.newham.gov.uk/downloads/file/7272/50-steps-2024-2027 (Accessed: 28. August. 2024).</w:t>
      </w:r>
    </w:p>
    <w:p w14:paraId="4880CE7B" w14:textId="64B77DCA" w:rsidR="140A2E43" w:rsidRDefault="140A2E43"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London (2024) </w:t>
      </w:r>
      <w:r w:rsidRPr="6C08E56A">
        <w:rPr>
          <w:rFonts w:ascii="Times New Roman" w:eastAsia="Times New Roman" w:hAnsi="Times New Roman" w:cs="Times New Roman"/>
          <w:i/>
          <w:iCs/>
          <w:sz w:val="28"/>
          <w:szCs w:val="28"/>
        </w:rPr>
        <w:t>A borough like no other</w:t>
      </w:r>
      <w:r w:rsidRPr="6C08E56A">
        <w:rPr>
          <w:rFonts w:ascii="Times New Roman" w:eastAsia="Times New Roman" w:hAnsi="Times New Roman" w:cs="Times New Roman"/>
          <w:sz w:val="28"/>
          <w:szCs w:val="28"/>
        </w:rPr>
        <w:t xml:space="preserve"> Available at: https://www.newham.gov.uk/jobs-training/borough-like-no (Accessed: 10. August. 2024).</w:t>
      </w:r>
    </w:p>
    <w:p w14:paraId="17170FF1" w14:textId="071115A2" w:rsidR="004280B2" w:rsidRDefault="004280B2"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London (2024) </w:t>
      </w:r>
      <w:r w:rsidRPr="6C08E56A">
        <w:rPr>
          <w:rFonts w:ascii="Times New Roman" w:eastAsia="Times New Roman" w:hAnsi="Times New Roman" w:cs="Times New Roman"/>
          <w:i/>
          <w:iCs/>
          <w:sz w:val="28"/>
          <w:szCs w:val="28"/>
        </w:rPr>
        <w:t>About 50 steps</w:t>
      </w:r>
      <w:r w:rsidRPr="6C08E56A">
        <w:rPr>
          <w:rFonts w:ascii="Times New Roman" w:eastAsia="Times New Roman" w:hAnsi="Times New Roman" w:cs="Times New Roman"/>
          <w:sz w:val="28"/>
          <w:szCs w:val="28"/>
        </w:rPr>
        <w:t xml:space="preserve"> Available at: https://www.newham.gov.uk/about50steps (Accessed: 28. August. 2024).</w:t>
      </w:r>
    </w:p>
    <w:p w14:paraId="747961DF" w14:textId="082BE9B1" w:rsidR="32FC0A96" w:rsidRDefault="32FC0A96"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lastRenderedPageBreak/>
        <w:t xml:space="preserve">Newham London (2024) </w:t>
      </w:r>
      <w:r w:rsidRPr="6C08E56A">
        <w:rPr>
          <w:rFonts w:ascii="Times New Roman" w:eastAsia="Times New Roman" w:hAnsi="Times New Roman" w:cs="Times New Roman"/>
          <w:i/>
          <w:iCs/>
          <w:sz w:val="28"/>
          <w:szCs w:val="28"/>
        </w:rPr>
        <w:t>Building a Fairer Newham Corporate Plan</w:t>
      </w:r>
      <w:r w:rsidRPr="6C08E56A">
        <w:rPr>
          <w:rFonts w:ascii="Times New Roman" w:eastAsia="Times New Roman" w:hAnsi="Times New Roman" w:cs="Times New Roman"/>
          <w:sz w:val="28"/>
          <w:szCs w:val="28"/>
        </w:rPr>
        <w:t xml:space="preserve"> Available at: https://www.newham.gov.uk/council/building-fairer-newham-corporate-plan#:~:text=The%20Building%20a%20Fairer%20Newham,in%20delivering%20for%20our%20communities. (Accessed. 28. August. 2024).</w:t>
      </w:r>
    </w:p>
    <w:p w14:paraId="12F7BBBF" w14:textId="71A207BC" w:rsidR="7891E338" w:rsidRDefault="7891E338"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London (2024) </w:t>
      </w:r>
      <w:r w:rsidRPr="6C08E56A">
        <w:rPr>
          <w:rFonts w:ascii="Times New Roman" w:eastAsia="Times New Roman" w:hAnsi="Times New Roman" w:cs="Times New Roman"/>
          <w:i/>
          <w:iCs/>
          <w:sz w:val="28"/>
          <w:szCs w:val="28"/>
        </w:rPr>
        <w:t>Community Wealth Building</w:t>
      </w:r>
      <w:r w:rsidRPr="6C08E56A">
        <w:rPr>
          <w:rFonts w:ascii="Times New Roman" w:eastAsia="Times New Roman" w:hAnsi="Times New Roman" w:cs="Times New Roman"/>
          <w:sz w:val="28"/>
          <w:szCs w:val="28"/>
        </w:rPr>
        <w:t xml:space="preserve"> Available at: https://www.newham.gov.uk/council/community-wealth-building/2 (Accessed: 28. August. 2024).</w:t>
      </w:r>
      <w:r w:rsidR="18DDDC51" w:rsidRPr="6C08E56A">
        <w:rPr>
          <w:rFonts w:ascii="Times New Roman" w:eastAsia="Times New Roman" w:hAnsi="Times New Roman" w:cs="Times New Roman"/>
          <w:sz w:val="28"/>
          <w:szCs w:val="28"/>
        </w:rPr>
        <w:t xml:space="preserve"> </w:t>
      </w:r>
    </w:p>
    <w:p w14:paraId="7BE00854" w14:textId="0C417657" w:rsidR="13B5E4AA" w:rsidRDefault="13B5E4AA"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London (2024) </w:t>
      </w:r>
      <w:r w:rsidRPr="6C08E56A">
        <w:rPr>
          <w:rFonts w:ascii="Times New Roman" w:eastAsia="Times New Roman" w:hAnsi="Times New Roman" w:cs="Times New Roman"/>
          <w:i/>
          <w:iCs/>
          <w:sz w:val="28"/>
          <w:szCs w:val="28"/>
        </w:rPr>
        <w:t>Newham Climate Now</w:t>
      </w:r>
      <w:r w:rsidRPr="6C08E56A">
        <w:rPr>
          <w:rFonts w:ascii="Times New Roman" w:eastAsia="Times New Roman" w:hAnsi="Times New Roman" w:cs="Times New Roman"/>
          <w:sz w:val="28"/>
          <w:szCs w:val="28"/>
        </w:rPr>
        <w:t xml:space="preserve"> Available at: https://www.newham.gov.uk/public-health-safety/newham-climate-now-1/2 (Accessed: 28. August. 2024).</w:t>
      </w:r>
    </w:p>
    <w:p w14:paraId="7CC2C6B7" w14:textId="08977CDB" w:rsidR="1198EF09" w:rsidRDefault="1198EF09"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London (2024) </w:t>
      </w:r>
      <w:r w:rsidRPr="6C08E56A">
        <w:rPr>
          <w:rFonts w:ascii="Times New Roman" w:eastAsia="Times New Roman" w:hAnsi="Times New Roman" w:cs="Times New Roman"/>
          <w:i/>
          <w:iCs/>
          <w:sz w:val="28"/>
          <w:szCs w:val="28"/>
        </w:rPr>
        <w:t>COP28: Newham Council launches UK’s first Climate Action Just Transition Plan</w:t>
      </w:r>
      <w:r w:rsidRPr="6C08E56A">
        <w:rPr>
          <w:rFonts w:ascii="Times New Roman" w:eastAsia="Times New Roman" w:hAnsi="Times New Roman" w:cs="Times New Roman"/>
          <w:sz w:val="28"/>
          <w:szCs w:val="28"/>
        </w:rPr>
        <w:t xml:space="preserve"> Available at: https://www.newham.gov.uk/news/article/1195/cop28-newham-council-launches-uk-s-first-climate-action-just-transition-plan-#:~:text=Newham's%20Climate%20Action%20Just%20Transition,heat%2C%20flooding%20and%20air%20quality. (Accessed: 28. August. 2024).</w:t>
      </w:r>
    </w:p>
    <w:p w14:paraId="5B77DD76" w14:textId="607689E0" w:rsidR="7057279B" w:rsidRDefault="7057279B"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London (2024) </w:t>
      </w:r>
      <w:r w:rsidRPr="6C08E56A">
        <w:rPr>
          <w:rFonts w:ascii="Times New Roman" w:eastAsia="Times New Roman" w:hAnsi="Times New Roman" w:cs="Times New Roman"/>
          <w:i/>
          <w:iCs/>
          <w:sz w:val="28"/>
          <w:szCs w:val="28"/>
        </w:rPr>
        <w:t>Energy and sustainability</w:t>
      </w:r>
      <w:r w:rsidRPr="6C08E56A">
        <w:rPr>
          <w:rFonts w:ascii="Times New Roman" w:eastAsia="Times New Roman" w:hAnsi="Times New Roman" w:cs="Times New Roman"/>
          <w:sz w:val="28"/>
          <w:szCs w:val="28"/>
        </w:rPr>
        <w:t xml:space="preserve"> Available at: https://www.newham.gov.uk/public-health-safety/energy (Accessed: 28. August. 2024).</w:t>
      </w:r>
    </w:p>
    <w:p w14:paraId="61E721F0" w14:textId="5E92A7B8" w:rsidR="1A9C25AD" w:rsidRDefault="1A9C25AD"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London (2024) </w:t>
      </w:r>
      <w:r w:rsidRPr="6C08E56A">
        <w:rPr>
          <w:rFonts w:ascii="Times New Roman" w:eastAsia="Times New Roman" w:hAnsi="Times New Roman" w:cs="Times New Roman"/>
          <w:i/>
          <w:iCs/>
          <w:sz w:val="28"/>
          <w:szCs w:val="28"/>
        </w:rPr>
        <w:t>Levelling Up Fund Bids</w:t>
      </w:r>
      <w:r w:rsidRPr="6C08E56A">
        <w:rPr>
          <w:rFonts w:ascii="Times New Roman" w:eastAsia="Times New Roman" w:hAnsi="Times New Roman" w:cs="Times New Roman"/>
          <w:sz w:val="28"/>
          <w:szCs w:val="28"/>
        </w:rPr>
        <w:t xml:space="preserve"> Available at: https://www.newham.gov.uk/regeneration-1/levelling-fund-bids/3#:~:text=The%20Connection%20to%20Opportunities%20bid,Stratford%20and%20the%20Royal%20Docks. (Accessed: 28. August. 2024).</w:t>
      </w:r>
    </w:p>
    <w:p w14:paraId="57C692BF" w14:textId="3D78DFD6" w:rsidR="18DDDC51" w:rsidRDefault="18DDDC51"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Newham London (2024) </w:t>
      </w:r>
      <w:r w:rsidRPr="6C08E56A">
        <w:rPr>
          <w:rFonts w:ascii="Times New Roman" w:eastAsia="Times New Roman" w:hAnsi="Times New Roman" w:cs="Times New Roman"/>
          <w:i/>
          <w:iCs/>
          <w:sz w:val="28"/>
          <w:szCs w:val="28"/>
        </w:rPr>
        <w:t>Policies that define the way we provide support</w:t>
      </w:r>
      <w:r w:rsidRPr="6C08E56A">
        <w:rPr>
          <w:rFonts w:ascii="Times New Roman" w:eastAsia="Times New Roman" w:hAnsi="Times New Roman" w:cs="Times New Roman"/>
          <w:sz w:val="28"/>
          <w:szCs w:val="28"/>
        </w:rPr>
        <w:t xml:space="preserve"> Available at: https://www.newham.gov.uk/health-adult-social-care/policies-define-way-provide-support (Accessed: 28. August. 2024).</w:t>
      </w:r>
    </w:p>
    <w:p w14:paraId="274F86E6" w14:textId="048BC45E" w:rsidR="5EC546D3" w:rsidRDefault="5EC546D3"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NHS East London (2024) </w:t>
      </w:r>
      <w:r w:rsidRPr="6C08E56A">
        <w:rPr>
          <w:rFonts w:ascii="Times New Roman" w:eastAsia="Times New Roman" w:hAnsi="Times New Roman" w:cs="Times New Roman"/>
          <w:i/>
          <w:iCs/>
          <w:sz w:val="28"/>
          <w:szCs w:val="28"/>
        </w:rPr>
        <w:t>Newham</w:t>
      </w:r>
      <w:r w:rsidRPr="6C08E56A">
        <w:rPr>
          <w:rFonts w:ascii="Times New Roman" w:eastAsia="Times New Roman" w:hAnsi="Times New Roman" w:cs="Times New Roman"/>
          <w:sz w:val="28"/>
          <w:szCs w:val="28"/>
        </w:rPr>
        <w:t xml:space="preserve"> Available at: https://www.elft.nhs.uk/sites/default/files/2023-06/newham_elft_population_profile_pack_-_copy.pdf (Accessed: 27. August. 2024).</w:t>
      </w:r>
    </w:p>
    <w:p w14:paraId="53DB022E" w14:textId="666E5D13" w:rsidR="2DA8332A" w:rsidRDefault="2DA8332A"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Public Health England (2018) </w:t>
      </w:r>
      <w:r w:rsidRPr="6C08E56A">
        <w:rPr>
          <w:rFonts w:ascii="Times New Roman" w:eastAsia="Times New Roman" w:hAnsi="Times New Roman" w:cs="Times New Roman"/>
          <w:i/>
          <w:iCs/>
          <w:sz w:val="28"/>
          <w:szCs w:val="28"/>
        </w:rPr>
        <w:t>Child Health Profile, Newham</w:t>
      </w:r>
      <w:r w:rsidRPr="6C08E56A">
        <w:rPr>
          <w:rFonts w:ascii="Times New Roman" w:eastAsia="Times New Roman" w:hAnsi="Times New Roman" w:cs="Times New Roman"/>
          <w:sz w:val="28"/>
          <w:szCs w:val="28"/>
        </w:rPr>
        <w:t xml:space="preserve"> Available at: https://www.newham.info/wp-content/uploads/2018/09/Newham-Child-Health-Profile-2018.pdf (Accessed: 27. August. 2024).</w:t>
      </w:r>
    </w:p>
    <w:p w14:paraId="26B458C4" w14:textId="7C8496EF" w:rsidR="13286316" w:rsidRDefault="13286316" w:rsidP="6C08E56A">
      <w:pPr>
        <w:pStyle w:val="ListParagraph"/>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lastRenderedPageBreak/>
        <w:t xml:space="preserve">Public Health England (2020) </w:t>
      </w:r>
      <w:r w:rsidRPr="6C08E56A">
        <w:rPr>
          <w:rFonts w:ascii="Times New Roman" w:eastAsia="Times New Roman" w:hAnsi="Times New Roman" w:cs="Times New Roman"/>
          <w:i/>
          <w:iCs/>
          <w:sz w:val="28"/>
          <w:szCs w:val="28"/>
        </w:rPr>
        <w:t>Newham</w:t>
      </w:r>
      <w:r w:rsidRPr="6C08E56A">
        <w:rPr>
          <w:rFonts w:ascii="Times New Roman" w:eastAsia="Times New Roman" w:hAnsi="Times New Roman" w:cs="Times New Roman"/>
          <w:sz w:val="28"/>
          <w:szCs w:val="28"/>
        </w:rPr>
        <w:t xml:space="preserve"> Available at: https://fingertips.phe.org.uk/static-reports/health-profiles/2019/E09000025.html?area-name=Newham (Accessed: 03. July. 2024).</w:t>
      </w:r>
    </w:p>
    <w:p w14:paraId="6B8D5CBC" w14:textId="18C9E66C" w:rsidR="4B037F88" w:rsidRDefault="4B037F88" w:rsidP="6C08E56A">
      <w:pPr>
        <w:pStyle w:val="NoSpacing"/>
        <w:numPr>
          <w:ilvl w:val="0"/>
          <w:numId w:val="1"/>
        </w:numPr>
        <w:jc w:val="both"/>
        <w:rPr>
          <w:rFonts w:ascii="Times New Roman" w:eastAsia="Times New Roman" w:hAnsi="Times New Roman" w:cs="Times New Roman"/>
          <w:i/>
          <w:iCs/>
          <w:sz w:val="28"/>
          <w:szCs w:val="28"/>
        </w:rPr>
      </w:pPr>
      <w:r w:rsidRPr="6C08E56A">
        <w:rPr>
          <w:rFonts w:ascii="Times New Roman" w:eastAsia="Times New Roman" w:hAnsi="Times New Roman" w:cs="Times New Roman"/>
          <w:sz w:val="28"/>
          <w:szCs w:val="28"/>
        </w:rPr>
        <w:t xml:space="preserve">Public Health England (2020) </w:t>
      </w:r>
      <w:r w:rsidRPr="6C08E56A">
        <w:rPr>
          <w:rFonts w:ascii="Times New Roman" w:eastAsia="Times New Roman" w:hAnsi="Times New Roman" w:cs="Times New Roman"/>
          <w:i/>
          <w:iCs/>
          <w:sz w:val="28"/>
          <w:szCs w:val="28"/>
        </w:rPr>
        <w:t>Sustainable Development</w:t>
      </w:r>
    </w:p>
    <w:p w14:paraId="55426DD2" w14:textId="412A7A33" w:rsidR="4B037F88" w:rsidRDefault="4B037F88" w:rsidP="6C08E56A">
      <w:pPr>
        <w:pStyle w:val="NoSpacing"/>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i/>
          <w:iCs/>
          <w:sz w:val="28"/>
          <w:szCs w:val="28"/>
        </w:rPr>
        <w:t xml:space="preserve">Management Plan 2020/25 </w:t>
      </w:r>
      <w:r w:rsidRPr="6C08E56A">
        <w:rPr>
          <w:rFonts w:ascii="Times New Roman" w:eastAsia="Times New Roman" w:hAnsi="Times New Roman" w:cs="Times New Roman"/>
          <w:sz w:val="28"/>
          <w:szCs w:val="28"/>
        </w:rPr>
        <w:t>Available at: https://assets.publishing.service.gov.uk/media/5f2ace79d3bf7f1b17facde1/PHE_SDMP_2020_25-2.pdf (Accessed: 21. July. 2024).</w:t>
      </w:r>
    </w:p>
    <w:p w14:paraId="33466BE3" w14:textId="4452A550" w:rsidR="1DAD4B2D" w:rsidRDefault="053F29BB" w:rsidP="6C08E56A">
      <w:pPr>
        <w:pStyle w:val="NoSpacing"/>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The Global Goals (2024) </w:t>
      </w:r>
      <w:r w:rsidRPr="6C08E56A">
        <w:rPr>
          <w:rFonts w:ascii="Times New Roman" w:eastAsia="Times New Roman" w:hAnsi="Times New Roman" w:cs="Times New Roman"/>
          <w:i/>
          <w:iCs/>
          <w:sz w:val="28"/>
          <w:szCs w:val="28"/>
        </w:rPr>
        <w:t>The 17 goals</w:t>
      </w:r>
      <w:r w:rsidRPr="6C08E56A">
        <w:rPr>
          <w:rFonts w:ascii="Times New Roman" w:eastAsia="Times New Roman" w:hAnsi="Times New Roman" w:cs="Times New Roman"/>
          <w:sz w:val="28"/>
          <w:szCs w:val="28"/>
        </w:rPr>
        <w:t xml:space="preserve"> Available at: https://www.globalgoals.org/goals/ (Accessed: 20. July. 2024).</w:t>
      </w:r>
    </w:p>
    <w:p w14:paraId="2758EDDC" w14:textId="51F17808" w:rsidR="51914B4F" w:rsidRDefault="51914B4F" w:rsidP="6C08E56A">
      <w:pPr>
        <w:pStyle w:val="NoSpacing"/>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UK Parliament (2023) </w:t>
      </w:r>
      <w:r w:rsidRPr="6C08E56A">
        <w:rPr>
          <w:rFonts w:ascii="Times New Roman" w:eastAsia="Times New Roman" w:hAnsi="Times New Roman" w:cs="Times New Roman"/>
          <w:i/>
          <w:iCs/>
          <w:sz w:val="28"/>
          <w:szCs w:val="28"/>
        </w:rPr>
        <w:t>Government policy on reaching Net Zero by 2050</w:t>
      </w:r>
      <w:r w:rsidRPr="6C08E56A">
        <w:rPr>
          <w:rFonts w:ascii="Times New Roman" w:eastAsia="Times New Roman" w:hAnsi="Times New Roman" w:cs="Times New Roman"/>
          <w:sz w:val="28"/>
          <w:szCs w:val="28"/>
        </w:rPr>
        <w:t xml:space="preserve"> Available at: https://commonslibrary.parliament.uk/research-briefings/cdp-2023-0124/ (Accessed: 10. August. 2024).</w:t>
      </w:r>
    </w:p>
    <w:p w14:paraId="4550B43C" w14:textId="55303277" w:rsidR="3B2421EE" w:rsidRDefault="7DCF48F6" w:rsidP="6C08E56A">
      <w:pPr>
        <w:pStyle w:val="NoSpacing"/>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UNITED NATIONS (2024) </w:t>
      </w:r>
      <w:r w:rsidRPr="6C08E56A">
        <w:rPr>
          <w:rFonts w:ascii="Times New Roman" w:eastAsia="Times New Roman" w:hAnsi="Times New Roman" w:cs="Times New Roman"/>
          <w:i/>
          <w:iCs/>
          <w:sz w:val="28"/>
          <w:szCs w:val="28"/>
        </w:rPr>
        <w:t>17 Goals to Transform Our World</w:t>
      </w:r>
      <w:r w:rsidRPr="6C08E56A">
        <w:rPr>
          <w:rFonts w:ascii="Times New Roman" w:eastAsia="Times New Roman" w:hAnsi="Times New Roman" w:cs="Times New Roman"/>
          <w:sz w:val="28"/>
          <w:szCs w:val="28"/>
        </w:rPr>
        <w:t xml:space="preserve"> Available at: https://www.un.org/sustainabledevelopment/ (Accessed: 20. July. 2024).</w:t>
      </w:r>
    </w:p>
    <w:p w14:paraId="49B8FF26" w14:textId="269EBB2B" w:rsidR="0F07074D" w:rsidRDefault="1574CE3B" w:rsidP="6C08E56A">
      <w:pPr>
        <w:pStyle w:val="NoSpacing"/>
        <w:numPr>
          <w:ilvl w:val="0"/>
          <w:numId w:val="1"/>
        </w:numPr>
        <w:jc w:val="both"/>
        <w:rPr>
          <w:rFonts w:ascii="Times New Roman" w:eastAsia="Times New Roman" w:hAnsi="Times New Roman" w:cs="Times New Roman"/>
          <w:sz w:val="28"/>
          <w:szCs w:val="28"/>
        </w:rPr>
      </w:pPr>
      <w:r w:rsidRPr="6C08E56A">
        <w:rPr>
          <w:rFonts w:ascii="Times New Roman" w:eastAsia="Times New Roman" w:hAnsi="Times New Roman" w:cs="Times New Roman"/>
          <w:sz w:val="28"/>
          <w:szCs w:val="28"/>
        </w:rPr>
        <w:t xml:space="preserve">WHO (2024) </w:t>
      </w:r>
      <w:r w:rsidRPr="6C08E56A">
        <w:rPr>
          <w:rFonts w:ascii="Times New Roman" w:eastAsia="Times New Roman" w:hAnsi="Times New Roman" w:cs="Times New Roman"/>
          <w:i/>
          <w:iCs/>
          <w:sz w:val="28"/>
          <w:szCs w:val="28"/>
        </w:rPr>
        <w:t>Sustainable Development Goals</w:t>
      </w:r>
      <w:r w:rsidRPr="6C08E56A">
        <w:rPr>
          <w:rFonts w:ascii="Times New Roman" w:eastAsia="Times New Roman" w:hAnsi="Times New Roman" w:cs="Times New Roman"/>
          <w:sz w:val="28"/>
          <w:szCs w:val="28"/>
        </w:rPr>
        <w:t xml:space="preserve"> Available at: https://www.who.int/europe/about-us/our-work/sustainable-development-goals#:~:text=The%20Sustainable%20Development%20Goals%20(SDGs,enjoy%20health%2C%20justice%20and%20prosperity. (Accessed: 08. July. 2024).</w:t>
      </w:r>
    </w:p>
    <w:p w14:paraId="3FCAF6BC" w14:textId="21DB4955" w:rsidR="1BEA5C5D" w:rsidRDefault="72F1EDCA" w:rsidP="6C08E56A">
      <w:pPr>
        <w:pStyle w:val="NoSpacing"/>
        <w:numPr>
          <w:ilvl w:val="0"/>
          <w:numId w:val="1"/>
        </w:numPr>
        <w:jc w:val="both"/>
        <w:rPr>
          <w:rFonts w:ascii="Times New Roman" w:eastAsia="Times New Roman" w:hAnsi="Times New Roman" w:cs="Times New Roman"/>
          <w:sz w:val="28"/>
          <w:szCs w:val="28"/>
        </w:rPr>
      </w:pPr>
      <w:proofErr w:type="spellStart"/>
      <w:r w:rsidRPr="6C08E56A">
        <w:rPr>
          <w:rFonts w:ascii="Times New Roman" w:eastAsia="Times New Roman" w:hAnsi="Times New Roman" w:cs="Times New Roman"/>
          <w:sz w:val="28"/>
          <w:szCs w:val="28"/>
        </w:rPr>
        <w:t>Worldfavor</w:t>
      </w:r>
      <w:proofErr w:type="spellEnd"/>
      <w:r w:rsidRPr="6C08E56A">
        <w:rPr>
          <w:rFonts w:ascii="Times New Roman" w:eastAsia="Times New Roman" w:hAnsi="Times New Roman" w:cs="Times New Roman"/>
          <w:sz w:val="28"/>
          <w:szCs w:val="28"/>
        </w:rPr>
        <w:t xml:space="preserve"> (2022) </w:t>
      </w:r>
      <w:r w:rsidRPr="6C08E56A">
        <w:rPr>
          <w:rFonts w:ascii="Times New Roman" w:eastAsia="Times New Roman" w:hAnsi="Times New Roman" w:cs="Times New Roman"/>
          <w:i/>
          <w:iCs/>
          <w:sz w:val="28"/>
          <w:szCs w:val="28"/>
        </w:rPr>
        <w:t>A beginner's guide to the SDGs</w:t>
      </w:r>
      <w:r w:rsidRPr="6C08E56A">
        <w:rPr>
          <w:rFonts w:ascii="Times New Roman" w:eastAsia="Times New Roman" w:hAnsi="Times New Roman" w:cs="Times New Roman"/>
          <w:sz w:val="28"/>
          <w:szCs w:val="28"/>
        </w:rPr>
        <w:t xml:space="preserve"> Available at: https://content.worldfavor.com/en/a-beginners-guide-to-the-sdgs (Accessed: 10. August. 2024).</w:t>
      </w:r>
    </w:p>
    <w:p w14:paraId="30048842" w14:textId="79517B00" w:rsidR="1C99531A" w:rsidRDefault="1C99531A" w:rsidP="1C99531A">
      <w:pPr>
        <w:rPr>
          <w:rFonts w:ascii="Times New Roman" w:eastAsia="Times New Roman" w:hAnsi="Times New Roman" w:cs="Times New Roman"/>
          <w:sz w:val="28"/>
          <w:szCs w:val="28"/>
        </w:rPr>
      </w:pPr>
    </w:p>
    <w:p w14:paraId="629538A3" w14:textId="43577EDE" w:rsidR="1C99531A" w:rsidRDefault="1C99531A" w:rsidP="1C99531A"/>
    <w:p w14:paraId="3C64DA8B" w14:textId="2E2669B9" w:rsidR="1C99531A" w:rsidRDefault="1C99531A" w:rsidP="1C99531A">
      <w:pPr>
        <w:rPr>
          <w:rFonts w:ascii="Times New Roman" w:eastAsia="Times New Roman" w:hAnsi="Times New Roman" w:cs="Times New Roman"/>
          <w:sz w:val="28"/>
          <w:szCs w:val="28"/>
        </w:rPr>
      </w:pPr>
    </w:p>
    <w:p w14:paraId="71100DFA" w14:textId="781710AE" w:rsidR="1C99531A" w:rsidRDefault="1C99531A" w:rsidP="1C99531A">
      <w:pPr>
        <w:rPr>
          <w:rFonts w:ascii="Times New Roman" w:eastAsia="Times New Roman" w:hAnsi="Times New Roman" w:cs="Times New Roman"/>
          <w:sz w:val="28"/>
          <w:szCs w:val="28"/>
        </w:rPr>
      </w:pPr>
    </w:p>
    <w:p w14:paraId="1203D8E7" w14:textId="1107CE6D" w:rsidR="1C99531A" w:rsidRDefault="1C99531A" w:rsidP="1C99531A">
      <w:pPr>
        <w:rPr>
          <w:rFonts w:ascii="Times New Roman" w:eastAsia="Times New Roman" w:hAnsi="Times New Roman" w:cs="Times New Roman"/>
          <w:sz w:val="28"/>
          <w:szCs w:val="28"/>
        </w:rPr>
      </w:pPr>
    </w:p>
    <w:sectPr w:rsidR="1C99531A">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08C833" w14:textId="77777777" w:rsidR="001945FE" w:rsidRDefault="001945FE">
      <w:pPr>
        <w:spacing w:after="0" w:line="240" w:lineRule="auto"/>
      </w:pPr>
      <w:r>
        <w:separator/>
      </w:r>
    </w:p>
  </w:endnote>
  <w:endnote w:type="continuationSeparator" w:id="0">
    <w:p w14:paraId="61CA7EEE" w14:textId="77777777" w:rsidR="001945FE" w:rsidRDefault="00194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AC84C93" w14:paraId="05FD138D" w14:textId="77777777" w:rsidTr="3AC84C93">
      <w:trPr>
        <w:trHeight w:val="300"/>
      </w:trPr>
      <w:tc>
        <w:tcPr>
          <w:tcW w:w="3120" w:type="dxa"/>
        </w:tcPr>
        <w:p w14:paraId="7D8C8312" w14:textId="22781AB4" w:rsidR="3AC84C93" w:rsidRDefault="3AC84C93" w:rsidP="3AC84C93">
          <w:pPr>
            <w:pStyle w:val="Header"/>
            <w:ind w:left="-115"/>
          </w:pPr>
        </w:p>
      </w:tc>
      <w:tc>
        <w:tcPr>
          <w:tcW w:w="3120" w:type="dxa"/>
        </w:tcPr>
        <w:p w14:paraId="2B702C39" w14:textId="5959B8CF" w:rsidR="3AC84C93" w:rsidRDefault="3AC84C93" w:rsidP="3AC84C93">
          <w:pPr>
            <w:pStyle w:val="Header"/>
            <w:jc w:val="center"/>
          </w:pPr>
        </w:p>
      </w:tc>
      <w:tc>
        <w:tcPr>
          <w:tcW w:w="3120" w:type="dxa"/>
        </w:tcPr>
        <w:p w14:paraId="4D2505E2" w14:textId="61BA0331" w:rsidR="3AC84C93" w:rsidRDefault="3AC84C93" w:rsidP="3AC84C93">
          <w:pPr>
            <w:pStyle w:val="Header"/>
            <w:ind w:right="-115"/>
            <w:jc w:val="right"/>
          </w:pPr>
          <w:r>
            <w:fldChar w:fldCharType="begin"/>
          </w:r>
          <w:r>
            <w:instrText>PAGE</w:instrText>
          </w:r>
          <w:r w:rsidR="00000000">
            <w:fldChar w:fldCharType="separate"/>
          </w:r>
          <w:r w:rsidR="00CD0A0A">
            <w:rPr>
              <w:noProof/>
            </w:rPr>
            <w:t>1</w:t>
          </w:r>
          <w:r>
            <w:fldChar w:fldCharType="end"/>
          </w:r>
        </w:p>
      </w:tc>
    </w:tr>
  </w:tbl>
  <w:p w14:paraId="0085CAF7" w14:textId="1F6BDCBC" w:rsidR="3AC84C93" w:rsidRDefault="3AC84C93" w:rsidP="3AC84C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3419E7" w14:textId="77777777" w:rsidR="001945FE" w:rsidRDefault="001945FE">
      <w:pPr>
        <w:spacing w:after="0" w:line="240" w:lineRule="auto"/>
      </w:pPr>
      <w:r>
        <w:separator/>
      </w:r>
    </w:p>
  </w:footnote>
  <w:footnote w:type="continuationSeparator" w:id="0">
    <w:p w14:paraId="1EEA0392" w14:textId="77777777" w:rsidR="001945FE" w:rsidRDefault="001945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AC84C93" w14:paraId="255ABB5F" w14:textId="77777777" w:rsidTr="3AC84C93">
      <w:trPr>
        <w:trHeight w:val="300"/>
      </w:trPr>
      <w:tc>
        <w:tcPr>
          <w:tcW w:w="3120" w:type="dxa"/>
        </w:tcPr>
        <w:p w14:paraId="49161333" w14:textId="2BF90E90" w:rsidR="3AC84C93" w:rsidRDefault="3AC84C93" w:rsidP="3AC84C93">
          <w:pPr>
            <w:pStyle w:val="Header"/>
            <w:ind w:left="-115"/>
          </w:pPr>
        </w:p>
      </w:tc>
      <w:tc>
        <w:tcPr>
          <w:tcW w:w="3120" w:type="dxa"/>
        </w:tcPr>
        <w:p w14:paraId="78BDD9AB" w14:textId="3DDB5C84" w:rsidR="3AC84C93" w:rsidRDefault="3AC84C93" w:rsidP="3AC84C93">
          <w:pPr>
            <w:pStyle w:val="Header"/>
            <w:jc w:val="center"/>
          </w:pPr>
        </w:p>
      </w:tc>
      <w:tc>
        <w:tcPr>
          <w:tcW w:w="3120" w:type="dxa"/>
        </w:tcPr>
        <w:p w14:paraId="1C33E4E2" w14:textId="663C7156" w:rsidR="3AC84C93" w:rsidRDefault="3AC84C93" w:rsidP="3AC84C93">
          <w:pPr>
            <w:pStyle w:val="Header"/>
            <w:ind w:right="-115"/>
            <w:jc w:val="right"/>
          </w:pPr>
        </w:p>
      </w:tc>
    </w:tr>
  </w:tbl>
  <w:p w14:paraId="7805431C" w14:textId="32B5D0B6" w:rsidR="3AC84C93" w:rsidRDefault="3AC84C93" w:rsidP="3AC84C93">
    <w:pPr>
      <w:pStyle w:val="Header"/>
    </w:pPr>
  </w:p>
</w:hdr>
</file>

<file path=word/intelligence2.xml><?xml version="1.0" encoding="utf-8"?>
<int2:intelligence xmlns:int2="http://schemas.microsoft.com/office/intelligence/2020/intelligence" xmlns:oel="http://schemas.microsoft.com/office/2019/extlst">
  <int2:observations>
    <int2:textHash int2:hashCode="fuDIQaFJ6+x45j" int2:id="CjBiuz04">
      <int2:state int2:value="Rejected" int2:type="AugLoop_Text_Critique"/>
    </int2:textHash>
    <int2:textHash int2:hashCode="hu+TATczWS6B84" int2:id="MqkQ7Uxp">
      <int2:state int2:value="Rejected" int2:type="AugLoop_Text_Critique"/>
    </int2:textHash>
    <int2:bookmark int2:bookmarkName="_Int_sgTFNfpz" int2:invalidationBookmarkName="" int2:hashCode="+Qbrec3wgEXwZu" int2:id="2zX4kwlJ">
      <int2:extLst>
        <oel:ext uri="426473B9-03D8-482F-96C9-C2C85392BACA">
          <int2:similarityCritique int2:version="1" int2:context="Newham has the highest proportion of households in temporary accommodation in London for 2021/22 and the highest proportion of overcrowded households in London.">
            <int2:source int2:sourceType="Online" int2:sourceTitle="Sustainable Development Goals | University of East London" int2:sourceUrl="https://uel.ac.uk/about/sustainability/sustainable-development-goals" int2:sourceSnippet="The borough of Newham has the highest proportion of households in temporary accommodation and the highest population of rough sleepers in London. ... UEL is in the top quarter of institutions worldwide for impact on and commitment to the United Nations Sustainable Development Goals. 50. 50. UEL is in the top 50 universities for the lowest CO₂ ...">
              <int2:suggestions int2:citationType="Inline">
                <int2:suggestion int2:citationStyle="Mla" int2:isIdentical="0">
                  <int2:citationText>(“Sustainable Development Goals | University of East London”)</int2:citationText>
                </int2:suggestion>
                <int2:suggestion int2:citationStyle="Apa" int2:isIdentical="0">
                  <int2:citationText>(“Sustainable Development Goals | University of East London”)</int2:citationText>
                </int2:suggestion>
                <int2:suggestion int2:citationStyle="Chicago" int2:isIdentical="0">
                  <int2:citationText>(“Sustainable Development Goals | University of East London”)</int2:citationText>
                </int2:suggestion>
              </int2:suggestions>
              <int2:suggestions int2:citationType="Full">
                <int2:suggestion int2:citationStyle="Mla" int2:isIdentical="0">
                  <int2:citationText>&lt;i&gt;Sustainable Development Goals | University of East London&lt;/i&gt;, https://uel.ac.uk/about/sustainability/sustainable-development-goals.</int2:citationText>
                </int2:suggestion>
                <int2:suggestion int2:citationStyle="Apa" int2:isIdentical="0">
                  <int2:citationText>&lt;i&gt;Sustainable Development Goals | University of East London&lt;/i&gt;. (n.d.). Retrieved from https://uel.ac.uk/about/sustainability/sustainable-development-goals</int2:citationText>
                </int2:suggestion>
                <int2:suggestion int2:citationStyle="Chicago" int2:isIdentical="0">
                  <int2:citationText>“Sustainable Development Goals | University of East London” n.d., https://uel.ac.uk/about/sustainability/sustainable-development-goals.</int2:citationText>
                </int2:suggestion>
              </int2:suggestions>
            </int2:source>
          </int2:similarityCritique>
        </oel:ext>
      </int2:extLst>
    </int2:bookmark>
    <int2:bookmark int2:bookmarkName="_Int_QnVHWPxB" int2:invalidationBookmarkName="" int2:hashCode="cRQ4FIKlT1T97G" int2:id="K3v0KkBJ">
      <int2:extLst>
        <oel:ext uri="426473B9-03D8-482F-96C9-C2C85392BACA">
          <int2:similarityCritique int2:version="1" int2:context="Promoting the development of effective, accountable, and transparent institutions at all levels.">
            <int2:source int2:sourceType="Online" int2:sourceTitle="Peace, Justice, and Strong Institutions - Sustainable Development" int2:sourceUrl="https://sdgs.un.org/sites/default/files/2024-07/SDGs%20in%20Practice%20-%20Peace%20and%20Institutions_1.pdf" int2:sourceSnippet="Peace, Justice, and Strong InstitutionsP. Development Programme (UNDP)BackgroundSustainable Development Goal 16 calls for the development of effective, accountable and transparent institutions at all levels, but also calls for urges to substantially reduce co. ruption and bribery in all their forms. Several tools have been developed to support ...">
              <int2:suggestions int2:citationType="Inline">
                <int2:suggestion int2:citationStyle="Mla" int2:isIdentical="0">
                  <int2:citationText>(“Peace, Justice, and Strong Institutions - Sustainable Development”)</int2:citationText>
                </int2:suggestion>
                <int2:suggestion int2:citationStyle="Apa" int2:isIdentical="0">
                  <int2:citationText>(“Peace, Justice, and Strong Institutions - Sustainable Development”)</int2:citationText>
                </int2:suggestion>
                <int2:suggestion int2:citationStyle="Chicago" int2:isIdentical="0">
                  <int2:citationText>(“Peace, Justice, and Strong Institutions - Sustainable Development”)</int2:citationText>
                </int2:suggestion>
              </int2:suggestions>
              <int2:suggestions int2:citationType="Full">
                <int2:suggestion int2:citationStyle="Mla" int2:isIdentical="0">
                  <int2:citationText>&lt;i&gt;Peace, Justice, and Strong Institutions - Sustainable Development&lt;/i&gt;, https://sdgs.un.org/sites/default/files/2024-07/SDGs%20in%20Practice%20-%20Peace%20and%20Institutions_1.pdf.</int2:citationText>
                </int2:suggestion>
                <int2:suggestion int2:citationStyle="Apa" int2:isIdentical="0">
                  <int2:citationText>&lt;i&gt;Peace, Justice, and Strong Institutions - Sustainable Development&lt;/i&gt;. (n.d.). Retrieved from https://sdgs.un.org/sites/default/files/2024-07/SDGs%20in%20Practice%20-%20Peace%20and%20Institutions_1.pdf</int2:citationText>
                </int2:suggestion>
                <int2:suggestion int2:citationStyle="Chicago" int2:isIdentical="0">
                  <int2:citationText>“Peace, Justice, and Strong Institutions - Sustainable Development” n.d., https://sdgs.un.org/sites/default/files/2024-07/SDGs%20in%20Practice%20-%20Peace%20and%20Institutions_1.pdf.</int2:citationText>
                </int2:suggestion>
              </int2:suggestions>
            </int2:source>
            <int2:source int2:sourceType="Online" int2:sourceTitle="Sustainable Development Goal 16 - Wikipedia" int2:sourceUrl="https://en.wikipedia.org/wiki/Sustainable_Development_Goal_16" int2:sourceSnippet="Sustainable Development Goal 16 ... The full text of Target 16.6: &quot;Develop effective, accountable and transparent institutions at all levels.&quot; [6] The target has two indicators: [7] Indicator 16.6.1: Primary government expenditures as a proportion of original approved budget, by sector (or by budget codes or similar). ...">
              <int2:suggestions int2:citationType="Inline">
                <int2:suggestion int2:citationStyle="Mla" int2:isIdentical="0">
                  <int2:citationText>(“Sustainable Development Goal 16 - Wikipedia”)</int2:citationText>
                </int2:suggestion>
                <int2:suggestion int2:citationStyle="Apa" int2:isIdentical="0">
                  <int2:citationText>(“Sustainable Development Goal 16 - Wikipedia”)</int2:citationText>
                </int2:suggestion>
                <int2:suggestion int2:citationStyle="Chicago" int2:isIdentical="0">
                  <int2:citationText>(“Sustainable Development Goal 16 - Wikipedia”)</int2:citationText>
                </int2:suggestion>
              </int2:suggestions>
              <int2:suggestions int2:citationType="Full">
                <int2:suggestion int2:citationStyle="Mla" int2:isIdentical="0">
                  <int2:citationText>&lt;i&gt;Sustainable Development Goal 16 - Wikipedia&lt;/i&gt;, https://en.wikipedia.org/wiki/Sustainable_Development_Goal_16.</int2:citationText>
                </int2:suggestion>
                <int2:suggestion int2:citationStyle="Apa" int2:isIdentical="0">
                  <int2:citationText>&lt;i&gt;Sustainable Development Goal 16 - Wikipedia&lt;/i&gt;. (n.d.). Retrieved from https://en.wikipedia.org/wiki/Sustainable_Development_Goal_16</int2:citationText>
                </int2:suggestion>
                <int2:suggestion int2:citationStyle="Chicago" int2:isIdentical="0">
                  <int2:citationText>“Sustainable Development Goal 16 - Wikipedia” n.d., https://en.wikipedia.org/wiki/Sustainable_Development_Goal_16.</int2:citationText>
                </int2:suggestion>
              </int2:suggestions>
            </int2:source>
          </int2:similarityCritique>
        </oel:ext>
      </int2:extLst>
    </int2:bookmark>
    <int2:bookmark int2:bookmarkName="_Int_v88rY30R" int2:invalidationBookmarkName="" int2:hashCode="jpuqBzpZL8Kw7G" int2:id="l2NZiMCL">
      <int2:state int2:value="Rejected" int2:type="AugLoop_Text_Critique"/>
    </int2:bookmark>
    <int2:bookmark int2:bookmarkName="_Int_AerNTPNV" int2:invalidationBookmarkName="" int2:hashCode="jCmKMEh2RM9O54" int2:id="1iDzSiGQ">
      <int2:state int2:value="Rejected" int2:type="AugLoop_Text_Critique"/>
    </int2:bookmark>
    <int2:bookmark int2:bookmarkName="_Int_vuOejp48" int2:invalidationBookmarkName="" int2:hashCode="tH82PitDDAZH8U" int2:id="0Wr1FjwS">
      <int2:state int2:value="Rejected" int2:type="AugLoop_Text_Critique"/>
    </int2:bookmark>
    <int2:entireDocument int2:id="cUlWtpXD">
      <int2:extLst>
        <oel:ext uri="E302BA01-7950-474C-9AD3-286E660C40A8">
          <int2:similaritySummary int2:version="1" int2:runId="1724834275849" int2:tilesCheckedInThisRun="191" int2:totalNumOfTiles="191" int2:similarityAnnotationCount="2" int2:numWords="3596" int2:numFlaggedWords="36"/>
        </oel:ext>
      </int2:extLst>
    </int2:entireDocument>
  </int2:observations>
  <int2:intelligenceSettings/>
  <int2:onDemandWorkflows>
    <int2:onDemandWorkflow int2:type="SimilarityCheck" int2:paragraphVersions="4675AD3D-67F81614 05D129B4-42B5A8A9 6CEA0BE4-198FA0EE 38BB480A-30495A9A 38B39B92-1468C2D4 647440BD-03C7CFD4 7128BB3E-5D600166 58BFE5A8-0F148508 20237EAA-09CA62A5 0881E1B0-504E69D1 11048278-10CA117C 582C1C57-002F5B49 7701365C-6D6E92DF 0EDCD70C-4E193D2E 04678243-13DAAB2F 410394A5-594DAEAE 0AA28FFA-18413762 300BD6DE-5E0E7DAF 370A7D1C-75E9EE66 47EA8EEF-16FB0EDE 1D80815C-7DF604B8 6ABCB58F-5A8D0DEC 214B10D8-3A688D0F 142CC749-472B5CAB 373AF030-066C13E3 6109C0D3-5B00BDE4 56004DB0-5C4D1DCA 5BFBB9A6-16262865 5FD1A03E-0DA08520 7E55B5EA-0AB370E8 5718F564-4F072C3B 2311C8DB-2C12764D 5FE20502-74B80B8F 6093A6C6-44EA4BE8 519A2750-00EA0210 196E32C0-04945317 065D8025-059BAFDD 674045F1-3D217908 29CF622D-03778373 094EA26B-392E1922 7B2ECCDC-54120344 3EFD85D9-1450F105 054EDA31-4F3EEEAA 20AA8412-066861A5 22ABC8BC-5066D09E 471EBD81-362A8D32 742D9842-510E379B 70A08EB2-32A57924 7C8A02E3-15AE99E8 11B83F24-5CAF8396 1AF087EE-3379E10D 567DBA78-0006F671 56D3508E-4E7D42E3 4A32C22F-7896F88B 0431B1F4-70224815 4837FAE6-389C629D 5B9D39D2-0F3569D2 041B93DA-5543C660 64404AD6-31D822CA 389245FA-7161E371 0EE31E9D-361A5CF5 509E021E-4466E3BF 02BDE92E-38B8D868 166B5964-626C9727 25525DD0-11B0E3C6 6BDEE86C-19C6FBA0 4BA099C9-76C52566 64781615-7A018066 00F151E6-36431DB8 402F5E9C-0E2CE4D2 718AAC63-5F122B9E 1FE72BC1-03685505 6C40814D-3088835A 79EFE368-63E9F6A5 3655CD03-0555B0B1 4D35A96A-4796324A 4B365A47-5C4D1DCA 44330F73-1D2C4197 20A79FBE-55ADD052 25D36483-62AD3BCF 7A395AA9-7211D388 1A2FB403-4C47AB28 03B26E3B-3A19239A 3E1335EB-4A6C5D78 21109ED0-0DA08520 179ED58C-263D7FE0 4B2882EC-7B8544B2 15BB195E-24D4C7BA 17B19D9C-584B39F1 3F5C6B73-3461C854 1110EEC9-710D9895 3B7BCE97-7E30EED5 7BD75A69-39859852 1ECF98EC-661B9C2F 170372F8-32715B64 03C81D3B-33BDAB8F 25289CDD-4A03378A 2257980D-1038EDC8 6377617B-41A8E12A 1F9F98EF-3AEB307A 007DB79C-4005217C 01AA69FF-4DF9B5B8 163548F5-5E13F199 483D6D3D-7BD66287 5F8CCCEF-151D4AB7 447832C2-60D2C08E 0227CCCA-36C53E45 3291FA9D-4440DF6D 0032C7BA-7D97650F 27CC0355-6E27F81F 3CE8CD17-7F508A1D 5614B5DD-46E8BAD8 40FC476B-233A024F 4CAC3EE1-5E85DC71 0250A983-7D738D5E 7B6CE201-2F20EBB6 69EBE08B-7FB5AE18 2F79A443-3E226E8C 09DBAD4D-43C16634 073EB113-345BE011 788A23C1-637F4B07 7D436339-0515704F 31E11F2D-23A2DBA8 190178D0-15CB1F2A 06CF8288-7566D1C7 05CBF96F-1CBF578D 3A2FA684-36C34463 64644540-58E2E918 3FA890D3-44DE6EEC 52689512-7C20EF16 481524B0-5C8A387B 31616E6E-0AB370E8 609909CE-34C425EE 64EDF7BA-40A21616 152131F6-60F596B7 61874C19-04E105D3 1B06D16B-4F072C3B 04C5BC52-54FF7FA3 185C22A2-0A77875B 13ED4BDC-07144193 7FC15524-664071E5 3B123DDF-3D86D760 7B80B660-5E2FE63B 10CABC89-7FDDE631 38429EF0-58294DE6 11EAD7F9-77F94291 79BE9B4A-7C2E9629 34A2675C-4532E378 4243E3C6-5336E050 4D9B9915-4107EA52 5EB9E7EB-04D9A440 6A0F9A86-395C5565 295A6FE7-1C1B391C 58B56751-7B6F6BFF 2371E593-0429DF46 45707741-5EA9439C 3345C760-30DE57DB 26989285-733C3808 28DAE0EC-14887DEA 4CD67FA1-297DEEE0 5BAD39E6-3BC98708 3D0F4FD1-1F933CC7 567D41C6-05C3FAC9 03026674-53046E98 0A809145-1C12B8A8 043CD1C8-2836CCD1 13E72F38-5EDCE881 3C061C1F-7FF96B47 6ABB54CB-66A8FC2A 0CB39934-18824AAD 0CD10091-75407E33 01198E87-7D61A251 0DD5A294-087E302F 547F9062-3F4AADC6 3C3B7597-4C2CD9ED 3B9CA7A6-48B9D361 557CBAC1-238568F0 1F3ADA2D-04C3D92C 62AD15C9-332A8CD3 0D2ABACD-38F922D8 179F7985-1E874B78 088FA10B-0E391648 7A1974B3-691D230A 7DDB194C-7599E8CF 236E45C5-3A7C06DF 2197E9FD-131C29ED 3ECECFF2-6B5E4EE3 6B733288-2C9DF2CB 263D39AE-6C09517D 5DA56119-7252078A 44885E81-1D2C2B2B 63F3CD13-17168347 2BF6626D-3F8361A8 495D1D0F-225D4F6E 5C2A2D23-41F1571A 34023A73-49E9642F 554DE8E3-11E0E8F6 29EA6D3D-546C9E32 3D5304D4-0627E29C 37BCD0B5-644A5CE7 4635F3FC-77C4ED75 6C2BDDDF-74B80B8F 2399AE12-3C00B5B9 06D27DA7-0015FEB0 6731BAD1-7DF45226 2713EEC3-28826EC3 03953154-6DB2AC3C 4EDB6986-02D74254 21717BED-6A67A854 02F3B84E-366B7885 557517C8-41B78B8F 452B5509-73798069 7D48BF49-313116D4 33D2AA80-4AACFDF6 5283B8FD-51759BFA 7B0F6DEB-58DFF17F 5AB32E12-28F832B0 218DAB63-31A0949E 4A88D2A0-21915B58 7A158D1C-071CF8EB 3AED330C-3B1D7487 0A9D6675-16AE7981 7E7B3651-65A32FC8 6952F7F3-61A5BFC7 1D944D82-65297A62 06413C6D-2B909503 5BEC45E3-097569C2 3B985789-3E8D1F6A 0E3EC021-7B5874F2 15DABF74-2981D411 35862B4C-1B9FE2C4 330B25AE-52CC4720 55C01C93-7846FB95 71FFE3EC-0526747A 00307847-3A382211 4880CE7B-64B77DCA 17170FF1-071115A2 747961DF-082BE9B1 12F7BBBF-71A207BC 7BE00854-0C417657 7CC2C6B7-08977CDB 5B77DD76-607689E0 61E721F0-5E92A7B8 57C692BF-3D78DFD6 274F86E6-048BC45E 53DB022E-666E5D13 26B458C4-7C8496EF 6B8D5CBC-18C9E66C 55426DD2-412A7A33 33466BE3-4452A550 2758EDDC-51F17808 4550B43C-55303277 49B8FF26-269EBB2B 3FCAF6BC-21DB4955 30048842-79517B00 629538A3-43577EDE 3C64DA8B-2E2669B9 71100DFA-781710AE 1203D8E7-1107CE6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76E44"/>
    <w:multiLevelType w:val="hybridMultilevel"/>
    <w:tmpl w:val="40964164"/>
    <w:lvl w:ilvl="0" w:tplc="E86AA81E">
      <w:start w:val="1"/>
      <w:numFmt w:val="decimal"/>
      <w:lvlText w:val="%1."/>
      <w:lvlJc w:val="left"/>
      <w:pPr>
        <w:ind w:left="720" w:hanging="360"/>
      </w:pPr>
    </w:lvl>
    <w:lvl w:ilvl="1" w:tplc="31B2EF40">
      <w:start w:val="1"/>
      <w:numFmt w:val="lowerLetter"/>
      <w:lvlText w:val="%2."/>
      <w:lvlJc w:val="left"/>
      <w:pPr>
        <w:ind w:left="1440" w:hanging="360"/>
      </w:pPr>
    </w:lvl>
    <w:lvl w:ilvl="2" w:tplc="EC8073FA">
      <w:start w:val="1"/>
      <w:numFmt w:val="lowerRoman"/>
      <w:lvlText w:val="%3."/>
      <w:lvlJc w:val="right"/>
      <w:pPr>
        <w:ind w:left="2160" w:hanging="180"/>
      </w:pPr>
    </w:lvl>
    <w:lvl w:ilvl="3" w:tplc="D0D620CC">
      <w:start w:val="1"/>
      <w:numFmt w:val="decimal"/>
      <w:lvlText w:val="%4."/>
      <w:lvlJc w:val="left"/>
      <w:pPr>
        <w:ind w:left="2880" w:hanging="360"/>
      </w:pPr>
    </w:lvl>
    <w:lvl w:ilvl="4" w:tplc="8B745882">
      <w:start w:val="1"/>
      <w:numFmt w:val="lowerLetter"/>
      <w:lvlText w:val="%5."/>
      <w:lvlJc w:val="left"/>
      <w:pPr>
        <w:ind w:left="3600" w:hanging="360"/>
      </w:pPr>
    </w:lvl>
    <w:lvl w:ilvl="5" w:tplc="DD78F56E">
      <w:start w:val="1"/>
      <w:numFmt w:val="lowerRoman"/>
      <w:lvlText w:val="%6."/>
      <w:lvlJc w:val="right"/>
      <w:pPr>
        <w:ind w:left="4320" w:hanging="180"/>
      </w:pPr>
    </w:lvl>
    <w:lvl w:ilvl="6" w:tplc="3DD808B6">
      <w:start w:val="1"/>
      <w:numFmt w:val="decimal"/>
      <w:lvlText w:val="%7."/>
      <w:lvlJc w:val="left"/>
      <w:pPr>
        <w:ind w:left="5040" w:hanging="360"/>
      </w:pPr>
    </w:lvl>
    <w:lvl w:ilvl="7" w:tplc="7E74A342">
      <w:start w:val="1"/>
      <w:numFmt w:val="lowerLetter"/>
      <w:lvlText w:val="%8."/>
      <w:lvlJc w:val="left"/>
      <w:pPr>
        <w:ind w:left="5760" w:hanging="360"/>
      </w:pPr>
    </w:lvl>
    <w:lvl w:ilvl="8" w:tplc="B4442604">
      <w:start w:val="1"/>
      <w:numFmt w:val="lowerRoman"/>
      <w:lvlText w:val="%9."/>
      <w:lvlJc w:val="right"/>
      <w:pPr>
        <w:ind w:left="6480" w:hanging="180"/>
      </w:pPr>
    </w:lvl>
  </w:abstractNum>
  <w:abstractNum w:abstractNumId="1" w15:restartNumberingAfterBreak="0">
    <w:nsid w:val="01EE84E9"/>
    <w:multiLevelType w:val="hybridMultilevel"/>
    <w:tmpl w:val="E8A0F552"/>
    <w:lvl w:ilvl="0" w:tplc="F254370E">
      <w:start w:val="1"/>
      <w:numFmt w:val="bullet"/>
      <w:lvlText w:val=""/>
      <w:lvlJc w:val="left"/>
      <w:pPr>
        <w:ind w:left="720" w:hanging="360"/>
      </w:pPr>
      <w:rPr>
        <w:rFonts w:ascii="Symbol" w:hAnsi="Symbol" w:hint="default"/>
      </w:rPr>
    </w:lvl>
    <w:lvl w:ilvl="1" w:tplc="9894D460">
      <w:start w:val="1"/>
      <w:numFmt w:val="bullet"/>
      <w:lvlText w:val="o"/>
      <w:lvlJc w:val="left"/>
      <w:pPr>
        <w:ind w:left="1440" w:hanging="360"/>
      </w:pPr>
      <w:rPr>
        <w:rFonts w:ascii="Courier New" w:hAnsi="Courier New" w:hint="default"/>
      </w:rPr>
    </w:lvl>
    <w:lvl w:ilvl="2" w:tplc="0C928E3E">
      <w:start w:val="1"/>
      <w:numFmt w:val="bullet"/>
      <w:lvlText w:val=""/>
      <w:lvlJc w:val="left"/>
      <w:pPr>
        <w:ind w:left="2160" w:hanging="360"/>
      </w:pPr>
      <w:rPr>
        <w:rFonts w:ascii="Wingdings" w:hAnsi="Wingdings" w:hint="default"/>
      </w:rPr>
    </w:lvl>
    <w:lvl w:ilvl="3" w:tplc="80F48958">
      <w:start w:val="1"/>
      <w:numFmt w:val="bullet"/>
      <w:lvlText w:val=""/>
      <w:lvlJc w:val="left"/>
      <w:pPr>
        <w:ind w:left="2880" w:hanging="360"/>
      </w:pPr>
      <w:rPr>
        <w:rFonts w:ascii="Symbol" w:hAnsi="Symbol" w:hint="default"/>
      </w:rPr>
    </w:lvl>
    <w:lvl w:ilvl="4" w:tplc="56AC5908">
      <w:start w:val="1"/>
      <w:numFmt w:val="bullet"/>
      <w:lvlText w:val="o"/>
      <w:lvlJc w:val="left"/>
      <w:pPr>
        <w:ind w:left="3600" w:hanging="360"/>
      </w:pPr>
      <w:rPr>
        <w:rFonts w:ascii="Courier New" w:hAnsi="Courier New" w:hint="default"/>
      </w:rPr>
    </w:lvl>
    <w:lvl w:ilvl="5" w:tplc="16148422">
      <w:start w:val="1"/>
      <w:numFmt w:val="bullet"/>
      <w:lvlText w:val=""/>
      <w:lvlJc w:val="left"/>
      <w:pPr>
        <w:ind w:left="4320" w:hanging="360"/>
      </w:pPr>
      <w:rPr>
        <w:rFonts w:ascii="Wingdings" w:hAnsi="Wingdings" w:hint="default"/>
      </w:rPr>
    </w:lvl>
    <w:lvl w:ilvl="6" w:tplc="ADE831D2">
      <w:start w:val="1"/>
      <w:numFmt w:val="bullet"/>
      <w:lvlText w:val=""/>
      <w:lvlJc w:val="left"/>
      <w:pPr>
        <w:ind w:left="5040" w:hanging="360"/>
      </w:pPr>
      <w:rPr>
        <w:rFonts w:ascii="Symbol" w:hAnsi="Symbol" w:hint="default"/>
      </w:rPr>
    </w:lvl>
    <w:lvl w:ilvl="7" w:tplc="AD2A96B6">
      <w:start w:val="1"/>
      <w:numFmt w:val="bullet"/>
      <w:lvlText w:val="o"/>
      <w:lvlJc w:val="left"/>
      <w:pPr>
        <w:ind w:left="5760" w:hanging="360"/>
      </w:pPr>
      <w:rPr>
        <w:rFonts w:ascii="Courier New" w:hAnsi="Courier New" w:hint="default"/>
      </w:rPr>
    </w:lvl>
    <w:lvl w:ilvl="8" w:tplc="556EE924">
      <w:start w:val="1"/>
      <w:numFmt w:val="bullet"/>
      <w:lvlText w:val=""/>
      <w:lvlJc w:val="left"/>
      <w:pPr>
        <w:ind w:left="6480" w:hanging="360"/>
      </w:pPr>
      <w:rPr>
        <w:rFonts w:ascii="Wingdings" w:hAnsi="Wingdings" w:hint="default"/>
      </w:rPr>
    </w:lvl>
  </w:abstractNum>
  <w:abstractNum w:abstractNumId="2" w15:restartNumberingAfterBreak="0">
    <w:nsid w:val="04ADFC9B"/>
    <w:multiLevelType w:val="hybridMultilevel"/>
    <w:tmpl w:val="AAB8F57C"/>
    <w:lvl w:ilvl="0" w:tplc="2648EFC8">
      <w:start w:val="1"/>
      <w:numFmt w:val="bullet"/>
      <w:lvlText w:val=""/>
      <w:lvlJc w:val="left"/>
      <w:pPr>
        <w:ind w:left="720" w:hanging="360"/>
      </w:pPr>
      <w:rPr>
        <w:rFonts w:ascii="Symbol" w:hAnsi="Symbol" w:hint="default"/>
      </w:rPr>
    </w:lvl>
    <w:lvl w:ilvl="1" w:tplc="957C3C38">
      <w:start w:val="1"/>
      <w:numFmt w:val="bullet"/>
      <w:lvlText w:val="o"/>
      <w:lvlJc w:val="left"/>
      <w:pPr>
        <w:ind w:left="1440" w:hanging="360"/>
      </w:pPr>
      <w:rPr>
        <w:rFonts w:ascii="Courier New" w:hAnsi="Courier New" w:hint="default"/>
      </w:rPr>
    </w:lvl>
    <w:lvl w:ilvl="2" w:tplc="93D6179E">
      <w:start w:val="1"/>
      <w:numFmt w:val="bullet"/>
      <w:lvlText w:val=""/>
      <w:lvlJc w:val="left"/>
      <w:pPr>
        <w:ind w:left="2160" w:hanging="360"/>
      </w:pPr>
      <w:rPr>
        <w:rFonts w:ascii="Wingdings" w:hAnsi="Wingdings" w:hint="default"/>
      </w:rPr>
    </w:lvl>
    <w:lvl w:ilvl="3" w:tplc="59349E04">
      <w:start w:val="1"/>
      <w:numFmt w:val="bullet"/>
      <w:lvlText w:val=""/>
      <w:lvlJc w:val="left"/>
      <w:pPr>
        <w:ind w:left="2880" w:hanging="360"/>
      </w:pPr>
      <w:rPr>
        <w:rFonts w:ascii="Symbol" w:hAnsi="Symbol" w:hint="default"/>
      </w:rPr>
    </w:lvl>
    <w:lvl w:ilvl="4" w:tplc="A2261F6E">
      <w:start w:val="1"/>
      <w:numFmt w:val="bullet"/>
      <w:lvlText w:val="o"/>
      <w:lvlJc w:val="left"/>
      <w:pPr>
        <w:ind w:left="3600" w:hanging="360"/>
      </w:pPr>
      <w:rPr>
        <w:rFonts w:ascii="Courier New" w:hAnsi="Courier New" w:hint="default"/>
      </w:rPr>
    </w:lvl>
    <w:lvl w:ilvl="5" w:tplc="325C7D72">
      <w:start w:val="1"/>
      <w:numFmt w:val="bullet"/>
      <w:lvlText w:val=""/>
      <w:lvlJc w:val="left"/>
      <w:pPr>
        <w:ind w:left="4320" w:hanging="360"/>
      </w:pPr>
      <w:rPr>
        <w:rFonts w:ascii="Wingdings" w:hAnsi="Wingdings" w:hint="default"/>
      </w:rPr>
    </w:lvl>
    <w:lvl w:ilvl="6" w:tplc="FCAC165A">
      <w:start w:val="1"/>
      <w:numFmt w:val="bullet"/>
      <w:lvlText w:val=""/>
      <w:lvlJc w:val="left"/>
      <w:pPr>
        <w:ind w:left="5040" w:hanging="360"/>
      </w:pPr>
      <w:rPr>
        <w:rFonts w:ascii="Symbol" w:hAnsi="Symbol" w:hint="default"/>
      </w:rPr>
    </w:lvl>
    <w:lvl w:ilvl="7" w:tplc="C46E59EE">
      <w:start w:val="1"/>
      <w:numFmt w:val="bullet"/>
      <w:lvlText w:val="o"/>
      <w:lvlJc w:val="left"/>
      <w:pPr>
        <w:ind w:left="5760" w:hanging="360"/>
      </w:pPr>
      <w:rPr>
        <w:rFonts w:ascii="Courier New" w:hAnsi="Courier New" w:hint="default"/>
      </w:rPr>
    </w:lvl>
    <w:lvl w:ilvl="8" w:tplc="9B98BC04">
      <w:start w:val="1"/>
      <w:numFmt w:val="bullet"/>
      <w:lvlText w:val=""/>
      <w:lvlJc w:val="left"/>
      <w:pPr>
        <w:ind w:left="6480" w:hanging="360"/>
      </w:pPr>
      <w:rPr>
        <w:rFonts w:ascii="Wingdings" w:hAnsi="Wingdings" w:hint="default"/>
      </w:rPr>
    </w:lvl>
  </w:abstractNum>
  <w:abstractNum w:abstractNumId="3" w15:restartNumberingAfterBreak="0">
    <w:nsid w:val="156602FF"/>
    <w:multiLevelType w:val="hybridMultilevel"/>
    <w:tmpl w:val="FB0A71A6"/>
    <w:lvl w:ilvl="0" w:tplc="8648F9E6">
      <w:start w:val="1"/>
      <w:numFmt w:val="bullet"/>
      <w:lvlText w:val=""/>
      <w:lvlJc w:val="left"/>
      <w:pPr>
        <w:ind w:left="720" w:hanging="360"/>
      </w:pPr>
      <w:rPr>
        <w:rFonts w:ascii="Symbol" w:hAnsi="Symbol" w:hint="default"/>
      </w:rPr>
    </w:lvl>
    <w:lvl w:ilvl="1" w:tplc="7FD448B6">
      <w:start w:val="1"/>
      <w:numFmt w:val="bullet"/>
      <w:lvlText w:val="o"/>
      <w:lvlJc w:val="left"/>
      <w:pPr>
        <w:ind w:left="1440" w:hanging="360"/>
      </w:pPr>
      <w:rPr>
        <w:rFonts w:ascii="Courier New" w:hAnsi="Courier New" w:hint="default"/>
      </w:rPr>
    </w:lvl>
    <w:lvl w:ilvl="2" w:tplc="D8C0C4C0">
      <w:start w:val="1"/>
      <w:numFmt w:val="bullet"/>
      <w:lvlText w:val=""/>
      <w:lvlJc w:val="left"/>
      <w:pPr>
        <w:ind w:left="2160" w:hanging="360"/>
      </w:pPr>
      <w:rPr>
        <w:rFonts w:ascii="Wingdings" w:hAnsi="Wingdings" w:hint="default"/>
      </w:rPr>
    </w:lvl>
    <w:lvl w:ilvl="3" w:tplc="A8B6BAE6">
      <w:start w:val="1"/>
      <w:numFmt w:val="bullet"/>
      <w:lvlText w:val=""/>
      <w:lvlJc w:val="left"/>
      <w:pPr>
        <w:ind w:left="2880" w:hanging="360"/>
      </w:pPr>
      <w:rPr>
        <w:rFonts w:ascii="Symbol" w:hAnsi="Symbol" w:hint="default"/>
      </w:rPr>
    </w:lvl>
    <w:lvl w:ilvl="4" w:tplc="9E6AC0F6">
      <w:start w:val="1"/>
      <w:numFmt w:val="bullet"/>
      <w:lvlText w:val="o"/>
      <w:lvlJc w:val="left"/>
      <w:pPr>
        <w:ind w:left="3600" w:hanging="360"/>
      </w:pPr>
      <w:rPr>
        <w:rFonts w:ascii="Courier New" w:hAnsi="Courier New" w:hint="default"/>
      </w:rPr>
    </w:lvl>
    <w:lvl w:ilvl="5" w:tplc="352088C0">
      <w:start w:val="1"/>
      <w:numFmt w:val="bullet"/>
      <w:lvlText w:val=""/>
      <w:lvlJc w:val="left"/>
      <w:pPr>
        <w:ind w:left="4320" w:hanging="360"/>
      </w:pPr>
      <w:rPr>
        <w:rFonts w:ascii="Wingdings" w:hAnsi="Wingdings" w:hint="default"/>
      </w:rPr>
    </w:lvl>
    <w:lvl w:ilvl="6" w:tplc="91968C9E">
      <w:start w:val="1"/>
      <w:numFmt w:val="bullet"/>
      <w:lvlText w:val=""/>
      <w:lvlJc w:val="left"/>
      <w:pPr>
        <w:ind w:left="5040" w:hanging="360"/>
      </w:pPr>
      <w:rPr>
        <w:rFonts w:ascii="Symbol" w:hAnsi="Symbol" w:hint="default"/>
      </w:rPr>
    </w:lvl>
    <w:lvl w:ilvl="7" w:tplc="FF0C089E">
      <w:start w:val="1"/>
      <w:numFmt w:val="bullet"/>
      <w:lvlText w:val="o"/>
      <w:lvlJc w:val="left"/>
      <w:pPr>
        <w:ind w:left="5760" w:hanging="360"/>
      </w:pPr>
      <w:rPr>
        <w:rFonts w:ascii="Courier New" w:hAnsi="Courier New" w:hint="default"/>
      </w:rPr>
    </w:lvl>
    <w:lvl w:ilvl="8" w:tplc="D5F4A7E8">
      <w:start w:val="1"/>
      <w:numFmt w:val="bullet"/>
      <w:lvlText w:val=""/>
      <w:lvlJc w:val="left"/>
      <w:pPr>
        <w:ind w:left="6480" w:hanging="360"/>
      </w:pPr>
      <w:rPr>
        <w:rFonts w:ascii="Wingdings" w:hAnsi="Wingdings" w:hint="default"/>
      </w:rPr>
    </w:lvl>
  </w:abstractNum>
  <w:abstractNum w:abstractNumId="4" w15:restartNumberingAfterBreak="0">
    <w:nsid w:val="1F8E4452"/>
    <w:multiLevelType w:val="hybridMultilevel"/>
    <w:tmpl w:val="11E8443A"/>
    <w:lvl w:ilvl="0" w:tplc="E078EC28">
      <w:start w:val="1"/>
      <w:numFmt w:val="bullet"/>
      <w:lvlText w:val=""/>
      <w:lvlJc w:val="left"/>
      <w:pPr>
        <w:ind w:left="720" w:hanging="360"/>
      </w:pPr>
      <w:rPr>
        <w:rFonts w:ascii="Symbol" w:hAnsi="Symbol" w:hint="default"/>
      </w:rPr>
    </w:lvl>
    <w:lvl w:ilvl="1" w:tplc="46E4FEB6">
      <w:start w:val="1"/>
      <w:numFmt w:val="bullet"/>
      <w:lvlText w:val="o"/>
      <w:lvlJc w:val="left"/>
      <w:pPr>
        <w:ind w:left="1440" w:hanging="360"/>
      </w:pPr>
      <w:rPr>
        <w:rFonts w:ascii="Courier New" w:hAnsi="Courier New" w:hint="default"/>
      </w:rPr>
    </w:lvl>
    <w:lvl w:ilvl="2" w:tplc="3AF66F10">
      <w:start w:val="1"/>
      <w:numFmt w:val="bullet"/>
      <w:lvlText w:val=""/>
      <w:lvlJc w:val="left"/>
      <w:pPr>
        <w:ind w:left="2160" w:hanging="360"/>
      </w:pPr>
      <w:rPr>
        <w:rFonts w:ascii="Wingdings" w:hAnsi="Wingdings" w:hint="default"/>
      </w:rPr>
    </w:lvl>
    <w:lvl w:ilvl="3" w:tplc="1B003E44">
      <w:start w:val="1"/>
      <w:numFmt w:val="bullet"/>
      <w:lvlText w:val=""/>
      <w:lvlJc w:val="left"/>
      <w:pPr>
        <w:ind w:left="2880" w:hanging="360"/>
      </w:pPr>
      <w:rPr>
        <w:rFonts w:ascii="Symbol" w:hAnsi="Symbol" w:hint="default"/>
      </w:rPr>
    </w:lvl>
    <w:lvl w:ilvl="4" w:tplc="45D0D2C4">
      <w:start w:val="1"/>
      <w:numFmt w:val="bullet"/>
      <w:lvlText w:val="o"/>
      <w:lvlJc w:val="left"/>
      <w:pPr>
        <w:ind w:left="3600" w:hanging="360"/>
      </w:pPr>
      <w:rPr>
        <w:rFonts w:ascii="Courier New" w:hAnsi="Courier New" w:hint="default"/>
      </w:rPr>
    </w:lvl>
    <w:lvl w:ilvl="5" w:tplc="57141940">
      <w:start w:val="1"/>
      <w:numFmt w:val="bullet"/>
      <w:lvlText w:val=""/>
      <w:lvlJc w:val="left"/>
      <w:pPr>
        <w:ind w:left="4320" w:hanging="360"/>
      </w:pPr>
      <w:rPr>
        <w:rFonts w:ascii="Wingdings" w:hAnsi="Wingdings" w:hint="default"/>
      </w:rPr>
    </w:lvl>
    <w:lvl w:ilvl="6" w:tplc="24A408BE">
      <w:start w:val="1"/>
      <w:numFmt w:val="bullet"/>
      <w:lvlText w:val=""/>
      <w:lvlJc w:val="left"/>
      <w:pPr>
        <w:ind w:left="5040" w:hanging="360"/>
      </w:pPr>
      <w:rPr>
        <w:rFonts w:ascii="Symbol" w:hAnsi="Symbol" w:hint="default"/>
      </w:rPr>
    </w:lvl>
    <w:lvl w:ilvl="7" w:tplc="B98E0B12">
      <w:start w:val="1"/>
      <w:numFmt w:val="bullet"/>
      <w:lvlText w:val="o"/>
      <w:lvlJc w:val="left"/>
      <w:pPr>
        <w:ind w:left="5760" w:hanging="360"/>
      </w:pPr>
      <w:rPr>
        <w:rFonts w:ascii="Courier New" w:hAnsi="Courier New" w:hint="default"/>
      </w:rPr>
    </w:lvl>
    <w:lvl w:ilvl="8" w:tplc="241CBAFC">
      <w:start w:val="1"/>
      <w:numFmt w:val="bullet"/>
      <w:lvlText w:val=""/>
      <w:lvlJc w:val="left"/>
      <w:pPr>
        <w:ind w:left="6480" w:hanging="360"/>
      </w:pPr>
      <w:rPr>
        <w:rFonts w:ascii="Wingdings" w:hAnsi="Wingdings" w:hint="default"/>
      </w:rPr>
    </w:lvl>
  </w:abstractNum>
  <w:abstractNum w:abstractNumId="5" w15:restartNumberingAfterBreak="0">
    <w:nsid w:val="2B2206D7"/>
    <w:multiLevelType w:val="hybridMultilevel"/>
    <w:tmpl w:val="BB6A811A"/>
    <w:lvl w:ilvl="0" w:tplc="68808DBC">
      <w:start w:val="1"/>
      <w:numFmt w:val="bullet"/>
      <w:lvlText w:val=""/>
      <w:lvlJc w:val="left"/>
      <w:pPr>
        <w:ind w:left="720" w:hanging="360"/>
      </w:pPr>
      <w:rPr>
        <w:rFonts w:ascii="Symbol" w:hAnsi="Symbol" w:hint="default"/>
      </w:rPr>
    </w:lvl>
    <w:lvl w:ilvl="1" w:tplc="F4C246F0">
      <w:start w:val="1"/>
      <w:numFmt w:val="bullet"/>
      <w:lvlText w:val="o"/>
      <w:lvlJc w:val="left"/>
      <w:pPr>
        <w:ind w:left="1440" w:hanging="360"/>
      </w:pPr>
      <w:rPr>
        <w:rFonts w:ascii="Courier New" w:hAnsi="Courier New" w:hint="default"/>
      </w:rPr>
    </w:lvl>
    <w:lvl w:ilvl="2" w:tplc="CCD22B3A">
      <w:start w:val="1"/>
      <w:numFmt w:val="bullet"/>
      <w:lvlText w:val=""/>
      <w:lvlJc w:val="left"/>
      <w:pPr>
        <w:ind w:left="2160" w:hanging="360"/>
      </w:pPr>
      <w:rPr>
        <w:rFonts w:ascii="Wingdings" w:hAnsi="Wingdings" w:hint="default"/>
      </w:rPr>
    </w:lvl>
    <w:lvl w:ilvl="3" w:tplc="DC680B32">
      <w:start w:val="1"/>
      <w:numFmt w:val="bullet"/>
      <w:lvlText w:val=""/>
      <w:lvlJc w:val="left"/>
      <w:pPr>
        <w:ind w:left="2880" w:hanging="360"/>
      </w:pPr>
      <w:rPr>
        <w:rFonts w:ascii="Symbol" w:hAnsi="Symbol" w:hint="default"/>
      </w:rPr>
    </w:lvl>
    <w:lvl w:ilvl="4" w:tplc="D5F6F65C">
      <w:start w:val="1"/>
      <w:numFmt w:val="bullet"/>
      <w:lvlText w:val="o"/>
      <w:lvlJc w:val="left"/>
      <w:pPr>
        <w:ind w:left="3600" w:hanging="360"/>
      </w:pPr>
      <w:rPr>
        <w:rFonts w:ascii="Courier New" w:hAnsi="Courier New" w:hint="default"/>
      </w:rPr>
    </w:lvl>
    <w:lvl w:ilvl="5" w:tplc="D4182CCE">
      <w:start w:val="1"/>
      <w:numFmt w:val="bullet"/>
      <w:lvlText w:val=""/>
      <w:lvlJc w:val="left"/>
      <w:pPr>
        <w:ind w:left="4320" w:hanging="360"/>
      </w:pPr>
      <w:rPr>
        <w:rFonts w:ascii="Wingdings" w:hAnsi="Wingdings" w:hint="default"/>
      </w:rPr>
    </w:lvl>
    <w:lvl w:ilvl="6" w:tplc="436A9326">
      <w:start w:val="1"/>
      <w:numFmt w:val="bullet"/>
      <w:lvlText w:val=""/>
      <w:lvlJc w:val="left"/>
      <w:pPr>
        <w:ind w:left="5040" w:hanging="360"/>
      </w:pPr>
      <w:rPr>
        <w:rFonts w:ascii="Symbol" w:hAnsi="Symbol" w:hint="default"/>
      </w:rPr>
    </w:lvl>
    <w:lvl w:ilvl="7" w:tplc="8AF0BF44">
      <w:start w:val="1"/>
      <w:numFmt w:val="bullet"/>
      <w:lvlText w:val="o"/>
      <w:lvlJc w:val="left"/>
      <w:pPr>
        <w:ind w:left="5760" w:hanging="360"/>
      </w:pPr>
      <w:rPr>
        <w:rFonts w:ascii="Courier New" w:hAnsi="Courier New" w:hint="default"/>
      </w:rPr>
    </w:lvl>
    <w:lvl w:ilvl="8" w:tplc="10725B68">
      <w:start w:val="1"/>
      <w:numFmt w:val="bullet"/>
      <w:lvlText w:val=""/>
      <w:lvlJc w:val="left"/>
      <w:pPr>
        <w:ind w:left="6480" w:hanging="360"/>
      </w:pPr>
      <w:rPr>
        <w:rFonts w:ascii="Wingdings" w:hAnsi="Wingdings" w:hint="default"/>
      </w:rPr>
    </w:lvl>
  </w:abstractNum>
  <w:abstractNum w:abstractNumId="6" w15:restartNumberingAfterBreak="0">
    <w:nsid w:val="41AD6666"/>
    <w:multiLevelType w:val="hybridMultilevel"/>
    <w:tmpl w:val="29307942"/>
    <w:lvl w:ilvl="0" w:tplc="516AD41C">
      <w:start w:val="1"/>
      <w:numFmt w:val="decimal"/>
      <w:lvlText w:val="%1."/>
      <w:lvlJc w:val="left"/>
      <w:pPr>
        <w:ind w:left="720" w:hanging="360"/>
      </w:pPr>
    </w:lvl>
    <w:lvl w:ilvl="1" w:tplc="E2D8198E">
      <w:start w:val="1"/>
      <w:numFmt w:val="lowerLetter"/>
      <w:lvlText w:val="%2."/>
      <w:lvlJc w:val="left"/>
      <w:pPr>
        <w:ind w:left="1440" w:hanging="360"/>
      </w:pPr>
    </w:lvl>
    <w:lvl w:ilvl="2" w:tplc="C49081B0">
      <w:start w:val="1"/>
      <w:numFmt w:val="lowerRoman"/>
      <w:lvlText w:val="%3."/>
      <w:lvlJc w:val="right"/>
      <w:pPr>
        <w:ind w:left="2160" w:hanging="180"/>
      </w:pPr>
    </w:lvl>
    <w:lvl w:ilvl="3" w:tplc="DEDE8D22">
      <w:start w:val="1"/>
      <w:numFmt w:val="decimal"/>
      <w:lvlText w:val="%4."/>
      <w:lvlJc w:val="left"/>
      <w:pPr>
        <w:ind w:left="2880" w:hanging="360"/>
      </w:pPr>
    </w:lvl>
    <w:lvl w:ilvl="4" w:tplc="E65E5680">
      <w:start w:val="1"/>
      <w:numFmt w:val="lowerLetter"/>
      <w:lvlText w:val="%5."/>
      <w:lvlJc w:val="left"/>
      <w:pPr>
        <w:ind w:left="3600" w:hanging="360"/>
      </w:pPr>
    </w:lvl>
    <w:lvl w:ilvl="5" w:tplc="D8586826">
      <w:start w:val="1"/>
      <w:numFmt w:val="lowerRoman"/>
      <w:lvlText w:val="%6."/>
      <w:lvlJc w:val="right"/>
      <w:pPr>
        <w:ind w:left="4320" w:hanging="180"/>
      </w:pPr>
    </w:lvl>
    <w:lvl w:ilvl="6" w:tplc="F3CA0CE8">
      <w:start w:val="1"/>
      <w:numFmt w:val="decimal"/>
      <w:lvlText w:val="%7."/>
      <w:lvlJc w:val="left"/>
      <w:pPr>
        <w:ind w:left="5040" w:hanging="360"/>
      </w:pPr>
    </w:lvl>
    <w:lvl w:ilvl="7" w:tplc="9118CF26">
      <w:start w:val="1"/>
      <w:numFmt w:val="lowerLetter"/>
      <w:lvlText w:val="%8."/>
      <w:lvlJc w:val="left"/>
      <w:pPr>
        <w:ind w:left="5760" w:hanging="360"/>
      </w:pPr>
    </w:lvl>
    <w:lvl w:ilvl="8" w:tplc="850A4A92">
      <w:start w:val="1"/>
      <w:numFmt w:val="lowerRoman"/>
      <w:lvlText w:val="%9."/>
      <w:lvlJc w:val="right"/>
      <w:pPr>
        <w:ind w:left="6480" w:hanging="180"/>
      </w:pPr>
    </w:lvl>
  </w:abstractNum>
  <w:abstractNum w:abstractNumId="7" w15:restartNumberingAfterBreak="0">
    <w:nsid w:val="4E5D9278"/>
    <w:multiLevelType w:val="hybridMultilevel"/>
    <w:tmpl w:val="FC0E37FC"/>
    <w:lvl w:ilvl="0" w:tplc="136EA660">
      <w:start w:val="1"/>
      <w:numFmt w:val="bullet"/>
      <w:lvlText w:val=""/>
      <w:lvlJc w:val="left"/>
      <w:pPr>
        <w:ind w:left="720" w:hanging="360"/>
      </w:pPr>
      <w:rPr>
        <w:rFonts w:ascii="Symbol" w:hAnsi="Symbol" w:hint="default"/>
      </w:rPr>
    </w:lvl>
    <w:lvl w:ilvl="1" w:tplc="51BE7B40">
      <w:start w:val="1"/>
      <w:numFmt w:val="bullet"/>
      <w:lvlText w:val="o"/>
      <w:lvlJc w:val="left"/>
      <w:pPr>
        <w:ind w:left="1440" w:hanging="360"/>
      </w:pPr>
      <w:rPr>
        <w:rFonts w:ascii="Courier New" w:hAnsi="Courier New" w:hint="default"/>
      </w:rPr>
    </w:lvl>
    <w:lvl w:ilvl="2" w:tplc="DDD85672">
      <w:start w:val="1"/>
      <w:numFmt w:val="bullet"/>
      <w:lvlText w:val=""/>
      <w:lvlJc w:val="left"/>
      <w:pPr>
        <w:ind w:left="2160" w:hanging="360"/>
      </w:pPr>
      <w:rPr>
        <w:rFonts w:ascii="Wingdings" w:hAnsi="Wingdings" w:hint="default"/>
      </w:rPr>
    </w:lvl>
    <w:lvl w:ilvl="3" w:tplc="E56C0EE2">
      <w:start w:val="1"/>
      <w:numFmt w:val="bullet"/>
      <w:lvlText w:val=""/>
      <w:lvlJc w:val="left"/>
      <w:pPr>
        <w:ind w:left="2880" w:hanging="360"/>
      </w:pPr>
      <w:rPr>
        <w:rFonts w:ascii="Symbol" w:hAnsi="Symbol" w:hint="default"/>
      </w:rPr>
    </w:lvl>
    <w:lvl w:ilvl="4" w:tplc="66F8CF22">
      <w:start w:val="1"/>
      <w:numFmt w:val="bullet"/>
      <w:lvlText w:val="o"/>
      <w:lvlJc w:val="left"/>
      <w:pPr>
        <w:ind w:left="3600" w:hanging="360"/>
      </w:pPr>
      <w:rPr>
        <w:rFonts w:ascii="Courier New" w:hAnsi="Courier New" w:hint="default"/>
      </w:rPr>
    </w:lvl>
    <w:lvl w:ilvl="5" w:tplc="FF4EE9DA">
      <w:start w:val="1"/>
      <w:numFmt w:val="bullet"/>
      <w:lvlText w:val=""/>
      <w:lvlJc w:val="left"/>
      <w:pPr>
        <w:ind w:left="4320" w:hanging="360"/>
      </w:pPr>
      <w:rPr>
        <w:rFonts w:ascii="Wingdings" w:hAnsi="Wingdings" w:hint="default"/>
      </w:rPr>
    </w:lvl>
    <w:lvl w:ilvl="6" w:tplc="DD64F010">
      <w:start w:val="1"/>
      <w:numFmt w:val="bullet"/>
      <w:lvlText w:val=""/>
      <w:lvlJc w:val="left"/>
      <w:pPr>
        <w:ind w:left="5040" w:hanging="360"/>
      </w:pPr>
      <w:rPr>
        <w:rFonts w:ascii="Symbol" w:hAnsi="Symbol" w:hint="default"/>
      </w:rPr>
    </w:lvl>
    <w:lvl w:ilvl="7" w:tplc="1FD0BEE0">
      <w:start w:val="1"/>
      <w:numFmt w:val="bullet"/>
      <w:lvlText w:val="o"/>
      <w:lvlJc w:val="left"/>
      <w:pPr>
        <w:ind w:left="5760" w:hanging="360"/>
      </w:pPr>
      <w:rPr>
        <w:rFonts w:ascii="Courier New" w:hAnsi="Courier New" w:hint="default"/>
      </w:rPr>
    </w:lvl>
    <w:lvl w:ilvl="8" w:tplc="1EC61A18">
      <w:start w:val="1"/>
      <w:numFmt w:val="bullet"/>
      <w:lvlText w:val=""/>
      <w:lvlJc w:val="left"/>
      <w:pPr>
        <w:ind w:left="6480" w:hanging="360"/>
      </w:pPr>
      <w:rPr>
        <w:rFonts w:ascii="Wingdings" w:hAnsi="Wingdings" w:hint="default"/>
      </w:rPr>
    </w:lvl>
  </w:abstractNum>
  <w:abstractNum w:abstractNumId="8" w15:restartNumberingAfterBreak="0">
    <w:nsid w:val="52D6FB40"/>
    <w:multiLevelType w:val="hybridMultilevel"/>
    <w:tmpl w:val="11426148"/>
    <w:lvl w:ilvl="0" w:tplc="64EAC9B4">
      <w:start w:val="1"/>
      <w:numFmt w:val="bullet"/>
      <w:lvlText w:val=""/>
      <w:lvlJc w:val="left"/>
      <w:pPr>
        <w:ind w:left="720" w:hanging="360"/>
      </w:pPr>
      <w:rPr>
        <w:rFonts w:ascii="Symbol" w:hAnsi="Symbol" w:hint="default"/>
      </w:rPr>
    </w:lvl>
    <w:lvl w:ilvl="1" w:tplc="A0D8FE8A">
      <w:start w:val="1"/>
      <w:numFmt w:val="bullet"/>
      <w:lvlText w:val="o"/>
      <w:lvlJc w:val="left"/>
      <w:pPr>
        <w:ind w:left="1440" w:hanging="360"/>
      </w:pPr>
      <w:rPr>
        <w:rFonts w:ascii="Courier New" w:hAnsi="Courier New" w:hint="default"/>
      </w:rPr>
    </w:lvl>
    <w:lvl w:ilvl="2" w:tplc="B9AC812C">
      <w:start w:val="1"/>
      <w:numFmt w:val="bullet"/>
      <w:lvlText w:val=""/>
      <w:lvlJc w:val="left"/>
      <w:pPr>
        <w:ind w:left="2160" w:hanging="360"/>
      </w:pPr>
      <w:rPr>
        <w:rFonts w:ascii="Wingdings" w:hAnsi="Wingdings" w:hint="default"/>
      </w:rPr>
    </w:lvl>
    <w:lvl w:ilvl="3" w:tplc="FB8A66C0">
      <w:start w:val="1"/>
      <w:numFmt w:val="bullet"/>
      <w:lvlText w:val=""/>
      <w:lvlJc w:val="left"/>
      <w:pPr>
        <w:ind w:left="2880" w:hanging="360"/>
      </w:pPr>
      <w:rPr>
        <w:rFonts w:ascii="Symbol" w:hAnsi="Symbol" w:hint="default"/>
      </w:rPr>
    </w:lvl>
    <w:lvl w:ilvl="4" w:tplc="5B1EF57A">
      <w:start w:val="1"/>
      <w:numFmt w:val="bullet"/>
      <w:lvlText w:val="o"/>
      <w:lvlJc w:val="left"/>
      <w:pPr>
        <w:ind w:left="3600" w:hanging="360"/>
      </w:pPr>
      <w:rPr>
        <w:rFonts w:ascii="Courier New" w:hAnsi="Courier New" w:hint="default"/>
      </w:rPr>
    </w:lvl>
    <w:lvl w:ilvl="5" w:tplc="14C05E8E">
      <w:start w:val="1"/>
      <w:numFmt w:val="bullet"/>
      <w:lvlText w:val=""/>
      <w:lvlJc w:val="left"/>
      <w:pPr>
        <w:ind w:left="4320" w:hanging="360"/>
      </w:pPr>
      <w:rPr>
        <w:rFonts w:ascii="Wingdings" w:hAnsi="Wingdings" w:hint="default"/>
      </w:rPr>
    </w:lvl>
    <w:lvl w:ilvl="6" w:tplc="036CB986">
      <w:start w:val="1"/>
      <w:numFmt w:val="bullet"/>
      <w:lvlText w:val=""/>
      <w:lvlJc w:val="left"/>
      <w:pPr>
        <w:ind w:left="5040" w:hanging="360"/>
      </w:pPr>
      <w:rPr>
        <w:rFonts w:ascii="Symbol" w:hAnsi="Symbol" w:hint="default"/>
      </w:rPr>
    </w:lvl>
    <w:lvl w:ilvl="7" w:tplc="CDA0FEDC">
      <w:start w:val="1"/>
      <w:numFmt w:val="bullet"/>
      <w:lvlText w:val="o"/>
      <w:lvlJc w:val="left"/>
      <w:pPr>
        <w:ind w:left="5760" w:hanging="360"/>
      </w:pPr>
      <w:rPr>
        <w:rFonts w:ascii="Courier New" w:hAnsi="Courier New" w:hint="default"/>
      </w:rPr>
    </w:lvl>
    <w:lvl w:ilvl="8" w:tplc="00B8EA8E">
      <w:start w:val="1"/>
      <w:numFmt w:val="bullet"/>
      <w:lvlText w:val=""/>
      <w:lvlJc w:val="left"/>
      <w:pPr>
        <w:ind w:left="6480" w:hanging="360"/>
      </w:pPr>
      <w:rPr>
        <w:rFonts w:ascii="Wingdings" w:hAnsi="Wingdings" w:hint="default"/>
      </w:rPr>
    </w:lvl>
  </w:abstractNum>
  <w:abstractNum w:abstractNumId="9" w15:restartNumberingAfterBreak="0">
    <w:nsid w:val="5452E328"/>
    <w:multiLevelType w:val="hybridMultilevel"/>
    <w:tmpl w:val="2846813C"/>
    <w:lvl w:ilvl="0" w:tplc="68B07F3C">
      <w:start w:val="1"/>
      <w:numFmt w:val="bullet"/>
      <w:lvlText w:val=""/>
      <w:lvlJc w:val="left"/>
      <w:pPr>
        <w:ind w:left="720" w:hanging="360"/>
      </w:pPr>
      <w:rPr>
        <w:rFonts w:ascii="Symbol" w:hAnsi="Symbol" w:hint="default"/>
      </w:rPr>
    </w:lvl>
    <w:lvl w:ilvl="1" w:tplc="ABCC266A">
      <w:start w:val="1"/>
      <w:numFmt w:val="bullet"/>
      <w:lvlText w:val="o"/>
      <w:lvlJc w:val="left"/>
      <w:pPr>
        <w:ind w:left="1440" w:hanging="360"/>
      </w:pPr>
      <w:rPr>
        <w:rFonts w:ascii="Courier New" w:hAnsi="Courier New" w:hint="default"/>
      </w:rPr>
    </w:lvl>
    <w:lvl w:ilvl="2" w:tplc="23FA8E84">
      <w:start w:val="1"/>
      <w:numFmt w:val="bullet"/>
      <w:lvlText w:val=""/>
      <w:lvlJc w:val="left"/>
      <w:pPr>
        <w:ind w:left="2160" w:hanging="360"/>
      </w:pPr>
      <w:rPr>
        <w:rFonts w:ascii="Wingdings" w:hAnsi="Wingdings" w:hint="default"/>
      </w:rPr>
    </w:lvl>
    <w:lvl w:ilvl="3" w:tplc="CAA00F90">
      <w:start w:val="1"/>
      <w:numFmt w:val="bullet"/>
      <w:lvlText w:val=""/>
      <w:lvlJc w:val="left"/>
      <w:pPr>
        <w:ind w:left="2880" w:hanging="360"/>
      </w:pPr>
      <w:rPr>
        <w:rFonts w:ascii="Symbol" w:hAnsi="Symbol" w:hint="default"/>
      </w:rPr>
    </w:lvl>
    <w:lvl w:ilvl="4" w:tplc="4DFC5068">
      <w:start w:val="1"/>
      <w:numFmt w:val="bullet"/>
      <w:lvlText w:val="o"/>
      <w:lvlJc w:val="left"/>
      <w:pPr>
        <w:ind w:left="3600" w:hanging="360"/>
      </w:pPr>
      <w:rPr>
        <w:rFonts w:ascii="Courier New" w:hAnsi="Courier New" w:hint="default"/>
      </w:rPr>
    </w:lvl>
    <w:lvl w:ilvl="5" w:tplc="22486C3C">
      <w:start w:val="1"/>
      <w:numFmt w:val="bullet"/>
      <w:lvlText w:val=""/>
      <w:lvlJc w:val="left"/>
      <w:pPr>
        <w:ind w:left="4320" w:hanging="360"/>
      </w:pPr>
      <w:rPr>
        <w:rFonts w:ascii="Wingdings" w:hAnsi="Wingdings" w:hint="default"/>
      </w:rPr>
    </w:lvl>
    <w:lvl w:ilvl="6" w:tplc="D0E8008E">
      <w:start w:val="1"/>
      <w:numFmt w:val="bullet"/>
      <w:lvlText w:val=""/>
      <w:lvlJc w:val="left"/>
      <w:pPr>
        <w:ind w:left="5040" w:hanging="360"/>
      </w:pPr>
      <w:rPr>
        <w:rFonts w:ascii="Symbol" w:hAnsi="Symbol" w:hint="default"/>
      </w:rPr>
    </w:lvl>
    <w:lvl w:ilvl="7" w:tplc="7F46007E">
      <w:start w:val="1"/>
      <w:numFmt w:val="bullet"/>
      <w:lvlText w:val="o"/>
      <w:lvlJc w:val="left"/>
      <w:pPr>
        <w:ind w:left="5760" w:hanging="360"/>
      </w:pPr>
      <w:rPr>
        <w:rFonts w:ascii="Courier New" w:hAnsi="Courier New" w:hint="default"/>
      </w:rPr>
    </w:lvl>
    <w:lvl w:ilvl="8" w:tplc="549EBC66">
      <w:start w:val="1"/>
      <w:numFmt w:val="bullet"/>
      <w:lvlText w:val=""/>
      <w:lvlJc w:val="left"/>
      <w:pPr>
        <w:ind w:left="6480" w:hanging="360"/>
      </w:pPr>
      <w:rPr>
        <w:rFonts w:ascii="Wingdings" w:hAnsi="Wingdings" w:hint="default"/>
      </w:rPr>
    </w:lvl>
  </w:abstractNum>
  <w:abstractNum w:abstractNumId="10" w15:restartNumberingAfterBreak="0">
    <w:nsid w:val="57431CFF"/>
    <w:multiLevelType w:val="hybridMultilevel"/>
    <w:tmpl w:val="90BE730E"/>
    <w:lvl w:ilvl="0" w:tplc="5BC85ABC">
      <w:start w:val="1"/>
      <w:numFmt w:val="bullet"/>
      <w:lvlText w:val=""/>
      <w:lvlJc w:val="left"/>
      <w:pPr>
        <w:ind w:left="720" w:hanging="360"/>
      </w:pPr>
      <w:rPr>
        <w:rFonts w:ascii="Symbol" w:hAnsi="Symbol" w:hint="default"/>
      </w:rPr>
    </w:lvl>
    <w:lvl w:ilvl="1" w:tplc="77B84050">
      <w:start w:val="1"/>
      <w:numFmt w:val="bullet"/>
      <w:lvlText w:val="o"/>
      <w:lvlJc w:val="left"/>
      <w:pPr>
        <w:ind w:left="1440" w:hanging="360"/>
      </w:pPr>
      <w:rPr>
        <w:rFonts w:ascii="Courier New" w:hAnsi="Courier New" w:hint="default"/>
      </w:rPr>
    </w:lvl>
    <w:lvl w:ilvl="2" w:tplc="BA3ACF5A">
      <w:start w:val="1"/>
      <w:numFmt w:val="bullet"/>
      <w:lvlText w:val=""/>
      <w:lvlJc w:val="left"/>
      <w:pPr>
        <w:ind w:left="2160" w:hanging="360"/>
      </w:pPr>
      <w:rPr>
        <w:rFonts w:ascii="Wingdings" w:hAnsi="Wingdings" w:hint="default"/>
      </w:rPr>
    </w:lvl>
    <w:lvl w:ilvl="3" w:tplc="341A4DF2">
      <w:start w:val="1"/>
      <w:numFmt w:val="bullet"/>
      <w:lvlText w:val=""/>
      <w:lvlJc w:val="left"/>
      <w:pPr>
        <w:ind w:left="2880" w:hanging="360"/>
      </w:pPr>
      <w:rPr>
        <w:rFonts w:ascii="Symbol" w:hAnsi="Symbol" w:hint="default"/>
      </w:rPr>
    </w:lvl>
    <w:lvl w:ilvl="4" w:tplc="BBC036B2">
      <w:start w:val="1"/>
      <w:numFmt w:val="bullet"/>
      <w:lvlText w:val="o"/>
      <w:lvlJc w:val="left"/>
      <w:pPr>
        <w:ind w:left="3600" w:hanging="360"/>
      </w:pPr>
      <w:rPr>
        <w:rFonts w:ascii="Courier New" w:hAnsi="Courier New" w:hint="default"/>
      </w:rPr>
    </w:lvl>
    <w:lvl w:ilvl="5" w:tplc="9EB4EA04">
      <w:start w:val="1"/>
      <w:numFmt w:val="bullet"/>
      <w:lvlText w:val=""/>
      <w:lvlJc w:val="left"/>
      <w:pPr>
        <w:ind w:left="4320" w:hanging="360"/>
      </w:pPr>
      <w:rPr>
        <w:rFonts w:ascii="Wingdings" w:hAnsi="Wingdings" w:hint="default"/>
      </w:rPr>
    </w:lvl>
    <w:lvl w:ilvl="6" w:tplc="1A3CBDA4">
      <w:start w:val="1"/>
      <w:numFmt w:val="bullet"/>
      <w:lvlText w:val=""/>
      <w:lvlJc w:val="left"/>
      <w:pPr>
        <w:ind w:left="5040" w:hanging="360"/>
      </w:pPr>
      <w:rPr>
        <w:rFonts w:ascii="Symbol" w:hAnsi="Symbol" w:hint="default"/>
      </w:rPr>
    </w:lvl>
    <w:lvl w:ilvl="7" w:tplc="CA7C6D6C">
      <w:start w:val="1"/>
      <w:numFmt w:val="bullet"/>
      <w:lvlText w:val="o"/>
      <w:lvlJc w:val="left"/>
      <w:pPr>
        <w:ind w:left="5760" w:hanging="360"/>
      </w:pPr>
      <w:rPr>
        <w:rFonts w:ascii="Courier New" w:hAnsi="Courier New" w:hint="default"/>
      </w:rPr>
    </w:lvl>
    <w:lvl w:ilvl="8" w:tplc="3E0E0848">
      <w:start w:val="1"/>
      <w:numFmt w:val="bullet"/>
      <w:lvlText w:val=""/>
      <w:lvlJc w:val="left"/>
      <w:pPr>
        <w:ind w:left="6480" w:hanging="360"/>
      </w:pPr>
      <w:rPr>
        <w:rFonts w:ascii="Wingdings" w:hAnsi="Wingdings" w:hint="default"/>
      </w:rPr>
    </w:lvl>
  </w:abstractNum>
  <w:abstractNum w:abstractNumId="11" w15:restartNumberingAfterBreak="0">
    <w:nsid w:val="5A206985"/>
    <w:multiLevelType w:val="hybridMultilevel"/>
    <w:tmpl w:val="3C4CA734"/>
    <w:lvl w:ilvl="0" w:tplc="EC865E6C">
      <w:start w:val="1"/>
      <w:numFmt w:val="bullet"/>
      <w:lvlText w:val=""/>
      <w:lvlJc w:val="left"/>
      <w:pPr>
        <w:ind w:left="720" w:hanging="360"/>
      </w:pPr>
      <w:rPr>
        <w:rFonts w:ascii="Symbol" w:hAnsi="Symbol" w:hint="default"/>
      </w:rPr>
    </w:lvl>
    <w:lvl w:ilvl="1" w:tplc="B524B8CA">
      <w:start w:val="1"/>
      <w:numFmt w:val="bullet"/>
      <w:lvlText w:val="o"/>
      <w:lvlJc w:val="left"/>
      <w:pPr>
        <w:ind w:left="1440" w:hanging="360"/>
      </w:pPr>
      <w:rPr>
        <w:rFonts w:ascii="Courier New" w:hAnsi="Courier New" w:hint="default"/>
      </w:rPr>
    </w:lvl>
    <w:lvl w:ilvl="2" w:tplc="9E8E24F0">
      <w:start w:val="1"/>
      <w:numFmt w:val="bullet"/>
      <w:lvlText w:val=""/>
      <w:lvlJc w:val="left"/>
      <w:pPr>
        <w:ind w:left="2160" w:hanging="360"/>
      </w:pPr>
      <w:rPr>
        <w:rFonts w:ascii="Wingdings" w:hAnsi="Wingdings" w:hint="default"/>
      </w:rPr>
    </w:lvl>
    <w:lvl w:ilvl="3" w:tplc="924CE8F4">
      <w:start w:val="1"/>
      <w:numFmt w:val="bullet"/>
      <w:lvlText w:val=""/>
      <w:lvlJc w:val="left"/>
      <w:pPr>
        <w:ind w:left="2880" w:hanging="360"/>
      </w:pPr>
      <w:rPr>
        <w:rFonts w:ascii="Symbol" w:hAnsi="Symbol" w:hint="default"/>
      </w:rPr>
    </w:lvl>
    <w:lvl w:ilvl="4" w:tplc="585E8450">
      <w:start w:val="1"/>
      <w:numFmt w:val="bullet"/>
      <w:lvlText w:val="o"/>
      <w:lvlJc w:val="left"/>
      <w:pPr>
        <w:ind w:left="3600" w:hanging="360"/>
      </w:pPr>
      <w:rPr>
        <w:rFonts w:ascii="Courier New" w:hAnsi="Courier New" w:hint="default"/>
      </w:rPr>
    </w:lvl>
    <w:lvl w:ilvl="5" w:tplc="6B9A6EFC">
      <w:start w:val="1"/>
      <w:numFmt w:val="bullet"/>
      <w:lvlText w:val=""/>
      <w:lvlJc w:val="left"/>
      <w:pPr>
        <w:ind w:left="4320" w:hanging="360"/>
      </w:pPr>
      <w:rPr>
        <w:rFonts w:ascii="Wingdings" w:hAnsi="Wingdings" w:hint="default"/>
      </w:rPr>
    </w:lvl>
    <w:lvl w:ilvl="6" w:tplc="3830EF2C">
      <w:start w:val="1"/>
      <w:numFmt w:val="bullet"/>
      <w:lvlText w:val=""/>
      <w:lvlJc w:val="left"/>
      <w:pPr>
        <w:ind w:left="5040" w:hanging="360"/>
      </w:pPr>
      <w:rPr>
        <w:rFonts w:ascii="Symbol" w:hAnsi="Symbol" w:hint="default"/>
      </w:rPr>
    </w:lvl>
    <w:lvl w:ilvl="7" w:tplc="F19CB622">
      <w:start w:val="1"/>
      <w:numFmt w:val="bullet"/>
      <w:lvlText w:val="o"/>
      <w:lvlJc w:val="left"/>
      <w:pPr>
        <w:ind w:left="5760" w:hanging="360"/>
      </w:pPr>
      <w:rPr>
        <w:rFonts w:ascii="Courier New" w:hAnsi="Courier New" w:hint="default"/>
      </w:rPr>
    </w:lvl>
    <w:lvl w:ilvl="8" w:tplc="E822E5D2">
      <w:start w:val="1"/>
      <w:numFmt w:val="bullet"/>
      <w:lvlText w:val=""/>
      <w:lvlJc w:val="left"/>
      <w:pPr>
        <w:ind w:left="6480" w:hanging="360"/>
      </w:pPr>
      <w:rPr>
        <w:rFonts w:ascii="Wingdings" w:hAnsi="Wingdings" w:hint="default"/>
      </w:rPr>
    </w:lvl>
  </w:abstractNum>
  <w:abstractNum w:abstractNumId="12" w15:restartNumberingAfterBreak="0">
    <w:nsid w:val="658E8360"/>
    <w:multiLevelType w:val="hybridMultilevel"/>
    <w:tmpl w:val="2F426E3C"/>
    <w:lvl w:ilvl="0" w:tplc="8856EF9C">
      <w:start w:val="1"/>
      <w:numFmt w:val="bullet"/>
      <w:lvlText w:val=""/>
      <w:lvlJc w:val="left"/>
      <w:pPr>
        <w:ind w:left="720" w:hanging="360"/>
      </w:pPr>
      <w:rPr>
        <w:rFonts w:ascii="Symbol" w:hAnsi="Symbol" w:hint="default"/>
      </w:rPr>
    </w:lvl>
    <w:lvl w:ilvl="1" w:tplc="EA56902A">
      <w:start w:val="1"/>
      <w:numFmt w:val="bullet"/>
      <w:lvlText w:val="o"/>
      <w:lvlJc w:val="left"/>
      <w:pPr>
        <w:ind w:left="1440" w:hanging="360"/>
      </w:pPr>
      <w:rPr>
        <w:rFonts w:ascii="Courier New" w:hAnsi="Courier New" w:hint="default"/>
      </w:rPr>
    </w:lvl>
    <w:lvl w:ilvl="2" w:tplc="282A4AC0">
      <w:start w:val="1"/>
      <w:numFmt w:val="bullet"/>
      <w:lvlText w:val=""/>
      <w:lvlJc w:val="left"/>
      <w:pPr>
        <w:ind w:left="2160" w:hanging="360"/>
      </w:pPr>
      <w:rPr>
        <w:rFonts w:ascii="Wingdings" w:hAnsi="Wingdings" w:hint="default"/>
      </w:rPr>
    </w:lvl>
    <w:lvl w:ilvl="3" w:tplc="32D8D15E">
      <w:start w:val="1"/>
      <w:numFmt w:val="bullet"/>
      <w:lvlText w:val=""/>
      <w:lvlJc w:val="left"/>
      <w:pPr>
        <w:ind w:left="2880" w:hanging="360"/>
      </w:pPr>
      <w:rPr>
        <w:rFonts w:ascii="Symbol" w:hAnsi="Symbol" w:hint="default"/>
      </w:rPr>
    </w:lvl>
    <w:lvl w:ilvl="4" w:tplc="9FCE461A">
      <w:start w:val="1"/>
      <w:numFmt w:val="bullet"/>
      <w:lvlText w:val="o"/>
      <w:lvlJc w:val="left"/>
      <w:pPr>
        <w:ind w:left="3600" w:hanging="360"/>
      </w:pPr>
      <w:rPr>
        <w:rFonts w:ascii="Courier New" w:hAnsi="Courier New" w:hint="default"/>
      </w:rPr>
    </w:lvl>
    <w:lvl w:ilvl="5" w:tplc="D5CED6C6">
      <w:start w:val="1"/>
      <w:numFmt w:val="bullet"/>
      <w:lvlText w:val=""/>
      <w:lvlJc w:val="left"/>
      <w:pPr>
        <w:ind w:left="4320" w:hanging="360"/>
      </w:pPr>
      <w:rPr>
        <w:rFonts w:ascii="Wingdings" w:hAnsi="Wingdings" w:hint="default"/>
      </w:rPr>
    </w:lvl>
    <w:lvl w:ilvl="6" w:tplc="25D6CD3C">
      <w:start w:val="1"/>
      <w:numFmt w:val="bullet"/>
      <w:lvlText w:val=""/>
      <w:lvlJc w:val="left"/>
      <w:pPr>
        <w:ind w:left="5040" w:hanging="360"/>
      </w:pPr>
      <w:rPr>
        <w:rFonts w:ascii="Symbol" w:hAnsi="Symbol" w:hint="default"/>
      </w:rPr>
    </w:lvl>
    <w:lvl w:ilvl="7" w:tplc="2278E1A0">
      <w:start w:val="1"/>
      <w:numFmt w:val="bullet"/>
      <w:lvlText w:val="o"/>
      <w:lvlJc w:val="left"/>
      <w:pPr>
        <w:ind w:left="5760" w:hanging="360"/>
      </w:pPr>
      <w:rPr>
        <w:rFonts w:ascii="Courier New" w:hAnsi="Courier New" w:hint="default"/>
      </w:rPr>
    </w:lvl>
    <w:lvl w:ilvl="8" w:tplc="7768560C">
      <w:start w:val="1"/>
      <w:numFmt w:val="bullet"/>
      <w:lvlText w:val=""/>
      <w:lvlJc w:val="left"/>
      <w:pPr>
        <w:ind w:left="6480" w:hanging="360"/>
      </w:pPr>
      <w:rPr>
        <w:rFonts w:ascii="Wingdings" w:hAnsi="Wingdings" w:hint="default"/>
      </w:rPr>
    </w:lvl>
  </w:abstractNum>
  <w:abstractNum w:abstractNumId="13" w15:restartNumberingAfterBreak="0">
    <w:nsid w:val="659E09BD"/>
    <w:multiLevelType w:val="hybridMultilevel"/>
    <w:tmpl w:val="4FD4F740"/>
    <w:lvl w:ilvl="0" w:tplc="EAE04E24">
      <w:start w:val="1"/>
      <w:numFmt w:val="decimal"/>
      <w:lvlText w:val="%1."/>
      <w:lvlJc w:val="left"/>
      <w:pPr>
        <w:ind w:left="720" w:hanging="360"/>
      </w:pPr>
    </w:lvl>
    <w:lvl w:ilvl="1" w:tplc="1F5A182A">
      <w:start w:val="1"/>
      <w:numFmt w:val="lowerLetter"/>
      <w:lvlText w:val="%2."/>
      <w:lvlJc w:val="left"/>
      <w:pPr>
        <w:ind w:left="1440" w:hanging="360"/>
      </w:pPr>
    </w:lvl>
    <w:lvl w:ilvl="2" w:tplc="6FA0C57A">
      <w:start w:val="1"/>
      <w:numFmt w:val="lowerRoman"/>
      <w:lvlText w:val="%3."/>
      <w:lvlJc w:val="right"/>
      <w:pPr>
        <w:ind w:left="2160" w:hanging="180"/>
      </w:pPr>
    </w:lvl>
    <w:lvl w:ilvl="3" w:tplc="8ADA64CC">
      <w:start w:val="1"/>
      <w:numFmt w:val="decimal"/>
      <w:lvlText w:val="%4."/>
      <w:lvlJc w:val="left"/>
      <w:pPr>
        <w:ind w:left="2880" w:hanging="360"/>
      </w:pPr>
    </w:lvl>
    <w:lvl w:ilvl="4" w:tplc="3C64523A">
      <w:start w:val="1"/>
      <w:numFmt w:val="lowerLetter"/>
      <w:lvlText w:val="%5."/>
      <w:lvlJc w:val="left"/>
      <w:pPr>
        <w:ind w:left="3600" w:hanging="360"/>
      </w:pPr>
    </w:lvl>
    <w:lvl w:ilvl="5" w:tplc="05CC9DB0">
      <w:start w:val="1"/>
      <w:numFmt w:val="lowerRoman"/>
      <w:lvlText w:val="%6."/>
      <w:lvlJc w:val="right"/>
      <w:pPr>
        <w:ind w:left="4320" w:hanging="180"/>
      </w:pPr>
    </w:lvl>
    <w:lvl w:ilvl="6" w:tplc="EE1E74EC">
      <w:start w:val="1"/>
      <w:numFmt w:val="decimal"/>
      <w:lvlText w:val="%7."/>
      <w:lvlJc w:val="left"/>
      <w:pPr>
        <w:ind w:left="5040" w:hanging="360"/>
      </w:pPr>
    </w:lvl>
    <w:lvl w:ilvl="7" w:tplc="F288EED2">
      <w:start w:val="1"/>
      <w:numFmt w:val="lowerLetter"/>
      <w:lvlText w:val="%8."/>
      <w:lvlJc w:val="left"/>
      <w:pPr>
        <w:ind w:left="5760" w:hanging="360"/>
      </w:pPr>
    </w:lvl>
    <w:lvl w:ilvl="8" w:tplc="AAB691DC">
      <w:start w:val="1"/>
      <w:numFmt w:val="lowerRoman"/>
      <w:lvlText w:val="%9."/>
      <w:lvlJc w:val="right"/>
      <w:pPr>
        <w:ind w:left="6480" w:hanging="180"/>
      </w:pPr>
    </w:lvl>
  </w:abstractNum>
  <w:abstractNum w:abstractNumId="14" w15:restartNumberingAfterBreak="0">
    <w:nsid w:val="6CEF063D"/>
    <w:multiLevelType w:val="hybridMultilevel"/>
    <w:tmpl w:val="0D8AC148"/>
    <w:lvl w:ilvl="0" w:tplc="7B0CEBCE">
      <w:start w:val="1"/>
      <w:numFmt w:val="bullet"/>
      <w:lvlText w:val=""/>
      <w:lvlJc w:val="left"/>
      <w:pPr>
        <w:ind w:left="720" w:hanging="360"/>
      </w:pPr>
      <w:rPr>
        <w:rFonts w:ascii="Symbol" w:hAnsi="Symbol" w:hint="default"/>
      </w:rPr>
    </w:lvl>
    <w:lvl w:ilvl="1" w:tplc="DB9ED608">
      <w:start w:val="1"/>
      <w:numFmt w:val="bullet"/>
      <w:lvlText w:val="o"/>
      <w:lvlJc w:val="left"/>
      <w:pPr>
        <w:ind w:left="1440" w:hanging="360"/>
      </w:pPr>
      <w:rPr>
        <w:rFonts w:ascii="Courier New" w:hAnsi="Courier New" w:hint="default"/>
      </w:rPr>
    </w:lvl>
    <w:lvl w:ilvl="2" w:tplc="78B41B7E">
      <w:start w:val="1"/>
      <w:numFmt w:val="bullet"/>
      <w:lvlText w:val=""/>
      <w:lvlJc w:val="left"/>
      <w:pPr>
        <w:ind w:left="2160" w:hanging="360"/>
      </w:pPr>
      <w:rPr>
        <w:rFonts w:ascii="Wingdings" w:hAnsi="Wingdings" w:hint="default"/>
      </w:rPr>
    </w:lvl>
    <w:lvl w:ilvl="3" w:tplc="32DC7E86">
      <w:start w:val="1"/>
      <w:numFmt w:val="bullet"/>
      <w:lvlText w:val=""/>
      <w:lvlJc w:val="left"/>
      <w:pPr>
        <w:ind w:left="2880" w:hanging="360"/>
      </w:pPr>
      <w:rPr>
        <w:rFonts w:ascii="Symbol" w:hAnsi="Symbol" w:hint="default"/>
      </w:rPr>
    </w:lvl>
    <w:lvl w:ilvl="4" w:tplc="5152230E">
      <w:start w:val="1"/>
      <w:numFmt w:val="bullet"/>
      <w:lvlText w:val="o"/>
      <w:lvlJc w:val="left"/>
      <w:pPr>
        <w:ind w:left="3600" w:hanging="360"/>
      </w:pPr>
      <w:rPr>
        <w:rFonts w:ascii="Courier New" w:hAnsi="Courier New" w:hint="default"/>
      </w:rPr>
    </w:lvl>
    <w:lvl w:ilvl="5" w:tplc="454020FE">
      <w:start w:val="1"/>
      <w:numFmt w:val="bullet"/>
      <w:lvlText w:val=""/>
      <w:lvlJc w:val="left"/>
      <w:pPr>
        <w:ind w:left="4320" w:hanging="360"/>
      </w:pPr>
      <w:rPr>
        <w:rFonts w:ascii="Wingdings" w:hAnsi="Wingdings" w:hint="default"/>
      </w:rPr>
    </w:lvl>
    <w:lvl w:ilvl="6" w:tplc="0D142810">
      <w:start w:val="1"/>
      <w:numFmt w:val="bullet"/>
      <w:lvlText w:val=""/>
      <w:lvlJc w:val="left"/>
      <w:pPr>
        <w:ind w:left="5040" w:hanging="360"/>
      </w:pPr>
      <w:rPr>
        <w:rFonts w:ascii="Symbol" w:hAnsi="Symbol" w:hint="default"/>
      </w:rPr>
    </w:lvl>
    <w:lvl w:ilvl="7" w:tplc="79006298">
      <w:start w:val="1"/>
      <w:numFmt w:val="bullet"/>
      <w:lvlText w:val="o"/>
      <w:lvlJc w:val="left"/>
      <w:pPr>
        <w:ind w:left="5760" w:hanging="360"/>
      </w:pPr>
      <w:rPr>
        <w:rFonts w:ascii="Courier New" w:hAnsi="Courier New" w:hint="default"/>
      </w:rPr>
    </w:lvl>
    <w:lvl w:ilvl="8" w:tplc="CB10A41A">
      <w:start w:val="1"/>
      <w:numFmt w:val="bullet"/>
      <w:lvlText w:val=""/>
      <w:lvlJc w:val="left"/>
      <w:pPr>
        <w:ind w:left="6480" w:hanging="360"/>
      </w:pPr>
      <w:rPr>
        <w:rFonts w:ascii="Wingdings" w:hAnsi="Wingdings" w:hint="default"/>
      </w:rPr>
    </w:lvl>
  </w:abstractNum>
  <w:abstractNum w:abstractNumId="15" w15:restartNumberingAfterBreak="0">
    <w:nsid w:val="79C1C2F1"/>
    <w:multiLevelType w:val="hybridMultilevel"/>
    <w:tmpl w:val="A2CE2798"/>
    <w:lvl w:ilvl="0" w:tplc="3FF62954">
      <w:start w:val="1"/>
      <w:numFmt w:val="bullet"/>
      <w:lvlText w:val=""/>
      <w:lvlJc w:val="left"/>
      <w:pPr>
        <w:ind w:left="720" w:hanging="360"/>
      </w:pPr>
      <w:rPr>
        <w:rFonts w:ascii="Symbol" w:hAnsi="Symbol" w:hint="default"/>
      </w:rPr>
    </w:lvl>
    <w:lvl w:ilvl="1" w:tplc="E9C256B4">
      <w:start w:val="1"/>
      <w:numFmt w:val="bullet"/>
      <w:lvlText w:val="o"/>
      <w:lvlJc w:val="left"/>
      <w:pPr>
        <w:ind w:left="1440" w:hanging="360"/>
      </w:pPr>
      <w:rPr>
        <w:rFonts w:ascii="Courier New" w:hAnsi="Courier New" w:hint="default"/>
      </w:rPr>
    </w:lvl>
    <w:lvl w:ilvl="2" w:tplc="C374F09C">
      <w:start w:val="1"/>
      <w:numFmt w:val="bullet"/>
      <w:lvlText w:val=""/>
      <w:lvlJc w:val="left"/>
      <w:pPr>
        <w:ind w:left="2160" w:hanging="360"/>
      </w:pPr>
      <w:rPr>
        <w:rFonts w:ascii="Wingdings" w:hAnsi="Wingdings" w:hint="default"/>
      </w:rPr>
    </w:lvl>
    <w:lvl w:ilvl="3" w:tplc="195637DE">
      <w:start w:val="1"/>
      <w:numFmt w:val="bullet"/>
      <w:lvlText w:val=""/>
      <w:lvlJc w:val="left"/>
      <w:pPr>
        <w:ind w:left="2880" w:hanging="360"/>
      </w:pPr>
      <w:rPr>
        <w:rFonts w:ascii="Symbol" w:hAnsi="Symbol" w:hint="default"/>
      </w:rPr>
    </w:lvl>
    <w:lvl w:ilvl="4" w:tplc="8F18FF86">
      <w:start w:val="1"/>
      <w:numFmt w:val="bullet"/>
      <w:lvlText w:val="o"/>
      <w:lvlJc w:val="left"/>
      <w:pPr>
        <w:ind w:left="3600" w:hanging="360"/>
      </w:pPr>
      <w:rPr>
        <w:rFonts w:ascii="Courier New" w:hAnsi="Courier New" w:hint="default"/>
      </w:rPr>
    </w:lvl>
    <w:lvl w:ilvl="5" w:tplc="5EA0891C">
      <w:start w:val="1"/>
      <w:numFmt w:val="bullet"/>
      <w:lvlText w:val=""/>
      <w:lvlJc w:val="left"/>
      <w:pPr>
        <w:ind w:left="4320" w:hanging="360"/>
      </w:pPr>
      <w:rPr>
        <w:rFonts w:ascii="Wingdings" w:hAnsi="Wingdings" w:hint="default"/>
      </w:rPr>
    </w:lvl>
    <w:lvl w:ilvl="6" w:tplc="92566AD4">
      <w:start w:val="1"/>
      <w:numFmt w:val="bullet"/>
      <w:lvlText w:val=""/>
      <w:lvlJc w:val="left"/>
      <w:pPr>
        <w:ind w:left="5040" w:hanging="360"/>
      </w:pPr>
      <w:rPr>
        <w:rFonts w:ascii="Symbol" w:hAnsi="Symbol" w:hint="default"/>
      </w:rPr>
    </w:lvl>
    <w:lvl w:ilvl="7" w:tplc="D5AA84FC">
      <w:start w:val="1"/>
      <w:numFmt w:val="bullet"/>
      <w:lvlText w:val="o"/>
      <w:lvlJc w:val="left"/>
      <w:pPr>
        <w:ind w:left="5760" w:hanging="360"/>
      </w:pPr>
      <w:rPr>
        <w:rFonts w:ascii="Courier New" w:hAnsi="Courier New" w:hint="default"/>
      </w:rPr>
    </w:lvl>
    <w:lvl w:ilvl="8" w:tplc="361E6922">
      <w:start w:val="1"/>
      <w:numFmt w:val="bullet"/>
      <w:lvlText w:val=""/>
      <w:lvlJc w:val="left"/>
      <w:pPr>
        <w:ind w:left="6480" w:hanging="360"/>
      </w:pPr>
      <w:rPr>
        <w:rFonts w:ascii="Wingdings" w:hAnsi="Wingdings" w:hint="default"/>
      </w:rPr>
    </w:lvl>
  </w:abstractNum>
  <w:abstractNum w:abstractNumId="16" w15:restartNumberingAfterBreak="0">
    <w:nsid w:val="7F9C80C7"/>
    <w:multiLevelType w:val="hybridMultilevel"/>
    <w:tmpl w:val="A4B2BB68"/>
    <w:lvl w:ilvl="0" w:tplc="081C6F66">
      <w:start w:val="1"/>
      <w:numFmt w:val="decimal"/>
      <w:lvlText w:val="%1."/>
      <w:lvlJc w:val="left"/>
      <w:pPr>
        <w:ind w:left="720" w:hanging="360"/>
      </w:pPr>
    </w:lvl>
    <w:lvl w:ilvl="1" w:tplc="07C6B352">
      <w:start w:val="1"/>
      <w:numFmt w:val="lowerLetter"/>
      <w:lvlText w:val="%2."/>
      <w:lvlJc w:val="left"/>
      <w:pPr>
        <w:ind w:left="1440" w:hanging="360"/>
      </w:pPr>
    </w:lvl>
    <w:lvl w:ilvl="2" w:tplc="FBEE9B92">
      <w:start w:val="1"/>
      <w:numFmt w:val="lowerRoman"/>
      <w:lvlText w:val="%3."/>
      <w:lvlJc w:val="right"/>
      <w:pPr>
        <w:ind w:left="2160" w:hanging="180"/>
      </w:pPr>
    </w:lvl>
    <w:lvl w:ilvl="3" w:tplc="B8CACBA8">
      <w:start w:val="1"/>
      <w:numFmt w:val="decimal"/>
      <w:lvlText w:val="%4."/>
      <w:lvlJc w:val="left"/>
      <w:pPr>
        <w:ind w:left="2880" w:hanging="360"/>
      </w:pPr>
    </w:lvl>
    <w:lvl w:ilvl="4" w:tplc="76E8042E">
      <w:start w:val="1"/>
      <w:numFmt w:val="lowerLetter"/>
      <w:lvlText w:val="%5."/>
      <w:lvlJc w:val="left"/>
      <w:pPr>
        <w:ind w:left="3600" w:hanging="360"/>
      </w:pPr>
    </w:lvl>
    <w:lvl w:ilvl="5" w:tplc="96AA97D6">
      <w:start w:val="1"/>
      <w:numFmt w:val="lowerRoman"/>
      <w:lvlText w:val="%6."/>
      <w:lvlJc w:val="right"/>
      <w:pPr>
        <w:ind w:left="4320" w:hanging="180"/>
      </w:pPr>
    </w:lvl>
    <w:lvl w:ilvl="6" w:tplc="51246126">
      <w:start w:val="1"/>
      <w:numFmt w:val="decimal"/>
      <w:lvlText w:val="%7."/>
      <w:lvlJc w:val="left"/>
      <w:pPr>
        <w:ind w:left="5040" w:hanging="360"/>
      </w:pPr>
    </w:lvl>
    <w:lvl w:ilvl="7" w:tplc="5D88BCE4">
      <w:start w:val="1"/>
      <w:numFmt w:val="lowerLetter"/>
      <w:lvlText w:val="%8."/>
      <w:lvlJc w:val="left"/>
      <w:pPr>
        <w:ind w:left="5760" w:hanging="360"/>
      </w:pPr>
    </w:lvl>
    <w:lvl w:ilvl="8" w:tplc="2B2A76EE">
      <w:start w:val="1"/>
      <w:numFmt w:val="lowerRoman"/>
      <w:lvlText w:val="%9."/>
      <w:lvlJc w:val="right"/>
      <w:pPr>
        <w:ind w:left="6480" w:hanging="180"/>
      </w:pPr>
    </w:lvl>
  </w:abstractNum>
  <w:num w:numId="1" w16cid:durableId="713963714">
    <w:abstractNumId w:val="4"/>
  </w:num>
  <w:num w:numId="2" w16cid:durableId="1866675760">
    <w:abstractNumId w:val="10"/>
  </w:num>
  <w:num w:numId="3" w16cid:durableId="1349062022">
    <w:abstractNumId w:val="8"/>
  </w:num>
  <w:num w:numId="4" w16cid:durableId="364404427">
    <w:abstractNumId w:val="5"/>
  </w:num>
  <w:num w:numId="5" w16cid:durableId="1875264328">
    <w:abstractNumId w:val="12"/>
  </w:num>
  <w:num w:numId="6" w16cid:durableId="2122020760">
    <w:abstractNumId w:val="11"/>
  </w:num>
  <w:num w:numId="7" w16cid:durableId="1367095253">
    <w:abstractNumId w:val="2"/>
  </w:num>
  <w:num w:numId="8" w16cid:durableId="1984658961">
    <w:abstractNumId w:val="7"/>
  </w:num>
  <w:num w:numId="9" w16cid:durableId="1600679695">
    <w:abstractNumId w:val="1"/>
  </w:num>
  <w:num w:numId="10" w16cid:durableId="829831652">
    <w:abstractNumId w:val="14"/>
  </w:num>
  <w:num w:numId="11" w16cid:durableId="71974866">
    <w:abstractNumId w:val="15"/>
  </w:num>
  <w:num w:numId="12" w16cid:durableId="1305818894">
    <w:abstractNumId w:val="9"/>
  </w:num>
  <w:num w:numId="13" w16cid:durableId="2026857817">
    <w:abstractNumId w:val="3"/>
  </w:num>
  <w:num w:numId="14" w16cid:durableId="1682466764">
    <w:abstractNumId w:val="16"/>
  </w:num>
  <w:num w:numId="15" w16cid:durableId="571045845">
    <w:abstractNumId w:val="0"/>
  </w:num>
  <w:num w:numId="16" w16cid:durableId="1344432437">
    <w:abstractNumId w:val="6"/>
  </w:num>
  <w:num w:numId="17" w16cid:durableId="102875000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3A893A"/>
    <w:rsid w:val="000C5646"/>
    <w:rsid w:val="0018703E"/>
    <w:rsid w:val="001945FE"/>
    <w:rsid w:val="004280B2"/>
    <w:rsid w:val="008DF6B1"/>
    <w:rsid w:val="00966A8B"/>
    <w:rsid w:val="00AFEE25"/>
    <w:rsid w:val="00CD0A0A"/>
    <w:rsid w:val="00E53F43"/>
    <w:rsid w:val="00EC29A5"/>
    <w:rsid w:val="013A37B7"/>
    <w:rsid w:val="0149F0CF"/>
    <w:rsid w:val="022CC186"/>
    <w:rsid w:val="02A2C225"/>
    <w:rsid w:val="02B6C12E"/>
    <w:rsid w:val="02BCE9A8"/>
    <w:rsid w:val="02F2E23B"/>
    <w:rsid w:val="035571FA"/>
    <w:rsid w:val="0406E8B0"/>
    <w:rsid w:val="0468A61B"/>
    <w:rsid w:val="053F29BB"/>
    <w:rsid w:val="055BC00D"/>
    <w:rsid w:val="0561114C"/>
    <w:rsid w:val="05A43023"/>
    <w:rsid w:val="05D9513E"/>
    <w:rsid w:val="05ED8645"/>
    <w:rsid w:val="060964CD"/>
    <w:rsid w:val="06684CDD"/>
    <w:rsid w:val="067E3A6F"/>
    <w:rsid w:val="06B940FD"/>
    <w:rsid w:val="07597499"/>
    <w:rsid w:val="07D6908D"/>
    <w:rsid w:val="07E45ACF"/>
    <w:rsid w:val="0806E62F"/>
    <w:rsid w:val="0857FE11"/>
    <w:rsid w:val="086FA89B"/>
    <w:rsid w:val="096A0AEA"/>
    <w:rsid w:val="099194CE"/>
    <w:rsid w:val="09E6C845"/>
    <w:rsid w:val="09E9FC75"/>
    <w:rsid w:val="0A4C4608"/>
    <w:rsid w:val="0A73A421"/>
    <w:rsid w:val="0A918101"/>
    <w:rsid w:val="0AA850D7"/>
    <w:rsid w:val="0B45F2A2"/>
    <w:rsid w:val="0B66EDCA"/>
    <w:rsid w:val="0B675338"/>
    <w:rsid w:val="0B745037"/>
    <w:rsid w:val="0BBBF12A"/>
    <w:rsid w:val="0BC356E8"/>
    <w:rsid w:val="0BCFFAE0"/>
    <w:rsid w:val="0BEE7286"/>
    <w:rsid w:val="0C47507F"/>
    <w:rsid w:val="0C6DF222"/>
    <w:rsid w:val="0C84EA95"/>
    <w:rsid w:val="0CA25DF6"/>
    <w:rsid w:val="0CDE3FAA"/>
    <w:rsid w:val="0D2EB7BE"/>
    <w:rsid w:val="0D4775F4"/>
    <w:rsid w:val="0D73ACDB"/>
    <w:rsid w:val="0E01F449"/>
    <w:rsid w:val="0E195DBA"/>
    <w:rsid w:val="0E1E7AC0"/>
    <w:rsid w:val="0E9ED03D"/>
    <w:rsid w:val="0F07074D"/>
    <w:rsid w:val="0F7A1ADA"/>
    <w:rsid w:val="0F8888E4"/>
    <w:rsid w:val="0F92C306"/>
    <w:rsid w:val="0F9A8BD3"/>
    <w:rsid w:val="0FC82121"/>
    <w:rsid w:val="0FD4C04F"/>
    <w:rsid w:val="1030CF5C"/>
    <w:rsid w:val="10848FFD"/>
    <w:rsid w:val="109289B5"/>
    <w:rsid w:val="112A3D7B"/>
    <w:rsid w:val="118F25A2"/>
    <w:rsid w:val="1198EF09"/>
    <w:rsid w:val="123D1F5B"/>
    <w:rsid w:val="12C3D399"/>
    <w:rsid w:val="12D6AE95"/>
    <w:rsid w:val="13191276"/>
    <w:rsid w:val="13286316"/>
    <w:rsid w:val="132B8D05"/>
    <w:rsid w:val="1334DF6A"/>
    <w:rsid w:val="1351667C"/>
    <w:rsid w:val="137B0DDF"/>
    <w:rsid w:val="13B5E4AA"/>
    <w:rsid w:val="13DE9F8A"/>
    <w:rsid w:val="13E937B3"/>
    <w:rsid w:val="13FD1BAE"/>
    <w:rsid w:val="140A2E43"/>
    <w:rsid w:val="1443B145"/>
    <w:rsid w:val="1463589D"/>
    <w:rsid w:val="152FE073"/>
    <w:rsid w:val="15735901"/>
    <w:rsid w:val="1574CE3B"/>
    <w:rsid w:val="15B4FF99"/>
    <w:rsid w:val="15B5CAEA"/>
    <w:rsid w:val="15F8FC30"/>
    <w:rsid w:val="163B4566"/>
    <w:rsid w:val="168DB380"/>
    <w:rsid w:val="173C1699"/>
    <w:rsid w:val="174AFC38"/>
    <w:rsid w:val="1750B0D2"/>
    <w:rsid w:val="175E744F"/>
    <w:rsid w:val="1795FB6F"/>
    <w:rsid w:val="17D7CA03"/>
    <w:rsid w:val="180619BC"/>
    <w:rsid w:val="181E76DC"/>
    <w:rsid w:val="182E631A"/>
    <w:rsid w:val="18DDDC51"/>
    <w:rsid w:val="18E30555"/>
    <w:rsid w:val="19771A36"/>
    <w:rsid w:val="19A78ED3"/>
    <w:rsid w:val="19BE29BC"/>
    <w:rsid w:val="19FF4BF3"/>
    <w:rsid w:val="1A33F6A7"/>
    <w:rsid w:val="1A83C491"/>
    <w:rsid w:val="1A9C25AD"/>
    <w:rsid w:val="1AC7746B"/>
    <w:rsid w:val="1AE9A733"/>
    <w:rsid w:val="1B4D699E"/>
    <w:rsid w:val="1BD2777B"/>
    <w:rsid w:val="1BEA5C5D"/>
    <w:rsid w:val="1BF229C4"/>
    <w:rsid w:val="1C580D06"/>
    <w:rsid w:val="1C591AC6"/>
    <w:rsid w:val="1C6C99B7"/>
    <w:rsid w:val="1C99531A"/>
    <w:rsid w:val="1CC4FE21"/>
    <w:rsid w:val="1CC7B5E7"/>
    <w:rsid w:val="1CE2AF41"/>
    <w:rsid w:val="1D524A08"/>
    <w:rsid w:val="1D7BD57B"/>
    <w:rsid w:val="1DAD4B2D"/>
    <w:rsid w:val="1DF7CF93"/>
    <w:rsid w:val="1DF8C18B"/>
    <w:rsid w:val="1E06724E"/>
    <w:rsid w:val="1E569285"/>
    <w:rsid w:val="1E706CF7"/>
    <w:rsid w:val="1EC63E39"/>
    <w:rsid w:val="1ED80DBE"/>
    <w:rsid w:val="1EFFB9F9"/>
    <w:rsid w:val="1F249035"/>
    <w:rsid w:val="1F86432A"/>
    <w:rsid w:val="1FCD7DDA"/>
    <w:rsid w:val="205CE618"/>
    <w:rsid w:val="20B49BA2"/>
    <w:rsid w:val="20C3FDCC"/>
    <w:rsid w:val="21236AAF"/>
    <w:rsid w:val="2143FF78"/>
    <w:rsid w:val="2169EE1F"/>
    <w:rsid w:val="21D51A13"/>
    <w:rsid w:val="224153B4"/>
    <w:rsid w:val="2262D3AE"/>
    <w:rsid w:val="2281A005"/>
    <w:rsid w:val="22FA1C70"/>
    <w:rsid w:val="23C1F2B1"/>
    <w:rsid w:val="23CA1F54"/>
    <w:rsid w:val="23DD487A"/>
    <w:rsid w:val="23FDFF4B"/>
    <w:rsid w:val="24CA0E64"/>
    <w:rsid w:val="252581E0"/>
    <w:rsid w:val="255A53BB"/>
    <w:rsid w:val="25654DBA"/>
    <w:rsid w:val="25CD6CD9"/>
    <w:rsid w:val="25E8C0E4"/>
    <w:rsid w:val="260C5698"/>
    <w:rsid w:val="2622F685"/>
    <w:rsid w:val="266C4D63"/>
    <w:rsid w:val="26C48E36"/>
    <w:rsid w:val="2711841B"/>
    <w:rsid w:val="274B3E04"/>
    <w:rsid w:val="27BF0DB7"/>
    <w:rsid w:val="27D2D4F4"/>
    <w:rsid w:val="28A57B04"/>
    <w:rsid w:val="292AC20B"/>
    <w:rsid w:val="292BA254"/>
    <w:rsid w:val="293C5F06"/>
    <w:rsid w:val="2965FE3B"/>
    <w:rsid w:val="298FF728"/>
    <w:rsid w:val="29FABD53"/>
    <w:rsid w:val="2A88C0BF"/>
    <w:rsid w:val="2AA34840"/>
    <w:rsid w:val="2B0334F8"/>
    <w:rsid w:val="2B3702FB"/>
    <w:rsid w:val="2B3FADB4"/>
    <w:rsid w:val="2C0023F0"/>
    <w:rsid w:val="2C280366"/>
    <w:rsid w:val="2D7E3327"/>
    <w:rsid w:val="2DA8332A"/>
    <w:rsid w:val="2ECD496F"/>
    <w:rsid w:val="2ED5E05F"/>
    <w:rsid w:val="2F42F4FB"/>
    <w:rsid w:val="2FFC1464"/>
    <w:rsid w:val="302D3E7E"/>
    <w:rsid w:val="3053C816"/>
    <w:rsid w:val="3071E661"/>
    <w:rsid w:val="3087D45E"/>
    <w:rsid w:val="308E7B48"/>
    <w:rsid w:val="308E91BF"/>
    <w:rsid w:val="30F974A0"/>
    <w:rsid w:val="31033C4D"/>
    <w:rsid w:val="3115A74D"/>
    <w:rsid w:val="32C1C836"/>
    <w:rsid w:val="32D3AD73"/>
    <w:rsid w:val="32FC0A96"/>
    <w:rsid w:val="32FCD2EC"/>
    <w:rsid w:val="3303A3C6"/>
    <w:rsid w:val="3353B08D"/>
    <w:rsid w:val="337C3A03"/>
    <w:rsid w:val="337D559E"/>
    <w:rsid w:val="3381AE2E"/>
    <w:rsid w:val="33AB67A0"/>
    <w:rsid w:val="33D9E36E"/>
    <w:rsid w:val="34158694"/>
    <w:rsid w:val="34BB891D"/>
    <w:rsid w:val="34F09C8F"/>
    <w:rsid w:val="34F78BD4"/>
    <w:rsid w:val="35390CAB"/>
    <w:rsid w:val="3575247A"/>
    <w:rsid w:val="35868D67"/>
    <w:rsid w:val="3594BE90"/>
    <w:rsid w:val="35A83C59"/>
    <w:rsid w:val="35AA140B"/>
    <w:rsid w:val="35AE6DA5"/>
    <w:rsid w:val="35CF3D49"/>
    <w:rsid w:val="35FD8B7C"/>
    <w:rsid w:val="36544AEB"/>
    <w:rsid w:val="36B567B4"/>
    <w:rsid w:val="36EE6388"/>
    <w:rsid w:val="36F502A8"/>
    <w:rsid w:val="371460D6"/>
    <w:rsid w:val="3735F253"/>
    <w:rsid w:val="37B67505"/>
    <w:rsid w:val="37CAA359"/>
    <w:rsid w:val="382E94E1"/>
    <w:rsid w:val="38799017"/>
    <w:rsid w:val="38DE6D38"/>
    <w:rsid w:val="38EE313D"/>
    <w:rsid w:val="398931D8"/>
    <w:rsid w:val="3A51BE9A"/>
    <w:rsid w:val="3AC84C93"/>
    <w:rsid w:val="3B2421EE"/>
    <w:rsid w:val="3B338AD3"/>
    <w:rsid w:val="3BC47885"/>
    <w:rsid w:val="3BEE7BC4"/>
    <w:rsid w:val="3C6D34D2"/>
    <w:rsid w:val="3C6E0058"/>
    <w:rsid w:val="3CBD91F6"/>
    <w:rsid w:val="3CDD2BB4"/>
    <w:rsid w:val="3D15D9B8"/>
    <w:rsid w:val="3DB8C06E"/>
    <w:rsid w:val="3EAA85FA"/>
    <w:rsid w:val="3EC7F2C0"/>
    <w:rsid w:val="3F10DEBC"/>
    <w:rsid w:val="3F55A283"/>
    <w:rsid w:val="3F7B70FA"/>
    <w:rsid w:val="3FD6AF9A"/>
    <w:rsid w:val="3FFDAFA0"/>
    <w:rsid w:val="409DAC6F"/>
    <w:rsid w:val="40AB1102"/>
    <w:rsid w:val="40BCEB18"/>
    <w:rsid w:val="40C46BF5"/>
    <w:rsid w:val="40E89ABE"/>
    <w:rsid w:val="41032EBD"/>
    <w:rsid w:val="41128A79"/>
    <w:rsid w:val="4147C3AB"/>
    <w:rsid w:val="415D2874"/>
    <w:rsid w:val="416C2B3E"/>
    <w:rsid w:val="417C10D1"/>
    <w:rsid w:val="41BAF221"/>
    <w:rsid w:val="4208A144"/>
    <w:rsid w:val="4225B422"/>
    <w:rsid w:val="4266F56A"/>
    <w:rsid w:val="42793977"/>
    <w:rsid w:val="42C645A8"/>
    <w:rsid w:val="430B76F8"/>
    <w:rsid w:val="4319A2AF"/>
    <w:rsid w:val="43B99551"/>
    <w:rsid w:val="447FF375"/>
    <w:rsid w:val="4481CFAD"/>
    <w:rsid w:val="449EAE07"/>
    <w:rsid w:val="44A24D88"/>
    <w:rsid w:val="44AA8A87"/>
    <w:rsid w:val="44B4B6F8"/>
    <w:rsid w:val="45238BAE"/>
    <w:rsid w:val="455F9951"/>
    <w:rsid w:val="456444E7"/>
    <w:rsid w:val="45B04822"/>
    <w:rsid w:val="45F6C90B"/>
    <w:rsid w:val="45F7616F"/>
    <w:rsid w:val="46450624"/>
    <w:rsid w:val="470807BF"/>
    <w:rsid w:val="4741E47E"/>
    <w:rsid w:val="47606774"/>
    <w:rsid w:val="47C59A7E"/>
    <w:rsid w:val="4836A1EF"/>
    <w:rsid w:val="48AE5447"/>
    <w:rsid w:val="48C481EA"/>
    <w:rsid w:val="4920D9A1"/>
    <w:rsid w:val="49277621"/>
    <w:rsid w:val="492B7559"/>
    <w:rsid w:val="4A1FB2A2"/>
    <w:rsid w:val="4A6BECD4"/>
    <w:rsid w:val="4AFC2125"/>
    <w:rsid w:val="4AFEA53B"/>
    <w:rsid w:val="4B037F88"/>
    <w:rsid w:val="4B4DA173"/>
    <w:rsid w:val="4BC1BD47"/>
    <w:rsid w:val="4BE3FC81"/>
    <w:rsid w:val="4C3A893A"/>
    <w:rsid w:val="4C6FFBD2"/>
    <w:rsid w:val="4CEF872F"/>
    <w:rsid w:val="4D0FCB76"/>
    <w:rsid w:val="4D1461E1"/>
    <w:rsid w:val="4D16622E"/>
    <w:rsid w:val="4D2DD7D9"/>
    <w:rsid w:val="4D5A8C45"/>
    <w:rsid w:val="4D5CC17A"/>
    <w:rsid w:val="4DB594EB"/>
    <w:rsid w:val="4DD5C203"/>
    <w:rsid w:val="4E0AED34"/>
    <w:rsid w:val="4E3F7C70"/>
    <w:rsid w:val="4E64D866"/>
    <w:rsid w:val="4E9A9CA2"/>
    <w:rsid w:val="4ECDC1F5"/>
    <w:rsid w:val="4EFB71EB"/>
    <w:rsid w:val="4EFE7EFC"/>
    <w:rsid w:val="4F3A8C1D"/>
    <w:rsid w:val="4FB008FC"/>
    <w:rsid w:val="4FE4B65C"/>
    <w:rsid w:val="4FF30BC3"/>
    <w:rsid w:val="50067FF3"/>
    <w:rsid w:val="50A7170B"/>
    <w:rsid w:val="5117783C"/>
    <w:rsid w:val="51892ACD"/>
    <w:rsid w:val="51914B4F"/>
    <w:rsid w:val="51F5B566"/>
    <w:rsid w:val="52322C63"/>
    <w:rsid w:val="526C7C91"/>
    <w:rsid w:val="52CC7764"/>
    <w:rsid w:val="52D23BAC"/>
    <w:rsid w:val="52DF070E"/>
    <w:rsid w:val="53057743"/>
    <w:rsid w:val="532B39F9"/>
    <w:rsid w:val="535140BA"/>
    <w:rsid w:val="53727B26"/>
    <w:rsid w:val="5455961B"/>
    <w:rsid w:val="552E9AAB"/>
    <w:rsid w:val="556A04B4"/>
    <w:rsid w:val="55858EDE"/>
    <w:rsid w:val="55A093C4"/>
    <w:rsid w:val="55BF18E4"/>
    <w:rsid w:val="55CE8B95"/>
    <w:rsid w:val="55D0D3C6"/>
    <w:rsid w:val="55F5D39E"/>
    <w:rsid w:val="56AC4B7F"/>
    <w:rsid w:val="56B617A8"/>
    <w:rsid w:val="570DD660"/>
    <w:rsid w:val="572012A7"/>
    <w:rsid w:val="574A0F18"/>
    <w:rsid w:val="576F541F"/>
    <w:rsid w:val="580B9002"/>
    <w:rsid w:val="587A477B"/>
    <w:rsid w:val="58F50D35"/>
    <w:rsid w:val="590D956A"/>
    <w:rsid w:val="59490653"/>
    <w:rsid w:val="594A8435"/>
    <w:rsid w:val="595EE916"/>
    <w:rsid w:val="597B39EE"/>
    <w:rsid w:val="59B503C8"/>
    <w:rsid w:val="59D8BD1B"/>
    <w:rsid w:val="59E01B6A"/>
    <w:rsid w:val="5A3A2580"/>
    <w:rsid w:val="5AA8609D"/>
    <w:rsid w:val="5ABDDBC9"/>
    <w:rsid w:val="5B14543E"/>
    <w:rsid w:val="5BF1067C"/>
    <w:rsid w:val="5BF6DC86"/>
    <w:rsid w:val="5C2D96BB"/>
    <w:rsid w:val="5C811FCB"/>
    <w:rsid w:val="5CAA0198"/>
    <w:rsid w:val="5D79C385"/>
    <w:rsid w:val="5E045B06"/>
    <w:rsid w:val="5E0DD1BD"/>
    <w:rsid w:val="5E8CE775"/>
    <w:rsid w:val="5EA67CAA"/>
    <w:rsid w:val="5EC546D3"/>
    <w:rsid w:val="5EF03388"/>
    <w:rsid w:val="5F2C9DFA"/>
    <w:rsid w:val="602833B1"/>
    <w:rsid w:val="606670D7"/>
    <w:rsid w:val="608A580D"/>
    <w:rsid w:val="60B823C5"/>
    <w:rsid w:val="60DCAC61"/>
    <w:rsid w:val="614C67BA"/>
    <w:rsid w:val="6178F25D"/>
    <w:rsid w:val="61AB9DB2"/>
    <w:rsid w:val="61F3F374"/>
    <w:rsid w:val="620A4585"/>
    <w:rsid w:val="625C5583"/>
    <w:rsid w:val="6280D2BA"/>
    <w:rsid w:val="628F7249"/>
    <w:rsid w:val="638BC74F"/>
    <w:rsid w:val="639372EE"/>
    <w:rsid w:val="639E7778"/>
    <w:rsid w:val="648204BF"/>
    <w:rsid w:val="654EF9BA"/>
    <w:rsid w:val="65DDF1C6"/>
    <w:rsid w:val="664FF1F7"/>
    <w:rsid w:val="666CF768"/>
    <w:rsid w:val="66C23FE5"/>
    <w:rsid w:val="66CE2D07"/>
    <w:rsid w:val="66FFFD35"/>
    <w:rsid w:val="67106384"/>
    <w:rsid w:val="6765EA6D"/>
    <w:rsid w:val="6782CBE7"/>
    <w:rsid w:val="6791CE5A"/>
    <w:rsid w:val="6795942B"/>
    <w:rsid w:val="67DD0B51"/>
    <w:rsid w:val="67EDABFF"/>
    <w:rsid w:val="681EDF4F"/>
    <w:rsid w:val="68578801"/>
    <w:rsid w:val="68BD3DA9"/>
    <w:rsid w:val="6966937A"/>
    <w:rsid w:val="699EE569"/>
    <w:rsid w:val="6A02920D"/>
    <w:rsid w:val="6A83BCF7"/>
    <w:rsid w:val="6AC38951"/>
    <w:rsid w:val="6B950F9B"/>
    <w:rsid w:val="6B9B1A4D"/>
    <w:rsid w:val="6C08E56A"/>
    <w:rsid w:val="6C200C31"/>
    <w:rsid w:val="6C29B801"/>
    <w:rsid w:val="6C7711EE"/>
    <w:rsid w:val="6CA29CF2"/>
    <w:rsid w:val="6CBE45D6"/>
    <w:rsid w:val="6D5D716E"/>
    <w:rsid w:val="6D706036"/>
    <w:rsid w:val="6E6C40CA"/>
    <w:rsid w:val="6E85447B"/>
    <w:rsid w:val="6E893841"/>
    <w:rsid w:val="6E8D0FCC"/>
    <w:rsid w:val="6F55C161"/>
    <w:rsid w:val="6F72333F"/>
    <w:rsid w:val="6F73B919"/>
    <w:rsid w:val="6FA583BC"/>
    <w:rsid w:val="6FD023D2"/>
    <w:rsid w:val="7057279B"/>
    <w:rsid w:val="707B5831"/>
    <w:rsid w:val="707EFCD5"/>
    <w:rsid w:val="70976BED"/>
    <w:rsid w:val="70A71118"/>
    <w:rsid w:val="70FCAE6C"/>
    <w:rsid w:val="710B85B2"/>
    <w:rsid w:val="7173B54A"/>
    <w:rsid w:val="7191240E"/>
    <w:rsid w:val="71B0A2EF"/>
    <w:rsid w:val="71C0774F"/>
    <w:rsid w:val="71C4461F"/>
    <w:rsid w:val="71E92E00"/>
    <w:rsid w:val="71F05FA8"/>
    <w:rsid w:val="72591679"/>
    <w:rsid w:val="726AA211"/>
    <w:rsid w:val="72F1EDCA"/>
    <w:rsid w:val="73322FE3"/>
    <w:rsid w:val="7388C56C"/>
    <w:rsid w:val="73DB02D5"/>
    <w:rsid w:val="742B4721"/>
    <w:rsid w:val="742D7673"/>
    <w:rsid w:val="742F29AB"/>
    <w:rsid w:val="758E0BE4"/>
    <w:rsid w:val="759FA956"/>
    <w:rsid w:val="75BCDCEA"/>
    <w:rsid w:val="75F5D959"/>
    <w:rsid w:val="765AD04F"/>
    <w:rsid w:val="767DE076"/>
    <w:rsid w:val="768C6BB1"/>
    <w:rsid w:val="76A29EA4"/>
    <w:rsid w:val="77239DB4"/>
    <w:rsid w:val="774FD2C1"/>
    <w:rsid w:val="77530F93"/>
    <w:rsid w:val="77F6CD4A"/>
    <w:rsid w:val="78796C98"/>
    <w:rsid w:val="7891E338"/>
    <w:rsid w:val="78A47C11"/>
    <w:rsid w:val="7924C07D"/>
    <w:rsid w:val="79482B22"/>
    <w:rsid w:val="7976BF71"/>
    <w:rsid w:val="79869331"/>
    <w:rsid w:val="79D10736"/>
    <w:rsid w:val="7A5B43C5"/>
    <w:rsid w:val="7A60A9DB"/>
    <w:rsid w:val="7A62B326"/>
    <w:rsid w:val="7ABF7951"/>
    <w:rsid w:val="7AD6F7EE"/>
    <w:rsid w:val="7B44CBE0"/>
    <w:rsid w:val="7B4D130F"/>
    <w:rsid w:val="7B599BD3"/>
    <w:rsid w:val="7B62F4FE"/>
    <w:rsid w:val="7B6D690F"/>
    <w:rsid w:val="7C0FB348"/>
    <w:rsid w:val="7C89CCAC"/>
    <w:rsid w:val="7C8CC050"/>
    <w:rsid w:val="7D164BEF"/>
    <w:rsid w:val="7D6EAE43"/>
    <w:rsid w:val="7D73D0D0"/>
    <w:rsid w:val="7DCF48F6"/>
    <w:rsid w:val="7E0B32C7"/>
    <w:rsid w:val="7E4B499A"/>
    <w:rsid w:val="7E50758C"/>
    <w:rsid w:val="7EAA52F4"/>
    <w:rsid w:val="7F08CA4C"/>
    <w:rsid w:val="7F1C7144"/>
    <w:rsid w:val="7F228606"/>
    <w:rsid w:val="7F3B1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A893A"/>
  <w15:chartTrackingRefBased/>
  <w15:docId w15:val="{37F8206C-3183-4710-8D48-5A03893B4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3848</Words>
  <Characters>21939</Characters>
  <Application>Microsoft Office Word</Application>
  <DocSecurity>0</DocSecurity>
  <Lines>182</Lines>
  <Paragraphs>51</Paragraphs>
  <ScaleCrop>false</ScaleCrop>
  <Company/>
  <LinksUpToDate>false</LinksUpToDate>
  <CharactersWithSpaces>25736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Koleva Uzunova (2124312)</dc:creator>
  <cp:keywords/>
  <dc:description/>
  <cp:lastModifiedBy>Yoanna Uzunova</cp:lastModifiedBy>
  <cp:revision>3</cp:revision>
  <dcterms:created xsi:type="dcterms:W3CDTF">2024-07-08T15:09:00Z</dcterms:created>
  <dcterms:modified xsi:type="dcterms:W3CDTF">2024-08-28T08:59:00Z</dcterms:modified>
</cp:coreProperties>
</file>