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3C4D" w:rsidRDefault="00453C4D" w:rsidP="001B0C81">
      <w:pPr>
        <w:jc w:val="center"/>
        <w:rPr>
          <w:b/>
          <w:sz w:val="36"/>
        </w:rPr>
      </w:pPr>
    </w:p>
    <w:p w:rsidR="00453C4D" w:rsidRDefault="00453C4D" w:rsidP="001B0C81">
      <w:pPr>
        <w:jc w:val="center"/>
        <w:rPr>
          <w:b/>
          <w:sz w:val="36"/>
        </w:rPr>
      </w:pPr>
    </w:p>
    <w:p w:rsidR="00453C4D" w:rsidRDefault="00453C4D" w:rsidP="001B0C81">
      <w:pPr>
        <w:jc w:val="center"/>
        <w:rPr>
          <w:b/>
          <w:sz w:val="36"/>
        </w:rPr>
      </w:pPr>
    </w:p>
    <w:p w:rsidR="001B0C81" w:rsidRDefault="001B0C81" w:rsidP="001B0C81">
      <w:pPr>
        <w:jc w:val="center"/>
        <w:rPr>
          <w:b/>
          <w:sz w:val="36"/>
        </w:rPr>
      </w:pPr>
      <w:r w:rsidRPr="001B0C81">
        <w:rPr>
          <w:b/>
          <w:sz w:val="36"/>
        </w:rPr>
        <w:t>Managing Projects in</w:t>
      </w:r>
      <w:r w:rsidR="00961C74">
        <w:rPr>
          <w:b/>
          <w:sz w:val="36"/>
        </w:rPr>
        <w:t xml:space="preserve"> the</w:t>
      </w:r>
      <w:r w:rsidRPr="001B0C81">
        <w:rPr>
          <w:b/>
          <w:sz w:val="36"/>
        </w:rPr>
        <w:t xml:space="preserve"> </w:t>
      </w:r>
      <w:proofErr w:type="spellStart"/>
      <w:r w:rsidRPr="001B0C81">
        <w:rPr>
          <w:b/>
          <w:sz w:val="36"/>
        </w:rPr>
        <w:t>Organisations</w:t>
      </w:r>
      <w:proofErr w:type="spellEnd"/>
    </w:p>
    <w:p w:rsidR="00961C74" w:rsidRDefault="00961C74" w:rsidP="00961C74">
      <w:pPr>
        <w:jc w:val="center"/>
        <w:rPr>
          <w:b/>
          <w:sz w:val="36"/>
        </w:rPr>
      </w:pPr>
      <w:proofErr w:type="spellStart"/>
      <w:r>
        <w:rPr>
          <w:b/>
          <w:sz w:val="36"/>
        </w:rPr>
        <w:t>Programme</w:t>
      </w:r>
      <w:proofErr w:type="spellEnd"/>
      <w:r>
        <w:rPr>
          <w:b/>
          <w:sz w:val="36"/>
        </w:rPr>
        <w:t>: BA Leadership and management skills for workplace</w:t>
      </w:r>
    </w:p>
    <w:p w:rsidR="00961C74" w:rsidRDefault="00453C4D" w:rsidP="00961C74">
      <w:pPr>
        <w:jc w:val="center"/>
        <w:rPr>
          <w:b/>
          <w:sz w:val="36"/>
        </w:rPr>
      </w:pPr>
      <w:r>
        <w:rPr>
          <w:b/>
          <w:sz w:val="36"/>
        </w:rPr>
        <w:t xml:space="preserve">Module Code: </w:t>
      </w:r>
      <w:r w:rsidR="00961C74">
        <w:rPr>
          <w:b/>
          <w:sz w:val="36"/>
        </w:rPr>
        <w:t>BMSK5004</w:t>
      </w:r>
    </w:p>
    <w:p w:rsidR="00453C4D" w:rsidRDefault="00453C4D" w:rsidP="00453C4D">
      <w:pPr>
        <w:jc w:val="center"/>
        <w:rPr>
          <w:b/>
          <w:sz w:val="36"/>
        </w:rPr>
      </w:pPr>
      <w:r>
        <w:rPr>
          <w:b/>
          <w:sz w:val="36"/>
        </w:rPr>
        <w:t xml:space="preserve">Student Name: </w:t>
      </w:r>
      <w:r w:rsidR="00961C74">
        <w:rPr>
          <w:b/>
          <w:sz w:val="36"/>
        </w:rPr>
        <w:t>Anwar Miah</w:t>
      </w:r>
      <w:bookmarkStart w:id="0" w:name="_GoBack"/>
      <w:bookmarkEnd w:id="0"/>
    </w:p>
    <w:p w:rsidR="00453C4D" w:rsidRDefault="00453C4D" w:rsidP="00453C4D">
      <w:pPr>
        <w:jc w:val="center"/>
        <w:rPr>
          <w:b/>
          <w:sz w:val="36"/>
        </w:rPr>
      </w:pPr>
      <w:r>
        <w:rPr>
          <w:b/>
          <w:sz w:val="36"/>
        </w:rPr>
        <w:t>Student ID:</w:t>
      </w:r>
      <w:r w:rsidR="00961C74">
        <w:rPr>
          <w:b/>
          <w:sz w:val="36"/>
        </w:rPr>
        <w:t xml:space="preserve"> 1605788</w:t>
      </w:r>
    </w:p>
    <w:p w:rsidR="00453C4D" w:rsidRDefault="00453C4D" w:rsidP="00453C4D">
      <w:pPr>
        <w:jc w:val="center"/>
        <w:rPr>
          <w:b/>
          <w:sz w:val="36"/>
        </w:rPr>
      </w:pPr>
      <w:r>
        <w:rPr>
          <w:b/>
          <w:sz w:val="36"/>
        </w:rPr>
        <w:t>Professor Name</w:t>
      </w:r>
      <w:r w:rsidR="00961C74">
        <w:rPr>
          <w:b/>
          <w:sz w:val="36"/>
        </w:rPr>
        <w:t xml:space="preserve">: Dr </w:t>
      </w:r>
      <w:proofErr w:type="spellStart"/>
      <w:r w:rsidR="00961C74">
        <w:rPr>
          <w:b/>
          <w:sz w:val="36"/>
        </w:rPr>
        <w:t>Rexon</w:t>
      </w:r>
      <w:proofErr w:type="spellEnd"/>
      <w:r w:rsidR="00961C74">
        <w:rPr>
          <w:b/>
          <w:sz w:val="36"/>
        </w:rPr>
        <w:t xml:space="preserve"> </w:t>
      </w:r>
      <w:proofErr w:type="spellStart"/>
      <w:r w:rsidR="00961C74">
        <w:rPr>
          <w:b/>
          <w:sz w:val="36"/>
        </w:rPr>
        <w:t>Nting</w:t>
      </w:r>
      <w:proofErr w:type="spellEnd"/>
      <w:r w:rsidR="00961C74">
        <w:rPr>
          <w:b/>
          <w:sz w:val="36"/>
        </w:rPr>
        <w:t xml:space="preserve"> </w:t>
      </w:r>
    </w:p>
    <w:p w:rsidR="001B0C81" w:rsidRDefault="001B0C81" w:rsidP="001B0C81">
      <w:r>
        <w:br w:type="page"/>
      </w:r>
    </w:p>
    <w:sdt>
      <w:sdtPr>
        <w:rPr>
          <w:rFonts w:ascii="Times New Roman" w:eastAsiaTheme="minorHAnsi" w:hAnsi="Times New Roman" w:cstheme="minorBidi"/>
          <w:color w:val="auto"/>
          <w:sz w:val="24"/>
          <w:szCs w:val="22"/>
        </w:rPr>
        <w:id w:val="603847294"/>
        <w:docPartObj>
          <w:docPartGallery w:val="Table of Contents"/>
          <w:docPartUnique/>
        </w:docPartObj>
      </w:sdtPr>
      <w:sdtEndPr>
        <w:rPr>
          <w:b/>
          <w:bCs/>
          <w:noProof/>
        </w:rPr>
      </w:sdtEndPr>
      <w:sdtContent>
        <w:p w:rsidR="001B0C81" w:rsidRDefault="001B0C81">
          <w:pPr>
            <w:pStyle w:val="TOCHeading"/>
          </w:pPr>
          <w:r>
            <w:t>Table of Contents</w:t>
          </w:r>
        </w:p>
        <w:p w:rsidR="007910FB" w:rsidRDefault="001B0C81">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8001726" w:history="1">
            <w:r w:rsidR="007910FB" w:rsidRPr="00C45822">
              <w:rPr>
                <w:rStyle w:val="Hyperlink"/>
                <w:noProof/>
              </w:rPr>
              <w:t>1. Introduction:</w:t>
            </w:r>
            <w:r w:rsidR="007910FB">
              <w:rPr>
                <w:noProof/>
                <w:webHidden/>
              </w:rPr>
              <w:tab/>
            </w:r>
            <w:r w:rsidR="007910FB">
              <w:rPr>
                <w:noProof/>
                <w:webHidden/>
              </w:rPr>
              <w:fldChar w:fldCharType="begin"/>
            </w:r>
            <w:r w:rsidR="007910FB">
              <w:rPr>
                <w:noProof/>
                <w:webHidden/>
              </w:rPr>
              <w:instrText xml:space="preserve"> PAGEREF _Toc8001726 \h </w:instrText>
            </w:r>
            <w:r w:rsidR="007910FB">
              <w:rPr>
                <w:noProof/>
                <w:webHidden/>
              </w:rPr>
            </w:r>
            <w:r w:rsidR="007910FB">
              <w:rPr>
                <w:noProof/>
                <w:webHidden/>
              </w:rPr>
              <w:fldChar w:fldCharType="separate"/>
            </w:r>
            <w:r w:rsidR="007910FB">
              <w:rPr>
                <w:noProof/>
                <w:webHidden/>
              </w:rPr>
              <w:t>4</w:t>
            </w:r>
            <w:r w:rsidR="007910FB">
              <w:rPr>
                <w:noProof/>
                <w:webHidden/>
              </w:rPr>
              <w:fldChar w:fldCharType="end"/>
            </w:r>
          </w:hyperlink>
        </w:p>
        <w:p w:rsidR="007910FB" w:rsidRDefault="00502571">
          <w:pPr>
            <w:pStyle w:val="TOC1"/>
            <w:tabs>
              <w:tab w:val="right" w:leader="dot" w:pos="9350"/>
            </w:tabs>
            <w:rPr>
              <w:rFonts w:asciiTheme="minorHAnsi" w:eastAsiaTheme="minorEastAsia" w:hAnsiTheme="minorHAnsi"/>
              <w:noProof/>
              <w:sz w:val="22"/>
            </w:rPr>
          </w:pPr>
          <w:hyperlink w:anchor="_Toc8001727" w:history="1">
            <w:r w:rsidR="007910FB" w:rsidRPr="00C45822">
              <w:rPr>
                <w:rStyle w:val="Hyperlink"/>
                <w:noProof/>
                <w:lang w:val="en-GB"/>
              </w:rPr>
              <w:t>2. Assessment of the usefulness of project management approaches, tools, and techniques</w:t>
            </w:r>
            <w:r w:rsidR="007910FB">
              <w:rPr>
                <w:noProof/>
                <w:webHidden/>
              </w:rPr>
              <w:tab/>
            </w:r>
            <w:r w:rsidR="007910FB">
              <w:rPr>
                <w:noProof/>
                <w:webHidden/>
              </w:rPr>
              <w:fldChar w:fldCharType="begin"/>
            </w:r>
            <w:r w:rsidR="007910FB">
              <w:rPr>
                <w:noProof/>
                <w:webHidden/>
              </w:rPr>
              <w:instrText xml:space="preserve"> PAGEREF _Toc8001727 \h </w:instrText>
            </w:r>
            <w:r w:rsidR="007910FB">
              <w:rPr>
                <w:noProof/>
                <w:webHidden/>
              </w:rPr>
            </w:r>
            <w:r w:rsidR="007910FB">
              <w:rPr>
                <w:noProof/>
                <w:webHidden/>
              </w:rPr>
              <w:fldChar w:fldCharType="separate"/>
            </w:r>
            <w:r w:rsidR="007910FB">
              <w:rPr>
                <w:noProof/>
                <w:webHidden/>
              </w:rPr>
              <w:t>5</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28" w:history="1">
            <w:r w:rsidR="007910FB" w:rsidRPr="00C45822">
              <w:rPr>
                <w:rStyle w:val="Hyperlink"/>
                <w:noProof/>
                <w:lang w:val="en-GB"/>
              </w:rPr>
              <w:t>2.1: Approaches and Methodologies of project management:</w:t>
            </w:r>
            <w:r w:rsidR="007910FB">
              <w:rPr>
                <w:noProof/>
                <w:webHidden/>
              </w:rPr>
              <w:tab/>
            </w:r>
            <w:r w:rsidR="007910FB">
              <w:rPr>
                <w:noProof/>
                <w:webHidden/>
              </w:rPr>
              <w:fldChar w:fldCharType="begin"/>
            </w:r>
            <w:r w:rsidR="007910FB">
              <w:rPr>
                <w:noProof/>
                <w:webHidden/>
              </w:rPr>
              <w:instrText xml:space="preserve"> PAGEREF _Toc8001728 \h </w:instrText>
            </w:r>
            <w:r w:rsidR="007910FB">
              <w:rPr>
                <w:noProof/>
                <w:webHidden/>
              </w:rPr>
            </w:r>
            <w:r w:rsidR="007910FB">
              <w:rPr>
                <w:noProof/>
                <w:webHidden/>
              </w:rPr>
              <w:fldChar w:fldCharType="separate"/>
            </w:r>
            <w:r w:rsidR="007910FB">
              <w:rPr>
                <w:noProof/>
                <w:webHidden/>
              </w:rPr>
              <w:t>5</w:t>
            </w:r>
            <w:r w:rsidR="007910FB">
              <w:rPr>
                <w:noProof/>
                <w:webHidden/>
              </w:rPr>
              <w:fldChar w:fldCharType="end"/>
            </w:r>
          </w:hyperlink>
        </w:p>
        <w:p w:rsidR="007910FB" w:rsidRDefault="00502571">
          <w:pPr>
            <w:pStyle w:val="TOC3"/>
            <w:tabs>
              <w:tab w:val="right" w:leader="dot" w:pos="9350"/>
            </w:tabs>
            <w:rPr>
              <w:rFonts w:asciiTheme="minorHAnsi" w:eastAsiaTheme="minorEastAsia" w:hAnsiTheme="minorHAnsi"/>
              <w:noProof/>
              <w:sz w:val="22"/>
            </w:rPr>
          </w:pPr>
          <w:hyperlink w:anchor="_Toc8001729" w:history="1">
            <w:r w:rsidR="007910FB" w:rsidRPr="00C45822">
              <w:rPr>
                <w:rStyle w:val="Hyperlink"/>
                <w:noProof/>
                <w:lang w:val="en-GB"/>
              </w:rPr>
              <w:t>Waterfall methodology:</w:t>
            </w:r>
            <w:r w:rsidR="007910FB">
              <w:rPr>
                <w:noProof/>
                <w:webHidden/>
              </w:rPr>
              <w:tab/>
            </w:r>
            <w:r w:rsidR="007910FB">
              <w:rPr>
                <w:noProof/>
                <w:webHidden/>
              </w:rPr>
              <w:fldChar w:fldCharType="begin"/>
            </w:r>
            <w:r w:rsidR="007910FB">
              <w:rPr>
                <w:noProof/>
                <w:webHidden/>
              </w:rPr>
              <w:instrText xml:space="preserve"> PAGEREF _Toc8001729 \h </w:instrText>
            </w:r>
            <w:r w:rsidR="007910FB">
              <w:rPr>
                <w:noProof/>
                <w:webHidden/>
              </w:rPr>
            </w:r>
            <w:r w:rsidR="007910FB">
              <w:rPr>
                <w:noProof/>
                <w:webHidden/>
              </w:rPr>
              <w:fldChar w:fldCharType="separate"/>
            </w:r>
            <w:r w:rsidR="007910FB">
              <w:rPr>
                <w:noProof/>
                <w:webHidden/>
              </w:rPr>
              <w:t>5</w:t>
            </w:r>
            <w:r w:rsidR="007910FB">
              <w:rPr>
                <w:noProof/>
                <w:webHidden/>
              </w:rPr>
              <w:fldChar w:fldCharType="end"/>
            </w:r>
          </w:hyperlink>
        </w:p>
        <w:p w:rsidR="007910FB" w:rsidRDefault="00502571">
          <w:pPr>
            <w:pStyle w:val="TOC3"/>
            <w:tabs>
              <w:tab w:val="right" w:leader="dot" w:pos="9350"/>
            </w:tabs>
            <w:rPr>
              <w:rFonts w:asciiTheme="minorHAnsi" w:eastAsiaTheme="minorEastAsia" w:hAnsiTheme="minorHAnsi"/>
              <w:noProof/>
              <w:sz w:val="22"/>
            </w:rPr>
          </w:pPr>
          <w:hyperlink w:anchor="_Toc8001730" w:history="1">
            <w:r w:rsidR="007910FB" w:rsidRPr="00C45822">
              <w:rPr>
                <w:rStyle w:val="Hyperlink"/>
                <w:noProof/>
                <w:lang w:val="en-GB"/>
              </w:rPr>
              <w:t>The Agile approach:</w:t>
            </w:r>
            <w:r w:rsidR="007910FB">
              <w:rPr>
                <w:noProof/>
                <w:webHidden/>
              </w:rPr>
              <w:tab/>
            </w:r>
            <w:r w:rsidR="007910FB">
              <w:rPr>
                <w:noProof/>
                <w:webHidden/>
              </w:rPr>
              <w:fldChar w:fldCharType="begin"/>
            </w:r>
            <w:r w:rsidR="007910FB">
              <w:rPr>
                <w:noProof/>
                <w:webHidden/>
              </w:rPr>
              <w:instrText xml:space="preserve"> PAGEREF _Toc8001730 \h </w:instrText>
            </w:r>
            <w:r w:rsidR="007910FB">
              <w:rPr>
                <w:noProof/>
                <w:webHidden/>
              </w:rPr>
            </w:r>
            <w:r w:rsidR="007910FB">
              <w:rPr>
                <w:noProof/>
                <w:webHidden/>
              </w:rPr>
              <w:fldChar w:fldCharType="separate"/>
            </w:r>
            <w:r w:rsidR="007910FB">
              <w:rPr>
                <w:noProof/>
                <w:webHidden/>
              </w:rPr>
              <w:t>7</w:t>
            </w:r>
            <w:r w:rsidR="007910FB">
              <w:rPr>
                <w:noProof/>
                <w:webHidden/>
              </w:rPr>
              <w:fldChar w:fldCharType="end"/>
            </w:r>
          </w:hyperlink>
        </w:p>
        <w:p w:rsidR="007910FB" w:rsidRDefault="00502571">
          <w:pPr>
            <w:pStyle w:val="TOC3"/>
            <w:tabs>
              <w:tab w:val="right" w:leader="dot" w:pos="9350"/>
            </w:tabs>
            <w:rPr>
              <w:rFonts w:asciiTheme="minorHAnsi" w:eastAsiaTheme="minorEastAsia" w:hAnsiTheme="minorHAnsi"/>
              <w:noProof/>
              <w:sz w:val="22"/>
            </w:rPr>
          </w:pPr>
          <w:hyperlink w:anchor="_Toc8001731" w:history="1">
            <w:r w:rsidR="007910FB" w:rsidRPr="00C45822">
              <w:rPr>
                <w:rStyle w:val="Hyperlink"/>
                <w:noProof/>
              </w:rPr>
              <w:t>PRINCE 2:</w:t>
            </w:r>
            <w:r w:rsidR="007910FB">
              <w:rPr>
                <w:noProof/>
                <w:webHidden/>
              </w:rPr>
              <w:tab/>
            </w:r>
            <w:r w:rsidR="007910FB">
              <w:rPr>
                <w:noProof/>
                <w:webHidden/>
              </w:rPr>
              <w:fldChar w:fldCharType="begin"/>
            </w:r>
            <w:r w:rsidR="007910FB">
              <w:rPr>
                <w:noProof/>
                <w:webHidden/>
              </w:rPr>
              <w:instrText xml:space="preserve"> PAGEREF _Toc8001731 \h </w:instrText>
            </w:r>
            <w:r w:rsidR="007910FB">
              <w:rPr>
                <w:noProof/>
                <w:webHidden/>
              </w:rPr>
            </w:r>
            <w:r w:rsidR="007910FB">
              <w:rPr>
                <w:noProof/>
                <w:webHidden/>
              </w:rPr>
              <w:fldChar w:fldCharType="separate"/>
            </w:r>
            <w:r w:rsidR="007910FB">
              <w:rPr>
                <w:noProof/>
                <w:webHidden/>
              </w:rPr>
              <w:t>8</w:t>
            </w:r>
            <w:r w:rsidR="007910FB">
              <w:rPr>
                <w:noProof/>
                <w:webHidden/>
              </w:rPr>
              <w:fldChar w:fldCharType="end"/>
            </w:r>
          </w:hyperlink>
        </w:p>
        <w:p w:rsidR="007910FB" w:rsidRDefault="00502571">
          <w:pPr>
            <w:pStyle w:val="TOC3"/>
            <w:tabs>
              <w:tab w:val="right" w:leader="dot" w:pos="9350"/>
            </w:tabs>
            <w:rPr>
              <w:rFonts w:asciiTheme="minorHAnsi" w:eastAsiaTheme="minorEastAsia" w:hAnsiTheme="minorHAnsi"/>
              <w:noProof/>
              <w:sz w:val="22"/>
            </w:rPr>
          </w:pPr>
          <w:hyperlink w:anchor="_Toc8001732" w:history="1">
            <w:r w:rsidR="007910FB" w:rsidRPr="00C45822">
              <w:rPr>
                <w:rStyle w:val="Hyperlink"/>
                <w:noProof/>
                <w:lang w:val="en-GB"/>
              </w:rPr>
              <w:t>Scrum:</w:t>
            </w:r>
            <w:r w:rsidR="007910FB">
              <w:rPr>
                <w:noProof/>
                <w:webHidden/>
              </w:rPr>
              <w:tab/>
            </w:r>
            <w:r w:rsidR="007910FB">
              <w:rPr>
                <w:noProof/>
                <w:webHidden/>
              </w:rPr>
              <w:fldChar w:fldCharType="begin"/>
            </w:r>
            <w:r w:rsidR="007910FB">
              <w:rPr>
                <w:noProof/>
                <w:webHidden/>
              </w:rPr>
              <w:instrText xml:space="preserve"> PAGEREF _Toc8001732 \h </w:instrText>
            </w:r>
            <w:r w:rsidR="007910FB">
              <w:rPr>
                <w:noProof/>
                <w:webHidden/>
              </w:rPr>
            </w:r>
            <w:r w:rsidR="007910FB">
              <w:rPr>
                <w:noProof/>
                <w:webHidden/>
              </w:rPr>
              <w:fldChar w:fldCharType="separate"/>
            </w:r>
            <w:r w:rsidR="007910FB">
              <w:rPr>
                <w:noProof/>
                <w:webHidden/>
              </w:rPr>
              <w:t>11</w:t>
            </w:r>
            <w:r w:rsidR="007910FB">
              <w:rPr>
                <w:noProof/>
                <w:webHidden/>
              </w:rPr>
              <w:fldChar w:fldCharType="end"/>
            </w:r>
          </w:hyperlink>
        </w:p>
        <w:p w:rsidR="007910FB" w:rsidRDefault="00502571">
          <w:pPr>
            <w:pStyle w:val="TOC3"/>
            <w:tabs>
              <w:tab w:val="right" w:leader="dot" w:pos="9350"/>
            </w:tabs>
            <w:rPr>
              <w:rFonts w:asciiTheme="minorHAnsi" w:eastAsiaTheme="minorEastAsia" w:hAnsiTheme="minorHAnsi"/>
              <w:noProof/>
              <w:sz w:val="22"/>
            </w:rPr>
          </w:pPr>
          <w:hyperlink w:anchor="_Toc8001733" w:history="1">
            <w:r w:rsidR="007910FB" w:rsidRPr="00C45822">
              <w:rPr>
                <w:rStyle w:val="Hyperlink"/>
                <w:noProof/>
              </w:rPr>
              <w:t>Comparison of the methodologies:</w:t>
            </w:r>
            <w:r w:rsidR="007910FB">
              <w:rPr>
                <w:noProof/>
                <w:webHidden/>
              </w:rPr>
              <w:tab/>
            </w:r>
            <w:r w:rsidR="007910FB">
              <w:rPr>
                <w:noProof/>
                <w:webHidden/>
              </w:rPr>
              <w:fldChar w:fldCharType="begin"/>
            </w:r>
            <w:r w:rsidR="007910FB">
              <w:rPr>
                <w:noProof/>
                <w:webHidden/>
              </w:rPr>
              <w:instrText xml:space="preserve"> PAGEREF _Toc8001733 \h </w:instrText>
            </w:r>
            <w:r w:rsidR="007910FB">
              <w:rPr>
                <w:noProof/>
                <w:webHidden/>
              </w:rPr>
            </w:r>
            <w:r w:rsidR="007910FB">
              <w:rPr>
                <w:noProof/>
                <w:webHidden/>
              </w:rPr>
              <w:fldChar w:fldCharType="separate"/>
            </w:r>
            <w:r w:rsidR="007910FB">
              <w:rPr>
                <w:noProof/>
                <w:webHidden/>
              </w:rPr>
              <w:t>12</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34" w:history="1">
            <w:r w:rsidR="007910FB" w:rsidRPr="00C45822">
              <w:rPr>
                <w:rStyle w:val="Hyperlink"/>
                <w:noProof/>
              </w:rPr>
              <w:t>2.2: Project management approach at Winchester:</w:t>
            </w:r>
            <w:r w:rsidR="007910FB">
              <w:rPr>
                <w:noProof/>
                <w:webHidden/>
              </w:rPr>
              <w:tab/>
            </w:r>
            <w:r w:rsidR="007910FB">
              <w:rPr>
                <w:noProof/>
                <w:webHidden/>
              </w:rPr>
              <w:fldChar w:fldCharType="begin"/>
            </w:r>
            <w:r w:rsidR="007910FB">
              <w:rPr>
                <w:noProof/>
                <w:webHidden/>
              </w:rPr>
              <w:instrText xml:space="preserve"> PAGEREF _Toc8001734 \h </w:instrText>
            </w:r>
            <w:r w:rsidR="007910FB">
              <w:rPr>
                <w:noProof/>
                <w:webHidden/>
              </w:rPr>
            </w:r>
            <w:r w:rsidR="007910FB">
              <w:rPr>
                <w:noProof/>
                <w:webHidden/>
              </w:rPr>
              <w:fldChar w:fldCharType="separate"/>
            </w:r>
            <w:r w:rsidR="007910FB">
              <w:rPr>
                <w:noProof/>
                <w:webHidden/>
              </w:rPr>
              <w:t>12</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35" w:history="1">
            <w:r w:rsidR="007910FB" w:rsidRPr="00C45822">
              <w:rPr>
                <w:rStyle w:val="Hyperlink"/>
                <w:noProof/>
                <w:lang w:val="en-GB"/>
              </w:rPr>
              <w:t>2.2: Usefulness of the tools &amp; techniques used at Winchester projects:</w:t>
            </w:r>
            <w:r w:rsidR="007910FB">
              <w:rPr>
                <w:noProof/>
                <w:webHidden/>
              </w:rPr>
              <w:tab/>
            </w:r>
            <w:r w:rsidR="007910FB">
              <w:rPr>
                <w:noProof/>
                <w:webHidden/>
              </w:rPr>
              <w:fldChar w:fldCharType="begin"/>
            </w:r>
            <w:r w:rsidR="007910FB">
              <w:rPr>
                <w:noProof/>
                <w:webHidden/>
              </w:rPr>
              <w:instrText xml:space="preserve"> PAGEREF _Toc8001735 \h </w:instrText>
            </w:r>
            <w:r w:rsidR="007910FB">
              <w:rPr>
                <w:noProof/>
                <w:webHidden/>
              </w:rPr>
            </w:r>
            <w:r w:rsidR="007910FB">
              <w:rPr>
                <w:noProof/>
                <w:webHidden/>
              </w:rPr>
              <w:fldChar w:fldCharType="separate"/>
            </w:r>
            <w:r w:rsidR="007910FB">
              <w:rPr>
                <w:noProof/>
                <w:webHidden/>
              </w:rPr>
              <w:t>13</w:t>
            </w:r>
            <w:r w:rsidR="007910FB">
              <w:rPr>
                <w:noProof/>
                <w:webHidden/>
              </w:rPr>
              <w:fldChar w:fldCharType="end"/>
            </w:r>
          </w:hyperlink>
        </w:p>
        <w:p w:rsidR="007910FB" w:rsidRDefault="00502571">
          <w:pPr>
            <w:pStyle w:val="TOC1"/>
            <w:tabs>
              <w:tab w:val="right" w:leader="dot" w:pos="9350"/>
            </w:tabs>
            <w:rPr>
              <w:rFonts w:asciiTheme="minorHAnsi" w:eastAsiaTheme="minorEastAsia" w:hAnsiTheme="minorHAnsi"/>
              <w:noProof/>
              <w:sz w:val="22"/>
            </w:rPr>
          </w:pPr>
          <w:hyperlink w:anchor="_Toc8001736" w:history="1">
            <w:r w:rsidR="007910FB" w:rsidRPr="00C45822">
              <w:rPr>
                <w:rStyle w:val="Hyperlink"/>
                <w:noProof/>
                <w:lang w:val="en-GB"/>
              </w:rPr>
              <w:t>3. The project of Winchester Fashion Company:</w:t>
            </w:r>
            <w:r w:rsidR="007910FB">
              <w:rPr>
                <w:noProof/>
                <w:webHidden/>
              </w:rPr>
              <w:tab/>
            </w:r>
            <w:r w:rsidR="007910FB">
              <w:rPr>
                <w:noProof/>
                <w:webHidden/>
              </w:rPr>
              <w:fldChar w:fldCharType="begin"/>
            </w:r>
            <w:r w:rsidR="007910FB">
              <w:rPr>
                <w:noProof/>
                <w:webHidden/>
              </w:rPr>
              <w:instrText xml:space="preserve"> PAGEREF _Toc8001736 \h </w:instrText>
            </w:r>
            <w:r w:rsidR="007910FB">
              <w:rPr>
                <w:noProof/>
                <w:webHidden/>
              </w:rPr>
            </w:r>
            <w:r w:rsidR="007910FB">
              <w:rPr>
                <w:noProof/>
                <w:webHidden/>
              </w:rPr>
              <w:fldChar w:fldCharType="separate"/>
            </w:r>
            <w:r w:rsidR="007910FB">
              <w:rPr>
                <w:noProof/>
                <w:webHidden/>
              </w:rPr>
              <w:t>15</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37" w:history="1">
            <w:r w:rsidR="007910FB" w:rsidRPr="00C45822">
              <w:rPr>
                <w:rStyle w:val="Hyperlink"/>
                <w:noProof/>
                <w:lang w:val="en-GB"/>
              </w:rPr>
              <w:t>Title of the project:</w:t>
            </w:r>
            <w:r w:rsidR="007910FB">
              <w:rPr>
                <w:noProof/>
                <w:webHidden/>
              </w:rPr>
              <w:tab/>
            </w:r>
            <w:r w:rsidR="007910FB">
              <w:rPr>
                <w:noProof/>
                <w:webHidden/>
              </w:rPr>
              <w:fldChar w:fldCharType="begin"/>
            </w:r>
            <w:r w:rsidR="007910FB">
              <w:rPr>
                <w:noProof/>
                <w:webHidden/>
              </w:rPr>
              <w:instrText xml:space="preserve"> PAGEREF _Toc8001737 \h </w:instrText>
            </w:r>
            <w:r w:rsidR="007910FB">
              <w:rPr>
                <w:noProof/>
                <w:webHidden/>
              </w:rPr>
            </w:r>
            <w:r w:rsidR="007910FB">
              <w:rPr>
                <w:noProof/>
                <w:webHidden/>
              </w:rPr>
              <w:fldChar w:fldCharType="separate"/>
            </w:r>
            <w:r w:rsidR="007910FB">
              <w:rPr>
                <w:noProof/>
                <w:webHidden/>
              </w:rPr>
              <w:t>15</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38" w:history="1">
            <w:r w:rsidR="007910FB" w:rsidRPr="00C45822">
              <w:rPr>
                <w:rStyle w:val="Hyperlink"/>
                <w:noProof/>
                <w:lang w:val="en-GB"/>
              </w:rPr>
              <w:t>Project rationale:</w:t>
            </w:r>
            <w:r w:rsidR="007910FB">
              <w:rPr>
                <w:noProof/>
                <w:webHidden/>
              </w:rPr>
              <w:tab/>
            </w:r>
            <w:r w:rsidR="007910FB">
              <w:rPr>
                <w:noProof/>
                <w:webHidden/>
              </w:rPr>
              <w:fldChar w:fldCharType="begin"/>
            </w:r>
            <w:r w:rsidR="007910FB">
              <w:rPr>
                <w:noProof/>
                <w:webHidden/>
              </w:rPr>
              <w:instrText xml:space="preserve"> PAGEREF _Toc8001738 \h </w:instrText>
            </w:r>
            <w:r w:rsidR="007910FB">
              <w:rPr>
                <w:noProof/>
                <w:webHidden/>
              </w:rPr>
            </w:r>
            <w:r w:rsidR="007910FB">
              <w:rPr>
                <w:noProof/>
                <w:webHidden/>
              </w:rPr>
              <w:fldChar w:fldCharType="separate"/>
            </w:r>
            <w:r w:rsidR="007910FB">
              <w:rPr>
                <w:noProof/>
                <w:webHidden/>
              </w:rPr>
              <w:t>15</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39" w:history="1">
            <w:r w:rsidR="007910FB" w:rsidRPr="00C45822">
              <w:rPr>
                <w:rStyle w:val="Hyperlink"/>
                <w:noProof/>
                <w:lang w:val="en-GB"/>
              </w:rPr>
              <w:t>Aim and objectives of the project:</w:t>
            </w:r>
            <w:r w:rsidR="007910FB">
              <w:rPr>
                <w:noProof/>
                <w:webHidden/>
              </w:rPr>
              <w:tab/>
            </w:r>
            <w:r w:rsidR="007910FB">
              <w:rPr>
                <w:noProof/>
                <w:webHidden/>
              </w:rPr>
              <w:fldChar w:fldCharType="begin"/>
            </w:r>
            <w:r w:rsidR="007910FB">
              <w:rPr>
                <w:noProof/>
                <w:webHidden/>
              </w:rPr>
              <w:instrText xml:space="preserve"> PAGEREF _Toc8001739 \h </w:instrText>
            </w:r>
            <w:r w:rsidR="007910FB">
              <w:rPr>
                <w:noProof/>
                <w:webHidden/>
              </w:rPr>
            </w:r>
            <w:r w:rsidR="007910FB">
              <w:rPr>
                <w:noProof/>
                <w:webHidden/>
              </w:rPr>
              <w:fldChar w:fldCharType="separate"/>
            </w:r>
            <w:r w:rsidR="007910FB">
              <w:rPr>
                <w:noProof/>
                <w:webHidden/>
              </w:rPr>
              <w:t>15</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0" w:history="1">
            <w:r w:rsidR="007910FB" w:rsidRPr="00C45822">
              <w:rPr>
                <w:rStyle w:val="Hyperlink"/>
                <w:noProof/>
                <w:lang w:val="en-GB"/>
              </w:rPr>
              <w:t>Constraints of the project:</w:t>
            </w:r>
            <w:r w:rsidR="007910FB">
              <w:rPr>
                <w:noProof/>
                <w:webHidden/>
              </w:rPr>
              <w:tab/>
            </w:r>
            <w:r w:rsidR="007910FB">
              <w:rPr>
                <w:noProof/>
                <w:webHidden/>
              </w:rPr>
              <w:fldChar w:fldCharType="begin"/>
            </w:r>
            <w:r w:rsidR="007910FB">
              <w:rPr>
                <w:noProof/>
                <w:webHidden/>
              </w:rPr>
              <w:instrText xml:space="preserve"> PAGEREF _Toc8001740 \h </w:instrText>
            </w:r>
            <w:r w:rsidR="007910FB">
              <w:rPr>
                <w:noProof/>
                <w:webHidden/>
              </w:rPr>
            </w:r>
            <w:r w:rsidR="007910FB">
              <w:rPr>
                <w:noProof/>
                <w:webHidden/>
              </w:rPr>
              <w:fldChar w:fldCharType="separate"/>
            </w:r>
            <w:r w:rsidR="007910FB">
              <w:rPr>
                <w:noProof/>
                <w:webHidden/>
              </w:rPr>
              <w:t>15</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1" w:history="1">
            <w:r w:rsidR="007910FB" w:rsidRPr="00C45822">
              <w:rPr>
                <w:rStyle w:val="Hyperlink"/>
                <w:noProof/>
                <w:lang w:val="en-GB"/>
              </w:rPr>
              <w:t>Project budget:</w:t>
            </w:r>
            <w:r w:rsidR="007910FB">
              <w:rPr>
                <w:noProof/>
                <w:webHidden/>
              </w:rPr>
              <w:tab/>
            </w:r>
            <w:r w:rsidR="007910FB">
              <w:rPr>
                <w:noProof/>
                <w:webHidden/>
              </w:rPr>
              <w:fldChar w:fldCharType="begin"/>
            </w:r>
            <w:r w:rsidR="007910FB">
              <w:rPr>
                <w:noProof/>
                <w:webHidden/>
              </w:rPr>
              <w:instrText xml:space="preserve"> PAGEREF _Toc8001741 \h </w:instrText>
            </w:r>
            <w:r w:rsidR="007910FB">
              <w:rPr>
                <w:noProof/>
                <w:webHidden/>
              </w:rPr>
            </w:r>
            <w:r w:rsidR="007910FB">
              <w:rPr>
                <w:noProof/>
                <w:webHidden/>
              </w:rPr>
              <w:fldChar w:fldCharType="separate"/>
            </w:r>
            <w:r w:rsidR="007910FB">
              <w:rPr>
                <w:noProof/>
                <w:webHidden/>
              </w:rPr>
              <w:t>16</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2" w:history="1">
            <w:r w:rsidR="007910FB" w:rsidRPr="00C45822">
              <w:rPr>
                <w:rStyle w:val="Hyperlink"/>
                <w:noProof/>
              </w:rPr>
              <w:t>Communication plan:</w:t>
            </w:r>
            <w:r w:rsidR="007910FB">
              <w:rPr>
                <w:noProof/>
                <w:webHidden/>
              </w:rPr>
              <w:tab/>
            </w:r>
            <w:r w:rsidR="007910FB">
              <w:rPr>
                <w:noProof/>
                <w:webHidden/>
              </w:rPr>
              <w:fldChar w:fldCharType="begin"/>
            </w:r>
            <w:r w:rsidR="007910FB">
              <w:rPr>
                <w:noProof/>
                <w:webHidden/>
              </w:rPr>
              <w:instrText xml:space="preserve"> PAGEREF _Toc8001742 \h </w:instrText>
            </w:r>
            <w:r w:rsidR="007910FB">
              <w:rPr>
                <w:noProof/>
                <w:webHidden/>
              </w:rPr>
            </w:r>
            <w:r w:rsidR="007910FB">
              <w:rPr>
                <w:noProof/>
                <w:webHidden/>
              </w:rPr>
              <w:fldChar w:fldCharType="separate"/>
            </w:r>
            <w:r w:rsidR="007910FB">
              <w:rPr>
                <w:noProof/>
                <w:webHidden/>
              </w:rPr>
              <w:t>16</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3" w:history="1">
            <w:r w:rsidR="007910FB" w:rsidRPr="00C45822">
              <w:rPr>
                <w:rStyle w:val="Hyperlink"/>
                <w:noProof/>
              </w:rPr>
              <w:t>Project risk management:</w:t>
            </w:r>
            <w:r w:rsidR="007910FB">
              <w:rPr>
                <w:noProof/>
                <w:webHidden/>
              </w:rPr>
              <w:tab/>
            </w:r>
            <w:r w:rsidR="007910FB">
              <w:rPr>
                <w:noProof/>
                <w:webHidden/>
              </w:rPr>
              <w:fldChar w:fldCharType="begin"/>
            </w:r>
            <w:r w:rsidR="007910FB">
              <w:rPr>
                <w:noProof/>
                <w:webHidden/>
              </w:rPr>
              <w:instrText xml:space="preserve"> PAGEREF _Toc8001743 \h </w:instrText>
            </w:r>
            <w:r w:rsidR="007910FB">
              <w:rPr>
                <w:noProof/>
                <w:webHidden/>
              </w:rPr>
            </w:r>
            <w:r w:rsidR="007910FB">
              <w:rPr>
                <w:noProof/>
                <w:webHidden/>
              </w:rPr>
              <w:fldChar w:fldCharType="separate"/>
            </w:r>
            <w:r w:rsidR="007910FB">
              <w:rPr>
                <w:noProof/>
                <w:webHidden/>
              </w:rPr>
              <w:t>17</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4" w:history="1">
            <w:r w:rsidR="007910FB" w:rsidRPr="00C45822">
              <w:rPr>
                <w:rStyle w:val="Hyperlink"/>
                <w:noProof/>
              </w:rPr>
              <w:t>Stakeholder analysis:</w:t>
            </w:r>
            <w:r w:rsidR="007910FB">
              <w:rPr>
                <w:noProof/>
                <w:webHidden/>
              </w:rPr>
              <w:tab/>
            </w:r>
            <w:r w:rsidR="007910FB">
              <w:rPr>
                <w:noProof/>
                <w:webHidden/>
              </w:rPr>
              <w:fldChar w:fldCharType="begin"/>
            </w:r>
            <w:r w:rsidR="007910FB">
              <w:rPr>
                <w:noProof/>
                <w:webHidden/>
              </w:rPr>
              <w:instrText xml:space="preserve"> PAGEREF _Toc8001744 \h </w:instrText>
            </w:r>
            <w:r w:rsidR="007910FB">
              <w:rPr>
                <w:noProof/>
                <w:webHidden/>
              </w:rPr>
            </w:r>
            <w:r w:rsidR="007910FB">
              <w:rPr>
                <w:noProof/>
                <w:webHidden/>
              </w:rPr>
              <w:fldChar w:fldCharType="separate"/>
            </w:r>
            <w:r w:rsidR="007910FB">
              <w:rPr>
                <w:noProof/>
                <w:webHidden/>
              </w:rPr>
              <w:t>18</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5" w:history="1">
            <w:r w:rsidR="007910FB" w:rsidRPr="00C45822">
              <w:rPr>
                <w:rStyle w:val="Hyperlink"/>
                <w:noProof/>
              </w:rPr>
              <w:t>Business case justification:</w:t>
            </w:r>
            <w:r w:rsidR="007910FB">
              <w:rPr>
                <w:noProof/>
                <w:webHidden/>
              </w:rPr>
              <w:tab/>
            </w:r>
            <w:r w:rsidR="007910FB">
              <w:rPr>
                <w:noProof/>
                <w:webHidden/>
              </w:rPr>
              <w:fldChar w:fldCharType="begin"/>
            </w:r>
            <w:r w:rsidR="007910FB">
              <w:rPr>
                <w:noProof/>
                <w:webHidden/>
              </w:rPr>
              <w:instrText xml:space="preserve"> PAGEREF _Toc8001745 \h </w:instrText>
            </w:r>
            <w:r w:rsidR="007910FB">
              <w:rPr>
                <w:noProof/>
                <w:webHidden/>
              </w:rPr>
            </w:r>
            <w:r w:rsidR="007910FB">
              <w:rPr>
                <w:noProof/>
                <w:webHidden/>
              </w:rPr>
              <w:fldChar w:fldCharType="separate"/>
            </w:r>
            <w:r w:rsidR="007910FB">
              <w:rPr>
                <w:noProof/>
                <w:webHidden/>
              </w:rPr>
              <w:t>19</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6" w:history="1">
            <w:r w:rsidR="007910FB" w:rsidRPr="00C45822">
              <w:rPr>
                <w:rStyle w:val="Hyperlink"/>
                <w:noProof/>
              </w:rPr>
              <w:t>Project schedule:</w:t>
            </w:r>
            <w:r w:rsidR="007910FB">
              <w:rPr>
                <w:noProof/>
                <w:webHidden/>
              </w:rPr>
              <w:tab/>
            </w:r>
            <w:r w:rsidR="007910FB">
              <w:rPr>
                <w:noProof/>
                <w:webHidden/>
              </w:rPr>
              <w:fldChar w:fldCharType="begin"/>
            </w:r>
            <w:r w:rsidR="007910FB">
              <w:rPr>
                <w:noProof/>
                <w:webHidden/>
              </w:rPr>
              <w:instrText xml:space="preserve"> PAGEREF _Toc8001746 \h </w:instrText>
            </w:r>
            <w:r w:rsidR="007910FB">
              <w:rPr>
                <w:noProof/>
                <w:webHidden/>
              </w:rPr>
            </w:r>
            <w:r w:rsidR="007910FB">
              <w:rPr>
                <w:noProof/>
                <w:webHidden/>
              </w:rPr>
              <w:fldChar w:fldCharType="separate"/>
            </w:r>
            <w:r w:rsidR="007910FB">
              <w:rPr>
                <w:noProof/>
                <w:webHidden/>
              </w:rPr>
              <w:t>20</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7" w:history="1">
            <w:r w:rsidR="007910FB" w:rsidRPr="00C45822">
              <w:rPr>
                <w:rStyle w:val="Hyperlink"/>
                <w:noProof/>
              </w:rPr>
              <w:t>Gantt chart:</w:t>
            </w:r>
            <w:r w:rsidR="007910FB">
              <w:rPr>
                <w:noProof/>
                <w:webHidden/>
              </w:rPr>
              <w:tab/>
            </w:r>
            <w:r w:rsidR="007910FB">
              <w:rPr>
                <w:noProof/>
                <w:webHidden/>
              </w:rPr>
              <w:fldChar w:fldCharType="begin"/>
            </w:r>
            <w:r w:rsidR="007910FB">
              <w:rPr>
                <w:noProof/>
                <w:webHidden/>
              </w:rPr>
              <w:instrText xml:space="preserve"> PAGEREF _Toc8001747 \h </w:instrText>
            </w:r>
            <w:r w:rsidR="007910FB">
              <w:rPr>
                <w:noProof/>
                <w:webHidden/>
              </w:rPr>
            </w:r>
            <w:r w:rsidR="007910FB">
              <w:rPr>
                <w:noProof/>
                <w:webHidden/>
              </w:rPr>
              <w:fldChar w:fldCharType="separate"/>
            </w:r>
            <w:r w:rsidR="007910FB">
              <w:rPr>
                <w:noProof/>
                <w:webHidden/>
              </w:rPr>
              <w:t>21</w:t>
            </w:r>
            <w:r w:rsidR="007910FB">
              <w:rPr>
                <w:noProof/>
                <w:webHidden/>
              </w:rPr>
              <w:fldChar w:fldCharType="end"/>
            </w:r>
          </w:hyperlink>
        </w:p>
        <w:p w:rsidR="007910FB" w:rsidRDefault="00502571">
          <w:pPr>
            <w:pStyle w:val="TOC2"/>
            <w:tabs>
              <w:tab w:val="right" w:leader="dot" w:pos="9350"/>
            </w:tabs>
            <w:rPr>
              <w:rFonts w:asciiTheme="minorHAnsi" w:eastAsiaTheme="minorEastAsia" w:hAnsiTheme="minorHAnsi"/>
              <w:noProof/>
              <w:sz w:val="22"/>
            </w:rPr>
          </w:pPr>
          <w:hyperlink w:anchor="_Toc8001748" w:history="1">
            <w:r w:rsidR="007910FB" w:rsidRPr="00C45822">
              <w:rPr>
                <w:rStyle w:val="Hyperlink"/>
                <w:noProof/>
              </w:rPr>
              <w:t>Critical path:</w:t>
            </w:r>
            <w:r w:rsidR="007910FB">
              <w:rPr>
                <w:noProof/>
                <w:webHidden/>
              </w:rPr>
              <w:tab/>
            </w:r>
            <w:r w:rsidR="007910FB">
              <w:rPr>
                <w:noProof/>
                <w:webHidden/>
              </w:rPr>
              <w:fldChar w:fldCharType="begin"/>
            </w:r>
            <w:r w:rsidR="007910FB">
              <w:rPr>
                <w:noProof/>
                <w:webHidden/>
              </w:rPr>
              <w:instrText xml:space="preserve"> PAGEREF _Toc8001748 \h </w:instrText>
            </w:r>
            <w:r w:rsidR="007910FB">
              <w:rPr>
                <w:noProof/>
                <w:webHidden/>
              </w:rPr>
            </w:r>
            <w:r w:rsidR="007910FB">
              <w:rPr>
                <w:noProof/>
                <w:webHidden/>
              </w:rPr>
              <w:fldChar w:fldCharType="separate"/>
            </w:r>
            <w:r w:rsidR="007910FB">
              <w:rPr>
                <w:noProof/>
                <w:webHidden/>
              </w:rPr>
              <w:t>21</w:t>
            </w:r>
            <w:r w:rsidR="007910FB">
              <w:rPr>
                <w:noProof/>
                <w:webHidden/>
              </w:rPr>
              <w:fldChar w:fldCharType="end"/>
            </w:r>
          </w:hyperlink>
        </w:p>
        <w:p w:rsidR="007910FB" w:rsidRDefault="00502571">
          <w:pPr>
            <w:pStyle w:val="TOC1"/>
            <w:tabs>
              <w:tab w:val="right" w:leader="dot" w:pos="9350"/>
            </w:tabs>
            <w:rPr>
              <w:rFonts w:asciiTheme="minorHAnsi" w:eastAsiaTheme="minorEastAsia" w:hAnsiTheme="minorHAnsi"/>
              <w:noProof/>
              <w:sz w:val="22"/>
            </w:rPr>
          </w:pPr>
          <w:hyperlink w:anchor="_Toc8001749" w:history="1">
            <w:r w:rsidR="007910FB" w:rsidRPr="00C45822">
              <w:rPr>
                <w:rStyle w:val="Hyperlink"/>
                <w:noProof/>
                <w:lang w:val="en-GB"/>
              </w:rPr>
              <w:t>4. The project management ability and personal development plan:</w:t>
            </w:r>
            <w:r w:rsidR="007910FB">
              <w:rPr>
                <w:noProof/>
                <w:webHidden/>
              </w:rPr>
              <w:tab/>
            </w:r>
            <w:r w:rsidR="007910FB">
              <w:rPr>
                <w:noProof/>
                <w:webHidden/>
              </w:rPr>
              <w:fldChar w:fldCharType="begin"/>
            </w:r>
            <w:r w:rsidR="007910FB">
              <w:rPr>
                <w:noProof/>
                <w:webHidden/>
              </w:rPr>
              <w:instrText xml:space="preserve"> PAGEREF _Toc8001749 \h </w:instrText>
            </w:r>
            <w:r w:rsidR="007910FB">
              <w:rPr>
                <w:noProof/>
                <w:webHidden/>
              </w:rPr>
            </w:r>
            <w:r w:rsidR="007910FB">
              <w:rPr>
                <w:noProof/>
                <w:webHidden/>
              </w:rPr>
              <w:fldChar w:fldCharType="separate"/>
            </w:r>
            <w:r w:rsidR="007910FB">
              <w:rPr>
                <w:noProof/>
                <w:webHidden/>
              </w:rPr>
              <w:t>23</w:t>
            </w:r>
            <w:r w:rsidR="007910FB">
              <w:rPr>
                <w:noProof/>
                <w:webHidden/>
              </w:rPr>
              <w:fldChar w:fldCharType="end"/>
            </w:r>
          </w:hyperlink>
        </w:p>
        <w:p w:rsidR="007910FB" w:rsidRDefault="00502571">
          <w:pPr>
            <w:pStyle w:val="TOC1"/>
            <w:tabs>
              <w:tab w:val="right" w:leader="dot" w:pos="9350"/>
            </w:tabs>
            <w:rPr>
              <w:rFonts w:asciiTheme="minorHAnsi" w:eastAsiaTheme="minorEastAsia" w:hAnsiTheme="minorHAnsi"/>
              <w:noProof/>
              <w:sz w:val="22"/>
            </w:rPr>
          </w:pPr>
          <w:hyperlink w:anchor="_Toc8001750" w:history="1">
            <w:r w:rsidR="007910FB" w:rsidRPr="00C45822">
              <w:rPr>
                <w:rStyle w:val="Hyperlink"/>
                <w:noProof/>
                <w:lang w:val="en-GB"/>
              </w:rPr>
              <w:t>5. Conclusion:</w:t>
            </w:r>
            <w:r w:rsidR="007910FB">
              <w:rPr>
                <w:noProof/>
                <w:webHidden/>
              </w:rPr>
              <w:tab/>
            </w:r>
            <w:r w:rsidR="007910FB">
              <w:rPr>
                <w:noProof/>
                <w:webHidden/>
              </w:rPr>
              <w:fldChar w:fldCharType="begin"/>
            </w:r>
            <w:r w:rsidR="007910FB">
              <w:rPr>
                <w:noProof/>
                <w:webHidden/>
              </w:rPr>
              <w:instrText xml:space="preserve"> PAGEREF _Toc8001750 \h </w:instrText>
            </w:r>
            <w:r w:rsidR="007910FB">
              <w:rPr>
                <w:noProof/>
                <w:webHidden/>
              </w:rPr>
            </w:r>
            <w:r w:rsidR="007910FB">
              <w:rPr>
                <w:noProof/>
                <w:webHidden/>
              </w:rPr>
              <w:fldChar w:fldCharType="separate"/>
            </w:r>
            <w:r w:rsidR="007910FB">
              <w:rPr>
                <w:noProof/>
                <w:webHidden/>
              </w:rPr>
              <w:t>24</w:t>
            </w:r>
            <w:r w:rsidR="007910FB">
              <w:rPr>
                <w:noProof/>
                <w:webHidden/>
              </w:rPr>
              <w:fldChar w:fldCharType="end"/>
            </w:r>
          </w:hyperlink>
        </w:p>
        <w:p w:rsidR="007910FB" w:rsidRDefault="00502571">
          <w:pPr>
            <w:pStyle w:val="TOC1"/>
            <w:tabs>
              <w:tab w:val="right" w:leader="dot" w:pos="9350"/>
            </w:tabs>
            <w:rPr>
              <w:rFonts w:asciiTheme="minorHAnsi" w:eastAsiaTheme="minorEastAsia" w:hAnsiTheme="minorHAnsi"/>
              <w:noProof/>
              <w:sz w:val="22"/>
            </w:rPr>
          </w:pPr>
          <w:hyperlink w:anchor="_Toc8001751" w:history="1">
            <w:r w:rsidR="007910FB" w:rsidRPr="00C45822">
              <w:rPr>
                <w:rStyle w:val="Hyperlink"/>
                <w:noProof/>
              </w:rPr>
              <w:t>6. References:</w:t>
            </w:r>
            <w:r w:rsidR="007910FB">
              <w:rPr>
                <w:noProof/>
                <w:webHidden/>
              </w:rPr>
              <w:tab/>
            </w:r>
            <w:r w:rsidR="007910FB">
              <w:rPr>
                <w:noProof/>
                <w:webHidden/>
              </w:rPr>
              <w:fldChar w:fldCharType="begin"/>
            </w:r>
            <w:r w:rsidR="007910FB">
              <w:rPr>
                <w:noProof/>
                <w:webHidden/>
              </w:rPr>
              <w:instrText xml:space="preserve"> PAGEREF _Toc8001751 \h </w:instrText>
            </w:r>
            <w:r w:rsidR="007910FB">
              <w:rPr>
                <w:noProof/>
                <w:webHidden/>
              </w:rPr>
            </w:r>
            <w:r w:rsidR="007910FB">
              <w:rPr>
                <w:noProof/>
                <w:webHidden/>
              </w:rPr>
              <w:fldChar w:fldCharType="separate"/>
            </w:r>
            <w:r w:rsidR="007910FB">
              <w:rPr>
                <w:noProof/>
                <w:webHidden/>
              </w:rPr>
              <w:t>25</w:t>
            </w:r>
            <w:r w:rsidR="007910FB">
              <w:rPr>
                <w:noProof/>
                <w:webHidden/>
              </w:rPr>
              <w:fldChar w:fldCharType="end"/>
            </w:r>
          </w:hyperlink>
        </w:p>
        <w:p w:rsidR="001B0C81" w:rsidRDefault="001B0C81">
          <w:r>
            <w:rPr>
              <w:b/>
              <w:bCs/>
              <w:noProof/>
            </w:rPr>
            <w:fldChar w:fldCharType="end"/>
          </w:r>
        </w:p>
      </w:sdtContent>
    </w:sdt>
    <w:p w:rsidR="001B0C81" w:rsidRPr="001B0C81" w:rsidRDefault="001B0C81" w:rsidP="001B0C81"/>
    <w:p w:rsidR="001B0C81" w:rsidRDefault="001B0C81" w:rsidP="00A5251A">
      <w:pPr>
        <w:pStyle w:val="Heading1"/>
      </w:pPr>
      <w:r>
        <w:br w:type="page"/>
      </w:r>
    </w:p>
    <w:p w:rsidR="000B3E3F" w:rsidRDefault="0070399C" w:rsidP="00A5251A">
      <w:pPr>
        <w:pStyle w:val="Heading1"/>
      </w:pPr>
      <w:bookmarkStart w:id="1" w:name="_Toc8001726"/>
      <w:r>
        <w:lastRenderedPageBreak/>
        <w:t xml:space="preserve">1. </w:t>
      </w:r>
      <w:r w:rsidR="00A5251A">
        <w:t>Introduction:</w:t>
      </w:r>
      <w:bookmarkEnd w:id="1"/>
      <w:r w:rsidR="00A5251A">
        <w:t xml:space="preserve"> </w:t>
      </w:r>
    </w:p>
    <w:p w:rsidR="00A5251A" w:rsidRDefault="00390C56" w:rsidP="00A5251A">
      <w:pPr>
        <w:rPr>
          <w:lang w:val="en-GB"/>
        </w:rPr>
      </w:pPr>
      <w:r>
        <w:t xml:space="preserve">Winchester Fashion Company is a producer and supplier of garment products of Yorkshire. The company has five outlets and it sells products and those outlets. All of these outlets contributed almost equally to its annual sales revenue. After its establishment in 1996, the company has been continuing its business operation profitably. </w:t>
      </w:r>
      <w:r w:rsidR="00A85416">
        <w:t xml:space="preserve">The company had annual sales of </w:t>
      </w:r>
      <w:r w:rsidR="00A85416">
        <w:rPr>
          <w:lang w:val="en-GB"/>
        </w:rPr>
        <w:t>£7.8 million in 2018 and the net profit was £1.15 million. Winchester Fashion Company has a factory in Yorkshire where it produces all of its garment and fashion products. It uses the factory building for rent. But the rent contract with the owner of the f</w:t>
      </w:r>
      <w:r w:rsidR="000B2D8B">
        <w:rPr>
          <w:lang w:val="en-GB"/>
        </w:rPr>
        <w:t>actory building will end in the next</w:t>
      </w:r>
      <w:r w:rsidR="00A85416">
        <w:rPr>
          <w:lang w:val="en-GB"/>
        </w:rPr>
        <w:t xml:space="preserve"> month and Winchester have to change its factory to another </w:t>
      </w:r>
      <w:r w:rsidR="00345587">
        <w:rPr>
          <w:lang w:val="en-GB"/>
        </w:rPr>
        <w:t xml:space="preserve">building as the current building is not capable to accommodate the logistics necessary for increasing production to satisfy the increasing demand of the customers. </w:t>
      </w:r>
    </w:p>
    <w:p w:rsidR="00E3120A" w:rsidRDefault="00345587" w:rsidP="00A5251A">
      <w:pPr>
        <w:rPr>
          <w:lang w:val="en-GB"/>
        </w:rPr>
      </w:pPr>
      <w:r>
        <w:rPr>
          <w:lang w:val="en-GB"/>
        </w:rPr>
        <w:t xml:space="preserve">The shifting of the manufacturing plant of Winchester Fashion Company will be completed by considering it as a project. The shifting project includes searching </w:t>
      </w:r>
      <w:r w:rsidR="00B31007">
        <w:rPr>
          <w:lang w:val="en-GB"/>
        </w:rPr>
        <w:t>for</w:t>
      </w:r>
      <w:r>
        <w:rPr>
          <w:lang w:val="en-GB"/>
        </w:rPr>
        <w:t xml:space="preserve"> </w:t>
      </w:r>
      <w:r w:rsidR="00B31007">
        <w:rPr>
          <w:lang w:val="en-GB"/>
        </w:rPr>
        <w:t xml:space="preserve">a </w:t>
      </w:r>
      <w:r>
        <w:rPr>
          <w:lang w:val="en-GB"/>
        </w:rPr>
        <w:t xml:space="preserve">new building </w:t>
      </w:r>
      <w:r w:rsidR="00B31007">
        <w:rPr>
          <w:lang w:val="en-GB"/>
        </w:rPr>
        <w:t>to</w:t>
      </w:r>
      <w:r>
        <w:rPr>
          <w:lang w:val="en-GB"/>
        </w:rPr>
        <w:t xml:space="preserve"> shift the manufacturing plan of the company. There are various available useful project management techniques which may help to manage this project. Before selecting the project management technique, it is necessary to analyse each of the available project management technique. In the first part of this report, the available project management techniques will be analysed to select a project management technique for the shifting project of Winchester. In the second part of the report, the shifting project of manufacturing plan of </w:t>
      </w:r>
      <w:r w:rsidR="00E3120A">
        <w:rPr>
          <w:lang w:val="en-GB"/>
        </w:rPr>
        <w:t xml:space="preserve">Winchester Fashion will be shifted to the new factory and then, on the last part, the ability of the project manager will be analysed considering the project success. </w:t>
      </w:r>
    </w:p>
    <w:p w:rsidR="003B090D" w:rsidRDefault="003B090D" w:rsidP="00A5251A">
      <w:pPr>
        <w:rPr>
          <w:lang w:val="en-GB"/>
        </w:rPr>
      </w:pPr>
      <w:r>
        <w:rPr>
          <w:lang w:val="en-GB"/>
        </w:rPr>
        <w:br w:type="page"/>
      </w:r>
    </w:p>
    <w:p w:rsidR="003B090D" w:rsidRDefault="003B090D" w:rsidP="003B090D">
      <w:pPr>
        <w:pStyle w:val="Heading1"/>
        <w:rPr>
          <w:lang w:val="en-GB"/>
        </w:rPr>
      </w:pPr>
      <w:bookmarkStart w:id="2" w:name="_Toc532065755"/>
      <w:bookmarkStart w:id="3" w:name="_Toc8001727"/>
      <w:r>
        <w:rPr>
          <w:lang w:val="en-GB"/>
        </w:rPr>
        <w:lastRenderedPageBreak/>
        <w:t>2. Assessment of the usefulness of project management approaches, tools, and techniques</w:t>
      </w:r>
      <w:bookmarkEnd w:id="2"/>
      <w:bookmarkEnd w:id="3"/>
      <w:r>
        <w:rPr>
          <w:lang w:val="en-GB"/>
        </w:rPr>
        <w:t xml:space="preserve"> </w:t>
      </w:r>
    </w:p>
    <w:p w:rsidR="00345587" w:rsidRDefault="003B090D" w:rsidP="003B090D">
      <w:pPr>
        <w:pStyle w:val="Heading2"/>
        <w:rPr>
          <w:lang w:val="en-GB"/>
        </w:rPr>
      </w:pPr>
      <w:bookmarkStart w:id="4" w:name="_Toc8001728"/>
      <w:r>
        <w:rPr>
          <w:lang w:val="en-GB"/>
        </w:rPr>
        <w:t>2.1: Approaches and Methodologies of project management:</w:t>
      </w:r>
      <w:bookmarkEnd w:id="4"/>
      <w:r>
        <w:rPr>
          <w:lang w:val="en-GB"/>
        </w:rPr>
        <w:t xml:space="preserve"> </w:t>
      </w:r>
      <w:r w:rsidR="00E3120A">
        <w:rPr>
          <w:lang w:val="en-GB"/>
        </w:rPr>
        <w:t xml:space="preserve"> </w:t>
      </w:r>
    </w:p>
    <w:p w:rsidR="003B090D" w:rsidRDefault="007476D2" w:rsidP="003B090D">
      <w:pPr>
        <w:rPr>
          <w:lang w:val="en-GB"/>
        </w:rPr>
      </w:pPr>
      <w:r>
        <w:rPr>
          <w:lang w:val="en-GB"/>
        </w:rPr>
        <w:t>Project management approaches mean the tool or technique which is followed by the project manager as well as the project team members to complete a project</w:t>
      </w:r>
      <w:r w:rsidR="00700082">
        <w:rPr>
          <w:lang w:val="en-GB"/>
        </w:rPr>
        <w:t xml:space="preserve"> (</w:t>
      </w:r>
      <w:r w:rsidR="00700082">
        <w:rPr>
          <w:rStyle w:val="selectable"/>
          <w:rFonts w:cs="Arial"/>
          <w:szCs w:val="24"/>
        </w:rPr>
        <w:t>Baguley, 2015)</w:t>
      </w:r>
      <w:r>
        <w:rPr>
          <w:lang w:val="en-GB"/>
        </w:rPr>
        <w:t xml:space="preserve">. Here </w:t>
      </w:r>
      <w:r w:rsidR="00B31007">
        <w:rPr>
          <w:lang w:val="en-GB"/>
        </w:rPr>
        <w:t>is</w:t>
      </w:r>
      <w:r>
        <w:rPr>
          <w:lang w:val="en-GB"/>
        </w:rPr>
        <w:t xml:space="preserve"> the popular project management title which can be used in the project of Winchester’s manufacturing plant shifting project: </w:t>
      </w:r>
    </w:p>
    <w:p w:rsidR="007476D2" w:rsidRDefault="007476D2" w:rsidP="007476D2">
      <w:pPr>
        <w:pStyle w:val="Heading3"/>
        <w:rPr>
          <w:lang w:val="en-GB"/>
        </w:rPr>
      </w:pPr>
      <w:bookmarkStart w:id="5" w:name="_Toc8001729"/>
      <w:r>
        <w:rPr>
          <w:lang w:val="en-GB"/>
        </w:rPr>
        <w:t>Waterfall methodology:</w:t>
      </w:r>
      <w:bookmarkEnd w:id="5"/>
      <w:r>
        <w:rPr>
          <w:lang w:val="en-GB"/>
        </w:rPr>
        <w:t xml:space="preserve"> </w:t>
      </w:r>
    </w:p>
    <w:p w:rsidR="007476D2" w:rsidRDefault="009F0D74" w:rsidP="007476D2">
      <w:pPr>
        <w:rPr>
          <w:lang w:val="en-GB"/>
        </w:rPr>
      </w:pPr>
      <w:r>
        <w:rPr>
          <w:lang w:val="en-GB"/>
        </w:rPr>
        <w:t>The</w:t>
      </w:r>
      <w:r w:rsidR="00A81549">
        <w:rPr>
          <w:lang w:val="en-GB"/>
        </w:rPr>
        <w:t xml:space="preserve"> Waterfall methodology is also known as the conventional methodology as it the oldest project management methodology as it the most popular methodology of managing a project. </w:t>
      </w:r>
      <w:r w:rsidR="008C0B6A">
        <w:rPr>
          <w:lang w:val="en-GB"/>
        </w:rPr>
        <w:t xml:space="preserve">In the Waterfall methodology, </w:t>
      </w:r>
      <w:r>
        <w:rPr>
          <w:lang w:val="en-GB"/>
        </w:rPr>
        <w:t xml:space="preserve">each and every task should be done following a straight line. Here straight line means each of the project </w:t>
      </w:r>
      <w:r w:rsidR="003C01AF">
        <w:rPr>
          <w:lang w:val="en-GB"/>
        </w:rPr>
        <w:t>activities should be done sequentially by maintain</w:t>
      </w:r>
      <w:r w:rsidR="00B31007">
        <w:rPr>
          <w:lang w:val="en-GB"/>
        </w:rPr>
        <w:t>ing</w:t>
      </w:r>
      <w:r w:rsidR="003C01AF">
        <w:rPr>
          <w:lang w:val="en-GB"/>
        </w:rPr>
        <w:t xml:space="preserve"> the sequel. </w:t>
      </w:r>
      <w:r w:rsidR="001A3794">
        <w:rPr>
          <w:lang w:val="en-GB"/>
        </w:rPr>
        <w:t xml:space="preserve">A task of the project can be started after completing the previous task. This is the simplest form of project methodology and it is useful for some projects like software development. </w:t>
      </w:r>
    </w:p>
    <w:p w:rsidR="001A3794" w:rsidRDefault="001A3794" w:rsidP="001A3794">
      <w:pPr>
        <w:keepNext/>
        <w:jc w:val="center"/>
      </w:pPr>
      <w:r>
        <w:rPr>
          <w:noProof/>
        </w:rPr>
        <w:lastRenderedPageBreak/>
        <w:drawing>
          <wp:inline distT="0" distB="0" distL="0" distR="0">
            <wp:extent cx="5943600" cy="4005470"/>
            <wp:effectExtent l="0" t="0" r="0" b="0"/>
            <wp:docPr id="1" name="Picture 1" descr="Image result for waterfall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terfall project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005470"/>
                    </a:xfrm>
                    <a:prstGeom prst="rect">
                      <a:avLst/>
                    </a:prstGeom>
                    <a:noFill/>
                    <a:ln>
                      <a:noFill/>
                    </a:ln>
                  </pic:spPr>
                </pic:pic>
              </a:graphicData>
            </a:graphic>
          </wp:inline>
        </w:drawing>
      </w:r>
    </w:p>
    <w:p w:rsidR="001A3794" w:rsidRDefault="001A3794" w:rsidP="001A3794">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1</w:t>
      </w:r>
      <w:r w:rsidR="00502571">
        <w:rPr>
          <w:noProof/>
        </w:rPr>
        <w:fldChar w:fldCharType="end"/>
      </w:r>
      <w:r>
        <w:t>: Waterfall project management approach; Source:</w:t>
      </w:r>
      <w:r w:rsidR="00700082">
        <w:t xml:space="preserve"> </w:t>
      </w:r>
      <w:proofErr w:type="spellStart"/>
      <w:r w:rsidR="00700082">
        <w:t>Deeprose</w:t>
      </w:r>
      <w:proofErr w:type="spellEnd"/>
      <w:r w:rsidR="00700082">
        <w:t>,</w:t>
      </w:r>
      <w:r w:rsidR="00700082" w:rsidRPr="00700082">
        <w:t xml:space="preserve"> (2012).</w:t>
      </w:r>
    </w:p>
    <w:p w:rsidR="001A3794" w:rsidRPr="001A3794" w:rsidRDefault="001A3794" w:rsidP="001A3794"/>
    <w:p w:rsidR="00A86688" w:rsidRDefault="001A3794" w:rsidP="007476D2">
      <w:pPr>
        <w:rPr>
          <w:lang w:val="en-GB"/>
        </w:rPr>
      </w:pPr>
      <w:r w:rsidRPr="001A3794">
        <w:rPr>
          <w:b/>
          <w:lang w:val="en-GB"/>
        </w:rPr>
        <w:t xml:space="preserve">Benefits and drawbacks of waterfall methodology: </w:t>
      </w:r>
      <w:r w:rsidRPr="001A3794">
        <w:rPr>
          <w:lang w:val="en-GB"/>
        </w:rPr>
        <w:t>Waterfall project management ap</w:t>
      </w:r>
      <w:r>
        <w:rPr>
          <w:lang w:val="en-GB"/>
        </w:rPr>
        <w:t>proach is easy to follow by the project managers as this methodology is the simplest among all the available methodologies for managing a project</w:t>
      </w:r>
      <w:r w:rsidR="00700082">
        <w:rPr>
          <w:lang w:val="en-GB"/>
        </w:rPr>
        <w:t xml:space="preserve"> (</w:t>
      </w:r>
      <w:proofErr w:type="spellStart"/>
      <w:r w:rsidR="00700082">
        <w:rPr>
          <w:rStyle w:val="selectable"/>
          <w:rFonts w:cs="Arial"/>
          <w:szCs w:val="24"/>
        </w:rPr>
        <w:t>Deeprose</w:t>
      </w:r>
      <w:proofErr w:type="spellEnd"/>
      <w:r w:rsidR="00700082">
        <w:rPr>
          <w:rStyle w:val="selectable"/>
          <w:rFonts w:cs="Arial"/>
          <w:szCs w:val="24"/>
        </w:rPr>
        <w:t>, 2012)</w:t>
      </w:r>
      <w:r>
        <w:rPr>
          <w:lang w:val="en-GB"/>
        </w:rPr>
        <w:t xml:space="preserve">. In the initiation stage of a project following the Waterfall methodology, a project </w:t>
      </w:r>
      <w:r w:rsidR="008C5918">
        <w:rPr>
          <w:lang w:val="en-GB"/>
        </w:rPr>
        <w:t xml:space="preserve">meeting is arranged with the involvement of all the stakeholders of the project. As a result, preparing project management becomes easy because the project manager can discuss everything of the project with the stakeholders. </w:t>
      </w:r>
      <w:r w:rsidR="00DC620B">
        <w:rPr>
          <w:lang w:val="en-GB"/>
        </w:rPr>
        <w:t>This methodology works for</w:t>
      </w:r>
      <w:r w:rsidR="00A86688">
        <w:rPr>
          <w:lang w:val="en-GB"/>
        </w:rPr>
        <w:t xml:space="preserve"> maximising the use of available resources of a project. To ensure the quality of the project, a test scrip is developed according to this methodology which ensures successful completion of a project by ensuring expected project quality. </w:t>
      </w:r>
    </w:p>
    <w:p w:rsidR="00E66EAA" w:rsidRDefault="00A86688" w:rsidP="007476D2">
      <w:pPr>
        <w:rPr>
          <w:lang w:val="en-GB"/>
        </w:rPr>
      </w:pPr>
      <w:r>
        <w:rPr>
          <w:lang w:val="en-GB"/>
        </w:rPr>
        <w:t xml:space="preserve">Though the Waterfall project methodology is simplest among the project management methodologies, it has some drawbacks for which it is not possible to follow this methodology in all projects. Waterfall methodology is not appropriate for the projects which are complex and can’t </w:t>
      </w:r>
      <w:r>
        <w:rPr>
          <w:lang w:val="en-GB"/>
        </w:rPr>
        <w:lastRenderedPageBreak/>
        <w:t xml:space="preserve">be complete by following the sequential manner. The deliverables are determined at the beginning of the project according to the Waterfall methodology. For this, the Waterfall methodology is not applicable for the project whose methodology can be determined at the project initiation stage. </w:t>
      </w:r>
    </w:p>
    <w:p w:rsidR="001A3794" w:rsidRPr="001A3794" w:rsidRDefault="00A86688" w:rsidP="000F3CC5">
      <w:pPr>
        <w:pStyle w:val="Heading3"/>
        <w:rPr>
          <w:lang w:val="en-GB"/>
        </w:rPr>
      </w:pPr>
      <w:r>
        <w:rPr>
          <w:lang w:val="en-GB"/>
        </w:rPr>
        <w:t xml:space="preserve"> </w:t>
      </w:r>
      <w:bookmarkStart w:id="6" w:name="_Toc8001730"/>
      <w:r w:rsidR="000F3CC5">
        <w:rPr>
          <w:lang w:val="en-GB"/>
        </w:rPr>
        <w:t>The Agile approach:</w:t>
      </w:r>
      <w:bookmarkEnd w:id="6"/>
      <w:r w:rsidR="000F3CC5">
        <w:rPr>
          <w:lang w:val="en-GB"/>
        </w:rPr>
        <w:t xml:space="preserve"> </w:t>
      </w:r>
    </w:p>
    <w:p w:rsidR="00911654" w:rsidRDefault="000F3CC5" w:rsidP="007476D2">
      <w:pPr>
        <w:rPr>
          <w:lang w:val="en-GB"/>
        </w:rPr>
      </w:pPr>
      <w:r>
        <w:rPr>
          <w:lang w:val="en-GB"/>
        </w:rPr>
        <w:t xml:space="preserve">The Agile approach is comparatively a </w:t>
      </w:r>
      <w:r w:rsidR="00572DAB">
        <w:rPr>
          <w:lang w:val="en-GB"/>
        </w:rPr>
        <w:t>complex method compare to the Waterfall methodology</w:t>
      </w:r>
      <w:r w:rsidR="00700082">
        <w:rPr>
          <w:lang w:val="en-GB"/>
        </w:rPr>
        <w:t xml:space="preserve"> (</w:t>
      </w:r>
      <w:proofErr w:type="spellStart"/>
      <w:r w:rsidR="00700082">
        <w:t>Dignen</w:t>
      </w:r>
      <w:proofErr w:type="spellEnd"/>
      <w:r w:rsidR="00700082">
        <w:t>, 2012)</w:t>
      </w:r>
      <w:r w:rsidR="00572DAB">
        <w:rPr>
          <w:lang w:val="en-GB"/>
        </w:rPr>
        <w:t xml:space="preserve">. In the Agile approach, it is not necessary to complete all of the project task maintaining a sequence and determining the project deliverables and milestone at the project initiation. The project milestones and deliverables are updated each of the stage considering the condition of the project. </w:t>
      </w:r>
      <w:r w:rsidR="008272D9">
        <w:rPr>
          <w:lang w:val="en-GB"/>
        </w:rPr>
        <w:t>In the Agile method, each of the project</w:t>
      </w:r>
      <w:r w:rsidR="00B31007">
        <w:rPr>
          <w:lang w:val="en-GB"/>
        </w:rPr>
        <w:t>s</w:t>
      </w:r>
      <w:r w:rsidR="008272D9">
        <w:rPr>
          <w:lang w:val="en-GB"/>
        </w:rPr>
        <w:t xml:space="preserve"> is divided into some subtasks </w:t>
      </w:r>
      <w:r w:rsidR="00911654">
        <w:rPr>
          <w:lang w:val="en-GB"/>
        </w:rPr>
        <w:t>to make the project completion easy. Time is divided into each of the subtasks considering the total available time of the project. As a result</w:t>
      </w:r>
      <w:r w:rsidR="00B31007">
        <w:rPr>
          <w:lang w:val="en-GB"/>
        </w:rPr>
        <w:t>,</w:t>
      </w:r>
      <w:r w:rsidR="00911654">
        <w:rPr>
          <w:lang w:val="en-GB"/>
        </w:rPr>
        <w:t xml:space="preserve"> the project management plan can be modified anytime if it is necessary. </w:t>
      </w:r>
    </w:p>
    <w:p w:rsidR="00911654" w:rsidRDefault="00911654" w:rsidP="00911654">
      <w:pPr>
        <w:keepNext/>
        <w:jc w:val="center"/>
      </w:pPr>
      <w:r>
        <w:rPr>
          <w:noProof/>
        </w:rPr>
        <w:drawing>
          <wp:inline distT="0" distB="0" distL="0" distR="0">
            <wp:extent cx="3619500" cy="2676525"/>
            <wp:effectExtent l="0" t="0" r="0" b="9525"/>
            <wp:docPr id="2" name="Picture 2" descr="Image result for agile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gile project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9500" cy="2676525"/>
                    </a:xfrm>
                    <a:prstGeom prst="rect">
                      <a:avLst/>
                    </a:prstGeom>
                    <a:noFill/>
                    <a:ln>
                      <a:noFill/>
                    </a:ln>
                  </pic:spPr>
                </pic:pic>
              </a:graphicData>
            </a:graphic>
          </wp:inline>
        </w:drawing>
      </w:r>
    </w:p>
    <w:p w:rsidR="001A3794" w:rsidRDefault="00911654" w:rsidP="00911654">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2</w:t>
      </w:r>
      <w:r w:rsidR="00502571">
        <w:rPr>
          <w:noProof/>
        </w:rPr>
        <w:fldChar w:fldCharType="end"/>
      </w:r>
      <w:r w:rsidR="00072C2B">
        <w:t>: Agile</w:t>
      </w:r>
      <w:r>
        <w:t xml:space="preserve"> project management</w:t>
      </w:r>
      <w:r w:rsidR="00700082">
        <w:t xml:space="preserve">; Source: </w:t>
      </w:r>
      <w:proofErr w:type="spellStart"/>
      <w:r w:rsidR="00700082">
        <w:t>Dignen</w:t>
      </w:r>
      <w:proofErr w:type="spellEnd"/>
      <w:r w:rsidR="00700082">
        <w:t xml:space="preserve">, </w:t>
      </w:r>
      <w:r w:rsidR="00700082" w:rsidRPr="00700082">
        <w:t>(2012).</w:t>
      </w:r>
    </w:p>
    <w:p w:rsidR="0026142C" w:rsidRDefault="0026142C" w:rsidP="0026142C">
      <w:pPr>
        <w:rPr>
          <w:lang w:val="en-GB"/>
        </w:rPr>
      </w:pPr>
      <w:r w:rsidRPr="001A3794">
        <w:rPr>
          <w:b/>
          <w:lang w:val="en-GB"/>
        </w:rPr>
        <w:t>Benefi</w:t>
      </w:r>
      <w:r>
        <w:rPr>
          <w:b/>
          <w:lang w:val="en-GB"/>
        </w:rPr>
        <w:t>ts and drawbacks of Agile</w:t>
      </w:r>
      <w:r w:rsidRPr="001A3794">
        <w:rPr>
          <w:b/>
          <w:lang w:val="en-GB"/>
        </w:rPr>
        <w:t xml:space="preserve"> methodology</w:t>
      </w:r>
      <w:r>
        <w:rPr>
          <w:b/>
          <w:lang w:val="en-GB"/>
        </w:rPr>
        <w:t xml:space="preserve">: </w:t>
      </w:r>
      <w:r w:rsidR="008A2D81">
        <w:rPr>
          <w:lang w:val="en-GB"/>
        </w:rPr>
        <w:t>The sponsors of the projects using the Agile method are up to date about the improvement of the project. They know how the project is being completed. If the sponsors and the project owners want to make any adjustments or modification during the project, it is possible in the Agile methodology but n</w:t>
      </w:r>
      <w:r w:rsidR="0052209D">
        <w:rPr>
          <w:lang w:val="en-GB"/>
        </w:rPr>
        <w:t>ot in the Waterfall methodology</w:t>
      </w:r>
      <w:r w:rsidR="00700082">
        <w:rPr>
          <w:lang w:val="en-GB"/>
        </w:rPr>
        <w:t xml:space="preserve"> (</w:t>
      </w:r>
      <w:r w:rsidR="00700082">
        <w:rPr>
          <w:rStyle w:val="selectable"/>
          <w:rFonts w:cs="Arial"/>
          <w:szCs w:val="24"/>
        </w:rPr>
        <w:t>Clarke, 2015)</w:t>
      </w:r>
      <w:r w:rsidR="0052209D">
        <w:rPr>
          <w:lang w:val="en-GB"/>
        </w:rPr>
        <w:t xml:space="preserve">. As the sponsors are directly involved with the project completion stage, it increases </w:t>
      </w:r>
      <w:r w:rsidR="00B31007">
        <w:rPr>
          <w:lang w:val="en-GB"/>
        </w:rPr>
        <w:t xml:space="preserve">the </w:t>
      </w:r>
      <w:r w:rsidR="0052209D">
        <w:rPr>
          <w:lang w:val="en-GB"/>
        </w:rPr>
        <w:t>transparency of the project and the project sponsors become satisfied with the project</w:t>
      </w:r>
      <w:r w:rsidR="00700082">
        <w:rPr>
          <w:lang w:val="en-GB"/>
        </w:rPr>
        <w:t xml:space="preserve"> (</w:t>
      </w:r>
      <w:r w:rsidR="0052209D">
        <w:rPr>
          <w:lang w:val="en-GB"/>
        </w:rPr>
        <w:t xml:space="preserve">. Along </w:t>
      </w:r>
      <w:r w:rsidR="0052209D">
        <w:rPr>
          <w:lang w:val="en-GB"/>
        </w:rPr>
        <w:lastRenderedPageBreak/>
        <w:t>with these advantages, the Agile project management methodology also ha</w:t>
      </w:r>
      <w:r w:rsidR="00B31007">
        <w:rPr>
          <w:lang w:val="en-GB"/>
        </w:rPr>
        <w:t>s</w:t>
      </w:r>
      <w:r w:rsidR="0052209D">
        <w:rPr>
          <w:lang w:val="en-GB"/>
        </w:rPr>
        <w:t xml:space="preserve"> some drawbacks. The Agile project management methodology is time to follow as it required direct involvement of the project sponsors. The project sponsors have to make a good relationship with the project manager as well as the project management team to complete a project successfully. </w:t>
      </w:r>
      <w:r w:rsidR="00A643D4">
        <w:rPr>
          <w:lang w:val="en-GB"/>
        </w:rPr>
        <w:t>If a project has limited time to be completed, the Agile methodology is not appropriate for that project. The sponsors have to be careful about the project in this methodology. If the sponsors are not careful, Agile methodology is not appropriate i</w:t>
      </w:r>
      <w:r w:rsidR="00B31007">
        <w:rPr>
          <w:lang w:val="en-GB"/>
        </w:rPr>
        <w:t>n</w:t>
      </w:r>
      <w:r w:rsidR="00A643D4">
        <w:rPr>
          <w:lang w:val="en-GB"/>
        </w:rPr>
        <w:t xml:space="preserve"> this case.  </w:t>
      </w:r>
    </w:p>
    <w:p w:rsidR="00A643D4" w:rsidRDefault="009C7489" w:rsidP="009C7489">
      <w:pPr>
        <w:pStyle w:val="Heading3"/>
      </w:pPr>
      <w:bookmarkStart w:id="7" w:name="_Toc8001731"/>
      <w:r>
        <w:t>PRINCE 2:</w:t>
      </w:r>
      <w:bookmarkEnd w:id="7"/>
      <w:r>
        <w:t xml:space="preserve"> </w:t>
      </w:r>
    </w:p>
    <w:p w:rsidR="009C7489" w:rsidRDefault="003736E4" w:rsidP="009C7489">
      <w:r>
        <w:t>PRINCE 2 is the methodology which as used in the UK at first. This is the most effective methodology for managing a project as it ensures the achievement of expected project quality by following different quality management principles</w:t>
      </w:r>
      <w:r w:rsidR="00700082">
        <w:t xml:space="preserve"> (Hobbs, 2016)</w:t>
      </w:r>
      <w:r>
        <w:t xml:space="preserve">. </w:t>
      </w:r>
      <w:r w:rsidR="000B5C3D">
        <w:t>This method is actually a plan based project management methodology where the project management plans are formulated carefully and are followed during the completing stage to comp</w:t>
      </w:r>
      <w:r w:rsidR="00B31007">
        <w:t>l</w:t>
      </w:r>
      <w:r w:rsidR="000B5C3D">
        <w:t>ete the project successfully. There are some specific principles on the PRINCE 2 methodology as well as themes which are followed during the completion stage of a project. Here are the themes and the principles followe</w:t>
      </w:r>
      <w:r w:rsidR="002406B8">
        <w:t xml:space="preserve">d in the PRINCE 2 methodology: </w:t>
      </w:r>
    </w:p>
    <w:p w:rsidR="002406B8" w:rsidRDefault="002406B8" w:rsidP="002406B8">
      <w:pPr>
        <w:keepNext/>
        <w:jc w:val="center"/>
      </w:pPr>
      <w:r>
        <w:rPr>
          <w:noProof/>
        </w:rPr>
        <w:lastRenderedPageBreak/>
        <w:drawing>
          <wp:inline distT="0" distB="0" distL="0" distR="0" wp14:anchorId="4E66CACB" wp14:editId="587E9C1F">
            <wp:extent cx="4191000" cy="4105275"/>
            <wp:effectExtent l="0" t="0" r="0" b="9525"/>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1000" cy="4105275"/>
                    </a:xfrm>
                    <a:prstGeom prst="rect">
                      <a:avLst/>
                    </a:prstGeom>
                    <a:noFill/>
                    <a:ln>
                      <a:noFill/>
                    </a:ln>
                  </pic:spPr>
                </pic:pic>
              </a:graphicData>
            </a:graphic>
          </wp:inline>
        </w:drawing>
      </w:r>
    </w:p>
    <w:p w:rsidR="002406B8" w:rsidRDefault="002406B8" w:rsidP="002406B8">
      <w:pPr>
        <w:pStyle w:val="Caption"/>
        <w:jc w:val="center"/>
      </w:pPr>
      <w:r>
        <w:t xml:space="preserve">Figure </w:t>
      </w:r>
      <w:r w:rsidR="00502571">
        <w:fldChar w:fldCharType="begin"/>
      </w:r>
      <w:r w:rsidR="00502571">
        <w:instrText xml:space="preserve"> SEQ </w:instrText>
      </w:r>
      <w:r w:rsidR="00502571">
        <w:instrText xml:space="preserve">Figure \* ARABIC </w:instrText>
      </w:r>
      <w:r w:rsidR="00502571">
        <w:fldChar w:fldCharType="separate"/>
      </w:r>
      <w:r w:rsidR="00CE1175">
        <w:rPr>
          <w:noProof/>
        </w:rPr>
        <w:t>3</w:t>
      </w:r>
      <w:r w:rsidR="00502571">
        <w:rPr>
          <w:noProof/>
        </w:rPr>
        <w:fldChar w:fldCharType="end"/>
      </w:r>
      <w:r>
        <w:t>:</w:t>
      </w:r>
      <w:r w:rsidR="00B31007">
        <w:t xml:space="preserve"> </w:t>
      </w:r>
      <w:r>
        <w:t>PRINCE 2 themes</w:t>
      </w:r>
      <w:r w:rsidR="00700082">
        <w:t xml:space="preserve">; Sources: Hobbs, </w:t>
      </w:r>
      <w:r w:rsidR="00700082" w:rsidRPr="00700082">
        <w:t>(2016).</w:t>
      </w:r>
    </w:p>
    <w:p w:rsidR="002406B8" w:rsidRDefault="002406B8" w:rsidP="002406B8">
      <w:r>
        <w:t>PRINCE 2 is a project methodology where a project is divided into different parts and each of the part</w:t>
      </w:r>
      <w:r w:rsidR="00B31007">
        <w:t>s</w:t>
      </w:r>
      <w:r>
        <w:t xml:space="preserve"> </w:t>
      </w:r>
      <w:r w:rsidR="00B31007">
        <w:t>is</w:t>
      </w:r>
      <w:r>
        <w:t xml:space="preserve"> done by the project management team. The project management team is divided into different groups to compete</w:t>
      </w:r>
      <w:r w:rsidR="00B31007">
        <w:t xml:space="preserve"> in</w:t>
      </w:r>
      <w:r>
        <w:t xml:space="preserve"> each of the subtasks</w:t>
      </w:r>
      <w:r w:rsidR="00700082">
        <w:t xml:space="preserve"> (Karen, 2013)</w:t>
      </w:r>
      <w:r>
        <w:t>.</w:t>
      </w:r>
      <w:r w:rsidR="00992CC7">
        <w:t xml:space="preserve"> Each of the group has a team leader who is responsible for the performance of the group and the team leader communicate with the </w:t>
      </w:r>
      <w:r w:rsidR="008541E1">
        <w:t>project</w:t>
      </w:r>
      <w:r w:rsidR="00992CC7">
        <w:t xml:space="preserve"> manager if s/he face</w:t>
      </w:r>
      <w:r w:rsidR="00B31007">
        <w:t>s</w:t>
      </w:r>
      <w:r w:rsidR="00992CC7">
        <w:t xml:space="preserve"> any work</w:t>
      </w:r>
      <w:r w:rsidR="00B31007">
        <w:t>-</w:t>
      </w:r>
      <w:r w:rsidR="00992CC7">
        <w:t>related issues.</w:t>
      </w:r>
      <w:r>
        <w:t xml:space="preserve"> In this methodology, project management can be updated by the project manager anytime to ensure the expected project quality and project deliverables. </w:t>
      </w:r>
    </w:p>
    <w:p w:rsidR="00317E06" w:rsidRDefault="00317E06" w:rsidP="00317E06">
      <w:pPr>
        <w:keepNext/>
        <w:jc w:val="center"/>
      </w:pPr>
      <w:r>
        <w:rPr>
          <w:noProof/>
        </w:rPr>
        <w:lastRenderedPageBreak/>
        <w:drawing>
          <wp:inline distT="0" distB="0" distL="0" distR="0">
            <wp:extent cx="5943600" cy="3761450"/>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761450"/>
                    </a:xfrm>
                    <a:prstGeom prst="rect">
                      <a:avLst/>
                    </a:prstGeom>
                    <a:noFill/>
                    <a:ln>
                      <a:noFill/>
                    </a:ln>
                  </pic:spPr>
                </pic:pic>
              </a:graphicData>
            </a:graphic>
          </wp:inline>
        </w:drawing>
      </w:r>
    </w:p>
    <w:p w:rsidR="00072C2B" w:rsidRDefault="00317E06" w:rsidP="00317E06">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4</w:t>
      </w:r>
      <w:r w:rsidR="00502571">
        <w:rPr>
          <w:noProof/>
        </w:rPr>
        <w:fldChar w:fldCharType="end"/>
      </w:r>
      <w:r>
        <w:t>:</w:t>
      </w:r>
      <w:r w:rsidR="00B31007">
        <w:t xml:space="preserve"> </w:t>
      </w:r>
      <w:r>
        <w:t>PRINCE 2</w:t>
      </w:r>
      <w:r w:rsidR="00700082">
        <w:t xml:space="preserve">; Source: Karen, </w:t>
      </w:r>
      <w:r w:rsidR="00700082" w:rsidRPr="00700082">
        <w:t>(2013).</w:t>
      </w:r>
    </w:p>
    <w:p w:rsidR="00235636" w:rsidRDefault="00235636" w:rsidP="00235636">
      <w:pPr>
        <w:keepNext/>
        <w:jc w:val="center"/>
      </w:pPr>
    </w:p>
    <w:p w:rsidR="002334CB" w:rsidRDefault="002334CB" w:rsidP="002334CB">
      <w:r w:rsidRPr="00AC50B8">
        <w:rPr>
          <w:b/>
        </w:rPr>
        <w:t xml:space="preserve">Advantages and drawbacks of PRINCE 2: </w:t>
      </w:r>
      <w:r>
        <w:t>In the P</w:t>
      </w:r>
      <w:r w:rsidR="00B31007">
        <w:t>R</w:t>
      </w:r>
      <w:r>
        <w:t>INCE 2 methodology, a project is divided into various tasks and subtasks. Dividing the whole project into different subtasks makes it easy to complete the project. As the project manager ha</w:t>
      </w:r>
      <w:r w:rsidR="00B31007">
        <w:t>s</w:t>
      </w:r>
      <w:r>
        <w:t xml:space="preserve"> to communicate with the leader of different teams continuously and so do the team leader, it make</w:t>
      </w:r>
      <w:r w:rsidR="00B31007">
        <w:t>s</w:t>
      </w:r>
      <w:r>
        <w:t xml:space="preserve"> communication effective within the project and effective communication is one of the preconditions of completing a project successfully. The involvement of the stakeholder during the completing stage give</w:t>
      </w:r>
      <w:r w:rsidR="00B31007">
        <w:t>s</w:t>
      </w:r>
      <w:r>
        <w:t xml:space="preserve"> them the opportunity to give their opinion during decision making. PRINCE 2 is the most consistent approach </w:t>
      </w:r>
      <w:r w:rsidR="00B31007">
        <w:t>to</w:t>
      </w:r>
      <w:r>
        <w:t xml:space="preserve"> managing projects. The methodology provides greater control over the project activities than any other project methodology</w:t>
      </w:r>
      <w:r w:rsidR="00700082">
        <w:t xml:space="preserve"> (Levin, 2013)</w:t>
      </w:r>
      <w:r>
        <w:t xml:space="preserve">. Along with the described advantages, the PRINCE 2 methods also has some drawbacks which should also be considered before selecting this as a project methodology by the project managers. </w:t>
      </w:r>
      <w:r w:rsidR="00C41B15">
        <w:t>PRINCE 2 is fully document</w:t>
      </w:r>
      <w:r w:rsidR="00B31007">
        <w:t>-</w:t>
      </w:r>
      <w:r w:rsidR="00C41B15">
        <w:t xml:space="preserve">based project management methodology. For this, PRINCE 2 is not appropriate for </w:t>
      </w:r>
      <w:r w:rsidR="00B31007">
        <w:t xml:space="preserve">a </w:t>
      </w:r>
      <w:r w:rsidR="00C41B15">
        <w:t xml:space="preserve">small project in terms of cost and available resources. </w:t>
      </w:r>
      <w:r w:rsidR="003D2526">
        <w:t>The management doesn’t have less control over the project activities in this methodology and the quality of a project can be t</w:t>
      </w:r>
      <w:r w:rsidR="00B31007">
        <w:t>e</w:t>
      </w:r>
      <w:r w:rsidR="003D2526">
        <w:t xml:space="preserve">sted after the completion of all the project stages. </w:t>
      </w:r>
    </w:p>
    <w:p w:rsidR="00B214D7" w:rsidRDefault="00B214D7" w:rsidP="00B214D7">
      <w:pPr>
        <w:pStyle w:val="Heading3"/>
        <w:rPr>
          <w:lang w:val="en-GB"/>
        </w:rPr>
      </w:pPr>
      <w:bookmarkStart w:id="8" w:name="_Toc8001732"/>
      <w:r w:rsidRPr="004A7DC8">
        <w:rPr>
          <w:lang w:val="en-GB"/>
        </w:rPr>
        <w:lastRenderedPageBreak/>
        <w:t>Scrum</w:t>
      </w:r>
      <w:r>
        <w:rPr>
          <w:lang w:val="en-GB"/>
        </w:rPr>
        <w:t>:</w:t>
      </w:r>
      <w:bookmarkEnd w:id="8"/>
      <w:r>
        <w:rPr>
          <w:lang w:val="en-GB"/>
        </w:rPr>
        <w:t xml:space="preserve"> </w:t>
      </w:r>
    </w:p>
    <w:p w:rsidR="002D2C38" w:rsidRDefault="00B214D7" w:rsidP="00B214D7">
      <w:pPr>
        <w:rPr>
          <w:lang w:val="en-GB"/>
        </w:rPr>
      </w:pPr>
      <w:r>
        <w:rPr>
          <w:lang w:val="en-GB"/>
        </w:rPr>
        <w:t xml:space="preserve">Scrum is the project management methodology which is getting popular in recent time. This methodology is actually appropriate for the project which </w:t>
      </w:r>
      <w:r w:rsidR="00B31007">
        <w:rPr>
          <w:lang w:val="en-GB"/>
        </w:rPr>
        <w:t>is</w:t>
      </w:r>
      <w:r>
        <w:rPr>
          <w:lang w:val="en-GB"/>
        </w:rPr>
        <w:t xml:space="preserve"> innovative and complex</w:t>
      </w:r>
      <w:r w:rsidR="00700082">
        <w:rPr>
          <w:lang w:val="en-GB"/>
        </w:rPr>
        <w:t xml:space="preserve"> (Ne</w:t>
      </w:r>
      <w:proofErr w:type="spellStart"/>
      <w:r w:rsidR="00700082">
        <w:rPr>
          <w:rStyle w:val="selectable"/>
          <w:rFonts w:cs="Arial"/>
          <w:szCs w:val="24"/>
        </w:rPr>
        <w:t>uman</w:t>
      </w:r>
      <w:proofErr w:type="spellEnd"/>
      <w:r w:rsidR="00700082">
        <w:rPr>
          <w:rStyle w:val="selectable"/>
          <w:rFonts w:cs="Arial"/>
          <w:szCs w:val="24"/>
        </w:rPr>
        <w:t>, 2014)</w:t>
      </w:r>
      <w:r>
        <w:rPr>
          <w:lang w:val="en-GB"/>
        </w:rPr>
        <w:t>. For example, the Scrum project is popular in the research and development department of the pharmaceutical and motor companies who are involve</w:t>
      </w:r>
      <w:r w:rsidR="00B31007">
        <w:rPr>
          <w:lang w:val="en-GB"/>
        </w:rPr>
        <w:t>d</w:t>
      </w:r>
      <w:r>
        <w:rPr>
          <w:lang w:val="en-GB"/>
        </w:rPr>
        <w:t xml:space="preserve"> with complex innovation</w:t>
      </w:r>
      <w:r w:rsidR="00B31007">
        <w:rPr>
          <w:lang w:val="en-GB"/>
        </w:rPr>
        <w:t>-</w:t>
      </w:r>
      <w:r>
        <w:rPr>
          <w:lang w:val="en-GB"/>
        </w:rPr>
        <w:t xml:space="preserve">driven projects. In the Scrum methodology, only three responsibilities are divided </w:t>
      </w:r>
      <w:r w:rsidR="00CC0299">
        <w:rPr>
          <w:lang w:val="en-GB"/>
        </w:rPr>
        <w:t xml:space="preserve">into the stakeholders related to the project namely the role of owner, the role of </w:t>
      </w:r>
      <w:r w:rsidR="00B31007">
        <w:rPr>
          <w:lang w:val="en-GB"/>
        </w:rPr>
        <w:t xml:space="preserve">the </w:t>
      </w:r>
      <w:r w:rsidR="00CC0299">
        <w:rPr>
          <w:lang w:val="en-GB"/>
        </w:rPr>
        <w:t xml:space="preserve">team and the role of project master. The successful completion of a project depends on the performance of those roles. </w:t>
      </w:r>
    </w:p>
    <w:p w:rsidR="002D2C38" w:rsidRDefault="002D2C38" w:rsidP="002D2C38">
      <w:pPr>
        <w:keepNext/>
        <w:jc w:val="center"/>
      </w:pPr>
      <w:r>
        <w:rPr>
          <w:noProof/>
        </w:rPr>
        <w:drawing>
          <wp:inline distT="0" distB="0" distL="0" distR="0">
            <wp:extent cx="5943600" cy="3959924"/>
            <wp:effectExtent l="0" t="0" r="0" b="2540"/>
            <wp:docPr id="5" name="Picture 5" descr="Image result for Scrum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crum approa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959924"/>
                    </a:xfrm>
                    <a:prstGeom prst="rect">
                      <a:avLst/>
                    </a:prstGeom>
                    <a:noFill/>
                    <a:ln>
                      <a:noFill/>
                    </a:ln>
                  </pic:spPr>
                </pic:pic>
              </a:graphicData>
            </a:graphic>
          </wp:inline>
        </w:drawing>
      </w:r>
    </w:p>
    <w:p w:rsidR="00B214D7" w:rsidRDefault="002D2C38" w:rsidP="002D2C38">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5</w:t>
      </w:r>
      <w:r w:rsidR="00502571">
        <w:rPr>
          <w:noProof/>
        </w:rPr>
        <w:fldChar w:fldCharType="end"/>
      </w:r>
      <w:r>
        <w:t>: Scrum methodology</w:t>
      </w:r>
      <w:r w:rsidR="00700082">
        <w:t xml:space="preserve">; Source: </w:t>
      </w:r>
      <w:r w:rsidR="00700082">
        <w:rPr>
          <w:lang w:val="en-GB"/>
        </w:rPr>
        <w:t>Ne</w:t>
      </w:r>
      <w:proofErr w:type="spellStart"/>
      <w:r w:rsidR="00700082">
        <w:rPr>
          <w:rStyle w:val="selectable"/>
          <w:rFonts w:cs="Arial"/>
          <w:szCs w:val="24"/>
        </w:rPr>
        <w:t>uman</w:t>
      </w:r>
      <w:proofErr w:type="spellEnd"/>
      <w:r w:rsidR="00700082">
        <w:rPr>
          <w:rStyle w:val="selectable"/>
          <w:rFonts w:cs="Arial"/>
          <w:szCs w:val="24"/>
        </w:rPr>
        <w:t>, (2014)</w:t>
      </w:r>
      <w:r w:rsidR="00700082">
        <w:rPr>
          <w:lang w:val="en-GB"/>
        </w:rPr>
        <w:t>.</w:t>
      </w:r>
    </w:p>
    <w:p w:rsidR="009D3A1A" w:rsidRDefault="009D3A1A" w:rsidP="009D3A1A">
      <w:r w:rsidRPr="009D3A1A">
        <w:rPr>
          <w:b/>
        </w:rPr>
        <w:t xml:space="preserve">Advantages and drawbacks of Scrum methodology: </w:t>
      </w:r>
      <w:r w:rsidR="00040875">
        <w:t>The Scrum project management methodology is appropriate for handling the projects which are complex and related to innovation. This methodology offer</w:t>
      </w:r>
      <w:r w:rsidR="00B31007">
        <w:t>s</w:t>
      </w:r>
      <w:r w:rsidR="00040875">
        <w:t xml:space="preserve"> proper treatment by which it is possible to handle the complexity of a project. The time management of this project methodology </w:t>
      </w:r>
      <w:r w:rsidR="003E5EB4">
        <w:t>make</w:t>
      </w:r>
      <w:r w:rsidR="00B31007">
        <w:t>s</w:t>
      </w:r>
      <w:r w:rsidR="003E5EB4">
        <w:t xml:space="preserve"> it easy to complete the project tasks within the budgeted time by ensuring expected quality. The sponsors have the opportunity to give feedback on the project planning as well as the project activities which increases the </w:t>
      </w:r>
      <w:r w:rsidR="003E5EB4">
        <w:lastRenderedPageBreak/>
        <w:t>satisfaction level of the stakeholders</w:t>
      </w:r>
      <w:r w:rsidR="00700082">
        <w:t xml:space="preserve"> (Oliver, 2016)</w:t>
      </w:r>
      <w:r w:rsidR="003E5EB4">
        <w:t xml:space="preserve">. But the Scrum methodology is not </w:t>
      </w:r>
      <w:proofErr w:type="spellStart"/>
      <w:r w:rsidR="00700082">
        <w:t>favo</w:t>
      </w:r>
      <w:r w:rsidR="0066026C">
        <w:t>u</w:t>
      </w:r>
      <w:r w:rsidR="00700082">
        <w:t>rable</w:t>
      </w:r>
      <w:proofErr w:type="spellEnd"/>
      <w:r w:rsidR="003E5EB4">
        <w:t xml:space="preserve"> for all types of project. </w:t>
      </w:r>
      <w:r w:rsidR="004013CD">
        <w:t>It</w:t>
      </w:r>
      <w:r w:rsidR="003E5EB4">
        <w:t xml:space="preserve"> is not appropriate for small and simple projects.</w:t>
      </w:r>
    </w:p>
    <w:p w:rsidR="006937DC" w:rsidRDefault="004013CD" w:rsidP="00CB1D12">
      <w:pPr>
        <w:pStyle w:val="Heading3"/>
      </w:pPr>
      <w:bookmarkStart w:id="9" w:name="_Toc8001733"/>
      <w:r>
        <w:t xml:space="preserve">Comparison of the </w:t>
      </w:r>
      <w:r w:rsidR="00CB1D12">
        <w:t>methodologies:</w:t>
      </w:r>
      <w:bookmarkEnd w:id="9"/>
      <w:r w:rsidR="00CB1D12">
        <w:t xml:space="preserve"> </w:t>
      </w:r>
    </w:p>
    <w:p w:rsidR="00392092" w:rsidRDefault="00392092" w:rsidP="00CB1D12">
      <w:r>
        <w:t>To select the appropriate project management methodology for the manufacturing plans shifting project of Winchester Fashion Company, it is necessary to compare each of the available project management methodolog</w:t>
      </w:r>
      <w:r w:rsidR="00B31007">
        <w:t>ies</w:t>
      </w:r>
      <w:r>
        <w:t xml:space="preserve">. The comparison will help to choose the best project management methodology for completing the project of Winchester. Here is the comparison among the </w:t>
      </w:r>
      <w:r w:rsidR="00504B37">
        <w:t>project</w:t>
      </w:r>
      <w:r>
        <w:t xml:space="preserve"> management methodologies: </w:t>
      </w:r>
    </w:p>
    <w:tbl>
      <w:tblPr>
        <w:tblStyle w:val="TableGrid"/>
        <w:tblW w:w="0" w:type="auto"/>
        <w:tblLook w:val="04A0" w:firstRow="1" w:lastRow="0" w:firstColumn="1" w:lastColumn="0" w:noHBand="0" w:noVBand="1"/>
      </w:tblPr>
      <w:tblGrid>
        <w:gridCol w:w="2155"/>
        <w:gridCol w:w="1980"/>
        <w:gridCol w:w="1710"/>
        <w:gridCol w:w="1710"/>
        <w:gridCol w:w="1795"/>
      </w:tblGrid>
      <w:tr w:rsidR="001E569D" w:rsidTr="001E569D">
        <w:tc>
          <w:tcPr>
            <w:tcW w:w="2155" w:type="dxa"/>
          </w:tcPr>
          <w:p w:rsidR="001E569D" w:rsidRDefault="001E569D" w:rsidP="00CB1D12"/>
        </w:tc>
        <w:tc>
          <w:tcPr>
            <w:tcW w:w="1980" w:type="dxa"/>
          </w:tcPr>
          <w:p w:rsidR="001E569D" w:rsidRDefault="001E569D" w:rsidP="00CB1D12">
            <w:r>
              <w:t xml:space="preserve">Waterfall </w:t>
            </w:r>
          </w:p>
        </w:tc>
        <w:tc>
          <w:tcPr>
            <w:tcW w:w="1710" w:type="dxa"/>
          </w:tcPr>
          <w:p w:rsidR="001E569D" w:rsidRDefault="001E569D" w:rsidP="00CB1D12">
            <w:r>
              <w:t xml:space="preserve">Agile </w:t>
            </w:r>
          </w:p>
        </w:tc>
        <w:tc>
          <w:tcPr>
            <w:tcW w:w="1710" w:type="dxa"/>
          </w:tcPr>
          <w:p w:rsidR="001E569D" w:rsidRDefault="001E569D" w:rsidP="00CB1D12">
            <w:r>
              <w:t>PRINCE 2</w:t>
            </w:r>
          </w:p>
        </w:tc>
        <w:tc>
          <w:tcPr>
            <w:tcW w:w="1795" w:type="dxa"/>
          </w:tcPr>
          <w:p w:rsidR="001E569D" w:rsidRDefault="001E569D" w:rsidP="00CB1D12">
            <w:r>
              <w:t xml:space="preserve">Scrum </w:t>
            </w:r>
          </w:p>
        </w:tc>
      </w:tr>
      <w:tr w:rsidR="001E569D" w:rsidTr="001E569D">
        <w:tc>
          <w:tcPr>
            <w:tcW w:w="2155" w:type="dxa"/>
          </w:tcPr>
          <w:p w:rsidR="001E569D" w:rsidRDefault="001E569D" w:rsidP="00CB1D12">
            <w:r>
              <w:t xml:space="preserve">Ease to understand </w:t>
            </w:r>
          </w:p>
        </w:tc>
        <w:tc>
          <w:tcPr>
            <w:tcW w:w="1980" w:type="dxa"/>
          </w:tcPr>
          <w:p w:rsidR="001E569D" w:rsidRDefault="001E569D" w:rsidP="00CB1D12">
            <w:r>
              <w:t xml:space="preserve">Easy </w:t>
            </w:r>
          </w:p>
        </w:tc>
        <w:tc>
          <w:tcPr>
            <w:tcW w:w="1710" w:type="dxa"/>
          </w:tcPr>
          <w:p w:rsidR="001E569D" w:rsidRDefault="001E569D" w:rsidP="00CB1D12">
            <w:r>
              <w:t xml:space="preserve">Medium </w:t>
            </w:r>
          </w:p>
        </w:tc>
        <w:tc>
          <w:tcPr>
            <w:tcW w:w="1710" w:type="dxa"/>
          </w:tcPr>
          <w:p w:rsidR="001E569D" w:rsidRDefault="001E569D" w:rsidP="00CB1D12">
            <w:r>
              <w:t xml:space="preserve">Complex </w:t>
            </w:r>
          </w:p>
        </w:tc>
        <w:tc>
          <w:tcPr>
            <w:tcW w:w="1795" w:type="dxa"/>
          </w:tcPr>
          <w:p w:rsidR="001E569D" w:rsidRDefault="001E569D" w:rsidP="00CB1D12">
            <w:r>
              <w:t>Complex</w:t>
            </w:r>
          </w:p>
        </w:tc>
      </w:tr>
      <w:tr w:rsidR="001E569D" w:rsidTr="001E569D">
        <w:tc>
          <w:tcPr>
            <w:tcW w:w="2155" w:type="dxa"/>
          </w:tcPr>
          <w:p w:rsidR="001E569D" w:rsidRDefault="001E569D" w:rsidP="00CB1D12">
            <w:r>
              <w:t xml:space="preserve">Flexibility </w:t>
            </w:r>
          </w:p>
        </w:tc>
        <w:tc>
          <w:tcPr>
            <w:tcW w:w="1980" w:type="dxa"/>
          </w:tcPr>
          <w:p w:rsidR="001E569D" w:rsidRDefault="001E569D" w:rsidP="00CB1D12">
            <w:r>
              <w:t xml:space="preserve">Not flexible </w:t>
            </w:r>
          </w:p>
        </w:tc>
        <w:tc>
          <w:tcPr>
            <w:tcW w:w="1710" w:type="dxa"/>
          </w:tcPr>
          <w:p w:rsidR="001E569D" w:rsidRDefault="001E569D" w:rsidP="00CB1D12">
            <w:r>
              <w:t xml:space="preserve">Flexible </w:t>
            </w:r>
          </w:p>
        </w:tc>
        <w:tc>
          <w:tcPr>
            <w:tcW w:w="1710" w:type="dxa"/>
          </w:tcPr>
          <w:p w:rsidR="001E569D" w:rsidRDefault="001E569D" w:rsidP="00CB1D12">
            <w:r>
              <w:t>Flexible</w:t>
            </w:r>
          </w:p>
        </w:tc>
        <w:tc>
          <w:tcPr>
            <w:tcW w:w="1795" w:type="dxa"/>
          </w:tcPr>
          <w:p w:rsidR="001E569D" w:rsidRDefault="001E569D" w:rsidP="00CB1D12">
            <w:r>
              <w:t>Flexible</w:t>
            </w:r>
          </w:p>
        </w:tc>
      </w:tr>
      <w:tr w:rsidR="001E569D" w:rsidTr="001E569D">
        <w:tc>
          <w:tcPr>
            <w:tcW w:w="2155" w:type="dxa"/>
          </w:tcPr>
          <w:p w:rsidR="001E569D" w:rsidRDefault="001E569D" w:rsidP="00CB1D12">
            <w:r>
              <w:t xml:space="preserve">Project plan adjustment </w:t>
            </w:r>
          </w:p>
        </w:tc>
        <w:tc>
          <w:tcPr>
            <w:tcW w:w="1980" w:type="dxa"/>
          </w:tcPr>
          <w:p w:rsidR="001E569D" w:rsidRDefault="001E569D" w:rsidP="00CB1D12">
            <w:r>
              <w:t xml:space="preserve">Not possible </w:t>
            </w:r>
          </w:p>
        </w:tc>
        <w:tc>
          <w:tcPr>
            <w:tcW w:w="1710" w:type="dxa"/>
          </w:tcPr>
          <w:p w:rsidR="001E569D" w:rsidRDefault="001E569D" w:rsidP="00CB1D12">
            <w:r>
              <w:t xml:space="preserve">Possible </w:t>
            </w:r>
          </w:p>
        </w:tc>
        <w:tc>
          <w:tcPr>
            <w:tcW w:w="1710" w:type="dxa"/>
          </w:tcPr>
          <w:p w:rsidR="001E569D" w:rsidRDefault="001E569D" w:rsidP="00CB1D12">
            <w:r>
              <w:t xml:space="preserve">Possible </w:t>
            </w:r>
          </w:p>
        </w:tc>
        <w:tc>
          <w:tcPr>
            <w:tcW w:w="1795" w:type="dxa"/>
          </w:tcPr>
          <w:p w:rsidR="001E569D" w:rsidRDefault="001E569D" w:rsidP="00CB1D12">
            <w:r>
              <w:t xml:space="preserve">Possible </w:t>
            </w:r>
          </w:p>
        </w:tc>
      </w:tr>
      <w:tr w:rsidR="001E569D" w:rsidTr="001E569D">
        <w:tc>
          <w:tcPr>
            <w:tcW w:w="2155" w:type="dxa"/>
          </w:tcPr>
          <w:p w:rsidR="001E569D" w:rsidRDefault="001E569D" w:rsidP="00CB1D12">
            <w:r>
              <w:t xml:space="preserve">Scoping </w:t>
            </w:r>
          </w:p>
        </w:tc>
        <w:tc>
          <w:tcPr>
            <w:tcW w:w="1980" w:type="dxa"/>
          </w:tcPr>
          <w:p w:rsidR="001E569D" w:rsidRDefault="001E569D" w:rsidP="00CB1D12">
            <w:r>
              <w:t xml:space="preserve">The project owner determine project scope </w:t>
            </w:r>
          </w:p>
        </w:tc>
        <w:tc>
          <w:tcPr>
            <w:tcW w:w="1710" w:type="dxa"/>
          </w:tcPr>
          <w:p w:rsidR="001E569D" w:rsidRDefault="001E569D" w:rsidP="00CB1D12">
            <w:r>
              <w:t xml:space="preserve">The project team decides project scope </w:t>
            </w:r>
          </w:p>
        </w:tc>
        <w:tc>
          <w:tcPr>
            <w:tcW w:w="1710" w:type="dxa"/>
          </w:tcPr>
          <w:p w:rsidR="001E569D" w:rsidRDefault="00B31007" w:rsidP="00CB1D12">
            <w:r>
              <w:t>The p</w:t>
            </w:r>
            <w:r w:rsidR="001E569D">
              <w:t xml:space="preserve">roject manager decides </w:t>
            </w:r>
            <w:r>
              <w:t xml:space="preserve">the </w:t>
            </w:r>
            <w:r w:rsidR="001E569D">
              <w:t xml:space="preserve">project scope. </w:t>
            </w:r>
          </w:p>
        </w:tc>
        <w:tc>
          <w:tcPr>
            <w:tcW w:w="1795" w:type="dxa"/>
          </w:tcPr>
          <w:p w:rsidR="001E569D" w:rsidRDefault="00B31007" w:rsidP="00CB1D12">
            <w:r>
              <w:t>The p</w:t>
            </w:r>
            <w:r w:rsidR="001E569D">
              <w:t xml:space="preserve">roject manager decides </w:t>
            </w:r>
            <w:r>
              <w:t xml:space="preserve">the </w:t>
            </w:r>
            <w:r w:rsidR="001E569D">
              <w:t>project scope.</w:t>
            </w:r>
          </w:p>
        </w:tc>
      </w:tr>
      <w:tr w:rsidR="001E569D" w:rsidTr="001E569D">
        <w:tc>
          <w:tcPr>
            <w:tcW w:w="2155" w:type="dxa"/>
          </w:tcPr>
          <w:p w:rsidR="001E569D" w:rsidRDefault="001E569D" w:rsidP="00CB1D12">
            <w:r>
              <w:t xml:space="preserve">Engagement of the sponsors </w:t>
            </w:r>
          </w:p>
        </w:tc>
        <w:tc>
          <w:tcPr>
            <w:tcW w:w="1980" w:type="dxa"/>
          </w:tcPr>
          <w:p w:rsidR="001E569D" w:rsidRDefault="001E569D" w:rsidP="00CB1D12">
            <w:r>
              <w:t xml:space="preserve">Not engaged </w:t>
            </w:r>
          </w:p>
        </w:tc>
        <w:tc>
          <w:tcPr>
            <w:tcW w:w="1710" w:type="dxa"/>
          </w:tcPr>
          <w:p w:rsidR="001E569D" w:rsidRDefault="001E569D" w:rsidP="00CB1D12">
            <w:r>
              <w:t xml:space="preserve">Engaged </w:t>
            </w:r>
          </w:p>
        </w:tc>
        <w:tc>
          <w:tcPr>
            <w:tcW w:w="1710" w:type="dxa"/>
          </w:tcPr>
          <w:p w:rsidR="001E569D" w:rsidRDefault="001E569D" w:rsidP="00CB1D12">
            <w:r>
              <w:t xml:space="preserve">Engaged </w:t>
            </w:r>
          </w:p>
        </w:tc>
        <w:tc>
          <w:tcPr>
            <w:tcW w:w="1795" w:type="dxa"/>
          </w:tcPr>
          <w:p w:rsidR="001E569D" w:rsidRDefault="001E569D" w:rsidP="00CB1D12">
            <w:r>
              <w:t xml:space="preserve">Engaged </w:t>
            </w:r>
          </w:p>
        </w:tc>
      </w:tr>
      <w:tr w:rsidR="00C26EC5" w:rsidTr="001E569D">
        <w:tc>
          <w:tcPr>
            <w:tcW w:w="2155" w:type="dxa"/>
          </w:tcPr>
          <w:p w:rsidR="00C26EC5" w:rsidRDefault="00C26EC5" w:rsidP="00CB1D12">
            <w:r>
              <w:t xml:space="preserve">Applicability </w:t>
            </w:r>
          </w:p>
        </w:tc>
        <w:tc>
          <w:tcPr>
            <w:tcW w:w="1980" w:type="dxa"/>
          </w:tcPr>
          <w:p w:rsidR="00C26EC5" w:rsidRDefault="00C26EC5" w:rsidP="00CB1D12">
            <w:r>
              <w:t xml:space="preserve">Applicable to small projects. </w:t>
            </w:r>
          </w:p>
        </w:tc>
        <w:tc>
          <w:tcPr>
            <w:tcW w:w="1710" w:type="dxa"/>
          </w:tcPr>
          <w:p w:rsidR="00C26EC5" w:rsidRDefault="00C26EC5" w:rsidP="00CB1D12">
            <w:r>
              <w:t xml:space="preserve">Applicable to small </w:t>
            </w:r>
            <w:r w:rsidR="00433B8E">
              <w:t xml:space="preserve">and medium </w:t>
            </w:r>
            <w:r>
              <w:t xml:space="preserve">projects. </w:t>
            </w:r>
          </w:p>
        </w:tc>
        <w:tc>
          <w:tcPr>
            <w:tcW w:w="1710" w:type="dxa"/>
          </w:tcPr>
          <w:p w:rsidR="00C26EC5" w:rsidRDefault="00C26EC5" w:rsidP="00CB1D12">
            <w:r>
              <w:t xml:space="preserve">Applicable to </w:t>
            </w:r>
            <w:r w:rsidR="00433B8E">
              <w:t xml:space="preserve">both small, medium and </w:t>
            </w:r>
            <w:r>
              <w:t>large projects.</w:t>
            </w:r>
          </w:p>
        </w:tc>
        <w:tc>
          <w:tcPr>
            <w:tcW w:w="1795" w:type="dxa"/>
          </w:tcPr>
          <w:p w:rsidR="00C26EC5" w:rsidRDefault="00C26EC5" w:rsidP="00CB1D12">
            <w:r>
              <w:t>Applicable to large projects.</w:t>
            </w:r>
          </w:p>
        </w:tc>
      </w:tr>
    </w:tbl>
    <w:p w:rsidR="00392092" w:rsidRDefault="00392092" w:rsidP="00CB1D12"/>
    <w:p w:rsidR="00A969BE" w:rsidRDefault="00A969BE" w:rsidP="00CB1D12"/>
    <w:p w:rsidR="00A969BE" w:rsidRDefault="00A969BE" w:rsidP="00CB1D12"/>
    <w:p w:rsidR="00A969BE" w:rsidRDefault="00A969BE" w:rsidP="00CB1D12"/>
    <w:p w:rsidR="005E7934" w:rsidRDefault="005E7934" w:rsidP="005E7934">
      <w:pPr>
        <w:pStyle w:val="Heading2"/>
      </w:pPr>
      <w:bookmarkStart w:id="10" w:name="_Toc8001734"/>
      <w:r>
        <w:lastRenderedPageBreak/>
        <w:t>2.2: Project management approach at Winchester:</w:t>
      </w:r>
      <w:bookmarkEnd w:id="10"/>
      <w:r>
        <w:t xml:space="preserve"> </w:t>
      </w:r>
    </w:p>
    <w:p w:rsidR="005E7934" w:rsidRDefault="005E7934" w:rsidP="00CB1D12">
      <w:r>
        <w:t xml:space="preserve">The project of Winchester is about shifting its existing manufacturing plant to a new building. The capacity of the new factory will be more than the existing factory. </w:t>
      </w:r>
      <w:r w:rsidR="00E4616E">
        <w:t xml:space="preserve">As it will increase the production capacity of Winchester, this project should be considered as </w:t>
      </w:r>
      <w:r w:rsidR="00B31007">
        <w:t xml:space="preserve">a </w:t>
      </w:r>
      <w:r w:rsidR="00E4616E">
        <w:t>business expansion pro</w:t>
      </w:r>
      <w:r w:rsidR="00B31007">
        <w:t>je</w:t>
      </w:r>
      <w:r w:rsidR="00E4616E">
        <w:t>ct. In th</w:t>
      </w:r>
      <w:r w:rsidR="00B31007">
        <w:t>ese</w:t>
      </w:r>
      <w:r w:rsidR="00E4616E">
        <w:t xml:space="preserve"> types of pro</w:t>
      </w:r>
      <w:r w:rsidR="00B31007">
        <w:t>je</w:t>
      </w:r>
      <w:r w:rsidR="00E4616E">
        <w:t>ct, the sponsors have to involve with the pro</w:t>
      </w:r>
      <w:r w:rsidR="00B31007">
        <w:t>je</w:t>
      </w:r>
      <w:r w:rsidR="00E4616E">
        <w:t>ct and adjustments is necessary during the pro</w:t>
      </w:r>
      <w:r w:rsidR="00B31007">
        <w:t>je</w:t>
      </w:r>
      <w:r w:rsidR="00E4616E">
        <w:t>ct completion stage. Considering the size of Winchester, this pro</w:t>
      </w:r>
      <w:r w:rsidR="00B31007">
        <w:t>je</w:t>
      </w:r>
      <w:r w:rsidR="00E4616E">
        <w:t xml:space="preserve">ct can be considered as a medium project. </w:t>
      </w:r>
    </w:p>
    <w:p w:rsidR="00CB1D12" w:rsidRDefault="00433B8E" w:rsidP="00CB1D12">
      <w:r>
        <w:t>From the comparison among the described project management methodologies</w:t>
      </w:r>
      <w:r w:rsidR="00B31007">
        <w:t>,</w:t>
      </w:r>
      <w:r>
        <w:t xml:space="preserve"> it is seen that the Agile methodology doesn’t provide the opportunity of the engagement of the project sponsors into the project management. The Scrum is not applicable for the small project. So, for the project of Winchester, there are two option; Agile and PRINCE 2 project management methodologies. Compare to these two methodologies, PRINCE 2 will give </w:t>
      </w:r>
      <w:r w:rsidR="00B31007">
        <w:t xml:space="preserve">the </w:t>
      </w:r>
      <w:r>
        <w:t xml:space="preserve">best result for the shifting project of Winchester as it is possible to control the project resources by the </w:t>
      </w:r>
      <w:r w:rsidR="00F438C0">
        <w:t>project</w:t>
      </w:r>
      <w:r>
        <w:t xml:space="preserve"> sponsors in this methodology. Thus, the selected methodology for shifting the manufacturing plant of the Winchester Fashion Company is the PRINCE 2 methodology. </w:t>
      </w:r>
    </w:p>
    <w:p w:rsidR="009254A0" w:rsidRDefault="009254A0" w:rsidP="009254A0">
      <w:pPr>
        <w:pStyle w:val="Heading2"/>
        <w:rPr>
          <w:lang w:val="en-GB"/>
        </w:rPr>
      </w:pPr>
      <w:bookmarkStart w:id="11" w:name="_Toc532065757"/>
      <w:bookmarkStart w:id="12" w:name="_Toc8001735"/>
      <w:r>
        <w:rPr>
          <w:lang w:val="en-GB"/>
        </w:rPr>
        <w:t xml:space="preserve">2.2: Usefulness of the tools &amp; techniques used at </w:t>
      </w:r>
      <w:bookmarkEnd w:id="11"/>
      <w:r>
        <w:rPr>
          <w:lang w:val="en-GB"/>
        </w:rPr>
        <w:t>Winchester projects:</w:t>
      </w:r>
      <w:bookmarkEnd w:id="12"/>
      <w:r>
        <w:rPr>
          <w:lang w:val="en-GB"/>
        </w:rPr>
        <w:t xml:space="preserve"> </w:t>
      </w:r>
    </w:p>
    <w:p w:rsidR="009254A0" w:rsidRDefault="000A25F5" w:rsidP="009254A0">
      <w:pPr>
        <w:rPr>
          <w:lang w:val="en-GB"/>
        </w:rPr>
      </w:pPr>
      <w:r>
        <w:rPr>
          <w:lang w:val="en-GB"/>
        </w:rPr>
        <w:t>There are four types of project namely administrative project, unique project, routine project and technical project</w:t>
      </w:r>
      <w:r w:rsidR="00700082">
        <w:rPr>
          <w:lang w:val="en-GB"/>
        </w:rPr>
        <w:t xml:space="preserve"> (</w:t>
      </w:r>
      <w:proofErr w:type="spellStart"/>
      <w:r w:rsidR="00700082">
        <w:t>Ponnappa</w:t>
      </w:r>
      <w:proofErr w:type="spellEnd"/>
      <w:r w:rsidR="00700082">
        <w:t>, 2014)</w:t>
      </w:r>
      <w:r>
        <w:rPr>
          <w:lang w:val="en-GB"/>
        </w:rPr>
        <w:t xml:space="preserve">. The business development and business expansion project are considered a unique project. So the project of Winchester Fashion Company is a unique project. In unique projects, it is necessary to define the scope of the project, breakdown the project into different subtasks, prepare a project schedule, set the milestones, identify the possible risk of the project etc. </w:t>
      </w:r>
      <w:r w:rsidR="00FB2466">
        <w:rPr>
          <w:lang w:val="en-GB"/>
        </w:rPr>
        <w:t>Along with these tools and techniques,</w:t>
      </w:r>
      <w:r w:rsidR="001722E7">
        <w:rPr>
          <w:lang w:val="en-GB"/>
        </w:rPr>
        <w:t xml:space="preserve"> critical path,</w:t>
      </w:r>
      <w:r w:rsidR="00FB2466">
        <w:rPr>
          <w:lang w:val="en-GB"/>
        </w:rPr>
        <w:t xml:space="preserve"> PERT and CPM are used in case of the unique project. As the project of Winchester is a unique project, all of these tools and techniques will be used to complete the project. </w:t>
      </w:r>
    </w:p>
    <w:p w:rsidR="00B10603" w:rsidRDefault="00FB2466" w:rsidP="009254A0">
      <w:pPr>
        <w:rPr>
          <w:lang w:val="en-GB"/>
        </w:rPr>
      </w:pPr>
      <w:r>
        <w:rPr>
          <w:lang w:val="en-GB"/>
        </w:rPr>
        <w:t xml:space="preserve">The project decision was made by the management of Winchester Fashion Company after a proper financial analysis. The management considers the benefits it will get from the new factory and the cost of the new factory to make the final project decisions. To compare the cost and benefit from the project, cost-benefit analysis, NPV, IRR and discounted payback period were used. These techniques helped to make the decision for the project when the management found that the benefits of the project </w:t>
      </w:r>
      <w:r w:rsidR="00B31007">
        <w:rPr>
          <w:lang w:val="en-GB"/>
        </w:rPr>
        <w:t>are</w:t>
      </w:r>
      <w:r>
        <w:rPr>
          <w:lang w:val="en-GB"/>
        </w:rPr>
        <w:t xml:space="preserve"> more than the cost</w:t>
      </w:r>
      <w:r w:rsidR="00700082">
        <w:rPr>
          <w:lang w:val="en-GB"/>
        </w:rPr>
        <w:t xml:space="preserve"> (</w:t>
      </w:r>
      <w:r w:rsidR="00700082" w:rsidRPr="001451AB">
        <w:rPr>
          <w:rStyle w:val="selectable"/>
          <w:rFonts w:cs="Arial"/>
          <w:szCs w:val="24"/>
        </w:rPr>
        <w:t>Rams</w:t>
      </w:r>
      <w:r w:rsidR="00700082">
        <w:rPr>
          <w:rStyle w:val="selectable"/>
          <w:rFonts w:cs="Arial"/>
          <w:szCs w:val="24"/>
        </w:rPr>
        <w:t>ay and Silverman, 2010)</w:t>
      </w:r>
      <w:r>
        <w:rPr>
          <w:lang w:val="en-GB"/>
        </w:rPr>
        <w:t xml:space="preserve">. </w:t>
      </w:r>
    </w:p>
    <w:p w:rsidR="00E4616E" w:rsidRDefault="00B10603" w:rsidP="00CB1D12">
      <w:pPr>
        <w:rPr>
          <w:lang w:val="en-GB"/>
        </w:rPr>
      </w:pPr>
      <w:r>
        <w:rPr>
          <w:lang w:val="en-GB"/>
        </w:rPr>
        <w:lastRenderedPageBreak/>
        <w:t xml:space="preserve">During the completion of the project, it will be necessary to prepare a project management plan to complete the whole project as per the requirements of the management of Winchester. To do this, some tools and techniques will be used. In the planning stage of the project, the tasks will be divided into different subtasks by using the Work Breakdown Structure which is commonly known as WBS. </w:t>
      </w:r>
      <w:r w:rsidR="001655B6">
        <w:rPr>
          <w:lang w:val="en-GB"/>
        </w:rPr>
        <w:t xml:space="preserve">The WBS will help to divide the whole project into different subtasks considering the project requirements. </w:t>
      </w:r>
      <w:r w:rsidR="007C21ED">
        <w:rPr>
          <w:lang w:val="en-GB"/>
        </w:rPr>
        <w:t>The use of WBS will help to make the project easier to complete by the project</w:t>
      </w:r>
      <w:r w:rsidR="00806773">
        <w:rPr>
          <w:lang w:val="en-GB"/>
        </w:rPr>
        <w:t xml:space="preserve"> management team. Project milestones will be developed to ensure the normal flow of the project. The project activities will be done to achieve project milestones. Thus milestones will help to ensure the normal growth of the project. All the tasks and subtasks will be presented with all their details in the project schedule. The project schedule contains all the relevant information of a project.</w:t>
      </w:r>
      <w:r w:rsidR="00F07F42">
        <w:rPr>
          <w:lang w:val="en-GB"/>
        </w:rPr>
        <w:t xml:space="preserve"> </w:t>
      </w:r>
      <w:r w:rsidR="00E21CF2">
        <w:rPr>
          <w:lang w:val="en-GB"/>
        </w:rPr>
        <w:t>To complete each of the subtasks of the project, it will be necessary to develop the critical path of the project. The critical path is a useful technique to present the work breakdown structure using graphs which makes it easy to understand the time assigned for each of the project activities</w:t>
      </w:r>
      <w:r w:rsidR="00700082">
        <w:rPr>
          <w:lang w:val="en-GB"/>
        </w:rPr>
        <w:t xml:space="preserve"> (</w:t>
      </w:r>
      <w:proofErr w:type="spellStart"/>
      <w:r w:rsidR="00700082">
        <w:rPr>
          <w:rStyle w:val="selectable"/>
          <w:rFonts w:cs="Arial"/>
          <w:szCs w:val="24"/>
        </w:rPr>
        <w:t>Sarantakos</w:t>
      </w:r>
      <w:proofErr w:type="spellEnd"/>
      <w:r w:rsidR="00700082">
        <w:rPr>
          <w:rStyle w:val="selectable"/>
          <w:rFonts w:cs="Arial"/>
          <w:szCs w:val="24"/>
        </w:rPr>
        <w:t>, 2013)</w:t>
      </w:r>
      <w:r w:rsidR="00E21CF2">
        <w:rPr>
          <w:lang w:val="en-GB"/>
        </w:rPr>
        <w:t xml:space="preserve">. Along with the critical path, project management techniques like PERT and CPM will also be used in this project. </w:t>
      </w:r>
    </w:p>
    <w:p w:rsidR="00E21CF2" w:rsidRDefault="003F687E" w:rsidP="00CB1D12">
      <w:pPr>
        <w:rPr>
          <w:lang w:val="en-GB"/>
        </w:rPr>
      </w:pPr>
      <w:r>
        <w:rPr>
          <w:lang w:val="en-GB"/>
        </w:rPr>
        <w:t xml:space="preserve">The project management tools described early will be used in the planning stage of the project. The execution and termination stage will also need some tools and techniques. In the execution stage of the project, cause and effect diagram will be used to determine and solve the probable problems of the execution stage. The cause and effect diagram is a useful technique to solve any problem by analysing the root of the problem. In the termination stage of the manufacturing plant shifting project of Winchester, a report will be prepared </w:t>
      </w:r>
      <w:r w:rsidR="00B31007">
        <w:rPr>
          <w:lang w:val="en-GB"/>
        </w:rPr>
        <w:t>to describe</w:t>
      </w:r>
      <w:r>
        <w:rPr>
          <w:lang w:val="en-GB"/>
        </w:rPr>
        <w:t xml:space="preserve"> the ways of terminating the project and the description of each of the project activities. The termination report includes </w:t>
      </w:r>
      <w:r w:rsidR="00D13DB3">
        <w:rPr>
          <w:lang w:val="en-GB"/>
        </w:rPr>
        <w:t>all the</w:t>
      </w:r>
      <w:r>
        <w:rPr>
          <w:lang w:val="en-GB"/>
        </w:rPr>
        <w:t xml:space="preserve"> formal documents necessary for closing the project. </w:t>
      </w:r>
    </w:p>
    <w:p w:rsidR="003E53AB" w:rsidRDefault="003E53AB" w:rsidP="00CB1D12">
      <w:pPr>
        <w:rPr>
          <w:lang w:val="en-GB"/>
        </w:rPr>
      </w:pPr>
      <w:r>
        <w:rPr>
          <w:lang w:val="en-GB"/>
        </w:rPr>
        <w:br w:type="page"/>
      </w:r>
    </w:p>
    <w:p w:rsidR="00D13DB3" w:rsidRDefault="003E53AB" w:rsidP="003E53AB">
      <w:pPr>
        <w:pStyle w:val="Heading1"/>
        <w:rPr>
          <w:lang w:val="en-GB"/>
        </w:rPr>
      </w:pPr>
      <w:bookmarkStart w:id="13" w:name="_Toc8001736"/>
      <w:r>
        <w:rPr>
          <w:lang w:val="en-GB"/>
        </w:rPr>
        <w:lastRenderedPageBreak/>
        <w:t>3. The project of Winchester Fashion Company:</w:t>
      </w:r>
      <w:bookmarkEnd w:id="13"/>
      <w:r>
        <w:rPr>
          <w:lang w:val="en-GB"/>
        </w:rPr>
        <w:t xml:space="preserve"> </w:t>
      </w:r>
    </w:p>
    <w:p w:rsidR="003E53AB" w:rsidRDefault="00D27C9D" w:rsidP="00D27C9D">
      <w:pPr>
        <w:pStyle w:val="Heading2"/>
        <w:rPr>
          <w:lang w:val="en-GB"/>
        </w:rPr>
      </w:pPr>
      <w:bookmarkStart w:id="14" w:name="_Toc8001737"/>
      <w:r>
        <w:rPr>
          <w:lang w:val="en-GB"/>
        </w:rPr>
        <w:t>Title of the project:</w:t>
      </w:r>
      <w:bookmarkEnd w:id="14"/>
      <w:r>
        <w:rPr>
          <w:lang w:val="en-GB"/>
        </w:rPr>
        <w:t xml:space="preserve"> </w:t>
      </w:r>
    </w:p>
    <w:p w:rsidR="00D27C9D" w:rsidRDefault="00D27C9D" w:rsidP="00D27C9D">
      <w:pPr>
        <w:rPr>
          <w:lang w:val="en-GB"/>
        </w:rPr>
      </w:pPr>
      <w:r>
        <w:rPr>
          <w:lang w:val="en-GB"/>
        </w:rPr>
        <w:t>The title of the project of Winchester is “</w:t>
      </w:r>
      <w:r w:rsidR="00212360">
        <w:rPr>
          <w:lang w:val="en-GB"/>
        </w:rPr>
        <w:t xml:space="preserve">Shifting the manufacturing plant of Winchester Fashion Company”. </w:t>
      </w:r>
    </w:p>
    <w:p w:rsidR="00090A75" w:rsidRDefault="00090A75" w:rsidP="00090A75">
      <w:pPr>
        <w:pStyle w:val="Heading2"/>
        <w:rPr>
          <w:lang w:val="en-GB"/>
        </w:rPr>
      </w:pPr>
      <w:bookmarkStart w:id="15" w:name="_Toc8001738"/>
      <w:r>
        <w:rPr>
          <w:lang w:val="en-GB"/>
        </w:rPr>
        <w:t>Project rationale:</w:t>
      </w:r>
      <w:bookmarkEnd w:id="15"/>
      <w:r>
        <w:rPr>
          <w:lang w:val="en-GB"/>
        </w:rPr>
        <w:t xml:space="preserve"> </w:t>
      </w:r>
    </w:p>
    <w:p w:rsidR="00090A75" w:rsidRPr="00090A75" w:rsidRDefault="00090A75" w:rsidP="00090A75">
      <w:pPr>
        <w:rPr>
          <w:lang w:val="en-GB"/>
        </w:rPr>
      </w:pPr>
      <w:r>
        <w:rPr>
          <w:lang w:val="en-GB"/>
        </w:rPr>
        <w:t xml:space="preserve">The Winchester Fashion Company is a popular local producer of garment products in Yorkshire. The company has been growing since its establishment. The management of the company is expecting further growth in market share and sales amount for the upcoming years. </w:t>
      </w:r>
      <w:r w:rsidR="00EF3B6A">
        <w:rPr>
          <w:lang w:val="en-GB"/>
        </w:rPr>
        <w:t>But the management faced problems in financial projection as the manufacturing plant is not large enough to cope up with the demand of the customer in the upcoming years. For this, the management of the company decided to shift its production plant in a new place where it will be possible to satisfy the increased demand of the customers in the upcoming days. For this, the management decided to start this project as a part of its business expansion. The successful completion of this project will help Winchester to meet the increasing</w:t>
      </w:r>
      <w:r w:rsidR="0052292A">
        <w:rPr>
          <w:lang w:val="en-GB"/>
        </w:rPr>
        <w:t xml:space="preserve"> demand of its customers. </w:t>
      </w:r>
    </w:p>
    <w:p w:rsidR="00212360" w:rsidRDefault="002B376A" w:rsidP="002B376A">
      <w:pPr>
        <w:pStyle w:val="Heading2"/>
        <w:rPr>
          <w:lang w:val="en-GB"/>
        </w:rPr>
      </w:pPr>
      <w:bookmarkStart w:id="16" w:name="_Toc8001739"/>
      <w:r>
        <w:rPr>
          <w:lang w:val="en-GB"/>
        </w:rPr>
        <w:t>Aim and objectives of the project:</w:t>
      </w:r>
      <w:bookmarkEnd w:id="16"/>
      <w:r>
        <w:rPr>
          <w:lang w:val="en-GB"/>
        </w:rPr>
        <w:t xml:space="preserve"> </w:t>
      </w:r>
    </w:p>
    <w:p w:rsidR="002B376A" w:rsidRDefault="002B376A" w:rsidP="002B376A">
      <w:pPr>
        <w:rPr>
          <w:lang w:val="en-GB"/>
        </w:rPr>
      </w:pPr>
      <w:r>
        <w:rPr>
          <w:lang w:val="en-GB"/>
        </w:rPr>
        <w:t xml:space="preserve">The aim of the project is to complete the shifting of the manufacturing plant of Winchester Fashion Limited successfully. There are some objectives of the project which will help to achieve the project aim. Here are the objectives of the project of Winchester: </w:t>
      </w:r>
    </w:p>
    <w:p w:rsidR="002B376A" w:rsidRDefault="002B376A" w:rsidP="002B376A">
      <w:pPr>
        <w:pStyle w:val="ListParagraph"/>
        <w:numPr>
          <w:ilvl w:val="0"/>
          <w:numId w:val="1"/>
        </w:numPr>
        <w:rPr>
          <w:lang w:val="en-GB"/>
        </w:rPr>
      </w:pPr>
      <w:r>
        <w:rPr>
          <w:lang w:val="en-GB"/>
        </w:rPr>
        <w:t xml:space="preserve">To find a new building where the manufacturing plant can be shifted. </w:t>
      </w:r>
    </w:p>
    <w:p w:rsidR="002B376A" w:rsidRDefault="002B376A" w:rsidP="002B376A">
      <w:pPr>
        <w:pStyle w:val="ListParagraph"/>
        <w:numPr>
          <w:ilvl w:val="0"/>
          <w:numId w:val="1"/>
        </w:numPr>
        <w:rPr>
          <w:lang w:val="en-GB"/>
        </w:rPr>
      </w:pPr>
      <w:r>
        <w:rPr>
          <w:lang w:val="en-GB"/>
        </w:rPr>
        <w:t xml:space="preserve">To </w:t>
      </w:r>
      <w:r w:rsidR="009F33A0">
        <w:rPr>
          <w:lang w:val="en-GB"/>
        </w:rPr>
        <w:t xml:space="preserve">complete the shifting within the given time. </w:t>
      </w:r>
    </w:p>
    <w:p w:rsidR="009F33A0" w:rsidRDefault="009F33A0" w:rsidP="002B376A">
      <w:pPr>
        <w:pStyle w:val="ListParagraph"/>
        <w:numPr>
          <w:ilvl w:val="0"/>
          <w:numId w:val="1"/>
        </w:numPr>
        <w:rPr>
          <w:lang w:val="en-GB"/>
        </w:rPr>
      </w:pPr>
      <w:r>
        <w:rPr>
          <w:lang w:val="en-GB"/>
        </w:rPr>
        <w:t>To complete the project within the given amount.</w:t>
      </w:r>
    </w:p>
    <w:p w:rsidR="009F33A0" w:rsidRDefault="009F33A0" w:rsidP="002B376A">
      <w:pPr>
        <w:pStyle w:val="ListParagraph"/>
        <w:numPr>
          <w:ilvl w:val="0"/>
          <w:numId w:val="1"/>
        </w:numPr>
        <w:rPr>
          <w:lang w:val="en-GB"/>
        </w:rPr>
      </w:pPr>
      <w:r>
        <w:rPr>
          <w:lang w:val="en-GB"/>
        </w:rPr>
        <w:t xml:space="preserve">To ensure that the Winchester will be able to use the new manufacturing plant to meet the increasing demand of its customers. </w:t>
      </w:r>
    </w:p>
    <w:p w:rsidR="002F43E5" w:rsidRDefault="002F43E5" w:rsidP="002B376A">
      <w:pPr>
        <w:pStyle w:val="ListParagraph"/>
        <w:numPr>
          <w:ilvl w:val="0"/>
          <w:numId w:val="1"/>
        </w:numPr>
        <w:rPr>
          <w:lang w:val="en-GB"/>
        </w:rPr>
      </w:pPr>
      <w:r>
        <w:rPr>
          <w:lang w:val="en-GB"/>
        </w:rPr>
        <w:t xml:space="preserve">To increase the production capacity of the business by 40%. </w:t>
      </w:r>
    </w:p>
    <w:p w:rsidR="002F43E5" w:rsidRDefault="002F43E5" w:rsidP="002B376A">
      <w:pPr>
        <w:pStyle w:val="ListParagraph"/>
        <w:numPr>
          <w:ilvl w:val="0"/>
          <w:numId w:val="1"/>
        </w:numPr>
        <w:rPr>
          <w:lang w:val="en-GB"/>
        </w:rPr>
      </w:pPr>
      <w:r>
        <w:rPr>
          <w:lang w:val="en-GB"/>
        </w:rPr>
        <w:t xml:space="preserve">To reduce the production cost by 5%. </w:t>
      </w:r>
    </w:p>
    <w:p w:rsidR="00A97B53" w:rsidRDefault="00A97B53" w:rsidP="00A97B53">
      <w:pPr>
        <w:pStyle w:val="ListParagraph"/>
        <w:rPr>
          <w:lang w:val="en-GB"/>
        </w:rPr>
      </w:pPr>
    </w:p>
    <w:p w:rsidR="002F43E5" w:rsidRDefault="000B2D8B" w:rsidP="000B2D8B">
      <w:pPr>
        <w:pStyle w:val="Heading2"/>
        <w:rPr>
          <w:lang w:val="en-GB"/>
        </w:rPr>
      </w:pPr>
      <w:bookmarkStart w:id="17" w:name="_Toc8001740"/>
      <w:r>
        <w:rPr>
          <w:lang w:val="en-GB"/>
        </w:rPr>
        <w:lastRenderedPageBreak/>
        <w:t>Constrain</w:t>
      </w:r>
      <w:r w:rsidR="00B31007">
        <w:rPr>
          <w:lang w:val="en-GB"/>
        </w:rPr>
        <w:t>t</w:t>
      </w:r>
      <w:r>
        <w:rPr>
          <w:lang w:val="en-GB"/>
        </w:rPr>
        <w:t>s of the project:</w:t>
      </w:r>
      <w:bookmarkEnd w:id="17"/>
      <w:r>
        <w:rPr>
          <w:lang w:val="en-GB"/>
        </w:rPr>
        <w:t xml:space="preserve"> </w:t>
      </w:r>
    </w:p>
    <w:p w:rsidR="000B2D8B" w:rsidRDefault="000B2D8B" w:rsidP="000B2D8B">
      <w:pPr>
        <w:rPr>
          <w:lang w:val="en-GB"/>
        </w:rPr>
      </w:pPr>
      <w:r>
        <w:rPr>
          <w:lang w:val="en-GB"/>
        </w:rPr>
        <w:t>As the contract with the owner of the existing manufacturing plant will end in the next month, the shifting of the manufacturing plant of Winchester will have to be completed within the next month. This is the time constrain</w:t>
      </w:r>
      <w:r w:rsidR="00B31007">
        <w:rPr>
          <w:lang w:val="en-GB"/>
        </w:rPr>
        <w:t>t</w:t>
      </w:r>
      <w:r>
        <w:rPr>
          <w:lang w:val="en-GB"/>
        </w:rPr>
        <w:t xml:space="preserve"> of the project. The project will have to be completed within 45 days so that the company will be able to start its production on the new factory as early as possible. Another constrain</w:t>
      </w:r>
      <w:r w:rsidR="00B31007">
        <w:rPr>
          <w:lang w:val="en-GB"/>
        </w:rPr>
        <w:t>t</w:t>
      </w:r>
      <w:r>
        <w:rPr>
          <w:lang w:val="en-GB"/>
        </w:rPr>
        <w:t xml:space="preserve"> of the project is the project budget. The project of Winchester’s manufacturing plant shifting will </w:t>
      </w:r>
      <w:r w:rsidR="00700082">
        <w:rPr>
          <w:lang w:val="en-GB"/>
        </w:rPr>
        <w:t>have to be completed within £150</w:t>
      </w:r>
      <w:r>
        <w:rPr>
          <w:lang w:val="en-GB"/>
        </w:rPr>
        <w:t>000. This constrain</w:t>
      </w:r>
      <w:r w:rsidR="00B31007">
        <w:rPr>
          <w:lang w:val="en-GB"/>
        </w:rPr>
        <w:t>s</w:t>
      </w:r>
      <w:r>
        <w:rPr>
          <w:lang w:val="en-GB"/>
        </w:rPr>
        <w:t xml:space="preserve"> of the project is called financial constrain</w:t>
      </w:r>
      <w:r w:rsidR="00B31007">
        <w:rPr>
          <w:lang w:val="en-GB"/>
        </w:rPr>
        <w:t>t</w:t>
      </w:r>
      <w:r>
        <w:rPr>
          <w:lang w:val="en-GB"/>
        </w:rPr>
        <w:t xml:space="preserve">. </w:t>
      </w:r>
    </w:p>
    <w:p w:rsidR="000B2D8B" w:rsidRDefault="00185A0D" w:rsidP="00DF755F">
      <w:pPr>
        <w:pStyle w:val="Heading2"/>
        <w:rPr>
          <w:lang w:val="en-GB"/>
        </w:rPr>
      </w:pPr>
      <w:bookmarkStart w:id="18" w:name="_Toc8001741"/>
      <w:r>
        <w:rPr>
          <w:lang w:val="en-GB"/>
        </w:rPr>
        <w:t xml:space="preserve">Project </w:t>
      </w:r>
      <w:r w:rsidR="00DF755F">
        <w:rPr>
          <w:lang w:val="en-GB"/>
        </w:rPr>
        <w:t>budget:</w:t>
      </w:r>
      <w:bookmarkEnd w:id="18"/>
      <w:r w:rsidR="00DF755F">
        <w:rPr>
          <w:lang w:val="en-GB"/>
        </w:rPr>
        <w:t xml:space="preserve"> </w:t>
      </w:r>
    </w:p>
    <w:p w:rsidR="00DF755F" w:rsidRDefault="00DF755F" w:rsidP="00DF755F">
      <w:pPr>
        <w:rPr>
          <w:lang w:val="en-GB"/>
        </w:rPr>
      </w:pPr>
      <w:r>
        <w:rPr>
          <w:lang w:val="en-GB"/>
        </w:rPr>
        <w:t xml:space="preserve">The completion of the project of Winchester includes the searching </w:t>
      </w:r>
      <w:r w:rsidR="00B31007">
        <w:rPr>
          <w:lang w:val="en-GB"/>
        </w:rPr>
        <w:t>for</w:t>
      </w:r>
      <w:r>
        <w:rPr>
          <w:lang w:val="en-GB"/>
        </w:rPr>
        <w:t xml:space="preserve"> a new factory building as well as the shifting of all the necessary equipment to the new factory. Along with these activities, the project includes many other activities which will be sources of cost for the business. Here </w:t>
      </w:r>
      <w:r w:rsidR="00B31007">
        <w:rPr>
          <w:lang w:val="en-GB"/>
        </w:rPr>
        <w:t>is</w:t>
      </w:r>
      <w:r>
        <w:rPr>
          <w:lang w:val="en-GB"/>
        </w:rPr>
        <w:t xml:space="preserve"> the cost of the project of Winchester to shift its production plan to a new building; </w:t>
      </w:r>
    </w:p>
    <w:tbl>
      <w:tblPr>
        <w:tblStyle w:val="PlainTable1"/>
        <w:tblW w:w="6200" w:type="dxa"/>
        <w:jc w:val="center"/>
        <w:tblLook w:val="04A0" w:firstRow="1" w:lastRow="0" w:firstColumn="1" w:lastColumn="0" w:noHBand="0" w:noVBand="1"/>
      </w:tblPr>
      <w:tblGrid>
        <w:gridCol w:w="4752"/>
        <w:gridCol w:w="1448"/>
      </w:tblGrid>
      <w:tr w:rsidR="00DF755F" w:rsidRPr="00DF755F" w:rsidTr="00DF755F">
        <w:trPr>
          <w:cnfStyle w:val="100000000000" w:firstRow="1" w:lastRow="0" w:firstColumn="0" w:lastColumn="0" w:oddVBand="0" w:evenVBand="0" w:oddHBand="0"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200" w:type="dxa"/>
            <w:gridSpan w:val="2"/>
            <w:noWrap/>
            <w:hideMark/>
          </w:tcPr>
          <w:p w:rsidR="00DF755F" w:rsidRPr="00DF755F" w:rsidRDefault="00DF755F" w:rsidP="00DF755F">
            <w:pPr>
              <w:spacing w:line="240" w:lineRule="auto"/>
              <w:jc w:val="center"/>
              <w:rPr>
                <w:rFonts w:eastAsia="Times New Roman" w:cs="Times New Roman"/>
                <w:color w:val="000000"/>
                <w:szCs w:val="24"/>
              </w:rPr>
            </w:pPr>
            <w:r w:rsidRPr="00DF755F">
              <w:rPr>
                <w:rFonts w:eastAsia="Times New Roman" w:cs="Times New Roman"/>
                <w:color w:val="000000"/>
                <w:szCs w:val="24"/>
              </w:rPr>
              <w:t xml:space="preserve">Project budget </w:t>
            </w:r>
          </w:p>
        </w:tc>
      </w:tr>
      <w:tr w:rsidR="00DF755F" w:rsidRPr="00DF755F" w:rsidTr="00DF755F">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4752" w:type="dxa"/>
            <w:noWrap/>
            <w:hideMark/>
          </w:tcPr>
          <w:p w:rsidR="00DF755F" w:rsidRPr="00DF755F" w:rsidRDefault="00DF755F" w:rsidP="00B31007">
            <w:pPr>
              <w:spacing w:line="240" w:lineRule="auto"/>
              <w:jc w:val="left"/>
              <w:rPr>
                <w:rFonts w:eastAsia="Times New Roman" w:cs="Times New Roman"/>
                <w:color w:val="000000"/>
                <w:szCs w:val="24"/>
              </w:rPr>
            </w:pPr>
            <w:r w:rsidRPr="00DF755F">
              <w:rPr>
                <w:rFonts w:eastAsia="Times New Roman" w:cs="Times New Roman"/>
                <w:color w:val="000000"/>
                <w:szCs w:val="24"/>
              </w:rPr>
              <w:t xml:space="preserve">Cost of searching </w:t>
            </w:r>
            <w:r w:rsidR="00B31007">
              <w:rPr>
                <w:rFonts w:eastAsia="Times New Roman" w:cs="Times New Roman"/>
                <w:color w:val="000000"/>
                <w:szCs w:val="24"/>
              </w:rPr>
              <w:t>for</w:t>
            </w:r>
            <w:r w:rsidRPr="00DF755F">
              <w:rPr>
                <w:rFonts w:eastAsia="Times New Roman" w:cs="Times New Roman"/>
                <w:color w:val="000000"/>
                <w:szCs w:val="24"/>
              </w:rPr>
              <w:t xml:space="preserve"> </w:t>
            </w:r>
            <w:r w:rsidR="00B31007">
              <w:rPr>
                <w:rFonts w:eastAsia="Times New Roman" w:cs="Times New Roman"/>
                <w:color w:val="000000"/>
                <w:szCs w:val="24"/>
              </w:rPr>
              <w:t xml:space="preserve">a </w:t>
            </w:r>
            <w:r w:rsidRPr="00DF755F">
              <w:rPr>
                <w:rFonts w:eastAsia="Times New Roman" w:cs="Times New Roman"/>
                <w:color w:val="000000"/>
                <w:szCs w:val="24"/>
              </w:rPr>
              <w:t>new manufacturing plant</w:t>
            </w:r>
          </w:p>
        </w:tc>
        <w:tc>
          <w:tcPr>
            <w:tcW w:w="1448" w:type="dxa"/>
            <w:noWrap/>
            <w:hideMark/>
          </w:tcPr>
          <w:p w:rsidR="00DF755F" w:rsidRPr="00DF755F" w:rsidRDefault="00DF755F" w:rsidP="00DF755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F755F">
              <w:rPr>
                <w:rFonts w:eastAsia="Times New Roman" w:cs="Times New Roman"/>
                <w:color w:val="000000"/>
                <w:szCs w:val="24"/>
              </w:rPr>
              <w:t xml:space="preserve"> £   10,000.00 </w:t>
            </w:r>
          </w:p>
        </w:tc>
      </w:tr>
      <w:tr w:rsidR="00DF755F" w:rsidRPr="00DF755F" w:rsidTr="00DF755F">
        <w:trPr>
          <w:trHeight w:val="315"/>
          <w:jc w:val="center"/>
        </w:trPr>
        <w:tc>
          <w:tcPr>
            <w:cnfStyle w:val="001000000000" w:firstRow="0" w:lastRow="0" w:firstColumn="1" w:lastColumn="0" w:oddVBand="0" w:evenVBand="0" w:oddHBand="0" w:evenHBand="0" w:firstRowFirstColumn="0" w:firstRowLastColumn="0" w:lastRowFirstColumn="0" w:lastRowLastColumn="0"/>
            <w:tcW w:w="4752" w:type="dxa"/>
            <w:noWrap/>
            <w:hideMark/>
          </w:tcPr>
          <w:p w:rsidR="00DF755F" w:rsidRPr="00DF755F" w:rsidRDefault="00DF755F" w:rsidP="00DF755F">
            <w:pPr>
              <w:spacing w:line="240" w:lineRule="auto"/>
              <w:jc w:val="left"/>
              <w:rPr>
                <w:rFonts w:eastAsia="Times New Roman" w:cs="Times New Roman"/>
                <w:color w:val="000000"/>
                <w:szCs w:val="24"/>
              </w:rPr>
            </w:pPr>
            <w:r w:rsidRPr="00DF755F">
              <w:rPr>
                <w:rFonts w:eastAsia="Times New Roman" w:cs="Times New Roman"/>
                <w:color w:val="000000"/>
                <w:szCs w:val="24"/>
              </w:rPr>
              <w:t xml:space="preserve">Cost of shifting </w:t>
            </w:r>
          </w:p>
        </w:tc>
        <w:tc>
          <w:tcPr>
            <w:tcW w:w="1448" w:type="dxa"/>
            <w:noWrap/>
            <w:hideMark/>
          </w:tcPr>
          <w:p w:rsidR="00DF755F" w:rsidRPr="00DF755F" w:rsidRDefault="00DF755F" w:rsidP="00DF755F">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F755F">
              <w:rPr>
                <w:rFonts w:eastAsia="Times New Roman" w:cs="Times New Roman"/>
                <w:color w:val="000000"/>
                <w:szCs w:val="24"/>
              </w:rPr>
              <w:t xml:space="preserve"> £   70,000.00 </w:t>
            </w:r>
          </w:p>
        </w:tc>
      </w:tr>
      <w:tr w:rsidR="00DF755F" w:rsidRPr="00DF755F" w:rsidTr="00DF755F">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4752" w:type="dxa"/>
            <w:noWrap/>
            <w:hideMark/>
          </w:tcPr>
          <w:p w:rsidR="00DF755F" w:rsidRPr="00DF755F" w:rsidRDefault="00DF755F" w:rsidP="00DF755F">
            <w:pPr>
              <w:spacing w:line="240" w:lineRule="auto"/>
              <w:jc w:val="left"/>
              <w:rPr>
                <w:rFonts w:eastAsia="Times New Roman" w:cs="Times New Roman"/>
                <w:color w:val="000000"/>
                <w:szCs w:val="24"/>
              </w:rPr>
            </w:pPr>
            <w:r w:rsidRPr="00DF755F">
              <w:rPr>
                <w:rFonts w:eastAsia="Times New Roman" w:cs="Times New Roman"/>
                <w:color w:val="000000"/>
                <w:szCs w:val="24"/>
              </w:rPr>
              <w:t xml:space="preserve">Decoration of </w:t>
            </w:r>
            <w:r w:rsidR="00B31007">
              <w:rPr>
                <w:rFonts w:eastAsia="Times New Roman" w:cs="Times New Roman"/>
                <w:color w:val="000000"/>
                <w:szCs w:val="24"/>
              </w:rPr>
              <w:t xml:space="preserve">a </w:t>
            </w:r>
            <w:r w:rsidRPr="00DF755F">
              <w:rPr>
                <w:rFonts w:eastAsia="Times New Roman" w:cs="Times New Roman"/>
                <w:color w:val="000000"/>
                <w:szCs w:val="24"/>
              </w:rPr>
              <w:t>new manufacturing plant</w:t>
            </w:r>
          </w:p>
        </w:tc>
        <w:tc>
          <w:tcPr>
            <w:tcW w:w="1448" w:type="dxa"/>
            <w:noWrap/>
            <w:hideMark/>
          </w:tcPr>
          <w:p w:rsidR="00DF755F" w:rsidRPr="00DF755F" w:rsidRDefault="00DF755F" w:rsidP="00DF755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F755F">
              <w:rPr>
                <w:rFonts w:eastAsia="Times New Roman" w:cs="Times New Roman"/>
                <w:color w:val="000000"/>
                <w:szCs w:val="24"/>
              </w:rPr>
              <w:t xml:space="preserve"> £   40,000.00 </w:t>
            </w:r>
          </w:p>
        </w:tc>
      </w:tr>
      <w:tr w:rsidR="00DF755F" w:rsidRPr="00DF755F" w:rsidTr="00DF755F">
        <w:trPr>
          <w:trHeight w:val="315"/>
          <w:jc w:val="center"/>
        </w:trPr>
        <w:tc>
          <w:tcPr>
            <w:cnfStyle w:val="001000000000" w:firstRow="0" w:lastRow="0" w:firstColumn="1" w:lastColumn="0" w:oddVBand="0" w:evenVBand="0" w:oddHBand="0" w:evenHBand="0" w:firstRowFirstColumn="0" w:firstRowLastColumn="0" w:lastRowFirstColumn="0" w:lastRowLastColumn="0"/>
            <w:tcW w:w="4752" w:type="dxa"/>
            <w:noWrap/>
            <w:hideMark/>
          </w:tcPr>
          <w:p w:rsidR="00DF755F" w:rsidRPr="00DF755F" w:rsidRDefault="00DF755F" w:rsidP="00DF755F">
            <w:pPr>
              <w:spacing w:line="240" w:lineRule="auto"/>
              <w:jc w:val="left"/>
              <w:rPr>
                <w:rFonts w:eastAsia="Times New Roman" w:cs="Times New Roman"/>
                <w:color w:val="000000"/>
                <w:szCs w:val="24"/>
              </w:rPr>
            </w:pPr>
            <w:r w:rsidRPr="00DF755F">
              <w:rPr>
                <w:rFonts w:eastAsia="Times New Roman" w:cs="Times New Roman"/>
                <w:color w:val="000000"/>
                <w:szCs w:val="24"/>
              </w:rPr>
              <w:t xml:space="preserve">Cost of project manager </w:t>
            </w:r>
          </w:p>
        </w:tc>
        <w:tc>
          <w:tcPr>
            <w:tcW w:w="1448" w:type="dxa"/>
            <w:noWrap/>
            <w:hideMark/>
          </w:tcPr>
          <w:p w:rsidR="00DF755F" w:rsidRPr="00DF755F" w:rsidRDefault="00DF755F" w:rsidP="00DF755F">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F755F">
              <w:rPr>
                <w:rFonts w:eastAsia="Times New Roman" w:cs="Times New Roman"/>
                <w:color w:val="000000"/>
                <w:szCs w:val="24"/>
              </w:rPr>
              <w:t xml:space="preserve"> £   10,000.00 </w:t>
            </w:r>
          </w:p>
        </w:tc>
      </w:tr>
      <w:tr w:rsidR="00DF755F" w:rsidRPr="00DF755F" w:rsidTr="00DF755F">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4752" w:type="dxa"/>
            <w:noWrap/>
            <w:hideMark/>
          </w:tcPr>
          <w:p w:rsidR="00DF755F" w:rsidRPr="00DF755F" w:rsidRDefault="00DF755F" w:rsidP="00DF755F">
            <w:pPr>
              <w:spacing w:line="240" w:lineRule="auto"/>
              <w:jc w:val="left"/>
              <w:rPr>
                <w:rFonts w:eastAsia="Times New Roman" w:cs="Times New Roman"/>
                <w:color w:val="000000"/>
                <w:szCs w:val="24"/>
              </w:rPr>
            </w:pPr>
            <w:r w:rsidRPr="00DF755F">
              <w:rPr>
                <w:rFonts w:eastAsia="Times New Roman" w:cs="Times New Roman"/>
                <w:color w:val="000000"/>
                <w:szCs w:val="24"/>
              </w:rPr>
              <w:t xml:space="preserve">Cost of project team </w:t>
            </w:r>
          </w:p>
        </w:tc>
        <w:tc>
          <w:tcPr>
            <w:tcW w:w="1448" w:type="dxa"/>
            <w:noWrap/>
            <w:hideMark/>
          </w:tcPr>
          <w:p w:rsidR="00DF755F" w:rsidRPr="00DF755F" w:rsidRDefault="00DF755F" w:rsidP="00DF755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F755F">
              <w:rPr>
                <w:rFonts w:eastAsia="Times New Roman" w:cs="Times New Roman"/>
                <w:color w:val="000000"/>
                <w:szCs w:val="24"/>
              </w:rPr>
              <w:t xml:space="preserve"> £   15,000.00 </w:t>
            </w:r>
          </w:p>
        </w:tc>
      </w:tr>
      <w:tr w:rsidR="00DF755F" w:rsidRPr="00DF755F" w:rsidTr="00DF755F">
        <w:trPr>
          <w:trHeight w:val="315"/>
          <w:jc w:val="center"/>
        </w:trPr>
        <w:tc>
          <w:tcPr>
            <w:cnfStyle w:val="001000000000" w:firstRow="0" w:lastRow="0" w:firstColumn="1" w:lastColumn="0" w:oddVBand="0" w:evenVBand="0" w:oddHBand="0" w:evenHBand="0" w:firstRowFirstColumn="0" w:firstRowLastColumn="0" w:lastRowFirstColumn="0" w:lastRowLastColumn="0"/>
            <w:tcW w:w="4752" w:type="dxa"/>
            <w:noWrap/>
            <w:hideMark/>
          </w:tcPr>
          <w:p w:rsidR="00DF755F" w:rsidRPr="00DF755F" w:rsidRDefault="00DF755F" w:rsidP="00DF755F">
            <w:pPr>
              <w:spacing w:line="240" w:lineRule="auto"/>
              <w:jc w:val="left"/>
              <w:rPr>
                <w:rFonts w:eastAsia="Times New Roman" w:cs="Times New Roman"/>
                <w:color w:val="000000"/>
                <w:szCs w:val="24"/>
              </w:rPr>
            </w:pPr>
            <w:r w:rsidRPr="00DF755F">
              <w:rPr>
                <w:rFonts w:eastAsia="Times New Roman" w:cs="Times New Roman"/>
                <w:color w:val="000000"/>
                <w:szCs w:val="24"/>
              </w:rPr>
              <w:t xml:space="preserve">Other costs </w:t>
            </w:r>
          </w:p>
        </w:tc>
        <w:tc>
          <w:tcPr>
            <w:tcW w:w="1448" w:type="dxa"/>
            <w:noWrap/>
            <w:hideMark/>
          </w:tcPr>
          <w:p w:rsidR="00DF755F" w:rsidRPr="00DF755F" w:rsidRDefault="00DF755F" w:rsidP="00DF755F">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F755F">
              <w:rPr>
                <w:rFonts w:eastAsia="Times New Roman" w:cs="Times New Roman"/>
                <w:color w:val="000000"/>
                <w:szCs w:val="24"/>
              </w:rPr>
              <w:t xml:space="preserve"> £     5,000.00 </w:t>
            </w:r>
          </w:p>
        </w:tc>
      </w:tr>
      <w:tr w:rsidR="00DF755F" w:rsidRPr="00DF755F" w:rsidTr="00DF755F">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4752" w:type="dxa"/>
            <w:noWrap/>
            <w:hideMark/>
          </w:tcPr>
          <w:p w:rsidR="00DF755F" w:rsidRPr="00DF755F" w:rsidRDefault="00DF755F" w:rsidP="00DF755F">
            <w:pPr>
              <w:spacing w:line="240" w:lineRule="auto"/>
              <w:jc w:val="left"/>
              <w:rPr>
                <w:rFonts w:eastAsia="Times New Roman" w:cs="Times New Roman"/>
                <w:color w:val="000000"/>
                <w:szCs w:val="24"/>
              </w:rPr>
            </w:pPr>
            <w:r w:rsidRPr="00DF755F">
              <w:rPr>
                <w:rFonts w:eastAsia="Times New Roman" w:cs="Times New Roman"/>
                <w:color w:val="000000"/>
                <w:szCs w:val="24"/>
              </w:rPr>
              <w:t> </w:t>
            </w:r>
          </w:p>
        </w:tc>
        <w:tc>
          <w:tcPr>
            <w:tcW w:w="1448" w:type="dxa"/>
            <w:noWrap/>
            <w:hideMark/>
          </w:tcPr>
          <w:p w:rsidR="00DF755F" w:rsidRPr="00DF755F" w:rsidRDefault="00DF755F" w:rsidP="00DF755F">
            <w:pPr>
              <w:keepNext/>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F755F">
              <w:rPr>
                <w:rFonts w:eastAsia="Times New Roman" w:cs="Times New Roman"/>
                <w:color w:val="000000"/>
                <w:szCs w:val="24"/>
              </w:rPr>
              <w:t xml:space="preserve"> £ 150,000.00 </w:t>
            </w:r>
          </w:p>
        </w:tc>
      </w:tr>
    </w:tbl>
    <w:p w:rsidR="00DF755F" w:rsidRDefault="00DF755F" w:rsidP="00DF755F">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6</w:t>
      </w:r>
      <w:r w:rsidR="00502571">
        <w:rPr>
          <w:noProof/>
        </w:rPr>
        <w:fldChar w:fldCharType="end"/>
      </w:r>
      <w:r>
        <w:t>; Project budget</w:t>
      </w:r>
    </w:p>
    <w:p w:rsidR="00DF755F" w:rsidRDefault="00DF755F" w:rsidP="00DF755F">
      <w:pPr>
        <w:pStyle w:val="Heading2"/>
      </w:pPr>
      <w:bookmarkStart w:id="19" w:name="_Toc8001742"/>
      <w:r>
        <w:t>Communication plan:</w:t>
      </w:r>
      <w:bookmarkEnd w:id="19"/>
      <w:r>
        <w:t xml:space="preserve"> </w:t>
      </w:r>
    </w:p>
    <w:p w:rsidR="00DF755F" w:rsidRDefault="00DF755F" w:rsidP="00DF755F">
      <w:r>
        <w:t>Effective communication among the stakeholders of the project is the precondition for the success of the project</w:t>
      </w:r>
      <w:r w:rsidR="00700082">
        <w:t xml:space="preserve"> (</w:t>
      </w:r>
      <w:proofErr w:type="spellStart"/>
      <w:r w:rsidR="00700082">
        <w:t>Tinnirello</w:t>
      </w:r>
      <w:proofErr w:type="spellEnd"/>
      <w:r w:rsidR="00700082">
        <w:t>, 2015)</w:t>
      </w:r>
      <w:r>
        <w:t xml:space="preserve">. To shift the manufacturing plant of Winchester, it is necessary to ensure effective communication among the project sponsors, project manager and the project team members. To ensure effective communication, a communication model will be developed and followed in this project of Winchester. Here is the communication model which was designed </w:t>
      </w:r>
      <w:r>
        <w:lastRenderedPageBreak/>
        <w:t>considering the pro</w:t>
      </w:r>
      <w:r w:rsidR="00B31007">
        <w:t>je</w:t>
      </w:r>
      <w:r>
        <w:t>ct aim and objectives and the responsibilities of each of the pro</w:t>
      </w:r>
      <w:r w:rsidR="00B31007">
        <w:t>je</w:t>
      </w:r>
      <w:r>
        <w:t xml:space="preserve">ct stakeholders. </w:t>
      </w:r>
    </w:p>
    <w:p w:rsidR="00EE0A0F" w:rsidRDefault="00EE0A0F" w:rsidP="00EE0A0F">
      <w:pPr>
        <w:keepNext/>
        <w:jc w:val="center"/>
      </w:pPr>
      <w:r>
        <w:rPr>
          <w:noProof/>
        </w:rPr>
        <w:drawing>
          <wp:inline distT="0" distB="0" distL="0" distR="0">
            <wp:extent cx="2398815" cy="2423045"/>
            <wp:effectExtent l="0" t="0" r="0" b="0"/>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00827" cy="2425077"/>
                    </a:xfrm>
                    <a:prstGeom prst="rect">
                      <a:avLst/>
                    </a:prstGeom>
                    <a:noFill/>
                    <a:ln>
                      <a:noFill/>
                    </a:ln>
                  </pic:spPr>
                </pic:pic>
              </a:graphicData>
            </a:graphic>
          </wp:inline>
        </w:drawing>
      </w:r>
    </w:p>
    <w:p w:rsidR="00EE0A0F" w:rsidRDefault="00EE0A0F" w:rsidP="00EE0A0F">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7</w:t>
      </w:r>
      <w:r w:rsidR="00502571">
        <w:rPr>
          <w:noProof/>
        </w:rPr>
        <w:fldChar w:fldCharType="end"/>
      </w:r>
      <w:r>
        <w:t>;</w:t>
      </w:r>
      <w:r w:rsidR="00B31007">
        <w:t xml:space="preserve"> </w:t>
      </w:r>
      <w:r>
        <w:t>Project communication</w:t>
      </w:r>
      <w:r w:rsidR="00700082">
        <w:t xml:space="preserve">; Source: </w:t>
      </w:r>
      <w:proofErr w:type="spellStart"/>
      <w:r w:rsidR="00700082">
        <w:t>Tinnirello</w:t>
      </w:r>
      <w:proofErr w:type="spellEnd"/>
      <w:r w:rsidR="00700082">
        <w:t>, (2015).</w:t>
      </w:r>
    </w:p>
    <w:p w:rsidR="00EE0A0F" w:rsidRDefault="0036370F" w:rsidP="0036370F">
      <w:pPr>
        <w:pStyle w:val="Heading2"/>
      </w:pPr>
      <w:bookmarkStart w:id="20" w:name="_Toc8001743"/>
      <w:r>
        <w:t>Project risk management:</w:t>
      </w:r>
      <w:bookmarkEnd w:id="20"/>
      <w:r>
        <w:t xml:space="preserve"> </w:t>
      </w:r>
    </w:p>
    <w:p w:rsidR="0036370F" w:rsidRDefault="0036370F" w:rsidP="0036370F">
      <w:r>
        <w:t>The project of Winchester may face some unexpected situations which may increase the cost and the time necessary to complete the project during the initiation, planning, execution or the closing stage</w:t>
      </w:r>
      <w:r w:rsidR="00700082">
        <w:t xml:space="preserve"> (</w:t>
      </w:r>
      <w:r w:rsidR="00700082">
        <w:rPr>
          <w:rStyle w:val="selectable"/>
          <w:rFonts w:cs="Arial"/>
          <w:szCs w:val="24"/>
        </w:rPr>
        <w:t>Baguley, 2015)</w:t>
      </w:r>
      <w:r>
        <w:t>. These unexpected situations are called project risk. As those risks can increase the time and cost of the pro</w:t>
      </w:r>
      <w:r w:rsidR="00B31007">
        <w:t>je</w:t>
      </w:r>
      <w:r>
        <w:t>ct, it is necessary to manage those risks. To manage those risks, it is necessary to identify the risk at first. The following risk management process will be followed in the shifting project of Winchester to ensure that the pro</w:t>
      </w:r>
      <w:r w:rsidR="00B31007">
        <w:t>je</w:t>
      </w:r>
      <w:r>
        <w:t xml:space="preserve">ct risks will not be </w:t>
      </w:r>
      <w:r w:rsidR="00B31007">
        <w:t xml:space="preserve">a </w:t>
      </w:r>
      <w:r>
        <w:t xml:space="preserve">large challenge for completing the project. </w:t>
      </w:r>
    </w:p>
    <w:p w:rsidR="0036370F" w:rsidRDefault="0036370F" w:rsidP="0036370F">
      <w:pPr>
        <w:keepNext/>
        <w:jc w:val="center"/>
      </w:pPr>
      <w:r>
        <w:rPr>
          <w:noProof/>
        </w:rPr>
        <w:drawing>
          <wp:inline distT="0" distB="0" distL="0" distR="0">
            <wp:extent cx="4422263" cy="1947553"/>
            <wp:effectExtent l="0" t="0" r="0" b="0"/>
            <wp:docPr id="7" name="Picture 7" descr="Image result for risk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risk management proc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33070" cy="1952313"/>
                    </a:xfrm>
                    <a:prstGeom prst="rect">
                      <a:avLst/>
                    </a:prstGeom>
                    <a:noFill/>
                    <a:ln>
                      <a:noFill/>
                    </a:ln>
                  </pic:spPr>
                </pic:pic>
              </a:graphicData>
            </a:graphic>
          </wp:inline>
        </w:drawing>
      </w:r>
    </w:p>
    <w:p w:rsidR="0036370F" w:rsidRDefault="0036370F" w:rsidP="0036370F">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8</w:t>
      </w:r>
      <w:r w:rsidR="00502571">
        <w:rPr>
          <w:noProof/>
        </w:rPr>
        <w:fldChar w:fldCharType="end"/>
      </w:r>
      <w:r>
        <w:t>; Project risk management process</w:t>
      </w:r>
      <w:r w:rsidR="00700082">
        <w:t xml:space="preserve">; Source: Baguley, </w:t>
      </w:r>
      <w:r w:rsidR="00700082" w:rsidRPr="00700082">
        <w:t>(2015).</w:t>
      </w:r>
    </w:p>
    <w:p w:rsidR="0036370F" w:rsidRPr="0036370F" w:rsidRDefault="0036370F" w:rsidP="0036370F">
      <w:r>
        <w:lastRenderedPageBreak/>
        <w:t xml:space="preserve">Some possible risks are identified for shifting the manufacturing plant project of Winchester. As there is a specific budget of the </w:t>
      </w:r>
      <w:r w:rsidR="00521A0B">
        <w:t>project</w:t>
      </w:r>
      <w:r>
        <w:t xml:space="preserve">, it may face financial risk if it would not be possible to complete the project within the budgeted cost. The project may face human resource risk and technical risk during the project execution stage. Those identified risk will be solved by </w:t>
      </w:r>
      <w:r w:rsidR="00521A0B">
        <w:t>assessing and taking mitigat</w:t>
      </w:r>
      <w:r w:rsidR="00B31007">
        <w:t>ing</w:t>
      </w:r>
      <w:r w:rsidR="00521A0B">
        <w:t xml:space="preserve"> measures by following the risk management process. </w:t>
      </w:r>
    </w:p>
    <w:p w:rsidR="0036370F" w:rsidRDefault="00143185" w:rsidP="00143185">
      <w:pPr>
        <w:pStyle w:val="Heading2"/>
      </w:pPr>
      <w:bookmarkStart w:id="21" w:name="_Toc8001744"/>
      <w:r>
        <w:t>Stakeholder analysis:</w:t>
      </w:r>
      <w:bookmarkEnd w:id="21"/>
      <w:r>
        <w:t xml:space="preserve"> </w:t>
      </w:r>
    </w:p>
    <w:tbl>
      <w:tblPr>
        <w:tblStyle w:val="TableGrid"/>
        <w:tblW w:w="9705" w:type="dxa"/>
        <w:tblLook w:val="04A0" w:firstRow="1" w:lastRow="0" w:firstColumn="1" w:lastColumn="0" w:noHBand="0" w:noVBand="1"/>
      </w:tblPr>
      <w:tblGrid>
        <w:gridCol w:w="3235"/>
        <w:gridCol w:w="3235"/>
        <w:gridCol w:w="3235"/>
      </w:tblGrid>
      <w:tr w:rsidR="00143185" w:rsidRPr="00317EF3" w:rsidTr="00700082">
        <w:trPr>
          <w:trHeight w:val="2202"/>
        </w:trPr>
        <w:tc>
          <w:tcPr>
            <w:tcW w:w="3235" w:type="dxa"/>
            <w:vMerge w:val="restart"/>
            <w:textDirection w:val="btLr"/>
            <w:vAlign w:val="center"/>
          </w:tcPr>
          <w:p w:rsidR="00143185" w:rsidRPr="00317EF3" w:rsidRDefault="00143185" w:rsidP="00143185">
            <w:pPr>
              <w:ind w:left="113" w:right="113"/>
              <w:rPr>
                <w:b/>
                <w:bCs/>
                <w:szCs w:val="24"/>
                <w:lang w:val="en-GB"/>
              </w:rPr>
            </w:pPr>
            <w:r w:rsidRPr="00317EF3">
              <w:rPr>
                <w:b/>
                <w:bCs/>
                <w:szCs w:val="24"/>
                <w:lang w:val="en-GB"/>
              </w:rPr>
              <w:t>(Low) Influence (high</w:t>
            </w:r>
            <w:r>
              <w:rPr>
                <w:b/>
                <w:bCs/>
                <w:szCs w:val="24"/>
                <w:lang w:val="en-GB"/>
              </w:rPr>
              <w:t xml:space="preserve"> </w:t>
            </w:r>
            <w:r w:rsidRPr="00317EF3">
              <w:rPr>
                <w:b/>
                <w:bCs/>
                <w:szCs w:val="24"/>
                <w:lang w:val="en-GB"/>
              </w:rPr>
              <w:t>Influence)</w:t>
            </w:r>
          </w:p>
        </w:tc>
        <w:tc>
          <w:tcPr>
            <w:tcW w:w="3235" w:type="dxa"/>
          </w:tcPr>
          <w:p w:rsidR="00143185" w:rsidRPr="00317EF3" w:rsidRDefault="00143185" w:rsidP="00700082">
            <w:pPr>
              <w:jc w:val="center"/>
              <w:rPr>
                <w:b/>
                <w:bCs/>
                <w:smallCaps/>
                <w:szCs w:val="24"/>
                <w:lang w:val="en-GB"/>
              </w:rPr>
            </w:pPr>
            <w:r w:rsidRPr="00317EF3">
              <w:rPr>
                <w:b/>
                <w:bCs/>
                <w:smallCaps/>
                <w:szCs w:val="24"/>
                <w:lang w:val="en-GB"/>
              </w:rPr>
              <w:t>Keep</w:t>
            </w:r>
            <w:r>
              <w:rPr>
                <w:b/>
                <w:bCs/>
                <w:smallCaps/>
                <w:szCs w:val="24"/>
                <w:lang w:val="en-GB"/>
              </w:rPr>
              <w:t>ing</w:t>
            </w:r>
            <w:r w:rsidRPr="00317EF3">
              <w:rPr>
                <w:b/>
                <w:bCs/>
                <w:smallCaps/>
                <w:szCs w:val="24"/>
                <w:lang w:val="en-GB"/>
              </w:rPr>
              <w:t xml:space="preserve"> Satisfied </w:t>
            </w:r>
          </w:p>
          <w:p w:rsidR="00143185" w:rsidRPr="00317EF3" w:rsidRDefault="00143185" w:rsidP="00700082">
            <w:pPr>
              <w:jc w:val="center"/>
              <w:rPr>
                <w:b/>
                <w:bCs/>
                <w:smallCaps/>
                <w:szCs w:val="24"/>
                <w:lang w:val="en-GB"/>
              </w:rPr>
            </w:pPr>
          </w:p>
          <w:p w:rsidR="00143185" w:rsidRDefault="00B31007" w:rsidP="00143185">
            <w:pPr>
              <w:pStyle w:val="ListParagraph"/>
              <w:numPr>
                <w:ilvl w:val="0"/>
                <w:numId w:val="5"/>
              </w:numPr>
              <w:spacing w:line="240" w:lineRule="auto"/>
              <w:rPr>
                <w:szCs w:val="24"/>
                <w:lang w:val="en-GB"/>
              </w:rPr>
            </w:pPr>
            <w:r>
              <w:rPr>
                <w:szCs w:val="24"/>
                <w:lang w:val="en-GB"/>
              </w:rPr>
              <w:t>The p</w:t>
            </w:r>
            <w:r w:rsidR="00143185" w:rsidRPr="00143185">
              <w:rPr>
                <w:szCs w:val="24"/>
                <w:lang w:val="en-GB"/>
              </w:rPr>
              <w:t>roject research team, team for searching</w:t>
            </w:r>
            <w:r>
              <w:rPr>
                <w:szCs w:val="24"/>
                <w:lang w:val="en-GB"/>
              </w:rPr>
              <w:t xml:space="preserve"> for</w:t>
            </w:r>
            <w:r w:rsidR="00143185" w:rsidRPr="00143185">
              <w:rPr>
                <w:szCs w:val="24"/>
                <w:lang w:val="en-GB"/>
              </w:rPr>
              <w:t xml:space="preserve"> new manufacturing plants, the design team for decorating the new manufacturing plant.  </w:t>
            </w:r>
          </w:p>
          <w:p w:rsidR="00143185" w:rsidRPr="00143185" w:rsidRDefault="00143185" w:rsidP="00143185">
            <w:pPr>
              <w:spacing w:line="240" w:lineRule="auto"/>
              <w:jc w:val="left"/>
              <w:rPr>
                <w:szCs w:val="24"/>
                <w:lang w:val="en-GB"/>
              </w:rPr>
            </w:pPr>
          </w:p>
        </w:tc>
        <w:tc>
          <w:tcPr>
            <w:tcW w:w="3235" w:type="dxa"/>
          </w:tcPr>
          <w:p w:rsidR="00143185" w:rsidRPr="00317EF3" w:rsidRDefault="00143185" w:rsidP="00700082">
            <w:pPr>
              <w:jc w:val="center"/>
              <w:rPr>
                <w:b/>
                <w:bCs/>
                <w:smallCaps/>
                <w:szCs w:val="24"/>
                <w:lang w:val="en-GB"/>
              </w:rPr>
            </w:pPr>
            <w:r>
              <w:rPr>
                <w:b/>
                <w:bCs/>
                <w:smallCaps/>
                <w:szCs w:val="24"/>
                <w:lang w:val="en-GB"/>
              </w:rPr>
              <w:t>Close involvement</w:t>
            </w:r>
            <w:r w:rsidRPr="00317EF3">
              <w:rPr>
                <w:b/>
                <w:bCs/>
                <w:smallCaps/>
                <w:szCs w:val="24"/>
                <w:lang w:val="en-GB"/>
              </w:rPr>
              <w:t xml:space="preserve"> in the project   </w:t>
            </w:r>
          </w:p>
          <w:p w:rsidR="00143185" w:rsidRDefault="00143185" w:rsidP="00143185">
            <w:pPr>
              <w:pStyle w:val="ListParagraph"/>
              <w:numPr>
                <w:ilvl w:val="0"/>
                <w:numId w:val="5"/>
              </w:numPr>
              <w:spacing w:line="240" w:lineRule="auto"/>
              <w:rPr>
                <w:szCs w:val="24"/>
                <w:lang w:val="en-GB"/>
              </w:rPr>
            </w:pPr>
            <w:r>
              <w:rPr>
                <w:szCs w:val="24"/>
                <w:lang w:val="en-GB"/>
              </w:rPr>
              <w:t xml:space="preserve">The management and the owners of Winchester and the project manager.  </w:t>
            </w:r>
          </w:p>
          <w:p w:rsidR="00143185" w:rsidRPr="00143185" w:rsidRDefault="00143185" w:rsidP="00143185">
            <w:pPr>
              <w:pStyle w:val="ListParagraph"/>
              <w:spacing w:line="240" w:lineRule="auto"/>
              <w:ind w:left="360"/>
              <w:rPr>
                <w:szCs w:val="24"/>
                <w:lang w:val="en-GB"/>
              </w:rPr>
            </w:pPr>
          </w:p>
        </w:tc>
      </w:tr>
      <w:tr w:rsidR="00143185" w:rsidRPr="00317EF3" w:rsidTr="00700082">
        <w:trPr>
          <w:cantSplit/>
          <w:trHeight w:val="2310"/>
        </w:trPr>
        <w:tc>
          <w:tcPr>
            <w:tcW w:w="3235" w:type="dxa"/>
            <w:vMerge/>
            <w:textDirection w:val="btLr"/>
            <w:vAlign w:val="center"/>
          </w:tcPr>
          <w:p w:rsidR="00143185" w:rsidRPr="00317EF3" w:rsidRDefault="00143185" w:rsidP="00700082">
            <w:pPr>
              <w:ind w:left="113" w:right="113"/>
              <w:jc w:val="center"/>
              <w:rPr>
                <w:b/>
                <w:bCs/>
                <w:smallCaps/>
                <w:szCs w:val="24"/>
                <w:lang w:val="en-GB"/>
              </w:rPr>
            </w:pPr>
          </w:p>
        </w:tc>
        <w:tc>
          <w:tcPr>
            <w:tcW w:w="3235" w:type="dxa"/>
          </w:tcPr>
          <w:p w:rsidR="00143185" w:rsidRPr="00317EF3" w:rsidRDefault="00143185" w:rsidP="00700082">
            <w:pPr>
              <w:jc w:val="center"/>
              <w:rPr>
                <w:b/>
                <w:bCs/>
                <w:smallCaps/>
                <w:szCs w:val="24"/>
                <w:lang w:val="en-GB"/>
              </w:rPr>
            </w:pPr>
            <w:r w:rsidRPr="00317EF3">
              <w:rPr>
                <w:b/>
                <w:bCs/>
                <w:smallCaps/>
                <w:szCs w:val="24"/>
                <w:lang w:val="en-GB"/>
              </w:rPr>
              <w:t>Monitor</w:t>
            </w:r>
            <w:r>
              <w:rPr>
                <w:b/>
                <w:bCs/>
                <w:smallCaps/>
                <w:szCs w:val="24"/>
                <w:lang w:val="en-GB"/>
              </w:rPr>
              <w:t>ing</w:t>
            </w:r>
            <w:r w:rsidRPr="00317EF3">
              <w:rPr>
                <w:b/>
                <w:bCs/>
                <w:smallCaps/>
                <w:szCs w:val="24"/>
                <w:lang w:val="en-GB"/>
              </w:rPr>
              <w:t xml:space="preserve"> </w:t>
            </w:r>
          </w:p>
          <w:p w:rsidR="00143185" w:rsidRPr="00317EF3" w:rsidRDefault="00143185" w:rsidP="00700082">
            <w:pPr>
              <w:jc w:val="center"/>
              <w:rPr>
                <w:b/>
                <w:bCs/>
                <w:smallCaps/>
                <w:szCs w:val="24"/>
                <w:lang w:val="en-GB"/>
              </w:rPr>
            </w:pPr>
          </w:p>
          <w:p w:rsidR="00143185" w:rsidRPr="00317EF3" w:rsidRDefault="00143185" w:rsidP="00143185">
            <w:pPr>
              <w:pStyle w:val="ListParagraph"/>
              <w:numPr>
                <w:ilvl w:val="0"/>
                <w:numId w:val="3"/>
              </w:numPr>
              <w:spacing w:line="240" w:lineRule="auto"/>
              <w:rPr>
                <w:b/>
                <w:bCs/>
                <w:smallCaps/>
                <w:szCs w:val="24"/>
                <w:lang w:val="en-GB"/>
              </w:rPr>
            </w:pPr>
            <w:r>
              <w:rPr>
                <w:szCs w:val="24"/>
                <w:lang w:val="en-GB"/>
              </w:rPr>
              <w:t xml:space="preserve">The local authority, the employees of the Winchester. </w:t>
            </w:r>
          </w:p>
        </w:tc>
        <w:tc>
          <w:tcPr>
            <w:tcW w:w="3235" w:type="dxa"/>
          </w:tcPr>
          <w:p w:rsidR="00143185" w:rsidRPr="00317EF3" w:rsidRDefault="00143185" w:rsidP="00700082">
            <w:pPr>
              <w:jc w:val="center"/>
              <w:rPr>
                <w:b/>
                <w:bCs/>
                <w:smallCaps/>
                <w:szCs w:val="24"/>
                <w:lang w:val="en-GB"/>
              </w:rPr>
            </w:pPr>
            <w:r w:rsidRPr="00317EF3">
              <w:rPr>
                <w:b/>
                <w:bCs/>
                <w:smallCaps/>
                <w:szCs w:val="24"/>
                <w:lang w:val="en-GB"/>
              </w:rPr>
              <w:t>Keep</w:t>
            </w:r>
            <w:r>
              <w:rPr>
                <w:b/>
                <w:bCs/>
                <w:smallCaps/>
                <w:szCs w:val="24"/>
                <w:lang w:val="en-GB"/>
              </w:rPr>
              <w:t>ing</w:t>
            </w:r>
            <w:r w:rsidRPr="00317EF3">
              <w:rPr>
                <w:b/>
                <w:bCs/>
                <w:smallCaps/>
                <w:szCs w:val="24"/>
                <w:lang w:val="en-GB"/>
              </w:rPr>
              <w:t xml:space="preserve"> Informed</w:t>
            </w:r>
          </w:p>
          <w:p w:rsidR="00143185" w:rsidRPr="00317EF3" w:rsidRDefault="00143185" w:rsidP="00700082">
            <w:pPr>
              <w:jc w:val="center"/>
              <w:rPr>
                <w:b/>
                <w:bCs/>
                <w:smallCaps/>
                <w:szCs w:val="24"/>
                <w:lang w:val="en-GB"/>
              </w:rPr>
            </w:pPr>
          </w:p>
          <w:p w:rsidR="00143185" w:rsidRPr="00317EF3" w:rsidRDefault="00143185" w:rsidP="008476A9">
            <w:pPr>
              <w:pStyle w:val="ListParagraph"/>
              <w:numPr>
                <w:ilvl w:val="0"/>
                <w:numId w:val="2"/>
              </w:numPr>
              <w:spacing w:line="240" w:lineRule="auto"/>
              <w:rPr>
                <w:b/>
                <w:bCs/>
                <w:smallCaps/>
                <w:szCs w:val="24"/>
                <w:lang w:val="en-GB"/>
              </w:rPr>
            </w:pPr>
            <w:r>
              <w:rPr>
                <w:szCs w:val="24"/>
                <w:lang w:val="en-GB"/>
              </w:rPr>
              <w:t xml:space="preserve">Customers of Winchester Fashion Company, the </w:t>
            </w:r>
            <w:r w:rsidR="008476A9">
              <w:rPr>
                <w:szCs w:val="24"/>
                <w:lang w:val="en-GB"/>
              </w:rPr>
              <w:t xml:space="preserve">labourers work in the manufacturing plants of the company. </w:t>
            </w:r>
            <w:r>
              <w:rPr>
                <w:szCs w:val="24"/>
                <w:lang w:val="en-GB"/>
              </w:rPr>
              <w:t xml:space="preserve"> </w:t>
            </w:r>
          </w:p>
        </w:tc>
      </w:tr>
      <w:tr w:rsidR="00143185" w:rsidRPr="00317EF3" w:rsidTr="00700082">
        <w:trPr>
          <w:trHeight w:val="526"/>
        </w:trPr>
        <w:tc>
          <w:tcPr>
            <w:tcW w:w="3235" w:type="dxa"/>
          </w:tcPr>
          <w:p w:rsidR="00143185" w:rsidRPr="00317EF3" w:rsidRDefault="00143185" w:rsidP="00700082">
            <w:pPr>
              <w:rPr>
                <w:b/>
                <w:bCs/>
                <w:smallCaps/>
                <w:szCs w:val="24"/>
                <w:lang w:val="en-GB"/>
              </w:rPr>
            </w:pPr>
          </w:p>
        </w:tc>
        <w:tc>
          <w:tcPr>
            <w:tcW w:w="6470" w:type="dxa"/>
            <w:gridSpan w:val="2"/>
            <w:vAlign w:val="center"/>
          </w:tcPr>
          <w:p w:rsidR="00143185" w:rsidRPr="00317EF3" w:rsidRDefault="00143185" w:rsidP="005D1728">
            <w:pPr>
              <w:keepNext/>
              <w:rPr>
                <w:b/>
                <w:bCs/>
                <w:szCs w:val="24"/>
                <w:lang w:val="en-GB"/>
              </w:rPr>
            </w:pPr>
            <w:r w:rsidRPr="00317EF3">
              <w:rPr>
                <w:b/>
                <w:bCs/>
                <w:szCs w:val="24"/>
                <w:lang w:val="en-GB"/>
              </w:rPr>
              <w:t>(Low</w:t>
            </w:r>
            <w:r>
              <w:rPr>
                <w:b/>
                <w:bCs/>
                <w:szCs w:val="24"/>
                <w:lang w:val="en-GB"/>
              </w:rPr>
              <w:t xml:space="preserve">  Interest </w:t>
            </w:r>
            <w:r w:rsidRPr="00317EF3">
              <w:rPr>
                <w:b/>
                <w:bCs/>
                <w:szCs w:val="24"/>
                <w:lang w:val="en-GB"/>
              </w:rPr>
              <w:t xml:space="preserve">) </w:t>
            </w:r>
            <w:r>
              <w:rPr>
                <w:b/>
                <w:bCs/>
                <w:szCs w:val="24"/>
                <w:lang w:val="en-GB"/>
              </w:rPr>
              <w:t xml:space="preserve">     </w:t>
            </w:r>
            <w:r w:rsidRPr="00317EF3">
              <w:rPr>
                <w:b/>
                <w:bCs/>
                <w:szCs w:val="24"/>
                <w:lang w:val="en-GB"/>
              </w:rPr>
              <w:t xml:space="preserve">  </w:t>
            </w:r>
            <w:r>
              <w:rPr>
                <w:b/>
                <w:bCs/>
                <w:szCs w:val="24"/>
                <w:lang w:val="en-GB"/>
              </w:rPr>
              <w:t xml:space="preserve">                                 </w:t>
            </w:r>
            <w:r w:rsidRPr="00317EF3">
              <w:rPr>
                <w:b/>
                <w:bCs/>
                <w:szCs w:val="24"/>
                <w:lang w:val="en-GB"/>
              </w:rPr>
              <w:t>(High</w:t>
            </w:r>
            <w:r>
              <w:rPr>
                <w:b/>
                <w:bCs/>
                <w:szCs w:val="24"/>
                <w:lang w:val="en-GB"/>
              </w:rPr>
              <w:t xml:space="preserve"> </w:t>
            </w:r>
            <w:r w:rsidRPr="00317EF3">
              <w:rPr>
                <w:b/>
                <w:bCs/>
                <w:szCs w:val="24"/>
                <w:lang w:val="en-GB"/>
              </w:rPr>
              <w:t>Interest)</w:t>
            </w:r>
          </w:p>
        </w:tc>
      </w:tr>
    </w:tbl>
    <w:p w:rsidR="00143185" w:rsidRDefault="005D1728" w:rsidP="005D1728">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9</w:t>
      </w:r>
      <w:r w:rsidR="00502571">
        <w:rPr>
          <w:noProof/>
        </w:rPr>
        <w:fldChar w:fldCharType="end"/>
      </w:r>
      <w:r>
        <w:t>: Stakeholder analysis</w:t>
      </w:r>
    </w:p>
    <w:p w:rsidR="005D1728" w:rsidRDefault="00AC734C" w:rsidP="00AC734C">
      <w:pPr>
        <w:pStyle w:val="Heading2"/>
      </w:pPr>
      <w:bookmarkStart w:id="22" w:name="_Toc8001745"/>
      <w:r>
        <w:t>Business case justification:</w:t>
      </w:r>
      <w:bookmarkEnd w:id="22"/>
      <w:r>
        <w:t xml:space="preserve"> </w:t>
      </w:r>
    </w:p>
    <w:tbl>
      <w:tblPr>
        <w:tblStyle w:val="TableGrid"/>
        <w:tblW w:w="0" w:type="auto"/>
        <w:tblLook w:val="04A0" w:firstRow="1" w:lastRow="0" w:firstColumn="1" w:lastColumn="0" w:noHBand="0" w:noVBand="1"/>
      </w:tblPr>
      <w:tblGrid>
        <w:gridCol w:w="3253"/>
        <w:gridCol w:w="1027"/>
        <w:gridCol w:w="1014"/>
        <w:gridCol w:w="1014"/>
        <w:gridCol w:w="1014"/>
        <w:gridCol w:w="1014"/>
        <w:gridCol w:w="1014"/>
      </w:tblGrid>
      <w:tr w:rsidR="00D41A5C" w:rsidRPr="00A97B53" w:rsidTr="00D41A5C">
        <w:trPr>
          <w:trHeight w:val="315"/>
        </w:trPr>
        <w:tc>
          <w:tcPr>
            <w:tcW w:w="5100" w:type="dxa"/>
            <w:noWrap/>
            <w:hideMark/>
          </w:tcPr>
          <w:p w:rsidR="00D41A5C" w:rsidRPr="00A97B53" w:rsidRDefault="00D41A5C" w:rsidP="00D41A5C">
            <w:pPr>
              <w:rPr>
                <w:sz w:val="22"/>
              </w:rPr>
            </w:pPr>
            <w:r w:rsidRPr="00A97B53">
              <w:rPr>
                <w:sz w:val="22"/>
              </w:rPr>
              <w:t> </w:t>
            </w:r>
          </w:p>
        </w:tc>
        <w:tc>
          <w:tcPr>
            <w:tcW w:w="1520" w:type="dxa"/>
            <w:noWrap/>
            <w:hideMark/>
          </w:tcPr>
          <w:p w:rsidR="00D41A5C" w:rsidRPr="00A97B53" w:rsidRDefault="00D41A5C" w:rsidP="00D41A5C">
            <w:pPr>
              <w:rPr>
                <w:sz w:val="22"/>
              </w:rPr>
            </w:pPr>
            <w:r w:rsidRPr="00A97B53">
              <w:rPr>
                <w:sz w:val="22"/>
              </w:rPr>
              <w:t>Year 0</w:t>
            </w:r>
          </w:p>
        </w:tc>
        <w:tc>
          <w:tcPr>
            <w:tcW w:w="1500" w:type="dxa"/>
            <w:noWrap/>
            <w:hideMark/>
          </w:tcPr>
          <w:p w:rsidR="00D41A5C" w:rsidRPr="00A97B53" w:rsidRDefault="00D41A5C" w:rsidP="00D41A5C">
            <w:pPr>
              <w:rPr>
                <w:sz w:val="22"/>
              </w:rPr>
            </w:pPr>
            <w:r w:rsidRPr="00A97B53">
              <w:rPr>
                <w:sz w:val="22"/>
              </w:rPr>
              <w:t>Year1</w:t>
            </w:r>
          </w:p>
        </w:tc>
        <w:tc>
          <w:tcPr>
            <w:tcW w:w="1500" w:type="dxa"/>
            <w:noWrap/>
            <w:hideMark/>
          </w:tcPr>
          <w:p w:rsidR="00D41A5C" w:rsidRPr="00A97B53" w:rsidRDefault="00D41A5C" w:rsidP="00D41A5C">
            <w:pPr>
              <w:rPr>
                <w:sz w:val="22"/>
              </w:rPr>
            </w:pPr>
            <w:r w:rsidRPr="00A97B53">
              <w:rPr>
                <w:sz w:val="22"/>
              </w:rPr>
              <w:t>Year2</w:t>
            </w:r>
          </w:p>
        </w:tc>
        <w:tc>
          <w:tcPr>
            <w:tcW w:w="1500" w:type="dxa"/>
            <w:noWrap/>
            <w:hideMark/>
          </w:tcPr>
          <w:p w:rsidR="00D41A5C" w:rsidRPr="00A97B53" w:rsidRDefault="00D41A5C" w:rsidP="00D41A5C">
            <w:pPr>
              <w:rPr>
                <w:sz w:val="22"/>
              </w:rPr>
            </w:pPr>
            <w:r w:rsidRPr="00A97B53">
              <w:rPr>
                <w:sz w:val="22"/>
              </w:rPr>
              <w:t>Year3</w:t>
            </w:r>
          </w:p>
        </w:tc>
        <w:tc>
          <w:tcPr>
            <w:tcW w:w="1500" w:type="dxa"/>
            <w:noWrap/>
            <w:hideMark/>
          </w:tcPr>
          <w:p w:rsidR="00D41A5C" w:rsidRPr="00A97B53" w:rsidRDefault="00D41A5C" w:rsidP="00D41A5C">
            <w:pPr>
              <w:rPr>
                <w:sz w:val="22"/>
              </w:rPr>
            </w:pPr>
            <w:r w:rsidRPr="00A97B53">
              <w:rPr>
                <w:sz w:val="22"/>
              </w:rPr>
              <w:t>Year4</w:t>
            </w:r>
          </w:p>
        </w:tc>
        <w:tc>
          <w:tcPr>
            <w:tcW w:w="1500" w:type="dxa"/>
            <w:noWrap/>
            <w:hideMark/>
          </w:tcPr>
          <w:p w:rsidR="00D41A5C" w:rsidRPr="00A97B53" w:rsidRDefault="00D41A5C" w:rsidP="00D41A5C">
            <w:pPr>
              <w:rPr>
                <w:sz w:val="22"/>
              </w:rPr>
            </w:pPr>
            <w:r w:rsidRPr="00A97B53">
              <w:rPr>
                <w:sz w:val="22"/>
              </w:rPr>
              <w:t>Year5</w:t>
            </w:r>
          </w:p>
        </w:tc>
      </w:tr>
      <w:tr w:rsidR="00D41A5C" w:rsidRPr="00A97B53" w:rsidTr="00D41A5C">
        <w:trPr>
          <w:trHeight w:val="315"/>
        </w:trPr>
        <w:tc>
          <w:tcPr>
            <w:tcW w:w="5100" w:type="dxa"/>
            <w:noWrap/>
            <w:hideMark/>
          </w:tcPr>
          <w:p w:rsidR="00D41A5C" w:rsidRPr="00A97B53" w:rsidRDefault="00D41A5C" w:rsidP="00B31007">
            <w:pPr>
              <w:rPr>
                <w:sz w:val="22"/>
              </w:rPr>
            </w:pPr>
            <w:r w:rsidRPr="00A97B53">
              <w:rPr>
                <w:sz w:val="22"/>
              </w:rPr>
              <w:t xml:space="preserve">Cost of searching </w:t>
            </w:r>
            <w:r w:rsidR="00B31007" w:rsidRPr="00A97B53">
              <w:rPr>
                <w:sz w:val="22"/>
              </w:rPr>
              <w:t>for</w:t>
            </w:r>
            <w:r w:rsidRPr="00A97B53">
              <w:rPr>
                <w:sz w:val="22"/>
              </w:rPr>
              <w:t xml:space="preserve"> </w:t>
            </w:r>
            <w:r w:rsidR="00B31007" w:rsidRPr="00A97B53">
              <w:rPr>
                <w:sz w:val="22"/>
              </w:rPr>
              <w:t xml:space="preserve">a </w:t>
            </w:r>
            <w:r w:rsidRPr="00A97B53">
              <w:rPr>
                <w:sz w:val="22"/>
              </w:rPr>
              <w:t>new manufacturing plant</w:t>
            </w:r>
          </w:p>
        </w:tc>
        <w:tc>
          <w:tcPr>
            <w:tcW w:w="1520" w:type="dxa"/>
            <w:noWrap/>
            <w:hideMark/>
          </w:tcPr>
          <w:p w:rsidR="00D41A5C" w:rsidRPr="00A97B53" w:rsidRDefault="00D41A5C">
            <w:pPr>
              <w:rPr>
                <w:sz w:val="22"/>
              </w:rPr>
            </w:pPr>
            <w:r w:rsidRPr="00A97B53">
              <w:rPr>
                <w:sz w:val="22"/>
              </w:rPr>
              <w:t xml:space="preserve"> £    10,000.00 </w:t>
            </w: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 xml:space="preserve">Cost of shifting </w:t>
            </w:r>
          </w:p>
        </w:tc>
        <w:tc>
          <w:tcPr>
            <w:tcW w:w="1520" w:type="dxa"/>
            <w:noWrap/>
            <w:hideMark/>
          </w:tcPr>
          <w:p w:rsidR="00D41A5C" w:rsidRPr="00A97B53" w:rsidRDefault="00D41A5C">
            <w:pPr>
              <w:rPr>
                <w:sz w:val="22"/>
              </w:rPr>
            </w:pPr>
            <w:r w:rsidRPr="00A97B53">
              <w:rPr>
                <w:sz w:val="22"/>
              </w:rPr>
              <w:t xml:space="preserve"> £    70,000.00 </w:t>
            </w: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lastRenderedPageBreak/>
              <w:t xml:space="preserve">Decoration of </w:t>
            </w:r>
            <w:r w:rsidR="00B31007" w:rsidRPr="00A97B53">
              <w:rPr>
                <w:sz w:val="22"/>
              </w:rPr>
              <w:t xml:space="preserve">a </w:t>
            </w:r>
            <w:r w:rsidRPr="00A97B53">
              <w:rPr>
                <w:sz w:val="22"/>
              </w:rPr>
              <w:t>new manufacturing plant</w:t>
            </w:r>
          </w:p>
        </w:tc>
        <w:tc>
          <w:tcPr>
            <w:tcW w:w="1520" w:type="dxa"/>
            <w:noWrap/>
            <w:hideMark/>
          </w:tcPr>
          <w:p w:rsidR="00D41A5C" w:rsidRPr="00A97B53" w:rsidRDefault="00D41A5C">
            <w:pPr>
              <w:rPr>
                <w:sz w:val="22"/>
              </w:rPr>
            </w:pPr>
            <w:r w:rsidRPr="00A97B53">
              <w:rPr>
                <w:sz w:val="22"/>
              </w:rPr>
              <w:t xml:space="preserve"> £    40,000.00 </w:t>
            </w: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 xml:space="preserve">Cost of project manager </w:t>
            </w:r>
          </w:p>
        </w:tc>
        <w:tc>
          <w:tcPr>
            <w:tcW w:w="1520" w:type="dxa"/>
            <w:noWrap/>
            <w:hideMark/>
          </w:tcPr>
          <w:p w:rsidR="00D41A5C" w:rsidRPr="00A97B53" w:rsidRDefault="00D41A5C">
            <w:pPr>
              <w:rPr>
                <w:sz w:val="22"/>
              </w:rPr>
            </w:pPr>
            <w:r w:rsidRPr="00A97B53">
              <w:rPr>
                <w:sz w:val="22"/>
              </w:rPr>
              <w:t xml:space="preserve"> £    10,000.00 </w:t>
            </w: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 xml:space="preserve">Cost of project team </w:t>
            </w:r>
          </w:p>
        </w:tc>
        <w:tc>
          <w:tcPr>
            <w:tcW w:w="1520" w:type="dxa"/>
            <w:noWrap/>
            <w:hideMark/>
          </w:tcPr>
          <w:p w:rsidR="00D41A5C" w:rsidRPr="00A97B53" w:rsidRDefault="00D41A5C">
            <w:pPr>
              <w:rPr>
                <w:sz w:val="22"/>
              </w:rPr>
            </w:pPr>
            <w:r w:rsidRPr="00A97B53">
              <w:rPr>
                <w:sz w:val="22"/>
              </w:rPr>
              <w:t xml:space="preserve"> £    15,000.00 </w:t>
            </w: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 xml:space="preserve">Other costs </w:t>
            </w:r>
          </w:p>
        </w:tc>
        <w:tc>
          <w:tcPr>
            <w:tcW w:w="1520" w:type="dxa"/>
            <w:noWrap/>
            <w:hideMark/>
          </w:tcPr>
          <w:p w:rsidR="00D41A5C" w:rsidRPr="00A97B53" w:rsidRDefault="00D41A5C">
            <w:pPr>
              <w:rPr>
                <w:sz w:val="22"/>
              </w:rPr>
            </w:pPr>
            <w:r w:rsidRPr="00A97B53">
              <w:rPr>
                <w:sz w:val="22"/>
              </w:rPr>
              <w:t xml:space="preserve"> £      5,000.00 </w:t>
            </w: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 xml:space="preserve">Total </w:t>
            </w:r>
          </w:p>
        </w:tc>
        <w:tc>
          <w:tcPr>
            <w:tcW w:w="1520" w:type="dxa"/>
            <w:noWrap/>
            <w:hideMark/>
          </w:tcPr>
          <w:p w:rsidR="00D41A5C" w:rsidRPr="00A97B53" w:rsidRDefault="00D41A5C">
            <w:pPr>
              <w:rPr>
                <w:sz w:val="22"/>
              </w:rPr>
            </w:pPr>
            <w:r w:rsidRPr="00A97B53">
              <w:rPr>
                <w:sz w:val="22"/>
              </w:rPr>
              <w:t xml:space="preserve"> £  150,000.00 </w:t>
            </w: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Incremental cash inflow (yearly)</w:t>
            </w:r>
          </w:p>
        </w:tc>
        <w:tc>
          <w:tcPr>
            <w:tcW w:w="152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xml:space="preserve"> £ 120,000.00 </w:t>
            </w:r>
          </w:p>
        </w:tc>
        <w:tc>
          <w:tcPr>
            <w:tcW w:w="1500" w:type="dxa"/>
            <w:noWrap/>
            <w:hideMark/>
          </w:tcPr>
          <w:p w:rsidR="00D41A5C" w:rsidRPr="00A97B53" w:rsidRDefault="00D41A5C">
            <w:pPr>
              <w:rPr>
                <w:sz w:val="22"/>
              </w:rPr>
            </w:pPr>
            <w:r w:rsidRPr="00A97B53">
              <w:rPr>
                <w:sz w:val="22"/>
              </w:rPr>
              <w:t xml:space="preserve"> £ 132,000.00 </w:t>
            </w:r>
          </w:p>
        </w:tc>
        <w:tc>
          <w:tcPr>
            <w:tcW w:w="1500" w:type="dxa"/>
            <w:noWrap/>
            <w:hideMark/>
          </w:tcPr>
          <w:p w:rsidR="00D41A5C" w:rsidRPr="00A97B53" w:rsidRDefault="00D41A5C">
            <w:pPr>
              <w:rPr>
                <w:sz w:val="22"/>
              </w:rPr>
            </w:pPr>
            <w:r w:rsidRPr="00A97B53">
              <w:rPr>
                <w:sz w:val="22"/>
              </w:rPr>
              <w:t xml:space="preserve"> £ 145,200.00 </w:t>
            </w:r>
          </w:p>
        </w:tc>
        <w:tc>
          <w:tcPr>
            <w:tcW w:w="1500" w:type="dxa"/>
            <w:noWrap/>
            <w:hideMark/>
          </w:tcPr>
          <w:p w:rsidR="00D41A5C" w:rsidRPr="00A97B53" w:rsidRDefault="00D41A5C">
            <w:pPr>
              <w:rPr>
                <w:sz w:val="22"/>
              </w:rPr>
            </w:pPr>
            <w:r w:rsidRPr="00A97B53">
              <w:rPr>
                <w:sz w:val="22"/>
              </w:rPr>
              <w:t xml:space="preserve"> £ 159,720.00 </w:t>
            </w:r>
          </w:p>
        </w:tc>
        <w:tc>
          <w:tcPr>
            <w:tcW w:w="1500" w:type="dxa"/>
            <w:noWrap/>
            <w:hideMark/>
          </w:tcPr>
          <w:p w:rsidR="00D41A5C" w:rsidRPr="00A97B53" w:rsidRDefault="00D41A5C">
            <w:pPr>
              <w:rPr>
                <w:sz w:val="22"/>
              </w:rPr>
            </w:pPr>
            <w:r w:rsidRPr="00A97B53">
              <w:rPr>
                <w:sz w:val="22"/>
              </w:rPr>
              <w:t xml:space="preserve"> £ 175,692.00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Incremental cash outflow  (yearly)</w:t>
            </w:r>
          </w:p>
        </w:tc>
        <w:tc>
          <w:tcPr>
            <w:tcW w:w="152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xml:space="preserve"> £   72,000.00 </w:t>
            </w:r>
          </w:p>
        </w:tc>
        <w:tc>
          <w:tcPr>
            <w:tcW w:w="1500" w:type="dxa"/>
            <w:noWrap/>
            <w:hideMark/>
          </w:tcPr>
          <w:p w:rsidR="00D41A5C" w:rsidRPr="00A97B53" w:rsidRDefault="00D41A5C">
            <w:pPr>
              <w:rPr>
                <w:sz w:val="22"/>
              </w:rPr>
            </w:pPr>
            <w:r w:rsidRPr="00A97B53">
              <w:rPr>
                <w:sz w:val="22"/>
              </w:rPr>
              <w:t xml:space="preserve"> £   79,200.00 </w:t>
            </w:r>
          </w:p>
        </w:tc>
        <w:tc>
          <w:tcPr>
            <w:tcW w:w="1500" w:type="dxa"/>
            <w:noWrap/>
            <w:hideMark/>
          </w:tcPr>
          <w:p w:rsidR="00D41A5C" w:rsidRPr="00A97B53" w:rsidRDefault="00D41A5C">
            <w:pPr>
              <w:rPr>
                <w:sz w:val="22"/>
              </w:rPr>
            </w:pPr>
            <w:r w:rsidRPr="00A97B53">
              <w:rPr>
                <w:sz w:val="22"/>
              </w:rPr>
              <w:t xml:space="preserve"> £   87,120.00 </w:t>
            </w:r>
          </w:p>
        </w:tc>
        <w:tc>
          <w:tcPr>
            <w:tcW w:w="1500" w:type="dxa"/>
            <w:noWrap/>
            <w:hideMark/>
          </w:tcPr>
          <w:p w:rsidR="00D41A5C" w:rsidRPr="00A97B53" w:rsidRDefault="00D41A5C">
            <w:pPr>
              <w:rPr>
                <w:sz w:val="22"/>
              </w:rPr>
            </w:pPr>
            <w:r w:rsidRPr="00A97B53">
              <w:rPr>
                <w:sz w:val="22"/>
              </w:rPr>
              <w:t xml:space="preserve"> £   95,832.00 </w:t>
            </w:r>
          </w:p>
        </w:tc>
        <w:tc>
          <w:tcPr>
            <w:tcW w:w="1500" w:type="dxa"/>
            <w:noWrap/>
            <w:hideMark/>
          </w:tcPr>
          <w:p w:rsidR="00D41A5C" w:rsidRPr="00A97B53" w:rsidRDefault="00D41A5C">
            <w:pPr>
              <w:rPr>
                <w:sz w:val="22"/>
              </w:rPr>
            </w:pPr>
            <w:r w:rsidRPr="00A97B53">
              <w:rPr>
                <w:sz w:val="22"/>
              </w:rPr>
              <w:t xml:space="preserve"> £ 105,415.20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Incremental net cash flow</w:t>
            </w:r>
          </w:p>
        </w:tc>
        <w:tc>
          <w:tcPr>
            <w:tcW w:w="152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xml:space="preserve"> £   48,000.00 </w:t>
            </w:r>
          </w:p>
        </w:tc>
        <w:tc>
          <w:tcPr>
            <w:tcW w:w="1500" w:type="dxa"/>
            <w:noWrap/>
            <w:hideMark/>
          </w:tcPr>
          <w:p w:rsidR="00D41A5C" w:rsidRPr="00A97B53" w:rsidRDefault="00D41A5C">
            <w:pPr>
              <w:rPr>
                <w:sz w:val="22"/>
              </w:rPr>
            </w:pPr>
            <w:r w:rsidRPr="00A97B53">
              <w:rPr>
                <w:sz w:val="22"/>
              </w:rPr>
              <w:t xml:space="preserve"> £   52,800.00 </w:t>
            </w:r>
          </w:p>
        </w:tc>
        <w:tc>
          <w:tcPr>
            <w:tcW w:w="1500" w:type="dxa"/>
            <w:noWrap/>
            <w:hideMark/>
          </w:tcPr>
          <w:p w:rsidR="00D41A5C" w:rsidRPr="00A97B53" w:rsidRDefault="00D41A5C">
            <w:pPr>
              <w:rPr>
                <w:sz w:val="22"/>
              </w:rPr>
            </w:pPr>
            <w:r w:rsidRPr="00A97B53">
              <w:rPr>
                <w:sz w:val="22"/>
              </w:rPr>
              <w:t xml:space="preserve"> £   58,080.00 </w:t>
            </w:r>
          </w:p>
        </w:tc>
        <w:tc>
          <w:tcPr>
            <w:tcW w:w="1500" w:type="dxa"/>
            <w:noWrap/>
            <w:hideMark/>
          </w:tcPr>
          <w:p w:rsidR="00D41A5C" w:rsidRPr="00A97B53" w:rsidRDefault="00D41A5C">
            <w:pPr>
              <w:rPr>
                <w:sz w:val="22"/>
              </w:rPr>
            </w:pPr>
            <w:r w:rsidRPr="00A97B53">
              <w:rPr>
                <w:sz w:val="22"/>
              </w:rPr>
              <w:t xml:space="preserve"> £   63,888.00 </w:t>
            </w:r>
          </w:p>
        </w:tc>
        <w:tc>
          <w:tcPr>
            <w:tcW w:w="1500" w:type="dxa"/>
            <w:noWrap/>
            <w:hideMark/>
          </w:tcPr>
          <w:p w:rsidR="00D41A5C" w:rsidRPr="00A97B53" w:rsidRDefault="00D41A5C">
            <w:pPr>
              <w:rPr>
                <w:sz w:val="22"/>
              </w:rPr>
            </w:pPr>
            <w:r w:rsidRPr="00A97B53">
              <w:rPr>
                <w:sz w:val="22"/>
              </w:rPr>
              <w:t xml:space="preserve"> £   70,276.80 </w:t>
            </w:r>
          </w:p>
        </w:tc>
      </w:tr>
      <w:tr w:rsidR="00D41A5C" w:rsidRPr="00A97B53" w:rsidTr="00D41A5C">
        <w:trPr>
          <w:trHeight w:val="315"/>
        </w:trPr>
        <w:tc>
          <w:tcPr>
            <w:tcW w:w="5100" w:type="dxa"/>
            <w:noWrap/>
            <w:hideMark/>
          </w:tcPr>
          <w:p w:rsidR="00D41A5C" w:rsidRPr="00A97B53" w:rsidRDefault="00D41A5C">
            <w:pPr>
              <w:rPr>
                <w:sz w:val="22"/>
              </w:rPr>
            </w:pPr>
            <w:r w:rsidRPr="00A97B53">
              <w:rPr>
                <w:sz w:val="22"/>
              </w:rPr>
              <w:t>Discount rate (WACC)</w:t>
            </w:r>
          </w:p>
        </w:tc>
        <w:tc>
          <w:tcPr>
            <w:tcW w:w="1520" w:type="dxa"/>
            <w:noWrap/>
            <w:hideMark/>
          </w:tcPr>
          <w:p w:rsidR="00D41A5C" w:rsidRPr="00A97B53" w:rsidRDefault="00D41A5C">
            <w:pPr>
              <w:rPr>
                <w:sz w:val="22"/>
              </w:rPr>
            </w:pPr>
          </w:p>
        </w:tc>
        <w:tc>
          <w:tcPr>
            <w:tcW w:w="1500" w:type="dxa"/>
            <w:noWrap/>
            <w:hideMark/>
          </w:tcPr>
          <w:p w:rsidR="00D41A5C" w:rsidRPr="00A97B53" w:rsidRDefault="00D41A5C" w:rsidP="00D41A5C">
            <w:pPr>
              <w:rPr>
                <w:sz w:val="22"/>
              </w:rPr>
            </w:pPr>
            <w:r w:rsidRPr="00A97B53">
              <w:rPr>
                <w:sz w:val="22"/>
              </w:rPr>
              <w:t>10%</w:t>
            </w:r>
          </w:p>
        </w:tc>
        <w:tc>
          <w:tcPr>
            <w:tcW w:w="1500" w:type="dxa"/>
            <w:noWrap/>
            <w:hideMark/>
          </w:tcPr>
          <w:p w:rsidR="00D41A5C" w:rsidRPr="00A97B53" w:rsidRDefault="00D41A5C" w:rsidP="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w:t>
            </w:r>
          </w:p>
        </w:tc>
      </w:tr>
      <w:tr w:rsidR="00D41A5C" w:rsidRPr="00A97B53" w:rsidTr="00D41A5C">
        <w:trPr>
          <w:trHeight w:val="315"/>
        </w:trPr>
        <w:tc>
          <w:tcPr>
            <w:tcW w:w="5100" w:type="dxa"/>
            <w:noWrap/>
            <w:hideMark/>
          </w:tcPr>
          <w:p w:rsidR="00D41A5C" w:rsidRPr="00A97B53" w:rsidRDefault="00D41A5C" w:rsidP="00B31007">
            <w:pPr>
              <w:rPr>
                <w:sz w:val="22"/>
              </w:rPr>
            </w:pPr>
            <w:r w:rsidRPr="00A97B53">
              <w:rPr>
                <w:sz w:val="22"/>
              </w:rPr>
              <w:t>Discounted Cashflow</w:t>
            </w:r>
          </w:p>
        </w:tc>
        <w:tc>
          <w:tcPr>
            <w:tcW w:w="1520" w:type="dxa"/>
            <w:noWrap/>
            <w:hideMark/>
          </w:tcPr>
          <w:p w:rsidR="00D41A5C" w:rsidRPr="00A97B53" w:rsidRDefault="00D41A5C">
            <w:pPr>
              <w:rPr>
                <w:sz w:val="22"/>
              </w:rPr>
            </w:pPr>
          </w:p>
        </w:tc>
        <w:tc>
          <w:tcPr>
            <w:tcW w:w="1500" w:type="dxa"/>
            <w:noWrap/>
            <w:hideMark/>
          </w:tcPr>
          <w:p w:rsidR="00D41A5C" w:rsidRPr="00A97B53" w:rsidRDefault="00D41A5C">
            <w:pPr>
              <w:rPr>
                <w:sz w:val="22"/>
              </w:rPr>
            </w:pPr>
            <w:r w:rsidRPr="00A97B53">
              <w:rPr>
                <w:sz w:val="22"/>
              </w:rPr>
              <w:t xml:space="preserve"> £   43,636.36 </w:t>
            </w:r>
          </w:p>
        </w:tc>
        <w:tc>
          <w:tcPr>
            <w:tcW w:w="1500" w:type="dxa"/>
            <w:noWrap/>
            <w:hideMark/>
          </w:tcPr>
          <w:p w:rsidR="00D41A5C" w:rsidRPr="00A97B53" w:rsidRDefault="00D41A5C">
            <w:pPr>
              <w:rPr>
                <w:sz w:val="22"/>
              </w:rPr>
            </w:pPr>
            <w:r w:rsidRPr="00A97B53">
              <w:rPr>
                <w:sz w:val="22"/>
              </w:rPr>
              <w:t xml:space="preserve"> £   43,636.36 </w:t>
            </w:r>
          </w:p>
        </w:tc>
        <w:tc>
          <w:tcPr>
            <w:tcW w:w="1500" w:type="dxa"/>
            <w:noWrap/>
            <w:hideMark/>
          </w:tcPr>
          <w:p w:rsidR="00D41A5C" w:rsidRPr="00A97B53" w:rsidRDefault="00D41A5C">
            <w:pPr>
              <w:rPr>
                <w:sz w:val="22"/>
              </w:rPr>
            </w:pPr>
            <w:r w:rsidRPr="00A97B53">
              <w:rPr>
                <w:sz w:val="22"/>
              </w:rPr>
              <w:t xml:space="preserve"> £   43,636.36 </w:t>
            </w:r>
          </w:p>
        </w:tc>
        <w:tc>
          <w:tcPr>
            <w:tcW w:w="1500" w:type="dxa"/>
            <w:noWrap/>
            <w:hideMark/>
          </w:tcPr>
          <w:p w:rsidR="00D41A5C" w:rsidRPr="00A97B53" w:rsidRDefault="00D41A5C">
            <w:pPr>
              <w:rPr>
                <w:sz w:val="22"/>
              </w:rPr>
            </w:pPr>
            <w:r w:rsidRPr="00A97B53">
              <w:rPr>
                <w:sz w:val="22"/>
              </w:rPr>
              <w:t xml:space="preserve"> £   43,636.36 </w:t>
            </w:r>
          </w:p>
        </w:tc>
        <w:tc>
          <w:tcPr>
            <w:tcW w:w="1500" w:type="dxa"/>
            <w:noWrap/>
            <w:hideMark/>
          </w:tcPr>
          <w:p w:rsidR="00D41A5C" w:rsidRPr="00A97B53" w:rsidRDefault="00D41A5C">
            <w:pPr>
              <w:rPr>
                <w:sz w:val="22"/>
              </w:rPr>
            </w:pPr>
            <w:r w:rsidRPr="00A97B53">
              <w:rPr>
                <w:sz w:val="22"/>
              </w:rPr>
              <w:t xml:space="preserve"> £   43,636.36 </w:t>
            </w:r>
          </w:p>
        </w:tc>
      </w:tr>
      <w:tr w:rsidR="00D41A5C" w:rsidRPr="00A97B53" w:rsidTr="00D41A5C">
        <w:trPr>
          <w:trHeight w:val="315"/>
        </w:trPr>
        <w:tc>
          <w:tcPr>
            <w:tcW w:w="5100" w:type="dxa"/>
            <w:noWrap/>
            <w:hideMark/>
          </w:tcPr>
          <w:p w:rsidR="00D41A5C" w:rsidRPr="00A97B53" w:rsidRDefault="00B31007">
            <w:pPr>
              <w:rPr>
                <w:sz w:val="22"/>
              </w:rPr>
            </w:pPr>
            <w:r w:rsidRPr="00A97B53">
              <w:rPr>
                <w:sz w:val="22"/>
              </w:rPr>
              <w:t>The e</w:t>
            </w:r>
            <w:r w:rsidR="00D41A5C" w:rsidRPr="00A97B53">
              <w:rPr>
                <w:sz w:val="22"/>
              </w:rPr>
              <w:t>xpected net addition to shareholders Wealth (NPV)</w:t>
            </w:r>
          </w:p>
        </w:tc>
        <w:tc>
          <w:tcPr>
            <w:tcW w:w="1520" w:type="dxa"/>
            <w:noWrap/>
            <w:hideMark/>
          </w:tcPr>
          <w:p w:rsidR="00D41A5C" w:rsidRPr="00A97B53" w:rsidRDefault="00D41A5C">
            <w:pPr>
              <w:rPr>
                <w:sz w:val="22"/>
              </w:rPr>
            </w:pPr>
            <w:r w:rsidRPr="00A97B53">
              <w:rPr>
                <w:sz w:val="22"/>
              </w:rPr>
              <w:t> </w:t>
            </w:r>
          </w:p>
        </w:tc>
        <w:tc>
          <w:tcPr>
            <w:tcW w:w="1500" w:type="dxa"/>
            <w:noWrap/>
            <w:hideMark/>
          </w:tcPr>
          <w:p w:rsidR="00D41A5C" w:rsidRPr="00A97B53" w:rsidRDefault="00D41A5C">
            <w:pPr>
              <w:rPr>
                <w:sz w:val="22"/>
              </w:rPr>
            </w:pPr>
            <w:r w:rsidRPr="00A97B53">
              <w:rPr>
                <w:sz w:val="22"/>
              </w:rPr>
              <w:t xml:space="preserve"> £   68,181.82 </w:t>
            </w:r>
          </w:p>
        </w:tc>
        <w:tc>
          <w:tcPr>
            <w:tcW w:w="1500" w:type="dxa"/>
            <w:noWrap/>
            <w:hideMark/>
          </w:tcPr>
          <w:p w:rsidR="00D41A5C" w:rsidRPr="00A97B53" w:rsidRDefault="00D41A5C">
            <w:pPr>
              <w:rPr>
                <w:sz w:val="22"/>
              </w:rPr>
            </w:pPr>
            <w:r w:rsidRPr="00A97B53">
              <w:rPr>
                <w:sz w:val="22"/>
              </w:rPr>
              <w:t> </w:t>
            </w:r>
          </w:p>
        </w:tc>
        <w:tc>
          <w:tcPr>
            <w:tcW w:w="1500" w:type="dxa"/>
            <w:noWrap/>
            <w:hideMark/>
          </w:tcPr>
          <w:p w:rsidR="00D41A5C" w:rsidRPr="00A97B53" w:rsidRDefault="00D41A5C">
            <w:pPr>
              <w:rPr>
                <w:sz w:val="22"/>
              </w:rPr>
            </w:pPr>
            <w:r w:rsidRPr="00A97B53">
              <w:rPr>
                <w:sz w:val="22"/>
              </w:rPr>
              <w:t> </w:t>
            </w:r>
          </w:p>
        </w:tc>
        <w:tc>
          <w:tcPr>
            <w:tcW w:w="1500" w:type="dxa"/>
            <w:noWrap/>
            <w:hideMark/>
          </w:tcPr>
          <w:p w:rsidR="00D41A5C" w:rsidRPr="00A97B53" w:rsidRDefault="00D41A5C">
            <w:pPr>
              <w:rPr>
                <w:sz w:val="22"/>
              </w:rPr>
            </w:pPr>
            <w:r w:rsidRPr="00A97B53">
              <w:rPr>
                <w:sz w:val="22"/>
              </w:rPr>
              <w:t> </w:t>
            </w:r>
          </w:p>
        </w:tc>
        <w:tc>
          <w:tcPr>
            <w:tcW w:w="1500" w:type="dxa"/>
            <w:noWrap/>
            <w:hideMark/>
          </w:tcPr>
          <w:p w:rsidR="00D41A5C" w:rsidRPr="00A97B53" w:rsidRDefault="00D41A5C" w:rsidP="001800F1">
            <w:pPr>
              <w:keepNext/>
              <w:rPr>
                <w:sz w:val="22"/>
              </w:rPr>
            </w:pPr>
            <w:r w:rsidRPr="00A97B53">
              <w:rPr>
                <w:sz w:val="22"/>
              </w:rPr>
              <w:t> </w:t>
            </w:r>
          </w:p>
        </w:tc>
      </w:tr>
    </w:tbl>
    <w:p w:rsidR="00AC734C" w:rsidRDefault="001800F1" w:rsidP="001800F1">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10</w:t>
      </w:r>
      <w:r w:rsidR="00502571">
        <w:rPr>
          <w:noProof/>
        </w:rPr>
        <w:fldChar w:fldCharType="end"/>
      </w:r>
      <w:r>
        <w:t>; Business case justification</w:t>
      </w:r>
    </w:p>
    <w:p w:rsidR="001800F1" w:rsidRDefault="001800F1" w:rsidP="001800F1">
      <w:pPr>
        <w:pStyle w:val="Heading2"/>
      </w:pPr>
      <w:bookmarkStart w:id="23" w:name="_Toc8001746"/>
      <w:r>
        <w:lastRenderedPageBreak/>
        <w:t>Project schedule:</w:t>
      </w:r>
      <w:bookmarkEnd w:id="23"/>
      <w:r>
        <w:t xml:space="preserve"> </w:t>
      </w:r>
    </w:p>
    <w:p w:rsidR="00C82AB1" w:rsidRDefault="00C82AB1" w:rsidP="00C82AB1">
      <w:r>
        <w:t xml:space="preserve">The project schedule presents all the details of a project by providing relevant information about </w:t>
      </w:r>
      <w:r w:rsidR="00B31007">
        <w:t>e</w:t>
      </w:r>
      <w:r>
        <w:t xml:space="preserve">ach of the project task. Here is the project schedule of the project of shifting the manufacturing plant: </w:t>
      </w:r>
    </w:p>
    <w:p w:rsidR="00C82AB1" w:rsidRDefault="00C82AB1" w:rsidP="00C82AB1">
      <w:pPr>
        <w:keepNext/>
        <w:jc w:val="center"/>
      </w:pPr>
      <w:r w:rsidRPr="00C82AB1">
        <w:rPr>
          <w:noProof/>
        </w:rPr>
        <w:drawing>
          <wp:inline distT="0" distB="0" distL="0" distR="0">
            <wp:extent cx="5943600" cy="2265389"/>
            <wp:effectExtent l="0" t="0" r="0" b="1905"/>
            <wp:docPr id="9" name="Picture 9" descr="C:\Users\Administrator.DESKTOP-7MKT527\Desktop\PID\Captur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Administrator.DESKTOP-7MKT527\Desktop\PID\Capture3.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265389"/>
                    </a:xfrm>
                    <a:prstGeom prst="rect">
                      <a:avLst/>
                    </a:prstGeom>
                    <a:noFill/>
                    <a:ln>
                      <a:noFill/>
                    </a:ln>
                  </pic:spPr>
                </pic:pic>
              </a:graphicData>
            </a:graphic>
          </wp:inline>
        </w:drawing>
      </w:r>
    </w:p>
    <w:p w:rsidR="001800F1" w:rsidRDefault="00C82AB1" w:rsidP="00C82AB1">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11</w:t>
      </w:r>
      <w:r w:rsidR="00502571">
        <w:rPr>
          <w:noProof/>
        </w:rPr>
        <w:fldChar w:fldCharType="end"/>
      </w:r>
      <w:r>
        <w:t>: Project schedule</w:t>
      </w:r>
    </w:p>
    <w:p w:rsidR="00C82AB1" w:rsidRDefault="00C82AB1" w:rsidP="00C82AB1">
      <w:pPr>
        <w:pStyle w:val="Heading2"/>
      </w:pPr>
      <w:bookmarkStart w:id="24" w:name="_Toc8001747"/>
      <w:r>
        <w:t>Gantt chart:</w:t>
      </w:r>
      <w:bookmarkEnd w:id="24"/>
      <w:r>
        <w:t xml:space="preserve"> </w:t>
      </w:r>
    </w:p>
    <w:p w:rsidR="00C82AB1" w:rsidRDefault="00C82AB1" w:rsidP="00C82AB1">
      <w:r>
        <w:t>Gantt chart is the graphical presentation of the project schedule. Actually</w:t>
      </w:r>
      <w:r w:rsidR="00B31007">
        <w:t>,</w:t>
      </w:r>
      <w:r>
        <w:t xml:space="preserve"> this chart is drawn by using the data of the pro</w:t>
      </w:r>
      <w:r w:rsidR="00B31007">
        <w:t>je</w:t>
      </w:r>
      <w:r>
        <w:t>ct schedule.</w:t>
      </w:r>
      <w:r w:rsidR="00700082">
        <w:t xml:space="preserve"> (</w:t>
      </w:r>
      <w:proofErr w:type="spellStart"/>
      <w:r w:rsidR="00700082">
        <w:t>Dignen</w:t>
      </w:r>
      <w:proofErr w:type="spellEnd"/>
      <w:r w:rsidR="00700082">
        <w:t>, 2012).</w:t>
      </w:r>
      <w:r>
        <w:t xml:space="preserve"> The Gantt chart includes all the tasks of a pro</w:t>
      </w:r>
      <w:r w:rsidR="00B31007">
        <w:t>je</w:t>
      </w:r>
      <w:r>
        <w:t>ct with duration, start date, end date and the resource needed to complete each of the task</w:t>
      </w:r>
      <w:r w:rsidR="00B31007">
        <w:t>s</w:t>
      </w:r>
      <w:r>
        <w:t xml:space="preserve">. </w:t>
      </w:r>
    </w:p>
    <w:p w:rsidR="00AB59D3" w:rsidRDefault="00AB59D3" w:rsidP="00AB59D3">
      <w:pPr>
        <w:keepNext/>
        <w:jc w:val="center"/>
      </w:pPr>
      <w:r w:rsidRPr="00AB59D3">
        <w:rPr>
          <w:noProof/>
        </w:rPr>
        <w:drawing>
          <wp:inline distT="0" distB="0" distL="0" distR="0">
            <wp:extent cx="5943600" cy="2237123"/>
            <wp:effectExtent l="0" t="0" r="0" b="0"/>
            <wp:docPr id="10" name="Picture 10" descr="C:\Users\Administrator.DESKTOP-7MKT527\Desktop\PID\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dministrator.DESKTOP-7MKT527\Desktop\PID\Capture.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237123"/>
                    </a:xfrm>
                    <a:prstGeom prst="rect">
                      <a:avLst/>
                    </a:prstGeom>
                    <a:noFill/>
                    <a:ln>
                      <a:noFill/>
                    </a:ln>
                  </pic:spPr>
                </pic:pic>
              </a:graphicData>
            </a:graphic>
          </wp:inline>
        </w:drawing>
      </w:r>
    </w:p>
    <w:p w:rsidR="00C82AB1" w:rsidRDefault="00AB59D3" w:rsidP="00AB59D3">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12</w:t>
      </w:r>
      <w:r w:rsidR="00502571">
        <w:rPr>
          <w:noProof/>
        </w:rPr>
        <w:fldChar w:fldCharType="end"/>
      </w:r>
      <w:r>
        <w:t>: Gantt chart</w:t>
      </w:r>
    </w:p>
    <w:p w:rsidR="00AB59D3" w:rsidRPr="00AB59D3" w:rsidRDefault="00AB59D3" w:rsidP="00AB59D3">
      <w:pPr>
        <w:pStyle w:val="Heading2"/>
      </w:pPr>
      <w:bookmarkStart w:id="25" w:name="_Toc8001748"/>
      <w:r>
        <w:lastRenderedPageBreak/>
        <w:t>Critical path:</w:t>
      </w:r>
      <w:bookmarkEnd w:id="25"/>
      <w:r>
        <w:t xml:space="preserve"> </w:t>
      </w:r>
    </w:p>
    <w:p w:rsidR="00AB59D3" w:rsidRDefault="00AB59D3" w:rsidP="00AB59D3">
      <w:r>
        <w:t>The critical path presents the sequences of all of the tasks of a project. Moreover, the critical path shows a path which is the longest time to complete the project</w:t>
      </w:r>
      <w:r w:rsidR="001B0C81">
        <w:t xml:space="preserve"> (</w:t>
      </w:r>
      <w:r w:rsidR="001B0C81">
        <w:rPr>
          <w:rStyle w:val="selectable"/>
          <w:rFonts w:cs="Arial"/>
          <w:szCs w:val="24"/>
        </w:rPr>
        <w:t>Clarke et. al., 2015)</w:t>
      </w:r>
      <w:r>
        <w:t xml:space="preserve">. A project manager should follow the critical path to ensure that the project is completed timely. Here is the critical path of the shifting project of Winchester: </w:t>
      </w:r>
    </w:p>
    <w:p w:rsidR="00AB59D3" w:rsidRDefault="00AB59D3" w:rsidP="00AB59D3">
      <w:pPr>
        <w:keepNext/>
        <w:jc w:val="center"/>
      </w:pPr>
      <w:r w:rsidRPr="00AB59D3">
        <w:rPr>
          <w:noProof/>
        </w:rPr>
        <w:drawing>
          <wp:inline distT="0" distB="0" distL="0" distR="0">
            <wp:extent cx="5943600" cy="1808238"/>
            <wp:effectExtent l="0" t="0" r="0" b="1905"/>
            <wp:docPr id="11" name="Picture 11" descr="C:\Users\Administrator.DESKTOP-7MKT527\Desktop\PID\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Administrator.DESKTOP-7MKT527\Desktop\PID\Capture2.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1808238"/>
                    </a:xfrm>
                    <a:prstGeom prst="rect">
                      <a:avLst/>
                    </a:prstGeom>
                    <a:noFill/>
                    <a:ln>
                      <a:noFill/>
                    </a:ln>
                  </pic:spPr>
                </pic:pic>
              </a:graphicData>
            </a:graphic>
          </wp:inline>
        </w:drawing>
      </w:r>
    </w:p>
    <w:p w:rsidR="00E629FA" w:rsidRDefault="00AB59D3" w:rsidP="00AB59D3">
      <w:pPr>
        <w:pStyle w:val="Caption"/>
        <w:jc w:val="center"/>
      </w:pPr>
      <w:r>
        <w:t xml:space="preserve">Figure </w:t>
      </w:r>
      <w:r w:rsidR="00502571">
        <w:fldChar w:fldCharType="begin"/>
      </w:r>
      <w:r w:rsidR="00502571">
        <w:instrText xml:space="preserve"> SEQ Figure \* ARABIC </w:instrText>
      </w:r>
      <w:r w:rsidR="00502571">
        <w:fldChar w:fldCharType="separate"/>
      </w:r>
      <w:r w:rsidR="00CE1175">
        <w:rPr>
          <w:noProof/>
        </w:rPr>
        <w:t>13</w:t>
      </w:r>
      <w:r w:rsidR="00502571">
        <w:rPr>
          <w:noProof/>
        </w:rPr>
        <w:fldChar w:fldCharType="end"/>
      </w:r>
      <w:r>
        <w:t>: Critical path</w:t>
      </w:r>
      <w:r w:rsidR="00E629FA">
        <w:br w:type="page"/>
      </w:r>
    </w:p>
    <w:p w:rsidR="00E629FA" w:rsidRDefault="00E629FA" w:rsidP="00E629FA">
      <w:pPr>
        <w:pStyle w:val="Heading1"/>
        <w:rPr>
          <w:lang w:val="en-GB"/>
        </w:rPr>
      </w:pPr>
      <w:bookmarkStart w:id="26" w:name="_Toc532065759"/>
      <w:bookmarkStart w:id="27" w:name="_Toc8001749"/>
      <w:r>
        <w:rPr>
          <w:lang w:val="en-GB"/>
        </w:rPr>
        <w:lastRenderedPageBreak/>
        <w:t>4. The project management ability and personal development plan</w:t>
      </w:r>
      <w:bookmarkEnd w:id="26"/>
      <w:r>
        <w:rPr>
          <w:lang w:val="en-GB"/>
        </w:rPr>
        <w:t>:</w:t>
      </w:r>
      <w:bookmarkEnd w:id="27"/>
    </w:p>
    <w:p w:rsidR="00E629FA" w:rsidRDefault="00CA1B45" w:rsidP="00E629FA">
      <w:pPr>
        <w:rPr>
          <w:lang w:val="en-GB"/>
        </w:rPr>
      </w:pPr>
      <w:r>
        <w:rPr>
          <w:lang w:val="en-GB"/>
        </w:rPr>
        <w:t xml:space="preserve">To access my ability to manage a project to develop my experience, I used peer analysis. In the peer analysis, it is easy to assess my ability to manage the project and to prepare a personal development plan to develop myself. I used a five-question method to assess my ability to manage this project. </w:t>
      </w:r>
      <w:r w:rsidR="00133098">
        <w:rPr>
          <w:lang w:val="en-GB"/>
        </w:rPr>
        <w:t>Here</w:t>
      </w:r>
      <w:r>
        <w:rPr>
          <w:lang w:val="en-GB"/>
        </w:rPr>
        <w:t xml:space="preserve"> </w:t>
      </w:r>
      <w:r w:rsidR="00B31007">
        <w:rPr>
          <w:lang w:val="en-GB"/>
        </w:rPr>
        <w:t>is</w:t>
      </w:r>
      <w:r>
        <w:rPr>
          <w:lang w:val="en-GB"/>
        </w:rPr>
        <w:t xml:space="preserve"> those question which helped me in peer </w:t>
      </w:r>
      <w:r w:rsidR="00133098">
        <w:rPr>
          <w:lang w:val="en-GB"/>
        </w:rPr>
        <w:t>analysis</w:t>
      </w:r>
      <w:r>
        <w:rPr>
          <w:lang w:val="en-GB"/>
        </w:rPr>
        <w:t xml:space="preserve">: </w:t>
      </w:r>
    </w:p>
    <w:tbl>
      <w:tblPr>
        <w:tblStyle w:val="TableGrid"/>
        <w:tblW w:w="0" w:type="auto"/>
        <w:tblLook w:val="04A0" w:firstRow="1" w:lastRow="0" w:firstColumn="1" w:lastColumn="0" w:noHBand="0" w:noVBand="1"/>
      </w:tblPr>
      <w:tblGrid>
        <w:gridCol w:w="2310"/>
        <w:gridCol w:w="2311"/>
        <w:gridCol w:w="2311"/>
        <w:gridCol w:w="2311"/>
      </w:tblGrid>
      <w:tr w:rsidR="00CE1175" w:rsidTr="00700082">
        <w:tc>
          <w:tcPr>
            <w:tcW w:w="2310" w:type="dxa"/>
          </w:tcPr>
          <w:p w:rsidR="00CE1175" w:rsidRDefault="00CE1175" w:rsidP="00700082">
            <w:pPr>
              <w:rPr>
                <w:lang w:val="en-GB"/>
              </w:rPr>
            </w:pPr>
          </w:p>
        </w:tc>
        <w:tc>
          <w:tcPr>
            <w:tcW w:w="2311" w:type="dxa"/>
          </w:tcPr>
          <w:p w:rsidR="00CE1175" w:rsidRDefault="00CE1175" w:rsidP="00700082">
            <w:pPr>
              <w:rPr>
                <w:lang w:val="en-GB"/>
              </w:rPr>
            </w:pPr>
            <w:r>
              <w:rPr>
                <w:lang w:val="en-GB"/>
              </w:rPr>
              <w:t xml:space="preserve">Required Improvement  </w:t>
            </w:r>
          </w:p>
        </w:tc>
        <w:tc>
          <w:tcPr>
            <w:tcW w:w="2311" w:type="dxa"/>
          </w:tcPr>
          <w:p w:rsidR="00CE1175" w:rsidRDefault="00CE1175" w:rsidP="00700082">
            <w:pPr>
              <w:rPr>
                <w:lang w:val="en-GB"/>
              </w:rPr>
            </w:pPr>
            <w:r>
              <w:rPr>
                <w:lang w:val="en-GB"/>
              </w:rPr>
              <w:t xml:space="preserve">Improvement by experience  </w:t>
            </w:r>
          </w:p>
        </w:tc>
        <w:tc>
          <w:tcPr>
            <w:tcW w:w="2311" w:type="dxa"/>
          </w:tcPr>
          <w:p w:rsidR="00CE1175" w:rsidRDefault="00CE1175" w:rsidP="00700082">
            <w:pPr>
              <w:rPr>
                <w:lang w:val="en-GB"/>
              </w:rPr>
            </w:pPr>
            <w:r>
              <w:rPr>
                <w:lang w:val="en-GB"/>
              </w:rPr>
              <w:t xml:space="preserve">Excellent </w:t>
            </w:r>
          </w:p>
        </w:tc>
      </w:tr>
      <w:tr w:rsidR="00CE1175" w:rsidTr="00700082">
        <w:tc>
          <w:tcPr>
            <w:tcW w:w="2310" w:type="dxa"/>
          </w:tcPr>
          <w:p w:rsidR="00CE1175" w:rsidRDefault="00CE1175" w:rsidP="00700082">
            <w:pPr>
              <w:rPr>
                <w:lang w:val="en-GB"/>
              </w:rPr>
            </w:pPr>
            <w:r>
              <w:rPr>
                <w:lang w:val="en-GB"/>
              </w:rPr>
              <w:t xml:space="preserve">Theoretical knowledge   </w:t>
            </w:r>
          </w:p>
        </w:tc>
        <w:tc>
          <w:tcPr>
            <w:tcW w:w="2311" w:type="dxa"/>
          </w:tcPr>
          <w:p w:rsidR="00CE1175" w:rsidRDefault="00CE1175" w:rsidP="00700082">
            <w:pPr>
              <w:tabs>
                <w:tab w:val="center" w:pos="1047"/>
                <w:tab w:val="right" w:pos="2095"/>
              </w:tabs>
              <w:jc w:val="center"/>
              <w:rPr>
                <w:lang w:val="en-GB"/>
              </w:rPr>
            </w:pPr>
            <w:r>
              <w:rPr>
                <w:lang w:val="en-GB"/>
              </w:rPr>
              <w:t>20%</w:t>
            </w:r>
          </w:p>
        </w:tc>
        <w:tc>
          <w:tcPr>
            <w:tcW w:w="2311" w:type="dxa"/>
          </w:tcPr>
          <w:p w:rsidR="00CE1175" w:rsidRDefault="00CE1175" w:rsidP="00700082">
            <w:pPr>
              <w:jc w:val="center"/>
              <w:rPr>
                <w:lang w:val="en-GB"/>
              </w:rPr>
            </w:pPr>
            <w:r>
              <w:rPr>
                <w:lang w:val="en-GB"/>
              </w:rPr>
              <w:t>75%</w:t>
            </w:r>
          </w:p>
        </w:tc>
        <w:tc>
          <w:tcPr>
            <w:tcW w:w="2311" w:type="dxa"/>
          </w:tcPr>
          <w:p w:rsidR="00CE1175" w:rsidRDefault="00CE1175" w:rsidP="00700082">
            <w:pPr>
              <w:jc w:val="center"/>
              <w:rPr>
                <w:lang w:val="en-GB"/>
              </w:rPr>
            </w:pPr>
            <w:r>
              <w:rPr>
                <w:lang w:val="en-GB"/>
              </w:rPr>
              <w:t>5%</w:t>
            </w:r>
          </w:p>
        </w:tc>
      </w:tr>
      <w:tr w:rsidR="00CE1175" w:rsidTr="00700082">
        <w:tc>
          <w:tcPr>
            <w:tcW w:w="2310" w:type="dxa"/>
          </w:tcPr>
          <w:p w:rsidR="00CE1175" w:rsidRDefault="00CE1175" w:rsidP="00700082">
            <w:pPr>
              <w:rPr>
                <w:lang w:val="en-GB"/>
              </w:rPr>
            </w:pPr>
            <w:r>
              <w:rPr>
                <w:lang w:val="en-GB"/>
              </w:rPr>
              <w:t xml:space="preserve">Leadership </w:t>
            </w:r>
          </w:p>
        </w:tc>
        <w:tc>
          <w:tcPr>
            <w:tcW w:w="2311" w:type="dxa"/>
          </w:tcPr>
          <w:p w:rsidR="00CE1175" w:rsidRDefault="001E3817" w:rsidP="00700082">
            <w:pPr>
              <w:jc w:val="center"/>
              <w:rPr>
                <w:lang w:val="en-GB"/>
              </w:rPr>
            </w:pPr>
            <w:r>
              <w:rPr>
                <w:lang w:val="en-GB"/>
              </w:rPr>
              <w:t>4</w:t>
            </w:r>
            <w:r w:rsidR="00CE1175">
              <w:rPr>
                <w:lang w:val="en-GB"/>
              </w:rPr>
              <w:t>0%</w:t>
            </w:r>
          </w:p>
        </w:tc>
        <w:tc>
          <w:tcPr>
            <w:tcW w:w="2311" w:type="dxa"/>
          </w:tcPr>
          <w:p w:rsidR="00CE1175" w:rsidRDefault="00CE1175" w:rsidP="00700082">
            <w:pPr>
              <w:jc w:val="center"/>
              <w:rPr>
                <w:lang w:val="en-GB"/>
              </w:rPr>
            </w:pPr>
            <w:r>
              <w:rPr>
                <w:lang w:val="en-GB"/>
              </w:rPr>
              <w:t>5</w:t>
            </w:r>
            <w:r w:rsidR="001E3817">
              <w:rPr>
                <w:lang w:val="en-GB"/>
              </w:rPr>
              <w:t>0</w:t>
            </w:r>
            <w:r>
              <w:rPr>
                <w:lang w:val="en-GB"/>
              </w:rPr>
              <w:t>%</w:t>
            </w:r>
          </w:p>
        </w:tc>
        <w:tc>
          <w:tcPr>
            <w:tcW w:w="2311" w:type="dxa"/>
          </w:tcPr>
          <w:p w:rsidR="00CE1175" w:rsidRDefault="001E3817" w:rsidP="00700082">
            <w:pPr>
              <w:jc w:val="center"/>
              <w:rPr>
                <w:lang w:val="en-GB"/>
              </w:rPr>
            </w:pPr>
            <w:r>
              <w:rPr>
                <w:lang w:val="en-GB"/>
              </w:rPr>
              <w:t>10</w:t>
            </w:r>
            <w:r w:rsidR="00CE1175">
              <w:rPr>
                <w:lang w:val="en-GB"/>
              </w:rPr>
              <w:t>%</w:t>
            </w:r>
          </w:p>
        </w:tc>
      </w:tr>
      <w:tr w:rsidR="00CE1175" w:rsidTr="00700082">
        <w:tc>
          <w:tcPr>
            <w:tcW w:w="2310" w:type="dxa"/>
          </w:tcPr>
          <w:p w:rsidR="00CE1175" w:rsidRDefault="00CE1175" w:rsidP="00700082">
            <w:pPr>
              <w:rPr>
                <w:lang w:val="en-GB"/>
              </w:rPr>
            </w:pPr>
            <w:r>
              <w:rPr>
                <w:lang w:val="en-GB"/>
              </w:rPr>
              <w:t xml:space="preserve">Time management  </w:t>
            </w:r>
          </w:p>
        </w:tc>
        <w:tc>
          <w:tcPr>
            <w:tcW w:w="2311" w:type="dxa"/>
          </w:tcPr>
          <w:p w:rsidR="00CE1175" w:rsidRDefault="00CE1175" w:rsidP="00700082">
            <w:pPr>
              <w:jc w:val="center"/>
              <w:rPr>
                <w:lang w:val="en-GB"/>
              </w:rPr>
            </w:pPr>
            <w:r>
              <w:rPr>
                <w:lang w:val="en-GB"/>
              </w:rPr>
              <w:t>5%</w:t>
            </w:r>
          </w:p>
        </w:tc>
        <w:tc>
          <w:tcPr>
            <w:tcW w:w="2311" w:type="dxa"/>
          </w:tcPr>
          <w:p w:rsidR="00CE1175" w:rsidRDefault="00CE1175" w:rsidP="00700082">
            <w:pPr>
              <w:jc w:val="center"/>
              <w:rPr>
                <w:lang w:val="en-GB"/>
              </w:rPr>
            </w:pPr>
            <w:r>
              <w:rPr>
                <w:lang w:val="en-GB"/>
              </w:rPr>
              <w:t>80%</w:t>
            </w:r>
          </w:p>
        </w:tc>
        <w:tc>
          <w:tcPr>
            <w:tcW w:w="2311" w:type="dxa"/>
          </w:tcPr>
          <w:p w:rsidR="00CE1175" w:rsidRDefault="00CE1175" w:rsidP="00700082">
            <w:pPr>
              <w:jc w:val="center"/>
              <w:rPr>
                <w:lang w:val="en-GB"/>
              </w:rPr>
            </w:pPr>
            <w:r>
              <w:rPr>
                <w:lang w:val="en-GB"/>
              </w:rPr>
              <w:t>15%</w:t>
            </w:r>
          </w:p>
        </w:tc>
      </w:tr>
      <w:tr w:rsidR="00CE1175" w:rsidTr="00700082">
        <w:trPr>
          <w:trHeight w:val="818"/>
        </w:trPr>
        <w:tc>
          <w:tcPr>
            <w:tcW w:w="2310" w:type="dxa"/>
          </w:tcPr>
          <w:p w:rsidR="00CE1175" w:rsidRDefault="00CE1175" w:rsidP="00CE1175">
            <w:pPr>
              <w:rPr>
                <w:lang w:val="en-GB"/>
              </w:rPr>
            </w:pPr>
            <w:r>
              <w:rPr>
                <w:lang w:val="en-GB"/>
              </w:rPr>
              <w:t xml:space="preserve">Planning and forecasting </w:t>
            </w:r>
          </w:p>
        </w:tc>
        <w:tc>
          <w:tcPr>
            <w:tcW w:w="2311" w:type="dxa"/>
          </w:tcPr>
          <w:p w:rsidR="00CE1175" w:rsidRDefault="00CE1175" w:rsidP="00700082">
            <w:pPr>
              <w:jc w:val="center"/>
              <w:rPr>
                <w:lang w:val="en-GB"/>
              </w:rPr>
            </w:pPr>
            <w:r>
              <w:rPr>
                <w:lang w:val="en-GB"/>
              </w:rPr>
              <w:t>15%</w:t>
            </w:r>
          </w:p>
        </w:tc>
        <w:tc>
          <w:tcPr>
            <w:tcW w:w="2311" w:type="dxa"/>
          </w:tcPr>
          <w:p w:rsidR="00CE1175" w:rsidRDefault="00CE1175" w:rsidP="00700082">
            <w:pPr>
              <w:jc w:val="center"/>
              <w:rPr>
                <w:lang w:val="en-GB"/>
              </w:rPr>
            </w:pPr>
            <w:r>
              <w:rPr>
                <w:lang w:val="en-GB"/>
              </w:rPr>
              <w:t>10%</w:t>
            </w:r>
          </w:p>
        </w:tc>
        <w:tc>
          <w:tcPr>
            <w:tcW w:w="2311" w:type="dxa"/>
          </w:tcPr>
          <w:p w:rsidR="00CE1175" w:rsidRDefault="00CE1175" w:rsidP="00700082">
            <w:pPr>
              <w:jc w:val="center"/>
              <w:rPr>
                <w:lang w:val="en-GB"/>
              </w:rPr>
            </w:pPr>
            <w:r>
              <w:rPr>
                <w:lang w:val="en-GB"/>
              </w:rPr>
              <w:t>75%</w:t>
            </w:r>
          </w:p>
        </w:tc>
      </w:tr>
      <w:tr w:rsidR="00CE1175" w:rsidTr="00700082">
        <w:tc>
          <w:tcPr>
            <w:tcW w:w="2310" w:type="dxa"/>
          </w:tcPr>
          <w:p w:rsidR="00CE1175" w:rsidRDefault="00CE1175" w:rsidP="00700082">
            <w:pPr>
              <w:rPr>
                <w:lang w:val="en-GB"/>
              </w:rPr>
            </w:pPr>
            <w:r>
              <w:rPr>
                <w:lang w:val="en-GB"/>
              </w:rPr>
              <w:t xml:space="preserve">Project management knowledge </w:t>
            </w:r>
          </w:p>
        </w:tc>
        <w:tc>
          <w:tcPr>
            <w:tcW w:w="2311" w:type="dxa"/>
          </w:tcPr>
          <w:p w:rsidR="00CE1175" w:rsidRDefault="00CE1175" w:rsidP="00700082">
            <w:pPr>
              <w:jc w:val="center"/>
              <w:rPr>
                <w:lang w:val="en-GB"/>
              </w:rPr>
            </w:pPr>
            <w:r>
              <w:rPr>
                <w:lang w:val="en-GB"/>
              </w:rPr>
              <w:t>50%</w:t>
            </w:r>
          </w:p>
        </w:tc>
        <w:tc>
          <w:tcPr>
            <w:tcW w:w="2311" w:type="dxa"/>
          </w:tcPr>
          <w:p w:rsidR="00CE1175" w:rsidRDefault="00CE1175" w:rsidP="00700082">
            <w:pPr>
              <w:jc w:val="center"/>
              <w:rPr>
                <w:lang w:val="en-GB"/>
              </w:rPr>
            </w:pPr>
            <w:r>
              <w:rPr>
                <w:lang w:val="en-GB"/>
              </w:rPr>
              <w:t>30%</w:t>
            </w:r>
          </w:p>
        </w:tc>
        <w:tc>
          <w:tcPr>
            <w:tcW w:w="2311" w:type="dxa"/>
          </w:tcPr>
          <w:p w:rsidR="00CE1175" w:rsidRDefault="00CE1175" w:rsidP="00CE1175">
            <w:pPr>
              <w:keepNext/>
              <w:jc w:val="center"/>
              <w:rPr>
                <w:lang w:val="en-GB"/>
              </w:rPr>
            </w:pPr>
            <w:r>
              <w:rPr>
                <w:lang w:val="en-GB"/>
              </w:rPr>
              <w:t>20%</w:t>
            </w:r>
          </w:p>
        </w:tc>
      </w:tr>
    </w:tbl>
    <w:p w:rsidR="00133098" w:rsidRDefault="00CE1175" w:rsidP="00CE1175">
      <w:pPr>
        <w:pStyle w:val="Caption"/>
        <w:jc w:val="center"/>
      </w:pPr>
      <w:r>
        <w:t xml:space="preserve">Figure </w:t>
      </w:r>
      <w:r w:rsidR="00502571">
        <w:fldChar w:fldCharType="begin"/>
      </w:r>
      <w:r w:rsidR="00502571">
        <w:instrText xml:space="preserve"> SEQ Figure \* ARABIC </w:instrText>
      </w:r>
      <w:r w:rsidR="00502571">
        <w:fldChar w:fldCharType="separate"/>
      </w:r>
      <w:r>
        <w:rPr>
          <w:noProof/>
        </w:rPr>
        <w:t>14</w:t>
      </w:r>
      <w:r w:rsidR="00502571">
        <w:rPr>
          <w:noProof/>
        </w:rPr>
        <w:fldChar w:fldCharType="end"/>
      </w:r>
      <w:r>
        <w:t>:</w:t>
      </w:r>
      <w:r w:rsidR="00B31007">
        <w:t xml:space="preserve"> </w:t>
      </w:r>
      <w:r>
        <w:t>Peer analysis</w:t>
      </w:r>
    </w:p>
    <w:p w:rsidR="00CE1175" w:rsidRDefault="001E3817" w:rsidP="00CE1175">
      <w:r>
        <w:t xml:space="preserve">Most of the project managers think that the planning and forecast, time management, theoretical knowledge will improve over time. But it is very important to have leadership quality and project management knowledge. I have to improve my leadership skills and project management knowledge. Here </w:t>
      </w:r>
      <w:r w:rsidR="00B31007">
        <w:t>is</w:t>
      </w:r>
      <w:r>
        <w:t xml:space="preserve"> my plan to do that: </w:t>
      </w:r>
    </w:p>
    <w:tbl>
      <w:tblPr>
        <w:tblStyle w:val="TableGrid"/>
        <w:tblW w:w="0" w:type="auto"/>
        <w:tblLook w:val="04A0" w:firstRow="1" w:lastRow="0" w:firstColumn="1" w:lastColumn="0" w:noHBand="0" w:noVBand="1"/>
      </w:tblPr>
      <w:tblGrid>
        <w:gridCol w:w="3081"/>
        <w:gridCol w:w="3081"/>
        <w:gridCol w:w="3081"/>
      </w:tblGrid>
      <w:tr w:rsidR="00F5206F" w:rsidTr="00700082">
        <w:tc>
          <w:tcPr>
            <w:tcW w:w="3081" w:type="dxa"/>
          </w:tcPr>
          <w:p w:rsidR="00F5206F" w:rsidRDefault="00F5206F" w:rsidP="00700082">
            <w:pPr>
              <w:rPr>
                <w:lang w:val="en-GB"/>
              </w:rPr>
            </w:pPr>
            <w:r>
              <w:rPr>
                <w:lang w:val="en-GB"/>
              </w:rPr>
              <w:t xml:space="preserve">Required improvement </w:t>
            </w:r>
          </w:p>
        </w:tc>
        <w:tc>
          <w:tcPr>
            <w:tcW w:w="3081" w:type="dxa"/>
          </w:tcPr>
          <w:p w:rsidR="00F5206F" w:rsidRDefault="00F5206F" w:rsidP="00700082">
            <w:pPr>
              <w:rPr>
                <w:lang w:val="en-GB"/>
              </w:rPr>
            </w:pPr>
            <w:r>
              <w:rPr>
                <w:lang w:val="en-GB"/>
              </w:rPr>
              <w:t xml:space="preserve">Medium </w:t>
            </w:r>
          </w:p>
        </w:tc>
        <w:tc>
          <w:tcPr>
            <w:tcW w:w="3081" w:type="dxa"/>
          </w:tcPr>
          <w:p w:rsidR="00F5206F" w:rsidRDefault="00F5206F" w:rsidP="00700082">
            <w:pPr>
              <w:rPr>
                <w:lang w:val="en-GB"/>
              </w:rPr>
            </w:pPr>
            <w:r>
              <w:rPr>
                <w:lang w:val="en-GB"/>
              </w:rPr>
              <w:t>When</w:t>
            </w:r>
          </w:p>
        </w:tc>
      </w:tr>
      <w:tr w:rsidR="00F5206F" w:rsidTr="00700082">
        <w:tc>
          <w:tcPr>
            <w:tcW w:w="3081" w:type="dxa"/>
          </w:tcPr>
          <w:p w:rsidR="00F5206F" w:rsidRDefault="00F5206F" w:rsidP="00700082">
            <w:pPr>
              <w:rPr>
                <w:lang w:val="en-GB"/>
              </w:rPr>
            </w:pPr>
            <w:r>
              <w:rPr>
                <w:lang w:val="en-GB"/>
              </w:rPr>
              <w:t xml:space="preserve">Improving project knowledge  </w:t>
            </w:r>
          </w:p>
        </w:tc>
        <w:tc>
          <w:tcPr>
            <w:tcW w:w="3081" w:type="dxa"/>
          </w:tcPr>
          <w:p w:rsidR="00F5206F" w:rsidRDefault="00F5206F" w:rsidP="00B31007">
            <w:pPr>
              <w:rPr>
                <w:lang w:val="en-GB"/>
              </w:rPr>
            </w:pPr>
            <w:r>
              <w:rPr>
                <w:lang w:val="en-GB"/>
              </w:rPr>
              <w:t xml:space="preserve">I will get myself admitted to a project management course from where I will be able to improve my project management skills. </w:t>
            </w:r>
          </w:p>
        </w:tc>
        <w:tc>
          <w:tcPr>
            <w:tcW w:w="3081" w:type="dxa"/>
          </w:tcPr>
          <w:p w:rsidR="00F5206F" w:rsidRDefault="00F5206F" w:rsidP="00700082">
            <w:pPr>
              <w:rPr>
                <w:lang w:val="en-GB"/>
              </w:rPr>
            </w:pPr>
            <w:r>
              <w:rPr>
                <w:lang w:val="en-GB"/>
              </w:rPr>
              <w:t xml:space="preserve">1 year  </w:t>
            </w:r>
          </w:p>
        </w:tc>
      </w:tr>
      <w:tr w:rsidR="00F5206F" w:rsidTr="00700082">
        <w:tc>
          <w:tcPr>
            <w:tcW w:w="3081" w:type="dxa"/>
          </w:tcPr>
          <w:p w:rsidR="00F5206F" w:rsidRDefault="00F5206F" w:rsidP="00F5206F">
            <w:pPr>
              <w:rPr>
                <w:lang w:val="en-GB"/>
              </w:rPr>
            </w:pPr>
            <w:r>
              <w:rPr>
                <w:lang w:val="en-GB"/>
              </w:rPr>
              <w:t>Leadership</w:t>
            </w:r>
          </w:p>
          <w:p w:rsidR="00F5206F" w:rsidRDefault="00F5206F" w:rsidP="00700082">
            <w:pPr>
              <w:rPr>
                <w:lang w:val="en-GB"/>
              </w:rPr>
            </w:pPr>
          </w:p>
        </w:tc>
        <w:tc>
          <w:tcPr>
            <w:tcW w:w="3081" w:type="dxa"/>
          </w:tcPr>
          <w:p w:rsidR="00F5206F" w:rsidRDefault="00F5206F" w:rsidP="00700082">
            <w:pPr>
              <w:rPr>
                <w:lang w:val="en-GB"/>
              </w:rPr>
            </w:pPr>
            <w:r>
              <w:rPr>
                <w:lang w:val="en-GB"/>
              </w:rPr>
              <w:t xml:space="preserve">I will work in small groups as a group leader to improve my leadership skills. </w:t>
            </w:r>
          </w:p>
        </w:tc>
        <w:tc>
          <w:tcPr>
            <w:tcW w:w="3081" w:type="dxa"/>
          </w:tcPr>
          <w:p w:rsidR="00F5206F" w:rsidRDefault="00F5206F" w:rsidP="00700082">
            <w:pPr>
              <w:rPr>
                <w:lang w:val="en-GB"/>
              </w:rPr>
            </w:pPr>
            <w:r>
              <w:rPr>
                <w:lang w:val="en-GB"/>
              </w:rPr>
              <w:t xml:space="preserve">2 years  </w:t>
            </w:r>
          </w:p>
        </w:tc>
      </w:tr>
    </w:tbl>
    <w:p w:rsidR="001E3817" w:rsidRPr="00CE1175" w:rsidRDefault="001E3817" w:rsidP="00CE1175"/>
    <w:p w:rsidR="00CA1B45" w:rsidRDefault="0070399C" w:rsidP="00F5206F">
      <w:pPr>
        <w:pStyle w:val="Heading1"/>
        <w:rPr>
          <w:lang w:val="en-GB"/>
        </w:rPr>
      </w:pPr>
      <w:bookmarkStart w:id="28" w:name="_Toc8001750"/>
      <w:r>
        <w:rPr>
          <w:lang w:val="en-GB"/>
        </w:rPr>
        <w:lastRenderedPageBreak/>
        <w:t xml:space="preserve">5. </w:t>
      </w:r>
      <w:r w:rsidR="00F5206F">
        <w:rPr>
          <w:lang w:val="en-GB"/>
        </w:rPr>
        <w:t>Conclusion:</w:t>
      </w:r>
      <w:bookmarkEnd w:id="28"/>
      <w:r w:rsidR="00F5206F">
        <w:rPr>
          <w:lang w:val="en-GB"/>
        </w:rPr>
        <w:t xml:space="preserve"> </w:t>
      </w:r>
    </w:p>
    <w:p w:rsidR="001B0C81" w:rsidRDefault="00C86DF1" w:rsidP="00F5206F">
      <w:pPr>
        <w:rPr>
          <w:lang w:val="en-GB"/>
        </w:rPr>
      </w:pPr>
      <w:r>
        <w:rPr>
          <w:lang w:val="en-GB"/>
        </w:rPr>
        <w:t xml:space="preserve">The success of a project depends on the selection of the proper tools and techniques for it. From the available techniques, it is important to select the appropriate project management methodology and other tools. For the project of Winchester Fashion Company, the tools and techniques were selected and implemented with proper care. The successful completion of the shifting of the manufacturing plant of Winchester indicates the necessity of using appropriate project management tools. </w:t>
      </w:r>
      <w:r w:rsidR="001B0C81">
        <w:rPr>
          <w:lang w:val="en-GB"/>
        </w:rPr>
        <w:br w:type="page"/>
      </w:r>
    </w:p>
    <w:p w:rsidR="001B0C81" w:rsidRPr="00F343B3" w:rsidRDefault="0070399C" w:rsidP="001B0C81">
      <w:pPr>
        <w:pStyle w:val="Heading1"/>
      </w:pPr>
      <w:bookmarkStart w:id="29" w:name="_Toc498430568"/>
      <w:bookmarkStart w:id="30" w:name="_Toc505669878"/>
      <w:bookmarkStart w:id="31" w:name="_Toc509182659"/>
      <w:bookmarkStart w:id="32" w:name="_Toc8001751"/>
      <w:r>
        <w:lastRenderedPageBreak/>
        <w:t xml:space="preserve">6. </w:t>
      </w:r>
      <w:r w:rsidR="001B0C81" w:rsidRPr="00F343B3">
        <w:t>References:</w:t>
      </w:r>
      <w:bookmarkEnd w:id="29"/>
      <w:bookmarkEnd w:id="30"/>
      <w:bookmarkEnd w:id="31"/>
      <w:bookmarkEnd w:id="32"/>
      <w:r w:rsidR="001B0C81" w:rsidRPr="00F343B3">
        <w:t xml:space="preserve"> </w:t>
      </w:r>
    </w:p>
    <w:p w:rsidR="001B0C81" w:rsidRPr="001451AB" w:rsidRDefault="001B0C81" w:rsidP="001B0C81">
      <w:pPr>
        <w:rPr>
          <w:rStyle w:val="selectable"/>
          <w:rFonts w:cs="Arial"/>
          <w:szCs w:val="24"/>
        </w:rPr>
      </w:pPr>
      <w:r w:rsidRPr="001451AB">
        <w:rPr>
          <w:rStyle w:val="selectable"/>
          <w:rFonts w:cs="Arial"/>
          <w:szCs w:val="24"/>
        </w:rPr>
        <w:t xml:space="preserve">Baguley, P. (2015). Project management. 1st </w:t>
      </w:r>
      <w:r w:rsidRPr="001451AB">
        <w:rPr>
          <w:rStyle w:val="selectable"/>
          <w:rFonts w:cs="Arial"/>
          <w:noProof/>
          <w:szCs w:val="24"/>
        </w:rPr>
        <w:t>ed</w:t>
      </w:r>
      <w:r w:rsidRPr="001451AB">
        <w:rPr>
          <w:rStyle w:val="selectable"/>
          <w:rFonts w:cs="Arial"/>
          <w:szCs w:val="24"/>
        </w:rPr>
        <w:t>. London: Hodder Education.</w:t>
      </w:r>
    </w:p>
    <w:p w:rsidR="001B0C81" w:rsidRPr="001451AB" w:rsidRDefault="001B0C81" w:rsidP="001B0C81">
      <w:pPr>
        <w:rPr>
          <w:rStyle w:val="selectable"/>
          <w:rFonts w:cs="Arial"/>
          <w:szCs w:val="24"/>
        </w:rPr>
      </w:pPr>
      <w:proofErr w:type="spellStart"/>
      <w:r w:rsidRPr="001451AB">
        <w:rPr>
          <w:rStyle w:val="selectable"/>
          <w:rFonts w:cs="Arial"/>
          <w:szCs w:val="24"/>
        </w:rPr>
        <w:t>Deeprose</w:t>
      </w:r>
      <w:proofErr w:type="spellEnd"/>
      <w:r w:rsidRPr="001451AB">
        <w:rPr>
          <w:rStyle w:val="selectable"/>
          <w:rFonts w:cs="Arial"/>
          <w:szCs w:val="24"/>
        </w:rPr>
        <w:t xml:space="preserve">, D. (2012). Project management. 1st </w:t>
      </w:r>
      <w:r w:rsidRPr="001451AB">
        <w:rPr>
          <w:rStyle w:val="selectable"/>
          <w:rFonts w:cs="Arial"/>
          <w:noProof/>
          <w:szCs w:val="24"/>
        </w:rPr>
        <w:t>ed</w:t>
      </w:r>
      <w:r w:rsidRPr="001451AB">
        <w:rPr>
          <w:rStyle w:val="selectable"/>
          <w:rFonts w:cs="Arial"/>
          <w:szCs w:val="24"/>
        </w:rPr>
        <w:t>. Oxford (UK): Capstone.</w:t>
      </w:r>
    </w:p>
    <w:p w:rsidR="001B0C81" w:rsidRDefault="001B0C81" w:rsidP="001B0C81">
      <w:proofErr w:type="spellStart"/>
      <w:r>
        <w:t>Dignen</w:t>
      </w:r>
      <w:proofErr w:type="spellEnd"/>
      <w:r>
        <w:t xml:space="preserve">, B. (2012). Managing projects. </w:t>
      </w:r>
      <w:proofErr w:type="spellStart"/>
      <w:r>
        <w:t>Peaslake</w:t>
      </w:r>
      <w:proofErr w:type="spellEnd"/>
      <w:r>
        <w:t>: Delta Pub.</w:t>
      </w:r>
    </w:p>
    <w:p w:rsidR="001B0C81" w:rsidRDefault="001B0C81" w:rsidP="001B0C81">
      <w:r w:rsidRPr="001451AB">
        <w:rPr>
          <w:rStyle w:val="selectable"/>
          <w:rFonts w:cs="Arial"/>
          <w:szCs w:val="24"/>
        </w:rPr>
        <w:t xml:space="preserve">Esteban, G., Gooday, </w:t>
      </w:r>
      <w:r w:rsidRPr="001451AB">
        <w:rPr>
          <w:rStyle w:val="selectable"/>
          <w:rFonts w:cs="Arial"/>
          <w:noProof/>
          <w:szCs w:val="24"/>
        </w:rPr>
        <w:t>A.</w:t>
      </w:r>
      <w:r w:rsidRPr="001451AB">
        <w:rPr>
          <w:rStyle w:val="selectable"/>
          <w:rFonts w:cs="Arial"/>
          <w:szCs w:val="24"/>
        </w:rPr>
        <w:t xml:space="preserve"> </w:t>
      </w:r>
      <w:r w:rsidRPr="001451AB">
        <w:rPr>
          <w:rStyle w:val="selectable"/>
          <w:rFonts w:cs="Arial"/>
          <w:noProof/>
          <w:szCs w:val="24"/>
        </w:rPr>
        <w:t>and</w:t>
      </w:r>
      <w:r w:rsidRPr="001451AB">
        <w:rPr>
          <w:rStyle w:val="selectable"/>
          <w:rFonts w:cs="Arial"/>
          <w:szCs w:val="24"/>
        </w:rPr>
        <w:t xml:space="preserve"> Clarke, K. (2015). </w:t>
      </w:r>
      <w:r w:rsidRPr="001451AB">
        <w:rPr>
          <w:rStyle w:val="selectable"/>
          <w:rFonts w:cs="Arial"/>
          <w:noProof/>
          <w:szCs w:val="24"/>
        </w:rPr>
        <w:t>Small scale</w:t>
      </w:r>
      <w:r w:rsidRPr="001451AB">
        <w:rPr>
          <w:rStyle w:val="selectable"/>
          <w:rFonts w:cs="Arial"/>
          <w:szCs w:val="24"/>
        </w:rPr>
        <w:t xml:space="preserve"> research. 1st </w:t>
      </w:r>
      <w:r w:rsidRPr="001451AB">
        <w:rPr>
          <w:rStyle w:val="selectable"/>
          <w:rFonts w:cs="Arial"/>
          <w:noProof/>
          <w:szCs w:val="24"/>
        </w:rPr>
        <w:t>ed</w:t>
      </w:r>
      <w:r w:rsidRPr="000329AF">
        <w:rPr>
          <w:noProof/>
        </w:rPr>
        <w:t>.</w:t>
      </w:r>
    </w:p>
    <w:p w:rsidR="001B0C81" w:rsidRPr="0066620D" w:rsidRDefault="001B0C81" w:rsidP="001B0C81">
      <w:r w:rsidRPr="0066620D">
        <w:t>Hobbs, P. (2016).</w:t>
      </w:r>
      <w:r w:rsidRPr="001451AB">
        <w:rPr>
          <w:rStyle w:val="apple-converted-space"/>
          <w:rFonts w:cs="Arial"/>
        </w:rPr>
        <w:t> </w:t>
      </w:r>
      <w:r w:rsidRPr="001451AB">
        <w:rPr>
          <w:iCs/>
        </w:rPr>
        <w:t>Project management</w:t>
      </w:r>
      <w:r w:rsidRPr="002D5375">
        <w:t>.</w:t>
      </w:r>
      <w:r w:rsidRPr="0066620D">
        <w:t xml:space="preserve"> 1st ed.</w:t>
      </w:r>
    </w:p>
    <w:p w:rsidR="001B0C81" w:rsidRDefault="001B0C81" w:rsidP="001B0C81">
      <w:r w:rsidRPr="0066620D">
        <w:t>Karen, T. (2013).</w:t>
      </w:r>
      <w:r w:rsidRPr="001451AB">
        <w:rPr>
          <w:rStyle w:val="apple-converted-space"/>
          <w:rFonts w:cs="Arial"/>
        </w:rPr>
        <w:t> </w:t>
      </w:r>
      <w:r w:rsidRPr="001451AB">
        <w:rPr>
          <w:iCs/>
        </w:rPr>
        <w:t>Agile Project Management</w:t>
      </w:r>
      <w:r w:rsidRPr="002D5375">
        <w:t>.</w:t>
      </w:r>
      <w:r w:rsidRPr="0066620D">
        <w:t xml:space="preserve"> 1st ed. [Place of publication not identified]: J. Wiley &amp; Sons.</w:t>
      </w:r>
    </w:p>
    <w:p w:rsidR="001B0C81" w:rsidRDefault="001B0C81" w:rsidP="001B0C81">
      <w:r>
        <w:t>Levin, G. (2013). Project Management for Non-Project Managers. Project Management Journal, 44(5), pp.e2-e2.</w:t>
      </w:r>
    </w:p>
    <w:p w:rsidR="001B0C81" w:rsidRPr="001451AB" w:rsidRDefault="001B0C81" w:rsidP="001B0C81">
      <w:pPr>
        <w:rPr>
          <w:rStyle w:val="selectable"/>
          <w:rFonts w:cs="Arial"/>
          <w:szCs w:val="24"/>
        </w:rPr>
      </w:pPr>
      <w:r w:rsidRPr="001451AB">
        <w:rPr>
          <w:rStyle w:val="selectable"/>
          <w:rFonts w:cs="Arial"/>
          <w:szCs w:val="24"/>
        </w:rPr>
        <w:t xml:space="preserve">Neuman, W. (2014). Social research methods. 1st </w:t>
      </w:r>
      <w:r w:rsidRPr="001451AB">
        <w:rPr>
          <w:rStyle w:val="selectable"/>
          <w:rFonts w:cs="Arial"/>
          <w:noProof/>
          <w:szCs w:val="24"/>
        </w:rPr>
        <w:t>ed</w:t>
      </w:r>
      <w:r w:rsidRPr="001451AB">
        <w:rPr>
          <w:rStyle w:val="selectable"/>
          <w:rFonts w:cs="Arial"/>
          <w:szCs w:val="24"/>
        </w:rPr>
        <w:t>. Boston [</w:t>
      </w:r>
      <w:proofErr w:type="spellStart"/>
      <w:r w:rsidRPr="001451AB">
        <w:rPr>
          <w:rStyle w:val="selectable"/>
          <w:rFonts w:cs="Arial"/>
          <w:szCs w:val="24"/>
        </w:rPr>
        <w:t>u.a.</w:t>
      </w:r>
      <w:proofErr w:type="spellEnd"/>
      <w:r w:rsidRPr="001451AB">
        <w:rPr>
          <w:rStyle w:val="selectable"/>
          <w:rFonts w:cs="Arial"/>
          <w:szCs w:val="24"/>
        </w:rPr>
        <w:t>]: Pearson.</w:t>
      </w:r>
    </w:p>
    <w:p w:rsidR="001B0C81" w:rsidRDefault="001B0C81" w:rsidP="001B0C81">
      <w:r>
        <w:t>Oliver, P. (2016). Research. London: Teach Yourself</w:t>
      </w:r>
    </w:p>
    <w:p w:rsidR="001B0C81" w:rsidRDefault="001B0C81" w:rsidP="001B0C81">
      <w:pPr>
        <w:rPr>
          <w:rStyle w:val="selectable"/>
        </w:rPr>
      </w:pPr>
      <w:proofErr w:type="spellStart"/>
      <w:r>
        <w:t>Ponnappa</w:t>
      </w:r>
      <w:proofErr w:type="spellEnd"/>
      <w:r>
        <w:t xml:space="preserve">, G. (2014). Project Stakeholder Management. Project Management </w:t>
      </w:r>
    </w:p>
    <w:p w:rsidR="001B0C81" w:rsidRPr="00B902B5" w:rsidRDefault="001B0C81" w:rsidP="001B0C81">
      <w:r w:rsidRPr="001451AB">
        <w:rPr>
          <w:rStyle w:val="selectable"/>
          <w:rFonts w:cs="Arial"/>
          <w:szCs w:val="24"/>
        </w:rPr>
        <w:t xml:space="preserve">Ramsay, J. and Silverman, B. (2010). Functional Data Analysis. 1st </w:t>
      </w:r>
      <w:r w:rsidRPr="001451AB">
        <w:rPr>
          <w:rStyle w:val="selectable"/>
          <w:rFonts w:cs="Arial"/>
          <w:noProof/>
          <w:szCs w:val="24"/>
        </w:rPr>
        <w:t>ed</w:t>
      </w:r>
      <w:r w:rsidRPr="001451AB">
        <w:rPr>
          <w:rStyle w:val="selectable"/>
          <w:rFonts w:cs="Arial"/>
          <w:szCs w:val="24"/>
        </w:rPr>
        <w:t>. New York, NY: Springer New York.</w:t>
      </w:r>
    </w:p>
    <w:p w:rsidR="001B0C81" w:rsidRPr="001451AB" w:rsidRDefault="001B0C81" w:rsidP="001B0C81">
      <w:pPr>
        <w:rPr>
          <w:rStyle w:val="selectable"/>
          <w:rFonts w:cs="Arial"/>
          <w:szCs w:val="24"/>
        </w:rPr>
      </w:pPr>
      <w:proofErr w:type="spellStart"/>
      <w:r w:rsidRPr="001451AB">
        <w:rPr>
          <w:rStyle w:val="selectable"/>
          <w:rFonts w:cs="Arial"/>
          <w:szCs w:val="24"/>
        </w:rPr>
        <w:t>Sarantakos</w:t>
      </w:r>
      <w:proofErr w:type="spellEnd"/>
      <w:r w:rsidRPr="001451AB">
        <w:rPr>
          <w:rStyle w:val="selectable"/>
          <w:rFonts w:cs="Arial"/>
          <w:szCs w:val="24"/>
        </w:rPr>
        <w:t xml:space="preserve">, S. (2013). Data Analysis. 1st </w:t>
      </w:r>
      <w:r w:rsidRPr="001451AB">
        <w:rPr>
          <w:rStyle w:val="selectable"/>
          <w:rFonts w:cs="Arial"/>
          <w:noProof/>
          <w:szCs w:val="24"/>
        </w:rPr>
        <w:t>ed</w:t>
      </w:r>
      <w:r w:rsidRPr="001451AB">
        <w:rPr>
          <w:rStyle w:val="selectable"/>
          <w:rFonts w:cs="Arial"/>
          <w:szCs w:val="24"/>
        </w:rPr>
        <w:t>. Los Angeles, Calif. [2015]: Sage.</w:t>
      </w:r>
    </w:p>
    <w:p w:rsidR="001B0C81" w:rsidRDefault="001B0C81" w:rsidP="001B0C81">
      <w:proofErr w:type="spellStart"/>
      <w:r w:rsidRPr="00AA13A5">
        <w:t>Tinnirello</w:t>
      </w:r>
      <w:proofErr w:type="spellEnd"/>
      <w:r w:rsidRPr="00AA13A5">
        <w:t>, P. (2015). Project management. 1st ed. Boca Raton: Auerbach.</w:t>
      </w:r>
    </w:p>
    <w:p w:rsidR="00911654" w:rsidRPr="00911654" w:rsidRDefault="00911654" w:rsidP="00911654">
      <w:pPr>
        <w:rPr>
          <w:lang w:val="en-GB"/>
        </w:rPr>
      </w:pPr>
    </w:p>
    <w:sectPr w:rsidR="00911654" w:rsidRPr="00911654">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2571" w:rsidRDefault="00502571" w:rsidP="003A25DA">
      <w:pPr>
        <w:spacing w:after="0" w:line="240" w:lineRule="auto"/>
      </w:pPr>
      <w:r>
        <w:separator/>
      </w:r>
    </w:p>
  </w:endnote>
  <w:endnote w:type="continuationSeparator" w:id="0">
    <w:p w:rsidR="00502571" w:rsidRDefault="00502571" w:rsidP="003A2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026C" w:rsidRDefault="006602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2669418"/>
      <w:docPartObj>
        <w:docPartGallery w:val="Page Numbers (Bottom of Page)"/>
        <w:docPartUnique/>
      </w:docPartObj>
    </w:sdtPr>
    <w:sdtEndPr>
      <w:rPr>
        <w:noProof/>
      </w:rPr>
    </w:sdtEndPr>
    <w:sdtContent>
      <w:p w:rsidR="0066026C" w:rsidRDefault="0066026C">
        <w:pPr>
          <w:pStyle w:val="Footer"/>
          <w:jc w:val="right"/>
        </w:pPr>
        <w:r>
          <w:fldChar w:fldCharType="begin"/>
        </w:r>
        <w:r>
          <w:instrText xml:space="preserve"> PAGE   \* MERGEFORMAT </w:instrText>
        </w:r>
        <w:r>
          <w:fldChar w:fldCharType="separate"/>
        </w:r>
        <w:r>
          <w:rPr>
            <w:noProof/>
          </w:rPr>
          <w:t>24</w:t>
        </w:r>
        <w:r>
          <w:rPr>
            <w:noProof/>
          </w:rPr>
          <w:fldChar w:fldCharType="end"/>
        </w:r>
      </w:p>
    </w:sdtContent>
  </w:sdt>
  <w:p w:rsidR="0066026C" w:rsidRDefault="006602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026C" w:rsidRDefault="00660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2571" w:rsidRDefault="00502571" w:rsidP="003A25DA">
      <w:pPr>
        <w:spacing w:after="0" w:line="240" w:lineRule="auto"/>
      </w:pPr>
      <w:r>
        <w:separator/>
      </w:r>
    </w:p>
  </w:footnote>
  <w:footnote w:type="continuationSeparator" w:id="0">
    <w:p w:rsidR="00502571" w:rsidRDefault="00502571" w:rsidP="003A2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026C" w:rsidRDefault="006602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026C" w:rsidRDefault="006602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026C" w:rsidRDefault="006602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94D9B"/>
    <w:multiLevelType w:val="hybridMultilevel"/>
    <w:tmpl w:val="0A48C6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7784162"/>
    <w:multiLevelType w:val="hybridMultilevel"/>
    <w:tmpl w:val="059EFB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1CB4742"/>
    <w:multiLevelType w:val="hybridMultilevel"/>
    <w:tmpl w:val="1B480B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11821BF"/>
    <w:multiLevelType w:val="hybridMultilevel"/>
    <w:tmpl w:val="BEE4C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C56BB3"/>
    <w:multiLevelType w:val="hybridMultilevel"/>
    <w:tmpl w:val="F15CF9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1NDcxtTQ0MTEztTBU0lEKTi0uzszPAykwqQUAoDOitSwAAAA="/>
  </w:docVars>
  <w:rsids>
    <w:rsidRoot w:val="00025630"/>
    <w:rsid w:val="00001530"/>
    <w:rsid w:val="00025630"/>
    <w:rsid w:val="00040875"/>
    <w:rsid w:val="000676BF"/>
    <w:rsid w:val="00072C2B"/>
    <w:rsid w:val="00090A75"/>
    <w:rsid w:val="000A25F5"/>
    <w:rsid w:val="000B2D8B"/>
    <w:rsid w:val="000B2F08"/>
    <w:rsid w:val="000B3E3F"/>
    <w:rsid w:val="000B5C3D"/>
    <w:rsid w:val="000F3CC5"/>
    <w:rsid w:val="00133098"/>
    <w:rsid w:val="00143185"/>
    <w:rsid w:val="00143289"/>
    <w:rsid w:val="001655B6"/>
    <w:rsid w:val="001722E7"/>
    <w:rsid w:val="001800F1"/>
    <w:rsid w:val="00185A0D"/>
    <w:rsid w:val="001A3794"/>
    <w:rsid w:val="001B0C81"/>
    <w:rsid w:val="001E3817"/>
    <w:rsid w:val="001E569D"/>
    <w:rsid w:val="00210C14"/>
    <w:rsid w:val="00212360"/>
    <w:rsid w:val="002334CB"/>
    <w:rsid w:val="00235636"/>
    <w:rsid w:val="002406B8"/>
    <w:rsid w:val="0026142C"/>
    <w:rsid w:val="002B376A"/>
    <w:rsid w:val="002D2C38"/>
    <w:rsid w:val="002F43E5"/>
    <w:rsid w:val="00317E06"/>
    <w:rsid w:val="00345587"/>
    <w:rsid w:val="0036370F"/>
    <w:rsid w:val="003736E4"/>
    <w:rsid w:val="00390C56"/>
    <w:rsid w:val="00392092"/>
    <w:rsid w:val="003A25DA"/>
    <w:rsid w:val="003B090D"/>
    <w:rsid w:val="003C01AF"/>
    <w:rsid w:val="003D2526"/>
    <w:rsid w:val="003E53AB"/>
    <w:rsid w:val="003E5EB4"/>
    <w:rsid w:val="003F687E"/>
    <w:rsid w:val="004013CD"/>
    <w:rsid w:val="00433B8E"/>
    <w:rsid w:val="00453C4D"/>
    <w:rsid w:val="00477D12"/>
    <w:rsid w:val="00502571"/>
    <w:rsid w:val="00504B37"/>
    <w:rsid w:val="00516CBF"/>
    <w:rsid w:val="00521A0B"/>
    <w:rsid w:val="0052209D"/>
    <w:rsid w:val="0052292A"/>
    <w:rsid w:val="00572DAB"/>
    <w:rsid w:val="005A4EBD"/>
    <w:rsid w:val="005D1728"/>
    <w:rsid w:val="005E7934"/>
    <w:rsid w:val="0066026C"/>
    <w:rsid w:val="006937DC"/>
    <w:rsid w:val="006B6E17"/>
    <w:rsid w:val="00700082"/>
    <w:rsid w:val="0070399C"/>
    <w:rsid w:val="00730D70"/>
    <w:rsid w:val="007476D2"/>
    <w:rsid w:val="007910FB"/>
    <w:rsid w:val="007C21ED"/>
    <w:rsid w:val="00806773"/>
    <w:rsid w:val="008272D9"/>
    <w:rsid w:val="008476A9"/>
    <w:rsid w:val="008541E1"/>
    <w:rsid w:val="00881470"/>
    <w:rsid w:val="008A2D81"/>
    <w:rsid w:val="008C0B6A"/>
    <w:rsid w:val="008C5918"/>
    <w:rsid w:val="00911531"/>
    <w:rsid w:val="00911654"/>
    <w:rsid w:val="009254A0"/>
    <w:rsid w:val="00961C74"/>
    <w:rsid w:val="00992CC7"/>
    <w:rsid w:val="009A29E4"/>
    <w:rsid w:val="009C7489"/>
    <w:rsid w:val="009D3A1A"/>
    <w:rsid w:val="009F0D74"/>
    <w:rsid w:val="009F33A0"/>
    <w:rsid w:val="00A5251A"/>
    <w:rsid w:val="00A643D4"/>
    <w:rsid w:val="00A81549"/>
    <w:rsid w:val="00A85416"/>
    <w:rsid w:val="00A86688"/>
    <w:rsid w:val="00A969BE"/>
    <w:rsid w:val="00A97B53"/>
    <w:rsid w:val="00AB59D3"/>
    <w:rsid w:val="00AC50B8"/>
    <w:rsid w:val="00AC734C"/>
    <w:rsid w:val="00B10603"/>
    <w:rsid w:val="00B214D7"/>
    <w:rsid w:val="00B31007"/>
    <w:rsid w:val="00C26EC5"/>
    <w:rsid w:val="00C41B15"/>
    <w:rsid w:val="00C82AB1"/>
    <w:rsid w:val="00C86DF1"/>
    <w:rsid w:val="00CA1B45"/>
    <w:rsid w:val="00CB1D12"/>
    <w:rsid w:val="00CC0299"/>
    <w:rsid w:val="00CE1175"/>
    <w:rsid w:val="00D13DB3"/>
    <w:rsid w:val="00D27C9D"/>
    <w:rsid w:val="00D41A5C"/>
    <w:rsid w:val="00DC620B"/>
    <w:rsid w:val="00DF755F"/>
    <w:rsid w:val="00E21CF2"/>
    <w:rsid w:val="00E3120A"/>
    <w:rsid w:val="00E4616E"/>
    <w:rsid w:val="00E629FA"/>
    <w:rsid w:val="00E66EAA"/>
    <w:rsid w:val="00EE0A0F"/>
    <w:rsid w:val="00EF3B6A"/>
    <w:rsid w:val="00F07F42"/>
    <w:rsid w:val="00F438C0"/>
    <w:rsid w:val="00F5206F"/>
    <w:rsid w:val="00F96C5D"/>
    <w:rsid w:val="00FB2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C1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4EB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11531"/>
    <w:pPr>
      <w:keepNext/>
      <w:keepLines/>
      <w:spacing w:before="40" w:after="0"/>
      <w:outlineLvl w:val="1"/>
    </w:pPr>
    <w:rPr>
      <w:rFonts w:eastAsiaTheme="majorEastAsia" w:cstheme="majorBidi"/>
      <w:b/>
      <w:i/>
      <w:color w:val="2E74B5" w:themeColor="accent1" w:themeShade="BF"/>
      <w:sz w:val="28"/>
      <w:szCs w:val="26"/>
    </w:rPr>
  </w:style>
  <w:style w:type="paragraph" w:styleId="Heading3">
    <w:name w:val="heading 3"/>
    <w:basedOn w:val="Normal"/>
    <w:next w:val="Normal"/>
    <w:link w:val="Heading3Char"/>
    <w:uiPriority w:val="9"/>
    <w:unhideWhenUsed/>
    <w:qFormat/>
    <w:rsid w:val="00911531"/>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1531"/>
    <w:rPr>
      <w:rFonts w:ascii="Times New Roman" w:eastAsiaTheme="majorEastAsia" w:hAnsi="Times New Roman" w:cstheme="majorBidi"/>
      <w:b/>
      <w:i/>
      <w:color w:val="2E74B5" w:themeColor="accent1" w:themeShade="BF"/>
      <w:sz w:val="28"/>
      <w:szCs w:val="26"/>
    </w:rPr>
  </w:style>
  <w:style w:type="character" w:customStyle="1" w:styleId="Heading1Char">
    <w:name w:val="Heading 1 Char"/>
    <w:basedOn w:val="DefaultParagraphFont"/>
    <w:link w:val="Heading1"/>
    <w:uiPriority w:val="9"/>
    <w:rsid w:val="005A4EBD"/>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911531"/>
    <w:rPr>
      <w:rFonts w:ascii="Times New Roman" w:eastAsiaTheme="majorEastAsia" w:hAnsi="Times New Roman" w:cstheme="majorBidi"/>
      <w:b/>
      <w:color w:val="1F4D78" w:themeColor="accent1" w:themeShade="7F"/>
      <w:sz w:val="24"/>
      <w:szCs w:val="24"/>
    </w:rPr>
  </w:style>
  <w:style w:type="paragraph" w:styleId="Caption">
    <w:name w:val="caption"/>
    <w:basedOn w:val="Normal"/>
    <w:next w:val="Normal"/>
    <w:uiPriority w:val="35"/>
    <w:unhideWhenUsed/>
    <w:qFormat/>
    <w:rsid w:val="001A3794"/>
    <w:pPr>
      <w:spacing w:after="200" w:line="240" w:lineRule="auto"/>
    </w:pPr>
    <w:rPr>
      <w:i/>
      <w:iCs/>
      <w:color w:val="44546A" w:themeColor="text2"/>
      <w:sz w:val="18"/>
      <w:szCs w:val="18"/>
    </w:rPr>
  </w:style>
  <w:style w:type="table" w:styleId="TableGrid">
    <w:name w:val="Table Grid"/>
    <w:basedOn w:val="TableNormal"/>
    <w:uiPriority w:val="59"/>
    <w:rsid w:val="001E56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376A"/>
    <w:pPr>
      <w:ind w:left="720"/>
      <w:contextualSpacing/>
    </w:pPr>
  </w:style>
  <w:style w:type="table" w:styleId="PlainTable1">
    <w:name w:val="Plain Table 1"/>
    <w:basedOn w:val="TableNormal"/>
    <w:uiPriority w:val="41"/>
    <w:rsid w:val="00DF755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selectable">
    <w:name w:val="selectable"/>
    <w:basedOn w:val="DefaultParagraphFont"/>
    <w:rsid w:val="00700082"/>
  </w:style>
  <w:style w:type="character" w:customStyle="1" w:styleId="apple-converted-space">
    <w:name w:val="apple-converted-space"/>
    <w:basedOn w:val="DefaultParagraphFont"/>
    <w:rsid w:val="00700082"/>
  </w:style>
  <w:style w:type="paragraph" w:styleId="TOCHeading">
    <w:name w:val="TOC Heading"/>
    <w:basedOn w:val="Heading1"/>
    <w:next w:val="Normal"/>
    <w:uiPriority w:val="39"/>
    <w:unhideWhenUsed/>
    <w:qFormat/>
    <w:rsid w:val="001B0C8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B0C81"/>
    <w:pPr>
      <w:spacing w:after="100"/>
    </w:pPr>
  </w:style>
  <w:style w:type="paragraph" w:styleId="TOC2">
    <w:name w:val="toc 2"/>
    <w:basedOn w:val="Normal"/>
    <w:next w:val="Normal"/>
    <w:autoRedefine/>
    <w:uiPriority w:val="39"/>
    <w:unhideWhenUsed/>
    <w:rsid w:val="001B0C81"/>
    <w:pPr>
      <w:spacing w:after="100"/>
      <w:ind w:left="240"/>
    </w:pPr>
  </w:style>
  <w:style w:type="paragraph" w:styleId="TOC3">
    <w:name w:val="toc 3"/>
    <w:basedOn w:val="Normal"/>
    <w:next w:val="Normal"/>
    <w:autoRedefine/>
    <w:uiPriority w:val="39"/>
    <w:unhideWhenUsed/>
    <w:rsid w:val="001B0C81"/>
    <w:pPr>
      <w:spacing w:after="100"/>
      <w:ind w:left="480"/>
    </w:pPr>
  </w:style>
  <w:style w:type="character" w:styleId="Hyperlink">
    <w:name w:val="Hyperlink"/>
    <w:basedOn w:val="DefaultParagraphFont"/>
    <w:uiPriority w:val="99"/>
    <w:unhideWhenUsed/>
    <w:rsid w:val="001B0C81"/>
    <w:rPr>
      <w:color w:val="0563C1" w:themeColor="hyperlink"/>
      <w:u w:val="single"/>
    </w:rPr>
  </w:style>
  <w:style w:type="paragraph" w:styleId="Header">
    <w:name w:val="header"/>
    <w:basedOn w:val="Normal"/>
    <w:link w:val="HeaderChar"/>
    <w:uiPriority w:val="99"/>
    <w:unhideWhenUsed/>
    <w:rsid w:val="003A25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25DA"/>
    <w:rPr>
      <w:rFonts w:ascii="Times New Roman" w:hAnsi="Times New Roman"/>
      <w:sz w:val="24"/>
    </w:rPr>
  </w:style>
  <w:style w:type="paragraph" w:styleId="Footer">
    <w:name w:val="footer"/>
    <w:basedOn w:val="Normal"/>
    <w:link w:val="FooterChar"/>
    <w:uiPriority w:val="99"/>
    <w:unhideWhenUsed/>
    <w:rsid w:val="003A25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25DA"/>
    <w:rPr>
      <w:rFonts w:ascii="Times New Roman" w:hAnsi="Times New Roman"/>
      <w:sz w:val="24"/>
    </w:rPr>
  </w:style>
  <w:style w:type="paragraph" w:styleId="BalloonText">
    <w:name w:val="Balloon Text"/>
    <w:basedOn w:val="Normal"/>
    <w:link w:val="BalloonTextChar"/>
    <w:uiPriority w:val="99"/>
    <w:semiHidden/>
    <w:unhideWhenUsed/>
    <w:rsid w:val="00453C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3C4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542685">
      <w:bodyDiv w:val="1"/>
      <w:marLeft w:val="0"/>
      <w:marRight w:val="0"/>
      <w:marTop w:val="0"/>
      <w:marBottom w:val="0"/>
      <w:divBdr>
        <w:top w:val="none" w:sz="0" w:space="0" w:color="auto"/>
        <w:left w:val="none" w:sz="0" w:space="0" w:color="auto"/>
        <w:bottom w:val="none" w:sz="0" w:space="0" w:color="auto"/>
        <w:right w:val="none" w:sz="0" w:space="0" w:color="auto"/>
      </w:divBdr>
    </w:div>
    <w:div w:id="367730075">
      <w:bodyDiv w:val="1"/>
      <w:marLeft w:val="0"/>
      <w:marRight w:val="0"/>
      <w:marTop w:val="0"/>
      <w:marBottom w:val="0"/>
      <w:divBdr>
        <w:top w:val="none" w:sz="0" w:space="0" w:color="auto"/>
        <w:left w:val="none" w:sz="0" w:space="0" w:color="auto"/>
        <w:bottom w:val="none" w:sz="0" w:space="0" w:color="auto"/>
        <w:right w:val="none" w:sz="0" w:space="0" w:color="auto"/>
      </w:divBdr>
    </w:div>
    <w:div w:id="658074023">
      <w:bodyDiv w:val="1"/>
      <w:marLeft w:val="0"/>
      <w:marRight w:val="0"/>
      <w:marTop w:val="0"/>
      <w:marBottom w:val="0"/>
      <w:divBdr>
        <w:top w:val="none" w:sz="0" w:space="0" w:color="auto"/>
        <w:left w:val="none" w:sz="0" w:space="0" w:color="auto"/>
        <w:bottom w:val="none" w:sz="0" w:space="0" w:color="auto"/>
        <w:right w:val="none" w:sz="0" w:space="0" w:color="auto"/>
      </w:divBdr>
    </w:div>
    <w:div w:id="1113211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AF79F-D6FE-4827-A7FF-BC8456E77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4430</Words>
  <Characters>25252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2019-05-09T21:18:00Z</dcterms:created>
  <dcterms:modified xsi:type="dcterms:W3CDTF">2019-05-09T21:18:00Z</dcterms:modified>
</cp:coreProperties>
</file>