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40A97B" w14:textId="01F5DF85" w:rsidR="00F92353" w:rsidRDefault="00F91E09" w:rsidP="001C593C">
      <w:pPr>
        <w:jc w:val="center"/>
      </w:pPr>
      <w:r>
        <w:rPr>
          <w:noProof/>
        </w:rPr>
        <w:drawing>
          <wp:inline distT="0" distB="0" distL="0" distR="0" wp14:anchorId="508CB307" wp14:editId="40BCF8D9">
            <wp:extent cx="3209925" cy="1428750"/>
            <wp:effectExtent l="0" t="0" r="9525" b="0"/>
            <wp:docPr id="63894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D18EAE0" w14:textId="77777777" w:rsidR="00F91E09" w:rsidRDefault="00F91E09" w:rsidP="001C593C">
      <w:pPr>
        <w:jc w:val="center"/>
      </w:pPr>
    </w:p>
    <w:p w14:paraId="621A292B" w14:textId="16787B31" w:rsidR="00F91E09" w:rsidRPr="00595302" w:rsidRDefault="00F91E09" w:rsidP="001C593C">
      <w:pPr>
        <w:jc w:val="center"/>
        <w:rPr>
          <w:sz w:val="40"/>
          <w:szCs w:val="40"/>
        </w:rPr>
      </w:pPr>
      <w:r w:rsidRPr="00595302">
        <w:rPr>
          <w:sz w:val="40"/>
          <w:szCs w:val="40"/>
        </w:rPr>
        <w:t>Iqra Haseen</w:t>
      </w:r>
    </w:p>
    <w:p w14:paraId="4901351A" w14:textId="723F2A3C" w:rsidR="00F91E09" w:rsidRPr="00595302" w:rsidRDefault="00F91E09" w:rsidP="001C593C">
      <w:pPr>
        <w:jc w:val="center"/>
        <w:rPr>
          <w:sz w:val="40"/>
          <w:szCs w:val="40"/>
        </w:rPr>
      </w:pPr>
      <w:r w:rsidRPr="00595302">
        <w:rPr>
          <w:sz w:val="40"/>
          <w:szCs w:val="40"/>
        </w:rPr>
        <w:t>2407622</w:t>
      </w:r>
    </w:p>
    <w:p w14:paraId="626085D9" w14:textId="79E75B3A" w:rsidR="00F91E09" w:rsidRPr="00595302" w:rsidRDefault="007467DE" w:rsidP="001C593C">
      <w:pPr>
        <w:jc w:val="center"/>
        <w:rPr>
          <w:sz w:val="40"/>
          <w:szCs w:val="40"/>
        </w:rPr>
      </w:pPr>
      <w:r w:rsidRPr="00595302">
        <w:rPr>
          <w:sz w:val="40"/>
          <w:szCs w:val="40"/>
        </w:rPr>
        <w:t>BMHP5019</w:t>
      </w:r>
    </w:p>
    <w:p w14:paraId="13FD1037" w14:textId="36702638" w:rsidR="007467DE" w:rsidRPr="00595302" w:rsidRDefault="00342968" w:rsidP="001C593C">
      <w:pPr>
        <w:jc w:val="center"/>
        <w:rPr>
          <w:sz w:val="40"/>
          <w:szCs w:val="40"/>
        </w:rPr>
      </w:pPr>
      <w:r w:rsidRPr="00595302">
        <w:rPr>
          <w:sz w:val="40"/>
          <w:szCs w:val="40"/>
        </w:rPr>
        <w:t>Introduction to Independent Research Skills</w:t>
      </w:r>
    </w:p>
    <w:p w14:paraId="7E576A84" w14:textId="23DA63AB" w:rsidR="00342968" w:rsidRDefault="00342968" w:rsidP="001C593C">
      <w:pPr>
        <w:jc w:val="center"/>
        <w:rPr>
          <w:sz w:val="40"/>
          <w:szCs w:val="40"/>
        </w:rPr>
      </w:pPr>
      <w:r w:rsidRPr="00595302">
        <w:rPr>
          <w:sz w:val="40"/>
          <w:szCs w:val="40"/>
        </w:rPr>
        <w:t>Component 2</w:t>
      </w:r>
    </w:p>
    <w:p w14:paraId="3DB90AEF" w14:textId="7622ADCE" w:rsidR="00595302" w:rsidRDefault="00595302" w:rsidP="001C593C">
      <w:pPr>
        <w:jc w:val="center"/>
        <w:rPr>
          <w:sz w:val="40"/>
          <w:szCs w:val="40"/>
        </w:rPr>
      </w:pPr>
    </w:p>
    <w:p w14:paraId="2B72ACE0" w14:textId="77777777" w:rsidR="00595302" w:rsidRDefault="00595302">
      <w:pPr>
        <w:rPr>
          <w:sz w:val="40"/>
          <w:szCs w:val="40"/>
        </w:rPr>
      </w:pPr>
      <w:r>
        <w:rPr>
          <w:sz w:val="40"/>
          <w:szCs w:val="40"/>
        </w:rPr>
        <w:br w:type="page"/>
      </w:r>
    </w:p>
    <w:p w14:paraId="50B56C64" w14:textId="1A58AB2D" w:rsidR="00052069" w:rsidRPr="00EA4912" w:rsidRDefault="00052069" w:rsidP="00EA4912">
      <w:pPr>
        <w:jc w:val="center"/>
        <w:rPr>
          <w:sz w:val="40"/>
          <w:szCs w:val="40"/>
        </w:rPr>
      </w:pPr>
      <w:r w:rsidRPr="00EA4912">
        <w:rPr>
          <w:sz w:val="40"/>
          <w:szCs w:val="40"/>
        </w:rPr>
        <w:lastRenderedPageBreak/>
        <w:t>Conte</w:t>
      </w:r>
      <w:r w:rsidR="00E85ACB" w:rsidRPr="00EA4912">
        <w:rPr>
          <w:sz w:val="40"/>
          <w:szCs w:val="40"/>
        </w:rPr>
        <w:t>nt page:</w:t>
      </w:r>
    </w:p>
    <w:p w14:paraId="11C27F17" w14:textId="2360E004" w:rsidR="00E85ACB" w:rsidRPr="00EA4912" w:rsidRDefault="00D303CE" w:rsidP="00595302">
      <w:pPr>
        <w:rPr>
          <w:sz w:val="32"/>
          <w:szCs w:val="32"/>
        </w:rPr>
      </w:pPr>
      <w:r w:rsidRPr="00EA4912">
        <w:rPr>
          <w:sz w:val="32"/>
          <w:szCs w:val="32"/>
        </w:rPr>
        <w:t>Introduction:</w:t>
      </w:r>
      <w:r w:rsidR="005817D7">
        <w:rPr>
          <w:sz w:val="32"/>
          <w:szCs w:val="32"/>
        </w:rPr>
        <w:t xml:space="preserve"> </w:t>
      </w:r>
      <w:r w:rsidR="00921CCF">
        <w:rPr>
          <w:sz w:val="32"/>
          <w:szCs w:val="32"/>
        </w:rPr>
        <w:t>3-4</w:t>
      </w:r>
    </w:p>
    <w:p w14:paraId="3DD73A8F" w14:textId="52D88D00" w:rsidR="00D303CE" w:rsidRPr="00EA4912" w:rsidRDefault="00D303CE" w:rsidP="00595302">
      <w:pPr>
        <w:rPr>
          <w:sz w:val="32"/>
          <w:szCs w:val="32"/>
        </w:rPr>
      </w:pPr>
      <w:r w:rsidRPr="00EA4912">
        <w:rPr>
          <w:sz w:val="32"/>
          <w:szCs w:val="32"/>
        </w:rPr>
        <w:t>Background:</w:t>
      </w:r>
      <w:r w:rsidR="00921CCF">
        <w:rPr>
          <w:sz w:val="32"/>
          <w:szCs w:val="32"/>
        </w:rPr>
        <w:t xml:space="preserve"> 4-</w:t>
      </w:r>
      <w:r w:rsidR="006B3DC0">
        <w:rPr>
          <w:sz w:val="32"/>
          <w:szCs w:val="32"/>
        </w:rPr>
        <w:t>6</w:t>
      </w:r>
    </w:p>
    <w:p w14:paraId="0FF0691D" w14:textId="3268D202" w:rsidR="00D303CE" w:rsidRPr="00EA4912" w:rsidRDefault="00D303CE" w:rsidP="00595302">
      <w:pPr>
        <w:rPr>
          <w:sz w:val="32"/>
          <w:szCs w:val="32"/>
        </w:rPr>
      </w:pPr>
      <w:r w:rsidRPr="00EA4912">
        <w:rPr>
          <w:sz w:val="32"/>
          <w:szCs w:val="32"/>
        </w:rPr>
        <w:t>Methods:</w:t>
      </w:r>
      <w:r w:rsidR="00921CCF">
        <w:rPr>
          <w:sz w:val="32"/>
          <w:szCs w:val="32"/>
        </w:rPr>
        <w:t xml:space="preserve"> 6-7</w:t>
      </w:r>
    </w:p>
    <w:p w14:paraId="377527FE" w14:textId="3982A730" w:rsidR="00CF64BB" w:rsidRPr="00EA4912" w:rsidRDefault="00CF64BB" w:rsidP="00595302">
      <w:pPr>
        <w:rPr>
          <w:sz w:val="32"/>
          <w:szCs w:val="32"/>
        </w:rPr>
      </w:pPr>
      <w:r w:rsidRPr="00EA4912">
        <w:rPr>
          <w:sz w:val="32"/>
          <w:szCs w:val="32"/>
        </w:rPr>
        <w:t>Results:</w:t>
      </w:r>
      <w:r w:rsidR="00921CCF">
        <w:rPr>
          <w:sz w:val="32"/>
          <w:szCs w:val="32"/>
        </w:rPr>
        <w:t xml:space="preserve"> 7</w:t>
      </w:r>
      <w:r w:rsidR="003908C1">
        <w:rPr>
          <w:sz w:val="32"/>
          <w:szCs w:val="32"/>
        </w:rPr>
        <w:t>-10</w:t>
      </w:r>
    </w:p>
    <w:p w14:paraId="4A388A5A" w14:textId="567E816D" w:rsidR="00CF64BB" w:rsidRPr="00EA4912" w:rsidRDefault="00CF64BB" w:rsidP="00595302">
      <w:pPr>
        <w:rPr>
          <w:sz w:val="32"/>
          <w:szCs w:val="32"/>
        </w:rPr>
      </w:pPr>
      <w:r w:rsidRPr="00EA4912">
        <w:rPr>
          <w:sz w:val="32"/>
          <w:szCs w:val="32"/>
        </w:rPr>
        <w:t>Discussion:</w:t>
      </w:r>
      <w:r w:rsidR="003908C1">
        <w:rPr>
          <w:sz w:val="32"/>
          <w:szCs w:val="32"/>
        </w:rPr>
        <w:t xml:space="preserve"> 10-11</w:t>
      </w:r>
    </w:p>
    <w:p w14:paraId="4C3AF7EF" w14:textId="1957F30F" w:rsidR="00CF64BB" w:rsidRPr="00EA4912" w:rsidRDefault="00CF64BB" w:rsidP="00595302">
      <w:pPr>
        <w:rPr>
          <w:sz w:val="32"/>
          <w:szCs w:val="32"/>
        </w:rPr>
      </w:pPr>
      <w:r w:rsidRPr="00EA4912">
        <w:rPr>
          <w:sz w:val="32"/>
          <w:szCs w:val="32"/>
        </w:rPr>
        <w:t>Conclusion:</w:t>
      </w:r>
      <w:r w:rsidR="003908C1">
        <w:rPr>
          <w:sz w:val="32"/>
          <w:szCs w:val="32"/>
        </w:rPr>
        <w:t xml:space="preserve"> 11-12</w:t>
      </w:r>
    </w:p>
    <w:p w14:paraId="05813E19" w14:textId="16E850EF" w:rsidR="00EA4912" w:rsidRPr="00EA4912" w:rsidRDefault="00EA4912" w:rsidP="00595302">
      <w:pPr>
        <w:rPr>
          <w:sz w:val="32"/>
          <w:szCs w:val="32"/>
        </w:rPr>
      </w:pPr>
      <w:r w:rsidRPr="00EA4912">
        <w:rPr>
          <w:sz w:val="32"/>
          <w:szCs w:val="32"/>
        </w:rPr>
        <w:t>Reference page:</w:t>
      </w:r>
      <w:r w:rsidR="003908C1">
        <w:rPr>
          <w:sz w:val="32"/>
          <w:szCs w:val="32"/>
        </w:rPr>
        <w:t xml:space="preserve"> 13-1</w:t>
      </w:r>
      <w:r w:rsidR="00AA058D">
        <w:rPr>
          <w:sz w:val="32"/>
          <w:szCs w:val="32"/>
        </w:rPr>
        <w:t>5</w:t>
      </w:r>
    </w:p>
    <w:p w14:paraId="78BD31D1" w14:textId="77777777" w:rsidR="00052069" w:rsidRDefault="00052069">
      <w:pPr>
        <w:rPr>
          <w:sz w:val="22"/>
          <w:szCs w:val="22"/>
        </w:rPr>
      </w:pPr>
      <w:r>
        <w:rPr>
          <w:sz w:val="22"/>
          <w:szCs w:val="22"/>
        </w:rPr>
        <w:br w:type="page"/>
      </w:r>
    </w:p>
    <w:p w14:paraId="3A4B4F01" w14:textId="5B0C0F8B" w:rsidR="00595302" w:rsidRDefault="00595302" w:rsidP="00595302">
      <w:pPr>
        <w:rPr>
          <w:sz w:val="22"/>
          <w:szCs w:val="22"/>
        </w:rPr>
      </w:pPr>
      <w:r>
        <w:rPr>
          <w:sz w:val="22"/>
          <w:szCs w:val="22"/>
        </w:rPr>
        <w:lastRenderedPageBreak/>
        <w:t>Introduction:</w:t>
      </w:r>
    </w:p>
    <w:p w14:paraId="50195365" w14:textId="0367E74D" w:rsidR="009E5391" w:rsidRDefault="00B61C90" w:rsidP="00595302">
      <w:pPr>
        <w:rPr>
          <w:sz w:val="22"/>
          <w:szCs w:val="22"/>
        </w:rPr>
      </w:pPr>
      <w:r>
        <w:rPr>
          <w:sz w:val="22"/>
          <w:szCs w:val="22"/>
        </w:rPr>
        <w:t xml:space="preserve">Mental health impacts </w:t>
      </w:r>
      <w:r w:rsidR="009E1563">
        <w:rPr>
          <w:sz w:val="22"/>
          <w:szCs w:val="22"/>
        </w:rPr>
        <w:t xml:space="preserve">a person’s emotional, </w:t>
      </w:r>
      <w:r w:rsidR="00752EFD">
        <w:rPr>
          <w:sz w:val="22"/>
          <w:szCs w:val="22"/>
        </w:rPr>
        <w:t>psychological</w:t>
      </w:r>
      <w:r w:rsidR="009E1563">
        <w:rPr>
          <w:sz w:val="22"/>
          <w:szCs w:val="22"/>
        </w:rPr>
        <w:t xml:space="preserve"> and social abilities, which is seen as an important part </w:t>
      </w:r>
      <w:r w:rsidR="00ED6409">
        <w:rPr>
          <w:sz w:val="22"/>
          <w:szCs w:val="22"/>
        </w:rPr>
        <w:t>of general health and welfare. Due to the different educational, econo</w:t>
      </w:r>
      <w:r w:rsidR="001812CF">
        <w:rPr>
          <w:sz w:val="22"/>
          <w:szCs w:val="22"/>
        </w:rPr>
        <w:t xml:space="preserve">mic, social and psychological problems that come with university, university students may be more at risk of mental health issues. </w:t>
      </w:r>
      <w:r w:rsidR="00F942E4">
        <w:rPr>
          <w:sz w:val="22"/>
          <w:szCs w:val="22"/>
        </w:rPr>
        <w:t>“</w:t>
      </w:r>
      <w:r w:rsidR="00F942E4" w:rsidRPr="00F942E4">
        <w:rPr>
          <w:sz w:val="22"/>
          <w:szCs w:val="22"/>
        </w:rPr>
        <w:t xml:space="preserve">University represents one of the most significant </w:t>
      </w:r>
      <w:proofErr w:type="gramStart"/>
      <w:r w:rsidR="00F942E4" w:rsidRPr="00F942E4">
        <w:rPr>
          <w:sz w:val="22"/>
          <w:szCs w:val="22"/>
        </w:rPr>
        <w:t>life</w:t>
      </w:r>
      <w:proofErr w:type="gramEnd"/>
      <w:r w:rsidR="00F942E4" w:rsidRPr="00F942E4">
        <w:rPr>
          <w:sz w:val="22"/>
          <w:szCs w:val="22"/>
        </w:rPr>
        <w:t xml:space="preserve"> transitions a person can make</w:t>
      </w:r>
      <w:r w:rsidR="00F942E4">
        <w:rPr>
          <w:sz w:val="22"/>
          <w:szCs w:val="22"/>
        </w:rPr>
        <w:t>”</w:t>
      </w:r>
      <w:r w:rsidR="0030079B">
        <w:rPr>
          <w:sz w:val="22"/>
          <w:szCs w:val="22"/>
        </w:rPr>
        <w:t xml:space="preserve"> </w:t>
      </w:r>
      <w:r w:rsidR="0030079B" w:rsidRPr="0030079B">
        <w:rPr>
          <w:sz w:val="22"/>
          <w:szCs w:val="22"/>
        </w:rPr>
        <w:t>(</w:t>
      </w:r>
      <w:r w:rsidR="0030079B" w:rsidRPr="0030079B">
        <w:rPr>
          <w:i/>
          <w:iCs/>
          <w:sz w:val="22"/>
          <w:szCs w:val="22"/>
        </w:rPr>
        <w:t>Student Mental Health Statistics UK: 2026 Facts, data &amp; Key Insights</w:t>
      </w:r>
      <w:r w:rsidR="0030079B" w:rsidRPr="0030079B">
        <w:rPr>
          <w:sz w:val="22"/>
          <w:szCs w:val="22"/>
        </w:rPr>
        <w:t>, no date b)</w:t>
      </w:r>
      <w:r w:rsidR="0030079B">
        <w:rPr>
          <w:sz w:val="22"/>
          <w:szCs w:val="22"/>
        </w:rPr>
        <w:t xml:space="preserve"> </w:t>
      </w:r>
      <w:r w:rsidR="0033594B">
        <w:rPr>
          <w:sz w:val="22"/>
          <w:szCs w:val="22"/>
        </w:rPr>
        <w:t>S</w:t>
      </w:r>
      <w:r w:rsidR="001812CF">
        <w:rPr>
          <w:sz w:val="22"/>
          <w:szCs w:val="22"/>
        </w:rPr>
        <w:t>tudents</w:t>
      </w:r>
      <w:r w:rsidR="0033594B">
        <w:rPr>
          <w:sz w:val="22"/>
          <w:szCs w:val="22"/>
        </w:rPr>
        <w:t xml:space="preserve"> frequently </w:t>
      </w:r>
      <w:r w:rsidR="00752EFD">
        <w:rPr>
          <w:sz w:val="22"/>
          <w:szCs w:val="22"/>
        </w:rPr>
        <w:t>must</w:t>
      </w:r>
      <w:r w:rsidR="0033594B">
        <w:rPr>
          <w:sz w:val="22"/>
          <w:szCs w:val="22"/>
        </w:rPr>
        <w:t xml:space="preserve"> adjust to new learning environments, higher </w:t>
      </w:r>
      <w:r w:rsidR="005779C7">
        <w:rPr>
          <w:sz w:val="22"/>
          <w:szCs w:val="22"/>
        </w:rPr>
        <w:t xml:space="preserve">academic standards, financial independence and </w:t>
      </w:r>
      <w:r w:rsidR="00FD45C2">
        <w:rPr>
          <w:sz w:val="22"/>
          <w:szCs w:val="22"/>
        </w:rPr>
        <w:t xml:space="preserve">different social situations when they go to higher education. These difficulties may have an impact </w:t>
      </w:r>
      <w:r w:rsidR="00AB7A83">
        <w:rPr>
          <w:sz w:val="22"/>
          <w:szCs w:val="22"/>
        </w:rPr>
        <w:t>on students’ educational achievement, physical well-being and general quality well-</w:t>
      </w:r>
      <w:r w:rsidR="00033B35">
        <w:rPr>
          <w:sz w:val="22"/>
          <w:szCs w:val="22"/>
        </w:rPr>
        <w:t>being by raising stress, anxiety, depression and other mental health issues</w:t>
      </w:r>
      <w:r w:rsidR="00752EFD">
        <w:rPr>
          <w:sz w:val="22"/>
          <w:szCs w:val="22"/>
        </w:rPr>
        <w:t xml:space="preserve">. </w:t>
      </w:r>
    </w:p>
    <w:p w14:paraId="2D033AD4" w14:textId="12F746D6" w:rsidR="006546A5" w:rsidRDefault="006546A5" w:rsidP="00595302">
      <w:pPr>
        <w:rPr>
          <w:sz w:val="22"/>
          <w:szCs w:val="22"/>
        </w:rPr>
      </w:pPr>
      <w:r>
        <w:rPr>
          <w:sz w:val="22"/>
          <w:szCs w:val="22"/>
        </w:rPr>
        <w:t xml:space="preserve">Concerns </w:t>
      </w:r>
      <w:r w:rsidR="006F7214">
        <w:rPr>
          <w:sz w:val="22"/>
          <w:szCs w:val="22"/>
        </w:rPr>
        <w:t>over the mental health of students in higher education has grown dramatically in the UK</w:t>
      </w:r>
      <w:r w:rsidR="0071677D">
        <w:rPr>
          <w:sz w:val="22"/>
          <w:szCs w:val="22"/>
        </w:rPr>
        <w:t xml:space="preserve"> and globally in recent years. </w:t>
      </w:r>
      <w:r w:rsidR="003B0D86">
        <w:rPr>
          <w:sz w:val="22"/>
          <w:szCs w:val="22"/>
        </w:rPr>
        <w:t>“</w:t>
      </w:r>
      <w:r w:rsidR="003B0D86" w:rsidRPr="003B0D86">
        <w:rPr>
          <w:sz w:val="22"/>
          <w:szCs w:val="22"/>
        </w:rPr>
        <w:t>Mental health has been a growing concern in universities worldwide, with an increasing number of students experiencing psychological problems impacting their academic and personal performance.</w:t>
      </w:r>
      <w:r w:rsidR="003B0D86">
        <w:rPr>
          <w:sz w:val="22"/>
          <w:szCs w:val="22"/>
        </w:rPr>
        <w:t>”</w:t>
      </w:r>
      <w:r w:rsidR="005918E4">
        <w:rPr>
          <w:sz w:val="22"/>
          <w:szCs w:val="22"/>
        </w:rPr>
        <w:t xml:space="preserve"> </w:t>
      </w:r>
      <w:r w:rsidR="005918E4" w:rsidRPr="005918E4">
        <w:rPr>
          <w:sz w:val="22"/>
          <w:szCs w:val="22"/>
        </w:rPr>
        <w:t>(Li, Li and Fan, 2025)</w:t>
      </w:r>
      <w:r w:rsidR="008D2A78">
        <w:rPr>
          <w:sz w:val="22"/>
          <w:szCs w:val="22"/>
        </w:rPr>
        <w:t xml:space="preserve">. While universities and the NHS have supported </w:t>
      </w:r>
      <w:r w:rsidR="00DB5A09">
        <w:rPr>
          <w:sz w:val="22"/>
          <w:szCs w:val="22"/>
        </w:rPr>
        <w:t xml:space="preserve">student mental health as a public health issue, universities have observed an increase in demand for professional counselling. Students with poor mental health may do less </w:t>
      </w:r>
      <w:r w:rsidR="00D81FF8">
        <w:rPr>
          <w:sz w:val="22"/>
          <w:szCs w:val="22"/>
        </w:rPr>
        <w:t>academically</w:t>
      </w:r>
      <w:r w:rsidR="00DB5A09">
        <w:rPr>
          <w:sz w:val="22"/>
          <w:szCs w:val="22"/>
        </w:rPr>
        <w:t>, be more likely to drop out of university</w:t>
      </w:r>
      <w:r w:rsidR="00D81FF8">
        <w:rPr>
          <w:sz w:val="22"/>
          <w:szCs w:val="22"/>
        </w:rPr>
        <w:t>, and have fewer possibilities for future employment. Therefore, creating effective support services and preventative measures require an awareness of the issues that affect students’ mental health.</w:t>
      </w:r>
    </w:p>
    <w:p w14:paraId="2EAD55AA" w14:textId="025F9E7A" w:rsidR="00CF09EA" w:rsidRDefault="00CF09EA" w:rsidP="00595302">
      <w:pPr>
        <w:rPr>
          <w:sz w:val="22"/>
          <w:szCs w:val="22"/>
        </w:rPr>
      </w:pPr>
      <w:r>
        <w:rPr>
          <w:sz w:val="22"/>
          <w:szCs w:val="22"/>
        </w:rPr>
        <w:t>A</w:t>
      </w:r>
      <w:r w:rsidR="00E43939">
        <w:rPr>
          <w:sz w:val="22"/>
          <w:szCs w:val="22"/>
        </w:rPr>
        <w:t xml:space="preserve"> suitable research strategy for analysing the range of evidence on a certain issue is a scoping review. A scoping review str</w:t>
      </w:r>
      <w:r w:rsidR="00ED7118">
        <w:rPr>
          <w:sz w:val="22"/>
          <w:szCs w:val="22"/>
        </w:rPr>
        <w:t>ives to map current evidence, identify significant concepts, and highlight</w:t>
      </w:r>
      <w:r w:rsidR="00B030C8">
        <w:rPr>
          <w:sz w:val="22"/>
          <w:szCs w:val="22"/>
        </w:rPr>
        <w:t xml:space="preserve"> gaps within research, in contrast to a systematic review</w:t>
      </w:r>
      <w:r w:rsidR="00F97F3E">
        <w:rPr>
          <w:sz w:val="22"/>
          <w:szCs w:val="22"/>
        </w:rPr>
        <w:t>, “</w:t>
      </w:r>
      <w:r w:rsidR="00F97F3E" w:rsidRPr="00F97F3E">
        <w:rPr>
          <w:sz w:val="22"/>
          <w:szCs w:val="22"/>
        </w:rPr>
        <w:t>A systematic review is a formalized method</w:t>
      </w:r>
      <w:r w:rsidR="00F97F3E">
        <w:rPr>
          <w:sz w:val="22"/>
          <w:szCs w:val="22"/>
        </w:rPr>
        <w:t>,” (</w:t>
      </w:r>
      <w:r w:rsidR="00D55824" w:rsidRPr="00D55824">
        <w:rPr>
          <w:sz w:val="22"/>
          <w:szCs w:val="22"/>
        </w:rPr>
        <w:t>A. Smith and A. Duncan MD, 2022</w:t>
      </w:r>
      <w:r w:rsidR="00F97F3E">
        <w:rPr>
          <w:sz w:val="22"/>
          <w:szCs w:val="22"/>
        </w:rPr>
        <w:t>)</w:t>
      </w:r>
      <w:r w:rsidR="003E7A86">
        <w:rPr>
          <w:sz w:val="22"/>
          <w:szCs w:val="22"/>
        </w:rPr>
        <w:t xml:space="preserve">, which </w:t>
      </w:r>
      <w:r w:rsidR="00850772">
        <w:rPr>
          <w:sz w:val="22"/>
          <w:szCs w:val="22"/>
        </w:rPr>
        <w:t xml:space="preserve">often aims to address a closely focused topic regarding effectiveness. This method works especially well for investigating many different </w:t>
      </w:r>
      <w:r w:rsidR="001128E4">
        <w:rPr>
          <w:sz w:val="22"/>
          <w:szCs w:val="22"/>
        </w:rPr>
        <w:t>factors that affect the mental health of university students.</w:t>
      </w:r>
    </w:p>
    <w:p w14:paraId="424744EF" w14:textId="58290DEE" w:rsidR="00C510B3" w:rsidRDefault="009563E2" w:rsidP="00595302">
      <w:pPr>
        <w:rPr>
          <w:sz w:val="22"/>
          <w:szCs w:val="22"/>
        </w:rPr>
      </w:pPr>
      <w:r>
        <w:rPr>
          <w:sz w:val="22"/>
          <w:szCs w:val="22"/>
        </w:rPr>
        <w:t xml:space="preserve">The goal of this scoping review is to examine peer-reviewed studies looking into the </w:t>
      </w:r>
      <w:r w:rsidR="00AF1C88">
        <w:rPr>
          <w:sz w:val="22"/>
          <w:szCs w:val="22"/>
        </w:rPr>
        <w:t xml:space="preserve">factors affecting </w:t>
      </w:r>
      <w:r w:rsidR="006F6A19">
        <w:rPr>
          <w:sz w:val="22"/>
          <w:szCs w:val="22"/>
        </w:rPr>
        <w:t xml:space="preserve">university </w:t>
      </w:r>
      <w:r w:rsidR="00EA3199">
        <w:rPr>
          <w:sz w:val="22"/>
          <w:szCs w:val="22"/>
        </w:rPr>
        <w:t>students’</w:t>
      </w:r>
      <w:r w:rsidR="006F6A19">
        <w:rPr>
          <w:sz w:val="22"/>
          <w:szCs w:val="22"/>
        </w:rPr>
        <w:t xml:space="preserve"> mental health. This study attempts to provide a through overview of the research and investigate how academic, financial, social,</w:t>
      </w:r>
      <w:r w:rsidR="009C08A8">
        <w:rPr>
          <w:sz w:val="22"/>
          <w:szCs w:val="22"/>
        </w:rPr>
        <w:t xml:space="preserve"> and lifestyle aspects contribute to student mental wellbeing by identifying</w:t>
      </w:r>
      <w:r w:rsidR="00EA3199">
        <w:rPr>
          <w:sz w:val="22"/>
          <w:szCs w:val="22"/>
        </w:rPr>
        <w:t xml:space="preserve"> identical topics throughout published research. Future studies and the creation of successful mental health therapies in higher education setting may benefit from the results.</w:t>
      </w:r>
    </w:p>
    <w:p w14:paraId="551BA8EF" w14:textId="77777777" w:rsidR="00B65F29" w:rsidRDefault="00B65F29" w:rsidP="00595302">
      <w:pPr>
        <w:rPr>
          <w:sz w:val="22"/>
          <w:szCs w:val="22"/>
        </w:rPr>
      </w:pPr>
    </w:p>
    <w:p w14:paraId="4B58EF39" w14:textId="32B45D6A" w:rsidR="00B65F29" w:rsidRDefault="00B65F29" w:rsidP="00595302">
      <w:pPr>
        <w:rPr>
          <w:sz w:val="22"/>
          <w:szCs w:val="22"/>
        </w:rPr>
      </w:pPr>
      <w:r>
        <w:rPr>
          <w:sz w:val="22"/>
          <w:szCs w:val="22"/>
        </w:rPr>
        <w:t xml:space="preserve">Review question: </w:t>
      </w:r>
      <w:r w:rsidR="005D3666">
        <w:rPr>
          <w:sz w:val="22"/>
          <w:szCs w:val="22"/>
        </w:rPr>
        <w:t xml:space="preserve">What factors have been found in the peer reviewed </w:t>
      </w:r>
      <w:r w:rsidR="00324889">
        <w:rPr>
          <w:sz w:val="22"/>
          <w:szCs w:val="22"/>
        </w:rPr>
        <w:t xml:space="preserve">research that affects </w:t>
      </w:r>
      <w:r w:rsidR="009C1413">
        <w:rPr>
          <w:sz w:val="22"/>
          <w:szCs w:val="22"/>
        </w:rPr>
        <w:t>students’</w:t>
      </w:r>
      <w:r w:rsidR="00324889">
        <w:rPr>
          <w:sz w:val="22"/>
          <w:szCs w:val="22"/>
        </w:rPr>
        <w:t xml:space="preserve"> mental health?</w:t>
      </w:r>
    </w:p>
    <w:p w14:paraId="3FA3BEFD" w14:textId="0150536A" w:rsidR="009C1413" w:rsidRDefault="009C1413" w:rsidP="00595302">
      <w:pPr>
        <w:rPr>
          <w:sz w:val="22"/>
          <w:szCs w:val="22"/>
        </w:rPr>
      </w:pPr>
      <w:r>
        <w:rPr>
          <w:sz w:val="22"/>
          <w:szCs w:val="22"/>
        </w:rPr>
        <w:t>This scoping review’s goals are to:</w:t>
      </w:r>
    </w:p>
    <w:p w14:paraId="739811E6" w14:textId="7E787F25" w:rsidR="009C1413" w:rsidRDefault="009C1413" w:rsidP="00595302">
      <w:pPr>
        <w:rPr>
          <w:sz w:val="22"/>
          <w:szCs w:val="22"/>
        </w:rPr>
      </w:pPr>
      <w:r>
        <w:rPr>
          <w:sz w:val="22"/>
          <w:szCs w:val="22"/>
        </w:rPr>
        <w:t xml:space="preserve">Find peer-reviewed </w:t>
      </w:r>
      <w:r w:rsidR="00E44E6C">
        <w:rPr>
          <w:sz w:val="22"/>
          <w:szCs w:val="22"/>
        </w:rPr>
        <w:t>studies that look at the factors influencing the mental health of university students</w:t>
      </w:r>
      <w:r w:rsidR="008D38E6">
        <w:rPr>
          <w:sz w:val="22"/>
          <w:szCs w:val="22"/>
        </w:rPr>
        <w:t>.</w:t>
      </w:r>
    </w:p>
    <w:p w14:paraId="355B7C42" w14:textId="6F22C07A" w:rsidR="008D38E6" w:rsidRDefault="008D38E6" w:rsidP="00595302">
      <w:pPr>
        <w:rPr>
          <w:sz w:val="22"/>
          <w:szCs w:val="22"/>
        </w:rPr>
      </w:pPr>
      <w:r>
        <w:rPr>
          <w:sz w:val="22"/>
          <w:szCs w:val="22"/>
        </w:rPr>
        <w:t>Examine the primary educational, lifestyle, social, financial and academic factors contributing to students’ mental health.</w:t>
      </w:r>
    </w:p>
    <w:p w14:paraId="43313A1F" w14:textId="2C1A0226" w:rsidR="008D38E6" w:rsidRDefault="008D38E6" w:rsidP="00595302">
      <w:pPr>
        <w:rPr>
          <w:sz w:val="22"/>
          <w:szCs w:val="22"/>
        </w:rPr>
      </w:pPr>
      <w:r>
        <w:rPr>
          <w:sz w:val="22"/>
          <w:szCs w:val="22"/>
        </w:rPr>
        <w:lastRenderedPageBreak/>
        <w:t xml:space="preserve">Compare and summarise the results from the </w:t>
      </w:r>
      <w:r w:rsidR="00EE5B11">
        <w:rPr>
          <w:sz w:val="22"/>
          <w:szCs w:val="22"/>
        </w:rPr>
        <w:t>chosen studies.</w:t>
      </w:r>
    </w:p>
    <w:p w14:paraId="0266E842" w14:textId="7094F318" w:rsidR="00EE5B11" w:rsidRDefault="00EE5B11" w:rsidP="00595302">
      <w:pPr>
        <w:rPr>
          <w:sz w:val="22"/>
          <w:szCs w:val="22"/>
        </w:rPr>
      </w:pPr>
      <w:r>
        <w:rPr>
          <w:sz w:val="22"/>
          <w:szCs w:val="22"/>
        </w:rPr>
        <w:t>Find gaps in the source of current information and offer suggestions for further study and application.</w:t>
      </w:r>
    </w:p>
    <w:p w14:paraId="68ABCA13" w14:textId="77777777" w:rsidR="00EA3199" w:rsidRDefault="00EA3199" w:rsidP="00595302">
      <w:pPr>
        <w:rPr>
          <w:sz w:val="22"/>
          <w:szCs w:val="22"/>
        </w:rPr>
      </w:pPr>
    </w:p>
    <w:p w14:paraId="002C6D98" w14:textId="237D304F" w:rsidR="00EA3199" w:rsidRDefault="00EA3199" w:rsidP="00595302">
      <w:pPr>
        <w:rPr>
          <w:sz w:val="22"/>
          <w:szCs w:val="22"/>
        </w:rPr>
      </w:pPr>
      <w:r>
        <w:rPr>
          <w:sz w:val="22"/>
          <w:szCs w:val="22"/>
        </w:rPr>
        <w:t xml:space="preserve">Background: </w:t>
      </w:r>
    </w:p>
    <w:p w14:paraId="7DB4E315" w14:textId="6E4CF707" w:rsidR="00DD3AEF" w:rsidRDefault="00716751" w:rsidP="00595302">
      <w:pPr>
        <w:rPr>
          <w:sz w:val="22"/>
          <w:szCs w:val="22"/>
        </w:rPr>
      </w:pPr>
      <w:r>
        <w:rPr>
          <w:sz w:val="22"/>
          <w:szCs w:val="22"/>
        </w:rPr>
        <w:t>Mental health is an essential part of general health and wellness. According to the World Health Organization</w:t>
      </w:r>
      <w:r w:rsidR="008D367D">
        <w:rPr>
          <w:sz w:val="22"/>
          <w:szCs w:val="22"/>
        </w:rPr>
        <w:t xml:space="preserve"> (</w:t>
      </w:r>
      <w:r w:rsidR="00B97CBD">
        <w:rPr>
          <w:sz w:val="22"/>
          <w:szCs w:val="22"/>
        </w:rPr>
        <w:t>WHO) “</w:t>
      </w:r>
      <w:r w:rsidR="00B97CBD" w:rsidRPr="00B97CBD">
        <w:rPr>
          <w:sz w:val="22"/>
          <w:szCs w:val="22"/>
        </w:rPr>
        <w:t>Mental health is a state of mental well-being that enables people to cope with the stresses of life, realize their abilities, learn well and work well, and contribute to their community</w:t>
      </w:r>
      <w:r w:rsidR="00B97CBD">
        <w:rPr>
          <w:sz w:val="22"/>
          <w:szCs w:val="22"/>
        </w:rPr>
        <w:t xml:space="preserve">,” </w:t>
      </w:r>
      <w:r w:rsidR="004621C7" w:rsidRPr="004621C7">
        <w:rPr>
          <w:sz w:val="22"/>
          <w:szCs w:val="22"/>
        </w:rPr>
        <w:t>(World Health Organization: WHO, 2019)</w:t>
      </w:r>
      <w:r w:rsidR="00E22252">
        <w:rPr>
          <w:sz w:val="22"/>
          <w:szCs w:val="22"/>
        </w:rPr>
        <w:t xml:space="preserve"> </w:t>
      </w:r>
      <w:r w:rsidR="00A50BEC">
        <w:rPr>
          <w:sz w:val="22"/>
          <w:szCs w:val="22"/>
        </w:rPr>
        <w:t xml:space="preserve">mental health is a condition of wellbeing </w:t>
      </w:r>
      <w:r w:rsidR="00F44B08">
        <w:rPr>
          <w:sz w:val="22"/>
          <w:szCs w:val="22"/>
        </w:rPr>
        <w:t>in which people are able to recognise their potential, manage everyday challenges, work effe</w:t>
      </w:r>
      <w:r w:rsidR="00BB163F">
        <w:rPr>
          <w:sz w:val="22"/>
          <w:szCs w:val="22"/>
        </w:rPr>
        <w:t>ctively and give back to their communities.</w:t>
      </w:r>
      <w:r w:rsidR="00C26FC8">
        <w:rPr>
          <w:sz w:val="22"/>
          <w:szCs w:val="22"/>
        </w:rPr>
        <w:t xml:space="preserve"> </w:t>
      </w:r>
      <w:r w:rsidR="00EA6164">
        <w:rPr>
          <w:sz w:val="22"/>
          <w:szCs w:val="22"/>
        </w:rPr>
        <w:t>“</w:t>
      </w:r>
      <w:r w:rsidR="00672802" w:rsidRPr="00EA6164">
        <w:rPr>
          <w:sz w:val="22"/>
          <w:szCs w:val="22"/>
        </w:rPr>
        <w:t>It</w:t>
      </w:r>
      <w:r w:rsidR="00EA6164" w:rsidRPr="00EA6164">
        <w:rPr>
          <w:sz w:val="22"/>
          <w:szCs w:val="22"/>
        </w:rPr>
        <w:t xml:space="preserve"> can also be stressful and throw up a lot of challenges.</w:t>
      </w:r>
      <w:r w:rsidR="00C26FC8">
        <w:rPr>
          <w:sz w:val="22"/>
          <w:szCs w:val="22"/>
        </w:rPr>
        <w:t>”</w:t>
      </w:r>
      <w:r w:rsidR="00EA6164">
        <w:rPr>
          <w:sz w:val="22"/>
          <w:szCs w:val="22"/>
        </w:rPr>
        <w:t xml:space="preserve"> </w:t>
      </w:r>
      <w:r w:rsidR="00EA6164" w:rsidRPr="00EA6164">
        <w:rPr>
          <w:sz w:val="22"/>
          <w:szCs w:val="22"/>
        </w:rPr>
        <w:t>(</w:t>
      </w:r>
      <w:r w:rsidR="00EA6164" w:rsidRPr="00EA6164">
        <w:rPr>
          <w:i/>
          <w:iCs/>
          <w:sz w:val="22"/>
          <w:szCs w:val="22"/>
        </w:rPr>
        <w:t>University and mental health: tips for students</w:t>
      </w:r>
      <w:r w:rsidR="00EA6164" w:rsidRPr="00EA6164">
        <w:rPr>
          <w:sz w:val="22"/>
          <w:szCs w:val="22"/>
        </w:rPr>
        <w:t xml:space="preserve">, no </w:t>
      </w:r>
      <w:r w:rsidR="00EA6164" w:rsidRPr="00EA6164">
        <w:rPr>
          <w:sz w:val="22"/>
          <w:szCs w:val="22"/>
        </w:rPr>
        <w:t>date)</w:t>
      </w:r>
      <w:r w:rsidR="00EA6164">
        <w:rPr>
          <w:sz w:val="22"/>
          <w:szCs w:val="22"/>
        </w:rPr>
        <w:t xml:space="preserve"> Due</w:t>
      </w:r>
      <w:r w:rsidR="00BB163F">
        <w:rPr>
          <w:sz w:val="22"/>
          <w:szCs w:val="22"/>
        </w:rPr>
        <w:t xml:space="preserve"> to the major, academic, social and personal changes that come</w:t>
      </w:r>
      <w:r w:rsidR="00124996">
        <w:rPr>
          <w:sz w:val="22"/>
          <w:szCs w:val="22"/>
        </w:rPr>
        <w:t xml:space="preserve"> with higher education, university students are more likely to experience mental health issues</w:t>
      </w:r>
      <w:r w:rsidR="00637F24">
        <w:rPr>
          <w:sz w:val="22"/>
          <w:szCs w:val="22"/>
        </w:rPr>
        <w:t xml:space="preserve">. </w:t>
      </w:r>
      <w:r w:rsidR="0073457C">
        <w:rPr>
          <w:sz w:val="22"/>
          <w:szCs w:val="22"/>
        </w:rPr>
        <w:t xml:space="preserve">Moving to a university frequently means leaving home, </w:t>
      </w:r>
      <w:r w:rsidR="00B5022A">
        <w:rPr>
          <w:sz w:val="22"/>
          <w:szCs w:val="22"/>
        </w:rPr>
        <w:t>adjusting</w:t>
      </w:r>
      <w:r w:rsidR="0073457C">
        <w:rPr>
          <w:sz w:val="22"/>
          <w:szCs w:val="22"/>
        </w:rPr>
        <w:t xml:space="preserve"> to new</w:t>
      </w:r>
      <w:r w:rsidR="000548A7">
        <w:rPr>
          <w:sz w:val="22"/>
          <w:szCs w:val="22"/>
        </w:rPr>
        <w:t xml:space="preserve"> learning settings, gaining independence, and handling higher academic</w:t>
      </w:r>
      <w:r w:rsidR="00B5022A">
        <w:rPr>
          <w:sz w:val="22"/>
          <w:szCs w:val="22"/>
        </w:rPr>
        <w:t xml:space="preserve"> standards.</w:t>
      </w:r>
      <w:r w:rsidR="008C7FF2">
        <w:rPr>
          <w:sz w:val="22"/>
          <w:szCs w:val="22"/>
        </w:rPr>
        <w:t xml:space="preserve"> Although these en</w:t>
      </w:r>
      <w:r w:rsidR="00607189">
        <w:rPr>
          <w:sz w:val="22"/>
          <w:szCs w:val="22"/>
        </w:rPr>
        <w:t>counters could encourage personal development, they may also make people more vulnerable to stress</w:t>
      </w:r>
      <w:r w:rsidR="00676A96">
        <w:rPr>
          <w:sz w:val="22"/>
          <w:szCs w:val="22"/>
        </w:rPr>
        <w:t>,</w:t>
      </w:r>
      <w:r w:rsidR="00607189">
        <w:rPr>
          <w:sz w:val="22"/>
          <w:szCs w:val="22"/>
        </w:rPr>
        <w:t xml:space="preserve"> and anxiety. </w:t>
      </w:r>
    </w:p>
    <w:p w14:paraId="59C665FE" w14:textId="0A90B354" w:rsidR="00764A90" w:rsidRDefault="00764A90" w:rsidP="00595302">
      <w:pPr>
        <w:rPr>
          <w:sz w:val="22"/>
          <w:szCs w:val="22"/>
        </w:rPr>
      </w:pPr>
      <w:r>
        <w:rPr>
          <w:sz w:val="22"/>
          <w:szCs w:val="22"/>
        </w:rPr>
        <w:t xml:space="preserve">Student wellbeing has become a </w:t>
      </w:r>
      <w:r w:rsidR="001C3E5A">
        <w:rPr>
          <w:sz w:val="22"/>
          <w:szCs w:val="22"/>
        </w:rPr>
        <w:t>significant public health concern due to the rise in mental health issues among students in higher education</w:t>
      </w:r>
      <w:r w:rsidR="003B2660">
        <w:rPr>
          <w:sz w:val="22"/>
          <w:szCs w:val="22"/>
        </w:rPr>
        <w:t>.</w:t>
      </w:r>
      <w:r w:rsidR="004D3720">
        <w:rPr>
          <w:sz w:val="22"/>
          <w:szCs w:val="22"/>
        </w:rPr>
        <w:t xml:space="preserve"> “</w:t>
      </w:r>
      <w:r w:rsidR="004D3720" w:rsidRPr="004D3720">
        <w:rPr>
          <w:sz w:val="22"/>
          <w:szCs w:val="22"/>
        </w:rPr>
        <w:t>Coping with new challenges can have an impact on your mental health.</w:t>
      </w:r>
      <w:r w:rsidR="004D3720">
        <w:rPr>
          <w:sz w:val="22"/>
          <w:szCs w:val="22"/>
        </w:rPr>
        <w:t>”</w:t>
      </w:r>
      <w:r w:rsidR="003B2660">
        <w:rPr>
          <w:sz w:val="22"/>
          <w:szCs w:val="22"/>
        </w:rPr>
        <w:t xml:space="preserve"> </w:t>
      </w:r>
      <w:r w:rsidR="00E6210F" w:rsidRPr="00E6210F">
        <w:rPr>
          <w:sz w:val="22"/>
          <w:szCs w:val="22"/>
        </w:rPr>
        <w:t>(</w:t>
      </w:r>
      <w:r w:rsidR="00E6210F" w:rsidRPr="00E6210F">
        <w:rPr>
          <w:i/>
          <w:iCs/>
          <w:sz w:val="22"/>
          <w:szCs w:val="22"/>
        </w:rPr>
        <w:t>Student life and mental health</w:t>
      </w:r>
      <w:r w:rsidR="00E6210F" w:rsidRPr="00E6210F">
        <w:rPr>
          <w:sz w:val="22"/>
          <w:szCs w:val="22"/>
        </w:rPr>
        <w:t>, 2026)</w:t>
      </w:r>
      <w:r w:rsidR="00E6210F">
        <w:rPr>
          <w:sz w:val="22"/>
          <w:szCs w:val="22"/>
        </w:rPr>
        <w:t xml:space="preserve"> </w:t>
      </w:r>
      <w:r w:rsidR="003B2660">
        <w:rPr>
          <w:sz w:val="22"/>
          <w:szCs w:val="22"/>
        </w:rPr>
        <w:t xml:space="preserve">Among the most often reported </w:t>
      </w:r>
      <w:r w:rsidR="007020BB">
        <w:rPr>
          <w:sz w:val="22"/>
          <w:szCs w:val="22"/>
        </w:rPr>
        <w:t>meant</w:t>
      </w:r>
      <w:r w:rsidR="003B2660">
        <w:rPr>
          <w:sz w:val="22"/>
          <w:szCs w:val="22"/>
        </w:rPr>
        <w:t xml:space="preserve"> health issues impacting students are anxiety, depression and stress. Research indicates that poor mental health can lower academic performance, increase abse</w:t>
      </w:r>
      <w:r w:rsidR="00F2489D">
        <w:rPr>
          <w:sz w:val="22"/>
          <w:szCs w:val="22"/>
        </w:rPr>
        <w:t xml:space="preserve">nces, and lead to students dropping out of classes. Long term consequences for opportunities for </w:t>
      </w:r>
      <w:r w:rsidR="00587DEB">
        <w:rPr>
          <w:sz w:val="22"/>
          <w:szCs w:val="22"/>
        </w:rPr>
        <w:t>employment, physical health and general quality of life could result from this</w:t>
      </w:r>
      <w:r w:rsidR="007020BB">
        <w:rPr>
          <w:sz w:val="22"/>
          <w:szCs w:val="22"/>
        </w:rPr>
        <w:t>.</w:t>
      </w:r>
    </w:p>
    <w:p w14:paraId="66663203" w14:textId="090A0CF3" w:rsidR="002911E6" w:rsidRDefault="007A10C1" w:rsidP="00595302">
      <w:pPr>
        <w:rPr>
          <w:sz w:val="22"/>
          <w:szCs w:val="22"/>
        </w:rPr>
      </w:pPr>
      <w:r>
        <w:rPr>
          <w:sz w:val="22"/>
          <w:szCs w:val="22"/>
        </w:rPr>
        <w:t xml:space="preserve">Improving mental health has become known as a national priority in the UK. </w:t>
      </w:r>
      <w:r w:rsidR="00D36558">
        <w:rPr>
          <w:sz w:val="22"/>
          <w:szCs w:val="22"/>
        </w:rPr>
        <w:t>“</w:t>
      </w:r>
      <w:r w:rsidR="00D36558" w:rsidRPr="00D36558">
        <w:rPr>
          <w:sz w:val="22"/>
          <w:szCs w:val="22"/>
        </w:rPr>
        <w:t>Mental health inequalities are often linked with wider cultural and societal systems of disadvantage which impact a person’s wellbeing</w:t>
      </w:r>
      <w:r w:rsidR="008B5420">
        <w:rPr>
          <w:sz w:val="22"/>
          <w:szCs w:val="22"/>
        </w:rPr>
        <w:t>,</w:t>
      </w:r>
      <w:r w:rsidR="00D36558">
        <w:rPr>
          <w:sz w:val="22"/>
          <w:szCs w:val="22"/>
        </w:rPr>
        <w:t>”</w:t>
      </w:r>
      <w:r w:rsidR="008B5420">
        <w:rPr>
          <w:sz w:val="22"/>
          <w:szCs w:val="22"/>
        </w:rPr>
        <w:t xml:space="preserve"> </w:t>
      </w:r>
      <w:r w:rsidR="008B5420" w:rsidRPr="008B5420">
        <w:rPr>
          <w:sz w:val="22"/>
          <w:szCs w:val="22"/>
        </w:rPr>
        <w:t>(NHS, 2019</w:t>
      </w:r>
      <w:r w:rsidR="00756475" w:rsidRPr="008B5420">
        <w:rPr>
          <w:sz w:val="22"/>
          <w:szCs w:val="22"/>
        </w:rPr>
        <w:t>)</w:t>
      </w:r>
      <w:r w:rsidR="00756475">
        <w:rPr>
          <w:sz w:val="22"/>
          <w:szCs w:val="22"/>
        </w:rPr>
        <w:t xml:space="preserve"> better</w:t>
      </w:r>
      <w:r w:rsidR="005722DE">
        <w:rPr>
          <w:sz w:val="22"/>
          <w:szCs w:val="22"/>
        </w:rPr>
        <w:t xml:space="preserve"> access to mental health services, and increased support for young adults are highlighted</w:t>
      </w:r>
      <w:r w:rsidR="006C4859">
        <w:rPr>
          <w:sz w:val="22"/>
          <w:szCs w:val="22"/>
        </w:rPr>
        <w:t xml:space="preserve"> in the NHS Long Term Plan 2019. Additionally, by offering </w:t>
      </w:r>
      <w:r w:rsidR="00443516">
        <w:rPr>
          <w:sz w:val="22"/>
          <w:szCs w:val="22"/>
        </w:rPr>
        <w:t>counselling services, wellness programs and welcoming learning environments, universities are encouraged to take an active approach to the wellbeing of their students.</w:t>
      </w:r>
      <w:r w:rsidR="006C4859">
        <w:rPr>
          <w:sz w:val="22"/>
          <w:szCs w:val="22"/>
        </w:rPr>
        <w:t xml:space="preserve"> </w:t>
      </w:r>
      <w:r w:rsidR="00D72B08">
        <w:rPr>
          <w:sz w:val="22"/>
          <w:szCs w:val="22"/>
        </w:rPr>
        <w:t>“</w:t>
      </w:r>
      <w:r w:rsidR="00D72B08" w:rsidRPr="00D72B08">
        <w:rPr>
          <w:sz w:val="22"/>
          <w:szCs w:val="22"/>
        </w:rPr>
        <w:t xml:space="preserve">a shared vision of a mentally healthy university co-produced with staff and </w:t>
      </w:r>
      <w:r w:rsidR="00672802" w:rsidRPr="00D72B08">
        <w:rPr>
          <w:sz w:val="22"/>
          <w:szCs w:val="22"/>
        </w:rPr>
        <w:t>students’</w:t>
      </w:r>
      <w:r w:rsidR="00D72B08" w:rsidRPr="00D72B08">
        <w:rPr>
          <w:sz w:val="22"/>
          <w:szCs w:val="22"/>
        </w:rPr>
        <w:t xml:space="preserve"> capacity building among staff</w:t>
      </w:r>
      <w:r w:rsidR="0051071B">
        <w:rPr>
          <w:sz w:val="22"/>
          <w:szCs w:val="22"/>
        </w:rPr>
        <w:t>,</w:t>
      </w:r>
      <w:r w:rsidR="00D72B08">
        <w:rPr>
          <w:sz w:val="22"/>
          <w:szCs w:val="22"/>
        </w:rPr>
        <w:t>”</w:t>
      </w:r>
      <w:r w:rsidR="003E375C">
        <w:rPr>
          <w:sz w:val="22"/>
          <w:szCs w:val="22"/>
        </w:rPr>
        <w:t xml:space="preserve"> </w:t>
      </w:r>
      <w:r w:rsidR="003E375C" w:rsidRPr="003E375C">
        <w:rPr>
          <w:sz w:val="22"/>
          <w:szCs w:val="22"/>
        </w:rPr>
        <w:t>(</w:t>
      </w:r>
      <w:r w:rsidR="003E375C" w:rsidRPr="003E375C">
        <w:rPr>
          <w:i/>
          <w:iCs/>
          <w:sz w:val="22"/>
          <w:szCs w:val="22"/>
        </w:rPr>
        <w:t>Improving mental health in universities</w:t>
      </w:r>
      <w:r w:rsidR="003E375C" w:rsidRPr="003E375C">
        <w:rPr>
          <w:sz w:val="22"/>
          <w:szCs w:val="22"/>
        </w:rPr>
        <w:t>, 2020)</w:t>
      </w:r>
      <w:r w:rsidR="003E375C">
        <w:rPr>
          <w:sz w:val="22"/>
          <w:szCs w:val="22"/>
        </w:rPr>
        <w:t xml:space="preserve"> </w:t>
      </w:r>
      <w:r w:rsidR="000D7F08">
        <w:rPr>
          <w:sz w:val="22"/>
          <w:szCs w:val="22"/>
        </w:rPr>
        <w:t>Universities UK promotes a whole</w:t>
      </w:r>
      <w:r w:rsidR="00D72B08">
        <w:rPr>
          <w:sz w:val="22"/>
          <w:szCs w:val="22"/>
        </w:rPr>
        <w:t xml:space="preserve"> university strategy that involves </w:t>
      </w:r>
      <w:r w:rsidR="00761828">
        <w:rPr>
          <w:sz w:val="22"/>
          <w:szCs w:val="22"/>
        </w:rPr>
        <w:t xml:space="preserve">senior leadership, student services and </w:t>
      </w:r>
      <w:r w:rsidR="009A0B27">
        <w:rPr>
          <w:sz w:val="22"/>
          <w:szCs w:val="22"/>
        </w:rPr>
        <w:t>academic</w:t>
      </w:r>
      <w:r w:rsidR="00761828">
        <w:rPr>
          <w:sz w:val="22"/>
          <w:szCs w:val="22"/>
        </w:rPr>
        <w:t xml:space="preserve"> staff working together to promote mental health. This method acknowledges that environmental, social and educational factors</w:t>
      </w:r>
      <w:r w:rsidR="00E8502D">
        <w:rPr>
          <w:sz w:val="22"/>
          <w:szCs w:val="22"/>
        </w:rPr>
        <w:t xml:space="preserve">, rather than just personal circumstances, </w:t>
      </w:r>
      <w:r w:rsidR="009A0B27">
        <w:rPr>
          <w:sz w:val="22"/>
          <w:szCs w:val="22"/>
        </w:rPr>
        <w:t xml:space="preserve">and </w:t>
      </w:r>
      <w:r w:rsidR="00E8502D">
        <w:rPr>
          <w:sz w:val="22"/>
          <w:szCs w:val="22"/>
        </w:rPr>
        <w:t xml:space="preserve">have an impact on </w:t>
      </w:r>
      <w:r w:rsidR="009A0B27">
        <w:rPr>
          <w:sz w:val="22"/>
          <w:szCs w:val="22"/>
        </w:rPr>
        <w:t>students’</w:t>
      </w:r>
      <w:r w:rsidR="00E8502D">
        <w:rPr>
          <w:sz w:val="22"/>
          <w:szCs w:val="22"/>
        </w:rPr>
        <w:t xml:space="preserve"> mental health.</w:t>
      </w:r>
    </w:p>
    <w:p w14:paraId="1FDA643C" w14:textId="13AC0460" w:rsidR="008C485C" w:rsidRDefault="003E6624" w:rsidP="00595302">
      <w:pPr>
        <w:rPr>
          <w:sz w:val="22"/>
          <w:szCs w:val="22"/>
        </w:rPr>
      </w:pPr>
      <w:r>
        <w:rPr>
          <w:sz w:val="22"/>
          <w:szCs w:val="22"/>
        </w:rPr>
        <w:t xml:space="preserve">The peer reviewed literature suggests </w:t>
      </w:r>
      <w:r w:rsidR="00336308">
        <w:rPr>
          <w:sz w:val="22"/>
          <w:szCs w:val="22"/>
        </w:rPr>
        <w:t>several</w:t>
      </w:r>
      <w:r>
        <w:rPr>
          <w:sz w:val="22"/>
          <w:szCs w:val="22"/>
        </w:rPr>
        <w:t xml:space="preserve"> elements that impact the mental health of higher </w:t>
      </w:r>
      <w:r w:rsidR="00336308">
        <w:rPr>
          <w:sz w:val="22"/>
          <w:szCs w:val="22"/>
        </w:rPr>
        <w:t xml:space="preserve">education students. One of the most mentioned causes of psychological discomfort is academic pressure. </w:t>
      </w:r>
      <w:r w:rsidR="00CB6731">
        <w:rPr>
          <w:sz w:val="22"/>
          <w:szCs w:val="22"/>
        </w:rPr>
        <w:t>“</w:t>
      </w:r>
      <w:r w:rsidR="00CB6731" w:rsidRPr="00CB6731">
        <w:rPr>
          <w:sz w:val="22"/>
          <w:szCs w:val="22"/>
        </w:rPr>
        <w:t>The causes of mental health issues in students trace back to a collision of academic pressure”</w:t>
      </w:r>
      <w:r w:rsidR="008255BF">
        <w:rPr>
          <w:sz w:val="22"/>
          <w:szCs w:val="22"/>
        </w:rPr>
        <w:t xml:space="preserve"> </w:t>
      </w:r>
      <w:r w:rsidR="008255BF" w:rsidRPr="008255BF">
        <w:rPr>
          <w:sz w:val="22"/>
          <w:szCs w:val="22"/>
        </w:rPr>
        <w:t>(NeuroLaunch.com, 2026)</w:t>
      </w:r>
      <w:r w:rsidR="00922C19">
        <w:rPr>
          <w:sz w:val="22"/>
          <w:szCs w:val="22"/>
        </w:rPr>
        <w:t xml:space="preserve">. </w:t>
      </w:r>
      <w:r w:rsidR="009274E2">
        <w:rPr>
          <w:sz w:val="22"/>
          <w:szCs w:val="22"/>
        </w:rPr>
        <w:t>S</w:t>
      </w:r>
      <w:r w:rsidR="00922C19">
        <w:rPr>
          <w:sz w:val="22"/>
          <w:szCs w:val="22"/>
        </w:rPr>
        <w:t>tress</w:t>
      </w:r>
      <w:r w:rsidR="009274E2">
        <w:rPr>
          <w:sz w:val="22"/>
          <w:szCs w:val="22"/>
        </w:rPr>
        <w:t xml:space="preserve"> and anxiety can be increased by deadlines for coursework, tests, high standards</w:t>
      </w:r>
      <w:r w:rsidR="00361852">
        <w:rPr>
          <w:sz w:val="22"/>
          <w:szCs w:val="22"/>
        </w:rPr>
        <w:t xml:space="preserve"> and worries about academic success. </w:t>
      </w:r>
      <w:r w:rsidR="00361852">
        <w:rPr>
          <w:sz w:val="22"/>
          <w:szCs w:val="22"/>
        </w:rPr>
        <w:lastRenderedPageBreak/>
        <w:t>Additionally, students can feel under pressure to</w:t>
      </w:r>
      <w:r w:rsidR="00331723">
        <w:rPr>
          <w:sz w:val="22"/>
          <w:szCs w:val="22"/>
        </w:rPr>
        <w:t xml:space="preserve"> manage their coursework, jobs, </w:t>
      </w:r>
      <w:r w:rsidR="004C3362">
        <w:rPr>
          <w:sz w:val="22"/>
          <w:szCs w:val="22"/>
        </w:rPr>
        <w:t>family</w:t>
      </w:r>
      <w:r w:rsidR="00331723">
        <w:rPr>
          <w:sz w:val="22"/>
          <w:szCs w:val="22"/>
        </w:rPr>
        <w:t xml:space="preserve"> commitments and other interests.</w:t>
      </w:r>
      <w:r w:rsidR="002E5137">
        <w:rPr>
          <w:sz w:val="22"/>
          <w:szCs w:val="22"/>
        </w:rPr>
        <w:t xml:space="preserve"> “</w:t>
      </w:r>
      <w:r w:rsidR="002E5137" w:rsidRPr="002E5137">
        <w:rPr>
          <w:sz w:val="22"/>
          <w:szCs w:val="22"/>
        </w:rPr>
        <w:t> </w:t>
      </w:r>
      <w:hyperlink r:id="rId12" w:history="1">
        <w:r w:rsidR="002E5137" w:rsidRPr="002E5137">
          <w:rPr>
            <w:rStyle w:val="Hyperlink"/>
            <w:color w:val="000000" w:themeColor="text1"/>
            <w:sz w:val="22"/>
            <w:szCs w:val="22"/>
            <w:u w:val="none"/>
          </w:rPr>
          <w:t>factors that contribute to students having poor mental health</w:t>
        </w:r>
      </w:hyperlink>
      <w:r w:rsidR="002E5137" w:rsidRPr="002E5137">
        <w:rPr>
          <w:color w:val="000000" w:themeColor="text1"/>
          <w:sz w:val="22"/>
          <w:szCs w:val="22"/>
        </w:rPr>
        <w:t> include moving away from home, academic and financial pressures</w:t>
      </w:r>
      <w:r w:rsidR="002E5137">
        <w:rPr>
          <w:sz w:val="22"/>
          <w:szCs w:val="22"/>
        </w:rPr>
        <w:t xml:space="preserve">” </w:t>
      </w:r>
      <w:r w:rsidR="00A53EC6" w:rsidRPr="00A53EC6">
        <w:rPr>
          <w:sz w:val="22"/>
          <w:szCs w:val="22"/>
        </w:rPr>
        <w:t>(</w:t>
      </w:r>
      <w:r w:rsidR="00A53EC6" w:rsidRPr="00A53EC6">
        <w:rPr>
          <w:i/>
          <w:iCs/>
          <w:sz w:val="22"/>
          <w:szCs w:val="22"/>
        </w:rPr>
        <w:t>Student mental health in England: statistics, policy, and guidance</w:t>
      </w:r>
      <w:r w:rsidR="00A53EC6" w:rsidRPr="00A53EC6">
        <w:rPr>
          <w:sz w:val="22"/>
          <w:szCs w:val="22"/>
        </w:rPr>
        <w:t>, 2025)</w:t>
      </w:r>
      <w:r w:rsidR="00A53EC6">
        <w:rPr>
          <w:sz w:val="22"/>
          <w:szCs w:val="22"/>
        </w:rPr>
        <w:t xml:space="preserve"> </w:t>
      </w:r>
      <w:r w:rsidR="00331723">
        <w:rPr>
          <w:sz w:val="22"/>
          <w:szCs w:val="22"/>
        </w:rPr>
        <w:t>Job placemen</w:t>
      </w:r>
      <w:r w:rsidR="00382155">
        <w:rPr>
          <w:sz w:val="22"/>
          <w:szCs w:val="22"/>
        </w:rPr>
        <w:t xml:space="preserve">t and responsibilities at work can put nursing and healthcare students under added </w:t>
      </w:r>
      <w:r w:rsidR="004C3362">
        <w:rPr>
          <w:sz w:val="22"/>
          <w:szCs w:val="22"/>
        </w:rPr>
        <w:t>stress, which may negatively impact wellness and contribute to emotional lack of energy.</w:t>
      </w:r>
    </w:p>
    <w:p w14:paraId="06F707C4" w14:textId="71CBB103" w:rsidR="00680ADC" w:rsidRDefault="00680ADC" w:rsidP="00595302">
      <w:pPr>
        <w:rPr>
          <w:sz w:val="22"/>
          <w:szCs w:val="22"/>
        </w:rPr>
      </w:pPr>
      <w:r>
        <w:rPr>
          <w:sz w:val="22"/>
          <w:szCs w:val="22"/>
        </w:rPr>
        <w:t xml:space="preserve">Additionally, </w:t>
      </w:r>
      <w:r w:rsidR="00922ED7">
        <w:rPr>
          <w:sz w:val="22"/>
          <w:szCs w:val="22"/>
        </w:rPr>
        <w:t>financial issues have grown in significance.</w:t>
      </w:r>
      <w:r w:rsidR="009448A9">
        <w:rPr>
          <w:sz w:val="22"/>
          <w:szCs w:val="22"/>
        </w:rPr>
        <w:t xml:space="preserve"> “</w:t>
      </w:r>
      <w:r w:rsidR="00766180" w:rsidRPr="00766180">
        <w:rPr>
          <w:sz w:val="22"/>
          <w:szCs w:val="22"/>
        </w:rPr>
        <w:t>Research indicates that university students are at a higher risk of poor mental health and wellbeing compared to the general population, which negatively impacts their studies.</w:t>
      </w:r>
      <w:r w:rsidR="009448A9">
        <w:rPr>
          <w:sz w:val="22"/>
          <w:szCs w:val="22"/>
        </w:rPr>
        <w:t>”</w:t>
      </w:r>
      <w:r w:rsidR="00766180">
        <w:rPr>
          <w:sz w:val="22"/>
          <w:szCs w:val="22"/>
        </w:rPr>
        <w:t xml:space="preserve"> </w:t>
      </w:r>
      <w:r w:rsidR="00766180" w:rsidRPr="00766180">
        <w:rPr>
          <w:sz w:val="22"/>
          <w:szCs w:val="22"/>
        </w:rPr>
        <w:t xml:space="preserve">(Julius, </w:t>
      </w:r>
      <w:proofErr w:type="spellStart"/>
      <w:r w:rsidR="00766180" w:rsidRPr="00766180">
        <w:rPr>
          <w:sz w:val="22"/>
          <w:szCs w:val="22"/>
        </w:rPr>
        <w:t>Putteeraj</w:t>
      </w:r>
      <w:proofErr w:type="spellEnd"/>
      <w:r w:rsidR="00766180" w:rsidRPr="00766180">
        <w:rPr>
          <w:sz w:val="22"/>
          <w:szCs w:val="22"/>
        </w:rPr>
        <w:t xml:space="preserve"> and </w:t>
      </w:r>
      <w:proofErr w:type="spellStart"/>
      <w:r w:rsidR="00766180" w:rsidRPr="00766180">
        <w:rPr>
          <w:sz w:val="22"/>
          <w:szCs w:val="22"/>
        </w:rPr>
        <w:t>Somanah</w:t>
      </w:r>
      <w:proofErr w:type="spellEnd"/>
      <w:r w:rsidR="00766180" w:rsidRPr="00766180">
        <w:rPr>
          <w:sz w:val="22"/>
          <w:szCs w:val="22"/>
        </w:rPr>
        <w:t>, 2024)</w:t>
      </w:r>
      <w:r w:rsidR="00766180">
        <w:rPr>
          <w:sz w:val="22"/>
          <w:szCs w:val="22"/>
        </w:rPr>
        <w:t xml:space="preserve"> </w:t>
      </w:r>
      <w:r w:rsidR="00922ED7">
        <w:rPr>
          <w:sz w:val="22"/>
          <w:szCs w:val="22"/>
        </w:rPr>
        <w:t xml:space="preserve">Many </w:t>
      </w:r>
      <w:r w:rsidR="00AC49CA">
        <w:rPr>
          <w:sz w:val="22"/>
          <w:szCs w:val="22"/>
        </w:rPr>
        <w:t>higher education students are under a great deal of stress due to rising living expenses, housing costs, and tuition rates. Increased stress, anxiety and sy</w:t>
      </w:r>
      <w:r w:rsidR="0027149B">
        <w:rPr>
          <w:sz w:val="22"/>
          <w:szCs w:val="22"/>
        </w:rPr>
        <w:t xml:space="preserve">mptoms of depressions have been linked to financial instability, especially among students who work in addition to their </w:t>
      </w:r>
      <w:r w:rsidR="00344832">
        <w:rPr>
          <w:sz w:val="22"/>
          <w:szCs w:val="22"/>
        </w:rPr>
        <w:t>full-time</w:t>
      </w:r>
      <w:r w:rsidR="0027149B">
        <w:rPr>
          <w:sz w:val="22"/>
          <w:szCs w:val="22"/>
        </w:rPr>
        <w:t xml:space="preserve"> s</w:t>
      </w:r>
      <w:r w:rsidR="00344832">
        <w:rPr>
          <w:sz w:val="22"/>
          <w:szCs w:val="22"/>
        </w:rPr>
        <w:t>tudies. Poor mental health may also be affected by worries about debt and future jobs.</w:t>
      </w:r>
    </w:p>
    <w:p w14:paraId="4C38A5A8" w14:textId="5CE8750A" w:rsidR="00132677" w:rsidRDefault="00132677" w:rsidP="00595302">
      <w:pPr>
        <w:rPr>
          <w:sz w:val="22"/>
          <w:szCs w:val="22"/>
        </w:rPr>
      </w:pPr>
      <w:r>
        <w:rPr>
          <w:sz w:val="22"/>
          <w:szCs w:val="22"/>
        </w:rPr>
        <w:t xml:space="preserve">Social </w:t>
      </w:r>
      <w:r w:rsidR="00286AD6">
        <w:rPr>
          <w:sz w:val="22"/>
          <w:szCs w:val="22"/>
        </w:rPr>
        <w:t xml:space="preserve">connections are necessary for maintaining mental wellness. While loneliness, feeling alone, isolation from </w:t>
      </w:r>
      <w:r w:rsidR="00825EF8">
        <w:rPr>
          <w:sz w:val="22"/>
          <w:szCs w:val="22"/>
        </w:rPr>
        <w:t xml:space="preserve">others </w:t>
      </w:r>
      <w:r w:rsidR="00276112">
        <w:rPr>
          <w:sz w:val="22"/>
          <w:szCs w:val="22"/>
        </w:rPr>
        <w:t>is</w:t>
      </w:r>
      <w:r w:rsidR="00825EF8">
        <w:rPr>
          <w:sz w:val="22"/>
          <w:szCs w:val="22"/>
        </w:rPr>
        <w:t xml:space="preserve"> linked to increase mental health issues</w:t>
      </w:r>
      <w:r w:rsidR="00276112">
        <w:rPr>
          <w:sz w:val="22"/>
          <w:szCs w:val="22"/>
        </w:rPr>
        <w:t>. Positive connections with family, friends and university students can decrease stress and increase resilience.</w:t>
      </w:r>
    </w:p>
    <w:p w14:paraId="12392903" w14:textId="2208E5F5" w:rsidR="00AD051A" w:rsidRDefault="00B157F0" w:rsidP="00595302">
      <w:pPr>
        <w:rPr>
          <w:sz w:val="22"/>
          <w:szCs w:val="22"/>
        </w:rPr>
      </w:pPr>
      <w:r>
        <w:rPr>
          <w:sz w:val="22"/>
          <w:szCs w:val="22"/>
        </w:rPr>
        <w:t>According to Krish et al. (201</w:t>
      </w:r>
      <w:r w:rsidR="00FC3A99">
        <w:rPr>
          <w:sz w:val="22"/>
          <w:szCs w:val="22"/>
        </w:rPr>
        <w:t>6</w:t>
      </w:r>
      <w:r>
        <w:rPr>
          <w:sz w:val="22"/>
          <w:szCs w:val="22"/>
        </w:rPr>
        <w:t xml:space="preserve">), students with mental health issues are </w:t>
      </w:r>
      <w:r w:rsidR="008E5761">
        <w:rPr>
          <w:sz w:val="22"/>
          <w:szCs w:val="22"/>
        </w:rPr>
        <w:t>frequently</w:t>
      </w:r>
      <w:r>
        <w:rPr>
          <w:sz w:val="22"/>
          <w:szCs w:val="22"/>
        </w:rPr>
        <w:t xml:space="preserve"> faced embarrassment and put off getting treatment</w:t>
      </w:r>
      <w:r w:rsidR="008E5761">
        <w:rPr>
          <w:sz w:val="22"/>
          <w:szCs w:val="22"/>
        </w:rPr>
        <w:t>, “</w:t>
      </w:r>
      <w:r w:rsidR="001E766B" w:rsidRPr="001E766B">
        <w:rPr>
          <w:sz w:val="22"/>
          <w:szCs w:val="22"/>
        </w:rPr>
        <w:t>studies suggest that they are less likely to access support if they hold beliefs that they should be able to sort out their mental health problems on their own</w:t>
      </w:r>
      <w:r w:rsidR="001E766B">
        <w:rPr>
          <w:sz w:val="22"/>
          <w:szCs w:val="22"/>
        </w:rPr>
        <w:t>”</w:t>
      </w:r>
      <w:r w:rsidR="00B171AA">
        <w:rPr>
          <w:sz w:val="22"/>
          <w:szCs w:val="22"/>
        </w:rPr>
        <w:t xml:space="preserve"> </w:t>
      </w:r>
      <w:r w:rsidR="00B171AA" w:rsidRPr="00B171AA">
        <w:rPr>
          <w:sz w:val="22"/>
          <w:szCs w:val="22"/>
        </w:rPr>
        <w:t xml:space="preserve">(Kirsh </w:t>
      </w:r>
      <w:r w:rsidR="00B171AA" w:rsidRPr="00B171AA">
        <w:rPr>
          <w:i/>
          <w:iCs/>
          <w:sz w:val="22"/>
          <w:szCs w:val="22"/>
        </w:rPr>
        <w:t>et al.</w:t>
      </w:r>
      <w:r w:rsidR="00B171AA" w:rsidRPr="00B171AA">
        <w:rPr>
          <w:sz w:val="22"/>
          <w:szCs w:val="22"/>
        </w:rPr>
        <w:t>, 2016)</w:t>
      </w:r>
      <w:r w:rsidR="00602CAA">
        <w:rPr>
          <w:sz w:val="22"/>
          <w:szCs w:val="22"/>
        </w:rPr>
        <w:t xml:space="preserve">, because they thought they should </w:t>
      </w:r>
      <w:r w:rsidR="009016FB">
        <w:rPr>
          <w:sz w:val="22"/>
          <w:szCs w:val="22"/>
        </w:rPr>
        <w:t>handle things on their own or were afraid of being judged negatively. The study also emphasised the significance of</w:t>
      </w:r>
      <w:r w:rsidR="004E4C41">
        <w:rPr>
          <w:sz w:val="22"/>
          <w:szCs w:val="22"/>
        </w:rPr>
        <w:t xml:space="preserve"> accessible campus settings</w:t>
      </w:r>
      <w:r w:rsidR="008D3C89">
        <w:rPr>
          <w:sz w:val="22"/>
          <w:szCs w:val="22"/>
        </w:rPr>
        <w:t>; “</w:t>
      </w:r>
      <w:r w:rsidR="008D3C89" w:rsidRPr="008D3C89">
        <w:rPr>
          <w:sz w:val="22"/>
          <w:szCs w:val="22"/>
        </w:rPr>
        <w:t>they suggested increasing campus awareness, promoting linkages with role models, decreasing pressure, and modifying services to better address needs</w:t>
      </w:r>
      <w:r w:rsidR="008D3C89">
        <w:rPr>
          <w:sz w:val="22"/>
          <w:szCs w:val="22"/>
        </w:rPr>
        <w:t xml:space="preserve">,” </w:t>
      </w:r>
      <w:r w:rsidR="00E2376F" w:rsidRPr="00E2376F">
        <w:rPr>
          <w:sz w:val="22"/>
          <w:szCs w:val="22"/>
        </w:rPr>
        <w:t xml:space="preserve">(Kirsh </w:t>
      </w:r>
      <w:r w:rsidR="00E2376F" w:rsidRPr="00E2376F">
        <w:rPr>
          <w:i/>
          <w:iCs/>
          <w:sz w:val="22"/>
          <w:szCs w:val="22"/>
        </w:rPr>
        <w:t>et al.</w:t>
      </w:r>
      <w:r w:rsidR="00E2376F" w:rsidRPr="00E2376F">
        <w:rPr>
          <w:sz w:val="22"/>
          <w:szCs w:val="22"/>
        </w:rPr>
        <w:t>, 2016)</w:t>
      </w:r>
      <w:r w:rsidR="004E4C41">
        <w:rPr>
          <w:sz w:val="22"/>
          <w:szCs w:val="22"/>
        </w:rPr>
        <w:t xml:space="preserve"> support networks, and mental health awareness in motivating students</w:t>
      </w:r>
      <w:r w:rsidR="006167CB">
        <w:rPr>
          <w:sz w:val="22"/>
          <w:szCs w:val="22"/>
        </w:rPr>
        <w:t xml:space="preserve"> to seek assistance and effectively maintain their wellness. To provide better mental health support, the authors suggested a multilayered strategy combin</w:t>
      </w:r>
      <w:r w:rsidR="002B00C1">
        <w:rPr>
          <w:sz w:val="22"/>
          <w:szCs w:val="22"/>
        </w:rPr>
        <w:t>ing students, universities and institutional guidelines.</w:t>
      </w:r>
    </w:p>
    <w:p w14:paraId="1E841570" w14:textId="267A8479" w:rsidR="00AA56A6" w:rsidRDefault="00AA56A6" w:rsidP="00595302">
      <w:pPr>
        <w:rPr>
          <w:sz w:val="22"/>
          <w:szCs w:val="22"/>
        </w:rPr>
      </w:pPr>
      <w:r>
        <w:rPr>
          <w:sz w:val="22"/>
          <w:szCs w:val="22"/>
        </w:rPr>
        <w:t xml:space="preserve">Another significant factor influencing students’ mental health </w:t>
      </w:r>
      <w:r w:rsidR="007B49E1">
        <w:rPr>
          <w:sz w:val="22"/>
          <w:szCs w:val="22"/>
        </w:rPr>
        <w:t>is their lifestyle choices. Poor sleep, lack of exercise, poor diet and frequent social media us</w:t>
      </w:r>
      <w:r w:rsidR="00F366C2">
        <w:rPr>
          <w:sz w:val="22"/>
          <w:szCs w:val="22"/>
        </w:rPr>
        <w:t xml:space="preserve">age have all been shown to contribute to anxiety and depressive symptoms. On the other hand, resilience and mental health can be improved by </w:t>
      </w:r>
      <w:r w:rsidR="005F2932">
        <w:rPr>
          <w:sz w:val="22"/>
          <w:szCs w:val="22"/>
        </w:rPr>
        <w:t>c</w:t>
      </w:r>
      <w:r w:rsidR="00F366C2">
        <w:rPr>
          <w:sz w:val="22"/>
          <w:szCs w:val="22"/>
        </w:rPr>
        <w:t>onsistent ex</w:t>
      </w:r>
      <w:r w:rsidR="005F2932">
        <w:rPr>
          <w:sz w:val="22"/>
          <w:szCs w:val="22"/>
        </w:rPr>
        <w:t>ercise, good sleep, and useful coping skills. Resilience has also been shown to be protective features</w:t>
      </w:r>
      <w:r w:rsidR="00EC145F">
        <w:rPr>
          <w:sz w:val="22"/>
          <w:szCs w:val="22"/>
        </w:rPr>
        <w:t xml:space="preserve"> in recent studies, indicating that students who have more effective coping mechanisms are more ca</w:t>
      </w:r>
      <w:r w:rsidR="00F45D31">
        <w:rPr>
          <w:sz w:val="22"/>
          <w:szCs w:val="22"/>
        </w:rPr>
        <w:t>pable of handling both personal and academic difficulties.</w:t>
      </w:r>
    </w:p>
    <w:p w14:paraId="2E05A7C8" w14:textId="4FFA7A8D" w:rsidR="00FE5CD9" w:rsidRDefault="00FE5CD9" w:rsidP="00595302">
      <w:pPr>
        <w:rPr>
          <w:sz w:val="22"/>
          <w:szCs w:val="22"/>
        </w:rPr>
      </w:pPr>
      <w:r>
        <w:rPr>
          <w:sz w:val="22"/>
          <w:szCs w:val="22"/>
        </w:rPr>
        <w:t xml:space="preserve">Even though mental health services at universities have increased </w:t>
      </w:r>
      <w:r w:rsidR="009B2A7C">
        <w:rPr>
          <w:sz w:val="22"/>
          <w:szCs w:val="22"/>
        </w:rPr>
        <w:t>recently</w:t>
      </w:r>
      <w:r>
        <w:rPr>
          <w:sz w:val="22"/>
          <w:szCs w:val="22"/>
        </w:rPr>
        <w:t>, many students still face obstacles when trying to get help. Students may be discouraged from seeking professional assistance by judgement, a lack of knowledge about the programs avai</w:t>
      </w:r>
      <w:r w:rsidR="00612A1F">
        <w:rPr>
          <w:sz w:val="22"/>
          <w:szCs w:val="22"/>
        </w:rPr>
        <w:t xml:space="preserve">lable, lengthy wait times and worries about privacy. These obstacles </w:t>
      </w:r>
      <w:r w:rsidR="004A713F">
        <w:rPr>
          <w:sz w:val="22"/>
          <w:szCs w:val="22"/>
        </w:rPr>
        <w:t>highlight</w:t>
      </w:r>
      <w:r w:rsidR="00612A1F">
        <w:rPr>
          <w:sz w:val="22"/>
          <w:szCs w:val="22"/>
        </w:rPr>
        <w:t xml:space="preserve"> the necessity for </w:t>
      </w:r>
      <w:r w:rsidR="009B2A7C">
        <w:rPr>
          <w:sz w:val="22"/>
          <w:szCs w:val="22"/>
        </w:rPr>
        <w:t>universities to keep creating diverse and easily available mental health services while raising student understanding of mental health issues.</w:t>
      </w:r>
    </w:p>
    <w:p w14:paraId="60475731" w14:textId="0336F331" w:rsidR="009641C4" w:rsidRDefault="009641C4" w:rsidP="00595302">
      <w:pPr>
        <w:rPr>
          <w:sz w:val="22"/>
          <w:szCs w:val="22"/>
        </w:rPr>
      </w:pPr>
      <w:r>
        <w:rPr>
          <w:sz w:val="22"/>
          <w:szCs w:val="22"/>
        </w:rPr>
        <w:lastRenderedPageBreak/>
        <w:t xml:space="preserve">A scoping study offers </w:t>
      </w:r>
      <w:r w:rsidR="00671E5A">
        <w:rPr>
          <w:sz w:val="22"/>
          <w:szCs w:val="22"/>
        </w:rPr>
        <w:t xml:space="preserve">a suitable approach for analysing the available data given the rising incidence of metal health issues among students in higher education and </w:t>
      </w:r>
      <w:r w:rsidR="001C3BBA">
        <w:rPr>
          <w:sz w:val="22"/>
          <w:szCs w:val="22"/>
        </w:rPr>
        <w:t>a few</w:t>
      </w:r>
      <w:r w:rsidR="00671E5A">
        <w:rPr>
          <w:sz w:val="22"/>
          <w:szCs w:val="22"/>
        </w:rPr>
        <w:t xml:space="preserve"> causes. This review attempts to identify the most significant factors</w:t>
      </w:r>
      <w:r w:rsidR="001C3BBA">
        <w:rPr>
          <w:sz w:val="22"/>
          <w:szCs w:val="22"/>
        </w:rPr>
        <w:t xml:space="preserve"> influencing university students’ mental health, investigating </w:t>
      </w:r>
      <w:r w:rsidR="003B5772">
        <w:rPr>
          <w:sz w:val="22"/>
          <w:szCs w:val="22"/>
        </w:rPr>
        <w:t>recurring patterns in articles, and highlight gaps that could guide future higher education research, policy and practice by combining data from studies with pee</w:t>
      </w:r>
      <w:r w:rsidR="004A713F">
        <w:rPr>
          <w:sz w:val="22"/>
          <w:szCs w:val="22"/>
        </w:rPr>
        <w:t xml:space="preserve">r-review. </w:t>
      </w:r>
    </w:p>
    <w:p w14:paraId="796B0D3D" w14:textId="7190D7C6" w:rsidR="003075EE" w:rsidRDefault="00261D16" w:rsidP="00595302">
      <w:pPr>
        <w:rPr>
          <w:sz w:val="22"/>
          <w:szCs w:val="22"/>
        </w:rPr>
      </w:pPr>
      <w:r>
        <w:rPr>
          <w:sz w:val="22"/>
          <w:szCs w:val="22"/>
        </w:rPr>
        <w:t xml:space="preserve">Methods: </w:t>
      </w:r>
    </w:p>
    <w:p w14:paraId="4D9A629F" w14:textId="6078A29C" w:rsidR="00261D16" w:rsidRDefault="00864AA8" w:rsidP="00595302">
      <w:pPr>
        <w:rPr>
          <w:sz w:val="22"/>
          <w:szCs w:val="22"/>
        </w:rPr>
      </w:pPr>
      <w:r>
        <w:rPr>
          <w:sz w:val="22"/>
          <w:szCs w:val="22"/>
        </w:rPr>
        <w:t xml:space="preserve">This study </w:t>
      </w:r>
      <w:r w:rsidR="00716665">
        <w:rPr>
          <w:sz w:val="22"/>
          <w:szCs w:val="22"/>
        </w:rPr>
        <w:t xml:space="preserve">used a scoping review methodology, </w:t>
      </w:r>
      <w:r w:rsidR="00CC101F">
        <w:rPr>
          <w:sz w:val="22"/>
          <w:szCs w:val="22"/>
        </w:rPr>
        <w:t>to</w:t>
      </w:r>
      <w:r w:rsidR="00716665">
        <w:rPr>
          <w:sz w:val="22"/>
          <w:szCs w:val="22"/>
        </w:rPr>
        <w:t xml:space="preserve"> locate, map and analyse a </w:t>
      </w:r>
      <w:r w:rsidR="00BD0181">
        <w:rPr>
          <w:sz w:val="22"/>
          <w:szCs w:val="22"/>
        </w:rPr>
        <w:t>variety</w:t>
      </w:r>
      <w:r w:rsidR="00716665">
        <w:rPr>
          <w:sz w:val="22"/>
          <w:szCs w:val="22"/>
        </w:rPr>
        <w:t xml:space="preserve"> of peer-reviewed</w:t>
      </w:r>
      <w:r w:rsidR="00874226">
        <w:rPr>
          <w:sz w:val="22"/>
          <w:szCs w:val="22"/>
        </w:rPr>
        <w:t xml:space="preserve"> research factors impacting university students’ mental hea</w:t>
      </w:r>
      <w:r w:rsidR="00BD0181">
        <w:rPr>
          <w:sz w:val="22"/>
          <w:szCs w:val="22"/>
        </w:rPr>
        <w:t xml:space="preserve">lth. </w:t>
      </w:r>
      <w:r w:rsidR="00DE21DE">
        <w:rPr>
          <w:sz w:val="22"/>
          <w:szCs w:val="22"/>
        </w:rPr>
        <w:t>Scoping reviews are used to summarise data on a wide topic, identify important concepts and research gaps, and assess</w:t>
      </w:r>
      <w:r w:rsidR="00036532">
        <w:rPr>
          <w:sz w:val="22"/>
          <w:szCs w:val="22"/>
        </w:rPr>
        <w:t xml:space="preserve"> the scope of the content of existing literature. Since a variety of academic, social, socioeco</w:t>
      </w:r>
      <w:r w:rsidR="007E6D7B">
        <w:rPr>
          <w:sz w:val="22"/>
          <w:szCs w:val="22"/>
        </w:rPr>
        <w:t>nomic and lifestyle issues affect university students’ mental health, this stra</w:t>
      </w:r>
      <w:r w:rsidR="00504ECD">
        <w:rPr>
          <w:sz w:val="22"/>
          <w:szCs w:val="22"/>
        </w:rPr>
        <w:t>tegy was determined to be appropriate.</w:t>
      </w:r>
    </w:p>
    <w:p w14:paraId="020C7776" w14:textId="79941473" w:rsidR="002E6F96" w:rsidRDefault="002E6F96" w:rsidP="00595302">
      <w:pPr>
        <w:rPr>
          <w:sz w:val="22"/>
          <w:szCs w:val="22"/>
        </w:rPr>
      </w:pPr>
      <w:r>
        <w:rPr>
          <w:sz w:val="22"/>
          <w:szCs w:val="22"/>
        </w:rPr>
        <w:t>Using data</w:t>
      </w:r>
      <w:r w:rsidR="007E66D6">
        <w:rPr>
          <w:sz w:val="22"/>
          <w:szCs w:val="22"/>
        </w:rPr>
        <w:t>bases accessible through the University of Wales Trinity Saint Davide (UWTSD)</w:t>
      </w:r>
      <w:r w:rsidR="00054E5A">
        <w:rPr>
          <w:sz w:val="22"/>
          <w:szCs w:val="22"/>
        </w:rPr>
        <w:t xml:space="preserve"> library, a thorough literature search was carried out. </w:t>
      </w:r>
      <w:r w:rsidR="005976A7">
        <w:rPr>
          <w:sz w:val="22"/>
          <w:szCs w:val="22"/>
        </w:rPr>
        <w:t xml:space="preserve">PubMed, ScienceDirect, SAGE Journals, SpringerLink and Frontiers in Psychology were </w:t>
      </w:r>
      <w:r w:rsidR="00285E75">
        <w:rPr>
          <w:sz w:val="22"/>
          <w:szCs w:val="22"/>
        </w:rPr>
        <w:t xml:space="preserve">some of </w:t>
      </w:r>
      <w:r w:rsidR="005976A7">
        <w:rPr>
          <w:sz w:val="22"/>
          <w:szCs w:val="22"/>
        </w:rPr>
        <w:t>the databases that were examined.</w:t>
      </w:r>
    </w:p>
    <w:p w14:paraId="5FB7DA91" w14:textId="77777777" w:rsidR="00984E15" w:rsidRDefault="005E4C8F" w:rsidP="00595302">
      <w:pPr>
        <w:rPr>
          <w:sz w:val="22"/>
          <w:szCs w:val="22"/>
        </w:rPr>
      </w:pPr>
      <w:r>
        <w:rPr>
          <w:sz w:val="22"/>
          <w:szCs w:val="22"/>
        </w:rPr>
        <w:t>Boolean operators and key word com</w:t>
      </w:r>
      <w:r w:rsidR="008F7331">
        <w:rPr>
          <w:sz w:val="22"/>
          <w:szCs w:val="22"/>
        </w:rPr>
        <w:t xml:space="preserve">binations were used in the search. The search </w:t>
      </w:r>
      <w:r w:rsidR="00FB7839">
        <w:rPr>
          <w:sz w:val="22"/>
          <w:szCs w:val="22"/>
        </w:rPr>
        <w:t>phrases used were:</w:t>
      </w:r>
    </w:p>
    <w:p w14:paraId="59204DD3" w14:textId="23FFB017" w:rsidR="006D52FE" w:rsidRDefault="00FB7839" w:rsidP="00595302">
      <w:pPr>
        <w:rPr>
          <w:sz w:val="22"/>
          <w:szCs w:val="22"/>
        </w:rPr>
      </w:pPr>
      <w:r>
        <w:rPr>
          <w:sz w:val="22"/>
          <w:szCs w:val="22"/>
        </w:rPr>
        <w:t xml:space="preserve"> “</w:t>
      </w:r>
      <w:r w:rsidR="00984E15">
        <w:rPr>
          <w:sz w:val="22"/>
          <w:szCs w:val="22"/>
        </w:rPr>
        <w:t>Higher</w:t>
      </w:r>
      <w:r>
        <w:rPr>
          <w:sz w:val="22"/>
          <w:szCs w:val="22"/>
        </w:rPr>
        <w:t xml:space="preserve"> education students”</w:t>
      </w:r>
      <w:r w:rsidR="006D52FE">
        <w:rPr>
          <w:sz w:val="22"/>
          <w:szCs w:val="22"/>
        </w:rPr>
        <w:t xml:space="preserve"> and “mental wellness” </w:t>
      </w:r>
    </w:p>
    <w:p w14:paraId="28B06991" w14:textId="58EA6973" w:rsidR="006D52FE" w:rsidRDefault="006D52FE" w:rsidP="00595302">
      <w:pPr>
        <w:rPr>
          <w:sz w:val="22"/>
          <w:szCs w:val="22"/>
        </w:rPr>
      </w:pPr>
      <w:r>
        <w:rPr>
          <w:sz w:val="22"/>
          <w:szCs w:val="22"/>
        </w:rPr>
        <w:t>“</w:t>
      </w:r>
      <w:r w:rsidR="00940BB8">
        <w:rPr>
          <w:sz w:val="22"/>
          <w:szCs w:val="22"/>
        </w:rPr>
        <w:t>University students</w:t>
      </w:r>
      <w:r>
        <w:rPr>
          <w:sz w:val="22"/>
          <w:szCs w:val="22"/>
        </w:rPr>
        <w:t>”</w:t>
      </w:r>
      <w:r w:rsidR="00940BB8">
        <w:rPr>
          <w:sz w:val="22"/>
          <w:szCs w:val="22"/>
        </w:rPr>
        <w:t xml:space="preserve"> and </w:t>
      </w:r>
      <w:r w:rsidR="0081363B">
        <w:rPr>
          <w:sz w:val="22"/>
          <w:szCs w:val="22"/>
        </w:rPr>
        <w:t>“mental</w:t>
      </w:r>
      <w:r w:rsidR="00940BB8">
        <w:rPr>
          <w:sz w:val="22"/>
          <w:szCs w:val="22"/>
        </w:rPr>
        <w:t xml:space="preserve"> health”</w:t>
      </w:r>
    </w:p>
    <w:p w14:paraId="55439549" w14:textId="70ABBE5F" w:rsidR="00940BB8" w:rsidRDefault="0096420A" w:rsidP="00595302">
      <w:pPr>
        <w:rPr>
          <w:sz w:val="22"/>
          <w:szCs w:val="22"/>
        </w:rPr>
      </w:pPr>
      <w:r>
        <w:rPr>
          <w:sz w:val="22"/>
          <w:szCs w:val="22"/>
        </w:rPr>
        <w:t>“</w:t>
      </w:r>
      <w:r w:rsidR="0081363B">
        <w:rPr>
          <w:sz w:val="22"/>
          <w:szCs w:val="22"/>
        </w:rPr>
        <w:t>Student</w:t>
      </w:r>
      <w:r>
        <w:rPr>
          <w:sz w:val="22"/>
          <w:szCs w:val="22"/>
        </w:rPr>
        <w:t xml:space="preserve"> mental health” and “</w:t>
      </w:r>
      <w:r w:rsidR="0081363B">
        <w:rPr>
          <w:sz w:val="22"/>
          <w:szCs w:val="22"/>
        </w:rPr>
        <w:t>academic</w:t>
      </w:r>
      <w:r>
        <w:rPr>
          <w:sz w:val="22"/>
          <w:szCs w:val="22"/>
        </w:rPr>
        <w:t xml:space="preserve"> stress”</w:t>
      </w:r>
    </w:p>
    <w:p w14:paraId="2AF10389" w14:textId="18830033" w:rsidR="0096420A" w:rsidRDefault="0096420A" w:rsidP="00595302">
      <w:pPr>
        <w:rPr>
          <w:sz w:val="22"/>
          <w:szCs w:val="22"/>
        </w:rPr>
      </w:pPr>
      <w:r>
        <w:rPr>
          <w:sz w:val="22"/>
          <w:szCs w:val="22"/>
        </w:rPr>
        <w:t>“</w:t>
      </w:r>
      <w:r w:rsidR="0081363B">
        <w:rPr>
          <w:sz w:val="22"/>
          <w:szCs w:val="22"/>
        </w:rPr>
        <w:t>Social</w:t>
      </w:r>
      <w:r w:rsidR="00D061AD">
        <w:rPr>
          <w:sz w:val="22"/>
          <w:szCs w:val="22"/>
        </w:rPr>
        <w:t xml:space="preserve"> support</w:t>
      </w:r>
      <w:r>
        <w:rPr>
          <w:sz w:val="22"/>
          <w:szCs w:val="22"/>
        </w:rPr>
        <w:t>”</w:t>
      </w:r>
      <w:r w:rsidR="00D061AD">
        <w:rPr>
          <w:sz w:val="22"/>
          <w:szCs w:val="22"/>
        </w:rPr>
        <w:t xml:space="preserve"> and “resilience”</w:t>
      </w:r>
    </w:p>
    <w:p w14:paraId="30A208A4" w14:textId="0197C94D" w:rsidR="00A93F12" w:rsidRDefault="00A93F12" w:rsidP="00595302">
      <w:pPr>
        <w:rPr>
          <w:sz w:val="22"/>
          <w:szCs w:val="22"/>
        </w:rPr>
      </w:pPr>
      <w:r>
        <w:rPr>
          <w:sz w:val="22"/>
          <w:szCs w:val="22"/>
        </w:rPr>
        <w:t>“</w:t>
      </w:r>
      <w:r w:rsidR="0081363B">
        <w:rPr>
          <w:sz w:val="22"/>
          <w:szCs w:val="22"/>
        </w:rPr>
        <w:t>Financial</w:t>
      </w:r>
      <w:r>
        <w:rPr>
          <w:sz w:val="22"/>
          <w:szCs w:val="22"/>
        </w:rPr>
        <w:t xml:space="preserve"> stress” and “</w:t>
      </w:r>
      <w:r w:rsidR="0081363B">
        <w:rPr>
          <w:sz w:val="22"/>
          <w:szCs w:val="22"/>
        </w:rPr>
        <w:t>students</w:t>
      </w:r>
      <w:r>
        <w:rPr>
          <w:sz w:val="22"/>
          <w:szCs w:val="22"/>
        </w:rPr>
        <w:t>”</w:t>
      </w:r>
    </w:p>
    <w:p w14:paraId="30BD4115" w14:textId="63C047C8" w:rsidR="00984E15" w:rsidRDefault="00984E15" w:rsidP="00595302">
      <w:pPr>
        <w:rPr>
          <w:sz w:val="22"/>
          <w:szCs w:val="22"/>
        </w:rPr>
      </w:pPr>
      <w:r>
        <w:rPr>
          <w:sz w:val="22"/>
          <w:szCs w:val="22"/>
        </w:rPr>
        <w:t xml:space="preserve">The search was made more specific by combining keywords </w:t>
      </w:r>
      <w:r w:rsidR="00945C60">
        <w:rPr>
          <w:sz w:val="22"/>
          <w:szCs w:val="22"/>
        </w:rPr>
        <w:t>using Boolean operators ‘AND’ and ‘OR’</w:t>
      </w:r>
      <w:r w:rsidR="00497967">
        <w:rPr>
          <w:sz w:val="22"/>
          <w:szCs w:val="22"/>
        </w:rPr>
        <w:t xml:space="preserve">. To find other peer reviewed publications, the reference list of </w:t>
      </w:r>
      <w:r w:rsidR="004E483B">
        <w:rPr>
          <w:sz w:val="22"/>
          <w:szCs w:val="22"/>
        </w:rPr>
        <w:t xml:space="preserve">the </w:t>
      </w:r>
      <w:r w:rsidR="00497967">
        <w:rPr>
          <w:sz w:val="22"/>
          <w:szCs w:val="22"/>
        </w:rPr>
        <w:t xml:space="preserve">appropriate research </w:t>
      </w:r>
      <w:r w:rsidR="00316F44">
        <w:rPr>
          <w:sz w:val="22"/>
          <w:szCs w:val="22"/>
        </w:rPr>
        <w:t>was</w:t>
      </w:r>
      <w:r w:rsidR="00497967">
        <w:rPr>
          <w:sz w:val="22"/>
          <w:szCs w:val="22"/>
        </w:rPr>
        <w:t xml:space="preserve"> also examined</w:t>
      </w:r>
      <w:r w:rsidR="004E483B">
        <w:rPr>
          <w:sz w:val="22"/>
          <w:szCs w:val="22"/>
        </w:rPr>
        <w:t>.</w:t>
      </w:r>
    </w:p>
    <w:p w14:paraId="2885A09B" w14:textId="1D0A7F03" w:rsidR="00316F44" w:rsidRDefault="00316F44" w:rsidP="00595302">
      <w:pPr>
        <w:rPr>
          <w:sz w:val="22"/>
          <w:szCs w:val="22"/>
        </w:rPr>
      </w:pPr>
      <w:r>
        <w:rPr>
          <w:sz w:val="22"/>
          <w:szCs w:val="22"/>
        </w:rPr>
        <w:t>Inclusion and Exclusion Criteria:</w:t>
      </w:r>
    </w:p>
    <w:p w14:paraId="3539DB8D" w14:textId="754A1F10" w:rsidR="00316F44" w:rsidRDefault="006F4784" w:rsidP="00595302">
      <w:pPr>
        <w:rPr>
          <w:sz w:val="22"/>
          <w:szCs w:val="22"/>
        </w:rPr>
      </w:pPr>
      <w:r>
        <w:rPr>
          <w:sz w:val="22"/>
          <w:szCs w:val="22"/>
        </w:rPr>
        <w:t xml:space="preserve">To keep the review concentrated on the study question, eligibility criteria were established before to the </w:t>
      </w:r>
      <w:r w:rsidR="0032552D">
        <w:rPr>
          <w:sz w:val="22"/>
          <w:szCs w:val="22"/>
        </w:rPr>
        <w:t>article search.</w:t>
      </w:r>
    </w:p>
    <w:p w14:paraId="6BC3924D" w14:textId="5E3A3D9A" w:rsidR="008E59FB" w:rsidRDefault="00440FDB" w:rsidP="00595302">
      <w:pPr>
        <w:rPr>
          <w:sz w:val="22"/>
          <w:szCs w:val="22"/>
        </w:rPr>
      </w:pPr>
      <w:r>
        <w:rPr>
          <w:sz w:val="22"/>
          <w:szCs w:val="22"/>
        </w:rPr>
        <w:t>I</w:t>
      </w:r>
      <w:r w:rsidR="008E59FB">
        <w:rPr>
          <w:sz w:val="22"/>
          <w:szCs w:val="22"/>
        </w:rPr>
        <w:t>nclu</w:t>
      </w:r>
      <w:r>
        <w:rPr>
          <w:sz w:val="22"/>
          <w:szCs w:val="22"/>
        </w:rPr>
        <w:t>sion</w:t>
      </w:r>
      <w:r w:rsidR="00FF40B0">
        <w:rPr>
          <w:sz w:val="22"/>
          <w:szCs w:val="22"/>
        </w:rPr>
        <w:t>:</w:t>
      </w:r>
    </w:p>
    <w:p w14:paraId="660D1522" w14:textId="45E538E7" w:rsidR="00440FDB" w:rsidRDefault="00440FDB" w:rsidP="00595302">
      <w:pPr>
        <w:rPr>
          <w:sz w:val="22"/>
          <w:szCs w:val="22"/>
        </w:rPr>
      </w:pPr>
      <w:r>
        <w:rPr>
          <w:sz w:val="22"/>
          <w:szCs w:val="22"/>
        </w:rPr>
        <w:t xml:space="preserve">Journal </w:t>
      </w:r>
      <w:r w:rsidR="005D738E">
        <w:rPr>
          <w:sz w:val="22"/>
          <w:szCs w:val="22"/>
        </w:rPr>
        <w:t>articles</w:t>
      </w:r>
      <w:r>
        <w:rPr>
          <w:sz w:val="22"/>
          <w:szCs w:val="22"/>
        </w:rPr>
        <w:t>, that involve peer review</w:t>
      </w:r>
      <w:r w:rsidR="005D738E">
        <w:rPr>
          <w:sz w:val="22"/>
          <w:szCs w:val="22"/>
        </w:rPr>
        <w:t>.</w:t>
      </w:r>
    </w:p>
    <w:p w14:paraId="7AE3D945" w14:textId="73CA646E" w:rsidR="00440FDB" w:rsidRDefault="00440FDB" w:rsidP="00595302">
      <w:pPr>
        <w:rPr>
          <w:sz w:val="22"/>
          <w:szCs w:val="22"/>
        </w:rPr>
      </w:pPr>
      <w:r>
        <w:rPr>
          <w:sz w:val="22"/>
          <w:szCs w:val="22"/>
        </w:rPr>
        <w:t xml:space="preserve">Written in </w:t>
      </w:r>
      <w:r w:rsidR="004E777A">
        <w:rPr>
          <w:sz w:val="22"/>
          <w:szCs w:val="22"/>
        </w:rPr>
        <w:t>English</w:t>
      </w:r>
      <w:r w:rsidR="005D738E">
        <w:rPr>
          <w:sz w:val="22"/>
          <w:szCs w:val="22"/>
        </w:rPr>
        <w:t>.</w:t>
      </w:r>
    </w:p>
    <w:p w14:paraId="269F5C3E" w14:textId="3997EA74" w:rsidR="004E777A" w:rsidRDefault="004E777A" w:rsidP="00595302">
      <w:pPr>
        <w:rPr>
          <w:sz w:val="22"/>
          <w:szCs w:val="22"/>
        </w:rPr>
      </w:pPr>
      <w:r>
        <w:rPr>
          <w:sz w:val="22"/>
          <w:szCs w:val="22"/>
        </w:rPr>
        <w:t>Studies with students from universities or other higher education levels.</w:t>
      </w:r>
    </w:p>
    <w:p w14:paraId="67C1FA4F" w14:textId="59F086AF" w:rsidR="004E777A" w:rsidRDefault="005D738E" w:rsidP="00595302">
      <w:pPr>
        <w:rPr>
          <w:sz w:val="22"/>
          <w:szCs w:val="22"/>
        </w:rPr>
      </w:pPr>
      <w:r>
        <w:rPr>
          <w:sz w:val="22"/>
          <w:szCs w:val="22"/>
        </w:rPr>
        <w:t>Studies looking into what influences students’ emotional wellness or mental health in general.</w:t>
      </w:r>
    </w:p>
    <w:p w14:paraId="6AB0B3A8" w14:textId="19FB481D" w:rsidR="005D738E" w:rsidRDefault="00FF40B0" w:rsidP="00595302">
      <w:pPr>
        <w:rPr>
          <w:sz w:val="22"/>
          <w:szCs w:val="22"/>
        </w:rPr>
      </w:pPr>
      <w:r>
        <w:rPr>
          <w:sz w:val="22"/>
          <w:szCs w:val="22"/>
        </w:rPr>
        <w:t>E</w:t>
      </w:r>
      <w:r w:rsidR="005D738E">
        <w:rPr>
          <w:sz w:val="22"/>
          <w:szCs w:val="22"/>
        </w:rPr>
        <w:t>x</w:t>
      </w:r>
      <w:r>
        <w:rPr>
          <w:sz w:val="22"/>
          <w:szCs w:val="22"/>
        </w:rPr>
        <w:t>clusion:</w:t>
      </w:r>
    </w:p>
    <w:p w14:paraId="2E9D78B3" w14:textId="2EFBE656" w:rsidR="00B72FAE" w:rsidRDefault="00B72FAE" w:rsidP="00595302">
      <w:pPr>
        <w:rPr>
          <w:sz w:val="22"/>
          <w:szCs w:val="22"/>
        </w:rPr>
      </w:pPr>
      <w:r>
        <w:rPr>
          <w:sz w:val="22"/>
          <w:szCs w:val="22"/>
        </w:rPr>
        <w:lastRenderedPageBreak/>
        <w:t>Opinion articles and editorial pieces.</w:t>
      </w:r>
    </w:p>
    <w:p w14:paraId="3BE7D7FC" w14:textId="1340FF1F" w:rsidR="00B72FAE" w:rsidRDefault="00B72FAE" w:rsidP="00595302">
      <w:pPr>
        <w:rPr>
          <w:sz w:val="22"/>
          <w:szCs w:val="22"/>
        </w:rPr>
      </w:pPr>
      <w:r>
        <w:rPr>
          <w:sz w:val="22"/>
          <w:szCs w:val="22"/>
        </w:rPr>
        <w:t xml:space="preserve"> Studies involving children or teenagers in school who are not enrolled in university.</w:t>
      </w:r>
    </w:p>
    <w:p w14:paraId="5ED9F2F1" w14:textId="5A35A322" w:rsidR="00B72FAE" w:rsidRDefault="00B72FAE" w:rsidP="00595302">
      <w:pPr>
        <w:rPr>
          <w:sz w:val="22"/>
          <w:szCs w:val="22"/>
        </w:rPr>
      </w:pPr>
      <w:r>
        <w:rPr>
          <w:sz w:val="22"/>
          <w:szCs w:val="22"/>
        </w:rPr>
        <w:t xml:space="preserve">Articles that do </w:t>
      </w:r>
      <w:r w:rsidR="00D75A89">
        <w:rPr>
          <w:sz w:val="22"/>
          <w:szCs w:val="22"/>
        </w:rPr>
        <w:t>not</w:t>
      </w:r>
      <w:r>
        <w:rPr>
          <w:sz w:val="22"/>
          <w:szCs w:val="22"/>
        </w:rPr>
        <w:t xml:space="preserve"> relate to the issues affecting the mental health of students in higher education.</w:t>
      </w:r>
    </w:p>
    <w:p w14:paraId="7A7A53E8" w14:textId="58B85B86" w:rsidR="002274CF" w:rsidRDefault="002274CF" w:rsidP="00595302">
      <w:pPr>
        <w:rPr>
          <w:sz w:val="22"/>
          <w:szCs w:val="22"/>
        </w:rPr>
      </w:pPr>
      <w:r>
        <w:rPr>
          <w:sz w:val="22"/>
          <w:szCs w:val="22"/>
        </w:rPr>
        <w:t>Se</w:t>
      </w:r>
      <w:r w:rsidR="0085024E">
        <w:rPr>
          <w:sz w:val="22"/>
          <w:szCs w:val="22"/>
        </w:rPr>
        <w:t>veral potentiall</w:t>
      </w:r>
      <w:r w:rsidR="00D75A89">
        <w:rPr>
          <w:sz w:val="22"/>
          <w:szCs w:val="22"/>
        </w:rPr>
        <w:t>y relevant articles were first found by the database search. The titles and summaries were evaluated against the</w:t>
      </w:r>
      <w:r w:rsidR="008C19AF">
        <w:rPr>
          <w:sz w:val="22"/>
          <w:szCs w:val="22"/>
        </w:rPr>
        <w:t xml:space="preserve"> inclusion and exclusion criteria after double entries were removed. The </w:t>
      </w:r>
      <w:r w:rsidR="0050475E">
        <w:rPr>
          <w:sz w:val="22"/>
          <w:szCs w:val="22"/>
        </w:rPr>
        <w:t>eligibility</w:t>
      </w:r>
      <w:r w:rsidR="008C19AF">
        <w:rPr>
          <w:sz w:val="22"/>
          <w:szCs w:val="22"/>
        </w:rPr>
        <w:t xml:space="preserve"> of full-text publications was then evaluated; because </w:t>
      </w:r>
      <w:r w:rsidR="001E4429">
        <w:rPr>
          <w:sz w:val="22"/>
          <w:szCs w:val="22"/>
        </w:rPr>
        <w:t xml:space="preserve">they clearly addressed the research topic and offered data related to factors influencing university students’ mental health, 5 </w:t>
      </w:r>
      <w:r w:rsidR="0050475E">
        <w:rPr>
          <w:sz w:val="22"/>
          <w:szCs w:val="22"/>
        </w:rPr>
        <w:t>peer-reviewed papers that satisfied the inclusion criteria were chosen for the final scoping review.</w:t>
      </w:r>
    </w:p>
    <w:p w14:paraId="087F3ACD" w14:textId="107402DE" w:rsidR="00455D07" w:rsidRDefault="00455D07" w:rsidP="00595302">
      <w:pPr>
        <w:rPr>
          <w:sz w:val="22"/>
          <w:szCs w:val="22"/>
        </w:rPr>
      </w:pPr>
      <w:r>
        <w:rPr>
          <w:sz w:val="22"/>
          <w:szCs w:val="22"/>
        </w:rPr>
        <w:t>A standard data extraction table was used to retrieve appropriate data from all the included studies. The author, publication year, study goal, research strategy</w:t>
      </w:r>
      <w:r w:rsidR="00BD00FB">
        <w:rPr>
          <w:sz w:val="22"/>
          <w:szCs w:val="22"/>
        </w:rPr>
        <w:t>, characteristics of the participants, and major findings were all noted.</w:t>
      </w:r>
    </w:p>
    <w:p w14:paraId="2CA2645D" w14:textId="77697C24" w:rsidR="00AB5823" w:rsidRDefault="00AB5823" w:rsidP="00595302">
      <w:pPr>
        <w:rPr>
          <w:sz w:val="22"/>
          <w:szCs w:val="22"/>
        </w:rPr>
      </w:pPr>
      <w:r>
        <w:rPr>
          <w:sz w:val="22"/>
          <w:szCs w:val="22"/>
        </w:rPr>
        <w:t xml:space="preserve">Thematic analysis was used to examine the results. This required uncovering repeating ideas and organising related results into more general topics. The study </w:t>
      </w:r>
      <w:r w:rsidR="00E92D7B">
        <w:rPr>
          <w:sz w:val="22"/>
          <w:szCs w:val="22"/>
        </w:rPr>
        <w:t>identifies 4 themes:</w:t>
      </w:r>
    </w:p>
    <w:p w14:paraId="50B2B975" w14:textId="5505C6C3" w:rsidR="00E92D7B" w:rsidRDefault="00E92D7B" w:rsidP="00595302">
      <w:pPr>
        <w:rPr>
          <w:sz w:val="22"/>
          <w:szCs w:val="22"/>
        </w:rPr>
      </w:pPr>
      <w:r>
        <w:rPr>
          <w:sz w:val="22"/>
          <w:szCs w:val="22"/>
        </w:rPr>
        <w:t xml:space="preserve">Pressure from higher </w:t>
      </w:r>
      <w:r w:rsidR="000749B0">
        <w:rPr>
          <w:sz w:val="22"/>
          <w:szCs w:val="22"/>
        </w:rPr>
        <w:t>education.</w:t>
      </w:r>
    </w:p>
    <w:p w14:paraId="2096CE15" w14:textId="17242B5E" w:rsidR="00E92D7B" w:rsidRDefault="000749B0" w:rsidP="00595302">
      <w:pPr>
        <w:rPr>
          <w:sz w:val="22"/>
          <w:szCs w:val="22"/>
        </w:rPr>
      </w:pPr>
      <w:r>
        <w:rPr>
          <w:sz w:val="22"/>
          <w:szCs w:val="22"/>
        </w:rPr>
        <w:t>Fear and support from society.</w:t>
      </w:r>
    </w:p>
    <w:p w14:paraId="0351746D" w14:textId="61A07476" w:rsidR="000749B0" w:rsidRDefault="000749B0" w:rsidP="00595302">
      <w:pPr>
        <w:rPr>
          <w:sz w:val="22"/>
          <w:szCs w:val="22"/>
        </w:rPr>
      </w:pPr>
      <w:r>
        <w:rPr>
          <w:sz w:val="22"/>
          <w:szCs w:val="22"/>
        </w:rPr>
        <w:t>Coping mechanisms and resilience.</w:t>
      </w:r>
    </w:p>
    <w:p w14:paraId="2F30959A" w14:textId="22C6BF6F" w:rsidR="000749B0" w:rsidRDefault="000749B0" w:rsidP="00595302">
      <w:pPr>
        <w:rPr>
          <w:sz w:val="22"/>
          <w:szCs w:val="22"/>
        </w:rPr>
      </w:pPr>
      <w:r>
        <w:rPr>
          <w:sz w:val="22"/>
          <w:szCs w:val="22"/>
        </w:rPr>
        <w:t>Support services at the university.</w:t>
      </w:r>
    </w:p>
    <w:p w14:paraId="04976585" w14:textId="2E4AFDD9" w:rsidR="00231830" w:rsidRDefault="00231830" w:rsidP="00595302">
      <w:pPr>
        <w:rPr>
          <w:sz w:val="22"/>
          <w:szCs w:val="22"/>
        </w:rPr>
      </w:pPr>
      <w:r>
        <w:rPr>
          <w:sz w:val="22"/>
          <w:szCs w:val="22"/>
        </w:rPr>
        <w:t>Finding connections, disagreements, and gaps in the body of current literature was made possible by comparing the results of multiple investigations.</w:t>
      </w:r>
    </w:p>
    <w:p w14:paraId="7DEA0CD9" w14:textId="4AD17588" w:rsidR="00682E31" w:rsidRDefault="00682E31" w:rsidP="00595302">
      <w:pPr>
        <w:rPr>
          <w:sz w:val="22"/>
          <w:szCs w:val="22"/>
        </w:rPr>
      </w:pPr>
      <w:r>
        <w:rPr>
          <w:sz w:val="22"/>
          <w:szCs w:val="22"/>
        </w:rPr>
        <w:t>Since no original data were gathered and no parti</w:t>
      </w:r>
      <w:r w:rsidR="0019562A">
        <w:rPr>
          <w:sz w:val="22"/>
          <w:szCs w:val="22"/>
        </w:rPr>
        <w:t>cipants were selected, ethical approval was not necessary because this study was on based on published, peer-</w:t>
      </w:r>
      <w:r w:rsidR="00653B2E">
        <w:rPr>
          <w:sz w:val="22"/>
          <w:szCs w:val="22"/>
        </w:rPr>
        <w:t>reviewed</w:t>
      </w:r>
      <w:r w:rsidR="0019562A">
        <w:rPr>
          <w:sz w:val="22"/>
          <w:szCs w:val="22"/>
        </w:rPr>
        <w:t xml:space="preserve"> </w:t>
      </w:r>
      <w:r w:rsidR="00653B2E">
        <w:rPr>
          <w:sz w:val="22"/>
          <w:szCs w:val="22"/>
        </w:rPr>
        <w:t>research</w:t>
      </w:r>
      <w:r w:rsidR="008B19A7">
        <w:rPr>
          <w:sz w:val="22"/>
          <w:szCs w:val="22"/>
        </w:rPr>
        <w:t xml:space="preserve">. However, by </w:t>
      </w:r>
      <w:r w:rsidR="00653B2E">
        <w:rPr>
          <w:sz w:val="22"/>
          <w:szCs w:val="22"/>
        </w:rPr>
        <w:t>appropriately</w:t>
      </w:r>
      <w:r w:rsidR="008B19A7">
        <w:rPr>
          <w:sz w:val="22"/>
          <w:szCs w:val="22"/>
        </w:rPr>
        <w:t xml:space="preserve"> presenting the results of the included studies, preventing plagiarism using proper UWTSD Haveard referencing and disclosing</w:t>
      </w:r>
      <w:r w:rsidR="00653B2E">
        <w:rPr>
          <w:sz w:val="22"/>
          <w:szCs w:val="22"/>
        </w:rPr>
        <w:t xml:space="preserve"> the review process in an open and objective manner, ethical criteria were upheld.</w:t>
      </w:r>
    </w:p>
    <w:p w14:paraId="542BA45D" w14:textId="77777777" w:rsidR="00F77E2C" w:rsidRDefault="00F77E2C" w:rsidP="00595302">
      <w:pPr>
        <w:rPr>
          <w:sz w:val="22"/>
          <w:szCs w:val="22"/>
        </w:rPr>
      </w:pPr>
    </w:p>
    <w:p w14:paraId="19132908" w14:textId="28FDC1B6" w:rsidR="00F77E2C" w:rsidRDefault="00F77E2C" w:rsidP="00595302">
      <w:pPr>
        <w:rPr>
          <w:sz w:val="22"/>
          <w:szCs w:val="22"/>
        </w:rPr>
      </w:pPr>
      <w:r>
        <w:rPr>
          <w:sz w:val="22"/>
          <w:szCs w:val="22"/>
        </w:rPr>
        <w:t xml:space="preserve">Results: </w:t>
      </w:r>
    </w:p>
    <w:p w14:paraId="0D068F3B" w14:textId="3AFE4AFA" w:rsidR="00626670" w:rsidRDefault="00626670" w:rsidP="00595302">
      <w:pPr>
        <w:rPr>
          <w:sz w:val="22"/>
          <w:szCs w:val="22"/>
        </w:rPr>
      </w:pPr>
      <w:r>
        <w:rPr>
          <w:sz w:val="22"/>
          <w:szCs w:val="22"/>
        </w:rPr>
        <w:t xml:space="preserve">The 5 peer-reviewed articles </w:t>
      </w:r>
      <w:r w:rsidR="00D02B00">
        <w:rPr>
          <w:sz w:val="22"/>
          <w:szCs w:val="22"/>
        </w:rPr>
        <w:t xml:space="preserve">were included in this scoping review after the search method and inclusion/exclusion criteria were applied. The studies, which were published </w:t>
      </w:r>
      <w:r w:rsidR="00C42CC0">
        <w:rPr>
          <w:sz w:val="22"/>
          <w:szCs w:val="22"/>
        </w:rPr>
        <w:t xml:space="preserve">between 2014 and 2024, </w:t>
      </w:r>
      <w:r w:rsidR="004D37C0">
        <w:rPr>
          <w:sz w:val="22"/>
          <w:szCs w:val="22"/>
        </w:rPr>
        <w:t>qualitative and quantit</w:t>
      </w:r>
      <w:r w:rsidR="00BF5BBA">
        <w:rPr>
          <w:sz w:val="22"/>
          <w:szCs w:val="22"/>
        </w:rPr>
        <w:t>at</w:t>
      </w:r>
      <w:r w:rsidR="004D37C0">
        <w:rPr>
          <w:sz w:val="22"/>
          <w:szCs w:val="22"/>
        </w:rPr>
        <w:t>ive</w:t>
      </w:r>
      <w:r w:rsidR="00E32EFB">
        <w:rPr>
          <w:sz w:val="22"/>
          <w:szCs w:val="22"/>
        </w:rPr>
        <w:t xml:space="preserve"> </w:t>
      </w:r>
      <w:r w:rsidR="00C42CC0">
        <w:rPr>
          <w:sz w:val="22"/>
          <w:szCs w:val="22"/>
        </w:rPr>
        <w:t>research methods to examine the var</w:t>
      </w:r>
      <w:r w:rsidR="00E32EFB">
        <w:rPr>
          <w:sz w:val="22"/>
          <w:szCs w:val="22"/>
        </w:rPr>
        <w:t>iables influencing the mental health of students in higher education. Together, they looked at a variety of factors that affect mental health, such as social connections</w:t>
      </w:r>
      <w:r w:rsidR="008B092E">
        <w:rPr>
          <w:sz w:val="22"/>
          <w:szCs w:val="22"/>
        </w:rPr>
        <w:t>, academic pressures, resilience and university support services.</w:t>
      </w:r>
    </w:p>
    <w:p w14:paraId="3724C784" w14:textId="5A3F85B9" w:rsidR="00BD0414" w:rsidRDefault="00AE0A8B" w:rsidP="00595302">
      <w:pPr>
        <w:rPr>
          <w:sz w:val="22"/>
          <w:szCs w:val="22"/>
        </w:rPr>
      </w:pPr>
      <w:r>
        <w:rPr>
          <w:sz w:val="22"/>
          <w:szCs w:val="22"/>
        </w:rPr>
        <w:t>Even though</w:t>
      </w:r>
      <w:r w:rsidR="00BD0414">
        <w:rPr>
          <w:sz w:val="22"/>
          <w:szCs w:val="22"/>
        </w:rPr>
        <w:t xml:space="preserve"> the research were carried out in various countries and with various student groups</w:t>
      </w:r>
      <w:r>
        <w:rPr>
          <w:sz w:val="22"/>
          <w:szCs w:val="22"/>
        </w:rPr>
        <w:t>, several recurring themes revealed, thematic analysis found 4 major themes:</w:t>
      </w:r>
    </w:p>
    <w:p w14:paraId="6BB01A32" w14:textId="75880091" w:rsidR="00AE0A8B" w:rsidRDefault="00D72203" w:rsidP="00595302">
      <w:pPr>
        <w:rPr>
          <w:sz w:val="22"/>
          <w:szCs w:val="22"/>
        </w:rPr>
      </w:pPr>
      <w:r>
        <w:rPr>
          <w:sz w:val="22"/>
          <w:szCs w:val="22"/>
        </w:rPr>
        <w:lastRenderedPageBreak/>
        <w:t>Workload and academic pressure.</w:t>
      </w:r>
    </w:p>
    <w:p w14:paraId="4AEBA10B" w14:textId="65FA2564" w:rsidR="00D72203" w:rsidRDefault="00D72203" w:rsidP="00595302">
      <w:pPr>
        <w:rPr>
          <w:sz w:val="22"/>
          <w:szCs w:val="22"/>
        </w:rPr>
      </w:pPr>
      <w:r>
        <w:rPr>
          <w:sz w:val="22"/>
          <w:szCs w:val="22"/>
        </w:rPr>
        <w:t>Reputation and social support.</w:t>
      </w:r>
    </w:p>
    <w:p w14:paraId="73F8FCC2" w14:textId="57B64C46" w:rsidR="00D72203" w:rsidRDefault="00FD36CA" w:rsidP="00595302">
      <w:pPr>
        <w:rPr>
          <w:sz w:val="22"/>
          <w:szCs w:val="22"/>
        </w:rPr>
      </w:pPr>
      <w:r>
        <w:rPr>
          <w:sz w:val="22"/>
          <w:szCs w:val="22"/>
        </w:rPr>
        <w:t>Coping mechanisms and resilience.</w:t>
      </w:r>
    </w:p>
    <w:p w14:paraId="11D34E94" w14:textId="0A0CF116" w:rsidR="00FD36CA" w:rsidRDefault="00FD36CA" w:rsidP="00595302">
      <w:pPr>
        <w:rPr>
          <w:sz w:val="22"/>
          <w:szCs w:val="22"/>
        </w:rPr>
      </w:pPr>
      <w:r>
        <w:rPr>
          <w:sz w:val="22"/>
          <w:szCs w:val="22"/>
        </w:rPr>
        <w:t>Support services at the university.</w:t>
      </w:r>
    </w:p>
    <w:tbl>
      <w:tblPr>
        <w:tblStyle w:val="TableGrid"/>
        <w:tblW w:w="0" w:type="auto"/>
        <w:tblLook w:val="04A0" w:firstRow="1" w:lastRow="0" w:firstColumn="1" w:lastColumn="0" w:noHBand="0" w:noVBand="1"/>
      </w:tblPr>
      <w:tblGrid>
        <w:gridCol w:w="1083"/>
        <w:gridCol w:w="1524"/>
        <w:gridCol w:w="1696"/>
        <w:gridCol w:w="3237"/>
        <w:gridCol w:w="1476"/>
      </w:tblGrid>
      <w:tr w:rsidR="00B56ACB" w14:paraId="74FEA48C" w14:textId="77777777" w:rsidTr="00567F6D">
        <w:tc>
          <w:tcPr>
            <w:tcW w:w="1083" w:type="dxa"/>
          </w:tcPr>
          <w:p w14:paraId="4D57998D" w14:textId="0C0B5C2E" w:rsidR="00B56ACB" w:rsidRDefault="0061107E" w:rsidP="00C35F76">
            <w:pPr>
              <w:rPr>
                <w:sz w:val="22"/>
                <w:szCs w:val="22"/>
              </w:rPr>
            </w:pPr>
            <w:r>
              <w:rPr>
                <w:sz w:val="22"/>
                <w:szCs w:val="22"/>
              </w:rPr>
              <w:t>Author</w:t>
            </w:r>
          </w:p>
        </w:tc>
        <w:tc>
          <w:tcPr>
            <w:tcW w:w="1524" w:type="dxa"/>
          </w:tcPr>
          <w:p w14:paraId="34AA8952" w14:textId="37D3CD40" w:rsidR="00B56ACB" w:rsidRDefault="00DB4250" w:rsidP="00595302">
            <w:pPr>
              <w:rPr>
                <w:sz w:val="22"/>
                <w:szCs w:val="22"/>
              </w:rPr>
            </w:pPr>
            <w:r>
              <w:rPr>
                <w:sz w:val="22"/>
                <w:szCs w:val="22"/>
              </w:rPr>
              <w:t>R</w:t>
            </w:r>
            <w:r w:rsidR="0061107E">
              <w:rPr>
                <w:sz w:val="22"/>
                <w:szCs w:val="22"/>
              </w:rPr>
              <w:t>e</w:t>
            </w:r>
            <w:r>
              <w:rPr>
                <w:sz w:val="22"/>
                <w:szCs w:val="22"/>
              </w:rPr>
              <w:t>search Objective</w:t>
            </w:r>
          </w:p>
        </w:tc>
        <w:tc>
          <w:tcPr>
            <w:tcW w:w="1499" w:type="dxa"/>
          </w:tcPr>
          <w:p w14:paraId="0D62D321" w14:textId="53EC4F70" w:rsidR="00B56ACB" w:rsidRDefault="00DB4250" w:rsidP="00595302">
            <w:pPr>
              <w:rPr>
                <w:sz w:val="22"/>
                <w:szCs w:val="22"/>
              </w:rPr>
            </w:pPr>
            <w:r>
              <w:rPr>
                <w:sz w:val="22"/>
                <w:szCs w:val="22"/>
              </w:rPr>
              <w:t xml:space="preserve">Methods </w:t>
            </w:r>
          </w:p>
        </w:tc>
        <w:tc>
          <w:tcPr>
            <w:tcW w:w="3703" w:type="dxa"/>
          </w:tcPr>
          <w:p w14:paraId="234A3F47" w14:textId="325550CC" w:rsidR="00B56ACB" w:rsidRDefault="00DB4250" w:rsidP="00595302">
            <w:pPr>
              <w:rPr>
                <w:sz w:val="22"/>
                <w:szCs w:val="22"/>
              </w:rPr>
            </w:pPr>
            <w:r>
              <w:rPr>
                <w:sz w:val="22"/>
                <w:szCs w:val="22"/>
              </w:rPr>
              <w:t>Key Findings</w:t>
            </w:r>
          </w:p>
        </w:tc>
        <w:tc>
          <w:tcPr>
            <w:tcW w:w="1207" w:type="dxa"/>
          </w:tcPr>
          <w:p w14:paraId="726A59A9" w14:textId="0CD2EA21" w:rsidR="00B56ACB" w:rsidRDefault="00DB4250" w:rsidP="00595302">
            <w:pPr>
              <w:rPr>
                <w:sz w:val="22"/>
                <w:szCs w:val="22"/>
              </w:rPr>
            </w:pPr>
            <w:r>
              <w:rPr>
                <w:sz w:val="22"/>
                <w:szCs w:val="22"/>
              </w:rPr>
              <w:t xml:space="preserve">Relevance to </w:t>
            </w:r>
            <w:r w:rsidR="00C35F76">
              <w:rPr>
                <w:sz w:val="22"/>
                <w:szCs w:val="22"/>
              </w:rPr>
              <w:t>r</w:t>
            </w:r>
            <w:r>
              <w:rPr>
                <w:sz w:val="22"/>
                <w:szCs w:val="22"/>
              </w:rPr>
              <w:t xml:space="preserve">eview </w:t>
            </w:r>
            <w:r w:rsidR="00C35F76">
              <w:rPr>
                <w:sz w:val="22"/>
                <w:szCs w:val="22"/>
              </w:rPr>
              <w:t>q</w:t>
            </w:r>
            <w:r>
              <w:rPr>
                <w:sz w:val="22"/>
                <w:szCs w:val="22"/>
              </w:rPr>
              <w:t>uestion</w:t>
            </w:r>
          </w:p>
        </w:tc>
      </w:tr>
      <w:tr w:rsidR="00B56ACB" w14:paraId="5DD440FE" w14:textId="77777777" w:rsidTr="00567F6D">
        <w:tc>
          <w:tcPr>
            <w:tcW w:w="1083" w:type="dxa"/>
          </w:tcPr>
          <w:p w14:paraId="67FB8E4F" w14:textId="532D7F30" w:rsidR="00B56ACB" w:rsidRDefault="002D078B" w:rsidP="00595302">
            <w:pPr>
              <w:rPr>
                <w:sz w:val="22"/>
                <w:szCs w:val="22"/>
              </w:rPr>
            </w:pPr>
            <w:r>
              <w:rPr>
                <w:sz w:val="22"/>
                <w:szCs w:val="22"/>
              </w:rPr>
              <w:t>K</w:t>
            </w:r>
            <w:r w:rsidR="00D33B7E">
              <w:rPr>
                <w:sz w:val="22"/>
                <w:szCs w:val="22"/>
              </w:rPr>
              <w:t>rish</w:t>
            </w:r>
            <w:r>
              <w:rPr>
                <w:sz w:val="22"/>
                <w:szCs w:val="22"/>
              </w:rPr>
              <w:t xml:space="preserve"> et al (2014)</w:t>
            </w:r>
          </w:p>
        </w:tc>
        <w:tc>
          <w:tcPr>
            <w:tcW w:w="1524" w:type="dxa"/>
          </w:tcPr>
          <w:p w14:paraId="388F6BDA" w14:textId="5690F59C" w:rsidR="00B56ACB" w:rsidRDefault="00FA1733" w:rsidP="00595302">
            <w:pPr>
              <w:rPr>
                <w:sz w:val="22"/>
                <w:szCs w:val="22"/>
              </w:rPr>
            </w:pPr>
            <w:r>
              <w:rPr>
                <w:sz w:val="22"/>
                <w:szCs w:val="22"/>
              </w:rPr>
              <w:t xml:space="preserve">Examine the </w:t>
            </w:r>
            <w:r w:rsidR="00AE3AD3">
              <w:rPr>
                <w:sz w:val="22"/>
                <w:szCs w:val="22"/>
              </w:rPr>
              <w:t>journeys of university students who struggle with mental health issues</w:t>
            </w:r>
            <w:r w:rsidR="00611603">
              <w:rPr>
                <w:sz w:val="22"/>
                <w:szCs w:val="22"/>
              </w:rPr>
              <w:t>.</w:t>
            </w:r>
          </w:p>
        </w:tc>
        <w:tc>
          <w:tcPr>
            <w:tcW w:w="1499" w:type="dxa"/>
          </w:tcPr>
          <w:p w14:paraId="71296D66" w14:textId="4DE51849" w:rsidR="00B56ACB" w:rsidRDefault="00A121DA" w:rsidP="00595302">
            <w:pPr>
              <w:rPr>
                <w:sz w:val="22"/>
                <w:szCs w:val="22"/>
              </w:rPr>
            </w:pPr>
            <w:r>
              <w:rPr>
                <w:sz w:val="22"/>
                <w:szCs w:val="22"/>
              </w:rPr>
              <w:t>Q</w:t>
            </w:r>
            <w:r w:rsidR="00412488">
              <w:rPr>
                <w:sz w:val="22"/>
                <w:szCs w:val="22"/>
              </w:rPr>
              <w:t>ual</w:t>
            </w:r>
            <w:r>
              <w:rPr>
                <w:sz w:val="22"/>
                <w:szCs w:val="22"/>
              </w:rPr>
              <w:t xml:space="preserve">itative interviews based on grounded theory and </w:t>
            </w:r>
            <w:r w:rsidRPr="00A121DA">
              <w:rPr>
                <w:sz w:val="22"/>
                <w:szCs w:val="22"/>
              </w:rPr>
              <w:t>constructivism.</w:t>
            </w:r>
          </w:p>
        </w:tc>
        <w:tc>
          <w:tcPr>
            <w:tcW w:w="3703" w:type="dxa"/>
          </w:tcPr>
          <w:p w14:paraId="0F4F01B5" w14:textId="02125C31" w:rsidR="00BE087E" w:rsidRPr="00BE087E" w:rsidRDefault="000D72FC" w:rsidP="00BE087E">
            <w:pPr>
              <w:rPr>
                <w:sz w:val="22"/>
                <w:szCs w:val="22"/>
              </w:rPr>
            </w:pPr>
            <w:r>
              <w:rPr>
                <w:sz w:val="22"/>
                <w:szCs w:val="22"/>
              </w:rPr>
              <w:t xml:space="preserve">Students faced social isolation, </w:t>
            </w:r>
            <w:r w:rsidR="00567F6D">
              <w:rPr>
                <w:sz w:val="22"/>
                <w:szCs w:val="22"/>
              </w:rPr>
              <w:t xml:space="preserve">judgement, and a delay in seeking assistance. </w:t>
            </w:r>
            <w:r w:rsidR="005D1BF2">
              <w:rPr>
                <w:sz w:val="22"/>
                <w:szCs w:val="22"/>
              </w:rPr>
              <w:t>“</w:t>
            </w:r>
            <w:r w:rsidR="005D1BF2" w:rsidRPr="005D1BF2">
              <w:rPr>
                <w:sz w:val="22"/>
                <w:szCs w:val="22"/>
              </w:rPr>
              <w:t>Such supportive student environments may have the added advantage of promoting early detection and intervention for mental health</w:t>
            </w:r>
            <w:r w:rsidR="005D1BF2">
              <w:rPr>
                <w:sz w:val="22"/>
                <w:szCs w:val="22"/>
              </w:rPr>
              <w:t xml:space="preserve"> </w:t>
            </w:r>
            <w:r w:rsidR="005D1BF2" w:rsidRPr="005D1BF2">
              <w:rPr>
                <w:sz w:val="22"/>
                <w:szCs w:val="22"/>
              </w:rPr>
              <w:t>problems.</w:t>
            </w:r>
            <w:r w:rsidR="005D1BF2">
              <w:rPr>
                <w:sz w:val="22"/>
                <w:szCs w:val="22"/>
              </w:rPr>
              <w:t xml:space="preserve">” </w:t>
            </w:r>
            <w:r w:rsidR="00BE087E" w:rsidRPr="00BE087E">
              <w:rPr>
                <w:sz w:val="22"/>
                <w:szCs w:val="22"/>
              </w:rPr>
              <w:t xml:space="preserve">(Kirsh </w:t>
            </w:r>
            <w:r w:rsidR="00BE087E" w:rsidRPr="00BE087E">
              <w:rPr>
                <w:i/>
                <w:iCs/>
                <w:sz w:val="22"/>
                <w:szCs w:val="22"/>
              </w:rPr>
              <w:t>et al.</w:t>
            </w:r>
            <w:r w:rsidR="00BE087E" w:rsidRPr="00BE087E">
              <w:rPr>
                <w:sz w:val="22"/>
                <w:szCs w:val="22"/>
              </w:rPr>
              <w:t>, 2016c)</w:t>
            </w:r>
            <w:r w:rsidR="00567F6D">
              <w:rPr>
                <w:sz w:val="22"/>
                <w:szCs w:val="22"/>
              </w:rPr>
              <w:t>. help seeking was supported by connections of support and increased mental health, universities need to take a holistic approach.</w:t>
            </w:r>
          </w:p>
          <w:p w14:paraId="5D56CEC6" w14:textId="65012AE8" w:rsidR="00B56ACB" w:rsidRDefault="00B56ACB" w:rsidP="00595302">
            <w:pPr>
              <w:rPr>
                <w:sz w:val="22"/>
                <w:szCs w:val="22"/>
              </w:rPr>
            </w:pPr>
          </w:p>
        </w:tc>
        <w:tc>
          <w:tcPr>
            <w:tcW w:w="1207" w:type="dxa"/>
          </w:tcPr>
          <w:p w14:paraId="66477159" w14:textId="5CE8A1AB" w:rsidR="00B56ACB" w:rsidRDefault="00AE58DB" w:rsidP="00595302">
            <w:pPr>
              <w:rPr>
                <w:sz w:val="22"/>
                <w:szCs w:val="22"/>
              </w:rPr>
            </w:pPr>
            <w:r>
              <w:rPr>
                <w:sz w:val="22"/>
                <w:szCs w:val="22"/>
              </w:rPr>
              <w:t>Highlights the value of formal, social</w:t>
            </w:r>
            <w:r w:rsidR="00FA37D7">
              <w:rPr>
                <w:sz w:val="22"/>
                <w:szCs w:val="22"/>
              </w:rPr>
              <w:t xml:space="preserve"> and stigma-management assistance.</w:t>
            </w:r>
          </w:p>
        </w:tc>
      </w:tr>
      <w:tr w:rsidR="00B56ACB" w14:paraId="243F096C" w14:textId="77777777" w:rsidTr="00567F6D">
        <w:tc>
          <w:tcPr>
            <w:tcW w:w="1083" w:type="dxa"/>
          </w:tcPr>
          <w:p w14:paraId="32CE2C10" w14:textId="5DC08FC4" w:rsidR="00B56ACB" w:rsidRDefault="005855D8" w:rsidP="00595302">
            <w:pPr>
              <w:rPr>
                <w:sz w:val="22"/>
                <w:szCs w:val="22"/>
              </w:rPr>
            </w:pPr>
            <w:r>
              <w:rPr>
                <w:sz w:val="22"/>
                <w:szCs w:val="22"/>
              </w:rPr>
              <w:t>F</w:t>
            </w:r>
            <w:r w:rsidR="002D078B">
              <w:rPr>
                <w:sz w:val="22"/>
                <w:szCs w:val="22"/>
              </w:rPr>
              <w:t>rontiers</w:t>
            </w:r>
            <w:r>
              <w:rPr>
                <w:sz w:val="22"/>
                <w:szCs w:val="22"/>
              </w:rPr>
              <w:t xml:space="preserve"> (2022)</w:t>
            </w:r>
          </w:p>
        </w:tc>
        <w:tc>
          <w:tcPr>
            <w:tcW w:w="1524" w:type="dxa"/>
          </w:tcPr>
          <w:p w14:paraId="2A7D28D9" w14:textId="122B4627" w:rsidR="00B56ACB" w:rsidRDefault="004E1CCE" w:rsidP="00595302">
            <w:pPr>
              <w:rPr>
                <w:sz w:val="22"/>
                <w:szCs w:val="22"/>
              </w:rPr>
            </w:pPr>
            <w:r>
              <w:rPr>
                <w:sz w:val="22"/>
                <w:szCs w:val="22"/>
              </w:rPr>
              <w:t>Assess higher education</w:t>
            </w:r>
            <w:r w:rsidR="00437902">
              <w:rPr>
                <w:sz w:val="22"/>
                <w:szCs w:val="22"/>
              </w:rPr>
              <w:t xml:space="preserve"> students’ mental health and resiliency</w:t>
            </w:r>
            <w:r w:rsidR="00611603">
              <w:rPr>
                <w:sz w:val="22"/>
                <w:szCs w:val="22"/>
              </w:rPr>
              <w:t>.</w:t>
            </w:r>
          </w:p>
        </w:tc>
        <w:tc>
          <w:tcPr>
            <w:tcW w:w="1499" w:type="dxa"/>
          </w:tcPr>
          <w:p w14:paraId="1E94C7CE" w14:textId="2A1D514D" w:rsidR="00883A76" w:rsidRDefault="00883A76" w:rsidP="00595302">
            <w:pPr>
              <w:rPr>
                <w:sz w:val="22"/>
                <w:szCs w:val="22"/>
              </w:rPr>
            </w:pPr>
            <w:r w:rsidRPr="00883A76">
              <w:rPr>
                <w:sz w:val="22"/>
                <w:szCs w:val="22"/>
              </w:rPr>
              <w:t>Quantitative survey.</w:t>
            </w:r>
          </w:p>
        </w:tc>
        <w:tc>
          <w:tcPr>
            <w:tcW w:w="3703" w:type="dxa"/>
          </w:tcPr>
          <w:p w14:paraId="4CC1DB70" w14:textId="639FA606" w:rsidR="00B56ACB" w:rsidRDefault="00EE6BA3" w:rsidP="00595302">
            <w:pPr>
              <w:rPr>
                <w:sz w:val="22"/>
                <w:szCs w:val="22"/>
              </w:rPr>
            </w:pPr>
            <w:r>
              <w:rPr>
                <w:sz w:val="22"/>
                <w:szCs w:val="22"/>
              </w:rPr>
              <w:t>“</w:t>
            </w:r>
            <w:r w:rsidRPr="00EE6BA3">
              <w:rPr>
                <w:sz w:val="22"/>
                <w:szCs w:val="22"/>
              </w:rPr>
              <w:t>Psychological factors, are the main factors leading to student suicide.</w:t>
            </w:r>
            <w:r>
              <w:rPr>
                <w:sz w:val="22"/>
                <w:szCs w:val="22"/>
              </w:rPr>
              <w:t>”</w:t>
            </w:r>
            <w:r w:rsidR="00BE6106">
              <w:rPr>
                <w:sz w:val="22"/>
                <w:szCs w:val="22"/>
              </w:rPr>
              <w:t xml:space="preserve"> </w:t>
            </w:r>
            <w:r w:rsidR="00BE6106" w:rsidRPr="00BE6106">
              <w:rPr>
                <w:sz w:val="22"/>
                <w:szCs w:val="22"/>
              </w:rPr>
              <w:t>(Luo, 2022b)</w:t>
            </w:r>
            <w:r w:rsidR="00BE6106">
              <w:rPr>
                <w:sz w:val="22"/>
                <w:szCs w:val="22"/>
              </w:rPr>
              <w:t xml:space="preserve"> </w:t>
            </w:r>
            <w:r w:rsidR="00ED602F">
              <w:rPr>
                <w:sz w:val="22"/>
                <w:szCs w:val="22"/>
              </w:rPr>
              <w:t>Reduced levels of stress, anxiety and hope</w:t>
            </w:r>
            <w:r w:rsidR="005F003E">
              <w:rPr>
                <w:sz w:val="22"/>
                <w:szCs w:val="22"/>
              </w:rPr>
              <w:t>lessness were linked to greater resilience.</w:t>
            </w:r>
          </w:p>
        </w:tc>
        <w:tc>
          <w:tcPr>
            <w:tcW w:w="1207" w:type="dxa"/>
          </w:tcPr>
          <w:p w14:paraId="440C3AF8" w14:textId="164E274A" w:rsidR="00B56ACB" w:rsidRDefault="00E158B9" w:rsidP="00595302">
            <w:pPr>
              <w:rPr>
                <w:sz w:val="22"/>
                <w:szCs w:val="22"/>
              </w:rPr>
            </w:pPr>
            <w:r>
              <w:rPr>
                <w:sz w:val="22"/>
                <w:szCs w:val="22"/>
              </w:rPr>
              <w:t>Shows the protective role of resilience</w:t>
            </w:r>
            <w:r w:rsidR="0051691C">
              <w:rPr>
                <w:sz w:val="22"/>
                <w:szCs w:val="22"/>
              </w:rPr>
              <w:t>.</w:t>
            </w:r>
          </w:p>
        </w:tc>
      </w:tr>
      <w:tr w:rsidR="00B56ACB" w14:paraId="74B94C8D" w14:textId="77777777" w:rsidTr="00567F6D">
        <w:tc>
          <w:tcPr>
            <w:tcW w:w="1083" w:type="dxa"/>
          </w:tcPr>
          <w:p w14:paraId="21593918" w14:textId="0A35DDAE" w:rsidR="00B56ACB" w:rsidRDefault="005855D8" w:rsidP="00595302">
            <w:pPr>
              <w:rPr>
                <w:sz w:val="22"/>
                <w:szCs w:val="22"/>
              </w:rPr>
            </w:pPr>
            <w:r>
              <w:rPr>
                <w:sz w:val="22"/>
                <w:szCs w:val="22"/>
              </w:rPr>
              <w:t>Springer (2024)</w:t>
            </w:r>
          </w:p>
        </w:tc>
        <w:tc>
          <w:tcPr>
            <w:tcW w:w="1524" w:type="dxa"/>
          </w:tcPr>
          <w:p w14:paraId="76F024C8" w14:textId="212F0FE6" w:rsidR="00B56ACB" w:rsidRDefault="00021D6F" w:rsidP="00595302">
            <w:pPr>
              <w:rPr>
                <w:sz w:val="22"/>
                <w:szCs w:val="22"/>
              </w:rPr>
            </w:pPr>
            <w:r>
              <w:rPr>
                <w:sz w:val="22"/>
                <w:szCs w:val="22"/>
              </w:rPr>
              <w:t>Examine psychological health and resiliency</w:t>
            </w:r>
            <w:r w:rsidR="00611603">
              <w:rPr>
                <w:sz w:val="22"/>
                <w:szCs w:val="22"/>
              </w:rPr>
              <w:t>.</w:t>
            </w:r>
          </w:p>
        </w:tc>
        <w:tc>
          <w:tcPr>
            <w:tcW w:w="1499" w:type="dxa"/>
          </w:tcPr>
          <w:p w14:paraId="75C00F67" w14:textId="0C76384E" w:rsidR="00B56ACB" w:rsidRDefault="008D0486" w:rsidP="00595302">
            <w:pPr>
              <w:rPr>
                <w:sz w:val="22"/>
                <w:szCs w:val="22"/>
              </w:rPr>
            </w:pPr>
            <w:r>
              <w:rPr>
                <w:sz w:val="22"/>
                <w:szCs w:val="22"/>
              </w:rPr>
              <w:t>Quantita</w:t>
            </w:r>
            <w:r w:rsidR="00BE4248">
              <w:rPr>
                <w:sz w:val="22"/>
                <w:szCs w:val="22"/>
              </w:rPr>
              <w:t>tive research that is cross-sectional</w:t>
            </w:r>
            <w:r w:rsidR="005903B7">
              <w:rPr>
                <w:sz w:val="22"/>
                <w:szCs w:val="22"/>
              </w:rPr>
              <w:t>.</w:t>
            </w:r>
          </w:p>
        </w:tc>
        <w:tc>
          <w:tcPr>
            <w:tcW w:w="3703" w:type="dxa"/>
          </w:tcPr>
          <w:p w14:paraId="641BE145" w14:textId="5224354C" w:rsidR="00B56ACB" w:rsidRDefault="00D36CDB" w:rsidP="00595302">
            <w:pPr>
              <w:rPr>
                <w:sz w:val="22"/>
                <w:szCs w:val="22"/>
              </w:rPr>
            </w:pPr>
            <w:r>
              <w:rPr>
                <w:sz w:val="22"/>
                <w:szCs w:val="22"/>
              </w:rPr>
              <w:t>The negative effects of both psychological and academic stress have been reduced by resilience.</w:t>
            </w:r>
          </w:p>
        </w:tc>
        <w:tc>
          <w:tcPr>
            <w:tcW w:w="1207" w:type="dxa"/>
          </w:tcPr>
          <w:p w14:paraId="1C9E01D7" w14:textId="77A2E59E" w:rsidR="00B56ACB" w:rsidRDefault="001F5C4E" w:rsidP="00595302">
            <w:pPr>
              <w:rPr>
                <w:sz w:val="22"/>
                <w:szCs w:val="22"/>
              </w:rPr>
            </w:pPr>
            <w:r>
              <w:rPr>
                <w:sz w:val="22"/>
                <w:szCs w:val="22"/>
              </w:rPr>
              <w:t xml:space="preserve">Encourages </w:t>
            </w:r>
            <w:r w:rsidR="00FB6CA3">
              <w:rPr>
                <w:sz w:val="22"/>
                <w:szCs w:val="22"/>
              </w:rPr>
              <w:t>interventions aimed at promoting resilience.</w:t>
            </w:r>
          </w:p>
        </w:tc>
      </w:tr>
      <w:tr w:rsidR="00B56ACB" w14:paraId="1039CE5B" w14:textId="77777777" w:rsidTr="00567F6D">
        <w:tc>
          <w:tcPr>
            <w:tcW w:w="1083" w:type="dxa"/>
          </w:tcPr>
          <w:p w14:paraId="03BAA6F3" w14:textId="39E460EB" w:rsidR="00B56ACB" w:rsidRDefault="005855D8" w:rsidP="00595302">
            <w:pPr>
              <w:rPr>
                <w:sz w:val="22"/>
                <w:szCs w:val="22"/>
              </w:rPr>
            </w:pPr>
            <w:r>
              <w:rPr>
                <w:sz w:val="22"/>
                <w:szCs w:val="22"/>
              </w:rPr>
              <w:t>EGANOV et al (</w:t>
            </w:r>
            <w:r w:rsidR="00E9453B">
              <w:rPr>
                <w:sz w:val="22"/>
                <w:szCs w:val="22"/>
              </w:rPr>
              <w:t>2020</w:t>
            </w:r>
            <w:r>
              <w:rPr>
                <w:sz w:val="22"/>
                <w:szCs w:val="22"/>
              </w:rPr>
              <w:t>)</w:t>
            </w:r>
          </w:p>
        </w:tc>
        <w:tc>
          <w:tcPr>
            <w:tcW w:w="1524" w:type="dxa"/>
          </w:tcPr>
          <w:p w14:paraId="2AA37725" w14:textId="26FABDD8" w:rsidR="00B56ACB" w:rsidRDefault="00611603" w:rsidP="00595302">
            <w:pPr>
              <w:rPr>
                <w:sz w:val="22"/>
                <w:szCs w:val="22"/>
              </w:rPr>
            </w:pPr>
            <w:r>
              <w:rPr>
                <w:sz w:val="22"/>
                <w:szCs w:val="22"/>
              </w:rPr>
              <w:t>Examine how social stress affects students’ mental health.</w:t>
            </w:r>
          </w:p>
        </w:tc>
        <w:tc>
          <w:tcPr>
            <w:tcW w:w="1499" w:type="dxa"/>
          </w:tcPr>
          <w:p w14:paraId="5C1E8920" w14:textId="4C419ECF" w:rsidR="00B56ACB" w:rsidRDefault="003018CF" w:rsidP="00595302">
            <w:pPr>
              <w:rPr>
                <w:sz w:val="22"/>
                <w:szCs w:val="22"/>
              </w:rPr>
            </w:pPr>
            <w:r>
              <w:rPr>
                <w:sz w:val="22"/>
                <w:szCs w:val="22"/>
              </w:rPr>
              <w:t>Cross-sectional quantitative</w:t>
            </w:r>
            <w:r w:rsidR="005903B7">
              <w:rPr>
                <w:sz w:val="22"/>
                <w:szCs w:val="22"/>
              </w:rPr>
              <w:t xml:space="preserve"> research.</w:t>
            </w:r>
          </w:p>
        </w:tc>
        <w:tc>
          <w:tcPr>
            <w:tcW w:w="3703" w:type="dxa"/>
          </w:tcPr>
          <w:p w14:paraId="1A7F83CB" w14:textId="0433CFA6" w:rsidR="00B56ACB" w:rsidRDefault="00A94FD3" w:rsidP="00595302">
            <w:pPr>
              <w:rPr>
                <w:sz w:val="22"/>
                <w:szCs w:val="22"/>
              </w:rPr>
            </w:pPr>
            <w:r>
              <w:rPr>
                <w:sz w:val="22"/>
                <w:szCs w:val="22"/>
              </w:rPr>
              <w:t>Social stress contributed to increased emotional distress a</w:t>
            </w:r>
            <w:r w:rsidR="00ED04F9">
              <w:rPr>
                <w:sz w:val="22"/>
                <w:szCs w:val="22"/>
              </w:rPr>
              <w:t>nd has a negative effect on psychological wellbeing.</w:t>
            </w:r>
          </w:p>
        </w:tc>
        <w:tc>
          <w:tcPr>
            <w:tcW w:w="1207" w:type="dxa"/>
          </w:tcPr>
          <w:p w14:paraId="28EFBD31" w14:textId="32C5BF27" w:rsidR="00B56ACB" w:rsidRDefault="00F82845" w:rsidP="00595302">
            <w:pPr>
              <w:rPr>
                <w:sz w:val="22"/>
                <w:szCs w:val="22"/>
              </w:rPr>
            </w:pPr>
            <w:r>
              <w:rPr>
                <w:sz w:val="22"/>
                <w:szCs w:val="22"/>
              </w:rPr>
              <w:t>Raises focus on how</w:t>
            </w:r>
            <w:r w:rsidR="00A9163F">
              <w:rPr>
                <w:sz w:val="22"/>
                <w:szCs w:val="22"/>
              </w:rPr>
              <w:t xml:space="preserve"> social stress affects students.</w:t>
            </w:r>
          </w:p>
        </w:tc>
      </w:tr>
      <w:tr w:rsidR="00B56ACB" w14:paraId="31078915" w14:textId="77777777" w:rsidTr="00567F6D">
        <w:tc>
          <w:tcPr>
            <w:tcW w:w="1083" w:type="dxa"/>
          </w:tcPr>
          <w:p w14:paraId="14AE2C76" w14:textId="7532777C" w:rsidR="00B56ACB" w:rsidRDefault="00E9453B" w:rsidP="00595302">
            <w:pPr>
              <w:rPr>
                <w:sz w:val="22"/>
                <w:szCs w:val="22"/>
              </w:rPr>
            </w:pPr>
            <w:r>
              <w:rPr>
                <w:sz w:val="22"/>
                <w:szCs w:val="22"/>
              </w:rPr>
              <w:t>McCloud et al (2019)</w:t>
            </w:r>
          </w:p>
        </w:tc>
        <w:tc>
          <w:tcPr>
            <w:tcW w:w="1524" w:type="dxa"/>
          </w:tcPr>
          <w:p w14:paraId="78EC7591" w14:textId="5C89B72D" w:rsidR="00B56ACB" w:rsidRDefault="00213C84" w:rsidP="00595302">
            <w:pPr>
              <w:rPr>
                <w:sz w:val="22"/>
                <w:szCs w:val="22"/>
              </w:rPr>
            </w:pPr>
            <w:r>
              <w:rPr>
                <w:sz w:val="22"/>
                <w:szCs w:val="22"/>
              </w:rPr>
              <w:t>Assess nursing students</w:t>
            </w:r>
            <w:r w:rsidR="00C40A38">
              <w:rPr>
                <w:sz w:val="22"/>
                <w:szCs w:val="22"/>
              </w:rPr>
              <w:t xml:space="preserve">’ </w:t>
            </w:r>
            <w:r>
              <w:rPr>
                <w:sz w:val="22"/>
                <w:szCs w:val="22"/>
              </w:rPr>
              <w:t>ex</w:t>
            </w:r>
            <w:r w:rsidR="00C40A38">
              <w:rPr>
                <w:sz w:val="22"/>
                <w:szCs w:val="22"/>
              </w:rPr>
              <w:t>periences with mental health.</w:t>
            </w:r>
          </w:p>
        </w:tc>
        <w:tc>
          <w:tcPr>
            <w:tcW w:w="1499" w:type="dxa"/>
          </w:tcPr>
          <w:p w14:paraId="22673F8D" w14:textId="769DA626" w:rsidR="00B56ACB" w:rsidRDefault="00FA5474" w:rsidP="00595302">
            <w:pPr>
              <w:rPr>
                <w:sz w:val="22"/>
                <w:szCs w:val="22"/>
              </w:rPr>
            </w:pPr>
            <w:r>
              <w:rPr>
                <w:sz w:val="22"/>
                <w:szCs w:val="22"/>
              </w:rPr>
              <w:t>Qualitative interviews.</w:t>
            </w:r>
          </w:p>
        </w:tc>
        <w:tc>
          <w:tcPr>
            <w:tcW w:w="3703" w:type="dxa"/>
          </w:tcPr>
          <w:p w14:paraId="6DFDD212" w14:textId="6B55EEDA" w:rsidR="00B56ACB" w:rsidRDefault="00C57A04" w:rsidP="00595302">
            <w:pPr>
              <w:rPr>
                <w:sz w:val="22"/>
                <w:szCs w:val="22"/>
              </w:rPr>
            </w:pPr>
            <w:r>
              <w:rPr>
                <w:sz w:val="22"/>
                <w:szCs w:val="22"/>
              </w:rPr>
              <w:t>Students’ well-being is negatively impacted by their academic stress, clin</w:t>
            </w:r>
            <w:r w:rsidR="007507D5">
              <w:rPr>
                <w:sz w:val="22"/>
                <w:szCs w:val="22"/>
              </w:rPr>
              <w:t>ical responsibilities, emotional needs. Coping was strengthened by peers’ and lecturers’ help.</w:t>
            </w:r>
          </w:p>
        </w:tc>
        <w:tc>
          <w:tcPr>
            <w:tcW w:w="1207" w:type="dxa"/>
          </w:tcPr>
          <w:p w14:paraId="3D70F22D" w14:textId="236E646C" w:rsidR="00B56ACB" w:rsidRDefault="00F207BC" w:rsidP="00595302">
            <w:pPr>
              <w:rPr>
                <w:sz w:val="22"/>
                <w:szCs w:val="22"/>
              </w:rPr>
            </w:pPr>
            <w:r>
              <w:rPr>
                <w:sz w:val="22"/>
                <w:szCs w:val="22"/>
              </w:rPr>
              <w:t>F</w:t>
            </w:r>
            <w:r w:rsidR="00303E32">
              <w:rPr>
                <w:sz w:val="22"/>
                <w:szCs w:val="22"/>
              </w:rPr>
              <w:t>ocuses</w:t>
            </w:r>
            <w:r>
              <w:rPr>
                <w:sz w:val="22"/>
                <w:szCs w:val="22"/>
              </w:rPr>
              <w:t xml:space="preserve"> attention on social and educational factors that have an impact on mental health.</w:t>
            </w:r>
          </w:p>
        </w:tc>
      </w:tr>
    </w:tbl>
    <w:p w14:paraId="3216386E" w14:textId="77777777" w:rsidR="0026130E" w:rsidRDefault="0026130E" w:rsidP="00595302">
      <w:pPr>
        <w:rPr>
          <w:sz w:val="22"/>
          <w:szCs w:val="22"/>
        </w:rPr>
      </w:pPr>
    </w:p>
    <w:p w14:paraId="3CAD105F" w14:textId="77777777" w:rsidR="00D22A25" w:rsidRDefault="00D22A25" w:rsidP="00595302">
      <w:pPr>
        <w:rPr>
          <w:sz w:val="22"/>
          <w:szCs w:val="22"/>
        </w:rPr>
      </w:pPr>
    </w:p>
    <w:p w14:paraId="534CBC3A" w14:textId="11D87BDF" w:rsidR="00D22A25" w:rsidRDefault="009C2CD1" w:rsidP="00595302">
      <w:pPr>
        <w:rPr>
          <w:sz w:val="22"/>
          <w:szCs w:val="22"/>
        </w:rPr>
      </w:pPr>
      <w:r>
        <w:rPr>
          <w:sz w:val="22"/>
          <w:szCs w:val="22"/>
        </w:rPr>
        <w:t>T</w:t>
      </w:r>
      <w:r w:rsidR="00D22A25">
        <w:rPr>
          <w:sz w:val="22"/>
          <w:szCs w:val="22"/>
        </w:rPr>
        <w:t>heme</w:t>
      </w:r>
      <w:r>
        <w:rPr>
          <w:sz w:val="22"/>
          <w:szCs w:val="22"/>
        </w:rPr>
        <w:t xml:space="preserve"> 1: Academic pressure and workload</w:t>
      </w:r>
    </w:p>
    <w:p w14:paraId="70A2C8FB" w14:textId="0AE6BB57" w:rsidR="00BF09A1" w:rsidRDefault="00FE7FC8" w:rsidP="00595302">
      <w:pPr>
        <w:rPr>
          <w:sz w:val="22"/>
          <w:szCs w:val="22"/>
        </w:rPr>
      </w:pPr>
      <w:r>
        <w:rPr>
          <w:sz w:val="22"/>
          <w:szCs w:val="22"/>
        </w:rPr>
        <w:t xml:space="preserve">The studies </w:t>
      </w:r>
      <w:r w:rsidR="002D2E6E">
        <w:rPr>
          <w:sz w:val="22"/>
          <w:szCs w:val="22"/>
        </w:rPr>
        <w:t>frequently</w:t>
      </w:r>
      <w:r>
        <w:rPr>
          <w:sz w:val="22"/>
          <w:szCs w:val="22"/>
        </w:rPr>
        <w:t xml:space="preserve"> found academic pressu</w:t>
      </w:r>
      <w:r w:rsidR="00120A49">
        <w:rPr>
          <w:sz w:val="22"/>
          <w:szCs w:val="22"/>
        </w:rPr>
        <w:t xml:space="preserve">re to be a significant factor influencing the mental health of university students. </w:t>
      </w:r>
      <w:r w:rsidR="002D2E6E">
        <w:rPr>
          <w:sz w:val="22"/>
          <w:szCs w:val="22"/>
        </w:rPr>
        <w:t xml:space="preserve">Students reported feeling stressed about assignments, tests, deadlines and worries about their academic performance. </w:t>
      </w:r>
      <w:r w:rsidR="005B0693">
        <w:rPr>
          <w:sz w:val="22"/>
          <w:szCs w:val="22"/>
        </w:rPr>
        <w:t>“</w:t>
      </w:r>
      <w:r w:rsidR="005B0693" w:rsidRPr="005B0693">
        <w:rPr>
          <w:sz w:val="22"/>
          <w:szCs w:val="22"/>
        </w:rPr>
        <w:t>It is recommended that the mental health of students be monitored throughout the nursing education</w:t>
      </w:r>
      <w:r w:rsidR="005B0693">
        <w:rPr>
          <w:sz w:val="22"/>
          <w:szCs w:val="22"/>
        </w:rPr>
        <w:t>”</w:t>
      </w:r>
      <w:r w:rsidR="001D59E9">
        <w:rPr>
          <w:sz w:val="22"/>
          <w:szCs w:val="22"/>
        </w:rPr>
        <w:t xml:space="preserve"> </w:t>
      </w:r>
      <w:r w:rsidR="00910224">
        <w:rPr>
          <w:sz w:val="22"/>
          <w:szCs w:val="22"/>
        </w:rPr>
        <w:t xml:space="preserve">McCloud et al. </w:t>
      </w:r>
      <w:r w:rsidR="001D59E9" w:rsidRPr="001D59E9">
        <w:rPr>
          <w:sz w:val="22"/>
          <w:szCs w:val="22"/>
        </w:rPr>
        <w:t>(2019)</w:t>
      </w:r>
      <w:r w:rsidR="00463382">
        <w:rPr>
          <w:sz w:val="22"/>
          <w:szCs w:val="22"/>
        </w:rPr>
        <w:t xml:space="preserve">. According to McCloud </w:t>
      </w:r>
      <w:r w:rsidR="002071CE">
        <w:rPr>
          <w:sz w:val="22"/>
          <w:szCs w:val="22"/>
        </w:rPr>
        <w:t xml:space="preserve">et al. (2019), clinical assignments and job duties caused significant stress for nursing students. The results imply that high academic demands lead to higher levels of mental health issues, anxiety and emotional tiredness. </w:t>
      </w:r>
    </w:p>
    <w:p w14:paraId="3CB6D43D" w14:textId="769B97B5" w:rsidR="00461CCE" w:rsidRDefault="00461CCE" w:rsidP="00595302">
      <w:pPr>
        <w:rPr>
          <w:sz w:val="22"/>
          <w:szCs w:val="22"/>
        </w:rPr>
      </w:pPr>
      <w:r>
        <w:rPr>
          <w:sz w:val="22"/>
          <w:szCs w:val="22"/>
        </w:rPr>
        <w:t>Theme 2</w:t>
      </w:r>
      <w:r w:rsidR="001B6BCE">
        <w:rPr>
          <w:sz w:val="22"/>
          <w:szCs w:val="22"/>
        </w:rPr>
        <w:t>: Social support and stigma</w:t>
      </w:r>
    </w:p>
    <w:p w14:paraId="13CA08ED" w14:textId="74D3EEBE" w:rsidR="001B6BCE" w:rsidRDefault="001B6BCE" w:rsidP="00595302">
      <w:pPr>
        <w:rPr>
          <w:sz w:val="22"/>
          <w:szCs w:val="22"/>
        </w:rPr>
      </w:pPr>
      <w:r>
        <w:rPr>
          <w:sz w:val="22"/>
          <w:szCs w:val="22"/>
        </w:rPr>
        <w:t>Students’ mental health has been found to be significantly influenced by social ties. “</w:t>
      </w:r>
      <w:r w:rsidR="00484FFF" w:rsidRPr="00484FFF">
        <w:rPr>
          <w:sz w:val="22"/>
          <w:szCs w:val="22"/>
        </w:rPr>
        <w:t>Deeply ingrained negative attitudes towards mental illness</w:t>
      </w:r>
      <w:r>
        <w:rPr>
          <w:sz w:val="22"/>
          <w:szCs w:val="22"/>
        </w:rPr>
        <w:t>”</w:t>
      </w:r>
      <w:r w:rsidR="00484FFF">
        <w:rPr>
          <w:sz w:val="22"/>
          <w:szCs w:val="22"/>
        </w:rPr>
        <w:t xml:space="preserve"> (</w:t>
      </w:r>
      <w:r w:rsidR="00484FFF" w:rsidRPr="00BE087E">
        <w:rPr>
          <w:sz w:val="22"/>
          <w:szCs w:val="22"/>
        </w:rPr>
        <w:t xml:space="preserve">Kirsh </w:t>
      </w:r>
      <w:r w:rsidR="00484FFF" w:rsidRPr="00BE087E">
        <w:rPr>
          <w:i/>
          <w:iCs/>
          <w:sz w:val="22"/>
          <w:szCs w:val="22"/>
        </w:rPr>
        <w:t>et al.</w:t>
      </w:r>
      <w:r w:rsidR="00484FFF" w:rsidRPr="00BE087E">
        <w:rPr>
          <w:sz w:val="22"/>
          <w:szCs w:val="22"/>
        </w:rPr>
        <w:t>, 2016c</w:t>
      </w:r>
      <w:r w:rsidR="00484FFF">
        <w:rPr>
          <w:sz w:val="22"/>
          <w:szCs w:val="22"/>
        </w:rPr>
        <w:t>). according to Krish et al. (2016)</w:t>
      </w:r>
      <w:r w:rsidR="008F3B18">
        <w:rPr>
          <w:sz w:val="22"/>
          <w:szCs w:val="22"/>
        </w:rPr>
        <w:t xml:space="preserve">, many students felt criticised and put off getting professional assistance because they thought they should handle their problems on their own </w:t>
      </w:r>
      <w:r w:rsidR="00FC3BC3">
        <w:rPr>
          <w:sz w:val="22"/>
          <w:szCs w:val="22"/>
        </w:rPr>
        <w:t>or they were afraid of being judged negatively by others. Additionally, students talked about how their wellness was negatively impacted</w:t>
      </w:r>
      <w:r w:rsidR="005A3C9A">
        <w:rPr>
          <w:sz w:val="22"/>
          <w:szCs w:val="22"/>
        </w:rPr>
        <w:t xml:space="preserve"> by feelings of social isolation and depression. According to the study, help-seeking and greater mental hea</w:t>
      </w:r>
      <w:r w:rsidR="00382F45">
        <w:rPr>
          <w:sz w:val="22"/>
          <w:szCs w:val="22"/>
        </w:rPr>
        <w:t>lth were supported by helpful peer interaction, increased mental health knowledge, and a welcoming atmosphere.</w:t>
      </w:r>
    </w:p>
    <w:p w14:paraId="61023ACD" w14:textId="0DD76C79" w:rsidR="00382F45" w:rsidRDefault="0030631F" w:rsidP="00595302">
      <w:pPr>
        <w:rPr>
          <w:sz w:val="22"/>
          <w:szCs w:val="22"/>
        </w:rPr>
      </w:pPr>
      <w:r>
        <w:rPr>
          <w:sz w:val="22"/>
          <w:szCs w:val="22"/>
        </w:rPr>
        <w:t>“</w:t>
      </w:r>
      <w:r w:rsidRPr="0030631F">
        <w:rPr>
          <w:sz w:val="22"/>
          <w:szCs w:val="22"/>
        </w:rPr>
        <w:t>Stressful factors of the social environment require more in-depth study due to worsening mental health.</w:t>
      </w:r>
      <w:r>
        <w:rPr>
          <w:sz w:val="22"/>
          <w:szCs w:val="22"/>
        </w:rPr>
        <w:t>”</w:t>
      </w:r>
      <w:r w:rsidR="00CE5F3F">
        <w:rPr>
          <w:sz w:val="22"/>
          <w:szCs w:val="22"/>
        </w:rPr>
        <w:t xml:space="preserve"> </w:t>
      </w:r>
      <w:r w:rsidR="00CE5F3F" w:rsidRPr="00CE5F3F">
        <w:rPr>
          <w:sz w:val="22"/>
          <w:szCs w:val="22"/>
        </w:rPr>
        <w:t>EGANOV et al. (2020b)</w:t>
      </w:r>
      <w:r w:rsidR="001F1996">
        <w:rPr>
          <w:sz w:val="22"/>
          <w:szCs w:val="22"/>
        </w:rPr>
        <w:t xml:space="preserve">. In the same way, </w:t>
      </w:r>
      <w:r w:rsidR="00E600E3">
        <w:rPr>
          <w:sz w:val="22"/>
          <w:szCs w:val="22"/>
        </w:rPr>
        <w:t>Eganov, et al. (2020) found a significant connection between social stress and reduced ps</w:t>
      </w:r>
      <w:r w:rsidR="00A84FB3">
        <w:rPr>
          <w:sz w:val="22"/>
          <w:szCs w:val="22"/>
        </w:rPr>
        <w:t>ychological wellbeing, indicating the importance of relationships and the larger social environment for students’ mental health.</w:t>
      </w:r>
    </w:p>
    <w:p w14:paraId="259B35EB" w14:textId="22EA72B9" w:rsidR="00AC74E7" w:rsidRDefault="00AC74E7" w:rsidP="00595302">
      <w:pPr>
        <w:rPr>
          <w:sz w:val="22"/>
          <w:szCs w:val="22"/>
        </w:rPr>
      </w:pPr>
      <w:r>
        <w:rPr>
          <w:sz w:val="22"/>
          <w:szCs w:val="22"/>
        </w:rPr>
        <w:t>Theme 3: Resilience and Coping strategies</w:t>
      </w:r>
    </w:p>
    <w:p w14:paraId="0732C837" w14:textId="3A581636" w:rsidR="00AC74E7" w:rsidRDefault="00226779" w:rsidP="00595302">
      <w:pPr>
        <w:rPr>
          <w:sz w:val="22"/>
          <w:szCs w:val="22"/>
        </w:rPr>
      </w:pPr>
      <w:r>
        <w:rPr>
          <w:sz w:val="22"/>
          <w:szCs w:val="22"/>
        </w:rPr>
        <w:t>“</w:t>
      </w:r>
      <w:r w:rsidRPr="00226779">
        <w:rPr>
          <w:sz w:val="22"/>
          <w:szCs w:val="22"/>
        </w:rPr>
        <w:t>The aim of this study was to determine whether resilience acts as a protective factor against depression</w:t>
      </w:r>
      <w:r>
        <w:rPr>
          <w:sz w:val="22"/>
          <w:szCs w:val="22"/>
        </w:rPr>
        <w:t>”</w:t>
      </w:r>
      <w:r w:rsidR="0082526A">
        <w:rPr>
          <w:sz w:val="22"/>
          <w:szCs w:val="22"/>
        </w:rPr>
        <w:t xml:space="preserve"> </w:t>
      </w:r>
      <w:r w:rsidR="0082526A" w:rsidRPr="0082526A">
        <w:rPr>
          <w:sz w:val="22"/>
          <w:szCs w:val="22"/>
        </w:rPr>
        <w:t>Vázquez et al. (2024)</w:t>
      </w:r>
      <w:r w:rsidR="00BF3AF2">
        <w:rPr>
          <w:sz w:val="22"/>
          <w:szCs w:val="22"/>
        </w:rPr>
        <w:t xml:space="preserve">. Resilience was found to be a significant protective factor in the </w:t>
      </w:r>
      <w:r w:rsidR="00D00258">
        <w:rPr>
          <w:sz w:val="22"/>
          <w:szCs w:val="22"/>
        </w:rPr>
        <w:t>Fronti</w:t>
      </w:r>
      <w:r w:rsidR="00AC689A">
        <w:rPr>
          <w:sz w:val="22"/>
          <w:szCs w:val="22"/>
        </w:rPr>
        <w:t xml:space="preserve">ers in psychology (2024) and Springer (2023) studies. Students who were more resilient </w:t>
      </w:r>
      <w:r w:rsidR="001208D0">
        <w:rPr>
          <w:sz w:val="22"/>
          <w:szCs w:val="22"/>
        </w:rPr>
        <w:t xml:space="preserve">showed reduced levels of stress and anxiety </w:t>
      </w:r>
      <w:r w:rsidR="00C83B6F">
        <w:rPr>
          <w:sz w:val="22"/>
          <w:szCs w:val="22"/>
        </w:rPr>
        <w:t xml:space="preserve">and were better equipped to handle both personal and academic difficulties. According to both researchers, coping skills training, wellness </w:t>
      </w:r>
      <w:r w:rsidR="005A4813">
        <w:rPr>
          <w:sz w:val="22"/>
          <w:szCs w:val="22"/>
        </w:rPr>
        <w:t>initiatives</w:t>
      </w:r>
      <w:r w:rsidR="00BC1DDC">
        <w:rPr>
          <w:sz w:val="22"/>
          <w:szCs w:val="22"/>
        </w:rPr>
        <w:t xml:space="preserve"> and resilience-building programs could improve</w:t>
      </w:r>
      <w:r w:rsidR="005A4813">
        <w:rPr>
          <w:sz w:val="22"/>
          <w:szCs w:val="22"/>
        </w:rPr>
        <w:t xml:space="preserve"> students’ wellbeing and reduce the impact of stress.</w:t>
      </w:r>
    </w:p>
    <w:p w14:paraId="300B6F4B" w14:textId="7A6C6F6F" w:rsidR="00AD6010" w:rsidRDefault="00AD6010" w:rsidP="00595302">
      <w:pPr>
        <w:rPr>
          <w:sz w:val="22"/>
          <w:szCs w:val="22"/>
        </w:rPr>
      </w:pPr>
      <w:r>
        <w:rPr>
          <w:sz w:val="22"/>
          <w:szCs w:val="22"/>
        </w:rPr>
        <w:t xml:space="preserve">Theme 4: </w:t>
      </w:r>
      <w:r w:rsidR="00C129EF">
        <w:rPr>
          <w:sz w:val="22"/>
          <w:szCs w:val="22"/>
        </w:rPr>
        <w:t>University support services</w:t>
      </w:r>
    </w:p>
    <w:p w14:paraId="562A0EB1" w14:textId="02A2D9A5" w:rsidR="00C129EF" w:rsidRDefault="0063231A" w:rsidP="00595302">
      <w:pPr>
        <w:rPr>
          <w:sz w:val="22"/>
          <w:szCs w:val="22"/>
        </w:rPr>
      </w:pPr>
      <w:r>
        <w:rPr>
          <w:sz w:val="22"/>
          <w:szCs w:val="22"/>
        </w:rPr>
        <w:t>The studies emphasised the significance of universi</w:t>
      </w:r>
      <w:r w:rsidR="009B1935">
        <w:rPr>
          <w:sz w:val="22"/>
          <w:szCs w:val="22"/>
        </w:rPr>
        <w:t>ty support services. “</w:t>
      </w:r>
      <w:r w:rsidR="009B1935" w:rsidRPr="009B1935">
        <w:rPr>
          <w:sz w:val="22"/>
          <w:szCs w:val="22"/>
        </w:rPr>
        <w:t>Students expressed frustration with their own and others’ lack of understanding of mental illness and linked this to their failure to seek help</w:t>
      </w:r>
      <w:r w:rsidR="009B1935">
        <w:rPr>
          <w:sz w:val="22"/>
          <w:szCs w:val="22"/>
        </w:rPr>
        <w:t xml:space="preserve">” </w:t>
      </w:r>
      <w:r w:rsidR="004C1434">
        <w:rPr>
          <w:sz w:val="22"/>
          <w:szCs w:val="22"/>
        </w:rPr>
        <w:t>(</w:t>
      </w:r>
      <w:r w:rsidR="004C1434" w:rsidRPr="00BE087E">
        <w:rPr>
          <w:sz w:val="22"/>
          <w:szCs w:val="22"/>
        </w:rPr>
        <w:t xml:space="preserve">Kirsh </w:t>
      </w:r>
      <w:r w:rsidR="004C1434" w:rsidRPr="00BE087E">
        <w:rPr>
          <w:i/>
          <w:iCs/>
          <w:sz w:val="22"/>
          <w:szCs w:val="22"/>
        </w:rPr>
        <w:t>et al.</w:t>
      </w:r>
      <w:r w:rsidR="004C1434" w:rsidRPr="00BE087E">
        <w:rPr>
          <w:sz w:val="22"/>
          <w:szCs w:val="22"/>
        </w:rPr>
        <w:t>, 2016c</w:t>
      </w:r>
      <w:r w:rsidR="00B53AE1">
        <w:rPr>
          <w:sz w:val="22"/>
          <w:szCs w:val="22"/>
        </w:rPr>
        <w:t>). A</w:t>
      </w:r>
      <w:r w:rsidR="00556BE3">
        <w:rPr>
          <w:sz w:val="22"/>
          <w:szCs w:val="22"/>
        </w:rPr>
        <w:t>ccording to Krish et al. (</w:t>
      </w:r>
      <w:r w:rsidR="0071769A">
        <w:rPr>
          <w:sz w:val="22"/>
          <w:szCs w:val="22"/>
        </w:rPr>
        <w:t>2016</w:t>
      </w:r>
      <w:r w:rsidR="00556BE3">
        <w:rPr>
          <w:sz w:val="22"/>
          <w:szCs w:val="22"/>
        </w:rPr>
        <w:t>)</w:t>
      </w:r>
      <w:r w:rsidR="0071769A">
        <w:rPr>
          <w:sz w:val="22"/>
          <w:szCs w:val="22"/>
        </w:rPr>
        <w:t xml:space="preserve">, </w:t>
      </w:r>
      <w:r w:rsidR="00117B45">
        <w:rPr>
          <w:sz w:val="22"/>
          <w:szCs w:val="22"/>
        </w:rPr>
        <w:t>universities</w:t>
      </w:r>
      <w:r w:rsidR="0071769A">
        <w:rPr>
          <w:sz w:val="22"/>
          <w:szCs w:val="22"/>
        </w:rPr>
        <w:t xml:space="preserve"> should take a multilayered approach by boosting peer support, </w:t>
      </w:r>
      <w:r w:rsidR="00117B45">
        <w:rPr>
          <w:sz w:val="22"/>
          <w:szCs w:val="22"/>
        </w:rPr>
        <w:t>lowering</w:t>
      </w:r>
      <w:r w:rsidR="0071769A">
        <w:rPr>
          <w:sz w:val="22"/>
          <w:szCs w:val="22"/>
        </w:rPr>
        <w:t xml:space="preserve"> negative stereotypes, increasing mental health knowledge, and putting in place regulations that support psychological well</w:t>
      </w:r>
      <w:r w:rsidR="001C1E4D">
        <w:rPr>
          <w:sz w:val="22"/>
          <w:szCs w:val="22"/>
        </w:rPr>
        <w:t xml:space="preserve">being. To manage mental health issues, students also stressed the necessity </w:t>
      </w:r>
      <w:r w:rsidR="001C1E4D">
        <w:rPr>
          <w:sz w:val="22"/>
          <w:szCs w:val="22"/>
        </w:rPr>
        <w:lastRenderedPageBreak/>
        <w:t>of easily accessible counselling services, encouraging faculty members and flexible academic schedules.</w:t>
      </w:r>
    </w:p>
    <w:p w14:paraId="1D1B15CE" w14:textId="4EBC3911" w:rsidR="00DF02DC" w:rsidRDefault="00DF02DC" w:rsidP="0017625C">
      <w:pPr>
        <w:spacing w:line="276" w:lineRule="auto"/>
        <w:rPr>
          <w:sz w:val="22"/>
          <w:szCs w:val="22"/>
        </w:rPr>
      </w:pPr>
      <w:r w:rsidRPr="00DF02DC">
        <w:rPr>
          <w:sz w:val="22"/>
          <w:szCs w:val="22"/>
        </w:rPr>
        <w:t> </w:t>
      </w:r>
      <w:r>
        <w:rPr>
          <w:sz w:val="22"/>
          <w:szCs w:val="22"/>
        </w:rPr>
        <w:t>“</w:t>
      </w:r>
      <w:r w:rsidRPr="00DF02DC">
        <w:rPr>
          <w:sz w:val="22"/>
          <w:szCs w:val="22"/>
        </w:rPr>
        <w:t>Components for coping with stress should be included in the curricula of nursing departments.</w:t>
      </w:r>
      <w:r>
        <w:rPr>
          <w:sz w:val="22"/>
          <w:szCs w:val="22"/>
        </w:rPr>
        <w:t xml:space="preserve">” </w:t>
      </w:r>
      <w:r w:rsidR="008241E9">
        <w:rPr>
          <w:sz w:val="22"/>
          <w:szCs w:val="22"/>
        </w:rPr>
        <w:t>McCloud et al. (2019)</w:t>
      </w:r>
      <w:r w:rsidR="00291B6D">
        <w:rPr>
          <w:sz w:val="22"/>
          <w:szCs w:val="22"/>
        </w:rPr>
        <w:t xml:space="preserve">. According to McCloud et al. (2019), educational </w:t>
      </w:r>
      <w:r w:rsidR="008D153D">
        <w:rPr>
          <w:sz w:val="22"/>
          <w:szCs w:val="22"/>
        </w:rPr>
        <w:t>support may decrease the effects of stress as well as improve student wellbeing. They also discovered that helpful lecturers and efficient wellbeing services helped students deal with ac</w:t>
      </w:r>
      <w:r w:rsidR="006C548C">
        <w:rPr>
          <w:sz w:val="22"/>
          <w:szCs w:val="22"/>
        </w:rPr>
        <w:t>ademic and clinical challenges.</w:t>
      </w:r>
    </w:p>
    <w:p w14:paraId="6CC67C8B" w14:textId="244F8F5B" w:rsidR="00F25E7D" w:rsidRDefault="00F25E7D" w:rsidP="0017625C">
      <w:pPr>
        <w:spacing w:line="276" w:lineRule="auto"/>
        <w:rPr>
          <w:sz w:val="22"/>
          <w:szCs w:val="22"/>
        </w:rPr>
      </w:pPr>
      <w:r>
        <w:rPr>
          <w:sz w:val="22"/>
          <w:szCs w:val="22"/>
        </w:rPr>
        <w:t>Overall, the data shows a variety of related variables</w:t>
      </w:r>
      <w:r w:rsidR="00D506D0">
        <w:rPr>
          <w:sz w:val="22"/>
          <w:szCs w:val="22"/>
        </w:rPr>
        <w:t xml:space="preserve"> rather than a single reason influencing the mental health of students in higher education. The most often mentioned factor in </w:t>
      </w:r>
      <w:proofErr w:type="gramStart"/>
      <w:r w:rsidR="00D506D0">
        <w:rPr>
          <w:sz w:val="22"/>
          <w:szCs w:val="22"/>
        </w:rPr>
        <w:t>all of</w:t>
      </w:r>
      <w:proofErr w:type="gramEnd"/>
      <w:r w:rsidR="00D506D0">
        <w:rPr>
          <w:sz w:val="22"/>
          <w:szCs w:val="22"/>
        </w:rPr>
        <w:t xml:space="preserve"> the research was academic pressure, but social</w:t>
      </w:r>
      <w:r w:rsidR="0073021D">
        <w:rPr>
          <w:sz w:val="22"/>
          <w:szCs w:val="22"/>
        </w:rPr>
        <w:t xml:space="preserve"> support, </w:t>
      </w:r>
      <w:r w:rsidR="00F77310">
        <w:rPr>
          <w:sz w:val="22"/>
          <w:szCs w:val="22"/>
        </w:rPr>
        <w:t>resilience</w:t>
      </w:r>
      <w:r w:rsidR="0073021D">
        <w:rPr>
          <w:sz w:val="22"/>
          <w:szCs w:val="22"/>
        </w:rPr>
        <w:t xml:space="preserve"> and access to university support se</w:t>
      </w:r>
      <w:r w:rsidR="00F77310">
        <w:rPr>
          <w:sz w:val="22"/>
          <w:szCs w:val="22"/>
        </w:rPr>
        <w:t>r</w:t>
      </w:r>
      <w:r w:rsidR="0073021D">
        <w:rPr>
          <w:sz w:val="22"/>
          <w:szCs w:val="22"/>
        </w:rPr>
        <w:t>v</w:t>
      </w:r>
      <w:r w:rsidR="00F77310">
        <w:rPr>
          <w:sz w:val="22"/>
          <w:szCs w:val="22"/>
        </w:rPr>
        <w:t>ic</w:t>
      </w:r>
      <w:r w:rsidR="0073021D">
        <w:rPr>
          <w:sz w:val="22"/>
          <w:szCs w:val="22"/>
        </w:rPr>
        <w:t xml:space="preserve">es were all significant factors. </w:t>
      </w:r>
      <w:r w:rsidR="00283742">
        <w:rPr>
          <w:sz w:val="22"/>
          <w:szCs w:val="22"/>
        </w:rPr>
        <w:t xml:space="preserve">While </w:t>
      </w:r>
      <w:r w:rsidR="00583125">
        <w:rPr>
          <w:sz w:val="22"/>
          <w:szCs w:val="22"/>
        </w:rPr>
        <w:t xml:space="preserve">negative stereotypes, social isolation, and high academic demands increased the chance </w:t>
      </w:r>
      <w:r w:rsidR="004E0D34">
        <w:rPr>
          <w:sz w:val="22"/>
          <w:szCs w:val="22"/>
        </w:rPr>
        <w:t>of poor mental health, students with strong support networks and efficient coping mechanisms typically had greater psychological wellness.</w:t>
      </w:r>
      <w:r w:rsidR="00361AE7">
        <w:rPr>
          <w:sz w:val="22"/>
          <w:szCs w:val="22"/>
        </w:rPr>
        <w:t xml:space="preserve"> These results emphasise how crucial it is to establish a university-wide strategy that </w:t>
      </w:r>
      <w:r w:rsidR="00F77310">
        <w:rPr>
          <w:sz w:val="22"/>
          <w:szCs w:val="22"/>
        </w:rPr>
        <w:t>considers</w:t>
      </w:r>
      <w:r w:rsidR="00361AE7">
        <w:rPr>
          <w:sz w:val="22"/>
          <w:szCs w:val="22"/>
        </w:rPr>
        <w:t xml:space="preserve"> both environmental and individual factors </w:t>
      </w:r>
      <w:r w:rsidR="00F77310">
        <w:rPr>
          <w:sz w:val="22"/>
          <w:szCs w:val="22"/>
        </w:rPr>
        <w:t>to</w:t>
      </w:r>
      <w:r w:rsidR="00361AE7">
        <w:rPr>
          <w:sz w:val="22"/>
          <w:szCs w:val="22"/>
        </w:rPr>
        <w:t xml:space="preserve"> support students’ mental health.</w:t>
      </w:r>
    </w:p>
    <w:p w14:paraId="691F5D63" w14:textId="77777777" w:rsidR="00AF7973" w:rsidRDefault="00AF7973" w:rsidP="0017625C">
      <w:pPr>
        <w:spacing w:line="276" w:lineRule="auto"/>
        <w:rPr>
          <w:sz w:val="22"/>
          <w:szCs w:val="22"/>
        </w:rPr>
      </w:pPr>
    </w:p>
    <w:p w14:paraId="29629020" w14:textId="4F2A98D0" w:rsidR="00AF7973" w:rsidRDefault="00685372" w:rsidP="0017625C">
      <w:pPr>
        <w:spacing w:line="276" w:lineRule="auto"/>
        <w:rPr>
          <w:sz w:val="22"/>
          <w:szCs w:val="22"/>
        </w:rPr>
      </w:pPr>
      <w:r>
        <w:rPr>
          <w:sz w:val="22"/>
          <w:szCs w:val="22"/>
        </w:rPr>
        <w:t>Discussion:</w:t>
      </w:r>
    </w:p>
    <w:p w14:paraId="0758D4E2" w14:textId="7D09C513" w:rsidR="00685372" w:rsidRDefault="00E53655" w:rsidP="0017625C">
      <w:pPr>
        <w:spacing w:line="276" w:lineRule="auto"/>
        <w:rPr>
          <w:sz w:val="22"/>
          <w:szCs w:val="22"/>
        </w:rPr>
      </w:pPr>
      <w:r>
        <w:rPr>
          <w:sz w:val="22"/>
          <w:szCs w:val="22"/>
        </w:rPr>
        <w:t xml:space="preserve">This scoping review investigated the </w:t>
      </w:r>
      <w:r w:rsidR="00004914">
        <w:rPr>
          <w:sz w:val="22"/>
          <w:szCs w:val="22"/>
        </w:rPr>
        <w:t>variables found in peer-</w:t>
      </w:r>
      <w:r w:rsidR="00A85326">
        <w:rPr>
          <w:sz w:val="22"/>
          <w:szCs w:val="22"/>
        </w:rPr>
        <w:t>reviewed</w:t>
      </w:r>
      <w:r w:rsidR="00004914">
        <w:rPr>
          <w:sz w:val="22"/>
          <w:szCs w:val="22"/>
        </w:rPr>
        <w:t xml:space="preserve"> studies that have an impact on the mental health of university students. The included studies revealed 4 primary themes: </w:t>
      </w:r>
      <w:r w:rsidR="008B71C2">
        <w:rPr>
          <w:sz w:val="22"/>
          <w:szCs w:val="22"/>
        </w:rPr>
        <w:t>stigma and social support, academic pressure, coping mechanisms and resilience, and un</w:t>
      </w:r>
      <w:r w:rsidR="00A85326">
        <w:rPr>
          <w:sz w:val="22"/>
          <w:szCs w:val="22"/>
        </w:rPr>
        <w:t xml:space="preserve">iversity support services. </w:t>
      </w:r>
      <w:proofErr w:type="gramStart"/>
      <w:r w:rsidR="00A85326">
        <w:rPr>
          <w:sz w:val="22"/>
          <w:szCs w:val="22"/>
        </w:rPr>
        <w:t>All of</w:t>
      </w:r>
      <w:proofErr w:type="gramEnd"/>
      <w:r w:rsidR="00A85326">
        <w:rPr>
          <w:sz w:val="22"/>
          <w:szCs w:val="22"/>
        </w:rPr>
        <w:t xml:space="preserve"> these results show that a variety of social, educational, and personal factors affect an individual's mental health.</w:t>
      </w:r>
    </w:p>
    <w:p w14:paraId="6B03A06E" w14:textId="5DC88303" w:rsidR="000B22A2" w:rsidRDefault="000B22A2" w:rsidP="0017625C">
      <w:pPr>
        <w:spacing w:line="276" w:lineRule="auto"/>
        <w:rPr>
          <w:sz w:val="22"/>
          <w:szCs w:val="22"/>
        </w:rPr>
      </w:pPr>
      <w:r>
        <w:rPr>
          <w:sz w:val="22"/>
          <w:szCs w:val="22"/>
        </w:rPr>
        <w:t xml:space="preserve">The most frequent </w:t>
      </w:r>
      <w:r w:rsidR="008E43A4">
        <w:rPr>
          <w:sz w:val="22"/>
          <w:szCs w:val="22"/>
        </w:rPr>
        <w:t>factor</w:t>
      </w:r>
      <w:r>
        <w:rPr>
          <w:sz w:val="22"/>
          <w:szCs w:val="22"/>
        </w:rPr>
        <w:t xml:space="preserve"> in </w:t>
      </w:r>
      <w:r w:rsidR="001A1D98">
        <w:rPr>
          <w:sz w:val="22"/>
          <w:szCs w:val="22"/>
        </w:rPr>
        <w:t>all</w:t>
      </w:r>
      <w:r>
        <w:rPr>
          <w:sz w:val="22"/>
          <w:szCs w:val="22"/>
        </w:rPr>
        <w:t xml:space="preserve"> the research studies was </w:t>
      </w:r>
      <w:r w:rsidR="008E43A4">
        <w:rPr>
          <w:sz w:val="22"/>
          <w:szCs w:val="22"/>
        </w:rPr>
        <w:t>academic</w:t>
      </w:r>
      <w:r>
        <w:rPr>
          <w:sz w:val="22"/>
          <w:szCs w:val="22"/>
        </w:rPr>
        <w:t xml:space="preserve"> pressure. </w:t>
      </w:r>
      <w:r w:rsidR="005015A7">
        <w:rPr>
          <w:sz w:val="22"/>
          <w:szCs w:val="22"/>
        </w:rPr>
        <w:t>“</w:t>
      </w:r>
      <w:r w:rsidR="005015A7" w:rsidRPr="005015A7">
        <w:rPr>
          <w:sz w:val="22"/>
          <w:szCs w:val="22"/>
        </w:rPr>
        <w:t>Academic stress, which is a frequent experience for university students, has been demonstrated to have a considerable effect on their academic performance</w:t>
      </w:r>
      <w:r w:rsidR="005015A7">
        <w:rPr>
          <w:sz w:val="22"/>
          <w:szCs w:val="22"/>
        </w:rPr>
        <w:t>.”</w:t>
      </w:r>
      <w:r w:rsidR="00EB136F">
        <w:rPr>
          <w:sz w:val="22"/>
          <w:szCs w:val="22"/>
        </w:rPr>
        <w:t xml:space="preserve"> </w:t>
      </w:r>
      <w:r w:rsidR="00EB136F" w:rsidRPr="00EB136F">
        <w:rPr>
          <w:sz w:val="22"/>
          <w:szCs w:val="22"/>
        </w:rPr>
        <w:t>(Brata, Susanto and Zubaidah, 2025)</w:t>
      </w:r>
      <w:r w:rsidR="00EB136F">
        <w:rPr>
          <w:sz w:val="22"/>
          <w:szCs w:val="22"/>
        </w:rPr>
        <w:t xml:space="preserve">. </w:t>
      </w:r>
      <w:r>
        <w:rPr>
          <w:sz w:val="22"/>
          <w:szCs w:val="22"/>
        </w:rPr>
        <w:t xml:space="preserve">Students stated that stress </w:t>
      </w:r>
      <w:r w:rsidR="00673CA9">
        <w:rPr>
          <w:sz w:val="22"/>
          <w:szCs w:val="22"/>
        </w:rPr>
        <w:t>and anxiety were heightened by assignments, tests, deadlines</w:t>
      </w:r>
      <w:r w:rsidR="00BB4C90">
        <w:rPr>
          <w:sz w:val="22"/>
          <w:szCs w:val="22"/>
        </w:rPr>
        <w:t xml:space="preserve"> and worries about their academic success. The nursing students study also showed that professional commi</w:t>
      </w:r>
      <w:r w:rsidR="003B4CD1">
        <w:rPr>
          <w:sz w:val="22"/>
          <w:szCs w:val="22"/>
        </w:rPr>
        <w:t>tments and clinical assignments increased emotional strain. “</w:t>
      </w:r>
      <w:r w:rsidR="008E43A4" w:rsidRPr="008E43A4">
        <w:rPr>
          <w:sz w:val="22"/>
          <w:szCs w:val="22"/>
        </w:rPr>
        <w:t>Studies on nursing students have shown that students who were not in possession of effective coping strategies were at risk of presenting psychiatric symptoms</w:t>
      </w:r>
      <w:r w:rsidR="008E43A4">
        <w:rPr>
          <w:sz w:val="22"/>
          <w:szCs w:val="22"/>
        </w:rPr>
        <w:t>.”</w:t>
      </w:r>
      <w:r w:rsidR="001A1D98">
        <w:rPr>
          <w:sz w:val="22"/>
          <w:szCs w:val="22"/>
        </w:rPr>
        <w:t xml:space="preserve"> </w:t>
      </w:r>
      <w:r w:rsidR="001A1D98">
        <w:rPr>
          <w:sz w:val="22"/>
          <w:szCs w:val="22"/>
        </w:rPr>
        <w:t>McCloud et al. (2019)</w:t>
      </w:r>
      <w:r w:rsidR="001A1D98">
        <w:rPr>
          <w:sz w:val="22"/>
          <w:szCs w:val="22"/>
        </w:rPr>
        <w:t>. These results imply that while up</w:t>
      </w:r>
      <w:r w:rsidR="00C27BF1">
        <w:rPr>
          <w:sz w:val="22"/>
          <w:szCs w:val="22"/>
        </w:rPr>
        <w:t xml:space="preserve">holding academic standards, </w:t>
      </w:r>
      <w:r w:rsidR="00731064">
        <w:rPr>
          <w:sz w:val="22"/>
          <w:szCs w:val="22"/>
        </w:rPr>
        <w:t>universities should think about ways to mini</w:t>
      </w:r>
      <w:r w:rsidR="002926A5">
        <w:rPr>
          <w:sz w:val="22"/>
          <w:szCs w:val="22"/>
        </w:rPr>
        <w:t>mise excessive academic strain.</w:t>
      </w:r>
    </w:p>
    <w:p w14:paraId="0FE1665A" w14:textId="7A0BA596" w:rsidR="00697F1D" w:rsidRDefault="006C09E9" w:rsidP="0017625C">
      <w:pPr>
        <w:spacing w:line="276" w:lineRule="auto"/>
        <w:rPr>
          <w:sz w:val="22"/>
          <w:szCs w:val="22"/>
        </w:rPr>
      </w:pPr>
      <w:r>
        <w:rPr>
          <w:sz w:val="22"/>
          <w:szCs w:val="22"/>
        </w:rPr>
        <w:t xml:space="preserve">Students’ mental health was also found to be significantly impacted by social </w:t>
      </w:r>
      <w:r w:rsidR="003B5A7D">
        <w:rPr>
          <w:sz w:val="22"/>
          <w:szCs w:val="22"/>
        </w:rPr>
        <w:t xml:space="preserve">support. According to </w:t>
      </w:r>
      <w:r w:rsidR="003B5A7D" w:rsidRPr="00BE087E">
        <w:rPr>
          <w:sz w:val="22"/>
          <w:szCs w:val="22"/>
        </w:rPr>
        <w:t xml:space="preserve">Kirsh </w:t>
      </w:r>
      <w:r w:rsidR="003B5A7D" w:rsidRPr="00BE087E">
        <w:rPr>
          <w:i/>
          <w:iCs/>
          <w:sz w:val="22"/>
          <w:szCs w:val="22"/>
        </w:rPr>
        <w:t>et al.</w:t>
      </w:r>
      <w:r w:rsidR="003B5A7D" w:rsidRPr="00BE087E">
        <w:rPr>
          <w:sz w:val="22"/>
          <w:szCs w:val="22"/>
        </w:rPr>
        <w:t xml:space="preserve">, </w:t>
      </w:r>
      <w:r w:rsidR="00164674">
        <w:rPr>
          <w:sz w:val="22"/>
          <w:szCs w:val="22"/>
        </w:rPr>
        <w:t>(</w:t>
      </w:r>
      <w:r w:rsidR="003B5A7D" w:rsidRPr="00BE087E">
        <w:rPr>
          <w:sz w:val="22"/>
          <w:szCs w:val="22"/>
        </w:rPr>
        <w:t>2016c</w:t>
      </w:r>
      <w:r w:rsidR="003B5A7D">
        <w:rPr>
          <w:sz w:val="22"/>
          <w:szCs w:val="22"/>
        </w:rPr>
        <w:t>)</w:t>
      </w:r>
      <w:r w:rsidR="003B5A7D">
        <w:rPr>
          <w:sz w:val="22"/>
          <w:szCs w:val="22"/>
        </w:rPr>
        <w:t xml:space="preserve">, </w:t>
      </w:r>
      <w:r w:rsidR="00164674">
        <w:rPr>
          <w:sz w:val="22"/>
          <w:szCs w:val="22"/>
        </w:rPr>
        <w:t xml:space="preserve">stigma and the idea that they should handle their own problems on their own caused many students to be put off from getting help. To </w:t>
      </w:r>
      <w:r w:rsidR="00193CC4">
        <w:rPr>
          <w:sz w:val="22"/>
          <w:szCs w:val="22"/>
        </w:rPr>
        <w:t>encourage</w:t>
      </w:r>
      <w:r w:rsidR="00164674">
        <w:rPr>
          <w:sz w:val="22"/>
          <w:szCs w:val="22"/>
        </w:rPr>
        <w:t xml:space="preserve"> students to </w:t>
      </w:r>
      <w:r w:rsidR="007B1037">
        <w:rPr>
          <w:sz w:val="22"/>
          <w:szCs w:val="22"/>
        </w:rPr>
        <w:t xml:space="preserve">seek help earlier, the authors underlined the significance of </w:t>
      </w:r>
      <w:r w:rsidR="00193CC4">
        <w:rPr>
          <w:sz w:val="22"/>
          <w:szCs w:val="22"/>
        </w:rPr>
        <w:t>raising</w:t>
      </w:r>
      <w:r w:rsidR="007B1037">
        <w:rPr>
          <w:sz w:val="22"/>
          <w:szCs w:val="22"/>
        </w:rPr>
        <w:t xml:space="preserve"> mental health knowledge, lowering stereotypes, and establishing friendly univer</w:t>
      </w:r>
      <w:r w:rsidR="00CE69E6">
        <w:rPr>
          <w:sz w:val="22"/>
          <w:szCs w:val="22"/>
        </w:rPr>
        <w:t xml:space="preserve">sity environments. In the same way, </w:t>
      </w:r>
      <w:r w:rsidR="00CE69E6">
        <w:rPr>
          <w:sz w:val="22"/>
          <w:szCs w:val="22"/>
        </w:rPr>
        <w:t>Eganov, et al. (2020)</w:t>
      </w:r>
      <w:r w:rsidR="00301ED4">
        <w:rPr>
          <w:sz w:val="22"/>
          <w:szCs w:val="22"/>
        </w:rPr>
        <w:t xml:space="preserve"> found that social stress has a negative effect on students’ mental well-being, </w:t>
      </w:r>
      <w:r w:rsidR="00193CC4">
        <w:rPr>
          <w:sz w:val="22"/>
          <w:szCs w:val="22"/>
        </w:rPr>
        <w:t>emphasising the value of supporting peers and strong interactions.</w:t>
      </w:r>
    </w:p>
    <w:p w14:paraId="7C8773E6" w14:textId="508BF8C4" w:rsidR="00422D9D" w:rsidRDefault="00422D9D" w:rsidP="0017625C">
      <w:pPr>
        <w:spacing w:line="276" w:lineRule="auto"/>
        <w:rPr>
          <w:sz w:val="22"/>
          <w:szCs w:val="22"/>
        </w:rPr>
      </w:pPr>
      <w:r>
        <w:rPr>
          <w:sz w:val="22"/>
          <w:szCs w:val="22"/>
        </w:rPr>
        <w:t>T</w:t>
      </w:r>
      <w:r>
        <w:rPr>
          <w:sz w:val="22"/>
          <w:szCs w:val="22"/>
        </w:rPr>
        <w:t>he Frontiers in psychology (2024) and Springer (2023)</w:t>
      </w:r>
      <w:r w:rsidR="006E4E65">
        <w:rPr>
          <w:sz w:val="22"/>
          <w:szCs w:val="22"/>
        </w:rPr>
        <w:t xml:space="preserve"> studies found resilience to be a significant protective factor. </w:t>
      </w:r>
      <w:r w:rsidR="00F0330B">
        <w:rPr>
          <w:sz w:val="22"/>
          <w:szCs w:val="22"/>
        </w:rPr>
        <w:t>“</w:t>
      </w:r>
      <w:r w:rsidR="00F0330B" w:rsidRPr="00F0330B">
        <w:rPr>
          <w:sz w:val="22"/>
          <w:szCs w:val="22"/>
        </w:rPr>
        <w:t>Resilience is the dynamic adaptive process of maintaining</w:t>
      </w:r>
      <w:r w:rsidR="00F0330B">
        <w:rPr>
          <w:sz w:val="22"/>
          <w:szCs w:val="22"/>
        </w:rPr>
        <w:t>”</w:t>
      </w:r>
      <w:r w:rsidR="00B67F55">
        <w:rPr>
          <w:sz w:val="22"/>
          <w:szCs w:val="22"/>
        </w:rPr>
        <w:t xml:space="preserve"> </w:t>
      </w:r>
      <w:r w:rsidR="00B67F55" w:rsidRPr="00B67F55">
        <w:rPr>
          <w:sz w:val="22"/>
          <w:szCs w:val="22"/>
        </w:rPr>
        <w:t xml:space="preserve">(Abate </w:t>
      </w:r>
      <w:r w:rsidR="00B67F55" w:rsidRPr="00B67F55">
        <w:rPr>
          <w:i/>
          <w:iCs/>
          <w:sz w:val="22"/>
          <w:szCs w:val="22"/>
        </w:rPr>
        <w:lastRenderedPageBreak/>
        <w:t>et al.</w:t>
      </w:r>
      <w:r w:rsidR="00B67F55" w:rsidRPr="00B67F55">
        <w:rPr>
          <w:sz w:val="22"/>
          <w:szCs w:val="22"/>
        </w:rPr>
        <w:t>, 2024)</w:t>
      </w:r>
      <w:r w:rsidR="00B67F55">
        <w:rPr>
          <w:sz w:val="22"/>
          <w:szCs w:val="22"/>
        </w:rPr>
        <w:t xml:space="preserve"> </w:t>
      </w:r>
      <w:r w:rsidR="006E4E65">
        <w:rPr>
          <w:sz w:val="22"/>
          <w:szCs w:val="22"/>
        </w:rPr>
        <w:t>Students who were more resilient had lower levels of stress, anxiety and depression, indicating that good coping mechanisms may reduce the effects of both personal and academic difficulties. However, not all mental health issues can be resolved by resilience alone. Universities must also provide suitable mental health services and promote supportive learning environments.</w:t>
      </w:r>
    </w:p>
    <w:p w14:paraId="48A0A4BF" w14:textId="19C72E78" w:rsidR="0035608F" w:rsidRDefault="005F00BF" w:rsidP="0017625C">
      <w:pPr>
        <w:spacing w:line="276" w:lineRule="auto"/>
        <w:rPr>
          <w:sz w:val="22"/>
          <w:szCs w:val="22"/>
        </w:rPr>
      </w:pPr>
      <w:r>
        <w:rPr>
          <w:sz w:val="22"/>
          <w:szCs w:val="22"/>
        </w:rPr>
        <w:t xml:space="preserve">The </w:t>
      </w:r>
      <w:r w:rsidR="0034445D">
        <w:rPr>
          <w:sz w:val="22"/>
          <w:szCs w:val="22"/>
        </w:rPr>
        <w:t xml:space="preserve">significant of support was also emphasised in the review. </w:t>
      </w:r>
      <w:r w:rsidR="00180F50">
        <w:rPr>
          <w:sz w:val="22"/>
          <w:szCs w:val="22"/>
        </w:rPr>
        <w:t>“</w:t>
      </w:r>
      <w:r w:rsidR="00903AB2">
        <w:rPr>
          <w:sz w:val="22"/>
          <w:szCs w:val="22"/>
        </w:rPr>
        <w:t>Promoting</w:t>
      </w:r>
      <w:r w:rsidR="00180F50" w:rsidRPr="00180F50">
        <w:rPr>
          <w:sz w:val="22"/>
          <w:szCs w:val="22"/>
        </w:rPr>
        <w:t xml:space="preserve"> supportive environments in which people take</w:t>
      </w:r>
      <w:r w:rsidR="00180F50">
        <w:rPr>
          <w:sz w:val="22"/>
          <w:szCs w:val="22"/>
        </w:rPr>
        <w:t xml:space="preserve"> </w:t>
      </w:r>
      <w:r w:rsidR="00180F50" w:rsidRPr="00180F50">
        <w:rPr>
          <w:sz w:val="22"/>
          <w:szCs w:val="22"/>
        </w:rPr>
        <w:t>care</w:t>
      </w:r>
      <w:r w:rsidR="00180F50">
        <w:rPr>
          <w:sz w:val="22"/>
          <w:szCs w:val="22"/>
        </w:rPr>
        <w:t xml:space="preserve"> </w:t>
      </w:r>
      <w:r w:rsidR="00180F50" w:rsidRPr="00180F50">
        <w:rPr>
          <w:sz w:val="22"/>
          <w:szCs w:val="22"/>
        </w:rPr>
        <w:t>of</w:t>
      </w:r>
      <w:r w:rsidR="00180F50">
        <w:rPr>
          <w:sz w:val="22"/>
          <w:szCs w:val="22"/>
        </w:rPr>
        <w:t xml:space="preserve"> </w:t>
      </w:r>
      <w:r w:rsidR="00180F50" w:rsidRPr="00180F50">
        <w:rPr>
          <w:sz w:val="22"/>
          <w:szCs w:val="22"/>
        </w:rPr>
        <w:t>one</w:t>
      </w:r>
      <w:r w:rsidR="00180F50">
        <w:rPr>
          <w:sz w:val="22"/>
          <w:szCs w:val="22"/>
        </w:rPr>
        <w:t xml:space="preserve"> </w:t>
      </w:r>
      <w:r w:rsidR="00180F50" w:rsidRPr="00180F50">
        <w:rPr>
          <w:sz w:val="22"/>
          <w:szCs w:val="22"/>
        </w:rPr>
        <w:t>another in</w:t>
      </w:r>
      <w:r w:rsidR="00180F50">
        <w:rPr>
          <w:sz w:val="22"/>
          <w:szCs w:val="22"/>
        </w:rPr>
        <w:t xml:space="preserve"> </w:t>
      </w:r>
      <w:r w:rsidR="00180F50" w:rsidRPr="00180F50">
        <w:rPr>
          <w:sz w:val="22"/>
          <w:szCs w:val="22"/>
        </w:rPr>
        <w:t>conditions that</w:t>
      </w:r>
      <w:r w:rsidR="00180F50">
        <w:rPr>
          <w:sz w:val="22"/>
          <w:szCs w:val="22"/>
        </w:rPr>
        <w:t xml:space="preserve"> </w:t>
      </w:r>
      <w:r w:rsidR="00180F50" w:rsidRPr="00180F50">
        <w:rPr>
          <w:sz w:val="22"/>
          <w:szCs w:val="22"/>
        </w:rPr>
        <w:t>are</w:t>
      </w:r>
      <w:r w:rsidR="00180F50">
        <w:rPr>
          <w:sz w:val="22"/>
          <w:szCs w:val="22"/>
        </w:rPr>
        <w:t xml:space="preserve"> </w:t>
      </w:r>
      <w:r w:rsidR="00180F50" w:rsidRPr="00180F50">
        <w:rPr>
          <w:sz w:val="22"/>
          <w:szCs w:val="22"/>
        </w:rPr>
        <w:t>safe, stimulating, satisfying, and enjoyable has been the focus of much research on promoting mental health</w:t>
      </w:r>
      <w:r w:rsidR="00903AB2">
        <w:rPr>
          <w:sz w:val="22"/>
          <w:szCs w:val="22"/>
        </w:rPr>
        <w:t>.</w:t>
      </w:r>
      <w:r w:rsidR="00180F50">
        <w:rPr>
          <w:sz w:val="22"/>
          <w:szCs w:val="22"/>
        </w:rPr>
        <w:t>”</w:t>
      </w:r>
      <w:r w:rsidR="00903AB2">
        <w:rPr>
          <w:sz w:val="22"/>
          <w:szCs w:val="22"/>
        </w:rPr>
        <w:t xml:space="preserve"> (</w:t>
      </w:r>
      <w:r w:rsidR="00903AB2" w:rsidRPr="00BE087E">
        <w:rPr>
          <w:sz w:val="22"/>
          <w:szCs w:val="22"/>
        </w:rPr>
        <w:t xml:space="preserve">Kirsh </w:t>
      </w:r>
      <w:r w:rsidR="00903AB2" w:rsidRPr="00BE087E">
        <w:rPr>
          <w:i/>
          <w:iCs/>
          <w:sz w:val="22"/>
          <w:szCs w:val="22"/>
        </w:rPr>
        <w:t>et al.</w:t>
      </w:r>
      <w:r w:rsidR="00903AB2" w:rsidRPr="00BE087E">
        <w:rPr>
          <w:sz w:val="22"/>
          <w:szCs w:val="22"/>
        </w:rPr>
        <w:t>, 2016c</w:t>
      </w:r>
      <w:r w:rsidR="00903AB2">
        <w:rPr>
          <w:sz w:val="22"/>
          <w:szCs w:val="22"/>
        </w:rPr>
        <w:t>)</w:t>
      </w:r>
      <w:r w:rsidR="00903AB2">
        <w:rPr>
          <w:sz w:val="22"/>
          <w:szCs w:val="22"/>
        </w:rPr>
        <w:t xml:space="preserve">. According to </w:t>
      </w:r>
      <w:r w:rsidR="00903AB2" w:rsidRPr="00BE087E">
        <w:rPr>
          <w:sz w:val="22"/>
          <w:szCs w:val="22"/>
        </w:rPr>
        <w:t xml:space="preserve">Kirsh </w:t>
      </w:r>
      <w:r w:rsidR="00903AB2" w:rsidRPr="00BE087E">
        <w:rPr>
          <w:i/>
          <w:iCs/>
          <w:sz w:val="22"/>
          <w:szCs w:val="22"/>
        </w:rPr>
        <w:t>et al.</w:t>
      </w:r>
      <w:r w:rsidR="00903AB2" w:rsidRPr="00BE087E">
        <w:rPr>
          <w:sz w:val="22"/>
          <w:szCs w:val="22"/>
        </w:rPr>
        <w:t xml:space="preserve">, </w:t>
      </w:r>
      <w:r w:rsidR="00903AB2">
        <w:rPr>
          <w:sz w:val="22"/>
          <w:szCs w:val="22"/>
        </w:rPr>
        <w:t>(</w:t>
      </w:r>
      <w:r w:rsidR="00903AB2" w:rsidRPr="00BE087E">
        <w:rPr>
          <w:sz w:val="22"/>
          <w:szCs w:val="22"/>
        </w:rPr>
        <w:t>2016c</w:t>
      </w:r>
      <w:r w:rsidR="00903AB2">
        <w:rPr>
          <w:sz w:val="22"/>
          <w:szCs w:val="22"/>
        </w:rPr>
        <w:t>)</w:t>
      </w:r>
      <w:r w:rsidR="00A03707">
        <w:rPr>
          <w:sz w:val="22"/>
          <w:szCs w:val="22"/>
        </w:rPr>
        <w:t xml:space="preserve">, </w:t>
      </w:r>
      <w:r w:rsidR="001151F0">
        <w:rPr>
          <w:sz w:val="22"/>
          <w:szCs w:val="22"/>
        </w:rPr>
        <w:t>universities</w:t>
      </w:r>
      <w:r w:rsidR="00A03707">
        <w:rPr>
          <w:sz w:val="22"/>
          <w:szCs w:val="22"/>
        </w:rPr>
        <w:t xml:space="preserve"> should take a whole-university strategy </w:t>
      </w:r>
      <w:r w:rsidR="00150327">
        <w:rPr>
          <w:sz w:val="22"/>
          <w:szCs w:val="22"/>
        </w:rPr>
        <w:t xml:space="preserve">by </w:t>
      </w:r>
      <w:r w:rsidR="001151F0">
        <w:rPr>
          <w:sz w:val="22"/>
          <w:szCs w:val="22"/>
        </w:rPr>
        <w:t>enhancing</w:t>
      </w:r>
      <w:r w:rsidR="00150327">
        <w:rPr>
          <w:sz w:val="22"/>
          <w:szCs w:val="22"/>
        </w:rPr>
        <w:t xml:space="preserve"> counselling services, raising mental health awareness, and </w:t>
      </w:r>
      <w:r w:rsidR="00633FF5">
        <w:rPr>
          <w:sz w:val="22"/>
          <w:szCs w:val="22"/>
        </w:rPr>
        <w:t>creating polices that support learners who are struggling with mental health issues.</w:t>
      </w:r>
      <w:r w:rsidR="005D1755">
        <w:rPr>
          <w:sz w:val="22"/>
          <w:szCs w:val="22"/>
        </w:rPr>
        <w:t xml:space="preserve"> These </w:t>
      </w:r>
      <w:r w:rsidR="001206E8">
        <w:rPr>
          <w:sz w:val="22"/>
          <w:szCs w:val="22"/>
        </w:rPr>
        <w:t>results link</w:t>
      </w:r>
      <w:r w:rsidR="00F05DAE">
        <w:rPr>
          <w:sz w:val="22"/>
          <w:szCs w:val="22"/>
        </w:rPr>
        <w:t>s</w:t>
      </w:r>
      <w:r w:rsidR="001206E8">
        <w:rPr>
          <w:sz w:val="22"/>
          <w:szCs w:val="22"/>
        </w:rPr>
        <w:t xml:space="preserve"> in with</w:t>
      </w:r>
      <w:r w:rsidR="00F05DAE">
        <w:rPr>
          <w:sz w:val="22"/>
          <w:szCs w:val="22"/>
        </w:rPr>
        <w:t xml:space="preserve"> Gov. </w:t>
      </w:r>
      <w:r w:rsidR="006B4F3B">
        <w:rPr>
          <w:sz w:val="22"/>
          <w:szCs w:val="22"/>
        </w:rPr>
        <w:t>UK</w:t>
      </w:r>
      <w:r w:rsidR="00F05DAE">
        <w:rPr>
          <w:sz w:val="22"/>
          <w:szCs w:val="22"/>
        </w:rPr>
        <w:t xml:space="preserve"> </w:t>
      </w:r>
      <w:r w:rsidR="006B4F3B">
        <w:rPr>
          <w:sz w:val="22"/>
          <w:szCs w:val="22"/>
        </w:rPr>
        <w:t>policies</w:t>
      </w:r>
      <w:r w:rsidR="00633FF5">
        <w:rPr>
          <w:sz w:val="22"/>
          <w:szCs w:val="22"/>
        </w:rPr>
        <w:t xml:space="preserve"> </w:t>
      </w:r>
      <w:r w:rsidR="006C64FD">
        <w:rPr>
          <w:sz w:val="22"/>
          <w:szCs w:val="22"/>
        </w:rPr>
        <w:t>“</w:t>
      </w:r>
      <w:r w:rsidR="006C64FD" w:rsidRPr="006C64FD">
        <w:rPr>
          <w:sz w:val="22"/>
          <w:szCs w:val="22"/>
        </w:rPr>
        <w:t>Training</w:t>
      </w:r>
      <w:r w:rsidR="006C64FD" w:rsidRPr="006C64FD">
        <w:rPr>
          <w:sz w:val="22"/>
          <w:szCs w:val="22"/>
        </w:rPr>
        <w:t xml:space="preserve"> in student mental health and wellbeing, and suicide prevention</w:t>
      </w:r>
      <w:r w:rsidR="006C64FD">
        <w:rPr>
          <w:sz w:val="22"/>
          <w:szCs w:val="22"/>
        </w:rPr>
        <w:t xml:space="preserve">” </w:t>
      </w:r>
      <w:r w:rsidR="00BF2E15" w:rsidRPr="00BF2E15">
        <w:rPr>
          <w:sz w:val="22"/>
          <w:szCs w:val="22"/>
        </w:rPr>
        <w:t>(IFF Research, 2023)</w:t>
      </w:r>
      <w:r w:rsidR="009E4ABE">
        <w:rPr>
          <w:sz w:val="22"/>
          <w:szCs w:val="22"/>
        </w:rPr>
        <w:t xml:space="preserve">. </w:t>
      </w:r>
      <w:r w:rsidR="006B4F3B">
        <w:rPr>
          <w:sz w:val="22"/>
          <w:szCs w:val="22"/>
        </w:rPr>
        <w:t xml:space="preserve">This advises </w:t>
      </w:r>
      <w:r w:rsidR="001151F0">
        <w:rPr>
          <w:sz w:val="22"/>
          <w:szCs w:val="22"/>
        </w:rPr>
        <w:t>universities</w:t>
      </w:r>
      <w:r w:rsidR="006B4F3B">
        <w:rPr>
          <w:sz w:val="22"/>
          <w:szCs w:val="22"/>
        </w:rPr>
        <w:t xml:space="preserve"> to </w:t>
      </w:r>
      <w:r w:rsidR="009820C1">
        <w:rPr>
          <w:sz w:val="22"/>
          <w:szCs w:val="22"/>
        </w:rPr>
        <w:t xml:space="preserve">strengthen students’ well-being by creating welcoming educational settings and easily available </w:t>
      </w:r>
      <w:r w:rsidR="001151F0">
        <w:rPr>
          <w:sz w:val="22"/>
          <w:szCs w:val="22"/>
        </w:rPr>
        <w:t>support services.</w:t>
      </w:r>
    </w:p>
    <w:p w14:paraId="02530566" w14:textId="082D593E" w:rsidR="00215A07" w:rsidRDefault="00C379AC" w:rsidP="0017625C">
      <w:pPr>
        <w:spacing w:line="276" w:lineRule="auto"/>
        <w:rPr>
          <w:sz w:val="22"/>
          <w:szCs w:val="22"/>
        </w:rPr>
      </w:pPr>
      <w:r>
        <w:rPr>
          <w:sz w:val="22"/>
          <w:szCs w:val="22"/>
        </w:rPr>
        <w:t xml:space="preserve">Despite offering valuable information, the research had </w:t>
      </w:r>
      <w:r w:rsidR="00DE404A">
        <w:rPr>
          <w:sz w:val="22"/>
          <w:szCs w:val="22"/>
        </w:rPr>
        <w:t>a few</w:t>
      </w:r>
      <w:r>
        <w:rPr>
          <w:sz w:val="22"/>
          <w:szCs w:val="22"/>
        </w:rPr>
        <w:t xml:space="preserve"> disadvantages. </w:t>
      </w:r>
      <w:r w:rsidR="00FF57E7">
        <w:rPr>
          <w:sz w:val="22"/>
          <w:szCs w:val="22"/>
        </w:rPr>
        <w:t>Many applied qualitative or cross-sectional methods, making it challenging to identify cause-and-effect ties and the majority dependent on self-reported data, which may be biased.</w:t>
      </w:r>
      <w:r w:rsidR="00B33140">
        <w:rPr>
          <w:sz w:val="22"/>
          <w:szCs w:val="22"/>
        </w:rPr>
        <w:t xml:space="preserve"> Furthermore, the fact that the research </w:t>
      </w:r>
      <w:r w:rsidR="00F67FA5">
        <w:rPr>
          <w:sz w:val="22"/>
          <w:szCs w:val="22"/>
        </w:rPr>
        <w:t>was</w:t>
      </w:r>
      <w:r w:rsidR="00B33140">
        <w:rPr>
          <w:sz w:val="22"/>
          <w:szCs w:val="22"/>
        </w:rPr>
        <w:t xml:space="preserve"> carried out in several nations could limit the usefulness of the results to all UK </w:t>
      </w:r>
      <w:r w:rsidR="00DE404A">
        <w:rPr>
          <w:sz w:val="22"/>
          <w:szCs w:val="22"/>
        </w:rPr>
        <w:t>universities</w:t>
      </w:r>
      <w:r w:rsidR="00B33140">
        <w:rPr>
          <w:sz w:val="22"/>
          <w:szCs w:val="22"/>
        </w:rPr>
        <w:t>.</w:t>
      </w:r>
    </w:p>
    <w:p w14:paraId="01B7E811" w14:textId="194BA32E" w:rsidR="00F67FA5" w:rsidRDefault="00F67FA5" w:rsidP="0017625C">
      <w:pPr>
        <w:spacing w:line="276" w:lineRule="auto"/>
        <w:rPr>
          <w:sz w:val="22"/>
          <w:szCs w:val="22"/>
        </w:rPr>
      </w:pPr>
      <w:r>
        <w:rPr>
          <w:sz w:val="22"/>
          <w:szCs w:val="22"/>
        </w:rPr>
        <w:t>Overall, this analysis shows that a variety of related variables affect the mental health of university students. Resilience, social support, academic pressure, and access to university support services are all significant factors. These results imply that a comprehensive university strat</w:t>
      </w:r>
      <w:r w:rsidR="007D0A3A">
        <w:rPr>
          <w:sz w:val="22"/>
          <w:szCs w:val="22"/>
        </w:rPr>
        <w:t>egy that includes early support, mental health education, and easily available wellbeing services is necessary to improve</w:t>
      </w:r>
      <w:r w:rsidR="00D116C1">
        <w:rPr>
          <w:sz w:val="22"/>
          <w:szCs w:val="22"/>
        </w:rPr>
        <w:t xml:space="preserve"> </w:t>
      </w:r>
      <w:r w:rsidR="002C07D6">
        <w:rPr>
          <w:sz w:val="22"/>
          <w:szCs w:val="22"/>
        </w:rPr>
        <w:t>students’</w:t>
      </w:r>
      <w:r w:rsidR="00D116C1">
        <w:rPr>
          <w:sz w:val="22"/>
          <w:szCs w:val="22"/>
        </w:rPr>
        <w:t xml:space="preserve"> mental health. This strategy can reduce psychological discomfort, promote </w:t>
      </w:r>
      <w:r w:rsidR="002C07D6">
        <w:rPr>
          <w:sz w:val="22"/>
          <w:szCs w:val="22"/>
        </w:rPr>
        <w:t>support and strengthen student academic performance and general well-being.</w:t>
      </w:r>
    </w:p>
    <w:p w14:paraId="32DBFA23" w14:textId="77777777" w:rsidR="00E12ED1" w:rsidRDefault="00E12ED1" w:rsidP="0017625C">
      <w:pPr>
        <w:spacing w:line="276" w:lineRule="auto"/>
        <w:rPr>
          <w:sz w:val="22"/>
          <w:szCs w:val="22"/>
        </w:rPr>
      </w:pPr>
    </w:p>
    <w:p w14:paraId="796C1F56" w14:textId="127CA8A2" w:rsidR="00E12ED1" w:rsidRDefault="00E12ED1" w:rsidP="0017625C">
      <w:pPr>
        <w:spacing w:line="276" w:lineRule="auto"/>
        <w:rPr>
          <w:sz w:val="22"/>
          <w:szCs w:val="22"/>
        </w:rPr>
      </w:pPr>
      <w:r>
        <w:rPr>
          <w:sz w:val="22"/>
          <w:szCs w:val="22"/>
        </w:rPr>
        <w:t xml:space="preserve">Conclusion: </w:t>
      </w:r>
    </w:p>
    <w:p w14:paraId="5AA2CA22" w14:textId="36EBC583" w:rsidR="00E12ED1" w:rsidRDefault="00A369D4" w:rsidP="0017625C">
      <w:pPr>
        <w:spacing w:line="276" w:lineRule="auto"/>
        <w:rPr>
          <w:sz w:val="22"/>
          <w:szCs w:val="22"/>
        </w:rPr>
      </w:pPr>
      <w:r>
        <w:rPr>
          <w:sz w:val="22"/>
          <w:szCs w:val="22"/>
        </w:rPr>
        <w:t>This scoping review looked at the peer</w:t>
      </w:r>
      <w:r w:rsidR="00251339">
        <w:rPr>
          <w:sz w:val="22"/>
          <w:szCs w:val="22"/>
        </w:rPr>
        <w:t xml:space="preserve">-reviewed research on the variable influencing the mental health of students in higher education. The results suggested that academic pressure, social support, resilience and access to university </w:t>
      </w:r>
      <w:r w:rsidR="00D222CF">
        <w:rPr>
          <w:sz w:val="22"/>
          <w:szCs w:val="22"/>
        </w:rPr>
        <w:t xml:space="preserve">support services all had an impact on students’ mental health. Exams, coursework, and clinical placements are examples of </w:t>
      </w:r>
      <w:r w:rsidR="00863B79">
        <w:rPr>
          <w:sz w:val="22"/>
          <w:szCs w:val="22"/>
        </w:rPr>
        <w:t>academic</w:t>
      </w:r>
      <w:r w:rsidR="0058404E">
        <w:rPr>
          <w:sz w:val="22"/>
          <w:szCs w:val="22"/>
        </w:rPr>
        <w:t xml:space="preserve"> pressures that have been repeatedly identified as significant sources of stress. Strong support networks and resilience were found to safeguard psychological well-being</w:t>
      </w:r>
      <w:r w:rsidR="00863B79">
        <w:rPr>
          <w:sz w:val="22"/>
          <w:szCs w:val="22"/>
        </w:rPr>
        <w:t>, while social isolation, stigma and delay in getting help also had a negative impact on students’ mental health.</w:t>
      </w:r>
    </w:p>
    <w:p w14:paraId="72812C37" w14:textId="672E55E5" w:rsidR="00863B79" w:rsidRDefault="00E55147" w:rsidP="0017625C">
      <w:pPr>
        <w:spacing w:line="276" w:lineRule="auto"/>
        <w:rPr>
          <w:sz w:val="22"/>
          <w:szCs w:val="22"/>
        </w:rPr>
      </w:pPr>
      <w:r>
        <w:rPr>
          <w:sz w:val="22"/>
          <w:szCs w:val="22"/>
        </w:rPr>
        <w:t xml:space="preserve">The review emphasises that both personal and environmental factors have an impact on mental health. While resilience can assist students in overcoming challenges, </w:t>
      </w:r>
      <w:r w:rsidR="00224CDF">
        <w:rPr>
          <w:sz w:val="22"/>
          <w:szCs w:val="22"/>
        </w:rPr>
        <w:t>universities</w:t>
      </w:r>
      <w:r w:rsidR="00FD54D8">
        <w:rPr>
          <w:sz w:val="22"/>
          <w:szCs w:val="22"/>
        </w:rPr>
        <w:t xml:space="preserve"> also have an obligation to create encouraging learning environments and guarantee that suitable mental health </w:t>
      </w:r>
      <w:r w:rsidR="00224CDF">
        <w:rPr>
          <w:sz w:val="22"/>
          <w:szCs w:val="22"/>
        </w:rPr>
        <w:t xml:space="preserve">treatments are accessible. Students’ well-being and academic performance are likely to </w:t>
      </w:r>
      <w:r w:rsidR="00224CDF">
        <w:rPr>
          <w:sz w:val="22"/>
          <w:szCs w:val="22"/>
        </w:rPr>
        <w:lastRenderedPageBreak/>
        <w:t>increase with a university-wide strategy that raises awareness of mental health issues, minimises stereotypes and supports early help.</w:t>
      </w:r>
    </w:p>
    <w:p w14:paraId="229CB393" w14:textId="6F29CAF4" w:rsidR="00224CDF" w:rsidRDefault="00685B53" w:rsidP="0017625C">
      <w:pPr>
        <w:spacing w:line="276" w:lineRule="auto"/>
        <w:rPr>
          <w:sz w:val="22"/>
          <w:szCs w:val="22"/>
        </w:rPr>
      </w:pPr>
      <w:r>
        <w:rPr>
          <w:sz w:val="22"/>
          <w:szCs w:val="22"/>
        </w:rPr>
        <w:t xml:space="preserve">Based on the review’s results, </w:t>
      </w:r>
      <w:r w:rsidR="001A5D02">
        <w:rPr>
          <w:sz w:val="22"/>
          <w:szCs w:val="22"/>
        </w:rPr>
        <w:t>a few</w:t>
      </w:r>
      <w:r>
        <w:rPr>
          <w:sz w:val="22"/>
          <w:szCs w:val="22"/>
        </w:rPr>
        <w:t xml:space="preserve"> recommendations can be made. Universities should keep funding ea</w:t>
      </w:r>
      <w:r w:rsidR="009F2B38">
        <w:rPr>
          <w:sz w:val="22"/>
          <w:szCs w:val="22"/>
        </w:rPr>
        <w:t>sily accessible counselling and wellne</w:t>
      </w:r>
      <w:r w:rsidR="00C64E18">
        <w:rPr>
          <w:sz w:val="22"/>
          <w:szCs w:val="22"/>
        </w:rPr>
        <w:t>ss</w:t>
      </w:r>
      <w:r w:rsidR="001A5D02">
        <w:rPr>
          <w:sz w:val="22"/>
          <w:szCs w:val="22"/>
        </w:rPr>
        <w:t xml:space="preserve"> programs</w:t>
      </w:r>
      <w:r w:rsidR="009F2B38">
        <w:rPr>
          <w:sz w:val="22"/>
          <w:szCs w:val="22"/>
        </w:rPr>
        <w:t xml:space="preserve">, teach staffs and students in mental health awareness and strengthen peer support </w:t>
      </w:r>
      <w:r w:rsidR="001A5D02">
        <w:rPr>
          <w:sz w:val="22"/>
          <w:szCs w:val="22"/>
        </w:rPr>
        <w:t>programs</w:t>
      </w:r>
      <w:r w:rsidR="00EE12FC">
        <w:rPr>
          <w:sz w:val="22"/>
          <w:szCs w:val="22"/>
        </w:rPr>
        <w:t>. By examining assessment timetables and encouraging a good study-life balance</w:t>
      </w:r>
      <w:r w:rsidR="00223CD8">
        <w:rPr>
          <w:sz w:val="22"/>
          <w:szCs w:val="22"/>
        </w:rPr>
        <w:t>, academic departments could also think about ways to reduce excessive stress. Future studies should examine the long-term</w:t>
      </w:r>
      <w:r w:rsidR="00C64E18">
        <w:rPr>
          <w:sz w:val="22"/>
          <w:szCs w:val="22"/>
        </w:rPr>
        <w:t xml:space="preserve"> </w:t>
      </w:r>
      <w:r w:rsidR="001A5D02">
        <w:rPr>
          <w:sz w:val="22"/>
          <w:szCs w:val="22"/>
        </w:rPr>
        <w:t>efficiency</w:t>
      </w:r>
      <w:r w:rsidR="00C64E18">
        <w:rPr>
          <w:sz w:val="22"/>
          <w:szCs w:val="22"/>
        </w:rPr>
        <w:t xml:space="preserve"> of university mental health therapies and involve a wider range of student groups.</w:t>
      </w:r>
    </w:p>
    <w:p w14:paraId="26D4D843" w14:textId="55D9B688" w:rsidR="00E85569" w:rsidRDefault="00E85569" w:rsidP="0017625C">
      <w:pPr>
        <w:spacing w:line="276" w:lineRule="auto"/>
        <w:rPr>
          <w:sz w:val="22"/>
          <w:szCs w:val="22"/>
        </w:rPr>
      </w:pPr>
      <w:r>
        <w:rPr>
          <w:sz w:val="22"/>
          <w:szCs w:val="22"/>
        </w:rPr>
        <w:t>In concl</w:t>
      </w:r>
      <w:r w:rsidR="009414EB">
        <w:rPr>
          <w:sz w:val="22"/>
          <w:szCs w:val="22"/>
        </w:rPr>
        <w:t>usion,</w:t>
      </w:r>
      <w:r w:rsidR="00F00B4D">
        <w:rPr>
          <w:sz w:val="22"/>
          <w:szCs w:val="22"/>
        </w:rPr>
        <w:t xml:space="preserve"> </w:t>
      </w:r>
      <w:r w:rsidR="006906DD">
        <w:rPr>
          <w:sz w:val="22"/>
          <w:szCs w:val="22"/>
        </w:rPr>
        <w:t>interaction</w:t>
      </w:r>
      <w:r w:rsidR="009414EB">
        <w:rPr>
          <w:sz w:val="22"/>
          <w:szCs w:val="22"/>
        </w:rPr>
        <w:t xml:space="preserve"> between students, universities, and healthcare providers is necessary to address the mental</w:t>
      </w:r>
      <w:r w:rsidR="008B3FC8">
        <w:rPr>
          <w:sz w:val="22"/>
          <w:szCs w:val="22"/>
        </w:rPr>
        <w:t xml:space="preserve"> health of university students.</w:t>
      </w:r>
      <w:r w:rsidR="00F00B4D">
        <w:rPr>
          <w:sz w:val="22"/>
          <w:szCs w:val="22"/>
        </w:rPr>
        <w:t xml:space="preserve"> “</w:t>
      </w:r>
      <w:r w:rsidR="00F00B4D" w:rsidRPr="00F00B4D">
        <w:rPr>
          <w:sz w:val="22"/>
          <w:szCs w:val="22"/>
        </w:rPr>
        <w:t>Effective treatment plans involve collaboration</w:t>
      </w:r>
      <w:r w:rsidR="00F00B4D">
        <w:rPr>
          <w:sz w:val="22"/>
          <w:szCs w:val="22"/>
        </w:rPr>
        <w:t>”</w:t>
      </w:r>
      <w:r w:rsidR="0081627E">
        <w:rPr>
          <w:sz w:val="22"/>
          <w:szCs w:val="22"/>
        </w:rPr>
        <w:t xml:space="preserve"> </w:t>
      </w:r>
      <w:r w:rsidR="0081627E" w:rsidRPr="0081627E">
        <w:rPr>
          <w:sz w:val="22"/>
          <w:szCs w:val="22"/>
        </w:rPr>
        <w:t>(Ackerman, 2026)</w:t>
      </w:r>
      <w:r w:rsidR="0081627E">
        <w:rPr>
          <w:sz w:val="22"/>
          <w:szCs w:val="22"/>
        </w:rPr>
        <w:t xml:space="preserve"> </w:t>
      </w:r>
      <w:r w:rsidR="008B3FC8">
        <w:rPr>
          <w:sz w:val="22"/>
          <w:szCs w:val="22"/>
        </w:rPr>
        <w:t>Universities can assist students in achieving both academic achievement and pos</w:t>
      </w:r>
      <w:r w:rsidR="006906DD">
        <w:rPr>
          <w:sz w:val="22"/>
          <w:szCs w:val="22"/>
        </w:rPr>
        <w:t>itive mental health outcomes by acknowledging the various elements that affect mental wellbeing and putting evidence-based support measures into practice.</w:t>
      </w:r>
    </w:p>
    <w:p w14:paraId="3C8BDB39" w14:textId="20726FE7" w:rsidR="008924F9" w:rsidRDefault="009E5391" w:rsidP="00595302">
      <w:pPr>
        <w:rPr>
          <w:sz w:val="22"/>
          <w:szCs w:val="22"/>
        </w:rPr>
      </w:pPr>
      <w:r>
        <w:rPr>
          <w:sz w:val="22"/>
          <w:szCs w:val="22"/>
        </w:rPr>
        <w:br w:type="page"/>
      </w:r>
      <w:r>
        <w:rPr>
          <w:sz w:val="22"/>
          <w:szCs w:val="22"/>
        </w:rPr>
        <w:lastRenderedPageBreak/>
        <w:t>References:</w:t>
      </w:r>
    </w:p>
    <w:p w14:paraId="3DB0B48B" w14:textId="77777777" w:rsidR="005918E4" w:rsidRDefault="005918E4" w:rsidP="00595302">
      <w:pPr>
        <w:rPr>
          <w:sz w:val="22"/>
          <w:szCs w:val="22"/>
        </w:rPr>
      </w:pPr>
    </w:p>
    <w:p w14:paraId="593A55F8" w14:textId="050DD5BB" w:rsidR="003874C4" w:rsidRPr="003874C4" w:rsidRDefault="003874C4" w:rsidP="003874C4">
      <w:pPr>
        <w:rPr>
          <w:sz w:val="22"/>
          <w:szCs w:val="22"/>
        </w:rPr>
      </w:pPr>
      <w:r w:rsidRPr="003874C4">
        <w:rPr>
          <w:sz w:val="22"/>
          <w:szCs w:val="22"/>
        </w:rPr>
        <w:t xml:space="preserve">Abate, B.B. </w:t>
      </w:r>
      <w:r w:rsidRPr="003874C4">
        <w:rPr>
          <w:i/>
          <w:iCs/>
          <w:sz w:val="22"/>
          <w:szCs w:val="22"/>
        </w:rPr>
        <w:t>et al.</w:t>
      </w:r>
      <w:r w:rsidRPr="003874C4">
        <w:rPr>
          <w:sz w:val="22"/>
          <w:szCs w:val="22"/>
        </w:rPr>
        <w:t xml:space="preserve"> (2024) 'Resilience after adversity: an umbrella review of adversity protective factors and resilience-promoting interventions,' </w:t>
      </w:r>
      <w:r w:rsidRPr="003874C4">
        <w:rPr>
          <w:i/>
          <w:iCs/>
          <w:sz w:val="22"/>
          <w:szCs w:val="22"/>
        </w:rPr>
        <w:t>Frontiers in Psychiatry</w:t>
      </w:r>
      <w:r w:rsidRPr="003874C4">
        <w:rPr>
          <w:sz w:val="22"/>
          <w:szCs w:val="22"/>
        </w:rPr>
        <w:t xml:space="preserve">, 15, p. 1391312. </w:t>
      </w:r>
      <w:r>
        <w:rPr>
          <w:sz w:val="22"/>
          <w:szCs w:val="22"/>
        </w:rPr>
        <w:t xml:space="preserve">Available at: </w:t>
      </w:r>
      <w:hyperlink r:id="rId13" w:history="1">
        <w:r w:rsidRPr="006765DC">
          <w:rPr>
            <w:rStyle w:val="Hyperlink"/>
            <w:sz w:val="22"/>
            <w:szCs w:val="22"/>
          </w:rPr>
          <w:t>https://doi.org/10.3389/fpsyt.2024.1391312</w:t>
        </w:r>
      </w:hyperlink>
      <w:r w:rsidRPr="003874C4">
        <w:rPr>
          <w:sz w:val="22"/>
          <w:szCs w:val="22"/>
        </w:rPr>
        <w:t>.</w:t>
      </w:r>
    </w:p>
    <w:p w14:paraId="4EBFD745" w14:textId="77777777" w:rsidR="003874C4" w:rsidRDefault="003874C4" w:rsidP="00595302">
      <w:pPr>
        <w:rPr>
          <w:sz w:val="22"/>
          <w:szCs w:val="22"/>
        </w:rPr>
      </w:pPr>
    </w:p>
    <w:p w14:paraId="21AEDF93" w14:textId="5937364B" w:rsidR="0081627E" w:rsidRPr="0081627E" w:rsidRDefault="0081627E" w:rsidP="0081627E">
      <w:pPr>
        <w:rPr>
          <w:sz w:val="22"/>
          <w:szCs w:val="22"/>
        </w:rPr>
      </w:pPr>
      <w:r w:rsidRPr="0081627E">
        <w:rPr>
          <w:sz w:val="22"/>
          <w:szCs w:val="22"/>
        </w:rPr>
        <w:t xml:space="preserve">Ackerman, C.E. (2026) </w:t>
      </w:r>
      <w:r w:rsidRPr="0081627E">
        <w:rPr>
          <w:i/>
          <w:iCs/>
          <w:sz w:val="22"/>
          <w:szCs w:val="22"/>
        </w:rPr>
        <w:t>Mental Health Treatment Plan Template, Goals &amp; Objectives</w:t>
      </w:r>
      <w:r w:rsidRPr="0081627E">
        <w:rPr>
          <w:sz w:val="22"/>
          <w:szCs w:val="22"/>
        </w:rPr>
        <w:t xml:space="preserve">. </w:t>
      </w:r>
      <w:r>
        <w:rPr>
          <w:sz w:val="22"/>
          <w:szCs w:val="22"/>
        </w:rPr>
        <w:t xml:space="preserve">Available at: </w:t>
      </w:r>
      <w:hyperlink r:id="rId14" w:history="1">
        <w:r w:rsidRPr="006765DC">
          <w:rPr>
            <w:rStyle w:val="Hyperlink"/>
            <w:sz w:val="22"/>
            <w:szCs w:val="22"/>
          </w:rPr>
          <w:t>https://positivepsychology.com/mental-health-treatment-plans/</w:t>
        </w:r>
      </w:hyperlink>
      <w:r w:rsidRPr="0081627E">
        <w:rPr>
          <w:sz w:val="22"/>
          <w:szCs w:val="22"/>
        </w:rPr>
        <w:t>.</w:t>
      </w:r>
      <w:r>
        <w:rPr>
          <w:sz w:val="22"/>
          <w:szCs w:val="22"/>
        </w:rPr>
        <w:t xml:space="preserve"> </w:t>
      </w:r>
    </w:p>
    <w:p w14:paraId="52CE10D5" w14:textId="77777777" w:rsidR="0081627E" w:rsidRDefault="0081627E" w:rsidP="00595302">
      <w:pPr>
        <w:rPr>
          <w:sz w:val="22"/>
          <w:szCs w:val="22"/>
        </w:rPr>
      </w:pPr>
    </w:p>
    <w:p w14:paraId="5FF73F25" w14:textId="606E0D2D" w:rsidR="001B0E1D" w:rsidRPr="001B0E1D" w:rsidRDefault="001B0E1D" w:rsidP="001B0E1D">
      <w:pPr>
        <w:rPr>
          <w:sz w:val="22"/>
          <w:szCs w:val="22"/>
        </w:rPr>
      </w:pPr>
      <w:r w:rsidRPr="001B0E1D">
        <w:rPr>
          <w:sz w:val="22"/>
          <w:szCs w:val="22"/>
        </w:rPr>
        <w:t xml:space="preserve">A. Smith, S. and A. Duncan MD, A. (2022) 'Systematic and Scoping Reviews: A comparison and Overview,' </w:t>
      </w:r>
      <w:r w:rsidRPr="001B0E1D">
        <w:rPr>
          <w:i/>
          <w:iCs/>
          <w:sz w:val="22"/>
          <w:szCs w:val="22"/>
        </w:rPr>
        <w:t>Review Article</w:t>
      </w:r>
      <w:r w:rsidRPr="001B0E1D">
        <w:rPr>
          <w:sz w:val="22"/>
          <w:szCs w:val="22"/>
        </w:rPr>
        <w:t xml:space="preserve"> [Preprint]. </w:t>
      </w:r>
      <w:r>
        <w:rPr>
          <w:sz w:val="22"/>
          <w:szCs w:val="22"/>
        </w:rPr>
        <w:t xml:space="preserve">Available at: </w:t>
      </w:r>
      <w:hyperlink r:id="rId15" w:history="1">
        <w:r w:rsidRPr="004B4A94">
          <w:rPr>
            <w:rStyle w:val="Hyperlink"/>
            <w:sz w:val="22"/>
            <w:szCs w:val="22"/>
          </w:rPr>
          <w:t>https://www.sciencedirect.com/science/article/abs/pii/S0895796722000631</w:t>
        </w:r>
      </w:hyperlink>
      <w:r w:rsidRPr="001B0E1D">
        <w:rPr>
          <w:sz w:val="22"/>
          <w:szCs w:val="22"/>
        </w:rPr>
        <w:t>.</w:t>
      </w:r>
    </w:p>
    <w:p w14:paraId="7367C58E" w14:textId="77777777" w:rsidR="001B0E1D" w:rsidRDefault="001B0E1D" w:rsidP="00595302">
      <w:pPr>
        <w:rPr>
          <w:sz w:val="22"/>
          <w:szCs w:val="22"/>
        </w:rPr>
      </w:pPr>
    </w:p>
    <w:p w14:paraId="7D3AA247" w14:textId="3551B964" w:rsidR="0087080D" w:rsidRPr="0087080D" w:rsidRDefault="0087080D" w:rsidP="0087080D">
      <w:pPr>
        <w:rPr>
          <w:sz w:val="22"/>
          <w:szCs w:val="22"/>
        </w:rPr>
      </w:pPr>
      <w:r w:rsidRPr="0087080D">
        <w:rPr>
          <w:sz w:val="22"/>
          <w:szCs w:val="22"/>
        </w:rPr>
        <w:t xml:space="preserve">Brata, W.W.W., Susanto, H. and Zubaidah, S. (2025) 'Theoretical underpinnings and future research on academic stress in biological and educational perspectives,' </w:t>
      </w:r>
      <w:r w:rsidRPr="0087080D">
        <w:rPr>
          <w:i/>
          <w:iCs/>
          <w:sz w:val="22"/>
          <w:szCs w:val="22"/>
        </w:rPr>
        <w:t>Humanities and Social Sciences Communications</w:t>
      </w:r>
      <w:r w:rsidRPr="0087080D">
        <w:rPr>
          <w:sz w:val="22"/>
          <w:szCs w:val="22"/>
        </w:rPr>
        <w:t>, 12(1).</w:t>
      </w:r>
      <w:r>
        <w:rPr>
          <w:sz w:val="22"/>
          <w:szCs w:val="22"/>
        </w:rPr>
        <w:t xml:space="preserve"> Available at:</w:t>
      </w:r>
      <w:r w:rsidRPr="0087080D">
        <w:rPr>
          <w:sz w:val="22"/>
          <w:szCs w:val="22"/>
        </w:rPr>
        <w:t xml:space="preserve"> </w:t>
      </w:r>
      <w:hyperlink r:id="rId16" w:history="1">
        <w:r w:rsidRPr="006765DC">
          <w:rPr>
            <w:rStyle w:val="Hyperlink"/>
            <w:sz w:val="22"/>
            <w:szCs w:val="22"/>
          </w:rPr>
          <w:t>https://doi.org/10.1057/s41599-025-04484-w</w:t>
        </w:r>
      </w:hyperlink>
      <w:r w:rsidRPr="0087080D">
        <w:rPr>
          <w:sz w:val="22"/>
          <w:szCs w:val="22"/>
        </w:rPr>
        <w:t>.</w:t>
      </w:r>
    </w:p>
    <w:p w14:paraId="54A246F9" w14:textId="77777777" w:rsidR="0087080D" w:rsidRDefault="0087080D" w:rsidP="00595302">
      <w:pPr>
        <w:rPr>
          <w:sz w:val="22"/>
          <w:szCs w:val="22"/>
        </w:rPr>
      </w:pPr>
    </w:p>
    <w:p w14:paraId="1F64F01D" w14:textId="326903E5" w:rsidR="00CE5F3F" w:rsidRPr="00CE5F3F" w:rsidRDefault="00CE5F3F" w:rsidP="00CE5F3F">
      <w:pPr>
        <w:rPr>
          <w:sz w:val="22"/>
          <w:szCs w:val="22"/>
        </w:rPr>
      </w:pPr>
      <w:r w:rsidRPr="00CE5F3F">
        <w:rPr>
          <w:sz w:val="22"/>
          <w:szCs w:val="22"/>
        </w:rPr>
        <w:t xml:space="preserve">EGANOV, A.V. </w:t>
      </w:r>
      <w:r w:rsidRPr="00CE5F3F">
        <w:rPr>
          <w:i/>
          <w:iCs/>
          <w:sz w:val="22"/>
          <w:szCs w:val="22"/>
        </w:rPr>
        <w:t>et al.</w:t>
      </w:r>
      <w:r w:rsidRPr="00CE5F3F">
        <w:rPr>
          <w:sz w:val="22"/>
          <w:szCs w:val="22"/>
        </w:rPr>
        <w:t xml:space="preserve"> (2020b) </w:t>
      </w:r>
      <w:r w:rsidRPr="00CE5F3F">
        <w:rPr>
          <w:i/>
          <w:iCs/>
          <w:sz w:val="22"/>
          <w:szCs w:val="22"/>
        </w:rPr>
        <w:t>Effect of social stressful factors on mental health in students</w:t>
      </w:r>
      <w:r w:rsidRPr="00CE5F3F">
        <w:rPr>
          <w:sz w:val="22"/>
          <w:szCs w:val="22"/>
        </w:rPr>
        <w:t xml:space="preserve">, </w:t>
      </w:r>
      <w:r w:rsidRPr="00CE5F3F">
        <w:rPr>
          <w:i/>
          <w:iCs/>
          <w:sz w:val="22"/>
          <w:szCs w:val="22"/>
        </w:rPr>
        <w:t>Journal of Physical Education and Sport</w:t>
      </w:r>
      <w:r w:rsidRPr="00CE5F3F">
        <w:rPr>
          <w:sz w:val="22"/>
          <w:szCs w:val="22"/>
        </w:rPr>
        <w:t xml:space="preserve">. journal-article, pp. 818–821. </w:t>
      </w:r>
      <w:r>
        <w:rPr>
          <w:sz w:val="22"/>
          <w:szCs w:val="22"/>
        </w:rPr>
        <w:t xml:space="preserve">Available at: </w:t>
      </w:r>
      <w:hyperlink r:id="rId17" w:history="1">
        <w:r w:rsidRPr="00450D45">
          <w:rPr>
            <w:rStyle w:val="Hyperlink"/>
            <w:sz w:val="22"/>
            <w:szCs w:val="22"/>
          </w:rPr>
          <w:t>https://doi.org/10.7752/jpes.2020.02116</w:t>
        </w:r>
      </w:hyperlink>
      <w:r w:rsidRPr="00CE5F3F">
        <w:rPr>
          <w:sz w:val="22"/>
          <w:szCs w:val="22"/>
        </w:rPr>
        <w:t>.</w:t>
      </w:r>
    </w:p>
    <w:p w14:paraId="242A8EDF" w14:textId="77777777" w:rsidR="00CE5F3F" w:rsidRDefault="00CE5F3F" w:rsidP="00595302">
      <w:pPr>
        <w:rPr>
          <w:sz w:val="22"/>
          <w:szCs w:val="22"/>
        </w:rPr>
      </w:pPr>
    </w:p>
    <w:p w14:paraId="239E0359" w14:textId="5D0DA515" w:rsidR="00104082" w:rsidRPr="00104082" w:rsidRDefault="00104082" w:rsidP="00104082">
      <w:pPr>
        <w:rPr>
          <w:sz w:val="22"/>
          <w:szCs w:val="22"/>
        </w:rPr>
      </w:pPr>
      <w:r w:rsidRPr="00104082">
        <w:rPr>
          <w:i/>
          <w:iCs/>
          <w:sz w:val="22"/>
          <w:szCs w:val="22"/>
        </w:rPr>
        <w:t>Improving mental health in universities</w:t>
      </w:r>
      <w:r w:rsidRPr="00104082">
        <w:rPr>
          <w:sz w:val="22"/>
          <w:szCs w:val="22"/>
        </w:rPr>
        <w:t xml:space="preserve"> (2020). </w:t>
      </w:r>
      <w:r>
        <w:rPr>
          <w:sz w:val="22"/>
          <w:szCs w:val="22"/>
        </w:rPr>
        <w:t xml:space="preserve">Available at: </w:t>
      </w:r>
      <w:hyperlink r:id="rId18" w:history="1">
        <w:r w:rsidRPr="004B4A94">
          <w:rPr>
            <w:rStyle w:val="Hyperlink"/>
            <w:sz w:val="22"/>
            <w:szCs w:val="22"/>
          </w:rPr>
          <w:t>https://www.universitiesuk.ac.uk/search?keys=mental+health+publications</w:t>
        </w:r>
      </w:hyperlink>
      <w:r w:rsidRPr="00104082">
        <w:rPr>
          <w:sz w:val="22"/>
          <w:szCs w:val="22"/>
        </w:rPr>
        <w:t>.</w:t>
      </w:r>
    </w:p>
    <w:p w14:paraId="5ABD5B03" w14:textId="77777777" w:rsidR="00104082" w:rsidRDefault="00104082" w:rsidP="00595302">
      <w:pPr>
        <w:rPr>
          <w:sz w:val="22"/>
          <w:szCs w:val="22"/>
        </w:rPr>
      </w:pPr>
    </w:p>
    <w:p w14:paraId="1F13DEF6" w14:textId="0466CA33" w:rsidR="00BF2E15" w:rsidRPr="00BF2E15" w:rsidRDefault="00BF2E15" w:rsidP="00BF2E15">
      <w:pPr>
        <w:rPr>
          <w:sz w:val="22"/>
          <w:szCs w:val="22"/>
        </w:rPr>
      </w:pPr>
      <w:r w:rsidRPr="00BF2E15">
        <w:rPr>
          <w:sz w:val="22"/>
          <w:szCs w:val="22"/>
        </w:rPr>
        <w:t xml:space="preserve">IFF Research (2023) </w:t>
      </w:r>
      <w:r w:rsidRPr="00BF2E15">
        <w:rPr>
          <w:i/>
          <w:iCs/>
          <w:sz w:val="22"/>
          <w:szCs w:val="22"/>
        </w:rPr>
        <w:t>HE providers’ policies and practices to support student mental health</w:t>
      </w:r>
      <w:r w:rsidRPr="00BF2E15">
        <w:rPr>
          <w:sz w:val="22"/>
          <w:szCs w:val="22"/>
        </w:rPr>
        <w:t xml:space="preserve">. </w:t>
      </w:r>
      <w:r>
        <w:rPr>
          <w:sz w:val="22"/>
          <w:szCs w:val="22"/>
        </w:rPr>
        <w:t xml:space="preserve">Available at: </w:t>
      </w:r>
      <w:hyperlink r:id="rId19" w:history="1">
        <w:r w:rsidRPr="006765DC">
          <w:rPr>
            <w:rStyle w:val="Hyperlink"/>
            <w:sz w:val="22"/>
            <w:szCs w:val="22"/>
          </w:rPr>
          <w:t>https://assets.publishing.service.gov.uk/government/uploads/system/uploads/attachment_data/file/1158898/HE_providers__policies_and_practices_to_support_student_mental_health_-_May-2023.pdf</w:t>
        </w:r>
      </w:hyperlink>
      <w:r w:rsidRPr="00BF2E15">
        <w:rPr>
          <w:sz w:val="22"/>
          <w:szCs w:val="22"/>
        </w:rPr>
        <w:t>.</w:t>
      </w:r>
    </w:p>
    <w:p w14:paraId="1754C07D" w14:textId="77777777" w:rsidR="00BF2E15" w:rsidRDefault="00BF2E15" w:rsidP="00595302">
      <w:pPr>
        <w:rPr>
          <w:sz w:val="22"/>
          <w:szCs w:val="22"/>
        </w:rPr>
      </w:pPr>
    </w:p>
    <w:p w14:paraId="708B534F" w14:textId="7985FAD2" w:rsidR="00560032" w:rsidRPr="00560032" w:rsidRDefault="00560032" w:rsidP="00560032">
      <w:pPr>
        <w:rPr>
          <w:sz w:val="22"/>
          <w:szCs w:val="22"/>
        </w:rPr>
      </w:pPr>
      <w:r w:rsidRPr="00560032">
        <w:rPr>
          <w:sz w:val="22"/>
          <w:szCs w:val="22"/>
        </w:rPr>
        <w:t xml:space="preserve">Julius, B., </w:t>
      </w:r>
      <w:proofErr w:type="spellStart"/>
      <w:r w:rsidRPr="00560032">
        <w:rPr>
          <w:sz w:val="22"/>
          <w:szCs w:val="22"/>
        </w:rPr>
        <w:t>Putteeraj</w:t>
      </w:r>
      <w:proofErr w:type="spellEnd"/>
      <w:r w:rsidRPr="00560032">
        <w:rPr>
          <w:sz w:val="22"/>
          <w:szCs w:val="22"/>
        </w:rPr>
        <w:t xml:space="preserve">, M. and </w:t>
      </w:r>
      <w:proofErr w:type="spellStart"/>
      <w:r w:rsidRPr="00560032">
        <w:rPr>
          <w:sz w:val="22"/>
          <w:szCs w:val="22"/>
        </w:rPr>
        <w:t>Somanah</w:t>
      </w:r>
      <w:proofErr w:type="spellEnd"/>
      <w:r w:rsidRPr="00560032">
        <w:rPr>
          <w:sz w:val="22"/>
          <w:szCs w:val="22"/>
        </w:rPr>
        <w:t xml:space="preserve">, J. (2024) </w:t>
      </w:r>
      <w:r w:rsidRPr="00560032">
        <w:rPr>
          <w:i/>
          <w:iCs/>
          <w:sz w:val="22"/>
          <w:szCs w:val="22"/>
        </w:rPr>
        <w:t>A systematic review of university students’ mental health in sub-Saharan Africa</w:t>
      </w:r>
      <w:r w:rsidRPr="00560032">
        <w:rPr>
          <w:sz w:val="22"/>
          <w:szCs w:val="22"/>
        </w:rPr>
        <w:t xml:space="preserve">. </w:t>
      </w:r>
      <w:r>
        <w:rPr>
          <w:sz w:val="22"/>
          <w:szCs w:val="22"/>
        </w:rPr>
        <w:t xml:space="preserve">Available at: </w:t>
      </w:r>
      <w:hyperlink r:id="rId20" w:history="1">
        <w:r w:rsidRPr="006765DC">
          <w:rPr>
            <w:rStyle w:val="Hyperlink"/>
            <w:sz w:val="22"/>
            <w:szCs w:val="22"/>
          </w:rPr>
          <w:t>https://thejournal.org.za/index.php/thejournal/article/view/316/714</w:t>
        </w:r>
      </w:hyperlink>
      <w:r w:rsidRPr="00560032">
        <w:rPr>
          <w:sz w:val="22"/>
          <w:szCs w:val="22"/>
        </w:rPr>
        <w:t>.</w:t>
      </w:r>
      <w:r>
        <w:rPr>
          <w:sz w:val="22"/>
          <w:szCs w:val="22"/>
        </w:rPr>
        <w:t xml:space="preserve"> </w:t>
      </w:r>
    </w:p>
    <w:p w14:paraId="6C92726C" w14:textId="77777777" w:rsidR="00560032" w:rsidRDefault="00560032" w:rsidP="00595302">
      <w:pPr>
        <w:rPr>
          <w:sz w:val="22"/>
          <w:szCs w:val="22"/>
        </w:rPr>
      </w:pPr>
    </w:p>
    <w:p w14:paraId="133B62DD" w14:textId="78D75184" w:rsidR="00FC3A99" w:rsidRPr="00FC3A99" w:rsidRDefault="00FC3A99" w:rsidP="00FC3A99">
      <w:pPr>
        <w:rPr>
          <w:sz w:val="22"/>
          <w:szCs w:val="22"/>
        </w:rPr>
      </w:pPr>
      <w:r w:rsidRPr="00FC3A99">
        <w:rPr>
          <w:sz w:val="22"/>
          <w:szCs w:val="22"/>
        </w:rPr>
        <w:lastRenderedPageBreak/>
        <w:t xml:space="preserve">Kirsh, B. </w:t>
      </w:r>
      <w:r w:rsidRPr="00FC3A99">
        <w:rPr>
          <w:i/>
          <w:iCs/>
          <w:sz w:val="22"/>
          <w:szCs w:val="22"/>
        </w:rPr>
        <w:t>et al.</w:t>
      </w:r>
      <w:r w:rsidRPr="00FC3A99">
        <w:rPr>
          <w:sz w:val="22"/>
          <w:szCs w:val="22"/>
        </w:rPr>
        <w:t xml:space="preserve"> (2016) 'Experiences of university students living with mental health problems: Interrelations between the self, the social, and the school,' </w:t>
      </w:r>
      <w:r w:rsidRPr="00FC3A99">
        <w:rPr>
          <w:i/>
          <w:iCs/>
          <w:sz w:val="22"/>
          <w:szCs w:val="22"/>
        </w:rPr>
        <w:t>Work</w:t>
      </w:r>
      <w:r w:rsidRPr="00FC3A99">
        <w:rPr>
          <w:sz w:val="22"/>
          <w:szCs w:val="22"/>
        </w:rPr>
        <w:t xml:space="preserve">, 53(2), pp. 325–335. </w:t>
      </w:r>
      <w:r>
        <w:rPr>
          <w:sz w:val="22"/>
          <w:szCs w:val="22"/>
        </w:rPr>
        <w:t xml:space="preserve">Available at: </w:t>
      </w:r>
      <w:hyperlink r:id="rId21" w:history="1">
        <w:r w:rsidRPr="004B4A94">
          <w:rPr>
            <w:rStyle w:val="Hyperlink"/>
            <w:sz w:val="22"/>
            <w:szCs w:val="22"/>
          </w:rPr>
          <w:t>https://doi.org/10.3233/wor-152153</w:t>
        </w:r>
      </w:hyperlink>
      <w:r w:rsidRPr="00FC3A99">
        <w:rPr>
          <w:sz w:val="22"/>
          <w:szCs w:val="22"/>
        </w:rPr>
        <w:t>.</w:t>
      </w:r>
    </w:p>
    <w:p w14:paraId="32D4CDB8" w14:textId="77777777" w:rsidR="00FC3A99" w:rsidRDefault="00FC3A99" w:rsidP="00595302">
      <w:pPr>
        <w:rPr>
          <w:sz w:val="22"/>
          <w:szCs w:val="22"/>
        </w:rPr>
      </w:pPr>
    </w:p>
    <w:p w14:paraId="206A8C6B" w14:textId="12EF6390" w:rsidR="005918E4" w:rsidRDefault="005918E4" w:rsidP="005918E4">
      <w:pPr>
        <w:rPr>
          <w:sz w:val="22"/>
          <w:szCs w:val="22"/>
        </w:rPr>
      </w:pPr>
      <w:r w:rsidRPr="005918E4">
        <w:rPr>
          <w:sz w:val="22"/>
          <w:szCs w:val="22"/>
        </w:rPr>
        <w:t xml:space="preserve">Li, Q., Li, J. and Fan, Y. (2025) 'Addressing mental health in university students: a call for action,' </w:t>
      </w:r>
      <w:r w:rsidRPr="005918E4">
        <w:rPr>
          <w:i/>
          <w:iCs/>
          <w:sz w:val="22"/>
          <w:szCs w:val="22"/>
        </w:rPr>
        <w:t>Frontiers in Public Health</w:t>
      </w:r>
      <w:r w:rsidRPr="005918E4">
        <w:rPr>
          <w:sz w:val="22"/>
          <w:szCs w:val="22"/>
        </w:rPr>
        <w:t xml:space="preserve">, 13, p. 1614999. </w:t>
      </w:r>
      <w:r>
        <w:rPr>
          <w:sz w:val="22"/>
          <w:szCs w:val="22"/>
        </w:rPr>
        <w:t xml:space="preserve"> Available at: </w:t>
      </w:r>
      <w:hyperlink r:id="rId22" w:history="1">
        <w:r w:rsidRPr="004B4A94">
          <w:rPr>
            <w:rStyle w:val="Hyperlink"/>
            <w:sz w:val="22"/>
            <w:szCs w:val="22"/>
          </w:rPr>
          <w:t>https://doi.org/10.3389/fpubh.2025.1614999</w:t>
        </w:r>
      </w:hyperlink>
      <w:r w:rsidRPr="005918E4">
        <w:rPr>
          <w:sz w:val="22"/>
          <w:szCs w:val="22"/>
        </w:rPr>
        <w:t>.</w:t>
      </w:r>
    </w:p>
    <w:p w14:paraId="3E21DA94" w14:textId="77777777" w:rsidR="00F47BD6" w:rsidRDefault="00F47BD6" w:rsidP="005918E4">
      <w:pPr>
        <w:rPr>
          <w:sz w:val="22"/>
          <w:szCs w:val="22"/>
        </w:rPr>
      </w:pPr>
    </w:p>
    <w:p w14:paraId="74733FD1" w14:textId="4517CAE3" w:rsidR="00F47BD6" w:rsidRPr="00F47BD6" w:rsidRDefault="00F47BD6" w:rsidP="00F47BD6">
      <w:pPr>
        <w:rPr>
          <w:sz w:val="22"/>
          <w:szCs w:val="22"/>
        </w:rPr>
      </w:pPr>
      <w:r w:rsidRPr="00F47BD6">
        <w:rPr>
          <w:sz w:val="22"/>
          <w:szCs w:val="22"/>
        </w:rPr>
        <w:t xml:space="preserve">Luo, L. (2022b) 'The practice of psychological well-being education model for poor university students from the perspective of positive psychology,' </w:t>
      </w:r>
      <w:r w:rsidRPr="00F47BD6">
        <w:rPr>
          <w:i/>
          <w:iCs/>
          <w:sz w:val="22"/>
          <w:szCs w:val="22"/>
        </w:rPr>
        <w:t>Frontiers in Psychology</w:t>
      </w:r>
      <w:r w:rsidRPr="00F47BD6">
        <w:rPr>
          <w:sz w:val="22"/>
          <w:szCs w:val="22"/>
        </w:rPr>
        <w:t xml:space="preserve">, 13, p. 951668. </w:t>
      </w:r>
      <w:r>
        <w:rPr>
          <w:sz w:val="22"/>
          <w:szCs w:val="22"/>
        </w:rPr>
        <w:t xml:space="preserve">Available at: </w:t>
      </w:r>
      <w:hyperlink r:id="rId23" w:history="1">
        <w:r w:rsidRPr="00450D45">
          <w:rPr>
            <w:rStyle w:val="Hyperlink"/>
            <w:sz w:val="22"/>
            <w:szCs w:val="22"/>
          </w:rPr>
          <w:t>https://doi.org/10.3389/fpsyg.2022.951668</w:t>
        </w:r>
      </w:hyperlink>
      <w:r w:rsidRPr="00F47BD6">
        <w:rPr>
          <w:sz w:val="22"/>
          <w:szCs w:val="22"/>
        </w:rPr>
        <w:t>.</w:t>
      </w:r>
    </w:p>
    <w:p w14:paraId="16F4DAE8" w14:textId="77777777" w:rsidR="00F47BD6" w:rsidRPr="005918E4" w:rsidRDefault="00F47BD6" w:rsidP="005918E4">
      <w:pPr>
        <w:rPr>
          <w:sz w:val="22"/>
          <w:szCs w:val="22"/>
        </w:rPr>
      </w:pPr>
    </w:p>
    <w:p w14:paraId="266F430E" w14:textId="77777777" w:rsidR="005918E4" w:rsidRDefault="005918E4" w:rsidP="00595302">
      <w:pPr>
        <w:rPr>
          <w:sz w:val="22"/>
          <w:szCs w:val="22"/>
        </w:rPr>
      </w:pPr>
    </w:p>
    <w:p w14:paraId="1BB05C64" w14:textId="7EF5AC36" w:rsidR="008255BF" w:rsidRPr="008255BF" w:rsidRDefault="008255BF" w:rsidP="008255BF">
      <w:pPr>
        <w:rPr>
          <w:sz w:val="22"/>
          <w:szCs w:val="22"/>
        </w:rPr>
      </w:pPr>
      <w:r w:rsidRPr="008255BF">
        <w:rPr>
          <w:sz w:val="22"/>
          <w:szCs w:val="22"/>
        </w:rPr>
        <w:t xml:space="preserve">NeuroLaunch.com (2026) </w:t>
      </w:r>
      <w:r w:rsidRPr="008255BF">
        <w:rPr>
          <w:i/>
          <w:iCs/>
          <w:sz w:val="22"/>
          <w:szCs w:val="22"/>
        </w:rPr>
        <w:t>Mental health issues in Students: Common causes and their impact</w:t>
      </w:r>
      <w:r w:rsidRPr="008255BF">
        <w:rPr>
          <w:sz w:val="22"/>
          <w:szCs w:val="22"/>
        </w:rPr>
        <w:t xml:space="preserve">. </w:t>
      </w:r>
      <w:r>
        <w:rPr>
          <w:sz w:val="22"/>
          <w:szCs w:val="22"/>
        </w:rPr>
        <w:t xml:space="preserve">Available at: </w:t>
      </w:r>
      <w:hyperlink r:id="rId24" w:history="1">
        <w:r w:rsidRPr="004B4A94">
          <w:rPr>
            <w:rStyle w:val="Hyperlink"/>
            <w:sz w:val="22"/>
            <w:szCs w:val="22"/>
          </w:rPr>
          <w:t>https://neurolaunch.com/causes-of-mental-health-issues-in-students/</w:t>
        </w:r>
      </w:hyperlink>
      <w:r w:rsidRPr="008255BF">
        <w:rPr>
          <w:sz w:val="22"/>
          <w:szCs w:val="22"/>
        </w:rPr>
        <w:t>.</w:t>
      </w:r>
    </w:p>
    <w:p w14:paraId="56CE679F" w14:textId="77777777" w:rsidR="008255BF" w:rsidRDefault="008255BF" w:rsidP="00595302">
      <w:pPr>
        <w:rPr>
          <w:sz w:val="22"/>
          <w:szCs w:val="22"/>
        </w:rPr>
      </w:pPr>
    </w:p>
    <w:p w14:paraId="1A6BDBE0" w14:textId="0C26D49F" w:rsidR="001C0F32" w:rsidRPr="001C0F32" w:rsidRDefault="001C0F32" w:rsidP="001C0F32">
      <w:pPr>
        <w:rPr>
          <w:sz w:val="22"/>
          <w:szCs w:val="22"/>
        </w:rPr>
      </w:pPr>
      <w:r w:rsidRPr="001C0F32">
        <w:rPr>
          <w:sz w:val="22"/>
          <w:szCs w:val="22"/>
        </w:rPr>
        <w:t xml:space="preserve">NHS (2019) </w:t>
      </w:r>
      <w:r w:rsidRPr="001C0F32">
        <w:rPr>
          <w:i/>
          <w:iCs/>
          <w:sz w:val="22"/>
          <w:szCs w:val="22"/>
        </w:rPr>
        <w:t>NHS Mental Health Implementation Plan 2019/20 – 2023/24</w:t>
      </w:r>
      <w:r w:rsidRPr="001C0F32">
        <w:rPr>
          <w:sz w:val="22"/>
          <w:szCs w:val="22"/>
        </w:rPr>
        <w:t xml:space="preserve">. </w:t>
      </w:r>
      <w:r>
        <w:rPr>
          <w:sz w:val="22"/>
          <w:szCs w:val="22"/>
        </w:rPr>
        <w:t xml:space="preserve">Available at: </w:t>
      </w:r>
      <w:hyperlink r:id="rId25" w:history="1">
        <w:r w:rsidRPr="004B4A94">
          <w:rPr>
            <w:rStyle w:val="Hyperlink"/>
            <w:sz w:val="22"/>
            <w:szCs w:val="22"/>
          </w:rPr>
          <w:t>https://www.longtermplan.nhs.uk/wp-content/uploads/2019/07/nhs-mental-health-implementation-plan-2019-20-2023-24.pdf</w:t>
        </w:r>
      </w:hyperlink>
      <w:r w:rsidRPr="001C0F32">
        <w:rPr>
          <w:sz w:val="22"/>
          <w:szCs w:val="22"/>
        </w:rPr>
        <w:t>.</w:t>
      </w:r>
      <w:r>
        <w:rPr>
          <w:sz w:val="22"/>
          <w:szCs w:val="22"/>
        </w:rPr>
        <w:t xml:space="preserve"> </w:t>
      </w:r>
    </w:p>
    <w:p w14:paraId="2B86B4CC" w14:textId="206E547A" w:rsidR="001C0F32" w:rsidRDefault="001C0F32" w:rsidP="00595302">
      <w:pPr>
        <w:rPr>
          <w:sz w:val="22"/>
          <w:szCs w:val="22"/>
        </w:rPr>
      </w:pPr>
    </w:p>
    <w:p w14:paraId="3FCEB630" w14:textId="04F1A10A" w:rsidR="00BF382A" w:rsidRPr="00BF382A" w:rsidRDefault="00A51428" w:rsidP="00BF382A">
      <w:pPr>
        <w:rPr>
          <w:sz w:val="22"/>
          <w:szCs w:val="22"/>
        </w:rPr>
      </w:pPr>
      <w:r>
        <w:rPr>
          <w:sz w:val="22"/>
          <w:szCs w:val="22"/>
        </w:rPr>
        <w:t xml:space="preserve">McCloud </w:t>
      </w:r>
      <w:r w:rsidR="00012928">
        <w:rPr>
          <w:sz w:val="22"/>
          <w:szCs w:val="22"/>
        </w:rPr>
        <w:t>et al, (2019)</w:t>
      </w:r>
      <w:r w:rsidR="00BF382A" w:rsidRPr="00BF382A">
        <w:rPr>
          <w:sz w:val="22"/>
          <w:szCs w:val="22"/>
        </w:rPr>
        <w:t xml:space="preserve">'Relationship between mental health of nursing students and coping, self-esteem and social support' (2019) </w:t>
      </w:r>
      <w:r w:rsidR="00BF382A" w:rsidRPr="00BF382A">
        <w:rPr>
          <w:i/>
          <w:iCs/>
          <w:sz w:val="22"/>
          <w:szCs w:val="22"/>
        </w:rPr>
        <w:t>Nurse Education Today</w:t>
      </w:r>
      <w:r w:rsidR="00BF382A" w:rsidRPr="00BF382A">
        <w:rPr>
          <w:sz w:val="22"/>
          <w:szCs w:val="22"/>
        </w:rPr>
        <w:t xml:space="preserve">, 76. </w:t>
      </w:r>
      <w:r w:rsidR="00BF382A">
        <w:rPr>
          <w:sz w:val="22"/>
          <w:szCs w:val="22"/>
        </w:rPr>
        <w:t xml:space="preserve">Available </w:t>
      </w:r>
      <w:r w:rsidR="002C16DC">
        <w:rPr>
          <w:sz w:val="22"/>
          <w:szCs w:val="22"/>
        </w:rPr>
        <w:t xml:space="preserve">at: </w:t>
      </w:r>
      <w:hyperlink r:id="rId26" w:history="1">
        <w:r w:rsidR="002C16DC" w:rsidRPr="00450D45">
          <w:rPr>
            <w:rStyle w:val="Hyperlink"/>
            <w:sz w:val="22"/>
            <w:szCs w:val="22"/>
          </w:rPr>
          <w:t>https://www.sciencedirect.com/science/article/abs/pii/S0260691719301819?fr=RR-2&amp;ref=pdf_download&amp;rr=a1b12d33a8f7862f</w:t>
        </w:r>
      </w:hyperlink>
      <w:r w:rsidR="00BF382A" w:rsidRPr="00BF382A">
        <w:rPr>
          <w:sz w:val="22"/>
          <w:szCs w:val="22"/>
        </w:rPr>
        <w:t>.</w:t>
      </w:r>
    </w:p>
    <w:p w14:paraId="27E1E94C" w14:textId="77777777" w:rsidR="00BF382A" w:rsidRDefault="00BF382A" w:rsidP="00595302">
      <w:pPr>
        <w:rPr>
          <w:sz w:val="22"/>
          <w:szCs w:val="22"/>
        </w:rPr>
      </w:pPr>
    </w:p>
    <w:p w14:paraId="30874BC0" w14:textId="65ED485F" w:rsidR="002C633F" w:rsidRDefault="002C633F" w:rsidP="002C633F">
      <w:pPr>
        <w:rPr>
          <w:sz w:val="22"/>
          <w:szCs w:val="22"/>
        </w:rPr>
      </w:pPr>
      <w:r w:rsidRPr="002C633F">
        <w:rPr>
          <w:i/>
          <w:iCs/>
          <w:sz w:val="22"/>
          <w:szCs w:val="22"/>
        </w:rPr>
        <w:t>Student Mental Health Statistics UK: 2026 Facts, data &amp; Key Insights</w:t>
      </w:r>
      <w:r w:rsidRPr="002C633F">
        <w:rPr>
          <w:sz w:val="22"/>
          <w:szCs w:val="22"/>
        </w:rPr>
        <w:t xml:space="preserve"> (no date b). </w:t>
      </w:r>
      <w:r>
        <w:rPr>
          <w:sz w:val="22"/>
          <w:szCs w:val="22"/>
        </w:rPr>
        <w:t xml:space="preserve">Available at: </w:t>
      </w:r>
      <w:hyperlink r:id="rId27" w:history="1">
        <w:r w:rsidRPr="004B4A94">
          <w:rPr>
            <w:rStyle w:val="Hyperlink"/>
            <w:sz w:val="22"/>
            <w:szCs w:val="22"/>
          </w:rPr>
          <w:t>https://www.mentalhealthfirstaidcourse.co.uk/blog/student-mental-health-statistics</w:t>
        </w:r>
      </w:hyperlink>
      <w:r w:rsidRPr="002C633F">
        <w:rPr>
          <w:sz w:val="22"/>
          <w:szCs w:val="22"/>
        </w:rPr>
        <w:t>.</w:t>
      </w:r>
      <w:r>
        <w:rPr>
          <w:sz w:val="22"/>
          <w:szCs w:val="22"/>
        </w:rPr>
        <w:t xml:space="preserve"> </w:t>
      </w:r>
    </w:p>
    <w:p w14:paraId="4EEF37D6" w14:textId="77777777" w:rsidR="00F13CC4" w:rsidRPr="002C633F" w:rsidRDefault="00F13CC4" w:rsidP="002C633F">
      <w:pPr>
        <w:rPr>
          <w:sz w:val="22"/>
          <w:szCs w:val="22"/>
        </w:rPr>
      </w:pPr>
    </w:p>
    <w:p w14:paraId="44265657" w14:textId="2B67BB2E" w:rsidR="00F13CC4" w:rsidRDefault="00F13CC4" w:rsidP="00F13CC4">
      <w:pPr>
        <w:rPr>
          <w:sz w:val="22"/>
          <w:szCs w:val="22"/>
        </w:rPr>
      </w:pPr>
      <w:r w:rsidRPr="00F13CC4">
        <w:rPr>
          <w:i/>
          <w:iCs/>
          <w:sz w:val="22"/>
          <w:szCs w:val="22"/>
        </w:rPr>
        <w:t>Student life and mental health</w:t>
      </w:r>
      <w:r w:rsidRPr="00F13CC4">
        <w:rPr>
          <w:sz w:val="22"/>
          <w:szCs w:val="22"/>
        </w:rPr>
        <w:t xml:space="preserve"> (2026). </w:t>
      </w:r>
      <w:r>
        <w:rPr>
          <w:sz w:val="22"/>
          <w:szCs w:val="22"/>
        </w:rPr>
        <w:t xml:space="preserve">Available at: </w:t>
      </w:r>
      <w:hyperlink r:id="rId28" w:history="1">
        <w:r w:rsidRPr="004B4A94">
          <w:rPr>
            <w:rStyle w:val="Hyperlink"/>
            <w:sz w:val="22"/>
            <w:szCs w:val="22"/>
          </w:rPr>
          <w:t>https://www.mind.org.uk/information-support/tips-for-everyday-living/student-life/about-student-mental-health/</w:t>
        </w:r>
      </w:hyperlink>
      <w:r w:rsidRPr="00F13CC4">
        <w:rPr>
          <w:sz w:val="22"/>
          <w:szCs w:val="22"/>
        </w:rPr>
        <w:t>.</w:t>
      </w:r>
      <w:r>
        <w:rPr>
          <w:sz w:val="22"/>
          <w:szCs w:val="22"/>
        </w:rPr>
        <w:t xml:space="preserve"> </w:t>
      </w:r>
    </w:p>
    <w:p w14:paraId="7C0CE20E" w14:textId="77777777" w:rsidR="00FC0A09" w:rsidRDefault="00FC0A09" w:rsidP="00F13CC4">
      <w:pPr>
        <w:rPr>
          <w:sz w:val="22"/>
          <w:szCs w:val="22"/>
        </w:rPr>
      </w:pPr>
    </w:p>
    <w:p w14:paraId="4EDF2B58" w14:textId="051247F1" w:rsidR="005A4CDF" w:rsidRPr="005A4CDF" w:rsidRDefault="005A4CDF" w:rsidP="005A4CDF">
      <w:pPr>
        <w:rPr>
          <w:sz w:val="22"/>
          <w:szCs w:val="22"/>
        </w:rPr>
      </w:pPr>
      <w:r w:rsidRPr="005A4CDF">
        <w:rPr>
          <w:i/>
          <w:iCs/>
          <w:sz w:val="22"/>
          <w:szCs w:val="22"/>
        </w:rPr>
        <w:t>Student mental health in England: statistics, policy, and guidance</w:t>
      </w:r>
      <w:r w:rsidRPr="005A4CDF">
        <w:rPr>
          <w:sz w:val="22"/>
          <w:szCs w:val="22"/>
        </w:rPr>
        <w:t xml:space="preserve"> (2025). </w:t>
      </w:r>
      <w:r>
        <w:rPr>
          <w:sz w:val="22"/>
          <w:szCs w:val="22"/>
        </w:rPr>
        <w:t xml:space="preserve">Available at: </w:t>
      </w:r>
      <w:hyperlink r:id="rId29" w:history="1">
        <w:r w:rsidRPr="006765DC">
          <w:rPr>
            <w:rStyle w:val="Hyperlink"/>
            <w:sz w:val="22"/>
            <w:szCs w:val="22"/>
          </w:rPr>
          <w:t>https://commonslibrary.parliament.uk/research-briefings/cbp-8593/</w:t>
        </w:r>
      </w:hyperlink>
      <w:r w:rsidRPr="005A4CDF">
        <w:rPr>
          <w:sz w:val="22"/>
          <w:szCs w:val="22"/>
        </w:rPr>
        <w:t>.</w:t>
      </w:r>
      <w:r>
        <w:rPr>
          <w:sz w:val="22"/>
          <w:szCs w:val="22"/>
        </w:rPr>
        <w:t xml:space="preserve"> </w:t>
      </w:r>
    </w:p>
    <w:p w14:paraId="705502BB" w14:textId="77777777" w:rsidR="005A4CDF" w:rsidRPr="00F13CC4" w:rsidRDefault="005A4CDF" w:rsidP="00F13CC4">
      <w:pPr>
        <w:rPr>
          <w:sz w:val="22"/>
          <w:szCs w:val="22"/>
        </w:rPr>
      </w:pPr>
    </w:p>
    <w:p w14:paraId="1EE90285" w14:textId="618188E6" w:rsidR="00FC0A09" w:rsidRPr="00FC0A09" w:rsidRDefault="00FC0A09" w:rsidP="00FC0A09">
      <w:pPr>
        <w:rPr>
          <w:sz w:val="22"/>
          <w:szCs w:val="22"/>
        </w:rPr>
      </w:pPr>
      <w:r>
        <w:rPr>
          <w:sz w:val="22"/>
          <w:szCs w:val="22"/>
        </w:rPr>
        <w:lastRenderedPageBreak/>
        <w:t xml:space="preserve"> </w:t>
      </w:r>
      <w:r w:rsidRPr="00FC0A09">
        <w:rPr>
          <w:i/>
          <w:iCs/>
          <w:sz w:val="22"/>
          <w:szCs w:val="22"/>
        </w:rPr>
        <w:t>University and mental health: tips for students</w:t>
      </w:r>
      <w:r w:rsidRPr="00FC0A09">
        <w:rPr>
          <w:sz w:val="22"/>
          <w:szCs w:val="22"/>
        </w:rPr>
        <w:t xml:space="preserve"> (no date). </w:t>
      </w:r>
      <w:r>
        <w:rPr>
          <w:sz w:val="22"/>
          <w:szCs w:val="22"/>
        </w:rPr>
        <w:t xml:space="preserve">Available at: </w:t>
      </w:r>
      <w:hyperlink r:id="rId30" w:history="1">
        <w:r w:rsidRPr="006765DC">
          <w:rPr>
            <w:rStyle w:val="Hyperlink"/>
            <w:sz w:val="22"/>
            <w:szCs w:val="22"/>
          </w:rPr>
          <w:t>https://www.mentalhealth.org.uk/our-work/public-engagement/behind-books/tips-students</w:t>
        </w:r>
      </w:hyperlink>
      <w:r w:rsidRPr="00FC0A09">
        <w:rPr>
          <w:sz w:val="22"/>
          <w:szCs w:val="22"/>
        </w:rPr>
        <w:t>.</w:t>
      </w:r>
      <w:r>
        <w:rPr>
          <w:sz w:val="22"/>
          <w:szCs w:val="22"/>
        </w:rPr>
        <w:t xml:space="preserve"> </w:t>
      </w:r>
    </w:p>
    <w:p w14:paraId="6C1FF4EE" w14:textId="6C127C75" w:rsidR="009E5391" w:rsidRDefault="009E5391" w:rsidP="00595302">
      <w:pPr>
        <w:rPr>
          <w:sz w:val="22"/>
          <w:szCs w:val="22"/>
        </w:rPr>
      </w:pPr>
    </w:p>
    <w:p w14:paraId="2436B366" w14:textId="7AEDA725" w:rsidR="008147C6" w:rsidRPr="008147C6" w:rsidRDefault="008147C6" w:rsidP="008147C6">
      <w:pPr>
        <w:rPr>
          <w:sz w:val="22"/>
          <w:szCs w:val="22"/>
        </w:rPr>
      </w:pPr>
      <w:r w:rsidRPr="008147C6">
        <w:rPr>
          <w:sz w:val="22"/>
          <w:szCs w:val="22"/>
        </w:rPr>
        <w:t xml:space="preserve">Vázquez, F.L. </w:t>
      </w:r>
      <w:r w:rsidRPr="008147C6">
        <w:rPr>
          <w:i/>
          <w:iCs/>
          <w:sz w:val="22"/>
          <w:szCs w:val="22"/>
        </w:rPr>
        <w:t>et al.</w:t>
      </w:r>
      <w:r w:rsidRPr="008147C6">
        <w:rPr>
          <w:sz w:val="22"/>
          <w:szCs w:val="22"/>
        </w:rPr>
        <w:t xml:space="preserve"> (2024) 'Resilience as a protective factor against depression in informal caregivers,' </w:t>
      </w:r>
      <w:r w:rsidRPr="008147C6">
        <w:rPr>
          <w:i/>
          <w:iCs/>
          <w:sz w:val="22"/>
          <w:szCs w:val="22"/>
        </w:rPr>
        <w:t>Frontiers in Psychology</w:t>
      </w:r>
      <w:r w:rsidRPr="008147C6">
        <w:rPr>
          <w:sz w:val="22"/>
          <w:szCs w:val="22"/>
        </w:rPr>
        <w:t xml:space="preserve">, 15, p. 1370863. </w:t>
      </w:r>
      <w:r>
        <w:rPr>
          <w:sz w:val="22"/>
          <w:szCs w:val="22"/>
        </w:rPr>
        <w:t xml:space="preserve">Available at: </w:t>
      </w:r>
      <w:hyperlink r:id="rId31" w:history="1">
        <w:r w:rsidRPr="00450D45">
          <w:rPr>
            <w:rStyle w:val="Hyperlink"/>
            <w:sz w:val="22"/>
            <w:szCs w:val="22"/>
          </w:rPr>
          <w:t>https://doi.org/10.3389/fpsyg.2024.1370863</w:t>
        </w:r>
      </w:hyperlink>
      <w:r w:rsidRPr="008147C6">
        <w:rPr>
          <w:sz w:val="22"/>
          <w:szCs w:val="22"/>
        </w:rPr>
        <w:t>.</w:t>
      </w:r>
      <w:r>
        <w:rPr>
          <w:sz w:val="22"/>
          <w:szCs w:val="22"/>
        </w:rPr>
        <w:t xml:space="preserve"> </w:t>
      </w:r>
    </w:p>
    <w:p w14:paraId="2562075A" w14:textId="77777777" w:rsidR="008147C6" w:rsidRDefault="008147C6" w:rsidP="00595302">
      <w:pPr>
        <w:rPr>
          <w:sz w:val="22"/>
          <w:szCs w:val="22"/>
        </w:rPr>
      </w:pPr>
    </w:p>
    <w:p w14:paraId="3006DEB2" w14:textId="72F0615B" w:rsidR="004621C7" w:rsidRPr="004621C7" w:rsidRDefault="004621C7" w:rsidP="004621C7">
      <w:pPr>
        <w:rPr>
          <w:sz w:val="22"/>
          <w:szCs w:val="22"/>
        </w:rPr>
      </w:pPr>
      <w:r w:rsidRPr="004621C7">
        <w:rPr>
          <w:sz w:val="22"/>
          <w:szCs w:val="22"/>
        </w:rPr>
        <w:t xml:space="preserve">World Health Organization: WHO (2019) </w:t>
      </w:r>
      <w:r w:rsidRPr="004621C7">
        <w:rPr>
          <w:i/>
          <w:iCs/>
          <w:sz w:val="22"/>
          <w:szCs w:val="22"/>
        </w:rPr>
        <w:t>Mental health</w:t>
      </w:r>
      <w:r w:rsidRPr="004621C7">
        <w:rPr>
          <w:sz w:val="22"/>
          <w:szCs w:val="22"/>
        </w:rPr>
        <w:t>.</w:t>
      </w:r>
      <w:r>
        <w:rPr>
          <w:sz w:val="22"/>
          <w:szCs w:val="22"/>
        </w:rPr>
        <w:t xml:space="preserve"> Available at:</w:t>
      </w:r>
      <w:r w:rsidRPr="004621C7">
        <w:rPr>
          <w:sz w:val="22"/>
          <w:szCs w:val="22"/>
        </w:rPr>
        <w:t xml:space="preserve"> </w:t>
      </w:r>
      <w:hyperlink r:id="rId32" w:anchor="tab=tab_1" w:history="1">
        <w:r w:rsidRPr="004B4A94">
          <w:rPr>
            <w:rStyle w:val="Hyperlink"/>
            <w:sz w:val="22"/>
            <w:szCs w:val="22"/>
          </w:rPr>
          <w:t>https://www.who.int/health-topics/mental-health#tab=tab_1</w:t>
        </w:r>
      </w:hyperlink>
      <w:r w:rsidRPr="004621C7">
        <w:rPr>
          <w:sz w:val="22"/>
          <w:szCs w:val="22"/>
        </w:rPr>
        <w:t>.</w:t>
      </w:r>
      <w:r>
        <w:rPr>
          <w:sz w:val="22"/>
          <w:szCs w:val="22"/>
        </w:rPr>
        <w:t xml:space="preserve"> </w:t>
      </w:r>
    </w:p>
    <w:p w14:paraId="5D30DDC4" w14:textId="77777777" w:rsidR="004621C7" w:rsidRPr="00595302" w:rsidRDefault="004621C7" w:rsidP="00595302">
      <w:pPr>
        <w:rPr>
          <w:sz w:val="22"/>
          <w:szCs w:val="22"/>
        </w:rPr>
      </w:pPr>
    </w:p>
    <w:sectPr w:rsidR="004621C7" w:rsidRPr="00595302" w:rsidSect="00700D27">
      <w:footerReference w:type="default" r:id="rId33"/>
      <w:pgSz w:w="11906" w:h="16838"/>
      <w:pgMar w:top="1440" w:right="1440" w:bottom="1440" w:left="1440" w:header="51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7BD3AB" w14:textId="77777777" w:rsidR="008D5875" w:rsidRDefault="008D5875" w:rsidP="00700D27">
      <w:pPr>
        <w:spacing w:after="0" w:line="240" w:lineRule="auto"/>
      </w:pPr>
      <w:r>
        <w:separator/>
      </w:r>
    </w:p>
  </w:endnote>
  <w:endnote w:type="continuationSeparator" w:id="0">
    <w:p w14:paraId="33EA8610" w14:textId="77777777" w:rsidR="008D5875" w:rsidRDefault="008D5875" w:rsidP="00700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2458971"/>
      <w:docPartObj>
        <w:docPartGallery w:val="Page Numbers (Bottom of Page)"/>
        <w:docPartUnique/>
      </w:docPartObj>
    </w:sdtPr>
    <w:sdtEndPr>
      <w:rPr>
        <w:noProof/>
      </w:rPr>
    </w:sdtEndPr>
    <w:sdtContent>
      <w:p w14:paraId="58774AEE" w14:textId="6D78BFAF" w:rsidR="00AA1D62" w:rsidRDefault="00AA1D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4D97E1" w14:textId="77777777" w:rsidR="00AA1D62" w:rsidRDefault="00AA1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B90BF" w14:textId="77777777" w:rsidR="008D5875" w:rsidRDefault="008D5875" w:rsidP="00700D27">
      <w:pPr>
        <w:spacing w:after="0" w:line="240" w:lineRule="auto"/>
      </w:pPr>
      <w:r>
        <w:separator/>
      </w:r>
    </w:p>
  </w:footnote>
  <w:footnote w:type="continuationSeparator" w:id="0">
    <w:p w14:paraId="3F0D6168" w14:textId="77777777" w:rsidR="008D5875" w:rsidRDefault="008D5875" w:rsidP="00700D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4A2654"/>
    <w:multiLevelType w:val="multilevel"/>
    <w:tmpl w:val="2AB4A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110156"/>
    <w:multiLevelType w:val="multilevel"/>
    <w:tmpl w:val="BB343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3021046">
    <w:abstractNumId w:val="0"/>
  </w:num>
  <w:num w:numId="2" w16cid:durableId="1208108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1CE"/>
    <w:rsid w:val="00004914"/>
    <w:rsid w:val="00012928"/>
    <w:rsid w:val="00021D6F"/>
    <w:rsid w:val="00033B35"/>
    <w:rsid w:val="00036532"/>
    <w:rsid w:val="00052069"/>
    <w:rsid w:val="000548A7"/>
    <w:rsid w:val="00054E5A"/>
    <w:rsid w:val="000749B0"/>
    <w:rsid w:val="000B22A2"/>
    <w:rsid w:val="000D72FC"/>
    <w:rsid w:val="000D7F08"/>
    <w:rsid w:val="00104082"/>
    <w:rsid w:val="001128E4"/>
    <w:rsid w:val="001151F0"/>
    <w:rsid w:val="00117B45"/>
    <w:rsid w:val="001206E8"/>
    <w:rsid w:val="001208D0"/>
    <w:rsid w:val="00120A49"/>
    <w:rsid w:val="00124996"/>
    <w:rsid w:val="00132677"/>
    <w:rsid w:val="00150327"/>
    <w:rsid w:val="00164674"/>
    <w:rsid w:val="0017625C"/>
    <w:rsid w:val="00180F50"/>
    <w:rsid w:val="001812CF"/>
    <w:rsid w:val="00193CC4"/>
    <w:rsid w:val="0019562A"/>
    <w:rsid w:val="001A1D98"/>
    <w:rsid w:val="001A5D02"/>
    <w:rsid w:val="001B0E1D"/>
    <w:rsid w:val="001B6BCE"/>
    <w:rsid w:val="001C0F32"/>
    <w:rsid w:val="001C1E4D"/>
    <w:rsid w:val="001C3BBA"/>
    <w:rsid w:val="001C3E5A"/>
    <w:rsid w:val="001C593C"/>
    <w:rsid w:val="001D59E9"/>
    <w:rsid w:val="001E4429"/>
    <w:rsid w:val="001E766B"/>
    <w:rsid w:val="001F1996"/>
    <w:rsid w:val="001F5C4E"/>
    <w:rsid w:val="002071CE"/>
    <w:rsid w:val="00213C84"/>
    <w:rsid w:val="00215A07"/>
    <w:rsid w:val="00223CD8"/>
    <w:rsid w:val="00224CDF"/>
    <w:rsid w:val="00226779"/>
    <w:rsid w:val="002274CF"/>
    <w:rsid w:val="00231830"/>
    <w:rsid w:val="00251339"/>
    <w:rsid w:val="0026130E"/>
    <w:rsid w:val="00261D16"/>
    <w:rsid w:val="0027149B"/>
    <w:rsid w:val="00276112"/>
    <w:rsid w:val="00283742"/>
    <w:rsid w:val="00285E75"/>
    <w:rsid w:val="00286AD6"/>
    <w:rsid w:val="002911E6"/>
    <w:rsid w:val="00291B6D"/>
    <w:rsid w:val="002926A5"/>
    <w:rsid w:val="002B00C1"/>
    <w:rsid w:val="002C07D6"/>
    <w:rsid w:val="002C16DC"/>
    <w:rsid w:val="002C633F"/>
    <w:rsid w:val="002D078B"/>
    <w:rsid w:val="002D2E6E"/>
    <w:rsid w:val="002E5137"/>
    <w:rsid w:val="002E6F96"/>
    <w:rsid w:val="0030079B"/>
    <w:rsid w:val="003018CF"/>
    <w:rsid w:val="00301ED4"/>
    <w:rsid w:val="00303E32"/>
    <w:rsid w:val="0030631F"/>
    <w:rsid w:val="003075EE"/>
    <w:rsid w:val="00316F44"/>
    <w:rsid w:val="00324889"/>
    <w:rsid w:val="0032552D"/>
    <w:rsid w:val="00331723"/>
    <w:rsid w:val="0033594B"/>
    <w:rsid w:val="00336308"/>
    <w:rsid w:val="00342968"/>
    <w:rsid w:val="0034445D"/>
    <w:rsid w:val="00344832"/>
    <w:rsid w:val="0035608F"/>
    <w:rsid w:val="00361852"/>
    <w:rsid w:val="00361AE7"/>
    <w:rsid w:val="00382155"/>
    <w:rsid w:val="00382F45"/>
    <w:rsid w:val="003874C4"/>
    <w:rsid w:val="003908C1"/>
    <w:rsid w:val="003B0D86"/>
    <w:rsid w:val="003B2660"/>
    <w:rsid w:val="003B4CD1"/>
    <w:rsid w:val="003B5772"/>
    <w:rsid w:val="003B5A7D"/>
    <w:rsid w:val="003E28A1"/>
    <w:rsid w:val="003E375C"/>
    <w:rsid w:val="003E6624"/>
    <w:rsid w:val="003E7A86"/>
    <w:rsid w:val="00412488"/>
    <w:rsid w:val="00422D9D"/>
    <w:rsid w:val="00437902"/>
    <w:rsid w:val="00440FDB"/>
    <w:rsid w:val="00443516"/>
    <w:rsid w:val="0044638E"/>
    <w:rsid w:val="00455D07"/>
    <w:rsid w:val="00461CCE"/>
    <w:rsid w:val="004621C7"/>
    <w:rsid w:val="00463382"/>
    <w:rsid w:val="00484FFF"/>
    <w:rsid w:val="00497967"/>
    <w:rsid w:val="004A4F48"/>
    <w:rsid w:val="004A713F"/>
    <w:rsid w:val="004C1434"/>
    <w:rsid w:val="004C3362"/>
    <w:rsid w:val="004D3720"/>
    <w:rsid w:val="004D37C0"/>
    <w:rsid w:val="004E0D34"/>
    <w:rsid w:val="004E1CCE"/>
    <w:rsid w:val="004E483B"/>
    <w:rsid w:val="004E4C41"/>
    <w:rsid w:val="004E777A"/>
    <w:rsid w:val="004F4171"/>
    <w:rsid w:val="005015A7"/>
    <w:rsid w:val="0050475E"/>
    <w:rsid w:val="00504ECD"/>
    <w:rsid w:val="0051071B"/>
    <w:rsid w:val="0051691C"/>
    <w:rsid w:val="00556BE3"/>
    <w:rsid w:val="00560032"/>
    <w:rsid w:val="00562811"/>
    <w:rsid w:val="00567F6D"/>
    <w:rsid w:val="005722DE"/>
    <w:rsid w:val="005779C7"/>
    <w:rsid w:val="005817D7"/>
    <w:rsid w:val="00583125"/>
    <w:rsid w:val="0058404E"/>
    <w:rsid w:val="005855D8"/>
    <w:rsid w:val="00587DEB"/>
    <w:rsid w:val="005903B7"/>
    <w:rsid w:val="005918E4"/>
    <w:rsid w:val="00595302"/>
    <w:rsid w:val="005976A7"/>
    <w:rsid w:val="005A3C9A"/>
    <w:rsid w:val="005A4813"/>
    <w:rsid w:val="005A4CDF"/>
    <w:rsid w:val="005A5DB9"/>
    <w:rsid w:val="005B0693"/>
    <w:rsid w:val="005D1755"/>
    <w:rsid w:val="005D1BF2"/>
    <w:rsid w:val="005D3666"/>
    <w:rsid w:val="005D738E"/>
    <w:rsid w:val="005E4C8F"/>
    <w:rsid w:val="005F003E"/>
    <w:rsid w:val="005F00BF"/>
    <w:rsid w:val="005F2932"/>
    <w:rsid w:val="00602CAA"/>
    <w:rsid w:val="00607189"/>
    <w:rsid w:val="0061107E"/>
    <w:rsid w:val="00611603"/>
    <w:rsid w:val="00612A1F"/>
    <w:rsid w:val="006167CB"/>
    <w:rsid w:val="00626670"/>
    <w:rsid w:val="0063231A"/>
    <w:rsid w:val="00633FF5"/>
    <w:rsid w:val="00637F24"/>
    <w:rsid w:val="00653B2E"/>
    <w:rsid w:val="006546A5"/>
    <w:rsid w:val="00671E5A"/>
    <w:rsid w:val="00672802"/>
    <w:rsid w:val="00673CA9"/>
    <w:rsid w:val="00676A96"/>
    <w:rsid w:val="00680ADC"/>
    <w:rsid w:val="00682E31"/>
    <w:rsid w:val="0068506F"/>
    <w:rsid w:val="00685372"/>
    <w:rsid w:val="00685B53"/>
    <w:rsid w:val="006906DD"/>
    <w:rsid w:val="00697F1D"/>
    <w:rsid w:val="006B3B79"/>
    <w:rsid w:val="006B3DC0"/>
    <w:rsid w:val="006B4F3B"/>
    <w:rsid w:val="006C09E9"/>
    <w:rsid w:val="006C4859"/>
    <w:rsid w:val="006C548C"/>
    <w:rsid w:val="006C64FD"/>
    <w:rsid w:val="006D52FE"/>
    <w:rsid w:val="006E4E65"/>
    <w:rsid w:val="006F4784"/>
    <w:rsid w:val="006F6A19"/>
    <w:rsid w:val="006F7214"/>
    <w:rsid w:val="00700D27"/>
    <w:rsid w:val="007020BB"/>
    <w:rsid w:val="00716665"/>
    <w:rsid w:val="00716751"/>
    <w:rsid w:val="0071677D"/>
    <w:rsid w:val="0071769A"/>
    <w:rsid w:val="0073021D"/>
    <w:rsid w:val="00731064"/>
    <w:rsid w:val="0073457C"/>
    <w:rsid w:val="007467DE"/>
    <w:rsid w:val="00747E7B"/>
    <w:rsid w:val="007507D5"/>
    <w:rsid w:val="00752EFD"/>
    <w:rsid w:val="00756475"/>
    <w:rsid w:val="00761828"/>
    <w:rsid w:val="00764A90"/>
    <w:rsid w:val="00766180"/>
    <w:rsid w:val="00774758"/>
    <w:rsid w:val="00792A41"/>
    <w:rsid w:val="007A10C1"/>
    <w:rsid w:val="007B1037"/>
    <w:rsid w:val="007B49E1"/>
    <w:rsid w:val="007D0A3A"/>
    <w:rsid w:val="007E66D6"/>
    <w:rsid w:val="007E6D7B"/>
    <w:rsid w:val="0081363B"/>
    <w:rsid w:val="008147C6"/>
    <w:rsid w:val="0081627E"/>
    <w:rsid w:val="0082260D"/>
    <w:rsid w:val="008241E9"/>
    <w:rsid w:val="0082526A"/>
    <w:rsid w:val="008255BF"/>
    <w:rsid w:val="00825EF8"/>
    <w:rsid w:val="0085024E"/>
    <w:rsid w:val="00850772"/>
    <w:rsid w:val="00863B79"/>
    <w:rsid w:val="00864AA8"/>
    <w:rsid w:val="0087080D"/>
    <w:rsid w:val="00874226"/>
    <w:rsid w:val="00875BAD"/>
    <w:rsid w:val="00881C4E"/>
    <w:rsid w:val="00883A76"/>
    <w:rsid w:val="008924F9"/>
    <w:rsid w:val="008B092E"/>
    <w:rsid w:val="008B19A7"/>
    <w:rsid w:val="008B3FC8"/>
    <w:rsid w:val="008B5420"/>
    <w:rsid w:val="008B71C2"/>
    <w:rsid w:val="008C19AF"/>
    <w:rsid w:val="008C485C"/>
    <w:rsid w:val="008C7FF2"/>
    <w:rsid w:val="008D0486"/>
    <w:rsid w:val="008D153D"/>
    <w:rsid w:val="008D2A78"/>
    <w:rsid w:val="008D367D"/>
    <w:rsid w:val="008D38E6"/>
    <w:rsid w:val="008D3C89"/>
    <w:rsid w:val="008D5875"/>
    <w:rsid w:val="008E43A4"/>
    <w:rsid w:val="008E5761"/>
    <w:rsid w:val="008E59FB"/>
    <w:rsid w:val="008F3B18"/>
    <w:rsid w:val="008F7331"/>
    <w:rsid w:val="009016FB"/>
    <w:rsid w:val="00903AB2"/>
    <w:rsid w:val="00910224"/>
    <w:rsid w:val="00921CCF"/>
    <w:rsid w:val="00922C19"/>
    <w:rsid w:val="00922ED7"/>
    <w:rsid w:val="009274E2"/>
    <w:rsid w:val="00940BB8"/>
    <w:rsid w:val="009414EB"/>
    <w:rsid w:val="009448A9"/>
    <w:rsid w:val="00945C60"/>
    <w:rsid w:val="009563E2"/>
    <w:rsid w:val="009641C4"/>
    <w:rsid w:val="0096420A"/>
    <w:rsid w:val="009820C1"/>
    <w:rsid w:val="00984E15"/>
    <w:rsid w:val="009A0B27"/>
    <w:rsid w:val="009B1935"/>
    <w:rsid w:val="009B2A7C"/>
    <w:rsid w:val="009C08A8"/>
    <w:rsid w:val="009C1413"/>
    <w:rsid w:val="009C2CD1"/>
    <w:rsid w:val="009D3927"/>
    <w:rsid w:val="009E1563"/>
    <w:rsid w:val="009E4ABE"/>
    <w:rsid w:val="009E5391"/>
    <w:rsid w:val="009F2B38"/>
    <w:rsid w:val="00A021CE"/>
    <w:rsid w:val="00A03707"/>
    <w:rsid w:val="00A121DA"/>
    <w:rsid w:val="00A369D4"/>
    <w:rsid w:val="00A50BEC"/>
    <w:rsid w:val="00A51428"/>
    <w:rsid w:val="00A53EC6"/>
    <w:rsid w:val="00A80789"/>
    <w:rsid w:val="00A84FB3"/>
    <w:rsid w:val="00A85326"/>
    <w:rsid w:val="00A90C86"/>
    <w:rsid w:val="00A9163F"/>
    <w:rsid w:val="00A93F12"/>
    <w:rsid w:val="00A94FD3"/>
    <w:rsid w:val="00AA058D"/>
    <w:rsid w:val="00AA1D62"/>
    <w:rsid w:val="00AA56A6"/>
    <w:rsid w:val="00AB5823"/>
    <w:rsid w:val="00AB7A83"/>
    <w:rsid w:val="00AC49CA"/>
    <w:rsid w:val="00AC689A"/>
    <w:rsid w:val="00AC74E7"/>
    <w:rsid w:val="00AD051A"/>
    <w:rsid w:val="00AD6010"/>
    <w:rsid w:val="00AE0A8B"/>
    <w:rsid w:val="00AE3AD3"/>
    <w:rsid w:val="00AE58DB"/>
    <w:rsid w:val="00AF1C88"/>
    <w:rsid w:val="00AF7973"/>
    <w:rsid w:val="00B030C8"/>
    <w:rsid w:val="00B157F0"/>
    <w:rsid w:val="00B171AA"/>
    <w:rsid w:val="00B33140"/>
    <w:rsid w:val="00B5022A"/>
    <w:rsid w:val="00B53AE1"/>
    <w:rsid w:val="00B56ACB"/>
    <w:rsid w:val="00B61C90"/>
    <w:rsid w:val="00B65F29"/>
    <w:rsid w:val="00B67F55"/>
    <w:rsid w:val="00B72FAE"/>
    <w:rsid w:val="00B97CBD"/>
    <w:rsid w:val="00BB163F"/>
    <w:rsid w:val="00BB4C90"/>
    <w:rsid w:val="00BC1DDC"/>
    <w:rsid w:val="00BC6F74"/>
    <w:rsid w:val="00BD00FB"/>
    <w:rsid w:val="00BD0181"/>
    <w:rsid w:val="00BD0414"/>
    <w:rsid w:val="00BE087E"/>
    <w:rsid w:val="00BE4248"/>
    <w:rsid w:val="00BE6106"/>
    <w:rsid w:val="00BF09A1"/>
    <w:rsid w:val="00BF2E15"/>
    <w:rsid w:val="00BF382A"/>
    <w:rsid w:val="00BF3AF2"/>
    <w:rsid w:val="00BF5BBA"/>
    <w:rsid w:val="00C129EF"/>
    <w:rsid w:val="00C26FC8"/>
    <w:rsid w:val="00C27BF1"/>
    <w:rsid w:val="00C35F76"/>
    <w:rsid w:val="00C379AC"/>
    <w:rsid w:val="00C40A38"/>
    <w:rsid w:val="00C42CC0"/>
    <w:rsid w:val="00C510B3"/>
    <w:rsid w:val="00C57A04"/>
    <w:rsid w:val="00C64E18"/>
    <w:rsid w:val="00C83B6F"/>
    <w:rsid w:val="00CB6731"/>
    <w:rsid w:val="00CC101F"/>
    <w:rsid w:val="00CE5F3F"/>
    <w:rsid w:val="00CE69E6"/>
    <w:rsid w:val="00CF09EA"/>
    <w:rsid w:val="00CF64BB"/>
    <w:rsid w:val="00D00258"/>
    <w:rsid w:val="00D02B00"/>
    <w:rsid w:val="00D061AD"/>
    <w:rsid w:val="00D116C1"/>
    <w:rsid w:val="00D12CC3"/>
    <w:rsid w:val="00D222CF"/>
    <w:rsid w:val="00D22A25"/>
    <w:rsid w:val="00D303CE"/>
    <w:rsid w:val="00D33B7E"/>
    <w:rsid w:val="00D36558"/>
    <w:rsid w:val="00D36CDB"/>
    <w:rsid w:val="00D506D0"/>
    <w:rsid w:val="00D55824"/>
    <w:rsid w:val="00D72203"/>
    <w:rsid w:val="00D72B08"/>
    <w:rsid w:val="00D75A89"/>
    <w:rsid w:val="00D81FF8"/>
    <w:rsid w:val="00DB4250"/>
    <w:rsid w:val="00DB5A09"/>
    <w:rsid w:val="00DD3AEF"/>
    <w:rsid w:val="00DE21DE"/>
    <w:rsid w:val="00DE404A"/>
    <w:rsid w:val="00DF02DC"/>
    <w:rsid w:val="00E12ED1"/>
    <w:rsid w:val="00E158B9"/>
    <w:rsid w:val="00E22252"/>
    <w:rsid w:val="00E2376F"/>
    <w:rsid w:val="00E32EFB"/>
    <w:rsid w:val="00E43939"/>
    <w:rsid w:val="00E44E6C"/>
    <w:rsid w:val="00E53655"/>
    <w:rsid w:val="00E55147"/>
    <w:rsid w:val="00E600E3"/>
    <w:rsid w:val="00E6210F"/>
    <w:rsid w:val="00E8502D"/>
    <w:rsid w:val="00E85569"/>
    <w:rsid w:val="00E85ACB"/>
    <w:rsid w:val="00E92D7B"/>
    <w:rsid w:val="00E9453B"/>
    <w:rsid w:val="00EA07A6"/>
    <w:rsid w:val="00EA3199"/>
    <w:rsid w:val="00EA4912"/>
    <w:rsid w:val="00EA5486"/>
    <w:rsid w:val="00EA6164"/>
    <w:rsid w:val="00EB136F"/>
    <w:rsid w:val="00EC145F"/>
    <w:rsid w:val="00ED04F9"/>
    <w:rsid w:val="00ED602F"/>
    <w:rsid w:val="00ED6409"/>
    <w:rsid w:val="00ED7118"/>
    <w:rsid w:val="00EE12FC"/>
    <w:rsid w:val="00EE5B11"/>
    <w:rsid w:val="00EE6BA3"/>
    <w:rsid w:val="00F00B4D"/>
    <w:rsid w:val="00F0330B"/>
    <w:rsid w:val="00F05DAE"/>
    <w:rsid w:val="00F13CC4"/>
    <w:rsid w:val="00F207BC"/>
    <w:rsid w:val="00F2489D"/>
    <w:rsid w:val="00F25E7D"/>
    <w:rsid w:val="00F366C2"/>
    <w:rsid w:val="00F44B08"/>
    <w:rsid w:val="00F45D31"/>
    <w:rsid w:val="00F47BD6"/>
    <w:rsid w:val="00F67FA5"/>
    <w:rsid w:val="00F77310"/>
    <w:rsid w:val="00F77E2C"/>
    <w:rsid w:val="00F82845"/>
    <w:rsid w:val="00F91E09"/>
    <w:rsid w:val="00F92353"/>
    <w:rsid w:val="00F942E4"/>
    <w:rsid w:val="00F97F3E"/>
    <w:rsid w:val="00FA1733"/>
    <w:rsid w:val="00FA37D7"/>
    <w:rsid w:val="00FA5474"/>
    <w:rsid w:val="00FB6CA3"/>
    <w:rsid w:val="00FB7839"/>
    <w:rsid w:val="00FC0A09"/>
    <w:rsid w:val="00FC3A99"/>
    <w:rsid w:val="00FC3BC3"/>
    <w:rsid w:val="00FD36CA"/>
    <w:rsid w:val="00FD45C2"/>
    <w:rsid w:val="00FD54D8"/>
    <w:rsid w:val="00FE5CD9"/>
    <w:rsid w:val="00FE7FC8"/>
    <w:rsid w:val="00FF40B0"/>
    <w:rsid w:val="00FF5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7CD86"/>
  <w15:chartTrackingRefBased/>
  <w15:docId w15:val="{4B6CB3A2-4ED5-4035-B419-E3720503D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1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1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1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1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1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1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1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1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1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1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1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1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1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1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1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1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1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1CE"/>
    <w:rPr>
      <w:rFonts w:eastAsiaTheme="majorEastAsia" w:cstheme="majorBidi"/>
      <w:color w:val="272727" w:themeColor="text1" w:themeTint="D8"/>
    </w:rPr>
  </w:style>
  <w:style w:type="paragraph" w:styleId="Title">
    <w:name w:val="Title"/>
    <w:basedOn w:val="Normal"/>
    <w:next w:val="Normal"/>
    <w:link w:val="TitleChar"/>
    <w:uiPriority w:val="10"/>
    <w:qFormat/>
    <w:rsid w:val="00A021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1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1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1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1CE"/>
    <w:pPr>
      <w:spacing w:before="160"/>
      <w:jc w:val="center"/>
    </w:pPr>
    <w:rPr>
      <w:i/>
      <w:iCs/>
      <w:color w:val="404040" w:themeColor="text1" w:themeTint="BF"/>
    </w:rPr>
  </w:style>
  <w:style w:type="character" w:customStyle="1" w:styleId="QuoteChar">
    <w:name w:val="Quote Char"/>
    <w:basedOn w:val="DefaultParagraphFont"/>
    <w:link w:val="Quote"/>
    <w:uiPriority w:val="29"/>
    <w:rsid w:val="00A021CE"/>
    <w:rPr>
      <w:i/>
      <w:iCs/>
      <w:color w:val="404040" w:themeColor="text1" w:themeTint="BF"/>
    </w:rPr>
  </w:style>
  <w:style w:type="paragraph" w:styleId="ListParagraph">
    <w:name w:val="List Paragraph"/>
    <w:basedOn w:val="Normal"/>
    <w:uiPriority w:val="34"/>
    <w:qFormat/>
    <w:rsid w:val="00A021CE"/>
    <w:pPr>
      <w:ind w:left="720"/>
      <w:contextualSpacing/>
    </w:pPr>
  </w:style>
  <w:style w:type="character" w:styleId="IntenseEmphasis">
    <w:name w:val="Intense Emphasis"/>
    <w:basedOn w:val="DefaultParagraphFont"/>
    <w:uiPriority w:val="21"/>
    <w:qFormat/>
    <w:rsid w:val="00A021CE"/>
    <w:rPr>
      <w:i/>
      <w:iCs/>
      <w:color w:val="0F4761" w:themeColor="accent1" w:themeShade="BF"/>
    </w:rPr>
  </w:style>
  <w:style w:type="paragraph" w:styleId="IntenseQuote">
    <w:name w:val="Intense Quote"/>
    <w:basedOn w:val="Normal"/>
    <w:next w:val="Normal"/>
    <w:link w:val="IntenseQuoteChar"/>
    <w:uiPriority w:val="30"/>
    <w:qFormat/>
    <w:rsid w:val="00A021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1CE"/>
    <w:rPr>
      <w:i/>
      <w:iCs/>
      <w:color w:val="0F4761" w:themeColor="accent1" w:themeShade="BF"/>
    </w:rPr>
  </w:style>
  <w:style w:type="character" w:styleId="IntenseReference">
    <w:name w:val="Intense Reference"/>
    <w:basedOn w:val="DefaultParagraphFont"/>
    <w:uiPriority w:val="32"/>
    <w:qFormat/>
    <w:rsid w:val="00A021CE"/>
    <w:rPr>
      <w:b/>
      <w:bCs/>
      <w:smallCaps/>
      <w:color w:val="0F4761" w:themeColor="accent1" w:themeShade="BF"/>
      <w:spacing w:val="5"/>
    </w:rPr>
  </w:style>
  <w:style w:type="paragraph" w:styleId="Header">
    <w:name w:val="header"/>
    <w:basedOn w:val="Normal"/>
    <w:link w:val="HeaderChar"/>
    <w:uiPriority w:val="99"/>
    <w:unhideWhenUsed/>
    <w:rsid w:val="00700D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D27"/>
  </w:style>
  <w:style w:type="paragraph" w:styleId="Footer">
    <w:name w:val="footer"/>
    <w:basedOn w:val="Normal"/>
    <w:link w:val="FooterChar"/>
    <w:uiPriority w:val="99"/>
    <w:unhideWhenUsed/>
    <w:rsid w:val="00700D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D27"/>
  </w:style>
  <w:style w:type="character" w:styleId="Hyperlink">
    <w:name w:val="Hyperlink"/>
    <w:basedOn w:val="DefaultParagraphFont"/>
    <w:uiPriority w:val="99"/>
    <w:unhideWhenUsed/>
    <w:rsid w:val="002C633F"/>
    <w:rPr>
      <w:color w:val="467886" w:themeColor="hyperlink"/>
      <w:u w:val="single"/>
    </w:rPr>
  </w:style>
  <w:style w:type="character" w:styleId="UnresolvedMention">
    <w:name w:val="Unresolved Mention"/>
    <w:basedOn w:val="DefaultParagraphFont"/>
    <w:uiPriority w:val="99"/>
    <w:semiHidden/>
    <w:unhideWhenUsed/>
    <w:rsid w:val="002C633F"/>
    <w:rPr>
      <w:color w:val="605E5C"/>
      <w:shd w:val="clear" w:color="auto" w:fill="E1DFDD"/>
    </w:rPr>
  </w:style>
  <w:style w:type="table" w:styleId="TableGrid">
    <w:name w:val="Table Grid"/>
    <w:basedOn w:val="TableNormal"/>
    <w:uiPriority w:val="39"/>
    <w:rsid w:val="00B56A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C0A0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t.2024.1391312" TargetMode="External"/><Relationship Id="rId18" Type="http://schemas.openxmlformats.org/officeDocument/2006/relationships/hyperlink" Target="https://www.universitiesuk.ac.uk/search?keys=mental+health+publications" TargetMode="External"/><Relationship Id="rId26" Type="http://schemas.openxmlformats.org/officeDocument/2006/relationships/hyperlink" Target="https://www.sciencedirect.com/science/article/abs/pii/S0260691719301819?fr=RR-2&amp;ref=pdf_download&amp;rr=a1b12d33a8f7862f" TargetMode="External"/><Relationship Id="rId3" Type="http://schemas.openxmlformats.org/officeDocument/2006/relationships/customXml" Target="../customXml/item3.xml"/><Relationship Id="rId21" Type="http://schemas.openxmlformats.org/officeDocument/2006/relationships/hyperlink" Target="https://doi.org/10.3233/wor-152153"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cks.nice.org.uk/topics/mental-health-in-students/background-information/risk-factors/" TargetMode="External"/><Relationship Id="rId17" Type="http://schemas.openxmlformats.org/officeDocument/2006/relationships/hyperlink" Target="https://doi.org/10.7752/jpes.2020.02116" TargetMode="External"/><Relationship Id="rId25" Type="http://schemas.openxmlformats.org/officeDocument/2006/relationships/hyperlink" Target="https://www.longtermplan.nhs.uk/wp-content/uploads/2019/07/nhs-mental-health-implementation-plan-2019-20-2023-24.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57/s41599-025-04484-w" TargetMode="External"/><Relationship Id="rId20" Type="http://schemas.openxmlformats.org/officeDocument/2006/relationships/hyperlink" Target="https://thejournal.org.za/index.php/thejournal/article/view/316/714" TargetMode="External"/><Relationship Id="rId29" Type="http://schemas.openxmlformats.org/officeDocument/2006/relationships/hyperlink" Target="https://commonslibrary.parliament.uk/research-briefings/cbp-859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urolaunch.com/causes-of-mental-health-issues-in-students/" TargetMode="External"/><Relationship Id="rId32" Type="http://schemas.openxmlformats.org/officeDocument/2006/relationships/hyperlink" Target="https://www.who.int/health-topics/mental-health" TargetMode="External"/><Relationship Id="rId5" Type="http://schemas.openxmlformats.org/officeDocument/2006/relationships/numbering" Target="numbering.xml"/><Relationship Id="rId15" Type="http://schemas.openxmlformats.org/officeDocument/2006/relationships/hyperlink" Target="https://www.sciencedirect.com/science/article/abs/pii/S0895796722000631" TargetMode="External"/><Relationship Id="rId23" Type="http://schemas.openxmlformats.org/officeDocument/2006/relationships/hyperlink" Target="https://doi.org/10.3389/fpsyg.2022.951668" TargetMode="External"/><Relationship Id="rId28" Type="http://schemas.openxmlformats.org/officeDocument/2006/relationships/hyperlink" Target="https://www.mind.org.uk/information-support/tips-for-everyday-living/student-life/about-student-mental-health/"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1158898/HE_providers__policies_and_practices_to_support_student_mental_health_-_May-2023.pdf" TargetMode="External"/><Relationship Id="rId31" Type="http://schemas.openxmlformats.org/officeDocument/2006/relationships/hyperlink" Target="https://doi.org/10.3389/fpsyg.2024.137086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ositivepsychology.com/mental-health-treatment-plans/" TargetMode="External"/><Relationship Id="rId22" Type="http://schemas.openxmlformats.org/officeDocument/2006/relationships/hyperlink" Target="https://doi.org/10.3389/fpubh.2025.1614999" TargetMode="External"/><Relationship Id="rId27" Type="http://schemas.openxmlformats.org/officeDocument/2006/relationships/hyperlink" Target="https://www.mentalhealthfirstaidcourse.co.uk/blog/student-mental-health-statistics" TargetMode="External"/><Relationship Id="rId30" Type="http://schemas.openxmlformats.org/officeDocument/2006/relationships/hyperlink" Target="https://www.mentalhealth.org.uk/our-work/public-engagement/behind-books/tips-students"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f37abc867a9648e5cfd8d748776e4cb">
  <xsd:schema xmlns:xsd="http://www.w3.org/2001/XMLSchema" xmlns:xs="http://www.w3.org/2001/XMLSchema" xmlns:p="http://schemas.microsoft.com/office/2006/metadata/properties" xmlns:ns3="0085e1a2-9cbf-4b92-866b-21f3c89040b6" targetNamespace="http://schemas.microsoft.com/office/2006/metadata/properties" ma:root="true" ma:fieldsID="ebd0993e7e8cc60249394078aa71b42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73ECFB-A97E-4751-ABD6-089B765496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A80F96-54D2-4D06-BE74-08580109895E}">
  <ds:schemaRefs>
    <ds:schemaRef ds:uri="http://schemas.microsoft.com/sharepoint/v3/contenttype/forms"/>
  </ds:schemaRefs>
</ds:datastoreItem>
</file>

<file path=customXml/itemProps3.xml><?xml version="1.0" encoding="utf-8"?>
<ds:datastoreItem xmlns:ds="http://schemas.openxmlformats.org/officeDocument/2006/customXml" ds:itemID="{2816208C-3176-4308-B3A8-E80043864246}">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CB3D5DED-8EAB-41DA-A801-7D4885ED8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806</TotalTime>
  <Pages>15</Pages>
  <Words>5009</Words>
  <Characters>28552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Haseen (2407622)</dc:creator>
  <cp:keywords/>
  <dc:description/>
  <cp:lastModifiedBy>Iqra Haseen (2407622)</cp:lastModifiedBy>
  <cp:revision>433</cp:revision>
  <dcterms:created xsi:type="dcterms:W3CDTF">2026-07-13T14:41:00Z</dcterms:created>
  <dcterms:modified xsi:type="dcterms:W3CDTF">2026-07-15T16:30:00Z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