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E97F2" w14:textId="503B50B1" w:rsidR="004D7872" w:rsidRDefault="004D7872" w:rsidP="00AF669C">
      <w:pPr>
        <w:pStyle w:val="Heading1"/>
        <w:spacing w:line="276" w:lineRule="auto"/>
        <w:rPr>
          <w:color w:val="auto"/>
        </w:rPr>
      </w:pPr>
      <w:r w:rsidRPr="004D7872">
        <w:rPr>
          <w:color w:val="auto"/>
        </w:rPr>
        <w:t xml:space="preserve">Evaluate the significance of the destruction of the second temple and its significance for the development for Jewish belief  </w:t>
      </w:r>
    </w:p>
    <w:p w14:paraId="0E936760" w14:textId="47F195E2" w:rsidR="004D7872" w:rsidRDefault="004D7872" w:rsidP="00AF669C">
      <w:pPr>
        <w:spacing w:line="480" w:lineRule="auto"/>
      </w:pPr>
    </w:p>
    <w:p w14:paraId="0B7FAC05" w14:textId="149C7F43" w:rsidR="006D6F35" w:rsidRPr="005214EB" w:rsidRDefault="004D7872" w:rsidP="00AF669C">
      <w:pPr>
        <w:spacing w:line="480" w:lineRule="auto"/>
        <w:rPr>
          <w:sz w:val="24"/>
          <w:szCs w:val="24"/>
        </w:rPr>
      </w:pPr>
      <w:r w:rsidRPr="005214EB">
        <w:rPr>
          <w:sz w:val="24"/>
          <w:szCs w:val="24"/>
        </w:rPr>
        <w:t xml:space="preserve">The destruction of the Second Temple is seen as a huge event in the history of the Jewish religion, leaving waves of </w:t>
      </w:r>
      <w:r w:rsidR="00B03358" w:rsidRPr="005214EB">
        <w:rPr>
          <w:sz w:val="24"/>
          <w:szCs w:val="24"/>
        </w:rPr>
        <w:t>e</w:t>
      </w:r>
      <w:r w:rsidRPr="005214EB">
        <w:rPr>
          <w:sz w:val="24"/>
          <w:szCs w:val="24"/>
        </w:rPr>
        <w:t xml:space="preserve">ffects after its passing. There is no question that this major event </w:t>
      </w:r>
      <w:r w:rsidR="00F1113D" w:rsidRPr="005214EB">
        <w:rPr>
          <w:sz w:val="24"/>
          <w:szCs w:val="24"/>
        </w:rPr>
        <w:t xml:space="preserve">was </w:t>
      </w:r>
      <w:r w:rsidRPr="005214EB">
        <w:rPr>
          <w:sz w:val="24"/>
          <w:szCs w:val="24"/>
        </w:rPr>
        <w:t>signific</w:t>
      </w:r>
      <w:r w:rsidR="00F1113D" w:rsidRPr="005214EB">
        <w:rPr>
          <w:sz w:val="24"/>
          <w:szCs w:val="24"/>
        </w:rPr>
        <w:t>ant for</w:t>
      </w:r>
      <w:r w:rsidRPr="005214EB">
        <w:rPr>
          <w:sz w:val="24"/>
          <w:szCs w:val="24"/>
        </w:rPr>
        <w:t xml:space="preserve"> the development of Jewish belief</w:t>
      </w:r>
      <w:r w:rsidR="008D0EFB" w:rsidRPr="005214EB">
        <w:rPr>
          <w:sz w:val="24"/>
          <w:szCs w:val="24"/>
        </w:rPr>
        <w:t>.</w:t>
      </w:r>
      <w:r w:rsidRPr="005214EB">
        <w:rPr>
          <w:sz w:val="24"/>
          <w:szCs w:val="24"/>
        </w:rPr>
        <w:t xml:space="preserve"> </w:t>
      </w:r>
      <w:r w:rsidR="008D0EFB" w:rsidRPr="005214EB">
        <w:rPr>
          <w:sz w:val="24"/>
          <w:szCs w:val="24"/>
        </w:rPr>
        <w:t>H</w:t>
      </w:r>
      <w:r w:rsidRPr="005214EB">
        <w:rPr>
          <w:sz w:val="24"/>
          <w:szCs w:val="24"/>
        </w:rPr>
        <w:t>owever, its</w:t>
      </w:r>
      <w:r w:rsidR="00F1113D" w:rsidRPr="005214EB">
        <w:rPr>
          <w:sz w:val="24"/>
          <w:szCs w:val="24"/>
        </w:rPr>
        <w:t xml:space="preserve"> impact could even be greater than generally recognised</w:t>
      </w:r>
      <w:r w:rsidR="008D0EFB" w:rsidRPr="005214EB">
        <w:rPr>
          <w:sz w:val="24"/>
          <w:szCs w:val="24"/>
        </w:rPr>
        <w:t>, such as women being given a more inclusive role in Judaism</w:t>
      </w:r>
      <w:r w:rsidRPr="005214EB">
        <w:rPr>
          <w:sz w:val="24"/>
          <w:szCs w:val="24"/>
        </w:rPr>
        <w:t xml:space="preserve">. </w:t>
      </w:r>
      <w:r w:rsidR="001B580D" w:rsidRPr="005214EB">
        <w:rPr>
          <w:sz w:val="24"/>
          <w:szCs w:val="24"/>
        </w:rPr>
        <w:t xml:space="preserve">The </w:t>
      </w:r>
      <w:r w:rsidR="008D0EFB" w:rsidRPr="005214EB">
        <w:rPr>
          <w:sz w:val="24"/>
          <w:szCs w:val="24"/>
        </w:rPr>
        <w:t>consequences</w:t>
      </w:r>
      <w:r w:rsidR="001B580D" w:rsidRPr="005214EB">
        <w:rPr>
          <w:sz w:val="24"/>
          <w:szCs w:val="24"/>
        </w:rPr>
        <w:t xml:space="preserve"> of the </w:t>
      </w:r>
      <w:r w:rsidR="006D6F35" w:rsidRPr="005214EB">
        <w:rPr>
          <w:sz w:val="24"/>
          <w:szCs w:val="24"/>
        </w:rPr>
        <w:t xml:space="preserve">destruction of the Second Temple can still be seen today, with the mourning of its loss being </w:t>
      </w:r>
      <w:r w:rsidR="008D0EFB" w:rsidRPr="005214EB">
        <w:rPr>
          <w:sz w:val="24"/>
          <w:szCs w:val="24"/>
        </w:rPr>
        <w:t xml:space="preserve">commemorated every year on the day of </w:t>
      </w:r>
      <w:r w:rsidR="006D6F35" w:rsidRPr="005214EB">
        <w:rPr>
          <w:sz w:val="24"/>
          <w:szCs w:val="24"/>
        </w:rPr>
        <w:t xml:space="preserve">Tisha </w:t>
      </w:r>
      <w:proofErr w:type="spellStart"/>
      <w:r w:rsidR="006D6F35" w:rsidRPr="005214EB">
        <w:rPr>
          <w:sz w:val="24"/>
          <w:szCs w:val="24"/>
        </w:rPr>
        <w:t>B'Av</w:t>
      </w:r>
      <w:proofErr w:type="spellEnd"/>
      <w:r w:rsidR="008D0EFB" w:rsidRPr="005214EB">
        <w:rPr>
          <w:sz w:val="24"/>
          <w:szCs w:val="24"/>
        </w:rPr>
        <w:t>.</w:t>
      </w:r>
      <w:r w:rsidR="006D6F35" w:rsidRPr="005214EB">
        <w:rPr>
          <w:sz w:val="24"/>
          <w:szCs w:val="24"/>
        </w:rPr>
        <w:t xml:space="preserve"> This is just one of the lasting effects that can be seen within the religion, along with others</w:t>
      </w:r>
      <w:r w:rsidR="008D0EFB" w:rsidRPr="005214EB">
        <w:rPr>
          <w:sz w:val="24"/>
          <w:szCs w:val="24"/>
        </w:rPr>
        <w:t>. These</w:t>
      </w:r>
      <w:r w:rsidR="006D6F35" w:rsidRPr="005214EB">
        <w:rPr>
          <w:sz w:val="24"/>
          <w:szCs w:val="24"/>
        </w:rPr>
        <w:t xml:space="preserve"> will be explored alongside the Tisha </w:t>
      </w:r>
      <w:proofErr w:type="spellStart"/>
      <w:r w:rsidR="006D6F35" w:rsidRPr="005214EB">
        <w:rPr>
          <w:sz w:val="24"/>
          <w:szCs w:val="24"/>
        </w:rPr>
        <w:t>B’Av</w:t>
      </w:r>
      <w:proofErr w:type="spellEnd"/>
      <w:r w:rsidR="006D6F35" w:rsidRPr="005214EB">
        <w:rPr>
          <w:sz w:val="24"/>
          <w:szCs w:val="24"/>
        </w:rPr>
        <w:t xml:space="preserve"> </w:t>
      </w:r>
      <w:proofErr w:type="gramStart"/>
      <w:r w:rsidR="006D6F35" w:rsidRPr="005214EB">
        <w:rPr>
          <w:sz w:val="24"/>
          <w:szCs w:val="24"/>
        </w:rPr>
        <w:t>in order to</w:t>
      </w:r>
      <w:proofErr w:type="gramEnd"/>
      <w:r w:rsidR="006D6F35" w:rsidRPr="005214EB">
        <w:rPr>
          <w:sz w:val="24"/>
          <w:szCs w:val="24"/>
        </w:rPr>
        <w:t xml:space="preserve"> see the </w:t>
      </w:r>
      <w:r w:rsidR="00945CC9" w:rsidRPr="005214EB">
        <w:rPr>
          <w:sz w:val="24"/>
          <w:szCs w:val="24"/>
        </w:rPr>
        <w:t>full significance</w:t>
      </w:r>
      <w:r w:rsidR="006D6F35" w:rsidRPr="005214EB">
        <w:rPr>
          <w:sz w:val="24"/>
          <w:szCs w:val="24"/>
        </w:rPr>
        <w:t xml:space="preserve"> of the Second Temple</w:t>
      </w:r>
      <w:r w:rsidR="008D0EFB" w:rsidRPr="005214EB">
        <w:rPr>
          <w:sz w:val="24"/>
          <w:szCs w:val="24"/>
        </w:rPr>
        <w:t>’</w:t>
      </w:r>
      <w:r w:rsidR="006D6F35" w:rsidRPr="005214EB">
        <w:rPr>
          <w:sz w:val="24"/>
          <w:szCs w:val="24"/>
        </w:rPr>
        <w:t xml:space="preserve">s destruction and the </w:t>
      </w:r>
      <w:r w:rsidR="008D0EFB" w:rsidRPr="005214EB">
        <w:rPr>
          <w:sz w:val="24"/>
          <w:szCs w:val="24"/>
        </w:rPr>
        <w:t xml:space="preserve">role it played in the </w:t>
      </w:r>
      <w:r w:rsidR="006D6F35" w:rsidRPr="005214EB">
        <w:rPr>
          <w:sz w:val="24"/>
          <w:szCs w:val="24"/>
        </w:rPr>
        <w:t>overall development of the Jewish belief system.</w:t>
      </w:r>
    </w:p>
    <w:p w14:paraId="1D6ED37B" w14:textId="0EB481B4" w:rsidR="006F09EF" w:rsidRDefault="006F09EF" w:rsidP="00AF669C">
      <w:pPr>
        <w:pStyle w:val="Heading2"/>
        <w:spacing w:line="480" w:lineRule="auto"/>
      </w:pPr>
      <w:r>
        <w:t xml:space="preserve">Changes in Worship </w:t>
      </w:r>
    </w:p>
    <w:p w14:paraId="3B3CA3EE" w14:textId="7453BF35" w:rsidR="00DC1631" w:rsidRPr="00AF669C" w:rsidRDefault="00945CC9" w:rsidP="00AF669C">
      <w:pPr>
        <w:spacing w:line="480" w:lineRule="auto"/>
        <w:rPr>
          <w:sz w:val="24"/>
          <w:szCs w:val="24"/>
        </w:rPr>
      </w:pPr>
      <w:r w:rsidRPr="00AF669C">
        <w:rPr>
          <w:sz w:val="24"/>
          <w:szCs w:val="24"/>
        </w:rPr>
        <w:t xml:space="preserve">One main significance that can be seen throughout the history of Judaism </w:t>
      </w:r>
      <w:r w:rsidR="000A1BB7" w:rsidRPr="00AF669C">
        <w:rPr>
          <w:sz w:val="24"/>
          <w:szCs w:val="24"/>
        </w:rPr>
        <w:t xml:space="preserve">is the everlasting effect </w:t>
      </w:r>
      <w:r w:rsidR="00730DE4" w:rsidRPr="00AF669C">
        <w:rPr>
          <w:sz w:val="24"/>
          <w:szCs w:val="24"/>
        </w:rPr>
        <w:t xml:space="preserve">which </w:t>
      </w:r>
      <w:r w:rsidR="00C02B99" w:rsidRPr="00AF669C">
        <w:rPr>
          <w:sz w:val="24"/>
          <w:szCs w:val="24"/>
        </w:rPr>
        <w:t>the destruction of the Second Temple</w:t>
      </w:r>
      <w:r w:rsidR="000A1BB7" w:rsidRPr="00AF669C">
        <w:rPr>
          <w:sz w:val="24"/>
          <w:szCs w:val="24"/>
        </w:rPr>
        <w:t xml:space="preserve"> had on the way in which Jewish people could worship. Before its destruction in 70 CE, the temple was </w:t>
      </w:r>
      <w:r w:rsidR="00730DE4" w:rsidRPr="00AF669C">
        <w:rPr>
          <w:sz w:val="24"/>
          <w:szCs w:val="24"/>
        </w:rPr>
        <w:t>considered</w:t>
      </w:r>
      <w:r w:rsidR="000A1BB7" w:rsidRPr="00AF669C">
        <w:rPr>
          <w:sz w:val="24"/>
          <w:szCs w:val="24"/>
        </w:rPr>
        <w:t xml:space="preserve"> the focal point of all Jewish worship. </w:t>
      </w:r>
      <w:r w:rsidR="00730DE4" w:rsidRPr="00AF669C">
        <w:rPr>
          <w:sz w:val="24"/>
          <w:szCs w:val="24"/>
        </w:rPr>
        <w:t xml:space="preserve">It </w:t>
      </w:r>
      <w:r w:rsidR="000A1BB7" w:rsidRPr="00AF669C">
        <w:rPr>
          <w:sz w:val="24"/>
          <w:szCs w:val="24"/>
        </w:rPr>
        <w:t xml:space="preserve">was used for worship, holy sacrifice and court rulings to just name a few. A Jewish life revolved around the use of the Second Temple, however, without </w:t>
      </w:r>
      <w:proofErr w:type="gramStart"/>
      <w:r w:rsidR="00730DE4" w:rsidRPr="00AF669C">
        <w:rPr>
          <w:sz w:val="24"/>
          <w:szCs w:val="24"/>
        </w:rPr>
        <w:t>it</w:t>
      </w:r>
      <w:proofErr w:type="gramEnd"/>
      <w:r w:rsidR="000A1BB7" w:rsidRPr="00AF669C">
        <w:rPr>
          <w:sz w:val="24"/>
          <w:szCs w:val="24"/>
        </w:rPr>
        <w:t xml:space="preserve"> Judaism had to adapt.</w:t>
      </w:r>
      <w:r w:rsidR="00362F9B" w:rsidRPr="00AF669C">
        <w:rPr>
          <w:sz w:val="24"/>
          <w:szCs w:val="24"/>
        </w:rPr>
        <w:t xml:space="preserve"> The Synagogue was introduced as a </w:t>
      </w:r>
      <w:r w:rsidR="00730DE4" w:rsidRPr="00AF669C">
        <w:rPr>
          <w:sz w:val="24"/>
          <w:szCs w:val="24"/>
        </w:rPr>
        <w:t xml:space="preserve">place </w:t>
      </w:r>
      <w:r w:rsidR="00362F9B" w:rsidRPr="00AF669C">
        <w:rPr>
          <w:sz w:val="24"/>
          <w:szCs w:val="24"/>
        </w:rPr>
        <w:t xml:space="preserve">of worship without the use of a temple. </w:t>
      </w:r>
      <w:r w:rsidR="00997186" w:rsidRPr="00AF669C">
        <w:rPr>
          <w:sz w:val="24"/>
          <w:szCs w:val="24"/>
        </w:rPr>
        <w:t>The Synagogue, also known as “bet ha-midrash (“house of study”)” and “bet ha-tefilla (“house of prayer”)”</w:t>
      </w:r>
      <w:r w:rsidR="00997186" w:rsidRPr="00AF669C">
        <w:rPr>
          <w:rStyle w:val="FootnoteReference"/>
          <w:sz w:val="24"/>
          <w:szCs w:val="24"/>
        </w:rPr>
        <w:footnoteReference w:id="1"/>
      </w:r>
      <w:r w:rsidR="00997186" w:rsidRPr="00AF669C">
        <w:rPr>
          <w:sz w:val="24"/>
          <w:szCs w:val="24"/>
        </w:rPr>
        <w:t xml:space="preserve">, </w:t>
      </w:r>
      <w:r w:rsidR="00730DE4" w:rsidRPr="00AF669C">
        <w:rPr>
          <w:sz w:val="24"/>
          <w:szCs w:val="24"/>
        </w:rPr>
        <w:t xml:space="preserve">was </w:t>
      </w:r>
      <w:r w:rsidR="00997186" w:rsidRPr="00AF669C">
        <w:rPr>
          <w:sz w:val="24"/>
          <w:szCs w:val="24"/>
        </w:rPr>
        <w:t xml:space="preserve">intended to keep the religion alive, to keep the </w:t>
      </w:r>
      <w:r w:rsidR="00997186" w:rsidRPr="00AF669C">
        <w:rPr>
          <w:sz w:val="24"/>
          <w:szCs w:val="24"/>
        </w:rPr>
        <w:lastRenderedPageBreak/>
        <w:t>teachings and traditions</w:t>
      </w:r>
      <w:r w:rsidR="00730DE4" w:rsidRPr="00AF669C">
        <w:rPr>
          <w:sz w:val="24"/>
          <w:szCs w:val="24"/>
        </w:rPr>
        <w:t xml:space="preserve"> active</w:t>
      </w:r>
      <w:r w:rsidR="00997186" w:rsidRPr="00AF669C">
        <w:rPr>
          <w:sz w:val="24"/>
          <w:szCs w:val="24"/>
        </w:rPr>
        <w:t xml:space="preserve"> that could no longer be carried out in the temple in the everyday life </w:t>
      </w:r>
      <w:r w:rsidR="009A3297" w:rsidRPr="00AF669C">
        <w:rPr>
          <w:sz w:val="24"/>
          <w:szCs w:val="24"/>
        </w:rPr>
        <w:t xml:space="preserve">of a Jewish person. The significance of </w:t>
      </w:r>
      <w:r w:rsidR="00730DE4" w:rsidRPr="00AF669C">
        <w:rPr>
          <w:sz w:val="24"/>
          <w:szCs w:val="24"/>
        </w:rPr>
        <w:t xml:space="preserve">the Synagogue is instrumental </w:t>
      </w:r>
      <w:r w:rsidR="009A3297" w:rsidRPr="00AF669C">
        <w:rPr>
          <w:sz w:val="24"/>
          <w:szCs w:val="24"/>
        </w:rPr>
        <w:t xml:space="preserve">in the fact that Judaism was able to carry on after the destruction of its main </w:t>
      </w:r>
      <w:r w:rsidR="00730DE4" w:rsidRPr="00AF669C">
        <w:rPr>
          <w:sz w:val="24"/>
          <w:szCs w:val="24"/>
        </w:rPr>
        <w:t xml:space="preserve">place </w:t>
      </w:r>
      <w:r w:rsidR="009A3297" w:rsidRPr="00AF669C">
        <w:rPr>
          <w:sz w:val="24"/>
          <w:szCs w:val="24"/>
        </w:rPr>
        <w:t xml:space="preserve">of worship, allowing the </w:t>
      </w:r>
      <w:r w:rsidR="006F09EF" w:rsidRPr="00AF669C">
        <w:rPr>
          <w:sz w:val="24"/>
          <w:szCs w:val="24"/>
        </w:rPr>
        <w:t>continuatio</w:t>
      </w:r>
      <w:r w:rsidR="009A3297" w:rsidRPr="00AF669C">
        <w:rPr>
          <w:sz w:val="24"/>
          <w:szCs w:val="24"/>
        </w:rPr>
        <w:t>n of these traditions into the modern da</w:t>
      </w:r>
      <w:r w:rsidR="002B5A90" w:rsidRPr="00AF669C">
        <w:rPr>
          <w:sz w:val="24"/>
          <w:szCs w:val="24"/>
        </w:rPr>
        <w:t>y.</w:t>
      </w:r>
    </w:p>
    <w:p w14:paraId="50191C59" w14:textId="7B39B349" w:rsidR="00E137C3" w:rsidRPr="00AF669C" w:rsidRDefault="006F09EF" w:rsidP="00AF669C">
      <w:pPr>
        <w:spacing w:line="480" w:lineRule="auto"/>
        <w:rPr>
          <w:sz w:val="24"/>
          <w:szCs w:val="24"/>
        </w:rPr>
      </w:pPr>
      <w:r w:rsidRPr="00AF669C">
        <w:rPr>
          <w:sz w:val="24"/>
          <w:szCs w:val="24"/>
        </w:rPr>
        <w:t xml:space="preserve">The </w:t>
      </w:r>
      <w:r w:rsidR="008E6211" w:rsidRPr="00AF669C">
        <w:rPr>
          <w:sz w:val="24"/>
          <w:szCs w:val="24"/>
        </w:rPr>
        <w:t xml:space="preserve">Temple’s </w:t>
      </w:r>
      <w:r w:rsidRPr="00AF669C">
        <w:rPr>
          <w:sz w:val="24"/>
          <w:szCs w:val="24"/>
        </w:rPr>
        <w:t xml:space="preserve">destruction also leads </w:t>
      </w:r>
      <w:r w:rsidR="00442865" w:rsidRPr="00AF669C">
        <w:rPr>
          <w:sz w:val="24"/>
          <w:szCs w:val="24"/>
        </w:rPr>
        <w:t xml:space="preserve">to the end </w:t>
      </w:r>
      <w:r w:rsidRPr="00AF669C">
        <w:rPr>
          <w:sz w:val="24"/>
          <w:szCs w:val="24"/>
        </w:rPr>
        <w:t xml:space="preserve">of animal sacrifices, which were used </w:t>
      </w:r>
      <w:proofErr w:type="gramStart"/>
      <w:r w:rsidRPr="00AF669C">
        <w:rPr>
          <w:sz w:val="24"/>
          <w:szCs w:val="24"/>
        </w:rPr>
        <w:t>as a way to</w:t>
      </w:r>
      <w:proofErr w:type="gramEnd"/>
      <w:r w:rsidRPr="00AF669C">
        <w:rPr>
          <w:sz w:val="24"/>
          <w:szCs w:val="24"/>
        </w:rPr>
        <w:t xml:space="preserve"> show respect to God, such as in festivals or in purity rituals. </w:t>
      </w:r>
      <w:r w:rsidR="00B573BE" w:rsidRPr="00AF669C">
        <w:rPr>
          <w:sz w:val="24"/>
          <w:szCs w:val="24"/>
        </w:rPr>
        <w:t xml:space="preserve">The sacrifice of animals </w:t>
      </w:r>
      <w:proofErr w:type="gramStart"/>
      <w:r w:rsidR="00B573BE" w:rsidRPr="00AF669C">
        <w:rPr>
          <w:sz w:val="24"/>
          <w:szCs w:val="24"/>
        </w:rPr>
        <w:t>w</w:t>
      </w:r>
      <w:r w:rsidR="00442865" w:rsidRPr="00AF669C">
        <w:rPr>
          <w:sz w:val="24"/>
          <w:szCs w:val="24"/>
        </w:rPr>
        <w:t>as</w:t>
      </w:r>
      <w:r w:rsidR="00B573BE" w:rsidRPr="00AF669C">
        <w:rPr>
          <w:sz w:val="24"/>
          <w:szCs w:val="24"/>
        </w:rPr>
        <w:t xml:space="preserve"> </w:t>
      </w:r>
      <w:r w:rsidR="00424602">
        <w:rPr>
          <w:sz w:val="24"/>
          <w:szCs w:val="24"/>
        </w:rPr>
        <w:t>considered to be</w:t>
      </w:r>
      <w:proofErr w:type="gramEnd"/>
      <w:r w:rsidR="00442865" w:rsidRPr="00AF669C">
        <w:rPr>
          <w:sz w:val="24"/>
          <w:szCs w:val="24"/>
        </w:rPr>
        <w:t xml:space="preserve"> fundamental</w:t>
      </w:r>
      <w:r w:rsidR="00B573BE" w:rsidRPr="00AF669C">
        <w:rPr>
          <w:sz w:val="24"/>
          <w:szCs w:val="24"/>
        </w:rPr>
        <w:t xml:space="preserve"> comma</w:t>
      </w:r>
      <w:r w:rsidR="00442865" w:rsidRPr="00AF669C">
        <w:rPr>
          <w:sz w:val="24"/>
          <w:szCs w:val="24"/>
        </w:rPr>
        <w:t>ndment</w:t>
      </w:r>
      <w:r w:rsidR="00B573BE" w:rsidRPr="00AF669C">
        <w:rPr>
          <w:sz w:val="24"/>
          <w:szCs w:val="24"/>
        </w:rPr>
        <w:t xml:space="preserve"> of the Jewish faith, </w:t>
      </w:r>
      <w:r w:rsidR="00442865" w:rsidRPr="00AF669C">
        <w:rPr>
          <w:sz w:val="24"/>
          <w:szCs w:val="24"/>
        </w:rPr>
        <w:t>as seen in</w:t>
      </w:r>
      <w:r w:rsidR="00B573BE" w:rsidRPr="00AF669C">
        <w:rPr>
          <w:sz w:val="24"/>
          <w:szCs w:val="24"/>
        </w:rPr>
        <w:t xml:space="preserve"> the </w:t>
      </w:r>
      <w:r w:rsidR="00442865" w:rsidRPr="00AF669C">
        <w:rPr>
          <w:sz w:val="24"/>
          <w:szCs w:val="24"/>
        </w:rPr>
        <w:t>command</w:t>
      </w:r>
      <w:r w:rsidR="00B573BE" w:rsidRPr="00AF669C">
        <w:rPr>
          <w:sz w:val="24"/>
          <w:szCs w:val="24"/>
        </w:rPr>
        <w:t xml:space="preserve"> “</w:t>
      </w:r>
      <w:r w:rsidR="008D1A5D" w:rsidRPr="00AF669C">
        <w:rPr>
          <w:sz w:val="24"/>
          <w:szCs w:val="24"/>
        </w:rPr>
        <w:t>For the life of the flesh is in the blood; and I have given it to you for making atonement for your lives on the altar; for, as life, it is the blood that makes atonement” (Lev 17:11)</w:t>
      </w:r>
      <w:r w:rsidR="005E7627" w:rsidRPr="00AF669C">
        <w:rPr>
          <w:sz w:val="24"/>
          <w:szCs w:val="24"/>
        </w:rPr>
        <w:t>. Through this quote it is evident that it is through animal sacrifice that individuals will be able to achieve atonement for their sins.</w:t>
      </w:r>
      <w:r w:rsidR="00B154C7">
        <w:rPr>
          <w:sz w:val="24"/>
          <w:szCs w:val="24"/>
        </w:rPr>
        <w:t xml:space="preserve"> Hillel teaches that if people were unable to take part in animal sacrifice, they were instead able to atone for their sins through </w:t>
      </w:r>
      <w:r w:rsidR="005E7627" w:rsidRPr="00AF669C">
        <w:rPr>
          <w:sz w:val="24"/>
          <w:szCs w:val="24"/>
        </w:rPr>
        <w:t xml:space="preserve">“loving peace, and pursuing peace, loving mankind, and bringing them near to the </w:t>
      </w:r>
      <w:r w:rsidR="00615FB1" w:rsidRPr="00AF669C">
        <w:rPr>
          <w:sz w:val="24"/>
          <w:szCs w:val="24"/>
        </w:rPr>
        <w:t>Torah” (</w:t>
      </w:r>
      <w:r w:rsidR="005E7627" w:rsidRPr="00AF669C">
        <w:rPr>
          <w:sz w:val="24"/>
          <w:szCs w:val="24"/>
        </w:rPr>
        <w:t xml:space="preserve">Mishnah: </w:t>
      </w:r>
      <w:proofErr w:type="spellStart"/>
      <w:r w:rsidR="005E7627" w:rsidRPr="00AF669C">
        <w:rPr>
          <w:sz w:val="24"/>
          <w:szCs w:val="24"/>
        </w:rPr>
        <w:t>Pirkei</w:t>
      </w:r>
      <w:proofErr w:type="spellEnd"/>
      <w:r w:rsidR="005E7627" w:rsidRPr="00AF669C">
        <w:rPr>
          <w:sz w:val="24"/>
          <w:szCs w:val="24"/>
        </w:rPr>
        <w:t xml:space="preserve"> </w:t>
      </w:r>
      <w:proofErr w:type="spellStart"/>
      <w:r w:rsidR="005E7627" w:rsidRPr="00AF669C">
        <w:rPr>
          <w:sz w:val="24"/>
          <w:szCs w:val="24"/>
        </w:rPr>
        <w:t>Avot</w:t>
      </w:r>
      <w:proofErr w:type="spellEnd"/>
      <w:r w:rsidR="005E7627" w:rsidRPr="00AF669C">
        <w:rPr>
          <w:sz w:val="24"/>
          <w:szCs w:val="24"/>
        </w:rPr>
        <w:t xml:space="preserve"> 1:12).</w:t>
      </w:r>
      <w:r w:rsidR="00847E30" w:rsidRPr="00AF669C">
        <w:rPr>
          <w:sz w:val="24"/>
          <w:szCs w:val="24"/>
        </w:rPr>
        <w:t xml:space="preserve"> </w:t>
      </w:r>
      <w:r w:rsidR="00B154C7">
        <w:rPr>
          <w:sz w:val="24"/>
          <w:szCs w:val="24"/>
        </w:rPr>
        <w:t xml:space="preserve">However, there is some difference in opinion regarding </w:t>
      </w:r>
      <w:r w:rsidR="00847E30" w:rsidRPr="00AF669C">
        <w:rPr>
          <w:sz w:val="24"/>
          <w:szCs w:val="24"/>
        </w:rPr>
        <w:t xml:space="preserve">this way of </w:t>
      </w:r>
      <w:r w:rsidR="00AF64B8" w:rsidRPr="00AF669C">
        <w:rPr>
          <w:sz w:val="24"/>
          <w:szCs w:val="24"/>
        </w:rPr>
        <w:t>atoning</w:t>
      </w:r>
      <w:r w:rsidR="00B154C7">
        <w:rPr>
          <w:sz w:val="24"/>
          <w:szCs w:val="24"/>
        </w:rPr>
        <w:t xml:space="preserve"> and some people believe that</w:t>
      </w:r>
      <w:r w:rsidR="000503BF" w:rsidRPr="00AF669C">
        <w:rPr>
          <w:sz w:val="24"/>
          <w:szCs w:val="24"/>
        </w:rPr>
        <w:t xml:space="preserve"> “</w:t>
      </w:r>
      <w:r w:rsidR="00F042AC" w:rsidRPr="00AF669C">
        <w:rPr>
          <w:sz w:val="24"/>
          <w:szCs w:val="24"/>
        </w:rPr>
        <w:t>the Jewish people cannot make things right with God—they cannot find forgiveness—without an animal sacrifice”</w:t>
      </w:r>
      <w:r w:rsidR="00F042AC" w:rsidRPr="00AF669C">
        <w:rPr>
          <w:rStyle w:val="FootnoteReference"/>
          <w:sz w:val="24"/>
          <w:szCs w:val="24"/>
        </w:rPr>
        <w:footnoteReference w:id="2"/>
      </w:r>
      <w:r w:rsidR="00F042AC" w:rsidRPr="00AF669C">
        <w:rPr>
          <w:sz w:val="24"/>
          <w:szCs w:val="24"/>
        </w:rPr>
        <w:t xml:space="preserve"> due to the deep embodiment of the teachings within the Mosaic Law</w:t>
      </w:r>
      <w:r w:rsidR="00AF64B8" w:rsidRPr="00AF669C">
        <w:rPr>
          <w:sz w:val="24"/>
          <w:szCs w:val="24"/>
        </w:rPr>
        <w:t xml:space="preserve">. It is for this reason that the destruction of the temple </w:t>
      </w:r>
      <w:r w:rsidR="00057854">
        <w:rPr>
          <w:sz w:val="24"/>
          <w:szCs w:val="24"/>
        </w:rPr>
        <w:t xml:space="preserve">has a </w:t>
      </w:r>
      <w:r w:rsidR="00AF64B8" w:rsidRPr="00AF669C">
        <w:rPr>
          <w:sz w:val="24"/>
          <w:szCs w:val="24"/>
        </w:rPr>
        <w:t>significan</w:t>
      </w:r>
      <w:r w:rsidR="00057854">
        <w:rPr>
          <w:sz w:val="24"/>
          <w:szCs w:val="24"/>
        </w:rPr>
        <w:t xml:space="preserve">t </w:t>
      </w:r>
      <w:r w:rsidR="00AF64B8" w:rsidRPr="00AF669C">
        <w:rPr>
          <w:sz w:val="24"/>
          <w:szCs w:val="24"/>
        </w:rPr>
        <w:t xml:space="preserve">impact </w:t>
      </w:r>
      <w:r w:rsidR="00057854">
        <w:rPr>
          <w:sz w:val="24"/>
          <w:szCs w:val="24"/>
        </w:rPr>
        <w:t>on</w:t>
      </w:r>
      <w:r w:rsidR="00AF64B8" w:rsidRPr="00AF669C">
        <w:rPr>
          <w:sz w:val="24"/>
          <w:szCs w:val="24"/>
        </w:rPr>
        <w:t xml:space="preserve"> Jewish beli</w:t>
      </w:r>
      <w:r w:rsidR="00B154C7">
        <w:rPr>
          <w:sz w:val="24"/>
          <w:szCs w:val="24"/>
        </w:rPr>
        <w:t>efs</w:t>
      </w:r>
      <w:r w:rsidR="00AF64B8" w:rsidRPr="00AF669C">
        <w:rPr>
          <w:sz w:val="24"/>
          <w:szCs w:val="24"/>
        </w:rPr>
        <w:t>, as the inability to c</w:t>
      </w:r>
      <w:r w:rsidR="00057854">
        <w:rPr>
          <w:sz w:val="24"/>
          <w:szCs w:val="24"/>
        </w:rPr>
        <w:t>arry out</w:t>
      </w:r>
      <w:r w:rsidR="00AF64B8" w:rsidRPr="00AF669C">
        <w:rPr>
          <w:sz w:val="24"/>
          <w:szCs w:val="24"/>
        </w:rPr>
        <w:t xml:space="preserve"> animal sacrifices in the te</w:t>
      </w:r>
      <w:r w:rsidR="00057854">
        <w:rPr>
          <w:sz w:val="24"/>
          <w:szCs w:val="24"/>
        </w:rPr>
        <w:t xml:space="preserve">mple </w:t>
      </w:r>
      <w:r w:rsidR="00AF64B8" w:rsidRPr="00AF669C">
        <w:rPr>
          <w:sz w:val="24"/>
          <w:szCs w:val="24"/>
        </w:rPr>
        <w:t xml:space="preserve">leaves them with the inability to atone for their sins until the system is back in place. </w:t>
      </w:r>
    </w:p>
    <w:p w14:paraId="16AC47E2" w14:textId="2D0FA048" w:rsidR="002B5A90" w:rsidRPr="00AF669C" w:rsidRDefault="002B5A90" w:rsidP="00AF669C">
      <w:pPr>
        <w:spacing w:line="480" w:lineRule="auto"/>
        <w:rPr>
          <w:sz w:val="24"/>
          <w:szCs w:val="24"/>
        </w:rPr>
      </w:pPr>
      <w:r w:rsidRPr="00AF669C">
        <w:rPr>
          <w:sz w:val="24"/>
          <w:szCs w:val="24"/>
        </w:rPr>
        <w:t xml:space="preserve"> </w:t>
      </w:r>
      <w:r w:rsidR="00615FB1" w:rsidRPr="00AF669C">
        <w:rPr>
          <w:sz w:val="24"/>
          <w:szCs w:val="24"/>
        </w:rPr>
        <w:t>The destruction</w:t>
      </w:r>
      <w:r w:rsidR="00057854">
        <w:rPr>
          <w:sz w:val="24"/>
          <w:szCs w:val="24"/>
        </w:rPr>
        <w:t xml:space="preserve"> of the Second Temple</w:t>
      </w:r>
      <w:r w:rsidR="00615FB1" w:rsidRPr="00AF669C">
        <w:rPr>
          <w:sz w:val="24"/>
          <w:szCs w:val="24"/>
        </w:rPr>
        <w:t xml:space="preserve"> had </w:t>
      </w:r>
      <w:proofErr w:type="gramStart"/>
      <w:r w:rsidR="00057854">
        <w:rPr>
          <w:sz w:val="24"/>
          <w:szCs w:val="24"/>
        </w:rPr>
        <w:t>a number of</w:t>
      </w:r>
      <w:proofErr w:type="gramEnd"/>
      <w:r w:rsidR="00615FB1" w:rsidRPr="00AF669C">
        <w:rPr>
          <w:sz w:val="24"/>
          <w:szCs w:val="24"/>
        </w:rPr>
        <w:t xml:space="preserve"> other </w:t>
      </w:r>
      <w:r w:rsidR="007A1989" w:rsidRPr="00AF669C">
        <w:rPr>
          <w:sz w:val="24"/>
          <w:szCs w:val="24"/>
        </w:rPr>
        <w:t xml:space="preserve">significant effects on Judaism </w:t>
      </w:r>
      <w:r w:rsidR="00057854">
        <w:rPr>
          <w:sz w:val="24"/>
          <w:szCs w:val="24"/>
        </w:rPr>
        <w:t xml:space="preserve">which </w:t>
      </w:r>
      <w:r w:rsidR="007A1989" w:rsidRPr="00AF669C">
        <w:rPr>
          <w:sz w:val="24"/>
          <w:szCs w:val="24"/>
        </w:rPr>
        <w:t>lead</w:t>
      </w:r>
      <w:r w:rsidR="00057854">
        <w:rPr>
          <w:sz w:val="24"/>
          <w:szCs w:val="24"/>
        </w:rPr>
        <w:t xml:space="preserve"> </w:t>
      </w:r>
      <w:r w:rsidR="007A1989" w:rsidRPr="00AF669C">
        <w:rPr>
          <w:sz w:val="24"/>
          <w:szCs w:val="24"/>
        </w:rPr>
        <w:t xml:space="preserve">to changes in worship, such as the more focused readings of the Torah, and the </w:t>
      </w:r>
      <w:r w:rsidR="007A1989" w:rsidRPr="00AF669C">
        <w:rPr>
          <w:sz w:val="24"/>
          <w:szCs w:val="24"/>
        </w:rPr>
        <w:lastRenderedPageBreak/>
        <w:t xml:space="preserve">new significance of the purity laws, due to the inability to fully atone through the </w:t>
      </w:r>
      <w:r w:rsidR="00057854">
        <w:rPr>
          <w:sz w:val="24"/>
          <w:szCs w:val="24"/>
        </w:rPr>
        <w:t>rituals</w:t>
      </w:r>
      <w:r w:rsidR="007A1989" w:rsidRPr="00AF669C">
        <w:rPr>
          <w:sz w:val="24"/>
          <w:szCs w:val="24"/>
        </w:rPr>
        <w:t xml:space="preserve"> used in the temple. Due to the destruction of the temple, the worship in Judaism has </w:t>
      </w:r>
      <w:r w:rsidR="00057854">
        <w:rPr>
          <w:sz w:val="24"/>
          <w:szCs w:val="24"/>
        </w:rPr>
        <w:t>significantly</w:t>
      </w:r>
      <w:r w:rsidR="007A1989" w:rsidRPr="00AF669C">
        <w:rPr>
          <w:sz w:val="24"/>
          <w:szCs w:val="24"/>
        </w:rPr>
        <w:t xml:space="preserve"> changed, displaying the full extent of the significance of this event. </w:t>
      </w:r>
    </w:p>
    <w:p w14:paraId="5126458E" w14:textId="77777777" w:rsidR="003715AD" w:rsidRPr="00AF669C" w:rsidRDefault="003715AD" w:rsidP="00AF669C">
      <w:pPr>
        <w:pStyle w:val="Heading2"/>
        <w:spacing w:line="480" w:lineRule="auto"/>
        <w:rPr>
          <w:sz w:val="24"/>
          <w:szCs w:val="24"/>
        </w:rPr>
      </w:pPr>
      <w:r>
        <w:t>Theological responses</w:t>
      </w:r>
    </w:p>
    <w:p w14:paraId="1A6CEB12" w14:textId="6BC22633" w:rsidR="003715AD" w:rsidRPr="00AF669C" w:rsidRDefault="003715AD" w:rsidP="00AF669C">
      <w:pPr>
        <w:spacing w:line="480" w:lineRule="auto"/>
        <w:rPr>
          <w:sz w:val="24"/>
          <w:szCs w:val="24"/>
        </w:rPr>
      </w:pPr>
      <w:r w:rsidRPr="00AF669C">
        <w:rPr>
          <w:sz w:val="24"/>
          <w:szCs w:val="24"/>
        </w:rPr>
        <w:t xml:space="preserve"> As with many </w:t>
      </w:r>
      <w:r w:rsidR="00FB4CEE" w:rsidRPr="00AF669C">
        <w:rPr>
          <w:sz w:val="24"/>
          <w:szCs w:val="24"/>
        </w:rPr>
        <w:t xml:space="preserve">tragic events, the destruction of the </w:t>
      </w:r>
      <w:r w:rsidR="00057854">
        <w:rPr>
          <w:sz w:val="24"/>
          <w:szCs w:val="24"/>
        </w:rPr>
        <w:t>S</w:t>
      </w:r>
      <w:r w:rsidR="00FB4CEE" w:rsidRPr="00AF669C">
        <w:rPr>
          <w:sz w:val="24"/>
          <w:szCs w:val="24"/>
        </w:rPr>
        <w:t xml:space="preserve">econd </w:t>
      </w:r>
      <w:r w:rsidR="00057854">
        <w:rPr>
          <w:sz w:val="24"/>
          <w:szCs w:val="24"/>
        </w:rPr>
        <w:t>T</w:t>
      </w:r>
      <w:r w:rsidR="00FB4CEE" w:rsidRPr="00AF669C">
        <w:rPr>
          <w:sz w:val="24"/>
          <w:szCs w:val="24"/>
        </w:rPr>
        <w:t>emple led to people questio</w:t>
      </w:r>
      <w:r w:rsidR="00057854">
        <w:rPr>
          <w:sz w:val="24"/>
          <w:szCs w:val="24"/>
        </w:rPr>
        <w:t xml:space="preserve">ning </w:t>
      </w:r>
      <w:r w:rsidR="00FB4CEE" w:rsidRPr="00AF669C">
        <w:rPr>
          <w:sz w:val="24"/>
          <w:szCs w:val="24"/>
        </w:rPr>
        <w:t xml:space="preserve">what caused this loss to occur </w:t>
      </w:r>
      <w:proofErr w:type="gramStart"/>
      <w:r w:rsidR="00FB4CEE" w:rsidRPr="00AF669C">
        <w:rPr>
          <w:sz w:val="24"/>
          <w:szCs w:val="24"/>
        </w:rPr>
        <w:t>in order to</w:t>
      </w:r>
      <w:proofErr w:type="gramEnd"/>
      <w:r w:rsidR="00FB4CEE" w:rsidRPr="00AF669C">
        <w:rPr>
          <w:sz w:val="24"/>
          <w:szCs w:val="24"/>
        </w:rPr>
        <w:t xml:space="preserve"> cope with the suffering that people had to endure. There </w:t>
      </w:r>
      <w:r w:rsidR="00516500" w:rsidRPr="00AF669C">
        <w:rPr>
          <w:sz w:val="24"/>
          <w:szCs w:val="24"/>
        </w:rPr>
        <w:t>are</w:t>
      </w:r>
      <w:r w:rsidR="00FB4CEE" w:rsidRPr="00AF669C">
        <w:rPr>
          <w:sz w:val="24"/>
          <w:szCs w:val="24"/>
        </w:rPr>
        <w:t xml:space="preserve"> many differ</w:t>
      </w:r>
      <w:r w:rsidR="00057854">
        <w:rPr>
          <w:sz w:val="24"/>
          <w:szCs w:val="24"/>
        </w:rPr>
        <w:t xml:space="preserve">ent </w:t>
      </w:r>
      <w:r w:rsidR="00FB4CEE" w:rsidRPr="00AF669C">
        <w:rPr>
          <w:sz w:val="24"/>
          <w:szCs w:val="24"/>
        </w:rPr>
        <w:t>responses, such as the Christian response that</w:t>
      </w:r>
      <w:r w:rsidR="00945105">
        <w:rPr>
          <w:sz w:val="24"/>
          <w:szCs w:val="24"/>
        </w:rPr>
        <w:t xml:space="preserve"> </w:t>
      </w:r>
      <w:r w:rsidR="00FB4CEE" w:rsidRPr="00AF669C">
        <w:rPr>
          <w:sz w:val="24"/>
          <w:szCs w:val="24"/>
        </w:rPr>
        <w:t xml:space="preserve">placed </w:t>
      </w:r>
      <w:proofErr w:type="gramStart"/>
      <w:r w:rsidR="00945105">
        <w:rPr>
          <w:sz w:val="24"/>
          <w:szCs w:val="24"/>
        </w:rPr>
        <w:t>through the use of</w:t>
      </w:r>
      <w:proofErr w:type="gramEnd"/>
      <w:r w:rsidR="00945105">
        <w:rPr>
          <w:sz w:val="24"/>
          <w:szCs w:val="24"/>
        </w:rPr>
        <w:t xml:space="preserve"> propaganda t</w:t>
      </w:r>
      <w:r w:rsidR="00FB4CEE" w:rsidRPr="00AF669C">
        <w:rPr>
          <w:sz w:val="24"/>
          <w:szCs w:val="24"/>
        </w:rPr>
        <w:t xml:space="preserve">he blame on the Jews themselves and added to the hate that the followers of the religion already faced. However, </w:t>
      </w:r>
      <w:r w:rsidR="00945105">
        <w:rPr>
          <w:sz w:val="24"/>
          <w:szCs w:val="24"/>
        </w:rPr>
        <w:t xml:space="preserve">this essay </w:t>
      </w:r>
      <w:r w:rsidR="00FB4CEE" w:rsidRPr="00AF669C">
        <w:rPr>
          <w:sz w:val="24"/>
          <w:szCs w:val="24"/>
        </w:rPr>
        <w:t xml:space="preserve">will be focusing on the response </w:t>
      </w:r>
      <w:r w:rsidR="00945105">
        <w:rPr>
          <w:sz w:val="24"/>
          <w:szCs w:val="24"/>
        </w:rPr>
        <w:t>by</w:t>
      </w:r>
      <w:r w:rsidR="00FB4CEE" w:rsidRPr="00AF669C">
        <w:rPr>
          <w:sz w:val="24"/>
          <w:szCs w:val="24"/>
        </w:rPr>
        <w:t xml:space="preserve"> the Jewish people, the view of Josephus, </w:t>
      </w:r>
      <w:r w:rsidR="00945105">
        <w:rPr>
          <w:sz w:val="24"/>
          <w:szCs w:val="24"/>
        </w:rPr>
        <w:t xml:space="preserve">who had </w:t>
      </w:r>
      <w:proofErr w:type="gramStart"/>
      <w:r w:rsidR="00945105">
        <w:rPr>
          <w:sz w:val="24"/>
          <w:szCs w:val="24"/>
        </w:rPr>
        <w:t>a very</w:t>
      </w:r>
      <w:r w:rsidR="00FB4CEE" w:rsidRPr="00AF669C">
        <w:rPr>
          <w:sz w:val="24"/>
          <w:szCs w:val="24"/>
        </w:rPr>
        <w:t xml:space="preserve"> unique</w:t>
      </w:r>
      <w:proofErr w:type="gramEnd"/>
      <w:r w:rsidR="00FB4CEE" w:rsidRPr="00AF669C">
        <w:rPr>
          <w:sz w:val="24"/>
          <w:szCs w:val="24"/>
        </w:rPr>
        <w:t xml:space="preserve"> perspective on </w:t>
      </w:r>
      <w:r w:rsidR="00945105">
        <w:rPr>
          <w:sz w:val="24"/>
          <w:szCs w:val="24"/>
        </w:rPr>
        <w:t xml:space="preserve">these </w:t>
      </w:r>
      <w:r w:rsidR="00FB4CEE" w:rsidRPr="00AF669C">
        <w:rPr>
          <w:sz w:val="24"/>
          <w:szCs w:val="24"/>
        </w:rPr>
        <w:t>events</w:t>
      </w:r>
      <w:r w:rsidR="007465DB" w:rsidRPr="00AF669C">
        <w:rPr>
          <w:sz w:val="24"/>
          <w:szCs w:val="24"/>
        </w:rPr>
        <w:t>, and the works of</w:t>
      </w:r>
      <w:r w:rsidR="00945105">
        <w:rPr>
          <w:sz w:val="24"/>
          <w:szCs w:val="24"/>
        </w:rPr>
        <w:t xml:space="preserve"> a number of</w:t>
      </w:r>
      <w:r w:rsidR="007465DB" w:rsidRPr="00AF669C">
        <w:rPr>
          <w:sz w:val="24"/>
          <w:szCs w:val="24"/>
        </w:rPr>
        <w:t xml:space="preserve"> </w:t>
      </w:r>
      <w:r w:rsidR="00945105">
        <w:rPr>
          <w:sz w:val="24"/>
          <w:szCs w:val="24"/>
        </w:rPr>
        <w:t>A</w:t>
      </w:r>
      <w:r w:rsidR="007465DB" w:rsidRPr="00AF669C">
        <w:rPr>
          <w:sz w:val="24"/>
          <w:szCs w:val="24"/>
        </w:rPr>
        <w:t>pocalyptic writers.</w:t>
      </w:r>
    </w:p>
    <w:p w14:paraId="462F9CCC" w14:textId="55AB679F" w:rsidR="00ED4478" w:rsidRDefault="00C20432" w:rsidP="00AF669C">
      <w:pPr>
        <w:spacing w:line="480" w:lineRule="auto"/>
        <w:rPr>
          <w:sz w:val="24"/>
          <w:szCs w:val="24"/>
        </w:rPr>
      </w:pPr>
      <w:r w:rsidRPr="00AF669C">
        <w:rPr>
          <w:sz w:val="24"/>
          <w:szCs w:val="24"/>
        </w:rPr>
        <w:t xml:space="preserve">The destruction of the temple led to Jewish people </w:t>
      </w:r>
      <w:r w:rsidR="00945105">
        <w:rPr>
          <w:sz w:val="24"/>
          <w:szCs w:val="24"/>
        </w:rPr>
        <w:t>to ask themselves</w:t>
      </w:r>
      <w:r w:rsidRPr="00AF669C">
        <w:rPr>
          <w:sz w:val="24"/>
          <w:szCs w:val="24"/>
        </w:rPr>
        <w:t xml:space="preserve"> what it was that they had done </w:t>
      </w:r>
      <w:proofErr w:type="gramStart"/>
      <w:r w:rsidRPr="00AF669C">
        <w:rPr>
          <w:sz w:val="24"/>
          <w:szCs w:val="24"/>
        </w:rPr>
        <w:t>in order to</w:t>
      </w:r>
      <w:proofErr w:type="gramEnd"/>
      <w:r w:rsidRPr="00AF669C">
        <w:rPr>
          <w:sz w:val="24"/>
          <w:szCs w:val="24"/>
        </w:rPr>
        <w:t xml:space="preserve"> deserve the loss of their most holy place. </w:t>
      </w:r>
      <w:r w:rsidR="0034432C" w:rsidRPr="00AF669C">
        <w:rPr>
          <w:sz w:val="24"/>
          <w:szCs w:val="24"/>
        </w:rPr>
        <w:t>The</w:t>
      </w:r>
      <w:r w:rsidR="00945105">
        <w:rPr>
          <w:sz w:val="24"/>
          <w:szCs w:val="24"/>
        </w:rPr>
        <w:t>re was no simple answer to this question</w:t>
      </w:r>
      <w:r w:rsidR="00EB41A3">
        <w:rPr>
          <w:sz w:val="24"/>
          <w:szCs w:val="24"/>
        </w:rPr>
        <w:t xml:space="preserve"> </w:t>
      </w:r>
      <w:r w:rsidR="00945105">
        <w:rPr>
          <w:sz w:val="24"/>
          <w:szCs w:val="24"/>
        </w:rPr>
        <w:t xml:space="preserve">because </w:t>
      </w:r>
      <w:r w:rsidR="00196514" w:rsidRPr="00AF669C">
        <w:rPr>
          <w:sz w:val="24"/>
          <w:szCs w:val="24"/>
        </w:rPr>
        <w:t xml:space="preserve">different groups of Jews could not </w:t>
      </w:r>
      <w:r w:rsidR="00945105">
        <w:rPr>
          <w:sz w:val="24"/>
          <w:szCs w:val="24"/>
        </w:rPr>
        <w:t>agree on</w:t>
      </w:r>
      <w:r w:rsidR="00196514" w:rsidRPr="00AF669C">
        <w:rPr>
          <w:sz w:val="24"/>
          <w:szCs w:val="24"/>
        </w:rPr>
        <w:t xml:space="preserve"> what sin</w:t>
      </w:r>
      <w:r w:rsidR="00945105">
        <w:rPr>
          <w:sz w:val="24"/>
          <w:szCs w:val="24"/>
        </w:rPr>
        <w:t xml:space="preserve"> was committed which led to the destruction of the temple. </w:t>
      </w:r>
      <w:r w:rsidR="005A5C82" w:rsidRPr="00AF669C">
        <w:rPr>
          <w:sz w:val="24"/>
          <w:szCs w:val="24"/>
        </w:rPr>
        <w:t>This led</w:t>
      </w:r>
      <w:r w:rsidR="0034432C" w:rsidRPr="00AF669C">
        <w:rPr>
          <w:sz w:val="24"/>
          <w:szCs w:val="24"/>
        </w:rPr>
        <w:t xml:space="preserve"> to a split in opinion and therefore a split across the </w:t>
      </w:r>
      <w:proofErr w:type="gramStart"/>
      <w:r w:rsidR="0034432C" w:rsidRPr="00AF669C">
        <w:rPr>
          <w:sz w:val="24"/>
          <w:szCs w:val="24"/>
        </w:rPr>
        <w:t>religion as a whole</w:t>
      </w:r>
      <w:proofErr w:type="gramEnd"/>
      <w:r w:rsidR="0034432C" w:rsidRPr="00AF669C">
        <w:rPr>
          <w:sz w:val="24"/>
          <w:szCs w:val="24"/>
        </w:rPr>
        <w:t>.</w:t>
      </w:r>
      <w:r w:rsidR="005A5C82" w:rsidRPr="00AF669C">
        <w:rPr>
          <w:sz w:val="24"/>
          <w:szCs w:val="24"/>
        </w:rPr>
        <w:t xml:space="preserve"> </w:t>
      </w:r>
      <w:r w:rsidR="00EB41A3">
        <w:rPr>
          <w:sz w:val="24"/>
          <w:szCs w:val="24"/>
        </w:rPr>
        <w:t>W</w:t>
      </w:r>
      <w:r w:rsidR="005A5C82" w:rsidRPr="00AF669C">
        <w:rPr>
          <w:sz w:val="24"/>
          <w:szCs w:val="24"/>
        </w:rPr>
        <w:t>ith the destruction of the First Temple, the reason for this was said to have been “due to the fact that there were three matters that existed in the First Temple: Idol worship, forbidden sexual relations, and bloodshed” (</w:t>
      </w:r>
      <w:proofErr w:type="spellStart"/>
      <w:r w:rsidR="005A5C82" w:rsidRPr="00AF669C">
        <w:rPr>
          <w:sz w:val="24"/>
          <w:szCs w:val="24"/>
        </w:rPr>
        <w:t>Yoma</w:t>
      </w:r>
      <w:proofErr w:type="spellEnd"/>
      <w:r w:rsidR="005A5C82" w:rsidRPr="00AF669C">
        <w:rPr>
          <w:sz w:val="24"/>
          <w:szCs w:val="24"/>
        </w:rPr>
        <w:t xml:space="preserve"> 9b</w:t>
      </w:r>
      <w:r w:rsidR="005A5C82" w:rsidRPr="00AF669C">
        <w:rPr>
          <w:rStyle w:val="FootnoteReference"/>
          <w:sz w:val="24"/>
          <w:szCs w:val="24"/>
        </w:rPr>
        <w:footnoteReference w:id="3"/>
      </w:r>
      <w:r w:rsidR="005A5C82" w:rsidRPr="00AF669C">
        <w:rPr>
          <w:sz w:val="24"/>
          <w:szCs w:val="24"/>
        </w:rPr>
        <w:t>). This therefore suggests that they could have believed that th</w:t>
      </w:r>
      <w:r w:rsidR="00EB41A3">
        <w:rPr>
          <w:sz w:val="24"/>
          <w:szCs w:val="24"/>
        </w:rPr>
        <w:t>ese reasons</w:t>
      </w:r>
      <w:r w:rsidR="005A5C82" w:rsidRPr="00AF669C">
        <w:rPr>
          <w:sz w:val="24"/>
          <w:szCs w:val="24"/>
        </w:rPr>
        <w:t xml:space="preserve"> could be yet again responsible for the loss of their temple. </w:t>
      </w:r>
      <w:r w:rsidR="003D4E7A" w:rsidRPr="00AF669C">
        <w:rPr>
          <w:sz w:val="24"/>
          <w:szCs w:val="24"/>
        </w:rPr>
        <w:t xml:space="preserve">There are also further examples of the Jewish community still trying to </w:t>
      </w:r>
      <w:r w:rsidR="00E27B1C" w:rsidRPr="00AF669C">
        <w:rPr>
          <w:sz w:val="24"/>
          <w:szCs w:val="24"/>
        </w:rPr>
        <w:t>find a</w:t>
      </w:r>
      <w:r w:rsidR="00EB41A3">
        <w:rPr>
          <w:sz w:val="24"/>
          <w:szCs w:val="24"/>
        </w:rPr>
        <w:t>n</w:t>
      </w:r>
      <w:r w:rsidR="00E27B1C" w:rsidRPr="00AF669C">
        <w:rPr>
          <w:sz w:val="24"/>
          <w:szCs w:val="24"/>
        </w:rPr>
        <w:t xml:space="preserve"> </w:t>
      </w:r>
      <w:r w:rsidR="00EB41A3">
        <w:rPr>
          <w:sz w:val="24"/>
          <w:szCs w:val="24"/>
        </w:rPr>
        <w:t>explanation</w:t>
      </w:r>
      <w:r w:rsidR="00E27B1C" w:rsidRPr="00AF669C">
        <w:rPr>
          <w:sz w:val="24"/>
          <w:szCs w:val="24"/>
        </w:rPr>
        <w:t xml:space="preserve"> behind the loss of the </w:t>
      </w:r>
      <w:r w:rsidR="00EB41A3">
        <w:rPr>
          <w:sz w:val="24"/>
          <w:szCs w:val="24"/>
        </w:rPr>
        <w:t>Second T</w:t>
      </w:r>
      <w:r w:rsidR="00E27B1C" w:rsidRPr="00AF669C">
        <w:rPr>
          <w:sz w:val="24"/>
          <w:szCs w:val="24"/>
        </w:rPr>
        <w:t xml:space="preserve">emple. This is shown in the </w:t>
      </w:r>
      <w:proofErr w:type="spellStart"/>
      <w:r w:rsidR="00E27B1C" w:rsidRPr="00AF669C">
        <w:rPr>
          <w:sz w:val="24"/>
          <w:szCs w:val="24"/>
        </w:rPr>
        <w:t>Gemara</w:t>
      </w:r>
      <w:proofErr w:type="spellEnd"/>
      <w:r w:rsidR="00E27B1C" w:rsidRPr="00AF669C">
        <w:rPr>
          <w:sz w:val="24"/>
          <w:szCs w:val="24"/>
        </w:rPr>
        <w:t xml:space="preserve">, </w:t>
      </w:r>
      <w:r w:rsidR="00EB41A3">
        <w:rPr>
          <w:sz w:val="24"/>
          <w:szCs w:val="24"/>
        </w:rPr>
        <w:t xml:space="preserve">which is a </w:t>
      </w:r>
      <w:r w:rsidR="00E27B1C" w:rsidRPr="00AF669C">
        <w:rPr>
          <w:sz w:val="24"/>
          <w:szCs w:val="24"/>
        </w:rPr>
        <w:t>Jewish text written years after</w:t>
      </w:r>
      <w:r w:rsidR="00EB41A3">
        <w:rPr>
          <w:sz w:val="24"/>
          <w:szCs w:val="24"/>
        </w:rPr>
        <w:t xml:space="preserve"> the </w:t>
      </w:r>
      <w:proofErr w:type="gramStart"/>
      <w:r w:rsidR="00EB41A3">
        <w:rPr>
          <w:sz w:val="24"/>
          <w:szCs w:val="24"/>
        </w:rPr>
        <w:t>temples</w:t>
      </w:r>
      <w:proofErr w:type="gramEnd"/>
      <w:r w:rsidR="00EB41A3">
        <w:rPr>
          <w:sz w:val="24"/>
          <w:szCs w:val="24"/>
        </w:rPr>
        <w:t xml:space="preserve"> </w:t>
      </w:r>
      <w:r w:rsidR="00ED4478">
        <w:rPr>
          <w:sz w:val="24"/>
          <w:szCs w:val="24"/>
        </w:rPr>
        <w:t>destruction</w:t>
      </w:r>
      <w:r w:rsidR="00E27B1C" w:rsidRPr="00AF669C">
        <w:rPr>
          <w:sz w:val="24"/>
          <w:szCs w:val="24"/>
        </w:rPr>
        <w:t xml:space="preserve">, </w:t>
      </w:r>
      <w:r w:rsidR="00FD7D7F" w:rsidRPr="00AF669C">
        <w:rPr>
          <w:sz w:val="24"/>
          <w:szCs w:val="24"/>
        </w:rPr>
        <w:t xml:space="preserve">in </w:t>
      </w:r>
      <w:r w:rsidR="00FD7D7F" w:rsidRPr="00AF669C">
        <w:rPr>
          <w:sz w:val="24"/>
          <w:szCs w:val="24"/>
        </w:rPr>
        <w:lastRenderedPageBreak/>
        <w:t>the quote</w:t>
      </w:r>
      <w:r w:rsidR="00E27B1C" w:rsidRPr="00AF669C">
        <w:rPr>
          <w:sz w:val="24"/>
          <w:szCs w:val="24"/>
        </w:rPr>
        <w:t xml:space="preserve"> “Jerusalem was destroyed on account of </w:t>
      </w:r>
      <w:proofErr w:type="spellStart"/>
      <w:r w:rsidR="00E27B1C" w:rsidRPr="00AF669C">
        <w:rPr>
          <w:sz w:val="24"/>
          <w:szCs w:val="24"/>
        </w:rPr>
        <w:t>Kamtza</w:t>
      </w:r>
      <w:proofErr w:type="spellEnd"/>
      <w:r w:rsidR="00E27B1C" w:rsidRPr="00AF669C">
        <w:rPr>
          <w:sz w:val="24"/>
          <w:szCs w:val="24"/>
        </w:rPr>
        <w:t xml:space="preserve"> and bar </w:t>
      </w:r>
      <w:proofErr w:type="spellStart"/>
      <w:r w:rsidR="00E27B1C" w:rsidRPr="00AF669C">
        <w:rPr>
          <w:sz w:val="24"/>
          <w:szCs w:val="24"/>
        </w:rPr>
        <w:t>Kamtza</w:t>
      </w:r>
      <w:proofErr w:type="spellEnd"/>
      <w:r w:rsidR="00E27B1C" w:rsidRPr="00AF669C">
        <w:rPr>
          <w:sz w:val="24"/>
          <w:szCs w:val="24"/>
        </w:rPr>
        <w:t>” (</w:t>
      </w:r>
      <w:proofErr w:type="spellStart"/>
      <w:r w:rsidR="00E27B1C" w:rsidRPr="00AF669C">
        <w:rPr>
          <w:sz w:val="24"/>
          <w:szCs w:val="24"/>
        </w:rPr>
        <w:t>Gittin</w:t>
      </w:r>
      <w:proofErr w:type="spellEnd"/>
      <w:r w:rsidR="00E27B1C" w:rsidRPr="00AF669C">
        <w:rPr>
          <w:sz w:val="24"/>
          <w:szCs w:val="24"/>
        </w:rPr>
        <w:t xml:space="preserve"> 55b</w:t>
      </w:r>
      <w:r w:rsidR="00230455" w:rsidRPr="00AF669C">
        <w:rPr>
          <w:rStyle w:val="FootnoteReference"/>
          <w:sz w:val="24"/>
          <w:szCs w:val="24"/>
        </w:rPr>
        <w:footnoteReference w:id="4"/>
      </w:r>
      <w:r w:rsidR="00E27B1C" w:rsidRPr="00AF669C">
        <w:rPr>
          <w:sz w:val="24"/>
          <w:szCs w:val="24"/>
        </w:rPr>
        <w:t>)</w:t>
      </w:r>
      <w:r w:rsidR="00FD7D7F" w:rsidRPr="00AF669C">
        <w:rPr>
          <w:sz w:val="24"/>
          <w:szCs w:val="24"/>
        </w:rPr>
        <w:t xml:space="preserve">. </w:t>
      </w:r>
      <w:r w:rsidR="00594F24">
        <w:rPr>
          <w:sz w:val="24"/>
          <w:szCs w:val="24"/>
        </w:rPr>
        <w:t>In this story, the Rabbis are sent a</w:t>
      </w:r>
      <w:r w:rsidR="00ED4478">
        <w:rPr>
          <w:sz w:val="24"/>
          <w:szCs w:val="24"/>
        </w:rPr>
        <w:t>s</w:t>
      </w:r>
      <w:r w:rsidR="00594F24">
        <w:rPr>
          <w:sz w:val="24"/>
          <w:szCs w:val="24"/>
        </w:rPr>
        <w:t xml:space="preserve"> </w:t>
      </w:r>
      <w:r w:rsidR="00ED4478">
        <w:rPr>
          <w:sz w:val="24"/>
          <w:szCs w:val="24"/>
        </w:rPr>
        <w:t xml:space="preserve">an </w:t>
      </w:r>
      <w:r w:rsidR="00594F24">
        <w:rPr>
          <w:sz w:val="24"/>
          <w:szCs w:val="24"/>
        </w:rPr>
        <w:t>offering f</w:t>
      </w:r>
      <w:r w:rsidR="00ED4478">
        <w:rPr>
          <w:sz w:val="24"/>
          <w:szCs w:val="24"/>
        </w:rPr>
        <w:t xml:space="preserve">rom </w:t>
      </w:r>
      <w:r w:rsidR="00594F24">
        <w:rPr>
          <w:sz w:val="24"/>
          <w:szCs w:val="24"/>
        </w:rPr>
        <w:t xml:space="preserve">the </w:t>
      </w:r>
      <w:r w:rsidR="00ED4478">
        <w:rPr>
          <w:sz w:val="24"/>
          <w:szCs w:val="24"/>
        </w:rPr>
        <w:t>Romans</w:t>
      </w:r>
      <w:r w:rsidR="00594F24">
        <w:rPr>
          <w:sz w:val="24"/>
          <w:szCs w:val="24"/>
        </w:rPr>
        <w:t xml:space="preserve"> for </w:t>
      </w:r>
      <w:r w:rsidR="00ED4478">
        <w:rPr>
          <w:sz w:val="24"/>
          <w:szCs w:val="24"/>
        </w:rPr>
        <w:t>sacrifice</w:t>
      </w:r>
      <w:r w:rsidR="00594F24">
        <w:rPr>
          <w:sz w:val="24"/>
          <w:szCs w:val="24"/>
        </w:rPr>
        <w:t xml:space="preserve">, however, due </w:t>
      </w:r>
      <w:r w:rsidR="00ED4478">
        <w:rPr>
          <w:sz w:val="24"/>
          <w:szCs w:val="24"/>
        </w:rPr>
        <w:t>to</w:t>
      </w:r>
      <w:r w:rsidR="00594F24">
        <w:rPr>
          <w:sz w:val="24"/>
          <w:szCs w:val="24"/>
        </w:rPr>
        <w:t xml:space="preserve"> being humiliated by the Rabbis </w:t>
      </w:r>
      <w:r w:rsidR="00ED4478">
        <w:rPr>
          <w:sz w:val="24"/>
          <w:szCs w:val="24"/>
        </w:rPr>
        <w:t xml:space="preserve">previously, bar </w:t>
      </w:r>
      <w:proofErr w:type="spellStart"/>
      <w:r w:rsidR="00ED4478">
        <w:rPr>
          <w:sz w:val="24"/>
          <w:szCs w:val="24"/>
        </w:rPr>
        <w:t>Kamtza</w:t>
      </w:r>
      <w:proofErr w:type="spellEnd"/>
      <w:r w:rsidR="00ED4478">
        <w:rPr>
          <w:sz w:val="24"/>
          <w:szCs w:val="24"/>
        </w:rPr>
        <w:t xml:space="preserve"> wounds the animal making it unable to be used in this way. The Rabbis decided against the killing of bar </w:t>
      </w:r>
      <w:proofErr w:type="spellStart"/>
      <w:r w:rsidR="00ED4478">
        <w:rPr>
          <w:sz w:val="24"/>
          <w:szCs w:val="24"/>
        </w:rPr>
        <w:t>Kamtza</w:t>
      </w:r>
      <w:proofErr w:type="spellEnd"/>
      <w:r w:rsidR="00ED4478">
        <w:rPr>
          <w:sz w:val="24"/>
          <w:szCs w:val="24"/>
        </w:rPr>
        <w:t>, however, allowed him to report back to the Romans, leading to the Romans turning against</w:t>
      </w:r>
      <w:bookmarkStart w:id="2" w:name="_GoBack"/>
      <w:bookmarkEnd w:id="2"/>
      <w:r w:rsidR="00ED4478">
        <w:rPr>
          <w:sz w:val="24"/>
          <w:szCs w:val="24"/>
        </w:rPr>
        <w:t xml:space="preserve"> the Jewish community and attacking. The story is commonly used to help explain the destruction of the temple, however, provides no solid evidence that this was in fact the reason that the temple was burnt down. </w:t>
      </w:r>
    </w:p>
    <w:p w14:paraId="756DB4EB" w14:textId="4C969A9E" w:rsidR="00C20432" w:rsidRPr="00AF669C" w:rsidRDefault="00057AFD" w:rsidP="00AF669C">
      <w:pPr>
        <w:spacing w:line="480" w:lineRule="auto"/>
        <w:rPr>
          <w:sz w:val="24"/>
          <w:szCs w:val="24"/>
        </w:rPr>
      </w:pPr>
      <w:r w:rsidRPr="00AF669C">
        <w:rPr>
          <w:sz w:val="24"/>
          <w:szCs w:val="24"/>
        </w:rPr>
        <w:t>The significance of the destruction of the temple can clearly be seen through the Jewish communit</w:t>
      </w:r>
      <w:r w:rsidR="00EB41A3">
        <w:rPr>
          <w:sz w:val="24"/>
          <w:szCs w:val="24"/>
        </w:rPr>
        <w:t>y’</w:t>
      </w:r>
      <w:r w:rsidRPr="00AF669C">
        <w:rPr>
          <w:sz w:val="24"/>
          <w:szCs w:val="24"/>
        </w:rPr>
        <w:t>s constant questioning of why this tragic event occurred</w:t>
      </w:r>
      <w:r w:rsidR="00230455" w:rsidRPr="00AF669C">
        <w:rPr>
          <w:sz w:val="24"/>
          <w:szCs w:val="24"/>
        </w:rPr>
        <w:t>. The continuation of</w:t>
      </w:r>
      <w:r w:rsidR="00F12E57">
        <w:rPr>
          <w:sz w:val="24"/>
          <w:szCs w:val="24"/>
        </w:rPr>
        <w:t xml:space="preserve"> trying to find an answer to </w:t>
      </w:r>
      <w:r w:rsidR="00230455" w:rsidRPr="00AF669C">
        <w:rPr>
          <w:sz w:val="24"/>
          <w:szCs w:val="24"/>
        </w:rPr>
        <w:t>this question</w:t>
      </w:r>
      <w:r w:rsidRPr="00AF669C">
        <w:rPr>
          <w:sz w:val="24"/>
          <w:szCs w:val="24"/>
        </w:rPr>
        <w:t xml:space="preserve"> can be seen throughout </w:t>
      </w:r>
      <w:r w:rsidR="00EB41A3">
        <w:rPr>
          <w:sz w:val="24"/>
          <w:szCs w:val="24"/>
        </w:rPr>
        <w:t>Jewish</w:t>
      </w:r>
      <w:r w:rsidRPr="00AF669C">
        <w:rPr>
          <w:sz w:val="24"/>
          <w:szCs w:val="24"/>
        </w:rPr>
        <w:t xml:space="preserve"> history, in places such as the works of Judah Halevi</w:t>
      </w:r>
      <w:r w:rsidR="00ED4478">
        <w:rPr>
          <w:sz w:val="24"/>
          <w:szCs w:val="24"/>
        </w:rPr>
        <w:t xml:space="preserve">. He </w:t>
      </w:r>
      <w:r w:rsidR="00ED4478" w:rsidRPr="00AF669C">
        <w:rPr>
          <w:sz w:val="24"/>
          <w:szCs w:val="24"/>
        </w:rPr>
        <w:t>is describing</w:t>
      </w:r>
      <w:r w:rsidR="00230455" w:rsidRPr="00AF669C">
        <w:rPr>
          <w:sz w:val="24"/>
          <w:szCs w:val="24"/>
        </w:rPr>
        <w:t xml:space="preserve"> the lasting effects and feeling</w:t>
      </w:r>
      <w:r w:rsidR="00F12E57">
        <w:rPr>
          <w:sz w:val="24"/>
          <w:szCs w:val="24"/>
        </w:rPr>
        <w:t>s</w:t>
      </w:r>
      <w:r w:rsidR="00230455" w:rsidRPr="00AF669C">
        <w:rPr>
          <w:sz w:val="24"/>
          <w:szCs w:val="24"/>
        </w:rPr>
        <w:t xml:space="preserve"> of loss that ha</w:t>
      </w:r>
      <w:r w:rsidR="00F12E57">
        <w:rPr>
          <w:sz w:val="24"/>
          <w:szCs w:val="24"/>
        </w:rPr>
        <w:t>ve</w:t>
      </w:r>
      <w:r w:rsidR="00230455" w:rsidRPr="00AF669C">
        <w:rPr>
          <w:sz w:val="24"/>
          <w:szCs w:val="24"/>
        </w:rPr>
        <w:t xml:space="preserve"> been experienc</w:t>
      </w:r>
      <w:r w:rsidR="00F12E57">
        <w:rPr>
          <w:sz w:val="24"/>
          <w:szCs w:val="24"/>
        </w:rPr>
        <w:t>ed</w:t>
      </w:r>
      <w:r w:rsidR="00230455" w:rsidRPr="00AF669C">
        <w:rPr>
          <w:sz w:val="24"/>
          <w:szCs w:val="24"/>
        </w:rPr>
        <w:t xml:space="preserve"> over thousands of years</w:t>
      </w:r>
      <w:r w:rsidR="00F12E57">
        <w:rPr>
          <w:sz w:val="24"/>
          <w:szCs w:val="24"/>
        </w:rPr>
        <w:t xml:space="preserve"> </w:t>
      </w:r>
      <w:r w:rsidR="00ED4478">
        <w:rPr>
          <w:sz w:val="24"/>
          <w:szCs w:val="24"/>
        </w:rPr>
        <w:t>when he writes “How shall I render my vows and my bonds, while yet Zion lieth beneath the fetter of Edom, and I in Arab chains?</w:t>
      </w:r>
      <w:r w:rsidR="00ED4478">
        <w:rPr>
          <w:rStyle w:val="FootnoteReference"/>
          <w:sz w:val="24"/>
          <w:szCs w:val="24"/>
        </w:rPr>
        <w:footnoteReference w:id="5"/>
      </w:r>
      <w:r w:rsidR="00ED4478">
        <w:rPr>
          <w:sz w:val="24"/>
          <w:szCs w:val="24"/>
        </w:rPr>
        <w:t xml:space="preserve">”. This loss is still felt in the present day, as the return to Palestine is yet to occur. </w:t>
      </w:r>
    </w:p>
    <w:p w14:paraId="158D3B97" w14:textId="4CCA21C4" w:rsidR="00230455" w:rsidRPr="00AF669C" w:rsidRDefault="00F12E57" w:rsidP="00AF669C">
      <w:pPr>
        <w:spacing w:line="480" w:lineRule="auto"/>
        <w:rPr>
          <w:sz w:val="24"/>
          <w:szCs w:val="24"/>
        </w:rPr>
      </w:pPr>
      <w:r>
        <w:rPr>
          <w:sz w:val="24"/>
          <w:szCs w:val="24"/>
        </w:rPr>
        <w:t xml:space="preserve">In his </w:t>
      </w:r>
      <w:r w:rsidR="00230455" w:rsidRPr="00AF669C">
        <w:rPr>
          <w:sz w:val="24"/>
          <w:szCs w:val="24"/>
        </w:rPr>
        <w:t>writings</w:t>
      </w:r>
      <w:r>
        <w:rPr>
          <w:sz w:val="24"/>
          <w:szCs w:val="24"/>
        </w:rPr>
        <w:t>,</w:t>
      </w:r>
      <w:r w:rsidR="00230455" w:rsidRPr="00AF669C">
        <w:rPr>
          <w:sz w:val="24"/>
          <w:szCs w:val="24"/>
        </w:rPr>
        <w:t xml:space="preserve"> Josephus give</w:t>
      </w:r>
      <w:r>
        <w:rPr>
          <w:sz w:val="24"/>
          <w:szCs w:val="24"/>
        </w:rPr>
        <w:t>s</w:t>
      </w:r>
      <w:r w:rsidR="00230455" w:rsidRPr="00AF669C">
        <w:rPr>
          <w:sz w:val="24"/>
          <w:szCs w:val="24"/>
        </w:rPr>
        <w:t xml:space="preserve"> his own </w:t>
      </w:r>
      <w:r>
        <w:rPr>
          <w:sz w:val="24"/>
          <w:szCs w:val="24"/>
        </w:rPr>
        <w:t>explanations</w:t>
      </w:r>
      <w:r w:rsidR="00230455" w:rsidRPr="00AF669C">
        <w:rPr>
          <w:sz w:val="24"/>
          <w:szCs w:val="24"/>
        </w:rPr>
        <w:t xml:space="preserve"> as to why he believed that the destruction of the temple occurred.</w:t>
      </w:r>
      <w:r w:rsidR="00946A5B" w:rsidRPr="00AF669C">
        <w:rPr>
          <w:sz w:val="24"/>
          <w:szCs w:val="24"/>
        </w:rPr>
        <w:t xml:space="preserve"> T</w:t>
      </w:r>
      <w:r w:rsidR="00FA737F" w:rsidRPr="00AF669C">
        <w:rPr>
          <w:sz w:val="24"/>
          <w:szCs w:val="24"/>
        </w:rPr>
        <w:t>hroughout his recollections of events, it can be interpreted that he gave many different reasons for the destructio</w:t>
      </w:r>
      <w:r>
        <w:rPr>
          <w:sz w:val="24"/>
          <w:szCs w:val="24"/>
        </w:rPr>
        <w:t>n. M</w:t>
      </w:r>
      <w:r w:rsidR="00FA737F" w:rsidRPr="00AF669C">
        <w:rPr>
          <w:sz w:val="24"/>
          <w:szCs w:val="24"/>
        </w:rPr>
        <w:t>ost</w:t>
      </w:r>
      <w:r>
        <w:rPr>
          <w:sz w:val="24"/>
          <w:szCs w:val="24"/>
        </w:rPr>
        <w:t xml:space="preserve"> of his reasons</w:t>
      </w:r>
      <w:r w:rsidR="00FA737F" w:rsidRPr="00AF669C">
        <w:rPr>
          <w:sz w:val="24"/>
          <w:szCs w:val="24"/>
        </w:rPr>
        <w:t xml:space="preserve"> contain</w:t>
      </w:r>
      <w:r>
        <w:rPr>
          <w:sz w:val="24"/>
          <w:szCs w:val="24"/>
        </w:rPr>
        <w:t>ed</w:t>
      </w:r>
      <w:r w:rsidR="00FA737F" w:rsidRPr="00AF669C">
        <w:rPr>
          <w:sz w:val="24"/>
          <w:szCs w:val="24"/>
        </w:rPr>
        <w:t xml:space="preserve"> the theme of impurity, which is</w:t>
      </w:r>
      <w:r>
        <w:rPr>
          <w:sz w:val="24"/>
          <w:szCs w:val="24"/>
        </w:rPr>
        <w:t xml:space="preserve"> a</w:t>
      </w:r>
      <w:r w:rsidR="00FA737F" w:rsidRPr="00AF669C">
        <w:rPr>
          <w:sz w:val="24"/>
          <w:szCs w:val="24"/>
        </w:rPr>
        <w:t xml:space="preserve"> vital aspect of Judaism in general and therefore can be expected to </w:t>
      </w:r>
      <w:r>
        <w:rPr>
          <w:sz w:val="24"/>
          <w:szCs w:val="24"/>
        </w:rPr>
        <w:t>be mentioned</w:t>
      </w:r>
      <w:r w:rsidR="00FA737F" w:rsidRPr="00AF669C">
        <w:rPr>
          <w:sz w:val="24"/>
          <w:szCs w:val="24"/>
        </w:rPr>
        <w:t xml:space="preserve"> when </w:t>
      </w:r>
      <w:r>
        <w:rPr>
          <w:sz w:val="24"/>
          <w:szCs w:val="24"/>
        </w:rPr>
        <w:t>trying to give</w:t>
      </w:r>
      <w:r w:rsidR="00FA737F" w:rsidRPr="00AF669C">
        <w:rPr>
          <w:sz w:val="24"/>
          <w:szCs w:val="24"/>
        </w:rPr>
        <w:t xml:space="preserve"> reason</w:t>
      </w:r>
      <w:r>
        <w:rPr>
          <w:sz w:val="24"/>
          <w:szCs w:val="24"/>
        </w:rPr>
        <w:t>s</w:t>
      </w:r>
      <w:r w:rsidR="00FA737F" w:rsidRPr="00AF669C">
        <w:rPr>
          <w:sz w:val="24"/>
          <w:szCs w:val="24"/>
        </w:rPr>
        <w:t xml:space="preserve">. For example, Josephus </w:t>
      </w:r>
      <w:r w:rsidR="00FA737F" w:rsidRPr="00AF669C">
        <w:rPr>
          <w:sz w:val="24"/>
          <w:szCs w:val="24"/>
        </w:rPr>
        <w:lastRenderedPageBreak/>
        <w:t xml:space="preserve">suggests that when two men </w:t>
      </w:r>
      <w:r w:rsidR="00CB314C">
        <w:rPr>
          <w:sz w:val="24"/>
          <w:szCs w:val="24"/>
        </w:rPr>
        <w:t>commit</w:t>
      </w:r>
      <w:r w:rsidR="00FA737F" w:rsidRPr="00AF669C">
        <w:rPr>
          <w:sz w:val="24"/>
          <w:szCs w:val="24"/>
        </w:rPr>
        <w:t xml:space="preserve"> a murder in the Temple, the s</w:t>
      </w:r>
      <w:r>
        <w:rPr>
          <w:sz w:val="24"/>
          <w:szCs w:val="24"/>
        </w:rPr>
        <w:t>pilling</w:t>
      </w:r>
      <w:r w:rsidR="00FA737F" w:rsidRPr="00AF669C">
        <w:rPr>
          <w:sz w:val="24"/>
          <w:szCs w:val="24"/>
        </w:rPr>
        <w:t xml:space="preserve"> of</w:t>
      </w:r>
      <w:r>
        <w:rPr>
          <w:sz w:val="24"/>
          <w:szCs w:val="24"/>
        </w:rPr>
        <w:t xml:space="preserve"> the </w:t>
      </w:r>
      <w:r w:rsidR="00ED4478">
        <w:rPr>
          <w:sz w:val="24"/>
          <w:szCs w:val="24"/>
        </w:rPr>
        <w:t xml:space="preserve">victim’s </w:t>
      </w:r>
      <w:r w:rsidR="00ED4478" w:rsidRPr="00AF669C">
        <w:rPr>
          <w:sz w:val="24"/>
          <w:szCs w:val="24"/>
        </w:rPr>
        <w:t>blood</w:t>
      </w:r>
      <w:r w:rsidR="00FA737F" w:rsidRPr="00AF669C">
        <w:rPr>
          <w:sz w:val="24"/>
          <w:szCs w:val="24"/>
        </w:rPr>
        <w:t xml:space="preserve"> not only </w:t>
      </w:r>
      <w:proofErr w:type="gramStart"/>
      <w:r w:rsidR="00FA737F" w:rsidRPr="00AF669C">
        <w:rPr>
          <w:sz w:val="24"/>
          <w:szCs w:val="24"/>
        </w:rPr>
        <w:t>had an effect on</w:t>
      </w:r>
      <w:proofErr w:type="gramEnd"/>
      <w:r w:rsidR="00FA737F" w:rsidRPr="00AF669C">
        <w:rPr>
          <w:sz w:val="24"/>
          <w:szCs w:val="24"/>
        </w:rPr>
        <w:t xml:space="preserve"> the men’s purity, but of “the Temple itself also; for they had the boldness to murder men there, without thinking of the </w:t>
      </w:r>
      <w:r w:rsidRPr="00AF669C">
        <w:rPr>
          <w:sz w:val="24"/>
          <w:szCs w:val="24"/>
        </w:rPr>
        <w:t>imp</w:t>
      </w:r>
      <w:r>
        <w:rPr>
          <w:sz w:val="24"/>
          <w:szCs w:val="24"/>
        </w:rPr>
        <w:t>urity</w:t>
      </w:r>
      <w:r w:rsidR="00FA737F" w:rsidRPr="00AF669C">
        <w:rPr>
          <w:sz w:val="24"/>
          <w:szCs w:val="24"/>
        </w:rPr>
        <w:t xml:space="preserve"> of which they were guilty”</w:t>
      </w:r>
      <w:r w:rsidR="007A5FCB">
        <w:rPr>
          <w:sz w:val="24"/>
          <w:szCs w:val="24"/>
        </w:rPr>
        <w:t xml:space="preserve"> </w:t>
      </w:r>
      <w:bookmarkStart w:id="3" w:name="_Hlk526331693"/>
      <w:r w:rsidR="00834F03">
        <w:rPr>
          <w:sz w:val="24"/>
          <w:szCs w:val="24"/>
        </w:rPr>
        <w:t>(</w:t>
      </w:r>
      <w:r w:rsidR="007A5FCB">
        <w:rPr>
          <w:sz w:val="24"/>
          <w:szCs w:val="24"/>
        </w:rPr>
        <w:t>Antiquities 20: 164-166</w:t>
      </w:r>
      <w:bookmarkEnd w:id="3"/>
      <w:r w:rsidR="007A5FCB">
        <w:rPr>
          <w:sz w:val="24"/>
          <w:szCs w:val="24"/>
        </w:rPr>
        <w:t>)</w:t>
      </w:r>
      <w:r w:rsidR="00FA737F" w:rsidRPr="00AF669C">
        <w:rPr>
          <w:sz w:val="24"/>
          <w:szCs w:val="24"/>
        </w:rPr>
        <w:t>. He then goes on to stat</w:t>
      </w:r>
      <w:r w:rsidR="00CB314C">
        <w:rPr>
          <w:sz w:val="24"/>
          <w:szCs w:val="24"/>
        </w:rPr>
        <w:t>e</w:t>
      </w:r>
      <w:r w:rsidR="00FA737F" w:rsidRPr="00AF669C">
        <w:rPr>
          <w:sz w:val="24"/>
          <w:szCs w:val="24"/>
        </w:rPr>
        <w:t xml:space="preserve"> that he believed this to “have been the reason why God, out of his hatred to these men's wickedness, rejected our city”</w:t>
      </w:r>
      <w:r w:rsidR="00CB314C">
        <w:rPr>
          <w:sz w:val="24"/>
          <w:szCs w:val="24"/>
        </w:rPr>
        <w:t xml:space="preserve"> </w:t>
      </w:r>
      <w:r w:rsidR="00CB314C" w:rsidRPr="00CB314C">
        <w:rPr>
          <w:sz w:val="24"/>
          <w:szCs w:val="24"/>
        </w:rPr>
        <w:t>(Antiquities 20: 164-166</w:t>
      </w:r>
      <w:r w:rsidR="00CB314C">
        <w:rPr>
          <w:sz w:val="24"/>
          <w:szCs w:val="24"/>
        </w:rPr>
        <w:t>). His</w:t>
      </w:r>
      <w:r w:rsidR="00D97056" w:rsidRPr="00AF669C">
        <w:rPr>
          <w:sz w:val="24"/>
          <w:szCs w:val="24"/>
        </w:rPr>
        <w:t xml:space="preserve"> clai</w:t>
      </w:r>
      <w:r w:rsidR="00CB314C">
        <w:rPr>
          <w:sz w:val="24"/>
          <w:szCs w:val="24"/>
        </w:rPr>
        <w:t xml:space="preserve">m that the temple was impure </w:t>
      </w:r>
      <w:r w:rsidR="00D97056" w:rsidRPr="00AF669C">
        <w:rPr>
          <w:sz w:val="24"/>
          <w:szCs w:val="24"/>
        </w:rPr>
        <w:t>would have been significa</w:t>
      </w:r>
      <w:r w:rsidR="00CB314C">
        <w:rPr>
          <w:sz w:val="24"/>
          <w:szCs w:val="24"/>
        </w:rPr>
        <w:t>nt</w:t>
      </w:r>
      <w:r w:rsidR="00D97056" w:rsidRPr="00AF669C">
        <w:rPr>
          <w:sz w:val="24"/>
          <w:szCs w:val="24"/>
        </w:rPr>
        <w:t xml:space="preserve"> to Jewish individuals even today, as the idea of their sacred place being impure would have major </w:t>
      </w:r>
      <w:r w:rsidR="00CB314C" w:rsidRPr="00AF669C">
        <w:rPr>
          <w:sz w:val="24"/>
          <w:szCs w:val="24"/>
        </w:rPr>
        <w:t>repe</w:t>
      </w:r>
      <w:r w:rsidR="00CB314C">
        <w:rPr>
          <w:sz w:val="24"/>
          <w:szCs w:val="24"/>
        </w:rPr>
        <w:t>rcussions</w:t>
      </w:r>
      <w:r w:rsidR="00D97056" w:rsidRPr="00AF669C">
        <w:rPr>
          <w:sz w:val="24"/>
          <w:szCs w:val="24"/>
        </w:rPr>
        <w:t xml:space="preserve"> and may affect the</w:t>
      </w:r>
      <w:r w:rsidR="00CB314C">
        <w:rPr>
          <w:sz w:val="24"/>
          <w:szCs w:val="24"/>
        </w:rPr>
        <w:t>ir</w:t>
      </w:r>
      <w:r w:rsidR="00D97056" w:rsidRPr="00AF669C">
        <w:rPr>
          <w:sz w:val="24"/>
          <w:szCs w:val="24"/>
        </w:rPr>
        <w:t xml:space="preserve"> whole belief. </w:t>
      </w:r>
      <w:r w:rsidR="00CB314C">
        <w:rPr>
          <w:sz w:val="24"/>
          <w:szCs w:val="24"/>
        </w:rPr>
        <w:t xml:space="preserve">In his writings, </w:t>
      </w:r>
      <w:r w:rsidR="00C74B8C" w:rsidRPr="00AF669C">
        <w:rPr>
          <w:sz w:val="24"/>
          <w:szCs w:val="24"/>
        </w:rPr>
        <w:t xml:space="preserve">Josephus </w:t>
      </w:r>
      <w:r w:rsidR="00072CE2" w:rsidRPr="00AF669C">
        <w:rPr>
          <w:sz w:val="24"/>
          <w:szCs w:val="24"/>
        </w:rPr>
        <w:t>g</w:t>
      </w:r>
      <w:r w:rsidR="00CB314C">
        <w:rPr>
          <w:sz w:val="24"/>
          <w:szCs w:val="24"/>
        </w:rPr>
        <w:t xml:space="preserve">ives </w:t>
      </w:r>
      <w:r w:rsidR="00072CE2" w:rsidRPr="00AF669C">
        <w:rPr>
          <w:sz w:val="24"/>
          <w:szCs w:val="24"/>
        </w:rPr>
        <w:t xml:space="preserve">the impression that it was due to </w:t>
      </w:r>
      <w:r w:rsidR="00CB314C">
        <w:rPr>
          <w:sz w:val="24"/>
          <w:szCs w:val="24"/>
        </w:rPr>
        <w:t>God’s</w:t>
      </w:r>
      <w:r w:rsidR="00072CE2" w:rsidRPr="00AF669C">
        <w:rPr>
          <w:sz w:val="24"/>
          <w:szCs w:val="24"/>
        </w:rPr>
        <w:t xml:space="preserve"> will that the Temple was destroyed. He suggests this when he writes “for it is, I suppose, the duty of the occupants of holy ground to leave everything to the rule of God, and to scorn the aid of human hands, can they but conciliate to the Arbiter above”</w:t>
      </w:r>
      <w:r w:rsidR="007A5FCB">
        <w:rPr>
          <w:sz w:val="24"/>
          <w:szCs w:val="24"/>
        </w:rPr>
        <w:t xml:space="preserve"> (Jewish War 5: 399-40)</w:t>
      </w:r>
      <w:r w:rsidR="00072CE2" w:rsidRPr="00AF669C">
        <w:rPr>
          <w:sz w:val="24"/>
          <w:szCs w:val="24"/>
        </w:rPr>
        <w:t>. This also interlinks with the previous quote of impurity, as it</w:t>
      </w:r>
      <w:r w:rsidR="00CB314C">
        <w:rPr>
          <w:sz w:val="24"/>
          <w:szCs w:val="24"/>
        </w:rPr>
        <w:t xml:space="preserve"> </w:t>
      </w:r>
      <w:r w:rsidR="00072CE2" w:rsidRPr="00AF669C">
        <w:rPr>
          <w:sz w:val="24"/>
          <w:szCs w:val="24"/>
        </w:rPr>
        <w:t>suggests that it was God</w:t>
      </w:r>
      <w:r w:rsidR="00CB314C">
        <w:rPr>
          <w:sz w:val="24"/>
          <w:szCs w:val="24"/>
        </w:rPr>
        <w:t>’</w:t>
      </w:r>
      <w:r w:rsidR="00072CE2" w:rsidRPr="00AF669C">
        <w:rPr>
          <w:sz w:val="24"/>
          <w:szCs w:val="24"/>
        </w:rPr>
        <w:t>s will for the temple to be destroyed due to it being God</w:t>
      </w:r>
      <w:r w:rsidR="00CB314C">
        <w:rPr>
          <w:sz w:val="24"/>
          <w:szCs w:val="24"/>
        </w:rPr>
        <w:t>’</w:t>
      </w:r>
      <w:r w:rsidR="00072CE2" w:rsidRPr="00AF669C">
        <w:rPr>
          <w:sz w:val="24"/>
          <w:szCs w:val="24"/>
        </w:rPr>
        <w:t xml:space="preserve">s land. However, this still leaves the community with the </w:t>
      </w:r>
      <w:r w:rsidR="00CB314C" w:rsidRPr="00AF669C">
        <w:rPr>
          <w:sz w:val="24"/>
          <w:szCs w:val="24"/>
        </w:rPr>
        <w:t>u</w:t>
      </w:r>
      <w:r w:rsidR="00CB314C">
        <w:rPr>
          <w:sz w:val="24"/>
          <w:szCs w:val="24"/>
        </w:rPr>
        <w:t>ncertainty</w:t>
      </w:r>
      <w:r w:rsidR="00072CE2" w:rsidRPr="00AF669C">
        <w:rPr>
          <w:sz w:val="24"/>
          <w:szCs w:val="24"/>
        </w:rPr>
        <w:t xml:space="preserve"> as to whether this was due to the sins committed by individuals, or if it is purely a part of a bigger plan. </w:t>
      </w:r>
      <w:r w:rsidR="00685BBE">
        <w:rPr>
          <w:sz w:val="24"/>
          <w:szCs w:val="24"/>
        </w:rPr>
        <w:t xml:space="preserve"> </w:t>
      </w:r>
    </w:p>
    <w:p w14:paraId="710B487C" w14:textId="5094ED2B" w:rsidR="00DB5AE6" w:rsidRDefault="007465DB" w:rsidP="00AF669C">
      <w:pPr>
        <w:spacing w:line="480" w:lineRule="auto"/>
        <w:rPr>
          <w:sz w:val="24"/>
          <w:szCs w:val="24"/>
        </w:rPr>
      </w:pPr>
      <w:r w:rsidRPr="00AF669C">
        <w:rPr>
          <w:sz w:val="24"/>
          <w:szCs w:val="24"/>
        </w:rPr>
        <w:t>The opinions of Jewish Apocalyptic writers regard</w:t>
      </w:r>
      <w:r w:rsidR="00CB314C">
        <w:rPr>
          <w:sz w:val="24"/>
          <w:szCs w:val="24"/>
        </w:rPr>
        <w:t>ing</w:t>
      </w:r>
      <w:r w:rsidRPr="00AF669C">
        <w:rPr>
          <w:sz w:val="24"/>
          <w:szCs w:val="24"/>
        </w:rPr>
        <w:t xml:space="preserve"> the Second Temple</w:t>
      </w:r>
      <w:r w:rsidR="00DB5AE6">
        <w:rPr>
          <w:sz w:val="24"/>
          <w:szCs w:val="24"/>
        </w:rPr>
        <w:t>’</w:t>
      </w:r>
      <w:r w:rsidRPr="00AF669C">
        <w:rPr>
          <w:sz w:val="24"/>
          <w:szCs w:val="24"/>
        </w:rPr>
        <w:t xml:space="preserve">s destruction </w:t>
      </w:r>
      <w:proofErr w:type="gramStart"/>
      <w:r w:rsidRPr="00AF669C">
        <w:rPr>
          <w:sz w:val="24"/>
          <w:szCs w:val="24"/>
        </w:rPr>
        <w:t>as a result of</w:t>
      </w:r>
      <w:proofErr w:type="gramEnd"/>
      <w:r w:rsidRPr="00AF669C">
        <w:rPr>
          <w:sz w:val="24"/>
          <w:szCs w:val="24"/>
        </w:rPr>
        <w:t xml:space="preserve"> sin and negativity, however, ultimately circle around the promise of redemption </w:t>
      </w:r>
      <w:r w:rsidR="00873F15" w:rsidRPr="00AF669C">
        <w:rPr>
          <w:sz w:val="24"/>
          <w:szCs w:val="24"/>
        </w:rPr>
        <w:t xml:space="preserve">for the Jewish community. </w:t>
      </w:r>
      <w:r w:rsidR="00701851" w:rsidRPr="00AF669C">
        <w:rPr>
          <w:sz w:val="24"/>
          <w:szCs w:val="24"/>
        </w:rPr>
        <w:t xml:space="preserve">The two main pieces of </w:t>
      </w:r>
      <w:r w:rsidR="00DB5AE6">
        <w:rPr>
          <w:sz w:val="24"/>
          <w:szCs w:val="24"/>
        </w:rPr>
        <w:t xml:space="preserve">Apocalyptic </w:t>
      </w:r>
      <w:r w:rsidR="00701851" w:rsidRPr="00AF669C">
        <w:rPr>
          <w:sz w:val="24"/>
          <w:szCs w:val="24"/>
        </w:rPr>
        <w:t xml:space="preserve">writing that are commonly used when looking at the Second Temple are 4 Ezra and 2 Baruch </w:t>
      </w:r>
      <w:proofErr w:type="gramStart"/>
      <w:r w:rsidR="00701851" w:rsidRPr="00AF669C">
        <w:rPr>
          <w:sz w:val="24"/>
          <w:szCs w:val="24"/>
        </w:rPr>
        <w:t>due to the fact that</w:t>
      </w:r>
      <w:proofErr w:type="gramEnd"/>
      <w:r w:rsidR="00701851" w:rsidRPr="00AF669C">
        <w:rPr>
          <w:sz w:val="24"/>
          <w:szCs w:val="24"/>
        </w:rPr>
        <w:t xml:space="preserve"> they are the “two most probably composed after the destruction of the Second Temple”</w:t>
      </w:r>
      <w:r w:rsidR="00701851" w:rsidRPr="00AF669C">
        <w:rPr>
          <w:rStyle w:val="FootnoteReference"/>
          <w:sz w:val="24"/>
          <w:szCs w:val="24"/>
        </w:rPr>
        <w:footnoteReference w:id="6"/>
      </w:r>
      <w:r w:rsidR="00DB5AE6">
        <w:rPr>
          <w:sz w:val="24"/>
          <w:szCs w:val="24"/>
        </w:rPr>
        <w:t>. H</w:t>
      </w:r>
      <w:r w:rsidR="00E25D65" w:rsidRPr="00AF669C">
        <w:rPr>
          <w:sz w:val="24"/>
          <w:szCs w:val="24"/>
        </w:rPr>
        <w:t xml:space="preserve">owever, </w:t>
      </w:r>
      <w:r w:rsidR="00DB5AE6">
        <w:rPr>
          <w:sz w:val="24"/>
          <w:szCs w:val="24"/>
        </w:rPr>
        <w:lastRenderedPageBreak/>
        <w:t xml:space="preserve">when reading these writings, one </w:t>
      </w:r>
      <w:proofErr w:type="gramStart"/>
      <w:r w:rsidR="00DB5AE6">
        <w:rPr>
          <w:sz w:val="24"/>
          <w:szCs w:val="24"/>
        </w:rPr>
        <w:t>has to</w:t>
      </w:r>
      <w:proofErr w:type="gramEnd"/>
      <w:r w:rsidR="00DB5AE6">
        <w:rPr>
          <w:sz w:val="24"/>
          <w:szCs w:val="24"/>
        </w:rPr>
        <w:t xml:space="preserve"> be aware that they maybe be unreliable sources because they </w:t>
      </w:r>
      <w:r w:rsidR="00E25D65" w:rsidRPr="00AF669C">
        <w:rPr>
          <w:sz w:val="24"/>
          <w:szCs w:val="24"/>
        </w:rPr>
        <w:t xml:space="preserve">are </w:t>
      </w:r>
      <w:proofErr w:type="spellStart"/>
      <w:r w:rsidR="00C0719A" w:rsidRPr="00AF669C">
        <w:rPr>
          <w:sz w:val="24"/>
          <w:szCs w:val="24"/>
        </w:rPr>
        <w:t>Pseudepigraphical</w:t>
      </w:r>
      <w:proofErr w:type="spellEnd"/>
      <w:r w:rsidR="00C0719A" w:rsidRPr="00AF669C">
        <w:rPr>
          <w:sz w:val="24"/>
          <w:szCs w:val="24"/>
        </w:rPr>
        <w:t xml:space="preserve"> texts. </w:t>
      </w:r>
    </w:p>
    <w:p w14:paraId="2821269B" w14:textId="141874BE" w:rsidR="00390893" w:rsidRPr="00AF669C" w:rsidRDefault="00873F15" w:rsidP="00AF669C">
      <w:pPr>
        <w:spacing w:line="480" w:lineRule="auto"/>
        <w:rPr>
          <w:sz w:val="24"/>
          <w:szCs w:val="24"/>
        </w:rPr>
      </w:pPr>
      <w:r w:rsidRPr="00AF669C">
        <w:rPr>
          <w:sz w:val="24"/>
          <w:szCs w:val="24"/>
        </w:rPr>
        <w:t>T</w:t>
      </w:r>
      <w:r w:rsidR="00701851" w:rsidRPr="00AF669C">
        <w:rPr>
          <w:sz w:val="24"/>
          <w:szCs w:val="24"/>
        </w:rPr>
        <w:t xml:space="preserve">he </w:t>
      </w:r>
      <w:r w:rsidRPr="00AF669C">
        <w:rPr>
          <w:sz w:val="24"/>
          <w:szCs w:val="24"/>
        </w:rPr>
        <w:t>theme</w:t>
      </w:r>
      <w:r w:rsidR="00701851" w:rsidRPr="00AF669C">
        <w:rPr>
          <w:sz w:val="24"/>
          <w:szCs w:val="24"/>
        </w:rPr>
        <w:t xml:space="preserve"> of redemption</w:t>
      </w:r>
      <w:r w:rsidRPr="00AF669C">
        <w:rPr>
          <w:sz w:val="24"/>
          <w:szCs w:val="24"/>
        </w:rPr>
        <w:t xml:space="preserve"> has been common amongst </w:t>
      </w:r>
      <w:proofErr w:type="gramStart"/>
      <w:r w:rsidRPr="00AF669C">
        <w:rPr>
          <w:sz w:val="24"/>
          <w:szCs w:val="24"/>
        </w:rPr>
        <w:t>a</w:t>
      </w:r>
      <w:r w:rsidR="00DB5AE6">
        <w:rPr>
          <w:sz w:val="24"/>
          <w:szCs w:val="24"/>
        </w:rPr>
        <w:t xml:space="preserve"> number </w:t>
      </w:r>
      <w:r w:rsidRPr="00AF669C">
        <w:rPr>
          <w:sz w:val="24"/>
          <w:szCs w:val="24"/>
        </w:rPr>
        <w:t>of</w:t>
      </w:r>
      <w:proofErr w:type="gramEnd"/>
      <w:r w:rsidRPr="00AF669C">
        <w:rPr>
          <w:sz w:val="24"/>
          <w:szCs w:val="24"/>
        </w:rPr>
        <w:t xml:space="preserve"> the reactions </w:t>
      </w:r>
      <w:r w:rsidR="00DB5AE6">
        <w:rPr>
          <w:sz w:val="24"/>
          <w:szCs w:val="24"/>
        </w:rPr>
        <w:t>to</w:t>
      </w:r>
      <w:r w:rsidRPr="00AF669C">
        <w:rPr>
          <w:sz w:val="24"/>
          <w:szCs w:val="24"/>
        </w:rPr>
        <w:t xml:space="preserve"> the Second Temple</w:t>
      </w:r>
      <w:r w:rsidR="00DB5AE6">
        <w:rPr>
          <w:sz w:val="24"/>
          <w:szCs w:val="24"/>
        </w:rPr>
        <w:t>’</w:t>
      </w:r>
      <w:r w:rsidRPr="00AF669C">
        <w:rPr>
          <w:sz w:val="24"/>
          <w:szCs w:val="24"/>
        </w:rPr>
        <w:t xml:space="preserve">s destruction, adding significance to the overall event as this has resulted in the </w:t>
      </w:r>
      <w:r w:rsidR="00DB5AE6">
        <w:rPr>
          <w:sz w:val="24"/>
          <w:szCs w:val="24"/>
        </w:rPr>
        <w:t xml:space="preserve">Jewish </w:t>
      </w:r>
      <w:r w:rsidRPr="00AF669C">
        <w:rPr>
          <w:sz w:val="24"/>
          <w:szCs w:val="24"/>
        </w:rPr>
        <w:t xml:space="preserve">community still waiting for this redemption and reward to come from withstanding all this suffering. </w:t>
      </w:r>
      <w:r w:rsidR="00701851" w:rsidRPr="00AF669C">
        <w:rPr>
          <w:sz w:val="24"/>
          <w:szCs w:val="24"/>
        </w:rPr>
        <w:t xml:space="preserve">Evidence of this can be seen in 4 Ezra where it </w:t>
      </w:r>
      <w:r w:rsidR="00C505DE" w:rsidRPr="00AF669C">
        <w:rPr>
          <w:sz w:val="24"/>
          <w:szCs w:val="24"/>
        </w:rPr>
        <w:t>states,</w:t>
      </w:r>
      <w:r w:rsidR="00701851" w:rsidRPr="00AF669C">
        <w:rPr>
          <w:sz w:val="24"/>
          <w:szCs w:val="24"/>
        </w:rPr>
        <w:t xml:space="preserve"> "Thus says the Lord: I brought this people out of bondage, and I gave them commandments through my servants the prophets; but they would not listen to </w:t>
      </w:r>
      <w:r w:rsidR="00C505DE" w:rsidRPr="00AF669C">
        <w:rPr>
          <w:sz w:val="24"/>
          <w:szCs w:val="24"/>
        </w:rPr>
        <w:t>them and</w:t>
      </w:r>
      <w:r w:rsidR="00701851" w:rsidRPr="00AF669C">
        <w:rPr>
          <w:sz w:val="24"/>
          <w:szCs w:val="24"/>
        </w:rPr>
        <w:t xml:space="preserve"> made my counsels void</w:t>
      </w:r>
      <w:r w:rsidR="00C505DE" w:rsidRPr="00AF669C">
        <w:rPr>
          <w:rStyle w:val="FootnoteReference"/>
          <w:sz w:val="24"/>
          <w:szCs w:val="24"/>
        </w:rPr>
        <w:footnoteReference w:id="7"/>
      </w:r>
      <w:r w:rsidR="00701851" w:rsidRPr="00AF669C">
        <w:rPr>
          <w:sz w:val="24"/>
          <w:szCs w:val="24"/>
        </w:rPr>
        <w:t>". This quote could be viewed as saying that God forgave the Jewry for the mistakes which caused the destruction of the First Temple</w:t>
      </w:r>
      <w:r w:rsidR="000B6955">
        <w:rPr>
          <w:sz w:val="24"/>
          <w:szCs w:val="24"/>
        </w:rPr>
        <w:t>. H</w:t>
      </w:r>
      <w:r w:rsidR="00701851" w:rsidRPr="00AF669C">
        <w:rPr>
          <w:sz w:val="24"/>
          <w:szCs w:val="24"/>
        </w:rPr>
        <w:t>owever, they failed to change their way</w:t>
      </w:r>
      <w:r w:rsidR="000B6955">
        <w:rPr>
          <w:sz w:val="24"/>
          <w:szCs w:val="24"/>
        </w:rPr>
        <w:t>s which</w:t>
      </w:r>
      <w:r w:rsidR="00701851" w:rsidRPr="00AF669C">
        <w:rPr>
          <w:sz w:val="24"/>
          <w:szCs w:val="24"/>
        </w:rPr>
        <w:t xml:space="preserve"> lead to the destruction of the Second Temple. Th</w:t>
      </w:r>
      <w:r w:rsidR="000B6955">
        <w:rPr>
          <w:sz w:val="24"/>
          <w:szCs w:val="24"/>
        </w:rPr>
        <w:t>e</w:t>
      </w:r>
      <w:r w:rsidR="00701851" w:rsidRPr="00AF669C">
        <w:rPr>
          <w:sz w:val="24"/>
          <w:szCs w:val="24"/>
        </w:rPr>
        <w:t xml:space="preserve"> quote </w:t>
      </w:r>
      <w:r w:rsidR="000B6955">
        <w:rPr>
          <w:sz w:val="24"/>
          <w:szCs w:val="24"/>
        </w:rPr>
        <w:t xml:space="preserve">above </w:t>
      </w:r>
      <w:r w:rsidR="00701851" w:rsidRPr="00AF669C">
        <w:rPr>
          <w:sz w:val="24"/>
          <w:szCs w:val="24"/>
        </w:rPr>
        <w:t>would be</w:t>
      </w:r>
      <w:r w:rsidR="000B6955">
        <w:rPr>
          <w:sz w:val="24"/>
          <w:szCs w:val="24"/>
        </w:rPr>
        <w:t xml:space="preserve"> highly </w:t>
      </w:r>
      <w:r w:rsidR="00C505DE" w:rsidRPr="00AF669C">
        <w:rPr>
          <w:sz w:val="24"/>
          <w:szCs w:val="24"/>
        </w:rPr>
        <w:t>significant</w:t>
      </w:r>
      <w:r w:rsidR="00701851" w:rsidRPr="00AF669C">
        <w:rPr>
          <w:sz w:val="24"/>
          <w:szCs w:val="24"/>
        </w:rPr>
        <w:t xml:space="preserve"> to Jewish </w:t>
      </w:r>
      <w:r w:rsidR="000B6955">
        <w:rPr>
          <w:sz w:val="24"/>
          <w:szCs w:val="24"/>
        </w:rPr>
        <w:t xml:space="preserve">people </w:t>
      </w:r>
      <w:r w:rsidR="00C505DE" w:rsidRPr="00AF669C">
        <w:rPr>
          <w:sz w:val="24"/>
          <w:szCs w:val="24"/>
        </w:rPr>
        <w:t xml:space="preserve">as it could give them the impression that the way they were previously practicing their faith was wrong, leading to the changes in the way </w:t>
      </w:r>
      <w:r w:rsidR="000B6955">
        <w:rPr>
          <w:sz w:val="24"/>
          <w:szCs w:val="24"/>
        </w:rPr>
        <w:t>their belief is</w:t>
      </w:r>
      <w:r w:rsidR="00C505DE" w:rsidRPr="00AF669C">
        <w:rPr>
          <w:sz w:val="24"/>
          <w:szCs w:val="24"/>
        </w:rPr>
        <w:t xml:space="preserve"> practiced after the destruction of the</w:t>
      </w:r>
      <w:r w:rsidR="000B6955">
        <w:rPr>
          <w:sz w:val="24"/>
          <w:szCs w:val="24"/>
        </w:rPr>
        <w:t xml:space="preserve"> Second</w:t>
      </w:r>
      <w:r w:rsidR="00C505DE" w:rsidRPr="00AF669C">
        <w:rPr>
          <w:sz w:val="24"/>
          <w:szCs w:val="24"/>
        </w:rPr>
        <w:t xml:space="preserve"> Temple. </w:t>
      </w:r>
    </w:p>
    <w:p w14:paraId="2A460B9C" w14:textId="33AA0DD7" w:rsidR="00516500" w:rsidRPr="00AF669C" w:rsidRDefault="00516500" w:rsidP="00AF669C">
      <w:pPr>
        <w:spacing w:line="480" w:lineRule="auto"/>
        <w:rPr>
          <w:sz w:val="24"/>
          <w:szCs w:val="24"/>
        </w:rPr>
      </w:pPr>
      <w:r w:rsidRPr="00AF669C">
        <w:rPr>
          <w:sz w:val="24"/>
          <w:szCs w:val="24"/>
        </w:rPr>
        <w:t xml:space="preserve">Overall, it is </w:t>
      </w:r>
      <w:r w:rsidR="000B6955">
        <w:rPr>
          <w:sz w:val="24"/>
          <w:szCs w:val="24"/>
        </w:rPr>
        <w:t>apparent</w:t>
      </w:r>
      <w:r w:rsidRPr="00AF669C">
        <w:rPr>
          <w:sz w:val="24"/>
          <w:szCs w:val="24"/>
        </w:rPr>
        <w:t xml:space="preserve"> how </w:t>
      </w:r>
      <w:proofErr w:type="gramStart"/>
      <w:r w:rsidRPr="00AF669C">
        <w:rPr>
          <w:sz w:val="24"/>
          <w:szCs w:val="24"/>
        </w:rPr>
        <w:t>all of</w:t>
      </w:r>
      <w:proofErr w:type="gramEnd"/>
      <w:r w:rsidRPr="00AF669C">
        <w:rPr>
          <w:sz w:val="24"/>
          <w:szCs w:val="24"/>
        </w:rPr>
        <w:t xml:space="preserve"> these different responses to the destruction of the Second Temple would have major effects on the Jewish </w:t>
      </w:r>
      <w:r w:rsidR="000B6955">
        <w:rPr>
          <w:sz w:val="24"/>
          <w:szCs w:val="24"/>
        </w:rPr>
        <w:t>community</w:t>
      </w:r>
      <w:r w:rsidRPr="00AF669C">
        <w:rPr>
          <w:sz w:val="24"/>
          <w:szCs w:val="24"/>
        </w:rPr>
        <w:t xml:space="preserve">, as they will never know what caused this event to occur. The inability to ever know the answer to this question has </w:t>
      </w:r>
      <w:r w:rsidR="00B33762" w:rsidRPr="00AF669C">
        <w:rPr>
          <w:sz w:val="24"/>
          <w:szCs w:val="24"/>
        </w:rPr>
        <w:t>affected</w:t>
      </w:r>
      <w:r w:rsidRPr="00AF669C">
        <w:rPr>
          <w:sz w:val="24"/>
          <w:szCs w:val="24"/>
        </w:rPr>
        <w:t xml:space="preserve"> the Jewish community even to this day, displaying just how significant the destruction of the Temple was. </w:t>
      </w:r>
    </w:p>
    <w:p w14:paraId="36BF7F4B" w14:textId="0CC77A94" w:rsidR="00516500" w:rsidRDefault="00516500" w:rsidP="00AF669C">
      <w:pPr>
        <w:pStyle w:val="Heading2"/>
        <w:spacing w:line="480" w:lineRule="auto"/>
      </w:pPr>
      <w:r w:rsidRPr="00516500">
        <w:lastRenderedPageBreak/>
        <w:t xml:space="preserve">Tisha </w:t>
      </w:r>
      <w:proofErr w:type="spellStart"/>
      <w:r w:rsidRPr="00516500">
        <w:t>B'Av</w:t>
      </w:r>
      <w:proofErr w:type="spellEnd"/>
    </w:p>
    <w:p w14:paraId="08D7793D" w14:textId="77777777" w:rsidR="00493C9B" w:rsidRDefault="00516500" w:rsidP="00AF669C">
      <w:pPr>
        <w:spacing w:line="480" w:lineRule="auto"/>
        <w:rPr>
          <w:sz w:val="24"/>
          <w:szCs w:val="24"/>
        </w:rPr>
      </w:pPr>
      <w:r w:rsidRPr="00AF669C">
        <w:rPr>
          <w:sz w:val="24"/>
          <w:szCs w:val="24"/>
        </w:rPr>
        <w:t xml:space="preserve">The significance of the destruction of the Second Temple can be seen to this day through many ways, however, most notably through the processes of Tisha </w:t>
      </w:r>
      <w:proofErr w:type="spellStart"/>
      <w:r w:rsidRPr="00AF669C">
        <w:rPr>
          <w:sz w:val="24"/>
          <w:szCs w:val="24"/>
        </w:rPr>
        <w:t>B’Av</w:t>
      </w:r>
      <w:proofErr w:type="spellEnd"/>
      <w:r w:rsidRPr="00AF669C">
        <w:rPr>
          <w:sz w:val="24"/>
          <w:szCs w:val="24"/>
        </w:rPr>
        <w:t xml:space="preserve">. This is “the ninth day of the month of Av </w:t>
      </w:r>
      <w:r w:rsidR="00493C9B">
        <w:rPr>
          <w:sz w:val="24"/>
          <w:szCs w:val="24"/>
        </w:rPr>
        <w:t xml:space="preserve">(. . .) </w:t>
      </w:r>
      <w:r w:rsidRPr="00AF669C">
        <w:rPr>
          <w:sz w:val="24"/>
          <w:szCs w:val="24"/>
        </w:rPr>
        <w:t>the major day of communal mourning in the Jewish calendar</w:t>
      </w:r>
      <w:r w:rsidR="00ED6BA0" w:rsidRPr="00AF669C">
        <w:rPr>
          <w:rStyle w:val="FootnoteReference"/>
          <w:sz w:val="24"/>
          <w:szCs w:val="24"/>
        </w:rPr>
        <w:footnoteReference w:id="8"/>
      </w:r>
      <w:r w:rsidR="00ED6BA0" w:rsidRPr="00AF669C">
        <w:rPr>
          <w:sz w:val="24"/>
          <w:szCs w:val="24"/>
        </w:rPr>
        <w:t>”, which mainly focuses on the loss of both the F</w:t>
      </w:r>
      <w:r w:rsidR="00493C9B">
        <w:rPr>
          <w:sz w:val="24"/>
          <w:szCs w:val="24"/>
        </w:rPr>
        <w:t>irst</w:t>
      </w:r>
      <w:r w:rsidR="00ED6BA0" w:rsidRPr="00AF669C">
        <w:rPr>
          <w:sz w:val="24"/>
          <w:szCs w:val="24"/>
        </w:rPr>
        <w:t xml:space="preserve"> and Second Temple. </w:t>
      </w:r>
      <w:r w:rsidR="00493C9B">
        <w:rPr>
          <w:sz w:val="24"/>
          <w:szCs w:val="24"/>
        </w:rPr>
        <w:t>T</w:t>
      </w:r>
      <w:r w:rsidR="00ED6BA0" w:rsidRPr="00AF669C">
        <w:rPr>
          <w:sz w:val="24"/>
          <w:szCs w:val="24"/>
        </w:rPr>
        <w:t xml:space="preserve">his </w:t>
      </w:r>
      <w:r w:rsidR="00213911" w:rsidRPr="00AF669C">
        <w:rPr>
          <w:sz w:val="24"/>
          <w:szCs w:val="24"/>
        </w:rPr>
        <w:t>Memorial Day</w:t>
      </w:r>
      <w:r w:rsidR="00ED6BA0" w:rsidRPr="00AF669C">
        <w:rPr>
          <w:sz w:val="24"/>
          <w:szCs w:val="24"/>
        </w:rPr>
        <w:t xml:space="preserve"> displays </w:t>
      </w:r>
      <w:r w:rsidR="00493C9B">
        <w:rPr>
          <w:sz w:val="24"/>
          <w:szCs w:val="24"/>
        </w:rPr>
        <w:t xml:space="preserve">how significant </w:t>
      </w:r>
      <w:r w:rsidR="00ED6BA0" w:rsidRPr="00AF669C">
        <w:rPr>
          <w:sz w:val="24"/>
          <w:szCs w:val="24"/>
        </w:rPr>
        <w:t xml:space="preserve">the loss </w:t>
      </w:r>
      <w:r w:rsidR="00493C9B">
        <w:rPr>
          <w:sz w:val="24"/>
          <w:szCs w:val="24"/>
        </w:rPr>
        <w:t>is that</w:t>
      </w:r>
      <w:r w:rsidR="00ED6BA0" w:rsidRPr="00AF669C">
        <w:rPr>
          <w:sz w:val="24"/>
          <w:szCs w:val="24"/>
        </w:rPr>
        <w:t xml:space="preserve"> the Jewish community feel from the destruction of their temple, even in the modern day where their love for this significant location has been passed down through hundreds of generations.</w:t>
      </w:r>
      <w:r w:rsidR="00213911" w:rsidRPr="00AF669C">
        <w:rPr>
          <w:sz w:val="24"/>
          <w:szCs w:val="24"/>
        </w:rPr>
        <w:t xml:space="preserve"> </w:t>
      </w:r>
    </w:p>
    <w:p w14:paraId="15029255" w14:textId="47545A01" w:rsidR="00AF669C" w:rsidRPr="00AF669C" w:rsidRDefault="00213911" w:rsidP="00AF669C">
      <w:pPr>
        <w:spacing w:line="480" w:lineRule="auto"/>
        <w:rPr>
          <w:sz w:val="24"/>
          <w:szCs w:val="24"/>
        </w:rPr>
      </w:pPr>
      <w:r w:rsidRPr="00AF669C">
        <w:rPr>
          <w:sz w:val="24"/>
          <w:szCs w:val="24"/>
        </w:rPr>
        <w:t xml:space="preserve">The theme that is seen time and time again is the </w:t>
      </w:r>
      <w:r w:rsidR="00B33762" w:rsidRPr="00AF669C">
        <w:rPr>
          <w:sz w:val="24"/>
          <w:szCs w:val="24"/>
        </w:rPr>
        <w:t>blame</w:t>
      </w:r>
      <w:r w:rsidRPr="00AF669C">
        <w:rPr>
          <w:sz w:val="24"/>
          <w:szCs w:val="24"/>
        </w:rPr>
        <w:t xml:space="preserve"> placed onto the Jewish community itself, and the hope for redemption in the future. This is evident in the hymns read out on the day, for example “For the Lord your God is a compassionate God: He will not fail you nor will He let you perish; He will not forget the covenant which He made on oath with your fathers</w:t>
      </w:r>
      <w:r w:rsidR="00AC4F6C" w:rsidRPr="00AF669C">
        <w:rPr>
          <w:sz w:val="24"/>
          <w:szCs w:val="24"/>
        </w:rPr>
        <w:t>” (</w:t>
      </w:r>
      <w:proofErr w:type="spellStart"/>
      <w:r w:rsidR="00AC4F6C" w:rsidRPr="00AF669C">
        <w:rPr>
          <w:sz w:val="24"/>
          <w:szCs w:val="24"/>
        </w:rPr>
        <w:t>Deut</w:t>
      </w:r>
      <w:proofErr w:type="spellEnd"/>
      <w:r w:rsidR="00AC4F6C" w:rsidRPr="00AF669C">
        <w:rPr>
          <w:sz w:val="24"/>
          <w:szCs w:val="24"/>
        </w:rPr>
        <w:t xml:space="preserve"> 4:31). In this </w:t>
      </w:r>
      <w:r w:rsidR="00493C9B">
        <w:rPr>
          <w:sz w:val="24"/>
          <w:szCs w:val="24"/>
        </w:rPr>
        <w:t>hymn</w:t>
      </w:r>
      <w:r w:rsidR="00AC4F6C" w:rsidRPr="00AF669C">
        <w:rPr>
          <w:sz w:val="24"/>
          <w:szCs w:val="24"/>
        </w:rPr>
        <w:t xml:space="preserve"> the promise of forgiveness and redemption is clear, displaying why the Jewish community is still holding out hope that the Temple will be restored, as this is all that they have been taught and believed to be true for thousands of years. </w:t>
      </w:r>
      <w:r w:rsidR="00AE6729" w:rsidRPr="00AF669C">
        <w:rPr>
          <w:sz w:val="24"/>
          <w:szCs w:val="24"/>
        </w:rPr>
        <w:t>The tradition of morning the Temple has now been ingrained into the Jewish calendar, and therefore has changed a part of the Jewish faith permanently</w:t>
      </w:r>
      <w:r w:rsidR="00AF669C" w:rsidRPr="00AF669C">
        <w:rPr>
          <w:sz w:val="24"/>
          <w:szCs w:val="24"/>
        </w:rPr>
        <w:t xml:space="preserve">. </w:t>
      </w:r>
    </w:p>
    <w:p w14:paraId="6B973770" w14:textId="61A1BAE8" w:rsidR="00AF669C" w:rsidRDefault="007037F9" w:rsidP="00AF669C">
      <w:pPr>
        <w:pStyle w:val="Heading2"/>
      </w:pPr>
      <w:r>
        <w:t>Conclusion</w:t>
      </w:r>
    </w:p>
    <w:p w14:paraId="148C3EF6" w14:textId="2D88B78A" w:rsidR="007037F9" w:rsidRDefault="007037F9" w:rsidP="007037F9">
      <w:pPr>
        <w:spacing w:line="480" w:lineRule="auto"/>
        <w:rPr>
          <w:sz w:val="24"/>
          <w:szCs w:val="24"/>
        </w:rPr>
      </w:pPr>
      <w:r w:rsidRPr="007037F9">
        <w:rPr>
          <w:sz w:val="24"/>
          <w:szCs w:val="24"/>
        </w:rPr>
        <w:t xml:space="preserve">From the above evidence, </w:t>
      </w:r>
      <w:r w:rsidR="00406708">
        <w:rPr>
          <w:sz w:val="24"/>
          <w:szCs w:val="24"/>
        </w:rPr>
        <w:t xml:space="preserve">it can be </w:t>
      </w:r>
      <w:r w:rsidRPr="007037F9">
        <w:rPr>
          <w:sz w:val="24"/>
          <w:szCs w:val="24"/>
        </w:rPr>
        <w:t>conclude</w:t>
      </w:r>
      <w:r w:rsidR="00406708">
        <w:rPr>
          <w:sz w:val="24"/>
          <w:szCs w:val="24"/>
        </w:rPr>
        <w:t>d</w:t>
      </w:r>
      <w:r w:rsidRPr="007037F9">
        <w:rPr>
          <w:sz w:val="24"/>
          <w:szCs w:val="24"/>
        </w:rPr>
        <w:t xml:space="preserve"> that the destruction of the Second Temple was in fact significant, due to the rippling effect that it had on Judaism both at the time and</w:t>
      </w:r>
      <w:r w:rsidR="00406708">
        <w:rPr>
          <w:sz w:val="24"/>
          <w:szCs w:val="24"/>
        </w:rPr>
        <w:t xml:space="preserve"> to the present day</w:t>
      </w:r>
      <w:r w:rsidRPr="007037F9">
        <w:rPr>
          <w:sz w:val="24"/>
          <w:szCs w:val="24"/>
        </w:rPr>
        <w:t>. Without the Second Temple</w:t>
      </w:r>
      <w:r w:rsidR="00406708">
        <w:rPr>
          <w:sz w:val="24"/>
          <w:szCs w:val="24"/>
        </w:rPr>
        <w:t>’</w:t>
      </w:r>
      <w:r w:rsidRPr="007037F9">
        <w:rPr>
          <w:sz w:val="24"/>
          <w:szCs w:val="24"/>
        </w:rPr>
        <w:t xml:space="preserve">s destruction, Judaism would be unrecognisable compared to how Judaism is today. </w:t>
      </w:r>
      <w:r w:rsidR="00406708">
        <w:rPr>
          <w:sz w:val="24"/>
          <w:szCs w:val="24"/>
        </w:rPr>
        <w:t xml:space="preserve">The significance of the destruction of </w:t>
      </w:r>
      <w:r w:rsidR="00406708">
        <w:rPr>
          <w:sz w:val="24"/>
          <w:szCs w:val="24"/>
        </w:rPr>
        <w:lastRenderedPageBreak/>
        <w:t xml:space="preserve">the Second Temple is evident in the extent of the change in the practice of the Jewish belief, </w:t>
      </w:r>
      <w:r>
        <w:rPr>
          <w:sz w:val="24"/>
          <w:szCs w:val="24"/>
        </w:rPr>
        <w:t>as the Temple was the foc</w:t>
      </w:r>
      <w:r w:rsidR="00406708">
        <w:rPr>
          <w:sz w:val="24"/>
          <w:szCs w:val="24"/>
        </w:rPr>
        <w:t>al</w:t>
      </w:r>
      <w:r>
        <w:rPr>
          <w:sz w:val="24"/>
          <w:szCs w:val="24"/>
        </w:rPr>
        <w:t xml:space="preserve"> point of all worship. Although this destruction will always </w:t>
      </w:r>
      <w:proofErr w:type="gramStart"/>
      <w:r>
        <w:rPr>
          <w:sz w:val="24"/>
          <w:szCs w:val="24"/>
        </w:rPr>
        <w:t>be</w:t>
      </w:r>
      <w:r w:rsidR="00406708">
        <w:rPr>
          <w:sz w:val="24"/>
          <w:szCs w:val="24"/>
        </w:rPr>
        <w:t xml:space="preserve"> </w:t>
      </w:r>
      <w:r>
        <w:rPr>
          <w:sz w:val="24"/>
          <w:szCs w:val="24"/>
        </w:rPr>
        <w:t>see</w:t>
      </w:r>
      <w:r w:rsidR="00406708">
        <w:rPr>
          <w:sz w:val="24"/>
          <w:szCs w:val="24"/>
        </w:rPr>
        <w:t>n</w:t>
      </w:r>
      <w:r>
        <w:rPr>
          <w:sz w:val="24"/>
          <w:szCs w:val="24"/>
        </w:rPr>
        <w:t xml:space="preserve"> as</w:t>
      </w:r>
      <w:proofErr w:type="gramEnd"/>
      <w:r>
        <w:rPr>
          <w:sz w:val="24"/>
          <w:szCs w:val="24"/>
        </w:rPr>
        <w:t xml:space="preserve"> a tragic event, it also allowed Judaism to reach a wi</w:t>
      </w:r>
      <w:r w:rsidR="00406708">
        <w:rPr>
          <w:sz w:val="24"/>
          <w:szCs w:val="24"/>
        </w:rPr>
        <w:t>der</w:t>
      </w:r>
      <w:r>
        <w:rPr>
          <w:sz w:val="24"/>
          <w:szCs w:val="24"/>
        </w:rPr>
        <w:t xml:space="preserve"> number of people, allowing it to </w:t>
      </w:r>
      <w:r w:rsidR="00F2329A">
        <w:rPr>
          <w:sz w:val="24"/>
          <w:szCs w:val="24"/>
        </w:rPr>
        <w:t>become</w:t>
      </w:r>
      <w:r>
        <w:rPr>
          <w:sz w:val="24"/>
          <w:szCs w:val="24"/>
        </w:rPr>
        <w:t xml:space="preserve"> what it is today. </w:t>
      </w:r>
    </w:p>
    <w:p w14:paraId="47FA170C" w14:textId="60530B76" w:rsidR="00594F24" w:rsidRDefault="00594F24" w:rsidP="007037F9">
      <w:pPr>
        <w:spacing w:line="480" w:lineRule="auto"/>
        <w:rPr>
          <w:sz w:val="24"/>
          <w:szCs w:val="24"/>
        </w:rPr>
      </w:pPr>
    </w:p>
    <w:p w14:paraId="359C0587" w14:textId="38CD3455" w:rsidR="00594F24" w:rsidRDefault="00594F24" w:rsidP="00594F24">
      <w:pPr>
        <w:pStyle w:val="Heading2"/>
      </w:pPr>
      <w:r>
        <w:t xml:space="preserve">Bibliography </w:t>
      </w:r>
    </w:p>
    <w:p w14:paraId="13F9841C" w14:textId="41295606" w:rsidR="00594F24" w:rsidRDefault="00594F24" w:rsidP="00594F24"/>
    <w:p w14:paraId="664DDF6A" w14:textId="77777777" w:rsidR="00594F24" w:rsidRPr="00594F24" w:rsidRDefault="00594F24" w:rsidP="00594F24">
      <w:pPr>
        <w:spacing w:line="360" w:lineRule="auto"/>
        <w:rPr>
          <w:sz w:val="24"/>
          <w:szCs w:val="24"/>
        </w:rPr>
      </w:pPr>
      <w:proofErr w:type="spellStart"/>
      <w:r w:rsidRPr="00594F24">
        <w:rPr>
          <w:sz w:val="24"/>
          <w:szCs w:val="24"/>
        </w:rPr>
        <w:t>Artson</w:t>
      </w:r>
      <w:proofErr w:type="spellEnd"/>
      <w:r w:rsidRPr="00594F24">
        <w:rPr>
          <w:sz w:val="24"/>
          <w:szCs w:val="24"/>
        </w:rPr>
        <w:t xml:space="preserve">, R. (n.d.). The Value </w:t>
      </w:r>
      <w:proofErr w:type="gramStart"/>
      <w:r w:rsidRPr="00594F24">
        <w:rPr>
          <w:sz w:val="24"/>
          <w:szCs w:val="24"/>
        </w:rPr>
        <w:t>Of</w:t>
      </w:r>
      <w:proofErr w:type="gramEnd"/>
      <w:r w:rsidRPr="00594F24">
        <w:rPr>
          <w:sz w:val="24"/>
          <w:szCs w:val="24"/>
        </w:rPr>
        <w:t xml:space="preserve"> Animal Sacrifices | My Jewish Learning. [online] My Jewish Learning. Available at: https://www.myjewishlearning.com/article/the-value-of-animal-sacrifices/ [Accessed 25 Sep. 2018].</w:t>
      </w:r>
    </w:p>
    <w:p w14:paraId="5480DD04" w14:textId="77777777" w:rsidR="00594F24" w:rsidRPr="00594F24" w:rsidRDefault="00594F24" w:rsidP="00594F24">
      <w:pPr>
        <w:spacing w:line="360" w:lineRule="auto"/>
        <w:rPr>
          <w:sz w:val="24"/>
          <w:szCs w:val="24"/>
        </w:rPr>
      </w:pPr>
      <w:r w:rsidRPr="00594F24">
        <w:rPr>
          <w:sz w:val="24"/>
          <w:szCs w:val="24"/>
        </w:rPr>
        <w:t xml:space="preserve">Charlesworth, J. (1998). The Old Testament pseudepigrapha &amp; the New Testament. Harrisburg, PA: Trinity Press International. </w:t>
      </w:r>
    </w:p>
    <w:p w14:paraId="6EABD7CA" w14:textId="77777777" w:rsidR="00594F24" w:rsidRPr="00594F24" w:rsidRDefault="00594F24" w:rsidP="00594F24">
      <w:pPr>
        <w:spacing w:line="360" w:lineRule="auto"/>
        <w:rPr>
          <w:sz w:val="24"/>
          <w:szCs w:val="24"/>
        </w:rPr>
      </w:pPr>
      <w:r w:rsidRPr="00594F24">
        <w:rPr>
          <w:sz w:val="24"/>
          <w:szCs w:val="24"/>
        </w:rPr>
        <w:t>Cohn-</w:t>
      </w:r>
      <w:proofErr w:type="spellStart"/>
      <w:r w:rsidRPr="00594F24">
        <w:rPr>
          <w:sz w:val="24"/>
          <w:szCs w:val="24"/>
        </w:rPr>
        <w:t>Sherbok</w:t>
      </w:r>
      <w:proofErr w:type="spellEnd"/>
      <w:r w:rsidRPr="00594F24">
        <w:rPr>
          <w:sz w:val="24"/>
          <w:szCs w:val="24"/>
        </w:rPr>
        <w:t>, D. (2003). Judaism: History, Beliefs and Practices. New York: Routledge.</w:t>
      </w:r>
    </w:p>
    <w:p w14:paraId="51824B74" w14:textId="77777777" w:rsidR="00594F24" w:rsidRPr="00594F24" w:rsidRDefault="00594F24" w:rsidP="00594F24">
      <w:pPr>
        <w:spacing w:line="360" w:lineRule="auto"/>
        <w:rPr>
          <w:sz w:val="24"/>
          <w:szCs w:val="24"/>
        </w:rPr>
      </w:pPr>
      <w:proofErr w:type="spellStart"/>
      <w:r w:rsidRPr="00594F24">
        <w:rPr>
          <w:sz w:val="24"/>
          <w:szCs w:val="24"/>
        </w:rPr>
        <w:t>Encyclopedia</w:t>
      </w:r>
      <w:proofErr w:type="spellEnd"/>
      <w:r w:rsidRPr="00594F24">
        <w:rPr>
          <w:sz w:val="24"/>
          <w:szCs w:val="24"/>
        </w:rPr>
        <w:t xml:space="preserve"> Britannica. (n.d.). Synagogue | Judaism. [online] Available at: https://www.britannica.com/topic/synagogue [Accessed 25 Sep. 2018].</w:t>
      </w:r>
    </w:p>
    <w:p w14:paraId="0E9590B6" w14:textId="77777777" w:rsidR="00594F24" w:rsidRPr="00594F24" w:rsidRDefault="00594F24" w:rsidP="00594F24">
      <w:pPr>
        <w:spacing w:line="360" w:lineRule="auto"/>
        <w:rPr>
          <w:sz w:val="24"/>
          <w:szCs w:val="24"/>
        </w:rPr>
      </w:pPr>
      <w:proofErr w:type="spellStart"/>
      <w:r w:rsidRPr="00594F24">
        <w:rPr>
          <w:sz w:val="24"/>
          <w:szCs w:val="24"/>
        </w:rPr>
        <w:t>Flavious</w:t>
      </w:r>
      <w:proofErr w:type="spellEnd"/>
      <w:r w:rsidRPr="00594F24">
        <w:rPr>
          <w:sz w:val="24"/>
          <w:szCs w:val="24"/>
        </w:rPr>
        <w:t xml:space="preserve">, </w:t>
      </w:r>
      <w:proofErr w:type="gramStart"/>
      <w:r w:rsidRPr="00594F24">
        <w:rPr>
          <w:sz w:val="24"/>
          <w:szCs w:val="24"/>
        </w:rPr>
        <w:t>Josephus .</w:t>
      </w:r>
      <w:proofErr w:type="gramEnd"/>
      <w:r w:rsidRPr="00594F24">
        <w:rPr>
          <w:sz w:val="24"/>
          <w:szCs w:val="24"/>
        </w:rPr>
        <w:t xml:space="preserve"> Jewish Antiquities. Cambridge, MA: Harvard University Press 2014; 2014</w:t>
      </w:r>
    </w:p>
    <w:p w14:paraId="1ADD5B5B" w14:textId="77777777" w:rsidR="00594F24" w:rsidRPr="00594F24" w:rsidRDefault="00594F24" w:rsidP="00594F24">
      <w:pPr>
        <w:spacing w:line="360" w:lineRule="auto"/>
        <w:rPr>
          <w:sz w:val="24"/>
          <w:szCs w:val="24"/>
        </w:rPr>
      </w:pPr>
      <w:proofErr w:type="spellStart"/>
      <w:r w:rsidRPr="00594F24">
        <w:rPr>
          <w:sz w:val="24"/>
          <w:szCs w:val="24"/>
        </w:rPr>
        <w:t>Flavious</w:t>
      </w:r>
      <w:proofErr w:type="spellEnd"/>
      <w:r w:rsidRPr="00594F24">
        <w:rPr>
          <w:sz w:val="24"/>
          <w:szCs w:val="24"/>
        </w:rPr>
        <w:t xml:space="preserve">, </w:t>
      </w:r>
      <w:proofErr w:type="gramStart"/>
      <w:r w:rsidRPr="00594F24">
        <w:rPr>
          <w:sz w:val="24"/>
          <w:szCs w:val="24"/>
        </w:rPr>
        <w:t>Josephus .</w:t>
      </w:r>
      <w:proofErr w:type="gramEnd"/>
      <w:r w:rsidRPr="00594F24">
        <w:rPr>
          <w:sz w:val="24"/>
          <w:szCs w:val="24"/>
        </w:rPr>
        <w:t xml:space="preserve"> The Jewish War. Cambridge, MA: Harvard University Press; 2014.</w:t>
      </w:r>
    </w:p>
    <w:p w14:paraId="39065F3E" w14:textId="77777777" w:rsidR="00594F24" w:rsidRPr="00594F24" w:rsidRDefault="00594F24" w:rsidP="00594F24">
      <w:pPr>
        <w:spacing w:line="360" w:lineRule="auto"/>
        <w:rPr>
          <w:sz w:val="24"/>
          <w:szCs w:val="24"/>
        </w:rPr>
      </w:pPr>
      <w:r w:rsidRPr="00594F24">
        <w:rPr>
          <w:sz w:val="24"/>
          <w:szCs w:val="24"/>
        </w:rPr>
        <w:t xml:space="preserve">GotQuestions.org. (n.d.). If the Jewish people do not offer animal sacrifices, how do they believe they can receive forgiveness from </w:t>
      </w:r>
      <w:proofErr w:type="gramStart"/>
      <w:r w:rsidRPr="00594F24">
        <w:rPr>
          <w:sz w:val="24"/>
          <w:szCs w:val="24"/>
        </w:rPr>
        <w:t>God?.</w:t>
      </w:r>
      <w:proofErr w:type="gramEnd"/>
      <w:r w:rsidRPr="00594F24">
        <w:rPr>
          <w:sz w:val="24"/>
          <w:szCs w:val="24"/>
        </w:rPr>
        <w:t xml:space="preserve"> [online] Available at: https://www.gotquestions.org/Jewish-sacrifices.html [Accessed 27 Sep. 2018].</w:t>
      </w:r>
    </w:p>
    <w:p w14:paraId="4480954E" w14:textId="77777777" w:rsidR="00594F24" w:rsidRPr="00594F24" w:rsidRDefault="00594F24" w:rsidP="00594F24">
      <w:pPr>
        <w:spacing w:line="360" w:lineRule="auto"/>
        <w:rPr>
          <w:sz w:val="24"/>
          <w:szCs w:val="24"/>
        </w:rPr>
      </w:pPr>
      <w:proofErr w:type="spellStart"/>
      <w:r w:rsidRPr="00594F24">
        <w:rPr>
          <w:sz w:val="24"/>
          <w:szCs w:val="24"/>
        </w:rPr>
        <w:t>Ilan</w:t>
      </w:r>
      <w:proofErr w:type="spellEnd"/>
      <w:r w:rsidRPr="00594F24">
        <w:rPr>
          <w:sz w:val="24"/>
          <w:szCs w:val="24"/>
        </w:rPr>
        <w:t xml:space="preserve">, T. (1995). The Attraction of Aristocratic Women to </w:t>
      </w:r>
      <w:proofErr w:type="spellStart"/>
      <w:r w:rsidRPr="00594F24">
        <w:rPr>
          <w:sz w:val="24"/>
          <w:szCs w:val="24"/>
        </w:rPr>
        <w:t>Pharisaism</w:t>
      </w:r>
      <w:proofErr w:type="spellEnd"/>
      <w:r w:rsidRPr="00594F24">
        <w:rPr>
          <w:sz w:val="24"/>
          <w:szCs w:val="24"/>
        </w:rPr>
        <w:t xml:space="preserve"> During the Second Temple Period. Harvard Theological Review, 88(01), pp.1-33.</w:t>
      </w:r>
    </w:p>
    <w:p w14:paraId="13ECABA1" w14:textId="77777777" w:rsidR="00594F24" w:rsidRPr="00594F24" w:rsidRDefault="00594F24" w:rsidP="00594F24">
      <w:pPr>
        <w:spacing w:line="360" w:lineRule="auto"/>
        <w:rPr>
          <w:sz w:val="24"/>
          <w:szCs w:val="24"/>
        </w:rPr>
      </w:pPr>
      <w:r w:rsidRPr="00594F24">
        <w:rPr>
          <w:sz w:val="24"/>
          <w:szCs w:val="24"/>
        </w:rPr>
        <w:t>Josephus.org. (2018). Causes of the Temple's Destruction. [online] Available at: http://www.josephus.org/causeofDestruct.htm [Accessed 1 Oct. 2018].</w:t>
      </w:r>
    </w:p>
    <w:p w14:paraId="7980EE3E" w14:textId="77777777" w:rsidR="00594F24" w:rsidRPr="00594F24" w:rsidRDefault="00594F24" w:rsidP="00594F24">
      <w:pPr>
        <w:spacing w:line="360" w:lineRule="auto"/>
        <w:rPr>
          <w:sz w:val="24"/>
          <w:szCs w:val="24"/>
        </w:rPr>
      </w:pPr>
      <w:r w:rsidRPr="00594F24">
        <w:rPr>
          <w:sz w:val="24"/>
          <w:szCs w:val="24"/>
        </w:rPr>
        <w:t>Levine, L. (2008). Ancient Synagogue. Yale University Press.</w:t>
      </w:r>
    </w:p>
    <w:p w14:paraId="6240A78C" w14:textId="77777777" w:rsidR="00594F24" w:rsidRPr="00594F24" w:rsidRDefault="00594F24" w:rsidP="00594F24">
      <w:pPr>
        <w:spacing w:line="360" w:lineRule="auto"/>
        <w:rPr>
          <w:sz w:val="24"/>
          <w:szCs w:val="24"/>
        </w:rPr>
      </w:pPr>
      <w:r w:rsidRPr="00594F24">
        <w:rPr>
          <w:sz w:val="24"/>
          <w:szCs w:val="24"/>
        </w:rPr>
        <w:lastRenderedPageBreak/>
        <w:t xml:space="preserve">My Jewish Learning. (n.d.). Tisha </w:t>
      </w:r>
      <w:proofErr w:type="spellStart"/>
      <w:r w:rsidRPr="00594F24">
        <w:rPr>
          <w:sz w:val="24"/>
          <w:szCs w:val="24"/>
        </w:rPr>
        <w:t>B'Av</w:t>
      </w:r>
      <w:proofErr w:type="spellEnd"/>
      <w:r w:rsidRPr="00594F24">
        <w:rPr>
          <w:sz w:val="24"/>
          <w:szCs w:val="24"/>
        </w:rPr>
        <w:t xml:space="preserve"> 101 | My Jewish Learning. [online] Available at: https://www.myjewishlearning.com/article/tisha-bav-101/ [Accessed 1 Oct. 2018].</w:t>
      </w:r>
    </w:p>
    <w:p w14:paraId="65689CC5" w14:textId="77777777" w:rsidR="00594F24" w:rsidRPr="00594F24" w:rsidRDefault="00594F24" w:rsidP="00594F24">
      <w:pPr>
        <w:spacing w:line="360" w:lineRule="auto"/>
        <w:rPr>
          <w:sz w:val="24"/>
          <w:szCs w:val="24"/>
        </w:rPr>
      </w:pPr>
      <w:proofErr w:type="spellStart"/>
      <w:r w:rsidRPr="00594F24">
        <w:rPr>
          <w:sz w:val="24"/>
          <w:szCs w:val="24"/>
        </w:rPr>
        <w:t>Neusner</w:t>
      </w:r>
      <w:proofErr w:type="spellEnd"/>
      <w:r w:rsidRPr="00594F24">
        <w:rPr>
          <w:sz w:val="24"/>
          <w:szCs w:val="24"/>
        </w:rPr>
        <w:t>, J. (2007). Judaism. London: Routledge.</w:t>
      </w:r>
    </w:p>
    <w:p w14:paraId="79531584" w14:textId="77777777" w:rsidR="00594F24" w:rsidRPr="00594F24" w:rsidRDefault="00594F24" w:rsidP="00594F24">
      <w:pPr>
        <w:spacing w:line="360" w:lineRule="auto"/>
        <w:rPr>
          <w:sz w:val="24"/>
          <w:szCs w:val="24"/>
        </w:rPr>
      </w:pPr>
      <w:r w:rsidRPr="00594F24">
        <w:rPr>
          <w:sz w:val="24"/>
          <w:szCs w:val="24"/>
        </w:rPr>
        <w:t>Poirier, J. (2003). Purity beyond the Temple in the Second Temple Era. Journal of Biblical Literature, 122(2), p.247.</w:t>
      </w:r>
    </w:p>
    <w:p w14:paraId="036D7500" w14:textId="77777777" w:rsidR="00594F24" w:rsidRPr="00594F24" w:rsidRDefault="00594F24" w:rsidP="00594F24">
      <w:pPr>
        <w:spacing w:line="360" w:lineRule="auto"/>
        <w:rPr>
          <w:sz w:val="24"/>
          <w:szCs w:val="24"/>
        </w:rPr>
      </w:pPr>
      <w:r w:rsidRPr="00594F24">
        <w:rPr>
          <w:sz w:val="24"/>
          <w:szCs w:val="24"/>
        </w:rPr>
        <w:t>Pseudepigrapha.com. (n.d.). 2 Esdras, 4 Ezra. [online] Available at: http://www.pseudepigrapha.com/apocrypha_ot/2esdr.htm [Accessed 1 Oct. 2018].</w:t>
      </w:r>
    </w:p>
    <w:p w14:paraId="192E20D9" w14:textId="77777777" w:rsidR="00594F24" w:rsidRPr="00594F24" w:rsidRDefault="00594F24" w:rsidP="00594F24">
      <w:pPr>
        <w:spacing w:line="360" w:lineRule="auto"/>
        <w:rPr>
          <w:sz w:val="24"/>
          <w:szCs w:val="24"/>
        </w:rPr>
      </w:pPr>
      <w:proofErr w:type="spellStart"/>
      <w:r w:rsidRPr="00594F24">
        <w:rPr>
          <w:sz w:val="24"/>
          <w:szCs w:val="24"/>
        </w:rPr>
        <w:t>Salaman</w:t>
      </w:r>
      <w:proofErr w:type="spellEnd"/>
      <w:r w:rsidRPr="00594F24">
        <w:rPr>
          <w:sz w:val="24"/>
          <w:szCs w:val="24"/>
        </w:rPr>
        <w:t xml:space="preserve">, N. (1942). "My Heart Is </w:t>
      </w:r>
      <w:proofErr w:type="gramStart"/>
      <w:r w:rsidRPr="00594F24">
        <w:rPr>
          <w:sz w:val="24"/>
          <w:szCs w:val="24"/>
        </w:rPr>
        <w:t>In</w:t>
      </w:r>
      <w:proofErr w:type="gramEnd"/>
      <w:r w:rsidRPr="00594F24">
        <w:rPr>
          <w:sz w:val="24"/>
          <w:szCs w:val="24"/>
        </w:rPr>
        <w:t xml:space="preserve"> the East" (Yehuda </w:t>
      </w:r>
      <w:proofErr w:type="spellStart"/>
      <w:r w:rsidRPr="00594F24">
        <w:rPr>
          <w:sz w:val="24"/>
          <w:szCs w:val="24"/>
        </w:rPr>
        <w:t>HaLevi</w:t>
      </w:r>
      <w:proofErr w:type="spellEnd"/>
      <w:r w:rsidRPr="00594F24">
        <w:rPr>
          <w:sz w:val="24"/>
          <w:szCs w:val="24"/>
        </w:rPr>
        <w:t>). [online] Jewishvirtuallibrary.org. Available at: https://www.jewishvirtuallibrary.org/quot-my-heart-is-in-the-east-quot-yehuda-halevi [Accessed 28 Sep. 2018].</w:t>
      </w:r>
    </w:p>
    <w:p w14:paraId="3817EDF5" w14:textId="19AEDFE1" w:rsidR="00594F24" w:rsidRPr="00594F24" w:rsidRDefault="00594F24" w:rsidP="00594F24">
      <w:pPr>
        <w:spacing w:line="360" w:lineRule="auto"/>
        <w:rPr>
          <w:sz w:val="24"/>
          <w:szCs w:val="24"/>
        </w:rPr>
      </w:pPr>
      <w:r w:rsidRPr="00594F24">
        <w:rPr>
          <w:sz w:val="24"/>
          <w:szCs w:val="24"/>
        </w:rPr>
        <w:t>Schiffman, L. (2018). Challenge and Transformation: Second Temple and Rabbinic Judaism | debates. [online] Myjli.com. Available at: http://www.myjli.com/debates/index.php/lesson-1/challenge-and-transformation-second-temple-and-rabbinic-judaism/ [Accessed 2 Oct. 2018].</w:t>
      </w:r>
    </w:p>
    <w:p w14:paraId="1A0BE473" w14:textId="05ECD33C" w:rsidR="00AF669C" w:rsidRPr="00594F24" w:rsidRDefault="00AF669C" w:rsidP="00594F24">
      <w:pPr>
        <w:spacing w:line="360" w:lineRule="auto"/>
        <w:rPr>
          <w:sz w:val="24"/>
          <w:szCs w:val="24"/>
        </w:rPr>
      </w:pPr>
    </w:p>
    <w:sectPr w:rsidR="00AF669C" w:rsidRPr="00594F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943BF" w14:textId="77777777" w:rsidR="00BA0C69" w:rsidRDefault="00BA0C69" w:rsidP="00997186">
      <w:pPr>
        <w:spacing w:after="0" w:line="240" w:lineRule="auto"/>
      </w:pPr>
      <w:r>
        <w:separator/>
      </w:r>
    </w:p>
  </w:endnote>
  <w:endnote w:type="continuationSeparator" w:id="0">
    <w:p w14:paraId="086EB788" w14:textId="77777777" w:rsidR="00BA0C69" w:rsidRDefault="00BA0C69" w:rsidP="00997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AA8C4" w14:textId="77777777" w:rsidR="00BA0C69" w:rsidRDefault="00BA0C69" w:rsidP="00997186">
      <w:pPr>
        <w:spacing w:after="0" w:line="240" w:lineRule="auto"/>
      </w:pPr>
      <w:r>
        <w:separator/>
      </w:r>
    </w:p>
  </w:footnote>
  <w:footnote w:type="continuationSeparator" w:id="0">
    <w:p w14:paraId="320937E7" w14:textId="77777777" w:rsidR="00BA0C69" w:rsidRDefault="00BA0C69" w:rsidP="00997186">
      <w:pPr>
        <w:spacing w:after="0" w:line="240" w:lineRule="auto"/>
      </w:pPr>
      <w:r>
        <w:continuationSeparator/>
      </w:r>
    </w:p>
  </w:footnote>
  <w:footnote w:id="1">
    <w:p w14:paraId="0F21F430" w14:textId="0648C513" w:rsidR="006D3256" w:rsidRDefault="006D3256">
      <w:pPr>
        <w:pStyle w:val="FootnoteText"/>
      </w:pPr>
      <w:r>
        <w:rPr>
          <w:rStyle w:val="FootnoteReference"/>
        </w:rPr>
        <w:footnoteRef/>
      </w:r>
      <w:r>
        <w:t xml:space="preserve"> </w:t>
      </w:r>
      <w:bookmarkStart w:id="0" w:name="_Hlk525900309"/>
      <w:proofErr w:type="spellStart"/>
      <w:r w:rsidRPr="00997186">
        <w:t>Encyclopedia</w:t>
      </w:r>
      <w:proofErr w:type="spellEnd"/>
      <w:r w:rsidRPr="00997186">
        <w:t xml:space="preserve"> Britannica. (n.d.). Synagogue | Judaism. [online] Available at: https://www.britannica.com/topic/synagogue [Accessed 25 Sep. 2018].</w:t>
      </w:r>
    </w:p>
    <w:bookmarkEnd w:id="0"/>
  </w:footnote>
  <w:footnote w:id="2">
    <w:p w14:paraId="67D6F888" w14:textId="4952CE9F" w:rsidR="006D3256" w:rsidRDefault="006D3256">
      <w:pPr>
        <w:pStyle w:val="FootnoteText"/>
      </w:pPr>
      <w:r>
        <w:rPr>
          <w:rStyle w:val="FootnoteReference"/>
        </w:rPr>
        <w:footnoteRef/>
      </w:r>
      <w:r>
        <w:t xml:space="preserve"> </w:t>
      </w:r>
      <w:bookmarkStart w:id="1" w:name="_Hlk525900326"/>
      <w:r w:rsidRPr="00F042AC">
        <w:t xml:space="preserve">GotQuestions.org. (n.d.). If the Jewish people do not offer animal sacrifices, how do they believe they can receive forgiveness from </w:t>
      </w:r>
      <w:proofErr w:type="gramStart"/>
      <w:r w:rsidRPr="00F042AC">
        <w:t>God?.</w:t>
      </w:r>
      <w:proofErr w:type="gramEnd"/>
      <w:r w:rsidRPr="00F042AC">
        <w:t xml:space="preserve"> [online] Available at: https://www.gotquestions.org/Jewish-sacrifices.html [Accessed 27 Sep. 2018].</w:t>
      </w:r>
      <w:bookmarkEnd w:id="1"/>
    </w:p>
  </w:footnote>
  <w:footnote w:id="3">
    <w:p w14:paraId="658C48C6" w14:textId="4831595F" w:rsidR="006D3256" w:rsidRDefault="006D3256">
      <w:pPr>
        <w:pStyle w:val="FootnoteText"/>
      </w:pPr>
      <w:r>
        <w:rPr>
          <w:rStyle w:val="FootnoteReference"/>
        </w:rPr>
        <w:footnoteRef/>
      </w:r>
      <w:r>
        <w:t xml:space="preserve"> </w:t>
      </w:r>
      <w:r w:rsidRPr="005A5C82">
        <w:t>https://www.sefaria.org/Yoma.9b.3?lang=bi&amp;with=all&amp;lang2=en</w:t>
      </w:r>
    </w:p>
  </w:footnote>
  <w:footnote w:id="4">
    <w:p w14:paraId="1511243D" w14:textId="2349BF68" w:rsidR="006D3256" w:rsidRDefault="006D3256">
      <w:pPr>
        <w:pStyle w:val="FootnoteText"/>
      </w:pPr>
      <w:r>
        <w:rPr>
          <w:rStyle w:val="FootnoteReference"/>
        </w:rPr>
        <w:footnoteRef/>
      </w:r>
      <w:r>
        <w:t xml:space="preserve"> </w:t>
      </w:r>
      <w:r w:rsidRPr="00230455">
        <w:t>https://www.sefaria.org/Gittin.55b.17?ven=William_Davidson_Edition_-_English&amp;lang=bi&amp;with=all&amp;lang2=en</w:t>
      </w:r>
    </w:p>
  </w:footnote>
  <w:footnote w:id="5">
    <w:p w14:paraId="675C6AD6" w14:textId="6A848FC0" w:rsidR="00ED4478" w:rsidRDefault="00ED4478">
      <w:pPr>
        <w:pStyle w:val="FootnoteText"/>
      </w:pPr>
      <w:r>
        <w:rPr>
          <w:rStyle w:val="FootnoteReference"/>
        </w:rPr>
        <w:footnoteRef/>
      </w:r>
      <w:r>
        <w:t xml:space="preserve"> </w:t>
      </w:r>
      <w:proofErr w:type="spellStart"/>
      <w:r w:rsidRPr="00ED4478">
        <w:t>Salaman</w:t>
      </w:r>
      <w:proofErr w:type="spellEnd"/>
      <w:r w:rsidRPr="00ED4478">
        <w:t xml:space="preserve">, N. (1942). "My Heart Is </w:t>
      </w:r>
      <w:proofErr w:type="gramStart"/>
      <w:r w:rsidRPr="00ED4478">
        <w:t>In</w:t>
      </w:r>
      <w:proofErr w:type="gramEnd"/>
      <w:r w:rsidRPr="00ED4478">
        <w:t xml:space="preserve"> the East" (Yehuda </w:t>
      </w:r>
      <w:proofErr w:type="spellStart"/>
      <w:r w:rsidRPr="00ED4478">
        <w:t>HaLevi</w:t>
      </w:r>
      <w:proofErr w:type="spellEnd"/>
      <w:r w:rsidRPr="00ED4478">
        <w:t>). [online] Jewishvirtuallibrary.org. Available at: https://www.jewishvirtuallibrary.org/quot-my-heart-is-in-the-east-quot-yehuda-halevi [Accessed 28 Sep. 2018].</w:t>
      </w:r>
    </w:p>
  </w:footnote>
  <w:footnote w:id="6">
    <w:p w14:paraId="069E554B" w14:textId="580A1C86" w:rsidR="00701851" w:rsidRDefault="00701851">
      <w:pPr>
        <w:pStyle w:val="FootnoteText"/>
      </w:pPr>
      <w:r>
        <w:rPr>
          <w:rStyle w:val="FootnoteReference"/>
        </w:rPr>
        <w:footnoteRef/>
      </w:r>
      <w:r>
        <w:t xml:space="preserve"> </w:t>
      </w:r>
      <w:bookmarkStart w:id="4" w:name="_Hlk526261570"/>
      <w:r w:rsidRPr="00701851">
        <w:t>Charlesworth, J. (1998). The Old Testament pseudepigrapha &amp; the New Testament. Harrisburg, PA: Trinity Press International, p.299.</w:t>
      </w:r>
      <w:bookmarkEnd w:id="4"/>
    </w:p>
  </w:footnote>
  <w:footnote w:id="7">
    <w:p w14:paraId="332BCA31" w14:textId="6578215D" w:rsidR="00C505DE" w:rsidRDefault="00C505DE">
      <w:pPr>
        <w:pStyle w:val="FootnoteText"/>
      </w:pPr>
      <w:r>
        <w:rPr>
          <w:rStyle w:val="FootnoteReference"/>
        </w:rPr>
        <w:footnoteRef/>
      </w:r>
      <w:r>
        <w:t xml:space="preserve"> </w:t>
      </w:r>
      <w:bookmarkStart w:id="5" w:name="_Hlk526261589"/>
      <w:r w:rsidRPr="00C505DE">
        <w:t>Pseudepigrapha.com. (n.d.). 2 Esdras, 4 Ezra. [online] Available at: http://www.pseudepigrapha.com/apocrypha_ot/2esdr.htm [Accessed 1 Oct. 2018].</w:t>
      </w:r>
      <w:bookmarkEnd w:id="5"/>
    </w:p>
  </w:footnote>
  <w:footnote w:id="8">
    <w:p w14:paraId="5F74DADB" w14:textId="10A0E1BC" w:rsidR="00ED6BA0" w:rsidRDefault="00ED6BA0">
      <w:pPr>
        <w:pStyle w:val="FootnoteText"/>
      </w:pPr>
      <w:r>
        <w:rPr>
          <w:rStyle w:val="FootnoteReference"/>
        </w:rPr>
        <w:footnoteRef/>
      </w:r>
      <w:r>
        <w:t xml:space="preserve"> </w:t>
      </w:r>
      <w:bookmarkStart w:id="6" w:name="_Hlk526261607"/>
      <w:r w:rsidRPr="00ED6BA0">
        <w:t xml:space="preserve">My Jewish Learning. (n.d.). Tisha </w:t>
      </w:r>
      <w:proofErr w:type="spellStart"/>
      <w:r w:rsidRPr="00ED6BA0">
        <w:t>B'Av</w:t>
      </w:r>
      <w:proofErr w:type="spellEnd"/>
      <w:r w:rsidRPr="00ED6BA0">
        <w:t xml:space="preserve"> 101 | My Jewish Learning. [online] Available at: https://www.myjewishlearning.com/article/tisha-bav-101/ [Accessed 1 Oct. 2018].</w:t>
      </w:r>
      <w:bookmarkEnd w:id="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0016A"/>
    <w:multiLevelType w:val="hybridMultilevel"/>
    <w:tmpl w:val="C3F0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872"/>
    <w:rsid w:val="000060E1"/>
    <w:rsid w:val="00020BD3"/>
    <w:rsid w:val="000503BF"/>
    <w:rsid w:val="00057854"/>
    <w:rsid w:val="00057AFD"/>
    <w:rsid w:val="00072CE2"/>
    <w:rsid w:val="000A1BB7"/>
    <w:rsid w:val="000B6955"/>
    <w:rsid w:val="00196514"/>
    <w:rsid w:val="001B580D"/>
    <w:rsid w:val="00213911"/>
    <w:rsid w:val="00221C6A"/>
    <w:rsid w:val="00230455"/>
    <w:rsid w:val="002939D4"/>
    <w:rsid w:val="002B5A90"/>
    <w:rsid w:val="0034432C"/>
    <w:rsid w:val="0034746A"/>
    <w:rsid w:val="00362F9B"/>
    <w:rsid w:val="003715AD"/>
    <w:rsid w:val="00390893"/>
    <w:rsid w:val="003D4E7A"/>
    <w:rsid w:val="00406708"/>
    <w:rsid w:val="00424602"/>
    <w:rsid w:val="00442865"/>
    <w:rsid w:val="00493C9B"/>
    <w:rsid w:val="004D7872"/>
    <w:rsid w:val="00516500"/>
    <w:rsid w:val="005214EB"/>
    <w:rsid w:val="00594F24"/>
    <w:rsid w:val="005A5C82"/>
    <w:rsid w:val="005E7627"/>
    <w:rsid w:val="00615FB1"/>
    <w:rsid w:val="00685BBE"/>
    <w:rsid w:val="006D3256"/>
    <w:rsid w:val="006D6F35"/>
    <w:rsid w:val="006F09EF"/>
    <w:rsid w:val="00701851"/>
    <w:rsid w:val="007037F9"/>
    <w:rsid w:val="00730DE4"/>
    <w:rsid w:val="007465DB"/>
    <w:rsid w:val="007A1989"/>
    <w:rsid w:val="007A5FCB"/>
    <w:rsid w:val="00834F03"/>
    <w:rsid w:val="00847E30"/>
    <w:rsid w:val="00873F15"/>
    <w:rsid w:val="008B60A2"/>
    <w:rsid w:val="008D0EFB"/>
    <w:rsid w:val="008D1A5D"/>
    <w:rsid w:val="008E6211"/>
    <w:rsid w:val="00945105"/>
    <w:rsid w:val="00945CC9"/>
    <w:rsid w:val="00946A5B"/>
    <w:rsid w:val="00997186"/>
    <w:rsid w:val="009A3297"/>
    <w:rsid w:val="009E77DF"/>
    <w:rsid w:val="00A32E42"/>
    <w:rsid w:val="00AB59EF"/>
    <w:rsid w:val="00AC4F6C"/>
    <w:rsid w:val="00AE6729"/>
    <w:rsid w:val="00AF64B8"/>
    <w:rsid w:val="00AF669C"/>
    <w:rsid w:val="00B03358"/>
    <w:rsid w:val="00B154C7"/>
    <w:rsid w:val="00B33762"/>
    <w:rsid w:val="00B573BE"/>
    <w:rsid w:val="00BA0C69"/>
    <w:rsid w:val="00C00910"/>
    <w:rsid w:val="00C02B99"/>
    <w:rsid w:val="00C0719A"/>
    <w:rsid w:val="00C20432"/>
    <w:rsid w:val="00C505DE"/>
    <w:rsid w:val="00C74B8C"/>
    <w:rsid w:val="00CB314C"/>
    <w:rsid w:val="00D63B7C"/>
    <w:rsid w:val="00D97056"/>
    <w:rsid w:val="00DB5AE6"/>
    <w:rsid w:val="00DC1631"/>
    <w:rsid w:val="00DD1F47"/>
    <w:rsid w:val="00E137C3"/>
    <w:rsid w:val="00E25D65"/>
    <w:rsid w:val="00E27B1C"/>
    <w:rsid w:val="00E378C3"/>
    <w:rsid w:val="00EB41A3"/>
    <w:rsid w:val="00EC2AFB"/>
    <w:rsid w:val="00ED4478"/>
    <w:rsid w:val="00ED6BA0"/>
    <w:rsid w:val="00F042AC"/>
    <w:rsid w:val="00F1113D"/>
    <w:rsid w:val="00F12E57"/>
    <w:rsid w:val="00F2329A"/>
    <w:rsid w:val="00FA737F"/>
    <w:rsid w:val="00FB4CEE"/>
    <w:rsid w:val="00FD7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E9AA"/>
  <w15:chartTrackingRefBased/>
  <w15:docId w15:val="{19AAEBE4-BB70-4691-876C-0F8618D11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8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6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8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63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C1631"/>
    <w:pPr>
      <w:ind w:left="720"/>
      <w:contextualSpacing/>
    </w:pPr>
  </w:style>
  <w:style w:type="paragraph" w:styleId="FootnoteText">
    <w:name w:val="footnote text"/>
    <w:basedOn w:val="Normal"/>
    <w:link w:val="FootnoteTextChar"/>
    <w:uiPriority w:val="99"/>
    <w:semiHidden/>
    <w:unhideWhenUsed/>
    <w:rsid w:val="009971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186"/>
    <w:rPr>
      <w:sz w:val="20"/>
      <w:szCs w:val="20"/>
    </w:rPr>
  </w:style>
  <w:style w:type="character" w:styleId="FootnoteReference">
    <w:name w:val="footnote reference"/>
    <w:basedOn w:val="DefaultParagraphFont"/>
    <w:uiPriority w:val="99"/>
    <w:semiHidden/>
    <w:unhideWhenUsed/>
    <w:rsid w:val="00997186"/>
    <w:rPr>
      <w:vertAlign w:val="superscript"/>
    </w:rPr>
  </w:style>
  <w:style w:type="character" w:styleId="CommentReference">
    <w:name w:val="annotation reference"/>
    <w:basedOn w:val="DefaultParagraphFont"/>
    <w:uiPriority w:val="99"/>
    <w:semiHidden/>
    <w:unhideWhenUsed/>
    <w:rsid w:val="00442865"/>
    <w:rPr>
      <w:sz w:val="16"/>
      <w:szCs w:val="16"/>
    </w:rPr>
  </w:style>
  <w:style w:type="paragraph" w:styleId="CommentText">
    <w:name w:val="annotation text"/>
    <w:basedOn w:val="Normal"/>
    <w:link w:val="CommentTextChar"/>
    <w:uiPriority w:val="99"/>
    <w:semiHidden/>
    <w:unhideWhenUsed/>
    <w:rsid w:val="00442865"/>
    <w:pPr>
      <w:spacing w:line="240" w:lineRule="auto"/>
    </w:pPr>
    <w:rPr>
      <w:sz w:val="20"/>
      <w:szCs w:val="20"/>
    </w:rPr>
  </w:style>
  <w:style w:type="character" w:customStyle="1" w:styleId="CommentTextChar">
    <w:name w:val="Comment Text Char"/>
    <w:basedOn w:val="DefaultParagraphFont"/>
    <w:link w:val="CommentText"/>
    <w:uiPriority w:val="99"/>
    <w:semiHidden/>
    <w:rsid w:val="00442865"/>
    <w:rPr>
      <w:sz w:val="20"/>
      <w:szCs w:val="20"/>
    </w:rPr>
  </w:style>
  <w:style w:type="paragraph" w:styleId="CommentSubject">
    <w:name w:val="annotation subject"/>
    <w:basedOn w:val="CommentText"/>
    <w:next w:val="CommentText"/>
    <w:link w:val="CommentSubjectChar"/>
    <w:uiPriority w:val="99"/>
    <w:semiHidden/>
    <w:unhideWhenUsed/>
    <w:rsid w:val="00442865"/>
    <w:rPr>
      <w:b/>
      <w:bCs/>
    </w:rPr>
  </w:style>
  <w:style w:type="character" w:customStyle="1" w:styleId="CommentSubjectChar">
    <w:name w:val="Comment Subject Char"/>
    <w:basedOn w:val="CommentTextChar"/>
    <w:link w:val="CommentSubject"/>
    <w:uiPriority w:val="99"/>
    <w:semiHidden/>
    <w:rsid w:val="00442865"/>
    <w:rPr>
      <w:b/>
      <w:bCs/>
      <w:sz w:val="20"/>
      <w:szCs w:val="20"/>
    </w:rPr>
  </w:style>
  <w:style w:type="paragraph" w:styleId="BalloonText">
    <w:name w:val="Balloon Text"/>
    <w:basedOn w:val="Normal"/>
    <w:link w:val="BalloonTextChar"/>
    <w:uiPriority w:val="99"/>
    <w:semiHidden/>
    <w:unhideWhenUsed/>
    <w:rsid w:val="004428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8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584BA-A39F-4CEC-9762-DBF69C4F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Howells (1700912)</dc:creator>
  <cp:keywords/>
  <dc:description/>
  <cp:lastModifiedBy>Emily Howells</cp:lastModifiedBy>
  <cp:revision>3</cp:revision>
  <dcterms:created xsi:type="dcterms:W3CDTF">2018-10-03T11:50:00Z</dcterms:created>
  <dcterms:modified xsi:type="dcterms:W3CDTF">2018-10-03T14:34:00Z</dcterms:modified>
</cp:coreProperties>
</file>