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C5E0B3" w:themeColor="accent6" w:themeTint="66">
    <v:background id="_x0000_s1025" o:bwmode="white" fillcolor="#c5e0b3 [1305]" o:targetscreensize="1024,768">
      <v:fill color2="fill lighten(10)" angle="-135" method="linear sigma" focus="50%" type="gradient"/>
    </v:background>
  </w:background>
  <w:body>
    <w:p w:rsidR="0099260C" w:rsidRPr="00D85C72" w:rsidRDefault="0099260C"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99260C" w:rsidRPr="00D85C72" w:rsidRDefault="0099260C" w:rsidP="00D85C7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D85C72">
        <w:rPr>
          <w:rFonts w:ascii="Arial" w:hAnsi="Arial" w:cs="Arial"/>
        </w:rPr>
        <w:t xml:space="preserve">Student Name: </w:t>
      </w:r>
      <w:proofErr w:type="spellStart"/>
      <w:r w:rsidRPr="00D85C72">
        <w:rPr>
          <w:rFonts w:ascii="Arial" w:hAnsi="Arial" w:cs="Arial"/>
        </w:rPr>
        <w:t>Stanimira</w:t>
      </w:r>
      <w:proofErr w:type="spellEnd"/>
      <w:r w:rsidRPr="00D85C72">
        <w:rPr>
          <w:rFonts w:ascii="Arial" w:hAnsi="Arial" w:cs="Arial"/>
        </w:rPr>
        <w:t xml:space="preserve"> </w:t>
      </w:r>
      <w:proofErr w:type="spellStart"/>
      <w:r w:rsidRPr="00D85C72">
        <w:rPr>
          <w:rFonts w:ascii="Arial" w:hAnsi="Arial" w:cs="Arial"/>
        </w:rPr>
        <w:t>Yuliyanova</w:t>
      </w:r>
      <w:proofErr w:type="spellEnd"/>
      <w:r w:rsidRPr="00D85C72">
        <w:rPr>
          <w:rFonts w:ascii="Arial" w:hAnsi="Arial" w:cs="Arial"/>
        </w:rPr>
        <w:t xml:space="preserve"> </w:t>
      </w:r>
      <w:proofErr w:type="spellStart"/>
      <w:r w:rsidRPr="00D85C72">
        <w:rPr>
          <w:rFonts w:ascii="Arial" w:hAnsi="Arial" w:cs="Arial"/>
        </w:rPr>
        <w:t>Dimitrova</w:t>
      </w:r>
      <w:proofErr w:type="spellEnd"/>
    </w:p>
    <w:p w:rsidR="0099260C" w:rsidRPr="00D85C72" w:rsidRDefault="0099260C" w:rsidP="00D85C7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D85C72">
        <w:rPr>
          <w:rFonts w:ascii="Arial" w:hAnsi="Arial" w:cs="Arial"/>
        </w:rPr>
        <w:t>Student Number: 1909125</w:t>
      </w:r>
    </w:p>
    <w:p w:rsidR="0099260C" w:rsidRPr="00D85C72" w:rsidRDefault="0099260C" w:rsidP="00D85C7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D85C72">
        <w:rPr>
          <w:rFonts w:ascii="Arial" w:hAnsi="Arial" w:cs="Arial"/>
        </w:rPr>
        <w:t xml:space="preserve">Lecture Name: Edward </w:t>
      </w:r>
      <w:proofErr w:type="spellStart"/>
      <w:r w:rsidRPr="00D85C72">
        <w:rPr>
          <w:rFonts w:ascii="Arial" w:hAnsi="Arial" w:cs="Arial"/>
        </w:rPr>
        <w:t>Goka</w:t>
      </w:r>
      <w:proofErr w:type="spellEnd"/>
    </w:p>
    <w:p w:rsidR="0099260C" w:rsidRPr="00D85C72" w:rsidRDefault="0099260C" w:rsidP="00D85C7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D85C72">
        <w:rPr>
          <w:rFonts w:ascii="Arial" w:hAnsi="Arial" w:cs="Arial"/>
        </w:rPr>
        <w:t>Module Name: Living with Care: The Older Person</w:t>
      </w:r>
    </w:p>
    <w:p w:rsidR="0099260C" w:rsidRPr="00D85C72" w:rsidRDefault="0099260C" w:rsidP="00D85C7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D85C72">
        <w:rPr>
          <w:rFonts w:ascii="Arial" w:hAnsi="Arial" w:cs="Arial"/>
        </w:rPr>
        <w:t>Module Code: BMHP6009 (LON)</w:t>
      </w:r>
    </w:p>
    <w:p w:rsidR="0099260C" w:rsidRPr="00D85C72" w:rsidRDefault="0099260C" w:rsidP="00D85C7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D85C72">
        <w:rPr>
          <w:rFonts w:ascii="Arial" w:hAnsi="Arial" w:cs="Arial"/>
        </w:rPr>
        <w:t>Assessment Component : 2 Debate &amp; Supporting Paper</w:t>
      </w:r>
    </w:p>
    <w:p w:rsidR="0099260C" w:rsidRPr="00D85C72" w:rsidRDefault="005C6072" w:rsidP="00D85C7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Pr>
          <w:rFonts w:ascii="Arial" w:hAnsi="Arial" w:cs="Arial"/>
        </w:rPr>
        <w:t xml:space="preserve">Submission date: 10 December </w:t>
      </w:r>
      <w:r w:rsidR="0099260C" w:rsidRPr="00D85C72">
        <w:rPr>
          <w:rFonts w:ascii="Arial" w:hAnsi="Arial" w:cs="Arial"/>
        </w:rPr>
        <w:t>2021</w:t>
      </w:r>
    </w:p>
    <w:p w:rsidR="0099260C" w:rsidRPr="00D85C72" w:rsidRDefault="0099260C"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D85C72" w:rsidRPr="00D85C72" w:rsidRDefault="00D85C72" w:rsidP="00D85C72">
      <w:pPr>
        <w:spacing w:line="360" w:lineRule="auto"/>
        <w:jc w:val="center"/>
        <w:rPr>
          <w:rFonts w:ascii="Arial" w:hAnsi="Arial" w:cs="Arial"/>
        </w:rPr>
      </w:pPr>
    </w:p>
    <w:p w:rsidR="0099260C" w:rsidRPr="00D85C72" w:rsidRDefault="0099260C" w:rsidP="00D85C72">
      <w:pPr>
        <w:tabs>
          <w:tab w:val="left" w:pos="3260"/>
        </w:tabs>
        <w:spacing w:line="360" w:lineRule="auto"/>
        <w:jc w:val="center"/>
        <w:rPr>
          <w:rFonts w:ascii="Arial" w:hAnsi="Arial" w:cs="Arial"/>
        </w:rPr>
      </w:pPr>
    </w:p>
    <w:p w:rsidR="0099260C" w:rsidRPr="00D85C72" w:rsidRDefault="0099260C" w:rsidP="00D85C72">
      <w:pPr>
        <w:spacing w:line="360" w:lineRule="auto"/>
        <w:rPr>
          <w:rFonts w:ascii="Arial" w:hAnsi="Arial" w:cs="Arial"/>
        </w:rPr>
      </w:pPr>
    </w:p>
    <w:p w:rsidR="0099260C" w:rsidRPr="00E220BF" w:rsidRDefault="0099260C" w:rsidP="00E220BF">
      <w:pPr>
        <w:spacing w:line="360" w:lineRule="auto"/>
        <w:jc w:val="center"/>
        <w:rPr>
          <w:rFonts w:ascii="Arial" w:hAnsi="Arial" w:cs="Arial"/>
          <w:b/>
          <w:sz w:val="24"/>
          <w:szCs w:val="24"/>
        </w:rPr>
      </w:pPr>
      <w:r w:rsidRPr="00E220BF">
        <w:rPr>
          <w:rFonts w:ascii="Arial" w:hAnsi="Arial" w:cs="Arial"/>
          <w:b/>
          <w:sz w:val="24"/>
          <w:szCs w:val="24"/>
        </w:rPr>
        <w:lastRenderedPageBreak/>
        <w:t>Page content</w:t>
      </w:r>
    </w:p>
    <w:p w:rsidR="0099260C" w:rsidRPr="00BE026D" w:rsidRDefault="0099260C" w:rsidP="00BE026D">
      <w:pPr>
        <w:spacing w:line="360" w:lineRule="auto"/>
        <w:jc w:val="both"/>
        <w:rPr>
          <w:rFonts w:ascii="Arial" w:hAnsi="Arial" w:cs="Arial"/>
          <w:sz w:val="24"/>
          <w:szCs w:val="24"/>
        </w:rPr>
      </w:pPr>
      <w:r w:rsidRPr="00BE026D">
        <w:rPr>
          <w:rFonts w:ascii="Arial" w:hAnsi="Arial" w:cs="Arial"/>
          <w:sz w:val="24"/>
          <w:szCs w:val="24"/>
        </w:rPr>
        <w:t>Introduction………………………………………………………………………………………3</w:t>
      </w:r>
    </w:p>
    <w:p w:rsidR="00450E65" w:rsidRPr="00BE026D" w:rsidRDefault="009D5CDC" w:rsidP="00BE026D">
      <w:pPr>
        <w:pStyle w:val="HTMLPreformatted"/>
        <w:spacing w:line="360" w:lineRule="auto"/>
        <w:jc w:val="both"/>
        <w:rPr>
          <w:rFonts w:ascii="Arial" w:hAnsi="Arial" w:cs="Arial"/>
          <w:sz w:val="24"/>
          <w:szCs w:val="24"/>
        </w:rPr>
      </w:pPr>
      <w:r w:rsidRPr="00BE026D">
        <w:rPr>
          <w:rFonts w:ascii="Arial" w:hAnsi="Arial" w:cs="Arial"/>
          <w:sz w:val="24"/>
          <w:szCs w:val="24"/>
        </w:rPr>
        <w:t xml:space="preserve">Is the use of technology necessary for the elderly UK population or an </w:t>
      </w:r>
      <w:r w:rsidR="00867EB4" w:rsidRPr="00BE026D">
        <w:rPr>
          <w:rFonts w:ascii="Arial" w:hAnsi="Arial" w:cs="Arial"/>
          <w:sz w:val="24"/>
          <w:szCs w:val="24"/>
        </w:rPr>
        <w:t>older....</w:t>
      </w:r>
      <w:r w:rsidR="00E220BF" w:rsidRPr="00BE026D">
        <w:rPr>
          <w:rFonts w:ascii="Arial" w:hAnsi="Arial" w:cs="Arial"/>
          <w:sz w:val="24"/>
          <w:szCs w:val="24"/>
        </w:rPr>
        <w:t>........</w:t>
      </w:r>
      <w:r w:rsidR="005C6072">
        <w:rPr>
          <w:rFonts w:ascii="Arial" w:hAnsi="Arial" w:cs="Arial"/>
          <w:sz w:val="24"/>
          <w:szCs w:val="24"/>
        </w:rPr>
        <w:t>..</w:t>
      </w:r>
      <w:r w:rsidR="00E220BF" w:rsidRPr="00BE026D">
        <w:rPr>
          <w:rFonts w:ascii="Arial" w:hAnsi="Arial" w:cs="Arial"/>
          <w:sz w:val="24"/>
          <w:szCs w:val="24"/>
        </w:rPr>
        <w:t>...</w:t>
      </w:r>
      <w:r w:rsidR="00867EB4" w:rsidRPr="00BE026D">
        <w:rPr>
          <w:rFonts w:ascii="Arial" w:hAnsi="Arial" w:cs="Arial"/>
          <w:sz w:val="24"/>
          <w:szCs w:val="24"/>
        </w:rPr>
        <w:t>..</w:t>
      </w:r>
      <w:proofErr w:type="gramStart"/>
      <w:r w:rsidR="006A6C73" w:rsidRPr="00BE026D">
        <w:rPr>
          <w:rFonts w:ascii="Arial" w:hAnsi="Arial" w:cs="Arial"/>
          <w:sz w:val="24"/>
          <w:szCs w:val="24"/>
        </w:rPr>
        <w:t>3</w:t>
      </w:r>
      <w:proofErr w:type="gramEnd"/>
    </w:p>
    <w:p w:rsidR="00BE026D" w:rsidRDefault="00BE026D" w:rsidP="00BE026D">
      <w:pPr>
        <w:pStyle w:val="HTMLPreformatted"/>
        <w:spacing w:line="360" w:lineRule="auto"/>
        <w:jc w:val="both"/>
        <w:rPr>
          <w:rFonts w:ascii="Arial" w:hAnsi="Arial" w:cs="Arial"/>
          <w:color w:val="242424"/>
          <w:sz w:val="24"/>
          <w:szCs w:val="24"/>
        </w:rPr>
      </w:pPr>
      <w:r w:rsidRPr="00BE026D">
        <w:rPr>
          <w:rFonts w:ascii="Arial" w:hAnsi="Arial" w:cs="Arial"/>
          <w:color w:val="242424"/>
          <w:sz w:val="24"/>
          <w:szCs w:val="24"/>
        </w:rPr>
        <w:t xml:space="preserve">The Arguments </w:t>
      </w:r>
      <w:r w:rsidR="00972A6D">
        <w:rPr>
          <w:rFonts w:ascii="Arial" w:hAnsi="Arial" w:cs="Arial"/>
          <w:color w:val="242424"/>
          <w:sz w:val="24"/>
          <w:szCs w:val="24"/>
        </w:rPr>
        <w:t>“</w:t>
      </w:r>
      <w:r w:rsidRPr="00BE026D">
        <w:rPr>
          <w:rFonts w:ascii="Arial" w:hAnsi="Arial" w:cs="Arial"/>
          <w:color w:val="242424"/>
          <w:sz w:val="24"/>
          <w:szCs w:val="24"/>
        </w:rPr>
        <w:t>Against</w:t>
      </w:r>
      <w:r w:rsidR="00972A6D">
        <w:rPr>
          <w:rFonts w:ascii="Arial" w:hAnsi="Arial" w:cs="Arial"/>
          <w:color w:val="242424"/>
          <w:sz w:val="24"/>
          <w:szCs w:val="24"/>
        </w:rPr>
        <w:t>”</w:t>
      </w:r>
      <w:r w:rsidRPr="00BE026D">
        <w:rPr>
          <w:rFonts w:ascii="Arial" w:hAnsi="Arial" w:cs="Arial"/>
          <w:color w:val="242424"/>
          <w:sz w:val="24"/>
          <w:szCs w:val="24"/>
        </w:rPr>
        <w:t xml:space="preserve"> – </w:t>
      </w:r>
      <w:r w:rsidR="00334178">
        <w:rPr>
          <w:rFonts w:ascii="Arial" w:hAnsi="Arial" w:cs="Arial"/>
          <w:color w:val="242424"/>
          <w:sz w:val="24"/>
          <w:szCs w:val="24"/>
        </w:rPr>
        <w:t>Osayamen’</w:t>
      </w:r>
      <w:r w:rsidRPr="00BE026D">
        <w:rPr>
          <w:rFonts w:ascii="Arial" w:hAnsi="Arial" w:cs="Arial"/>
          <w:color w:val="242424"/>
          <w:sz w:val="24"/>
          <w:szCs w:val="24"/>
        </w:rPr>
        <w:t>s Group……………………………………………</w:t>
      </w:r>
      <w:r w:rsidR="00076C6D">
        <w:rPr>
          <w:rFonts w:ascii="Arial" w:hAnsi="Arial" w:cs="Arial"/>
          <w:color w:val="242424"/>
          <w:sz w:val="24"/>
          <w:szCs w:val="24"/>
        </w:rPr>
        <w:t>.</w:t>
      </w:r>
      <w:r w:rsidRPr="00BE026D">
        <w:rPr>
          <w:rFonts w:ascii="Arial" w:hAnsi="Arial" w:cs="Arial"/>
          <w:color w:val="242424"/>
          <w:sz w:val="24"/>
          <w:szCs w:val="24"/>
        </w:rPr>
        <w:t>..</w:t>
      </w:r>
      <w:r w:rsidR="00076C6D">
        <w:rPr>
          <w:rFonts w:ascii="Arial" w:hAnsi="Arial" w:cs="Arial"/>
          <w:color w:val="242424"/>
          <w:sz w:val="24"/>
          <w:szCs w:val="24"/>
        </w:rPr>
        <w:t>3</w:t>
      </w:r>
    </w:p>
    <w:p w:rsidR="00CD5067" w:rsidRPr="00BE026D" w:rsidRDefault="00CD5067" w:rsidP="00BE026D">
      <w:pPr>
        <w:pStyle w:val="HTMLPreformatted"/>
        <w:spacing w:line="360" w:lineRule="auto"/>
        <w:jc w:val="both"/>
        <w:rPr>
          <w:rFonts w:ascii="Arial" w:hAnsi="Arial" w:cs="Arial"/>
          <w:sz w:val="24"/>
          <w:szCs w:val="24"/>
        </w:rPr>
      </w:pPr>
      <w:r>
        <w:rPr>
          <w:rFonts w:ascii="Arial" w:hAnsi="Arial" w:cs="Arial"/>
          <w:color w:val="242424"/>
          <w:sz w:val="24"/>
          <w:szCs w:val="24"/>
        </w:rPr>
        <w:t xml:space="preserve">The Arguments </w:t>
      </w:r>
      <w:r w:rsidR="00972A6D">
        <w:rPr>
          <w:rFonts w:ascii="Arial" w:hAnsi="Arial" w:cs="Arial"/>
          <w:color w:val="242424"/>
          <w:sz w:val="24"/>
          <w:szCs w:val="24"/>
        </w:rPr>
        <w:t>“</w:t>
      </w:r>
      <w:r>
        <w:rPr>
          <w:rFonts w:ascii="Arial" w:hAnsi="Arial" w:cs="Arial"/>
          <w:color w:val="242424"/>
          <w:sz w:val="24"/>
          <w:szCs w:val="24"/>
        </w:rPr>
        <w:t>For</w:t>
      </w:r>
      <w:r w:rsidR="00972A6D">
        <w:rPr>
          <w:rFonts w:ascii="Arial" w:hAnsi="Arial" w:cs="Arial"/>
          <w:color w:val="242424"/>
          <w:sz w:val="24"/>
          <w:szCs w:val="24"/>
        </w:rPr>
        <w:t>”</w:t>
      </w:r>
      <w:r>
        <w:rPr>
          <w:rFonts w:ascii="Arial" w:hAnsi="Arial" w:cs="Arial"/>
          <w:color w:val="242424"/>
          <w:sz w:val="24"/>
          <w:szCs w:val="24"/>
        </w:rPr>
        <w:t xml:space="preserve"> – Carlene’s Group…………………………………………………</w:t>
      </w:r>
      <w:r w:rsidR="00076C6D">
        <w:rPr>
          <w:rFonts w:ascii="Arial" w:hAnsi="Arial" w:cs="Arial"/>
          <w:color w:val="242424"/>
          <w:sz w:val="24"/>
          <w:szCs w:val="24"/>
        </w:rPr>
        <w:t>……4</w:t>
      </w:r>
    </w:p>
    <w:p w:rsidR="00BE026D" w:rsidRPr="00BE026D" w:rsidRDefault="00BE026D" w:rsidP="00BE026D">
      <w:pPr>
        <w:spacing w:line="360" w:lineRule="auto"/>
        <w:jc w:val="both"/>
        <w:rPr>
          <w:rFonts w:ascii="Arial" w:hAnsi="Arial" w:cs="Arial"/>
          <w:sz w:val="24"/>
          <w:szCs w:val="24"/>
        </w:rPr>
      </w:pPr>
      <w:r w:rsidRPr="00BE026D">
        <w:rPr>
          <w:rFonts w:ascii="Arial" w:eastAsia="Times New Roman" w:hAnsi="Arial" w:cs="Arial"/>
          <w:bCs/>
          <w:color w:val="242424"/>
          <w:sz w:val="24"/>
          <w:szCs w:val="24"/>
        </w:rPr>
        <w:t>Current government support</w:t>
      </w:r>
      <w:r w:rsidRPr="00BE026D">
        <w:rPr>
          <w:rFonts w:ascii="Arial" w:eastAsia="Times New Roman" w:hAnsi="Arial" w:cs="Arial"/>
          <w:color w:val="242424"/>
          <w:sz w:val="24"/>
          <w:szCs w:val="24"/>
        </w:rPr>
        <w:t>………………………………</w:t>
      </w:r>
      <w:r w:rsidR="00334178">
        <w:rPr>
          <w:rFonts w:ascii="Arial" w:eastAsia="Times New Roman" w:hAnsi="Arial" w:cs="Arial"/>
          <w:color w:val="242424"/>
          <w:sz w:val="24"/>
          <w:szCs w:val="24"/>
        </w:rPr>
        <w:t>……………………………</w:t>
      </w:r>
      <w:proofErr w:type="gramStart"/>
      <w:r w:rsidR="00334178">
        <w:rPr>
          <w:rFonts w:ascii="Arial" w:eastAsia="Times New Roman" w:hAnsi="Arial" w:cs="Arial"/>
          <w:color w:val="242424"/>
          <w:sz w:val="24"/>
          <w:szCs w:val="24"/>
        </w:rPr>
        <w:t>…</w:t>
      </w:r>
      <w:r w:rsidR="005C6072">
        <w:rPr>
          <w:rFonts w:ascii="Arial" w:eastAsia="Times New Roman" w:hAnsi="Arial" w:cs="Arial"/>
          <w:color w:val="242424"/>
          <w:sz w:val="24"/>
          <w:szCs w:val="24"/>
        </w:rPr>
        <w:t>.</w:t>
      </w:r>
      <w:r w:rsidR="00334178">
        <w:rPr>
          <w:rFonts w:ascii="Arial" w:eastAsia="Times New Roman" w:hAnsi="Arial" w:cs="Arial"/>
          <w:color w:val="242424"/>
          <w:sz w:val="24"/>
          <w:szCs w:val="24"/>
        </w:rPr>
        <w:t>….</w:t>
      </w:r>
      <w:r w:rsidR="008A6465">
        <w:rPr>
          <w:rFonts w:ascii="Arial" w:eastAsia="Times New Roman" w:hAnsi="Arial" w:cs="Arial"/>
          <w:color w:val="242424"/>
          <w:sz w:val="24"/>
          <w:szCs w:val="24"/>
        </w:rPr>
        <w:t>.</w:t>
      </w:r>
      <w:proofErr w:type="gramEnd"/>
      <w:r w:rsidR="008A6465">
        <w:rPr>
          <w:rFonts w:ascii="Arial" w:eastAsia="Times New Roman" w:hAnsi="Arial" w:cs="Arial"/>
          <w:color w:val="242424"/>
          <w:sz w:val="24"/>
          <w:szCs w:val="24"/>
        </w:rPr>
        <w:t>5</w:t>
      </w:r>
    </w:p>
    <w:p w:rsidR="00CD5067" w:rsidRPr="00BE026D" w:rsidRDefault="00CD5067" w:rsidP="00BE026D">
      <w:pPr>
        <w:spacing w:line="360" w:lineRule="auto"/>
        <w:jc w:val="both"/>
        <w:rPr>
          <w:rFonts w:ascii="Arial" w:hAnsi="Arial" w:cs="Arial"/>
          <w:sz w:val="24"/>
          <w:szCs w:val="24"/>
        </w:rPr>
      </w:pPr>
      <w:r>
        <w:rPr>
          <w:rFonts w:ascii="Arial" w:eastAsia="Times New Roman" w:hAnsi="Arial" w:cs="Arial"/>
          <w:color w:val="242424"/>
          <w:sz w:val="24"/>
          <w:szCs w:val="24"/>
        </w:rPr>
        <w:t>Conclusion and Recommendations</w:t>
      </w:r>
      <w:r w:rsidR="008A6465">
        <w:rPr>
          <w:rFonts w:ascii="Arial" w:eastAsia="Times New Roman" w:hAnsi="Arial" w:cs="Arial"/>
          <w:color w:val="242424"/>
          <w:sz w:val="24"/>
          <w:szCs w:val="24"/>
        </w:rPr>
        <w:t>…………………………………………………………</w:t>
      </w:r>
      <w:r w:rsidR="005C6072">
        <w:rPr>
          <w:rFonts w:ascii="Arial" w:eastAsia="Times New Roman" w:hAnsi="Arial" w:cs="Arial"/>
          <w:color w:val="242424"/>
          <w:sz w:val="24"/>
          <w:szCs w:val="24"/>
        </w:rPr>
        <w:t>.</w:t>
      </w:r>
      <w:r w:rsidR="008A6465">
        <w:rPr>
          <w:rFonts w:ascii="Arial" w:eastAsia="Times New Roman" w:hAnsi="Arial" w:cs="Arial"/>
          <w:color w:val="242424"/>
          <w:sz w:val="24"/>
          <w:szCs w:val="24"/>
        </w:rPr>
        <w:t>..5</w:t>
      </w:r>
    </w:p>
    <w:p w:rsidR="00450E65" w:rsidRPr="00BE026D" w:rsidRDefault="00BE026D" w:rsidP="00BE026D">
      <w:pPr>
        <w:spacing w:line="360" w:lineRule="auto"/>
        <w:jc w:val="both"/>
        <w:rPr>
          <w:rFonts w:ascii="Arial" w:hAnsi="Arial" w:cs="Arial"/>
          <w:sz w:val="24"/>
          <w:szCs w:val="24"/>
        </w:rPr>
      </w:pPr>
      <w:r w:rsidRPr="00BE026D">
        <w:rPr>
          <w:rFonts w:ascii="Arial" w:hAnsi="Arial" w:cs="Arial"/>
          <w:sz w:val="24"/>
          <w:szCs w:val="24"/>
        </w:rPr>
        <w:t>References………………………………………………………………………………</w:t>
      </w:r>
      <w:r w:rsidR="00334178">
        <w:rPr>
          <w:rFonts w:ascii="Arial" w:hAnsi="Arial" w:cs="Arial"/>
          <w:sz w:val="24"/>
          <w:szCs w:val="24"/>
        </w:rPr>
        <w:t>...</w:t>
      </w:r>
      <w:r w:rsidR="008A6465">
        <w:rPr>
          <w:rFonts w:ascii="Arial" w:hAnsi="Arial" w:cs="Arial"/>
          <w:sz w:val="24"/>
          <w:szCs w:val="24"/>
        </w:rPr>
        <w:t>.......</w:t>
      </w:r>
      <w:r w:rsidR="005C6072">
        <w:rPr>
          <w:rFonts w:ascii="Arial" w:hAnsi="Arial" w:cs="Arial"/>
          <w:sz w:val="24"/>
          <w:szCs w:val="24"/>
        </w:rPr>
        <w:t>.</w:t>
      </w:r>
      <w:r w:rsidR="008A6465">
        <w:rPr>
          <w:rFonts w:ascii="Arial" w:hAnsi="Arial" w:cs="Arial"/>
          <w:sz w:val="24"/>
          <w:szCs w:val="24"/>
        </w:rPr>
        <w:t>6</w:t>
      </w:r>
    </w:p>
    <w:p w:rsidR="00450E65" w:rsidRPr="00BE026D" w:rsidRDefault="00637BA1" w:rsidP="0070734A">
      <w:pPr>
        <w:tabs>
          <w:tab w:val="left" w:pos="8523"/>
        </w:tabs>
        <w:spacing w:line="360" w:lineRule="auto"/>
        <w:jc w:val="both"/>
        <w:rPr>
          <w:rFonts w:ascii="Arial" w:hAnsi="Arial" w:cs="Arial"/>
          <w:sz w:val="24"/>
          <w:szCs w:val="24"/>
        </w:rPr>
      </w:pPr>
      <w:r>
        <w:rPr>
          <w:rFonts w:ascii="Arial" w:hAnsi="Arial" w:cs="Arial"/>
          <w:sz w:val="24"/>
          <w:szCs w:val="24"/>
        </w:rPr>
        <w:t>Appendix</w:t>
      </w:r>
      <w:r w:rsidR="0070734A">
        <w:rPr>
          <w:rFonts w:ascii="Arial" w:hAnsi="Arial" w:cs="Arial"/>
          <w:sz w:val="24"/>
          <w:szCs w:val="24"/>
        </w:rPr>
        <w:t>…………………………………………………………………………………</w:t>
      </w:r>
      <w:proofErr w:type="gramStart"/>
      <w:r w:rsidR="0070734A">
        <w:rPr>
          <w:rFonts w:ascii="Arial" w:hAnsi="Arial" w:cs="Arial"/>
          <w:sz w:val="24"/>
          <w:szCs w:val="24"/>
        </w:rPr>
        <w:t>…</w:t>
      </w:r>
      <w:r w:rsidR="005C6072">
        <w:rPr>
          <w:rFonts w:ascii="Arial" w:hAnsi="Arial" w:cs="Arial"/>
          <w:sz w:val="24"/>
          <w:szCs w:val="24"/>
        </w:rPr>
        <w:t>..</w:t>
      </w:r>
      <w:proofErr w:type="gramEnd"/>
      <w:r w:rsidR="0070734A">
        <w:rPr>
          <w:rFonts w:ascii="Arial" w:hAnsi="Arial" w:cs="Arial"/>
          <w:sz w:val="24"/>
          <w:szCs w:val="24"/>
        </w:rPr>
        <w:t>…..8</w:t>
      </w:r>
      <w:r w:rsidR="0070734A">
        <w:rPr>
          <w:rFonts w:ascii="Arial" w:hAnsi="Arial" w:cs="Arial"/>
          <w:sz w:val="24"/>
          <w:szCs w:val="24"/>
        </w:rPr>
        <w:tab/>
      </w:r>
    </w:p>
    <w:p w:rsidR="00450E65" w:rsidRPr="00BE026D" w:rsidRDefault="00450E65" w:rsidP="00BE026D">
      <w:pPr>
        <w:spacing w:line="360" w:lineRule="auto"/>
        <w:jc w:val="both"/>
        <w:rPr>
          <w:rFonts w:ascii="Arial" w:hAnsi="Arial" w:cs="Arial"/>
          <w:sz w:val="24"/>
          <w:szCs w:val="24"/>
        </w:rPr>
      </w:pPr>
    </w:p>
    <w:p w:rsidR="00450E65" w:rsidRDefault="00450E65" w:rsidP="00D85C72">
      <w:pPr>
        <w:spacing w:line="360" w:lineRule="auto"/>
        <w:jc w:val="both"/>
        <w:rPr>
          <w:rFonts w:ascii="Arial" w:hAnsi="Arial" w:cs="Arial"/>
        </w:rPr>
      </w:pPr>
    </w:p>
    <w:p w:rsidR="00450E65" w:rsidRDefault="00450E65" w:rsidP="00D85C72">
      <w:pPr>
        <w:spacing w:line="360" w:lineRule="auto"/>
        <w:jc w:val="both"/>
        <w:rPr>
          <w:rFonts w:ascii="Arial" w:hAnsi="Arial" w:cs="Arial"/>
        </w:rPr>
      </w:pPr>
    </w:p>
    <w:p w:rsidR="00450E65" w:rsidRDefault="00450E65" w:rsidP="00D85C72">
      <w:pPr>
        <w:spacing w:line="360" w:lineRule="auto"/>
        <w:jc w:val="both"/>
        <w:rPr>
          <w:rFonts w:ascii="Arial" w:hAnsi="Arial" w:cs="Arial"/>
        </w:rPr>
      </w:pPr>
    </w:p>
    <w:p w:rsidR="00450E65" w:rsidRDefault="00450E65" w:rsidP="00D85C72">
      <w:pPr>
        <w:spacing w:line="360" w:lineRule="auto"/>
        <w:jc w:val="both"/>
        <w:rPr>
          <w:rFonts w:ascii="Arial" w:hAnsi="Arial" w:cs="Arial"/>
        </w:rPr>
      </w:pPr>
    </w:p>
    <w:p w:rsidR="00450E65" w:rsidRDefault="00450E65" w:rsidP="00D85C72">
      <w:pPr>
        <w:spacing w:line="360" w:lineRule="auto"/>
        <w:jc w:val="both"/>
        <w:rPr>
          <w:rFonts w:ascii="Arial" w:hAnsi="Arial" w:cs="Arial"/>
        </w:rPr>
      </w:pPr>
    </w:p>
    <w:p w:rsidR="001E6660" w:rsidRDefault="001E6660" w:rsidP="00D85C72">
      <w:pPr>
        <w:spacing w:line="360" w:lineRule="auto"/>
        <w:jc w:val="both"/>
        <w:rPr>
          <w:rFonts w:ascii="Arial" w:hAnsi="Arial" w:cs="Arial"/>
        </w:rPr>
      </w:pPr>
    </w:p>
    <w:p w:rsidR="001E6660" w:rsidRDefault="001E6660" w:rsidP="00D85C72">
      <w:pPr>
        <w:spacing w:line="360" w:lineRule="auto"/>
        <w:jc w:val="both"/>
        <w:rPr>
          <w:rFonts w:ascii="Arial" w:hAnsi="Arial" w:cs="Arial"/>
        </w:rPr>
      </w:pPr>
    </w:p>
    <w:p w:rsidR="001E6660" w:rsidRDefault="001E6660" w:rsidP="00D85C72">
      <w:pPr>
        <w:spacing w:line="360" w:lineRule="auto"/>
        <w:jc w:val="both"/>
        <w:rPr>
          <w:rFonts w:ascii="Arial" w:hAnsi="Arial" w:cs="Arial"/>
        </w:rPr>
      </w:pPr>
    </w:p>
    <w:p w:rsidR="001E6660" w:rsidRDefault="001E6660" w:rsidP="00D85C72">
      <w:pPr>
        <w:spacing w:line="360" w:lineRule="auto"/>
        <w:jc w:val="both"/>
        <w:rPr>
          <w:rFonts w:ascii="Arial" w:hAnsi="Arial" w:cs="Arial"/>
        </w:rPr>
      </w:pPr>
    </w:p>
    <w:p w:rsidR="001E6660" w:rsidRDefault="001E6660" w:rsidP="00D85C72">
      <w:pPr>
        <w:spacing w:line="360" w:lineRule="auto"/>
        <w:jc w:val="both"/>
        <w:rPr>
          <w:rFonts w:ascii="Arial" w:hAnsi="Arial" w:cs="Arial"/>
        </w:rPr>
      </w:pPr>
    </w:p>
    <w:p w:rsidR="001E6660" w:rsidRDefault="001E6660" w:rsidP="001B31B2">
      <w:pPr>
        <w:spacing w:line="360" w:lineRule="auto"/>
        <w:jc w:val="both"/>
        <w:rPr>
          <w:rFonts w:ascii="Arial" w:hAnsi="Arial" w:cs="Arial"/>
        </w:rPr>
      </w:pPr>
    </w:p>
    <w:p w:rsidR="001E6660" w:rsidRDefault="001E6660" w:rsidP="001B31B2">
      <w:pPr>
        <w:tabs>
          <w:tab w:val="left" w:pos="1524"/>
        </w:tabs>
        <w:spacing w:line="360" w:lineRule="auto"/>
        <w:jc w:val="both"/>
        <w:rPr>
          <w:rFonts w:ascii="Arial" w:hAnsi="Arial" w:cs="Arial"/>
        </w:rPr>
      </w:pPr>
    </w:p>
    <w:p w:rsidR="00637BA1" w:rsidRDefault="00637BA1" w:rsidP="001B31B2">
      <w:pPr>
        <w:tabs>
          <w:tab w:val="left" w:pos="1524"/>
        </w:tabs>
        <w:spacing w:line="360" w:lineRule="auto"/>
        <w:jc w:val="both"/>
        <w:rPr>
          <w:rFonts w:ascii="Arial" w:hAnsi="Arial" w:cs="Arial"/>
        </w:rPr>
      </w:pPr>
    </w:p>
    <w:p w:rsidR="001B31B2" w:rsidRPr="001B31B2" w:rsidRDefault="001B31B2" w:rsidP="001B31B2">
      <w:pPr>
        <w:tabs>
          <w:tab w:val="left" w:pos="1524"/>
        </w:tabs>
        <w:spacing w:line="360" w:lineRule="auto"/>
        <w:jc w:val="both"/>
        <w:rPr>
          <w:rFonts w:ascii="Arial" w:hAnsi="Arial" w:cs="Arial"/>
        </w:rPr>
      </w:pPr>
    </w:p>
    <w:p w:rsidR="001B31B2" w:rsidRPr="001B31B2" w:rsidRDefault="001B31B2" w:rsidP="001B31B2">
      <w:pPr>
        <w:pStyle w:val="NormalWeb"/>
        <w:tabs>
          <w:tab w:val="left" w:pos="2160"/>
        </w:tabs>
        <w:spacing w:before="0" w:beforeAutospacing="0" w:after="0" w:afterAutospacing="0" w:line="360" w:lineRule="auto"/>
        <w:jc w:val="both"/>
        <w:rPr>
          <w:rStyle w:val="Strong"/>
          <w:rFonts w:ascii="Arial" w:hAnsi="Arial" w:cs="Arial"/>
          <w:color w:val="0E101A"/>
          <w:sz w:val="22"/>
        </w:rPr>
      </w:pPr>
      <w:r w:rsidRPr="001B31B2">
        <w:rPr>
          <w:rStyle w:val="Strong"/>
          <w:rFonts w:ascii="Arial" w:hAnsi="Arial" w:cs="Arial"/>
          <w:color w:val="0E101A"/>
          <w:sz w:val="22"/>
        </w:rPr>
        <w:lastRenderedPageBreak/>
        <w:t>Introduction</w:t>
      </w:r>
      <w:r w:rsidRPr="001B31B2">
        <w:rPr>
          <w:rStyle w:val="Strong"/>
          <w:rFonts w:ascii="Arial" w:hAnsi="Arial" w:cs="Arial"/>
          <w:color w:val="0E101A"/>
          <w:sz w:val="22"/>
        </w:rPr>
        <w:tab/>
      </w:r>
    </w:p>
    <w:p w:rsidR="001B31B2" w:rsidRPr="001B31B2" w:rsidRDefault="001B31B2" w:rsidP="001B31B2">
      <w:pPr>
        <w:pStyle w:val="NormalWeb"/>
        <w:tabs>
          <w:tab w:val="left" w:pos="2160"/>
        </w:tabs>
        <w:spacing w:before="0" w:beforeAutospacing="0" w:after="0" w:afterAutospacing="0" w:line="360" w:lineRule="auto"/>
        <w:jc w:val="both"/>
        <w:rPr>
          <w:rFonts w:ascii="Arial" w:hAnsi="Arial" w:cs="Arial"/>
          <w:color w:val="0E101A"/>
          <w:sz w:val="22"/>
        </w:rPr>
      </w:pP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This report will be focusing on the debate which occurred conducted during classes. For this debate, the people studying online were separated into two groups in favor of the Technology and older people using it and against, which was my standing point. The question that was discussed was “Is the use of technology necessary for the elderly UK population or an older?”. The debate was very heated and exciting, each side examining their views in detail and explaining the point of view they have of the question above. This report will be reviewing both sides and the key points of the group debate. </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 </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 </w:t>
      </w:r>
    </w:p>
    <w:p w:rsidR="001B31B2" w:rsidRPr="001B31B2" w:rsidRDefault="00E63AB0" w:rsidP="001B31B2">
      <w:pPr>
        <w:pStyle w:val="NormalWeb"/>
        <w:spacing w:before="0" w:beforeAutospacing="0" w:after="0" w:afterAutospacing="0" w:line="360" w:lineRule="auto"/>
        <w:jc w:val="both"/>
        <w:rPr>
          <w:rStyle w:val="Strong"/>
          <w:rFonts w:ascii="Arial" w:hAnsi="Arial" w:cs="Arial"/>
          <w:b w:val="0"/>
          <w:bCs w:val="0"/>
          <w:color w:val="0E101A"/>
          <w:sz w:val="22"/>
        </w:rPr>
      </w:pPr>
      <w:r>
        <w:rPr>
          <w:noProof/>
          <w:sz w:val="2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0;text-align:left;margin-left:-44.4pt;margin-top:33.9pt;width:570.15pt;height:244.45pt;z-index:-251658752;mso-position-horizontal-relative:text;mso-position-vertical-relative:text;mso-width-relative:page;mso-height-relative:page" wrapcoords="-35 0 -35 21523 21600 21523 21600 0 -35 0">
            <v:imagedata r:id="rId8" o:title="gggggggg"/>
            <w10:wrap type="tight"/>
          </v:shape>
        </w:pict>
      </w:r>
      <w:r w:rsidR="001B31B2" w:rsidRPr="001B31B2">
        <w:rPr>
          <w:rStyle w:val="Strong"/>
          <w:rFonts w:ascii="Arial" w:hAnsi="Arial" w:cs="Arial"/>
          <w:color w:val="0E101A"/>
          <w:sz w:val="22"/>
        </w:rPr>
        <w:t>Is the use of technology necessary for the elderly UK population or an older?</w:t>
      </w:r>
    </w:p>
    <w:p w:rsidR="001B31B2" w:rsidRPr="001B31B2" w:rsidRDefault="001B31B2" w:rsidP="001B31B2">
      <w:pPr>
        <w:pStyle w:val="NormalWeb"/>
        <w:spacing w:before="0" w:beforeAutospacing="0" w:after="0" w:afterAutospacing="0" w:line="360" w:lineRule="auto"/>
        <w:jc w:val="both"/>
        <w:rPr>
          <w:rStyle w:val="Strong"/>
          <w:rFonts w:ascii="Arial" w:hAnsi="Arial" w:cs="Arial"/>
          <w:color w:val="0E101A"/>
          <w:sz w:val="22"/>
        </w:rPr>
      </w:pP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Style w:val="Strong"/>
          <w:rFonts w:ascii="Arial" w:hAnsi="Arial" w:cs="Arial"/>
          <w:color w:val="0E101A"/>
          <w:sz w:val="22"/>
        </w:rPr>
        <w:t xml:space="preserve">The Arguments </w:t>
      </w:r>
      <w:r w:rsidR="00637BA1">
        <w:rPr>
          <w:rStyle w:val="Strong"/>
          <w:rFonts w:ascii="Arial" w:hAnsi="Arial" w:cs="Arial"/>
          <w:color w:val="0E101A"/>
          <w:sz w:val="22"/>
        </w:rPr>
        <w:t>“</w:t>
      </w:r>
      <w:r w:rsidRPr="001B31B2">
        <w:rPr>
          <w:rStyle w:val="Strong"/>
          <w:rFonts w:ascii="Arial" w:hAnsi="Arial" w:cs="Arial"/>
          <w:color w:val="0E101A"/>
          <w:sz w:val="22"/>
        </w:rPr>
        <w:t>Against</w:t>
      </w:r>
      <w:r w:rsidR="00637BA1">
        <w:rPr>
          <w:rStyle w:val="Strong"/>
          <w:rFonts w:ascii="Arial" w:hAnsi="Arial" w:cs="Arial"/>
          <w:color w:val="0E101A"/>
          <w:sz w:val="22"/>
        </w:rPr>
        <w:t>”</w:t>
      </w:r>
      <w:r w:rsidRPr="001B31B2">
        <w:rPr>
          <w:rStyle w:val="Strong"/>
          <w:rFonts w:ascii="Arial" w:hAnsi="Arial" w:cs="Arial"/>
          <w:color w:val="0E101A"/>
          <w:sz w:val="22"/>
        </w:rPr>
        <w:t xml:space="preserve"> – Osayamen’s Group</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Style w:val="Strong"/>
          <w:rFonts w:ascii="Arial" w:hAnsi="Arial" w:cs="Arial"/>
          <w:color w:val="0E101A"/>
          <w:sz w:val="22"/>
        </w:rPr>
        <w:t> </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 xml:space="preserve">The arguments against are well put in place. Everyone has an older person in their family and could see how difficult it is for those people to use technology. The first point that the group I have to participate in made is related to the Social Disconnect. According to Goodman, (2021) technologies are the reason for limiting the face to face interaction. From there are coming to the problems related to social isolation and some health problems with the elderly such as for </w:t>
      </w:r>
      <w:r w:rsidRPr="001B31B2">
        <w:rPr>
          <w:rFonts w:ascii="Arial" w:hAnsi="Arial" w:cs="Arial"/>
          <w:color w:val="0E101A"/>
          <w:sz w:val="22"/>
        </w:rPr>
        <w:lastRenderedPageBreak/>
        <w:t xml:space="preserve">overweight, loneliness and mental illnesses. The second point was the huge Gap Between Technology and the Elderly. The elderly </w:t>
      </w:r>
      <w:proofErr w:type="gramStart"/>
      <w:r w:rsidRPr="001B31B2">
        <w:rPr>
          <w:rFonts w:ascii="Arial" w:hAnsi="Arial" w:cs="Arial"/>
          <w:color w:val="0E101A"/>
          <w:sz w:val="22"/>
        </w:rPr>
        <w:t>are</w:t>
      </w:r>
      <w:proofErr w:type="gramEnd"/>
      <w:r w:rsidRPr="001B31B2">
        <w:rPr>
          <w:rFonts w:ascii="Arial" w:hAnsi="Arial" w:cs="Arial"/>
          <w:color w:val="0E101A"/>
          <w:sz w:val="22"/>
        </w:rPr>
        <w:t xml:space="preserve"> feeling difficulties because the huge gap between them and technology use is complex, sophisticated and very often challenging or even impossible to catch up (Goodman, 2021). The third point is related to the cost of technologies. According to </w:t>
      </w:r>
      <w:proofErr w:type="spellStart"/>
      <w:r w:rsidRPr="001B31B2">
        <w:rPr>
          <w:rFonts w:ascii="Arial" w:hAnsi="Arial" w:cs="Arial"/>
          <w:color w:val="0E101A"/>
          <w:sz w:val="22"/>
        </w:rPr>
        <w:t>Vaportzis</w:t>
      </w:r>
      <w:proofErr w:type="spellEnd"/>
      <w:r w:rsidRPr="001B31B2">
        <w:rPr>
          <w:rFonts w:ascii="Arial" w:hAnsi="Arial" w:cs="Arial"/>
          <w:color w:val="0E101A"/>
          <w:sz w:val="22"/>
        </w:rPr>
        <w:t xml:space="preserve">, et al. (2017) most elderly people are having a low income that is why there is a financial burden for those people. The fourth point of the group was related to the Low Self-Confidence of the elderly. Reasons for the Low self-esteem could be a lot, such as independence, no technical support fear of demanding the equipment. The main one for me is fear, according to Age UK, (2015) greatest of elderly people that are using technologies had been a victim of internet scams. The next point was technology undermines personal centered-care. According to Horton and </w:t>
      </w:r>
      <w:proofErr w:type="spellStart"/>
      <w:r w:rsidRPr="001B31B2">
        <w:rPr>
          <w:rFonts w:ascii="Arial" w:hAnsi="Arial" w:cs="Arial"/>
          <w:color w:val="0E101A"/>
          <w:sz w:val="22"/>
        </w:rPr>
        <w:t>Hardie</w:t>
      </w:r>
      <w:proofErr w:type="spellEnd"/>
      <w:r w:rsidRPr="001B31B2">
        <w:rPr>
          <w:rFonts w:ascii="Arial" w:hAnsi="Arial" w:cs="Arial"/>
          <w:color w:val="0E101A"/>
          <w:sz w:val="22"/>
        </w:rPr>
        <w:t>, (2021) patients are deprived of physical judgment, reading the device can be wrong, and the diagnosis is confused with inadequate treatment due to lack of human observation.</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 </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 xml:space="preserve">The elderly </w:t>
      </w:r>
      <w:proofErr w:type="gramStart"/>
      <w:r w:rsidRPr="001B31B2">
        <w:rPr>
          <w:rFonts w:ascii="Arial" w:hAnsi="Arial" w:cs="Arial"/>
          <w:color w:val="0E101A"/>
          <w:sz w:val="22"/>
        </w:rPr>
        <w:t>are</w:t>
      </w:r>
      <w:proofErr w:type="gramEnd"/>
      <w:r w:rsidRPr="001B31B2">
        <w:rPr>
          <w:rFonts w:ascii="Arial" w:hAnsi="Arial" w:cs="Arial"/>
          <w:color w:val="0E101A"/>
          <w:sz w:val="22"/>
        </w:rPr>
        <w:t xml:space="preserve"> facing concerns about data protection while using technologies. That is because there is no guarantee of protection (Goodman, 2021). According to Age UK, (2019) Technology could be faulty and unreliable for the elderly, the reason for this could be because of misuse, misleading or technical issues that they are facing. The last point that the group discussed was related to Physical and Mental Health Conditions that a person could have. There are different types of problems that could affect a person and prevent him from using technologies. According to </w:t>
      </w:r>
      <w:proofErr w:type="spellStart"/>
      <w:r w:rsidRPr="001B31B2">
        <w:rPr>
          <w:rFonts w:ascii="Arial" w:hAnsi="Arial" w:cs="Arial"/>
          <w:color w:val="0E101A"/>
          <w:sz w:val="22"/>
        </w:rPr>
        <w:t>Elefteria</w:t>
      </w:r>
      <w:proofErr w:type="spellEnd"/>
      <w:r w:rsidRPr="001B31B2">
        <w:rPr>
          <w:rFonts w:ascii="Arial" w:hAnsi="Arial" w:cs="Arial"/>
          <w:color w:val="0E101A"/>
          <w:sz w:val="22"/>
        </w:rPr>
        <w:t xml:space="preserve">, Clausen and </w:t>
      </w:r>
      <w:proofErr w:type="spellStart"/>
      <w:r w:rsidRPr="001B31B2">
        <w:rPr>
          <w:rFonts w:ascii="Arial" w:hAnsi="Arial" w:cs="Arial"/>
          <w:color w:val="0E101A"/>
          <w:sz w:val="22"/>
        </w:rPr>
        <w:t>Gow</w:t>
      </w:r>
      <w:proofErr w:type="spellEnd"/>
      <w:r w:rsidRPr="001B31B2">
        <w:rPr>
          <w:rFonts w:ascii="Arial" w:hAnsi="Arial" w:cs="Arial"/>
          <w:color w:val="0E101A"/>
          <w:sz w:val="22"/>
        </w:rPr>
        <w:t>, (2017) some of those health problems could be dementia, vision loss, hearing loss, frailty or some difficulties related to arthritis </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 </w:t>
      </w:r>
    </w:p>
    <w:p w:rsidR="001B31B2" w:rsidRPr="001B31B2" w:rsidRDefault="001B31B2" w:rsidP="001B31B2">
      <w:pPr>
        <w:pStyle w:val="NormalWeb"/>
        <w:spacing w:before="0" w:beforeAutospacing="0" w:after="0" w:afterAutospacing="0" w:line="360" w:lineRule="auto"/>
        <w:jc w:val="both"/>
        <w:rPr>
          <w:rFonts w:ascii="Arial" w:hAnsi="Arial" w:cs="Arial"/>
          <w:color w:val="0E101A"/>
          <w:sz w:val="22"/>
        </w:rPr>
      </w:pPr>
      <w:r w:rsidRPr="001B31B2">
        <w:rPr>
          <w:rFonts w:ascii="Arial" w:hAnsi="Arial" w:cs="Arial"/>
          <w:color w:val="0E101A"/>
          <w:sz w:val="22"/>
        </w:rPr>
        <w:t> </w:t>
      </w:r>
    </w:p>
    <w:p w:rsidR="001B31B2" w:rsidRPr="008A6465" w:rsidRDefault="00637BA1" w:rsidP="001B31B2">
      <w:pPr>
        <w:pStyle w:val="NormalWeb"/>
        <w:spacing w:before="0" w:beforeAutospacing="0" w:after="0" w:afterAutospacing="0" w:line="360" w:lineRule="auto"/>
        <w:jc w:val="both"/>
        <w:rPr>
          <w:rFonts w:ascii="Arial" w:hAnsi="Arial" w:cs="Arial"/>
          <w:color w:val="0E101A"/>
          <w:sz w:val="22"/>
          <w:szCs w:val="22"/>
        </w:rPr>
      </w:pPr>
      <w:r>
        <w:rPr>
          <w:rStyle w:val="Strong"/>
          <w:rFonts w:ascii="Arial" w:hAnsi="Arial" w:cs="Arial"/>
          <w:color w:val="0E101A"/>
          <w:sz w:val="22"/>
          <w:szCs w:val="22"/>
        </w:rPr>
        <w:t>The Arguments “F</w:t>
      </w:r>
      <w:r w:rsidR="001B31B2" w:rsidRPr="008A6465">
        <w:rPr>
          <w:rStyle w:val="Strong"/>
          <w:rFonts w:ascii="Arial" w:hAnsi="Arial" w:cs="Arial"/>
          <w:color w:val="0E101A"/>
          <w:sz w:val="22"/>
          <w:szCs w:val="22"/>
        </w:rPr>
        <w:t>or</w:t>
      </w:r>
      <w:r>
        <w:rPr>
          <w:rStyle w:val="Strong"/>
          <w:rFonts w:ascii="Arial" w:hAnsi="Arial" w:cs="Arial"/>
          <w:color w:val="0E101A"/>
          <w:sz w:val="22"/>
          <w:szCs w:val="22"/>
        </w:rPr>
        <w:t>”</w:t>
      </w:r>
      <w:r w:rsidR="001B31B2" w:rsidRPr="008A6465">
        <w:rPr>
          <w:rStyle w:val="Strong"/>
          <w:rFonts w:ascii="Arial" w:hAnsi="Arial" w:cs="Arial"/>
          <w:color w:val="0E101A"/>
          <w:sz w:val="22"/>
          <w:szCs w:val="22"/>
        </w:rPr>
        <w:t xml:space="preserve"> – Carlene’s Group</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The group that was arguing for were having good arguments. The</w:t>
      </w:r>
      <w:r w:rsidR="008A6465" w:rsidRPr="008A6465">
        <w:rPr>
          <w:rFonts w:ascii="Arial" w:hAnsi="Arial" w:cs="Arial"/>
          <w:color w:val="0E101A"/>
          <w:sz w:val="22"/>
          <w:szCs w:val="22"/>
        </w:rPr>
        <w:t xml:space="preserve"> </w:t>
      </w:r>
      <w:r w:rsidRPr="008A6465">
        <w:rPr>
          <w:rFonts w:ascii="Arial" w:hAnsi="Arial" w:cs="Arial"/>
          <w:color w:val="0E101A"/>
          <w:sz w:val="22"/>
          <w:szCs w:val="22"/>
        </w:rPr>
        <w:t>first standpoint that Carlene’s group introduces was that technology helps</w:t>
      </w:r>
      <w:r w:rsidR="008A6465" w:rsidRPr="008A6465">
        <w:rPr>
          <w:rFonts w:ascii="Arial" w:hAnsi="Arial" w:cs="Arial"/>
          <w:color w:val="0E101A"/>
          <w:sz w:val="22"/>
          <w:szCs w:val="22"/>
        </w:rPr>
        <w:t xml:space="preserve"> </w:t>
      </w:r>
      <w:r w:rsidRPr="008A6465">
        <w:rPr>
          <w:rFonts w:ascii="Arial" w:hAnsi="Arial" w:cs="Arial"/>
          <w:color w:val="0E101A"/>
          <w:sz w:val="22"/>
          <w:szCs w:val="22"/>
        </w:rPr>
        <w:t>older people to stay connected with their family and friends even they are</w:t>
      </w:r>
      <w:r w:rsidR="008A6465" w:rsidRPr="008A6465">
        <w:rPr>
          <w:rFonts w:ascii="Arial" w:hAnsi="Arial" w:cs="Arial"/>
          <w:color w:val="0E101A"/>
          <w:sz w:val="22"/>
          <w:szCs w:val="22"/>
        </w:rPr>
        <w:t xml:space="preserve"> </w:t>
      </w:r>
      <w:r w:rsidRPr="008A6465">
        <w:rPr>
          <w:rFonts w:ascii="Arial" w:hAnsi="Arial" w:cs="Arial"/>
          <w:color w:val="0E101A"/>
          <w:sz w:val="22"/>
          <w:szCs w:val="22"/>
        </w:rPr>
        <w:t>miles away. The technologies could help the elderly to connect with the</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surrounding world and to manage their money thanks to Online banking. Also, technologies could make shopping easy and less heavy thanks to the internet.</w:t>
      </w:r>
      <w:r w:rsidR="008A6465" w:rsidRPr="008A6465">
        <w:rPr>
          <w:rFonts w:ascii="Arial" w:hAnsi="Arial" w:cs="Arial"/>
          <w:color w:val="0E101A"/>
          <w:sz w:val="22"/>
          <w:szCs w:val="22"/>
        </w:rPr>
        <w:t xml:space="preserve"> </w:t>
      </w:r>
      <w:r w:rsidRPr="008A6465">
        <w:rPr>
          <w:rFonts w:ascii="Arial" w:hAnsi="Arial" w:cs="Arial"/>
          <w:color w:val="0E101A"/>
          <w:sz w:val="22"/>
          <w:szCs w:val="22"/>
        </w:rPr>
        <w:t>Technologies help the elderly to entertain themselves (</w:t>
      </w:r>
      <w:proofErr w:type="spellStart"/>
      <w:r w:rsidRPr="008A6465">
        <w:rPr>
          <w:rFonts w:ascii="Arial" w:hAnsi="Arial" w:cs="Arial"/>
          <w:color w:val="0E101A"/>
          <w:sz w:val="22"/>
          <w:szCs w:val="22"/>
        </w:rPr>
        <w:t>AgingIn</w:t>
      </w:r>
      <w:proofErr w:type="spellEnd"/>
      <w:r w:rsidRPr="008A6465">
        <w:rPr>
          <w:rFonts w:ascii="Arial" w:hAnsi="Arial" w:cs="Arial"/>
          <w:color w:val="0E101A"/>
          <w:sz w:val="22"/>
          <w:szCs w:val="22"/>
        </w:rPr>
        <w:t xml:space="preserve"> Place,2021).</w:t>
      </w:r>
      <w:r w:rsidR="008A6465" w:rsidRPr="008A6465">
        <w:rPr>
          <w:rFonts w:ascii="Arial" w:hAnsi="Arial" w:cs="Arial"/>
          <w:color w:val="0E101A"/>
          <w:sz w:val="22"/>
          <w:szCs w:val="22"/>
        </w:rPr>
        <w:t xml:space="preserve"> </w:t>
      </w:r>
      <w:r w:rsidRPr="008A6465">
        <w:rPr>
          <w:rFonts w:ascii="Arial" w:hAnsi="Arial" w:cs="Arial"/>
          <w:color w:val="0E101A"/>
          <w:sz w:val="22"/>
          <w:szCs w:val="22"/>
        </w:rPr>
        <w:t>The second point is related to Home human-</w:t>
      </w:r>
      <w:r w:rsidR="008A6465" w:rsidRPr="008A6465">
        <w:rPr>
          <w:rFonts w:ascii="Arial" w:hAnsi="Arial" w:cs="Arial"/>
          <w:color w:val="0E101A"/>
          <w:sz w:val="22"/>
          <w:szCs w:val="22"/>
        </w:rPr>
        <w:t>centered</w:t>
      </w:r>
      <w:r w:rsidRPr="008A6465">
        <w:rPr>
          <w:rFonts w:ascii="Arial" w:hAnsi="Arial" w:cs="Arial"/>
          <w:color w:val="0E101A"/>
          <w:sz w:val="22"/>
          <w:szCs w:val="22"/>
        </w:rPr>
        <w:t xml:space="preserve"> Artificial Intelligence. An incorporated system which is collecting data and is making decisions. There is also a device that is worn by the patient on their wrist and is collecting constantly data, which is helpful and is making the patients connected with the person that takes care of them </w:t>
      </w:r>
      <w:r w:rsidRPr="008A6465">
        <w:rPr>
          <w:rFonts w:ascii="Arial" w:hAnsi="Arial" w:cs="Arial"/>
          <w:color w:val="0E101A"/>
          <w:sz w:val="22"/>
          <w:szCs w:val="22"/>
        </w:rPr>
        <w:lastRenderedPageBreak/>
        <w:t>(Humane, 2021). The third point presented was the Lifeline Personal Alarm Service. Which is a sensory alarm that helps caregivers of the elderly to monitor the exit from a room. This system remains used in people suffering from mental health problems or those who are forbidden to go out (Rahal, 2020). The next point is the GPS tracker. That is a very clever device, can be placed on the wrist like a bracelet or around the subject's neck like a necklace. They aren’t expensive. These devices may also have the option of a panic button to notify the caregiver that a problem has occurred (Tech Silver, 2021).</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Home security systems that help the elderly live without fear by themselves was the next key point of Carlene’s group. These are all the gadgets that are helping to protect the elderly from living safely and independently in their homes (NHS, 2021). The sixth key point was technological devices that support the memory of the elderly. These devices serve as a reminder to take pills, as well as to add a photo of a phone number to remind the patient who the number is or even to remind them that is time for a meal (</w:t>
      </w:r>
      <w:proofErr w:type="spellStart"/>
      <w:r w:rsidRPr="008A6465">
        <w:rPr>
          <w:rFonts w:ascii="Arial" w:hAnsi="Arial" w:cs="Arial"/>
          <w:color w:val="0E101A"/>
          <w:sz w:val="22"/>
          <w:szCs w:val="22"/>
        </w:rPr>
        <w:t>Alzheimers</w:t>
      </w:r>
      <w:proofErr w:type="spellEnd"/>
      <w:r w:rsidRPr="008A6465">
        <w:rPr>
          <w:rFonts w:ascii="Arial" w:hAnsi="Arial" w:cs="Arial"/>
          <w:color w:val="0E101A"/>
          <w:sz w:val="22"/>
          <w:szCs w:val="22"/>
        </w:rPr>
        <w:t>, 2021). The next point was related to the difficulties with communication such as hearing and speaking loss. There are no two opinions on this these devices are notably necessary for those people as they could change their life. Without tools, those people will be lonely and dependent on others (Indirect, 2019). The last point that the other group made was related to the visual and screen readers. Those are essential because according to Evans et al., (2002) 69% of people aged above 75 are facing visual problems and in some cases even blindness.</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Style w:val="Strong"/>
          <w:rFonts w:ascii="Arial" w:hAnsi="Arial" w:cs="Arial"/>
          <w:color w:val="0E101A"/>
          <w:sz w:val="22"/>
          <w:szCs w:val="22"/>
        </w:rPr>
        <w:t>Current government support</w:t>
      </w:r>
      <w:r w:rsidRPr="008A6465">
        <w:rPr>
          <w:rFonts w:ascii="Arial" w:hAnsi="Arial" w:cs="Arial"/>
          <w:color w:val="0E101A"/>
          <w:sz w:val="22"/>
          <w:szCs w:val="22"/>
        </w:rPr>
        <w:t>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xml:space="preserve">The United Kingdom does have plenty of ways to support the elderly. There is Age UK Advice Line; Helping services. Every area appears to have Day </w:t>
      </w:r>
      <w:r w:rsidR="008A6465" w:rsidRPr="008A6465">
        <w:rPr>
          <w:rFonts w:ascii="Arial" w:hAnsi="Arial" w:cs="Arial"/>
          <w:color w:val="0E101A"/>
          <w:sz w:val="22"/>
          <w:szCs w:val="22"/>
        </w:rPr>
        <w:t>centers</w:t>
      </w:r>
      <w:r w:rsidRPr="008A6465">
        <w:rPr>
          <w:rFonts w:ascii="Arial" w:hAnsi="Arial" w:cs="Arial"/>
          <w:color w:val="0E101A"/>
          <w:sz w:val="22"/>
          <w:szCs w:val="22"/>
        </w:rPr>
        <w:t>; Cafes, restaurants especially for the elderly; Exercise classes; Foot care; Handyman services; Different home help; IT training courses and Different social activities (Age UK (2018).</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Style w:val="Strong"/>
          <w:rFonts w:ascii="Arial" w:hAnsi="Arial" w:cs="Arial"/>
          <w:color w:val="0E101A"/>
          <w:sz w:val="22"/>
          <w:szCs w:val="22"/>
        </w:rPr>
        <w:t>Conclusion </w:t>
      </w:r>
    </w:p>
    <w:p w:rsidR="001B31B2" w:rsidRPr="008A6465" w:rsidRDefault="001B31B2" w:rsidP="001B31B2">
      <w:pPr>
        <w:pStyle w:val="NormalWeb"/>
        <w:spacing w:before="0" w:beforeAutospacing="0" w:after="0" w:afterAutospacing="0" w:line="360" w:lineRule="auto"/>
        <w:jc w:val="both"/>
        <w:rPr>
          <w:rFonts w:ascii="Arial" w:hAnsi="Arial" w:cs="Arial"/>
          <w:color w:val="0E101A"/>
          <w:sz w:val="22"/>
          <w:szCs w:val="22"/>
        </w:rPr>
      </w:pPr>
      <w:r w:rsidRPr="008A6465">
        <w:rPr>
          <w:rFonts w:ascii="Arial" w:hAnsi="Arial" w:cs="Arial"/>
          <w:color w:val="0E101A"/>
          <w:sz w:val="22"/>
          <w:szCs w:val="22"/>
        </w:rPr>
        <w:t xml:space="preserve">England is a country where everyone respects and cares for the elderly. However, nowadays people are living in a time of the Covid-19 pandemic, which is certainly concerning the elderly. Loneliness is of great importance in a period like the current one, so I would recommend developing more services which support the independence of the elderly. And when there is a </w:t>
      </w:r>
      <w:r w:rsidRPr="008A6465">
        <w:rPr>
          <w:rFonts w:ascii="Arial" w:hAnsi="Arial" w:cs="Arial"/>
          <w:color w:val="0E101A"/>
          <w:sz w:val="22"/>
          <w:szCs w:val="22"/>
        </w:rPr>
        <w:lastRenderedPageBreak/>
        <w:t>reluctance to learn to work with technology, it is better not to stress the ageing, but to let them communicate and do things the traditional way.</w:t>
      </w:r>
    </w:p>
    <w:p w:rsidR="005B2DCC" w:rsidRPr="008A6465" w:rsidRDefault="005B2DCC" w:rsidP="00FA7128">
      <w:pPr>
        <w:spacing w:line="360" w:lineRule="auto"/>
        <w:jc w:val="both"/>
        <w:rPr>
          <w:rFonts w:ascii="Arial" w:hAnsi="Arial" w:cs="Arial"/>
        </w:rPr>
      </w:pPr>
    </w:p>
    <w:p w:rsidR="005B2DCC" w:rsidRPr="008A6465" w:rsidRDefault="005B2DCC" w:rsidP="00FA7128">
      <w:pPr>
        <w:spacing w:line="360" w:lineRule="auto"/>
        <w:jc w:val="both"/>
        <w:rPr>
          <w:rFonts w:ascii="Arial" w:hAnsi="Arial" w:cs="Arial"/>
          <w:b/>
        </w:rPr>
      </w:pPr>
    </w:p>
    <w:p w:rsidR="0070734A" w:rsidRPr="0070734A" w:rsidRDefault="005B2DCC" w:rsidP="0070734A">
      <w:pPr>
        <w:spacing w:line="360" w:lineRule="auto"/>
        <w:rPr>
          <w:rFonts w:ascii="Arial" w:hAnsi="Arial" w:cs="Arial"/>
          <w:b/>
        </w:rPr>
      </w:pPr>
      <w:r w:rsidRPr="008A6465">
        <w:rPr>
          <w:rFonts w:ascii="Arial" w:hAnsi="Arial" w:cs="Arial"/>
          <w:b/>
        </w:rPr>
        <w:t>References:</w:t>
      </w:r>
    </w:p>
    <w:p w:rsidR="0070734A" w:rsidRDefault="0070734A" w:rsidP="0070734A">
      <w:pPr>
        <w:spacing w:line="360" w:lineRule="auto"/>
        <w:jc w:val="both"/>
        <w:rPr>
          <w:rFonts w:ascii="Arial" w:hAnsi="Arial" w:cs="Arial"/>
          <w:lang w:val="en-GB"/>
        </w:rPr>
      </w:pPr>
      <w:r w:rsidRPr="008A6465">
        <w:rPr>
          <w:rFonts w:ascii="Arial" w:hAnsi="Arial" w:cs="Arial"/>
          <w:lang w:val="en-GB"/>
        </w:rPr>
        <w:t xml:space="preserve">Age UK (2015) </w:t>
      </w:r>
      <w:r w:rsidRPr="008A6465">
        <w:rPr>
          <w:rFonts w:ascii="Arial" w:hAnsi="Arial" w:cs="Arial"/>
          <w:i/>
          <w:lang w:val="en-GB"/>
        </w:rPr>
        <w:t xml:space="preserve">‘Only the Tip of the Iceberg: Fraud against Older people’. </w:t>
      </w:r>
      <w:r w:rsidRPr="008A6465">
        <w:rPr>
          <w:rFonts w:ascii="Arial" w:hAnsi="Arial" w:cs="Arial"/>
          <w:i/>
          <w:iCs/>
          <w:lang w:val="en-GB"/>
        </w:rPr>
        <w:t xml:space="preserve">Age UK. </w:t>
      </w:r>
      <w:r w:rsidRPr="008A6465">
        <w:rPr>
          <w:rFonts w:ascii="Arial" w:hAnsi="Arial" w:cs="Arial"/>
          <w:lang w:val="en-GB"/>
        </w:rPr>
        <w:t xml:space="preserve">Available at: </w:t>
      </w:r>
      <w:hyperlink r:id="rId9" w:history="1">
        <w:r w:rsidRPr="008A6465">
          <w:rPr>
            <w:rStyle w:val="Hyperlink"/>
            <w:rFonts w:ascii="Arial" w:hAnsi="Arial" w:cs="Arial"/>
            <w:lang w:val="en-GB"/>
          </w:rPr>
          <w:t>https://www.ageuk.org.uk/globalassets/age-uk/documents/reports-and-publications/reports-and-briefings/safe-at-home/rb_april15_only_the_tip_of_the_iceberg.pdf</w:t>
        </w:r>
      </w:hyperlink>
      <w:r w:rsidRPr="008A6465">
        <w:rPr>
          <w:rFonts w:ascii="Arial" w:hAnsi="Arial" w:cs="Arial"/>
          <w:lang w:val="en-GB"/>
        </w:rPr>
        <w:t xml:space="preserve"> </w:t>
      </w:r>
    </w:p>
    <w:p w:rsidR="0070734A" w:rsidRDefault="0070734A" w:rsidP="0070734A">
      <w:pPr>
        <w:spacing w:line="360" w:lineRule="auto"/>
        <w:jc w:val="both"/>
        <w:rPr>
          <w:rFonts w:ascii="Arial" w:hAnsi="Arial" w:cs="Arial"/>
          <w:lang w:val="en-GB"/>
        </w:rPr>
      </w:pPr>
      <w:r w:rsidRPr="008A6465">
        <w:rPr>
          <w:rFonts w:ascii="Arial" w:hAnsi="Arial" w:cs="Arial"/>
          <w:lang w:val="en-GB"/>
        </w:rPr>
        <w:t>(Accessed: 20 November 2021).</w:t>
      </w:r>
    </w:p>
    <w:p w:rsidR="0070734A" w:rsidRPr="008A6465" w:rsidRDefault="0070734A" w:rsidP="0070734A">
      <w:pPr>
        <w:spacing w:line="360" w:lineRule="auto"/>
        <w:jc w:val="both"/>
        <w:rPr>
          <w:rFonts w:ascii="Arial" w:hAnsi="Arial" w:cs="Arial"/>
        </w:rPr>
      </w:pPr>
    </w:p>
    <w:p w:rsidR="0070734A" w:rsidRDefault="0070734A" w:rsidP="0070734A">
      <w:pPr>
        <w:spacing w:after="0" w:line="360" w:lineRule="auto"/>
        <w:jc w:val="both"/>
        <w:rPr>
          <w:rFonts w:ascii="Arial" w:eastAsia="Times New Roman" w:hAnsi="Arial" w:cs="Arial"/>
        </w:rPr>
      </w:pPr>
      <w:r w:rsidRPr="008A6465">
        <w:rPr>
          <w:rFonts w:ascii="Arial" w:eastAsia="Times New Roman" w:hAnsi="Arial" w:cs="Arial"/>
        </w:rPr>
        <w:t>Age UK (2018)</w:t>
      </w:r>
      <w:r w:rsidRPr="006D2B22">
        <w:rPr>
          <w:rFonts w:ascii="Arial" w:eastAsia="Times New Roman" w:hAnsi="Arial" w:cs="Arial"/>
        </w:rPr>
        <w:t xml:space="preserve"> </w:t>
      </w:r>
      <w:r w:rsidRPr="006D2B22">
        <w:rPr>
          <w:rFonts w:ascii="Arial" w:eastAsia="Times New Roman" w:hAnsi="Arial" w:cs="Arial"/>
          <w:i/>
          <w:iCs/>
        </w:rPr>
        <w:t>Age UK s</w:t>
      </w:r>
      <w:r w:rsidRPr="008A6465">
        <w:rPr>
          <w:rFonts w:ascii="Arial" w:eastAsia="Times New Roman" w:hAnsi="Arial" w:cs="Arial"/>
          <w:i/>
          <w:iCs/>
        </w:rPr>
        <w:t xml:space="preserve">ervices for the elderly </w:t>
      </w:r>
      <w:r w:rsidRPr="008A6465">
        <w:rPr>
          <w:rFonts w:ascii="Arial" w:eastAsia="Times New Roman" w:hAnsi="Arial" w:cs="Arial"/>
        </w:rPr>
        <w:t>[O</w:t>
      </w:r>
      <w:r w:rsidRPr="006D2B22">
        <w:rPr>
          <w:rFonts w:ascii="Arial" w:eastAsia="Times New Roman" w:hAnsi="Arial" w:cs="Arial"/>
        </w:rPr>
        <w:t xml:space="preserve">nline] Available at: </w:t>
      </w:r>
      <w:hyperlink r:id="rId10" w:history="1">
        <w:r w:rsidRPr="008A6465">
          <w:rPr>
            <w:rStyle w:val="Hyperlink"/>
            <w:rFonts w:ascii="Arial" w:eastAsia="Times New Roman" w:hAnsi="Arial" w:cs="Arial"/>
          </w:rPr>
          <w:t>https://www.ageuk.org.uk/services/</w:t>
        </w:r>
      </w:hyperlink>
      <w:r w:rsidRPr="006D2B22">
        <w:rPr>
          <w:rFonts w:ascii="Arial" w:eastAsia="Times New Roman" w:hAnsi="Arial" w:cs="Arial"/>
        </w:rPr>
        <w:t>.</w:t>
      </w:r>
      <w:r w:rsidRPr="008A6465">
        <w:rPr>
          <w:rFonts w:ascii="Arial" w:eastAsia="Times New Roman" w:hAnsi="Arial" w:cs="Arial"/>
        </w:rPr>
        <w:t xml:space="preserve"> </w:t>
      </w:r>
    </w:p>
    <w:p w:rsidR="0070734A" w:rsidRDefault="0070734A" w:rsidP="0070734A">
      <w:pPr>
        <w:spacing w:after="0" w:line="360" w:lineRule="auto"/>
        <w:jc w:val="both"/>
        <w:rPr>
          <w:rFonts w:ascii="Arial" w:hAnsi="Arial" w:cs="Arial"/>
          <w:lang w:val="en-GB"/>
        </w:rPr>
      </w:pPr>
      <w:r w:rsidRPr="008A6465">
        <w:rPr>
          <w:rFonts w:ascii="Arial" w:hAnsi="Arial" w:cs="Arial"/>
          <w:lang w:val="en-GB"/>
        </w:rPr>
        <w:t>(Accessed: 21 November 2021).</w:t>
      </w:r>
    </w:p>
    <w:p w:rsidR="0070734A" w:rsidRPr="006D2B22" w:rsidRDefault="0070734A" w:rsidP="0070734A">
      <w:pPr>
        <w:spacing w:after="0" w:line="360" w:lineRule="auto"/>
        <w:jc w:val="both"/>
        <w:rPr>
          <w:rFonts w:ascii="Arial" w:hAnsi="Arial" w:cs="Arial"/>
          <w:lang w:val="en-GB"/>
        </w:rPr>
      </w:pPr>
    </w:p>
    <w:p w:rsidR="0070734A" w:rsidRDefault="0070734A" w:rsidP="0070734A">
      <w:pPr>
        <w:spacing w:line="360" w:lineRule="auto"/>
        <w:jc w:val="both"/>
        <w:rPr>
          <w:rFonts w:ascii="Arial" w:hAnsi="Arial" w:cs="Arial"/>
          <w:b/>
        </w:rPr>
      </w:pPr>
      <w:r w:rsidRPr="008A6465">
        <w:rPr>
          <w:rFonts w:ascii="Arial" w:hAnsi="Arial" w:cs="Arial"/>
          <w:lang w:val="en-GB"/>
        </w:rPr>
        <w:t xml:space="preserve">Age UK (2019) </w:t>
      </w:r>
      <w:r w:rsidRPr="008A6465">
        <w:rPr>
          <w:rFonts w:ascii="Arial" w:hAnsi="Arial" w:cs="Arial"/>
          <w:i/>
          <w:lang w:val="en-GB"/>
        </w:rPr>
        <w:t xml:space="preserve">‘Later Life in the UK factsheet’ </w:t>
      </w:r>
      <w:r w:rsidRPr="008A6465">
        <w:rPr>
          <w:rFonts w:ascii="Arial" w:hAnsi="Arial" w:cs="Arial"/>
          <w:lang w:val="en-GB"/>
        </w:rPr>
        <w:t>[Online]</w:t>
      </w:r>
      <w:r w:rsidRPr="008A6465">
        <w:rPr>
          <w:rFonts w:ascii="Arial" w:hAnsi="Arial" w:cs="Arial"/>
          <w:i/>
          <w:iCs/>
          <w:lang w:val="en-GB"/>
        </w:rPr>
        <w:t xml:space="preserve"> </w:t>
      </w:r>
      <w:r w:rsidRPr="008A6465">
        <w:rPr>
          <w:rFonts w:ascii="Arial" w:hAnsi="Arial" w:cs="Arial"/>
          <w:lang w:val="en-GB"/>
        </w:rPr>
        <w:t xml:space="preserve">Available at: </w:t>
      </w:r>
      <w:hyperlink r:id="rId11" w:history="1">
        <w:r w:rsidRPr="008A6465">
          <w:rPr>
            <w:rStyle w:val="Hyperlink"/>
            <w:rFonts w:ascii="Arial" w:hAnsi="Arial" w:cs="Arial"/>
            <w:lang w:val="en-GB"/>
          </w:rPr>
          <w:t>https://www.ageuk.org.uk/</w:t>
        </w:r>
      </w:hyperlink>
      <w:r w:rsidRPr="008A6465">
        <w:rPr>
          <w:rFonts w:ascii="Arial" w:hAnsi="Arial" w:cs="Arial"/>
          <w:lang w:val="en-GB"/>
        </w:rPr>
        <w:t xml:space="preserve"> (Accessed: 21 November 2021).</w:t>
      </w:r>
    </w:p>
    <w:p w:rsidR="0070734A" w:rsidRDefault="0070734A" w:rsidP="0070734A">
      <w:pPr>
        <w:spacing w:line="360" w:lineRule="auto"/>
        <w:jc w:val="both"/>
        <w:rPr>
          <w:rFonts w:ascii="Arial" w:hAnsi="Arial" w:cs="Arial"/>
          <w:b/>
        </w:rPr>
      </w:pPr>
    </w:p>
    <w:p w:rsidR="0070734A" w:rsidRDefault="0070734A" w:rsidP="0070734A">
      <w:pPr>
        <w:spacing w:line="360" w:lineRule="auto"/>
        <w:jc w:val="both"/>
        <w:rPr>
          <w:rFonts w:ascii="Arial" w:hAnsi="Arial" w:cs="Arial"/>
        </w:rPr>
      </w:pPr>
      <w:proofErr w:type="spellStart"/>
      <w:r w:rsidRPr="008A6465">
        <w:rPr>
          <w:rFonts w:ascii="Arial" w:hAnsi="Arial" w:cs="Arial"/>
        </w:rPr>
        <w:t>AgingIn</w:t>
      </w:r>
      <w:proofErr w:type="spellEnd"/>
      <w:r w:rsidRPr="008A6465">
        <w:rPr>
          <w:rFonts w:ascii="Arial" w:hAnsi="Arial" w:cs="Arial"/>
        </w:rPr>
        <w:t xml:space="preserve"> Place, (2021) </w:t>
      </w:r>
      <w:r w:rsidRPr="008A6465">
        <w:rPr>
          <w:rFonts w:ascii="Arial" w:eastAsia="Times New Roman" w:hAnsi="Arial" w:cs="Arial"/>
          <w:i/>
          <w:iCs/>
        </w:rPr>
        <w:t xml:space="preserve">Technology </w:t>
      </w:r>
      <w:r w:rsidRPr="008A6465">
        <w:rPr>
          <w:rFonts w:ascii="Arial" w:eastAsia="Times New Roman" w:hAnsi="Arial" w:cs="Arial"/>
        </w:rPr>
        <w:t>[Online]</w:t>
      </w:r>
      <w:r w:rsidRPr="008A6465">
        <w:rPr>
          <w:rFonts w:ascii="Arial" w:hAnsi="Arial" w:cs="Arial"/>
        </w:rPr>
        <w:t xml:space="preserve"> Available at: </w:t>
      </w:r>
      <w:hyperlink r:id="rId12" w:history="1">
        <w:r w:rsidRPr="008A6465">
          <w:rPr>
            <w:rStyle w:val="Hyperlink"/>
            <w:rFonts w:ascii="Arial" w:eastAsia="Times New Roman" w:hAnsi="Arial" w:cs="Arial"/>
          </w:rPr>
          <w:t>https://aginginplace.org/technology/</w:t>
        </w:r>
      </w:hyperlink>
      <w:r w:rsidRPr="008A6465">
        <w:rPr>
          <w:rFonts w:ascii="Arial" w:eastAsia="Times New Roman" w:hAnsi="Arial" w:cs="Arial"/>
        </w:rPr>
        <w:t>.</w:t>
      </w:r>
      <w:r w:rsidRPr="008A6465">
        <w:rPr>
          <w:rFonts w:ascii="Arial" w:hAnsi="Arial" w:cs="Arial"/>
        </w:rPr>
        <w:t xml:space="preserve"> (Accessed: 16 November 2021).</w:t>
      </w:r>
    </w:p>
    <w:p w:rsidR="0070734A" w:rsidRPr="008A6465" w:rsidRDefault="0070734A" w:rsidP="0070734A">
      <w:pPr>
        <w:spacing w:line="360" w:lineRule="auto"/>
        <w:jc w:val="both"/>
        <w:rPr>
          <w:rFonts w:ascii="Arial" w:hAnsi="Arial" w:cs="Arial"/>
        </w:rPr>
      </w:pPr>
    </w:p>
    <w:p w:rsidR="0070734A" w:rsidRDefault="0070734A" w:rsidP="0070734A">
      <w:pPr>
        <w:spacing w:after="0" w:line="360" w:lineRule="auto"/>
        <w:jc w:val="both"/>
        <w:rPr>
          <w:rFonts w:ascii="Arial" w:eastAsia="Times New Roman" w:hAnsi="Arial" w:cs="Arial"/>
        </w:rPr>
      </w:pPr>
      <w:proofErr w:type="spellStart"/>
      <w:r w:rsidRPr="008A6465">
        <w:rPr>
          <w:rFonts w:ascii="Arial" w:eastAsia="Times New Roman" w:hAnsi="Arial" w:cs="Arial"/>
        </w:rPr>
        <w:t>alzheimers</w:t>
      </w:r>
      <w:proofErr w:type="spellEnd"/>
      <w:r w:rsidRPr="008A6465">
        <w:rPr>
          <w:rFonts w:ascii="Arial" w:eastAsia="Times New Roman" w:hAnsi="Arial" w:cs="Arial"/>
        </w:rPr>
        <w:t xml:space="preserve"> (2021)</w:t>
      </w:r>
      <w:r w:rsidRPr="00B95569">
        <w:rPr>
          <w:rFonts w:ascii="Arial" w:eastAsia="Times New Roman" w:hAnsi="Arial" w:cs="Arial"/>
        </w:rPr>
        <w:t xml:space="preserve"> </w:t>
      </w:r>
      <w:r w:rsidRPr="00B95569">
        <w:rPr>
          <w:rFonts w:ascii="Arial" w:eastAsia="Times New Roman" w:hAnsi="Arial" w:cs="Arial"/>
          <w:i/>
          <w:iCs/>
        </w:rPr>
        <w:t>Search - memory%20aid</w:t>
      </w:r>
      <w:r w:rsidRPr="008A6465">
        <w:rPr>
          <w:rFonts w:ascii="Arial" w:eastAsia="Times New Roman" w:hAnsi="Arial" w:cs="Arial"/>
        </w:rPr>
        <w:t xml:space="preserve"> [O</w:t>
      </w:r>
      <w:r w:rsidRPr="00B95569">
        <w:rPr>
          <w:rFonts w:ascii="Arial" w:eastAsia="Times New Roman" w:hAnsi="Arial" w:cs="Arial"/>
        </w:rPr>
        <w:t xml:space="preserve">nline] Available at: </w:t>
      </w:r>
      <w:hyperlink r:id="rId13" w:history="1">
        <w:r w:rsidRPr="008A6465">
          <w:rPr>
            <w:rStyle w:val="Hyperlink"/>
            <w:rFonts w:ascii="Arial" w:eastAsia="Times New Roman" w:hAnsi="Arial" w:cs="Arial"/>
          </w:rPr>
          <w:t>https://shop.alzheimers.org.uk/index.php?route=product/isearch&amp;search=memory%20aid&amp;description=true</w:t>
        </w:r>
      </w:hyperlink>
      <w:r w:rsidRPr="008A6465">
        <w:rPr>
          <w:rFonts w:ascii="Arial" w:eastAsia="Times New Roman" w:hAnsi="Arial" w:cs="Arial"/>
        </w:rPr>
        <w:t xml:space="preserve"> </w:t>
      </w:r>
    </w:p>
    <w:p w:rsidR="0070734A" w:rsidRDefault="0070734A" w:rsidP="0070734A">
      <w:pPr>
        <w:spacing w:after="0" w:line="360" w:lineRule="auto"/>
        <w:jc w:val="both"/>
        <w:rPr>
          <w:rFonts w:ascii="Arial" w:eastAsia="Times New Roman" w:hAnsi="Arial" w:cs="Arial"/>
        </w:rPr>
      </w:pPr>
      <w:r w:rsidRPr="008A6465">
        <w:rPr>
          <w:rFonts w:ascii="Arial" w:eastAsia="Times New Roman" w:hAnsi="Arial" w:cs="Arial"/>
        </w:rPr>
        <w:t>(Accessed: 22 November 2021).</w:t>
      </w:r>
    </w:p>
    <w:p w:rsidR="0070734A" w:rsidRDefault="0070734A" w:rsidP="0070734A">
      <w:pPr>
        <w:spacing w:after="0" w:line="360" w:lineRule="auto"/>
        <w:jc w:val="both"/>
        <w:rPr>
          <w:rFonts w:ascii="Arial" w:eastAsia="Times New Roman" w:hAnsi="Arial" w:cs="Arial"/>
        </w:rPr>
      </w:pPr>
    </w:p>
    <w:p w:rsidR="0070734A" w:rsidRDefault="0070734A" w:rsidP="0070734A">
      <w:pPr>
        <w:spacing w:after="0" w:line="360" w:lineRule="auto"/>
        <w:jc w:val="both"/>
        <w:rPr>
          <w:rFonts w:ascii="Arial" w:hAnsi="Arial" w:cs="Arial"/>
        </w:rPr>
      </w:pPr>
      <w:r w:rsidRPr="008A6465">
        <w:rPr>
          <w:rFonts w:ascii="Arial" w:hAnsi="Arial" w:cs="Arial"/>
        </w:rPr>
        <w:t xml:space="preserve">Evans, J.R., Fletcher, A.E., </w:t>
      </w:r>
      <w:proofErr w:type="spellStart"/>
      <w:r w:rsidRPr="008A6465">
        <w:rPr>
          <w:rFonts w:ascii="Arial" w:hAnsi="Arial" w:cs="Arial"/>
        </w:rPr>
        <w:t>Wormald</w:t>
      </w:r>
      <w:proofErr w:type="spellEnd"/>
      <w:r w:rsidRPr="008A6465">
        <w:rPr>
          <w:rFonts w:ascii="Arial" w:hAnsi="Arial" w:cs="Arial"/>
        </w:rPr>
        <w:t>, R.P.L., Ng, E.S.-</w:t>
      </w:r>
      <w:proofErr w:type="gramStart"/>
      <w:r w:rsidRPr="008A6465">
        <w:rPr>
          <w:rFonts w:ascii="Arial" w:hAnsi="Arial" w:cs="Arial"/>
        </w:rPr>
        <w:t>W. .</w:t>
      </w:r>
      <w:proofErr w:type="gramEnd"/>
      <w:r w:rsidRPr="008A6465">
        <w:rPr>
          <w:rFonts w:ascii="Arial" w:hAnsi="Arial" w:cs="Arial"/>
        </w:rPr>
        <w:t xml:space="preserve">, </w:t>
      </w:r>
      <w:proofErr w:type="spellStart"/>
      <w:r w:rsidRPr="008A6465">
        <w:rPr>
          <w:rFonts w:ascii="Arial" w:hAnsi="Arial" w:cs="Arial"/>
        </w:rPr>
        <w:t>Stirling</w:t>
      </w:r>
      <w:proofErr w:type="spellEnd"/>
      <w:r w:rsidRPr="008A6465">
        <w:rPr>
          <w:rFonts w:ascii="Arial" w:hAnsi="Arial" w:cs="Arial"/>
        </w:rPr>
        <w:t xml:space="preserve">, S., Smeeth, L., Breeze, E., </w:t>
      </w:r>
      <w:proofErr w:type="spellStart"/>
      <w:r w:rsidRPr="008A6465">
        <w:rPr>
          <w:rFonts w:ascii="Arial" w:hAnsi="Arial" w:cs="Arial"/>
        </w:rPr>
        <w:t>Bulpitt</w:t>
      </w:r>
      <w:proofErr w:type="spellEnd"/>
      <w:r w:rsidRPr="008A6465">
        <w:rPr>
          <w:rFonts w:ascii="Arial" w:hAnsi="Arial" w:cs="Arial"/>
        </w:rPr>
        <w:t xml:space="preserve">, C.J., </w:t>
      </w:r>
      <w:proofErr w:type="spellStart"/>
      <w:r w:rsidRPr="008A6465">
        <w:rPr>
          <w:rFonts w:ascii="Arial" w:hAnsi="Arial" w:cs="Arial"/>
        </w:rPr>
        <w:t>Nunes</w:t>
      </w:r>
      <w:proofErr w:type="spellEnd"/>
      <w:r w:rsidRPr="008A6465">
        <w:rPr>
          <w:rFonts w:ascii="Arial" w:hAnsi="Arial" w:cs="Arial"/>
        </w:rPr>
        <w:t xml:space="preserve">, M., Jones, D. and Tulloch, A. (2002) Prevalence of visual impairment in people aged 75 years and older in Britain: results from the MRC trial of assessment and management of older people in the community. British Journal of Ophthalmology, 86(7), pp.795– 800. </w:t>
      </w:r>
    </w:p>
    <w:p w:rsidR="0070734A" w:rsidRDefault="0070734A" w:rsidP="0070734A">
      <w:pPr>
        <w:spacing w:after="0" w:line="360" w:lineRule="auto"/>
        <w:jc w:val="both"/>
        <w:rPr>
          <w:rFonts w:ascii="Arial" w:hAnsi="Arial" w:cs="Arial"/>
        </w:rPr>
      </w:pPr>
      <w:r w:rsidRPr="008A6465">
        <w:rPr>
          <w:rFonts w:ascii="Arial" w:hAnsi="Arial" w:cs="Arial"/>
        </w:rPr>
        <w:lastRenderedPageBreak/>
        <w:t>(Accessed: 15 Nov 2021)</w:t>
      </w:r>
    </w:p>
    <w:p w:rsidR="0070734A" w:rsidRPr="00B95569" w:rsidRDefault="0070734A" w:rsidP="0070734A">
      <w:pPr>
        <w:spacing w:after="0" w:line="360" w:lineRule="auto"/>
        <w:jc w:val="both"/>
        <w:rPr>
          <w:rFonts w:ascii="Arial" w:eastAsia="Times New Roman" w:hAnsi="Arial" w:cs="Arial"/>
        </w:rPr>
      </w:pPr>
    </w:p>
    <w:p w:rsidR="0070734A" w:rsidRDefault="0070734A" w:rsidP="0070734A">
      <w:pPr>
        <w:spacing w:after="0" w:line="360" w:lineRule="auto"/>
        <w:jc w:val="both"/>
        <w:rPr>
          <w:rFonts w:ascii="Arial" w:eastAsia="Times New Roman" w:hAnsi="Arial" w:cs="Arial"/>
          <w:lang w:val="en-GB"/>
        </w:rPr>
      </w:pPr>
      <w:r w:rsidRPr="008A6465">
        <w:rPr>
          <w:rFonts w:ascii="Arial" w:eastAsia="Times New Roman" w:hAnsi="Arial" w:cs="Arial"/>
          <w:lang w:val="en-GB"/>
        </w:rPr>
        <w:t xml:space="preserve">Goodman, P. (2021) </w:t>
      </w:r>
      <w:r w:rsidRPr="008A6465">
        <w:rPr>
          <w:rFonts w:ascii="Arial" w:eastAsia="Times New Roman" w:hAnsi="Arial" w:cs="Arial"/>
          <w:i/>
          <w:lang w:val="en-GB"/>
        </w:rPr>
        <w:t xml:space="preserve">‘17 Disadvantages-of-Digital –Technology’. </w:t>
      </w:r>
      <w:r w:rsidRPr="008A6465">
        <w:rPr>
          <w:rFonts w:ascii="Arial" w:eastAsia="Times New Roman" w:hAnsi="Arial" w:cs="Arial"/>
          <w:i/>
          <w:iCs/>
          <w:lang w:val="en-GB"/>
        </w:rPr>
        <w:t xml:space="preserve">Turbo Future </w:t>
      </w:r>
      <w:r w:rsidRPr="008A6465">
        <w:rPr>
          <w:rFonts w:ascii="Arial" w:eastAsia="Times New Roman" w:hAnsi="Arial" w:cs="Arial"/>
          <w:lang w:val="en-GB"/>
        </w:rPr>
        <w:t xml:space="preserve">Available at: </w:t>
      </w:r>
      <w:hyperlink r:id="rId14" w:history="1">
        <w:r w:rsidRPr="008A6465">
          <w:rPr>
            <w:rStyle w:val="Hyperlink"/>
            <w:rFonts w:ascii="Arial" w:eastAsia="Times New Roman" w:hAnsi="Arial" w:cs="Arial"/>
            <w:lang w:val="en-GB"/>
          </w:rPr>
          <w:t>https://turbofuture.com/misc/Disadvantages-of-Digital-Technology</w:t>
        </w:r>
      </w:hyperlink>
      <w:r w:rsidRPr="008A6465">
        <w:rPr>
          <w:rFonts w:ascii="Arial" w:eastAsia="Times New Roman" w:hAnsi="Arial" w:cs="Arial"/>
          <w:lang w:val="en-GB"/>
        </w:rPr>
        <w:t xml:space="preserve"> </w:t>
      </w:r>
    </w:p>
    <w:p w:rsidR="0070734A" w:rsidRDefault="0070734A" w:rsidP="0070734A">
      <w:pPr>
        <w:spacing w:after="0" w:line="360" w:lineRule="auto"/>
        <w:jc w:val="both"/>
        <w:rPr>
          <w:rFonts w:ascii="Arial" w:eastAsia="Times New Roman" w:hAnsi="Arial" w:cs="Arial"/>
          <w:lang w:val="en-GB"/>
        </w:rPr>
      </w:pPr>
      <w:r w:rsidRPr="008A6465">
        <w:rPr>
          <w:rFonts w:ascii="Arial" w:eastAsia="Times New Roman" w:hAnsi="Arial" w:cs="Arial"/>
          <w:lang w:val="en-GB"/>
        </w:rPr>
        <w:t>(Accessed: 20 November 2021).</w:t>
      </w:r>
    </w:p>
    <w:p w:rsidR="0070734A" w:rsidRPr="008A6465" w:rsidRDefault="0070734A" w:rsidP="0070734A">
      <w:pPr>
        <w:spacing w:after="0" w:line="360" w:lineRule="auto"/>
        <w:jc w:val="both"/>
        <w:rPr>
          <w:rFonts w:ascii="Arial" w:eastAsia="Times New Roman" w:hAnsi="Arial" w:cs="Arial"/>
        </w:rPr>
      </w:pPr>
    </w:p>
    <w:p w:rsidR="0070734A" w:rsidRDefault="0070734A" w:rsidP="0070734A">
      <w:pPr>
        <w:spacing w:line="360" w:lineRule="auto"/>
        <w:jc w:val="both"/>
        <w:rPr>
          <w:rFonts w:ascii="Arial" w:hAnsi="Arial" w:cs="Arial"/>
          <w:lang w:val="en-GB"/>
        </w:rPr>
      </w:pPr>
      <w:r w:rsidRPr="008A6465">
        <w:rPr>
          <w:rFonts w:ascii="Arial" w:hAnsi="Arial" w:cs="Arial"/>
          <w:lang w:val="en-GB"/>
        </w:rPr>
        <w:t xml:space="preserve">Horton, T. &amp; </w:t>
      </w:r>
      <w:proofErr w:type="spellStart"/>
      <w:r w:rsidRPr="008A6465">
        <w:rPr>
          <w:rFonts w:ascii="Arial" w:hAnsi="Arial" w:cs="Arial"/>
          <w:lang w:val="en-GB"/>
        </w:rPr>
        <w:t>Hardie</w:t>
      </w:r>
      <w:proofErr w:type="spellEnd"/>
      <w:r w:rsidRPr="008A6465">
        <w:rPr>
          <w:rFonts w:ascii="Arial" w:hAnsi="Arial" w:cs="Arial"/>
          <w:lang w:val="en-GB"/>
        </w:rPr>
        <w:t xml:space="preserve">, T. (2021) </w:t>
      </w:r>
      <w:r w:rsidRPr="008A6465">
        <w:rPr>
          <w:rFonts w:ascii="Arial" w:hAnsi="Arial" w:cs="Arial"/>
          <w:i/>
          <w:lang w:val="en-GB"/>
        </w:rPr>
        <w:t xml:space="preserve">‘Patients and Machines: Does Technology Help or Hinder Empathy and Person-Centred Care?’ </w:t>
      </w:r>
      <w:r w:rsidRPr="008A6465">
        <w:rPr>
          <w:rFonts w:ascii="Arial" w:hAnsi="Arial" w:cs="Arial"/>
          <w:i/>
          <w:iCs/>
          <w:lang w:val="en-GB"/>
        </w:rPr>
        <w:t>The Health Foundation</w:t>
      </w:r>
      <w:r w:rsidRPr="008A6465">
        <w:rPr>
          <w:rFonts w:ascii="Arial" w:hAnsi="Arial" w:cs="Arial"/>
          <w:i/>
          <w:lang w:val="en-GB"/>
        </w:rPr>
        <w:t>.</w:t>
      </w:r>
      <w:r w:rsidRPr="008A6465">
        <w:rPr>
          <w:rFonts w:ascii="Arial" w:hAnsi="Arial" w:cs="Arial"/>
          <w:i/>
          <w:iCs/>
          <w:lang w:val="en-GB"/>
        </w:rPr>
        <w:t xml:space="preserve"> Available at: </w:t>
      </w:r>
      <w:hyperlink r:id="rId15" w:history="1">
        <w:r w:rsidRPr="008A6465">
          <w:rPr>
            <w:rStyle w:val="Hyperlink"/>
            <w:rFonts w:ascii="Arial" w:hAnsi="Arial" w:cs="Arial"/>
            <w:lang w:val="en-GB"/>
          </w:rPr>
          <w:t>https://www.health.org.uk/news-and-comment/charts-and-infographics/patients-and-machines-does-technology-help-or-hinder-empathy</w:t>
        </w:r>
      </w:hyperlink>
      <w:r w:rsidRPr="008A6465">
        <w:rPr>
          <w:rFonts w:ascii="Arial" w:hAnsi="Arial" w:cs="Arial"/>
          <w:lang w:val="en-GB"/>
        </w:rPr>
        <w:t xml:space="preserve">  </w:t>
      </w:r>
    </w:p>
    <w:p w:rsidR="0070734A" w:rsidRDefault="0070734A" w:rsidP="0070734A">
      <w:pPr>
        <w:spacing w:line="360" w:lineRule="auto"/>
        <w:jc w:val="both"/>
        <w:rPr>
          <w:rFonts w:ascii="Arial" w:hAnsi="Arial" w:cs="Arial"/>
          <w:lang w:val="en-GB"/>
        </w:rPr>
      </w:pPr>
      <w:r w:rsidRPr="008A6465">
        <w:rPr>
          <w:rFonts w:ascii="Arial" w:hAnsi="Arial" w:cs="Arial"/>
          <w:lang w:val="en-GB"/>
        </w:rPr>
        <w:t>(Accessed: 23 November 2021).</w:t>
      </w:r>
    </w:p>
    <w:p w:rsidR="0070734A" w:rsidRPr="008A6465" w:rsidRDefault="0070734A" w:rsidP="0070734A">
      <w:pPr>
        <w:spacing w:line="360" w:lineRule="auto"/>
        <w:jc w:val="both"/>
        <w:rPr>
          <w:rFonts w:ascii="Arial" w:hAnsi="Arial" w:cs="Arial"/>
        </w:rPr>
      </w:pPr>
    </w:p>
    <w:p w:rsidR="0070734A" w:rsidRDefault="0070734A" w:rsidP="0070734A">
      <w:pPr>
        <w:spacing w:after="0" w:line="360" w:lineRule="auto"/>
        <w:jc w:val="both"/>
        <w:rPr>
          <w:rFonts w:ascii="Arial" w:eastAsia="Times New Roman" w:hAnsi="Arial" w:cs="Arial"/>
        </w:rPr>
      </w:pPr>
      <w:r w:rsidRPr="008A6465">
        <w:rPr>
          <w:rFonts w:ascii="Arial" w:eastAsia="Times New Roman" w:hAnsi="Arial" w:cs="Arial"/>
        </w:rPr>
        <w:t xml:space="preserve">Humane AI, (2021) </w:t>
      </w:r>
      <w:r w:rsidRPr="008A6465">
        <w:rPr>
          <w:rFonts w:ascii="Arial" w:eastAsia="Times New Roman" w:hAnsi="Arial" w:cs="Arial"/>
          <w:i/>
          <w:iCs/>
        </w:rPr>
        <w:t>Humane AI | Human-Centered Artificial Intelligence</w:t>
      </w:r>
      <w:r w:rsidRPr="008A6465">
        <w:rPr>
          <w:rFonts w:ascii="Arial" w:eastAsia="Times New Roman" w:hAnsi="Arial" w:cs="Arial"/>
        </w:rPr>
        <w:t xml:space="preserve"> [Online] Available at: </w:t>
      </w:r>
      <w:hyperlink r:id="rId16" w:history="1">
        <w:r w:rsidRPr="008A6465">
          <w:rPr>
            <w:rStyle w:val="Hyperlink"/>
            <w:rFonts w:ascii="Arial" w:eastAsia="Times New Roman" w:hAnsi="Arial" w:cs="Arial"/>
          </w:rPr>
          <w:t>https://www.humane-ai.eu/</w:t>
        </w:r>
      </w:hyperlink>
      <w:r w:rsidRPr="008A6465">
        <w:rPr>
          <w:rFonts w:ascii="Arial" w:eastAsia="Times New Roman" w:hAnsi="Arial" w:cs="Arial"/>
        </w:rPr>
        <w:t xml:space="preserve">. </w:t>
      </w:r>
    </w:p>
    <w:p w:rsidR="0070734A" w:rsidRDefault="0070734A" w:rsidP="0070734A">
      <w:pPr>
        <w:spacing w:after="0" w:line="360" w:lineRule="auto"/>
        <w:jc w:val="both"/>
        <w:rPr>
          <w:rFonts w:ascii="Arial" w:eastAsia="Times New Roman" w:hAnsi="Arial" w:cs="Arial"/>
        </w:rPr>
      </w:pPr>
      <w:r>
        <w:rPr>
          <w:rFonts w:ascii="Arial" w:eastAsia="Times New Roman" w:hAnsi="Arial" w:cs="Arial"/>
        </w:rPr>
        <w:t>(</w:t>
      </w:r>
      <w:r w:rsidRPr="008A6465">
        <w:rPr>
          <w:rFonts w:ascii="Arial" w:eastAsia="Times New Roman" w:hAnsi="Arial" w:cs="Arial"/>
        </w:rPr>
        <w:t>Accessed: 29 November 2021).</w:t>
      </w:r>
    </w:p>
    <w:p w:rsidR="0070734A" w:rsidRPr="008A6465" w:rsidRDefault="0070734A" w:rsidP="0070734A">
      <w:pPr>
        <w:spacing w:after="0" w:line="360" w:lineRule="auto"/>
        <w:jc w:val="both"/>
        <w:rPr>
          <w:rFonts w:ascii="Arial" w:eastAsia="Times New Roman" w:hAnsi="Arial" w:cs="Arial"/>
        </w:rPr>
      </w:pPr>
    </w:p>
    <w:p w:rsidR="0070734A" w:rsidRDefault="0070734A" w:rsidP="0070734A">
      <w:pPr>
        <w:spacing w:after="0" w:line="360" w:lineRule="auto"/>
        <w:jc w:val="both"/>
        <w:rPr>
          <w:rFonts w:ascii="Arial" w:eastAsia="Times New Roman" w:hAnsi="Arial" w:cs="Arial"/>
        </w:rPr>
      </w:pPr>
      <w:r w:rsidRPr="008A6465">
        <w:rPr>
          <w:rFonts w:ascii="Arial" w:eastAsia="Times New Roman" w:hAnsi="Arial" w:cs="Arial"/>
        </w:rPr>
        <w:t>Indirect (2019)</w:t>
      </w:r>
      <w:r w:rsidRPr="00982209">
        <w:rPr>
          <w:rFonts w:ascii="Arial" w:eastAsia="Times New Roman" w:hAnsi="Arial" w:cs="Arial"/>
        </w:rPr>
        <w:t xml:space="preserve"> </w:t>
      </w:r>
      <w:r w:rsidRPr="008A6465">
        <w:rPr>
          <w:rFonts w:ascii="Arial" w:eastAsia="Times New Roman" w:hAnsi="Arial" w:cs="Arial"/>
          <w:i/>
          <w:iCs/>
        </w:rPr>
        <w:t xml:space="preserve">Communication aids </w:t>
      </w:r>
      <w:r w:rsidRPr="008A6465">
        <w:rPr>
          <w:rFonts w:ascii="Arial" w:eastAsia="Times New Roman" w:hAnsi="Arial" w:cs="Arial"/>
        </w:rPr>
        <w:t>[O</w:t>
      </w:r>
      <w:r w:rsidRPr="00982209">
        <w:rPr>
          <w:rFonts w:ascii="Arial" w:eastAsia="Times New Roman" w:hAnsi="Arial" w:cs="Arial"/>
        </w:rPr>
        <w:t>nline] Available at:</w:t>
      </w:r>
      <w:r w:rsidRPr="008A6465">
        <w:rPr>
          <w:rFonts w:ascii="Arial" w:eastAsia="Times New Roman" w:hAnsi="Arial" w:cs="Arial"/>
        </w:rPr>
        <w:t xml:space="preserve"> </w:t>
      </w:r>
      <w:hyperlink r:id="rId17" w:history="1">
        <w:r w:rsidRPr="008A6465">
          <w:rPr>
            <w:rStyle w:val="Hyperlink"/>
            <w:rFonts w:ascii="Arial" w:eastAsia="Times New Roman" w:hAnsi="Arial" w:cs="Arial"/>
          </w:rPr>
          <w:t>https://www.nidirect.gov.uk/articles/communication-aids</w:t>
        </w:r>
      </w:hyperlink>
      <w:r w:rsidRPr="00982209">
        <w:rPr>
          <w:rFonts w:ascii="Arial" w:eastAsia="Times New Roman" w:hAnsi="Arial" w:cs="Arial"/>
        </w:rPr>
        <w:t>.</w:t>
      </w:r>
      <w:r w:rsidRPr="008A6465">
        <w:rPr>
          <w:rFonts w:ascii="Arial" w:eastAsia="Times New Roman" w:hAnsi="Arial" w:cs="Arial"/>
        </w:rPr>
        <w:t xml:space="preserve"> </w:t>
      </w:r>
    </w:p>
    <w:p w:rsidR="0070734A" w:rsidRDefault="0070734A" w:rsidP="0070734A">
      <w:pPr>
        <w:spacing w:after="0" w:line="360" w:lineRule="auto"/>
        <w:jc w:val="both"/>
        <w:rPr>
          <w:rFonts w:ascii="Arial" w:eastAsia="Times New Roman" w:hAnsi="Arial" w:cs="Arial"/>
        </w:rPr>
      </w:pPr>
      <w:r w:rsidRPr="008A6465">
        <w:rPr>
          <w:rFonts w:ascii="Arial" w:eastAsia="Times New Roman" w:hAnsi="Arial" w:cs="Arial"/>
        </w:rPr>
        <w:t>(Accessed: 22 November 2021).</w:t>
      </w:r>
    </w:p>
    <w:p w:rsidR="0070734A" w:rsidRPr="00982209" w:rsidRDefault="0070734A" w:rsidP="0070734A">
      <w:pPr>
        <w:spacing w:after="0" w:line="360" w:lineRule="auto"/>
        <w:jc w:val="both"/>
        <w:rPr>
          <w:rFonts w:ascii="Arial" w:eastAsia="Times New Roman" w:hAnsi="Arial" w:cs="Arial"/>
        </w:rPr>
      </w:pPr>
    </w:p>
    <w:p w:rsidR="0070734A" w:rsidRDefault="0070734A" w:rsidP="0070734A">
      <w:pPr>
        <w:spacing w:after="0" w:line="360" w:lineRule="auto"/>
        <w:jc w:val="both"/>
        <w:rPr>
          <w:rFonts w:ascii="Arial" w:hAnsi="Arial" w:cs="Arial"/>
        </w:rPr>
      </w:pPr>
      <w:r w:rsidRPr="008A6465">
        <w:rPr>
          <w:rFonts w:ascii="Arial" w:hAnsi="Arial" w:cs="Arial"/>
        </w:rPr>
        <w:t xml:space="preserve">NHS (2021) Personal alarms, security systems (telecare) and key safes [Online] Available at : </w:t>
      </w:r>
      <w:hyperlink r:id="rId18" w:history="1">
        <w:r w:rsidRPr="008A6465">
          <w:rPr>
            <w:rStyle w:val="Hyperlink"/>
            <w:rFonts w:ascii="Arial" w:hAnsi="Arial" w:cs="Arial"/>
          </w:rPr>
          <w:t>https://www.nhs.uk/conditions/social-care-and-support-guide/care-services-equipment-and-care-homes/personal-alarms-security-systems-and-keysafes/</w:t>
        </w:r>
      </w:hyperlink>
      <w:r w:rsidRPr="008A6465">
        <w:rPr>
          <w:rFonts w:ascii="Arial" w:hAnsi="Arial" w:cs="Arial"/>
        </w:rPr>
        <w:t xml:space="preserve"> </w:t>
      </w:r>
    </w:p>
    <w:p w:rsidR="0070734A" w:rsidRDefault="0070734A" w:rsidP="0070734A">
      <w:pPr>
        <w:spacing w:after="0" w:line="360" w:lineRule="auto"/>
        <w:jc w:val="both"/>
        <w:rPr>
          <w:rFonts w:ascii="Arial" w:eastAsia="Times New Roman" w:hAnsi="Arial" w:cs="Arial"/>
        </w:rPr>
      </w:pPr>
      <w:r w:rsidRPr="008A6465">
        <w:rPr>
          <w:rFonts w:ascii="Arial" w:eastAsia="Times New Roman" w:hAnsi="Arial" w:cs="Arial"/>
        </w:rPr>
        <w:t>(Accessed: 22 November 2021).</w:t>
      </w:r>
    </w:p>
    <w:p w:rsidR="0070734A" w:rsidRPr="008A6465" w:rsidRDefault="0070734A" w:rsidP="0070734A">
      <w:pPr>
        <w:spacing w:after="0" w:line="360" w:lineRule="auto"/>
        <w:jc w:val="both"/>
        <w:rPr>
          <w:rFonts w:ascii="Arial" w:eastAsia="Times New Roman" w:hAnsi="Arial" w:cs="Arial"/>
        </w:rPr>
      </w:pPr>
    </w:p>
    <w:p w:rsidR="0070734A" w:rsidRDefault="0070734A" w:rsidP="0070734A">
      <w:pPr>
        <w:spacing w:line="360" w:lineRule="auto"/>
        <w:jc w:val="both"/>
        <w:rPr>
          <w:rFonts w:ascii="Arial" w:hAnsi="Arial" w:cs="Arial"/>
        </w:rPr>
      </w:pPr>
      <w:r w:rsidRPr="008A6465">
        <w:rPr>
          <w:rFonts w:ascii="Arial" w:hAnsi="Arial" w:cs="Arial"/>
        </w:rPr>
        <w:t xml:space="preserve">Rahal, M. (2020) </w:t>
      </w:r>
      <w:proofErr w:type="spellStart"/>
      <w:r w:rsidRPr="008A6465">
        <w:rPr>
          <w:rFonts w:ascii="Arial" w:hAnsi="Arial" w:cs="Arial"/>
        </w:rPr>
        <w:t>Safty</w:t>
      </w:r>
      <w:proofErr w:type="spellEnd"/>
      <w:r w:rsidRPr="008A6465">
        <w:rPr>
          <w:rFonts w:ascii="Arial" w:hAnsi="Arial" w:cs="Arial"/>
        </w:rPr>
        <w:t xml:space="preserve">-in-dementia-door-alarms. </w:t>
      </w:r>
      <w:r w:rsidRPr="008A6465">
        <w:rPr>
          <w:rFonts w:ascii="Arial" w:eastAsia="Times New Roman" w:hAnsi="Arial" w:cs="Arial"/>
        </w:rPr>
        <w:t>[Online</w:t>
      </w:r>
      <w:r w:rsidRPr="008A6465">
        <w:rPr>
          <w:rFonts w:ascii="Arial" w:hAnsi="Arial" w:cs="Arial"/>
        </w:rPr>
        <w:t xml:space="preserve">] Available at: https://www.verywellhealth.com/safety-in-dementia-door-alarms98172/  </w:t>
      </w:r>
    </w:p>
    <w:p w:rsidR="0070734A" w:rsidRDefault="0070734A" w:rsidP="0070734A">
      <w:pPr>
        <w:spacing w:line="360" w:lineRule="auto"/>
        <w:jc w:val="both"/>
        <w:rPr>
          <w:rFonts w:ascii="Arial" w:eastAsia="Times New Roman" w:hAnsi="Arial" w:cs="Arial"/>
        </w:rPr>
      </w:pPr>
      <w:r w:rsidRPr="008A6465">
        <w:rPr>
          <w:rFonts w:ascii="Arial" w:eastAsia="Times New Roman" w:hAnsi="Arial" w:cs="Arial"/>
        </w:rPr>
        <w:t>(Accessed: 20 November 2021).</w:t>
      </w:r>
    </w:p>
    <w:p w:rsidR="0070734A" w:rsidRPr="008A6465" w:rsidRDefault="0070734A" w:rsidP="0070734A">
      <w:pPr>
        <w:spacing w:line="360" w:lineRule="auto"/>
        <w:jc w:val="both"/>
        <w:rPr>
          <w:rFonts w:ascii="Arial" w:hAnsi="Arial" w:cs="Arial"/>
        </w:rPr>
      </w:pPr>
    </w:p>
    <w:p w:rsidR="0070734A" w:rsidRDefault="0070734A" w:rsidP="0070734A">
      <w:pPr>
        <w:spacing w:after="0" w:line="360" w:lineRule="auto"/>
        <w:jc w:val="both"/>
        <w:rPr>
          <w:rFonts w:ascii="Arial" w:eastAsia="Times New Roman" w:hAnsi="Arial" w:cs="Arial"/>
        </w:rPr>
      </w:pPr>
      <w:r w:rsidRPr="008A6465">
        <w:rPr>
          <w:rFonts w:ascii="Arial" w:eastAsia="Times New Roman" w:hAnsi="Arial" w:cs="Arial"/>
        </w:rPr>
        <w:t>Tech Silver (2021)</w:t>
      </w:r>
      <w:r w:rsidRPr="009563F1">
        <w:rPr>
          <w:rFonts w:ascii="Arial" w:eastAsia="Times New Roman" w:hAnsi="Arial" w:cs="Arial"/>
        </w:rPr>
        <w:t xml:space="preserve"> </w:t>
      </w:r>
      <w:r w:rsidRPr="009563F1">
        <w:rPr>
          <w:rFonts w:ascii="Arial" w:eastAsia="Times New Roman" w:hAnsi="Arial" w:cs="Arial"/>
          <w:i/>
          <w:iCs/>
        </w:rPr>
        <w:t>GPS Tracking Devices &amp; SOS Alarms Inc. Dementia Trackers</w:t>
      </w:r>
      <w:r w:rsidRPr="008A6465">
        <w:rPr>
          <w:rFonts w:ascii="Arial" w:eastAsia="Times New Roman" w:hAnsi="Arial" w:cs="Arial"/>
        </w:rPr>
        <w:t xml:space="preserve"> [O</w:t>
      </w:r>
      <w:r w:rsidRPr="009563F1">
        <w:rPr>
          <w:rFonts w:ascii="Arial" w:eastAsia="Times New Roman" w:hAnsi="Arial" w:cs="Arial"/>
        </w:rPr>
        <w:t xml:space="preserve">nline] Available at: </w:t>
      </w:r>
      <w:hyperlink r:id="rId19" w:history="1">
        <w:r w:rsidRPr="008A6465">
          <w:rPr>
            <w:rStyle w:val="Hyperlink"/>
            <w:rFonts w:ascii="Arial" w:eastAsia="Times New Roman" w:hAnsi="Arial" w:cs="Arial"/>
          </w:rPr>
          <w:t>https://www.techsilver.co.uk/product-category/assistive-technology/gps-dementia-</w:t>
        </w:r>
        <w:r w:rsidRPr="008A6465">
          <w:rPr>
            <w:rStyle w:val="Hyperlink"/>
            <w:rFonts w:ascii="Arial" w:eastAsia="Times New Roman" w:hAnsi="Arial" w:cs="Arial"/>
          </w:rPr>
          <w:lastRenderedPageBreak/>
          <w:t>trackers-patients-elderly/?gclid=CjwKCAiAhreNBhAYEiwAFGGKPFUhpn5F8g9EJgr3C9sNA_S_JzsPEDfjEG4MCTLxwCHrFGSOoqlCsxoCZ-YQAvD_BwE&amp;v=79cba1185463</w:t>
        </w:r>
      </w:hyperlink>
      <w:r w:rsidRPr="008A6465">
        <w:rPr>
          <w:rFonts w:ascii="Arial" w:eastAsia="Times New Roman" w:hAnsi="Arial" w:cs="Arial"/>
        </w:rPr>
        <w:t xml:space="preserve"> </w:t>
      </w:r>
      <w:r w:rsidRPr="009563F1">
        <w:rPr>
          <w:rFonts w:ascii="Arial" w:eastAsia="Times New Roman" w:hAnsi="Arial" w:cs="Arial"/>
        </w:rPr>
        <w:t xml:space="preserve"> </w:t>
      </w:r>
    </w:p>
    <w:p w:rsidR="0070734A" w:rsidRDefault="0070734A" w:rsidP="0070734A">
      <w:pPr>
        <w:spacing w:after="0" w:line="360" w:lineRule="auto"/>
        <w:jc w:val="both"/>
        <w:rPr>
          <w:rFonts w:ascii="Arial" w:eastAsia="Times New Roman" w:hAnsi="Arial" w:cs="Arial"/>
        </w:rPr>
      </w:pPr>
      <w:r>
        <w:rPr>
          <w:rFonts w:ascii="Arial" w:eastAsia="Times New Roman" w:hAnsi="Arial" w:cs="Arial"/>
        </w:rPr>
        <w:t>(</w:t>
      </w:r>
      <w:r w:rsidRPr="008A6465">
        <w:rPr>
          <w:rFonts w:ascii="Arial" w:eastAsia="Times New Roman" w:hAnsi="Arial" w:cs="Arial"/>
        </w:rPr>
        <w:t>Accessed: 29 November 2021).</w:t>
      </w:r>
    </w:p>
    <w:p w:rsidR="0070734A" w:rsidRPr="008A6465" w:rsidRDefault="0070734A" w:rsidP="0070734A">
      <w:pPr>
        <w:spacing w:after="0" w:line="360" w:lineRule="auto"/>
        <w:jc w:val="both"/>
        <w:rPr>
          <w:rFonts w:ascii="Arial" w:eastAsia="Times New Roman" w:hAnsi="Arial" w:cs="Arial"/>
        </w:rPr>
      </w:pPr>
    </w:p>
    <w:p w:rsidR="0070734A" w:rsidRDefault="0070734A" w:rsidP="0070734A">
      <w:pPr>
        <w:spacing w:after="0" w:line="360" w:lineRule="auto"/>
        <w:jc w:val="both"/>
        <w:rPr>
          <w:rFonts w:ascii="Arial" w:hAnsi="Arial" w:cs="Arial"/>
          <w:lang w:val="en-GB"/>
        </w:rPr>
      </w:pPr>
      <w:proofErr w:type="spellStart"/>
      <w:r w:rsidRPr="008A6465">
        <w:rPr>
          <w:rFonts w:ascii="Arial" w:hAnsi="Arial" w:cs="Arial"/>
          <w:lang w:val="en-GB"/>
        </w:rPr>
        <w:t>Vaportzis</w:t>
      </w:r>
      <w:proofErr w:type="spellEnd"/>
      <w:r w:rsidRPr="008A6465">
        <w:rPr>
          <w:rFonts w:ascii="Arial" w:hAnsi="Arial" w:cs="Arial"/>
          <w:lang w:val="en-GB"/>
        </w:rPr>
        <w:t xml:space="preserve">, E., </w:t>
      </w:r>
      <w:proofErr w:type="spellStart"/>
      <w:r w:rsidRPr="008A6465">
        <w:rPr>
          <w:rFonts w:ascii="Arial" w:hAnsi="Arial" w:cs="Arial"/>
          <w:lang w:val="en-GB"/>
        </w:rPr>
        <w:t>Giatsi</w:t>
      </w:r>
      <w:proofErr w:type="spellEnd"/>
      <w:r w:rsidRPr="008A6465">
        <w:rPr>
          <w:rFonts w:ascii="Arial" w:hAnsi="Arial" w:cs="Arial"/>
          <w:lang w:val="en-GB"/>
        </w:rPr>
        <w:t xml:space="preserve"> Clausen, M. and </w:t>
      </w:r>
      <w:proofErr w:type="spellStart"/>
      <w:r w:rsidRPr="008A6465">
        <w:rPr>
          <w:rFonts w:ascii="Arial" w:hAnsi="Arial" w:cs="Arial"/>
          <w:lang w:val="en-GB"/>
        </w:rPr>
        <w:t>Gow</w:t>
      </w:r>
      <w:proofErr w:type="spellEnd"/>
      <w:r w:rsidRPr="008A6465">
        <w:rPr>
          <w:rFonts w:ascii="Arial" w:hAnsi="Arial" w:cs="Arial"/>
          <w:lang w:val="en-GB"/>
        </w:rPr>
        <w:t xml:space="preserve">, A. J. (2017) “Older Adults Perceptions of Technology and Barriers to Interacting with Tablet computers: </w:t>
      </w:r>
      <w:proofErr w:type="gramStart"/>
      <w:r w:rsidRPr="008A6465">
        <w:rPr>
          <w:rFonts w:ascii="Arial" w:hAnsi="Arial" w:cs="Arial"/>
          <w:lang w:val="en-GB"/>
        </w:rPr>
        <w:t>a</w:t>
      </w:r>
      <w:proofErr w:type="gramEnd"/>
      <w:r w:rsidRPr="008A6465">
        <w:rPr>
          <w:rFonts w:ascii="Arial" w:hAnsi="Arial" w:cs="Arial"/>
          <w:lang w:val="en-GB"/>
        </w:rPr>
        <w:t xml:space="preserve"> Focus Group Study,” </w:t>
      </w:r>
      <w:r w:rsidRPr="008A6465">
        <w:rPr>
          <w:rFonts w:ascii="Arial" w:hAnsi="Arial" w:cs="Arial"/>
          <w:i/>
          <w:iCs/>
          <w:lang w:val="en-GB"/>
        </w:rPr>
        <w:t>Frontiers in Psychology</w:t>
      </w:r>
      <w:r w:rsidRPr="008A6465">
        <w:rPr>
          <w:rFonts w:ascii="Arial" w:hAnsi="Arial" w:cs="Arial"/>
          <w:lang w:val="en-GB"/>
        </w:rPr>
        <w:t xml:space="preserve">, vol. 8, no. 1687. DOI: 10.3389/fpsyg.2017.01687. </w:t>
      </w:r>
      <w:hyperlink r:id="rId20" w:history="1">
        <w:r w:rsidRPr="008A6465">
          <w:rPr>
            <w:rStyle w:val="Hyperlink"/>
            <w:rFonts w:ascii="Arial" w:hAnsi="Arial" w:cs="Arial"/>
            <w:lang w:val="en-GB"/>
          </w:rPr>
          <w:t>https://www.ncbi.nlm.nih.gov/pmc/articles/PMC5649151/</w:t>
        </w:r>
      </w:hyperlink>
      <w:r w:rsidRPr="008A6465">
        <w:rPr>
          <w:rFonts w:ascii="Arial" w:hAnsi="Arial" w:cs="Arial"/>
          <w:lang w:val="en-GB"/>
        </w:rPr>
        <w:t xml:space="preserve"> </w:t>
      </w:r>
    </w:p>
    <w:p w:rsidR="0070734A" w:rsidRDefault="0070734A" w:rsidP="0070734A">
      <w:pPr>
        <w:spacing w:after="0" w:line="360" w:lineRule="auto"/>
        <w:jc w:val="both"/>
        <w:rPr>
          <w:rFonts w:ascii="Arial" w:eastAsia="Times New Roman" w:hAnsi="Arial" w:cs="Arial"/>
          <w:lang w:val="en-GB"/>
        </w:rPr>
      </w:pPr>
      <w:r w:rsidRPr="008A6465">
        <w:rPr>
          <w:rFonts w:ascii="Arial" w:eastAsia="Times New Roman" w:hAnsi="Arial" w:cs="Arial"/>
          <w:lang w:val="en-GB"/>
        </w:rPr>
        <w:t>(Accessed: 23 November 2021).</w:t>
      </w:r>
    </w:p>
    <w:p w:rsidR="0070734A" w:rsidRDefault="0070734A" w:rsidP="0070734A">
      <w:pPr>
        <w:spacing w:after="0" w:line="360" w:lineRule="auto"/>
        <w:jc w:val="both"/>
        <w:rPr>
          <w:rFonts w:ascii="Arial" w:eastAsia="Times New Roman" w:hAnsi="Arial" w:cs="Arial"/>
          <w:lang w:val="en-GB"/>
        </w:rPr>
      </w:pPr>
    </w:p>
    <w:p w:rsidR="0070734A" w:rsidRDefault="0070734A" w:rsidP="0070734A">
      <w:pPr>
        <w:spacing w:after="0" w:line="360" w:lineRule="auto"/>
        <w:jc w:val="both"/>
        <w:rPr>
          <w:rFonts w:ascii="Arial" w:eastAsia="Times New Roman" w:hAnsi="Arial" w:cs="Arial"/>
          <w:lang w:val="en-GB"/>
        </w:rPr>
      </w:pPr>
    </w:p>
    <w:p w:rsidR="0070734A" w:rsidRDefault="0070734A" w:rsidP="0070734A">
      <w:pPr>
        <w:spacing w:after="0" w:line="360" w:lineRule="auto"/>
        <w:jc w:val="both"/>
        <w:rPr>
          <w:rFonts w:ascii="Arial" w:eastAsia="Times New Roman" w:hAnsi="Arial" w:cs="Arial"/>
          <w:b/>
          <w:lang w:val="en-GB"/>
        </w:rPr>
      </w:pPr>
      <w:r w:rsidRPr="0070734A">
        <w:rPr>
          <w:rFonts w:ascii="Arial" w:eastAsia="Times New Roman" w:hAnsi="Arial" w:cs="Arial"/>
          <w:b/>
          <w:lang w:val="en-GB"/>
        </w:rPr>
        <w:t>Appendix</w:t>
      </w:r>
    </w:p>
    <w:p w:rsidR="0070734A" w:rsidRDefault="0070734A" w:rsidP="0070734A">
      <w:pPr>
        <w:spacing w:after="0" w:line="360" w:lineRule="auto"/>
        <w:jc w:val="both"/>
        <w:rPr>
          <w:rFonts w:ascii="Arial" w:eastAsia="Times New Roman" w:hAnsi="Arial" w:cs="Arial"/>
          <w:b/>
          <w:lang w:val="en-GB"/>
        </w:rPr>
      </w:pPr>
    </w:p>
    <w:tbl>
      <w:tblPr>
        <w:tblW w:w="9870" w:type="dxa"/>
        <w:tblLayout w:type="fixed"/>
        <w:tblLook w:val="04A0" w:firstRow="1" w:lastRow="0" w:firstColumn="1" w:lastColumn="0" w:noHBand="0" w:noVBand="1"/>
      </w:tblPr>
      <w:tblGrid>
        <w:gridCol w:w="2517"/>
        <w:gridCol w:w="7353"/>
      </w:tblGrid>
      <w:tr w:rsidR="000B3939" w:rsidTr="000B3939">
        <w:trPr>
          <w:trHeight w:val="4000"/>
        </w:trPr>
        <w:tc>
          <w:tcPr>
            <w:tcW w:w="1368" w:type="dxa"/>
            <w:hideMark/>
          </w:tcPr>
          <w:p w:rsidR="000B3939" w:rsidRDefault="000B3939">
            <w:r>
              <w:t>Slide 1</w:t>
            </w:r>
          </w:p>
        </w:tc>
        <w:tc>
          <w:tcPr>
            <w:tcW w:w="3996" w:type="dxa"/>
            <w:hideMark/>
          </w:tcPr>
          <w:p w:rsidR="000B3939" w:rsidRDefault="00AD5B0C">
            <w:r>
              <w:object w:dxaOrig="3840" w:dyaOrig="2160">
                <v:shape id="_x0000_i1025" type="#_x0000_t75" style="width:376.75pt;height:211.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5" DrawAspect="Content" ObjectID="_1700328738" r:id="rId22"/>
              </w:object>
            </w:r>
          </w:p>
        </w:tc>
      </w:tr>
      <w:tr w:rsidR="000B3939" w:rsidTr="000B3939">
        <w:trPr>
          <w:trHeight w:val="7245"/>
        </w:trPr>
        <w:tc>
          <w:tcPr>
            <w:tcW w:w="1368" w:type="dxa"/>
            <w:hideMark/>
          </w:tcPr>
          <w:p w:rsidR="000B3939" w:rsidRDefault="000B3939">
            <w:pPr>
              <w:spacing w:line="360" w:lineRule="auto"/>
            </w:pPr>
            <w:r>
              <w:lastRenderedPageBreak/>
              <w:t>Slide 2</w:t>
            </w:r>
          </w:p>
        </w:tc>
        <w:tc>
          <w:tcPr>
            <w:tcW w:w="3996" w:type="dxa"/>
            <w:hideMark/>
          </w:tcPr>
          <w:p w:rsidR="000B3939" w:rsidRDefault="00AD5B0C">
            <w:pPr>
              <w:spacing w:line="360" w:lineRule="auto"/>
            </w:pPr>
            <w:r>
              <w:object w:dxaOrig="3840" w:dyaOrig="2160">
                <v:shape id="_x0000_i1026" type="#_x0000_t75" style="width:388.45pt;height:218.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6" DrawAspect="Content" ObjectID="_1700328739" r:id="rId24"/>
              </w:object>
            </w:r>
          </w:p>
        </w:tc>
      </w:tr>
      <w:tr w:rsidR="000B3939" w:rsidTr="000B3939">
        <w:trPr>
          <w:trHeight w:val="4000"/>
        </w:trPr>
        <w:tc>
          <w:tcPr>
            <w:tcW w:w="1368" w:type="dxa"/>
            <w:hideMark/>
          </w:tcPr>
          <w:p w:rsidR="000B3939" w:rsidRDefault="000B3939">
            <w:pPr>
              <w:spacing w:line="360" w:lineRule="auto"/>
            </w:pPr>
            <w:r>
              <w:t>Slide 3</w:t>
            </w:r>
          </w:p>
        </w:tc>
        <w:tc>
          <w:tcPr>
            <w:tcW w:w="3996" w:type="dxa"/>
            <w:hideMark/>
          </w:tcPr>
          <w:p w:rsidR="000B3939" w:rsidRDefault="00AD5B0C">
            <w:pPr>
              <w:spacing w:line="360" w:lineRule="auto"/>
            </w:pPr>
            <w:r>
              <w:object w:dxaOrig="3840" w:dyaOrig="2160">
                <v:shape id="_x0000_i1027" type="#_x0000_t75" style="width:360.85pt;height:203.4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7" DrawAspect="Content" ObjectID="_1700328740" r:id="rId26"/>
              </w:object>
            </w:r>
          </w:p>
        </w:tc>
      </w:tr>
      <w:tr w:rsidR="000B3939" w:rsidTr="000B3939">
        <w:trPr>
          <w:trHeight w:val="4000"/>
        </w:trPr>
        <w:tc>
          <w:tcPr>
            <w:tcW w:w="1368" w:type="dxa"/>
            <w:hideMark/>
          </w:tcPr>
          <w:p w:rsidR="000B3939" w:rsidRDefault="000B3939">
            <w:pPr>
              <w:spacing w:line="360" w:lineRule="auto"/>
            </w:pPr>
            <w:r>
              <w:lastRenderedPageBreak/>
              <w:t>Slide 4</w:t>
            </w:r>
          </w:p>
        </w:tc>
        <w:tc>
          <w:tcPr>
            <w:tcW w:w="3996" w:type="dxa"/>
            <w:hideMark/>
          </w:tcPr>
          <w:p w:rsidR="000B3939" w:rsidRDefault="006B6F8B">
            <w:pPr>
              <w:spacing w:line="360" w:lineRule="auto"/>
            </w:pPr>
            <w:r>
              <w:object w:dxaOrig="3840" w:dyaOrig="2160">
                <v:shape id="_x0000_i1042" type="#_x0000_t75" style="width:329.85pt;height:185.8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42" DrawAspect="Content" ObjectID="_1700328741" r:id="rId28"/>
              </w:object>
            </w:r>
          </w:p>
        </w:tc>
      </w:tr>
      <w:tr w:rsidR="000B3939" w:rsidTr="000B3939">
        <w:trPr>
          <w:trHeight w:val="4000"/>
        </w:trPr>
        <w:tc>
          <w:tcPr>
            <w:tcW w:w="1368" w:type="dxa"/>
            <w:hideMark/>
          </w:tcPr>
          <w:p w:rsidR="000B3939" w:rsidRDefault="000B3939">
            <w:pPr>
              <w:spacing w:line="360" w:lineRule="auto"/>
            </w:pPr>
            <w:r>
              <w:t>Slide 5</w:t>
            </w:r>
          </w:p>
        </w:tc>
        <w:tc>
          <w:tcPr>
            <w:tcW w:w="3996" w:type="dxa"/>
            <w:hideMark/>
          </w:tcPr>
          <w:p w:rsidR="000B3939" w:rsidRDefault="006B6F8B">
            <w:pPr>
              <w:spacing w:line="360" w:lineRule="auto"/>
            </w:pPr>
            <w:r>
              <w:object w:dxaOrig="3840" w:dyaOrig="2160">
                <v:shape id="_x0000_i1029" type="#_x0000_t75" style="width:334.05pt;height:188.3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9" DrawAspect="Content" ObjectID="_1700328742" r:id="rId30"/>
              </w:object>
            </w:r>
          </w:p>
        </w:tc>
      </w:tr>
      <w:tr w:rsidR="000B3939" w:rsidTr="000B3939">
        <w:trPr>
          <w:trHeight w:val="4000"/>
        </w:trPr>
        <w:tc>
          <w:tcPr>
            <w:tcW w:w="1368" w:type="dxa"/>
            <w:hideMark/>
          </w:tcPr>
          <w:p w:rsidR="000B3939" w:rsidRDefault="000B3939">
            <w:pPr>
              <w:spacing w:line="360" w:lineRule="auto"/>
            </w:pPr>
            <w:r>
              <w:t>Slide 6</w:t>
            </w:r>
          </w:p>
        </w:tc>
        <w:tc>
          <w:tcPr>
            <w:tcW w:w="3996" w:type="dxa"/>
            <w:hideMark/>
          </w:tcPr>
          <w:p w:rsidR="000B3939" w:rsidRDefault="006B6F8B">
            <w:pPr>
              <w:spacing w:line="360" w:lineRule="auto"/>
            </w:pPr>
            <w:r>
              <w:object w:dxaOrig="3840" w:dyaOrig="2160">
                <v:shape id="_x0000_i1030" type="#_x0000_t75" style="width:336.55pt;height:190.0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0" DrawAspect="Content" ObjectID="_1700328743" r:id="rId32"/>
              </w:object>
            </w:r>
          </w:p>
        </w:tc>
      </w:tr>
      <w:tr w:rsidR="000B3939" w:rsidTr="000B3939">
        <w:trPr>
          <w:trHeight w:val="4000"/>
        </w:trPr>
        <w:tc>
          <w:tcPr>
            <w:tcW w:w="1368" w:type="dxa"/>
            <w:hideMark/>
          </w:tcPr>
          <w:p w:rsidR="000B3939" w:rsidRDefault="000B3939">
            <w:pPr>
              <w:spacing w:line="360" w:lineRule="auto"/>
            </w:pPr>
            <w:r>
              <w:lastRenderedPageBreak/>
              <w:t>Slide 7</w:t>
            </w:r>
          </w:p>
        </w:tc>
        <w:tc>
          <w:tcPr>
            <w:tcW w:w="3996" w:type="dxa"/>
            <w:hideMark/>
          </w:tcPr>
          <w:p w:rsidR="000B3939" w:rsidRDefault="006B6F8B">
            <w:pPr>
              <w:spacing w:line="360" w:lineRule="auto"/>
            </w:pPr>
            <w:r>
              <w:object w:dxaOrig="3840" w:dyaOrig="2160">
                <v:shape id="_x0000_i1031" type="#_x0000_t75" style="width:349.95pt;height:196.7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1" DrawAspect="Content" ObjectID="_1700328744" r:id="rId34"/>
              </w:object>
            </w:r>
          </w:p>
        </w:tc>
      </w:tr>
      <w:tr w:rsidR="000B3939" w:rsidTr="000B3939">
        <w:trPr>
          <w:trHeight w:val="4000"/>
        </w:trPr>
        <w:tc>
          <w:tcPr>
            <w:tcW w:w="1368" w:type="dxa"/>
            <w:hideMark/>
          </w:tcPr>
          <w:p w:rsidR="000B3939" w:rsidRDefault="000B3939">
            <w:pPr>
              <w:spacing w:line="360" w:lineRule="auto"/>
            </w:pPr>
            <w:r>
              <w:t>Slide 8</w:t>
            </w:r>
          </w:p>
        </w:tc>
        <w:tc>
          <w:tcPr>
            <w:tcW w:w="3996" w:type="dxa"/>
            <w:hideMark/>
          </w:tcPr>
          <w:p w:rsidR="000B3939" w:rsidRDefault="006B6F8B">
            <w:pPr>
              <w:spacing w:line="360" w:lineRule="auto"/>
            </w:pPr>
            <w:r>
              <w:object w:dxaOrig="9653" w:dyaOrig="5419">
                <v:shape id="_x0000_i1051" type="#_x0000_t75" style="width:384.3pt;height:3in" o:ole="">
                  <v:imagedata r:id="rId35" o:title=""/>
                  <w10:bordertop type="single" width="4" shadow="t"/>
                  <w10:borderleft type="single" width="4" shadow="t"/>
                  <w10:borderbottom type="single" width="4" shadow="t"/>
                  <w10:borderright type="single" width="4" shadow="t"/>
                </v:shape>
                <o:OLEObject Type="Embed" ProgID="PowerPoint.Slide.12" ShapeID="_x0000_i1051" DrawAspect="Content" ObjectID="_1700328745" r:id="rId36"/>
              </w:object>
            </w:r>
          </w:p>
        </w:tc>
      </w:tr>
      <w:tr w:rsidR="000B3939" w:rsidTr="000B3939">
        <w:trPr>
          <w:trHeight w:val="4000"/>
        </w:trPr>
        <w:tc>
          <w:tcPr>
            <w:tcW w:w="1368" w:type="dxa"/>
            <w:hideMark/>
          </w:tcPr>
          <w:p w:rsidR="000B3939" w:rsidRDefault="000B3939">
            <w:pPr>
              <w:spacing w:line="360" w:lineRule="auto"/>
            </w:pPr>
            <w:r>
              <w:lastRenderedPageBreak/>
              <w:t>Slide 9</w:t>
            </w:r>
          </w:p>
        </w:tc>
        <w:tc>
          <w:tcPr>
            <w:tcW w:w="3996" w:type="dxa"/>
            <w:hideMark/>
          </w:tcPr>
          <w:p w:rsidR="000B3939" w:rsidRDefault="006B6F8B">
            <w:pPr>
              <w:spacing w:line="360" w:lineRule="auto"/>
            </w:pPr>
            <w:r>
              <w:object w:dxaOrig="3840" w:dyaOrig="2160">
                <v:shape id="_x0000_i1033" type="#_x0000_t75" style="width:355pt;height:200.1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3" DrawAspect="Content" ObjectID="_1700328746" r:id="rId38"/>
              </w:object>
            </w:r>
          </w:p>
        </w:tc>
      </w:tr>
      <w:tr w:rsidR="000B3939" w:rsidTr="000B3939">
        <w:trPr>
          <w:trHeight w:val="4000"/>
        </w:trPr>
        <w:tc>
          <w:tcPr>
            <w:tcW w:w="1368" w:type="dxa"/>
            <w:hideMark/>
          </w:tcPr>
          <w:p w:rsidR="000B3939" w:rsidRDefault="000B3939">
            <w:pPr>
              <w:spacing w:line="360" w:lineRule="auto"/>
            </w:pPr>
            <w:r>
              <w:t>Slide 10</w:t>
            </w:r>
          </w:p>
        </w:tc>
        <w:tc>
          <w:tcPr>
            <w:tcW w:w="3996" w:type="dxa"/>
            <w:hideMark/>
          </w:tcPr>
          <w:p w:rsidR="000B3939" w:rsidRDefault="006B6F8B">
            <w:pPr>
              <w:spacing w:line="360" w:lineRule="auto"/>
            </w:pPr>
            <w:r>
              <w:object w:dxaOrig="3840" w:dyaOrig="2160">
                <v:shape id="_x0000_i1034" type="#_x0000_t75" style="width:359.15pt;height:202.6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4" DrawAspect="Content" ObjectID="_1700328747" r:id="rId40"/>
              </w:object>
            </w:r>
          </w:p>
        </w:tc>
      </w:tr>
      <w:tr w:rsidR="000B3939" w:rsidTr="000B3939">
        <w:trPr>
          <w:trHeight w:val="4000"/>
        </w:trPr>
        <w:tc>
          <w:tcPr>
            <w:tcW w:w="1368" w:type="dxa"/>
            <w:hideMark/>
          </w:tcPr>
          <w:p w:rsidR="000B3939" w:rsidRDefault="000B3939">
            <w:pPr>
              <w:spacing w:line="360" w:lineRule="auto"/>
            </w:pPr>
            <w:r>
              <w:lastRenderedPageBreak/>
              <w:t>Slide 11</w:t>
            </w:r>
          </w:p>
        </w:tc>
        <w:bookmarkStart w:id="0" w:name="_GoBack"/>
        <w:tc>
          <w:tcPr>
            <w:tcW w:w="3996" w:type="dxa"/>
            <w:hideMark/>
          </w:tcPr>
          <w:p w:rsidR="000B3939" w:rsidRDefault="006B6F8B">
            <w:pPr>
              <w:spacing w:line="360" w:lineRule="auto"/>
            </w:pPr>
            <w:r>
              <w:object w:dxaOrig="3840" w:dyaOrig="2160">
                <v:shape id="_x0000_i1035" type="#_x0000_t75" style="width:356.65pt;height:200.9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5" DrawAspect="Content" ObjectID="_1700328748" r:id="rId42"/>
              </w:object>
            </w:r>
            <w:bookmarkEnd w:id="0"/>
          </w:p>
        </w:tc>
      </w:tr>
      <w:tr w:rsidR="000B3939" w:rsidTr="000B3939">
        <w:trPr>
          <w:trHeight w:val="4000"/>
        </w:trPr>
        <w:tc>
          <w:tcPr>
            <w:tcW w:w="1368" w:type="dxa"/>
            <w:hideMark/>
          </w:tcPr>
          <w:p w:rsidR="000B3939" w:rsidRDefault="000B3939">
            <w:pPr>
              <w:spacing w:line="360" w:lineRule="auto"/>
            </w:pPr>
            <w:r>
              <w:t>Slide 12</w:t>
            </w:r>
          </w:p>
        </w:tc>
        <w:tc>
          <w:tcPr>
            <w:tcW w:w="3996" w:type="dxa"/>
            <w:hideMark/>
          </w:tcPr>
          <w:p w:rsidR="000B3939" w:rsidRDefault="006B6F8B">
            <w:pPr>
              <w:spacing w:line="360" w:lineRule="auto"/>
            </w:pPr>
            <w:r>
              <w:object w:dxaOrig="3840" w:dyaOrig="2160">
                <v:shape id="_x0000_i1036" type="#_x0000_t75" style="width:353.3pt;height:199.2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6" DrawAspect="Content" ObjectID="_1700328749" r:id="rId44"/>
              </w:object>
            </w:r>
          </w:p>
        </w:tc>
      </w:tr>
    </w:tbl>
    <w:p w:rsidR="0070734A" w:rsidRPr="0070734A" w:rsidRDefault="0070734A" w:rsidP="0070734A">
      <w:pPr>
        <w:spacing w:after="0" w:line="360" w:lineRule="auto"/>
        <w:jc w:val="both"/>
        <w:rPr>
          <w:rFonts w:ascii="Arial" w:eastAsia="Times New Roman" w:hAnsi="Arial" w:cs="Arial"/>
          <w:b/>
        </w:rPr>
      </w:pPr>
    </w:p>
    <w:sectPr w:rsidR="0070734A" w:rsidRPr="0070734A">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3AB0" w:rsidRDefault="00E63AB0" w:rsidP="00076C6D">
      <w:pPr>
        <w:spacing w:after="0" w:line="240" w:lineRule="auto"/>
      </w:pPr>
      <w:r>
        <w:separator/>
      </w:r>
    </w:p>
  </w:endnote>
  <w:endnote w:type="continuationSeparator" w:id="0">
    <w:p w:rsidR="00E63AB0" w:rsidRDefault="00E63AB0" w:rsidP="0007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5317118"/>
      <w:docPartObj>
        <w:docPartGallery w:val="Page Numbers (Bottom of Page)"/>
        <w:docPartUnique/>
      </w:docPartObj>
    </w:sdtPr>
    <w:sdtEndPr>
      <w:rPr>
        <w:noProof/>
      </w:rPr>
    </w:sdtEndPr>
    <w:sdtContent>
      <w:p w:rsidR="00076C6D" w:rsidRDefault="00076C6D">
        <w:pPr>
          <w:pStyle w:val="Footer"/>
          <w:jc w:val="center"/>
        </w:pPr>
        <w:r>
          <w:fldChar w:fldCharType="begin"/>
        </w:r>
        <w:r>
          <w:instrText xml:space="preserve"> PAGE   \* MERGEFORMAT </w:instrText>
        </w:r>
        <w:r>
          <w:fldChar w:fldCharType="separate"/>
        </w:r>
        <w:r w:rsidR="006B6F8B">
          <w:rPr>
            <w:noProof/>
          </w:rPr>
          <w:t>13</w:t>
        </w:r>
        <w:r>
          <w:rPr>
            <w:noProof/>
          </w:rPr>
          <w:fldChar w:fldCharType="end"/>
        </w:r>
      </w:p>
    </w:sdtContent>
  </w:sdt>
  <w:p w:rsidR="00076C6D" w:rsidRDefault="00076C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3AB0" w:rsidRDefault="00E63AB0" w:rsidP="00076C6D">
      <w:pPr>
        <w:spacing w:after="0" w:line="240" w:lineRule="auto"/>
      </w:pPr>
      <w:r>
        <w:separator/>
      </w:r>
    </w:p>
  </w:footnote>
  <w:footnote w:type="continuationSeparator" w:id="0">
    <w:p w:rsidR="00E63AB0" w:rsidRDefault="00E63AB0" w:rsidP="00076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C7A24"/>
    <w:multiLevelType w:val="hybridMultilevel"/>
    <w:tmpl w:val="08309512"/>
    <w:lvl w:ilvl="0" w:tplc="670C9F92">
      <w:start w:val="1"/>
      <w:numFmt w:val="bullet"/>
      <w:lvlText w:val=""/>
      <w:lvlJc w:val="left"/>
      <w:pPr>
        <w:tabs>
          <w:tab w:val="num" w:pos="720"/>
        </w:tabs>
        <w:ind w:left="720" w:hanging="360"/>
      </w:pPr>
      <w:rPr>
        <w:rFonts w:ascii="Wingdings 3" w:hAnsi="Wingdings 3" w:hint="default"/>
      </w:rPr>
    </w:lvl>
    <w:lvl w:ilvl="1" w:tplc="55B2EDE8" w:tentative="1">
      <w:start w:val="1"/>
      <w:numFmt w:val="bullet"/>
      <w:lvlText w:val=""/>
      <w:lvlJc w:val="left"/>
      <w:pPr>
        <w:tabs>
          <w:tab w:val="num" w:pos="1440"/>
        </w:tabs>
        <w:ind w:left="1440" w:hanging="360"/>
      </w:pPr>
      <w:rPr>
        <w:rFonts w:ascii="Wingdings 3" w:hAnsi="Wingdings 3" w:hint="default"/>
      </w:rPr>
    </w:lvl>
    <w:lvl w:ilvl="2" w:tplc="A6F80FF0" w:tentative="1">
      <w:start w:val="1"/>
      <w:numFmt w:val="bullet"/>
      <w:lvlText w:val=""/>
      <w:lvlJc w:val="left"/>
      <w:pPr>
        <w:tabs>
          <w:tab w:val="num" w:pos="2160"/>
        </w:tabs>
        <w:ind w:left="2160" w:hanging="360"/>
      </w:pPr>
      <w:rPr>
        <w:rFonts w:ascii="Wingdings 3" w:hAnsi="Wingdings 3" w:hint="default"/>
      </w:rPr>
    </w:lvl>
    <w:lvl w:ilvl="3" w:tplc="B4661B64" w:tentative="1">
      <w:start w:val="1"/>
      <w:numFmt w:val="bullet"/>
      <w:lvlText w:val=""/>
      <w:lvlJc w:val="left"/>
      <w:pPr>
        <w:tabs>
          <w:tab w:val="num" w:pos="2880"/>
        </w:tabs>
        <w:ind w:left="2880" w:hanging="360"/>
      </w:pPr>
      <w:rPr>
        <w:rFonts w:ascii="Wingdings 3" w:hAnsi="Wingdings 3" w:hint="default"/>
      </w:rPr>
    </w:lvl>
    <w:lvl w:ilvl="4" w:tplc="3BCC774E" w:tentative="1">
      <w:start w:val="1"/>
      <w:numFmt w:val="bullet"/>
      <w:lvlText w:val=""/>
      <w:lvlJc w:val="left"/>
      <w:pPr>
        <w:tabs>
          <w:tab w:val="num" w:pos="3600"/>
        </w:tabs>
        <w:ind w:left="3600" w:hanging="360"/>
      </w:pPr>
      <w:rPr>
        <w:rFonts w:ascii="Wingdings 3" w:hAnsi="Wingdings 3" w:hint="default"/>
      </w:rPr>
    </w:lvl>
    <w:lvl w:ilvl="5" w:tplc="7882767A" w:tentative="1">
      <w:start w:val="1"/>
      <w:numFmt w:val="bullet"/>
      <w:lvlText w:val=""/>
      <w:lvlJc w:val="left"/>
      <w:pPr>
        <w:tabs>
          <w:tab w:val="num" w:pos="4320"/>
        </w:tabs>
        <w:ind w:left="4320" w:hanging="360"/>
      </w:pPr>
      <w:rPr>
        <w:rFonts w:ascii="Wingdings 3" w:hAnsi="Wingdings 3" w:hint="default"/>
      </w:rPr>
    </w:lvl>
    <w:lvl w:ilvl="6" w:tplc="A978EB48" w:tentative="1">
      <w:start w:val="1"/>
      <w:numFmt w:val="bullet"/>
      <w:lvlText w:val=""/>
      <w:lvlJc w:val="left"/>
      <w:pPr>
        <w:tabs>
          <w:tab w:val="num" w:pos="5040"/>
        </w:tabs>
        <w:ind w:left="5040" w:hanging="360"/>
      </w:pPr>
      <w:rPr>
        <w:rFonts w:ascii="Wingdings 3" w:hAnsi="Wingdings 3" w:hint="default"/>
      </w:rPr>
    </w:lvl>
    <w:lvl w:ilvl="7" w:tplc="C4743E2C" w:tentative="1">
      <w:start w:val="1"/>
      <w:numFmt w:val="bullet"/>
      <w:lvlText w:val=""/>
      <w:lvlJc w:val="left"/>
      <w:pPr>
        <w:tabs>
          <w:tab w:val="num" w:pos="5760"/>
        </w:tabs>
        <w:ind w:left="5760" w:hanging="360"/>
      </w:pPr>
      <w:rPr>
        <w:rFonts w:ascii="Wingdings 3" w:hAnsi="Wingdings 3" w:hint="default"/>
      </w:rPr>
    </w:lvl>
    <w:lvl w:ilvl="8" w:tplc="6F905B2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BB43687"/>
    <w:multiLevelType w:val="hybridMultilevel"/>
    <w:tmpl w:val="4D96C1E6"/>
    <w:lvl w:ilvl="0" w:tplc="33FA4AB8">
      <w:start w:val="1"/>
      <w:numFmt w:val="bullet"/>
      <w:lvlText w:val=""/>
      <w:lvlJc w:val="left"/>
      <w:pPr>
        <w:tabs>
          <w:tab w:val="num" w:pos="720"/>
        </w:tabs>
        <w:ind w:left="720" w:hanging="360"/>
      </w:pPr>
      <w:rPr>
        <w:rFonts w:ascii="Wingdings 3" w:hAnsi="Wingdings 3" w:hint="default"/>
      </w:rPr>
    </w:lvl>
    <w:lvl w:ilvl="1" w:tplc="E1308948" w:tentative="1">
      <w:start w:val="1"/>
      <w:numFmt w:val="bullet"/>
      <w:lvlText w:val=""/>
      <w:lvlJc w:val="left"/>
      <w:pPr>
        <w:tabs>
          <w:tab w:val="num" w:pos="1440"/>
        </w:tabs>
        <w:ind w:left="1440" w:hanging="360"/>
      </w:pPr>
      <w:rPr>
        <w:rFonts w:ascii="Wingdings 3" w:hAnsi="Wingdings 3" w:hint="default"/>
      </w:rPr>
    </w:lvl>
    <w:lvl w:ilvl="2" w:tplc="26004580" w:tentative="1">
      <w:start w:val="1"/>
      <w:numFmt w:val="bullet"/>
      <w:lvlText w:val=""/>
      <w:lvlJc w:val="left"/>
      <w:pPr>
        <w:tabs>
          <w:tab w:val="num" w:pos="2160"/>
        </w:tabs>
        <w:ind w:left="2160" w:hanging="360"/>
      </w:pPr>
      <w:rPr>
        <w:rFonts w:ascii="Wingdings 3" w:hAnsi="Wingdings 3" w:hint="default"/>
      </w:rPr>
    </w:lvl>
    <w:lvl w:ilvl="3" w:tplc="CD2EDD86" w:tentative="1">
      <w:start w:val="1"/>
      <w:numFmt w:val="bullet"/>
      <w:lvlText w:val=""/>
      <w:lvlJc w:val="left"/>
      <w:pPr>
        <w:tabs>
          <w:tab w:val="num" w:pos="2880"/>
        </w:tabs>
        <w:ind w:left="2880" w:hanging="360"/>
      </w:pPr>
      <w:rPr>
        <w:rFonts w:ascii="Wingdings 3" w:hAnsi="Wingdings 3" w:hint="default"/>
      </w:rPr>
    </w:lvl>
    <w:lvl w:ilvl="4" w:tplc="F74A5370" w:tentative="1">
      <w:start w:val="1"/>
      <w:numFmt w:val="bullet"/>
      <w:lvlText w:val=""/>
      <w:lvlJc w:val="left"/>
      <w:pPr>
        <w:tabs>
          <w:tab w:val="num" w:pos="3600"/>
        </w:tabs>
        <w:ind w:left="3600" w:hanging="360"/>
      </w:pPr>
      <w:rPr>
        <w:rFonts w:ascii="Wingdings 3" w:hAnsi="Wingdings 3" w:hint="default"/>
      </w:rPr>
    </w:lvl>
    <w:lvl w:ilvl="5" w:tplc="4580D47E" w:tentative="1">
      <w:start w:val="1"/>
      <w:numFmt w:val="bullet"/>
      <w:lvlText w:val=""/>
      <w:lvlJc w:val="left"/>
      <w:pPr>
        <w:tabs>
          <w:tab w:val="num" w:pos="4320"/>
        </w:tabs>
        <w:ind w:left="4320" w:hanging="360"/>
      </w:pPr>
      <w:rPr>
        <w:rFonts w:ascii="Wingdings 3" w:hAnsi="Wingdings 3" w:hint="default"/>
      </w:rPr>
    </w:lvl>
    <w:lvl w:ilvl="6" w:tplc="751C25FC" w:tentative="1">
      <w:start w:val="1"/>
      <w:numFmt w:val="bullet"/>
      <w:lvlText w:val=""/>
      <w:lvlJc w:val="left"/>
      <w:pPr>
        <w:tabs>
          <w:tab w:val="num" w:pos="5040"/>
        </w:tabs>
        <w:ind w:left="5040" w:hanging="360"/>
      </w:pPr>
      <w:rPr>
        <w:rFonts w:ascii="Wingdings 3" w:hAnsi="Wingdings 3" w:hint="default"/>
      </w:rPr>
    </w:lvl>
    <w:lvl w:ilvl="7" w:tplc="78586ED8" w:tentative="1">
      <w:start w:val="1"/>
      <w:numFmt w:val="bullet"/>
      <w:lvlText w:val=""/>
      <w:lvlJc w:val="left"/>
      <w:pPr>
        <w:tabs>
          <w:tab w:val="num" w:pos="5760"/>
        </w:tabs>
        <w:ind w:left="5760" w:hanging="360"/>
      </w:pPr>
      <w:rPr>
        <w:rFonts w:ascii="Wingdings 3" w:hAnsi="Wingdings 3" w:hint="default"/>
      </w:rPr>
    </w:lvl>
    <w:lvl w:ilvl="8" w:tplc="F670AEC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F474DFC"/>
    <w:multiLevelType w:val="hybridMultilevel"/>
    <w:tmpl w:val="05BC611A"/>
    <w:lvl w:ilvl="0" w:tplc="C0D89CFC">
      <w:start w:val="1"/>
      <w:numFmt w:val="bullet"/>
      <w:lvlText w:val=""/>
      <w:lvlJc w:val="left"/>
      <w:pPr>
        <w:tabs>
          <w:tab w:val="num" w:pos="720"/>
        </w:tabs>
        <w:ind w:left="720" w:hanging="360"/>
      </w:pPr>
      <w:rPr>
        <w:rFonts w:ascii="Wingdings 3" w:hAnsi="Wingdings 3" w:hint="default"/>
      </w:rPr>
    </w:lvl>
    <w:lvl w:ilvl="1" w:tplc="11E87814" w:tentative="1">
      <w:start w:val="1"/>
      <w:numFmt w:val="bullet"/>
      <w:lvlText w:val=""/>
      <w:lvlJc w:val="left"/>
      <w:pPr>
        <w:tabs>
          <w:tab w:val="num" w:pos="1440"/>
        </w:tabs>
        <w:ind w:left="1440" w:hanging="360"/>
      </w:pPr>
      <w:rPr>
        <w:rFonts w:ascii="Wingdings 3" w:hAnsi="Wingdings 3" w:hint="default"/>
      </w:rPr>
    </w:lvl>
    <w:lvl w:ilvl="2" w:tplc="14BE45B6" w:tentative="1">
      <w:start w:val="1"/>
      <w:numFmt w:val="bullet"/>
      <w:lvlText w:val=""/>
      <w:lvlJc w:val="left"/>
      <w:pPr>
        <w:tabs>
          <w:tab w:val="num" w:pos="2160"/>
        </w:tabs>
        <w:ind w:left="2160" w:hanging="360"/>
      </w:pPr>
      <w:rPr>
        <w:rFonts w:ascii="Wingdings 3" w:hAnsi="Wingdings 3" w:hint="default"/>
      </w:rPr>
    </w:lvl>
    <w:lvl w:ilvl="3" w:tplc="DEACE850" w:tentative="1">
      <w:start w:val="1"/>
      <w:numFmt w:val="bullet"/>
      <w:lvlText w:val=""/>
      <w:lvlJc w:val="left"/>
      <w:pPr>
        <w:tabs>
          <w:tab w:val="num" w:pos="2880"/>
        </w:tabs>
        <w:ind w:left="2880" w:hanging="360"/>
      </w:pPr>
      <w:rPr>
        <w:rFonts w:ascii="Wingdings 3" w:hAnsi="Wingdings 3" w:hint="default"/>
      </w:rPr>
    </w:lvl>
    <w:lvl w:ilvl="4" w:tplc="F360682C" w:tentative="1">
      <w:start w:val="1"/>
      <w:numFmt w:val="bullet"/>
      <w:lvlText w:val=""/>
      <w:lvlJc w:val="left"/>
      <w:pPr>
        <w:tabs>
          <w:tab w:val="num" w:pos="3600"/>
        </w:tabs>
        <w:ind w:left="3600" w:hanging="360"/>
      </w:pPr>
      <w:rPr>
        <w:rFonts w:ascii="Wingdings 3" w:hAnsi="Wingdings 3" w:hint="default"/>
      </w:rPr>
    </w:lvl>
    <w:lvl w:ilvl="5" w:tplc="EF0655C6" w:tentative="1">
      <w:start w:val="1"/>
      <w:numFmt w:val="bullet"/>
      <w:lvlText w:val=""/>
      <w:lvlJc w:val="left"/>
      <w:pPr>
        <w:tabs>
          <w:tab w:val="num" w:pos="4320"/>
        </w:tabs>
        <w:ind w:left="4320" w:hanging="360"/>
      </w:pPr>
      <w:rPr>
        <w:rFonts w:ascii="Wingdings 3" w:hAnsi="Wingdings 3" w:hint="default"/>
      </w:rPr>
    </w:lvl>
    <w:lvl w:ilvl="6" w:tplc="159EAE8A" w:tentative="1">
      <w:start w:val="1"/>
      <w:numFmt w:val="bullet"/>
      <w:lvlText w:val=""/>
      <w:lvlJc w:val="left"/>
      <w:pPr>
        <w:tabs>
          <w:tab w:val="num" w:pos="5040"/>
        </w:tabs>
        <w:ind w:left="5040" w:hanging="360"/>
      </w:pPr>
      <w:rPr>
        <w:rFonts w:ascii="Wingdings 3" w:hAnsi="Wingdings 3" w:hint="default"/>
      </w:rPr>
    </w:lvl>
    <w:lvl w:ilvl="7" w:tplc="740A0A96" w:tentative="1">
      <w:start w:val="1"/>
      <w:numFmt w:val="bullet"/>
      <w:lvlText w:val=""/>
      <w:lvlJc w:val="left"/>
      <w:pPr>
        <w:tabs>
          <w:tab w:val="num" w:pos="5760"/>
        </w:tabs>
        <w:ind w:left="5760" w:hanging="360"/>
      </w:pPr>
      <w:rPr>
        <w:rFonts w:ascii="Wingdings 3" w:hAnsi="Wingdings 3" w:hint="default"/>
      </w:rPr>
    </w:lvl>
    <w:lvl w:ilvl="8" w:tplc="9B4C1EB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21736F3"/>
    <w:multiLevelType w:val="multilevel"/>
    <w:tmpl w:val="9F925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0C2F8A"/>
    <w:multiLevelType w:val="multilevel"/>
    <w:tmpl w:val="0D283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4D5CC8"/>
    <w:multiLevelType w:val="hybridMultilevel"/>
    <w:tmpl w:val="7D0CCCBA"/>
    <w:lvl w:ilvl="0" w:tplc="70829F48">
      <w:start w:val="1"/>
      <w:numFmt w:val="bullet"/>
      <w:lvlText w:val=""/>
      <w:lvlJc w:val="left"/>
      <w:pPr>
        <w:tabs>
          <w:tab w:val="num" w:pos="720"/>
        </w:tabs>
        <w:ind w:left="720" w:hanging="360"/>
      </w:pPr>
      <w:rPr>
        <w:rFonts w:ascii="Wingdings 3" w:hAnsi="Wingdings 3" w:hint="default"/>
      </w:rPr>
    </w:lvl>
    <w:lvl w:ilvl="1" w:tplc="095C8906" w:tentative="1">
      <w:start w:val="1"/>
      <w:numFmt w:val="bullet"/>
      <w:lvlText w:val=""/>
      <w:lvlJc w:val="left"/>
      <w:pPr>
        <w:tabs>
          <w:tab w:val="num" w:pos="1440"/>
        </w:tabs>
        <w:ind w:left="1440" w:hanging="360"/>
      </w:pPr>
      <w:rPr>
        <w:rFonts w:ascii="Wingdings 3" w:hAnsi="Wingdings 3" w:hint="default"/>
      </w:rPr>
    </w:lvl>
    <w:lvl w:ilvl="2" w:tplc="482637F0" w:tentative="1">
      <w:start w:val="1"/>
      <w:numFmt w:val="bullet"/>
      <w:lvlText w:val=""/>
      <w:lvlJc w:val="left"/>
      <w:pPr>
        <w:tabs>
          <w:tab w:val="num" w:pos="2160"/>
        </w:tabs>
        <w:ind w:left="2160" w:hanging="360"/>
      </w:pPr>
      <w:rPr>
        <w:rFonts w:ascii="Wingdings 3" w:hAnsi="Wingdings 3" w:hint="default"/>
      </w:rPr>
    </w:lvl>
    <w:lvl w:ilvl="3" w:tplc="6DDE3DC2" w:tentative="1">
      <w:start w:val="1"/>
      <w:numFmt w:val="bullet"/>
      <w:lvlText w:val=""/>
      <w:lvlJc w:val="left"/>
      <w:pPr>
        <w:tabs>
          <w:tab w:val="num" w:pos="2880"/>
        </w:tabs>
        <w:ind w:left="2880" w:hanging="360"/>
      </w:pPr>
      <w:rPr>
        <w:rFonts w:ascii="Wingdings 3" w:hAnsi="Wingdings 3" w:hint="default"/>
      </w:rPr>
    </w:lvl>
    <w:lvl w:ilvl="4" w:tplc="C450CCCC" w:tentative="1">
      <w:start w:val="1"/>
      <w:numFmt w:val="bullet"/>
      <w:lvlText w:val=""/>
      <w:lvlJc w:val="left"/>
      <w:pPr>
        <w:tabs>
          <w:tab w:val="num" w:pos="3600"/>
        </w:tabs>
        <w:ind w:left="3600" w:hanging="360"/>
      </w:pPr>
      <w:rPr>
        <w:rFonts w:ascii="Wingdings 3" w:hAnsi="Wingdings 3" w:hint="default"/>
      </w:rPr>
    </w:lvl>
    <w:lvl w:ilvl="5" w:tplc="2A1CD5CA" w:tentative="1">
      <w:start w:val="1"/>
      <w:numFmt w:val="bullet"/>
      <w:lvlText w:val=""/>
      <w:lvlJc w:val="left"/>
      <w:pPr>
        <w:tabs>
          <w:tab w:val="num" w:pos="4320"/>
        </w:tabs>
        <w:ind w:left="4320" w:hanging="360"/>
      </w:pPr>
      <w:rPr>
        <w:rFonts w:ascii="Wingdings 3" w:hAnsi="Wingdings 3" w:hint="default"/>
      </w:rPr>
    </w:lvl>
    <w:lvl w:ilvl="6" w:tplc="64F2F44E" w:tentative="1">
      <w:start w:val="1"/>
      <w:numFmt w:val="bullet"/>
      <w:lvlText w:val=""/>
      <w:lvlJc w:val="left"/>
      <w:pPr>
        <w:tabs>
          <w:tab w:val="num" w:pos="5040"/>
        </w:tabs>
        <w:ind w:left="5040" w:hanging="360"/>
      </w:pPr>
      <w:rPr>
        <w:rFonts w:ascii="Wingdings 3" w:hAnsi="Wingdings 3" w:hint="default"/>
      </w:rPr>
    </w:lvl>
    <w:lvl w:ilvl="7" w:tplc="E3E8BDE0" w:tentative="1">
      <w:start w:val="1"/>
      <w:numFmt w:val="bullet"/>
      <w:lvlText w:val=""/>
      <w:lvlJc w:val="left"/>
      <w:pPr>
        <w:tabs>
          <w:tab w:val="num" w:pos="5760"/>
        </w:tabs>
        <w:ind w:left="5760" w:hanging="360"/>
      </w:pPr>
      <w:rPr>
        <w:rFonts w:ascii="Wingdings 3" w:hAnsi="Wingdings 3" w:hint="default"/>
      </w:rPr>
    </w:lvl>
    <w:lvl w:ilvl="8" w:tplc="B700EEF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A4F5F52"/>
    <w:multiLevelType w:val="hybridMultilevel"/>
    <w:tmpl w:val="1EC23E78"/>
    <w:lvl w:ilvl="0" w:tplc="02F0F08C">
      <w:start w:val="1"/>
      <w:numFmt w:val="bullet"/>
      <w:lvlText w:val="•"/>
      <w:lvlJc w:val="left"/>
      <w:pPr>
        <w:tabs>
          <w:tab w:val="num" w:pos="720"/>
        </w:tabs>
        <w:ind w:left="720" w:hanging="360"/>
      </w:pPr>
      <w:rPr>
        <w:rFonts w:ascii="Times New Roman" w:hAnsi="Times New Roman" w:hint="default"/>
      </w:rPr>
    </w:lvl>
    <w:lvl w:ilvl="1" w:tplc="C8088CE2" w:tentative="1">
      <w:start w:val="1"/>
      <w:numFmt w:val="bullet"/>
      <w:lvlText w:val="•"/>
      <w:lvlJc w:val="left"/>
      <w:pPr>
        <w:tabs>
          <w:tab w:val="num" w:pos="1440"/>
        </w:tabs>
        <w:ind w:left="1440" w:hanging="360"/>
      </w:pPr>
      <w:rPr>
        <w:rFonts w:ascii="Times New Roman" w:hAnsi="Times New Roman" w:hint="default"/>
      </w:rPr>
    </w:lvl>
    <w:lvl w:ilvl="2" w:tplc="1B944674" w:tentative="1">
      <w:start w:val="1"/>
      <w:numFmt w:val="bullet"/>
      <w:lvlText w:val="•"/>
      <w:lvlJc w:val="left"/>
      <w:pPr>
        <w:tabs>
          <w:tab w:val="num" w:pos="2160"/>
        </w:tabs>
        <w:ind w:left="2160" w:hanging="360"/>
      </w:pPr>
      <w:rPr>
        <w:rFonts w:ascii="Times New Roman" w:hAnsi="Times New Roman" w:hint="default"/>
      </w:rPr>
    </w:lvl>
    <w:lvl w:ilvl="3" w:tplc="586C7F62" w:tentative="1">
      <w:start w:val="1"/>
      <w:numFmt w:val="bullet"/>
      <w:lvlText w:val="•"/>
      <w:lvlJc w:val="left"/>
      <w:pPr>
        <w:tabs>
          <w:tab w:val="num" w:pos="2880"/>
        </w:tabs>
        <w:ind w:left="2880" w:hanging="360"/>
      </w:pPr>
      <w:rPr>
        <w:rFonts w:ascii="Times New Roman" w:hAnsi="Times New Roman" w:hint="default"/>
      </w:rPr>
    </w:lvl>
    <w:lvl w:ilvl="4" w:tplc="7A06A224" w:tentative="1">
      <w:start w:val="1"/>
      <w:numFmt w:val="bullet"/>
      <w:lvlText w:val="•"/>
      <w:lvlJc w:val="left"/>
      <w:pPr>
        <w:tabs>
          <w:tab w:val="num" w:pos="3600"/>
        </w:tabs>
        <w:ind w:left="3600" w:hanging="360"/>
      </w:pPr>
      <w:rPr>
        <w:rFonts w:ascii="Times New Roman" w:hAnsi="Times New Roman" w:hint="default"/>
      </w:rPr>
    </w:lvl>
    <w:lvl w:ilvl="5" w:tplc="C298C14E" w:tentative="1">
      <w:start w:val="1"/>
      <w:numFmt w:val="bullet"/>
      <w:lvlText w:val="•"/>
      <w:lvlJc w:val="left"/>
      <w:pPr>
        <w:tabs>
          <w:tab w:val="num" w:pos="4320"/>
        </w:tabs>
        <w:ind w:left="4320" w:hanging="360"/>
      </w:pPr>
      <w:rPr>
        <w:rFonts w:ascii="Times New Roman" w:hAnsi="Times New Roman" w:hint="default"/>
      </w:rPr>
    </w:lvl>
    <w:lvl w:ilvl="6" w:tplc="4B3CB1F6" w:tentative="1">
      <w:start w:val="1"/>
      <w:numFmt w:val="bullet"/>
      <w:lvlText w:val="•"/>
      <w:lvlJc w:val="left"/>
      <w:pPr>
        <w:tabs>
          <w:tab w:val="num" w:pos="5040"/>
        </w:tabs>
        <w:ind w:left="5040" w:hanging="360"/>
      </w:pPr>
      <w:rPr>
        <w:rFonts w:ascii="Times New Roman" w:hAnsi="Times New Roman" w:hint="default"/>
      </w:rPr>
    </w:lvl>
    <w:lvl w:ilvl="7" w:tplc="A7366EA6" w:tentative="1">
      <w:start w:val="1"/>
      <w:numFmt w:val="bullet"/>
      <w:lvlText w:val="•"/>
      <w:lvlJc w:val="left"/>
      <w:pPr>
        <w:tabs>
          <w:tab w:val="num" w:pos="5760"/>
        </w:tabs>
        <w:ind w:left="5760" w:hanging="360"/>
      </w:pPr>
      <w:rPr>
        <w:rFonts w:ascii="Times New Roman" w:hAnsi="Times New Roman" w:hint="default"/>
      </w:rPr>
    </w:lvl>
    <w:lvl w:ilvl="8" w:tplc="2EBAED8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3266E40"/>
    <w:multiLevelType w:val="hybridMultilevel"/>
    <w:tmpl w:val="A94C76F0"/>
    <w:lvl w:ilvl="0" w:tplc="495A7AE6">
      <w:start w:val="1"/>
      <w:numFmt w:val="bullet"/>
      <w:lvlText w:val=""/>
      <w:lvlJc w:val="left"/>
      <w:pPr>
        <w:tabs>
          <w:tab w:val="num" w:pos="720"/>
        </w:tabs>
        <w:ind w:left="720" w:hanging="360"/>
      </w:pPr>
      <w:rPr>
        <w:rFonts w:ascii="Wingdings 3" w:hAnsi="Wingdings 3" w:hint="default"/>
      </w:rPr>
    </w:lvl>
    <w:lvl w:ilvl="1" w:tplc="6CB4D1FA" w:tentative="1">
      <w:start w:val="1"/>
      <w:numFmt w:val="bullet"/>
      <w:lvlText w:val=""/>
      <w:lvlJc w:val="left"/>
      <w:pPr>
        <w:tabs>
          <w:tab w:val="num" w:pos="1440"/>
        </w:tabs>
        <w:ind w:left="1440" w:hanging="360"/>
      </w:pPr>
      <w:rPr>
        <w:rFonts w:ascii="Wingdings 3" w:hAnsi="Wingdings 3" w:hint="default"/>
      </w:rPr>
    </w:lvl>
    <w:lvl w:ilvl="2" w:tplc="F906FA22" w:tentative="1">
      <w:start w:val="1"/>
      <w:numFmt w:val="bullet"/>
      <w:lvlText w:val=""/>
      <w:lvlJc w:val="left"/>
      <w:pPr>
        <w:tabs>
          <w:tab w:val="num" w:pos="2160"/>
        </w:tabs>
        <w:ind w:left="2160" w:hanging="360"/>
      </w:pPr>
      <w:rPr>
        <w:rFonts w:ascii="Wingdings 3" w:hAnsi="Wingdings 3" w:hint="default"/>
      </w:rPr>
    </w:lvl>
    <w:lvl w:ilvl="3" w:tplc="AD7612F6" w:tentative="1">
      <w:start w:val="1"/>
      <w:numFmt w:val="bullet"/>
      <w:lvlText w:val=""/>
      <w:lvlJc w:val="left"/>
      <w:pPr>
        <w:tabs>
          <w:tab w:val="num" w:pos="2880"/>
        </w:tabs>
        <w:ind w:left="2880" w:hanging="360"/>
      </w:pPr>
      <w:rPr>
        <w:rFonts w:ascii="Wingdings 3" w:hAnsi="Wingdings 3" w:hint="default"/>
      </w:rPr>
    </w:lvl>
    <w:lvl w:ilvl="4" w:tplc="E73EC006" w:tentative="1">
      <w:start w:val="1"/>
      <w:numFmt w:val="bullet"/>
      <w:lvlText w:val=""/>
      <w:lvlJc w:val="left"/>
      <w:pPr>
        <w:tabs>
          <w:tab w:val="num" w:pos="3600"/>
        </w:tabs>
        <w:ind w:left="3600" w:hanging="360"/>
      </w:pPr>
      <w:rPr>
        <w:rFonts w:ascii="Wingdings 3" w:hAnsi="Wingdings 3" w:hint="default"/>
      </w:rPr>
    </w:lvl>
    <w:lvl w:ilvl="5" w:tplc="2A2EA468" w:tentative="1">
      <w:start w:val="1"/>
      <w:numFmt w:val="bullet"/>
      <w:lvlText w:val=""/>
      <w:lvlJc w:val="left"/>
      <w:pPr>
        <w:tabs>
          <w:tab w:val="num" w:pos="4320"/>
        </w:tabs>
        <w:ind w:left="4320" w:hanging="360"/>
      </w:pPr>
      <w:rPr>
        <w:rFonts w:ascii="Wingdings 3" w:hAnsi="Wingdings 3" w:hint="default"/>
      </w:rPr>
    </w:lvl>
    <w:lvl w:ilvl="6" w:tplc="DADA5C36" w:tentative="1">
      <w:start w:val="1"/>
      <w:numFmt w:val="bullet"/>
      <w:lvlText w:val=""/>
      <w:lvlJc w:val="left"/>
      <w:pPr>
        <w:tabs>
          <w:tab w:val="num" w:pos="5040"/>
        </w:tabs>
        <w:ind w:left="5040" w:hanging="360"/>
      </w:pPr>
      <w:rPr>
        <w:rFonts w:ascii="Wingdings 3" w:hAnsi="Wingdings 3" w:hint="default"/>
      </w:rPr>
    </w:lvl>
    <w:lvl w:ilvl="7" w:tplc="0AC0E6C8" w:tentative="1">
      <w:start w:val="1"/>
      <w:numFmt w:val="bullet"/>
      <w:lvlText w:val=""/>
      <w:lvlJc w:val="left"/>
      <w:pPr>
        <w:tabs>
          <w:tab w:val="num" w:pos="5760"/>
        </w:tabs>
        <w:ind w:left="5760" w:hanging="360"/>
      </w:pPr>
      <w:rPr>
        <w:rFonts w:ascii="Wingdings 3" w:hAnsi="Wingdings 3" w:hint="default"/>
      </w:rPr>
    </w:lvl>
    <w:lvl w:ilvl="8" w:tplc="058C234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94E2B91"/>
    <w:multiLevelType w:val="multilevel"/>
    <w:tmpl w:val="1A92C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81043F"/>
    <w:multiLevelType w:val="hybridMultilevel"/>
    <w:tmpl w:val="8F08A9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31B337C"/>
    <w:multiLevelType w:val="multilevel"/>
    <w:tmpl w:val="BFB414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320259"/>
    <w:multiLevelType w:val="hybridMultilevel"/>
    <w:tmpl w:val="8E3290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8227E1"/>
    <w:multiLevelType w:val="hybridMultilevel"/>
    <w:tmpl w:val="568A5208"/>
    <w:lvl w:ilvl="0" w:tplc="94C004E0">
      <w:start w:val="1"/>
      <w:numFmt w:val="bullet"/>
      <w:lvlText w:val="•"/>
      <w:lvlJc w:val="left"/>
      <w:pPr>
        <w:tabs>
          <w:tab w:val="num" w:pos="720"/>
        </w:tabs>
        <w:ind w:left="720" w:hanging="360"/>
      </w:pPr>
      <w:rPr>
        <w:rFonts w:ascii="Times New Roman" w:hAnsi="Times New Roman" w:hint="default"/>
      </w:rPr>
    </w:lvl>
    <w:lvl w:ilvl="1" w:tplc="58D67260" w:tentative="1">
      <w:start w:val="1"/>
      <w:numFmt w:val="bullet"/>
      <w:lvlText w:val="•"/>
      <w:lvlJc w:val="left"/>
      <w:pPr>
        <w:tabs>
          <w:tab w:val="num" w:pos="1440"/>
        </w:tabs>
        <w:ind w:left="1440" w:hanging="360"/>
      </w:pPr>
      <w:rPr>
        <w:rFonts w:ascii="Times New Roman" w:hAnsi="Times New Roman" w:hint="default"/>
      </w:rPr>
    </w:lvl>
    <w:lvl w:ilvl="2" w:tplc="5DF02002" w:tentative="1">
      <w:start w:val="1"/>
      <w:numFmt w:val="bullet"/>
      <w:lvlText w:val="•"/>
      <w:lvlJc w:val="left"/>
      <w:pPr>
        <w:tabs>
          <w:tab w:val="num" w:pos="2160"/>
        </w:tabs>
        <w:ind w:left="2160" w:hanging="360"/>
      </w:pPr>
      <w:rPr>
        <w:rFonts w:ascii="Times New Roman" w:hAnsi="Times New Roman" w:hint="default"/>
      </w:rPr>
    </w:lvl>
    <w:lvl w:ilvl="3" w:tplc="38C2DE4A" w:tentative="1">
      <w:start w:val="1"/>
      <w:numFmt w:val="bullet"/>
      <w:lvlText w:val="•"/>
      <w:lvlJc w:val="left"/>
      <w:pPr>
        <w:tabs>
          <w:tab w:val="num" w:pos="2880"/>
        </w:tabs>
        <w:ind w:left="2880" w:hanging="360"/>
      </w:pPr>
      <w:rPr>
        <w:rFonts w:ascii="Times New Roman" w:hAnsi="Times New Roman" w:hint="default"/>
      </w:rPr>
    </w:lvl>
    <w:lvl w:ilvl="4" w:tplc="6494EB4C" w:tentative="1">
      <w:start w:val="1"/>
      <w:numFmt w:val="bullet"/>
      <w:lvlText w:val="•"/>
      <w:lvlJc w:val="left"/>
      <w:pPr>
        <w:tabs>
          <w:tab w:val="num" w:pos="3600"/>
        </w:tabs>
        <w:ind w:left="3600" w:hanging="360"/>
      </w:pPr>
      <w:rPr>
        <w:rFonts w:ascii="Times New Roman" w:hAnsi="Times New Roman" w:hint="default"/>
      </w:rPr>
    </w:lvl>
    <w:lvl w:ilvl="5" w:tplc="60F6434A" w:tentative="1">
      <w:start w:val="1"/>
      <w:numFmt w:val="bullet"/>
      <w:lvlText w:val="•"/>
      <w:lvlJc w:val="left"/>
      <w:pPr>
        <w:tabs>
          <w:tab w:val="num" w:pos="4320"/>
        </w:tabs>
        <w:ind w:left="4320" w:hanging="360"/>
      </w:pPr>
      <w:rPr>
        <w:rFonts w:ascii="Times New Roman" w:hAnsi="Times New Roman" w:hint="default"/>
      </w:rPr>
    </w:lvl>
    <w:lvl w:ilvl="6" w:tplc="DE62EFCE" w:tentative="1">
      <w:start w:val="1"/>
      <w:numFmt w:val="bullet"/>
      <w:lvlText w:val="•"/>
      <w:lvlJc w:val="left"/>
      <w:pPr>
        <w:tabs>
          <w:tab w:val="num" w:pos="5040"/>
        </w:tabs>
        <w:ind w:left="5040" w:hanging="360"/>
      </w:pPr>
      <w:rPr>
        <w:rFonts w:ascii="Times New Roman" w:hAnsi="Times New Roman" w:hint="default"/>
      </w:rPr>
    </w:lvl>
    <w:lvl w:ilvl="7" w:tplc="68200736" w:tentative="1">
      <w:start w:val="1"/>
      <w:numFmt w:val="bullet"/>
      <w:lvlText w:val="•"/>
      <w:lvlJc w:val="left"/>
      <w:pPr>
        <w:tabs>
          <w:tab w:val="num" w:pos="5760"/>
        </w:tabs>
        <w:ind w:left="5760" w:hanging="360"/>
      </w:pPr>
      <w:rPr>
        <w:rFonts w:ascii="Times New Roman" w:hAnsi="Times New Roman" w:hint="default"/>
      </w:rPr>
    </w:lvl>
    <w:lvl w:ilvl="8" w:tplc="19D69B5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D905F9C"/>
    <w:multiLevelType w:val="multilevel"/>
    <w:tmpl w:val="4B86AE9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6711C9"/>
    <w:multiLevelType w:val="multilevel"/>
    <w:tmpl w:val="E856F0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E56AD1"/>
    <w:multiLevelType w:val="hybridMultilevel"/>
    <w:tmpl w:val="525AB516"/>
    <w:lvl w:ilvl="0" w:tplc="BF2A3308">
      <w:start w:val="1"/>
      <w:numFmt w:val="bullet"/>
      <w:lvlText w:val=""/>
      <w:lvlJc w:val="left"/>
      <w:pPr>
        <w:tabs>
          <w:tab w:val="num" w:pos="720"/>
        </w:tabs>
        <w:ind w:left="720" w:hanging="360"/>
      </w:pPr>
      <w:rPr>
        <w:rFonts w:ascii="Wingdings 3" w:hAnsi="Wingdings 3" w:hint="default"/>
      </w:rPr>
    </w:lvl>
    <w:lvl w:ilvl="1" w:tplc="37D8DA48" w:tentative="1">
      <w:start w:val="1"/>
      <w:numFmt w:val="bullet"/>
      <w:lvlText w:val=""/>
      <w:lvlJc w:val="left"/>
      <w:pPr>
        <w:tabs>
          <w:tab w:val="num" w:pos="1440"/>
        </w:tabs>
        <w:ind w:left="1440" w:hanging="360"/>
      </w:pPr>
      <w:rPr>
        <w:rFonts w:ascii="Wingdings 3" w:hAnsi="Wingdings 3" w:hint="default"/>
      </w:rPr>
    </w:lvl>
    <w:lvl w:ilvl="2" w:tplc="BAD2A7C4" w:tentative="1">
      <w:start w:val="1"/>
      <w:numFmt w:val="bullet"/>
      <w:lvlText w:val=""/>
      <w:lvlJc w:val="left"/>
      <w:pPr>
        <w:tabs>
          <w:tab w:val="num" w:pos="2160"/>
        </w:tabs>
        <w:ind w:left="2160" w:hanging="360"/>
      </w:pPr>
      <w:rPr>
        <w:rFonts w:ascii="Wingdings 3" w:hAnsi="Wingdings 3" w:hint="default"/>
      </w:rPr>
    </w:lvl>
    <w:lvl w:ilvl="3" w:tplc="8E26F054" w:tentative="1">
      <w:start w:val="1"/>
      <w:numFmt w:val="bullet"/>
      <w:lvlText w:val=""/>
      <w:lvlJc w:val="left"/>
      <w:pPr>
        <w:tabs>
          <w:tab w:val="num" w:pos="2880"/>
        </w:tabs>
        <w:ind w:left="2880" w:hanging="360"/>
      </w:pPr>
      <w:rPr>
        <w:rFonts w:ascii="Wingdings 3" w:hAnsi="Wingdings 3" w:hint="default"/>
      </w:rPr>
    </w:lvl>
    <w:lvl w:ilvl="4" w:tplc="8A44E89C" w:tentative="1">
      <w:start w:val="1"/>
      <w:numFmt w:val="bullet"/>
      <w:lvlText w:val=""/>
      <w:lvlJc w:val="left"/>
      <w:pPr>
        <w:tabs>
          <w:tab w:val="num" w:pos="3600"/>
        </w:tabs>
        <w:ind w:left="3600" w:hanging="360"/>
      </w:pPr>
      <w:rPr>
        <w:rFonts w:ascii="Wingdings 3" w:hAnsi="Wingdings 3" w:hint="default"/>
      </w:rPr>
    </w:lvl>
    <w:lvl w:ilvl="5" w:tplc="69BE28FA" w:tentative="1">
      <w:start w:val="1"/>
      <w:numFmt w:val="bullet"/>
      <w:lvlText w:val=""/>
      <w:lvlJc w:val="left"/>
      <w:pPr>
        <w:tabs>
          <w:tab w:val="num" w:pos="4320"/>
        </w:tabs>
        <w:ind w:left="4320" w:hanging="360"/>
      </w:pPr>
      <w:rPr>
        <w:rFonts w:ascii="Wingdings 3" w:hAnsi="Wingdings 3" w:hint="default"/>
      </w:rPr>
    </w:lvl>
    <w:lvl w:ilvl="6" w:tplc="74347D88" w:tentative="1">
      <w:start w:val="1"/>
      <w:numFmt w:val="bullet"/>
      <w:lvlText w:val=""/>
      <w:lvlJc w:val="left"/>
      <w:pPr>
        <w:tabs>
          <w:tab w:val="num" w:pos="5040"/>
        </w:tabs>
        <w:ind w:left="5040" w:hanging="360"/>
      </w:pPr>
      <w:rPr>
        <w:rFonts w:ascii="Wingdings 3" w:hAnsi="Wingdings 3" w:hint="default"/>
      </w:rPr>
    </w:lvl>
    <w:lvl w:ilvl="7" w:tplc="34FC0246" w:tentative="1">
      <w:start w:val="1"/>
      <w:numFmt w:val="bullet"/>
      <w:lvlText w:val=""/>
      <w:lvlJc w:val="left"/>
      <w:pPr>
        <w:tabs>
          <w:tab w:val="num" w:pos="5760"/>
        </w:tabs>
        <w:ind w:left="5760" w:hanging="360"/>
      </w:pPr>
      <w:rPr>
        <w:rFonts w:ascii="Wingdings 3" w:hAnsi="Wingdings 3" w:hint="default"/>
      </w:rPr>
    </w:lvl>
    <w:lvl w:ilvl="8" w:tplc="9FA64DF6"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95011A7"/>
    <w:multiLevelType w:val="hybridMultilevel"/>
    <w:tmpl w:val="CAF258FA"/>
    <w:lvl w:ilvl="0" w:tplc="CB96CB7E">
      <w:start w:val="1"/>
      <w:numFmt w:val="bullet"/>
      <w:lvlText w:val=""/>
      <w:lvlJc w:val="left"/>
      <w:pPr>
        <w:tabs>
          <w:tab w:val="num" w:pos="720"/>
        </w:tabs>
        <w:ind w:left="720" w:hanging="360"/>
      </w:pPr>
      <w:rPr>
        <w:rFonts w:ascii="Wingdings 3" w:hAnsi="Wingdings 3" w:hint="default"/>
      </w:rPr>
    </w:lvl>
    <w:lvl w:ilvl="1" w:tplc="21448E7E" w:tentative="1">
      <w:start w:val="1"/>
      <w:numFmt w:val="bullet"/>
      <w:lvlText w:val=""/>
      <w:lvlJc w:val="left"/>
      <w:pPr>
        <w:tabs>
          <w:tab w:val="num" w:pos="1440"/>
        </w:tabs>
        <w:ind w:left="1440" w:hanging="360"/>
      </w:pPr>
      <w:rPr>
        <w:rFonts w:ascii="Wingdings 3" w:hAnsi="Wingdings 3" w:hint="default"/>
      </w:rPr>
    </w:lvl>
    <w:lvl w:ilvl="2" w:tplc="EF16CC92" w:tentative="1">
      <w:start w:val="1"/>
      <w:numFmt w:val="bullet"/>
      <w:lvlText w:val=""/>
      <w:lvlJc w:val="left"/>
      <w:pPr>
        <w:tabs>
          <w:tab w:val="num" w:pos="2160"/>
        </w:tabs>
        <w:ind w:left="2160" w:hanging="360"/>
      </w:pPr>
      <w:rPr>
        <w:rFonts w:ascii="Wingdings 3" w:hAnsi="Wingdings 3" w:hint="default"/>
      </w:rPr>
    </w:lvl>
    <w:lvl w:ilvl="3" w:tplc="7980C3C4" w:tentative="1">
      <w:start w:val="1"/>
      <w:numFmt w:val="bullet"/>
      <w:lvlText w:val=""/>
      <w:lvlJc w:val="left"/>
      <w:pPr>
        <w:tabs>
          <w:tab w:val="num" w:pos="2880"/>
        </w:tabs>
        <w:ind w:left="2880" w:hanging="360"/>
      </w:pPr>
      <w:rPr>
        <w:rFonts w:ascii="Wingdings 3" w:hAnsi="Wingdings 3" w:hint="default"/>
      </w:rPr>
    </w:lvl>
    <w:lvl w:ilvl="4" w:tplc="D8864944" w:tentative="1">
      <w:start w:val="1"/>
      <w:numFmt w:val="bullet"/>
      <w:lvlText w:val=""/>
      <w:lvlJc w:val="left"/>
      <w:pPr>
        <w:tabs>
          <w:tab w:val="num" w:pos="3600"/>
        </w:tabs>
        <w:ind w:left="3600" w:hanging="360"/>
      </w:pPr>
      <w:rPr>
        <w:rFonts w:ascii="Wingdings 3" w:hAnsi="Wingdings 3" w:hint="default"/>
      </w:rPr>
    </w:lvl>
    <w:lvl w:ilvl="5" w:tplc="06B0F20A" w:tentative="1">
      <w:start w:val="1"/>
      <w:numFmt w:val="bullet"/>
      <w:lvlText w:val=""/>
      <w:lvlJc w:val="left"/>
      <w:pPr>
        <w:tabs>
          <w:tab w:val="num" w:pos="4320"/>
        </w:tabs>
        <w:ind w:left="4320" w:hanging="360"/>
      </w:pPr>
      <w:rPr>
        <w:rFonts w:ascii="Wingdings 3" w:hAnsi="Wingdings 3" w:hint="default"/>
      </w:rPr>
    </w:lvl>
    <w:lvl w:ilvl="6" w:tplc="0D4C5B5C" w:tentative="1">
      <w:start w:val="1"/>
      <w:numFmt w:val="bullet"/>
      <w:lvlText w:val=""/>
      <w:lvlJc w:val="left"/>
      <w:pPr>
        <w:tabs>
          <w:tab w:val="num" w:pos="5040"/>
        </w:tabs>
        <w:ind w:left="5040" w:hanging="360"/>
      </w:pPr>
      <w:rPr>
        <w:rFonts w:ascii="Wingdings 3" w:hAnsi="Wingdings 3" w:hint="default"/>
      </w:rPr>
    </w:lvl>
    <w:lvl w:ilvl="7" w:tplc="4CAE21BE" w:tentative="1">
      <w:start w:val="1"/>
      <w:numFmt w:val="bullet"/>
      <w:lvlText w:val=""/>
      <w:lvlJc w:val="left"/>
      <w:pPr>
        <w:tabs>
          <w:tab w:val="num" w:pos="5760"/>
        </w:tabs>
        <w:ind w:left="5760" w:hanging="360"/>
      </w:pPr>
      <w:rPr>
        <w:rFonts w:ascii="Wingdings 3" w:hAnsi="Wingdings 3" w:hint="default"/>
      </w:rPr>
    </w:lvl>
    <w:lvl w:ilvl="8" w:tplc="0142809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3BC7139"/>
    <w:multiLevelType w:val="hybridMultilevel"/>
    <w:tmpl w:val="A4D4C4F6"/>
    <w:lvl w:ilvl="0" w:tplc="DC2C3408">
      <w:start w:val="1"/>
      <w:numFmt w:val="decimal"/>
      <w:lvlText w:val="%1."/>
      <w:lvlJc w:val="left"/>
      <w:pPr>
        <w:ind w:left="720" w:hanging="36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87E7F64"/>
    <w:multiLevelType w:val="hybridMultilevel"/>
    <w:tmpl w:val="0D1E917E"/>
    <w:lvl w:ilvl="0" w:tplc="FAE02F2C">
      <w:start w:val="1"/>
      <w:numFmt w:val="bullet"/>
      <w:lvlText w:val="•"/>
      <w:lvlJc w:val="left"/>
      <w:pPr>
        <w:tabs>
          <w:tab w:val="num" w:pos="720"/>
        </w:tabs>
        <w:ind w:left="720" w:hanging="360"/>
      </w:pPr>
      <w:rPr>
        <w:rFonts w:ascii="Times New Roman" w:hAnsi="Times New Roman" w:hint="default"/>
      </w:rPr>
    </w:lvl>
    <w:lvl w:ilvl="1" w:tplc="0A92D692" w:tentative="1">
      <w:start w:val="1"/>
      <w:numFmt w:val="bullet"/>
      <w:lvlText w:val="•"/>
      <w:lvlJc w:val="left"/>
      <w:pPr>
        <w:tabs>
          <w:tab w:val="num" w:pos="1440"/>
        </w:tabs>
        <w:ind w:left="1440" w:hanging="360"/>
      </w:pPr>
      <w:rPr>
        <w:rFonts w:ascii="Times New Roman" w:hAnsi="Times New Roman" w:hint="default"/>
      </w:rPr>
    </w:lvl>
    <w:lvl w:ilvl="2" w:tplc="1B62F4A0" w:tentative="1">
      <w:start w:val="1"/>
      <w:numFmt w:val="bullet"/>
      <w:lvlText w:val="•"/>
      <w:lvlJc w:val="left"/>
      <w:pPr>
        <w:tabs>
          <w:tab w:val="num" w:pos="2160"/>
        </w:tabs>
        <w:ind w:left="2160" w:hanging="360"/>
      </w:pPr>
      <w:rPr>
        <w:rFonts w:ascii="Times New Roman" w:hAnsi="Times New Roman" w:hint="default"/>
      </w:rPr>
    </w:lvl>
    <w:lvl w:ilvl="3" w:tplc="476457D6" w:tentative="1">
      <w:start w:val="1"/>
      <w:numFmt w:val="bullet"/>
      <w:lvlText w:val="•"/>
      <w:lvlJc w:val="left"/>
      <w:pPr>
        <w:tabs>
          <w:tab w:val="num" w:pos="2880"/>
        </w:tabs>
        <w:ind w:left="2880" w:hanging="360"/>
      </w:pPr>
      <w:rPr>
        <w:rFonts w:ascii="Times New Roman" w:hAnsi="Times New Roman" w:hint="default"/>
      </w:rPr>
    </w:lvl>
    <w:lvl w:ilvl="4" w:tplc="0D968ADA" w:tentative="1">
      <w:start w:val="1"/>
      <w:numFmt w:val="bullet"/>
      <w:lvlText w:val="•"/>
      <w:lvlJc w:val="left"/>
      <w:pPr>
        <w:tabs>
          <w:tab w:val="num" w:pos="3600"/>
        </w:tabs>
        <w:ind w:left="3600" w:hanging="360"/>
      </w:pPr>
      <w:rPr>
        <w:rFonts w:ascii="Times New Roman" w:hAnsi="Times New Roman" w:hint="default"/>
      </w:rPr>
    </w:lvl>
    <w:lvl w:ilvl="5" w:tplc="2EF854F8" w:tentative="1">
      <w:start w:val="1"/>
      <w:numFmt w:val="bullet"/>
      <w:lvlText w:val="•"/>
      <w:lvlJc w:val="left"/>
      <w:pPr>
        <w:tabs>
          <w:tab w:val="num" w:pos="4320"/>
        </w:tabs>
        <w:ind w:left="4320" w:hanging="360"/>
      </w:pPr>
      <w:rPr>
        <w:rFonts w:ascii="Times New Roman" w:hAnsi="Times New Roman" w:hint="default"/>
      </w:rPr>
    </w:lvl>
    <w:lvl w:ilvl="6" w:tplc="45007246" w:tentative="1">
      <w:start w:val="1"/>
      <w:numFmt w:val="bullet"/>
      <w:lvlText w:val="•"/>
      <w:lvlJc w:val="left"/>
      <w:pPr>
        <w:tabs>
          <w:tab w:val="num" w:pos="5040"/>
        </w:tabs>
        <w:ind w:left="5040" w:hanging="360"/>
      </w:pPr>
      <w:rPr>
        <w:rFonts w:ascii="Times New Roman" w:hAnsi="Times New Roman" w:hint="default"/>
      </w:rPr>
    </w:lvl>
    <w:lvl w:ilvl="7" w:tplc="6712BBD8" w:tentative="1">
      <w:start w:val="1"/>
      <w:numFmt w:val="bullet"/>
      <w:lvlText w:val="•"/>
      <w:lvlJc w:val="left"/>
      <w:pPr>
        <w:tabs>
          <w:tab w:val="num" w:pos="5760"/>
        </w:tabs>
        <w:ind w:left="5760" w:hanging="360"/>
      </w:pPr>
      <w:rPr>
        <w:rFonts w:ascii="Times New Roman" w:hAnsi="Times New Roman" w:hint="default"/>
      </w:rPr>
    </w:lvl>
    <w:lvl w:ilvl="8" w:tplc="EB1E5D7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40E1D7D"/>
    <w:multiLevelType w:val="hybridMultilevel"/>
    <w:tmpl w:val="17603B26"/>
    <w:lvl w:ilvl="0" w:tplc="93B8A70A">
      <w:start w:val="1"/>
      <w:numFmt w:val="bullet"/>
      <w:lvlText w:val=""/>
      <w:lvlJc w:val="left"/>
      <w:pPr>
        <w:tabs>
          <w:tab w:val="num" w:pos="720"/>
        </w:tabs>
        <w:ind w:left="720" w:hanging="360"/>
      </w:pPr>
      <w:rPr>
        <w:rFonts w:ascii="Wingdings 3" w:hAnsi="Wingdings 3" w:hint="default"/>
      </w:rPr>
    </w:lvl>
    <w:lvl w:ilvl="1" w:tplc="B0380746" w:tentative="1">
      <w:start w:val="1"/>
      <w:numFmt w:val="bullet"/>
      <w:lvlText w:val=""/>
      <w:lvlJc w:val="left"/>
      <w:pPr>
        <w:tabs>
          <w:tab w:val="num" w:pos="1440"/>
        </w:tabs>
        <w:ind w:left="1440" w:hanging="360"/>
      </w:pPr>
      <w:rPr>
        <w:rFonts w:ascii="Wingdings 3" w:hAnsi="Wingdings 3" w:hint="default"/>
      </w:rPr>
    </w:lvl>
    <w:lvl w:ilvl="2" w:tplc="6710703C" w:tentative="1">
      <w:start w:val="1"/>
      <w:numFmt w:val="bullet"/>
      <w:lvlText w:val=""/>
      <w:lvlJc w:val="left"/>
      <w:pPr>
        <w:tabs>
          <w:tab w:val="num" w:pos="2160"/>
        </w:tabs>
        <w:ind w:left="2160" w:hanging="360"/>
      </w:pPr>
      <w:rPr>
        <w:rFonts w:ascii="Wingdings 3" w:hAnsi="Wingdings 3" w:hint="default"/>
      </w:rPr>
    </w:lvl>
    <w:lvl w:ilvl="3" w:tplc="0C8CD458" w:tentative="1">
      <w:start w:val="1"/>
      <w:numFmt w:val="bullet"/>
      <w:lvlText w:val=""/>
      <w:lvlJc w:val="left"/>
      <w:pPr>
        <w:tabs>
          <w:tab w:val="num" w:pos="2880"/>
        </w:tabs>
        <w:ind w:left="2880" w:hanging="360"/>
      </w:pPr>
      <w:rPr>
        <w:rFonts w:ascii="Wingdings 3" w:hAnsi="Wingdings 3" w:hint="default"/>
      </w:rPr>
    </w:lvl>
    <w:lvl w:ilvl="4" w:tplc="C28C10DC" w:tentative="1">
      <w:start w:val="1"/>
      <w:numFmt w:val="bullet"/>
      <w:lvlText w:val=""/>
      <w:lvlJc w:val="left"/>
      <w:pPr>
        <w:tabs>
          <w:tab w:val="num" w:pos="3600"/>
        </w:tabs>
        <w:ind w:left="3600" w:hanging="360"/>
      </w:pPr>
      <w:rPr>
        <w:rFonts w:ascii="Wingdings 3" w:hAnsi="Wingdings 3" w:hint="default"/>
      </w:rPr>
    </w:lvl>
    <w:lvl w:ilvl="5" w:tplc="31B20968" w:tentative="1">
      <w:start w:val="1"/>
      <w:numFmt w:val="bullet"/>
      <w:lvlText w:val=""/>
      <w:lvlJc w:val="left"/>
      <w:pPr>
        <w:tabs>
          <w:tab w:val="num" w:pos="4320"/>
        </w:tabs>
        <w:ind w:left="4320" w:hanging="360"/>
      </w:pPr>
      <w:rPr>
        <w:rFonts w:ascii="Wingdings 3" w:hAnsi="Wingdings 3" w:hint="default"/>
      </w:rPr>
    </w:lvl>
    <w:lvl w:ilvl="6" w:tplc="531CC344" w:tentative="1">
      <w:start w:val="1"/>
      <w:numFmt w:val="bullet"/>
      <w:lvlText w:val=""/>
      <w:lvlJc w:val="left"/>
      <w:pPr>
        <w:tabs>
          <w:tab w:val="num" w:pos="5040"/>
        </w:tabs>
        <w:ind w:left="5040" w:hanging="360"/>
      </w:pPr>
      <w:rPr>
        <w:rFonts w:ascii="Wingdings 3" w:hAnsi="Wingdings 3" w:hint="default"/>
      </w:rPr>
    </w:lvl>
    <w:lvl w:ilvl="7" w:tplc="85382F26" w:tentative="1">
      <w:start w:val="1"/>
      <w:numFmt w:val="bullet"/>
      <w:lvlText w:val=""/>
      <w:lvlJc w:val="left"/>
      <w:pPr>
        <w:tabs>
          <w:tab w:val="num" w:pos="5760"/>
        </w:tabs>
        <w:ind w:left="5760" w:hanging="360"/>
      </w:pPr>
      <w:rPr>
        <w:rFonts w:ascii="Wingdings 3" w:hAnsi="Wingdings 3" w:hint="default"/>
      </w:rPr>
    </w:lvl>
    <w:lvl w:ilvl="8" w:tplc="0F5CB012"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76DF07E9"/>
    <w:multiLevelType w:val="multilevel"/>
    <w:tmpl w:val="53C8A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EC2967"/>
    <w:multiLevelType w:val="hybridMultilevel"/>
    <w:tmpl w:val="325E8736"/>
    <w:lvl w:ilvl="0" w:tplc="982EACE6">
      <w:start w:val="1"/>
      <w:numFmt w:val="bullet"/>
      <w:lvlText w:val=""/>
      <w:lvlJc w:val="left"/>
      <w:pPr>
        <w:tabs>
          <w:tab w:val="num" w:pos="720"/>
        </w:tabs>
        <w:ind w:left="720" w:hanging="360"/>
      </w:pPr>
      <w:rPr>
        <w:rFonts w:ascii="Wingdings 3" w:hAnsi="Wingdings 3" w:hint="default"/>
      </w:rPr>
    </w:lvl>
    <w:lvl w:ilvl="1" w:tplc="A294A2CA" w:tentative="1">
      <w:start w:val="1"/>
      <w:numFmt w:val="bullet"/>
      <w:lvlText w:val=""/>
      <w:lvlJc w:val="left"/>
      <w:pPr>
        <w:tabs>
          <w:tab w:val="num" w:pos="1440"/>
        </w:tabs>
        <w:ind w:left="1440" w:hanging="360"/>
      </w:pPr>
      <w:rPr>
        <w:rFonts w:ascii="Wingdings 3" w:hAnsi="Wingdings 3" w:hint="default"/>
      </w:rPr>
    </w:lvl>
    <w:lvl w:ilvl="2" w:tplc="BFE2E56C" w:tentative="1">
      <w:start w:val="1"/>
      <w:numFmt w:val="bullet"/>
      <w:lvlText w:val=""/>
      <w:lvlJc w:val="left"/>
      <w:pPr>
        <w:tabs>
          <w:tab w:val="num" w:pos="2160"/>
        </w:tabs>
        <w:ind w:left="2160" w:hanging="360"/>
      </w:pPr>
      <w:rPr>
        <w:rFonts w:ascii="Wingdings 3" w:hAnsi="Wingdings 3" w:hint="default"/>
      </w:rPr>
    </w:lvl>
    <w:lvl w:ilvl="3" w:tplc="0D7CCE38" w:tentative="1">
      <w:start w:val="1"/>
      <w:numFmt w:val="bullet"/>
      <w:lvlText w:val=""/>
      <w:lvlJc w:val="left"/>
      <w:pPr>
        <w:tabs>
          <w:tab w:val="num" w:pos="2880"/>
        </w:tabs>
        <w:ind w:left="2880" w:hanging="360"/>
      </w:pPr>
      <w:rPr>
        <w:rFonts w:ascii="Wingdings 3" w:hAnsi="Wingdings 3" w:hint="default"/>
      </w:rPr>
    </w:lvl>
    <w:lvl w:ilvl="4" w:tplc="D394688C" w:tentative="1">
      <w:start w:val="1"/>
      <w:numFmt w:val="bullet"/>
      <w:lvlText w:val=""/>
      <w:lvlJc w:val="left"/>
      <w:pPr>
        <w:tabs>
          <w:tab w:val="num" w:pos="3600"/>
        </w:tabs>
        <w:ind w:left="3600" w:hanging="360"/>
      </w:pPr>
      <w:rPr>
        <w:rFonts w:ascii="Wingdings 3" w:hAnsi="Wingdings 3" w:hint="default"/>
      </w:rPr>
    </w:lvl>
    <w:lvl w:ilvl="5" w:tplc="43D466BC" w:tentative="1">
      <w:start w:val="1"/>
      <w:numFmt w:val="bullet"/>
      <w:lvlText w:val=""/>
      <w:lvlJc w:val="left"/>
      <w:pPr>
        <w:tabs>
          <w:tab w:val="num" w:pos="4320"/>
        </w:tabs>
        <w:ind w:left="4320" w:hanging="360"/>
      </w:pPr>
      <w:rPr>
        <w:rFonts w:ascii="Wingdings 3" w:hAnsi="Wingdings 3" w:hint="default"/>
      </w:rPr>
    </w:lvl>
    <w:lvl w:ilvl="6" w:tplc="D4F66044" w:tentative="1">
      <w:start w:val="1"/>
      <w:numFmt w:val="bullet"/>
      <w:lvlText w:val=""/>
      <w:lvlJc w:val="left"/>
      <w:pPr>
        <w:tabs>
          <w:tab w:val="num" w:pos="5040"/>
        </w:tabs>
        <w:ind w:left="5040" w:hanging="360"/>
      </w:pPr>
      <w:rPr>
        <w:rFonts w:ascii="Wingdings 3" w:hAnsi="Wingdings 3" w:hint="default"/>
      </w:rPr>
    </w:lvl>
    <w:lvl w:ilvl="7" w:tplc="9A4E316E" w:tentative="1">
      <w:start w:val="1"/>
      <w:numFmt w:val="bullet"/>
      <w:lvlText w:val=""/>
      <w:lvlJc w:val="left"/>
      <w:pPr>
        <w:tabs>
          <w:tab w:val="num" w:pos="5760"/>
        </w:tabs>
        <w:ind w:left="5760" w:hanging="360"/>
      </w:pPr>
      <w:rPr>
        <w:rFonts w:ascii="Wingdings 3" w:hAnsi="Wingdings 3" w:hint="default"/>
      </w:rPr>
    </w:lvl>
    <w:lvl w:ilvl="8" w:tplc="CF741752" w:tentative="1">
      <w:start w:val="1"/>
      <w:numFmt w:val="bullet"/>
      <w:lvlText w:val=""/>
      <w:lvlJc w:val="left"/>
      <w:pPr>
        <w:tabs>
          <w:tab w:val="num" w:pos="6480"/>
        </w:tabs>
        <w:ind w:left="6480" w:hanging="360"/>
      </w:pPr>
      <w:rPr>
        <w:rFonts w:ascii="Wingdings 3" w:hAnsi="Wingdings 3" w:hint="default"/>
      </w:rPr>
    </w:lvl>
  </w:abstractNum>
  <w:num w:numId="1">
    <w:abstractNumId w:val="9"/>
  </w:num>
  <w:num w:numId="2">
    <w:abstractNumId w:val="17"/>
  </w:num>
  <w:num w:numId="3">
    <w:abstractNumId w:val="20"/>
  </w:num>
  <w:num w:numId="4">
    <w:abstractNumId w:val="10"/>
  </w:num>
  <w:num w:numId="5">
    <w:abstractNumId w:val="14"/>
  </w:num>
  <w:num w:numId="6">
    <w:abstractNumId w:val="13"/>
  </w:num>
  <w:num w:numId="7">
    <w:abstractNumId w:val="11"/>
  </w:num>
  <w:num w:numId="8">
    <w:abstractNumId w:val="0"/>
  </w:num>
  <w:num w:numId="9">
    <w:abstractNumId w:val="1"/>
  </w:num>
  <w:num w:numId="10">
    <w:abstractNumId w:val="15"/>
  </w:num>
  <w:num w:numId="11">
    <w:abstractNumId w:val="12"/>
  </w:num>
  <w:num w:numId="12">
    <w:abstractNumId w:val="18"/>
  </w:num>
  <w:num w:numId="13">
    <w:abstractNumId w:val="6"/>
  </w:num>
  <w:num w:numId="14">
    <w:abstractNumId w:val="2"/>
  </w:num>
  <w:num w:numId="15">
    <w:abstractNumId w:val="16"/>
  </w:num>
  <w:num w:numId="16">
    <w:abstractNumId w:val="21"/>
  </w:num>
  <w:num w:numId="17">
    <w:abstractNumId w:val="19"/>
  </w:num>
  <w:num w:numId="18">
    <w:abstractNumId w:val="7"/>
  </w:num>
  <w:num w:numId="19">
    <w:abstractNumId w:val="5"/>
  </w:num>
  <w:num w:numId="20">
    <w:abstractNumId w:val="4"/>
  </w:num>
  <w:num w:numId="21">
    <w:abstractNumId w:val="8"/>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5E8A"/>
    <w:rsid w:val="00076C6D"/>
    <w:rsid w:val="000B3939"/>
    <w:rsid w:val="000F6339"/>
    <w:rsid w:val="00110103"/>
    <w:rsid w:val="00125ED2"/>
    <w:rsid w:val="001364A5"/>
    <w:rsid w:val="00197E28"/>
    <w:rsid w:val="001A4FC2"/>
    <w:rsid w:val="001B097C"/>
    <w:rsid w:val="001B31B2"/>
    <w:rsid w:val="001B685F"/>
    <w:rsid w:val="001E6660"/>
    <w:rsid w:val="00230CED"/>
    <w:rsid w:val="00272AA4"/>
    <w:rsid w:val="002B7C35"/>
    <w:rsid w:val="002D1751"/>
    <w:rsid w:val="002F6BB9"/>
    <w:rsid w:val="00334178"/>
    <w:rsid w:val="003F7329"/>
    <w:rsid w:val="00450E65"/>
    <w:rsid w:val="004703BE"/>
    <w:rsid w:val="004C5641"/>
    <w:rsid w:val="004D2087"/>
    <w:rsid w:val="004E71F3"/>
    <w:rsid w:val="00514787"/>
    <w:rsid w:val="005230FE"/>
    <w:rsid w:val="005879A1"/>
    <w:rsid w:val="005B2DCC"/>
    <w:rsid w:val="005C6072"/>
    <w:rsid w:val="005F5EF1"/>
    <w:rsid w:val="00637BA1"/>
    <w:rsid w:val="006A6C73"/>
    <w:rsid w:val="006B6F8B"/>
    <w:rsid w:val="006D2B22"/>
    <w:rsid w:val="0070734A"/>
    <w:rsid w:val="00717C65"/>
    <w:rsid w:val="00733EF3"/>
    <w:rsid w:val="00743469"/>
    <w:rsid w:val="00751640"/>
    <w:rsid w:val="0078379E"/>
    <w:rsid w:val="00793142"/>
    <w:rsid w:val="00835836"/>
    <w:rsid w:val="00867EB4"/>
    <w:rsid w:val="008A0B08"/>
    <w:rsid w:val="008A6465"/>
    <w:rsid w:val="008E4061"/>
    <w:rsid w:val="00903E21"/>
    <w:rsid w:val="009540A8"/>
    <w:rsid w:val="009563F1"/>
    <w:rsid w:val="0097083A"/>
    <w:rsid w:val="00972A6D"/>
    <w:rsid w:val="00982209"/>
    <w:rsid w:val="0099260C"/>
    <w:rsid w:val="009C3E42"/>
    <w:rsid w:val="009D5CDC"/>
    <w:rsid w:val="00A23C5C"/>
    <w:rsid w:val="00A61F4B"/>
    <w:rsid w:val="00AD5B0C"/>
    <w:rsid w:val="00AF5E8A"/>
    <w:rsid w:val="00B66CF5"/>
    <w:rsid w:val="00B95569"/>
    <w:rsid w:val="00BC0D03"/>
    <w:rsid w:val="00BE026D"/>
    <w:rsid w:val="00C67F0C"/>
    <w:rsid w:val="00C85B3B"/>
    <w:rsid w:val="00C87918"/>
    <w:rsid w:val="00CD5067"/>
    <w:rsid w:val="00D85C72"/>
    <w:rsid w:val="00DC3EFC"/>
    <w:rsid w:val="00DE75AE"/>
    <w:rsid w:val="00E220BF"/>
    <w:rsid w:val="00E63AB0"/>
    <w:rsid w:val="00EB56CC"/>
    <w:rsid w:val="00EB689A"/>
    <w:rsid w:val="00EE130D"/>
    <w:rsid w:val="00EE5A52"/>
    <w:rsid w:val="00FA7128"/>
    <w:rsid w:val="00FF2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ECAAF0C"/>
  <w15:chartTrackingRefBased/>
  <w15:docId w15:val="{FE689DBE-C510-419B-AE4A-6B0C1E149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4E71F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E71F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E8A"/>
    <w:pPr>
      <w:ind w:left="720"/>
      <w:contextualSpacing/>
    </w:pPr>
  </w:style>
  <w:style w:type="character" w:styleId="Hyperlink">
    <w:name w:val="Hyperlink"/>
    <w:basedOn w:val="DefaultParagraphFont"/>
    <w:uiPriority w:val="99"/>
    <w:unhideWhenUsed/>
    <w:rsid w:val="001364A5"/>
    <w:rPr>
      <w:color w:val="0563C1" w:themeColor="hyperlink"/>
      <w:u w:val="single"/>
    </w:rPr>
  </w:style>
  <w:style w:type="character" w:customStyle="1" w:styleId="is-size-7">
    <w:name w:val="is-size-7"/>
    <w:basedOn w:val="DefaultParagraphFont"/>
    <w:rsid w:val="001364A5"/>
  </w:style>
  <w:style w:type="paragraph" w:styleId="HTMLPreformatted">
    <w:name w:val="HTML Preformatted"/>
    <w:basedOn w:val="Normal"/>
    <w:link w:val="HTMLPreformattedChar"/>
    <w:uiPriority w:val="99"/>
    <w:unhideWhenUsed/>
    <w:rsid w:val="001E66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1E6660"/>
    <w:rPr>
      <w:rFonts w:ascii="Courier New" w:eastAsia="Times New Roman" w:hAnsi="Courier New" w:cs="Courier New"/>
      <w:sz w:val="20"/>
      <w:szCs w:val="20"/>
    </w:rPr>
  </w:style>
  <w:style w:type="character" w:customStyle="1" w:styleId="y2iqfc">
    <w:name w:val="y2iqfc"/>
    <w:basedOn w:val="DefaultParagraphFont"/>
    <w:rsid w:val="001E6660"/>
  </w:style>
  <w:style w:type="paragraph" w:styleId="NormalWeb">
    <w:name w:val="Normal (Web)"/>
    <w:basedOn w:val="Normal"/>
    <w:uiPriority w:val="99"/>
    <w:unhideWhenUsed/>
    <w:rsid w:val="009D5CD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iiyi">
    <w:name w:val="viiyi"/>
    <w:basedOn w:val="DefaultParagraphFont"/>
    <w:rsid w:val="00197E28"/>
  </w:style>
  <w:style w:type="character" w:customStyle="1" w:styleId="jlqj4b">
    <w:name w:val="jlqj4b"/>
    <w:basedOn w:val="DefaultParagraphFont"/>
    <w:rsid w:val="00197E28"/>
  </w:style>
  <w:style w:type="character" w:styleId="Strong">
    <w:name w:val="Strong"/>
    <w:basedOn w:val="DefaultParagraphFont"/>
    <w:uiPriority w:val="22"/>
    <w:qFormat/>
    <w:rsid w:val="00717C65"/>
    <w:rPr>
      <w:b/>
      <w:bCs/>
    </w:rPr>
  </w:style>
  <w:style w:type="paragraph" w:styleId="Header">
    <w:name w:val="header"/>
    <w:basedOn w:val="Normal"/>
    <w:link w:val="HeaderChar"/>
    <w:uiPriority w:val="99"/>
    <w:unhideWhenUsed/>
    <w:rsid w:val="00076C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6C6D"/>
  </w:style>
  <w:style w:type="paragraph" w:styleId="Footer">
    <w:name w:val="footer"/>
    <w:basedOn w:val="Normal"/>
    <w:link w:val="FooterChar"/>
    <w:uiPriority w:val="99"/>
    <w:unhideWhenUsed/>
    <w:rsid w:val="00076C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6C6D"/>
  </w:style>
  <w:style w:type="character" w:customStyle="1" w:styleId="Heading3Char">
    <w:name w:val="Heading 3 Char"/>
    <w:basedOn w:val="DefaultParagraphFont"/>
    <w:link w:val="Heading3"/>
    <w:uiPriority w:val="9"/>
    <w:rsid w:val="004E71F3"/>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semiHidden/>
    <w:rsid w:val="004E71F3"/>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631318">
      <w:bodyDiv w:val="1"/>
      <w:marLeft w:val="0"/>
      <w:marRight w:val="0"/>
      <w:marTop w:val="0"/>
      <w:marBottom w:val="0"/>
      <w:divBdr>
        <w:top w:val="none" w:sz="0" w:space="0" w:color="auto"/>
        <w:left w:val="none" w:sz="0" w:space="0" w:color="auto"/>
        <w:bottom w:val="none" w:sz="0" w:space="0" w:color="auto"/>
        <w:right w:val="none" w:sz="0" w:space="0" w:color="auto"/>
      </w:divBdr>
      <w:divsChild>
        <w:div w:id="1976401015">
          <w:marLeft w:val="547"/>
          <w:marRight w:val="0"/>
          <w:marTop w:val="0"/>
          <w:marBottom w:val="0"/>
          <w:divBdr>
            <w:top w:val="none" w:sz="0" w:space="0" w:color="auto"/>
            <w:left w:val="none" w:sz="0" w:space="0" w:color="auto"/>
            <w:bottom w:val="none" w:sz="0" w:space="0" w:color="auto"/>
            <w:right w:val="none" w:sz="0" w:space="0" w:color="auto"/>
          </w:divBdr>
        </w:div>
      </w:divsChild>
    </w:div>
    <w:div w:id="103888483">
      <w:bodyDiv w:val="1"/>
      <w:marLeft w:val="0"/>
      <w:marRight w:val="0"/>
      <w:marTop w:val="0"/>
      <w:marBottom w:val="0"/>
      <w:divBdr>
        <w:top w:val="none" w:sz="0" w:space="0" w:color="auto"/>
        <w:left w:val="none" w:sz="0" w:space="0" w:color="auto"/>
        <w:bottom w:val="none" w:sz="0" w:space="0" w:color="auto"/>
        <w:right w:val="none" w:sz="0" w:space="0" w:color="auto"/>
      </w:divBdr>
      <w:divsChild>
        <w:div w:id="1417625918">
          <w:marLeft w:val="0"/>
          <w:marRight w:val="0"/>
          <w:marTop w:val="0"/>
          <w:marBottom w:val="0"/>
          <w:divBdr>
            <w:top w:val="none" w:sz="0" w:space="0" w:color="auto"/>
            <w:left w:val="none" w:sz="0" w:space="0" w:color="auto"/>
            <w:bottom w:val="none" w:sz="0" w:space="0" w:color="auto"/>
            <w:right w:val="none" w:sz="0" w:space="0" w:color="auto"/>
          </w:divBdr>
          <w:divsChild>
            <w:div w:id="57936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4140">
      <w:bodyDiv w:val="1"/>
      <w:marLeft w:val="0"/>
      <w:marRight w:val="0"/>
      <w:marTop w:val="0"/>
      <w:marBottom w:val="0"/>
      <w:divBdr>
        <w:top w:val="none" w:sz="0" w:space="0" w:color="auto"/>
        <w:left w:val="none" w:sz="0" w:space="0" w:color="auto"/>
        <w:bottom w:val="none" w:sz="0" w:space="0" w:color="auto"/>
        <w:right w:val="none" w:sz="0" w:space="0" w:color="auto"/>
      </w:divBdr>
    </w:div>
    <w:div w:id="223031094">
      <w:bodyDiv w:val="1"/>
      <w:marLeft w:val="0"/>
      <w:marRight w:val="0"/>
      <w:marTop w:val="0"/>
      <w:marBottom w:val="0"/>
      <w:divBdr>
        <w:top w:val="none" w:sz="0" w:space="0" w:color="auto"/>
        <w:left w:val="none" w:sz="0" w:space="0" w:color="auto"/>
        <w:bottom w:val="none" w:sz="0" w:space="0" w:color="auto"/>
        <w:right w:val="none" w:sz="0" w:space="0" w:color="auto"/>
      </w:divBdr>
      <w:divsChild>
        <w:div w:id="272368478">
          <w:marLeft w:val="0"/>
          <w:marRight w:val="0"/>
          <w:marTop w:val="0"/>
          <w:marBottom w:val="0"/>
          <w:divBdr>
            <w:top w:val="none" w:sz="0" w:space="0" w:color="auto"/>
            <w:left w:val="none" w:sz="0" w:space="0" w:color="auto"/>
            <w:bottom w:val="none" w:sz="0" w:space="0" w:color="auto"/>
            <w:right w:val="none" w:sz="0" w:space="0" w:color="auto"/>
          </w:divBdr>
          <w:divsChild>
            <w:div w:id="1876307328">
              <w:marLeft w:val="0"/>
              <w:marRight w:val="0"/>
              <w:marTop w:val="0"/>
              <w:marBottom w:val="0"/>
              <w:divBdr>
                <w:top w:val="none" w:sz="0" w:space="0" w:color="auto"/>
                <w:left w:val="none" w:sz="0" w:space="0" w:color="auto"/>
                <w:bottom w:val="none" w:sz="0" w:space="0" w:color="auto"/>
                <w:right w:val="none" w:sz="0" w:space="0" w:color="auto"/>
              </w:divBdr>
            </w:div>
          </w:divsChild>
        </w:div>
        <w:div w:id="1192571464">
          <w:marLeft w:val="0"/>
          <w:marRight w:val="0"/>
          <w:marTop w:val="0"/>
          <w:marBottom w:val="0"/>
          <w:divBdr>
            <w:top w:val="none" w:sz="0" w:space="0" w:color="auto"/>
            <w:left w:val="none" w:sz="0" w:space="0" w:color="auto"/>
            <w:bottom w:val="none" w:sz="0" w:space="0" w:color="auto"/>
            <w:right w:val="none" w:sz="0" w:space="0" w:color="auto"/>
          </w:divBdr>
          <w:divsChild>
            <w:div w:id="2089576430">
              <w:marLeft w:val="0"/>
              <w:marRight w:val="0"/>
              <w:marTop w:val="0"/>
              <w:marBottom w:val="0"/>
              <w:divBdr>
                <w:top w:val="none" w:sz="0" w:space="0" w:color="auto"/>
                <w:left w:val="none" w:sz="0" w:space="0" w:color="auto"/>
                <w:bottom w:val="none" w:sz="0" w:space="0" w:color="auto"/>
                <w:right w:val="none" w:sz="0" w:space="0" w:color="auto"/>
              </w:divBdr>
            </w:div>
          </w:divsChild>
        </w:div>
        <w:div w:id="437411479">
          <w:marLeft w:val="0"/>
          <w:marRight w:val="0"/>
          <w:marTop w:val="0"/>
          <w:marBottom w:val="0"/>
          <w:divBdr>
            <w:top w:val="none" w:sz="0" w:space="0" w:color="auto"/>
            <w:left w:val="none" w:sz="0" w:space="0" w:color="auto"/>
            <w:bottom w:val="none" w:sz="0" w:space="0" w:color="auto"/>
            <w:right w:val="none" w:sz="0" w:space="0" w:color="auto"/>
          </w:divBdr>
          <w:divsChild>
            <w:div w:id="1322390787">
              <w:marLeft w:val="0"/>
              <w:marRight w:val="0"/>
              <w:marTop w:val="0"/>
              <w:marBottom w:val="0"/>
              <w:divBdr>
                <w:top w:val="none" w:sz="0" w:space="0" w:color="auto"/>
                <w:left w:val="none" w:sz="0" w:space="0" w:color="auto"/>
                <w:bottom w:val="none" w:sz="0" w:space="0" w:color="auto"/>
                <w:right w:val="none" w:sz="0" w:space="0" w:color="auto"/>
              </w:divBdr>
            </w:div>
          </w:divsChild>
        </w:div>
        <w:div w:id="1698237211">
          <w:marLeft w:val="0"/>
          <w:marRight w:val="0"/>
          <w:marTop w:val="0"/>
          <w:marBottom w:val="0"/>
          <w:divBdr>
            <w:top w:val="none" w:sz="0" w:space="0" w:color="auto"/>
            <w:left w:val="none" w:sz="0" w:space="0" w:color="auto"/>
            <w:bottom w:val="none" w:sz="0" w:space="0" w:color="auto"/>
            <w:right w:val="none" w:sz="0" w:space="0" w:color="auto"/>
          </w:divBdr>
          <w:divsChild>
            <w:div w:id="179498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295170">
      <w:bodyDiv w:val="1"/>
      <w:marLeft w:val="0"/>
      <w:marRight w:val="0"/>
      <w:marTop w:val="0"/>
      <w:marBottom w:val="0"/>
      <w:divBdr>
        <w:top w:val="none" w:sz="0" w:space="0" w:color="auto"/>
        <w:left w:val="none" w:sz="0" w:space="0" w:color="auto"/>
        <w:bottom w:val="none" w:sz="0" w:space="0" w:color="auto"/>
        <w:right w:val="none" w:sz="0" w:space="0" w:color="auto"/>
      </w:divBdr>
      <w:divsChild>
        <w:div w:id="393236182">
          <w:marLeft w:val="547"/>
          <w:marRight w:val="0"/>
          <w:marTop w:val="200"/>
          <w:marBottom w:val="0"/>
          <w:divBdr>
            <w:top w:val="none" w:sz="0" w:space="0" w:color="auto"/>
            <w:left w:val="none" w:sz="0" w:space="0" w:color="auto"/>
            <w:bottom w:val="none" w:sz="0" w:space="0" w:color="auto"/>
            <w:right w:val="none" w:sz="0" w:space="0" w:color="auto"/>
          </w:divBdr>
        </w:div>
      </w:divsChild>
    </w:div>
    <w:div w:id="224681670">
      <w:bodyDiv w:val="1"/>
      <w:marLeft w:val="0"/>
      <w:marRight w:val="0"/>
      <w:marTop w:val="0"/>
      <w:marBottom w:val="0"/>
      <w:divBdr>
        <w:top w:val="none" w:sz="0" w:space="0" w:color="auto"/>
        <w:left w:val="none" w:sz="0" w:space="0" w:color="auto"/>
        <w:bottom w:val="none" w:sz="0" w:space="0" w:color="auto"/>
        <w:right w:val="none" w:sz="0" w:space="0" w:color="auto"/>
      </w:divBdr>
      <w:divsChild>
        <w:div w:id="296884489">
          <w:marLeft w:val="0"/>
          <w:marRight w:val="0"/>
          <w:marTop w:val="0"/>
          <w:marBottom w:val="0"/>
          <w:divBdr>
            <w:top w:val="none" w:sz="0" w:space="0" w:color="auto"/>
            <w:left w:val="none" w:sz="0" w:space="0" w:color="auto"/>
            <w:bottom w:val="none" w:sz="0" w:space="0" w:color="auto"/>
            <w:right w:val="none" w:sz="0" w:space="0" w:color="auto"/>
          </w:divBdr>
          <w:divsChild>
            <w:div w:id="95756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505796">
      <w:bodyDiv w:val="1"/>
      <w:marLeft w:val="0"/>
      <w:marRight w:val="0"/>
      <w:marTop w:val="0"/>
      <w:marBottom w:val="0"/>
      <w:divBdr>
        <w:top w:val="none" w:sz="0" w:space="0" w:color="auto"/>
        <w:left w:val="none" w:sz="0" w:space="0" w:color="auto"/>
        <w:bottom w:val="none" w:sz="0" w:space="0" w:color="auto"/>
        <w:right w:val="none" w:sz="0" w:space="0" w:color="auto"/>
      </w:divBdr>
      <w:divsChild>
        <w:div w:id="1049569447">
          <w:marLeft w:val="0"/>
          <w:marRight w:val="0"/>
          <w:marTop w:val="0"/>
          <w:marBottom w:val="0"/>
          <w:divBdr>
            <w:top w:val="none" w:sz="0" w:space="0" w:color="auto"/>
            <w:left w:val="none" w:sz="0" w:space="0" w:color="auto"/>
            <w:bottom w:val="none" w:sz="0" w:space="0" w:color="auto"/>
            <w:right w:val="none" w:sz="0" w:space="0" w:color="auto"/>
          </w:divBdr>
        </w:div>
      </w:divsChild>
    </w:div>
    <w:div w:id="314187237">
      <w:bodyDiv w:val="1"/>
      <w:marLeft w:val="0"/>
      <w:marRight w:val="0"/>
      <w:marTop w:val="0"/>
      <w:marBottom w:val="0"/>
      <w:divBdr>
        <w:top w:val="none" w:sz="0" w:space="0" w:color="auto"/>
        <w:left w:val="none" w:sz="0" w:space="0" w:color="auto"/>
        <w:bottom w:val="none" w:sz="0" w:space="0" w:color="auto"/>
        <w:right w:val="none" w:sz="0" w:space="0" w:color="auto"/>
      </w:divBdr>
      <w:divsChild>
        <w:div w:id="175655775">
          <w:marLeft w:val="0"/>
          <w:marRight w:val="0"/>
          <w:marTop w:val="0"/>
          <w:marBottom w:val="0"/>
          <w:divBdr>
            <w:top w:val="none" w:sz="0" w:space="0" w:color="auto"/>
            <w:left w:val="none" w:sz="0" w:space="0" w:color="auto"/>
            <w:bottom w:val="none" w:sz="0" w:space="0" w:color="auto"/>
            <w:right w:val="none" w:sz="0" w:space="0" w:color="auto"/>
          </w:divBdr>
          <w:divsChild>
            <w:div w:id="16941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23020">
      <w:bodyDiv w:val="1"/>
      <w:marLeft w:val="0"/>
      <w:marRight w:val="0"/>
      <w:marTop w:val="0"/>
      <w:marBottom w:val="0"/>
      <w:divBdr>
        <w:top w:val="none" w:sz="0" w:space="0" w:color="auto"/>
        <w:left w:val="none" w:sz="0" w:space="0" w:color="auto"/>
        <w:bottom w:val="none" w:sz="0" w:space="0" w:color="auto"/>
        <w:right w:val="none" w:sz="0" w:space="0" w:color="auto"/>
      </w:divBdr>
      <w:divsChild>
        <w:div w:id="389498615">
          <w:marLeft w:val="547"/>
          <w:marRight w:val="0"/>
          <w:marTop w:val="200"/>
          <w:marBottom w:val="0"/>
          <w:divBdr>
            <w:top w:val="none" w:sz="0" w:space="0" w:color="auto"/>
            <w:left w:val="none" w:sz="0" w:space="0" w:color="auto"/>
            <w:bottom w:val="none" w:sz="0" w:space="0" w:color="auto"/>
            <w:right w:val="none" w:sz="0" w:space="0" w:color="auto"/>
          </w:divBdr>
        </w:div>
      </w:divsChild>
    </w:div>
    <w:div w:id="355275929">
      <w:bodyDiv w:val="1"/>
      <w:marLeft w:val="0"/>
      <w:marRight w:val="0"/>
      <w:marTop w:val="0"/>
      <w:marBottom w:val="0"/>
      <w:divBdr>
        <w:top w:val="none" w:sz="0" w:space="0" w:color="auto"/>
        <w:left w:val="none" w:sz="0" w:space="0" w:color="auto"/>
        <w:bottom w:val="none" w:sz="0" w:space="0" w:color="auto"/>
        <w:right w:val="none" w:sz="0" w:space="0" w:color="auto"/>
      </w:divBdr>
    </w:div>
    <w:div w:id="378823169">
      <w:bodyDiv w:val="1"/>
      <w:marLeft w:val="0"/>
      <w:marRight w:val="0"/>
      <w:marTop w:val="0"/>
      <w:marBottom w:val="0"/>
      <w:divBdr>
        <w:top w:val="none" w:sz="0" w:space="0" w:color="auto"/>
        <w:left w:val="none" w:sz="0" w:space="0" w:color="auto"/>
        <w:bottom w:val="none" w:sz="0" w:space="0" w:color="auto"/>
        <w:right w:val="none" w:sz="0" w:space="0" w:color="auto"/>
      </w:divBdr>
      <w:divsChild>
        <w:div w:id="1844783524">
          <w:marLeft w:val="0"/>
          <w:marRight w:val="0"/>
          <w:marTop w:val="0"/>
          <w:marBottom w:val="0"/>
          <w:divBdr>
            <w:top w:val="none" w:sz="0" w:space="0" w:color="auto"/>
            <w:left w:val="none" w:sz="0" w:space="0" w:color="auto"/>
            <w:bottom w:val="none" w:sz="0" w:space="0" w:color="auto"/>
            <w:right w:val="none" w:sz="0" w:space="0" w:color="auto"/>
          </w:divBdr>
          <w:divsChild>
            <w:div w:id="22992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052876">
      <w:bodyDiv w:val="1"/>
      <w:marLeft w:val="0"/>
      <w:marRight w:val="0"/>
      <w:marTop w:val="0"/>
      <w:marBottom w:val="0"/>
      <w:divBdr>
        <w:top w:val="none" w:sz="0" w:space="0" w:color="auto"/>
        <w:left w:val="none" w:sz="0" w:space="0" w:color="auto"/>
        <w:bottom w:val="none" w:sz="0" w:space="0" w:color="auto"/>
        <w:right w:val="none" w:sz="0" w:space="0" w:color="auto"/>
      </w:divBdr>
      <w:divsChild>
        <w:div w:id="1821799019">
          <w:marLeft w:val="547"/>
          <w:marRight w:val="0"/>
          <w:marTop w:val="200"/>
          <w:marBottom w:val="0"/>
          <w:divBdr>
            <w:top w:val="none" w:sz="0" w:space="0" w:color="auto"/>
            <w:left w:val="none" w:sz="0" w:space="0" w:color="auto"/>
            <w:bottom w:val="none" w:sz="0" w:space="0" w:color="auto"/>
            <w:right w:val="none" w:sz="0" w:space="0" w:color="auto"/>
          </w:divBdr>
        </w:div>
      </w:divsChild>
    </w:div>
    <w:div w:id="541601319">
      <w:bodyDiv w:val="1"/>
      <w:marLeft w:val="0"/>
      <w:marRight w:val="0"/>
      <w:marTop w:val="0"/>
      <w:marBottom w:val="0"/>
      <w:divBdr>
        <w:top w:val="none" w:sz="0" w:space="0" w:color="auto"/>
        <w:left w:val="none" w:sz="0" w:space="0" w:color="auto"/>
        <w:bottom w:val="none" w:sz="0" w:space="0" w:color="auto"/>
        <w:right w:val="none" w:sz="0" w:space="0" w:color="auto"/>
      </w:divBdr>
      <w:divsChild>
        <w:div w:id="2077165653">
          <w:marLeft w:val="0"/>
          <w:marRight w:val="0"/>
          <w:marTop w:val="0"/>
          <w:marBottom w:val="0"/>
          <w:divBdr>
            <w:top w:val="none" w:sz="0" w:space="0" w:color="auto"/>
            <w:left w:val="none" w:sz="0" w:space="0" w:color="auto"/>
            <w:bottom w:val="none" w:sz="0" w:space="0" w:color="auto"/>
            <w:right w:val="none" w:sz="0" w:space="0" w:color="auto"/>
          </w:divBdr>
        </w:div>
      </w:divsChild>
    </w:div>
    <w:div w:id="561721756">
      <w:bodyDiv w:val="1"/>
      <w:marLeft w:val="0"/>
      <w:marRight w:val="0"/>
      <w:marTop w:val="0"/>
      <w:marBottom w:val="0"/>
      <w:divBdr>
        <w:top w:val="none" w:sz="0" w:space="0" w:color="auto"/>
        <w:left w:val="none" w:sz="0" w:space="0" w:color="auto"/>
        <w:bottom w:val="none" w:sz="0" w:space="0" w:color="auto"/>
        <w:right w:val="none" w:sz="0" w:space="0" w:color="auto"/>
      </w:divBdr>
      <w:divsChild>
        <w:div w:id="1097486226">
          <w:marLeft w:val="0"/>
          <w:marRight w:val="0"/>
          <w:marTop w:val="0"/>
          <w:marBottom w:val="0"/>
          <w:divBdr>
            <w:top w:val="none" w:sz="0" w:space="0" w:color="auto"/>
            <w:left w:val="none" w:sz="0" w:space="0" w:color="auto"/>
            <w:bottom w:val="none" w:sz="0" w:space="0" w:color="auto"/>
            <w:right w:val="none" w:sz="0" w:space="0" w:color="auto"/>
          </w:divBdr>
          <w:divsChild>
            <w:div w:id="145760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350522">
      <w:bodyDiv w:val="1"/>
      <w:marLeft w:val="0"/>
      <w:marRight w:val="0"/>
      <w:marTop w:val="0"/>
      <w:marBottom w:val="0"/>
      <w:divBdr>
        <w:top w:val="none" w:sz="0" w:space="0" w:color="auto"/>
        <w:left w:val="none" w:sz="0" w:space="0" w:color="auto"/>
        <w:bottom w:val="none" w:sz="0" w:space="0" w:color="auto"/>
        <w:right w:val="none" w:sz="0" w:space="0" w:color="auto"/>
      </w:divBdr>
      <w:divsChild>
        <w:div w:id="469520891">
          <w:marLeft w:val="0"/>
          <w:marRight w:val="0"/>
          <w:marTop w:val="0"/>
          <w:marBottom w:val="0"/>
          <w:divBdr>
            <w:top w:val="none" w:sz="0" w:space="0" w:color="auto"/>
            <w:left w:val="none" w:sz="0" w:space="0" w:color="auto"/>
            <w:bottom w:val="none" w:sz="0" w:space="0" w:color="auto"/>
            <w:right w:val="none" w:sz="0" w:space="0" w:color="auto"/>
          </w:divBdr>
          <w:divsChild>
            <w:div w:id="144711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586514">
      <w:bodyDiv w:val="1"/>
      <w:marLeft w:val="0"/>
      <w:marRight w:val="0"/>
      <w:marTop w:val="0"/>
      <w:marBottom w:val="0"/>
      <w:divBdr>
        <w:top w:val="none" w:sz="0" w:space="0" w:color="auto"/>
        <w:left w:val="none" w:sz="0" w:space="0" w:color="auto"/>
        <w:bottom w:val="none" w:sz="0" w:space="0" w:color="auto"/>
        <w:right w:val="none" w:sz="0" w:space="0" w:color="auto"/>
      </w:divBdr>
      <w:divsChild>
        <w:div w:id="513149177">
          <w:marLeft w:val="547"/>
          <w:marRight w:val="0"/>
          <w:marTop w:val="200"/>
          <w:marBottom w:val="0"/>
          <w:divBdr>
            <w:top w:val="none" w:sz="0" w:space="0" w:color="auto"/>
            <w:left w:val="none" w:sz="0" w:space="0" w:color="auto"/>
            <w:bottom w:val="none" w:sz="0" w:space="0" w:color="auto"/>
            <w:right w:val="none" w:sz="0" w:space="0" w:color="auto"/>
          </w:divBdr>
        </w:div>
        <w:div w:id="1886945094">
          <w:marLeft w:val="547"/>
          <w:marRight w:val="0"/>
          <w:marTop w:val="200"/>
          <w:marBottom w:val="0"/>
          <w:divBdr>
            <w:top w:val="none" w:sz="0" w:space="0" w:color="auto"/>
            <w:left w:val="none" w:sz="0" w:space="0" w:color="auto"/>
            <w:bottom w:val="none" w:sz="0" w:space="0" w:color="auto"/>
            <w:right w:val="none" w:sz="0" w:space="0" w:color="auto"/>
          </w:divBdr>
        </w:div>
        <w:div w:id="24259841">
          <w:marLeft w:val="547"/>
          <w:marRight w:val="0"/>
          <w:marTop w:val="200"/>
          <w:marBottom w:val="0"/>
          <w:divBdr>
            <w:top w:val="none" w:sz="0" w:space="0" w:color="auto"/>
            <w:left w:val="none" w:sz="0" w:space="0" w:color="auto"/>
            <w:bottom w:val="none" w:sz="0" w:space="0" w:color="auto"/>
            <w:right w:val="none" w:sz="0" w:space="0" w:color="auto"/>
          </w:divBdr>
        </w:div>
        <w:div w:id="12610368">
          <w:marLeft w:val="547"/>
          <w:marRight w:val="0"/>
          <w:marTop w:val="200"/>
          <w:marBottom w:val="0"/>
          <w:divBdr>
            <w:top w:val="none" w:sz="0" w:space="0" w:color="auto"/>
            <w:left w:val="none" w:sz="0" w:space="0" w:color="auto"/>
            <w:bottom w:val="none" w:sz="0" w:space="0" w:color="auto"/>
            <w:right w:val="none" w:sz="0" w:space="0" w:color="auto"/>
          </w:divBdr>
        </w:div>
      </w:divsChild>
    </w:div>
    <w:div w:id="815873980">
      <w:bodyDiv w:val="1"/>
      <w:marLeft w:val="0"/>
      <w:marRight w:val="0"/>
      <w:marTop w:val="0"/>
      <w:marBottom w:val="0"/>
      <w:divBdr>
        <w:top w:val="none" w:sz="0" w:space="0" w:color="auto"/>
        <w:left w:val="none" w:sz="0" w:space="0" w:color="auto"/>
        <w:bottom w:val="none" w:sz="0" w:space="0" w:color="auto"/>
        <w:right w:val="none" w:sz="0" w:space="0" w:color="auto"/>
      </w:divBdr>
    </w:div>
    <w:div w:id="896355890">
      <w:bodyDiv w:val="1"/>
      <w:marLeft w:val="0"/>
      <w:marRight w:val="0"/>
      <w:marTop w:val="0"/>
      <w:marBottom w:val="0"/>
      <w:divBdr>
        <w:top w:val="none" w:sz="0" w:space="0" w:color="auto"/>
        <w:left w:val="none" w:sz="0" w:space="0" w:color="auto"/>
        <w:bottom w:val="none" w:sz="0" w:space="0" w:color="auto"/>
        <w:right w:val="none" w:sz="0" w:space="0" w:color="auto"/>
      </w:divBdr>
    </w:div>
    <w:div w:id="942299533">
      <w:bodyDiv w:val="1"/>
      <w:marLeft w:val="0"/>
      <w:marRight w:val="0"/>
      <w:marTop w:val="0"/>
      <w:marBottom w:val="0"/>
      <w:divBdr>
        <w:top w:val="none" w:sz="0" w:space="0" w:color="auto"/>
        <w:left w:val="none" w:sz="0" w:space="0" w:color="auto"/>
        <w:bottom w:val="none" w:sz="0" w:space="0" w:color="auto"/>
        <w:right w:val="none" w:sz="0" w:space="0" w:color="auto"/>
      </w:divBdr>
      <w:divsChild>
        <w:div w:id="76904114">
          <w:marLeft w:val="0"/>
          <w:marRight w:val="0"/>
          <w:marTop w:val="0"/>
          <w:marBottom w:val="0"/>
          <w:divBdr>
            <w:top w:val="none" w:sz="0" w:space="0" w:color="auto"/>
            <w:left w:val="none" w:sz="0" w:space="0" w:color="auto"/>
            <w:bottom w:val="none" w:sz="0" w:space="0" w:color="auto"/>
            <w:right w:val="none" w:sz="0" w:space="0" w:color="auto"/>
          </w:divBdr>
          <w:divsChild>
            <w:div w:id="24939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744944">
      <w:bodyDiv w:val="1"/>
      <w:marLeft w:val="0"/>
      <w:marRight w:val="0"/>
      <w:marTop w:val="0"/>
      <w:marBottom w:val="0"/>
      <w:divBdr>
        <w:top w:val="none" w:sz="0" w:space="0" w:color="auto"/>
        <w:left w:val="none" w:sz="0" w:space="0" w:color="auto"/>
        <w:bottom w:val="none" w:sz="0" w:space="0" w:color="auto"/>
        <w:right w:val="none" w:sz="0" w:space="0" w:color="auto"/>
      </w:divBdr>
      <w:divsChild>
        <w:div w:id="1556233545">
          <w:marLeft w:val="547"/>
          <w:marRight w:val="0"/>
          <w:marTop w:val="200"/>
          <w:marBottom w:val="0"/>
          <w:divBdr>
            <w:top w:val="none" w:sz="0" w:space="0" w:color="auto"/>
            <w:left w:val="none" w:sz="0" w:space="0" w:color="auto"/>
            <w:bottom w:val="none" w:sz="0" w:space="0" w:color="auto"/>
            <w:right w:val="none" w:sz="0" w:space="0" w:color="auto"/>
          </w:divBdr>
        </w:div>
      </w:divsChild>
    </w:div>
    <w:div w:id="1004750109">
      <w:bodyDiv w:val="1"/>
      <w:marLeft w:val="0"/>
      <w:marRight w:val="0"/>
      <w:marTop w:val="0"/>
      <w:marBottom w:val="0"/>
      <w:divBdr>
        <w:top w:val="none" w:sz="0" w:space="0" w:color="auto"/>
        <w:left w:val="none" w:sz="0" w:space="0" w:color="auto"/>
        <w:bottom w:val="none" w:sz="0" w:space="0" w:color="auto"/>
        <w:right w:val="none" w:sz="0" w:space="0" w:color="auto"/>
      </w:divBdr>
      <w:divsChild>
        <w:div w:id="1081826790">
          <w:marLeft w:val="547"/>
          <w:marRight w:val="0"/>
          <w:marTop w:val="200"/>
          <w:marBottom w:val="0"/>
          <w:divBdr>
            <w:top w:val="none" w:sz="0" w:space="0" w:color="auto"/>
            <w:left w:val="none" w:sz="0" w:space="0" w:color="auto"/>
            <w:bottom w:val="none" w:sz="0" w:space="0" w:color="auto"/>
            <w:right w:val="none" w:sz="0" w:space="0" w:color="auto"/>
          </w:divBdr>
        </w:div>
        <w:div w:id="824979047">
          <w:marLeft w:val="547"/>
          <w:marRight w:val="0"/>
          <w:marTop w:val="200"/>
          <w:marBottom w:val="0"/>
          <w:divBdr>
            <w:top w:val="none" w:sz="0" w:space="0" w:color="auto"/>
            <w:left w:val="none" w:sz="0" w:space="0" w:color="auto"/>
            <w:bottom w:val="none" w:sz="0" w:space="0" w:color="auto"/>
            <w:right w:val="none" w:sz="0" w:space="0" w:color="auto"/>
          </w:divBdr>
        </w:div>
        <w:div w:id="632296357">
          <w:marLeft w:val="547"/>
          <w:marRight w:val="0"/>
          <w:marTop w:val="200"/>
          <w:marBottom w:val="0"/>
          <w:divBdr>
            <w:top w:val="none" w:sz="0" w:space="0" w:color="auto"/>
            <w:left w:val="none" w:sz="0" w:space="0" w:color="auto"/>
            <w:bottom w:val="none" w:sz="0" w:space="0" w:color="auto"/>
            <w:right w:val="none" w:sz="0" w:space="0" w:color="auto"/>
          </w:divBdr>
        </w:div>
        <w:div w:id="1321229657">
          <w:marLeft w:val="547"/>
          <w:marRight w:val="0"/>
          <w:marTop w:val="200"/>
          <w:marBottom w:val="0"/>
          <w:divBdr>
            <w:top w:val="none" w:sz="0" w:space="0" w:color="auto"/>
            <w:left w:val="none" w:sz="0" w:space="0" w:color="auto"/>
            <w:bottom w:val="none" w:sz="0" w:space="0" w:color="auto"/>
            <w:right w:val="none" w:sz="0" w:space="0" w:color="auto"/>
          </w:divBdr>
        </w:div>
      </w:divsChild>
    </w:div>
    <w:div w:id="1105076814">
      <w:bodyDiv w:val="1"/>
      <w:marLeft w:val="0"/>
      <w:marRight w:val="0"/>
      <w:marTop w:val="0"/>
      <w:marBottom w:val="0"/>
      <w:divBdr>
        <w:top w:val="none" w:sz="0" w:space="0" w:color="auto"/>
        <w:left w:val="none" w:sz="0" w:space="0" w:color="auto"/>
        <w:bottom w:val="none" w:sz="0" w:space="0" w:color="auto"/>
        <w:right w:val="none" w:sz="0" w:space="0" w:color="auto"/>
      </w:divBdr>
      <w:divsChild>
        <w:div w:id="874385805">
          <w:marLeft w:val="547"/>
          <w:marRight w:val="0"/>
          <w:marTop w:val="200"/>
          <w:marBottom w:val="0"/>
          <w:divBdr>
            <w:top w:val="none" w:sz="0" w:space="0" w:color="auto"/>
            <w:left w:val="none" w:sz="0" w:space="0" w:color="auto"/>
            <w:bottom w:val="none" w:sz="0" w:space="0" w:color="auto"/>
            <w:right w:val="none" w:sz="0" w:space="0" w:color="auto"/>
          </w:divBdr>
        </w:div>
        <w:div w:id="242957889">
          <w:marLeft w:val="547"/>
          <w:marRight w:val="0"/>
          <w:marTop w:val="200"/>
          <w:marBottom w:val="0"/>
          <w:divBdr>
            <w:top w:val="none" w:sz="0" w:space="0" w:color="auto"/>
            <w:left w:val="none" w:sz="0" w:space="0" w:color="auto"/>
            <w:bottom w:val="none" w:sz="0" w:space="0" w:color="auto"/>
            <w:right w:val="none" w:sz="0" w:space="0" w:color="auto"/>
          </w:divBdr>
        </w:div>
        <w:div w:id="154690374">
          <w:marLeft w:val="547"/>
          <w:marRight w:val="0"/>
          <w:marTop w:val="200"/>
          <w:marBottom w:val="0"/>
          <w:divBdr>
            <w:top w:val="none" w:sz="0" w:space="0" w:color="auto"/>
            <w:left w:val="none" w:sz="0" w:space="0" w:color="auto"/>
            <w:bottom w:val="none" w:sz="0" w:space="0" w:color="auto"/>
            <w:right w:val="none" w:sz="0" w:space="0" w:color="auto"/>
          </w:divBdr>
        </w:div>
        <w:div w:id="2065446274">
          <w:marLeft w:val="547"/>
          <w:marRight w:val="0"/>
          <w:marTop w:val="200"/>
          <w:marBottom w:val="0"/>
          <w:divBdr>
            <w:top w:val="none" w:sz="0" w:space="0" w:color="auto"/>
            <w:left w:val="none" w:sz="0" w:space="0" w:color="auto"/>
            <w:bottom w:val="none" w:sz="0" w:space="0" w:color="auto"/>
            <w:right w:val="none" w:sz="0" w:space="0" w:color="auto"/>
          </w:divBdr>
        </w:div>
      </w:divsChild>
    </w:div>
    <w:div w:id="1304582413">
      <w:bodyDiv w:val="1"/>
      <w:marLeft w:val="0"/>
      <w:marRight w:val="0"/>
      <w:marTop w:val="0"/>
      <w:marBottom w:val="0"/>
      <w:divBdr>
        <w:top w:val="none" w:sz="0" w:space="0" w:color="auto"/>
        <w:left w:val="none" w:sz="0" w:space="0" w:color="auto"/>
        <w:bottom w:val="none" w:sz="0" w:space="0" w:color="auto"/>
        <w:right w:val="none" w:sz="0" w:space="0" w:color="auto"/>
      </w:divBdr>
      <w:divsChild>
        <w:div w:id="1429079523">
          <w:marLeft w:val="0"/>
          <w:marRight w:val="0"/>
          <w:marTop w:val="0"/>
          <w:marBottom w:val="0"/>
          <w:divBdr>
            <w:top w:val="none" w:sz="0" w:space="0" w:color="auto"/>
            <w:left w:val="none" w:sz="0" w:space="0" w:color="auto"/>
            <w:bottom w:val="none" w:sz="0" w:space="0" w:color="auto"/>
            <w:right w:val="none" w:sz="0" w:space="0" w:color="auto"/>
          </w:divBdr>
          <w:divsChild>
            <w:div w:id="28157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336170">
      <w:bodyDiv w:val="1"/>
      <w:marLeft w:val="0"/>
      <w:marRight w:val="0"/>
      <w:marTop w:val="0"/>
      <w:marBottom w:val="0"/>
      <w:divBdr>
        <w:top w:val="none" w:sz="0" w:space="0" w:color="auto"/>
        <w:left w:val="none" w:sz="0" w:space="0" w:color="auto"/>
        <w:bottom w:val="none" w:sz="0" w:space="0" w:color="auto"/>
        <w:right w:val="none" w:sz="0" w:space="0" w:color="auto"/>
      </w:divBdr>
    </w:div>
    <w:div w:id="1690640655">
      <w:bodyDiv w:val="1"/>
      <w:marLeft w:val="0"/>
      <w:marRight w:val="0"/>
      <w:marTop w:val="0"/>
      <w:marBottom w:val="0"/>
      <w:divBdr>
        <w:top w:val="none" w:sz="0" w:space="0" w:color="auto"/>
        <w:left w:val="none" w:sz="0" w:space="0" w:color="auto"/>
        <w:bottom w:val="none" w:sz="0" w:space="0" w:color="auto"/>
        <w:right w:val="none" w:sz="0" w:space="0" w:color="auto"/>
      </w:divBdr>
    </w:div>
    <w:div w:id="1733383210">
      <w:bodyDiv w:val="1"/>
      <w:marLeft w:val="0"/>
      <w:marRight w:val="0"/>
      <w:marTop w:val="0"/>
      <w:marBottom w:val="0"/>
      <w:divBdr>
        <w:top w:val="none" w:sz="0" w:space="0" w:color="auto"/>
        <w:left w:val="none" w:sz="0" w:space="0" w:color="auto"/>
        <w:bottom w:val="none" w:sz="0" w:space="0" w:color="auto"/>
        <w:right w:val="none" w:sz="0" w:space="0" w:color="auto"/>
      </w:divBdr>
    </w:div>
    <w:div w:id="1755202293">
      <w:bodyDiv w:val="1"/>
      <w:marLeft w:val="0"/>
      <w:marRight w:val="0"/>
      <w:marTop w:val="0"/>
      <w:marBottom w:val="0"/>
      <w:divBdr>
        <w:top w:val="none" w:sz="0" w:space="0" w:color="auto"/>
        <w:left w:val="none" w:sz="0" w:space="0" w:color="auto"/>
        <w:bottom w:val="none" w:sz="0" w:space="0" w:color="auto"/>
        <w:right w:val="none" w:sz="0" w:space="0" w:color="auto"/>
      </w:divBdr>
      <w:divsChild>
        <w:div w:id="448668997">
          <w:marLeft w:val="0"/>
          <w:marRight w:val="0"/>
          <w:marTop w:val="0"/>
          <w:marBottom w:val="0"/>
          <w:divBdr>
            <w:top w:val="none" w:sz="0" w:space="0" w:color="auto"/>
            <w:left w:val="none" w:sz="0" w:space="0" w:color="auto"/>
            <w:bottom w:val="none" w:sz="0" w:space="0" w:color="auto"/>
            <w:right w:val="none" w:sz="0" w:space="0" w:color="auto"/>
          </w:divBdr>
          <w:divsChild>
            <w:div w:id="46932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232388">
      <w:bodyDiv w:val="1"/>
      <w:marLeft w:val="0"/>
      <w:marRight w:val="0"/>
      <w:marTop w:val="0"/>
      <w:marBottom w:val="0"/>
      <w:divBdr>
        <w:top w:val="none" w:sz="0" w:space="0" w:color="auto"/>
        <w:left w:val="none" w:sz="0" w:space="0" w:color="auto"/>
        <w:bottom w:val="none" w:sz="0" w:space="0" w:color="auto"/>
        <w:right w:val="none" w:sz="0" w:space="0" w:color="auto"/>
      </w:divBdr>
      <w:divsChild>
        <w:div w:id="409931993">
          <w:marLeft w:val="0"/>
          <w:marRight w:val="0"/>
          <w:marTop w:val="0"/>
          <w:marBottom w:val="0"/>
          <w:divBdr>
            <w:top w:val="none" w:sz="0" w:space="0" w:color="auto"/>
            <w:left w:val="none" w:sz="0" w:space="0" w:color="auto"/>
            <w:bottom w:val="none" w:sz="0" w:space="0" w:color="auto"/>
            <w:right w:val="none" w:sz="0" w:space="0" w:color="auto"/>
          </w:divBdr>
          <w:divsChild>
            <w:div w:id="2100520861">
              <w:marLeft w:val="0"/>
              <w:marRight w:val="0"/>
              <w:marTop w:val="0"/>
              <w:marBottom w:val="0"/>
              <w:divBdr>
                <w:top w:val="none" w:sz="0" w:space="0" w:color="auto"/>
                <w:left w:val="none" w:sz="0" w:space="0" w:color="auto"/>
                <w:bottom w:val="none" w:sz="0" w:space="0" w:color="auto"/>
                <w:right w:val="none" w:sz="0" w:space="0" w:color="auto"/>
              </w:divBdr>
              <w:divsChild>
                <w:div w:id="1044789942">
                  <w:marLeft w:val="0"/>
                  <w:marRight w:val="0"/>
                  <w:marTop w:val="0"/>
                  <w:marBottom w:val="0"/>
                  <w:divBdr>
                    <w:top w:val="none" w:sz="0" w:space="0" w:color="auto"/>
                    <w:left w:val="none" w:sz="0" w:space="0" w:color="auto"/>
                    <w:bottom w:val="none" w:sz="0" w:space="0" w:color="auto"/>
                    <w:right w:val="none" w:sz="0" w:space="0" w:color="auto"/>
                  </w:divBdr>
                  <w:divsChild>
                    <w:div w:id="264775301">
                      <w:marLeft w:val="0"/>
                      <w:marRight w:val="0"/>
                      <w:marTop w:val="0"/>
                      <w:marBottom w:val="0"/>
                      <w:divBdr>
                        <w:top w:val="none" w:sz="0" w:space="0" w:color="auto"/>
                        <w:left w:val="none" w:sz="0" w:space="0" w:color="auto"/>
                        <w:bottom w:val="none" w:sz="0" w:space="0" w:color="auto"/>
                        <w:right w:val="none" w:sz="0" w:space="0" w:color="auto"/>
                      </w:divBdr>
                      <w:divsChild>
                        <w:div w:id="158587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5443872">
      <w:bodyDiv w:val="1"/>
      <w:marLeft w:val="0"/>
      <w:marRight w:val="0"/>
      <w:marTop w:val="0"/>
      <w:marBottom w:val="0"/>
      <w:divBdr>
        <w:top w:val="none" w:sz="0" w:space="0" w:color="auto"/>
        <w:left w:val="none" w:sz="0" w:space="0" w:color="auto"/>
        <w:bottom w:val="none" w:sz="0" w:space="0" w:color="auto"/>
        <w:right w:val="none" w:sz="0" w:space="0" w:color="auto"/>
      </w:divBdr>
      <w:divsChild>
        <w:div w:id="185800688">
          <w:marLeft w:val="0"/>
          <w:marRight w:val="0"/>
          <w:marTop w:val="0"/>
          <w:marBottom w:val="0"/>
          <w:divBdr>
            <w:top w:val="none" w:sz="0" w:space="0" w:color="auto"/>
            <w:left w:val="none" w:sz="0" w:space="0" w:color="auto"/>
            <w:bottom w:val="none" w:sz="0" w:space="0" w:color="auto"/>
            <w:right w:val="none" w:sz="0" w:space="0" w:color="auto"/>
          </w:divBdr>
          <w:divsChild>
            <w:div w:id="153237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822101">
      <w:bodyDiv w:val="1"/>
      <w:marLeft w:val="0"/>
      <w:marRight w:val="0"/>
      <w:marTop w:val="0"/>
      <w:marBottom w:val="0"/>
      <w:divBdr>
        <w:top w:val="none" w:sz="0" w:space="0" w:color="auto"/>
        <w:left w:val="none" w:sz="0" w:space="0" w:color="auto"/>
        <w:bottom w:val="none" w:sz="0" w:space="0" w:color="auto"/>
        <w:right w:val="none" w:sz="0" w:space="0" w:color="auto"/>
      </w:divBdr>
      <w:divsChild>
        <w:div w:id="1532767405">
          <w:marLeft w:val="547"/>
          <w:marRight w:val="0"/>
          <w:marTop w:val="0"/>
          <w:marBottom w:val="0"/>
          <w:divBdr>
            <w:top w:val="none" w:sz="0" w:space="0" w:color="auto"/>
            <w:left w:val="none" w:sz="0" w:space="0" w:color="auto"/>
            <w:bottom w:val="none" w:sz="0" w:space="0" w:color="auto"/>
            <w:right w:val="none" w:sz="0" w:space="0" w:color="auto"/>
          </w:divBdr>
        </w:div>
      </w:divsChild>
    </w:div>
    <w:div w:id="1859926427">
      <w:bodyDiv w:val="1"/>
      <w:marLeft w:val="0"/>
      <w:marRight w:val="0"/>
      <w:marTop w:val="0"/>
      <w:marBottom w:val="0"/>
      <w:divBdr>
        <w:top w:val="none" w:sz="0" w:space="0" w:color="auto"/>
        <w:left w:val="none" w:sz="0" w:space="0" w:color="auto"/>
        <w:bottom w:val="none" w:sz="0" w:space="0" w:color="auto"/>
        <w:right w:val="none" w:sz="0" w:space="0" w:color="auto"/>
      </w:divBdr>
      <w:divsChild>
        <w:div w:id="2076857428">
          <w:marLeft w:val="547"/>
          <w:marRight w:val="0"/>
          <w:marTop w:val="200"/>
          <w:marBottom w:val="0"/>
          <w:divBdr>
            <w:top w:val="none" w:sz="0" w:space="0" w:color="auto"/>
            <w:left w:val="none" w:sz="0" w:space="0" w:color="auto"/>
            <w:bottom w:val="none" w:sz="0" w:space="0" w:color="auto"/>
            <w:right w:val="none" w:sz="0" w:space="0" w:color="auto"/>
          </w:divBdr>
        </w:div>
        <w:div w:id="828210764">
          <w:marLeft w:val="547"/>
          <w:marRight w:val="0"/>
          <w:marTop w:val="200"/>
          <w:marBottom w:val="0"/>
          <w:divBdr>
            <w:top w:val="none" w:sz="0" w:space="0" w:color="auto"/>
            <w:left w:val="none" w:sz="0" w:space="0" w:color="auto"/>
            <w:bottom w:val="none" w:sz="0" w:space="0" w:color="auto"/>
            <w:right w:val="none" w:sz="0" w:space="0" w:color="auto"/>
          </w:divBdr>
        </w:div>
        <w:div w:id="2060125758">
          <w:marLeft w:val="547"/>
          <w:marRight w:val="0"/>
          <w:marTop w:val="200"/>
          <w:marBottom w:val="0"/>
          <w:divBdr>
            <w:top w:val="none" w:sz="0" w:space="0" w:color="auto"/>
            <w:left w:val="none" w:sz="0" w:space="0" w:color="auto"/>
            <w:bottom w:val="none" w:sz="0" w:space="0" w:color="auto"/>
            <w:right w:val="none" w:sz="0" w:space="0" w:color="auto"/>
          </w:divBdr>
        </w:div>
        <w:div w:id="1858040409">
          <w:marLeft w:val="547"/>
          <w:marRight w:val="0"/>
          <w:marTop w:val="200"/>
          <w:marBottom w:val="0"/>
          <w:divBdr>
            <w:top w:val="none" w:sz="0" w:space="0" w:color="auto"/>
            <w:left w:val="none" w:sz="0" w:space="0" w:color="auto"/>
            <w:bottom w:val="none" w:sz="0" w:space="0" w:color="auto"/>
            <w:right w:val="none" w:sz="0" w:space="0" w:color="auto"/>
          </w:divBdr>
        </w:div>
      </w:divsChild>
    </w:div>
    <w:div w:id="1865558878">
      <w:bodyDiv w:val="1"/>
      <w:marLeft w:val="0"/>
      <w:marRight w:val="0"/>
      <w:marTop w:val="0"/>
      <w:marBottom w:val="0"/>
      <w:divBdr>
        <w:top w:val="none" w:sz="0" w:space="0" w:color="auto"/>
        <w:left w:val="none" w:sz="0" w:space="0" w:color="auto"/>
        <w:bottom w:val="none" w:sz="0" w:space="0" w:color="auto"/>
        <w:right w:val="none" w:sz="0" w:space="0" w:color="auto"/>
      </w:divBdr>
      <w:divsChild>
        <w:div w:id="930315833">
          <w:marLeft w:val="0"/>
          <w:marRight w:val="0"/>
          <w:marTop w:val="0"/>
          <w:marBottom w:val="0"/>
          <w:divBdr>
            <w:top w:val="none" w:sz="0" w:space="0" w:color="auto"/>
            <w:left w:val="none" w:sz="0" w:space="0" w:color="auto"/>
            <w:bottom w:val="none" w:sz="0" w:space="0" w:color="auto"/>
            <w:right w:val="none" w:sz="0" w:space="0" w:color="auto"/>
          </w:divBdr>
          <w:divsChild>
            <w:div w:id="199413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820825">
      <w:bodyDiv w:val="1"/>
      <w:marLeft w:val="0"/>
      <w:marRight w:val="0"/>
      <w:marTop w:val="0"/>
      <w:marBottom w:val="0"/>
      <w:divBdr>
        <w:top w:val="none" w:sz="0" w:space="0" w:color="auto"/>
        <w:left w:val="none" w:sz="0" w:space="0" w:color="auto"/>
        <w:bottom w:val="none" w:sz="0" w:space="0" w:color="auto"/>
        <w:right w:val="none" w:sz="0" w:space="0" w:color="auto"/>
      </w:divBdr>
      <w:divsChild>
        <w:div w:id="1220675788">
          <w:marLeft w:val="547"/>
          <w:marRight w:val="0"/>
          <w:marTop w:val="0"/>
          <w:marBottom w:val="0"/>
          <w:divBdr>
            <w:top w:val="none" w:sz="0" w:space="0" w:color="auto"/>
            <w:left w:val="none" w:sz="0" w:space="0" w:color="auto"/>
            <w:bottom w:val="none" w:sz="0" w:space="0" w:color="auto"/>
            <w:right w:val="none" w:sz="0" w:space="0" w:color="auto"/>
          </w:divBdr>
        </w:div>
      </w:divsChild>
    </w:div>
    <w:div w:id="2103717873">
      <w:bodyDiv w:val="1"/>
      <w:marLeft w:val="0"/>
      <w:marRight w:val="0"/>
      <w:marTop w:val="0"/>
      <w:marBottom w:val="0"/>
      <w:divBdr>
        <w:top w:val="none" w:sz="0" w:space="0" w:color="auto"/>
        <w:left w:val="none" w:sz="0" w:space="0" w:color="auto"/>
        <w:bottom w:val="none" w:sz="0" w:space="0" w:color="auto"/>
        <w:right w:val="none" w:sz="0" w:space="0" w:color="auto"/>
      </w:divBdr>
      <w:divsChild>
        <w:div w:id="1123767298">
          <w:marLeft w:val="0"/>
          <w:marRight w:val="0"/>
          <w:marTop w:val="0"/>
          <w:marBottom w:val="0"/>
          <w:divBdr>
            <w:top w:val="none" w:sz="0" w:space="0" w:color="auto"/>
            <w:left w:val="none" w:sz="0" w:space="0" w:color="auto"/>
            <w:bottom w:val="none" w:sz="0" w:space="0" w:color="auto"/>
            <w:right w:val="none" w:sz="0" w:space="0" w:color="auto"/>
          </w:divBdr>
        </w:div>
      </w:divsChild>
    </w:div>
    <w:div w:id="2125536995">
      <w:bodyDiv w:val="1"/>
      <w:marLeft w:val="0"/>
      <w:marRight w:val="0"/>
      <w:marTop w:val="0"/>
      <w:marBottom w:val="0"/>
      <w:divBdr>
        <w:top w:val="none" w:sz="0" w:space="0" w:color="auto"/>
        <w:left w:val="none" w:sz="0" w:space="0" w:color="auto"/>
        <w:bottom w:val="none" w:sz="0" w:space="0" w:color="auto"/>
        <w:right w:val="none" w:sz="0" w:space="0" w:color="auto"/>
      </w:divBdr>
      <w:divsChild>
        <w:div w:id="44678220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hop.alzheimers.org.uk/index.php?route=product/isearch&amp;search=memory%20aid&amp;description=true" TargetMode="External"/><Relationship Id="rId18" Type="http://schemas.openxmlformats.org/officeDocument/2006/relationships/hyperlink" Target="https://www.nhs.uk/conditions/social-care-and-support-guide/care-services-equipment-and-care-homes/personal-alarms-security-systems-and-keysafes/" TargetMode="External"/><Relationship Id="rId26" Type="http://schemas.openxmlformats.org/officeDocument/2006/relationships/package" Target="embeddings/Microsoft_PowerPoint_Slide2.sldx"/><Relationship Id="rId39"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2.emf"/><Relationship Id="rId34" Type="http://schemas.openxmlformats.org/officeDocument/2006/relationships/package" Target="embeddings/Microsoft_PowerPoint_Slide6.sldx"/><Relationship Id="rId42" Type="http://schemas.openxmlformats.org/officeDocument/2006/relationships/package" Target="embeddings/Microsoft_PowerPoint_Slide10.sldx"/><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ginginplace.org/technology/" TargetMode="External"/><Relationship Id="rId17" Type="http://schemas.openxmlformats.org/officeDocument/2006/relationships/hyperlink" Target="https://www.nidirect.gov.uk/articles/communication-aids" TargetMode="External"/><Relationship Id="rId25" Type="http://schemas.openxmlformats.org/officeDocument/2006/relationships/image" Target="media/image4.emf"/><Relationship Id="rId33" Type="http://schemas.openxmlformats.org/officeDocument/2006/relationships/image" Target="media/image8.emf"/><Relationship Id="rId38" Type="http://schemas.openxmlformats.org/officeDocument/2006/relationships/package" Target="embeddings/Microsoft_PowerPoint_Slide8.sldx"/><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umane-ai.eu/" TargetMode="External"/><Relationship Id="rId20" Type="http://schemas.openxmlformats.org/officeDocument/2006/relationships/hyperlink" Target="https://www.ncbi.nlm.nih.gov/pmc/articles/PMC5649151/" TargetMode="External"/><Relationship Id="rId29" Type="http://schemas.openxmlformats.org/officeDocument/2006/relationships/image" Target="media/image6.emf"/><Relationship Id="rId41"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 TargetMode="External"/><Relationship Id="rId24" Type="http://schemas.openxmlformats.org/officeDocument/2006/relationships/package" Target="embeddings/Microsoft_PowerPoint_Slide1.sldx"/><Relationship Id="rId32" Type="http://schemas.openxmlformats.org/officeDocument/2006/relationships/package" Target="embeddings/Microsoft_PowerPoint_Slide5.sldx"/><Relationship Id="rId37" Type="http://schemas.openxmlformats.org/officeDocument/2006/relationships/image" Target="media/image10.emf"/><Relationship Id="rId40" Type="http://schemas.openxmlformats.org/officeDocument/2006/relationships/package" Target="embeddings/Microsoft_PowerPoint_Slide9.sldx"/><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health.org.uk/news-and-comment/charts-and-infographics/patients-and-machines-does-technology-help-or-hinder-empathy" TargetMode="External"/><Relationship Id="rId23" Type="http://schemas.openxmlformats.org/officeDocument/2006/relationships/image" Target="media/image3.emf"/><Relationship Id="rId28" Type="http://schemas.openxmlformats.org/officeDocument/2006/relationships/package" Target="embeddings/Microsoft_PowerPoint_Slide3.sldx"/><Relationship Id="rId36" Type="http://schemas.openxmlformats.org/officeDocument/2006/relationships/package" Target="embeddings/Microsoft_PowerPoint_Slide7.sldx"/><Relationship Id="rId10" Type="http://schemas.openxmlformats.org/officeDocument/2006/relationships/hyperlink" Target="https://www.ageuk.org.uk/services/" TargetMode="External"/><Relationship Id="rId19" Type="http://schemas.openxmlformats.org/officeDocument/2006/relationships/hyperlink" Target="https://www.techsilver.co.uk/product-category/assistive-technology/gps-dementia-trackers-patients-elderly/?gclid=CjwKCAiAhreNBhAYEiwAFGGKPFUhpn5F8g9EJgr3C9sNA_S_JzsPEDfjEG4MCTLxwCHrFGSOoqlCsxoCZ-YQAvD_BwE&amp;v=79cba1185463" TargetMode="External"/><Relationship Id="rId31" Type="http://schemas.openxmlformats.org/officeDocument/2006/relationships/image" Target="media/image7.emf"/><Relationship Id="rId44" Type="http://schemas.openxmlformats.org/officeDocument/2006/relationships/package" Target="embeddings/Microsoft_PowerPoint_Slide11.sldx"/><Relationship Id="rId4" Type="http://schemas.openxmlformats.org/officeDocument/2006/relationships/settings" Target="settings.xml"/><Relationship Id="rId9" Type="http://schemas.openxmlformats.org/officeDocument/2006/relationships/hyperlink" Target="https://www.ageuk.org.uk/globalassets/age-uk/documents/reports-and-publications/reports-and-briefings/safe-at-home/rb_april15_only_the_tip_of_the_iceberg.pdf" TargetMode="External"/><Relationship Id="rId14" Type="http://schemas.openxmlformats.org/officeDocument/2006/relationships/hyperlink" Target="https://turbofuture.com/misc/Disadvantages-of-Digital-Technology" TargetMode="External"/><Relationship Id="rId22" Type="http://schemas.openxmlformats.org/officeDocument/2006/relationships/package" Target="embeddings/Microsoft_PowerPoint_Slide.sldx"/><Relationship Id="rId27" Type="http://schemas.openxmlformats.org/officeDocument/2006/relationships/image" Target="media/image5.emf"/><Relationship Id="rId30" Type="http://schemas.openxmlformats.org/officeDocument/2006/relationships/package" Target="embeddings/Microsoft_PowerPoint_Slide4.sldx"/><Relationship Id="rId35" Type="http://schemas.openxmlformats.org/officeDocument/2006/relationships/image" Target="media/image9.emf"/><Relationship Id="rId43"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81989-D128-4931-9307-ADB64BC48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13</Pages>
  <Words>1841</Words>
  <Characters>10498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43</cp:revision>
  <dcterms:created xsi:type="dcterms:W3CDTF">2021-11-12T09:14:00Z</dcterms:created>
  <dcterms:modified xsi:type="dcterms:W3CDTF">2021-12-06T18:45:00Z</dcterms:modified>
</cp:coreProperties>
</file>