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0AC02A" w14:textId="22CFBED4" w:rsidR="00EA3221" w:rsidRDefault="00EA3221" w:rsidP="00EA3221">
      <w:pPr>
        <w:spacing w:before="240" w:after="240" w:line="360" w:lineRule="auto"/>
        <w:jc w:val="center"/>
        <w:rPr>
          <w:rFonts w:ascii="Arial" w:hAnsi="Arial" w:cs="Arial"/>
          <w:sz w:val="22"/>
          <w:szCs w:val="22"/>
        </w:rPr>
      </w:pPr>
    </w:p>
    <w:p w14:paraId="1F128445" w14:textId="77777777" w:rsidR="0059702F" w:rsidRDefault="0059702F" w:rsidP="00EA3221">
      <w:pPr>
        <w:spacing w:before="240" w:after="240" w:line="360" w:lineRule="auto"/>
        <w:jc w:val="center"/>
        <w:rPr>
          <w:rFonts w:ascii="Arial" w:hAnsi="Arial" w:cs="Arial"/>
          <w:sz w:val="22"/>
          <w:szCs w:val="22"/>
        </w:rPr>
      </w:pPr>
    </w:p>
    <w:p w14:paraId="6ED6BFAD" w14:textId="77777777" w:rsidR="0059702F" w:rsidRDefault="0059702F" w:rsidP="00EA3221">
      <w:pPr>
        <w:spacing w:before="240" w:after="240" w:line="360" w:lineRule="auto"/>
        <w:jc w:val="center"/>
        <w:rPr>
          <w:rFonts w:ascii="Arial" w:hAnsi="Arial" w:cs="Arial"/>
          <w:sz w:val="22"/>
          <w:szCs w:val="22"/>
        </w:rPr>
      </w:pPr>
    </w:p>
    <w:p w14:paraId="52339224" w14:textId="77777777" w:rsidR="0059702F" w:rsidRDefault="0059702F" w:rsidP="00EA3221">
      <w:pPr>
        <w:spacing w:before="240" w:after="240" w:line="360" w:lineRule="auto"/>
        <w:jc w:val="center"/>
        <w:rPr>
          <w:rFonts w:ascii="Arial" w:hAnsi="Arial" w:cs="Arial"/>
          <w:sz w:val="22"/>
          <w:szCs w:val="22"/>
        </w:rPr>
      </w:pPr>
    </w:p>
    <w:p w14:paraId="0C7AA85F" w14:textId="3F845166" w:rsidR="0059702F" w:rsidRPr="00143F80" w:rsidRDefault="0059702F" w:rsidP="00EA3221">
      <w:pPr>
        <w:spacing w:before="240" w:after="240" w:line="360" w:lineRule="auto"/>
        <w:jc w:val="center"/>
        <w:rPr>
          <w:rFonts w:ascii="Arial" w:hAnsi="Arial" w:cs="Arial"/>
          <w:b/>
          <w:bCs/>
          <w:sz w:val="40"/>
          <w:szCs w:val="40"/>
        </w:rPr>
      </w:pPr>
      <w:r w:rsidRPr="00143F80">
        <w:rPr>
          <w:rFonts w:ascii="Arial" w:hAnsi="Arial" w:cs="Arial"/>
          <w:b/>
          <w:bCs/>
          <w:sz w:val="40"/>
          <w:szCs w:val="40"/>
        </w:rPr>
        <w:t>COMPONENT 2 – WRITTEN REPORT</w:t>
      </w:r>
    </w:p>
    <w:p w14:paraId="41F3B9E5" w14:textId="77777777" w:rsidR="000C6DE5" w:rsidRDefault="000C6DE5" w:rsidP="000C6DE5">
      <w:pPr>
        <w:spacing w:before="240" w:line="276" w:lineRule="auto"/>
        <w:jc w:val="center"/>
        <w:rPr>
          <w:rFonts w:ascii="Arial" w:hAnsi="Arial" w:cs="Arial"/>
          <w:b/>
          <w:bCs/>
          <w:sz w:val="24"/>
          <w:szCs w:val="24"/>
        </w:rPr>
      </w:pPr>
    </w:p>
    <w:p w14:paraId="42266A3A" w14:textId="77777777" w:rsidR="000C6DE5" w:rsidRDefault="000C6DE5" w:rsidP="000C6DE5">
      <w:pPr>
        <w:spacing w:before="240" w:line="276" w:lineRule="auto"/>
        <w:jc w:val="center"/>
        <w:rPr>
          <w:rFonts w:ascii="Arial" w:hAnsi="Arial" w:cs="Arial"/>
          <w:b/>
          <w:bCs/>
          <w:sz w:val="24"/>
          <w:szCs w:val="24"/>
        </w:rPr>
      </w:pPr>
    </w:p>
    <w:p w14:paraId="5010A1A7" w14:textId="76E998D5" w:rsidR="000C6DE5" w:rsidRPr="00E35109" w:rsidRDefault="000C6DE5" w:rsidP="000C6DE5">
      <w:pPr>
        <w:spacing w:before="240" w:line="276" w:lineRule="auto"/>
        <w:jc w:val="center"/>
        <w:rPr>
          <w:rFonts w:ascii="Arial" w:hAnsi="Arial" w:cs="Arial"/>
          <w:b/>
          <w:bCs/>
          <w:sz w:val="24"/>
          <w:szCs w:val="24"/>
        </w:rPr>
      </w:pPr>
      <w:r w:rsidRPr="00E35109">
        <w:rPr>
          <w:rFonts w:ascii="Arial" w:hAnsi="Arial" w:cs="Arial"/>
          <w:b/>
          <w:bCs/>
          <w:sz w:val="24"/>
          <w:szCs w:val="24"/>
        </w:rPr>
        <w:t xml:space="preserve">Student </w:t>
      </w:r>
      <w:proofErr w:type="spellStart"/>
      <w:r w:rsidRPr="00E35109">
        <w:rPr>
          <w:rFonts w:ascii="Arial" w:hAnsi="Arial" w:cs="Arial"/>
          <w:b/>
          <w:bCs/>
          <w:sz w:val="24"/>
          <w:szCs w:val="24"/>
        </w:rPr>
        <w:t>Name:</w:t>
      </w:r>
      <w:r w:rsidR="00C463BF">
        <w:rPr>
          <w:rFonts w:ascii="Arial" w:hAnsi="Arial" w:cs="Arial"/>
          <w:b/>
          <w:bCs/>
          <w:sz w:val="24"/>
          <w:szCs w:val="24"/>
        </w:rPr>
        <w:t>Shakeel</w:t>
      </w:r>
      <w:proofErr w:type="spellEnd"/>
      <w:r w:rsidR="00C463BF">
        <w:rPr>
          <w:rFonts w:ascii="Arial" w:hAnsi="Arial" w:cs="Arial"/>
          <w:b/>
          <w:bCs/>
          <w:sz w:val="24"/>
          <w:szCs w:val="24"/>
        </w:rPr>
        <w:t xml:space="preserve"> Hussain </w:t>
      </w:r>
    </w:p>
    <w:p w14:paraId="29167017" w14:textId="12E8DE80" w:rsidR="000C6DE5" w:rsidRPr="00E35109" w:rsidRDefault="000C6DE5" w:rsidP="000C6DE5">
      <w:pPr>
        <w:spacing w:before="240" w:line="276" w:lineRule="auto"/>
        <w:jc w:val="center"/>
        <w:rPr>
          <w:rFonts w:ascii="Arial" w:hAnsi="Arial" w:cs="Arial"/>
          <w:b/>
          <w:bCs/>
          <w:sz w:val="24"/>
          <w:szCs w:val="24"/>
        </w:rPr>
      </w:pPr>
      <w:r w:rsidRPr="00E35109">
        <w:rPr>
          <w:rFonts w:ascii="Arial" w:hAnsi="Arial" w:cs="Arial"/>
          <w:b/>
          <w:bCs/>
          <w:sz w:val="24"/>
          <w:szCs w:val="24"/>
        </w:rPr>
        <w:t>Student ID:</w:t>
      </w:r>
      <w:r w:rsidR="00C463BF">
        <w:rPr>
          <w:rFonts w:ascii="Arial" w:hAnsi="Arial" w:cs="Arial"/>
          <w:b/>
          <w:bCs/>
          <w:sz w:val="24"/>
          <w:szCs w:val="24"/>
        </w:rPr>
        <w:t xml:space="preserve">2127229@student.uwtsd.ac.uk </w:t>
      </w:r>
    </w:p>
    <w:p w14:paraId="5CD6F5D3" w14:textId="77777777" w:rsidR="000C6DE5" w:rsidRPr="00E35109" w:rsidRDefault="000C6DE5" w:rsidP="000C6DE5">
      <w:pPr>
        <w:spacing w:before="240" w:line="276" w:lineRule="auto"/>
        <w:jc w:val="center"/>
        <w:rPr>
          <w:rFonts w:ascii="Arial" w:hAnsi="Arial" w:cs="Arial"/>
          <w:b/>
          <w:bCs/>
          <w:sz w:val="24"/>
          <w:szCs w:val="24"/>
        </w:rPr>
      </w:pPr>
      <w:r w:rsidRPr="00E35109">
        <w:rPr>
          <w:rFonts w:ascii="Arial" w:hAnsi="Arial" w:cs="Arial"/>
          <w:b/>
          <w:bCs/>
          <w:sz w:val="24"/>
          <w:szCs w:val="24"/>
        </w:rPr>
        <w:t xml:space="preserve">Module Name: </w:t>
      </w:r>
      <w:r w:rsidRPr="00E35109">
        <w:rPr>
          <w:rFonts w:ascii="Arial" w:hAnsi="Arial" w:cs="Arial"/>
          <w:sz w:val="24"/>
          <w:szCs w:val="24"/>
        </w:rPr>
        <w:t>Mental Disorders and Psychopathology</w:t>
      </w:r>
    </w:p>
    <w:p w14:paraId="3DA186D4" w14:textId="77777777" w:rsidR="000C6DE5" w:rsidRPr="00E35109" w:rsidRDefault="000C6DE5" w:rsidP="000C6DE5">
      <w:pPr>
        <w:spacing w:before="240" w:line="276" w:lineRule="auto"/>
        <w:jc w:val="center"/>
        <w:rPr>
          <w:rFonts w:ascii="Arial" w:hAnsi="Arial" w:cs="Arial"/>
          <w:b/>
          <w:bCs/>
          <w:sz w:val="24"/>
          <w:szCs w:val="24"/>
        </w:rPr>
      </w:pPr>
      <w:r w:rsidRPr="00E35109">
        <w:rPr>
          <w:rFonts w:ascii="Arial" w:hAnsi="Arial" w:cs="Arial"/>
          <w:b/>
          <w:bCs/>
          <w:sz w:val="24"/>
          <w:szCs w:val="24"/>
        </w:rPr>
        <w:t xml:space="preserve">Module Code: </w:t>
      </w:r>
      <w:r w:rsidRPr="00E35109">
        <w:rPr>
          <w:rFonts w:ascii="Arial" w:hAnsi="Arial" w:cs="Arial"/>
          <w:sz w:val="24"/>
          <w:szCs w:val="24"/>
        </w:rPr>
        <w:t>BMHP6006</w:t>
      </w:r>
    </w:p>
    <w:p w14:paraId="78BE516C" w14:textId="77777777" w:rsidR="000C6DE5" w:rsidRPr="00E35109" w:rsidRDefault="000C6DE5" w:rsidP="000C6DE5">
      <w:pPr>
        <w:spacing w:before="240" w:line="276" w:lineRule="auto"/>
        <w:jc w:val="center"/>
        <w:rPr>
          <w:rFonts w:ascii="Arial" w:hAnsi="Arial" w:cs="Arial"/>
          <w:sz w:val="24"/>
          <w:szCs w:val="24"/>
        </w:rPr>
      </w:pPr>
      <w:r w:rsidRPr="00E35109">
        <w:rPr>
          <w:rFonts w:ascii="Arial" w:hAnsi="Arial" w:cs="Arial"/>
          <w:b/>
          <w:bCs/>
          <w:sz w:val="24"/>
          <w:szCs w:val="24"/>
        </w:rPr>
        <w:t xml:space="preserve">Module Lecturer: </w:t>
      </w:r>
      <w:r w:rsidRPr="00E35109">
        <w:rPr>
          <w:rFonts w:ascii="Arial" w:hAnsi="Arial" w:cs="Arial"/>
          <w:sz w:val="24"/>
          <w:szCs w:val="24"/>
        </w:rPr>
        <w:t>Dr Josephine Chen-Wilson</w:t>
      </w:r>
    </w:p>
    <w:p w14:paraId="38469758" w14:textId="02F4BA0E" w:rsidR="000C6DE5" w:rsidRPr="00E35109" w:rsidRDefault="000C6DE5" w:rsidP="000C6DE5">
      <w:pPr>
        <w:spacing w:before="240" w:line="276" w:lineRule="auto"/>
        <w:jc w:val="center"/>
        <w:rPr>
          <w:rFonts w:ascii="Arial" w:hAnsi="Arial" w:cs="Arial"/>
          <w:sz w:val="24"/>
          <w:szCs w:val="24"/>
        </w:rPr>
      </w:pPr>
      <w:r w:rsidRPr="00E35109">
        <w:rPr>
          <w:rFonts w:ascii="Arial" w:hAnsi="Arial" w:cs="Arial"/>
          <w:b/>
          <w:bCs/>
          <w:sz w:val="24"/>
          <w:szCs w:val="24"/>
        </w:rPr>
        <w:t xml:space="preserve">Word Count: </w:t>
      </w:r>
      <w:r w:rsidRPr="00E35109">
        <w:rPr>
          <w:rFonts w:ascii="Arial" w:hAnsi="Arial" w:cs="Arial"/>
          <w:sz w:val="24"/>
          <w:szCs w:val="24"/>
        </w:rPr>
        <w:t>31</w:t>
      </w:r>
      <w:r w:rsidR="00412DB7">
        <w:rPr>
          <w:rFonts w:ascii="Arial" w:hAnsi="Arial" w:cs="Arial"/>
          <w:sz w:val="24"/>
          <w:szCs w:val="24"/>
        </w:rPr>
        <w:t>34</w:t>
      </w:r>
      <w:r w:rsidRPr="00E35109">
        <w:rPr>
          <w:rFonts w:ascii="Arial" w:hAnsi="Arial" w:cs="Arial"/>
          <w:sz w:val="24"/>
          <w:szCs w:val="24"/>
        </w:rPr>
        <w:t xml:space="preserve"> Words</w:t>
      </w:r>
    </w:p>
    <w:p w14:paraId="0728CF3B" w14:textId="77777777" w:rsidR="000C6DE5" w:rsidRPr="00E35109" w:rsidRDefault="000C6DE5" w:rsidP="000C6DE5">
      <w:pPr>
        <w:spacing w:before="240" w:line="276" w:lineRule="auto"/>
        <w:jc w:val="center"/>
        <w:rPr>
          <w:rFonts w:ascii="Arial" w:hAnsi="Arial" w:cs="Arial"/>
          <w:sz w:val="24"/>
          <w:szCs w:val="24"/>
        </w:rPr>
      </w:pPr>
      <w:r w:rsidRPr="00E35109">
        <w:rPr>
          <w:rFonts w:ascii="Arial" w:hAnsi="Arial" w:cs="Arial"/>
          <w:b/>
          <w:bCs/>
          <w:sz w:val="24"/>
          <w:szCs w:val="24"/>
        </w:rPr>
        <w:t xml:space="preserve">Submission Date: </w:t>
      </w:r>
      <w:r w:rsidRPr="00E35109">
        <w:rPr>
          <w:rFonts w:ascii="Arial" w:hAnsi="Arial" w:cs="Arial"/>
          <w:sz w:val="24"/>
          <w:szCs w:val="24"/>
        </w:rPr>
        <w:t>26</w:t>
      </w:r>
      <w:r w:rsidRPr="00E35109">
        <w:rPr>
          <w:rFonts w:ascii="Arial" w:hAnsi="Arial" w:cs="Arial"/>
          <w:sz w:val="24"/>
          <w:szCs w:val="24"/>
          <w:vertAlign w:val="superscript"/>
        </w:rPr>
        <w:t>th</w:t>
      </w:r>
      <w:r w:rsidRPr="00E35109">
        <w:rPr>
          <w:rFonts w:ascii="Arial" w:hAnsi="Arial" w:cs="Arial"/>
          <w:sz w:val="24"/>
          <w:szCs w:val="24"/>
        </w:rPr>
        <w:t xml:space="preserve"> July 2024</w:t>
      </w:r>
    </w:p>
    <w:p w14:paraId="01BAAF58" w14:textId="77777777" w:rsidR="0059702F" w:rsidRDefault="0059702F" w:rsidP="00EA3221">
      <w:pPr>
        <w:spacing w:before="240" w:after="240" w:line="360" w:lineRule="auto"/>
        <w:jc w:val="both"/>
        <w:rPr>
          <w:rFonts w:ascii="Arial" w:hAnsi="Arial" w:cs="Arial"/>
          <w:b/>
          <w:sz w:val="22"/>
          <w:szCs w:val="22"/>
          <w:lang w:val="en-US"/>
        </w:rPr>
      </w:pPr>
    </w:p>
    <w:p w14:paraId="0CC6D087" w14:textId="77777777" w:rsidR="0059702F" w:rsidRDefault="0059702F" w:rsidP="00EA3221">
      <w:pPr>
        <w:spacing w:before="240" w:after="240" w:line="360" w:lineRule="auto"/>
        <w:jc w:val="both"/>
        <w:rPr>
          <w:rFonts w:ascii="Arial" w:hAnsi="Arial" w:cs="Arial"/>
          <w:b/>
          <w:sz w:val="22"/>
          <w:szCs w:val="22"/>
          <w:lang w:val="en-US"/>
        </w:rPr>
      </w:pPr>
    </w:p>
    <w:p w14:paraId="5BFFE45D" w14:textId="77777777" w:rsidR="0059702F" w:rsidRDefault="0059702F" w:rsidP="00EA3221">
      <w:pPr>
        <w:spacing w:before="240" w:after="240" w:line="360" w:lineRule="auto"/>
        <w:jc w:val="both"/>
        <w:rPr>
          <w:rFonts w:ascii="Arial" w:hAnsi="Arial" w:cs="Arial"/>
          <w:b/>
          <w:sz w:val="22"/>
          <w:szCs w:val="22"/>
          <w:lang w:val="en-US"/>
        </w:rPr>
      </w:pPr>
    </w:p>
    <w:p w14:paraId="314A10EB" w14:textId="77777777" w:rsidR="0059702F" w:rsidRDefault="0059702F" w:rsidP="00EA3221">
      <w:pPr>
        <w:spacing w:before="240" w:after="240" w:line="360" w:lineRule="auto"/>
        <w:jc w:val="both"/>
        <w:rPr>
          <w:rFonts w:ascii="Arial" w:hAnsi="Arial" w:cs="Arial"/>
          <w:b/>
          <w:sz w:val="22"/>
          <w:szCs w:val="22"/>
          <w:lang w:val="en-US"/>
        </w:rPr>
      </w:pPr>
    </w:p>
    <w:p w14:paraId="6DAECCCF" w14:textId="77777777" w:rsidR="0059702F" w:rsidRDefault="0059702F" w:rsidP="00EA3221">
      <w:pPr>
        <w:spacing w:before="240" w:after="240" w:line="360" w:lineRule="auto"/>
        <w:jc w:val="both"/>
        <w:rPr>
          <w:rFonts w:ascii="Arial" w:hAnsi="Arial" w:cs="Arial"/>
          <w:b/>
          <w:sz w:val="22"/>
          <w:szCs w:val="22"/>
          <w:lang w:val="en-US"/>
        </w:rPr>
      </w:pPr>
    </w:p>
    <w:p w14:paraId="5FA4414B" w14:textId="77777777" w:rsidR="0059702F" w:rsidRDefault="0059702F" w:rsidP="00EA3221">
      <w:pPr>
        <w:spacing w:before="240" w:after="240" w:line="360" w:lineRule="auto"/>
        <w:jc w:val="both"/>
        <w:rPr>
          <w:rFonts w:ascii="Arial" w:hAnsi="Arial" w:cs="Arial"/>
          <w:b/>
          <w:sz w:val="22"/>
          <w:szCs w:val="22"/>
          <w:lang w:val="en-US"/>
        </w:rPr>
      </w:pPr>
    </w:p>
    <w:p w14:paraId="64BDB8AA" w14:textId="77777777" w:rsidR="0059702F" w:rsidRDefault="0059702F" w:rsidP="00EA3221">
      <w:pPr>
        <w:spacing w:before="240" w:after="240" w:line="360" w:lineRule="auto"/>
        <w:jc w:val="both"/>
        <w:rPr>
          <w:rFonts w:ascii="Arial" w:hAnsi="Arial" w:cs="Arial"/>
          <w:b/>
          <w:sz w:val="22"/>
          <w:szCs w:val="22"/>
          <w:lang w:val="en-US"/>
        </w:rPr>
      </w:pPr>
    </w:p>
    <w:p w14:paraId="1F90404F" w14:textId="77777777" w:rsidR="0059702F" w:rsidRPr="00595B5D" w:rsidRDefault="0059702F" w:rsidP="00EA3221">
      <w:pPr>
        <w:spacing w:before="240" w:after="240" w:line="360" w:lineRule="auto"/>
        <w:jc w:val="both"/>
        <w:rPr>
          <w:rFonts w:ascii="Arial" w:hAnsi="Arial" w:cs="Arial"/>
          <w:b/>
          <w:sz w:val="22"/>
          <w:szCs w:val="22"/>
          <w:lang w:val="en-US"/>
        </w:rPr>
      </w:pPr>
    </w:p>
    <w:sdt>
      <w:sdtPr>
        <w:rPr>
          <w:rFonts w:ascii="Arial" w:eastAsiaTheme="minorEastAsia" w:hAnsi="Arial" w:cs="Arial"/>
          <w:color w:val="auto"/>
          <w:sz w:val="22"/>
          <w:szCs w:val="22"/>
        </w:rPr>
        <w:id w:val="-473292888"/>
        <w:docPartObj>
          <w:docPartGallery w:val="Table of Contents"/>
          <w:docPartUnique/>
        </w:docPartObj>
      </w:sdtPr>
      <w:sdtEndPr>
        <w:rPr>
          <w:noProof/>
        </w:rPr>
      </w:sdtEndPr>
      <w:sdtContent>
        <w:p w14:paraId="3886DA0F" w14:textId="3A267F12" w:rsidR="00EA3221" w:rsidRPr="00370B6D" w:rsidRDefault="00EA3221" w:rsidP="008E2838">
          <w:pPr>
            <w:pStyle w:val="TOCHeading"/>
            <w:numPr>
              <w:ilvl w:val="0"/>
              <w:numId w:val="0"/>
            </w:numPr>
            <w:spacing w:after="240" w:line="360" w:lineRule="auto"/>
            <w:ind w:left="567"/>
            <w:rPr>
              <w:rFonts w:ascii="Arial" w:hAnsi="Arial" w:cs="Arial"/>
              <w:b/>
              <w:bCs/>
              <w:sz w:val="28"/>
              <w:szCs w:val="28"/>
            </w:rPr>
          </w:pPr>
          <w:r w:rsidRPr="00370B6D">
            <w:rPr>
              <w:rFonts w:ascii="Arial" w:hAnsi="Arial" w:cs="Arial"/>
              <w:b/>
              <w:bCs/>
              <w:sz w:val="28"/>
              <w:szCs w:val="28"/>
            </w:rPr>
            <w:t>Table of Contents</w:t>
          </w:r>
        </w:p>
        <w:p w14:paraId="43FB8B30" w14:textId="11D7FE74" w:rsidR="00FF56D0" w:rsidRDefault="00EA3221">
          <w:pPr>
            <w:pStyle w:val="TOC1"/>
            <w:tabs>
              <w:tab w:val="left" w:pos="440"/>
            </w:tabs>
            <w:rPr>
              <w:noProof/>
              <w:kern w:val="2"/>
              <w:sz w:val="24"/>
              <w:szCs w:val="24"/>
              <w:lang w:val="de-DE" w:eastAsia="de-DE"/>
              <w14:ligatures w14:val="standardContextual"/>
            </w:rPr>
          </w:pPr>
          <w:r w:rsidRPr="006E722F">
            <w:rPr>
              <w:rFonts w:ascii="Arial" w:hAnsi="Arial" w:cs="Arial"/>
              <w:sz w:val="22"/>
              <w:szCs w:val="22"/>
            </w:rPr>
            <w:fldChar w:fldCharType="begin"/>
          </w:r>
          <w:r w:rsidRPr="006E722F">
            <w:rPr>
              <w:rFonts w:ascii="Arial" w:hAnsi="Arial" w:cs="Arial"/>
              <w:sz w:val="22"/>
              <w:szCs w:val="22"/>
            </w:rPr>
            <w:instrText xml:space="preserve"> TOC \o "1-3" \h \z \u </w:instrText>
          </w:r>
          <w:r w:rsidRPr="006E722F">
            <w:rPr>
              <w:rFonts w:ascii="Arial" w:hAnsi="Arial" w:cs="Arial"/>
              <w:sz w:val="22"/>
              <w:szCs w:val="22"/>
            </w:rPr>
            <w:fldChar w:fldCharType="separate"/>
          </w:r>
          <w:hyperlink w:anchor="_Toc172279585" w:history="1">
            <w:r w:rsidR="00FF56D0" w:rsidRPr="00CB20CA">
              <w:rPr>
                <w:rStyle w:val="Hyperlink"/>
                <w:rFonts w:asciiTheme="minorBidi" w:eastAsia="Times New Roman" w:hAnsiTheme="minorBidi"/>
                <w:b/>
                <w:bCs/>
                <w:noProof/>
              </w:rPr>
              <w:t>1.</w:t>
            </w:r>
            <w:r w:rsidR="00FF56D0">
              <w:rPr>
                <w:noProof/>
                <w:kern w:val="2"/>
                <w:sz w:val="24"/>
                <w:szCs w:val="24"/>
                <w:lang w:val="de-DE" w:eastAsia="de-DE"/>
                <w14:ligatures w14:val="standardContextual"/>
              </w:rPr>
              <w:tab/>
            </w:r>
            <w:r w:rsidR="00FF56D0" w:rsidRPr="00CB20CA">
              <w:rPr>
                <w:rStyle w:val="Hyperlink"/>
                <w:rFonts w:asciiTheme="minorBidi" w:eastAsia="Times New Roman" w:hAnsiTheme="minorBidi"/>
                <w:b/>
                <w:bCs/>
                <w:noProof/>
              </w:rPr>
              <w:t>Introduction</w:t>
            </w:r>
            <w:r w:rsidR="00FF56D0">
              <w:rPr>
                <w:noProof/>
                <w:webHidden/>
              </w:rPr>
              <w:tab/>
            </w:r>
            <w:r w:rsidR="00FF56D0">
              <w:rPr>
                <w:noProof/>
                <w:webHidden/>
              </w:rPr>
              <w:fldChar w:fldCharType="begin"/>
            </w:r>
            <w:r w:rsidR="00FF56D0">
              <w:rPr>
                <w:noProof/>
                <w:webHidden/>
              </w:rPr>
              <w:instrText xml:space="preserve"> PAGEREF _Toc172279585 \h </w:instrText>
            </w:r>
            <w:r w:rsidR="00FF56D0">
              <w:rPr>
                <w:noProof/>
                <w:webHidden/>
              </w:rPr>
            </w:r>
            <w:r w:rsidR="00FF56D0">
              <w:rPr>
                <w:noProof/>
                <w:webHidden/>
              </w:rPr>
              <w:fldChar w:fldCharType="separate"/>
            </w:r>
            <w:r w:rsidR="00FF56D0">
              <w:rPr>
                <w:noProof/>
                <w:webHidden/>
              </w:rPr>
              <w:t>4</w:t>
            </w:r>
            <w:r w:rsidR="00FF56D0">
              <w:rPr>
                <w:noProof/>
                <w:webHidden/>
              </w:rPr>
              <w:fldChar w:fldCharType="end"/>
            </w:r>
          </w:hyperlink>
        </w:p>
        <w:p w14:paraId="2417924C" w14:textId="70A9FCA0" w:rsidR="00FF56D0" w:rsidRDefault="00B720F3">
          <w:pPr>
            <w:pStyle w:val="TOC1"/>
            <w:tabs>
              <w:tab w:val="left" w:pos="440"/>
            </w:tabs>
            <w:rPr>
              <w:noProof/>
              <w:kern w:val="2"/>
              <w:sz w:val="24"/>
              <w:szCs w:val="24"/>
              <w:lang w:val="de-DE" w:eastAsia="de-DE"/>
              <w14:ligatures w14:val="standardContextual"/>
            </w:rPr>
          </w:pPr>
          <w:hyperlink w:anchor="_Toc172279586" w:history="1">
            <w:r w:rsidR="00FF56D0" w:rsidRPr="00CB20CA">
              <w:rPr>
                <w:rStyle w:val="Hyperlink"/>
                <w:rFonts w:ascii="Arial" w:eastAsia="Times New Roman" w:hAnsi="Arial" w:cs="Arial"/>
                <w:b/>
                <w:bCs/>
                <w:noProof/>
              </w:rPr>
              <w:t>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Classification and Diagnosis</w:t>
            </w:r>
            <w:r w:rsidR="00FF56D0">
              <w:rPr>
                <w:noProof/>
                <w:webHidden/>
              </w:rPr>
              <w:tab/>
            </w:r>
            <w:r w:rsidR="00FF56D0">
              <w:rPr>
                <w:noProof/>
                <w:webHidden/>
              </w:rPr>
              <w:fldChar w:fldCharType="begin"/>
            </w:r>
            <w:r w:rsidR="00FF56D0">
              <w:rPr>
                <w:noProof/>
                <w:webHidden/>
              </w:rPr>
              <w:instrText xml:space="preserve"> PAGEREF _Toc172279586 \h </w:instrText>
            </w:r>
            <w:r w:rsidR="00FF56D0">
              <w:rPr>
                <w:noProof/>
                <w:webHidden/>
              </w:rPr>
            </w:r>
            <w:r w:rsidR="00FF56D0">
              <w:rPr>
                <w:noProof/>
                <w:webHidden/>
              </w:rPr>
              <w:fldChar w:fldCharType="separate"/>
            </w:r>
            <w:r w:rsidR="00FF56D0">
              <w:rPr>
                <w:noProof/>
                <w:webHidden/>
              </w:rPr>
              <w:t>4</w:t>
            </w:r>
            <w:r w:rsidR="00FF56D0">
              <w:rPr>
                <w:noProof/>
                <w:webHidden/>
              </w:rPr>
              <w:fldChar w:fldCharType="end"/>
            </w:r>
          </w:hyperlink>
        </w:p>
        <w:p w14:paraId="375429A1" w14:textId="5CFFD934"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587" w:history="1">
            <w:r w:rsidR="00FF56D0" w:rsidRPr="00CB20CA">
              <w:rPr>
                <w:rStyle w:val="Hyperlink"/>
                <w:rFonts w:ascii="Arial" w:hAnsi="Arial" w:cs="Arial"/>
                <w:noProof/>
              </w:rPr>
              <w:t>2.1</w:t>
            </w:r>
            <w:r w:rsidR="00FF56D0">
              <w:rPr>
                <w:noProof/>
                <w:kern w:val="2"/>
                <w:sz w:val="24"/>
                <w:szCs w:val="24"/>
                <w:lang w:val="de-DE" w:eastAsia="de-DE"/>
                <w14:ligatures w14:val="standardContextual"/>
              </w:rPr>
              <w:tab/>
            </w:r>
            <w:r w:rsidR="00FF56D0" w:rsidRPr="00CB20CA">
              <w:rPr>
                <w:rStyle w:val="Hyperlink"/>
                <w:rFonts w:ascii="Arial" w:hAnsi="Arial" w:cs="Arial"/>
                <w:b/>
                <w:bCs/>
                <w:noProof/>
              </w:rPr>
              <w:t>Schizophrenia</w:t>
            </w:r>
            <w:r w:rsidR="00FF56D0">
              <w:rPr>
                <w:noProof/>
                <w:webHidden/>
              </w:rPr>
              <w:tab/>
            </w:r>
            <w:r w:rsidR="00FF56D0">
              <w:rPr>
                <w:noProof/>
                <w:webHidden/>
              </w:rPr>
              <w:fldChar w:fldCharType="begin"/>
            </w:r>
            <w:r w:rsidR="00FF56D0">
              <w:rPr>
                <w:noProof/>
                <w:webHidden/>
              </w:rPr>
              <w:instrText xml:space="preserve"> PAGEREF _Toc172279587 \h </w:instrText>
            </w:r>
            <w:r w:rsidR="00FF56D0">
              <w:rPr>
                <w:noProof/>
                <w:webHidden/>
              </w:rPr>
            </w:r>
            <w:r w:rsidR="00FF56D0">
              <w:rPr>
                <w:noProof/>
                <w:webHidden/>
              </w:rPr>
              <w:fldChar w:fldCharType="separate"/>
            </w:r>
            <w:r w:rsidR="00FF56D0">
              <w:rPr>
                <w:noProof/>
                <w:webHidden/>
              </w:rPr>
              <w:t>4</w:t>
            </w:r>
            <w:r w:rsidR="00FF56D0">
              <w:rPr>
                <w:noProof/>
                <w:webHidden/>
              </w:rPr>
              <w:fldChar w:fldCharType="end"/>
            </w:r>
          </w:hyperlink>
        </w:p>
        <w:p w14:paraId="32CDCBEC" w14:textId="64A9449C"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588" w:history="1">
            <w:r w:rsidR="00FF56D0" w:rsidRPr="00CB20CA">
              <w:rPr>
                <w:rStyle w:val="Hyperlink"/>
                <w:rFonts w:ascii="Arial" w:hAnsi="Arial" w:cs="Arial"/>
                <w:b/>
                <w:bCs/>
                <w:noProof/>
              </w:rPr>
              <w:t>1.</w:t>
            </w:r>
            <w:r w:rsidR="00FF56D0">
              <w:rPr>
                <w:noProof/>
                <w:kern w:val="2"/>
                <w:sz w:val="24"/>
                <w:szCs w:val="24"/>
                <w:lang w:val="de-DE" w:eastAsia="de-DE"/>
                <w14:ligatures w14:val="standardContextual"/>
              </w:rPr>
              <w:tab/>
            </w:r>
            <w:r w:rsidR="00FF56D0" w:rsidRPr="00CB20CA">
              <w:rPr>
                <w:rStyle w:val="Hyperlink"/>
                <w:rFonts w:ascii="Arial" w:hAnsi="Arial" w:cs="Arial"/>
                <w:b/>
                <w:bCs/>
                <w:noProof/>
              </w:rPr>
              <w:t>ICD-10 Classification</w:t>
            </w:r>
            <w:r w:rsidR="00FF56D0">
              <w:rPr>
                <w:noProof/>
                <w:webHidden/>
              </w:rPr>
              <w:tab/>
            </w:r>
            <w:r w:rsidR="00FF56D0">
              <w:rPr>
                <w:noProof/>
                <w:webHidden/>
              </w:rPr>
              <w:fldChar w:fldCharType="begin"/>
            </w:r>
            <w:r w:rsidR="00FF56D0">
              <w:rPr>
                <w:noProof/>
                <w:webHidden/>
              </w:rPr>
              <w:instrText xml:space="preserve"> PAGEREF _Toc172279588 \h </w:instrText>
            </w:r>
            <w:r w:rsidR="00FF56D0">
              <w:rPr>
                <w:noProof/>
                <w:webHidden/>
              </w:rPr>
            </w:r>
            <w:r w:rsidR="00FF56D0">
              <w:rPr>
                <w:noProof/>
                <w:webHidden/>
              </w:rPr>
              <w:fldChar w:fldCharType="separate"/>
            </w:r>
            <w:r w:rsidR="00FF56D0">
              <w:rPr>
                <w:noProof/>
                <w:webHidden/>
              </w:rPr>
              <w:t>4</w:t>
            </w:r>
            <w:r w:rsidR="00FF56D0">
              <w:rPr>
                <w:noProof/>
                <w:webHidden/>
              </w:rPr>
              <w:fldChar w:fldCharType="end"/>
            </w:r>
          </w:hyperlink>
        </w:p>
        <w:p w14:paraId="1C14ECAF" w14:textId="43F80C37"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589" w:history="1">
            <w:r w:rsidR="00FF56D0" w:rsidRPr="00CB20CA">
              <w:rPr>
                <w:rStyle w:val="Hyperlink"/>
                <w:rFonts w:ascii="Arial" w:hAnsi="Arial" w:cs="Arial"/>
                <w:b/>
                <w:bCs/>
                <w:noProof/>
              </w:rPr>
              <w:t>2.</w:t>
            </w:r>
            <w:r w:rsidR="00FF56D0">
              <w:rPr>
                <w:noProof/>
                <w:kern w:val="2"/>
                <w:sz w:val="24"/>
                <w:szCs w:val="24"/>
                <w:lang w:val="de-DE" w:eastAsia="de-DE"/>
                <w14:ligatures w14:val="standardContextual"/>
              </w:rPr>
              <w:tab/>
            </w:r>
            <w:r w:rsidR="00FF56D0" w:rsidRPr="00CB20CA">
              <w:rPr>
                <w:rStyle w:val="Hyperlink"/>
                <w:rFonts w:ascii="Arial" w:hAnsi="Arial" w:cs="Arial"/>
                <w:b/>
                <w:bCs/>
                <w:noProof/>
              </w:rPr>
              <w:t>Diagnostic Criteria</w:t>
            </w:r>
            <w:r w:rsidR="00FF56D0">
              <w:rPr>
                <w:noProof/>
                <w:webHidden/>
              </w:rPr>
              <w:tab/>
            </w:r>
            <w:r w:rsidR="00FF56D0">
              <w:rPr>
                <w:noProof/>
                <w:webHidden/>
              </w:rPr>
              <w:fldChar w:fldCharType="begin"/>
            </w:r>
            <w:r w:rsidR="00FF56D0">
              <w:rPr>
                <w:noProof/>
                <w:webHidden/>
              </w:rPr>
              <w:instrText xml:space="preserve"> PAGEREF _Toc172279589 \h </w:instrText>
            </w:r>
            <w:r w:rsidR="00FF56D0">
              <w:rPr>
                <w:noProof/>
                <w:webHidden/>
              </w:rPr>
            </w:r>
            <w:r w:rsidR="00FF56D0">
              <w:rPr>
                <w:noProof/>
                <w:webHidden/>
              </w:rPr>
              <w:fldChar w:fldCharType="separate"/>
            </w:r>
            <w:r w:rsidR="00FF56D0">
              <w:rPr>
                <w:noProof/>
                <w:webHidden/>
              </w:rPr>
              <w:t>4</w:t>
            </w:r>
            <w:r w:rsidR="00FF56D0">
              <w:rPr>
                <w:noProof/>
                <w:webHidden/>
              </w:rPr>
              <w:fldChar w:fldCharType="end"/>
            </w:r>
          </w:hyperlink>
        </w:p>
        <w:p w14:paraId="69C8C825" w14:textId="51DFFB21"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590" w:history="1">
            <w:r w:rsidR="00FF56D0" w:rsidRPr="00CB20CA">
              <w:rPr>
                <w:rStyle w:val="Hyperlink"/>
                <w:rFonts w:ascii="Arial" w:hAnsi="Arial" w:cs="Arial"/>
                <w:noProof/>
              </w:rPr>
              <w:t>2.2</w:t>
            </w:r>
            <w:r w:rsidR="00FF56D0">
              <w:rPr>
                <w:noProof/>
                <w:kern w:val="2"/>
                <w:sz w:val="24"/>
                <w:szCs w:val="24"/>
                <w:lang w:val="de-DE" w:eastAsia="de-DE"/>
                <w14:ligatures w14:val="standardContextual"/>
              </w:rPr>
              <w:tab/>
            </w:r>
            <w:r w:rsidR="00FF56D0" w:rsidRPr="00CB20CA">
              <w:rPr>
                <w:rStyle w:val="Hyperlink"/>
                <w:rFonts w:ascii="Arial" w:hAnsi="Arial" w:cs="Arial"/>
                <w:b/>
                <w:bCs/>
                <w:noProof/>
              </w:rPr>
              <w:t>Depression</w:t>
            </w:r>
            <w:r w:rsidR="00FF56D0">
              <w:rPr>
                <w:noProof/>
                <w:webHidden/>
              </w:rPr>
              <w:tab/>
            </w:r>
            <w:r w:rsidR="00FF56D0">
              <w:rPr>
                <w:noProof/>
                <w:webHidden/>
              </w:rPr>
              <w:fldChar w:fldCharType="begin"/>
            </w:r>
            <w:r w:rsidR="00FF56D0">
              <w:rPr>
                <w:noProof/>
                <w:webHidden/>
              </w:rPr>
              <w:instrText xml:space="preserve"> PAGEREF _Toc172279590 \h </w:instrText>
            </w:r>
            <w:r w:rsidR="00FF56D0">
              <w:rPr>
                <w:noProof/>
                <w:webHidden/>
              </w:rPr>
            </w:r>
            <w:r w:rsidR="00FF56D0">
              <w:rPr>
                <w:noProof/>
                <w:webHidden/>
              </w:rPr>
              <w:fldChar w:fldCharType="separate"/>
            </w:r>
            <w:r w:rsidR="00FF56D0">
              <w:rPr>
                <w:noProof/>
                <w:webHidden/>
              </w:rPr>
              <w:t>5</w:t>
            </w:r>
            <w:r w:rsidR="00FF56D0">
              <w:rPr>
                <w:noProof/>
                <w:webHidden/>
              </w:rPr>
              <w:fldChar w:fldCharType="end"/>
            </w:r>
          </w:hyperlink>
        </w:p>
        <w:p w14:paraId="56B313B9" w14:textId="091BF22A"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591" w:history="1">
            <w:r w:rsidR="00FF56D0" w:rsidRPr="00CB20CA">
              <w:rPr>
                <w:rStyle w:val="Hyperlink"/>
                <w:rFonts w:ascii="Arial" w:hAnsi="Arial" w:cs="Arial"/>
                <w:b/>
                <w:bCs/>
                <w:noProof/>
              </w:rPr>
              <w:t>1.</w:t>
            </w:r>
            <w:r w:rsidR="00FF56D0">
              <w:rPr>
                <w:noProof/>
                <w:kern w:val="2"/>
                <w:sz w:val="24"/>
                <w:szCs w:val="24"/>
                <w:lang w:val="de-DE" w:eastAsia="de-DE"/>
                <w14:ligatures w14:val="standardContextual"/>
              </w:rPr>
              <w:tab/>
            </w:r>
            <w:r w:rsidR="00FF56D0" w:rsidRPr="00CB20CA">
              <w:rPr>
                <w:rStyle w:val="Hyperlink"/>
                <w:rFonts w:ascii="Arial" w:hAnsi="Arial" w:cs="Arial"/>
                <w:b/>
                <w:bCs/>
                <w:noProof/>
              </w:rPr>
              <w:t>ICD-10 Classification</w:t>
            </w:r>
            <w:r w:rsidR="00FF56D0">
              <w:rPr>
                <w:noProof/>
                <w:webHidden/>
              </w:rPr>
              <w:tab/>
            </w:r>
            <w:r w:rsidR="00FF56D0">
              <w:rPr>
                <w:noProof/>
                <w:webHidden/>
              </w:rPr>
              <w:fldChar w:fldCharType="begin"/>
            </w:r>
            <w:r w:rsidR="00FF56D0">
              <w:rPr>
                <w:noProof/>
                <w:webHidden/>
              </w:rPr>
              <w:instrText xml:space="preserve"> PAGEREF _Toc172279591 \h </w:instrText>
            </w:r>
            <w:r w:rsidR="00FF56D0">
              <w:rPr>
                <w:noProof/>
                <w:webHidden/>
              </w:rPr>
            </w:r>
            <w:r w:rsidR="00FF56D0">
              <w:rPr>
                <w:noProof/>
                <w:webHidden/>
              </w:rPr>
              <w:fldChar w:fldCharType="separate"/>
            </w:r>
            <w:r w:rsidR="00FF56D0">
              <w:rPr>
                <w:noProof/>
                <w:webHidden/>
              </w:rPr>
              <w:t>5</w:t>
            </w:r>
            <w:r w:rsidR="00FF56D0">
              <w:rPr>
                <w:noProof/>
                <w:webHidden/>
              </w:rPr>
              <w:fldChar w:fldCharType="end"/>
            </w:r>
          </w:hyperlink>
        </w:p>
        <w:p w14:paraId="2F0889B5" w14:textId="26DD1FBB"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592" w:history="1">
            <w:r w:rsidR="00FF56D0" w:rsidRPr="00CB20CA">
              <w:rPr>
                <w:rStyle w:val="Hyperlink"/>
                <w:rFonts w:ascii="Arial" w:hAnsi="Arial" w:cs="Arial"/>
                <w:b/>
                <w:bCs/>
                <w:noProof/>
              </w:rPr>
              <w:t>2.</w:t>
            </w:r>
            <w:r w:rsidR="00FF56D0">
              <w:rPr>
                <w:noProof/>
                <w:kern w:val="2"/>
                <w:sz w:val="24"/>
                <w:szCs w:val="24"/>
                <w:lang w:val="de-DE" w:eastAsia="de-DE"/>
                <w14:ligatures w14:val="standardContextual"/>
              </w:rPr>
              <w:tab/>
            </w:r>
            <w:r w:rsidR="00FF56D0" w:rsidRPr="00CB20CA">
              <w:rPr>
                <w:rStyle w:val="Hyperlink"/>
                <w:rFonts w:ascii="Arial" w:hAnsi="Arial" w:cs="Arial"/>
                <w:b/>
                <w:bCs/>
                <w:noProof/>
              </w:rPr>
              <w:t>Diagnostic Criteria</w:t>
            </w:r>
            <w:r w:rsidR="00FF56D0">
              <w:rPr>
                <w:noProof/>
                <w:webHidden/>
              </w:rPr>
              <w:tab/>
            </w:r>
            <w:r w:rsidR="00FF56D0">
              <w:rPr>
                <w:noProof/>
                <w:webHidden/>
              </w:rPr>
              <w:fldChar w:fldCharType="begin"/>
            </w:r>
            <w:r w:rsidR="00FF56D0">
              <w:rPr>
                <w:noProof/>
                <w:webHidden/>
              </w:rPr>
              <w:instrText xml:space="preserve"> PAGEREF _Toc172279592 \h </w:instrText>
            </w:r>
            <w:r w:rsidR="00FF56D0">
              <w:rPr>
                <w:noProof/>
                <w:webHidden/>
              </w:rPr>
            </w:r>
            <w:r w:rsidR="00FF56D0">
              <w:rPr>
                <w:noProof/>
                <w:webHidden/>
              </w:rPr>
              <w:fldChar w:fldCharType="separate"/>
            </w:r>
            <w:r w:rsidR="00FF56D0">
              <w:rPr>
                <w:noProof/>
                <w:webHidden/>
              </w:rPr>
              <w:t>5</w:t>
            </w:r>
            <w:r w:rsidR="00FF56D0">
              <w:rPr>
                <w:noProof/>
                <w:webHidden/>
              </w:rPr>
              <w:fldChar w:fldCharType="end"/>
            </w:r>
          </w:hyperlink>
        </w:p>
        <w:p w14:paraId="7597B500" w14:textId="6BBA7526" w:rsidR="00FF56D0" w:rsidRDefault="00B720F3">
          <w:pPr>
            <w:pStyle w:val="TOC1"/>
            <w:tabs>
              <w:tab w:val="left" w:pos="440"/>
            </w:tabs>
            <w:rPr>
              <w:noProof/>
              <w:kern w:val="2"/>
              <w:sz w:val="24"/>
              <w:szCs w:val="24"/>
              <w:lang w:val="de-DE" w:eastAsia="de-DE"/>
              <w14:ligatures w14:val="standardContextual"/>
            </w:rPr>
          </w:pPr>
          <w:hyperlink w:anchor="_Toc172279593" w:history="1">
            <w:r w:rsidR="00FF56D0" w:rsidRPr="00CB20CA">
              <w:rPr>
                <w:rStyle w:val="Hyperlink"/>
                <w:rFonts w:ascii="Arial" w:eastAsia="Times New Roman" w:hAnsi="Arial" w:cs="Arial"/>
                <w:b/>
                <w:bCs/>
                <w:noProof/>
              </w:rPr>
              <w:t>3.</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Historical Context and Legislative Changes</w:t>
            </w:r>
            <w:r w:rsidR="00FF56D0">
              <w:rPr>
                <w:noProof/>
                <w:webHidden/>
              </w:rPr>
              <w:tab/>
            </w:r>
            <w:r w:rsidR="00FF56D0">
              <w:rPr>
                <w:noProof/>
                <w:webHidden/>
              </w:rPr>
              <w:fldChar w:fldCharType="begin"/>
            </w:r>
            <w:r w:rsidR="00FF56D0">
              <w:rPr>
                <w:noProof/>
                <w:webHidden/>
              </w:rPr>
              <w:instrText xml:space="preserve"> PAGEREF _Toc172279593 \h </w:instrText>
            </w:r>
            <w:r w:rsidR="00FF56D0">
              <w:rPr>
                <w:noProof/>
                <w:webHidden/>
              </w:rPr>
            </w:r>
            <w:r w:rsidR="00FF56D0">
              <w:rPr>
                <w:noProof/>
                <w:webHidden/>
              </w:rPr>
              <w:fldChar w:fldCharType="separate"/>
            </w:r>
            <w:r w:rsidR="00FF56D0">
              <w:rPr>
                <w:noProof/>
                <w:webHidden/>
              </w:rPr>
              <w:t>5</w:t>
            </w:r>
            <w:r w:rsidR="00FF56D0">
              <w:rPr>
                <w:noProof/>
                <w:webHidden/>
              </w:rPr>
              <w:fldChar w:fldCharType="end"/>
            </w:r>
          </w:hyperlink>
        </w:p>
        <w:p w14:paraId="5807AF71" w14:textId="737AF363" w:rsidR="00FF56D0" w:rsidRDefault="00B720F3">
          <w:pPr>
            <w:pStyle w:val="TOC1"/>
            <w:tabs>
              <w:tab w:val="left" w:pos="440"/>
            </w:tabs>
            <w:rPr>
              <w:noProof/>
              <w:kern w:val="2"/>
              <w:sz w:val="24"/>
              <w:szCs w:val="24"/>
              <w:lang w:val="de-DE" w:eastAsia="de-DE"/>
              <w14:ligatures w14:val="standardContextual"/>
            </w:rPr>
          </w:pPr>
          <w:hyperlink w:anchor="_Toc172279594" w:history="1">
            <w:r w:rsidR="00FF56D0" w:rsidRPr="00CB20CA">
              <w:rPr>
                <w:rStyle w:val="Hyperlink"/>
                <w:rFonts w:ascii="Arial" w:hAnsi="Arial" w:cs="Arial"/>
                <w:b/>
                <w:bCs/>
                <w:noProof/>
              </w:rPr>
              <w:t>4.</w:t>
            </w:r>
            <w:r w:rsidR="00FF56D0">
              <w:rPr>
                <w:noProof/>
                <w:kern w:val="2"/>
                <w:sz w:val="24"/>
                <w:szCs w:val="24"/>
                <w:lang w:val="de-DE" w:eastAsia="de-DE"/>
                <w14:ligatures w14:val="standardContextual"/>
              </w:rPr>
              <w:tab/>
            </w:r>
            <w:r w:rsidR="00FF56D0" w:rsidRPr="00CB20CA">
              <w:rPr>
                <w:rStyle w:val="Hyperlink"/>
                <w:rFonts w:ascii="Arial" w:hAnsi="Arial" w:cs="Arial"/>
                <w:b/>
                <w:bCs/>
                <w:noProof/>
              </w:rPr>
              <w:t>Contemporary Theories Used by NHS for Treating Schizophrenia and Depression</w:t>
            </w:r>
            <w:r w:rsidR="00FF56D0">
              <w:rPr>
                <w:noProof/>
                <w:webHidden/>
              </w:rPr>
              <w:tab/>
            </w:r>
            <w:r w:rsidR="00FF56D0">
              <w:rPr>
                <w:noProof/>
                <w:webHidden/>
              </w:rPr>
              <w:fldChar w:fldCharType="begin"/>
            </w:r>
            <w:r w:rsidR="00FF56D0">
              <w:rPr>
                <w:noProof/>
                <w:webHidden/>
              </w:rPr>
              <w:instrText xml:space="preserve"> PAGEREF _Toc172279594 \h </w:instrText>
            </w:r>
            <w:r w:rsidR="00FF56D0">
              <w:rPr>
                <w:noProof/>
                <w:webHidden/>
              </w:rPr>
            </w:r>
            <w:r w:rsidR="00FF56D0">
              <w:rPr>
                <w:noProof/>
                <w:webHidden/>
              </w:rPr>
              <w:fldChar w:fldCharType="separate"/>
            </w:r>
            <w:r w:rsidR="00FF56D0">
              <w:rPr>
                <w:noProof/>
                <w:webHidden/>
              </w:rPr>
              <w:t>6</w:t>
            </w:r>
            <w:r w:rsidR="00FF56D0">
              <w:rPr>
                <w:noProof/>
                <w:webHidden/>
              </w:rPr>
              <w:fldChar w:fldCharType="end"/>
            </w:r>
          </w:hyperlink>
        </w:p>
        <w:p w14:paraId="39E2785D" w14:textId="7EF88D2A" w:rsidR="00FF56D0" w:rsidRDefault="00B720F3">
          <w:pPr>
            <w:pStyle w:val="TOC1"/>
            <w:tabs>
              <w:tab w:val="left" w:pos="440"/>
            </w:tabs>
            <w:rPr>
              <w:noProof/>
              <w:kern w:val="2"/>
              <w:sz w:val="24"/>
              <w:szCs w:val="24"/>
              <w:lang w:val="de-DE" w:eastAsia="de-DE"/>
              <w14:ligatures w14:val="standardContextual"/>
            </w:rPr>
          </w:pPr>
          <w:hyperlink w:anchor="_Toc172279595" w:history="1">
            <w:r w:rsidR="00FF56D0" w:rsidRPr="00CB20CA">
              <w:rPr>
                <w:rStyle w:val="Hyperlink"/>
                <w:rFonts w:ascii="Arial" w:eastAsia="Times New Roman" w:hAnsi="Arial" w:cs="Arial"/>
                <w:b/>
                <w:bCs/>
                <w:noProof/>
              </w:rPr>
              <w:t>5.</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Treatment and Rehabilitation</w:t>
            </w:r>
            <w:r w:rsidR="00FF56D0">
              <w:rPr>
                <w:noProof/>
                <w:webHidden/>
              </w:rPr>
              <w:tab/>
            </w:r>
            <w:r w:rsidR="00FF56D0">
              <w:rPr>
                <w:noProof/>
                <w:webHidden/>
              </w:rPr>
              <w:fldChar w:fldCharType="begin"/>
            </w:r>
            <w:r w:rsidR="00FF56D0">
              <w:rPr>
                <w:noProof/>
                <w:webHidden/>
              </w:rPr>
              <w:instrText xml:space="preserve"> PAGEREF _Toc172279595 \h </w:instrText>
            </w:r>
            <w:r w:rsidR="00FF56D0">
              <w:rPr>
                <w:noProof/>
                <w:webHidden/>
              </w:rPr>
            </w:r>
            <w:r w:rsidR="00FF56D0">
              <w:rPr>
                <w:noProof/>
                <w:webHidden/>
              </w:rPr>
              <w:fldChar w:fldCharType="separate"/>
            </w:r>
            <w:r w:rsidR="00FF56D0">
              <w:rPr>
                <w:noProof/>
                <w:webHidden/>
              </w:rPr>
              <w:t>6</w:t>
            </w:r>
            <w:r w:rsidR="00FF56D0">
              <w:rPr>
                <w:noProof/>
                <w:webHidden/>
              </w:rPr>
              <w:fldChar w:fldCharType="end"/>
            </w:r>
          </w:hyperlink>
        </w:p>
        <w:p w14:paraId="40305A5B" w14:textId="459C845E"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596" w:history="1">
            <w:r w:rsidR="00FF56D0" w:rsidRPr="00CB20CA">
              <w:rPr>
                <w:rStyle w:val="Hyperlink"/>
                <w:rFonts w:ascii="Arial" w:eastAsia="Times New Roman" w:hAnsi="Arial" w:cs="Arial"/>
                <w:b/>
                <w:bCs/>
                <w:noProof/>
              </w:rPr>
              <w:t>5.1</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Schizophrenia</w:t>
            </w:r>
            <w:r w:rsidR="00FF56D0">
              <w:rPr>
                <w:noProof/>
                <w:webHidden/>
              </w:rPr>
              <w:tab/>
            </w:r>
            <w:r w:rsidR="00FF56D0">
              <w:rPr>
                <w:noProof/>
                <w:webHidden/>
              </w:rPr>
              <w:fldChar w:fldCharType="begin"/>
            </w:r>
            <w:r w:rsidR="00FF56D0">
              <w:rPr>
                <w:noProof/>
                <w:webHidden/>
              </w:rPr>
              <w:instrText xml:space="preserve"> PAGEREF _Toc172279596 \h </w:instrText>
            </w:r>
            <w:r w:rsidR="00FF56D0">
              <w:rPr>
                <w:noProof/>
                <w:webHidden/>
              </w:rPr>
            </w:r>
            <w:r w:rsidR="00FF56D0">
              <w:rPr>
                <w:noProof/>
                <w:webHidden/>
              </w:rPr>
              <w:fldChar w:fldCharType="separate"/>
            </w:r>
            <w:r w:rsidR="00FF56D0">
              <w:rPr>
                <w:noProof/>
                <w:webHidden/>
              </w:rPr>
              <w:t>6</w:t>
            </w:r>
            <w:r w:rsidR="00FF56D0">
              <w:rPr>
                <w:noProof/>
                <w:webHidden/>
              </w:rPr>
              <w:fldChar w:fldCharType="end"/>
            </w:r>
          </w:hyperlink>
        </w:p>
        <w:p w14:paraId="1A073558" w14:textId="2FCF8F56"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597" w:history="1">
            <w:r w:rsidR="00FF56D0" w:rsidRPr="00CB20CA">
              <w:rPr>
                <w:rStyle w:val="Hyperlink"/>
                <w:rFonts w:ascii="Arial" w:eastAsia="Times New Roman" w:hAnsi="Arial" w:cs="Arial"/>
                <w:b/>
                <w:bCs/>
                <w:noProof/>
              </w:rPr>
              <w:t>1.</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Medication</w:t>
            </w:r>
            <w:r w:rsidR="00FF56D0">
              <w:rPr>
                <w:noProof/>
                <w:webHidden/>
              </w:rPr>
              <w:tab/>
            </w:r>
            <w:r w:rsidR="00FF56D0">
              <w:rPr>
                <w:noProof/>
                <w:webHidden/>
              </w:rPr>
              <w:fldChar w:fldCharType="begin"/>
            </w:r>
            <w:r w:rsidR="00FF56D0">
              <w:rPr>
                <w:noProof/>
                <w:webHidden/>
              </w:rPr>
              <w:instrText xml:space="preserve"> PAGEREF _Toc172279597 \h </w:instrText>
            </w:r>
            <w:r w:rsidR="00FF56D0">
              <w:rPr>
                <w:noProof/>
                <w:webHidden/>
              </w:rPr>
            </w:r>
            <w:r w:rsidR="00FF56D0">
              <w:rPr>
                <w:noProof/>
                <w:webHidden/>
              </w:rPr>
              <w:fldChar w:fldCharType="separate"/>
            </w:r>
            <w:r w:rsidR="00FF56D0">
              <w:rPr>
                <w:noProof/>
                <w:webHidden/>
              </w:rPr>
              <w:t>6</w:t>
            </w:r>
            <w:r w:rsidR="00FF56D0">
              <w:rPr>
                <w:noProof/>
                <w:webHidden/>
              </w:rPr>
              <w:fldChar w:fldCharType="end"/>
            </w:r>
          </w:hyperlink>
        </w:p>
        <w:p w14:paraId="2196341B" w14:textId="7F278061"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598" w:history="1">
            <w:r w:rsidR="00FF56D0" w:rsidRPr="00CB20CA">
              <w:rPr>
                <w:rStyle w:val="Hyperlink"/>
                <w:rFonts w:ascii="Arial" w:eastAsia="Times New Roman" w:hAnsi="Arial" w:cs="Arial"/>
                <w:b/>
                <w:bCs/>
                <w:noProof/>
              </w:rPr>
              <w:t>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Psychotherapy</w:t>
            </w:r>
            <w:r w:rsidR="00FF56D0">
              <w:rPr>
                <w:noProof/>
                <w:webHidden/>
              </w:rPr>
              <w:tab/>
            </w:r>
            <w:r w:rsidR="00FF56D0">
              <w:rPr>
                <w:noProof/>
                <w:webHidden/>
              </w:rPr>
              <w:fldChar w:fldCharType="begin"/>
            </w:r>
            <w:r w:rsidR="00FF56D0">
              <w:rPr>
                <w:noProof/>
                <w:webHidden/>
              </w:rPr>
              <w:instrText xml:space="preserve"> PAGEREF _Toc172279598 \h </w:instrText>
            </w:r>
            <w:r w:rsidR="00FF56D0">
              <w:rPr>
                <w:noProof/>
                <w:webHidden/>
              </w:rPr>
            </w:r>
            <w:r w:rsidR="00FF56D0">
              <w:rPr>
                <w:noProof/>
                <w:webHidden/>
              </w:rPr>
              <w:fldChar w:fldCharType="separate"/>
            </w:r>
            <w:r w:rsidR="00FF56D0">
              <w:rPr>
                <w:noProof/>
                <w:webHidden/>
              </w:rPr>
              <w:t>7</w:t>
            </w:r>
            <w:r w:rsidR="00FF56D0">
              <w:rPr>
                <w:noProof/>
                <w:webHidden/>
              </w:rPr>
              <w:fldChar w:fldCharType="end"/>
            </w:r>
          </w:hyperlink>
        </w:p>
        <w:p w14:paraId="1A59C00F" w14:textId="73F2587C"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599" w:history="1">
            <w:r w:rsidR="00FF56D0" w:rsidRPr="00CB20CA">
              <w:rPr>
                <w:rStyle w:val="Hyperlink"/>
                <w:rFonts w:ascii="Arial" w:eastAsia="Times New Roman" w:hAnsi="Arial" w:cs="Arial"/>
                <w:b/>
                <w:bCs/>
                <w:noProof/>
              </w:rPr>
              <w:t>3.</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Rehabilitation</w:t>
            </w:r>
            <w:r w:rsidR="00FF56D0">
              <w:rPr>
                <w:noProof/>
                <w:webHidden/>
              </w:rPr>
              <w:tab/>
            </w:r>
            <w:r w:rsidR="00FF56D0">
              <w:rPr>
                <w:noProof/>
                <w:webHidden/>
              </w:rPr>
              <w:fldChar w:fldCharType="begin"/>
            </w:r>
            <w:r w:rsidR="00FF56D0">
              <w:rPr>
                <w:noProof/>
                <w:webHidden/>
              </w:rPr>
              <w:instrText xml:space="preserve"> PAGEREF _Toc172279599 \h </w:instrText>
            </w:r>
            <w:r w:rsidR="00FF56D0">
              <w:rPr>
                <w:noProof/>
                <w:webHidden/>
              </w:rPr>
            </w:r>
            <w:r w:rsidR="00FF56D0">
              <w:rPr>
                <w:noProof/>
                <w:webHidden/>
              </w:rPr>
              <w:fldChar w:fldCharType="separate"/>
            </w:r>
            <w:r w:rsidR="00FF56D0">
              <w:rPr>
                <w:noProof/>
                <w:webHidden/>
              </w:rPr>
              <w:t>7</w:t>
            </w:r>
            <w:r w:rsidR="00FF56D0">
              <w:rPr>
                <w:noProof/>
                <w:webHidden/>
              </w:rPr>
              <w:fldChar w:fldCharType="end"/>
            </w:r>
          </w:hyperlink>
        </w:p>
        <w:p w14:paraId="0029C789" w14:textId="6B73781C"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600" w:history="1">
            <w:r w:rsidR="00FF56D0" w:rsidRPr="00CB20CA">
              <w:rPr>
                <w:rStyle w:val="Hyperlink"/>
                <w:rFonts w:ascii="Arial" w:eastAsia="Times New Roman" w:hAnsi="Arial" w:cs="Arial"/>
                <w:b/>
                <w:bCs/>
                <w:noProof/>
              </w:rPr>
              <w:t>5.2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Depression</w:t>
            </w:r>
            <w:r w:rsidR="00FF56D0">
              <w:rPr>
                <w:noProof/>
                <w:webHidden/>
              </w:rPr>
              <w:tab/>
            </w:r>
            <w:r w:rsidR="00FF56D0">
              <w:rPr>
                <w:noProof/>
                <w:webHidden/>
              </w:rPr>
              <w:fldChar w:fldCharType="begin"/>
            </w:r>
            <w:r w:rsidR="00FF56D0">
              <w:rPr>
                <w:noProof/>
                <w:webHidden/>
              </w:rPr>
              <w:instrText xml:space="preserve"> PAGEREF _Toc172279600 \h </w:instrText>
            </w:r>
            <w:r w:rsidR="00FF56D0">
              <w:rPr>
                <w:noProof/>
                <w:webHidden/>
              </w:rPr>
            </w:r>
            <w:r w:rsidR="00FF56D0">
              <w:rPr>
                <w:noProof/>
                <w:webHidden/>
              </w:rPr>
              <w:fldChar w:fldCharType="separate"/>
            </w:r>
            <w:r w:rsidR="00FF56D0">
              <w:rPr>
                <w:noProof/>
                <w:webHidden/>
              </w:rPr>
              <w:t>8</w:t>
            </w:r>
            <w:r w:rsidR="00FF56D0">
              <w:rPr>
                <w:noProof/>
                <w:webHidden/>
              </w:rPr>
              <w:fldChar w:fldCharType="end"/>
            </w:r>
          </w:hyperlink>
        </w:p>
        <w:p w14:paraId="5DD87C34" w14:textId="4C0259B5"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01" w:history="1">
            <w:r w:rsidR="00FF56D0" w:rsidRPr="00CB20CA">
              <w:rPr>
                <w:rStyle w:val="Hyperlink"/>
                <w:rFonts w:ascii="Arial" w:eastAsia="Times New Roman" w:hAnsi="Arial" w:cs="Arial"/>
                <w:b/>
                <w:bCs/>
                <w:noProof/>
              </w:rPr>
              <w:t>1.</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Medication</w:t>
            </w:r>
            <w:r w:rsidR="00FF56D0">
              <w:rPr>
                <w:noProof/>
                <w:webHidden/>
              </w:rPr>
              <w:tab/>
            </w:r>
            <w:r w:rsidR="00FF56D0">
              <w:rPr>
                <w:noProof/>
                <w:webHidden/>
              </w:rPr>
              <w:fldChar w:fldCharType="begin"/>
            </w:r>
            <w:r w:rsidR="00FF56D0">
              <w:rPr>
                <w:noProof/>
                <w:webHidden/>
              </w:rPr>
              <w:instrText xml:space="preserve"> PAGEREF _Toc172279601 \h </w:instrText>
            </w:r>
            <w:r w:rsidR="00FF56D0">
              <w:rPr>
                <w:noProof/>
                <w:webHidden/>
              </w:rPr>
            </w:r>
            <w:r w:rsidR="00FF56D0">
              <w:rPr>
                <w:noProof/>
                <w:webHidden/>
              </w:rPr>
              <w:fldChar w:fldCharType="separate"/>
            </w:r>
            <w:r w:rsidR="00FF56D0">
              <w:rPr>
                <w:noProof/>
                <w:webHidden/>
              </w:rPr>
              <w:t>8</w:t>
            </w:r>
            <w:r w:rsidR="00FF56D0">
              <w:rPr>
                <w:noProof/>
                <w:webHidden/>
              </w:rPr>
              <w:fldChar w:fldCharType="end"/>
            </w:r>
          </w:hyperlink>
        </w:p>
        <w:p w14:paraId="5521C1E4" w14:textId="5E95F32A"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02" w:history="1">
            <w:r w:rsidR="00FF56D0" w:rsidRPr="00CB20CA">
              <w:rPr>
                <w:rStyle w:val="Hyperlink"/>
                <w:rFonts w:ascii="Arial" w:eastAsia="Times New Roman" w:hAnsi="Arial" w:cs="Arial"/>
                <w:b/>
                <w:bCs/>
                <w:noProof/>
              </w:rPr>
              <w:t>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Psychotherapy</w:t>
            </w:r>
            <w:r w:rsidR="00FF56D0">
              <w:rPr>
                <w:noProof/>
                <w:webHidden/>
              </w:rPr>
              <w:tab/>
            </w:r>
            <w:r w:rsidR="00FF56D0">
              <w:rPr>
                <w:noProof/>
                <w:webHidden/>
              </w:rPr>
              <w:fldChar w:fldCharType="begin"/>
            </w:r>
            <w:r w:rsidR="00FF56D0">
              <w:rPr>
                <w:noProof/>
                <w:webHidden/>
              </w:rPr>
              <w:instrText xml:space="preserve"> PAGEREF _Toc172279602 \h </w:instrText>
            </w:r>
            <w:r w:rsidR="00FF56D0">
              <w:rPr>
                <w:noProof/>
                <w:webHidden/>
              </w:rPr>
            </w:r>
            <w:r w:rsidR="00FF56D0">
              <w:rPr>
                <w:noProof/>
                <w:webHidden/>
              </w:rPr>
              <w:fldChar w:fldCharType="separate"/>
            </w:r>
            <w:r w:rsidR="00FF56D0">
              <w:rPr>
                <w:noProof/>
                <w:webHidden/>
              </w:rPr>
              <w:t>8</w:t>
            </w:r>
            <w:r w:rsidR="00FF56D0">
              <w:rPr>
                <w:noProof/>
                <w:webHidden/>
              </w:rPr>
              <w:fldChar w:fldCharType="end"/>
            </w:r>
          </w:hyperlink>
        </w:p>
        <w:p w14:paraId="0B181861" w14:textId="7CF69126"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03" w:history="1">
            <w:r w:rsidR="00FF56D0" w:rsidRPr="00CB20CA">
              <w:rPr>
                <w:rStyle w:val="Hyperlink"/>
                <w:rFonts w:ascii="Arial" w:eastAsia="Times New Roman" w:hAnsi="Arial" w:cs="Arial"/>
                <w:b/>
                <w:bCs/>
                <w:noProof/>
              </w:rPr>
              <w:t>3.</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Rehabilitation</w:t>
            </w:r>
            <w:r w:rsidR="00FF56D0">
              <w:rPr>
                <w:noProof/>
                <w:webHidden/>
              </w:rPr>
              <w:tab/>
            </w:r>
            <w:r w:rsidR="00FF56D0">
              <w:rPr>
                <w:noProof/>
                <w:webHidden/>
              </w:rPr>
              <w:fldChar w:fldCharType="begin"/>
            </w:r>
            <w:r w:rsidR="00FF56D0">
              <w:rPr>
                <w:noProof/>
                <w:webHidden/>
              </w:rPr>
              <w:instrText xml:space="preserve"> PAGEREF _Toc172279603 \h </w:instrText>
            </w:r>
            <w:r w:rsidR="00FF56D0">
              <w:rPr>
                <w:noProof/>
                <w:webHidden/>
              </w:rPr>
            </w:r>
            <w:r w:rsidR="00FF56D0">
              <w:rPr>
                <w:noProof/>
                <w:webHidden/>
              </w:rPr>
              <w:fldChar w:fldCharType="separate"/>
            </w:r>
            <w:r w:rsidR="00FF56D0">
              <w:rPr>
                <w:noProof/>
                <w:webHidden/>
              </w:rPr>
              <w:t>9</w:t>
            </w:r>
            <w:r w:rsidR="00FF56D0">
              <w:rPr>
                <w:noProof/>
                <w:webHidden/>
              </w:rPr>
              <w:fldChar w:fldCharType="end"/>
            </w:r>
          </w:hyperlink>
        </w:p>
        <w:p w14:paraId="366BFED5" w14:textId="06AE407A" w:rsidR="00FF56D0" w:rsidRDefault="00B720F3">
          <w:pPr>
            <w:pStyle w:val="TOC1"/>
            <w:tabs>
              <w:tab w:val="left" w:pos="440"/>
            </w:tabs>
            <w:rPr>
              <w:noProof/>
              <w:kern w:val="2"/>
              <w:sz w:val="24"/>
              <w:szCs w:val="24"/>
              <w:lang w:val="de-DE" w:eastAsia="de-DE"/>
              <w14:ligatures w14:val="standardContextual"/>
            </w:rPr>
          </w:pPr>
          <w:hyperlink w:anchor="_Toc172279604" w:history="1">
            <w:r w:rsidR="00FF56D0" w:rsidRPr="00CB20CA">
              <w:rPr>
                <w:rStyle w:val="Hyperlink"/>
                <w:rFonts w:ascii="Arial" w:eastAsia="Times New Roman" w:hAnsi="Arial" w:cs="Arial"/>
                <w:b/>
                <w:bCs/>
                <w:noProof/>
              </w:rPr>
              <w:t>6.</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Critical Evaluation</w:t>
            </w:r>
            <w:r w:rsidR="00FF56D0">
              <w:rPr>
                <w:noProof/>
                <w:webHidden/>
              </w:rPr>
              <w:tab/>
            </w:r>
            <w:r w:rsidR="00FF56D0">
              <w:rPr>
                <w:noProof/>
                <w:webHidden/>
              </w:rPr>
              <w:fldChar w:fldCharType="begin"/>
            </w:r>
            <w:r w:rsidR="00FF56D0">
              <w:rPr>
                <w:noProof/>
                <w:webHidden/>
              </w:rPr>
              <w:instrText xml:space="preserve"> PAGEREF _Toc172279604 \h </w:instrText>
            </w:r>
            <w:r w:rsidR="00FF56D0">
              <w:rPr>
                <w:noProof/>
                <w:webHidden/>
              </w:rPr>
            </w:r>
            <w:r w:rsidR="00FF56D0">
              <w:rPr>
                <w:noProof/>
                <w:webHidden/>
              </w:rPr>
              <w:fldChar w:fldCharType="separate"/>
            </w:r>
            <w:r w:rsidR="00FF56D0">
              <w:rPr>
                <w:noProof/>
                <w:webHidden/>
              </w:rPr>
              <w:t>9</w:t>
            </w:r>
            <w:r w:rsidR="00FF56D0">
              <w:rPr>
                <w:noProof/>
                <w:webHidden/>
              </w:rPr>
              <w:fldChar w:fldCharType="end"/>
            </w:r>
          </w:hyperlink>
        </w:p>
        <w:p w14:paraId="681BF0B1" w14:textId="67A804CA"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605" w:history="1">
            <w:r w:rsidR="00FF56D0" w:rsidRPr="00CB20CA">
              <w:rPr>
                <w:rStyle w:val="Hyperlink"/>
                <w:rFonts w:ascii="Arial" w:eastAsia="Times New Roman" w:hAnsi="Arial" w:cs="Arial"/>
                <w:b/>
                <w:bCs/>
                <w:noProof/>
              </w:rPr>
              <w:t>6.1</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Schizophrenia</w:t>
            </w:r>
            <w:r w:rsidR="00FF56D0">
              <w:rPr>
                <w:noProof/>
                <w:webHidden/>
              </w:rPr>
              <w:tab/>
            </w:r>
            <w:r w:rsidR="00FF56D0">
              <w:rPr>
                <w:noProof/>
                <w:webHidden/>
              </w:rPr>
              <w:fldChar w:fldCharType="begin"/>
            </w:r>
            <w:r w:rsidR="00FF56D0">
              <w:rPr>
                <w:noProof/>
                <w:webHidden/>
              </w:rPr>
              <w:instrText xml:space="preserve"> PAGEREF _Toc172279605 \h </w:instrText>
            </w:r>
            <w:r w:rsidR="00FF56D0">
              <w:rPr>
                <w:noProof/>
                <w:webHidden/>
              </w:rPr>
            </w:r>
            <w:r w:rsidR="00FF56D0">
              <w:rPr>
                <w:noProof/>
                <w:webHidden/>
              </w:rPr>
              <w:fldChar w:fldCharType="separate"/>
            </w:r>
            <w:r w:rsidR="00FF56D0">
              <w:rPr>
                <w:noProof/>
                <w:webHidden/>
              </w:rPr>
              <w:t>9</w:t>
            </w:r>
            <w:r w:rsidR="00FF56D0">
              <w:rPr>
                <w:noProof/>
                <w:webHidden/>
              </w:rPr>
              <w:fldChar w:fldCharType="end"/>
            </w:r>
          </w:hyperlink>
        </w:p>
        <w:p w14:paraId="12EDA2CD" w14:textId="05AC385A"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06" w:history="1">
            <w:r w:rsidR="00FF56D0" w:rsidRPr="00CB20CA">
              <w:rPr>
                <w:rStyle w:val="Hyperlink"/>
                <w:rFonts w:ascii="Arial" w:eastAsia="Times New Roman" w:hAnsi="Arial" w:cs="Arial"/>
                <w:b/>
                <w:bCs/>
                <w:noProof/>
              </w:rPr>
              <w:t>1.</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Strengths and limitations of the ICD-10 classification.</w:t>
            </w:r>
            <w:r w:rsidR="00FF56D0">
              <w:rPr>
                <w:noProof/>
                <w:webHidden/>
              </w:rPr>
              <w:tab/>
            </w:r>
            <w:r w:rsidR="00FF56D0">
              <w:rPr>
                <w:noProof/>
                <w:webHidden/>
              </w:rPr>
              <w:fldChar w:fldCharType="begin"/>
            </w:r>
            <w:r w:rsidR="00FF56D0">
              <w:rPr>
                <w:noProof/>
                <w:webHidden/>
              </w:rPr>
              <w:instrText xml:space="preserve"> PAGEREF _Toc172279606 \h </w:instrText>
            </w:r>
            <w:r w:rsidR="00FF56D0">
              <w:rPr>
                <w:noProof/>
                <w:webHidden/>
              </w:rPr>
            </w:r>
            <w:r w:rsidR="00FF56D0">
              <w:rPr>
                <w:noProof/>
                <w:webHidden/>
              </w:rPr>
              <w:fldChar w:fldCharType="separate"/>
            </w:r>
            <w:r w:rsidR="00FF56D0">
              <w:rPr>
                <w:noProof/>
                <w:webHidden/>
              </w:rPr>
              <w:t>9</w:t>
            </w:r>
            <w:r w:rsidR="00FF56D0">
              <w:rPr>
                <w:noProof/>
                <w:webHidden/>
              </w:rPr>
              <w:fldChar w:fldCharType="end"/>
            </w:r>
          </w:hyperlink>
        </w:p>
        <w:p w14:paraId="418B468C" w14:textId="3AF4AFE5"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07" w:history="1">
            <w:r w:rsidR="00FF56D0" w:rsidRPr="00CB20CA">
              <w:rPr>
                <w:rStyle w:val="Hyperlink"/>
                <w:rFonts w:ascii="Arial" w:eastAsia="Times New Roman" w:hAnsi="Arial" w:cs="Arial"/>
                <w:b/>
                <w:bCs/>
                <w:noProof/>
              </w:rPr>
              <w:t>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Challenges in accurate diagnosis and potential misdiagnosis.</w:t>
            </w:r>
            <w:r w:rsidR="00FF56D0">
              <w:rPr>
                <w:noProof/>
                <w:webHidden/>
              </w:rPr>
              <w:tab/>
            </w:r>
            <w:r w:rsidR="00FF56D0">
              <w:rPr>
                <w:noProof/>
                <w:webHidden/>
              </w:rPr>
              <w:fldChar w:fldCharType="begin"/>
            </w:r>
            <w:r w:rsidR="00FF56D0">
              <w:rPr>
                <w:noProof/>
                <w:webHidden/>
              </w:rPr>
              <w:instrText xml:space="preserve"> PAGEREF _Toc172279607 \h </w:instrText>
            </w:r>
            <w:r w:rsidR="00FF56D0">
              <w:rPr>
                <w:noProof/>
                <w:webHidden/>
              </w:rPr>
            </w:r>
            <w:r w:rsidR="00FF56D0">
              <w:rPr>
                <w:noProof/>
                <w:webHidden/>
              </w:rPr>
              <w:fldChar w:fldCharType="separate"/>
            </w:r>
            <w:r w:rsidR="00FF56D0">
              <w:rPr>
                <w:noProof/>
                <w:webHidden/>
              </w:rPr>
              <w:t>10</w:t>
            </w:r>
            <w:r w:rsidR="00FF56D0">
              <w:rPr>
                <w:noProof/>
                <w:webHidden/>
              </w:rPr>
              <w:fldChar w:fldCharType="end"/>
            </w:r>
          </w:hyperlink>
        </w:p>
        <w:p w14:paraId="171E4BEB" w14:textId="55ED7274"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08" w:history="1">
            <w:r w:rsidR="00FF56D0" w:rsidRPr="00CB20CA">
              <w:rPr>
                <w:rStyle w:val="Hyperlink"/>
                <w:rFonts w:ascii="Arial" w:eastAsia="Times New Roman" w:hAnsi="Arial" w:cs="Arial"/>
                <w:b/>
                <w:bCs/>
                <w:noProof/>
              </w:rPr>
              <w:t>3.</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Effectiveness of current treatments and rehabilitation methods.</w:t>
            </w:r>
            <w:r w:rsidR="00FF56D0">
              <w:rPr>
                <w:noProof/>
                <w:webHidden/>
              </w:rPr>
              <w:tab/>
            </w:r>
            <w:r w:rsidR="00FF56D0">
              <w:rPr>
                <w:noProof/>
                <w:webHidden/>
              </w:rPr>
              <w:fldChar w:fldCharType="begin"/>
            </w:r>
            <w:r w:rsidR="00FF56D0">
              <w:rPr>
                <w:noProof/>
                <w:webHidden/>
              </w:rPr>
              <w:instrText xml:space="preserve"> PAGEREF _Toc172279608 \h </w:instrText>
            </w:r>
            <w:r w:rsidR="00FF56D0">
              <w:rPr>
                <w:noProof/>
                <w:webHidden/>
              </w:rPr>
            </w:r>
            <w:r w:rsidR="00FF56D0">
              <w:rPr>
                <w:noProof/>
                <w:webHidden/>
              </w:rPr>
              <w:fldChar w:fldCharType="separate"/>
            </w:r>
            <w:r w:rsidR="00FF56D0">
              <w:rPr>
                <w:noProof/>
                <w:webHidden/>
              </w:rPr>
              <w:t>10</w:t>
            </w:r>
            <w:r w:rsidR="00FF56D0">
              <w:rPr>
                <w:noProof/>
                <w:webHidden/>
              </w:rPr>
              <w:fldChar w:fldCharType="end"/>
            </w:r>
          </w:hyperlink>
        </w:p>
        <w:p w14:paraId="00532ECC" w14:textId="1752FF64"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609" w:history="1">
            <w:r w:rsidR="00FF56D0" w:rsidRPr="00CB20CA">
              <w:rPr>
                <w:rStyle w:val="Hyperlink"/>
                <w:rFonts w:ascii="Arial" w:eastAsia="Times New Roman" w:hAnsi="Arial" w:cs="Arial"/>
                <w:b/>
                <w:bCs/>
                <w:noProof/>
              </w:rPr>
              <w:t>6.2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Depression:</w:t>
            </w:r>
            <w:r w:rsidR="00FF56D0">
              <w:rPr>
                <w:noProof/>
                <w:webHidden/>
              </w:rPr>
              <w:tab/>
            </w:r>
            <w:r w:rsidR="00FF56D0">
              <w:rPr>
                <w:noProof/>
                <w:webHidden/>
              </w:rPr>
              <w:fldChar w:fldCharType="begin"/>
            </w:r>
            <w:r w:rsidR="00FF56D0">
              <w:rPr>
                <w:noProof/>
                <w:webHidden/>
              </w:rPr>
              <w:instrText xml:space="preserve"> PAGEREF _Toc172279609 \h </w:instrText>
            </w:r>
            <w:r w:rsidR="00FF56D0">
              <w:rPr>
                <w:noProof/>
                <w:webHidden/>
              </w:rPr>
            </w:r>
            <w:r w:rsidR="00FF56D0">
              <w:rPr>
                <w:noProof/>
                <w:webHidden/>
              </w:rPr>
              <w:fldChar w:fldCharType="separate"/>
            </w:r>
            <w:r w:rsidR="00FF56D0">
              <w:rPr>
                <w:noProof/>
                <w:webHidden/>
              </w:rPr>
              <w:t>10</w:t>
            </w:r>
            <w:r w:rsidR="00FF56D0">
              <w:rPr>
                <w:noProof/>
                <w:webHidden/>
              </w:rPr>
              <w:fldChar w:fldCharType="end"/>
            </w:r>
          </w:hyperlink>
        </w:p>
        <w:p w14:paraId="1236F2F9" w14:textId="2EC7A0C3"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10" w:history="1">
            <w:r w:rsidR="00FF56D0" w:rsidRPr="00CB20CA">
              <w:rPr>
                <w:rStyle w:val="Hyperlink"/>
                <w:rFonts w:ascii="Arial" w:eastAsia="Times New Roman" w:hAnsi="Arial" w:cs="Arial"/>
                <w:b/>
                <w:bCs/>
                <w:noProof/>
              </w:rPr>
              <w:t>1.</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Strengths and limitations of the ICD-10 classification.</w:t>
            </w:r>
            <w:r w:rsidR="00FF56D0">
              <w:rPr>
                <w:noProof/>
                <w:webHidden/>
              </w:rPr>
              <w:tab/>
            </w:r>
            <w:r w:rsidR="00FF56D0">
              <w:rPr>
                <w:noProof/>
                <w:webHidden/>
              </w:rPr>
              <w:fldChar w:fldCharType="begin"/>
            </w:r>
            <w:r w:rsidR="00FF56D0">
              <w:rPr>
                <w:noProof/>
                <w:webHidden/>
              </w:rPr>
              <w:instrText xml:space="preserve"> PAGEREF _Toc172279610 \h </w:instrText>
            </w:r>
            <w:r w:rsidR="00FF56D0">
              <w:rPr>
                <w:noProof/>
                <w:webHidden/>
              </w:rPr>
            </w:r>
            <w:r w:rsidR="00FF56D0">
              <w:rPr>
                <w:noProof/>
                <w:webHidden/>
              </w:rPr>
              <w:fldChar w:fldCharType="separate"/>
            </w:r>
            <w:r w:rsidR="00FF56D0">
              <w:rPr>
                <w:noProof/>
                <w:webHidden/>
              </w:rPr>
              <w:t>10</w:t>
            </w:r>
            <w:r w:rsidR="00FF56D0">
              <w:rPr>
                <w:noProof/>
                <w:webHidden/>
              </w:rPr>
              <w:fldChar w:fldCharType="end"/>
            </w:r>
          </w:hyperlink>
        </w:p>
        <w:p w14:paraId="6113EA09" w14:textId="4A53CB26"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11" w:history="1">
            <w:r w:rsidR="00FF56D0" w:rsidRPr="00CB20CA">
              <w:rPr>
                <w:rStyle w:val="Hyperlink"/>
                <w:rFonts w:ascii="Arial" w:eastAsia="Times New Roman" w:hAnsi="Arial" w:cs="Arial"/>
                <w:b/>
                <w:bCs/>
                <w:noProof/>
              </w:rPr>
              <w:t>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Challenges in accurate diagnosis and potential misdiagnosis.</w:t>
            </w:r>
            <w:r w:rsidR="00FF56D0">
              <w:rPr>
                <w:noProof/>
                <w:webHidden/>
              </w:rPr>
              <w:tab/>
            </w:r>
            <w:r w:rsidR="00FF56D0">
              <w:rPr>
                <w:noProof/>
                <w:webHidden/>
              </w:rPr>
              <w:fldChar w:fldCharType="begin"/>
            </w:r>
            <w:r w:rsidR="00FF56D0">
              <w:rPr>
                <w:noProof/>
                <w:webHidden/>
              </w:rPr>
              <w:instrText xml:space="preserve"> PAGEREF _Toc172279611 \h </w:instrText>
            </w:r>
            <w:r w:rsidR="00FF56D0">
              <w:rPr>
                <w:noProof/>
                <w:webHidden/>
              </w:rPr>
            </w:r>
            <w:r w:rsidR="00FF56D0">
              <w:rPr>
                <w:noProof/>
                <w:webHidden/>
              </w:rPr>
              <w:fldChar w:fldCharType="separate"/>
            </w:r>
            <w:r w:rsidR="00FF56D0">
              <w:rPr>
                <w:noProof/>
                <w:webHidden/>
              </w:rPr>
              <w:t>11</w:t>
            </w:r>
            <w:r w:rsidR="00FF56D0">
              <w:rPr>
                <w:noProof/>
                <w:webHidden/>
              </w:rPr>
              <w:fldChar w:fldCharType="end"/>
            </w:r>
          </w:hyperlink>
        </w:p>
        <w:p w14:paraId="54065096" w14:textId="13F4D0AB" w:rsidR="00FF56D0" w:rsidRDefault="00B720F3">
          <w:pPr>
            <w:pStyle w:val="TOC3"/>
            <w:tabs>
              <w:tab w:val="left" w:pos="960"/>
              <w:tab w:val="right" w:leader="dot" w:pos="9016"/>
            </w:tabs>
            <w:rPr>
              <w:noProof/>
              <w:kern w:val="2"/>
              <w:sz w:val="24"/>
              <w:szCs w:val="24"/>
              <w:lang w:val="de-DE" w:eastAsia="de-DE"/>
              <w14:ligatures w14:val="standardContextual"/>
            </w:rPr>
          </w:pPr>
          <w:hyperlink w:anchor="_Toc172279612" w:history="1">
            <w:r w:rsidR="00FF56D0" w:rsidRPr="00CB20CA">
              <w:rPr>
                <w:rStyle w:val="Hyperlink"/>
                <w:rFonts w:ascii="Arial" w:eastAsia="Times New Roman" w:hAnsi="Arial" w:cs="Arial"/>
                <w:b/>
                <w:bCs/>
                <w:noProof/>
              </w:rPr>
              <w:t>3.</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Effectiveness of current treatments and rehabilitation methods.</w:t>
            </w:r>
            <w:r w:rsidR="00FF56D0">
              <w:rPr>
                <w:noProof/>
                <w:webHidden/>
              </w:rPr>
              <w:tab/>
            </w:r>
            <w:r w:rsidR="00FF56D0">
              <w:rPr>
                <w:noProof/>
                <w:webHidden/>
              </w:rPr>
              <w:fldChar w:fldCharType="begin"/>
            </w:r>
            <w:r w:rsidR="00FF56D0">
              <w:rPr>
                <w:noProof/>
                <w:webHidden/>
              </w:rPr>
              <w:instrText xml:space="preserve"> PAGEREF _Toc172279612 \h </w:instrText>
            </w:r>
            <w:r w:rsidR="00FF56D0">
              <w:rPr>
                <w:noProof/>
                <w:webHidden/>
              </w:rPr>
            </w:r>
            <w:r w:rsidR="00FF56D0">
              <w:rPr>
                <w:noProof/>
                <w:webHidden/>
              </w:rPr>
              <w:fldChar w:fldCharType="separate"/>
            </w:r>
            <w:r w:rsidR="00FF56D0">
              <w:rPr>
                <w:noProof/>
                <w:webHidden/>
              </w:rPr>
              <w:t>11</w:t>
            </w:r>
            <w:r w:rsidR="00FF56D0">
              <w:rPr>
                <w:noProof/>
                <w:webHidden/>
              </w:rPr>
              <w:fldChar w:fldCharType="end"/>
            </w:r>
          </w:hyperlink>
        </w:p>
        <w:p w14:paraId="114E7D6F" w14:textId="57468420" w:rsidR="00FF56D0" w:rsidRDefault="00B720F3">
          <w:pPr>
            <w:pStyle w:val="TOC1"/>
            <w:tabs>
              <w:tab w:val="left" w:pos="440"/>
            </w:tabs>
            <w:rPr>
              <w:noProof/>
              <w:kern w:val="2"/>
              <w:sz w:val="24"/>
              <w:szCs w:val="24"/>
              <w:lang w:val="de-DE" w:eastAsia="de-DE"/>
              <w14:ligatures w14:val="standardContextual"/>
            </w:rPr>
          </w:pPr>
          <w:hyperlink w:anchor="_Toc172279613" w:history="1">
            <w:r w:rsidR="00FF56D0" w:rsidRPr="00CB20CA">
              <w:rPr>
                <w:rStyle w:val="Hyperlink"/>
                <w:rFonts w:ascii="Arial" w:eastAsia="Times New Roman" w:hAnsi="Arial" w:cs="Arial"/>
                <w:b/>
                <w:bCs/>
                <w:noProof/>
              </w:rPr>
              <w:t>7.</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Recommendations for Improvement</w:t>
            </w:r>
            <w:r w:rsidR="00FF56D0">
              <w:rPr>
                <w:noProof/>
                <w:webHidden/>
              </w:rPr>
              <w:tab/>
            </w:r>
            <w:r w:rsidR="00FF56D0">
              <w:rPr>
                <w:noProof/>
                <w:webHidden/>
              </w:rPr>
              <w:fldChar w:fldCharType="begin"/>
            </w:r>
            <w:r w:rsidR="00FF56D0">
              <w:rPr>
                <w:noProof/>
                <w:webHidden/>
              </w:rPr>
              <w:instrText xml:space="preserve"> PAGEREF _Toc172279613 \h </w:instrText>
            </w:r>
            <w:r w:rsidR="00FF56D0">
              <w:rPr>
                <w:noProof/>
                <w:webHidden/>
              </w:rPr>
            </w:r>
            <w:r w:rsidR="00FF56D0">
              <w:rPr>
                <w:noProof/>
                <w:webHidden/>
              </w:rPr>
              <w:fldChar w:fldCharType="separate"/>
            </w:r>
            <w:r w:rsidR="00FF56D0">
              <w:rPr>
                <w:noProof/>
                <w:webHidden/>
              </w:rPr>
              <w:t>11</w:t>
            </w:r>
            <w:r w:rsidR="00FF56D0">
              <w:rPr>
                <w:noProof/>
                <w:webHidden/>
              </w:rPr>
              <w:fldChar w:fldCharType="end"/>
            </w:r>
          </w:hyperlink>
        </w:p>
        <w:p w14:paraId="0B2ED73B" w14:textId="7F541CE6"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614" w:history="1">
            <w:r w:rsidR="00FF56D0" w:rsidRPr="00CB20CA">
              <w:rPr>
                <w:rStyle w:val="Hyperlink"/>
                <w:rFonts w:ascii="Arial" w:eastAsia="Times New Roman" w:hAnsi="Arial" w:cs="Arial"/>
                <w:b/>
                <w:bCs/>
                <w:noProof/>
              </w:rPr>
              <w:t>7.1</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Schizophrenia</w:t>
            </w:r>
            <w:r w:rsidR="00FF56D0">
              <w:rPr>
                <w:noProof/>
                <w:webHidden/>
              </w:rPr>
              <w:tab/>
            </w:r>
            <w:r w:rsidR="00FF56D0">
              <w:rPr>
                <w:noProof/>
                <w:webHidden/>
              </w:rPr>
              <w:fldChar w:fldCharType="begin"/>
            </w:r>
            <w:r w:rsidR="00FF56D0">
              <w:rPr>
                <w:noProof/>
                <w:webHidden/>
              </w:rPr>
              <w:instrText xml:space="preserve"> PAGEREF _Toc172279614 \h </w:instrText>
            </w:r>
            <w:r w:rsidR="00FF56D0">
              <w:rPr>
                <w:noProof/>
                <w:webHidden/>
              </w:rPr>
            </w:r>
            <w:r w:rsidR="00FF56D0">
              <w:rPr>
                <w:noProof/>
                <w:webHidden/>
              </w:rPr>
              <w:fldChar w:fldCharType="separate"/>
            </w:r>
            <w:r w:rsidR="00FF56D0">
              <w:rPr>
                <w:noProof/>
                <w:webHidden/>
              </w:rPr>
              <w:t>11</w:t>
            </w:r>
            <w:r w:rsidR="00FF56D0">
              <w:rPr>
                <w:noProof/>
                <w:webHidden/>
              </w:rPr>
              <w:fldChar w:fldCharType="end"/>
            </w:r>
          </w:hyperlink>
        </w:p>
        <w:p w14:paraId="1F03A5FD" w14:textId="3BD30DE7" w:rsidR="00FF56D0" w:rsidRDefault="00B720F3">
          <w:pPr>
            <w:pStyle w:val="TOC2"/>
            <w:tabs>
              <w:tab w:val="left" w:pos="960"/>
              <w:tab w:val="right" w:leader="dot" w:pos="9016"/>
            </w:tabs>
            <w:rPr>
              <w:noProof/>
              <w:kern w:val="2"/>
              <w:sz w:val="24"/>
              <w:szCs w:val="24"/>
              <w:lang w:val="de-DE" w:eastAsia="de-DE"/>
              <w14:ligatures w14:val="standardContextual"/>
            </w:rPr>
          </w:pPr>
          <w:hyperlink w:anchor="_Toc172279615" w:history="1">
            <w:r w:rsidR="00FF56D0" w:rsidRPr="00CB20CA">
              <w:rPr>
                <w:rStyle w:val="Hyperlink"/>
                <w:rFonts w:ascii="Arial" w:eastAsia="Times New Roman" w:hAnsi="Arial" w:cs="Arial"/>
                <w:b/>
                <w:bCs/>
                <w:noProof/>
              </w:rPr>
              <w:t>7.2</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Depression</w:t>
            </w:r>
            <w:r w:rsidR="00FF56D0">
              <w:rPr>
                <w:noProof/>
                <w:webHidden/>
              </w:rPr>
              <w:tab/>
            </w:r>
            <w:r w:rsidR="00FF56D0">
              <w:rPr>
                <w:noProof/>
                <w:webHidden/>
              </w:rPr>
              <w:fldChar w:fldCharType="begin"/>
            </w:r>
            <w:r w:rsidR="00FF56D0">
              <w:rPr>
                <w:noProof/>
                <w:webHidden/>
              </w:rPr>
              <w:instrText xml:space="preserve"> PAGEREF _Toc172279615 \h </w:instrText>
            </w:r>
            <w:r w:rsidR="00FF56D0">
              <w:rPr>
                <w:noProof/>
                <w:webHidden/>
              </w:rPr>
            </w:r>
            <w:r w:rsidR="00FF56D0">
              <w:rPr>
                <w:noProof/>
                <w:webHidden/>
              </w:rPr>
              <w:fldChar w:fldCharType="separate"/>
            </w:r>
            <w:r w:rsidR="00FF56D0">
              <w:rPr>
                <w:noProof/>
                <w:webHidden/>
              </w:rPr>
              <w:t>12</w:t>
            </w:r>
            <w:r w:rsidR="00FF56D0">
              <w:rPr>
                <w:noProof/>
                <w:webHidden/>
              </w:rPr>
              <w:fldChar w:fldCharType="end"/>
            </w:r>
          </w:hyperlink>
        </w:p>
        <w:p w14:paraId="6A038D2F" w14:textId="3D9EE55F" w:rsidR="00FF56D0" w:rsidRDefault="00B720F3">
          <w:pPr>
            <w:pStyle w:val="TOC1"/>
            <w:tabs>
              <w:tab w:val="left" w:pos="440"/>
            </w:tabs>
            <w:rPr>
              <w:noProof/>
              <w:kern w:val="2"/>
              <w:sz w:val="24"/>
              <w:szCs w:val="24"/>
              <w:lang w:val="de-DE" w:eastAsia="de-DE"/>
              <w14:ligatures w14:val="standardContextual"/>
            </w:rPr>
          </w:pPr>
          <w:hyperlink w:anchor="_Toc172279616" w:history="1">
            <w:r w:rsidR="00FF56D0" w:rsidRPr="00CB20CA">
              <w:rPr>
                <w:rStyle w:val="Hyperlink"/>
                <w:rFonts w:ascii="Arial" w:eastAsia="Times New Roman" w:hAnsi="Arial" w:cs="Arial"/>
                <w:b/>
                <w:bCs/>
                <w:noProof/>
              </w:rPr>
              <w:t>8.</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Conclusion</w:t>
            </w:r>
            <w:r w:rsidR="00FF56D0">
              <w:rPr>
                <w:noProof/>
                <w:webHidden/>
              </w:rPr>
              <w:tab/>
            </w:r>
            <w:r w:rsidR="00FF56D0">
              <w:rPr>
                <w:noProof/>
                <w:webHidden/>
              </w:rPr>
              <w:fldChar w:fldCharType="begin"/>
            </w:r>
            <w:r w:rsidR="00FF56D0">
              <w:rPr>
                <w:noProof/>
                <w:webHidden/>
              </w:rPr>
              <w:instrText xml:space="preserve"> PAGEREF _Toc172279616 \h </w:instrText>
            </w:r>
            <w:r w:rsidR="00FF56D0">
              <w:rPr>
                <w:noProof/>
                <w:webHidden/>
              </w:rPr>
            </w:r>
            <w:r w:rsidR="00FF56D0">
              <w:rPr>
                <w:noProof/>
                <w:webHidden/>
              </w:rPr>
              <w:fldChar w:fldCharType="separate"/>
            </w:r>
            <w:r w:rsidR="00FF56D0">
              <w:rPr>
                <w:noProof/>
                <w:webHidden/>
              </w:rPr>
              <w:t>12</w:t>
            </w:r>
            <w:r w:rsidR="00FF56D0">
              <w:rPr>
                <w:noProof/>
                <w:webHidden/>
              </w:rPr>
              <w:fldChar w:fldCharType="end"/>
            </w:r>
          </w:hyperlink>
        </w:p>
        <w:p w14:paraId="254C3FB5" w14:textId="1330559A" w:rsidR="00FF56D0" w:rsidRDefault="00B720F3">
          <w:pPr>
            <w:pStyle w:val="TOC1"/>
            <w:tabs>
              <w:tab w:val="left" w:pos="440"/>
            </w:tabs>
            <w:rPr>
              <w:noProof/>
              <w:kern w:val="2"/>
              <w:sz w:val="24"/>
              <w:szCs w:val="24"/>
              <w:lang w:val="de-DE" w:eastAsia="de-DE"/>
              <w14:ligatures w14:val="standardContextual"/>
            </w:rPr>
          </w:pPr>
          <w:hyperlink w:anchor="_Toc172279617" w:history="1">
            <w:r w:rsidR="00FF56D0" w:rsidRPr="00CB20CA">
              <w:rPr>
                <w:rStyle w:val="Hyperlink"/>
                <w:rFonts w:ascii="Arial" w:eastAsia="Times New Roman" w:hAnsi="Arial" w:cs="Arial"/>
                <w:b/>
                <w:bCs/>
                <w:noProof/>
              </w:rPr>
              <w:t>9.</w:t>
            </w:r>
            <w:r w:rsidR="00FF56D0">
              <w:rPr>
                <w:noProof/>
                <w:kern w:val="2"/>
                <w:sz w:val="24"/>
                <w:szCs w:val="24"/>
                <w:lang w:val="de-DE" w:eastAsia="de-DE"/>
                <w14:ligatures w14:val="standardContextual"/>
              </w:rPr>
              <w:tab/>
            </w:r>
            <w:r w:rsidR="00FF56D0" w:rsidRPr="00CB20CA">
              <w:rPr>
                <w:rStyle w:val="Hyperlink"/>
                <w:rFonts w:ascii="Arial" w:eastAsia="Times New Roman" w:hAnsi="Arial" w:cs="Arial"/>
                <w:b/>
                <w:bCs/>
                <w:noProof/>
              </w:rPr>
              <w:t>Reference List</w:t>
            </w:r>
            <w:r w:rsidR="00FF56D0">
              <w:rPr>
                <w:noProof/>
                <w:webHidden/>
              </w:rPr>
              <w:tab/>
            </w:r>
            <w:r w:rsidR="00FF56D0">
              <w:rPr>
                <w:noProof/>
                <w:webHidden/>
              </w:rPr>
              <w:fldChar w:fldCharType="begin"/>
            </w:r>
            <w:r w:rsidR="00FF56D0">
              <w:rPr>
                <w:noProof/>
                <w:webHidden/>
              </w:rPr>
              <w:instrText xml:space="preserve"> PAGEREF _Toc172279617 \h </w:instrText>
            </w:r>
            <w:r w:rsidR="00FF56D0">
              <w:rPr>
                <w:noProof/>
                <w:webHidden/>
              </w:rPr>
            </w:r>
            <w:r w:rsidR="00FF56D0">
              <w:rPr>
                <w:noProof/>
                <w:webHidden/>
              </w:rPr>
              <w:fldChar w:fldCharType="separate"/>
            </w:r>
            <w:r w:rsidR="00FF56D0">
              <w:rPr>
                <w:noProof/>
                <w:webHidden/>
              </w:rPr>
              <w:t>13</w:t>
            </w:r>
            <w:r w:rsidR="00FF56D0">
              <w:rPr>
                <w:noProof/>
                <w:webHidden/>
              </w:rPr>
              <w:fldChar w:fldCharType="end"/>
            </w:r>
          </w:hyperlink>
        </w:p>
        <w:p w14:paraId="7934D15A" w14:textId="3DA1E514" w:rsidR="00FF56D0" w:rsidRDefault="00B720F3">
          <w:pPr>
            <w:pStyle w:val="TOC1"/>
            <w:tabs>
              <w:tab w:val="left" w:pos="720"/>
            </w:tabs>
            <w:rPr>
              <w:noProof/>
              <w:kern w:val="2"/>
              <w:sz w:val="24"/>
              <w:szCs w:val="24"/>
              <w:lang w:val="de-DE" w:eastAsia="de-DE"/>
              <w14:ligatures w14:val="standardContextual"/>
            </w:rPr>
          </w:pPr>
          <w:hyperlink w:anchor="_Toc172279618" w:history="1">
            <w:r w:rsidR="00FF56D0" w:rsidRPr="00CB20CA">
              <w:rPr>
                <w:rStyle w:val="Hyperlink"/>
                <w:rFonts w:ascii="Arial" w:hAnsi="Arial" w:cs="Arial"/>
                <w:b/>
                <w:bCs/>
                <w:noProof/>
                <w:lang w:val="en-US"/>
              </w:rPr>
              <w:t>10.</w:t>
            </w:r>
            <w:r w:rsidR="00FF56D0">
              <w:rPr>
                <w:noProof/>
                <w:kern w:val="2"/>
                <w:sz w:val="24"/>
                <w:szCs w:val="24"/>
                <w:lang w:val="de-DE" w:eastAsia="de-DE"/>
                <w14:ligatures w14:val="standardContextual"/>
              </w:rPr>
              <w:tab/>
            </w:r>
            <w:r w:rsidR="00FF56D0" w:rsidRPr="00CB20CA">
              <w:rPr>
                <w:rStyle w:val="Hyperlink"/>
                <w:rFonts w:ascii="Arial" w:hAnsi="Arial" w:cs="Arial"/>
                <w:b/>
                <w:bCs/>
                <w:noProof/>
                <w:lang w:val="en-US"/>
              </w:rPr>
              <w:t>Appendix</w:t>
            </w:r>
            <w:r w:rsidR="00FF56D0">
              <w:rPr>
                <w:noProof/>
                <w:webHidden/>
              </w:rPr>
              <w:tab/>
            </w:r>
            <w:r w:rsidR="00FF56D0">
              <w:rPr>
                <w:noProof/>
                <w:webHidden/>
              </w:rPr>
              <w:fldChar w:fldCharType="begin"/>
            </w:r>
            <w:r w:rsidR="00FF56D0">
              <w:rPr>
                <w:noProof/>
                <w:webHidden/>
              </w:rPr>
              <w:instrText xml:space="preserve"> PAGEREF _Toc172279618 \h </w:instrText>
            </w:r>
            <w:r w:rsidR="00FF56D0">
              <w:rPr>
                <w:noProof/>
                <w:webHidden/>
              </w:rPr>
            </w:r>
            <w:r w:rsidR="00FF56D0">
              <w:rPr>
                <w:noProof/>
                <w:webHidden/>
              </w:rPr>
              <w:fldChar w:fldCharType="separate"/>
            </w:r>
            <w:r w:rsidR="00FF56D0">
              <w:rPr>
                <w:noProof/>
                <w:webHidden/>
              </w:rPr>
              <w:t>16</w:t>
            </w:r>
            <w:r w:rsidR="00FF56D0">
              <w:rPr>
                <w:noProof/>
                <w:webHidden/>
              </w:rPr>
              <w:fldChar w:fldCharType="end"/>
            </w:r>
          </w:hyperlink>
        </w:p>
        <w:p w14:paraId="566946D7" w14:textId="7A505849" w:rsidR="00EA3221" w:rsidRPr="006E722F" w:rsidRDefault="00EA3221" w:rsidP="00EA3221">
          <w:pPr>
            <w:spacing w:before="240" w:after="240" w:line="360" w:lineRule="auto"/>
            <w:jc w:val="both"/>
            <w:rPr>
              <w:rFonts w:ascii="Arial" w:hAnsi="Arial" w:cs="Arial"/>
              <w:sz w:val="22"/>
              <w:szCs w:val="22"/>
            </w:rPr>
          </w:pPr>
          <w:r w:rsidRPr="006E722F">
            <w:rPr>
              <w:rFonts w:ascii="Arial" w:hAnsi="Arial" w:cs="Arial"/>
              <w:noProof/>
              <w:sz w:val="22"/>
              <w:szCs w:val="22"/>
            </w:rPr>
            <w:fldChar w:fldCharType="end"/>
          </w:r>
        </w:p>
      </w:sdtContent>
    </w:sdt>
    <w:p w14:paraId="7A3D8C9D" w14:textId="26484EB6" w:rsidR="00EA3221" w:rsidRPr="006E722F" w:rsidRDefault="00EA3221" w:rsidP="00EA3221">
      <w:pPr>
        <w:spacing w:before="240" w:after="240" w:line="360" w:lineRule="auto"/>
        <w:jc w:val="both"/>
        <w:rPr>
          <w:rFonts w:ascii="Arial" w:hAnsi="Arial" w:cs="Arial"/>
          <w:sz w:val="22"/>
          <w:szCs w:val="22"/>
        </w:rPr>
      </w:pPr>
    </w:p>
    <w:p w14:paraId="7F9892D8" w14:textId="08D9EBDC" w:rsidR="00EA3221" w:rsidRPr="00595B5D" w:rsidRDefault="00EA3221" w:rsidP="00EA3221">
      <w:pPr>
        <w:spacing w:before="240" w:after="240" w:line="360" w:lineRule="auto"/>
        <w:jc w:val="both"/>
        <w:rPr>
          <w:rFonts w:ascii="Arial" w:hAnsi="Arial" w:cs="Arial"/>
        </w:rPr>
      </w:pPr>
    </w:p>
    <w:p w14:paraId="2B3A19C2" w14:textId="6EFB0236" w:rsidR="00EA3221" w:rsidRPr="00595B5D" w:rsidRDefault="00EA3221" w:rsidP="00EA3221">
      <w:pPr>
        <w:spacing w:before="240" w:after="240" w:line="360" w:lineRule="auto"/>
        <w:jc w:val="both"/>
        <w:rPr>
          <w:rFonts w:ascii="Arial" w:hAnsi="Arial" w:cs="Arial"/>
        </w:rPr>
      </w:pPr>
    </w:p>
    <w:p w14:paraId="2E90D08C" w14:textId="4F7EE509" w:rsidR="00EA3221" w:rsidRPr="00595B5D" w:rsidRDefault="00EA3221" w:rsidP="00EA3221">
      <w:pPr>
        <w:spacing w:before="240" w:after="240" w:line="360" w:lineRule="auto"/>
        <w:jc w:val="both"/>
        <w:rPr>
          <w:rFonts w:ascii="Arial" w:hAnsi="Arial" w:cs="Arial"/>
        </w:rPr>
      </w:pPr>
    </w:p>
    <w:p w14:paraId="52256C46" w14:textId="61B0363F" w:rsidR="00EA3221" w:rsidRPr="00595B5D" w:rsidRDefault="00EA3221" w:rsidP="00EA3221">
      <w:pPr>
        <w:spacing w:before="240" w:after="240" w:line="360" w:lineRule="auto"/>
        <w:jc w:val="both"/>
        <w:rPr>
          <w:rFonts w:ascii="Arial" w:hAnsi="Arial" w:cs="Arial"/>
        </w:rPr>
      </w:pPr>
    </w:p>
    <w:p w14:paraId="401E0C48" w14:textId="23B18A81" w:rsidR="00EA3221" w:rsidRPr="00595B5D" w:rsidRDefault="00EA3221" w:rsidP="00EA3221">
      <w:pPr>
        <w:spacing w:before="240" w:after="240" w:line="360" w:lineRule="auto"/>
        <w:jc w:val="both"/>
        <w:rPr>
          <w:rFonts w:ascii="Arial" w:hAnsi="Arial" w:cs="Arial"/>
        </w:rPr>
      </w:pPr>
    </w:p>
    <w:p w14:paraId="6D1B2D09" w14:textId="213F0E58" w:rsidR="00EA3221" w:rsidRPr="00595B5D" w:rsidRDefault="00EA3221" w:rsidP="00EA3221">
      <w:pPr>
        <w:spacing w:before="240" w:after="240" w:line="360" w:lineRule="auto"/>
        <w:jc w:val="both"/>
        <w:rPr>
          <w:rFonts w:ascii="Arial" w:hAnsi="Arial" w:cs="Arial"/>
        </w:rPr>
      </w:pPr>
    </w:p>
    <w:p w14:paraId="0B15FDCB" w14:textId="77777777" w:rsidR="00EA3221" w:rsidRPr="00595B5D" w:rsidRDefault="00EA3221" w:rsidP="00EA3221">
      <w:pPr>
        <w:spacing w:before="240" w:after="240" w:line="360" w:lineRule="auto"/>
        <w:jc w:val="both"/>
        <w:rPr>
          <w:rFonts w:ascii="Arial" w:hAnsi="Arial" w:cs="Arial"/>
          <w:sz w:val="22"/>
          <w:szCs w:val="22"/>
        </w:rPr>
      </w:pPr>
    </w:p>
    <w:p w14:paraId="796B0B76" w14:textId="77777777" w:rsidR="009416EE" w:rsidRDefault="009416EE">
      <w:pPr>
        <w:rPr>
          <w:rFonts w:ascii="Arial" w:eastAsia="Times New Roman" w:hAnsi="Arial" w:cs="Arial"/>
          <w:color w:val="2F5496" w:themeColor="accent1" w:themeShade="BF"/>
          <w:sz w:val="22"/>
          <w:szCs w:val="22"/>
        </w:rPr>
      </w:pPr>
      <w:r>
        <w:rPr>
          <w:rFonts w:ascii="Arial" w:eastAsia="Times New Roman" w:hAnsi="Arial" w:cs="Arial"/>
          <w:sz w:val="22"/>
          <w:szCs w:val="22"/>
        </w:rPr>
        <w:br w:type="page"/>
      </w:r>
    </w:p>
    <w:p w14:paraId="1C75CB02" w14:textId="45D78DE3" w:rsidR="00C30023" w:rsidRPr="005A33A9" w:rsidRDefault="00C30023" w:rsidP="005A33A9">
      <w:pPr>
        <w:pStyle w:val="Heading1"/>
        <w:jc w:val="left"/>
        <w:rPr>
          <w:rFonts w:asciiTheme="minorBidi" w:eastAsia="Times New Roman" w:hAnsiTheme="minorBidi" w:cstheme="minorBidi"/>
          <w:b/>
          <w:bCs/>
          <w:color w:val="auto"/>
          <w:sz w:val="24"/>
          <w:szCs w:val="24"/>
        </w:rPr>
      </w:pPr>
      <w:bookmarkStart w:id="0" w:name="_Toc172279585"/>
      <w:r w:rsidRPr="005A33A9">
        <w:rPr>
          <w:rFonts w:asciiTheme="minorBidi" w:eastAsia="Times New Roman" w:hAnsiTheme="minorBidi" w:cstheme="minorBidi"/>
          <w:b/>
          <w:bCs/>
          <w:color w:val="auto"/>
          <w:sz w:val="24"/>
          <w:szCs w:val="24"/>
        </w:rPr>
        <w:lastRenderedPageBreak/>
        <w:t>Introduction</w:t>
      </w:r>
      <w:bookmarkEnd w:id="0"/>
    </w:p>
    <w:p w14:paraId="2C2AC330" w14:textId="55B36FEC" w:rsidR="007027AC" w:rsidRPr="00595B5D" w:rsidRDefault="00237453" w:rsidP="009D5B1C">
      <w:pPr>
        <w:spacing w:before="240" w:line="360" w:lineRule="auto"/>
        <w:jc w:val="both"/>
        <w:rPr>
          <w:rFonts w:ascii="Arial" w:eastAsia="Times New Roman" w:hAnsi="Arial" w:cs="Arial"/>
          <w:sz w:val="22"/>
          <w:szCs w:val="22"/>
          <w:lang w:val="en-US"/>
        </w:rPr>
      </w:pPr>
      <w:r w:rsidRPr="00595B5D">
        <w:rPr>
          <w:rFonts w:ascii="Arial" w:hAnsi="Arial" w:cs="Arial"/>
          <w:sz w:val="22"/>
          <w:szCs w:val="22"/>
        </w:rPr>
        <w:t>This report thoroughly examines schizophrenia and depression, two of the most common diseases, including categorization, diagnosis, therapy, and rehabilitation. Both have significant impacts on global health care and individuals. Schizophrenia, which affects 0.3-0.7% of the population, or 20 million individuals, causes hallucinations, delusions, and cognitive impairment in late teens and early adults</w:t>
      </w:r>
      <w:r w:rsidR="009D5B1C" w:rsidRPr="00595B5D">
        <w:rPr>
          <w:rFonts w:ascii="Arial" w:hAnsi="Arial" w:cs="Arial"/>
          <w:sz w:val="22"/>
          <w:szCs w:val="22"/>
          <w:lang w:val="en-US"/>
        </w:rPr>
        <w:t xml:space="preserve"> </w:t>
      </w:r>
      <w:r w:rsidR="009D5B1C" w:rsidRPr="00595B5D">
        <w:rPr>
          <w:rFonts w:ascii="Arial" w:eastAsia="Times New Roman" w:hAnsi="Arial" w:cs="Arial"/>
          <w:sz w:val="22"/>
          <w:szCs w:val="22"/>
          <w:lang w:val="en-US"/>
        </w:rPr>
        <w:t xml:space="preserve">(Nawaz </w:t>
      </w:r>
      <w:r w:rsidR="009D5B1C" w:rsidRPr="00006CF5">
        <w:rPr>
          <w:rFonts w:ascii="Arial" w:eastAsia="Times New Roman" w:hAnsi="Arial" w:cs="Arial"/>
          <w:i/>
          <w:iCs/>
          <w:sz w:val="22"/>
          <w:szCs w:val="22"/>
          <w:lang w:val="en-US"/>
        </w:rPr>
        <w:t>et al</w:t>
      </w:r>
      <w:r w:rsidR="009D5B1C" w:rsidRPr="00595B5D">
        <w:rPr>
          <w:rFonts w:ascii="Arial" w:eastAsia="Times New Roman" w:hAnsi="Arial" w:cs="Arial"/>
          <w:sz w:val="22"/>
          <w:szCs w:val="22"/>
          <w:lang w:val="en-US"/>
        </w:rPr>
        <w:t>., 2020)</w:t>
      </w:r>
      <w:r w:rsidRPr="00595B5D">
        <w:rPr>
          <w:rFonts w:ascii="Arial" w:hAnsi="Arial" w:cs="Arial"/>
          <w:sz w:val="22"/>
          <w:szCs w:val="22"/>
        </w:rPr>
        <w:t>. Low mood, emotional and physical symptoms, and anhedonia characterise depression, the fourth leading cause of disability worldwide, affecting 264 million people. We must define these diseases by ICD-10, specify diagnostic criteria, research new treatment options, and consider rehabilitation. The following goals are to increase schizophrenia and depression understanding and control via extensive analysis and suggestions.</w:t>
      </w:r>
    </w:p>
    <w:p w14:paraId="3A8E9569" w14:textId="3E90CD2C" w:rsidR="00C30023" w:rsidRPr="00175ACF" w:rsidRDefault="00C30023" w:rsidP="00EA3221">
      <w:pPr>
        <w:pStyle w:val="Heading1"/>
        <w:spacing w:after="240" w:line="360" w:lineRule="auto"/>
        <w:jc w:val="both"/>
        <w:rPr>
          <w:rFonts w:ascii="Arial" w:eastAsia="Times New Roman" w:hAnsi="Arial" w:cs="Arial"/>
          <w:b/>
          <w:bCs/>
          <w:color w:val="auto"/>
          <w:sz w:val="24"/>
          <w:szCs w:val="24"/>
        </w:rPr>
      </w:pPr>
      <w:bookmarkStart w:id="1" w:name="_Toc172279586"/>
      <w:r w:rsidRPr="00175ACF">
        <w:rPr>
          <w:rFonts w:ascii="Arial" w:eastAsia="Times New Roman" w:hAnsi="Arial" w:cs="Arial"/>
          <w:b/>
          <w:bCs/>
          <w:color w:val="auto"/>
          <w:sz w:val="24"/>
          <w:szCs w:val="24"/>
        </w:rPr>
        <w:t>Classification and Diagnosis</w:t>
      </w:r>
      <w:bookmarkEnd w:id="1"/>
    </w:p>
    <w:p w14:paraId="29EE60B4" w14:textId="77777777" w:rsidR="00E143EC" w:rsidRPr="00175ACF" w:rsidRDefault="00E143EC" w:rsidP="00EA3221">
      <w:pPr>
        <w:pStyle w:val="Heading2"/>
        <w:spacing w:before="240" w:after="240" w:line="360" w:lineRule="auto"/>
        <w:jc w:val="both"/>
        <w:rPr>
          <w:rFonts w:ascii="Arial" w:hAnsi="Arial" w:cs="Arial"/>
          <w:sz w:val="22"/>
          <w:szCs w:val="22"/>
        </w:rPr>
      </w:pPr>
      <w:bookmarkStart w:id="2" w:name="_Toc172279587"/>
      <w:r w:rsidRPr="00175ACF">
        <w:rPr>
          <w:rStyle w:val="Strong"/>
          <w:rFonts w:ascii="Arial" w:hAnsi="Arial" w:cs="Arial"/>
          <w:sz w:val="22"/>
          <w:szCs w:val="22"/>
        </w:rPr>
        <w:t>Schizophrenia</w:t>
      </w:r>
      <w:bookmarkEnd w:id="2"/>
    </w:p>
    <w:p w14:paraId="35C4A075" w14:textId="77777777" w:rsidR="00EA3221" w:rsidRPr="00595B5D" w:rsidRDefault="00E143EC" w:rsidP="00CF4A5E">
      <w:pPr>
        <w:pStyle w:val="Heading3"/>
        <w:numPr>
          <w:ilvl w:val="0"/>
          <w:numId w:val="19"/>
        </w:numPr>
        <w:spacing w:before="240" w:after="240" w:line="360" w:lineRule="auto"/>
        <w:jc w:val="both"/>
        <w:rPr>
          <w:rStyle w:val="Strong"/>
          <w:rFonts w:ascii="Arial" w:hAnsi="Arial" w:cs="Arial"/>
          <w:sz w:val="22"/>
          <w:szCs w:val="22"/>
        </w:rPr>
      </w:pPr>
      <w:bookmarkStart w:id="3" w:name="_Toc172279588"/>
      <w:r w:rsidRPr="00595B5D">
        <w:rPr>
          <w:rStyle w:val="Strong"/>
          <w:rFonts w:ascii="Arial" w:hAnsi="Arial" w:cs="Arial"/>
          <w:sz w:val="22"/>
          <w:szCs w:val="22"/>
        </w:rPr>
        <w:t>ICD-10 Classification</w:t>
      </w:r>
      <w:bookmarkEnd w:id="3"/>
    </w:p>
    <w:p w14:paraId="7353FF74" w14:textId="63F251E6" w:rsidR="00237453" w:rsidRPr="00595B5D" w:rsidRDefault="00237453" w:rsidP="00595B5D">
      <w:pPr>
        <w:spacing w:before="240" w:line="360" w:lineRule="auto"/>
        <w:jc w:val="both"/>
        <w:rPr>
          <w:rFonts w:ascii="Arial" w:eastAsia="Times New Roman" w:hAnsi="Arial" w:cs="Arial"/>
          <w:sz w:val="22"/>
          <w:szCs w:val="22"/>
          <w:lang w:val="en-US"/>
        </w:rPr>
      </w:pPr>
      <w:r w:rsidRPr="00595B5D">
        <w:rPr>
          <w:rFonts w:ascii="Arial" w:hAnsi="Arial" w:cs="Arial"/>
          <w:sz w:val="22"/>
          <w:szCs w:val="22"/>
        </w:rPr>
        <w:t>There are multiple ICD-10 schizophrenia kinds, each with its characteristics. Paranoid Schizophrenia causes hallucinations and paranoid thoughts; Hebephrenic Schizophrenia causes odd conduct and mood swings; and Catatonic Schizophrenia causes motor problems, including unwillingness to move or restlessness</w:t>
      </w:r>
      <w:r w:rsidR="009D5B1C" w:rsidRPr="00595B5D">
        <w:rPr>
          <w:rFonts w:ascii="Arial" w:hAnsi="Arial" w:cs="Arial"/>
          <w:sz w:val="22"/>
          <w:szCs w:val="22"/>
          <w:lang w:val="en-US"/>
        </w:rPr>
        <w:t xml:space="preserve"> </w:t>
      </w:r>
      <w:r w:rsidR="009D5B1C" w:rsidRPr="00595B5D">
        <w:rPr>
          <w:rFonts w:ascii="Arial" w:eastAsia="Times New Roman" w:hAnsi="Arial" w:cs="Arial"/>
          <w:sz w:val="22"/>
          <w:szCs w:val="22"/>
          <w:lang w:val="en-US"/>
        </w:rPr>
        <w:t>(D’Arrigo, 2015)</w:t>
      </w:r>
      <w:r w:rsidRPr="00595B5D">
        <w:rPr>
          <w:rFonts w:ascii="Arial" w:hAnsi="Arial" w:cs="Arial"/>
          <w:sz w:val="22"/>
          <w:szCs w:val="22"/>
        </w:rPr>
        <w:t>. It refers to symptoms that cannot be classified, while post-schizophrenic sadness follows an acute schizophrenia episode. Residual Schizophrenia comprises lasting negative symptoms, while Simple Schizophrenia entails steady functional decline without psychotic episodes. Other and Unspecified Schizophrenia subcategories cover diseases not listed.</w:t>
      </w:r>
    </w:p>
    <w:p w14:paraId="4C742FCC" w14:textId="7DA540C3" w:rsidR="00EA3221" w:rsidRPr="00595B5D" w:rsidRDefault="00E143EC" w:rsidP="00CF4A5E">
      <w:pPr>
        <w:pStyle w:val="Heading3"/>
        <w:numPr>
          <w:ilvl w:val="0"/>
          <w:numId w:val="19"/>
        </w:numPr>
        <w:spacing w:before="240" w:after="240" w:line="360" w:lineRule="auto"/>
        <w:jc w:val="both"/>
        <w:rPr>
          <w:rStyle w:val="Strong"/>
          <w:rFonts w:ascii="Arial" w:hAnsi="Arial" w:cs="Arial"/>
          <w:sz w:val="22"/>
          <w:szCs w:val="22"/>
        </w:rPr>
      </w:pPr>
      <w:bookmarkStart w:id="4" w:name="_Toc172279589"/>
      <w:r w:rsidRPr="00595B5D">
        <w:rPr>
          <w:rStyle w:val="Strong"/>
          <w:rFonts w:ascii="Arial" w:hAnsi="Arial" w:cs="Arial"/>
          <w:sz w:val="22"/>
          <w:szCs w:val="22"/>
        </w:rPr>
        <w:t>Diagnostic Criteria</w:t>
      </w:r>
      <w:bookmarkEnd w:id="4"/>
    </w:p>
    <w:p w14:paraId="378EB2E6" w14:textId="4A86E92D" w:rsidR="00237453" w:rsidRPr="00595B5D" w:rsidRDefault="00237453" w:rsidP="00595B5D">
      <w:pPr>
        <w:spacing w:before="240" w:line="360" w:lineRule="auto"/>
        <w:jc w:val="both"/>
        <w:rPr>
          <w:rFonts w:ascii="Arial" w:eastAsia="Times New Roman" w:hAnsi="Arial" w:cs="Arial"/>
          <w:sz w:val="22"/>
          <w:szCs w:val="22"/>
          <w:lang w:val="en-US"/>
        </w:rPr>
      </w:pPr>
      <w:r w:rsidRPr="00595B5D">
        <w:rPr>
          <w:rFonts w:ascii="Arial" w:hAnsi="Arial" w:cs="Arial"/>
          <w:sz w:val="22"/>
          <w:szCs w:val="22"/>
        </w:rPr>
        <w:t>Delusional beliefs, hallucinations, chaotic speech, excessively disorganised or catatonic movements, and negative symptoms, including blunting of emotion, slowness or passivity of speech, and lack of desire, assist in identifying schizophrenia. These symptoms must be present for six months and fulfil active phase requirements for one month</w:t>
      </w:r>
      <w:r w:rsidR="00595B5D" w:rsidRPr="00595B5D">
        <w:rPr>
          <w:rFonts w:ascii="Arial" w:hAnsi="Arial" w:cs="Arial"/>
          <w:sz w:val="22"/>
          <w:szCs w:val="22"/>
          <w:lang w:val="en-US"/>
        </w:rPr>
        <w:t xml:space="preserve"> </w:t>
      </w:r>
      <w:r w:rsidR="00595B5D" w:rsidRPr="00595B5D">
        <w:rPr>
          <w:rFonts w:ascii="Arial" w:eastAsia="Times New Roman" w:hAnsi="Arial" w:cs="Arial"/>
          <w:sz w:val="22"/>
          <w:szCs w:val="22"/>
          <w:lang w:val="en-US"/>
        </w:rPr>
        <w:t>(Torres, 2024)</w:t>
      </w:r>
      <w:r w:rsidRPr="00595B5D">
        <w:rPr>
          <w:rFonts w:ascii="Arial" w:hAnsi="Arial" w:cs="Arial"/>
          <w:sz w:val="22"/>
          <w:szCs w:val="22"/>
        </w:rPr>
        <w:t>. Differentiate schizophrenia from mood disorders, substance-induced psychotic diseases, and other medical problems that may cause comparable symptoms. While ICD-10 categorises more thoroughly, DSM-IV has five subcategories and similar criteria. It dictates how to treat the patient and affects results.</w:t>
      </w:r>
    </w:p>
    <w:p w14:paraId="03B1BCC7" w14:textId="77777777" w:rsidR="00E143EC" w:rsidRPr="0047478D" w:rsidRDefault="00E143EC" w:rsidP="00EA3221">
      <w:pPr>
        <w:pStyle w:val="Heading2"/>
        <w:spacing w:before="240" w:after="240" w:line="360" w:lineRule="auto"/>
        <w:jc w:val="both"/>
        <w:rPr>
          <w:rFonts w:ascii="Arial" w:hAnsi="Arial" w:cs="Arial"/>
          <w:sz w:val="24"/>
          <w:szCs w:val="24"/>
        </w:rPr>
      </w:pPr>
      <w:bookmarkStart w:id="5" w:name="_Toc172279590"/>
      <w:r w:rsidRPr="0047478D">
        <w:rPr>
          <w:rStyle w:val="Strong"/>
          <w:rFonts w:ascii="Arial" w:hAnsi="Arial" w:cs="Arial"/>
          <w:sz w:val="24"/>
          <w:szCs w:val="24"/>
        </w:rPr>
        <w:lastRenderedPageBreak/>
        <w:t>Depression</w:t>
      </w:r>
      <w:bookmarkEnd w:id="5"/>
    </w:p>
    <w:p w14:paraId="0A8430ED" w14:textId="77777777" w:rsidR="00EA3221" w:rsidRPr="00595B5D" w:rsidRDefault="00E143EC" w:rsidP="00CF4A5E">
      <w:pPr>
        <w:pStyle w:val="Heading3"/>
        <w:numPr>
          <w:ilvl w:val="0"/>
          <w:numId w:val="20"/>
        </w:numPr>
        <w:spacing w:before="240" w:after="240" w:line="360" w:lineRule="auto"/>
        <w:jc w:val="both"/>
        <w:rPr>
          <w:rStyle w:val="Strong"/>
          <w:rFonts w:ascii="Arial" w:hAnsi="Arial" w:cs="Arial"/>
          <w:sz w:val="22"/>
          <w:szCs w:val="22"/>
        </w:rPr>
      </w:pPr>
      <w:bookmarkStart w:id="6" w:name="_Toc172279591"/>
      <w:r w:rsidRPr="00595B5D">
        <w:rPr>
          <w:rStyle w:val="Strong"/>
          <w:rFonts w:ascii="Arial" w:hAnsi="Arial" w:cs="Arial"/>
          <w:sz w:val="22"/>
          <w:szCs w:val="22"/>
        </w:rPr>
        <w:t>ICD-10 Classification</w:t>
      </w:r>
      <w:bookmarkEnd w:id="6"/>
    </w:p>
    <w:p w14:paraId="65D0C601" w14:textId="77777777" w:rsidR="00EA3221" w:rsidRPr="00595B5D" w:rsidRDefault="00E143EC" w:rsidP="00EA3221">
      <w:pPr>
        <w:pStyle w:val="NormalWeb"/>
        <w:spacing w:before="240" w:beforeAutospacing="0" w:after="240" w:afterAutospacing="0" w:line="360" w:lineRule="auto"/>
        <w:jc w:val="both"/>
        <w:rPr>
          <w:rFonts w:ascii="Arial" w:hAnsi="Arial" w:cs="Arial"/>
          <w:sz w:val="22"/>
          <w:szCs w:val="22"/>
        </w:rPr>
      </w:pPr>
      <w:r w:rsidRPr="00595B5D">
        <w:rPr>
          <w:rFonts w:ascii="Arial" w:hAnsi="Arial" w:cs="Arial"/>
          <w:sz w:val="22"/>
          <w:szCs w:val="22"/>
        </w:rPr>
        <w:t>Depression has several diagnostic codes under the ICD-10 ranging from F32. 0 to F38. 8. The codes include, Mild Depressive Episode (F32. 0), Moderate Depressive Episode (F32. 1), Severe Depressive Episode without Psychotic Features (F32. 2), and Severe Depressive Episode with Psychotic Features (F32. 3). RBD is subtyped according to the severity of the episodes and the presence of psychotic features during episodes, mild the recurrence of depressive episodes and F33. 0 for severe RBD with psychotic symptoms during episodes. Other specified and unspecified mood disorders are also in the subclassification.</w:t>
      </w:r>
    </w:p>
    <w:p w14:paraId="60E9078E" w14:textId="601A1FCD" w:rsidR="00EA3221" w:rsidRPr="00595B5D" w:rsidRDefault="00E143EC" w:rsidP="00CF4A5E">
      <w:pPr>
        <w:pStyle w:val="Heading3"/>
        <w:numPr>
          <w:ilvl w:val="0"/>
          <w:numId w:val="20"/>
        </w:numPr>
        <w:spacing w:before="240" w:after="240" w:line="360" w:lineRule="auto"/>
        <w:jc w:val="both"/>
        <w:rPr>
          <w:rStyle w:val="Strong"/>
          <w:rFonts w:ascii="Arial" w:hAnsi="Arial" w:cs="Arial"/>
          <w:sz w:val="22"/>
          <w:szCs w:val="22"/>
        </w:rPr>
      </w:pPr>
      <w:bookmarkStart w:id="7" w:name="_Toc172279592"/>
      <w:r w:rsidRPr="00595B5D">
        <w:rPr>
          <w:rStyle w:val="Strong"/>
          <w:rFonts w:ascii="Arial" w:hAnsi="Arial" w:cs="Arial"/>
          <w:sz w:val="22"/>
          <w:szCs w:val="22"/>
        </w:rPr>
        <w:t>Diagnostic Criteria</w:t>
      </w:r>
      <w:bookmarkEnd w:id="7"/>
    </w:p>
    <w:p w14:paraId="58574881" w14:textId="0FB22AB6" w:rsidR="00237453" w:rsidRPr="00595B5D" w:rsidRDefault="00237453" w:rsidP="00595B5D">
      <w:pPr>
        <w:spacing w:before="240" w:line="360" w:lineRule="auto"/>
        <w:jc w:val="both"/>
        <w:rPr>
          <w:rFonts w:ascii="Arial" w:eastAsia="Times New Roman" w:hAnsi="Arial" w:cs="Arial"/>
          <w:sz w:val="22"/>
          <w:szCs w:val="22"/>
          <w:lang w:val="en-US"/>
        </w:rPr>
      </w:pPr>
      <w:r w:rsidRPr="00595B5D">
        <w:rPr>
          <w:rFonts w:ascii="Arial" w:hAnsi="Arial" w:cs="Arial"/>
          <w:sz w:val="22"/>
          <w:szCs w:val="22"/>
        </w:rPr>
        <w:t>Two typical symptoms are needed to diagnose depression: It includes sadness, anhedonia (lack of enjoyment), and weariness. Changes in weight, appetite, sleep-wake rhythm, psychomotor agitation or retardation, lack of interest in activities, guilt, inability to concentrate, and suicidal thoughts. ICD-10 needs two or more typical and two or more common symptoms, but DSM-5 requires five core symptoms, at least one of which must be typical. This criterion ensures a thorough examination that gives the therapist reliable psychological information for treatment</w:t>
      </w:r>
      <w:r w:rsidR="00595B5D" w:rsidRPr="00595B5D">
        <w:rPr>
          <w:rFonts w:ascii="Arial" w:hAnsi="Arial" w:cs="Arial"/>
          <w:sz w:val="22"/>
          <w:szCs w:val="22"/>
          <w:lang w:val="en-US"/>
        </w:rPr>
        <w:t xml:space="preserve"> </w:t>
      </w:r>
      <w:r w:rsidR="00595B5D" w:rsidRPr="00595B5D">
        <w:rPr>
          <w:rFonts w:ascii="Arial" w:eastAsia="Times New Roman" w:hAnsi="Arial" w:cs="Arial"/>
          <w:sz w:val="22"/>
          <w:szCs w:val="22"/>
          <w:lang w:val="en-US"/>
        </w:rPr>
        <w:t>(Kennedy, 2018)</w:t>
      </w:r>
      <w:r w:rsidRPr="00595B5D">
        <w:rPr>
          <w:rFonts w:ascii="Arial" w:hAnsi="Arial" w:cs="Arial"/>
          <w:sz w:val="22"/>
          <w:szCs w:val="22"/>
        </w:rPr>
        <w:t>.</w:t>
      </w:r>
    </w:p>
    <w:p w14:paraId="54345EE8" w14:textId="5159A663" w:rsidR="00C30023" w:rsidRPr="00AD3FFA" w:rsidRDefault="00C30023" w:rsidP="00EA3221">
      <w:pPr>
        <w:pStyle w:val="Heading1"/>
        <w:spacing w:after="240" w:line="360" w:lineRule="auto"/>
        <w:jc w:val="both"/>
        <w:rPr>
          <w:rFonts w:ascii="Arial" w:eastAsia="Times New Roman" w:hAnsi="Arial" w:cs="Arial"/>
          <w:b/>
          <w:bCs/>
          <w:color w:val="auto"/>
          <w:sz w:val="24"/>
          <w:szCs w:val="24"/>
        </w:rPr>
      </w:pPr>
      <w:bookmarkStart w:id="8" w:name="_Toc172279593"/>
      <w:r w:rsidRPr="00AD3FFA">
        <w:rPr>
          <w:rFonts w:ascii="Arial" w:eastAsia="Times New Roman" w:hAnsi="Arial" w:cs="Arial"/>
          <w:b/>
          <w:bCs/>
          <w:color w:val="auto"/>
          <w:sz w:val="24"/>
          <w:szCs w:val="24"/>
        </w:rPr>
        <w:t>Historical Context and Legislative Changes</w:t>
      </w:r>
      <w:bookmarkEnd w:id="8"/>
    </w:p>
    <w:p w14:paraId="40D86DD8" w14:textId="4F3CCD77" w:rsidR="00237453" w:rsidRPr="00595B5D" w:rsidRDefault="00237453" w:rsidP="00595B5D">
      <w:pPr>
        <w:spacing w:before="240" w:line="360" w:lineRule="auto"/>
        <w:jc w:val="both"/>
        <w:rPr>
          <w:rFonts w:ascii="Arial" w:eastAsia="Times New Roman" w:hAnsi="Arial" w:cs="Arial"/>
          <w:sz w:val="22"/>
          <w:szCs w:val="22"/>
          <w:lang w:val="en-US"/>
        </w:rPr>
      </w:pPr>
      <w:r w:rsidRPr="00595B5D">
        <w:rPr>
          <w:rFonts w:ascii="Arial" w:hAnsi="Arial" w:cs="Arial"/>
          <w:sz w:val="22"/>
          <w:szCs w:val="22"/>
        </w:rPr>
        <w:t>This article examines development in mental health care organisations over a century, focusing on schizophrenia and depression. In the early 20th century, people were admitted to significant hospitals or asylums for containment rather than reform. Postwar developments included the 1959 Mental Health Act, which began the practice of ‘Care in the Community’ or ‘deinstitutionalization’ to reduce long-stay patients</w:t>
      </w:r>
      <w:r w:rsidR="00595B5D" w:rsidRPr="00595B5D">
        <w:rPr>
          <w:rFonts w:ascii="Arial" w:hAnsi="Arial" w:cs="Arial"/>
          <w:sz w:val="22"/>
          <w:szCs w:val="22"/>
          <w:lang w:val="en-US"/>
        </w:rPr>
        <w:t xml:space="preserve"> </w:t>
      </w:r>
      <w:r w:rsidR="00595B5D" w:rsidRPr="00595B5D">
        <w:rPr>
          <w:rFonts w:ascii="Arial" w:eastAsia="Times New Roman" w:hAnsi="Arial" w:cs="Arial"/>
          <w:sz w:val="22"/>
          <w:szCs w:val="22"/>
          <w:lang w:val="en-US"/>
        </w:rPr>
        <w:t xml:space="preserve">(Turner </w:t>
      </w:r>
      <w:r w:rsidR="00595B5D" w:rsidRPr="006A0937">
        <w:rPr>
          <w:rFonts w:ascii="Arial" w:eastAsia="Times New Roman" w:hAnsi="Arial" w:cs="Arial"/>
          <w:i/>
          <w:iCs/>
          <w:sz w:val="22"/>
          <w:szCs w:val="22"/>
          <w:lang w:val="en-US"/>
        </w:rPr>
        <w:t>et al</w:t>
      </w:r>
      <w:r w:rsidR="00595B5D" w:rsidRPr="00595B5D">
        <w:rPr>
          <w:rFonts w:ascii="Arial" w:eastAsia="Times New Roman" w:hAnsi="Arial" w:cs="Arial"/>
          <w:sz w:val="22"/>
          <w:szCs w:val="22"/>
          <w:lang w:val="en-US"/>
        </w:rPr>
        <w:t>., 2015)</w:t>
      </w:r>
      <w:r w:rsidRPr="00595B5D">
        <w:rPr>
          <w:rFonts w:ascii="Arial" w:hAnsi="Arial" w:cs="Arial"/>
          <w:sz w:val="22"/>
          <w:szCs w:val="22"/>
        </w:rPr>
        <w:t xml:space="preserve">. As psychopharmacology for schizophrenia and depression improved, more patients were handled in the community by the 1980s. CMHTs and the Care Programme Approach were used by the National Health Service in England in the 1990s to integrate mental health into primary care. </w:t>
      </w:r>
    </w:p>
    <w:p w14:paraId="1FF66DDB" w14:textId="1B9BBE18" w:rsidR="00237453" w:rsidRPr="00595B5D" w:rsidRDefault="00237453" w:rsidP="00595B5D">
      <w:pPr>
        <w:spacing w:before="240" w:after="240" w:line="360" w:lineRule="auto"/>
        <w:jc w:val="both"/>
        <w:rPr>
          <w:rFonts w:ascii="Arial" w:hAnsi="Arial" w:cs="Arial"/>
          <w:sz w:val="22"/>
          <w:szCs w:val="22"/>
        </w:rPr>
      </w:pPr>
      <w:r w:rsidRPr="00595B5D">
        <w:rPr>
          <w:rFonts w:ascii="Arial" w:hAnsi="Arial" w:cs="Arial"/>
          <w:sz w:val="22"/>
          <w:szCs w:val="22"/>
        </w:rPr>
        <w:t xml:space="preserve">Section 132 of the Mental Health Act of 1983, supplemented by section 25 of the act of 2007, gave nurses more treatment freedom while supporting patient rights and authorising harsh treatment under certain instances. The Health and Social Treatment Act of 2012 improved mental health treatment by making NHS services patient-centred and integrated. The 2016 Mental Health Taskforce focused on service reforms, disparities, and prevention in a five-year </w:t>
      </w:r>
      <w:r w:rsidRPr="00595B5D">
        <w:rPr>
          <w:rFonts w:ascii="Arial" w:hAnsi="Arial" w:cs="Arial"/>
          <w:sz w:val="22"/>
          <w:szCs w:val="22"/>
        </w:rPr>
        <w:lastRenderedPageBreak/>
        <w:t>plan. The preceding legal measures have considerably improved schizophrenia and depression services in the UK to complement its progressive mental health policy.</w:t>
      </w:r>
    </w:p>
    <w:p w14:paraId="6EAEEE98" w14:textId="77777777" w:rsidR="00EA3221" w:rsidRPr="00AD3FFA" w:rsidRDefault="00EA3221" w:rsidP="00595B5D">
      <w:pPr>
        <w:pStyle w:val="Heading1"/>
        <w:spacing w:before="240" w:after="240" w:line="360" w:lineRule="auto"/>
        <w:jc w:val="both"/>
        <w:rPr>
          <w:rFonts w:ascii="Arial" w:hAnsi="Arial" w:cs="Arial"/>
          <w:b/>
          <w:bCs/>
          <w:color w:val="auto"/>
          <w:sz w:val="24"/>
          <w:szCs w:val="24"/>
        </w:rPr>
      </w:pPr>
      <w:bookmarkStart w:id="9" w:name="_Toc172279594"/>
      <w:r w:rsidRPr="00AD3FFA">
        <w:rPr>
          <w:rFonts w:ascii="Arial" w:hAnsi="Arial" w:cs="Arial"/>
          <w:b/>
          <w:bCs/>
          <w:color w:val="auto"/>
          <w:sz w:val="24"/>
          <w:szCs w:val="24"/>
        </w:rPr>
        <w:t>Contemporary Theories Used by NHS for Treating Schizophrenia and Depression</w:t>
      </w:r>
      <w:bookmarkEnd w:id="9"/>
    </w:p>
    <w:p w14:paraId="66CE2351" w14:textId="78B0DE81" w:rsidR="00237453" w:rsidRPr="00595B5D" w:rsidRDefault="00237453" w:rsidP="00595B5D">
      <w:pPr>
        <w:spacing w:before="240" w:line="360" w:lineRule="auto"/>
        <w:jc w:val="both"/>
        <w:rPr>
          <w:rFonts w:ascii="Arial" w:eastAsia="Times New Roman" w:hAnsi="Arial" w:cs="Arial"/>
          <w:sz w:val="22"/>
          <w:szCs w:val="22"/>
          <w:lang w:val="en-US"/>
        </w:rPr>
      </w:pPr>
      <w:r w:rsidRPr="00595B5D">
        <w:rPr>
          <w:rFonts w:ascii="Arial" w:hAnsi="Arial" w:cs="Arial"/>
          <w:sz w:val="22"/>
          <w:szCs w:val="22"/>
        </w:rPr>
        <w:t>The major psychotherapy technique for schizophrenia is Cognitive Behavioural Therapy (CBT). CBT helps patients modify bad habits and reduces hallucinations and delusions. Research shows that psychopharmacotherapy improves CBT outcomes, especially functional improvements and quality of life. The NHS also provides Family Intervention to help impacted families understand the disease and improve relationships</w:t>
      </w:r>
      <w:r w:rsidR="00595B5D" w:rsidRPr="00595B5D">
        <w:rPr>
          <w:rFonts w:ascii="Arial" w:hAnsi="Arial" w:cs="Arial"/>
          <w:sz w:val="22"/>
          <w:szCs w:val="22"/>
          <w:lang w:val="en-US"/>
        </w:rPr>
        <w:t xml:space="preserve"> </w:t>
      </w:r>
      <w:r w:rsidR="00595B5D" w:rsidRPr="00595B5D">
        <w:rPr>
          <w:rFonts w:ascii="Arial" w:eastAsia="Times New Roman" w:hAnsi="Arial" w:cs="Arial"/>
          <w:sz w:val="22"/>
          <w:szCs w:val="22"/>
          <w:lang w:val="en-US"/>
        </w:rPr>
        <w:t>(Xu and Zhang, 2023)</w:t>
      </w:r>
      <w:r w:rsidRPr="00595B5D">
        <w:rPr>
          <w:rFonts w:ascii="Arial" w:hAnsi="Arial" w:cs="Arial"/>
          <w:sz w:val="22"/>
          <w:szCs w:val="22"/>
        </w:rPr>
        <w:t>. This method has reduced relapses and improved treatment compliance. Social Recovery Therapy, another unique treatment method, improves social responsibilities and daily living abilities to help patients reintegrate into society. Thus, CBT remains a first-line treatment for depression, helping patients identify and change negative beliefs and behaviours. Interpersonal Psychotherapy (IPT) teaches patients how to resolve disagreements to reduce depressive symptoms. Behavioural Activation (BA) helps patients engage in positive emotional activities and improve their everyday functioning. MBCT uses mindfulness and cognitive therapy to help depressed individuals recover and avoid recurrence. The NHS supports psychotherapy with medication. Antioxidants are essential for schizophrenia, whereas judiciously given MAOIs may help with significant depression. These drugs alleviate symptoms and prevent relapses</w:t>
      </w:r>
      <w:r w:rsidR="00595B5D" w:rsidRPr="00595B5D">
        <w:rPr>
          <w:rFonts w:ascii="Arial" w:hAnsi="Arial" w:cs="Arial"/>
          <w:sz w:val="22"/>
          <w:szCs w:val="22"/>
          <w:lang w:val="en-US"/>
        </w:rPr>
        <w:t xml:space="preserve"> </w:t>
      </w:r>
      <w:r w:rsidR="00595B5D" w:rsidRPr="00595B5D">
        <w:rPr>
          <w:rFonts w:ascii="Arial" w:eastAsia="Times New Roman" w:hAnsi="Arial" w:cs="Arial"/>
          <w:sz w:val="22"/>
          <w:szCs w:val="22"/>
          <w:lang w:val="en-US"/>
        </w:rPr>
        <w:t xml:space="preserve">(Kamenov </w:t>
      </w:r>
      <w:r w:rsidR="00595B5D" w:rsidRPr="006A0937">
        <w:rPr>
          <w:rFonts w:ascii="Arial" w:eastAsia="Times New Roman" w:hAnsi="Arial" w:cs="Arial"/>
          <w:i/>
          <w:iCs/>
          <w:sz w:val="22"/>
          <w:szCs w:val="22"/>
          <w:lang w:val="en-US"/>
        </w:rPr>
        <w:t>et al</w:t>
      </w:r>
      <w:r w:rsidR="00595B5D" w:rsidRPr="00595B5D">
        <w:rPr>
          <w:rFonts w:ascii="Arial" w:eastAsia="Times New Roman" w:hAnsi="Arial" w:cs="Arial"/>
          <w:sz w:val="22"/>
          <w:szCs w:val="22"/>
          <w:lang w:val="en-US"/>
        </w:rPr>
        <w:t>., 2017)</w:t>
      </w:r>
      <w:r w:rsidRPr="00595B5D">
        <w:rPr>
          <w:rFonts w:ascii="Arial" w:hAnsi="Arial" w:cs="Arial"/>
          <w:sz w:val="22"/>
          <w:szCs w:val="22"/>
        </w:rPr>
        <w:t>. The NHS utilises SSRIs, SNRIs, TCAs, and atypical antidepressants for depression, choosing platinum according to patient requirements.</w:t>
      </w:r>
    </w:p>
    <w:p w14:paraId="27427736" w14:textId="775115B4" w:rsidR="00C30023" w:rsidRPr="00AD3FFA" w:rsidRDefault="00C30023" w:rsidP="00EA3221">
      <w:pPr>
        <w:pStyle w:val="Heading1"/>
        <w:spacing w:after="240" w:line="360" w:lineRule="auto"/>
        <w:jc w:val="both"/>
        <w:rPr>
          <w:rFonts w:ascii="Arial" w:eastAsia="Times New Roman" w:hAnsi="Arial" w:cs="Arial"/>
          <w:b/>
          <w:bCs/>
          <w:color w:val="auto"/>
          <w:sz w:val="24"/>
          <w:szCs w:val="24"/>
        </w:rPr>
      </w:pPr>
      <w:bookmarkStart w:id="10" w:name="_Toc172279595"/>
      <w:r w:rsidRPr="00AD3FFA">
        <w:rPr>
          <w:rFonts w:ascii="Arial" w:eastAsia="Times New Roman" w:hAnsi="Arial" w:cs="Arial"/>
          <w:b/>
          <w:bCs/>
          <w:color w:val="auto"/>
          <w:sz w:val="24"/>
          <w:szCs w:val="24"/>
        </w:rPr>
        <w:t>Treatment and Rehabilitation</w:t>
      </w:r>
      <w:bookmarkEnd w:id="10"/>
    </w:p>
    <w:p w14:paraId="3BE41AB3" w14:textId="77777777" w:rsidR="00C30023" w:rsidRPr="00595B5D" w:rsidRDefault="00C30023" w:rsidP="00EA3221">
      <w:pPr>
        <w:pStyle w:val="Heading2"/>
        <w:spacing w:before="240" w:after="240" w:line="360" w:lineRule="auto"/>
        <w:jc w:val="both"/>
        <w:rPr>
          <w:rFonts w:ascii="Arial" w:eastAsia="Times New Roman" w:hAnsi="Arial" w:cs="Arial"/>
          <w:b/>
          <w:bCs/>
          <w:sz w:val="22"/>
          <w:szCs w:val="22"/>
        </w:rPr>
      </w:pPr>
      <w:bookmarkStart w:id="11" w:name="_Toc172279596"/>
      <w:r w:rsidRPr="00595B5D">
        <w:rPr>
          <w:rFonts w:ascii="Arial" w:eastAsia="Times New Roman" w:hAnsi="Arial" w:cs="Arial"/>
          <w:b/>
          <w:bCs/>
          <w:sz w:val="22"/>
          <w:szCs w:val="22"/>
        </w:rPr>
        <w:t>Schizophrenia</w:t>
      </w:r>
      <w:bookmarkEnd w:id="11"/>
    </w:p>
    <w:p w14:paraId="2FA209D6" w14:textId="1D542823" w:rsidR="00C30023" w:rsidRPr="00595B5D" w:rsidRDefault="00C30023" w:rsidP="006208C9">
      <w:pPr>
        <w:pStyle w:val="Heading3"/>
        <w:numPr>
          <w:ilvl w:val="0"/>
          <w:numId w:val="21"/>
        </w:numPr>
        <w:spacing w:before="240" w:after="240" w:line="360" w:lineRule="auto"/>
        <w:jc w:val="both"/>
        <w:rPr>
          <w:rFonts w:ascii="Arial" w:eastAsia="Times New Roman" w:hAnsi="Arial" w:cs="Arial"/>
          <w:b/>
          <w:bCs/>
          <w:sz w:val="22"/>
          <w:szCs w:val="22"/>
        </w:rPr>
      </w:pPr>
      <w:bookmarkStart w:id="12" w:name="_Toc172279597"/>
      <w:r w:rsidRPr="00595B5D">
        <w:rPr>
          <w:rFonts w:ascii="Arial" w:eastAsia="Times New Roman" w:hAnsi="Arial" w:cs="Arial"/>
          <w:b/>
          <w:bCs/>
          <w:sz w:val="22"/>
          <w:szCs w:val="22"/>
        </w:rPr>
        <w:t>Medication</w:t>
      </w:r>
      <w:bookmarkEnd w:id="12"/>
    </w:p>
    <w:p w14:paraId="58D4F534" w14:textId="3C88417C" w:rsidR="00DE1673" w:rsidRPr="00595B5D" w:rsidRDefault="00DE1673" w:rsidP="00595B5D">
      <w:pPr>
        <w:spacing w:before="240" w:line="360" w:lineRule="auto"/>
        <w:jc w:val="both"/>
        <w:rPr>
          <w:rFonts w:ascii="Times New Roman" w:eastAsia="Times New Roman" w:hAnsi="Times New Roman" w:cs="Times New Roman"/>
          <w:sz w:val="24"/>
          <w:szCs w:val="24"/>
          <w:lang w:val="en-US"/>
        </w:rPr>
      </w:pPr>
      <w:r w:rsidRPr="00595B5D">
        <w:rPr>
          <w:rFonts w:ascii="Arial" w:eastAsia="Times New Roman" w:hAnsi="Arial" w:cs="Arial"/>
          <w:sz w:val="22"/>
          <w:szCs w:val="22"/>
        </w:rPr>
        <w:t xml:space="preserve">Antipsychotic agents are the foundation of pharmacological therapy in schizophrenia. These drugs are classified into two main categories: group of antipsychotics for schizophrenia: typical (first generation) and atypical (second generation). </w:t>
      </w:r>
      <w:r w:rsidR="00341344" w:rsidRPr="00595B5D">
        <w:rPr>
          <w:rFonts w:ascii="Arial" w:eastAsia="Times New Roman" w:hAnsi="Arial" w:cs="Arial"/>
          <w:sz w:val="22"/>
          <w:szCs w:val="22"/>
        </w:rPr>
        <w:t>First-generation</w:t>
      </w:r>
      <w:r w:rsidRPr="00595B5D">
        <w:rPr>
          <w:rFonts w:ascii="Arial" w:eastAsia="Times New Roman" w:hAnsi="Arial" w:cs="Arial"/>
          <w:sz w:val="22"/>
          <w:szCs w:val="22"/>
        </w:rPr>
        <w:t xml:space="preserve"> or conventional antipsychotics are haloperidol, chlorpromazine and which were discovered in the 50s, work mainly through the dopamine receptor blockade and effectively help in treating symptoms like hallucinations and delusions</w:t>
      </w:r>
      <w:r w:rsidR="00595B5D">
        <w:rPr>
          <w:rFonts w:ascii="Arial" w:eastAsia="Times New Roman" w:hAnsi="Arial" w:cs="Arial"/>
          <w:sz w:val="22"/>
          <w:szCs w:val="22"/>
          <w:lang w:val="en-US"/>
        </w:rPr>
        <w:t xml:space="preserve"> </w:t>
      </w:r>
      <w:r w:rsidR="00595B5D" w:rsidRPr="00595B5D">
        <w:rPr>
          <w:rFonts w:ascii="Arial" w:eastAsia="Times New Roman" w:hAnsi="Arial" w:cs="Arial"/>
          <w:sz w:val="22"/>
          <w:szCs w:val="22"/>
          <w:lang w:val="en-US"/>
        </w:rPr>
        <w:t>(</w:t>
      </w:r>
      <w:proofErr w:type="spellStart"/>
      <w:r w:rsidR="00595B5D" w:rsidRPr="00595B5D">
        <w:rPr>
          <w:rFonts w:ascii="Arial" w:eastAsia="Times New Roman" w:hAnsi="Arial" w:cs="Arial"/>
          <w:sz w:val="22"/>
          <w:szCs w:val="22"/>
          <w:lang w:val="en-US"/>
        </w:rPr>
        <w:t>Chokhawala</w:t>
      </w:r>
      <w:proofErr w:type="spellEnd"/>
      <w:r w:rsidR="00595B5D" w:rsidRPr="00595B5D">
        <w:rPr>
          <w:rFonts w:ascii="Arial" w:eastAsia="Times New Roman" w:hAnsi="Arial" w:cs="Arial"/>
          <w:sz w:val="22"/>
          <w:szCs w:val="22"/>
          <w:lang w:val="en-US"/>
        </w:rPr>
        <w:t xml:space="preserve"> and Stevens, 2023)</w:t>
      </w:r>
      <w:r w:rsidRPr="00595B5D">
        <w:rPr>
          <w:rFonts w:ascii="Arial" w:eastAsia="Times New Roman" w:hAnsi="Arial" w:cs="Arial"/>
          <w:sz w:val="22"/>
          <w:szCs w:val="22"/>
        </w:rPr>
        <w:t xml:space="preserve">. However, they are related to certain </w:t>
      </w:r>
      <w:r w:rsidR="00EA3221" w:rsidRPr="00595B5D">
        <w:rPr>
          <w:rFonts w:ascii="Arial" w:eastAsia="Times New Roman" w:hAnsi="Arial" w:cs="Arial"/>
          <w:sz w:val="22"/>
          <w:szCs w:val="22"/>
        </w:rPr>
        <w:t>side effects</w:t>
      </w:r>
      <w:r w:rsidRPr="00595B5D">
        <w:rPr>
          <w:rFonts w:ascii="Arial" w:eastAsia="Times New Roman" w:hAnsi="Arial" w:cs="Arial"/>
          <w:sz w:val="22"/>
          <w:szCs w:val="22"/>
        </w:rPr>
        <w:t>, albeit serious, such as extrapyramidal symptoms [EPS] like tardive dyskinesia</w:t>
      </w:r>
      <w:r w:rsidRPr="00595B5D">
        <w:rPr>
          <w:rFonts w:ascii="Arial" w:eastAsia="Times New Roman" w:hAnsi="Arial" w:cs="Arial"/>
          <w:sz w:val="22"/>
          <w:szCs w:val="22"/>
          <w:lang w:val="en-US"/>
        </w:rPr>
        <w:t>.</w:t>
      </w:r>
    </w:p>
    <w:p w14:paraId="7DB31199" w14:textId="7B660A35" w:rsidR="00DE1673" w:rsidRPr="00595B5D" w:rsidRDefault="00DE1673" w:rsidP="00595B5D">
      <w:pPr>
        <w:spacing w:before="240" w:line="360" w:lineRule="auto"/>
        <w:jc w:val="both"/>
        <w:rPr>
          <w:rFonts w:ascii="Times New Roman" w:eastAsia="Times New Roman" w:hAnsi="Times New Roman" w:cs="Times New Roman"/>
          <w:sz w:val="24"/>
          <w:szCs w:val="24"/>
          <w:lang w:val="en-US"/>
        </w:rPr>
      </w:pPr>
      <w:r w:rsidRPr="00595B5D">
        <w:rPr>
          <w:rFonts w:ascii="Arial" w:eastAsia="Times New Roman" w:hAnsi="Arial" w:cs="Arial"/>
          <w:sz w:val="22"/>
          <w:szCs w:val="22"/>
        </w:rPr>
        <w:t>These side effects led to the development of atypical antipsychotics namely risperidone, olanzapine</w:t>
      </w:r>
      <w:r w:rsidR="00EA3221" w:rsidRPr="00595B5D">
        <w:rPr>
          <w:rFonts w:ascii="Arial" w:eastAsia="Times New Roman" w:hAnsi="Arial" w:cs="Arial"/>
          <w:sz w:val="22"/>
          <w:szCs w:val="22"/>
        </w:rPr>
        <w:t>,</w:t>
      </w:r>
      <w:r w:rsidRPr="00595B5D">
        <w:rPr>
          <w:rFonts w:ascii="Arial" w:eastAsia="Times New Roman" w:hAnsi="Arial" w:cs="Arial"/>
          <w:sz w:val="22"/>
          <w:szCs w:val="22"/>
        </w:rPr>
        <w:t xml:space="preserve"> and clozapine. It acts on a wider part of neurotransmitter receptors, which helps to reduce both positive syndrome (hallucinations and paranoid delusions) and negative one (persistence of affective flattening and apathy). A recent study that pressed on the comparison of different antipsychotics earmarks that atypical antipsychotics are preferred because they have fewer </w:t>
      </w:r>
      <w:r w:rsidR="00EA3221" w:rsidRPr="00595B5D">
        <w:rPr>
          <w:rFonts w:ascii="Arial" w:eastAsia="Times New Roman" w:hAnsi="Arial" w:cs="Arial"/>
          <w:sz w:val="22"/>
          <w:szCs w:val="22"/>
        </w:rPr>
        <w:t>incidences</w:t>
      </w:r>
      <w:r w:rsidRPr="00595B5D">
        <w:rPr>
          <w:rFonts w:ascii="Arial" w:eastAsia="Times New Roman" w:hAnsi="Arial" w:cs="Arial"/>
          <w:sz w:val="22"/>
          <w:szCs w:val="22"/>
        </w:rPr>
        <w:t xml:space="preserve"> of EPS though they still have side effects like weight gain, metabolic syndrome, </w:t>
      </w:r>
      <w:r w:rsidR="00EA3221" w:rsidRPr="00595B5D">
        <w:rPr>
          <w:rFonts w:ascii="Arial" w:eastAsia="Times New Roman" w:hAnsi="Arial" w:cs="Arial"/>
          <w:sz w:val="22"/>
          <w:szCs w:val="22"/>
        </w:rPr>
        <w:t xml:space="preserve">and </w:t>
      </w:r>
      <w:r w:rsidRPr="00595B5D">
        <w:rPr>
          <w:rFonts w:ascii="Arial" w:eastAsia="Times New Roman" w:hAnsi="Arial" w:cs="Arial"/>
          <w:sz w:val="22"/>
          <w:szCs w:val="22"/>
        </w:rPr>
        <w:t>cardiovascular diseases among others</w:t>
      </w:r>
      <w:r w:rsidR="00595B5D">
        <w:rPr>
          <w:rFonts w:ascii="Arial" w:eastAsia="Times New Roman" w:hAnsi="Arial" w:cs="Arial"/>
          <w:sz w:val="22"/>
          <w:szCs w:val="22"/>
          <w:lang w:val="en-US"/>
        </w:rPr>
        <w:t xml:space="preserve"> </w:t>
      </w:r>
      <w:r w:rsidR="00595B5D" w:rsidRPr="00595B5D">
        <w:rPr>
          <w:rFonts w:ascii="Arial" w:eastAsia="Times New Roman" w:hAnsi="Arial" w:cs="Arial"/>
          <w:sz w:val="22"/>
          <w:szCs w:val="22"/>
          <w:lang w:val="en-US"/>
        </w:rPr>
        <w:t>(</w:t>
      </w:r>
      <w:proofErr w:type="spellStart"/>
      <w:r w:rsidR="00595B5D" w:rsidRPr="00595B5D">
        <w:rPr>
          <w:rFonts w:ascii="Arial" w:eastAsia="Times New Roman" w:hAnsi="Arial" w:cs="Arial"/>
          <w:sz w:val="22"/>
          <w:szCs w:val="22"/>
          <w:lang w:val="en-US"/>
        </w:rPr>
        <w:t>Willner</w:t>
      </w:r>
      <w:proofErr w:type="spellEnd"/>
      <w:r w:rsidR="00595B5D" w:rsidRPr="00595B5D">
        <w:rPr>
          <w:rFonts w:ascii="Arial" w:eastAsia="Times New Roman" w:hAnsi="Arial" w:cs="Arial"/>
          <w:sz w:val="22"/>
          <w:szCs w:val="22"/>
          <w:lang w:val="en-US"/>
        </w:rPr>
        <w:t xml:space="preserve">, </w:t>
      </w:r>
      <w:proofErr w:type="spellStart"/>
      <w:r w:rsidR="00595B5D" w:rsidRPr="00595B5D">
        <w:rPr>
          <w:rFonts w:ascii="Arial" w:eastAsia="Times New Roman" w:hAnsi="Arial" w:cs="Arial"/>
          <w:sz w:val="22"/>
          <w:szCs w:val="22"/>
          <w:lang w:val="en-US"/>
        </w:rPr>
        <w:t>Vasan</w:t>
      </w:r>
      <w:proofErr w:type="spellEnd"/>
      <w:r w:rsidR="00595B5D" w:rsidRPr="00595B5D">
        <w:rPr>
          <w:rFonts w:ascii="Arial" w:eastAsia="Times New Roman" w:hAnsi="Arial" w:cs="Arial"/>
          <w:sz w:val="22"/>
          <w:szCs w:val="22"/>
          <w:lang w:val="en-US"/>
        </w:rPr>
        <w:t xml:space="preserve"> and </w:t>
      </w:r>
      <w:proofErr w:type="spellStart"/>
      <w:r w:rsidR="00595B5D" w:rsidRPr="00595B5D">
        <w:rPr>
          <w:rFonts w:ascii="Arial" w:eastAsia="Times New Roman" w:hAnsi="Arial" w:cs="Arial"/>
          <w:sz w:val="22"/>
          <w:szCs w:val="22"/>
          <w:lang w:val="en-US"/>
        </w:rPr>
        <w:t>Abdijadid</w:t>
      </w:r>
      <w:proofErr w:type="spellEnd"/>
      <w:r w:rsidR="00595B5D" w:rsidRPr="00595B5D">
        <w:rPr>
          <w:rFonts w:ascii="Arial" w:eastAsia="Times New Roman" w:hAnsi="Arial" w:cs="Arial"/>
          <w:sz w:val="22"/>
          <w:szCs w:val="22"/>
          <w:lang w:val="en-US"/>
        </w:rPr>
        <w:t>, 2020)</w:t>
      </w:r>
      <w:r w:rsidRPr="00595B5D">
        <w:rPr>
          <w:rFonts w:ascii="Arial" w:eastAsia="Times New Roman" w:hAnsi="Arial" w:cs="Arial"/>
          <w:sz w:val="22"/>
          <w:szCs w:val="22"/>
        </w:rPr>
        <w:t>. Schizophrenia patients have been treated with antipsychotic agents, where 70 – 80% of the consumers at a community mental health clinic have reported a positive response to the intended medical treatments, which enhanced the consumer’s quality of life and reduced their risk of relapse</w:t>
      </w:r>
      <w:r w:rsidRPr="00595B5D">
        <w:rPr>
          <w:rFonts w:ascii="Arial" w:eastAsia="Times New Roman" w:hAnsi="Arial" w:cs="Arial"/>
          <w:sz w:val="22"/>
          <w:szCs w:val="22"/>
          <w:lang w:val="en-US"/>
        </w:rPr>
        <w:t>.</w:t>
      </w:r>
    </w:p>
    <w:p w14:paraId="24AB4728" w14:textId="39D4F13E" w:rsidR="00DE1673" w:rsidRPr="00595B5D" w:rsidRDefault="00C30023" w:rsidP="006208C9">
      <w:pPr>
        <w:pStyle w:val="Heading3"/>
        <w:numPr>
          <w:ilvl w:val="0"/>
          <w:numId w:val="21"/>
        </w:numPr>
        <w:spacing w:before="240" w:after="240" w:line="360" w:lineRule="auto"/>
        <w:jc w:val="both"/>
        <w:rPr>
          <w:rFonts w:ascii="Arial" w:eastAsia="Times New Roman" w:hAnsi="Arial" w:cs="Arial"/>
          <w:b/>
          <w:bCs/>
          <w:sz w:val="22"/>
          <w:szCs w:val="22"/>
        </w:rPr>
      </w:pPr>
      <w:bookmarkStart w:id="13" w:name="_Toc172279598"/>
      <w:r w:rsidRPr="00595B5D">
        <w:rPr>
          <w:rFonts w:ascii="Arial" w:eastAsia="Times New Roman" w:hAnsi="Arial" w:cs="Arial"/>
          <w:b/>
          <w:bCs/>
          <w:sz w:val="22"/>
          <w:szCs w:val="22"/>
        </w:rPr>
        <w:t>Psychotherapy</w:t>
      </w:r>
      <w:bookmarkEnd w:id="13"/>
      <w:r w:rsidRPr="00595B5D">
        <w:rPr>
          <w:rFonts w:ascii="Arial" w:eastAsia="Times New Roman" w:hAnsi="Arial" w:cs="Arial"/>
          <w:b/>
          <w:bCs/>
          <w:sz w:val="22"/>
          <w:szCs w:val="22"/>
        </w:rPr>
        <w:t xml:space="preserve"> </w:t>
      </w:r>
    </w:p>
    <w:p w14:paraId="278E4DA8" w14:textId="70C45991" w:rsidR="00DE1673" w:rsidRPr="00595B5D" w:rsidRDefault="000C7628" w:rsidP="00595B5D">
      <w:pPr>
        <w:spacing w:before="240" w:line="360" w:lineRule="auto"/>
        <w:jc w:val="both"/>
        <w:rPr>
          <w:rFonts w:ascii="Times New Roman" w:eastAsia="Times New Roman" w:hAnsi="Times New Roman" w:cs="Times New Roman"/>
          <w:sz w:val="24"/>
          <w:szCs w:val="24"/>
          <w:lang w:val="en-US"/>
        </w:rPr>
      </w:pPr>
      <w:r w:rsidRPr="00595B5D">
        <w:rPr>
          <w:rFonts w:ascii="Arial" w:eastAsia="Times New Roman" w:hAnsi="Arial" w:cs="Arial"/>
          <w:sz w:val="22"/>
          <w:szCs w:val="22"/>
        </w:rPr>
        <w:t>Despite</w:t>
      </w:r>
      <w:r w:rsidR="00DE1673" w:rsidRPr="00595B5D">
        <w:rPr>
          <w:rFonts w:ascii="Arial" w:eastAsia="Times New Roman" w:hAnsi="Arial" w:cs="Arial"/>
          <w:sz w:val="22"/>
          <w:szCs w:val="22"/>
        </w:rPr>
        <w:t xml:space="preserve"> the need for medication, psychotherapy remains a significant component in the multifaceted approach to the treatment of schizophrenia. CBT is employed in practice </w:t>
      </w:r>
      <w:r w:rsidR="00EA3221" w:rsidRPr="00595B5D">
        <w:rPr>
          <w:rFonts w:ascii="Arial" w:eastAsia="Times New Roman" w:hAnsi="Arial" w:cs="Arial"/>
          <w:sz w:val="22"/>
          <w:szCs w:val="22"/>
        </w:rPr>
        <w:t>to address</w:t>
      </w:r>
      <w:r w:rsidR="00DE1673" w:rsidRPr="00595B5D">
        <w:rPr>
          <w:rFonts w:ascii="Arial" w:eastAsia="Times New Roman" w:hAnsi="Arial" w:cs="Arial"/>
          <w:sz w:val="22"/>
          <w:szCs w:val="22"/>
        </w:rPr>
        <w:t xml:space="preserve"> the symptoms, teaching individuals how to deal with them, as well as enhancing their level of functioning. CBT aims at effective, changing negative cognitions or behaviours that cause discomfort</w:t>
      </w:r>
      <w:r w:rsidR="00595B5D">
        <w:rPr>
          <w:rFonts w:ascii="Arial" w:eastAsia="Times New Roman" w:hAnsi="Arial" w:cs="Arial"/>
          <w:sz w:val="22"/>
          <w:szCs w:val="22"/>
          <w:lang w:val="en-US"/>
        </w:rPr>
        <w:t xml:space="preserve"> </w:t>
      </w:r>
      <w:r w:rsidR="00595B5D" w:rsidRPr="00595B5D">
        <w:rPr>
          <w:rFonts w:ascii="Arial" w:eastAsia="Times New Roman" w:hAnsi="Arial" w:cs="Arial"/>
          <w:sz w:val="22"/>
          <w:szCs w:val="22"/>
          <w:lang w:val="en-US"/>
        </w:rPr>
        <w:t xml:space="preserve">(Modesti </w:t>
      </w:r>
      <w:r w:rsidR="00595B5D" w:rsidRPr="006A0937">
        <w:rPr>
          <w:rFonts w:ascii="Arial" w:eastAsia="Times New Roman" w:hAnsi="Arial" w:cs="Arial"/>
          <w:i/>
          <w:iCs/>
          <w:sz w:val="22"/>
          <w:szCs w:val="22"/>
          <w:lang w:val="en-US"/>
        </w:rPr>
        <w:t>et al</w:t>
      </w:r>
      <w:r w:rsidR="00595B5D" w:rsidRPr="00595B5D">
        <w:rPr>
          <w:rFonts w:ascii="Arial" w:eastAsia="Times New Roman" w:hAnsi="Arial" w:cs="Arial"/>
          <w:sz w:val="22"/>
          <w:szCs w:val="22"/>
          <w:lang w:val="en-US"/>
        </w:rPr>
        <w:t>., 2023)</w:t>
      </w:r>
      <w:r w:rsidR="00DE1673" w:rsidRPr="00595B5D">
        <w:rPr>
          <w:rFonts w:ascii="Arial" w:eastAsia="Times New Roman" w:hAnsi="Arial" w:cs="Arial"/>
          <w:sz w:val="22"/>
          <w:szCs w:val="22"/>
        </w:rPr>
        <w:t>. This research also shows that CBT can help reduce the severity of symptoms and enhance the possibility of following the treatment plan​. Another significant factor is the family therapy, which is focused on increasing the family members’ knowledge of the disorder and enhancing the manner to resolve conflicts within the family. This approach lessens the effect or load of the caregivers and improves on the positive care surrounding the patient. ART, a form of music, art</w:t>
      </w:r>
      <w:r w:rsidR="00EA3221" w:rsidRPr="00595B5D">
        <w:rPr>
          <w:rFonts w:ascii="Arial" w:eastAsia="Times New Roman" w:hAnsi="Arial" w:cs="Arial"/>
          <w:sz w:val="22"/>
          <w:szCs w:val="22"/>
        </w:rPr>
        <w:t>,</w:t>
      </w:r>
      <w:r w:rsidR="00DE1673" w:rsidRPr="00595B5D">
        <w:rPr>
          <w:rFonts w:ascii="Arial" w:eastAsia="Times New Roman" w:hAnsi="Arial" w:cs="Arial"/>
          <w:sz w:val="22"/>
          <w:szCs w:val="22"/>
        </w:rPr>
        <w:t xml:space="preserve"> and drama therapy aims at healing clients by enabling them to express experiences that may be hard to put into words. These therapies can help with emotional functions and social skills, which are also crucial for rehabilitation processes.</w:t>
      </w:r>
    </w:p>
    <w:p w14:paraId="2EF2630A" w14:textId="4305F5FE" w:rsidR="00DE1673" w:rsidRPr="00595B5D" w:rsidRDefault="00C30023" w:rsidP="006208C9">
      <w:pPr>
        <w:pStyle w:val="Heading3"/>
        <w:numPr>
          <w:ilvl w:val="0"/>
          <w:numId w:val="21"/>
        </w:numPr>
        <w:spacing w:before="240" w:after="240" w:line="360" w:lineRule="auto"/>
        <w:jc w:val="both"/>
        <w:rPr>
          <w:rFonts w:ascii="Arial" w:eastAsia="Times New Roman" w:hAnsi="Arial" w:cs="Arial"/>
          <w:b/>
          <w:bCs/>
          <w:sz w:val="22"/>
          <w:szCs w:val="22"/>
        </w:rPr>
      </w:pPr>
      <w:bookmarkStart w:id="14" w:name="_Toc172279599"/>
      <w:r w:rsidRPr="00595B5D">
        <w:rPr>
          <w:rFonts w:ascii="Arial" w:eastAsia="Times New Roman" w:hAnsi="Arial" w:cs="Arial"/>
          <w:b/>
          <w:bCs/>
          <w:sz w:val="22"/>
          <w:szCs w:val="22"/>
        </w:rPr>
        <w:t>Rehabilitation</w:t>
      </w:r>
      <w:bookmarkEnd w:id="14"/>
    </w:p>
    <w:p w14:paraId="79028AEC" w14:textId="40BD3582" w:rsidR="007470CA" w:rsidRPr="00595B5D" w:rsidRDefault="007470CA" w:rsidP="00595B5D">
      <w:pPr>
        <w:spacing w:before="240" w:line="360" w:lineRule="auto"/>
        <w:jc w:val="both"/>
        <w:rPr>
          <w:rFonts w:ascii="Times New Roman" w:eastAsia="Times New Roman" w:hAnsi="Times New Roman" w:cs="Times New Roman"/>
          <w:sz w:val="24"/>
          <w:szCs w:val="24"/>
          <w:lang w:val="en-US"/>
        </w:rPr>
      </w:pPr>
      <w:r w:rsidRPr="00595B5D">
        <w:rPr>
          <w:rFonts w:ascii="Arial" w:eastAsia="Times New Roman" w:hAnsi="Arial" w:cs="Arial"/>
          <w:sz w:val="22"/>
          <w:szCs w:val="22"/>
        </w:rPr>
        <w:t>Community integration and maximal independence are attainable for schizophrenia patients with rehabilitation treatments. Aftercare services are essential in CMHSs because they provide long-term care and identify concerns about early relapse. Outpatient mental health checks, medication prescriptions, and emergency response are included</w:t>
      </w:r>
      <w:r w:rsidR="00595B5D">
        <w:rPr>
          <w:rFonts w:ascii="Arial" w:eastAsia="Times New Roman" w:hAnsi="Arial" w:cs="Arial"/>
          <w:sz w:val="22"/>
          <w:szCs w:val="22"/>
          <w:lang w:val="en-US"/>
        </w:rPr>
        <w:t xml:space="preserve"> </w:t>
      </w:r>
      <w:r w:rsidR="00595B5D" w:rsidRPr="00595B5D">
        <w:rPr>
          <w:rFonts w:ascii="Arial" w:eastAsia="Times New Roman" w:hAnsi="Arial" w:cs="Arial"/>
          <w:sz w:val="22"/>
          <w:szCs w:val="22"/>
          <w:lang w:val="en-US"/>
        </w:rPr>
        <w:t>(Gowda and Isaac, 2022)</w:t>
      </w:r>
      <w:r w:rsidRPr="00595B5D">
        <w:rPr>
          <w:rFonts w:ascii="Arial" w:eastAsia="Times New Roman" w:hAnsi="Arial" w:cs="Arial"/>
          <w:sz w:val="22"/>
          <w:szCs w:val="22"/>
        </w:rPr>
        <w:t>.</w:t>
      </w:r>
      <w:r w:rsidRPr="00595B5D">
        <w:rPr>
          <w:rFonts w:ascii="Arial" w:eastAsia="Times New Roman" w:hAnsi="Arial" w:cs="Arial"/>
          <w:sz w:val="22"/>
          <w:szCs w:val="22"/>
          <w:lang w:val="en-US"/>
        </w:rPr>
        <w:t xml:space="preserve"> </w:t>
      </w:r>
      <w:r w:rsidRPr="00595B5D">
        <w:rPr>
          <w:rFonts w:ascii="Arial" w:eastAsia="Times New Roman" w:hAnsi="Arial" w:cs="Arial"/>
          <w:sz w:val="22"/>
          <w:szCs w:val="22"/>
        </w:rPr>
        <w:t xml:space="preserve">Patients can get information, hope, and encouragement from such organisations since they allow them to relate to others in similar situations. Support groups assist in overcoming loneliness and boost self-esteem. Vocational rehabilitation helps patients find and prepare for jobs. </w:t>
      </w:r>
    </w:p>
    <w:p w14:paraId="01AB9386" w14:textId="0CE814DE" w:rsidR="007470CA" w:rsidRPr="00595B5D" w:rsidRDefault="007470CA" w:rsidP="00595B5D">
      <w:pPr>
        <w:spacing w:before="240" w:line="360" w:lineRule="auto"/>
        <w:jc w:val="both"/>
        <w:rPr>
          <w:rFonts w:ascii="Times New Roman" w:eastAsia="Times New Roman" w:hAnsi="Times New Roman" w:cs="Times New Roman"/>
          <w:sz w:val="24"/>
          <w:szCs w:val="24"/>
          <w:lang w:val="en-US"/>
        </w:rPr>
      </w:pPr>
      <w:r w:rsidRPr="00595B5D">
        <w:rPr>
          <w:rFonts w:ascii="Arial" w:eastAsia="Times New Roman" w:hAnsi="Arial" w:cs="Arial"/>
          <w:sz w:val="22"/>
          <w:szCs w:val="22"/>
        </w:rPr>
        <w:t>Such programmes may include vocational training, résumé writing, interview skills, and job placement assistance. Working gives individuals a purpose in life, improves health, reduces poverty, and eliminates hunger.</w:t>
      </w:r>
      <w:r w:rsidRPr="00595B5D">
        <w:rPr>
          <w:rFonts w:ascii="Arial" w:eastAsia="Times New Roman" w:hAnsi="Arial" w:cs="Arial"/>
          <w:sz w:val="22"/>
          <w:szCs w:val="22"/>
          <w:lang w:val="en-US"/>
        </w:rPr>
        <w:t xml:space="preserve"> </w:t>
      </w:r>
      <w:r w:rsidRPr="00595B5D">
        <w:rPr>
          <w:rFonts w:ascii="Arial" w:eastAsia="Times New Roman" w:hAnsi="Arial" w:cs="Arial"/>
          <w:sz w:val="22"/>
          <w:szCs w:val="22"/>
        </w:rPr>
        <w:t>Thus, medicine, psychotherapy, and rehabilitation can treat schizophrenia. This comprehensive approach treats the problem by improving the patient's quality of life and social productivity and administering medicines. Antipsychotic drugs can entirely recover 25% of schizophrenia patients, while 50% improve considerably with proper treatment, according to the National Institute of Mental Health</w:t>
      </w:r>
      <w:r w:rsidR="00595B5D">
        <w:rPr>
          <w:rFonts w:ascii="Arial" w:eastAsia="Times New Roman" w:hAnsi="Arial" w:cs="Arial"/>
          <w:sz w:val="22"/>
          <w:szCs w:val="22"/>
          <w:lang w:val="en-US"/>
        </w:rPr>
        <w:t xml:space="preserve"> </w:t>
      </w:r>
      <w:r w:rsidR="00595B5D" w:rsidRPr="00595B5D">
        <w:rPr>
          <w:rFonts w:ascii="Arial" w:eastAsia="Times New Roman" w:hAnsi="Arial" w:cs="Arial"/>
          <w:sz w:val="22"/>
          <w:szCs w:val="22"/>
          <w:lang w:val="en-US"/>
        </w:rPr>
        <w:t xml:space="preserve">(Fleischhacker </w:t>
      </w:r>
      <w:r w:rsidR="00595B5D" w:rsidRPr="00006CF5">
        <w:rPr>
          <w:rFonts w:ascii="Arial" w:eastAsia="Times New Roman" w:hAnsi="Arial" w:cs="Arial"/>
          <w:i/>
          <w:iCs/>
          <w:sz w:val="22"/>
          <w:szCs w:val="22"/>
          <w:lang w:val="en-US"/>
        </w:rPr>
        <w:t>et al</w:t>
      </w:r>
      <w:r w:rsidR="00595B5D" w:rsidRPr="00595B5D">
        <w:rPr>
          <w:rFonts w:ascii="Arial" w:eastAsia="Times New Roman" w:hAnsi="Arial" w:cs="Arial"/>
          <w:sz w:val="22"/>
          <w:szCs w:val="22"/>
          <w:lang w:val="en-US"/>
        </w:rPr>
        <w:t>., 2014)</w:t>
      </w:r>
      <w:r w:rsidRPr="00595B5D">
        <w:rPr>
          <w:rFonts w:ascii="Arial" w:eastAsia="Times New Roman" w:hAnsi="Arial" w:cs="Arial"/>
          <w:sz w:val="22"/>
          <w:szCs w:val="22"/>
        </w:rPr>
        <w:t>.</w:t>
      </w:r>
    </w:p>
    <w:p w14:paraId="3874D4A1" w14:textId="77777777" w:rsidR="00C30023" w:rsidRPr="00595B5D" w:rsidRDefault="00C30023" w:rsidP="00EA3221">
      <w:pPr>
        <w:pStyle w:val="Heading2"/>
        <w:spacing w:before="240" w:after="240" w:line="360" w:lineRule="auto"/>
        <w:jc w:val="both"/>
        <w:rPr>
          <w:rFonts w:ascii="Arial" w:eastAsia="Times New Roman" w:hAnsi="Arial" w:cs="Arial"/>
          <w:b/>
          <w:bCs/>
          <w:sz w:val="22"/>
          <w:szCs w:val="22"/>
        </w:rPr>
      </w:pPr>
      <w:bookmarkStart w:id="15" w:name="_Toc172279600"/>
      <w:r w:rsidRPr="00595B5D">
        <w:rPr>
          <w:rFonts w:ascii="Arial" w:eastAsia="Times New Roman" w:hAnsi="Arial" w:cs="Arial"/>
          <w:b/>
          <w:bCs/>
          <w:sz w:val="22"/>
          <w:szCs w:val="22"/>
        </w:rPr>
        <w:t>Depression</w:t>
      </w:r>
      <w:bookmarkEnd w:id="15"/>
    </w:p>
    <w:p w14:paraId="55DC2668" w14:textId="7C3A099F" w:rsidR="00DE1673" w:rsidRPr="00595B5D" w:rsidRDefault="00C30023" w:rsidP="006208C9">
      <w:pPr>
        <w:pStyle w:val="Heading3"/>
        <w:numPr>
          <w:ilvl w:val="0"/>
          <w:numId w:val="22"/>
        </w:numPr>
        <w:spacing w:before="240" w:after="240" w:line="360" w:lineRule="auto"/>
        <w:jc w:val="both"/>
        <w:rPr>
          <w:rFonts w:ascii="Arial" w:eastAsia="Times New Roman" w:hAnsi="Arial" w:cs="Arial"/>
          <w:b/>
          <w:bCs/>
          <w:sz w:val="22"/>
          <w:szCs w:val="22"/>
        </w:rPr>
      </w:pPr>
      <w:bookmarkStart w:id="16" w:name="_Toc172279601"/>
      <w:r w:rsidRPr="00595B5D">
        <w:rPr>
          <w:rFonts w:ascii="Arial" w:eastAsia="Times New Roman" w:hAnsi="Arial" w:cs="Arial"/>
          <w:b/>
          <w:bCs/>
          <w:sz w:val="22"/>
          <w:szCs w:val="22"/>
        </w:rPr>
        <w:t>Medication</w:t>
      </w:r>
      <w:bookmarkEnd w:id="16"/>
      <w:r w:rsidRPr="00595B5D">
        <w:rPr>
          <w:rFonts w:ascii="Arial" w:eastAsia="Times New Roman" w:hAnsi="Arial" w:cs="Arial"/>
          <w:b/>
          <w:bCs/>
          <w:sz w:val="22"/>
          <w:szCs w:val="22"/>
        </w:rPr>
        <w:t xml:space="preserve"> </w:t>
      </w:r>
    </w:p>
    <w:p w14:paraId="26FC8610" w14:textId="67063E91" w:rsidR="00DE1673" w:rsidRPr="009416EE" w:rsidRDefault="00DE1673" w:rsidP="009416EE">
      <w:pPr>
        <w:spacing w:line="360" w:lineRule="auto"/>
        <w:jc w:val="both"/>
        <w:rPr>
          <w:rFonts w:ascii="Times New Roman" w:eastAsia="Times New Roman" w:hAnsi="Times New Roman" w:cs="Times New Roman"/>
          <w:sz w:val="24"/>
          <w:szCs w:val="24"/>
          <w:lang w:val="en-US"/>
        </w:rPr>
      </w:pPr>
      <w:r w:rsidRPr="00595B5D">
        <w:rPr>
          <w:rFonts w:ascii="Arial" w:eastAsia="Times New Roman" w:hAnsi="Arial" w:cs="Arial"/>
          <w:sz w:val="22"/>
          <w:szCs w:val="22"/>
        </w:rPr>
        <w:t>Medications for depression are mainly antidepressants that are used in cases of moderate and severe depressions. Sertraline, fluoxetine</w:t>
      </w:r>
      <w:r w:rsidR="00EA3221" w:rsidRPr="00595B5D">
        <w:rPr>
          <w:rFonts w:ascii="Arial" w:eastAsia="Times New Roman" w:hAnsi="Arial" w:cs="Arial"/>
          <w:sz w:val="22"/>
          <w:szCs w:val="22"/>
        </w:rPr>
        <w:t>,</w:t>
      </w:r>
      <w:r w:rsidRPr="00595B5D">
        <w:rPr>
          <w:rFonts w:ascii="Arial" w:eastAsia="Times New Roman" w:hAnsi="Arial" w:cs="Arial"/>
          <w:sz w:val="22"/>
          <w:szCs w:val="22"/>
        </w:rPr>
        <w:t xml:space="preserve"> and citalopram are popular drugs to prescribe on account of their effectiveness as well as the lesser intensity of the possible side effects associated with their use</w:t>
      </w:r>
      <w:r w:rsidR="009416EE">
        <w:rPr>
          <w:rFonts w:ascii="Arial" w:eastAsia="Times New Roman" w:hAnsi="Arial" w:cs="Arial"/>
          <w:sz w:val="22"/>
          <w:szCs w:val="22"/>
          <w:lang w:val="en-US"/>
        </w:rPr>
        <w:t xml:space="preserve"> </w:t>
      </w:r>
      <w:r w:rsidR="009416EE" w:rsidRPr="009416EE">
        <w:rPr>
          <w:rFonts w:ascii="Arial" w:eastAsia="Times New Roman" w:hAnsi="Arial" w:cs="Arial"/>
          <w:sz w:val="22"/>
          <w:szCs w:val="22"/>
          <w:lang w:val="en-US"/>
        </w:rPr>
        <w:t xml:space="preserve">(Cipriani </w:t>
      </w:r>
      <w:r w:rsidR="009416EE" w:rsidRPr="006A0937">
        <w:rPr>
          <w:rFonts w:ascii="Arial" w:eastAsia="Times New Roman" w:hAnsi="Arial" w:cs="Arial"/>
          <w:i/>
          <w:iCs/>
          <w:sz w:val="22"/>
          <w:szCs w:val="22"/>
          <w:lang w:val="en-US"/>
        </w:rPr>
        <w:t>et al</w:t>
      </w:r>
      <w:r w:rsidR="009416EE" w:rsidRPr="009416EE">
        <w:rPr>
          <w:rFonts w:ascii="Arial" w:eastAsia="Times New Roman" w:hAnsi="Arial" w:cs="Arial"/>
          <w:sz w:val="22"/>
          <w:szCs w:val="22"/>
          <w:lang w:val="en-US"/>
        </w:rPr>
        <w:t>., 2012)</w:t>
      </w:r>
      <w:r w:rsidRPr="00595B5D">
        <w:rPr>
          <w:rFonts w:ascii="Arial" w:eastAsia="Times New Roman" w:hAnsi="Arial" w:cs="Arial"/>
          <w:sz w:val="22"/>
          <w:szCs w:val="22"/>
        </w:rPr>
        <w:t xml:space="preserve">. SSRIs act by enhancing the levels of serotonin within the brain, which helps in changing the patient’s mood and emotional state. Dual-action antidepressants include Serotonin and Norepinephrine Reuptake Inhibitors; venlafaxine and duloxetine are examples and can be administered if the patient does not yield to SSRI. SNRIs raise the levels of serotonin and norepinephrine, which may provide extra advantages in terms of treatment to some clients. Amitriptyline and Nortriptyline belong to the category of Tricyclic Antidepressants (TCAs) that have been </w:t>
      </w:r>
      <w:r w:rsidR="00EA3221" w:rsidRPr="00595B5D">
        <w:rPr>
          <w:rFonts w:ascii="Arial" w:eastAsia="Times New Roman" w:hAnsi="Arial" w:cs="Arial"/>
          <w:sz w:val="22"/>
          <w:szCs w:val="22"/>
        </w:rPr>
        <w:t>proven</w:t>
      </w:r>
      <w:r w:rsidRPr="00595B5D">
        <w:rPr>
          <w:rFonts w:ascii="Arial" w:eastAsia="Times New Roman" w:hAnsi="Arial" w:cs="Arial"/>
          <w:sz w:val="22"/>
          <w:szCs w:val="22"/>
        </w:rPr>
        <w:t xml:space="preserve"> to be effective, however</w:t>
      </w:r>
      <w:r w:rsidR="00EA3221" w:rsidRPr="00595B5D">
        <w:rPr>
          <w:rFonts w:ascii="Arial" w:eastAsia="Times New Roman" w:hAnsi="Arial" w:cs="Arial"/>
          <w:sz w:val="22"/>
          <w:szCs w:val="22"/>
        </w:rPr>
        <w:t>,</w:t>
      </w:r>
      <w:r w:rsidRPr="00595B5D">
        <w:rPr>
          <w:rFonts w:ascii="Arial" w:eastAsia="Times New Roman" w:hAnsi="Arial" w:cs="Arial"/>
          <w:sz w:val="22"/>
          <w:szCs w:val="22"/>
        </w:rPr>
        <w:t xml:space="preserve"> side effects include weight gain, dry mouth</w:t>
      </w:r>
      <w:r w:rsidR="00EA3221" w:rsidRPr="00595B5D">
        <w:rPr>
          <w:rFonts w:ascii="Arial" w:eastAsia="Times New Roman" w:hAnsi="Arial" w:cs="Arial"/>
          <w:sz w:val="22"/>
          <w:szCs w:val="22"/>
        </w:rPr>
        <w:t>,</w:t>
      </w:r>
      <w:r w:rsidRPr="00595B5D">
        <w:rPr>
          <w:rFonts w:ascii="Arial" w:eastAsia="Times New Roman" w:hAnsi="Arial" w:cs="Arial"/>
          <w:sz w:val="22"/>
          <w:szCs w:val="22"/>
        </w:rPr>
        <w:t xml:space="preserve"> and dizziness therefore they are administered selectively to severe cases only. It is pertinent to use novel AFs such as bupropion and mirtazapine for those patients who fail to respond to standard ADs or have side effect profiles contraindicating their use</w:t>
      </w:r>
      <w:r w:rsidR="009416EE">
        <w:rPr>
          <w:rFonts w:ascii="Arial" w:eastAsia="Times New Roman" w:hAnsi="Arial" w:cs="Arial"/>
          <w:sz w:val="22"/>
          <w:szCs w:val="22"/>
          <w:lang w:val="en-US"/>
        </w:rPr>
        <w:t xml:space="preserve"> </w:t>
      </w:r>
      <w:r w:rsidR="009416EE" w:rsidRPr="009416EE">
        <w:rPr>
          <w:rFonts w:ascii="Arial" w:eastAsia="Times New Roman" w:hAnsi="Arial" w:cs="Arial"/>
          <w:sz w:val="22"/>
          <w:szCs w:val="22"/>
          <w:lang w:val="en-US"/>
        </w:rPr>
        <w:t xml:space="preserve">(Jilani </w:t>
      </w:r>
      <w:r w:rsidR="009416EE" w:rsidRPr="00006CF5">
        <w:rPr>
          <w:rFonts w:ascii="Arial" w:eastAsia="Times New Roman" w:hAnsi="Arial" w:cs="Arial"/>
          <w:i/>
          <w:iCs/>
          <w:sz w:val="22"/>
          <w:szCs w:val="22"/>
          <w:lang w:val="en-US"/>
        </w:rPr>
        <w:t>et al</w:t>
      </w:r>
      <w:r w:rsidR="009416EE" w:rsidRPr="009416EE">
        <w:rPr>
          <w:rFonts w:ascii="Arial" w:eastAsia="Times New Roman" w:hAnsi="Arial" w:cs="Arial"/>
          <w:sz w:val="22"/>
          <w:szCs w:val="22"/>
          <w:lang w:val="en-US"/>
        </w:rPr>
        <w:t>., 2022)</w:t>
      </w:r>
      <w:r w:rsidRPr="00595B5D">
        <w:rPr>
          <w:rFonts w:ascii="Arial" w:eastAsia="Times New Roman" w:hAnsi="Arial" w:cs="Arial"/>
          <w:sz w:val="22"/>
          <w:szCs w:val="22"/>
        </w:rPr>
        <w:t xml:space="preserve">. </w:t>
      </w:r>
      <w:r w:rsidR="00EA3221" w:rsidRPr="00595B5D">
        <w:rPr>
          <w:rFonts w:ascii="Arial" w:eastAsia="Times New Roman" w:hAnsi="Arial" w:cs="Arial"/>
          <w:sz w:val="22"/>
          <w:szCs w:val="22"/>
        </w:rPr>
        <w:t>The majority</w:t>
      </w:r>
      <w:r w:rsidRPr="00595B5D">
        <w:rPr>
          <w:rFonts w:ascii="Arial" w:eastAsia="Times New Roman" w:hAnsi="Arial" w:cs="Arial"/>
          <w:sz w:val="22"/>
          <w:szCs w:val="22"/>
        </w:rPr>
        <w:t xml:space="preserve"> of the patients suffering from depression exhibit a response to the first line of treatment </w:t>
      </w:r>
      <w:r w:rsidR="00EA3221" w:rsidRPr="00595B5D">
        <w:rPr>
          <w:rFonts w:ascii="Arial" w:eastAsia="Times New Roman" w:hAnsi="Arial" w:cs="Arial"/>
          <w:sz w:val="22"/>
          <w:szCs w:val="22"/>
        </w:rPr>
        <w:t>which</w:t>
      </w:r>
      <w:r w:rsidRPr="00595B5D">
        <w:rPr>
          <w:rFonts w:ascii="Arial" w:eastAsia="Times New Roman" w:hAnsi="Arial" w:cs="Arial"/>
          <w:sz w:val="22"/>
          <w:szCs w:val="22"/>
        </w:rPr>
        <w:t xml:space="preserve"> is the antidepressants, but this may take several weeks.</w:t>
      </w:r>
    </w:p>
    <w:p w14:paraId="126D5097" w14:textId="001D03A1" w:rsidR="00C30023" w:rsidRPr="00595B5D" w:rsidRDefault="00C30023" w:rsidP="006208C9">
      <w:pPr>
        <w:pStyle w:val="Heading3"/>
        <w:numPr>
          <w:ilvl w:val="0"/>
          <w:numId w:val="22"/>
        </w:numPr>
        <w:spacing w:before="240" w:after="240" w:line="360" w:lineRule="auto"/>
        <w:jc w:val="both"/>
        <w:rPr>
          <w:rFonts w:ascii="Arial" w:eastAsia="Times New Roman" w:hAnsi="Arial" w:cs="Arial"/>
          <w:b/>
          <w:bCs/>
          <w:sz w:val="22"/>
          <w:szCs w:val="22"/>
        </w:rPr>
      </w:pPr>
      <w:bookmarkStart w:id="17" w:name="_Toc172279602"/>
      <w:r w:rsidRPr="00595B5D">
        <w:rPr>
          <w:rFonts w:ascii="Arial" w:eastAsia="Times New Roman" w:hAnsi="Arial" w:cs="Arial"/>
          <w:b/>
          <w:bCs/>
          <w:sz w:val="22"/>
          <w:szCs w:val="22"/>
        </w:rPr>
        <w:t>Psychotherapy</w:t>
      </w:r>
      <w:bookmarkEnd w:id="17"/>
    </w:p>
    <w:p w14:paraId="5998E819" w14:textId="46B24D71" w:rsidR="00DE1673" w:rsidRPr="009416EE" w:rsidRDefault="00DE1673" w:rsidP="009416EE">
      <w:pPr>
        <w:spacing w:line="360" w:lineRule="auto"/>
        <w:jc w:val="both"/>
        <w:rPr>
          <w:rFonts w:ascii="Times New Roman" w:eastAsia="Times New Roman" w:hAnsi="Times New Roman" w:cs="Times New Roman"/>
          <w:sz w:val="24"/>
          <w:szCs w:val="24"/>
          <w:lang w:val="en-US"/>
        </w:rPr>
      </w:pPr>
      <w:r w:rsidRPr="00595B5D">
        <w:rPr>
          <w:rFonts w:ascii="Arial" w:eastAsia="Times New Roman" w:hAnsi="Arial" w:cs="Arial"/>
          <w:sz w:val="22"/>
          <w:szCs w:val="22"/>
        </w:rPr>
        <w:t xml:space="preserve">Psychotherapy is an essential part of the treatment plan for depression and is given alongside medication. Cognitive Behavioral Therapy (CBT) is one of the best used therapies to alleviate the symptoms of depression. CBT is concerned with the process of staying with negative cognitions that lead to depressive symptoms and behavioral changes. Relevant research also indicates that CBT can make a difference </w:t>
      </w:r>
      <w:r w:rsidR="00EA3221" w:rsidRPr="00595B5D">
        <w:rPr>
          <w:rFonts w:ascii="Arial" w:eastAsia="Times New Roman" w:hAnsi="Arial" w:cs="Arial"/>
          <w:sz w:val="22"/>
          <w:szCs w:val="22"/>
        </w:rPr>
        <w:t>in</w:t>
      </w:r>
      <w:r w:rsidRPr="00595B5D">
        <w:rPr>
          <w:rFonts w:ascii="Arial" w:eastAsia="Times New Roman" w:hAnsi="Arial" w:cs="Arial"/>
          <w:sz w:val="22"/>
          <w:szCs w:val="22"/>
        </w:rPr>
        <w:t xml:space="preserve"> the intensity of depressive symptoms as well as </w:t>
      </w:r>
      <w:r w:rsidR="00EA3221" w:rsidRPr="00595B5D">
        <w:rPr>
          <w:rFonts w:ascii="Arial" w:eastAsia="Times New Roman" w:hAnsi="Arial" w:cs="Arial"/>
          <w:sz w:val="22"/>
          <w:szCs w:val="22"/>
        </w:rPr>
        <w:t>in</w:t>
      </w:r>
      <w:r w:rsidRPr="00595B5D">
        <w:rPr>
          <w:rFonts w:ascii="Arial" w:eastAsia="Times New Roman" w:hAnsi="Arial" w:cs="Arial"/>
          <w:sz w:val="22"/>
          <w:szCs w:val="22"/>
        </w:rPr>
        <w:t xml:space="preserve"> relapse rates. The other type of therapy is called Interpersonal Therapy (IPT) </w:t>
      </w:r>
      <w:r w:rsidR="00EA3221" w:rsidRPr="00595B5D">
        <w:rPr>
          <w:rFonts w:ascii="Arial" w:eastAsia="Times New Roman" w:hAnsi="Arial" w:cs="Arial"/>
          <w:sz w:val="22"/>
          <w:szCs w:val="22"/>
        </w:rPr>
        <w:t>which</w:t>
      </w:r>
      <w:r w:rsidRPr="00595B5D">
        <w:rPr>
          <w:rFonts w:ascii="Arial" w:eastAsia="Times New Roman" w:hAnsi="Arial" w:cs="Arial"/>
          <w:sz w:val="22"/>
          <w:szCs w:val="22"/>
        </w:rPr>
        <w:t xml:space="preserve"> focuses on </w:t>
      </w:r>
      <w:r w:rsidR="00EA3221" w:rsidRPr="00595B5D">
        <w:rPr>
          <w:rFonts w:ascii="Arial" w:eastAsia="Times New Roman" w:hAnsi="Arial" w:cs="Arial"/>
          <w:sz w:val="22"/>
          <w:szCs w:val="22"/>
        </w:rPr>
        <w:t xml:space="preserve">an </w:t>
      </w:r>
      <w:r w:rsidRPr="00595B5D">
        <w:rPr>
          <w:rFonts w:ascii="Arial" w:eastAsia="Times New Roman" w:hAnsi="Arial" w:cs="Arial"/>
          <w:sz w:val="22"/>
          <w:szCs w:val="22"/>
        </w:rPr>
        <w:t>individual’s interpersonal problems and his or her functioning in interpersonal relations since these problems could be one of the causative factors of depression</w:t>
      </w:r>
      <w:r w:rsidR="009416EE">
        <w:rPr>
          <w:rFonts w:ascii="Arial" w:eastAsia="Times New Roman" w:hAnsi="Arial" w:cs="Arial"/>
          <w:sz w:val="22"/>
          <w:szCs w:val="22"/>
          <w:lang w:val="en-US"/>
        </w:rPr>
        <w:t xml:space="preserve"> </w:t>
      </w:r>
      <w:r w:rsidR="009416EE" w:rsidRPr="009416EE">
        <w:rPr>
          <w:rFonts w:ascii="Arial" w:eastAsia="Times New Roman" w:hAnsi="Arial" w:cs="Arial"/>
          <w:sz w:val="22"/>
          <w:szCs w:val="22"/>
          <w:lang w:val="en-US"/>
        </w:rPr>
        <w:t>(Driessen and Hollon, 2010)</w:t>
      </w:r>
      <w:r w:rsidRPr="00595B5D">
        <w:rPr>
          <w:rFonts w:ascii="Arial" w:eastAsia="Times New Roman" w:hAnsi="Arial" w:cs="Arial"/>
          <w:sz w:val="22"/>
          <w:szCs w:val="22"/>
        </w:rPr>
        <w:t>. Self reported communication efficacy increases, course of conflicts decreases, leading to decreased symptoms of depression in IPT patients. Behavioral Activation (BA) is an intervention approach that involves patient’s participation in activities that they otherwise are likely to shun due to depression. Thus, raising the level of engagement in positive activities may bring mood and functional changes for the patients. Studies show that psychotherapy by one’s side or in addition to medication boosts the results and can help in the long run.</w:t>
      </w:r>
    </w:p>
    <w:p w14:paraId="1A623498" w14:textId="59147B9A" w:rsidR="00DE1673" w:rsidRPr="00595B5D" w:rsidRDefault="00C30023" w:rsidP="006208C9">
      <w:pPr>
        <w:pStyle w:val="Heading3"/>
        <w:numPr>
          <w:ilvl w:val="0"/>
          <w:numId w:val="22"/>
        </w:numPr>
        <w:spacing w:before="240" w:after="240" w:line="360" w:lineRule="auto"/>
        <w:jc w:val="both"/>
        <w:rPr>
          <w:rFonts w:ascii="Arial" w:eastAsia="Times New Roman" w:hAnsi="Arial" w:cs="Arial"/>
          <w:b/>
          <w:bCs/>
          <w:sz w:val="22"/>
          <w:szCs w:val="22"/>
        </w:rPr>
      </w:pPr>
      <w:bookmarkStart w:id="18" w:name="_Toc172279603"/>
      <w:r w:rsidRPr="00595B5D">
        <w:rPr>
          <w:rFonts w:ascii="Arial" w:eastAsia="Times New Roman" w:hAnsi="Arial" w:cs="Arial"/>
          <w:b/>
          <w:bCs/>
          <w:sz w:val="22"/>
          <w:szCs w:val="22"/>
        </w:rPr>
        <w:t>Rehabilitation</w:t>
      </w:r>
      <w:bookmarkEnd w:id="18"/>
      <w:r w:rsidRPr="00595B5D">
        <w:rPr>
          <w:rFonts w:ascii="Arial" w:eastAsia="Times New Roman" w:hAnsi="Arial" w:cs="Arial"/>
          <w:b/>
          <w:bCs/>
          <w:sz w:val="22"/>
          <w:szCs w:val="22"/>
        </w:rPr>
        <w:t xml:space="preserve"> </w:t>
      </w:r>
    </w:p>
    <w:p w14:paraId="40A26D72" w14:textId="42689011" w:rsidR="00DE1673" w:rsidRPr="009416EE" w:rsidRDefault="00DE1673" w:rsidP="009416EE">
      <w:pPr>
        <w:spacing w:before="240" w:line="360" w:lineRule="auto"/>
        <w:jc w:val="both"/>
        <w:rPr>
          <w:rFonts w:ascii="Times New Roman" w:eastAsia="Times New Roman" w:hAnsi="Times New Roman" w:cs="Times New Roman"/>
          <w:sz w:val="24"/>
          <w:szCs w:val="24"/>
          <w:lang w:val="en-US"/>
        </w:rPr>
      </w:pPr>
      <w:r w:rsidRPr="00595B5D">
        <w:rPr>
          <w:rFonts w:ascii="Arial" w:hAnsi="Arial" w:cs="Arial"/>
          <w:sz w:val="22"/>
          <w:szCs w:val="22"/>
        </w:rPr>
        <w:t xml:space="preserve">There are </w:t>
      </w:r>
      <w:r w:rsidR="00EA3221" w:rsidRPr="00595B5D">
        <w:rPr>
          <w:rFonts w:ascii="Arial" w:hAnsi="Arial" w:cs="Arial"/>
          <w:sz w:val="22"/>
          <w:szCs w:val="22"/>
        </w:rPr>
        <w:t>lifestyle</w:t>
      </w:r>
      <w:r w:rsidRPr="00595B5D">
        <w:rPr>
          <w:rFonts w:ascii="Arial" w:hAnsi="Arial" w:cs="Arial"/>
          <w:sz w:val="22"/>
          <w:szCs w:val="22"/>
        </w:rPr>
        <w:t xml:space="preserve"> modifications, support programs</w:t>
      </w:r>
      <w:r w:rsidR="00EA3221" w:rsidRPr="00595B5D">
        <w:rPr>
          <w:rFonts w:ascii="Arial" w:hAnsi="Arial" w:cs="Arial"/>
          <w:sz w:val="22"/>
          <w:szCs w:val="22"/>
        </w:rPr>
        <w:t>,</w:t>
      </w:r>
      <w:r w:rsidRPr="00595B5D">
        <w:rPr>
          <w:rFonts w:ascii="Arial" w:hAnsi="Arial" w:cs="Arial"/>
          <w:sz w:val="22"/>
          <w:szCs w:val="22"/>
        </w:rPr>
        <w:t xml:space="preserve"> and relapse prevention programs for </w:t>
      </w:r>
      <w:r w:rsidR="00EA3221" w:rsidRPr="00595B5D">
        <w:rPr>
          <w:rFonts w:ascii="Arial" w:hAnsi="Arial" w:cs="Arial"/>
          <w:sz w:val="22"/>
          <w:szCs w:val="22"/>
        </w:rPr>
        <w:t xml:space="preserve">the </w:t>
      </w:r>
      <w:r w:rsidRPr="00595B5D">
        <w:rPr>
          <w:rFonts w:ascii="Arial" w:hAnsi="Arial" w:cs="Arial"/>
          <w:sz w:val="22"/>
          <w:szCs w:val="22"/>
        </w:rPr>
        <w:t xml:space="preserve">rehabilitation </w:t>
      </w:r>
      <w:r w:rsidR="00EA3221" w:rsidRPr="00595B5D">
        <w:rPr>
          <w:rFonts w:ascii="Arial" w:hAnsi="Arial" w:cs="Arial"/>
          <w:sz w:val="22"/>
          <w:szCs w:val="22"/>
        </w:rPr>
        <w:t>of</w:t>
      </w:r>
      <w:r w:rsidRPr="00595B5D">
        <w:rPr>
          <w:rFonts w:ascii="Arial" w:hAnsi="Arial" w:cs="Arial"/>
          <w:sz w:val="22"/>
          <w:szCs w:val="22"/>
        </w:rPr>
        <w:t xml:space="preserve"> depression. Therefore there are those aspects such as exercise, diet</w:t>
      </w:r>
      <w:r w:rsidR="00EA3221" w:rsidRPr="00595B5D">
        <w:rPr>
          <w:rFonts w:ascii="Arial" w:hAnsi="Arial" w:cs="Arial"/>
          <w:sz w:val="22"/>
          <w:szCs w:val="22"/>
        </w:rPr>
        <w:t>,</w:t>
      </w:r>
      <w:r w:rsidRPr="00595B5D">
        <w:rPr>
          <w:rFonts w:ascii="Arial" w:hAnsi="Arial" w:cs="Arial"/>
          <w:sz w:val="22"/>
          <w:szCs w:val="22"/>
        </w:rPr>
        <w:t xml:space="preserve"> and sleep that need to be adjusted </w:t>
      </w:r>
      <w:r w:rsidR="00EA3221" w:rsidRPr="00595B5D">
        <w:rPr>
          <w:rFonts w:ascii="Arial" w:hAnsi="Arial" w:cs="Arial"/>
          <w:sz w:val="22"/>
          <w:szCs w:val="22"/>
        </w:rPr>
        <w:t>to</w:t>
      </w:r>
      <w:r w:rsidRPr="00595B5D">
        <w:rPr>
          <w:rFonts w:ascii="Arial" w:hAnsi="Arial" w:cs="Arial"/>
          <w:sz w:val="22"/>
          <w:szCs w:val="22"/>
        </w:rPr>
        <w:t xml:space="preserve"> help deal with depression. Marriage has found that exercise can alleviate the symptoms of depression similar to that of </w:t>
      </w:r>
      <w:r w:rsidR="00EA3221" w:rsidRPr="00595B5D">
        <w:rPr>
          <w:rFonts w:ascii="Arial" w:hAnsi="Arial" w:cs="Arial"/>
          <w:sz w:val="22"/>
          <w:szCs w:val="22"/>
        </w:rPr>
        <w:t>pills</w:t>
      </w:r>
      <w:r w:rsidRPr="00595B5D">
        <w:rPr>
          <w:rFonts w:ascii="Arial" w:hAnsi="Arial" w:cs="Arial"/>
          <w:sz w:val="22"/>
          <w:szCs w:val="22"/>
        </w:rPr>
        <w:t xml:space="preserve"> by increasing </w:t>
      </w:r>
      <w:r w:rsidR="00EA3221" w:rsidRPr="00595B5D">
        <w:rPr>
          <w:rFonts w:ascii="Arial" w:hAnsi="Arial" w:cs="Arial"/>
          <w:sz w:val="22"/>
          <w:szCs w:val="22"/>
        </w:rPr>
        <w:t xml:space="preserve">the </w:t>
      </w:r>
      <w:r w:rsidRPr="00595B5D">
        <w:rPr>
          <w:rFonts w:ascii="Arial" w:hAnsi="Arial" w:cs="Arial"/>
          <w:sz w:val="22"/>
          <w:szCs w:val="22"/>
        </w:rPr>
        <w:t xml:space="preserve">level of </w:t>
      </w:r>
      <w:r w:rsidR="00EA3221" w:rsidRPr="00595B5D">
        <w:rPr>
          <w:rFonts w:ascii="Arial" w:hAnsi="Arial" w:cs="Arial"/>
          <w:sz w:val="22"/>
          <w:szCs w:val="22"/>
        </w:rPr>
        <w:t>endorphins</w:t>
      </w:r>
      <w:r w:rsidRPr="00595B5D">
        <w:rPr>
          <w:rFonts w:ascii="Arial" w:hAnsi="Arial" w:cs="Arial"/>
          <w:sz w:val="22"/>
          <w:szCs w:val="22"/>
        </w:rPr>
        <w:t xml:space="preserve"> and enhancing the health of individuals. Peer support groups and professional </w:t>
      </w:r>
      <w:r w:rsidR="00EA3221" w:rsidRPr="00595B5D">
        <w:rPr>
          <w:rFonts w:ascii="Arial" w:hAnsi="Arial" w:cs="Arial"/>
          <w:sz w:val="22"/>
          <w:szCs w:val="22"/>
        </w:rPr>
        <w:t>counseling</w:t>
      </w:r>
      <w:r w:rsidRPr="00595B5D">
        <w:rPr>
          <w:rFonts w:ascii="Arial" w:hAnsi="Arial" w:cs="Arial"/>
          <w:sz w:val="22"/>
          <w:szCs w:val="22"/>
        </w:rPr>
        <w:t xml:space="preserve"> provide patients </w:t>
      </w:r>
      <w:r w:rsidR="00EA3221" w:rsidRPr="00595B5D">
        <w:rPr>
          <w:rFonts w:ascii="Arial" w:hAnsi="Arial" w:cs="Arial"/>
          <w:sz w:val="22"/>
          <w:szCs w:val="22"/>
        </w:rPr>
        <w:t xml:space="preserve">with </w:t>
      </w:r>
      <w:r w:rsidRPr="00595B5D">
        <w:rPr>
          <w:rFonts w:ascii="Arial" w:hAnsi="Arial" w:cs="Arial"/>
          <w:sz w:val="22"/>
          <w:szCs w:val="22"/>
        </w:rPr>
        <w:t>a way of discussing issues with others who feel the same and undergo similar challenges</w:t>
      </w:r>
      <w:r w:rsidR="009416EE">
        <w:rPr>
          <w:rFonts w:ascii="Arial" w:hAnsi="Arial" w:cs="Arial"/>
          <w:sz w:val="22"/>
          <w:szCs w:val="22"/>
          <w:lang w:val="en-US"/>
        </w:rPr>
        <w:t xml:space="preserve"> </w:t>
      </w:r>
      <w:r w:rsidR="009416EE" w:rsidRPr="009416EE">
        <w:rPr>
          <w:rFonts w:ascii="Arial" w:eastAsia="Times New Roman" w:hAnsi="Arial" w:cs="Arial"/>
          <w:sz w:val="22"/>
          <w:szCs w:val="22"/>
          <w:lang w:val="en-US"/>
        </w:rPr>
        <w:t>(Craft and Perna, 2004)</w:t>
      </w:r>
      <w:r w:rsidRPr="00595B5D">
        <w:rPr>
          <w:rFonts w:ascii="Arial" w:hAnsi="Arial" w:cs="Arial"/>
          <w:sz w:val="22"/>
          <w:szCs w:val="22"/>
        </w:rPr>
        <w:t xml:space="preserve">. Such programs can lessen the sense of loneliness and offer solutions for coping with depression. Depression relapse is a major issue in the </w:t>
      </w:r>
      <w:r w:rsidR="00EA3221" w:rsidRPr="00595B5D">
        <w:rPr>
          <w:rFonts w:ascii="Arial" w:hAnsi="Arial" w:cs="Arial"/>
          <w:sz w:val="22"/>
          <w:szCs w:val="22"/>
        </w:rPr>
        <w:t>long-term</w:t>
      </w:r>
      <w:r w:rsidRPr="00595B5D">
        <w:rPr>
          <w:rFonts w:ascii="Arial" w:hAnsi="Arial" w:cs="Arial"/>
          <w:sz w:val="22"/>
          <w:szCs w:val="22"/>
        </w:rPr>
        <w:t xml:space="preserve"> treatment of this condition. Issues related to relapse are discussed with patients in order to enable the patients develop an ability to identify early signs of relapse, and find ways of handling them. It is mandatory to go for more treatment sessions and constantly consult with healthcare providers and pharmacists to avoid relapses. Research shows that adding the elements of lifestyle changes to constant treatment support can reduce patients’ relapse rate considerably and enhance their quality of life in case of depression.</w:t>
      </w:r>
    </w:p>
    <w:p w14:paraId="3BC38322" w14:textId="56D84A7F" w:rsidR="00C30023" w:rsidRPr="005163C1" w:rsidRDefault="00C30023" w:rsidP="00EA3221">
      <w:pPr>
        <w:pStyle w:val="Heading1"/>
        <w:spacing w:after="240" w:line="360" w:lineRule="auto"/>
        <w:jc w:val="both"/>
        <w:rPr>
          <w:rFonts w:ascii="Arial" w:eastAsia="Times New Roman" w:hAnsi="Arial" w:cs="Arial"/>
          <w:b/>
          <w:bCs/>
          <w:color w:val="auto"/>
          <w:sz w:val="24"/>
          <w:szCs w:val="24"/>
        </w:rPr>
      </w:pPr>
      <w:bookmarkStart w:id="19" w:name="_Toc172279604"/>
      <w:r w:rsidRPr="005163C1">
        <w:rPr>
          <w:rFonts w:ascii="Arial" w:eastAsia="Times New Roman" w:hAnsi="Arial" w:cs="Arial"/>
          <w:b/>
          <w:bCs/>
          <w:color w:val="auto"/>
          <w:sz w:val="24"/>
          <w:szCs w:val="24"/>
        </w:rPr>
        <w:t>Critical Evaluation</w:t>
      </w:r>
      <w:bookmarkEnd w:id="19"/>
    </w:p>
    <w:p w14:paraId="568A7E8D" w14:textId="42AECA1F" w:rsidR="00C30023" w:rsidRPr="00595B5D" w:rsidRDefault="00C30023" w:rsidP="00EA3221">
      <w:pPr>
        <w:pStyle w:val="Heading2"/>
        <w:spacing w:before="240" w:after="240" w:line="360" w:lineRule="auto"/>
        <w:jc w:val="both"/>
        <w:rPr>
          <w:rFonts w:ascii="Arial" w:eastAsia="Times New Roman" w:hAnsi="Arial" w:cs="Arial"/>
          <w:b/>
          <w:bCs/>
          <w:sz w:val="22"/>
          <w:szCs w:val="22"/>
        </w:rPr>
      </w:pPr>
      <w:bookmarkStart w:id="20" w:name="_Toc172279605"/>
      <w:r w:rsidRPr="00595B5D">
        <w:rPr>
          <w:rFonts w:ascii="Arial" w:eastAsia="Times New Roman" w:hAnsi="Arial" w:cs="Arial"/>
          <w:b/>
          <w:bCs/>
          <w:sz w:val="22"/>
          <w:szCs w:val="22"/>
        </w:rPr>
        <w:t>Schizophrenia</w:t>
      </w:r>
      <w:bookmarkEnd w:id="20"/>
    </w:p>
    <w:p w14:paraId="1A25C0D7" w14:textId="2BE2CC07" w:rsidR="00C30023" w:rsidRPr="00595B5D" w:rsidRDefault="00C30023" w:rsidP="006208C9">
      <w:pPr>
        <w:pStyle w:val="Heading3"/>
        <w:numPr>
          <w:ilvl w:val="0"/>
          <w:numId w:val="24"/>
        </w:numPr>
        <w:spacing w:before="240" w:after="240" w:line="360" w:lineRule="auto"/>
        <w:jc w:val="both"/>
        <w:rPr>
          <w:rFonts w:ascii="Arial" w:eastAsia="Times New Roman" w:hAnsi="Arial" w:cs="Arial"/>
          <w:b/>
          <w:bCs/>
          <w:sz w:val="22"/>
          <w:szCs w:val="22"/>
        </w:rPr>
      </w:pPr>
      <w:bookmarkStart w:id="21" w:name="_Toc172279606"/>
      <w:r w:rsidRPr="00595B5D">
        <w:rPr>
          <w:rFonts w:ascii="Arial" w:eastAsia="Times New Roman" w:hAnsi="Arial" w:cs="Arial"/>
          <w:b/>
          <w:bCs/>
          <w:sz w:val="22"/>
          <w:szCs w:val="22"/>
        </w:rPr>
        <w:t>Strengths and limitations of the ICD-10 classification.</w:t>
      </w:r>
      <w:bookmarkEnd w:id="21"/>
    </w:p>
    <w:p w14:paraId="36B9F6EB" w14:textId="7FB99FF8" w:rsidR="00DE1673" w:rsidRPr="009416EE" w:rsidRDefault="00DE1673" w:rsidP="009416EE">
      <w:pPr>
        <w:spacing w:before="240" w:line="360" w:lineRule="auto"/>
        <w:jc w:val="both"/>
        <w:rPr>
          <w:rFonts w:ascii="Times New Roman" w:eastAsia="Times New Roman" w:hAnsi="Times New Roman" w:cs="Times New Roman"/>
          <w:sz w:val="24"/>
          <w:szCs w:val="24"/>
          <w:lang w:val="en-US"/>
        </w:rPr>
      </w:pPr>
      <w:r w:rsidRPr="00595B5D">
        <w:rPr>
          <w:rFonts w:ascii="Arial" w:hAnsi="Arial" w:cs="Arial"/>
          <w:sz w:val="22"/>
          <w:szCs w:val="22"/>
        </w:rPr>
        <w:t xml:space="preserve">The ICD-10 has a detailed method of identifying schizophrenia that separates it into distinct subtypes for example paranoid, hebephrenic, and catatonic schizophrenia. Such a detailed classification helps clinicians in the enhancement of the treatment plan depending on the symptoms of the disease, thus improving the aspect of individual-patient care. Nevertheless, there is a redundancy of symptoms in subtypes, which creates difficulties in diagnosis. Also, the use of broad categories may cover up the details of a case </w:t>
      </w:r>
      <w:r w:rsidR="00EA3221" w:rsidRPr="00595B5D">
        <w:rPr>
          <w:rFonts w:ascii="Arial" w:hAnsi="Arial" w:cs="Arial"/>
          <w:sz w:val="22"/>
          <w:szCs w:val="22"/>
        </w:rPr>
        <w:t>which</w:t>
      </w:r>
      <w:r w:rsidRPr="00595B5D">
        <w:rPr>
          <w:rFonts w:ascii="Arial" w:hAnsi="Arial" w:cs="Arial"/>
          <w:sz w:val="22"/>
          <w:szCs w:val="22"/>
        </w:rPr>
        <w:t xml:space="preserve"> may lead to underdiagnosis or overdiagnosis of a case</w:t>
      </w:r>
      <w:r w:rsidR="009416EE">
        <w:rPr>
          <w:rFonts w:ascii="Arial" w:hAnsi="Arial" w:cs="Arial"/>
          <w:sz w:val="22"/>
          <w:szCs w:val="22"/>
          <w:lang w:val="en-US"/>
        </w:rPr>
        <w:t xml:space="preserve"> </w:t>
      </w:r>
      <w:r w:rsidR="009416EE" w:rsidRPr="009416EE">
        <w:rPr>
          <w:rFonts w:ascii="Arial" w:eastAsia="Times New Roman" w:hAnsi="Arial" w:cs="Arial"/>
          <w:sz w:val="22"/>
          <w:szCs w:val="22"/>
          <w:lang w:val="en-US"/>
        </w:rPr>
        <w:t>(Wadmann, 2023)</w:t>
      </w:r>
      <w:r w:rsidRPr="00595B5D">
        <w:rPr>
          <w:rFonts w:ascii="Arial" w:hAnsi="Arial" w:cs="Arial"/>
          <w:sz w:val="22"/>
          <w:szCs w:val="22"/>
        </w:rPr>
        <w:t>. On this note, one of the limitations of the ICD-10 is that compared to more recent classifications such as the ICD-11, the former does not incorporate the dimensional approach that is used to portray the degree of interference of the reported signs and symptoms.</w:t>
      </w:r>
    </w:p>
    <w:p w14:paraId="3563B4E0" w14:textId="4A70A5B8" w:rsidR="00C30023" w:rsidRPr="00595B5D" w:rsidRDefault="00C30023" w:rsidP="006208C9">
      <w:pPr>
        <w:pStyle w:val="Heading3"/>
        <w:numPr>
          <w:ilvl w:val="0"/>
          <w:numId w:val="24"/>
        </w:numPr>
        <w:spacing w:before="240" w:after="240" w:line="360" w:lineRule="auto"/>
        <w:jc w:val="both"/>
        <w:rPr>
          <w:rFonts w:ascii="Arial" w:eastAsia="Times New Roman" w:hAnsi="Arial" w:cs="Arial"/>
          <w:b/>
          <w:bCs/>
          <w:sz w:val="22"/>
          <w:szCs w:val="22"/>
        </w:rPr>
      </w:pPr>
      <w:bookmarkStart w:id="22" w:name="_Toc172279607"/>
      <w:r w:rsidRPr="00595B5D">
        <w:rPr>
          <w:rFonts w:ascii="Arial" w:eastAsia="Times New Roman" w:hAnsi="Arial" w:cs="Arial"/>
          <w:b/>
          <w:bCs/>
          <w:sz w:val="22"/>
          <w:szCs w:val="22"/>
        </w:rPr>
        <w:t>Challenges in accurate diagnosis and potential misdiagnosis.</w:t>
      </w:r>
      <w:bookmarkEnd w:id="22"/>
    </w:p>
    <w:p w14:paraId="6D959D10" w14:textId="74EB4CEB" w:rsidR="00DE1673" w:rsidRPr="009416EE" w:rsidRDefault="00DE1673" w:rsidP="009416EE">
      <w:pPr>
        <w:spacing w:before="240" w:line="360" w:lineRule="auto"/>
        <w:jc w:val="both"/>
        <w:rPr>
          <w:rFonts w:ascii="Times New Roman" w:eastAsia="Times New Roman" w:hAnsi="Times New Roman" w:cs="Times New Roman"/>
          <w:sz w:val="24"/>
          <w:szCs w:val="24"/>
          <w:lang w:val="en-US"/>
        </w:rPr>
      </w:pPr>
      <w:r w:rsidRPr="00595B5D">
        <w:rPr>
          <w:rFonts w:ascii="Arial" w:hAnsi="Arial" w:cs="Arial"/>
          <w:sz w:val="22"/>
          <w:szCs w:val="22"/>
        </w:rPr>
        <w:t>Schizophrenia is still diagnosable by clinicians because of its various symptoms and its resemblance to bipolar and major depressive disorders, which surface with psychotic components. It is clear from research that misdiagnosis ranges from as low as 10% to as high as 25%, which implies that patients are being treated for ailments that are not affecting them, and they end up being treated poorly</w:t>
      </w:r>
      <w:r w:rsidR="009416EE">
        <w:rPr>
          <w:rFonts w:ascii="Arial" w:hAnsi="Arial" w:cs="Arial"/>
          <w:sz w:val="22"/>
          <w:szCs w:val="22"/>
          <w:lang w:val="en-US"/>
        </w:rPr>
        <w:t xml:space="preserve"> </w:t>
      </w:r>
      <w:r w:rsidR="009416EE" w:rsidRPr="009416EE">
        <w:rPr>
          <w:rFonts w:ascii="Arial" w:eastAsia="Times New Roman" w:hAnsi="Arial" w:cs="Arial"/>
          <w:sz w:val="22"/>
          <w:szCs w:val="22"/>
          <w:lang w:val="en-US"/>
        </w:rPr>
        <w:t xml:space="preserve">(Joshua and </w:t>
      </w:r>
      <w:proofErr w:type="spellStart"/>
      <w:r w:rsidR="009416EE" w:rsidRPr="009416EE">
        <w:rPr>
          <w:rFonts w:ascii="Arial" w:eastAsia="Times New Roman" w:hAnsi="Arial" w:cs="Arial"/>
          <w:sz w:val="22"/>
          <w:szCs w:val="22"/>
          <w:lang w:val="en-US"/>
        </w:rPr>
        <w:t>Saadabadi</w:t>
      </w:r>
      <w:proofErr w:type="spellEnd"/>
      <w:r w:rsidR="009416EE" w:rsidRPr="009416EE">
        <w:rPr>
          <w:rFonts w:ascii="Arial" w:eastAsia="Times New Roman" w:hAnsi="Arial" w:cs="Arial"/>
          <w:sz w:val="22"/>
          <w:szCs w:val="22"/>
          <w:lang w:val="en-US"/>
        </w:rPr>
        <w:t>, 2023)</w:t>
      </w:r>
      <w:r w:rsidRPr="00595B5D">
        <w:rPr>
          <w:rFonts w:ascii="Arial" w:hAnsi="Arial" w:cs="Arial"/>
          <w:sz w:val="22"/>
          <w:szCs w:val="22"/>
        </w:rPr>
        <w:t xml:space="preserve">. In fact, the onset of schizophrenia is characterized with symptoms that resemble stress or depression, which might mislead practitioners into delayed diagnosis. Moreover, the manifestations of a disease do differ with each culture, possibly </w:t>
      </w:r>
      <w:r w:rsidR="00EA3221" w:rsidRPr="00595B5D">
        <w:rPr>
          <w:rFonts w:ascii="Arial" w:hAnsi="Arial" w:cs="Arial"/>
          <w:sz w:val="22"/>
          <w:szCs w:val="22"/>
        </w:rPr>
        <w:t>making</w:t>
      </w:r>
      <w:r w:rsidRPr="00595B5D">
        <w:rPr>
          <w:rFonts w:ascii="Arial" w:hAnsi="Arial" w:cs="Arial"/>
          <w:sz w:val="22"/>
          <w:szCs w:val="22"/>
        </w:rPr>
        <w:t xml:space="preserve"> an accurate diagnosis even more challenging and hence, there is a need for culturally appropriate diagnostic instruments and procedures.</w:t>
      </w:r>
    </w:p>
    <w:p w14:paraId="4D1EB4C4" w14:textId="367D33D3" w:rsidR="00C30023" w:rsidRPr="00595B5D" w:rsidRDefault="00C30023" w:rsidP="0073651B">
      <w:pPr>
        <w:pStyle w:val="Heading3"/>
        <w:numPr>
          <w:ilvl w:val="0"/>
          <w:numId w:val="24"/>
        </w:numPr>
        <w:spacing w:before="240" w:after="240" w:line="360" w:lineRule="auto"/>
        <w:jc w:val="both"/>
        <w:rPr>
          <w:rFonts w:ascii="Arial" w:eastAsia="Times New Roman" w:hAnsi="Arial" w:cs="Arial"/>
          <w:b/>
          <w:bCs/>
          <w:sz w:val="22"/>
          <w:szCs w:val="22"/>
        </w:rPr>
      </w:pPr>
      <w:bookmarkStart w:id="23" w:name="_Toc172279608"/>
      <w:r w:rsidRPr="00595B5D">
        <w:rPr>
          <w:rFonts w:ascii="Arial" w:eastAsia="Times New Roman" w:hAnsi="Arial" w:cs="Arial"/>
          <w:b/>
          <w:bCs/>
          <w:sz w:val="22"/>
          <w:szCs w:val="22"/>
        </w:rPr>
        <w:t>Effectiveness of current treatments and rehabilitation methods.</w:t>
      </w:r>
      <w:bookmarkEnd w:id="23"/>
    </w:p>
    <w:p w14:paraId="672E21AD" w14:textId="3089A063" w:rsidR="00DE1673" w:rsidRPr="009416EE" w:rsidRDefault="00DE1673" w:rsidP="009416EE">
      <w:pPr>
        <w:spacing w:before="240" w:line="360" w:lineRule="auto"/>
        <w:jc w:val="both"/>
        <w:rPr>
          <w:rFonts w:ascii="Times New Roman" w:eastAsia="Times New Roman" w:hAnsi="Times New Roman" w:cs="Times New Roman"/>
          <w:sz w:val="24"/>
          <w:szCs w:val="24"/>
          <w:lang w:val="en-US"/>
        </w:rPr>
      </w:pPr>
      <w:r w:rsidRPr="00595B5D">
        <w:rPr>
          <w:rFonts w:ascii="Arial" w:hAnsi="Arial" w:cs="Arial"/>
          <w:sz w:val="22"/>
          <w:szCs w:val="22"/>
        </w:rPr>
        <w:t xml:space="preserve">Present available schizophrenia interventions include pharmacological therapy that involves giving antipsychotics and psychological therapy. Positive response to antipsychotics ranges between 60%-80% a figure that goes a long way in eradicating symptoms and enhancing the patient’s quality of life. Cognitive behavioral therapy, family therapy, and </w:t>
      </w:r>
      <w:r w:rsidR="00EA3221" w:rsidRPr="00595B5D">
        <w:rPr>
          <w:rFonts w:ascii="Arial" w:hAnsi="Arial" w:cs="Arial"/>
          <w:sz w:val="22"/>
          <w:szCs w:val="22"/>
        </w:rPr>
        <w:t>art</w:t>
      </w:r>
      <w:r w:rsidRPr="00595B5D">
        <w:rPr>
          <w:rFonts w:ascii="Arial" w:hAnsi="Arial" w:cs="Arial"/>
          <w:sz w:val="22"/>
          <w:szCs w:val="22"/>
        </w:rPr>
        <w:t xml:space="preserve"> therapy are some of the psychotherapeutic approaches that are given alongside pharmacological therapies since they </w:t>
      </w:r>
      <w:r w:rsidR="00EA3221" w:rsidRPr="00595B5D">
        <w:rPr>
          <w:rFonts w:ascii="Arial" w:hAnsi="Arial" w:cs="Arial"/>
          <w:sz w:val="22"/>
          <w:szCs w:val="22"/>
        </w:rPr>
        <w:t xml:space="preserve">are </w:t>
      </w:r>
      <w:r w:rsidRPr="00595B5D">
        <w:rPr>
          <w:rFonts w:ascii="Arial" w:hAnsi="Arial" w:cs="Arial"/>
          <w:sz w:val="22"/>
          <w:szCs w:val="22"/>
        </w:rPr>
        <w:t>cognitive and social components of the disorder</w:t>
      </w:r>
      <w:r w:rsidR="009416EE">
        <w:rPr>
          <w:rFonts w:ascii="Arial" w:hAnsi="Arial" w:cs="Arial"/>
          <w:sz w:val="22"/>
          <w:szCs w:val="22"/>
          <w:lang w:val="en-US"/>
        </w:rPr>
        <w:t xml:space="preserve"> </w:t>
      </w:r>
      <w:r w:rsidR="009416EE" w:rsidRPr="009416EE">
        <w:rPr>
          <w:rFonts w:ascii="Arial" w:eastAsia="Times New Roman" w:hAnsi="Arial" w:cs="Arial"/>
          <w:sz w:val="22"/>
          <w:szCs w:val="22"/>
          <w:lang w:val="en-US"/>
        </w:rPr>
        <w:t xml:space="preserve">(Morrison </w:t>
      </w:r>
      <w:r w:rsidR="009416EE" w:rsidRPr="00006CF5">
        <w:rPr>
          <w:rFonts w:ascii="Arial" w:eastAsia="Times New Roman" w:hAnsi="Arial" w:cs="Arial"/>
          <w:i/>
          <w:iCs/>
          <w:sz w:val="22"/>
          <w:szCs w:val="22"/>
          <w:lang w:val="en-US"/>
        </w:rPr>
        <w:t>et al</w:t>
      </w:r>
      <w:r w:rsidR="009416EE" w:rsidRPr="009416EE">
        <w:rPr>
          <w:rFonts w:ascii="Arial" w:eastAsia="Times New Roman" w:hAnsi="Arial" w:cs="Arial"/>
          <w:sz w:val="22"/>
          <w:szCs w:val="22"/>
          <w:lang w:val="en-US"/>
        </w:rPr>
        <w:t>., 2018)</w:t>
      </w:r>
      <w:r w:rsidRPr="00595B5D">
        <w:rPr>
          <w:rFonts w:ascii="Arial" w:hAnsi="Arial" w:cs="Arial"/>
          <w:sz w:val="22"/>
          <w:szCs w:val="22"/>
        </w:rPr>
        <w:t xml:space="preserve">. Besides, such community services and support groups, as well as vocational training, aid the patients to become more independent both in the community and in their daily </w:t>
      </w:r>
      <w:r w:rsidR="00EA3221" w:rsidRPr="00595B5D">
        <w:rPr>
          <w:rFonts w:ascii="Arial" w:hAnsi="Arial" w:cs="Arial"/>
          <w:sz w:val="22"/>
          <w:szCs w:val="22"/>
        </w:rPr>
        <w:t>lives</w:t>
      </w:r>
      <w:r w:rsidRPr="00595B5D">
        <w:rPr>
          <w:rFonts w:ascii="Arial" w:hAnsi="Arial" w:cs="Arial"/>
          <w:sz w:val="22"/>
          <w:szCs w:val="22"/>
        </w:rPr>
        <w:t xml:space="preserve">. Nevertheless, patients’ recovery can be contingent on treatment efficacy, </w:t>
      </w:r>
      <w:r w:rsidR="00EA3221" w:rsidRPr="00595B5D">
        <w:rPr>
          <w:rFonts w:ascii="Arial" w:hAnsi="Arial" w:cs="Arial"/>
          <w:sz w:val="22"/>
          <w:szCs w:val="22"/>
        </w:rPr>
        <w:t xml:space="preserve">with </w:t>
      </w:r>
      <w:r w:rsidRPr="00595B5D">
        <w:rPr>
          <w:rFonts w:ascii="Arial" w:hAnsi="Arial" w:cs="Arial"/>
          <w:sz w:val="22"/>
          <w:szCs w:val="22"/>
        </w:rPr>
        <w:t>some patients reporting persistent symptoms and side effects from drugs, stressing the importance of further studies and personally tailored treatment regimens.</w:t>
      </w:r>
    </w:p>
    <w:p w14:paraId="3FF1D6A7" w14:textId="77777777" w:rsidR="00C30023" w:rsidRPr="00595B5D" w:rsidRDefault="00C30023" w:rsidP="00EA3221">
      <w:pPr>
        <w:pStyle w:val="Heading2"/>
        <w:spacing w:before="240" w:after="240" w:line="360" w:lineRule="auto"/>
        <w:jc w:val="both"/>
        <w:rPr>
          <w:rFonts w:ascii="Arial" w:eastAsia="Times New Roman" w:hAnsi="Arial" w:cs="Arial"/>
          <w:b/>
          <w:bCs/>
          <w:sz w:val="22"/>
          <w:szCs w:val="22"/>
        </w:rPr>
      </w:pPr>
      <w:bookmarkStart w:id="24" w:name="_Toc172279609"/>
      <w:r w:rsidRPr="00595B5D">
        <w:rPr>
          <w:rFonts w:ascii="Arial" w:eastAsia="Times New Roman" w:hAnsi="Arial" w:cs="Arial"/>
          <w:b/>
          <w:bCs/>
          <w:sz w:val="22"/>
          <w:szCs w:val="22"/>
        </w:rPr>
        <w:t>Depression:</w:t>
      </w:r>
      <w:bookmarkEnd w:id="24"/>
    </w:p>
    <w:p w14:paraId="3BC4A819" w14:textId="628F2746" w:rsidR="00C30023" w:rsidRPr="00595B5D" w:rsidRDefault="00C30023" w:rsidP="006208C9">
      <w:pPr>
        <w:pStyle w:val="Heading3"/>
        <w:numPr>
          <w:ilvl w:val="0"/>
          <w:numId w:val="25"/>
        </w:numPr>
        <w:spacing w:before="240" w:after="240" w:line="360" w:lineRule="auto"/>
        <w:jc w:val="both"/>
        <w:rPr>
          <w:rFonts w:ascii="Arial" w:eastAsia="Times New Roman" w:hAnsi="Arial" w:cs="Arial"/>
          <w:b/>
          <w:bCs/>
          <w:sz w:val="22"/>
          <w:szCs w:val="22"/>
        </w:rPr>
      </w:pPr>
      <w:bookmarkStart w:id="25" w:name="_Toc172279610"/>
      <w:r w:rsidRPr="00595B5D">
        <w:rPr>
          <w:rFonts w:ascii="Arial" w:eastAsia="Times New Roman" w:hAnsi="Arial" w:cs="Arial"/>
          <w:b/>
          <w:bCs/>
          <w:sz w:val="22"/>
          <w:szCs w:val="22"/>
        </w:rPr>
        <w:t>Strengths and limitations of the ICD-10 classification.</w:t>
      </w:r>
      <w:bookmarkEnd w:id="25"/>
    </w:p>
    <w:p w14:paraId="28E2A616" w14:textId="56DD7D47" w:rsidR="00341344" w:rsidRPr="009416EE" w:rsidRDefault="00341344" w:rsidP="009416EE">
      <w:pPr>
        <w:spacing w:line="360" w:lineRule="auto"/>
        <w:jc w:val="both"/>
        <w:rPr>
          <w:rFonts w:ascii="Times New Roman" w:eastAsia="Times New Roman" w:hAnsi="Times New Roman" w:cs="Times New Roman"/>
          <w:sz w:val="24"/>
          <w:szCs w:val="24"/>
          <w:lang w:val="en-US"/>
        </w:rPr>
      </w:pPr>
      <w:r w:rsidRPr="00595B5D">
        <w:rPr>
          <w:rFonts w:ascii="Arial" w:hAnsi="Arial" w:cs="Arial"/>
          <w:sz w:val="22"/>
          <w:szCs w:val="22"/>
        </w:rPr>
        <w:t xml:space="preserve">The ICD-10 has a set of </w:t>
      </w:r>
      <w:r w:rsidR="00EA3221" w:rsidRPr="00595B5D">
        <w:rPr>
          <w:rFonts w:ascii="Arial" w:hAnsi="Arial" w:cs="Arial"/>
          <w:sz w:val="22"/>
          <w:szCs w:val="22"/>
        </w:rPr>
        <w:t>classifications</w:t>
      </w:r>
      <w:r w:rsidRPr="00595B5D">
        <w:rPr>
          <w:rFonts w:ascii="Arial" w:hAnsi="Arial" w:cs="Arial"/>
          <w:sz w:val="22"/>
          <w:szCs w:val="22"/>
        </w:rPr>
        <w:t xml:space="preserve"> that </w:t>
      </w:r>
      <w:r w:rsidR="00EA3221" w:rsidRPr="00595B5D">
        <w:rPr>
          <w:rFonts w:ascii="Arial" w:hAnsi="Arial" w:cs="Arial"/>
          <w:sz w:val="22"/>
          <w:szCs w:val="22"/>
        </w:rPr>
        <w:t>help</w:t>
      </w:r>
      <w:r w:rsidRPr="00595B5D">
        <w:rPr>
          <w:rFonts w:ascii="Arial" w:hAnsi="Arial" w:cs="Arial"/>
          <w:sz w:val="22"/>
          <w:szCs w:val="22"/>
        </w:rPr>
        <w:t xml:space="preserve"> in diagnosing different forms of depression from a minor episode to major ones. As a result, this system enhances similar diagnosis and treatment of individuals across various health facilities. However, ICD-10 is much more categorical; thus, there may be issues with specificity, missing subthreshold depression</w:t>
      </w:r>
      <w:r w:rsidR="00EA3221" w:rsidRPr="00595B5D">
        <w:rPr>
          <w:rFonts w:ascii="Arial" w:hAnsi="Arial" w:cs="Arial"/>
          <w:sz w:val="22"/>
          <w:szCs w:val="22"/>
        </w:rPr>
        <w:t>,</w:t>
      </w:r>
      <w:r w:rsidRPr="00595B5D">
        <w:rPr>
          <w:rFonts w:ascii="Arial" w:hAnsi="Arial" w:cs="Arial"/>
          <w:sz w:val="22"/>
          <w:szCs w:val="22"/>
        </w:rPr>
        <w:t xml:space="preserve"> or atypical depressive symptoms</w:t>
      </w:r>
      <w:r w:rsidR="009416EE">
        <w:rPr>
          <w:rFonts w:ascii="Arial" w:hAnsi="Arial" w:cs="Arial"/>
          <w:sz w:val="22"/>
          <w:szCs w:val="22"/>
          <w:lang w:val="en-US"/>
        </w:rPr>
        <w:t xml:space="preserve"> </w:t>
      </w:r>
      <w:r w:rsidR="009416EE" w:rsidRPr="009416EE">
        <w:rPr>
          <w:rFonts w:ascii="Arial" w:eastAsia="Times New Roman" w:hAnsi="Arial" w:cs="Arial"/>
          <w:sz w:val="22"/>
          <w:szCs w:val="22"/>
          <w:lang w:val="en-US"/>
        </w:rPr>
        <w:t>(Health (UK), 2010)</w:t>
      </w:r>
      <w:r w:rsidRPr="00595B5D">
        <w:rPr>
          <w:rFonts w:ascii="Arial" w:hAnsi="Arial" w:cs="Arial"/>
          <w:sz w:val="22"/>
          <w:szCs w:val="22"/>
        </w:rPr>
        <w:t xml:space="preserve">. Collecting data </w:t>
      </w:r>
      <w:r w:rsidR="00EA3221" w:rsidRPr="00595B5D">
        <w:rPr>
          <w:rFonts w:ascii="Arial" w:hAnsi="Arial" w:cs="Arial"/>
          <w:sz w:val="22"/>
          <w:szCs w:val="22"/>
        </w:rPr>
        <w:t>for</w:t>
      </w:r>
      <w:r w:rsidRPr="00595B5D">
        <w:rPr>
          <w:rFonts w:ascii="Arial" w:hAnsi="Arial" w:cs="Arial"/>
          <w:sz w:val="22"/>
          <w:szCs w:val="22"/>
        </w:rPr>
        <w:t xml:space="preserve"> ICD is also considered to be limited by these factors; thus, the introduction of ICD-11 is supposed to solve these problems by using </w:t>
      </w:r>
      <w:r w:rsidR="00EA3221" w:rsidRPr="00595B5D">
        <w:rPr>
          <w:rFonts w:ascii="Arial" w:hAnsi="Arial" w:cs="Arial"/>
          <w:sz w:val="22"/>
          <w:szCs w:val="22"/>
        </w:rPr>
        <w:t>a</w:t>
      </w:r>
      <w:r w:rsidRPr="00595B5D">
        <w:rPr>
          <w:rFonts w:ascii="Arial" w:hAnsi="Arial" w:cs="Arial"/>
          <w:sz w:val="22"/>
          <w:szCs w:val="22"/>
        </w:rPr>
        <w:t xml:space="preserve"> more dimensional approach that would reflect the continuity of the depressive symptomatology.</w:t>
      </w:r>
    </w:p>
    <w:p w14:paraId="0271A259" w14:textId="5E390028" w:rsidR="00C30023" w:rsidRPr="00595B5D" w:rsidRDefault="00C30023" w:rsidP="006208C9">
      <w:pPr>
        <w:pStyle w:val="Heading3"/>
        <w:numPr>
          <w:ilvl w:val="0"/>
          <w:numId w:val="25"/>
        </w:numPr>
        <w:spacing w:before="240" w:after="240" w:line="360" w:lineRule="auto"/>
        <w:jc w:val="both"/>
        <w:rPr>
          <w:rFonts w:ascii="Arial" w:eastAsia="Times New Roman" w:hAnsi="Arial" w:cs="Arial"/>
          <w:b/>
          <w:bCs/>
          <w:sz w:val="22"/>
          <w:szCs w:val="22"/>
        </w:rPr>
      </w:pPr>
      <w:bookmarkStart w:id="26" w:name="_Toc172279611"/>
      <w:r w:rsidRPr="00595B5D">
        <w:rPr>
          <w:rFonts w:ascii="Arial" w:eastAsia="Times New Roman" w:hAnsi="Arial" w:cs="Arial"/>
          <w:b/>
          <w:bCs/>
          <w:sz w:val="22"/>
          <w:szCs w:val="22"/>
        </w:rPr>
        <w:t>Challenges in accurate diagnosis and potential misdiagnosis.</w:t>
      </w:r>
      <w:bookmarkEnd w:id="26"/>
    </w:p>
    <w:p w14:paraId="402FB3B0" w14:textId="65D33611" w:rsidR="00341344" w:rsidRPr="009416EE" w:rsidRDefault="00341344" w:rsidP="009416EE">
      <w:pPr>
        <w:spacing w:line="360" w:lineRule="auto"/>
        <w:jc w:val="both"/>
        <w:rPr>
          <w:rFonts w:ascii="Times New Roman" w:eastAsia="Times New Roman" w:hAnsi="Times New Roman" w:cs="Times New Roman"/>
          <w:sz w:val="24"/>
          <w:szCs w:val="24"/>
          <w:lang w:val="en-US"/>
        </w:rPr>
      </w:pPr>
      <w:r w:rsidRPr="00595B5D">
        <w:rPr>
          <w:rFonts w:ascii="Arial" w:hAnsi="Arial" w:cs="Arial"/>
          <w:sz w:val="22"/>
          <w:szCs w:val="22"/>
        </w:rPr>
        <w:t xml:space="preserve">That is why the accurate diagnosis of depression can sometimes be rather problematic as the clinical picture is not specific in most cases and it may be very similar to the picture seen in other psychiatric disorders like anxiety disorders or bipolar affective disorder. Depression is commonly misdiagnosed with </w:t>
      </w:r>
      <w:r w:rsidR="00EA3221" w:rsidRPr="00595B5D">
        <w:rPr>
          <w:rFonts w:ascii="Arial" w:hAnsi="Arial" w:cs="Arial"/>
          <w:sz w:val="22"/>
          <w:szCs w:val="22"/>
        </w:rPr>
        <w:t xml:space="preserve">a </w:t>
      </w:r>
      <w:r w:rsidRPr="00595B5D">
        <w:rPr>
          <w:rFonts w:ascii="Arial" w:hAnsi="Arial" w:cs="Arial"/>
          <w:sz w:val="22"/>
          <w:szCs w:val="22"/>
        </w:rPr>
        <w:t>prevalence rate ranging from 30 to 50%</w:t>
      </w:r>
      <w:r w:rsidR="00EA3221" w:rsidRPr="00595B5D">
        <w:rPr>
          <w:rFonts w:ascii="Arial" w:hAnsi="Arial" w:cs="Arial"/>
          <w:sz w:val="22"/>
          <w:szCs w:val="22"/>
        </w:rPr>
        <w:t>,</w:t>
      </w:r>
      <w:r w:rsidRPr="00595B5D">
        <w:rPr>
          <w:rFonts w:ascii="Arial" w:hAnsi="Arial" w:cs="Arial"/>
          <w:sz w:val="22"/>
          <w:szCs w:val="22"/>
        </w:rPr>
        <w:t xml:space="preserve"> particularly in primary care </w:t>
      </w:r>
      <w:r w:rsidR="00EA3221" w:rsidRPr="00595B5D">
        <w:rPr>
          <w:rFonts w:ascii="Arial" w:hAnsi="Arial" w:cs="Arial"/>
          <w:sz w:val="22"/>
          <w:szCs w:val="22"/>
        </w:rPr>
        <w:t>centers</w:t>
      </w:r>
      <w:r w:rsidRPr="00595B5D">
        <w:rPr>
          <w:rFonts w:ascii="Arial" w:hAnsi="Arial" w:cs="Arial"/>
          <w:sz w:val="22"/>
          <w:szCs w:val="22"/>
        </w:rPr>
        <w:t>. Depression symptoms could be explained by physical illnesses or are regarded as typical responses to life challenges, which postpones effective management of the problem</w:t>
      </w:r>
      <w:r w:rsidR="009416EE">
        <w:rPr>
          <w:rFonts w:ascii="Arial" w:hAnsi="Arial" w:cs="Arial"/>
          <w:sz w:val="22"/>
          <w:szCs w:val="22"/>
          <w:lang w:val="en-US"/>
        </w:rPr>
        <w:t xml:space="preserve"> </w:t>
      </w:r>
      <w:r w:rsidR="009416EE" w:rsidRPr="009416EE">
        <w:rPr>
          <w:rFonts w:ascii="Arial" w:eastAsia="Times New Roman" w:hAnsi="Arial" w:cs="Arial"/>
          <w:sz w:val="22"/>
          <w:szCs w:val="22"/>
          <w:lang w:val="en-US"/>
        </w:rPr>
        <w:t>(Egede, 2007)</w:t>
      </w:r>
      <w:r w:rsidRPr="00595B5D">
        <w:rPr>
          <w:rFonts w:ascii="Arial" w:hAnsi="Arial" w:cs="Arial"/>
          <w:sz w:val="22"/>
          <w:szCs w:val="22"/>
        </w:rPr>
        <w:t xml:space="preserve">. Furthermore, culture can affect the reporting of depressive symptoms and thus, it becomes important to understand culture </w:t>
      </w:r>
      <w:r w:rsidR="00EA3221" w:rsidRPr="00595B5D">
        <w:rPr>
          <w:rFonts w:ascii="Arial" w:hAnsi="Arial" w:cs="Arial"/>
          <w:sz w:val="22"/>
          <w:szCs w:val="22"/>
        </w:rPr>
        <w:t>to</w:t>
      </w:r>
      <w:r w:rsidRPr="00595B5D">
        <w:rPr>
          <w:rFonts w:ascii="Arial" w:hAnsi="Arial" w:cs="Arial"/>
          <w:sz w:val="22"/>
          <w:szCs w:val="22"/>
        </w:rPr>
        <w:t xml:space="preserve"> reduce the error margin.</w:t>
      </w:r>
    </w:p>
    <w:p w14:paraId="5C6DECF3" w14:textId="465F5230" w:rsidR="00C30023" w:rsidRPr="00595B5D" w:rsidRDefault="00C30023" w:rsidP="006208C9">
      <w:pPr>
        <w:pStyle w:val="Heading3"/>
        <w:numPr>
          <w:ilvl w:val="0"/>
          <w:numId w:val="25"/>
        </w:numPr>
        <w:spacing w:before="240" w:after="240" w:line="360" w:lineRule="auto"/>
        <w:jc w:val="both"/>
        <w:rPr>
          <w:rFonts w:ascii="Arial" w:eastAsia="Times New Roman" w:hAnsi="Arial" w:cs="Arial"/>
          <w:b/>
          <w:bCs/>
          <w:sz w:val="22"/>
          <w:szCs w:val="22"/>
        </w:rPr>
      </w:pPr>
      <w:bookmarkStart w:id="27" w:name="_Toc172279612"/>
      <w:r w:rsidRPr="00595B5D">
        <w:rPr>
          <w:rFonts w:ascii="Arial" w:eastAsia="Times New Roman" w:hAnsi="Arial" w:cs="Arial"/>
          <w:b/>
          <w:bCs/>
          <w:sz w:val="22"/>
          <w:szCs w:val="22"/>
        </w:rPr>
        <w:t>Effectiveness of current treatments and rehabilitation methods.</w:t>
      </w:r>
      <w:bookmarkEnd w:id="27"/>
    </w:p>
    <w:p w14:paraId="6F02AD48" w14:textId="1C64CFA4" w:rsidR="00341344" w:rsidRPr="009416EE" w:rsidRDefault="00341344" w:rsidP="009416EE">
      <w:pPr>
        <w:spacing w:line="360" w:lineRule="auto"/>
        <w:jc w:val="both"/>
        <w:rPr>
          <w:rFonts w:ascii="Times New Roman" w:eastAsia="Times New Roman" w:hAnsi="Times New Roman" w:cs="Times New Roman"/>
          <w:sz w:val="24"/>
          <w:szCs w:val="24"/>
          <w:lang w:val="en-US"/>
        </w:rPr>
      </w:pPr>
      <w:r w:rsidRPr="00595B5D">
        <w:rPr>
          <w:rFonts w:ascii="Arial" w:hAnsi="Arial" w:cs="Arial"/>
          <w:sz w:val="22"/>
          <w:szCs w:val="22"/>
        </w:rPr>
        <w:t>The efficacy of current anti-depressant treatments can also not be doubted, with about 60-70% of patients responding to initial pharmacological intervention. Thus, SSRIs and SNRIs are used most often and have the optimal therapeutic effect safety ratio. Cognitive behavioral therapy, interpersonal therapy, and behavioral activation therapies that focus on improving cognitions and behaviors relating to depression have shown considerable utility in treating depressive episodes and preventing relapse</w:t>
      </w:r>
      <w:r w:rsidR="009416EE">
        <w:rPr>
          <w:rFonts w:ascii="Arial" w:hAnsi="Arial" w:cs="Arial"/>
          <w:sz w:val="22"/>
          <w:szCs w:val="22"/>
          <w:lang w:val="en-US"/>
        </w:rPr>
        <w:t xml:space="preserve"> </w:t>
      </w:r>
      <w:r w:rsidR="009416EE" w:rsidRPr="009416EE">
        <w:rPr>
          <w:rFonts w:ascii="Arial" w:eastAsia="Times New Roman" w:hAnsi="Arial" w:cs="Arial"/>
          <w:sz w:val="22"/>
          <w:szCs w:val="22"/>
          <w:lang w:val="en-US"/>
        </w:rPr>
        <w:t>(</w:t>
      </w:r>
      <w:proofErr w:type="spellStart"/>
      <w:r w:rsidR="009416EE" w:rsidRPr="009416EE">
        <w:rPr>
          <w:rFonts w:ascii="Arial" w:eastAsia="Times New Roman" w:hAnsi="Arial" w:cs="Arial"/>
          <w:sz w:val="22"/>
          <w:szCs w:val="22"/>
          <w:lang w:val="en-US"/>
        </w:rPr>
        <w:t>Boschloo</w:t>
      </w:r>
      <w:proofErr w:type="spellEnd"/>
      <w:r w:rsidR="009416EE" w:rsidRPr="009416EE">
        <w:rPr>
          <w:rFonts w:ascii="Arial" w:eastAsia="Times New Roman" w:hAnsi="Arial" w:cs="Arial"/>
          <w:sz w:val="22"/>
          <w:szCs w:val="22"/>
          <w:lang w:val="en-US"/>
        </w:rPr>
        <w:t xml:space="preserve"> </w:t>
      </w:r>
      <w:r w:rsidR="009416EE" w:rsidRPr="00006CF5">
        <w:rPr>
          <w:rFonts w:ascii="Arial" w:eastAsia="Times New Roman" w:hAnsi="Arial" w:cs="Arial"/>
          <w:i/>
          <w:iCs/>
          <w:sz w:val="22"/>
          <w:szCs w:val="22"/>
          <w:lang w:val="en-US"/>
        </w:rPr>
        <w:t>et al</w:t>
      </w:r>
      <w:r w:rsidR="009416EE" w:rsidRPr="009416EE">
        <w:rPr>
          <w:rFonts w:ascii="Arial" w:eastAsia="Times New Roman" w:hAnsi="Arial" w:cs="Arial"/>
          <w:sz w:val="22"/>
          <w:szCs w:val="22"/>
          <w:lang w:val="en-US"/>
        </w:rPr>
        <w:t>., 2022)</w:t>
      </w:r>
      <w:r w:rsidRPr="00595B5D">
        <w:rPr>
          <w:rFonts w:ascii="Arial" w:hAnsi="Arial" w:cs="Arial"/>
          <w:sz w:val="22"/>
          <w:szCs w:val="22"/>
        </w:rPr>
        <w:t>. Lifestyle changes and support groups along with different methods of managing relapse are also important components of long-term treatment. Such programs enable patients to learn ways of dealing with the pressures and stresses of life, gain interpersonal skills</w:t>
      </w:r>
      <w:r w:rsidR="00EA3221" w:rsidRPr="00595B5D">
        <w:rPr>
          <w:rFonts w:ascii="Arial" w:hAnsi="Arial" w:cs="Arial"/>
          <w:sz w:val="22"/>
          <w:szCs w:val="22"/>
        </w:rPr>
        <w:t>,</w:t>
      </w:r>
      <w:r w:rsidRPr="00595B5D">
        <w:rPr>
          <w:rFonts w:ascii="Arial" w:hAnsi="Arial" w:cs="Arial"/>
          <w:sz w:val="22"/>
          <w:szCs w:val="22"/>
        </w:rPr>
        <w:t xml:space="preserve"> and effectively sustain the outcomes of their treatments. However, some patients never respond to the treatments and therefore more investigations are needed in the development of new forms of treatment.</w:t>
      </w:r>
    </w:p>
    <w:p w14:paraId="53754833" w14:textId="4FC069DA" w:rsidR="00341344" w:rsidRPr="00011ED3" w:rsidRDefault="00C30023" w:rsidP="00EA3221">
      <w:pPr>
        <w:pStyle w:val="Heading1"/>
        <w:spacing w:after="240" w:line="360" w:lineRule="auto"/>
        <w:jc w:val="both"/>
        <w:rPr>
          <w:rFonts w:ascii="Arial" w:eastAsia="Times New Roman" w:hAnsi="Arial" w:cs="Arial"/>
          <w:b/>
          <w:bCs/>
          <w:color w:val="auto"/>
          <w:sz w:val="22"/>
          <w:szCs w:val="22"/>
        </w:rPr>
      </w:pPr>
      <w:bookmarkStart w:id="28" w:name="_Toc172279613"/>
      <w:r w:rsidRPr="00011ED3">
        <w:rPr>
          <w:rFonts w:ascii="Arial" w:eastAsia="Times New Roman" w:hAnsi="Arial" w:cs="Arial"/>
          <w:b/>
          <w:bCs/>
          <w:color w:val="auto"/>
          <w:sz w:val="22"/>
          <w:szCs w:val="22"/>
        </w:rPr>
        <w:t>Recommendations for Improvement</w:t>
      </w:r>
      <w:bookmarkEnd w:id="28"/>
    </w:p>
    <w:p w14:paraId="0BBA17AF" w14:textId="555FB7F9" w:rsidR="00C30023" w:rsidRPr="00595B5D" w:rsidRDefault="00C30023" w:rsidP="00EA3221">
      <w:pPr>
        <w:pStyle w:val="Heading2"/>
        <w:spacing w:before="240" w:after="240" w:line="360" w:lineRule="auto"/>
        <w:jc w:val="both"/>
        <w:rPr>
          <w:rFonts w:ascii="Arial" w:eastAsia="Times New Roman" w:hAnsi="Arial" w:cs="Arial"/>
          <w:b/>
          <w:bCs/>
          <w:sz w:val="22"/>
          <w:szCs w:val="22"/>
        </w:rPr>
      </w:pPr>
      <w:bookmarkStart w:id="29" w:name="_Toc172279614"/>
      <w:r w:rsidRPr="00595B5D">
        <w:rPr>
          <w:rFonts w:ascii="Arial" w:eastAsia="Times New Roman" w:hAnsi="Arial" w:cs="Arial"/>
          <w:b/>
          <w:bCs/>
          <w:sz w:val="22"/>
          <w:szCs w:val="22"/>
        </w:rPr>
        <w:t>Schizophrenia</w:t>
      </w:r>
      <w:bookmarkEnd w:id="29"/>
    </w:p>
    <w:p w14:paraId="4ACC9DE2" w14:textId="7B75061E" w:rsidR="007027AC" w:rsidRPr="00595B5D" w:rsidRDefault="007027AC" w:rsidP="007027AC">
      <w:pPr>
        <w:pStyle w:val="ListParagraph"/>
        <w:numPr>
          <w:ilvl w:val="0"/>
          <w:numId w:val="14"/>
        </w:numPr>
        <w:spacing w:before="240" w:after="240" w:line="360" w:lineRule="auto"/>
        <w:jc w:val="both"/>
        <w:rPr>
          <w:rFonts w:ascii="Arial" w:hAnsi="Arial" w:cs="Arial"/>
          <w:sz w:val="22"/>
          <w:szCs w:val="22"/>
          <w:lang w:val="en-US"/>
        </w:rPr>
      </w:pPr>
      <w:r w:rsidRPr="00595B5D">
        <w:rPr>
          <w:rFonts w:ascii="Arial" w:hAnsi="Arial" w:cs="Arial"/>
          <w:sz w:val="22"/>
          <w:szCs w:val="22"/>
        </w:rPr>
        <w:t>ICD-11's dimensional system reduces overlaps with other disorders and reduces incorrect diagnoses by 25%, helping clinicians diagnose schizophrenia more correctly.</w:t>
      </w:r>
    </w:p>
    <w:p w14:paraId="55CFE726" w14:textId="1969500C" w:rsidR="007027AC" w:rsidRPr="00595B5D" w:rsidRDefault="007027AC" w:rsidP="007027AC">
      <w:pPr>
        <w:pStyle w:val="ListParagraph"/>
        <w:numPr>
          <w:ilvl w:val="0"/>
          <w:numId w:val="14"/>
        </w:numPr>
        <w:spacing w:before="240" w:after="240" w:line="360" w:lineRule="auto"/>
        <w:jc w:val="both"/>
        <w:rPr>
          <w:rFonts w:ascii="Arial" w:hAnsi="Arial" w:cs="Arial"/>
          <w:sz w:val="22"/>
          <w:szCs w:val="22"/>
          <w:lang w:val="en-US"/>
        </w:rPr>
      </w:pPr>
      <w:r w:rsidRPr="00595B5D">
        <w:rPr>
          <w:rFonts w:ascii="Arial" w:hAnsi="Arial" w:cs="Arial"/>
          <w:sz w:val="22"/>
          <w:szCs w:val="22"/>
        </w:rPr>
        <w:t>Early preventative interventions benefit people long-term.</w:t>
      </w:r>
    </w:p>
    <w:p w14:paraId="677F52CB" w14:textId="19E02A1C" w:rsidR="007027AC" w:rsidRPr="00595B5D" w:rsidRDefault="007027AC" w:rsidP="007027AC">
      <w:pPr>
        <w:pStyle w:val="ListParagraph"/>
        <w:numPr>
          <w:ilvl w:val="0"/>
          <w:numId w:val="14"/>
        </w:numPr>
        <w:spacing w:before="240" w:after="240" w:line="360" w:lineRule="auto"/>
        <w:jc w:val="both"/>
        <w:rPr>
          <w:rFonts w:ascii="Arial" w:hAnsi="Arial" w:cs="Arial"/>
          <w:sz w:val="22"/>
          <w:szCs w:val="22"/>
          <w:lang w:val="en-US"/>
        </w:rPr>
      </w:pPr>
      <w:r w:rsidRPr="00595B5D">
        <w:rPr>
          <w:rFonts w:ascii="Arial" w:hAnsi="Arial" w:cs="Arial"/>
          <w:sz w:val="22"/>
          <w:szCs w:val="22"/>
        </w:rPr>
        <w:t>Drugs targeting distinct nerve systems can overcome treatment resistance.</w:t>
      </w:r>
    </w:p>
    <w:p w14:paraId="61D3D747" w14:textId="77777777" w:rsidR="009416EE" w:rsidRDefault="007027AC" w:rsidP="009416EE">
      <w:pPr>
        <w:pStyle w:val="ListParagraph"/>
        <w:numPr>
          <w:ilvl w:val="0"/>
          <w:numId w:val="14"/>
        </w:numPr>
        <w:spacing w:before="240" w:after="240" w:line="360" w:lineRule="auto"/>
        <w:jc w:val="both"/>
        <w:rPr>
          <w:rFonts w:ascii="Arial" w:hAnsi="Arial" w:cs="Arial"/>
          <w:sz w:val="22"/>
          <w:szCs w:val="22"/>
          <w:lang w:val="en-US"/>
        </w:rPr>
      </w:pPr>
      <w:r w:rsidRPr="00595B5D">
        <w:rPr>
          <w:rFonts w:ascii="Arial" w:hAnsi="Arial" w:cs="Arial"/>
          <w:sz w:val="22"/>
          <w:szCs w:val="22"/>
        </w:rPr>
        <w:t>Real job training and social skills are essential for post-recovery reintegration.</w:t>
      </w:r>
    </w:p>
    <w:p w14:paraId="16DB6967" w14:textId="6E6CDFD5" w:rsidR="007027AC" w:rsidRPr="009416EE" w:rsidRDefault="007027AC" w:rsidP="009416EE">
      <w:pPr>
        <w:pStyle w:val="ListParagraph"/>
        <w:numPr>
          <w:ilvl w:val="0"/>
          <w:numId w:val="14"/>
        </w:numPr>
        <w:spacing w:before="240" w:after="240" w:line="360" w:lineRule="auto"/>
        <w:jc w:val="both"/>
        <w:rPr>
          <w:rFonts w:ascii="Arial" w:hAnsi="Arial" w:cs="Arial"/>
          <w:sz w:val="22"/>
          <w:szCs w:val="22"/>
          <w:lang w:val="en-US"/>
        </w:rPr>
      </w:pPr>
      <w:r w:rsidRPr="009416EE">
        <w:rPr>
          <w:rFonts w:ascii="Arial" w:hAnsi="Arial" w:cs="Arial"/>
          <w:sz w:val="22"/>
          <w:szCs w:val="22"/>
        </w:rPr>
        <w:t>Regularly employing a variety of diagnostic instruments and teaching doctors new standards can enhance diagnosis accuracy</w:t>
      </w:r>
      <w:r w:rsidR="009416EE" w:rsidRPr="009416EE">
        <w:rPr>
          <w:rFonts w:ascii="Arial" w:hAnsi="Arial" w:cs="Arial"/>
          <w:sz w:val="22"/>
          <w:szCs w:val="22"/>
          <w:lang w:val="en-US"/>
        </w:rPr>
        <w:t xml:space="preserve"> </w:t>
      </w:r>
      <w:r w:rsidR="009416EE" w:rsidRPr="009416EE">
        <w:rPr>
          <w:rFonts w:ascii="Arial" w:eastAsia="Times New Roman" w:hAnsi="Arial" w:cs="Arial"/>
          <w:sz w:val="22"/>
          <w:szCs w:val="22"/>
          <w:lang w:val="en-US"/>
        </w:rPr>
        <w:t xml:space="preserve">(Krishnan </w:t>
      </w:r>
      <w:r w:rsidR="009416EE" w:rsidRPr="00006CF5">
        <w:rPr>
          <w:rFonts w:ascii="Arial" w:eastAsia="Times New Roman" w:hAnsi="Arial" w:cs="Arial"/>
          <w:i/>
          <w:iCs/>
          <w:sz w:val="22"/>
          <w:szCs w:val="22"/>
          <w:lang w:val="en-US"/>
        </w:rPr>
        <w:t>et al</w:t>
      </w:r>
      <w:r w:rsidR="009416EE" w:rsidRPr="009416EE">
        <w:rPr>
          <w:rFonts w:ascii="Arial" w:eastAsia="Times New Roman" w:hAnsi="Arial" w:cs="Arial"/>
          <w:sz w:val="22"/>
          <w:szCs w:val="22"/>
          <w:lang w:val="en-US"/>
        </w:rPr>
        <w:t>., 2023)</w:t>
      </w:r>
      <w:r w:rsidRPr="009416EE">
        <w:rPr>
          <w:rFonts w:ascii="Arial" w:hAnsi="Arial" w:cs="Arial"/>
          <w:sz w:val="22"/>
          <w:szCs w:val="22"/>
        </w:rPr>
        <w:t>.</w:t>
      </w:r>
    </w:p>
    <w:p w14:paraId="75843500" w14:textId="7A676364" w:rsidR="007027AC" w:rsidRPr="00595B5D" w:rsidRDefault="007027AC" w:rsidP="007027AC">
      <w:pPr>
        <w:pStyle w:val="ListParagraph"/>
        <w:numPr>
          <w:ilvl w:val="0"/>
          <w:numId w:val="14"/>
        </w:numPr>
        <w:spacing w:before="240" w:after="240" w:line="360" w:lineRule="auto"/>
        <w:jc w:val="both"/>
        <w:rPr>
          <w:rFonts w:ascii="Arial" w:hAnsi="Arial" w:cs="Arial"/>
          <w:sz w:val="22"/>
          <w:szCs w:val="22"/>
          <w:lang w:val="en-US"/>
        </w:rPr>
      </w:pPr>
      <w:r w:rsidRPr="00595B5D">
        <w:rPr>
          <w:rFonts w:ascii="Arial" w:hAnsi="Arial" w:cs="Arial"/>
          <w:sz w:val="22"/>
          <w:szCs w:val="22"/>
        </w:rPr>
        <w:t>Better treatment results require integrated care teams incorporating pharmacological therapy, psychotherapy, and social support.</w:t>
      </w:r>
    </w:p>
    <w:p w14:paraId="26C5B3D0" w14:textId="3A2C6441" w:rsidR="00341344" w:rsidRPr="00595B5D" w:rsidRDefault="00C30023" w:rsidP="00EA3221">
      <w:pPr>
        <w:pStyle w:val="Heading2"/>
        <w:spacing w:before="240" w:after="240" w:line="360" w:lineRule="auto"/>
        <w:jc w:val="both"/>
        <w:rPr>
          <w:rFonts w:ascii="Arial" w:eastAsia="Times New Roman" w:hAnsi="Arial" w:cs="Arial"/>
          <w:b/>
          <w:bCs/>
          <w:sz w:val="22"/>
          <w:szCs w:val="22"/>
        </w:rPr>
      </w:pPr>
      <w:bookmarkStart w:id="30" w:name="_Toc172279615"/>
      <w:r w:rsidRPr="00595B5D">
        <w:rPr>
          <w:rFonts w:ascii="Arial" w:eastAsia="Times New Roman" w:hAnsi="Arial" w:cs="Arial"/>
          <w:b/>
          <w:bCs/>
          <w:sz w:val="22"/>
          <w:szCs w:val="22"/>
        </w:rPr>
        <w:t>Depression</w:t>
      </w:r>
      <w:bookmarkEnd w:id="30"/>
    </w:p>
    <w:p w14:paraId="26EB9DC8" w14:textId="77777777" w:rsidR="009416EE" w:rsidRPr="009416EE" w:rsidRDefault="007027AC" w:rsidP="009416EE">
      <w:pPr>
        <w:pStyle w:val="ListParagraph"/>
        <w:numPr>
          <w:ilvl w:val="0"/>
          <w:numId w:val="15"/>
        </w:numPr>
        <w:spacing w:before="240" w:after="240" w:line="360" w:lineRule="auto"/>
        <w:jc w:val="both"/>
        <w:rPr>
          <w:rFonts w:ascii="Arial" w:eastAsia="Times New Roman" w:hAnsi="Arial" w:cs="Arial"/>
          <w:sz w:val="22"/>
          <w:szCs w:val="22"/>
        </w:rPr>
      </w:pPr>
      <w:r w:rsidRPr="00595B5D">
        <w:rPr>
          <w:rFonts w:ascii="Arial" w:eastAsia="Times New Roman" w:hAnsi="Arial" w:cs="Arial"/>
          <w:sz w:val="22"/>
          <w:szCs w:val="22"/>
        </w:rPr>
        <w:t xml:space="preserve">Differentiating episode frequency, strength of start, and symptom expression can reduce misdiagnosis, which averages 30-50% in primary care clinics. </w:t>
      </w:r>
    </w:p>
    <w:p w14:paraId="6127CE0F" w14:textId="1D06BF75" w:rsidR="007027AC" w:rsidRPr="009416EE" w:rsidRDefault="007027AC" w:rsidP="009416EE">
      <w:pPr>
        <w:pStyle w:val="ListParagraph"/>
        <w:numPr>
          <w:ilvl w:val="0"/>
          <w:numId w:val="15"/>
        </w:numPr>
        <w:spacing w:before="240" w:after="240" w:line="360" w:lineRule="auto"/>
        <w:jc w:val="both"/>
        <w:rPr>
          <w:rFonts w:ascii="Arial" w:eastAsia="Times New Roman" w:hAnsi="Arial" w:cs="Arial"/>
          <w:sz w:val="22"/>
          <w:szCs w:val="22"/>
        </w:rPr>
      </w:pPr>
      <w:r w:rsidRPr="009416EE">
        <w:rPr>
          <w:rFonts w:ascii="Arial" w:eastAsia="Times New Roman" w:hAnsi="Arial" w:cs="Arial"/>
          <w:sz w:val="22"/>
          <w:szCs w:val="22"/>
        </w:rPr>
        <w:t>Modern antidepressants and MBCT boost therapeutic efficacy. Together, next-generation antidepressants and MBCT improve treatment effectiveness</w:t>
      </w:r>
      <w:r w:rsidR="009416EE" w:rsidRPr="009416EE">
        <w:rPr>
          <w:rFonts w:ascii="Arial" w:eastAsia="Times New Roman" w:hAnsi="Arial" w:cs="Arial"/>
          <w:sz w:val="22"/>
          <w:szCs w:val="22"/>
          <w:lang w:val="en-US"/>
        </w:rPr>
        <w:t xml:space="preserve"> (Guo </w:t>
      </w:r>
      <w:r w:rsidR="009416EE" w:rsidRPr="006A0937">
        <w:rPr>
          <w:rFonts w:ascii="Arial" w:eastAsia="Times New Roman" w:hAnsi="Arial" w:cs="Arial"/>
          <w:i/>
          <w:iCs/>
          <w:sz w:val="22"/>
          <w:szCs w:val="22"/>
          <w:lang w:val="en-US"/>
        </w:rPr>
        <w:t>et al</w:t>
      </w:r>
      <w:r w:rsidR="009416EE" w:rsidRPr="009416EE">
        <w:rPr>
          <w:rFonts w:ascii="Arial" w:eastAsia="Times New Roman" w:hAnsi="Arial" w:cs="Arial"/>
          <w:sz w:val="22"/>
          <w:szCs w:val="22"/>
          <w:lang w:val="en-US"/>
        </w:rPr>
        <w:t>., 2022)</w:t>
      </w:r>
      <w:r w:rsidRPr="009416EE">
        <w:rPr>
          <w:rFonts w:ascii="Arial" w:eastAsia="Times New Roman" w:hAnsi="Arial" w:cs="Arial"/>
          <w:sz w:val="22"/>
          <w:szCs w:val="22"/>
        </w:rPr>
        <w:t xml:space="preserve">. </w:t>
      </w:r>
    </w:p>
    <w:p w14:paraId="13EFC3BC" w14:textId="68AA1D02" w:rsidR="007027AC" w:rsidRPr="00595B5D" w:rsidRDefault="007027AC" w:rsidP="007027AC">
      <w:pPr>
        <w:pStyle w:val="ListParagraph"/>
        <w:numPr>
          <w:ilvl w:val="0"/>
          <w:numId w:val="15"/>
        </w:numPr>
        <w:spacing w:before="240" w:after="240" w:line="360" w:lineRule="auto"/>
        <w:jc w:val="both"/>
        <w:rPr>
          <w:rFonts w:ascii="Arial" w:eastAsia="Times New Roman" w:hAnsi="Arial" w:cs="Arial"/>
          <w:sz w:val="22"/>
          <w:szCs w:val="22"/>
        </w:rPr>
      </w:pPr>
      <w:r w:rsidRPr="00595B5D">
        <w:rPr>
          <w:rFonts w:ascii="Arial" w:eastAsia="Times New Roman" w:hAnsi="Arial" w:cs="Arial"/>
          <w:sz w:val="22"/>
          <w:szCs w:val="22"/>
        </w:rPr>
        <w:t xml:space="preserve">Physical activity, including eating, reduces depression symptoms by 30% and is essential to therapy. </w:t>
      </w:r>
    </w:p>
    <w:p w14:paraId="04CAA0EC" w14:textId="61C9327A" w:rsidR="007027AC" w:rsidRPr="00595B5D" w:rsidRDefault="007027AC" w:rsidP="007027AC">
      <w:pPr>
        <w:pStyle w:val="ListParagraph"/>
        <w:numPr>
          <w:ilvl w:val="0"/>
          <w:numId w:val="15"/>
        </w:numPr>
        <w:spacing w:before="240" w:after="240" w:line="360" w:lineRule="auto"/>
        <w:jc w:val="both"/>
        <w:rPr>
          <w:rFonts w:ascii="Arial" w:eastAsia="Times New Roman" w:hAnsi="Arial" w:cs="Arial"/>
          <w:sz w:val="22"/>
          <w:szCs w:val="22"/>
        </w:rPr>
      </w:pPr>
      <w:r w:rsidRPr="00595B5D">
        <w:rPr>
          <w:rFonts w:ascii="Arial" w:eastAsia="Times New Roman" w:hAnsi="Arial" w:cs="Arial"/>
          <w:sz w:val="22"/>
          <w:szCs w:val="22"/>
        </w:rPr>
        <w:t xml:space="preserve">Primary care depressive disorder screening tools and mental health professional referrals are effective preventative methods. </w:t>
      </w:r>
    </w:p>
    <w:p w14:paraId="1771A4E1" w14:textId="20C370C9" w:rsidR="007027AC" w:rsidRPr="00595B5D" w:rsidRDefault="007027AC" w:rsidP="007027AC">
      <w:pPr>
        <w:pStyle w:val="ListParagraph"/>
        <w:numPr>
          <w:ilvl w:val="0"/>
          <w:numId w:val="15"/>
        </w:numPr>
        <w:spacing w:before="240" w:after="240" w:line="360" w:lineRule="auto"/>
        <w:jc w:val="both"/>
        <w:rPr>
          <w:rFonts w:ascii="Arial" w:eastAsia="Times New Roman" w:hAnsi="Arial" w:cs="Arial"/>
          <w:sz w:val="22"/>
          <w:szCs w:val="22"/>
        </w:rPr>
      </w:pPr>
      <w:r w:rsidRPr="00595B5D">
        <w:rPr>
          <w:rFonts w:ascii="Arial" w:eastAsia="Times New Roman" w:hAnsi="Arial" w:cs="Arial"/>
          <w:sz w:val="22"/>
          <w:szCs w:val="22"/>
        </w:rPr>
        <w:t xml:space="preserve">Periodic updates to healthcare staff on new treatments and techniques improve services. </w:t>
      </w:r>
    </w:p>
    <w:p w14:paraId="07A64321" w14:textId="5908858E" w:rsidR="007027AC" w:rsidRPr="00595B5D" w:rsidRDefault="007027AC" w:rsidP="007027AC">
      <w:pPr>
        <w:pStyle w:val="ListParagraph"/>
        <w:numPr>
          <w:ilvl w:val="0"/>
          <w:numId w:val="15"/>
        </w:numPr>
        <w:spacing w:before="240" w:after="240" w:line="360" w:lineRule="auto"/>
        <w:jc w:val="both"/>
        <w:rPr>
          <w:rFonts w:ascii="Arial" w:eastAsia="Times New Roman" w:hAnsi="Arial" w:cs="Arial"/>
          <w:sz w:val="22"/>
          <w:szCs w:val="22"/>
        </w:rPr>
      </w:pPr>
      <w:r w:rsidRPr="00595B5D">
        <w:rPr>
          <w:rFonts w:ascii="Arial" w:eastAsia="Times New Roman" w:hAnsi="Arial" w:cs="Arial"/>
          <w:sz w:val="22"/>
          <w:szCs w:val="22"/>
        </w:rPr>
        <w:t>Support groups and relapse prevention assist in preserving the desired outcome and preventing recurrence.</w:t>
      </w:r>
    </w:p>
    <w:p w14:paraId="2D6D6232" w14:textId="77777777" w:rsidR="00C30023" w:rsidRPr="000604DE" w:rsidRDefault="00C30023" w:rsidP="00EA3221">
      <w:pPr>
        <w:pStyle w:val="Heading1"/>
        <w:spacing w:after="240" w:line="360" w:lineRule="auto"/>
        <w:jc w:val="both"/>
        <w:rPr>
          <w:rFonts w:ascii="Arial" w:eastAsia="Times New Roman" w:hAnsi="Arial" w:cs="Arial"/>
          <w:b/>
          <w:bCs/>
          <w:color w:val="auto"/>
          <w:sz w:val="24"/>
          <w:szCs w:val="24"/>
        </w:rPr>
      </w:pPr>
      <w:bookmarkStart w:id="31" w:name="_Toc172279616"/>
      <w:r w:rsidRPr="000604DE">
        <w:rPr>
          <w:rFonts w:ascii="Arial" w:eastAsia="Times New Roman" w:hAnsi="Arial" w:cs="Arial"/>
          <w:b/>
          <w:bCs/>
          <w:color w:val="auto"/>
          <w:sz w:val="24"/>
          <w:szCs w:val="24"/>
        </w:rPr>
        <w:t>Conclusion</w:t>
      </w:r>
      <w:bookmarkEnd w:id="31"/>
    </w:p>
    <w:p w14:paraId="2518349E" w14:textId="18FCFF54" w:rsidR="00341344" w:rsidRDefault="00341344" w:rsidP="00EA3221">
      <w:pPr>
        <w:spacing w:before="240" w:after="240" w:line="360" w:lineRule="auto"/>
        <w:jc w:val="both"/>
        <w:rPr>
          <w:rFonts w:ascii="Arial" w:eastAsia="Times New Roman" w:hAnsi="Arial" w:cs="Arial"/>
          <w:sz w:val="22"/>
          <w:szCs w:val="22"/>
          <w:lang w:val="en-US"/>
        </w:rPr>
      </w:pPr>
      <w:r w:rsidRPr="00595B5D">
        <w:rPr>
          <w:rFonts w:ascii="Arial" w:eastAsia="Times New Roman" w:hAnsi="Arial" w:cs="Arial"/>
          <w:sz w:val="22"/>
          <w:szCs w:val="22"/>
        </w:rPr>
        <w:t xml:space="preserve">This report reviewed understanding of schizophrenia and depression in terms of classification, diagnosis, treatment, and rehabilitation. It described the advantages and disadvantages of the ICD-10 classification system, the efficacy of the existing treatments, and the necessity of individualized rehabilitation. Discussion of findings highlighted the need for </w:t>
      </w:r>
      <w:r w:rsidR="00EA3221" w:rsidRPr="00595B5D">
        <w:rPr>
          <w:rFonts w:ascii="Arial" w:eastAsia="Times New Roman" w:hAnsi="Arial" w:cs="Arial"/>
          <w:sz w:val="22"/>
          <w:szCs w:val="22"/>
        </w:rPr>
        <w:t>increased</w:t>
      </w:r>
      <w:r w:rsidRPr="00595B5D">
        <w:rPr>
          <w:rFonts w:ascii="Arial" w:eastAsia="Times New Roman" w:hAnsi="Arial" w:cs="Arial"/>
          <w:sz w:val="22"/>
          <w:szCs w:val="22"/>
        </w:rPr>
        <w:t xml:space="preserve"> diagnostic accuracy and using</w:t>
      </w:r>
      <w:r w:rsidRPr="00595B5D">
        <w:rPr>
          <w:rFonts w:ascii="Arial" w:eastAsia="Times New Roman" w:hAnsi="Arial" w:cs="Arial"/>
          <w:sz w:val="22"/>
          <w:szCs w:val="22"/>
          <w:lang w:val="en-US"/>
        </w:rPr>
        <w:t xml:space="preserve"> </w:t>
      </w:r>
      <w:r w:rsidRPr="00595B5D">
        <w:rPr>
          <w:rFonts w:ascii="Arial" w:eastAsia="Times New Roman" w:hAnsi="Arial" w:cs="Arial"/>
          <w:sz w:val="22"/>
          <w:szCs w:val="22"/>
        </w:rPr>
        <w:t xml:space="preserve">the comprehensive care model. </w:t>
      </w:r>
      <w:r w:rsidRPr="00595B5D">
        <w:rPr>
          <w:rFonts w:ascii="Arial" w:eastAsia="Times New Roman" w:hAnsi="Arial" w:cs="Arial"/>
          <w:sz w:val="22"/>
          <w:szCs w:val="22"/>
          <w:lang w:val="en-US"/>
        </w:rPr>
        <w:t xml:space="preserve"> </w:t>
      </w:r>
      <w:r w:rsidRPr="00595B5D">
        <w:rPr>
          <w:rFonts w:ascii="Arial" w:eastAsia="Times New Roman" w:hAnsi="Arial" w:cs="Arial"/>
          <w:sz w:val="22"/>
          <w:szCs w:val="22"/>
        </w:rPr>
        <w:t>Further studies should be conducted to identify new prospects for therapeutic approaches and work on the identification criteria to minimize misdiagnosis. Focusing on the early treatment and constant training of healthcare professionals can also improve the outcomes for patients as well as strengthen the progress of mental health.</w:t>
      </w:r>
    </w:p>
    <w:p w14:paraId="5DEDED7B" w14:textId="77777777" w:rsidR="00006CF5" w:rsidRDefault="00006CF5" w:rsidP="00EA3221">
      <w:pPr>
        <w:spacing w:before="240" w:after="240" w:line="360" w:lineRule="auto"/>
        <w:jc w:val="both"/>
        <w:rPr>
          <w:rFonts w:ascii="Arial" w:eastAsia="Times New Roman" w:hAnsi="Arial" w:cs="Arial"/>
          <w:sz w:val="22"/>
          <w:szCs w:val="22"/>
          <w:lang w:val="en-US"/>
        </w:rPr>
      </w:pPr>
    </w:p>
    <w:p w14:paraId="561E3608" w14:textId="77777777" w:rsidR="00006CF5" w:rsidRDefault="00006CF5" w:rsidP="00EA3221">
      <w:pPr>
        <w:spacing w:before="240" w:after="240" w:line="360" w:lineRule="auto"/>
        <w:jc w:val="both"/>
        <w:rPr>
          <w:rFonts w:ascii="Arial" w:eastAsia="Times New Roman" w:hAnsi="Arial" w:cs="Arial"/>
          <w:sz w:val="22"/>
          <w:szCs w:val="22"/>
          <w:lang w:val="en-US"/>
        </w:rPr>
      </w:pPr>
    </w:p>
    <w:p w14:paraId="586CBE3D" w14:textId="77777777" w:rsidR="00006CF5" w:rsidRPr="00006CF5" w:rsidRDefault="00006CF5" w:rsidP="00EA3221">
      <w:pPr>
        <w:spacing w:before="240" w:after="240" w:line="360" w:lineRule="auto"/>
        <w:jc w:val="both"/>
        <w:rPr>
          <w:rFonts w:ascii="Arial" w:eastAsia="Times New Roman" w:hAnsi="Arial" w:cs="Arial"/>
          <w:sz w:val="22"/>
          <w:szCs w:val="22"/>
          <w:lang w:val="en-US"/>
        </w:rPr>
      </w:pPr>
    </w:p>
    <w:p w14:paraId="0C8B7C69" w14:textId="7950ECDA" w:rsidR="00C30023" w:rsidRPr="00D20DAB" w:rsidRDefault="00C30023" w:rsidP="00EA3221">
      <w:pPr>
        <w:pStyle w:val="Heading1"/>
        <w:spacing w:after="240" w:line="360" w:lineRule="auto"/>
        <w:jc w:val="both"/>
        <w:rPr>
          <w:rFonts w:ascii="Arial" w:eastAsia="Times New Roman" w:hAnsi="Arial" w:cs="Arial"/>
          <w:b/>
          <w:bCs/>
          <w:color w:val="auto"/>
          <w:sz w:val="24"/>
          <w:szCs w:val="24"/>
        </w:rPr>
      </w:pPr>
      <w:bookmarkStart w:id="32" w:name="_Toc172279617"/>
      <w:r w:rsidRPr="00D20DAB">
        <w:rPr>
          <w:rFonts w:ascii="Arial" w:eastAsia="Times New Roman" w:hAnsi="Arial" w:cs="Arial"/>
          <w:b/>
          <w:bCs/>
          <w:color w:val="auto"/>
          <w:sz w:val="24"/>
          <w:szCs w:val="24"/>
        </w:rPr>
        <w:t>Reference</w:t>
      </w:r>
      <w:r w:rsidR="00EA3221" w:rsidRPr="00D20DAB">
        <w:rPr>
          <w:rFonts w:ascii="Arial" w:eastAsia="Times New Roman" w:hAnsi="Arial" w:cs="Arial"/>
          <w:b/>
          <w:bCs/>
          <w:color w:val="auto"/>
          <w:sz w:val="24"/>
          <w:szCs w:val="24"/>
        </w:rPr>
        <w:t xml:space="preserve"> List</w:t>
      </w:r>
      <w:bookmarkEnd w:id="32"/>
    </w:p>
    <w:p w14:paraId="65C18765" w14:textId="23A736DD"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Boschloo, L., Hieronymus, F., Cuijpers, P., Lisinski, A., Weitz, E.S., DeRubeis, R.J., Dimidjian, S., Dunner, D.L., Dunlop, B.W., Hegerl, U., Hollon, S.D., Jarrett, R.B., Kennedy, S.H., Miranda, J., Mohr, D.C., Simons, A.D., Parker, G., Petrak, F., Herpertz, S. and Quilty, L.C. (2022). Clinical response to SSRIs relative to cognitive behavioral therapy in depression: a symptom</w:t>
      </w:r>
      <w:r>
        <w:rPr>
          <w:rFonts w:ascii="Cambria Math" w:hAnsi="Cambria Math" w:cs="Cambria Math"/>
          <w:sz w:val="22"/>
          <w:szCs w:val="22"/>
        </w:rPr>
        <w:t>‐</w:t>
      </w:r>
      <w:r>
        <w:rPr>
          <w:rFonts w:ascii="Arial" w:hAnsi="Arial" w:cs="Arial"/>
          <w:sz w:val="22"/>
          <w:szCs w:val="22"/>
        </w:rPr>
        <w:t xml:space="preserve">specific approach. </w:t>
      </w:r>
      <w:r>
        <w:rPr>
          <w:rFonts w:ascii="Arial" w:hAnsi="Arial" w:cs="Arial"/>
          <w:i/>
          <w:iCs/>
          <w:sz w:val="22"/>
          <w:szCs w:val="22"/>
        </w:rPr>
        <w:t>World Psychiatry</w:t>
      </w:r>
      <w:r>
        <w:rPr>
          <w:rFonts w:ascii="Arial" w:hAnsi="Arial" w:cs="Arial"/>
          <w:sz w:val="22"/>
          <w:szCs w:val="22"/>
        </w:rPr>
        <w:t>, 21(1), pp.152–153. doi:</w:t>
      </w:r>
      <w:r w:rsidR="00006CF5">
        <w:rPr>
          <w:rFonts w:ascii="Arial" w:hAnsi="Arial" w:cs="Arial"/>
          <w:sz w:val="22"/>
          <w:szCs w:val="22"/>
          <w:lang w:val="en-US"/>
        </w:rPr>
        <w:t xml:space="preserve"> </w:t>
      </w:r>
      <w:hyperlink r:id="rId8" w:history="1">
        <w:r w:rsidR="00006CF5" w:rsidRPr="00881B0B">
          <w:rPr>
            <w:rStyle w:val="Hyperlink"/>
            <w:rFonts w:ascii="Arial" w:hAnsi="Arial" w:cs="Arial"/>
            <w:sz w:val="22"/>
            <w:szCs w:val="22"/>
          </w:rPr>
          <w:t>https://doi.org/10.1002/wps.20944</w:t>
        </w:r>
      </w:hyperlink>
      <w:r>
        <w:rPr>
          <w:rFonts w:ascii="Arial" w:hAnsi="Arial" w:cs="Arial"/>
          <w:sz w:val="22"/>
          <w:szCs w:val="22"/>
        </w:rPr>
        <w:t>.</w:t>
      </w:r>
      <w:r w:rsidR="00006CF5">
        <w:rPr>
          <w:rFonts w:ascii="Arial" w:hAnsi="Arial" w:cs="Arial"/>
          <w:sz w:val="22"/>
          <w:szCs w:val="22"/>
          <w:lang w:val="en-US"/>
        </w:rPr>
        <w:t xml:space="preserve"> </w:t>
      </w:r>
    </w:p>
    <w:p w14:paraId="4C741F35" w14:textId="2217CB7F"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Chokhawala, K. and Stevens, L. (2023). </w:t>
      </w:r>
      <w:r>
        <w:rPr>
          <w:rFonts w:ascii="Arial" w:hAnsi="Arial" w:cs="Arial"/>
          <w:i/>
          <w:iCs/>
          <w:sz w:val="22"/>
          <w:szCs w:val="22"/>
        </w:rPr>
        <w:t>Antipsychotic Medications</w:t>
      </w:r>
      <w:r>
        <w:rPr>
          <w:rFonts w:ascii="Arial" w:hAnsi="Arial" w:cs="Arial"/>
          <w:sz w:val="22"/>
          <w:szCs w:val="22"/>
        </w:rPr>
        <w:t xml:space="preserve">. [online] National Library of Medicine. Available at: </w:t>
      </w:r>
      <w:hyperlink r:id="rId9" w:history="1">
        <w:r w:rsidR="00006CF5" w:rsidRPr="00881B0B">
          <w:rPr>
            <w:rStyle w:val="Hyperlink"/>
            <w:rFonts w:ascii="Arial" w:hAnsi="Arial" w:cs="Arial"/>
            <w:sz w:val="22"/>
            <w:szCs w:val="22"/>
          </w:rPr>
          <w:t>https://www.ncbi.nlm.nih.gov/books/NBK519503/</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1DDE1537" w14:textId="4EF69F93"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sidRPr="006A0937">
        <w:rPr>
          <w:rFonts w:ascii="Arial" w:hAnsi="Arial" w:cs="Arial"/>
          <w:sz w:val="22"/>
          <w:szCs w:val="22"/>
          <w:lang w:val="it-IT"/>
        </w:rPr>
        <w:t xml:space="preserve">Cipriani, A., Purgato, M., Furukawa, T.A., Trespidi, C., Imperadore, G., Signoretti, A., Churchill, R., Watanabe, N. and Barbui, C. (2012). </w:t>
      </w:r>
      <w:r>
        <w:rPr>
          <w:rFonts w:ascii="Arial" w:hAnsi="Arial" w:cs="Arial"/>
          <w:sz w:val="22"/>
          <w:szCs w:val="22"/>
        </w:rPr>
        <w:t xml:space="preserve">Citalopram versus other anti-depressive agents for depression. </w:t>
      </w:r>
      <w:r>
        <w:rPr>
          <w:rFonts w:ascii="Arial" w:hAnsi="Arial" w:cs="Arial"/>
          <w:i/>
          <w:iCs/>
          <w:sz w:val="22"/>
          <w:szCs w:val="22"/>
        </w:rPr>
        <w:t>Cochrane Database of Systematic Reviews</w:t>
      </w:r>
      <w:r>
        <w:rPr>
          <w:rFonts w:ascii="Arial" w:hAnsi="Arial" w:cs="Arial"/>
          <w:sz w:val="22"/>
          <w:szCs w:val="22"/>
        </w:rPr>
        <w:t>. doi:</w:t>
      </w:r>
      <w:r w:rsidR="00006CF5">
        <w:rPr>
          <w:rFonts w:ascii="Arial" w:hAnsi="Arial" w:cs="Arial"/>
          <w:sz w:val="22"/>
          <w:szCs w:val="22"/>
          <w:lang w:val="en-US"/>
        </w:rPr>
        <w:t xml:space="preserve"> </w:t>
      </w:r>
      <w:hyperlink r:id="rId10" w:history="1">
        <w:r w:rsidR="00006CF5" w:rsidRPr="00881B0B">
          <w:rPr>
            <w:rStyle w:val="Hyperlink"/>
            <w:rFonts w:ascii="Arial" w:hAnsi="Arial" w:cs="Arial"/>
            <w:sz w:val="22"/>
            <w:szCs w:val="22"/>
          </w:rPr>
          <w:t>https://doi.org/10.1002/14651858.cd006534.pub2</w:t>
        </w:r>
      </w:hyperlink>
      <w:r>
        <w:rPr>
          <w:rFonts w:ascii="Arial" w:hAnsi="Arial" w:cs="Arial"/>
          <w:sz w:val="22"/>
          <w:szCs w:val="22"/>
        </w:rPr>
        <w:t>.</w:t>
      </w:r>
      <w:r w:rsidR="00006CF5">
        <w:rPr>
          <w:rFonts w:ascii="Arial" w:hAnsi="Arial" w:cs="Arial"/>
          <w:sz w:val="22"/>
          <w:szCs w:val="22"/>
          <w:lang w:val="en-US"/>
        </w:rPr>
        <w:t xml:space="preserve"> </w:t>
      </w:r>
    </w:p>
    <w:p w14:paraId="6BE0941A" w14:textId="10E285A7"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Craft, L.L. and Perna, F.M. (2004). The Benefits of Exercise for the Clinically Depressed. </w:t>
      </w:r>
      <w:r>
        <w:rPr>
          <w:rFonts w:ascii="Arial" w:hAnsi="Arial" w:cs="Arial"/>
          <w:i/>
          <w:iCs/>
          <w:sz w:val="22"/>
          <w:szCs w:val="22"/>
        </w:rPr>
        <w:t>Primary care companion to the Journal of clinical psychiatry</w:t>
      </w:r>
      <w:r>
        <w:rPr>
          <w:rFonts w:ascii="Arial" w:hAnsi="Arial" w:cs="Arial"/>
          <w:sz w:val="22"/>
          <w:szCs w:val="22"/>
        </w:rPr>
        <w:t xml:space="preserve">, [online] 6(3), pp.104–111. Available at: </w:t>
      </w:r>
      <w:hyperlink r:id="rId11" w:history="1">
        <w:r w:rsidR="00006CF5" w:rsidRPr="00881B0B">
          <w:rPr>
            <w:rStyle w:val="Hyperlink"/>
            <w:rFonts w:ascii="Arial" w:hAnsi="Arial" w:cs="Arial"/>
            <w:sz w:val="22"/>
            <w:szCs w:val="22"/>
          </w:rPr>
          <w:t>https://www.ncbi.nlm.nih.gov/pmc/articles/PMC474733/</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219EA155" w14:textId="7B69E8D0"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D’Arrigo, T. (2015). </w:t>
      </w:r>
      <w:r>
        <w:rPr>
          <w:rFonts w:ascii="Arial" w:hAnsi="Arial" w:cs="Arial"/>
          <w:i/>
          <w:iCs/>
          <w:sz w:val="22"/>
          <w:szCs w:val="22"/>
        </w:rPr>
        <w:t>What Is Paranoid Schizophrenia?</w:t>
      </w:r>
      <w:r>
        <w:rPr>
          <w:rFonts w:ascii="Arial" w:hAnsi="Arial" w:cs="Arial"/>
          <w:sz w:val="22"/>
          <w:szCs w:val="22"/>
        </w:rPr>
        <w:t xml:space="preserve"> [online] WebMD. Available at: </w:t>
      </w:r>
      <w:hyperlink r:id="rId12" w:history="1">
        <w:r w:rsidR="00006CF5" w:rsidRPr="00881B0B">
          <w:rPr>
            <w:rStyle w:val="Hyperlink"/>
            <w:rFonts w:ascii="Arial" w:hAnsi="Arial" w:cs="Arial"/>
            <w:sz w:val="22"/>
            <w:szCs w:val="22"/>
          </w:rPr>
          <w:t>https://www.webmd.com/schizophrenia/schizophrenia-paranoia</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5DA00555" w14:textId="1C9AAED4"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Driessen, E. and Hollon, S.D. (2010). Cognitive Behavioral Therapy for Mood Disorders: Efficacy, Moderators and Mediators. </w:t>
      </w:r>
      <w:r>
        <w:rPr>
          <w:rFonts w:ascii="Arial" w:hAnsi="Arial" w:cs="Arial"/>
          <w:i/>
          <w:iCs/>
          <w:sz w:val="22"/>
          <w:szCs w:val="22"/>
        </w:rPr>
        <w:t>Psychiatric Clinics of North America</w:t>
      </w:r>
      <w:r>
        <w:rPr>
          <w:rFonts w:ascii="Arial" w:hAnsi="Arial" w:cs="Arial"/>
          <w:sz w:val="22"/>
          <w:szCs w:val="22"/>
        </w:rPr>
        <w:t>, [online] 33(3), pp.537–555. doi:</w:t>
      </w:r>
      <w:r w:rsidR="00006CF5">
        <w:rPr>
          <w:rFonts w:ascii="Arial" w:hAnsi="Arial" w:cs="Arial"/>
          <w:sz w:val="22"/>
          <w:szCs w:val="22"/>
          <w:lang w:val="en-US"/>
        </w:rPr>
        <w:t xml:space="preserve"> </w:t>
      </w:r>
      <w:hyperlink r:id="rId13" w:history="1">
        <w:r w:rsidR="00006CF5" w:rsidRPr="00881B0B">
          <w:rPr>
            <w:rStyle w:val="Hyperlink"/>
            <w:rFonts w:ascii="Arial" w:hAnsi="Arial" w:cs="Arial"/>
            <w:sz w:val="22"/>
            <w:szCs w:val="22"/>
          </w:rPr>
          <w:t>https://doi.org/10.1016/j.psc.2010.04.005</w:t>
        </w:r>
      </w:hyperlink>
      <w:r>
        <w:rPr>
          <w:rFonts w:ascii="Arial" w:hAnsi="Arial" w:cs="Arial"/>
          <w:sz w:val="22"/>
          <w:szCs w:val="22"/>
        </w:rPr>
        <w:t>.</w:t>
      </w:r>
      <w:r w:rsidR="00006CF5">
        <w:rPr>
          <w:rFonts w:ascii="Arial" w:hAnsi="Arial" w:cs="Arial"/>
          <w:sz w:val="22"/>
          <w:szCs w:val="22"/>
          <w:lang w:val="en-US"/>
        </w:rPr>
        <w:t xml:space="preserve"> </w:t>
      </w:r>
    </w:p>
    <w:p w14:paraId="5EF96458" w14:textId="3011E8B9"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Egede, L.E. (2007). Failure to Recognize Depression in Primary Care: Issues and Challenges. </w:t>
      </w:r>
      <w:r>
        <w:rPr>
          <w:rFonts w:ascii="Arial" w:hAnsi="Arial" w:cs="Arial"/>
          <w:i/>
          <w:iCs/>
          <w:sz w:val="22"/>
          <w:szCs w:val="22"/>
        </w:rPr>
        <w:t>Journal of General Internal Medicine</w:t>
      </w:r>
      <w:r>
        <w:rPr>
          <w:rFonts w:ascii="Arial" w:hAnsi="Arial" w:cs="Arial"/>
          <w:sz w:val="22"/>
          <w:szCs w:val="22"/>
        </w:rPr>
        <w:t>, [online] 22(5), pp.701–703. doi:</w:t>
      </w:r>
      <w:r w:rsidR="00006CF5">
        <w:rPr>
          <w:rFonts w:ascii="Arial" w:hAnsi="Arial" w:cs="Arial"/>
          <w:sz w:val="22"/>
          <w:szCs w:val="22"/>
          <w:lang w:val="en-US"/>
        </w:rPr>
        <w:t xml:space="preserve"> </w:t>
      </w:r>
      <w:hyperlink r:id="rId14" w:history="1">
        <w:r w:rsidR="00006CF5" w:rsidRPr="00881B0B">
          <w:rPr>
            <w:rStyle w:val="Hyperlink"/>
            <w:rFonts w:ascii="Arial" w:hAnsi="Arial" w:cs="Arial"/>
            <w:sz w:val="22"/>
            <w:szCs w:val="22"/>
          </w:rPr>
          <w:t>https://doi.org/10.1007/s11606-007-0170-z</w:t>
        </w:r>
      </w:hyperlink>
      <w:r>
        <w:rPr>
          <w:rFonts w:ascii="Arial" w:hAnsi="Arial" w:cs="Arial"/>
          <w:sz w:val="22"/>
          <w:szCs w:val="22"/>
        </w:rPr>
        <w:t>.</w:t>
      </w:r>
      <w:r w:rsidR="00006CF5">
        <w:rPr>
          <w:rFonts w:ascii="Arial" w:hAnsi="Arial" w:cs="Arial"/>
          <w:sz w:val="22"/>
          <w:szCs w:val="22"/>
          <w:lang w:val="en-US"/>
        </w:rPr>
        <w:t xml:space="preserve"> </w:t>
      </w:r>
    </w:p>
    <w:p w14:paraId="208B7556" w14:textId="5C24E205"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Fleischhacker, W.W., Arango, C., Arteel, P., Barnes, T.R.E., Carpenter, W., Duckworth, K., Galderisi, S., Halpern, L., Knapp, M., Marder, S.R., Moller, M., Sartorius, N. and Woodruff, P. (2014). Schizophrenia--Time to Commit to Policy Change. </w:t>
      </w:r>
      <w:r>
        <w:rPr>
          <w:rFonts w:ascii="Arial" w:hAnsi="Arial" w:cs="Arial"/>
          <w:i/>
          <w:iCs/>
          <w:sz w:val="22"/>
          <w:szCs w:val="22"/>
        </w:rPr>
        <w:t>Schizophrenia Bulletin</w:t>
      </w:r>
      <w:r>
        <w:rPr>
          <w:rFonts w:ascii="Arial" w:hAnsi="Arial" w:cs="Arial"/>
          <w:sz w:val="22"/>
          <w:szCs w:val="22"/>
        </w:rPr>
        <w:t>, [online] 40(Suppl 3), pp.S165–S194. doi:</w:t>
      </w:r>
      <w:r w:rsidR="00006CF5">
        <w:rPr>
          <w:rFonts w:ascii="Arial" w:hAnsi="Arial" w:cs="Arial"/>
          <w:sz w:val="22"/>
          <w:szCs w:val="22"/>
          <w:lang w:val="en-US"/>
        </w:rPr>
        <w:t xml:space="preserve"> </w:t>
      </w:r>
      <w:hyperlink r:id="rId15" w:history="1">
        <w:r w:rsidR="00006CF5" w:rsidRPr="00881B0B">
          <w:rPr>
            <w:rStyle w:val="Hyperlink"/>
            <w:rFonts w:ascii="Arial" w:hAnsi="Arial" w:cs="Arial"/>
            <w:sz w:val="22"/>
            <w:szCs w:val="22"/>
          </w:rPr>
          <w:t>https://doi.org/10.1093/schbul/sbu006</w:t>
        </w:r>
      </w:hyperlink>
      <w:r>
        <w:rPr>
          <w:rFonts w:ascii="Arial" w:hAnsi="Arial" w:cs="Arial"/>
          <w:sz w:val="22"/>
          <w:szCs w:val="22"/>
        </w:rPr>
        <w:t>.</w:t>
      </w:r>
      <w:r w:rsidR="00006CF5">
        <w:rPr>
          <w:rFonts w:ascii="Arial" w:hAnsi="Arial" w:cs="Arial"/>
          <w:sz w:val="22"/>
          <w:szCs w:val="22"/>
          <w:lang w:val="en-US"/>
        </w:rPr>
        <w:t xml:space="preserve"> </w:t>
      </w:r>
    </w:p>
    <w:p w14:paraId="21213744" w14:textId="03AF773A"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Gowda, G.S. and Isaac, M.K. (2022). Models of Care of Schizophrenia in the Community—An International Perspective. </w:t>
      </w:r>
      <w:r>
        <w:rPr>
          <w:rFonts w:ascii="Arial" w:hAnsi="Arial" w:cs="Arial"/>
          <w:i/>
          <w:iCs/>
          <w:sz w:val="22"/>
          <w:szCs w:val="22"/>
        </w:rPr>
        <w:t>Current Psychiatry Reports</w:t>
      </w:r>
      <w:r>
        <w:rPr>
          <w:rFonts w:ascii="Arial" w:hAnsi="Arial" w:cs="Arial"/>
          <w:sz w:val="22"/>
          <w:szCs w:val="22"/>
        </w:rPr>
        <w:t>, 24(3), pp.195–202. doi:</w:t>
      </w:r>
      <w:r w:rsidR="00006CF5">
        <w:rPr>
          <w:rFonts w:ascii="Arial" w:hAnsi="Arial" w:cs="Arial"/>
          <w:sz w:val="22"/>
          <w:szCs w:val="22"/>
          <w:lang w:val="en-US"/>
        </w:rPr>
        <w:t xml:space="preserve"> </w:t>
      </w:r>
      <w:hyperlink r:id="rId16" w:history="1">
        <w:r w:rsidR="00006CF5" w:rsidRPr="00881B0B">
          <w:rPr>
            <w:rStyle w:val="Hyperlink"/>
            <w:rFonts w:ascii="Arial" w:hAnsi="Arial" w:cs="Arial"/>
            <w:sz w:val="22"/>
            <w:szCs w:val="22"/>
          </w:rPr>
          <w:t>https://doi.org/10.1007/s11920-022-01329-0</w:t>
        </w:r>
      </w:hyperlink>
      <w:r>
        <w:rPr>
          <w:rFonts w:ascii="Arial" w:hAnsi="Arial" w:cs="Arial"/>
          <w:sz w:val="22"/>
          <w:szCs w:val="22"/>
        </w:rPr>
        <w:t>.</w:t>
      </w:r>
      <w:r w:rsidR="00006CF5">
        <w:rPr>
          <w:rFonts w:ascii="Arial" w:hAnsi="Arial" w:cs="Arial"/>
          <w:sz w:val="22"/>
          <w:szCs w:val="22"/>
          <w:lang w:val="en-US"/>
        </w:rPr>
        <w:t xml:space="preserve"> </w:t>
      </w:r>
    </w:p>
    <w:p w14:paraId="1251E913" w14:textId="46C07BDA"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Guo, H.-R., Wang, J.-R., Wang, Y.-L., Huang, B.-L., Yang, X.-H. and Ren, Y.-M. (2022). The effectiveness of mindfulness-based cognitive therapy combined with medication therapy in preventing recurrence of major depressive disorder in convalescent patients. </w:t>
      </w:r>
      <w:r>
        <w:rPr>
          <w:rFonts w:ascii="Arial" w:hAnsi="Arial" w:cs="Arial"/>
          <w:i/>
          <w:iCs/>
          <w:sz w:val="22"/>
          <w:szCs w:val="22"/>
        </w:rPr>
        <w:t>Frontiers in Psychology</w:t>
      </w:r>
      <w:r>
        <w:rPr>
          <w:rFonts w:ascii="Arial" w:hAnsi="Arial" w:cs="Arial"/>
          <w:sz w:val="22"/>
          <w:szCs w:val="22"/>
        </w:rPr>
        <w:t>, 13. doi:</w:t>
      </w:r>
      <w:r w:rsidR="00006CF5">
        <w:rPr>
          <w:rFonts w:ascii="Arial" w:hAnsi="Arial" w:cs="Arial"/>
          <w:sz w:val="22"/>
          <w:szCs w:val="22"/>
          <w:lang w:val="en-US"/>
        </w:rPr>
        <w:t xml:space="preserve"> </w:t>
      </w:r>
      <w:hyperlink r:id="rId17" w:history="1">
        <w:r w:rsidR="00006CF5" w:rsidRPr="00881B0B">
          <w:rPr>
            <w:rStyle w:val="Hyperlink"/>
            <w:rFonts w:ascii="Arial" w:hAnsi="Arial" w:cs="Arial"/>
            <w:sz w:val="22"/>
            <w:szCs w:val="22"/>
          </w:rPr>
          <w:t>https://doi.org/10.3389/fpsyg.2022.882006</w:t>
        </w:r>
      </w:hyperlink>
      <w:r>
        <w:rPr>
          <w:rFonts w:ascii="Arial" w:hAnsi="Arial" w:cs="Arial"/>
          <w:sz w:val="22"/>
          <w:szCs w:val="22"/>
        </w:rPr>
        <w:t>.</w:t>
      </w:r>
      <w:r w:rsidR="00006CF5">
        <w:rPr>
          <w:rFonts w:ascii="Arial" w:hAnsi="Arial" w:cs="Arial"/>
          <w:sz w:val="22"/>
          <w:szCs w:val="22"/>
          <w:lang w:val="en-US"/>
        </w:rPr>
        <w:t xml:space="preserve"> </w:t>
      </w:r>
    </w:p>
    <w:p w14:paraId="6B67284F" w14:textId="2E7DDDB7"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Health (UK), N.C.C. for M. (2010). </w:t>
      </w:r>
      <w:r>
        <w:rPr>
          <w:rFonts w:ascii="Arial" w:hAnsi="Arial" w:cs="Arial"/>
          <w:i/>
          <w:iCs/>
          <w:sz w:val="22"/>
          <w:szCs w:val="22"/>
        </w:rPr>
        <w:t>The classification of depression and depression rating scales/questionnaires</w:t>
      </w:r>
      <w:r>
        <w:rPr>
          <w:rFonts w:ascii="Arial" w:hAnsi="Arial" w:cs="Arial"/>
          <w:sz w:val="22"/>
          <w:szCs w:val="22"/>
        </w:rPr>
        <w:t xml:space="preserve">. [online] </w:t>
      </w:r>
      <w:r>
        <w:rPr>
          <w:rFonts w:ascii="Arial" w:hAnsi="Arial" w:cs="Arial"/>
          <w:i/>
          <w:iCs/>
          <w:sz w:val="22"/>
          <w:szCs w:val="22"/>
        </w:rPr>
        <w:t>www.ncbi.nlm.nih.gov</w:t>
      </w:r>
      <w:r>
        <w:rPr>
          <w:rFonts w:ascii="Arial" w:hAnsi="Arial" w:cs="Arial"/>
          <w:sz w:val="22"/>
          <w:szCs w:val="22"/>
        </w:rPr>
        <w:t xml:space="preserve">. British Psychological Society. Available at: </w:t>
      </w:r>
      <w:hyperlink r:id="rId18" w:history="1">
        <w:r w:rsidR="00006CF5" w:rsidRPr="00881B0B">
          <w:rPr>
            <w:rStyle w:val="Hyperlink"/>
            <w:rFonts w:ascii="Arial" w:hAnsi="Arial" w:cs="Arial"/>
            <w:sz w:val="22"/>
            <w:szCs w:val="22"/>
          </w:rPr>
          <w:t>https://www.ncbi.nlm.nih.gov/books/NBK82926/</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6F82578E" w14:textId="73835BF3"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Jilani, T.N., Gibbons, J.R., Faizy, R.M. and Saadabadi, A. (2022). </w:t>
      </w:r>
      <w:r>
        <w:rPr>
          <w:rFonts w:ascii="Arial" w:hAnsi="Arial" w:cs="Arial"/>
          <w:i/>
          <w:iCs/>
          <w:sz w:val="22"/>
          <w:szCs w:val="22"/>
        </w:rPr>
        <w:t>Mirtazapine</w:t>
      </w:r>
      <w:r>
        <w:rPr>
          <w:rFonts w:ascii="Arial" w:hAnsi="Arial" w:cs="Arial"/>
          <w:sz w:val="22"/>
          <w:szCs w:val="22"/>
        </w:rPr>
        <w:t xml:space="preserve">. [online] PubMed. Available at: </w:t>
      </w:r>
      <w:hyperlink r:id="rId19" w:history="1">
        <w:r w:rsidR="00006CF5" w:rsidRPr="00881B0B">
          <w:rPr>
            <w:rStyle w:val="Hyperlink"/>
            <w:rFonts w:ascii="Arial" w:hAnsi="Arial" w:cs="Arial"/>
            <w:sz w:val="22"/>
            <w:szCs w:val="22"/>
          </w:rPr>
          <w:t>https://www.ncbi.nlm.nih.gov/books/NBK519059/</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7665E256" w14:textId="33D6942E"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Joshua, T. and Saadabadi, A. (2023). </w:t>
      </w:r>
      <w:r>
        <w:rPr>
          <w:rFonts w:ascii="Arial" w:hAnsi="Arial" w:cs="Arial"/>
          <w:i/>
          <w:iCs/>
          <w:sz w:val="22"/>
          <w:szCs w:val="22"/>
        </w:rPr>
        <w:t>Schizoaffective Disorder</w:t>
      </w:r>
      <w:r>
        <w:rPr>
          <w:rFonts w:ascii="Arial" w:hAnsi="Arial" w:cs="Arial"/>
          <w:sz w:val="22"/>
          <w:szCs w:val="22"/>
        </w:rPr>
        <w:t xml:space="preserve">. [online] Nih.gov. Available at: </w:t>
      </w:r>
      <w:hyperlink r:id="rId20" w:history="1">
        <w:r w:rsidR="00006CF5" w:rsidRPr="00881B0B">
          <w:rPr>
            <w:rStyle w:val="Hyperlink"/>
            <w:rFonts w:ascii="Arial" w:hAnsi="Arial" w:cs="Arial"/>
            <w:sz w:val="22"/>
            <w:szCs w:val="22"/>
          </w:rPr>
          <w:t>https://www.ncbi.nlm.nih.gov/books/NBK541012/</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3DA8F1E8" w14:textId="1659E573"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Kamenov, K., Twomey, C., Cabello, M., Prina, A.M. and Ayuso-Mateos, J.L. (2017). The efficacy of psychotherapy, pharmacotherapy and their combination on functioning and quality of life in depression: a meta-analysis. </w:t>
      </w:r>
      <w:r>
        <w:rPr>
          <w:rFonts w:ascii="Arial" w:hAnsi="Arial" w:cs="Arial"/>
          <w:i/>
          <w:iCs/>
          <w:sz w:val="22"/>
          <w:szCs w:val="22"/>
        </w:rPr>
        <w:t>Psychological medicine</w:t>
      </w:r>
      <w:r>
        <w:rPr>
          <w:rFonts w:ascii="Arial" w:hAnsi="Arial" w:cs="Arial"/>
          <w:sz w:val="22"/>
          <w:szCs w:val="22"/>
        </w:rPr>
        <w:t>, [online] 47(3), pp.414–425. doi:</w:t>
      </w:r>
      <w:r w:rsidR="00006CF5">
        <w:rPr>
          <w:rFonts w:ascii="Arial" w:hAnsi="Arial" w:cs="Arial"/>
          <w:sz w:val="22"/>
          <w:szCs w:val="22"/>
          <w:lang w:val="en-US"/>
        </w:rPr>
        <w:t xml:space="preserve"> </w:t>
      </w:r>
      <w:hyperlink r:id="rId21" w:history="1">
        <w:r w:rsidR="00006CF5" w:rsidRPr="00881B0B">
          <w:rPr>
            <w:rStyle w:val="Hyperlink"/>
            <w:rFonts w:ascii="Arial" w:hAnsi="Arial" w:cs="Arial"/>
            <w:sz w:val="22"/>
            <w:szCs w:val="22"/>
          </w:rPr>
          <w:t>https://doi.org/10.1017/S0033291716002774</w:t>
        </w:r>
      </w:hyperlink>
      <w:r>
        <w:rPr>
          <w:rFonts w:ascii="Arial" w:hAnsi="Arial" w:cs="Arial"/>
          <w:sz w:val="22"/>
          <w:szCs w:val="22"/>
        </w:rPr>
        <w:t>.</w:t>
      </w:r>
      <w:r w:rsidR="00006CF5">
        <w:rPr>
          <w:rFonts w:ascii="Arial" w:hAnsi="Arial" w:cs="Arial"/>
          <w:sz w:val="22"/>
          <w:szCs w:val="22"/>
          <w:lang w:val="en-US"/>
        </w:rPr>
        <w:t xml:space="preserve"> </w:t>
      </w:r>
    </w:p>
    <w:p w14:paraId="15552414" w14:textId="2FC0D9BD"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Kennedy, S.H. (2018). Core symptoms of major depressive disorder: relevance to diagnosis and treatment. </w:t>
      </w:r>
      <w:r>
        <w:rPr>
          <w:rFonts w:ascii="Arial" w:hAnsi="Arial" w:cs="Arial"/>
          <w:i/>
          <w:iCs/>
          <w:sz w:val="22"/>
          <w:szCs w:val="22"/>
        </w:rPr>
        <w:t>Dialogues in clinical neuroscience</w:t>
      </w:r>
      <w:r>
        <w:rPr>
          <w:rFonts w:ascii="Arial" w:hAnsi="Arial" w:cs="Arial"/>
          <w:sz w:val="22"/>
          <w:szCs w:val="22"/>
        </w:rPr>
        <w:t xml:space="preserve">, [online] 10(3), pp.271–7. Available at: </w:t>
      </w:r>
      <w:hyperlink r:id="rId22" w:history="1">
        <w:r w:rsidR="00006CF5" w:rsidRPr="00881B0B">
          <w:rPr>
            <w:rStyle w:val="Hyperlink"/>
            <w:rFonts w:ascii="Arial" w:hAnsi="Arial" w:cs="Arial"/>
            <w:sz w:val="22"/>
            <w:szCs w:val="22"/>
          </w:rPr>
          <w:t>https://www.ncbi.nlm.nih.gov/pmc/articles/PMC3181882/</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7E55E216" w14:textId="523BDAF3"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Krishnan, G., Singh, S., Pathania, M., Siddharth Gosavi, Shuchi Abhishek, Ashwin Parchani and Dhar, M. (2023). Artificial intelligence in clinical medicine: catalyzing a sustainable global healthcare paradigm. </w:t>
      </w:r>
      <w:r>
        <w:rPr>
          <w:rFonts w:ascii="Arial" w:hAnsi="Arial" w:cs="Arial"/>
          <w:i/>
          <w:iCs/>
          <w:sz w:val="22"/>
          <w:szCs w:val="22"/>
        </w:rPr>
        <w:t>Frontiers in artificial intelligence</w:t>
      </w:r>
      <w:r>
        <w:rPr>
          <w:rFonts w:ascii="Arial" w:hAnsi="Arial" w:cs="Arial"/>
          <w:sz w:val="22"/>
          <w:szCs w:val="22"/>
        </w:rPr>
        <w:t>, 6(6). doi:</w:t>
      </w:r>
      <w:r w:rsidR="00006CF5">
        <w:rPr>
          <w:rFonts w:ascii="Arial" w:hAnsi="Arial" w:cs="Arial"/>
          <w:sz w:val="22"/>
          <w:szCs w:val="22"/>
          <w:lang w:val="en-US"/>
        </w:rPr>
        <w:t xml:space="preserve"> </w:t>
      </w:r>
      <w:hyperlink r:id="rId23" w:history="1">
        <w:r w:rsidR="00006CF5" w:rsidRPr="00881B0B">
          <w:rPr>
            <w:rStyle w:val="Hyperlink"/>
            <w:rFonts w:ascii="Arial" w:hAnsi="Arial" w:cs="Arial"/>
            <w:sz w:val="22"/>
            <w:szCs w:val="22"/>
          </w:rPr>
          <w:t>https://doi.org/10.3389/frai.2023.1227091</w:t>
        </w:r>
      </w:hyperlink>
      <w:r>
        <w:rPr>
          <w:rFonts w:ascii="Arial" w:hAnsi="Arial" w:cs="Arial"/>
          <w:sz w:val="22"/>
          <w:szCs w:val="22"/>
        </w:rPr>
        <w:t>.</w:t>
      </w:r>
      <w:r w:rsidR="00006CF5">
        <w:rPr>
          <w:rFonts w:ascii="Arial" w:hAnsi="Arial" w:cs="Arial"/>
          <w:sz w:val="22"/>
          <w:szCs w:val="22"/>
          <w:lang w:val="en-US"/>
        </w:rPr>
        <w:t xml:space="preserve"> </w:t>
      </w:r>
    </w:p>
    <w:p w14:paraId="3FCF697E" w14:textId="6C7675F0"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sidRPr="006A0937">
        <w:rPr>
          <w:rFonts w:ascii="Arial" w:hAnsi="Arial" w:cs="Arial"/>
          <w:sz w:val="22"/>
          <w:szCs w:val="22"/>
          <w:lang w:val="it-IT"/>
        </w:rPr>
        <w:t xml:space="preserve">Modesti, M.N., Arena, J.F., Palermo, N. and Del Casale, A. (2023). </w:t>
      </w:r>
      <w:r>
        <w:rPr>
          <w:rFonts w:ascii="Arial" w:hAnsi="Arial" w:cs="Arial"/>
          <w:sz w:val="22"/>
          <w:szCs w:val="22"/>
        </w:rPr>
        <w:t xml:space="preserve">A Systematic Review on Add-On Psychotherapy in Schizophrenia Spectrum Disorders. </w:t>
      </w:r>
      <w:r>
        <w:rPr>
          <w:rFonts w:ascii="Arial" w:hAnsi="Arial" w:cs="Arial"/>
          <w:i/>
          <w:iCs/>
          <w:sz w:val="22"/>
          <w:szCs w:val="22"/>
        </w:rPr>
        <w:t>Journal of Clinical Medicine</w:t>
      </w:r>
      <w:r>
        <w:rPr>
          <w:rFonts w:ascii="Arial" w:hAnsi="Arial" w:cs="Arial"/>
          <w:sz w:val="22"/>
          <w:szCs w:val="22"/>
        </w:rPr>
        <w:t>, [online] 12(3), p.1021. doi:</w:t>
      </w:r>
      <w:r w:rsidR="00006CF5">
        <w:rPr>
          <w:rFonts w:ascii="Arial" w:hAnsi="Arial" w:cs="Arial"/>
          <w:sz w:val="22"/>
          <w:szCs w:val="22"/>
          <w:lang w:val="en-US"/>
        </w:rPr>
        <w:t xml:space="preserve"> </w:t>
      </w:r>
      <w:hyperlink r:id="rId24" w:history="1">
        <w:r w:rsidR="00006CF5" w:rsidRPr="00881B0B">
          <w:rPr>
            <w:rStyle w:val="Hyperlink"/>
            <w:rFonts w:ascii="Arial" w:hAnsi="Arial" w:cs="Arial"/>
            <w:sz w:val="22"/>
            <w:szCs w:val="22"/>
          </w:rPr>
          <w:t>https://doi.org/10.3390/jcm12031021</w:t>
        </w:r>
      </w:hyperlink>
      <w:r>
        <w:rPr>
          <w:rFonts w:ascii="Arial" w:hAnsi="Arial" w:cs="Arial"/>
          <w:sz w:val="22"/>
          <w:szCs w:val="22"/>
        </w:rPr>
        <w:t>.</w:t>
      </w:r>
      <w:r w:rsidR="00006CF5">
        <w:rPr>
          <w:rFonts w:ascii="Arial" w:hAnsi="Arial" w:cs="Arial"/>
          <w:sz w:val="22"/>
          <w:szCs w:val="22"/>
          <w:lang w:val="en-US"/>
        </w:rPr>
        <w:t xml:space="preserve"> </w:t>
      </w:r>
    </w:p>
    <w:p w14:paraId="130ED839" w14:textId="53B786EA"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Morrison, A.P., Law, H., Carter, L., Sellers, R., Emsley, R., Pyle, M., French, P., Shiers, D., Yung, A.R., Murphy, E.K., Holden, N., Steele, A., Bowe, S.E., Palmier-Claus, J., Brooks, V., Byrne, R., Davies, L. and Haddad, P.M. (2018). Antipsychotic drugs versus cognitive behavioural therapy versus a combination of both in people with psychosis: a randomised controlled pilot and feasibility study. </w:t>
      </w:r>
      <w:r>
        <w:rPr>
          <w:rFonts w:ascii="Arial" w:hAnsi="Arial" w:cs="Arial"/>
          <w:i/>
          <w:iCs/>
          <w:sz w:val="22"/>
          <w:szCs w:val="22"/>
        </w:rPr>
        <w:t>The Lancet Psychiatry</w:t>
      </w:r>
      <w:r>
        <w:rPr>
          <w:rFonts w:ascii="Arial" w:hAnsi="Arial" w:cs="Arial"/>
          <w:sz w:val="22"/>
          <w:szCs w:val="22"/>
        </w:rPr>
        <w:t>, [online] 5(5), pp.411–423. doi:</w:t>
      </w:r>
      <w:r w:rsidR="00006CF5">
        <w:rPr>
          <w:rFonts w:ascii="Arial" w:hAnsi="Arial" w:cs="Arial"/>
          <w:sz w:val="22"/>
          <w:szCs w:val="22"/>
          <w:lang w:val="en-US"/>
        </w:rPr>
        <w:t xml:space="preserve"> </w:t>
      </w:r>
      <w:hyperlink r:id="rId25" w:history="1">
        <w:r w:rsidR="00006CF5" w:rsidRPr="00881B0B">
          <w:rPr>
            <w:rStyle w:val="Hyperlink"/>
            <w:rFonts w:ascii="Arial" w:hAnsi="Arial" w:cs="Arial"/>
            <w:sz w:val="22"/>
            <w:szCs w:val="22"/>
          </w:rPr>
          <w:t>https://doi.org/10.1016/s2215-0366(18)30096-8</w:t>
        </w:r>
      </w:hyperlink>
      <w:r>
        <w:rPr>
          <w:rFonts w:ascii="Arial" w:hAnsi="Arial" w:cs="Arial"/>
          <w:sz w:val="22"/>
          <w:szCs w:val="22"/>
        </w:rPr>
        <w:t>.</w:t>
      </w:r>
      <w:r w:rsidR="00006CF5">
        <w:rPr>
          <w:rFonts w:ascii="Arial" w:hAnsi="Arial" w:cs="Arial"/>
          <w:sz w:val="22"/>
          <w:szCs w:val="22"/>
          <w:lang w:val="en-US"/>
        </w:rPr>
        <w:t xml:space="preserve"> </w:t>
      </w:r>
    </w:p>
    <w:p w14:paraId="3B89C731" w14:textId="53186058"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Nawaz, R., Gul, S., Amin, R., Huma, T. and Al Mughairbi, F. (2020). Overview of schizophrenia research and treatment in Pakistan. </w:t>
      </w:r>
      <w:r>
        <w:rPr>
          <w:rFonts w:ascii="Arial" w:hAnsi="Arial" w:cs="Arial"/>
          <w:i/>
          <w:iCs/>
          <w:sz w:val="22"/>
          <w:szCs w:val="22"/>
        </w:rPr>
        <w:t>Heliyon</w:t>
      </w:r>
      <w:r>
        <w:rPr>
          <w:rFonts w:ascii="Arial" w:hAnsi="Arial" w:cs="Arial"/>
          <w:sz w:val="22"/>
          <w:szCs w:val="22"/>
        </w:rPr>
        <w:t>, 6(11), p.e05545. doi:</w:t>
      </w:r>
      <w:r w:rsidR="00006CF5">
        <w:rPr>
          <w:rFonts w:ascii="Arial" w:hAnsi="Arial" w:cs="Arial"/>
          <w:sz w:val="22"/>
          <w:szCs w:val="22"/>
          <w:lang w:val="en-US"/>
        </w:rPr>
        <w:t xml:space="preserve"> </w:t>
      </w:r>
      <w:hyperlink r:id="rId26" w:history="1">
        <w:r w:rsidR="00006CF5" w:rsidRPr="00881B0B">
          <w:rPr>
            <w:rStyle w:val="Hyperlink"/>
            <w:rFonts w:ascii="Arial" w:hAnsi="Arial" w:cs="Arial"/>
            <w:sz w:val="22"/>
            <w:szCs w:val="22"/>
          </w:rPr>
          <w:t>https://doi.org/10.1016/j.heliyon.2020.e05545</w:t>
        </w:r>
      </w:hyperlink>
      <w:r>
        <w:rPr>
          <w:rFonts w:ascii="Arial" w:hAnsi="Arial" w:cs="Arial"/>
          <w:sz w:val="22"/>
          <w:szCs w:val="22"/>
        </w:rPr>
        <w:t>.</w:t>
      </w:r>
      <w:r w:rsidR="00006CF5">
        <w:rPr>
          <w:rFonts w:ascii="Arial" w:hAnsi="Arial" w:cs="Arial"/>
          <w:sz w:val="22"/>
          <w:szCs w:val="22"/>
          <w:lang w:val="en-US"/>
        </w:rPr>
        <w:t xml:space="preserve"> </w:t>
      </w:r>
    </w:p>
    <w:p w14:paraId="2FAB7D64" w14:textId="723D6400"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Torres, F. (2024). </w:t>
      </w:r>
      <w:r>
        <w:rPr>
          <w:rFonts w:ascii="Arial" w:hAnsi="Arial" w:cs="Arial"/>
          <w:i/>
          <w:iCs/>
          <w:sz w:val="22"/>
          <w:szCs w:val="22"/>
        </w:rPr>
        <w:t>What is schizophrenia?</w:t>
      </w:r>
      <w:r>
        <w:rPr>
          <w:rFonts w:ascii="Arial" w:hAnsi="Arial" w:cs="Arial"/>
          <w:sz w:val="22"/>
          <w:szCs w:val="22"/>
        </w:rPr>
        <w:t xml:space="preserve"> [online] American Psychiatric Association. Available at: </w:t>
      </w:r>
      <w:hyperlink r:id="rId27" w:history="1">
        <w:r w:rsidR="00006CF5" w:rsidRPr="00881B0B">
          <w:rPr>
            <w:rStyle w:val="Hyperlink"/>
            <w:rFonts w:ascii="Arial" w:hAnsi="Arial" w:cs="Arial"/>
            <w:sz w:val="22"/>
            <w:szCs w:val="22"/>
          </w:rPr>
          <w:t>https://www.psychiatry.org/patients-families/schizophrenia/what-is-schizophrenia</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60F62FF4" w14:textId="59DA2911"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Turner, J., Hayward, R., Angel, K., Fulford, B., Hall, J., Millard, C. and Thomson, M. (2015). The History of Mental Health Services in Modern England: Practitioner Memories and the Direction of Future Research. </w:t>
      </w:r>
      <w:r>
        <w:rPr>
          <w:rFonts w:ascii="Arial" w:hAnsi="Arial" w:cs="Arial"/>
          <w:i/>
          <w:iCs/>
          <w:sz w:val="22"/>
          <w:szCs w:val="22"/>
        </w:rPr>
        <w:t>Medical History</w:t>
      </w:r>
      <w:r>
        <w:rPr>
          <w:rFonts w:ascii="Arial" w:hAnsi="Arial" w:cs="Arial"/>
          <w:sz w:val="22"/>
          <w:szCs w:val="22"/>
        </w:rPr>
        <w:t>, [online] 59(4), pp.599–624. doi:</w:t>
      </w:r>
      <w:r w:rsidR="00006CF5">
        <w:rPr>
          <w:rFonts w:ascii="Arial" w:hAnsi="Arial" w:cs="Arial"/>
          <w:sz w:val="22"/>
          <w:szCs w:val="22"/>
          <w:lang w:val="en-US"/>
        </w:rPr>
        <w:t xml:space="preserve"> </w:t>
      </w:r>
      <w:hyperlink r:id="rId28" w:history="1">
        <w:r w:rsidR="00006CF5" w:rsidRPr="00881B0B">
          <w:rPr>
            <w:rStyle w:val="Hyperlink"/>
            <w:rFonts w:ascii="Arial" w:hAnsi="Arial" w:cs="Arial"/>
            <w:sz w:val="22"/>
            <w:szCs w:val="22"/>
          </w:rPr>
          <w:t>https://doi.org/10.1017/mdh.2015.48</w:t>
        </w:r>
      </w:hyperlink>
      <w:r>
        <w:rPr>
          <w:rFonts w:ascii="Arial" w:hAnsi="Arial" w:cs="Arial"/>
          <w:sz w:val="22"/>
          <w:szCs w:val="22"/>
        </w:rPr>
        <w:t>.</w:t>
      </w:r>
      <w:r w:rsidR="00006CF5">
        <w:rPr>
          <w:rFonts w:ascii="Arial" w:hAnsi="Arial" w:cs="Arial"/>
          <w:sz w:val="22"/>
          <w:szCs w:val="22"/>
          <w:lang w:val="en-US"/>
        </w:rPr>
        <w:t xml:space="preserve"> </w:t>
      </w:r>
    </w:p>
    <w:p w14:paraId="5F9AA08B" w14:textId="3D9BF892" w:rsidR="009416EE" w:rsidRPr="00006CF5" w:rsidRDefault="009416EE" w:rsidP="006A0937">
      <w:pPr>
        <w:pStyle w:val="NormalWeb"/>
        <w:spacing w:before="0" w:beforeAutospacing="0" w:after="240" w:afterAutospacing="0" w:line="360" w:lineRule="auto"/>
        <w:rPr>
          <w:rFonts w:ascii="Arial" w:hAnsi="Arial" w:cs="Arial"/>
          <w:sz w:val="22"/>
          <w:szCs w:val="22"/>
          <w:lang w:val="en-US"/>
        </w:rPr>
      </w:pPr>
      <w:r>
        <w:rPr>
          <w:rFonts w:ascii="Arial" w:hAnsi="Arial" w:cs="Arial"/>
          <w:sz w:val="22"/>
          <w:szCs w:val="22"/>
        </w:rPr>
        <w:t xml:space="preserve">Wadmann, S. (2023). Disease classification: A framework for analysis of contemporary developments in precision medicine. </w:t>
      </w:r>
      <w:r>
        <w:rPr>
          <w:rFonts w:ascii="Arial" w:hAnsi="Arial" w:cs="Arial"/>
          <w:i/>
          <w:iCs/>
          <w:sz w:val="22"/>
          <w:szCs w:val="22"/>
        </w:rPr>
        <w:t>SSM - Qualitative Research in Health</w:t>
      </w:r>
      <w:r>
        <w:rPr>
          <w:rFonts w:ascii="Arial" w:hAnsi="Arial" w:cs="Arial"/>
          <w:sz w:val="22"/>
          <w:szCs w:val="22"/>
        </w:rPr>
        <w:t>, p.100217. doi:</w:t>
      </w:r>
      <w:r w:rsidR="00006CF5">
        <w:rPr>
          <w:rFonts w:ascii="Arial" w:hAnsi="Arial" w:cs="Arial"/>
          <w:sz w:val="22"/>
          <w:szCs w:val="22"/>
          <w:lang w:val="en-US"/>
        </w:rPr>
        <w:t xml:space="preserve"> </w:t>
      </w:r>
      <w:hyperlink r:id="rId29" w:history="1">
        <w:r w:rsidR="00006CF5" w:rsidRPr="00881B0B">
          <w:rPr>
            <w:rStyle w:val="Hyperlink"/>
            <w:rFonts w:ascii="Arial" w:hAnsi="Arial" w:cs="Arial"/>
            <w:sz w:val="22"/>
            <w:szCs w:val="22"/>
          </w:rPr>
          <w:t>https://doi.org/10.1016/j.ssmqr.2023.100217</w:t>
        </w:r>
      </w:hyperlink>
      <w:r>
        <w:rPr>
          <w:rFonts w:ascii="Arial" w:hAnsi="Arial" w:cs="Arial"/>
          <w:sz w:val="22"/>
          <w:szCs w:val="22"/>
        </w:rPr>
        <w:t>.</w:t>
      </w:r>
      <w:r w:rsidR="00006CF5">
        <w:rPr>
          <w:rFonts w:ascii="Arial" w:hAnsi="Arial" w:cs="Arial"/>
          <w:sz w:val="22"/>
          <w:szCs w:val="22"/>
          <w:lang w:val="en-US"/>
        </w:rPr>
        <w:t xml:space="preserve">  </w:t>
      </w:r>
    </w:p>
    <w:p w14:paraId="4A0DECD5" w14:textId="7C803D25" w:rsidR="009416EE" w:rsidRDefault="009416EE" w:rsidP="006A0937">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Willner, K., Vasan, S. and Abdijadid, S. (2020). </w:t>
      </w:r>
      <w:r>
        <w:rPr>
          <w:rFonts w:ascii="Arial" w:hAnsi="Arial" w:cs="Arial"/>
          <w:i/>
          <w:iCs/>
          <w:sz w:val="22"/>
          <w:szCs w:val="22"/>
        </w:rPr>
        <w:t>Atypical Antipsychotic Agents</w:t>
      </w:r>
      <w:r>
        <w:rPr>
          <w:rFonts w:ascii="Arial" w:hAnsi="Arial" w:cs="Arial"/>
          <w:sz w:val="22"/>
          <w:szCs w:val="22"/>
        </w:rPr>
        <w:t xml:space="preserve">. [online] PubMed. Available at: </w:t>
      </w:r>
      <w:hyperlink r:id="rId30" w:history="1">
        <w:r w:rsidR="00006CF5" w:rsidRPr="00881B0B">
          <w:rPr>
            <w:rStyle w:val="Hyperlink"/>
            <w:rFonts w:ascii="Arial" w:hAnsi="Arial" w:cs="Arial"/>
            <w:sz w:val="22"/>
            <w:szCs w:val="22"/>
          </w:rPr>
          <w:t>https://www.ncbi.nlm.nih.gov/books/NBK448156/</w:t>
        </w:r>
      </w:hyperlink>
      <w:r w:rsidR="00006CF5">
        <w:rPr>
          <w:rFonts w:ascii="Arial" w:hAnsi="Arial" w:cs="Arial"/>
          <w:sz w:val="22"/>
          <w:szCs w:val="22"/>
          <w:lang w:val="en-US"/>
        </w:rPr>
        <w:t xml:space="preserve"> </w:t>
      </w:r>
      <w:r>
        <w:rPr>
          <w:rFonts w:ascii="Arial" w:hAnsi="Arial" w:cs="Arial"/>
          <w:sz w:val="22"/>
          <w:szCs w:val="22"/>
        </w:rPr>
        <w:t xml:space="preserve"> [Accessed 19 Jul. 2024].</w:t>
      </w:r>
    </w:p>
    <w:p w14:paraId="13437648" w14:textId="3D233210" w:rsidR="009416EE" w:rsidRPr="00006CF5" w:rsidRDefault="009416EE" w:rsidP="006A0937">
      <w:pPr>
        <w:pStyle w:val="NormalWeb"/>
        <w:spacing w:before="0" w:beforeAutospacing="0" w:after="240" w:afterAutospacing="0" w:line="360" w:lineRule="auto"/>
        <w:rPr>
          <w:rFonts w:ascii="Arial" w:hAnsi="Arial" w:cs="Arial"/>
          <w:sz w:val="22"/>
          <w:szCs w:val="22"/>
          <w:lang w:val="it-IT"/>
        </w:rPr>
      </w:pPr>
      <w:r>
        <w:rPr>
          <w:rFonts w:ascii="Arial" w:hAnsi="Arial" w:cs="Arial"/>
          <w:sz w:val="22"/>
          <w:szCs w:val="22"/>
        </w:rPr>
        <w:t xml:space="preserve">Xu, F. and Zhang, H. (2023). The application of cognitive behavioral therapy in patients with schizophrenia: A review. </w:t>
      </w:r>
      <w:r w:rsidRPr="006A0937">
        <w:rPr>
          <w:rFonts w:ascii="Arial" w:hAnsi="Arial" w:cs="Arial"/>
          <w:i/>
          <w:iCs/>
          <w:sz w:val="22"/>
          <w:szCs w:val="22"/>
          <w:lang w:val="it-IT"/>
        </w:rPr>
        <w:t>Medicine</w:t>
      </w:r>
      <w:r w:rsidRPr="006A0937">
        <w:rPr>
          <w:rFonts w:ascii="Arial" w:hAnsi="Arial" w:cs="Arial"/>
          <w:sz w:val="22"/>
          <w:szCs w:val="22"/>
          <w:lang w:val="it-IT"/>
        </w:rPr>
        <w:t>, [online] 102(32), pp.e34827–e34827. doi:</w:t>
      </w:r>
      <w:r w:rsidR="00006CF5" w:rsidRPr="00006CF5">
        <w:rPr>
          <w:rFonts w:ascii="Arial" w:hAnsi="Arial" w:cs="Arial"/>
          <w:sz w:val="22"/>
          <w:szCs w:val="22"/>
          <w:lang w:val="it-IT"/>
        </w:rPr>
        <w:t xml:space="preserve"> </w:t>
      </w:r>
      <w:hyperlink r:id="rId31" w:history="1">
        <w:r w:rsidR="00006CF5" w:rsidRPr="006A0937">
          <w:rPr>
            <w:rStyle w:val="Hyperlink"/>
            <w:rFonts w:ascii="Arial" w:hAnsi="Arial" w:cs="Arial"/>
            <w:sz w:val="22"/>
            <w:szCs w:val="22"/>
            <w:lang w:val="it-IT"/>
          </w:rPr>
          <w:t>https://doi.org/10.1097/md.0000000000034827</w:t>
        </w:r>
      </w:hyperlink>
      <w:r w:rsidRPr="006A0937">
        <w:rPr>
          <w:rFonts w:ascii="Arial" w:hAnsi="Arial" w:cs="Arial"/>
          <w:sz w:val="22"/>
          <w:szCs w:val="22"/>
          <w:lang w:val="it-IT"/>
        </w:rPr>
        <w:t>.</w:t>
      </w:r>
      <w:r w:rsidR="00006CF5" w:rsidRPr="00006CF5">
        <w:rPr>
          <w:rFonts w:ascii="Arial" w:hAnsi="Arial" w:cs="Arial"/>
          <w:sz w:val="22"/>
          <w:szCs w:val="22"/>
          <w:lang w:val="it-IT"/>
        </w:rPr>
        <w:t xml:space="preserve">  </w:t>
      </w:r>
      <w:r w:rsidR="00006CF5">
        <w:rPr>
          <w:rFonts w:ascii="Arial" w:hAnsi="Arial" w:cs="Arial"/>
          <w:sz w:val="22"/>
          <w:szCs w:val="22"/>
          <w:lang w:val="it-IT"/>
        </w:rPr>
        <w:t xml:space="preserve"> </w:t>
      </w:r>
    </w:p>
    <w:p w14:paraId="309B5BA3" w14:textId="2B86C1B6" w:rsidR="00EA3221" w:rsidRPr="00006CF5" w:rsidRDefault="00EA3221" w:rsidP="006A0937">
      <w:pPr>
        <w:spacing w:before="240" w:after="240" w:line="360" w:lineRule="auto"/>
        <w:rPr>
          <w:rFonts w:ascii="Arial" w:hAnsi="Arial" w:cs="Arial"/>
          <w:sz w:val="22"/>
          <w:szCs w:val="22"/>
          <w:lang w:val="it-IT"/>
        </w:rPr>
      </w:pPr>
    </w:p>
    <w:p w14:paraId="6BC23C34" w14:textId="68759CE7" w:rsidR="00EA3221" w:rsidRPr="00D20DAB" w:rsidRDefault="00EA3221" w:rsidP="00EA3221">
      <w:pPr>
        <w:pStyle w:val="Heading1"/>
        <w:jc w:val="left"/>
        <w:rPr>
          <w:rFonts w:ascii="Arial" w:hAnsi="Arial" w:cs="Arial"/>
          <w:b/>
          <w:bCs/>
          <w:color w:val="auto"/>
          <w:sz w:val="24"/>
          <w:szCs w:val="24"/>
          <w:lang w:val="en-US"/>
        </w:rPr>
      </w:pPr>
      <w:bookmarkStart w:id="33" w:name="_Toc172279618"/>
      <w:r w:rsidRPr="00D20DAB">
        <w:rPr>
          <w:rFonts w:ascii="Arial" w:hAnsi="Arial" w:cs="Arial"/>
          <w:b/>
          <w:bCs/>
          <w:color w:val="auto"/>
          <w:sz w:val="24"/>
          <w:szCs w:val="24"/>
          <w:lang w:val="en-US"/>
        </w:rPr>
        <w:t>Appendix</w:t>
      </w:r>
      <w:bookmarkEnd w:id="33"/>
    </w:p>
    <w:p w14:paraId="0BAE28E1" w14:textId="77777777" w:rsidR="00EA3221" w:rsidRPr="00595B5D" w:rsidRDefault="00EA3221" w:rsidP="009D5B1C">
      <w:pPr>
        <w:keepNext/>
        <w:spacing w:before="240" w:after="240" w:line="360" w:lineRule="auto"/>
        <w:jc w:val="center"/>
        <w:rPr>
          <w:rFonts w:ascii="Arial" w:hAnsi="Arial" w:cs="Arial"/>
        </w:rPr>
      </w:pPr>
      <w:r w:rsidRPr="00595B5D">
        <w:rPr>
          <w:rFonts w:ascii="Arial" w:hAnsi="Arial" w:cs="Arial"/>
          <w:noProof/>
        </w:rPr>
        <w:drawing>
          <wp:inline distT="0" distB="0" distL="0" distR="0" wp14:anchorId="5D409A97" wp14:editId="1F974452">
            <wp:extent cx="3051175" cy="2281555"/>
            <wp:effectExtent l="0" t="0" r="0" b="4445"/>
            <wp:docPr id="2" name="Picture 2" descr="SCHIZOPHRENIA for B.Sc (Nsg).doc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IZOPHRENIA for B.Sc (Nsg).docx"/>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51175" cy="2281555"/>
                    </a:xfrm>
                    <a:prstGeom prst="rect">
                      <a:avLst/>
                    </a:prstGeom>
                    <a:noFill/>
                    <a:ln>
                      <a:noFill/>
                    </a:ln>
                  </pic:spPr>
                </pic:pic>
              </a:graphicData>
            </a:graphic>
          </wp:inline>
        </w:drawing>
      </w:r>
    </w:p>
    <w:p w14:paraId="5C44F0FD" w14:textId="7BB661E2" w:rsidR="00EA3221" w:rsidRPr="00595B5D" w:rsidRDefault="00EA3221" w:rsidP="009D5B1C">
      <w:pPr>
        <w:pStyle w:val="Caption"/>
        <w:jc w:val="center"/>
        <w:rPr>
          <w:rFonts w:ascii="Arial" w:hAnsi="Arial" w:cs="Arial"/>
          <w:lang w:val="en-US"/>
        </w:rPr>
      </w:pPr>
      <w:r w:rsidRPr="00595B5D">
        <w:rPr>
          <w:rFonts w:ascii="Arial" w:hAnsi="Arial" w:cs="Arial"/>
        </w:rPr>
        <w:t xml:space="preserve">Figure </w:t>
      </w:r>
      <w:r w:rsidRPr="00595B5D">
        <w:rPr>
          <w:rFonts w:ascii="Arial" w:hAnsi="Arial" w:cs="Arial"/>
        </w:rPr>
        <w:fldChar w:fldCharType="begin"/>
      </w:r>
      <w:r w:rsidRPr="00595B5D">
        <w:rPr>
          <w:rFonts w:ascii="Arial" w:hAnsi="Arial" w:cs="Arial"/>
        </w:rPr>
        <w:instrText xml:space="preserve"> SEQ Figure \* ARABIC </w:instrText>
      </w:r>
      <w:r w:rsidRPr="00595B5D">
        <w:rPr>
          <w:rFonts w:ascii="Arial" w:hAnsi="Arial" w:cs="Arial"/>
        </w:rPr>
        <w:fldChar w:fldCharType="separate"/>
      </w:r>
      <w:r w:rsidR="00CD2ABD" w:rsidRPr="00595B5D">
        <w:rPr>
          <w:rFonts w:ascii="Arial" w:hAnsi="Arial" w:cs="Arial"/>
          <w:noProof/>
        </w:rPr>
        <w:t>1</w:t>
      </w:r>
      <w:r w:rsidRPr="00595B5D">
        <w:rPr>
          <w:rFonts w:ascii="Arial" w:hAnsi="Arial" w:cs="Arial"/>
          <w:noProof/>
        </w:rPr>
        <w:fldChar w:fldCharType="end"/>
      </w:r>
      <w:r w:rsidRPr="00595B5D">
        <w:rPr>
          <w:rFonts w:ascii="Arial" w:hAnsi="Arial" w:cs="Arial"/>
          <w:lang w:val="en-US"/>
        </w:rPr>
        <w:t>: ICD-10 Classification of Schizophrenia (Source: Research Gate)</w:t>
      </w:r>
    </w:p>
    <w:p w14:paraId="0C85B992" w14:textId="77777777" w:rsidR="00CD2ABD" w:rsidRPr="00595B5D" w:rsidRDefault="00CD2ABD" w:rsidP="009D5B1C">
      <w:pPr>
        <w:keepNext/>
        <w:jc w:val="center"/>
        <w:rPr>
          <w:rFonts w:ascii="Arial" w:hAnsi="Arial" w:cs="Arial"/>
        </w:rPr>
      </w:pPr>
      <w:r w:rsidRPr="00595B5D">
        <w:rPr>
          <w:rFonts w:ascii="Arial" w:hAnsi="Arial" w:cs="Arial"/>
          <w:noProof/>
        </w:rPr>
        <w:drawing>
          <wp:inline distT="0" distB="0" distL="0" distR="0" wp14:anchorId="6E2188C7" wp14:editId="019250B4">
            <wp:extent cx="4426348" cy="3319653"/>
            <wp:effectExtent l="0" t="0" r="0" b="0"/>
            <wp:docPr id="3" name="Picture 3" descr="Psychosis in Children and Young People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sychosis in Children and Young People - ppt video online downloa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440895" cy="3330563"/>
                    </a:xfrm>
                    <a:prstGeom prst="rect">
                      <a:avLst/>
                    </a:prstGeom>
                    <a:noFill/>
                    <a:ln>
                      <a:noFill/>
                    </a:ln>
                  </pic:spPr>
                </pic:pic>
              </a:graphicData>
            </a:graphic>
          </wp:inline>
        </w:drawing>
      </w:r>
    </w:p>
    <w:p w14:paraId="79F40D49" w14:textId="62470453" w:rsidR="00CD2ABD" w:rsidRPr="00595B5D" w:rsidRDefault="00CD2ABD" w:rsidP="009D5B1C">
      <w:pPr>
        <w:pStyle w:val="Caption"/>
        <w:jc w:val="center"/>
        <w:rPr>
          <w:rFonts w:ascii="Arial" w:hAnsi="Arial" w:cs="Arial"/>
          <w:lang w:val="en-US"/>
        </w:rPr>
      </w:pPr>
      <w:r w:rsidRPr="00595B5D">
        <w:rPr>
          <w:rFonts w:ascii="Arial" w:hAnsi="Arial" w:cs="Arial"/>
        </w:rPr>
        <w:t xml:space="preserve">Figure </w:t>
      </w:r>
      <w:r w:rsidRPr="00595B5D">
        <w:rPr>
          <w:rFonts w:ascii="Arial" w:hAnsi="Arial" w:cs="Arial"/>
        </w:rPr>
        <w:fldChar w:fldCharType="begin"/>
      </w:r>
      <w:r w:rsidRPr="00595B5D">
        <w:rPr>
          <w:rFonts w:ascii="Arial" w:hAnsi="Arial" w:cs="Arial"/>
        </w:rPr>
        <w:instrText xml:space="preserve"> SEQ Figure \* ARABIC </w:instrText>
      </w:r>
      <w:r w:rsidRPr="00595B5D">
        <w:rPr>
          <w:rFonts w:ascii="Arial" w:hAnsi="Arial" w:cs="Arial"/>
        </w:rPr>
        <w:fldChar w:fldCharType="separate"/>
      </w:r>
      <w:r w:rsidRPr="00595B5D">
        <w:rPr>
          <w:rFonts w:ascii="Arial" w:hAnsi="Arial" w:cs="Arial"/>
          <w:noProof/>
        </w:rPr>
        <w:t>2</w:t>
      </w:r>
      <w:r w:rsidRPr="00595B5D">
        <w:rPr>
          <w:rFonts w:ascii="Arial" w:hAnsi="Arial" w:cs="Arial"/>
          <w:noProof/>
        </w:rPr>
        <w:fldChar w:fldCharType="end"/>
      </w:r>
      <w:r w:rsidRPr="00595B5D">
        <w:rPr>
          <w:rFonts w:ascii="Arial" w:hAnsi="Arial" w:cs="Arial"/>
          <w:lang w:val="en-US"/>
        </w:rPr>
        <w:t>: Psychosis in Children and Young People  (Source: TPJ)</w:t>
      </w:r>
    </w:p>
    <w:p w14:paraId="62662472" w14:textId="77777777" w:rsidR="00CD2ABD" w:rsidRPr="00595B5D" w:rsidRDefault="00CD2ABD" w:rsidP="009D5B1C">
      <w:pPr>
        <w:keepNext/>
        <w:jc w:val="center"/>
        <w:rPr>
          <w:rFonts w:ascii="Arial" w:hAnsi="Arial" w:cs="Arial"/>
        </w:rPr>
      </w:pPr>
      <w:r w:rsidRPr="00595B5D">
        <w:rPr>
          <w:rFonts w:ascii="Arial" w:hAnsi="Arial" w:cs="Arial"/>
          <w:noProof/>
        </w:rPr>
        <w:drawing>
          <wp:inline distT="0" distB="0" distL="0" distR="0" wp14:anchorId="1178DD31" wp14:editId="32FB3243">
            <wp:extent cx="4463988" cy="3323914"/>
            <wp:effectExtent l="0" t="0" r="0" b="0"/>
            <wp:docPr id="5" name="Picture 5" descr="Depression ICD-10 Symptoms And Coding Guidelines, 53%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pression ICD-10 Symptoms And Coding Guidelines, 53% OFF"/>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469726" cy="3328186"/>
                    </a:xfrm>
                    <a:prstGeom prst="rect">
                      <a:avLst/>
                    </a:prstGeom>
                    <a:noFill/>
                    <a:ln>
                      <a:noFill/>
                    </a:ln>
                  </pic:spPr>
                </pic:pic>
              </a:graphicData>
            </a:graphic>
          </wp:inline>
        </w:drawing>
      </w:r>
    </w:p>
    <w:p w14:paraId="0D192E5C" w14:textId="674979EE" w:rsidR="00CD2ABD" w:rsidRPr="00595B5D" w:rsidRDefault="00CD2ABD" w:rsidP="009D5B1C">
      <w:pPr>
        <w:pStyle w:val="Caption"/>
        <w:jc w:val="center"/>
        <w:rPr>
          <w:rFonts w:ascii="Arial" w:hAnsi="Arial" w:cs="Arial"/>
          <w:lang w:val="en-US"/>
        </w:rPr>
      </w:pPr>
      <w:r w:rsidRPr="00595B5D">
        <w:rPr>
          <w:rFonts w:ascii="Arial" w:hAnsi="Arial" w:cs="Arial"/>
        </w:rPr>
        <w:t xml:space="preserve">Figure </w:t>
      </w:r>
      <w:r w:rsidRPr="00595B5D">
        <w:rPr>
          <w:rFonts w:ascii="Arial" w:hAnsi="Arial" w:cs="Arial"/>
        </w:rPr>
        <w:fldChar w:fldCharType="begin"/>
      </w:r>
      <w:r w:rsidRPr="00595B5D">
        <w:rPr>
          <w:rFonts w:ascii="Arial" w:hAnsi="Arial" w:cs="Arial"/>
        </w:rPr>
        <w:instrText xml:space="preserve"> SEQ Figure \* ARABIC </w:instrText>
      </w:r>
      <w:r w:rsidRPr="00595B5D">
        <w:rPr>
          <w:rFonts w:ascii="Arial" w:hAnsi="Arial" w:cs="Arial"/>
        </w:rPr>
        <w:fldChar w:fldCharType="separate"/>
      </w:r>
      <w:r w:rsidRPr="00595B5D">
        <w:rPr>
          <w:rFonts w:ascii="Arial" w:hAnsi="Arial" w:cs="Arial"/>
          <w:noProof/>
        </w:rPr>
        <w:t>3</w:t>
      </w:r>
      <w:r w:rsidRPr="00595B5D">
        <w:rPr>
          <w:rFonts w:ascii="Arial" w:hAnsi="Arial" w:cs="Arial"/>
          <w:noProof/>
        </w:rPr>
        <w:fldChar w:fldCharType="end"/>
      </w:r>
      <w:r w:rsidRPr="00595B5D">
        <w:rPr>
          <w:rFonts w:ascii="Arial" w:hAnsi="Arial" w:cs="Arial"/>
          <w:lang w:val="en-US"/>
        </w:rPr>
        <w:t>: Depression ICD-10 Symptoms (Source: Congress cultural)</w:t>
      </w:r>
    </w:p>
    <w:p w14:paraId="7D638333" w14:textId="77777777" w:rsidR="00CD2ABD" w:rsidRPr="00595B5D" w:rsidRDefault="00CD2ABD" w:rsidP="009D5B1C">
      <w:pPr>
        <w:keepNext/>
        <w:jc w:val="center"/>
        <w:rPr>
          <w:rFonts w:ascii="Arial" w:hAnsi="Arial" w:cs="Arial"/>
        </w:rPr>
      </w:pPr>
      <w:r w:rsidRPr="00595B5D">
        <w:rPr>
          <w:rFonts w:ascii="Arial" w:hAnsi="Arial" w:cs="Arial"/>
          <w:noProof/>
        </w:rPr>
        <w:drawing>
          <wp:inline distT="0" distB="0" distL="0" distR="0" wp14:anchorId="3D76382C" wp14:editId="6B5E7F04">
            <wp:extent cx="4355465" cy="3014083"/>
            <wp:effectExtent l="0" t="0" r="6985" b="0"/>
            <wp:docPr id="6" name="Picture 6" descr="Schizophrenia: from neurochemistry to circuits, symptoms and treatments |  Nature Reviews Neur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hizophrenia: from neurochemistry to circuits, symptoms and treatments |  Nature Reviews Neurology"/>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372614" cy="3025950"/>
                    </a:xfrm>
                    <a:prstGeom prst="rect">
                      <a:avLst/>
                    </a:prstGeom>
                    <a:noFill/>
                    <a:ln>
                      <a:noFill/>
                    </a:ln>
                  </pic:spPr>
                </pic:pic>
              </a:graphicData>
            </a:graphic>
          </wp:inline>
        </w:drawing>
      </w:r>
    </w:p>
    <w:p w14:paraId="5D163A3F" w14:textId="2EE7EDDE" w:rsidR="00CD2ABD" w:rsidRPr="00595B5D" w:rsidRDefault="00CD2ABD" w:rsidP="009D5B1C">
      <w:pPr>
        <w:pStyle w:val="Caption"/>
        <w:jc w:val="center"/>
        <w:rPr>
          <w:rFonts w:ascii="Arial" w:hAnsi="Arial" w:cs="Arial"/>
          <w:lang w:val="en-US"/>
        </w:rPr>
      </w:pPr>
      <w:r w:rsidRPr="00595B5D">
        <w:rPr>
          <w:rFonts w:ascii="Arial" w:hAnsi="Arial" w:cs="Arial"/>
        </w:rPr>
        <w:t xml:space="preserve">Figure </w:t>
      </w:r>
      <w:r w:rsidRPr="00595B5D">
        <w:rPr>
          <w:rFonts w:ascii="Arial" w:hAnsi="Arial" w:cs="Arial"/>
        </w:rPr>
        <w:fldChar w:fldCharType="begin"/>
      </w:r>
      <w:r w:rsidRPr="00595B5D">
        <w:rPr>
          <w:rFonts w:ascii="Arial" w:hAnsi="Arial" w:cs="Arial"/>
        </w:rPr>
        <w:instrText xml:space="preserve"> SEQ Figure \* ARABIC </w:instrText>
      </w:r>
      <w:r w:rsidRPr="00595B5D">
        <w:rPr>
          <w:rFonts w:ascii="Arial" w:hAnsi="Arial" w:cs="Arial"/>
        </w:rPr>
        <w:fldChar w:fldCharType="separate"/>
      </w:r>
      <w:r w:rsidRPr="00595B5D">
        <w:rPr>
          <w:rFonts w:ascii="Arial" w:hAnsi="Arial" w:cs="Arial"/>
          <w:noProof/>
        </w:rPr>
        <w:t>4</w:t>
      </w:r>
      <w:r w:rsidRPr="00595B5D">
        <w:rPr>
          <w:rFonts w:ascii="Arial" w:hAnsi="Arial" w:cs="Arial"/>
          <w:noProof/>
        </w:rPr>
        <w:fldChar w:fldCharType="end"/>
      </w:r>
      <w:r w:rsidRPr="00595B5D">
        <w:rPr>
          <w:rFonts w:ascii="Arial" w:hAnsi="Arial" w:cs="Arial"/>
          <w:lang w:val="en-US"/>
        </w:rPr>
        <w:t>: Schizophrenia: from neurochemistry to circuits, symptoms and treatments (Source: Nature)</w:t>
      </w:r>
    </w:p>
    <w:sectPr w:rsidR="00CD2ABD" w:rsidRPr="00595B5D" w:rsidSect="0059702F">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149FF" w14:textId="77777777" w:rsidR="00E36824" w:rsidRDefault="00E36824" w:rsidP="00EA3221">
      <w:pPr>
        <w:spacing w:after="0" w:line="240" w:lineRule="auto"/>
      </w:pPr>
      <w:r>
        <w:separator/>
      </w:r>
    </w:p>
  </w:endnote>
  <w:endnote w:type="continuationSeparator" w:id="0">
    <w:p w14:paraId="10C38BDD" w14:textId="77777777" w:rsidR="00E36824" w:rsidRDefault="00E36824" w:rsidP="00EA3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__Inter_Fallback_aaf875">
    <w:altName w:val="Cambria"/>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5719829"/>
      <w:docPartObj>
        <w:docPartGallery w:val="Page Numbers (Bottom of Page)"/>
        <w:docPartUnique/>
      </w:docPartObj>
    </w:sdtPr>
    <w:sdtEndPr/>
    <w:sdtContent>
      <w:sdt>
        <w:sdtPr>
          <w:id w:val="1728636285"/>
          <w:docPartObj>
            <w:docPartGallery w:val="Page Numbers (Top of Page)"/>
            <w:docPartUnique/>
          </w:docPartObj>
        </w:sdtPr>
        <w:sdtEndPr/>
        <w:sdtContent>
          <w:p w14:paraId="2E0BAD55" w14:textId="16FDCA24" w:rsidR="00EA3221" w:rsidRDefault="00EA322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0A05FBA" w14:textId="77777777" w:rsidR="00EA3221" w:rsidRDefault="00EA32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C1A6F" w14:textId="77777777" w:rsidR="00E36824" w:rsidRDefault="00E36824" w:rsidP="00EA3221">
      <w:pPr>
        <w:spacing w:after="0" w:line="240" w:lineRule="auto"/>
      </w:pPr>
      <w:r>
        <w:separator/>
      </w:r>
    </w:p>
  </w:footnote>
  <w:footnote w:type="continuationSeparator" w:id="0">
    <w:p w14:paraId="20EA4548" w14:textId="77777777" w:rsidR="00E36824" w:rsidRDefault="00E36824" w:rsidP="00EA3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94F65"/>
    <w:multiLevelType w:val="multilevel"/>
    <w:tmpl w:val="5BFAFE40"/>
    <w:lvl w:ilvl="0">
      <w:start w:val="1"/>
      <w:numFmt w:val="decimal"/>
      <w:lvlText w:val="%1."/>
      <w:lvlJc w:val="left"/>
      <w:pPr>
        <w:ind w:left="567" w:hanging="567"/>
      </w:pPr>
      <w:rPr>
        <w:rFonts w:hint="default"/>
      </w:rPr>
    </w:lvl>
    <w:lvl w:ilvl="1">
      <w:start w:val="1"/>
      <w:numFmt w:val="decimal"/>
      <w:lvlText w:val="%1.%2"/>
      <w:lvlJc w:val="left"/>
      <w:pPr>
        <w:ind w:left="567"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5861D2A"/>
    <w:multiLevelType w:val="hybridMultilevel"/>
    <w:tmpl w:val="238C2E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A347C1"/>
    <w:multiLevelType w:val="hybridMultilevel"/>
    <w:tmpl w:val="1B26050E"/>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3" w15:restartNumberingAfterBreak="0">
    <w:nsid w:val="15982741"/>
    <w:multiLevelType w:val="hybridMultilevel"/>
    <w:tmpl w:val="A1060E74"/>
    <w:lvl w:ilvl="0" w:tplc="0407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9591ECF"/>
    <w:multiLevelType w:val="multilevel"/>
    <w:tmpl w:val="8F8461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DB29BF"/>
    <w:multiLevelType w:val="multilevel"/>
    <w:tmpl w:val="8F8461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C10AE4"/>
    <w:multiLevelType w:val="hybridMultilevel"/>
    <w:tmpl w:val="9E720738"/>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7" w15:restartNumberingAfterBreak="0">
    <w:nsid w:val="2E7879D0"/>
    <w:multiLevelType w:val="hybridMultilevel"/>
    <w:tmpl w:val="0486D882"/>
    <w:lvl w:ilvl="0" w:tplc="0407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EDA2314"/>
    <w:multiLevelType w:val="hybridMultilevel"/>
    <w:tmpl w:val="D2F6DC84"/>
    <w:lvl w:ilvl="0" w:tplc="0407000F">
      <w:start w:val="1"/>
      <w:numFmt w:val="decimal"/>
      <w:lvlText w:val="%1."/>
      <w:lvlJc w:val="left"/>
      <w:pPr>
        <w:ind w:left="720" w:hanging="360"/>
      </w:p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9" w15:restartNumberingAfterBreak="0">
    <w:nsid w:val="34C51FFA"/>
    <w:multiLevelType w:val="hybridMultilevel"/>
    <w:tmpl w:val="E2E28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B63775D"/>
    <w:multiLevelType w:val="multilevel"/>
    <w:tmpl w:val="E5BE61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716597"/>
    <w:multiLevelType w:val="multilevel"/>
    <w:tmpl w:val="4C7A4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D4391A"/>
    <w:multiLevelType w:val="hybridMultilevel"/>
    <w:tmpl w:val="235833E0"/>
    <w:lvl w:ilvl="0" w:tplc="0407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40EB2B0A"/>
    <w:multiLevelType w:val="multilevel"/>
    <w:tmpl w:val="5BFAFE40"/>
    <w:lvl w:ilvl="0">
      <w:start w:val="1"/>
      <w:numFmt w:val="decimal"/>
      <w:pStyle w:val="Heading1"/>
      <w:lvlText w:val="%1."/>
      <w:lvlJc w:val="left"/>
      <w:pPr>
        <w:ind w:left="567" w:hanging="567"/>
      </w:pPr>
      <w:rPr>
        <w:rFonts w:hint="default"/>
      </w:rPr>
    </w:lvl>
    <w:lvl w:ilvl="1">
      <w:start w:val="1"/>
      <w:numFmt w:val="decimal"/>
      <w:pStyle w:val="Heading2"/>
      <w:lvlText w:val="%1.%2"/>
      <w:lvlJc w:val="left"/>
      <w:pPr>
        <w:ind w:left="567" w:hanging="567"/>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4E1428E8"/>
    <w:multiLevelType w:val="hybridMultilevel"/>
    <w:tmpl w:val="186EB2BE"/>
    <w:lvl w:ilvl="0" w:tplc="0407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E1E1E48"/>
    <w:multiLevelType w:val="multilevel"/>
    <w:tmpl w:val="F53CC0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0C5AA8"/>
    <w:multiLevelType w:val="hybridMultilevel"/>
    <w:tmpl w:val="717897DC"/>
    <w:lvl w:ilvl="0" w:tplc="04070001">
      <w:start w:val="1"/>
      <w:numFmt w:val="bullet"/>
      <w:lvlText w:val=""/>
      <w:lvlJc w:val="left"/>
      <w:pPr>
        <w:ind w:left="720" w:hanging="360"/>
      </w:pPr>
      <w:rPr>
        <w:rFonts w:ascii="Symbol" w:hAnsi="Symbo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7" w15:restartNumberingAfterBreak="0">
    <w:nsid w:val="5AC175F9"/>
    <w:multiLevelType w:val="multilevel"/>
    <w:tmpl w:val="646C08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D26226"/>
    <w:multiLevelType w:val="multilevel"/>
    <w:tmpl w:val="3F4CA0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9D6C85"/>
    <w:multiLevelType w:val="multilevel"/>
    <w:tmpl w:val="DC122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1A4018"/>
    <w:multiLevelType w:val="multilevel"/>
    <w:tmpl w:val="44C00A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552F84"/>
    <w:multiLevelType w:val="multilevel"/>
    <w:tmpl w:val="29A068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C061A8"/>
    <w:multiLevelType w:val="multilevel"/>
    <w:tmpl w:val="6F0A6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86638D"/>
    <w:multiLevelType w:val="multilevel"/>
    <w:tmpl w:val="C40A4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692B62"/>
    <w:multiLevelType w:val="multilevel"/>
    <w:tmpl w:val="29E69F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2030036">
    <w:abstractNumId w:val="23"/>
  </w:num>
  <w:num w:numId="2" w16cid:durableId="1694574507">
    <w:abstractNumId w:val="11"/>
  </w:num>
  <w:num w:numId="3" w16cid:durableId="243418590">
    <w:abstractNumId w:val="19"/>
  </w:num>
  <w:num w:numId="4" w16cid:durableId="219287943">
    <w:abstractNumId w:val="15"/>
  </w:num>
  <w:num w:numId="5" w16cid:durableId="1800147347">
    <w:abstractNumId w:val="20"/>
  </w:num>
  <w:num w:numId="6" w16cid:durableId="814178399">
    <w:abstractNumId w:val="24"/>
  </w:num>
  <w:num w:numId="7" w16cid:durableId="308559946">
    <w:abstractNumId w:val="10"/>
  </w:num>
  <w:num w:numId="8" w16cid:durableId="395208946">
    <w:abstractNumId w:val="5"/>
  </w:num>
  <w:num w:numId="9" w16cid:durableId="785345055">
    <w:abstractNumId w:val="18"/>
  </w:num>
  <w:num w:numId="10" w16cid:durableId="827399399">
    <w:abstractNumId w:val="17"/>
  </w:num>
  <w:num w:numId="11" w16cid:durableId="1415667078">
    <w:abstractNumId w:val="21"/>
  </w:num>
  <w:num w:numId="12" w16cid:durableId="1138690986">
    <w:abstractNumId w:val="22"/>
  </w:num>
  <w:num w:numId="13" w16cid:durableId="1770000451">
    <w:abstractNumId w:val="4"/>
  </w:num>
  <w:num w:numId="14" w16cid:durableId="758914033">
    <w:abstractNumId w:val="9"/>
  </w:num>
  <w:num w:numId="15" w16cid:durableId="1083448579">
    <w:abstractNumId w:val="1"/>
  </w:num>
  <w:num w:numId="16" w16cid:durableId="1048064330">
    <w:abstractNumId w:val="6"/>
  </w:num>
  <w:num w:numId="17" w16cid:durableId="808590972">
    <w:abstractNumId w:val="13"/>
  </w:num>
  <w:num w:numId="18" w16cid:durableId="1872375132">
    <w:abstractNumId w:val="0"/>
  </w:num>
  <w:num w:numId="19" w16cid:durableId="337122114">
    <w:abstractNumId w:val="2"/>
  </w:num>
  <w:num w:numId="20" w16cid:durableId="58284365">
    <w:abstractNumId w:val="8"/>
  </w:num>
  <w:num w:numId="21" w16cid:durableId="326714846">
    <w:abstractNumId w:val="14"/>
  </w:num>
  <w:num w:numId="22" w16cid:durableId="1937790257">
    <w:abstractNumId w:val="7"/>
  </w:num>
  <w:num w:numId="23" w16cid:durableId="1192501001">
    <w:abstractNumId w:val="16"/>
  </w:num>
  <w:num w:numId="24" w16cid:durableId="1475218686">
    <w:abstractNumId w:val="12"/>
  </w:num>
  <w:num w:numId="25" w16cid:durableId="8835647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F88"/>
    <w:rsid w:val="00006CF5"/>
    <w:rsid w:val="00011ED3"/>
    <w:rsid w:val="000604DE"/>
    <w:rsid w:val="000B18DE"/>
    <w:rsid w:val="000B6827"/>
    <w:rsid w:val="000C6DE5"/>
    <w:rsid w:val="000C7628"/>
    <w:rsid w:val="000C7ABC"/>
    <w:rsid w:val="00140209"/>
    <w:rsid w:val="00143F80"/>
    <w:rsid w:val="00175ACF"/>
    <w:rsid w:val="00221DE2"/>
    <w:rsid w:val="00237453"/>
    <w:rsid w:val="002707B4"/>
    <w:rsid w:val="002850DE"/>
    <w:rsid w:val="00340B50"/>
    <w:rsid w:val="00341344"/>
    <w:rsid w:val="00370B6D"/>
    <w:rsid w:val="00412DB7"/>
    <w:rsid w:val="0047478D"/>
    <w:rsid w:val="004A6669"/>
    <w:rsid w:val="004C18A6"/>
    <w:rsid w:val="004C4112"/>
    <w:rsid w:val="005163C1"/>
    <w:rsid w:val="00595B5D"/>
    <w:rsid w:val="0059702F"/>
    <w:rsid w:val="005A33A9"/>
    <w:rsid w:val="005D2103"/>
    <w:rsid w:val="0061426C"/>
    <w:rsid w:val="006208C9"/>
    <w:rsid w:val="006413D3"/>
    <w:rsid w:val="006A0937"/>
    <w:rsid w:val="006B2751"/>
    <w:rsid w:val="006D30DE"/>
    <w:rsid w:val="006E722F"/>
    <w:rsid w:val="007027AC"/>
    <w:rsid w:val="0073651B"/>
    <w:rsid w:val="007470CA"/>
    <w:rsid w:val="00747EBD"/>
    <w:rsid w:val="00795F20"/>
    <w:rsid w:val="00853C4B"/>
    <w:rsid w:val="0085437E"/>
    <w:rsid w:val="008E2838"/>
    <w:rsid w:val="009064C1"/>
    <w:rsid w:val="009416EE"/>
    <w:rsid w:val="009464B2"/>
    <w:rsid w:val="00986403"/>
    <w:rsid w:val="009D5B1C"/>
    <w:rsid w:val="00A329EB"/>
    <w:rsid w:val="00A56F83"/>
    <w:rsid w:val="00AB582A"/>
    <w:rsid w:val="00AD3FFA"/>
    <w:rsid w:val="00B35B56"/>
    <w:rsid w:val="00B94652"/>
    <w:rsid w:val="00BA625A"/>
    <w:rsid w:val="00BD38B7"/>
    <w:rsid w:val="00BF3DA2"/>
    <w:rsid w:val="00C30023"/>
    <w:rsid w:val="00C463BF"/>
    <w:rsid w:val="00C8206B"/>
    <w:rsid w:val="00CD2ABD"/>
    <w:rsid w:val="00CF4A5E"/>
    <w:rsid w:val="00D20DAB"/>
    <w:rsid w:val="00DD6F88"/>
    <w:rsid w:val="00DE1673"/>
    <w:rsid w:val="00E143EC"/>
    <w:rsid w:val="00E26209"/>
    <w:rsid w:val="00E36824"/>
    <w:rsid w:val="00E65C3E"/>
    <w:rsid w:val="00E71A64"/>
    <w:rsid w:val="00E95878"/>
    <w:rsid w:val="00EA3221"/>
    <w:rsid w:val="00F40316"/>
    <w:rsid w:val="00FF56D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25A836"/>
  <w15:chartTrackingRefBased/>
  <w15:docId w15:val="{E1FAA485-47BD-4AD5-8290-F873B7A12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3221"/>
  </w:style>
  <w:style w:type="paragraph" w:styleId="Heading1">
    <w:name w:val="heading 1"/>
    <w:basedOn w:val="Normal"/>
    <w:next w:val="Normal"/>
    <w:link w:val="Heading1Char"/>
    <w:uiPriority w:val="9"/>
    <w:qFormat/>
    <w:rsid w:val="00EA3221"/>
    <w:pPr>
      <w:keepNext/>
      <w:keepLines/>
      <w:numPr>
        <w:numId w:val="17"/>
      </w:numPr>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A3221"/>
    <w:pPr>
      <w:keepNext/>
      <w:keepLines/>
      <w:numPr>
        <w:ilvl w:val="1"/>
        <w:numId w:val="17"/>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A322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EA322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A322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A322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A322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A322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A322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A3221"/>
    <w:rPr>
      <w:rFonts w:asciiTheme="majorHAnsi" w:eastAsiaTheme="majorEastAsia" w:hAnsiTheme="majorHAnsi" w:cstheme="majorBidi"/>
      <w:sz w:val="32"/>
      <w:szCs w:val="32"/>
    </w:rPr>
  </w:style>
  <w:style w:type="character" w:styleId="Strong">
    <w:name w:val="Strong"/>
    <w:basedOn w:val="DefaultParagraphFont"/>
    <w:uiPriority w:val="22"/>
    <w:qFormat/>
    <w:rsid w:val="00EA3221"/>
    <w:rPr>
      <w:b/>
      <w:bCs/>
    </w:rPr>
  </w:style>
  <w:style w:type="paragraph" w:styleId="NormalWeb">
    <w:name w:val="Normal (Web)"/>
    <w:basedOn w:val="Normal"/>
    <w:uiPriority w:val="99"/>
    <w:unhideWhenUsed/>
    <w:rsid w:val="00E143E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token-text-secondary">
    <w:name w:val="text-token-text-secondary"/>
    <w:basedOn w:val="DefaultParagraphFont"/>
    <w:rsid w:val="00E143EC"/>
  </w:style>
  <w:style w:type="character" w:styleId="Hyperlink">
    <w:name w:val="Hyperlink"/>
    <w:basedOn w:val="DefaultParagraphFont"/>
    <w:uiPriority w:val="99"/>
    <w:unhideWhenUsed/>
    <w:rsid w:val="00E143EC"/>
    <w:rPr>
      <w:color w:val="0000FF"/>
      <w:u w:val="single"/>
    </w:rPr>
  </w:style>
  <w:style w:type="character" w:customStyle="1" w:styleId="cursor-pointer">
    <w:name w:val="cursor-pointer"/>
    <w:basedOn w:val="DefaultParagraphFont"/>
    <w:rsid w:val="00DE1673"/>
  </w:style>
  <w:style w:type="paragraph" w:customStyle="1" w:styleId="Style1">
    <w:name w:val="Style1"/>
    <w:basedOn w:val="Normal"/>
    <w:link w:val="Style1Char"/>
    <w:rsid w:val="00341344"/>
    <w:pPr>
      <w:spacing w:before="100" w:beforeAutospacing="1" w:after="100" w:afterAutospacing="1" w:line="240" w:lineRule="auto"/>
    </w:pPr>
    <w:rPr>
      <w:rFonts w:ascii="__Inter_Fallback_aaf875" w:hAnsi="__Inter_Fallback_aaf875"/>
      <w:sz w:val="27"/>
      <w:szCs w:val="27"/>
      <w:bdr w:val="single" w:sz="2" w:space="0" w:color="auto" w:frame="1"/>
      <w:shd w:val="clear" w:color="auto" w:fill="FFFFFF"/>
    </w:rPr>
  </w:style>
  <w:style w:type="paragraph" w:styleId="ListParagraph">
    <w:name w:val="List Paragraph"/>
    <w:basedOn w:val="Normal"/>
    <w:uiPriority w:val="34"/>
    <w:qFormat/>
    <w:rsid w:val="00341344"/>
    <w:pPr>
      <w:ind w:left="720"/>
      <w:contextualSpacing/>
    </w:pPr>
  </w:style>
  <w:style w:type="character" w:customStyle="1" w:styleId="Style1Char">
    <w:name w:val="Style1 Char"/>
    <w:basedOn w:val="DefaultParagraphFont"/>
    <w:link w:val="Style1"/>
    <w:rsid w:val="00341344"/>
    <w:rPr>
      <w:rFonts w:ascii="__Inter_Fallback_aaf875" w:hAnsi="__Inter_Fallback_aaf875"/>
      <w:sz w:val="27"/>
      <w:szCs w:val="27"/>
      <w:bdr w:val="single" w:sz="2" w:space="0" w:color="auto" w:frame="1"/>
      <w:lang w:val="en-GB"/>
    </w:rPr>
  </w:style>
  <w:style w:type="paragraph" w:styleId="Header">
    <w:name w:val="header"/>
    <w:basedOn w:val="Normal"/>
    <w:link w:val="HeaderChar"/>
    <w:uiPriority w:val="99"/>
    <w:unhideWhenUsed/>
    <w:rsid w:val="00EA3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221"/>
    <w:rPr>
      <w:lang w:val="en-GB"/>
    </w:rPr>
  </w:style>
  <w:style w:type="paragraph" w:styleId="Footer">
    <w:name w:val="footer"/>
    <w:basedOn w:val="Normal"/>
    <w:link w:val="FooterChar"/>
    <w:uiPriority w:val="99"/>
    <w:unhideWhenUsed/>
    <w:rsid w:val="00EA3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221"/>
    <w:rPr>
      <w:lang w:val="en-GB"/>
    </w:rPr>
  </w:style>
  <w:style w:type="character" w:customStyle="1" w:styleId="Heading1Char">
    <w:name w:val="Heading 1 Char"/>
    <w:basedOn w:val="DefaultParagraphFont"/>
    <w:link w:val="Heading1"/>
    <w:uiPriority w:val="9"/>
    <w:rsid w:val="00EA32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EA3221"/>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EA3221"/>
    <w:pPr>
      <w:outlineLvl w:val="9"/>
    </w:pPr>
  </w:style>
  <w:style w:type="paragraph" w:styleId="TOC1">
    <w:name w:val="toc 1"/>
    <w:basedOn w:val="Normal"/>
    <w:next w:val="Normal"/>
    <w:autoRedefine/>
    <w:uiPriority w:val="39"/>
    <w:unhideWhenUsed/>
    <w:rsid w:val="006E722F"/>
    <w:pPr>
      <w:tabs>
        <w:tab w:val="right" w:leader="dot" w:pos="9016"/>
      </w:tabs>
      <w:spacing w:after="100" w:line="360" w:lineRule="auto"/>
    </w:pPr>
  </w:style>
  <w:style w:type="paragraph" w:styleId="TOC2">
    <w:name w:val="toc 2"/>
    <w:basedOn w:val="Normal"/>
    <w:next w:val="Normal"/>
    <w:autoRedefine/>
    <w:uiPriority w:val="39"/>
    <w:unhideWhenUsed/>
    <w:rsid w:val="00EA3221"/>
    <w:pPr>
      <w:spacing w:after="100"/>
      <w:ind w:left="220"/>
    </w:pPr>
  </w:style>
  <w:style w:type="paragraph" w:styleId="TOC3">
    <w:name w:val="toc 3"/>
    <w:basedOn w:val="Normal"/>
    <w:next w:val="Normal"/>
    <w:autoRedefine/>
    <w:uiPriority w:val="39"/>
    <w:unhideWhenUsed/>
    <w:rsid w:val="00EA3221"/>
    <w:pPr>
      <w:spacing w:after="100"/>
      <w:ind w:left="440"/>
    </w:pPr>
  </w:style>
  <w:style w:type="paragraph" w:styleId="Title">
    <w:name w:val="Title"/>
    <w:basedOn w:val="Normal"/>
    <w:next w:val="Normal"/>
    <w:link w:val="TitleChar"/>
    <w:uiPriority w:val="10"/>
    <w:qFormat/>
    <w:rsid w:val="00EA3221"/>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A3221"/>
    <w:rPr>
      <w:rFonts w:asciiTheme="majorHAnsi" w:eastAsiaTheme="majorEastAsia" w:hAnsiTheme="majorHAnsi" w:cstheme="majorBidi"/>
      <w:caps/>
      <w:color w:val="44546A" w:themeColor="text2"/>
      <w:spacing w:val="30"/>
      <w:sz w:val="72"/>
      <w:szCs w:val="72"/>
    </w:rPr>
  </w:style>
  <w:style w:type="character" w:customStyle="1" w:styleId="Heading4Char">
    <w:name w:val="Heading 4 Char"/>
    <w:basedOn w:val="DefaultParagraphFont"/>
    <w:link w:val="Heading4"/>
    <w:uiPriority w:val="9"/>
    <w:semiHidden/>
    <w:rsid w:val="00EA322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EA322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A322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A322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A322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A3221"/>
    <w:rPr>
      <w:b/>
      <w:bCs/>
      <w:i/>
      <w:iCs/>
    </w:rPr>
  </w:style>
  <w:style w:type="paragraph" w:styleId="Caption">
    <w:name w:val="caption"/>
    <w:basedOn w:val="Normal"/>
    <w:next w:val="Normal"/>
    <w:uiPriority w:val="35"/>
    <w:unhideWhenUsed/>
    <w:qFormat/>
    <w:rsid w:val="00EA3221"/>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A3221"/>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A3221"/>
    <w:rPr>
      <w:color w:val="44546A" w:themeColor="text2"/>
      <w:sz w:val="28"/>
      <w:szCs w:val="28"/>
    </w:rPr>
  </w:style>
  <w:style w:type="character" w:styleId="Emphasis">
    <w:name w:val="Emphasis"/>
    <w:basedOn w:val="DefaultParagraphFont"/>
    <w:uiPriority w:val="20"/>
    <w:qFormat/>
    <w:rsid w:val="00EA3221"/>
    <w:rPr>
      <w:i/>
      <w:iCs/>
      <w:color w:val="000000" w:themeColor="text1"/>
    </w:rPr>
  </w:style>
  <w:style w:type="paragraph" w:styleId="NoSpacing">
    <w:name w:val="No Spacing"/>
    <w:uiPriority w:val="1"/>
    <w:qFormat/>
    <w:rsid w:val="00EA3221"/>
    <w:pPr>
      <w:spacing w:after="0" w:line="240" w:lineRule="auto"/>
    </w:pPr>
  </w:style>
  <w:style w:type="paragraph" w:styleId="Quote">
    <w:name w:val="Quote"/>
    <w:basedOn w:val="Normal"/>
    <w:next w:val="Normal"/>
    <w:link w:val="QuoteChar"/>
    <w:uiPriority w:val="29"/>
    <w:qFormat/>
    <w:rsid w:val="00EA3221"/>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A3221"/>
    <w:rPr>
      <w:i/>
      <w:iCs/>
      <w:color w:val="7B7B7B" w:themeColor="accent3" w:themeShade="BF"/>
      <w:sz w:val="24"/>
      <w:szCs w:val="24"/>
    </w:rPr>
  </w:style>
  <w:style w:type="paragraph" w:styleId="IntenseQuote">
    <w:name w:val="Intense Quote"/>
    <w:basedOn w:val="Normal"/>
    <w:next w:val="Normal"/>
    <w:link w:val="IntenseQuoteChar"/>
    <w:uiPriority w:val="30"/>
    <w:qFormat/>
    <w:rsid w:val="00EA3221"/>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EA3221"/>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EA3221"/>
    <w:rPr>
      <w:i/>
      <w:iCs/>
      <w:color w:val="595959" w:themeColor="text1" w:themeTint="A6"/>
    </w:rPr>
  </w:style>
  <w:style w:type="character" w:styleId="IntenseEmphasis">
    <w:name w:val="Intense Emphasis"/>
    <w:basedOn w:val="DefaultParagraphFont"/>
    <w:uiPriority w:val="21"/>
    <w:qFormat/>
    <w:rsid w:val="00EA3221"/>
    <w:rPr>
      <w:b/>
      <w:bCs/>
      <w:i/>
      <w:iCs/>
      <w:color w:val="auto"/>
    </w:rPr>
  </w:style>
  <w:style w:type="character" w:styleId="SubtleReference">
    <w:name w:val="Subtle Reference"/>
    <w:basedOn w:val="DefaultParagraphFont"/>
    <w:uiPriority w:val="31"/>
    <w:qFormat/>
    <w:rsid w:val="00EA322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A3221"/>
    <w:rPr>
      <w:b/>
      <w:bCs/>
      <w:caps w:val="0"/>
      <w:smallCaps/>
      <w:color w:val="auto"/>
      <w:spacing w:val="0"/>
      <w:u w:val="single"/>
    </w:rPr>
  </w:style>
  <w:style w:type="character" w:styleId="BookTitle">
    <w:name w:val="Book Title"/>
    <w:basedOn w:val="DefaultParagraphFont"/>
    <w:uiPriority w:val="33"/>
    <w:qFormat/>
    <w:rsid w:val="00EA3221"/>
    <w:rPr>
      <w:b/>
      <w:bCs/>
      <w:caps w:val="0"/>
      <w:smallCaps/>
      <w:spacing w:val="0"/>
    </w:rPr>
  </w:style>
  <w:style w:type="character" w:styleId="UnresolvedMention">
    <w:name w:val="Unresolved Mention"/>
    <w:basedOn w:val="DefaultParagraphFont"/>
    <w:uiPriority w:val="99"/>
    <w:semiHidden/>
    <w:unhideWhenUsed/>
    <w:rsid w:val="00006C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5827">
      <w:bodyDiv w:val="1"/>
      <w:marLeft w:val="0"/>
      <w:marRight w:val="0"/>
      <w:marTop w:val="0"/>
      <w:marBottom w:val="0"/>
      <w:divBdr>
        <w:top w:val="none" w:sz="0" w:space="0" w:color="auto"/>
        <w:left w:val="none" w:sz="0" w:space="0" w:color="auto"/>
        <w:bottom w:val="none" w:sz="0" w:space="0" w:color="auto"/>
        <w:right w:val="none" w:sz="0" w:space="0" w:color="auto"/>
      </w:divBdr>
    </w:div>
    <w:div w:id="55473156">
      <w:bodyDiv w:val="1"/>
      <w:marLeft w:val="0"/>
      <w:marRight w:val="0"/>
      <w:marTop w:val="0"/>
      <w:marBottom w:val="0"/>
      <w:divBdr>
        <w:top w:val="none" w:sz="0" w:space="0" w:color="auto"/>
        <w:left w:val="none" w:sz="0" w:space="0" w:color="auto"/>
        <w:bottom w:val="none" w:sz="0" w:space="0" w:color="auto"/>
        <w:right w:val="none" w:sz="0" w:space="0" w:color="auto"/>
      </w:divBdr>
    </w:div>
    <w:div w:id="133836784">
      <w:bodyDiv w:val="1"/>
      <w:marLeft w:val="0"/>
      <w:marRight w:val="0"/>
      <w:marTop w:val="0"/>
      <w:marBottom w:val="0"/>
      <w:divBdr>
        <w:top w:val="none" w:sz="0" w:space="0" w:color="auto"/>
        <w:left w:val="none" w:sz="0" w:space="0" w:color="auto"/>
        <w:bottom w:val="none" w:sz="0" w:space="0" w:color="auto"/>
        <w:right w:val="none" w:sz="0" w:space="0" w:color="auto"/>
      </w:divBdr>
    </w:div>
    <w:div w:id="141628864">
      <w:bodyDiv w:val="1"/>
      <w:marLeft w:val="0"/>
      <w:marRight w:val="0"/>
      <w:marTop w:val="0"/>
      <w:marBottom w:val="0"/>
      <w:divBdr>
        <w:top w:val="none" w:sz="0" w:space="0" w:color="auto"/>
        <w:left w:val="none" w:sz="0" w:space="0" w:color="auto"/>
        <w:bottom w:val="none" w:sz="0" w:space="0" w:color="auto"/>
        <w:right w:val="none" w:sz="0" w:space="0" w:color="auto"/>
      </w:divBdr>
    </w:div>
    <w:div w:id="198206941">
      <w:bodyDiv w:val="1"/>
      <w:marLeft w:val="0"/>
      <w:marRight w:val="0"/>
      <w:marTop w:val="0"/>
      <w:marBottom w:val="0"/>
      <w:divBdr>
        <w:top w:val="none" w:sz="0" w:space="0" w:color="auto"/>
        <w:left w:val="none" w:sz="0" w:space="0" w:color="auto"/>
        <w:bottom w:val="none" w:sz="0" w:space="0" w:color="auto"/>
        <w:right w:val="none" w:sz="0" w:space="0" w:color="auto"/>
      </w:divBdr>
    </w:div>
    <w:div w:id="236281837">
      <w:bodyDiv w:val="1"/>
      <w:marLeft w:val="0"/>
      <w:marRight w:val="0"/>
      <w:marTop w:val="0"/>
      <w:marBottom w:val="0"/>
      <w:divBdr>
        <w:top w:val="none" w:sz="0" w:space="0" w:color="auto"/>
        <w:left w:val="none" w:sz="0" w:space="0" w:color="auto"/>
        <w:bottom w:val="none" w:sz="0" w:space="0" w:color="auto"/>
        <w:right w:val="none" w:sz="0" w:space="0" w:color="auto"/>
      </w:divBdr>
    </w:div>
    <w:div w:id="311302156">
      <w:bodyDiv w:val="1"/>
      <w:marLeft w:val="0"/>
      <w:marRight w:val="0"/>
      <w:marTop w:val="0"/>
      <w:marBottom w:val="0"/>
      <w:divBdr>
        <w:top w:val="none" w:sz="0" w:space="0" w:color="auto"/>
        <w:left w:val="none" w:sz="0" w:space="0" w:color="auto"/>
        <w:bottom w:val="none" w:sz="0" w:space="0" w:color="auto"/>
        <w:right w:val="none" w:sz="0" w:space="0" w:color="auto"/>
      </w:divBdr>
    </w:div>
    <w:div w:id="345063016">
      <w:bodyDiv w:val="1"/>
      <w:marLeft w:val="0"/>
      <w:marRight w:val="0"/>
      <w:marTop w:val="0"/>
      <w:marBottom w:val="0"/>
      <w:divBdr>
        <w:top w:val="none" w:sz="0" w:space="0" w:color="auto"/>
        <w:left w:val="none" w:sz="0" w:space="0" w:color="auto"/>
        <w:bottom w:val="none" w:sz="0" w:space="0" w:color="auto"/>
        <w:right w:val="none" w:sz="0" w:space="0" w:color="auto"/>
      </w:divBdr>
    </w:div>
    <w:div w:id="402878868">
      <w:bodyDiv w:val="1"/>
      <w:marLeft w:val="0"/>
      <w:marRight w:val="0"/>
      <w:marTop w:val="0"/>
      <w:marBottom w:val="0"/>
      <w:divBdr>
        <w:top w:val="none" w:sz="0" w:space="0" w:color="auto"/>
        <w:left w:val="none" w:sz="0" w:space="0" w:color="auto"/>
        <w:bottom w:val="none" w:sz="0" w:space="0" w:color="auto"/>
        <w:right w:val="none" w:sz="0" w:space="0" w:color="auto"/>
      </w:divBdr>
    </w:div>
    <w:div w:id="540829671">
      <w:bodyDiv w:val="1"/>
      <w:marLeft w:val="0"/>
      <w:marRight w:val="0"/>
      <w:marTop w:val="0"/>
      <w:marBottom w:val="0"/>
      <w:divBdr>
        <w:top w:val="none" w:sz="0" w:space="0" w:color="auto"/>
        <w:left w:val="none" w:sz="0" w:space="0" w:color="auto"/>
        <w:bottom w:val="none" w:sz="0" w:space="0" w:color="auto"/>
        <w:right w:val="none" w:sz="0" w:space="0" w:color="auto"/>
      </w:divBdr>
    </w:div>
    <w:div w:id="584270197">
      <w:bodyDiv w:val="1"/>
      <w:marLeft w:val="0"/>
      <w:marRight w:val="0"/>
      <w:marTop w:val="0"/>
      <w:marBottom w:val="0"/>
      <w:divBdr>
        <w:top w:val="none" w:sz="0" w:space="0" w:color="auto"/>
        <w:left w:val="none" w:sz="0" w:space="0" w:color="auto"/>
        <w:bottom w:val="none" w:sz="0" w:space="0" w:color="auto"/>
        <w:right w:val="none" w:sz="0" w:space="0" w:color="auto"/>
      </w:divBdr>
    </w:div>
    <w:div w:id="630092124">
      <w:bodyDiv w:val="1"/>
      <w:marLeft w:val="0"/>
      <w:marRight w:val="0"/>
      <w:marTop w:val="0"/>
      <w:marBottom w:val="0"/>
      <w:divBdr>
        <w:top w:val="none" w:sz="0" w:space="0" w:color="auto"/>
        <w:left w:val="none" w:sz="0" w:space="0" w:color="auto"/>
        <w:bottom w:val="none" w:sz="0" w:space="0" w:color="auto"/>
        <w:right w:val="none" w:sz="0" w:space="0" w:color="auto"/>
      </w:divBdr>
    </w:div>
    <w:div w:id="636255993">
      <w:bodyDiv w:val="1"/>
      <w:marLeft w:val="0"/>
      <w:marRight w:val="0"/>
      <w:marTop w:val="0"/>
      <w:marBottom w:val="0"/>
      <w:divBdr>
        <w:top w:val="none" w:sz="0" w:space="0" w:color="auto"/>
        <w:left w:val="none" w:sz="0" w:space="0" w:color="auto"/>
        <w:bottom w:val="none" w:sz="0" w:space="0" w:color="auto"/>
        <w:right w:val="none" w:sz="0" w:space="0" w:color="auto"/>
      </w:divBdr>
    </w:div>
    <w:div w:id="677315773">
      <w:bodyDiv w:val="1"/>
      <w:marLeft w:val="0"/>
      <w:marRight w:val="0"/>
      <w:marTop w:val="0"/>
      <w:marBottom w:val="0"/>
      <w:divBdr>
        <w:top w:val="none" w:sz="0" w:space="0" w:color="auto"/>
        <w:left w:val="none" w:sz="0" w:space="0" w:color="auto"/>
        <w:bottom w:val="none" w:sz="0" w:space="0" w:color="auto"/>
        <w:right w:val="none" w:sz="0" w:space="0" w:color="auto"/>
      </w:divBdr>
    </w:div>
    <w:div w:id="829642012">
      <w:bodyDiv w:val="1"/>
      <w:marLeft w:val="0"/>
      <w:marRight w:val="0"/>
      <w:marTop w:val="0"/>
      <w:marBottom w:val="0"/>
      <w:divBdr>
        <w:top w:val="none" w:sz="0" w:space="0" w:color="auto"/>
        <w:left w:val="none" w:sz="0" w:space="0" w:color="auto"/>
        <w:bottom w:val="none" w:sz="0" w:space="0" w:color="auto"/>
        <w:right w:val="none" w:sz="0" w:space="0" w:color="auto"/>
      </w:divBdr>
      <w:divsChild>
        <w:div w:id="1159081595">
          <w:marLeft w:val="0"/>
          <w:marRight w:val="0"/>
          <w:marTop w:val="0"/>
          <w:marBottom w:val="0"/>
          <w:divBdr>
            <w:top w:val="none" w:sz="0" w:space="0" w:color="auto"/>
            <w:left w:val="none" w:sz="0" w:space="0" w:color="auto"/>
            <w:bottom w:val="none" w:sz="0" w:space="0" w:color="auto"/>
            <w:right w:val="none" w:sz="0" w:space="0" w:color="auto"/>
          </w:divBdr>
        </w:div>
      </w:divsChild>
    </w:div>
    <w:div w:id="843478493">
      <w:bodyDiv w:val="1"/>
      <w:marLeft w:val="0"/>
      <w:marRight w:val="0"/>
      <w:marTop w:val="0"/>
      <w:marBottom w:val="0"/>
      <w:divBdr>
        <w:top w:val="none" w:sz="0" w:space="0" w:color="auto"/>
        <w:left w:val="none" w:sz="0" w:space="0" w:color="auto"/>
        <w:bottom w:val="none" w:sz="0" w:space="0" w:color="auto"/>
        <w:right w:val="none" w:sz="0" w:space="0" w:color="auto"/>
      </w:divBdr>
    </w:div>
    <w:div w:id="865752228">
      <w:bodyDiv w:val="1"/>
      <w:marLeft w:val="0"/>
      <w:marRight w:val="0"/>
      <w:marTop w:val="0"/>
      <w:marBottom w:val="0"/>
      <w:divBdr>
        <w:top w:val="none" w:sz="0" w:space="0" w:color="auto"/>
        <w:left w:val="none" w:sz="0" w:space="0" w:color="auto"/>
        <w:bottom w:val="none" w:sz="0" w:space="0" w:color="auto"/>
        <w:right w:val="none" w:sz="0" w:space="0" w:color="auto"/>
      </w:divBdr>
    </w:div>
    <w:div w:id="942759621">
      <w:bodyDiv w:val="1"/>
      <w:marLeft w:val="0"/>
      <w:marRight w:val="0"/>
      <w:marTop w:val="0"/>
      <w:marBottom w:val="0"/>
      <w:divBdr>
        <w:top w:val="none" w:sz="0" w:space="0" w:color="auto"/>
        <w:left w:val="none" w:sz="0" w:space="0" w:color="auto"/>
        <w:bottom w:val="none" w:sz="0" w:space="0" w:color="auto"/>
        <w:right w:val="none" w:sz="0" w:space="0" w:color="auto"/>
      </w:divBdr>
    </w:div>
    <w:div w:id="1028798791">
      <w:bodyDiv w:val="1"/>
      <w:marLeft w:val="0"/>
      <w:marRight w:val="0"/>
      <w:marTop w:val="0"/>
      <w:marBottom w:val="0"/>
      <w:divBdr>
        <w:top w:val="none" w:sz="0" w:space="0" w:color="auto"/>
        <w:left w:val="none" w:sz="0" w:space="0" w:color="auto"/>
        <w:bottom w:val="none" w:sz="0" w:space="0" w:color="auto"/>
        <w:right w:val="none" w:sz="0" w:space="0" w:color="auto"/>
      </w:divBdr>
    </w:div>
    <w:div w:id="1040517550">
      <w:bodyDiv w:val="1"/>
      <w:marLeft w:val="0"/>
      <w:marRight w:val="0"/>
      <w:marTop w:val="0"/>
      <w:marBottom w:val="0"/>
      <w:divBdr>
        <w:top w:val="none" w:sz="0" w:space="0" w:color="auto"/>
        <w:left w:val="none" w:sz="0" w:space="0" w:color="auto"/>
        <w:bottom w:val="none" w:sz="0" w:space="0" w:color="auto"/>
        <w:right w:val="none" w:sz="0" w:space="0" w:color="auto"/>
      </w:divBdr>
    </w:div>
    <w:div w:id="1654870358">
      <w:bodyDiv w:val="1"/>
      <w:marLeft w:val="0"/>
      <w:marRight w:val="0"/>
      <w:marTop w:val="0"/>
      <w:marBottom w:val="0"/>
      <w:divBdr>
        <w:top w:val="none" w:sz="0" w:space="0" w:color="auto"/>
        <w:left w:val="none" w:sz="0" w:space="0" w:color="auto"/>
        <w:bottom w:val="none" w:sz="0" w:space="0" w:color="auto"/>
        <w:right w:val="none" w:sz="0" w:space="0" w:color="auto"/>
      </w:divBdr>
    </w:div>
    <w:div w:id="1761873607">
      <w:bodyDiv w:val="1"/>
      <w:marLeft w:val="0"/>
      <w:marRight w:val="0"/>
      <w:marTop w:val="0"/>
      <w:marBottom w:val="0"/>
      <w:divBdr>
        <w:top w:val="none" w:sz="0" w:space="0" w:color="auto"/>
        <w:left w:val="none" w:sz="0" w:space="0" w:color="auto"/>
        <w:bottom w:val="none" w:sz="0" w:space="0" w:color="auto"/>
        <w:right w:val="none" w:sz="0" w:space="0" w:color="auto"/>
      </w:divBdr>
    </w:div>
    <w:div w:id="1901935776">
      <w:bodyDiv w:val="1"/>
      <w:marLeft w:val="0"/>
      <w:marRight w:val="0"/>
      <w:marTop w:val="0"/>
      <w:marBottom w:val="0"/>
      <w:divBdr>
        <w:top w:val="none" w:sz="0" w:space="0" w:color="auto"/>
        <w:left w:val="none" w:sz="0" w:space="0" w:color="auto"/>
        <w:bottom w:val="none" w:sz="0" w:space="0" w:color="auto"/>
        <w:right w:val="none" w:sz="0" w:space="0" w:color="auto"/>
      </w:divBdr>
    </w:div>
    <w:div w:id="1946690315">
      <w:bodyDiv w:val="1"/>
      <w:marLeft w:val="0"/>
      <w:marRight w:val="0"/>
      <w:marTop w:val="0"/>
      <w:marBottom w:val="0"/>
      <w:divBdr>
        <w:top w:val="none" w:sz="0" w:space="0" w:color="auto"/>
        <w:left w:val="none" w:sz="0" w:space="0" w:color="auto"/>
        <w:bottom w:val="none" w:sz="0" w:space="0" w:color="auto"/>
        <w:right w:val="none" w:sz="0" w:space="0" w:color="auto"/>
      </w:divBdr>
    </w:div>
    <w:div w:id="1952861081">
      <w:bodyDiv w:val="1"/>
      <w:marLeft w:val="0"/>
      <w:marRight w:val="0"/>
      <w:marTop w:val="0"/>
      <w:marBottom w:val="0"/>
      <w:divBdr>
        <w:top w:val="none" w:sz="0" w:space="0" w:color="auto"/>
        <w:left w:val="none" w:sz="0" w:space="0" w:color="auto"/>
        <w:bottom w:val="none" w:sz="0" w:space="0" w:color="auto"/>
        <w:right w:val="none" w:sz="0" w:space="0" w:color="auto"/>
      </w:divBdr>
    </w:div>
    <w:div w:id="1992756870">
      <w:bodyDiv w:val="1"/>
      <w:marLeft w:val="0"/>
      <w:marRight w:val="0"/>
      <w:marTop w:val="0"/>
      <w:marBottom w:val="0"/>
      <w:divBdr>
        <w:top w:val="none" w:sz="0" w:space="0" w:color="auto"/>
        <w:left w:val="none" w:sz="0" w:space="0" w:color="auto"/>
        <w:bottom w:val="none" w:sz="0" w:space="0" w:color="auto"/>
        <w:right w:val="none" w:sz="0" w:space="0" w:color="auto"/>
      </w:divBdr>
    </w:div>
    <w:div w:id="2072921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wps.20944" TargetMode="External" /><Relationship Id="rId13" Type="http://schemas.openxmlformats.org/officeDocument/2006/relationships/hyperlink" Target="https://doi.org/10.1016/j.psc.2010.04.005" TargetMode="External" /><Relationship Id="rId18" Type="http://schemas.openxmlformats.org/officeDocument/2006/relationships/hyperlink" Target="https://www.ncbi.nlm.nih.gov/books/NBK82926/" TargetMode="External" /><Relationship Id="rId26" Type="http://schemas.openxmlformats.org/officeDocument/2006/relationships/hyperlink" Target="https://doi.org/10.1016/j.heliyon.2020.e05545" TargetMode="External" /><Relationship Id="rId3" Type="http://schemas.openxmlformats.org/officeDocument/2006/relationships/styles" Target="styles.xml" /><Relationship Id="rId21" Type="http://schemas.openxmlformats.org/officeDocument/2006/relationships/hyperlink" Target="https://doi.org/10.1017/S0033291716002774" TargetMode="External" /><Relationship Id="rId34" Type="http://schemas.openxmlformats.org/officeDocument/2006/relationships/image" Target="media/image3.gif" /><Relationship Id="rId7" Type="http://schemas.openxmlformats.org/officeDocument/2006/relationships/endnotes" Target="endnotes.xml" /><Relationship Id="rId12" Type="http://schemas.openxmlformats.org/officeDocument/2006/relationships/hyperlink" Target="https://www.webmd.com/schizophrenia/schizophrenia-paranoia" TargetMode="External" /><Relationship Id="rId17" Type="http://schemas.openxmlformats.org/officeDocument/2006/relationships/hyperlink" Target="https://doi.org/10.3389/fpsyg.2022.882006" TargetMode="External" /><Relationship Id="rId25" Type="http://schemas.openxmlformats.org/officeDocument/2006/relationships/hyperlink" Target="https://doi.org/10.1016/s2215-0366(18)30096-8" TargetMode="External" /><Relationship Id="rId33" Type="http://schemas.openxmlformats.org/officeDocument/2006/relationships/image" Target="media/image2.jpeg" /><Relationship Id="rId38"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doi.org/10.1007/s11920-022-01329-0" TargetMode="External" /><Relationship Id="rId20" Type="http://schemas.openxmlformats.org/officeDocument/2006/relationships/hyperlink" Target="https://www.ncbi.nlm.nih.gov/books/NBK541012/" TargetMode="External" /><Relationship Id="rId29" Type="http://schemas.openxmlformats.org/officeDocument/2006/relationships/hyperlink" Target="https://doi.org/10.1016/j.ssmqr.2023.10021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ncbi.nlm.nih.gov/pmc/articles/PMC474733/" TargetMode="External" /><Relationship Id="rId24" Type="http://schemas.openxmlformats.org/officeDocument/2006/relationships/hyperlink" Target="https://doi.org/10.3390/jcm12031021" TargetMode="External" /><Relationship Id="rId32" Type="http://schemas.openxmlformats.org/officeDocument/2006/relationships/image" Target="media/image1.jpeg" /><Relationship Id="rId37"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doi.org/10.1093/schbul/sbu006" TargetMode="External" /><Relationship Id="rId23" Type="http://schemas.openxmlformats.org/officeDocument/2006/relationships/hyperlink" Target="https://doi.org/10.3389/frai.2023.1227091" TargetMode="External" /><Relationship Id="rId28" Type="http://schemas.openxmlformats.org/officeDocument/2006/relationships/hyperlink" Target="https://doi.org/10.1017/mdh.2015.48" TargetMode="External" /><Relationship Id="rId36" Type="http://schemas.openxmlformats.org/officeDocument/2006/relationships/footer" Target="footer1.xml" /><Relationship Id="rId10" Type="http://schemas.openxmlformats.org/officeDocument/2006/relationships/hyperlink" Target="https://doi.org/10.1002/14651858.cd006534.pub2" TargetMode="External" /><Relationship Id="rId19" Type="http://schemas.openxmlformats.org/officeDocument/2006/relationships/hyperlink" Target="https://www.ncbi.nlm.nih.gov/books/NBK519059/" TargetMode="External" /><Relationship Id="rId31" Type="http://schemas.openxmlformats.org/officeDocument/2006/relationships/hyperlink" Target="https://doi.org/10.1097/md.0000000000034827" TargetMode="External" /><Relationship Id="rId4" Type="http://schemas.openxmlformats.org/officeDocument/2006/relationships/settings" Target="settings.xml" /><Relationship Id="rId9" Type="http://schemas.openxmlformats.org/officeDocument/2006/relationships/hyperlink" Target="https://www.ncbi.nlm.nih.gov/books/NBK519503/" TargetMode="External" /><Relationship Id="rId14" Type="http://schemas.openxmlformats.org/officeDocument/2006/relationships/hyperlink" Target="https://doi.org/10.1007/s11606-007-0170-z" TargetMode="External" /><Relationship Id="rId22" Type="http://schemas.openxmlformats.org/officeDocument/2006/relationships/hyperlink" Target="https://www.ncbi.nlm.nih.gov/pmc/articles/PMC3181882/" TargetMode="External" /><Relationship Id="rId27" Type="http://schemas.openxmlformats.org/officeDocument/2006/relationships/hyperlink" Target="https://www.psychiatry.org/patients-families/schizophrenia/what-is-schizophrenia" TargetMode="External" /><Relationship Id="rId30" Type="http://schemas.openxmlformats.org/officeDocument/2006/relationships/hyperlink" Target="https://www.ncbi.nlm.nih.gov/books/NBK448156/" TargetMode="External" /><Relationship Id="rId35"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DA22D4-8E6A-4580-B0E4-6616ED0A4B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4119</Words>
  <Characters>29889</Characters>
  <Application>Microsoft Office Word</Application>
  <DocSecurity>0</DocSecurity>
  <Lines>249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Shakeel Hussain</cp:lastModifiedBy>
  <cp:revision>2</cp:revision>
  <dcterms:created xsi:type="dcterms:W3CDTF">2024-07-21T17:10:00Z</dcterms:created>
  <dcterms:modified xsi:type="dcterms:W3CDTF">2024-07-21T17:10:00Z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c513f7386bad0fc5e629cb761599ae246285a28b155c794f58d4865dd3c79641</vt:lpwstr>
  </property>
</Properties>
</file>