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38ACC7" w14:textId="52A11C7F" w:rsidR="006135A3" w:rsidRDefault="00DF5BF8" w:rsidP="008932D8">
      <w:pPr>
        <w:rPr>
          <w:rFonts w:ascii="Arial" w:hAnsi="Arial" w:cs="Arial"/>
          <w:b/>
          <w:bCs/>
          <w:sz w:val="24"/>
          <w:szCs w:val="24"/>
        </w:rPr>
      </w:pPr>
      <w:r>
        <w:rPr>
          <w:noProof/>
        </w:rPr>
        <w:drawing>
          <wp:inline distT="0" distB="0" distL="0" distR="0" wp14:anchorId="7AD3C4B9" wp14:editId="10D53590">
            <wp:extent cx="5934595" cy="3340100"/>
            <wp:effectExtent l="0" t="0" r="9525" b="0"/>
            <wp:docPr id="1227787902" name="Picture 2" descr="About Mild TBI and Concussion | Traumatic Brain Injury &amp; Concussion | CD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bout Mild TBI and Concussion | Traumatic Brain Injury &amp; Concussion | CDC"/>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1397" cy="3343928"/>
                    </a:xfrm>
                    <a:prstGeom prst="rect">
                      <a:avLst/>
                    </a:prstGeom>
                    <a:noFill/>
                    <a:ln>
                      <a:noFill/>
                    </a:ln>
                  </pic:spPr>
                </pic:pic>
              </a:graphicData>
            </a:graphic>
          </wp:inline>
        </w:drawing>
      </w:r>
    </w:p>
    <w:p w14:paraId="4DC23BD8" w14:textId="77777777" w:rsidR="006135A3" w:rsidRDefault="006135A3" w:rsidP="008932D8">
      <w:pPr>
        <w:rPr>
          <w:rFonts w:ascii="Arial" w:hAnsi="Arial" w:cs="Arial"/>
          <w:b/>
          <w:bCs/>
          <w:sz w:val="24"/>
          <w:szCs w:val="24"/>
        </w:rPr>
      </w:pPr>
    </w:p>
    <w:p w14:paraId="284A1A5B" w14:textId="77777777" w:rsidR="006135A3" w:rsidRDefault="006135A3" w:rsidP="008932D8">
      <w:pPr>
        <w:rPr>
          <w:rFonts w:ascii="Arial" w:hAnsi="Arial" w:cs="Arial"/>
          <w:b/>
          <w:bCs/>
          <w:sz w:val="24"/>
          <w:szCs w:val="24"/>
        </w:rPr>
      </w:pPr>
    </w:p>
    <w:p w14:paraId="1E604D32" w14:textId="77777777" w:rsidR="006135A3" w:rsidRDefault="006135A3" w:rsidP="008932D8">
      <w:pPr>
        <w:rPr>
          <w:rFonts w:ascii="Arial" w:hAnsi="Arial" w:cs="Arial"/>
          <w:b/>
          <w:bCs/>
          <w:sz w:val="24"/>
          <w:szCs w:val="24"/>
        </w:rPr>
      </w:pPr>
    </w:p>
    <w:p w14:paraId="599AC031" w14:textId="77777777" w:rsidR="006135A3" w:rsidRDefault="006135A3" w:rsidP="008932D8">
      <w:pPr>
        <w:rPr>
          <w:rFonts w:ascii="Arial" w:hAnsi="Arial" w:cs="Arial"/>
          <w:b/>
          <w:bCs/>
          <w:sz w:val="24"/>
          <w:szCs w:val="24"/>
        </w:rPr>
      </w:pPr>
    </w:p>
    <w:p w14:paraId="4E26CE0A" w14:textId="77777777" w:rsidR="006135A3" w:rsidRDefault="006135A3" w:rsidP="008932D8">
      <w:pPr>
        <w:rPr>
          <w:rFonts w:ascii="Arial" w:hAnsi="Arial" w:cs="Arial"/>
          <w:b/>
          <w:bCs/>
          <w:sz w:val="24"/>
          <w:szCs w:val="24"/>
        </w:rPr>
      </w:pPr>
    </w:p>
    <w:p w14:paraId="4494CC94" w14:textId="77777777" w:rsidR="006135A3" w:rsidRDefault="006135A3" w:rsidP="008932D8">
      <w:pPr>
        <w:rPr>
          <w:rFonts w:ascii="Arial" w:hAnsi="Arial" w:cs="Arial"/>
          <w:b/>
          <w:bCs/>
          <w:sz w:val="24"/>
          <w:szCs w:val="24"/>
        </w:rPr>
      </w:pPr>
    </w:p>
    <w:p w14:paraId="46822A53" w14:textId="1F0022AA" w:rsidR="006135A3" w:rsidRDefault="006135A3" w:rsidP="006135A3">
      <w:pPr>
        <w:rPr>
          <w:rFonts w:ascii="Arial" w:hAnsi="Arial" w:cs="Arial"/>
          <w:sz w:val="24"/>
          <w:szCs w:val="24"/>
        </w:rPr>
      </w:pPr>
      <w:r w:rsidRPr="006135A3">
        <w:rPr>
          <w:rFonts w:ascii="Arial" w:hAnsi="Arial" w:cs="Arial"/>
          <w:sz w:val="24"/>
          <w:szCs w:val="24"/>
        </w:rPr>
        <w:t>Title of report</w:t>
      </w:r>
      <w:r>
        <w:rPr>
          <w:rFonts w:ascii="Arial" w:hAnsi="Arial" w:cs="Arial"/>
          <w:sz w:val="24"/>
          <w:szCs w:val="24"/>
        </w:rPr>
        <w:t xml:space="preserve">: </w:t>
      </w:r>
      <w:r w:rsidR="0045771A">
        <w:rPr>
          <w:rFonts w:ascii="Arial" w:hAnsi="Arial" w:cs="Arial"/>
          <w:sz w:val="24"/>
          <w:szCs w:val="24"/>
        </w:rPr>
        <w:t xml:space="preserve">The impact on memory </w:t>
      </w:r>
      <w:r w:rsidR="006A7057">
        <w:rPr>
          <w:rFonts w:ascii="Arial" w:hAnsi="Arial" w:cs="Arial"/>
          <w:sz w:val="24"/>
          <w:szCs w:val="24"/>
        </w:rPr>
        <w:t xml:space="preserve">difficulties </w:t>
      </w:r>
      <w:r w:rsidR="0045771A">
        <w:rPr>
          <w:rFonts w:ascii="Arial" w:hAnsi="Arial" w:cs="Arial"/>
          <w:sz w:val="24"/>
          <w:szCs w:val="24"/>
        </w:rPr>
        <w:t xml:space="preserve">and </w:t>
      </w:r>
      <w:proofErr w:type="spellStart"/>
      <w:r w:rsidR="0045771A">
        <w:rPr>
          <w:rFonts w:ascii="Arial" w:hAnsi="Arial" w:cs="Arial"/>
          <w:sz w:val="24"/>
          <w:szCs w:val="24"/>
        </w:rPr>
        <w:t>well being</w:t>
      </w:r>
      <w:proofErr w:type="spellEnd"/>
      <w:r w:rsidR="0045771A">
        <w:rPr>
          <w:rFonts w:ascii="Arial" w:hAnsi="Arial" w:cs="Arial"/>
          <w:sz w:val="24"/>
          <w:szCs w:val="24"/>
        </w:rPr>
        <w:t xml:space="preserve"> after a traumatic brain injury</w:t>
      </w:r>
    </w:p>
    <w:p w14:paraId="5CE146DA" w14:textId="376EE4CE" w:rsidR="008932D8" w:rsidRPr="006135A3" w:rsidRDefault="006135A3" w:rsidP="006135A3">
      <w:pPr>
        <w:rPr>
          <w:rFonts w:ascii="Arial" w:hAnsi="Arial" w:cs="Arial"/>
          <w:sz w:val="24"/>
          <w:szCs w:val="24"/>
        </w:rPr>
      </w:pPr>
      <w:r>
        <w:rPr>
          <w:rFonts w:ascii="Arial" w:hAnsi="Arial" w:cs="Arial"/>
          <w:sz w:val="24"/>
          <w:szCs w:val="24"/>
        </w:rPr>
        <w:t>N</w:t>
      </w:r>
      <w:r w:rsidR="008932D8" w:rsidRPr="006135A3">
        <w:rPr>
          <w:rFonts w:ascii="Arial" w:hAnsi="Arial" w:cs="Arial"/>
          <w:sz w:val="24"/>
          <w:szCs w:val="24"/>
        </w:rPr>
        <w:t>ame</w:t>
      </w:r>
      <w:r>
        <w:rPr>
          <w:rFonts w:ascii="Arial" w:hAnsi="Arial" w:cs="Arial"/>
          <w:sz w:val="24"/>
          <w:szCs w:val="24"/>
        </w:rPr>
        <w:t>:</w:t>
      </w:r>
      <w:r w:rsidR="00824F1F">
        <w:rPr>
          <w:rFonts w:ascii="Arial" w:hAnsi="Arial" w:cs="Arial"/>
          <w:sz w:val="24"/>
          <w:szCs w:val="24"/>
        </w:rPr>
        <w:t xml:space="preserve"> Eleri Edwards </w:t>
      </w:r>
    </w:p>
    <w:p w14:paraId="117AED76" w14:textId="2E276D19" w:rsidR="008932D8" w:rsidRDefault="008932D8" w:rsidP="006135A3">
      <w:pPr>
        <w:rPr>
          <w:rFonts w:ascii="Arial" w:hAnsi="Arial" w:cs="Arial"/>
          <w:sz w:val="24"/>
          <w:szCs w:val="24"/>
        </w:rPr>
      </w:pPr>
      <w:r w:rsidRPr="006135A3">
        <w:rPr>
          <w:rFonts w:ascii="Arial" w:hAnsi="Arial" w:cs="Arial"/>
          <w:sz w:val="24"/>
          <w:szCs w:val="24"/>
        </w:rPr>
        <w:t>Student number</w:t>
      </w:r>
      <w:r w:rsidR="006135A3">
        <w:rPr>
          <w:rFonts w:ascii="Arial" w:hAnsi="Arial" w:cs="Arial"/>
          <w:sz w:val="24"/>
          <w:szCs w:val="24"/>
        </w:rPr>
        <w:t>:</w:t>
      </w:r>
      <w:r w:rsidR="006F012B">
        <w:rPr>
          <w:rFonts w:ascii="Arial" w:hAnsi="Arial" w:cs="Arial"/>
          <w:sz w:val="24"/>
          <w:szCs w:val="24"/>
        </w:rPr>
        <w:t xml:space="preserve"> 2127399</w:t>
      </w:r>
    </w:p>
    <w:p w14:paraId="7A6B1A71" w14:textId="1511C90F" w:rsidR="00BC1A9A" w:rsidRDefault="00BC1A9A" w:rsidP="006135A3">
      <w:pPr>
        <w:rPr>
          <w:rFonts w:ascii="Arial" w:hAnsi="Arial" w:cs="Arial"/>
          <w:sz w:val="24"/>
          <w:szCs w:val="24"/>
        </w:rPr>
      </w:pPr>
      <w:r>
        <w:rPr>
          <w:rFonts w:ascii="Arial" w:hAnsi="Arial" w:cs="Arial"/>
          <w:sz w:val="24"/>
          <w:szCs w:val="24"/>
        </w:rPr>
        <w:t xml:space="preserve">Word count: </w:t>
      </w:r>
      <w:r w:rsidR="00B90CA8">
        <w:rPr>
          <w:rFonts w:ascii="Arial" w:hAnsi="Arial" w:cs="Arial"/>
          <w:sz w:val="24"/>
          <w:szCs w:val="24"/>
        </w:rPr>
        <w:t>2777</w:t>
      </w:r>
    </w:p>
    <w:p w14:paraId="6BAB8DC8" w14:textId="77777777" w:rsidR="008E0F2A" w:rsidRDefault="008E0F2A" w:rsidP="006135A3">
      <w:pPr>
        <w:rPr>
          <w:rFonts w:ascii="Arial" w:hAnsi="Arial" w:cs="Arial"/>
          <w:sz w:val="24"/>
          <w:szCs w:val="24"/>
        </w:rPr>
      </w:pPr>
    </w:p>
    <w:p w14:paraId="394B9162" w14:textId="77777777" w:rsidR="008E0F2A" w:rsidRDefault="008E0F2A" w:rsidP="006135A3">
      <w:pPr>
        <w:rPr>
          <w:rFonts w:ascii="Arial" w:hAnsi="Arial" w:cs="Arial"/>
          <w:sz w:val="24"/>
          <w:szCs w:val="24"/>
        </w:rPr>
      </w:pPr>
    </w:p>
    <w:p w14:paraId="7F7D42BA" w14:textId="77777777" w:rsidR="008E0F2A" w:rsidRDefault="008E0F2A" w:rsidP="006135A3">
      <w:pPr>
        <w:rPr>
          <w:rFonts w:ascii="Arial" w:hAnsi="Arial" w:cs="Arial"/>
          <w:sz w:val="24"/>
          <w:szCs w:val="24"/>
        </w:rPr>
      </w:pPr>
    </w:p>
    <w:p w14:paraId="5D04DDAB" w14:textId="77777777" w:rsidR="008E0F2A" w:rsidRDefault="008E0F2A" w:rsidP="006135A3">
      <w:pPr>
        <w:rPr>
          <w:rFonts w:ascii="Arial" w:hAnsi="Arial" w:cs="Arial"/>
          <w:sz w:val="24"/>
          <w:szCs w:val="24"/>
        </w:rPr>
      </w:pPr>
    </w:p>
    <w:p w14:paraId="35F3114D" w14:textId="77777777" w:rsidR="008E0F2A" w:rsidRDefault="008E0F2A" w:rsidP="006135A3">
      <w:pPr>
        <w:rPr>
          <w:rFonts w:ascii="Arial" w:hAnsi="Arial" w:cs="Arial"/>
          <w:sz w:val="24"/>
          <w:szCs w:val="24"/>
        </w:rPr>
      </w:pPr>
    </w:p>
    <w:p w14:paraId="23A63772" w14:textId="77777777" w:rsidR="008E0F2A" w:rsidRDefault="008E0F2A" w:rsidP="006135A3">
      <w:pPr>
        <w:rPr>
          <w:rFonts w:ascii="Arial" w:hAnsi="Arial" w:cs="Arial"/>
          <w:sz w:val="24"/>
          <w:szCs w:val="24"/>
        </w:rPr>
      </w:pPr>
    </w:p>
    <w:p w14:paraId="2AD46CA0" w14:textId="77777777" w:rsidR="00BC1A9A" w:rsidRPr="006135A3" w:rsidRDefault="00BC1A9A" w:rsidP="006135A3">
      <w:pPr>
        <w:rPr>
          <w:rFonts w:ascii="Arial" w:hAnsi="Arial" w:cs="Arial"/>
          <w:sz w:val="24"/>
          <w:szCs w:val="24"/>
        </w:rPr>
      </w:pPr>
    </w:p>
    <w:p w14:paraId="3E3E9911" w14:textId="77777777" w:rsidR="0045771A" w:rsidRDefault="0045771A" w:rsidP="006135A3">
      <w:pPr>
        <w:rPr>
          <w:rFonts w:ascii="Arial" w:hAnsi="Arial" w:cs="Arial"/>
          <w:b/>
          <w:bCs/>
          <w:sz w:val="24"/>
          <w:szCs w:val="24"/>
        </w:rPr>
      </w:pPr>
    </w:p>
    <w:p w14:paraId="1D2E98A0" w14:textId="2C3D1440" w:rsidR="008932D8" w:rsidRPr="006B6105" w:rsidRDefault="008932D8" w:rsidP="006135A3">
      <w:pPr>
        <w:rPr>
          <w:rFonts w:ascii="Arial" w:hAnsi="Arial" w:cs="Arial"/>
          <w:sz w:val="24"/>
          <w:szCs w:val="24"/>
        </w:rPr>
      </w:pPr>
      <w:r w:rsidRPr="006B6105">
        <w:rPr>
          <w:rFonts w:ascii="Arial" w:hAnsi="Arial" w:cs="Arial"/>
          <w:b/>
          <w:bCs/>
          <w:sz w:val="24"/>
          <w:szCs w:val="24"/>
        </w:rPr>
        <w:lastRenderedPageBreak/>
        <w:t>Contents Page:</w:t>
      </w:r>
    </w:p>
    <w:tbl>
      <w:tblPr>
        <w:tblStyle w:val="TableGrid"/>
        <w:tblW w:w="935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61"/>
        <w:gridCol w:w="6690"/>
      </w:tblGrid>
      <w:tr w:rsidR="000966B3" w:rsidRPr="006B6105" w14:paraId="73BA8567" w14:textId="77777777" w:rsidTr="000B5087">
        <w:tc>
          <w:tcPr>
            <w:tcW w:w="2661" w:type="dxa"/>
          </w:tcPr>
          <w:p w14:paraId="4203E0EC" w14:textId="77777777" w:rsidR="000966B3" w:rsidRPr="006B6105" w:rsidRDefault="000966B3" w:rsidP="00C934ED">
            <w:pPr>
              <w:rPr>
                <w:rFonts w:ascii="Arial" w:hAnsi="Arial" w:cs="Arial"/>
                <w:b/>
                <w:bCs/>
                <w:sz w:val="24"/>
                <w:szCs w:val="24"/>
              </w:rPr>
            </w:pPr>
            <w:r w:rsidRPr="006B6105">
              <w:rPr>
                <w:rFonts w:ascii="Arial" w:hAnsi="Arial" w:cs="Arial"/>
                <w:b/>
                <w:bCs/>
                <w:sz w:val="24"/>
                <w:szCs w:val="24"/>
              </w:rPr>
              <w:t>Report sections:</w:t>
            </w:r>
          </w:p>
        </w:tc>
        <w:tc>
          <w:tcPr>
            <w:tcW w:w="6690" w:type="dxa"/>
          </w:tcPr>
          <w:p w14:paraId="29D88D89" w14:textId="13F10DF9" w:rsidR="000966B3" w:rsidRPr="006B6105" w:rsidRDefault="008A2C74" w:rsidP="00C934ED">
            <w:pPr>
              <w:rPr>
                <w:rFonts w:ascii="Arial" w:hAnsi="Arial" w:cs="Arial"/>
                <w:b/>
                <w:bCs/>
                <w:sz w:val="24"/>
                <w:szCs w:val="24"/>
              </w:rPr>
            </w:pPr>
            <w:r w:rsidRPr="006B6105">
              <w:rPr>
                <w:rFonts w:ascii="Arial" w:hAnsi="Arial" w:cs="Arial"/>
                <w:b/>
                <w:bCs/>
                <w:sz w:val="24"/>
                <w:szCs w:val="24"/>
              </w:rPr>
              <w:t xml:space="preserve">                         </w:t>
            </w:r>
            <w:r w:rsidR="008E5C64" w:rsidRPr="006B6105">
              <w:rPr>
                <w:rFonts w:ascii="Arial" w:hAnsi="Arial" w:cs="Arial"/>
                <w:b/>
                <w:bCs/>
                <w:sz w:val="24"/>
                <w:szCs w:val="24"/>
              </w:rPr>
              <w:t xml:space="preserve">          </w:t>
            </w:r>
            <w:r w:rsidRPr="006B6105">
              <w:rPr>
                <w:rFonts w:ascii="Arial" w:hAnsi="Arial" w:cs="Arial"/>
                <w:b/>
                <w:bCs/>
                <w:sz w:val="24"/>
                <w:szCs w:val="24"/>
              </w:rPr>
              <w:t xml:space="preserve"> </w:t>
            </w:r>
            <w:r w:rsidR="00300047">
              <w:rPr>
                <w:rFonts w:ascii="Arial" w:hAnsi="Arial" w:cs="Arial"/>
                <w:b/>
                <w:bCs/>
                <w:sz w:val="24"/>
                <w:szCs w:val="24"/>
              </w:rPr>
              <w:t xml:space="preserve">     </w:t>
            </w:r>
            <w:r w:rsidR="000966B3" w:rsidRPr="006B6105">
              <w:rPr>
                <w:rFonts w:ascii="Arial" w:hAnsi="Arial" w:cs="Arial"/>
                <w:b/>
                <w:bCs/>
                <w:sz w:val="24"/>
                <w:szCs w:val="24"/>
              </w:rPr>
              <w:t xml:space="preserve">Page </w:t>
            </w:r>
            <w:r w:rsidR="00D97D08" w:rsidRPr="006B6105">
              <w:rPr>
                <w:rFonts w:ascii="Arial" w:hAnsi="Arial" w:cs="Arial"/>
                <w:b/>
                <w:bCs/>
                <w:sz w:val="24"/>
                <w:szCs w:val="24"/>
              </w:rPr>
              <w:t>number:</w:t>
            </w:r>
          </w:p>
        </w:tc>
      </w:tr>
      <w:tr w:rsidR="000966B3" w:rsidRPr="006B6105" w14:paraId="74CF3A08" w14:textId="77777777" w:rsidTr="000B5087">
        <w:tc>
          <w:tcPr>
            <w:tcW w:w="2661" w:type="dxa"/>
          </w:tcPr>
          <w:p w14:paraId="5FE825DB" w14:textId="77777777" w:rsidR="008E5C64" w:rsidRPr="006B6105" w:rsidRDefault="008E5C64" w:rsidP="00C934ED">
            <w:pPr>
              <w:spacing w:after="160" w:line="259" w:lineRule="auto"/>
              <w:rPr>
                <w:rFonts w:ascii="Arial" w:hAnsi="Arial" w:cs="Arial"/>
                <w:b/>
                <w:bCs/>
                <w:sz w:val="24"/>
                <w:szCs w:val="24"/>
              </w:rPr>
            </w:pPr>
          </w:p>
          <w:p w14:paraId="6078CF84" w14:textId="47B4031C" w:rsidR="000966B3" w:rsidRPr="006B6105" w:rsidRDefault="000966B3" w:rsidP="00C934ED">
            <w:pPr>
              <w:spacing w:after="160" w:line="259" w:lineRule="auto"/>
              <w:rPr>
                <w:rFonts w:ascii="Arial" w:hAnsi="Arial" w:cs="Arial"/>
                <w:b/>
                <w:bCs/>
                <w:sz w:val="24"/>
                <w:szCs w:val="24"/>
              </w:rPr>
            </w:pPr>
            <w:r w:rsidRPr="006B6105">
              <w:rPr>
                <w:rFonts w:ascii="Arial" w:hAnsi="Arial" w:cs="Arial"/>
                <w:b/>
                <w:bCs/>
                <w:sz w:val="24"/>
                <w:szCs w:val="24"/>
              </w:rPr>
              <w:t>Introduction</w:t>
            </w:r>
          </w:p>
        </w:tc>
        <w:tc>
          <w:tcPr>
            <w:tcW w:w="6690" w:type="dxa"/>
          </w:tcPr>
          <w:p w14:paraId="11A1F914" w14:textId="77777777" w:rsidR="000966B3" w:rsidRPr="006B6105" w:rsidRDefault="000966B3" w:rsidP="008E5C64">
            <w:pPr>
              <w:pStyle w:val="ListParagraph"/>
              <w:jc w:val="center"/>
              <w:rPr>
                <w:rFonts w:ascii="Arial" w:hAnsi="Arial" w:cs="Arial"/>
                <w:sz w:val="24"/>
                <w:szCs w:val="24"/>
              </w:rPr>
            </w:pPr>
          </w:p>
          <w:p w14:paraId="7CE192F2" w14:textId="521D5844" w:rsidR="008E5C64" w:rsidRPr="006B6105" w:rsidRDefault="008F1AD4" w:rsidP="008E5C64">
            <w:pPr>
              <w:pStyle w:val="ListParagraph"/>
              <w:jc w:val="center"/>
              <w:rPr>
                <w:rFonts w:ascii="Arial" w:hAnsi="Arial" w:cs="Arial"/>
                <w:sz w:val="24"/>
                <w:szCs w:val="24"/>
              </w:rPr>
            </w:pPr>
            <w:r w:rsidRPr="006B6105">
              <w:rPr>
                <w:rFonts w:ascii="Arial" w:hAnsi="Arial" w:cs="Arial"/>
                <w:sz w:val="24"/>
                <w:szCs w:val="24"/>
              </w:rPr>
              <w:t>3</w:t>
            </w:r>
          </w:p>
        </w:tc>
      </w:tr>
      <w:tr w:rsidR="000966B3" w:rsidRPr="006B6105" w14:paraId="5860859B" w14:textId="77777777" w:rsidTr="000B5087">
        <w:tc>
          <w:tcPr>
            <w:tcW w:w="2661" w:type="dxa"/>
          </w:tcPr>
          <w:p w14:paraId="4CF2494E" w14:textId="21230EFB" w:rsidR="000966B3" w:rsidRPr="006B6105" w:rsidRDefault="000966B3" w:rsidP="00C934ED">
            <w:pPr>
              <w:rPr>
                <w:rFonts w:ascii="Arial" w:hAnsi="Arial" w:cs="Arial"/>
                <w:b/>
                <w:bCs/>
                <w:sz w:val="24"/>
                <w:szCs w:val="24"/>
              </w:rPr>
            </w:pPr>
            <w:r w:rsidRPr="006B6105">
              <w:rPr>
                <w:rFonts w:ascii="Arial" w:hAnsi="Arial" w:cs="Arial"/>
                <w:b/>
                <w:bCs/>
                <w:sz w:val="24"/>
                <w:szCs w:val="24"/>
              </w:rPr>
              <w:t>Main Body</w:t>
            </w:r>
            <w:r w:rsidR="00413E1B" w:rsidRPr="006B6105">
              <w:rPr>
                <w:rFonts w:ascii="Arial" w:hAnsi="Arial" w:cs="Arial"/>
                <w:b/>
                <w:bCs/>
                <w:sz w:val="24"/>
                <w:szCs w:val="24"/>
              </w:rPr>
              <w:t>:</w:t>
            </w:r>
          </w:p>
        </w:tc>
        <w:tc>
          <w:tcPr>
            <w:tcW w:w="6690" w:type="dxa"/>
          </w:tcPr>
          <w:p w14:paraId="05F30DAE" w14:textId="77777777" w:rsidR="000966B3" w:rsidRPr="006B6105" w:rsidRDefault="000966B3" w:rsidP="008E5C64">
            <w:pPr>
              <w:pStyle w:val="ListParagraph"/>
              <w:jc w:val="center"/>
              <w:rPr>
                <w:rFonts w:ascii="Arial" w:hAnsi="Arial" w:cs="Arial"/>
                <w:sz w:val="24"/>
                <w:szCs w:val="24"/>
              </w:rPr>
            </w:pPr>
          </w:p>
        </w:tc>
      </w:tr>
      <w:tr w:rsidR="000966B3" w:rsidRPr="006B6105" w14:paraId="24825CF6" w14:textId="77777777" w:rsidTr="000B5087">
        <w:tc>
          <w:tcPr>
            <w:tcW w:w="2661" w:type="dxa"/>
          </w:tcPr>
          <w:p w14:paraId="09F26A65" w14:textId="77777777" w:rsidR="000966B3" w:rsidRPr="006B6105" w:rsidRDefault="000966B3" w:rsidP="00C934ED">
            <w:pPr>
              <w:rPr>
                <w:rFonts w:ascii="Arial" w:hAnsi="Arial" w:cs="Arial"/>
                <w:i/>
                <w:iCs/>
                <w:sz w:val="24"/>
                <w:szCs w:val="24"/>
              </w:rPr>
            </w:pPr>
            <w:r w:rsidRPr="006B6105">
              <w:rPr>
                <w:rFonts w:ascii="Arial" w:hAnsi="Arial" w:cs="Arial"/>
                <w:b/>
                <w:bCs/>
                <w:sz w:val="24"/>
                <w:szCs w:val="24"/>
              </w:rPr>
              <w:t xml:space="preserve">Case Study </w:t>
            </w:r>
          </w:p>
          <w:p w14:paraId="766DFA0E" w14:textId="055DC462" w:rsidR="000966B3" w:rsidRPr="006B6105" w:rsidRDefault="000966B3" w:rsidP="00C934ED">
            <w:pPr>
              <w:rPr>
                <w:rFonts w:ascii="Arial" w:hAnsi="Arial" w:cs="Arial"/>
                <w:sz w:val="24"/>
                <w:szCs w:val="24"/>
              </w:rPr>
            </w:pPr>
            <w:r w:rsidRPr="006B6105">
              <w:rPr>
                <w:rFonts w:ascii="Arial" w:hAnsi="Arial" w:cs="Arial"/>
                <w:sz w:val="24"/>
                <w:szCs w:val="24"/>
              </w:rPr>
              <w:t xml:space="preserve"> </w:t>
            </w:r>
          </w:p>
          <w:p w14:paraId="5DA610B3" w14:textId="77777777" w:rsidR="000966B3" w:rsidRPr="006B6105" w:rsidRDefault="000966B3" w:rsidP="00C934ED">
            <w:pPr>
              <w:rPr>
                <w:rFonts w:ascii="Arial" w:hAnsi="Arial" w:cs="Arial"/>
                <w:sz w:val="24"/>
                <w:szCs w:val="24"/>
              </w:rPr>
            </w:pPr>
          </w:p>
        </w:tc>
        <w:tc>
          <w:tcPr>
            <w:tcW w:w="6690" w:type="dxa"/>
          </w:tcPr>
          <w:p w14:paraId="06346E91" w14:textId="2D29E1F0" w:rsidR="000966B3" w:rsidRPr="006B6105" w:rsidRDefault="0081140B" w:rsidP="008A6F1B">
            <w:pPr>
              <w:pStyle w:val="ListParagraph"/>
              <w:jc w:val="center"/>
              <w:rPr>
                <w:rFonts w:ascii="Arial" w:hAnsi="Arial" w:cs="Arial"/>
                <w:sz w:val="24"/>
                <w:szCs w:val="24"/>
              </w:rPr>
            </w:pPr>
            <w:r w:rsidRPr="006B6105">
              <w:rPr>
                <w:rFonts w:ascii="Arial" w:hAnsi="Arial" w:cs="Arial"/>
                <w:sz w:val="24"/>
                <w:szCs w:val="24"/>
              </w:rPr>
              <w:t>3 – 4</w:t>
            </w:r>
          </w:p>
        </w:tc>
      </w:tr>
      <w:tr w:rsidR="000966B3" w:rsidRPr="006B6105" w14:paraId="4016033E" w14:textId="77777777" w:rsidTr="000B5087">
        <w:tc>
          <w:tcPr>
            <w:tcW w:w="2661" w:type="dxa"/>
          </w:tcPr>
          <w:p w14:paraId="38350A42" w14:textId="77777777" w:rsidR="000966B3" w:rsidRPr="006B6105" w:rsidRDefault="000966B3" w:rsidP="00C934ED">
            <w:pPr>
              <w:rPr>
                <w:rFonts w:ascii="Arial" w:hAnsi="Arial" w:cs="Arial"/>
                <w:b/>
                <w:bCs/>
                <w:sz w:val="24"/>
                <w:szCs w:val="24"/>
              </w:rPr>
            </w:pPr>
            <w:r w:rsidRPr="006B6105">
              <w:rPr>
                <w:rFonts w:ascii="Arial" w:hAnsi="Arial" w:cs="Arial"/>
                <w:b/>
                <w:bCs/>
                <w:sz w:val="24"/>
                <w:szCs w:val="24"/>
              </w:rPr>
              <w:t>Overview of Condition</w:t>
            </w:r>
          </w:p>
          <w:p w14:paraId="65D744FD" w14:textId="77777777" w:rsidR="000966B3" w:rsidRPr="006B6105" w:rsidRDefault="000966B3" w:rsidP="00C934ED">
            <w:pPr>
              <w:rPr>
                <w:rFonts w:ascii="Arial" w:hAnsi="Arial" w:cs="Arial"/>
                <w:b/>
                <w:bCs/>
                <w:sz w:val="24"/>
                <w:szCs w:val="24"/>
              </w:rPr>
            </w:pPr>
          </w:p>
          <w:p w14:paraId="2923001E" w14:textId="77777777" w:rsidR="000966B3" w:rsidRPr="006B6105" w:rsidRDefault="000966B3" w:rsidP="008A2C74">
            <w:pPr>
              <w:rPr>
                <w:rFonts w:ascii="Arial" w:hAnsi="Arial" w:cs="Arial"/>
                <w:sz w:val="24"/>
                <w:szCs w:val="24"/>
              </w:rPr>
            </w:pPr>
          </w:p>
        </w:tc>
        <w:tc>
          <w:tcPr>
            <w:tcW w:w="6690" w:type="dxa"/>
          </w:tcPr>
          <w:p w14:paraId="14C0B615" w14:textId="380B28DB" w:rsidR="000966B3" w:rsidRPr="006B6105" w:rsidRDefault="0081140B" w:rsidP="008E5C64">
            <w:pPr>
              <w:spacing w:line="265" w:lineRule="auto"/>
              <w:ind w:left="720" w:right="20"/>
              <w:jc w:val="center"/>
              <w:rPr>
                <w:rFonts w:ascii="Arial" w:hAnsi="Arial" w:cs="Arial"/>
                <w:sz w:val="24"/>
                <w:szCs w:val="24"/>
              </w:rPr>
            </w:pPr>
            <w:r w:rsidRPr="006B6105">
              <w:rPr>
                <w:rFonts w:ascii="Arial" w:hAnsi="Arial" w:cs="Arial"/>
                <w:sz w:val="24"/>
                <w:szCs w:val="24"/>
              </w:rPr>
              <w:t xml:space="preserve">4 – 5 </w:t>
            </w:r>
          </w:p>
        </w:tc>
      </w:tr>
      <w:tr w:rsidR="000966B3" w:rsidRPr="006B6105" w14:paraId="436A353D" w14:textId="77777777" w:rsidTr="000B5087">
        <w:tc>
          <w:tcPr>
            <w:tcW w:w="2661" w:type="dxa"/>
          </w:tcPr>
          <w:p w14:paraId="27874388" w14:textId="77777777" w:rsidR="000966B3" w:rsidRPr="006B6105" w:rsidRDefault="000966B3" w:rsidP="00C934ED">
            <w:pPr>
              <w:rPr>
                <w:rFonts w:ascii="Arial" w:hAnsi="Arial" w:cs="Arial"/>
                <w:b/>
                <w:bCs/>
                <w:sz w:val="24"/>
                <w:szCs w:val="24"/>
              </w:rPr>
            </w:pPr>
            <w:r w:rsidRPr="006B6105">
              <w:rPr>
                <w:rFonts w:ascii="Arial" w:hAnsi="Arial" w:cs="Arial"/>
                <w:b/>
                <w:bCs/>
                <w:sz w:val="24"/>
                <w:szCs w:val="24"/>
              </w:rPr>
              <w:t>Previous Approaches to the Condition</w:t>
            </w:r>
          </w:p>
          <w:p w14:paraId="0B36825D" w14:textId="162E019A" w:rsidR="000966B3" w:rsidRPr="006B6105" w:rsidRDefault="000966B3" w:rsidP="00C934ED">
            <w:pPr>
              <w:rPr>
                <w:rFonts w:ascii="Arial" w:hAnsi="Arial" w:cs="Arial"/>
                <w:sz w:val="24"/>
                <w:szCs w:val="24"/>
              </w:rPr>
            </w:pPr>
          </w:p>
        </w:tc>
        <w:tc>
          <w:tcPr>
            <w:tcW w:w="6690" w:type="dxa"/>
          </w:tcPr>
          <w:p w14:paraId="0EE6B2E8" w14:textId="777B9A7E" w:rsidR="000966B3" w:rsidRPr="006B6105" w:rsidRDefault="008A6F1B" w:rsidP="008E5C64">
            <w:pPr>
              <w:pStyle w:val="ListParagraph"/>
              <w:jc w:val="center"/>
              <w:rPr>
                <w:rFonts w:ascii="Arial" w:hAnsi="Arial" w:cs="Arial"/>
                <w:sz w:val="24"/>
                <w:szCs w:val="24"/>
              </w:rPr>
            </w:pPr>
            <w:r w:rsidRPr="006B6105">
              <w:rPr>
                <w:rFonts w:ascii="Arial" w:hAnsi="Arial" w:cs="Arial"/>
                <w:sz w:val="24"/>
                <w:szCs w:val="24"/>
              </w:rPr>
              <w:t xml:space="preserve">5 </w:t>
            </w:r>
          </w:p>
        </w:tc>
      </w:tr>
      <w:tr w:rsidR="000966B3" w:rsidRPr="006B6105" w14:paraId="6D5415E6" w14:textId="77777777" w:rsidTr="000B5087">
        <w:tc>
          <w:tcPr>
            <w:tcW w:w="2661" w:type="dxa"/>
          </w:tcPr>
          <w:p w14:paraId="5C893F86" w14:textId="77777777" w:rsidR="000966B3" w:rsidRPr="006B6105" w:rsidRDefault="000966B3" w:rsidP="00C934ED">
            <w:pPr>
              <w:rPr>
                <w:rFonts w:ascii="Arial" w:hAnsi="Arial" w:cs="Arial"/>
                <w:b/>
                <w:bCs/>
                <w:sz w:val="24"/>
                <w:szCs w:val="24"/>
              </w:rPr>
            </w:pPr>
            <w:r w:rsidRPr="006B6105">
              <w:rPr>
                <w:rFonts w:ascii="Arial" w:hAnsi="Arial" w:cs="Arial"/>
                <w:b/>
                <w:bCs/>
                <w:sz w:val="24"/>
                <w:szCs w:val="24"/>
              </w:rPr>
              <w:t>Current Approaches to the Condition</w:t>
            </w:r>
          </w:p>
          <w:p w14:paraId="5606E91C" w14:textId="0B7AAA4D" w:rsidR="000966B3" w:rsidRPr="006B6105" w:rsidRDefault="000966B3" w:rsidP="00C934ED">
            <w:pPr>
              <w:rPr>
                <w:rFonts w:ascii="Arial" w:hAnsi="Arial" w:cs="Arial"/>
                <w:b/>
                <w:bCs/>
                <w:sz w:val="24"/>
                <w:szCs w:val="24"/>
              </w:rPr>
            </w:pPr>
          </w:p>
        </w:tc>
        <w:tc>
          <w:tcPr>
            <w:tcW w:w="6690" w:type="dxa"/>
          </w:tcPr>
          <w:p w14:paraId="5913F2BD" w14:textId="24510979" w:rsidR="000966B3" w:rsidRPr="006B6105" w:rsidRDefault="008A6F1B" w:rsidP="008E5C64">
            <w:pPr>
              <w:pStyle w:val="ListParagraph"/>
              <w:jc w:val="center"/>
              <w:rPr>
                <w:rFonts w:ascii="Arial" w:hAnsi="Arial" w:cs="Arial"/>
                <w:sz w:val="24"/>
                <w:szCs w:val="24"/>
              </w:rPr>
            </w:pPr>
            <w:r w:rsidRPr="006B6105">
              <w:rPr>
                <w:rFonts w:ascii="Arial" w:hAnsi="Arial" w:cs="Arial"/>
                <w:sz w:val="24"/>
                <w:szCs w:val="24"/>
              </w:rPr>
              <w:t xml:space="preserve">5 – 6 </w:t>
            </w:r>
          </w:p>
        </w:tc>
      </w:tr>
      <w:tr w:rsidR="000966B3" w:rsidRPr="006B6105" w14:paraId="589B08E2" w14:textId="77777777" w:rsidTr="000B5087">
        <w:tc>
          <w:tcPr>
            <w:tcW w:w="2661" w:type="dxa"/>
          </w:tcPr>
          <w:p w14:paraId="4DD8FF35" w14:textId="77777777" w:rsidR="000966B3" w:rsidRPr="006B6105" w:rsidRDefault="000966B3" w:rsidP="00C934ED">
            <w:pPr>
              <w:rPr>
                <w:rFonts w:ascii="Arial" w:hAnsi="Arial" w:cs="Arial"/>
                <w:b/>
                <w:bCs/>
                <w:sz w:val="24"/>
                <w:szCs w:val="24"/>
              </w:rPr>
            </w:pPr>
            <w:r w:rsidRPr="006B6105">
              <w:rPr>
                <w:rFonts w:ascii="Arial" w:hAnsi="Arial" w:cs="Arial"/>
                <w:b/>
                <w:bCs/>
                <w:sz w:val="24"/>
                <w:szCs w:val="24"/>
              </w:rPr>
              <w:t>Co-Production</w:t>
            </w:r>
          </w:p>
          <w:p w14:paraId="18C36867" w14:textId="77777777" w:rsidR="000966B3" w:rsidRPr="006B6105" w:rsidRDefault="000966B3" w:rsidP="00C934ED">
            <w:pPr>
              <w:rPr>
                <w:rFonts w:ascii="Arial" w:hAnsi="Arial" w:cs="Arial"/>
                <w:b/>
                <w:bCs/>
                <w:sz w:val="24"/>
                <w:szCs w:val="24"/>
              </w:rPr>
            </w:pPr>
          </w:p>
          <w:p w14:paraId="6E8E4606" w14:textId="46A774F4" w:rsidR="000966B3" w:rsidRPr="006B6105" w:rsidRDefault="000966B3" w:rsidP="00C934ED">
            <w:pPr>
              <w:rPr>
                <w:rFonts w:ascii="Arial" w:hAnsi="Arial" w:cs="Arial"/>
                <w:sz w:val="24"/>
                <w:szCs w:val="24"/>
              </w:rPr>
            </w:pPr>
          </w:p>
        </w:tc>
        <w:tc>
          <w:tcPr>
            <w:tcW w:w="6690" w:type="dxa"/>
          </w:tcPr>
          <w:p w14:paraId="4C4A4738" w14:textId="098B37DD" w:rsidR="000966B3" w:rsidRPr="006B6105" w:rsidRDefault="00A269C4" w:rsidP="008E5C64">
            <w:pPr>
              <w:pStyle w:val="ListParagraph"/>
              <w:jc w:val="center"/>
              <w:rPr>
                <w:rFonts w:ascii="Arial" w:hAnsi="Arial" w:cs="Arial"/>
                <w:sz w:val="24"/>
                <w:szCs w:val="24"/>
              </w:rPr>
            </w:pPr>
            <w:r>
              <w:rPr>
                <w:rFonts w:ascii="Arial" w:hAnsi="Arial" w:cs="Arial"/>
                <w:sz w:val="24"/>
                <w:szCs w:val="24"/>
              </w:rPr>
              <w:t xml:space="preserve">7 – 8 </w:t>
            </w:r>
          </w:p>
        </w:tc>
      </w:tr>
      <w:tr w:rsidR="000966B3" w:rsidRPr="006B6105" w14:paraId="62755997" w14:textId="77777777" w:rsidTr="000B5087">
        <w:tc>
          <w:tcPr>
            <w:tcW w:w="2661" w:type="dxa"/>
          </w:tcPr>
          <w:p w14:paraId="694DCE36" w14:textId="52FEC3EA" w:rsidR="000966B3" w:rsidRPr="006B6105" w:rsidRDefault="000966B3" w:rsidP="00C934ED">
            <w:pPr>
              <w:rPr>
                <w:rFonts w:ascii="Arial" w:hAnsi="Arial" w:cs="Arial"/>
                <w:b/>
                <w:bCs/>
                <w:sz w:val="24"/>
                <w:szCs w:val="24"/>
              </w:rPr>
            </w:pPr>
            <w:r w:rsidRPr="006B6105">
              <w:rPr>
                <w:rFonts w:ascii="Arial" w:hAnsi="Arial" w:cs="Arial"/>
                <w:b/>
                <w:bCs/>
                <w:sz w:val="24"/>
                <w:szCs w:val="24"/>
              </w:rPr>
              <w:t>Clinical governance and supervision framework</w:t>
            </w:r>
          </w:p>
        </w:tc>
        <w:tc>
          <w:tcPr>
            <w:tcW w:w="6690" w:type="dxa"/>
          </w:tcPr>
          <w:p w14:paraId="68ECE0B4" w14:textId="46A9636A" w:rsidR="000966B3" w:rsidRPr="006B6105" w:rsidRDefault="00A269C4" w:rsidP="008E5C64">
            <w:pPr>
              <w:pStyle w:val="ListParagraph"/>
              <w:jc w:val="center"/>
              <w:rPr>
                <w:rFonts w:ascii="Arial" w:hAnsi="Arial" w:cs="Arial"/>
                <w:sz w:val="24"/>
                <w:szCs w:val="24"/>
              </w:rPr>
            </w:pPr>
            <w:r>
              <w:rPr>
                <w:rFonts w:ascii="Arial" w:hAnsi="Arial" w:cs="Arial"/>
                <w:sz w:val="24"/>
                <w:szCs w:val="24"/>
              </w:rPr>
              <w:t xml:space="preserve">8 – 9 </w:t>
            </w:r>
          </w:p>
        </w:tc>
      </w:tr>
      <w:tr w:rsidR="000966B3" w:rsidRPr="006B6105" w14:paraId="68BEBB91" w14:textId="77777777" w:rsidTr="000B5087">
        <w:tc>
          <w:tcPr>
            <w:tcW w:w="2661" w:type="dxa"/>
          </w:tcPr>
          <w:p w14:paraId="4AFAEDE4" w14:textId="77777777" w:rsidR="000966B3" w:rsidRPr="006B6105" w:rsidRDefault="000966B3" w:rsidP="00C934ED">
            <w:pPr>
              <w:rPr>
                <w:rFonts w:ascii="Arial" w:hAnsi="Arial" w:cs="Arial"/>
                <w:b/>
                <w:bCs/>
                <w:sz w:val="24"/>
                <w:szCs w:val="24"/>
              </w:rPr>
            </w:pPr>
          </w:p>
        </w:tc>
        <w:tc>
          <w:tcPr>
            <w:tcW w:w="6690" w:type="dxa"/>
          </w:tcPr>
          <w:p w14:paraId="17851D38" w14:textId="77777777" w:rsidR="000966B3" w:rsidRPr="006B6105" w:rsidRDefault="000966B3" w:rsidP="008E5C64">
            <w:pPr>
              <w:jc w:val="center"/>
              <w:rPr>
                <w:rFonts w:ascii="Arial" w:hAnsi="Arial" w:cs="Arial"/>
                <w:sz w:val="24"/>
                <w:szCs w:val="24"/>
              </w:rPr>
            </w:pPr>
          </w:p>
        </w:tc>
      </w:tr>
      <w:tr w:rsidR="000966B3" w:rsidRPr="006B6105" w14:paraId="47D530CD" w14:textId="77777777" w:rsidTr="000B5087">
        <w:trPr>
          <w:trHeight w:val="1377"/>
        </w:trPr>
        <w:tc>
          <w:tcPr>
            <w:tcW w:w="2661" w:type="dxa"/>
          </w:tcPr>
          <w:p w14:paraId="2F1B86BA" w14:textId="4B5DCF3C" w:rsidR="000966B3" w:rsidRPr="006B6105" w:rsidRDefault="000966B3" w:rsidP="00C934ED">
            <w:pPr>
              <w:rPr>
                <w:rFonts w:ascii="Arial" w:hAnsi="Arial" w:cs="Arial"/>
                <w:b/>
                <w:bCs/>
                <w:sz w:val="24"/>
                <w:szCs w:val="24"/>
              </w:rPr>
            </w:pPr>
            <w:r w:rsidRPr="006B6105">
              <w:rPr>
                <w:rFonts w:ascii="Arial" w:hAnsi="Arial" w:cs="Arial"/>
                <w:b/>
                <w:bCs/>
                <w:sz w:val="24"/>
                <w:szCs w:val="24"/>
              </w:rPr>
              <w:t xml:space="preserve">Conclusion and recommendations: </w:t>
            </w:r>
          </w:p>
        </w:tc>
        <w:tc>
          <w:tcPr>
            <w:tcW w:w="6690" w:type="dxa"/>
          </w:tcPr>
          <w:p w14:paraId="483C2E9E" w14:textId="2FB8D8FB" w:rsidR="000966B3" w:rsidRPr="006B6105" w:rsidRDefault="000B5087" w:rsidP="008E5C64">
            <w:pPr>
              <w:pStyle w:val="ListParagraph"/>
              <w:spacing w:after="239" w:line="265" w:lineRule="auto"/>
              <w:ind w:left="900" w:right="20"/>
              <w:jc w:val="center"/>
              <w:rPr>
                <w:rFonts w:ascii="Arial" w:hAnsi="Arial" w:cs="Arial"/>
                <w:sz w:val="24"/>
                <w:szCs w:val="24"/>
              </w:rPr>
            </w:pPr>
            <w:r>
              <w:rPr>
                <w:rFonts w:ascii="Arial" w:hAnsi="Arial" w:cs="Arial"/>
                <w:sz w:val="24"/>
                <w:szCs w:val="24"/>
              </w:rPr>
              <w:t xml:space="preserve">9 – 10 </w:t>
            </w:r>
          </w:p>
        </w:tc>
      </w:tr>
      <w:tr w:rsidR="000966B3" w:rsidRPr="006B6105" w14:paraId="43A9E52D" w14:textId="77777777" w:rsidTr="000B5087">
        <w:tc>
          <w:tcPr>
            <w:tcW w:w="2661" w:type="dxa"/>
          </w:tcPr>
          <w:p w14:paraId="42E3313F" w14:textId="77777777" w:rsidR="000966B3" w:rsidRPr="006B6105" w:rsidRDefault="000966B3" w:rsidP="00C934ED">
            <w:pPr>
              <w:rPr>
                <w:rFonts w:ascii="Arial" w:hAnsi="Arial" w:cs="Arial"/>
                <w:b/>
                <w:bCs/>
                <w:sz w:val="24"/>
                <w:szCs w:val="24"/>
              </w:rPr>
            </w:pPr>
            <w:r w:rsidRPr="006B6105">
              <w:rPr>
                <w:rFonts w:ascii="Arial" w:hAnsi="Arial" w:cs="Arial"/>
                <w:b/>
                <w:bCs/>
                <w:sz w:val="24"/>
                <w:szCs w:val="24"/>
              </w:rPr>
              <w:t xml:space="preserve">Reference list </w:t>
            </w:r>
          </w:p>
          <w:p w14:paraId="7BEC638F" w14:textId="77777777" w:rsidR="000966B3" w:rsidRPr="006B6105" w:rsidRDefault="000966B3" w:rsidP="00C934ED">
            <w:pPr>
              <w:rPr>
                <w:rFonts w:ascii="Arial" w:hAnsi="Arial" w:cs="Arial"/>
                <w:sz w:val="24"/>
                <w:szCs w:val="24"/>
              </w:rPr>
            </w:pPr>
          </w:p>
          <w:p w14:paraId="20E51003" w14:textId="3B0A8567" w:rsidR="008A2C74" w:rsidRPr="006B6105" w:rsidRDefault="008A2C74" w:rsidP="00C934ED">
            <w:pPr>
              <w:rPr>
                <w:rFonts w:ascii="Arial" w:hAnsi="Arial" w:cs="Arial"/>
                <w:sz w:val="24"/>
                <w:szCs w:val="24"/>
              </w:rPr>
            </w:pPr>
          </w:p>
        </w:tc>
        <w:tc>
          <w:tcPr>
            <w:tcW w:w="6690" w:type="dxa"/>
          </w:tcPr>
          <w:p w14:paraId="0EA3F991" w14:textId="61EE8B32" w:rsidR="000966B3" w:rsidRPr="006B6105" w:rsidRDefault="000B5087" w:rsidP="008E5C64">
            <w:pPr>
              <w:pStyle w:val="ListParagraph"/>
              <w:spacing w:after="239" w:line="265" w:lineRule="auto"/>
              <w:ind w:left="900" w:right="20"/>
              <w:jc w:val="center"/>
              <w:rPr>
                <w:rFonts w:ascii="Arial" w:hAnsi="Arial" w:cs="Arial"/>
                <w:sz w:val="24"/>
                <w:szCs w:val="24"/>
              </w:rPr>
            </w:pPr>
            <w:r>
              <w:rPr>
                <w:rFonts w:ascii="Arial" w:hAnsi="Arial" w:cs="Arial"/>
                <w:sz w:val="24"/>
                <w:szCs w:val="24"/>
              </w:rPr>
              <w:t xml:space="preserve">11 – 15 </w:t>
            </w:r>
          </w:p>
        </w:tc>
      </w:tr>
      <w:tr w:rsidR="000966B3" w:rsidRPr="006B6105" w14:paraId="16E6C47F" w14:textId="77777777" w:rsidTr="000B5087">
        <w:tc>
          <w:tcPr>
            <w:tcW w:w="2661" w:type="dxa"/>
          </w:tcPr>
          <w:p w14:paraId="0BC22981" w14:textId="77777777" w:rsidR="000966B3" w:rsidRPr="006B6105" w:rsidRDefault="000966B3" w:rsidP="00C934ED">
            <w:pPr>
              <w:rPr>
                <w:rFonts w:ascii="Arial" w:hAnsi="Arial" w:cs="Arial"/>
                <w:b/>
                <w:bCs/>
                <w:sz w:val="24"/>
                <w:szCs w:val="24"/>
              </w:rPr>
            </w:pPr>
            <w:r w:rsidRPr="006B6105">
              <w:rPr>
                <w:rFonts w:ascii="Arial" w:hAnsi="Arial" w:cs="Arial"/>
                <w:b/>
                <w:bCs/>
                <w:sz w:val="24"/>
                <w:szCs w:val="24"/>
              </w:rPr>
              <w:t>Appendices</w:t>
            </w:r>
          </w:p>
          <w:p w14:paraId="32BEF296" w14:textId="1DAC9BFC" w:rsidR="000966B3" w:rsidRPr="006B6105" w:rsidRDefault="000966B3" w:rsidP="00C934ED">
            <w:pPr>
              <w:rPr>
                <w:rFonts w:ascii="Arial" w:hAnsi="Arial" w:cs="Arial"/>
                <w:sz w:val="24"/>
                <w:szCs w:val="24"/>
              </w:rPr>
            </w:pPr>
          </w:p>
        </w:tc>
        <w:tc>
          <w:tcPr>
            <w:tcW w:w="6690" w:type="dxa"/>
          </w:tcPr>
          <w:p w14:paraId="11201588" w14:textId="396551FE" w:rsidR="000966B3" w:rsidRPr="006B6105" w:rsidRDefault="000B5087" w:rsidP="008E5C64">
            <w:pPr>
              <w:pStyle w:val="ListParagraph"/>
              <w:spacing w:after="239" w:line="265" w:lineRule="auto"/>
              <w:ind w:left="900" w:right="20"/>
              <w:jc w:val="center"/>
              <w:rPr>
                <w:rFonts w:ascii="Arial" w:hAnsi="Arial" w:cs="Arial"/>
                <w:sz w:val="24"/>
                <w:szCs w:val="24"/>
              </w:rPr>
            </w:pPr>
            <w:r>
              <w:rPr>
                <w:rFonts w:ascii="Arial" w:hAnsi="Arial" w:cs="Arial"/>
                <w:sz w:val="24"/>
                <w:szCs w:val="24"/>
              </w:rPr>
              <w:t xml:space="preserve">16 – 18 </w:t>
            </w:r>
          </w:p>
        </w:tc>
      </w:tr>
    </w:tbl>
    <w:p w14:paraId="24E360C3" w14:textId="77777777" w:rsidR="000966B3" w:rsidRPr="006B6105" w:rsidRDefault="000966B3" w:rsidP="008932D8">
      <w:pPr>
        <w:rPr>
          <w:rFonts w:ascii="Arial" w:hAnsi="Arial" w:cs="Arial"/>
          <w:sz w:val="24"/>
          <w:szCs w:val="24"/>
        </w:rPr>
      </w:pPr>
    </w:p>
    <w:p w14:paraId="77C095C1" w14:textId="77777777" w:rsidR="008A2C74" w:rsidRPr="006B6105" w:rsidRDefault="008A2C74" w:rsidP="008932D8">
      <w:pPr>
        <w:rPr>
          <w:rFonts w:ascii="Arial" w:hAnsi="Arial" w:cs="Arial"/>
          <w:b/>
          <w:bCs/>
          <w:sz w:val="24"/>
          <w:szCs w:val="24"/>
        </w:rPr>
      </w:pPr>
    </w:p>
    <w:p w14:paraId="0DD7591D" w14:textId="77777777" w:rsidR="008A2C74" w:rsidRPr="006B6105" w:rsidRDefault="008A2C74" w:rsidP="008932D8">
      <w:pPr>
        <w:rPr>
          <w:rFonts w:ascii="Arial" w:hAnsi="Arial" w:cs="Arial"/>
          <w:b/>
          <w:bCs/>
          <w:sz w:val="24"/>
          <w:szCs w:val="24"/>
        </w:rPr>
      </w:pPr>
    </w:p>
    <w:p w14:paraId="38DC2CC1" w14:textId="77777777" w:rsidR="008A2C74" w:rsidRPr="006B6105" w:rsidRDefault="008A2C74" w:rsidP="008932D8">
      <w:pPr>
        <w:rPr>
          <w:rFonts w:ascii="Arial" w:hAnsi="Arial" w:cs="Arial"/>
          <w:b/>
          <w:bCs/>
          <w:sz w:val="24"/>
          <w:szCs w:val="24"/>
        </w:rPr>
      </w:pPr>
    </w:p>
    <w:p w14:paraId="32A5D76D" w14:textId="77777777" w:rsidR="008A2C74" w:rsidRPr="006B6105" w:rsidRDefault="008A2C74" w:rsidP="008932D8">
      <w:pPr>
        <w:rPr>
          <w:rFonts w:ascii="Arial" w:hAnsi="Arial" w:cs="Arial"/>
          <w:b/>
          <w:bCs/>
          <w:sz w:val="24"/>
          <w:szCs w:val="24"/>
        </w:rPr>
      </w:pPr>
    </w:p>
    <w:p w14:paraId="6366A19A" w14:textId="77777777" w:rsidR="008A2C74" w:rsidRPr="006B6105" w:rsidRDefault="008A2C74" w:rsidP="008932D8">
      <w:pPr>
        <w:rPr>
          <w:rFonts w:ascii="Arial" w:hAnsi="Arial" w:cs="Arial"/>
          <w:b/>
          <w:bCs/>
          <w:sz w:val="24"/>
          <w:szCs w:val="24"/>
        </w:rPr>
      </w:pPr>
    </w:p>
    <w:p w14:paraId="3C7C5499" w14:textId="77777777" w:rsidR="00D97D08" w:rsidRPr="006B6105" w:rsidRDefault="00D97D08" w:rsidP="008932D8">
      <w:pPr>
        <w:rPr>
          <w:rFonts w:ascii="Arial" w:hAnsi="Arial" w:cs="Arial"/>
          <w:b/>
          <w:bCs/>
          <w:sz w:val="24"/>
          <w:szCs w:val="24"/>
        </w:rPr>
      </w:pPr>
    </w:p>
    <w:p w14:paraId="3218C995" w14:textId="2BFF2EBB" w:rsidR="00AA71A5" w:rsidRPr="006B6105" w:rsidRDefault="008932D8" w:rsidP="004C13BF">
      <w:pPr>
        <w:spacing w:line="360" w:lineRule="auto"/>
        <w:rPr>
          <w:rFonts w:ascii="Arial" w:hAnsi="Arial" w:cs="Arial"/>
          <w:b/>
          <w:bCs/>
          <w:sz w:val="24"/>
          <w:szCs w:val="24"/>
        </w:rPr>
      </w:pPr>
      <w:r w:rsidRPr="006B6105">
        <w:rPr>
          <w:rFonts w:ascii="Arial" w:hAnsi="Arial" w:cs="Arial"/>
          <w:b/>
          <w:bCs/>
          <w:sz w:val="24"/>
          <w:szCs w:val="24"/>
        </w:rPr>
        <w:lastRenderedPageBreak/>
        <w:t>Introduction:</w:t>
      </w:r>
    </w:p>
    <w:p w14:paraId="6CFF47DE" w14:textId="02D0EBB6" w:rsidR="00AA71A5" w:rsidRPr="006B6105" w:rsidRDefault="00AB1DDF" w:rsidP="004C13BF">
      <w:pPr>
        <w:spacing w:after="0" w:line="360" w:lineRule="auto"/>
        <w:rPr>
          <w:rFonts w:ascii="Arial" w:hAnsi="Arial" w:cs="Arial"/>
          <w:sz w:val="24"/>
          <w:szCs w:val="24"/>
        </w:rPr>
      </w:pPr>
      <w:r w:rsidRPr="006B6105">
        <w:rPr>
          <w:rFonts w:ascii="Arial" w:hAnsi="Arial" w:cs="Arial"/>
          <w:sz w:val="24"/>
          <w:szCs w:val="24"/>
        </w:rPr>
        <w:t xml:space="preserve">Within this report </w:t>
      </w:r>
      <w:r w:rsidR="00B116BE" w:rsidRPr="006B6105">
        <w:rPr>
          <w:rFonts w:ascii="Arial" w:hAnsi="Arial" w:cs="Arial"/>
          <w:sz w:val="24"/>
          <w:szCs w:val="24"/>
        </w:rPr>
        <w:t xml:space="preserve">we will be looking at </w:t>
      </w:r>
      <w:r w:rsidR="00621117" w:rsidRPr="006B6105">
        <w:rPr>
          <w:rFonts w:ascii="Arial" w:hAnsi="Arial" w:cs="Arial"/>
          <w:sz w:val="24"/>
          <w:szCs w:val="24"/>
        </w:rPr>
        <w:t xml:space="preserve">the </w:t>
      </w:r>
      <w:r w:rsidR="002617DD" w:rsidRPr="006B6105">
        <w:rPr>
          <w:rFonts w:ascii="Arial" w:hAnsi="Arial" w:cs="Arial"/>
          <w:sz w:val="24"/>
          <w:szCs w:val="24"/>
        </w:rPr>
        <w:t>effects</w:t>
      </w:r>
      <w:r w:rsidR="00621117" w:rsidRPr="006B6105">
        <w:rPr>
          <w:rFonts w:ascii="Arial" w:hAnsi="Arial" w:cs="Arial"/>
          <w:sz w:val="24"/>
          <w:szCs w:val="24"/>
        </w:rPr>
        <w:t xml:space="preserve"> of a traumatic brain injury to an individual </w:t>
      </w:r>
      <w:r w:rsidR="002617DD" w:rsidRPr="006B6105">
        <w:rPr>
          <w:rFonts w:ascii="Arial" w:hAnsi="Arial" w:cs="Arial"/>
          <w:sz w:val="24"/>
          <w:szCs w:val="24"/>
        </w:rPr>
        <w:t>after she had a fall from a ladder and how the role of the Therapy Assistant Practitioner (TAP) can support recovery</w:t>
      </w:r>
      <w:r w:rsidR="00693AF8" w:rsidRPr="006B6105">
        <w:rPr>
          <w:rFonts w:ascii="Arial" w:hAnsi="Arial" w:cs="Arial"/>
          <w:sz w:val="24"/>
          <w:szCs w:val="24"/>
        </w:rPr>
        <w:t xml:space="preserve"> in the Neuro Rehabilitation Service</w:t>
      </w:r>
      <w:r w:rsidR="002617DD" w:rsidRPr="006B6105">
        <w:rPr>
          <w:rFonts w:ascii="Arial" w:hAnsi="Arial" w:cs="Arial"/>
          <w:sz w:val="24"/>
          <w:szCs w:val="24"/>
        </w:rPr>
        <w:t>.</w:t>
      </w:r>
      <w:r w:rsidR="00083344" w:rsidRPr="006B6105">
        <w:rPr>
          <w:rFonts w:ascii="Arial" w:hAnsi="Arial" w:cs="Arial"/>
          <w:sz w:val="24"/>
          <w:szCs w:val="24"/>
        </w:rPr>
        <w:t xml:space="preserve">  In more detail we will be looking at memory loss after a </w:t>
      </w:r>
      <w:r w:rsidR="00606CAB" w:rsidRPr="006B6105">
        <w:rPr>
          <w:rFonts w:ascii="Arial" w:hAnsi="Arial" w:cs="Arial"/>
          <w:sz w:val="24"/>
          <w:szCs w:val="24"/>
        </w:rPr>
        <w:t xml:space="preserve">traumatic brain injury and how this </w:t>
      </w:r>
      <w:r w:rsidR="00D2229F" w:rsidRPr="006B6105">
        <w:rPr>
          <w:rFonts w:ascii="Arial" w:hAnsi="Arial" w:cs="Arial"/>
          <w:sz w:val="24"/>
          <w:szCs w:val="24"/>
        </w:rPr>
        <w:t xml:space="preserve">impacts daily living and </w:t>
      </w:r>
      <w:proofErr w:type="spellStart"/>
      <w:r w:rsidR="009A4525" w:rsidRPr="006B6105">
        <w:rPr>
          <w:rFonts w:ascii="Arial" w:hAnsi="Arial" w:cs="Arial"/>
          <w:sz w:val="24"/>
          <w:szCs w:val="24"/>
        </w:rPr>
        <w:t>well being</w:t>
      </w:r>
      <w:proofErr w:type="spellEnd"/>
      <w:r w:rsidR="009A4525" w:rsidRPr="006B6105">
        <w:rPr>
          <w:rFonts w:ascii="Arial" w:hAnsi="Arial" w:cs="Arial"/>
          <w:sz w:val="24"/>
          <w:szCs w:val="24"/>
        </w:rPr>
        <w:t xml:space="preserve">. </w:t>
      </w:r>
    </w:p>
    <w:p w14:paraId="231F28C8" w14:textId="77777777" w:rsidR="009A4525" w:rsidRPr="006B6105" w:rsidRDefault="009A4525" w:rsidP="004C13BF">
      <w:pPr>
        <w:spacing w:after="0" w:line="360" w:lineRule="auto"/>
        <w:rPr>
          <w:rFonts w:ascii="Arial" w:hAnsi="Arial" w:cs="Arial"/>
          <w:sz w:val="24"/>
          <w:szCs w:val="24"/>
        </w:rPr>
      </w:pPr>
    </w:p>
    <w:p w14:paraId="31C7ADD6" w14:textId="6318E572" w:rsidR="008932D8" w:rsidRPr="006B6105" w:rsidRDefault="008932D8" w:rsidP="004C13BF">
      <w:pPr>
        <w:spacing w:line="360" w:lineRule="auto"/>
        <w:rPr>
          <w:rFonts w:ascii="Arial" w:hAnsi="Arial" w:cs="Arial"/>
          <w:b/>
          <w:bCs/>
          <w:sz w:val="24"/>
          <w:szCs w:val="24"/>
          <w:u w:val="single"/>
        </w:rPr>
      </w:pPr>
      <w:r w:rsidRPr="006B6105">
        <w:rPr>
          <w:rFonts w:ascii="Arial" w:hAnsi="Arial" w:cs="Arial"/>
          <w:b/>
          <w:bCs/>
          <w:sz w:val="24"/>
          <w:szCs w:val="24"/>
          <w:u w:val="single"/>
        </w:rPr>
        <w:t>Main Body</w:t>
      </w:r>
    </w:p>
    <w:p w14:paraId="2F753195" w14:textId="52203464" w:rsidR="008932D8" w:rsidRPr="006B6105" w:rsidRDefault="008932D8" w:rsidP="004C13BF">
      <w:pPr>
        <w:spacing w:line="360" w:lineRule="auto"/>
        <w:rPr>
          <w:rFonts w:ascii="Arial" w:hAnsi="Arial" w:cs="Arial"/>
          <w:i/>
          <w:iCs/>
          <w:sz w:val="24"/>
          <w:szCs w:val="24"/>
        </w:rPr>
      </w:pPr>
      <w:r w:rsidRPr="006B6105">
        <w:rPr>
          <w:rFonts w:ascii="Arial" w:hAnsi="Arial" w:cs="Arial"/>
          <w:b/>
          <w:bCs/>
          <w:sz w:val="24"/>
          <w:szCs w:val="24"/>
        </w:rPr>
        <w:t>Case Study</w:t>
      </w:r>
      <w:r w:rsidR="00B11C13" w:rsidRPr="006B6105">
        <w:rPr>
          <w:rFonts w:ascii="Arial" w:hAnsi="Arial" w:cs="Arial"/>
          <w:b/>
          <w:bCs/>
          <w:sz w:val="24"/>
          <w:szCs w:val="24"/>
        </w:rPr>
        <w:t xml:space="preserve"> </w:t>
      </w:r>
    </w:p>
    <w:p w14:paraId="13DCF427" w14:textId="1A6934A6" w:rsidR="008866E8" w:rsidRPr="006B6105" w:rsidRDefault="008866E8" w:rsidP="004C13BF">
      <w:pPr>
        <w:spacing w:line="360" w:lineRule="auto"/>
        <w:rPr>
          <w:rFonts w:ascii="Arial" w:hAnsi="Arial" w:cs="Arial"/>
          <w:sz w:val="24"/>
          <w:szCs w:val="24"/>
        </w:rPr>
      </w:pPr>
      <w:r w:rsidRPr="006B6105">
        <w:rPr>
          <w:rFonts w:ascii="Arial" w:hAnsi="Arial" w:cs="Arial"/>
          <w:sz w:val="24"/>
          <w:szCs w:val="24"/>
        </w:rPr>
        <w:t>This case study will be looking at the role o</w:t>
      </w:r>
      <w:r w:rsidR="002479D8" w:rsidRPr="006B6105">
        <w:rPr>
          <w:rFonts w:ascii="Arial" w:hAnsi="Arial" w:cs="Arial"/>
          <w:sz w:val="24"/>
          <w:szCs w:val="24"/>
        </w:rPr>
        <w:t>f</w:t>
      </w:r>
      <w:r w:rsidRPr="006B6105">
        <w:rPr>
          <w:rFonts w:ascii="Arial" w:hAnsi="Arial" w:cs="Arial"/>
          <w:sz w:val="24"/>
          <w:szCs w:val="24"/>
        </w:rPr>
        <w:t xml:space="preserve"> a </w:t>
      </w:r>
      <w:r w:rsidR="003B7519" w:rsidRPr="006B6105">
        <w:rPr>
          <w:rFonts w:ascii="Arial" w:hAnsi="Arial" w:cs="Arial"/>
          <w:sz w:val="24"/>
          <w:szCs w:val="24"/>
        </w:rPr>
        <w:t>Therapy Assistant Practitioner (</w:t>
      </w:r>
      <w:r w:rsidRPr="006B6105">
        <w:rPr>
          <w:rFonts w:ascii="Arial" w:hAnsi="Arial" w:cs="Arial"/>
          <w:sz w:val="24"/>
          <w:szCs w:val="24"/>
        </w:rPr>
        <w:t>TAP</w:t>
      </w:r>
      <w:r w:rsidR="003B7519" w:rsidRPr="006B6105">
        <w:rPr>
          <w:rFonts w:ascii="Arial" w:hAnsi="Arial" w:cs="Arial"/>
          <w:sz w:val="24"/>
          <w:szCs w:val="24"/>
        </w:rPr>
        <w:t>)</w:t>
      </w:r>
      <w:r w:rsidR="002617DD" w:rsidRPr="006B6105">
        <w:rPr>
          <w:rFonts w:ascii="Arial" w:hAnsi="Arial" w:cs="Arial"/>
          <w:sz w:val="24"/>
          <w:szCs w:val="24"/>
        </w:rPr>
        <w:t xml:space="preserve"> </w:t>
      </w:r>
      <w:r w:rsidRPr="006B6105">
        <w:rPr>
          <w:rFonts w:ascii="Arial" w:hAnsi="Arial" w:cs="Arial"/>
          <w:sz w:val="24"/>
          <w:szCs w:val="24"/>
        </w:rPr>
        <w:t>working in the community for the Neuro Rehabilitation service covering the Ceredigion area.  The case example will be focusing on a lady who acquired a brain injury following a fall from a ladder.  This case example will be given the pseudo name (Sally) to maintain confidentiality.</w:t>
      </w:r>
    </w:p>
    <w:p w14:paraId="1E8F31AB" w14:textId="770B0F9E" w:rsidR="008866E8" w:rsidRPr="006B6105" w:rsidRDefault="008866E8" w:rsidP="004C13BF">
      <w:pPr>
        <w:spacing w:line="360" w:lineRule="auto"/>
        <w:rPr>
          <w:rFonts w:ascii="Arial" w:hAnsi="Arial" w:cs="Arial"/>
          <w:sz w:val="24"/>
          <w:szCs w:val="24"/>
        </w:rPr>
      </w:pPr>
      <w:r w:rsidRPr="006B6105">
        <w:rPr>
          <w:rFonts w:ascii="Arial" w:hAnsi="Arial" w:cs="Arial"/>
          <w:sz w:val="24"/>
          <w:szCs w:val="24"/>
        </w:rPr>
        <w:t xml:space="preserve">Sally is a </w:t>
      </w:r>
      <w:proofErr w:type="gramStart"/>
      <w:r w:rsidRPr="006B6105">
        <w:rPr>
          <w:rFonts w:ascii="Arial" w:hAnsi="Arial" w:cs="Arial"/>
          <w:sz w:val="24"/>
          <w:szCs w:val="24"/>
        </w:rPr>
        <w:t>sixty year old</w:t>
      </w:r>
      <w:proofErr w:type="gramEnd"/>
      <w:r w:rsidRPr="006B6105">
        <w:rPr>
          <w:rFonts w:ascii="Arial" w:hAnsi="Arial" w:cs="Arial"/>
          <w:sz w:val="24"/>
          <w:szCs w:val="24"/>
        </w:rPr>
        <w:t xml:space="preserve"> lady who has a past medical history of Bipolar, previous Cervical spine fracture and fixation, overactive thyroid, hip and knee osteoarthritis and had been experiencing dizziness and reduced balance.  Sally lives alone with three dogs, ten goats, ten chickens, six ducks, two horses and two cats.  </w:t>
      </w:r>
      <w:r w:rsidR="00D255F8" w:rsidRPr="006B6105">
        <w:rPr>
          <w:rFonts w:ascii="Arial" w:hAnsi="Arial" w:cs="Arial"/>
          <w:sz w:val="24"/>
          <w:szCs w:val="24"/>
        </w:rPr>
        <w:t xml:space="preserve">Adaptations </w:t>
      </w:r>
      <w:proofErr w:type="gramStart"/>
      <w:r w:rsidR="00D255F8" w:rsidRPr="006B6105">
        <w:rPr>
          <w:rFonts w:ascii="Arial" w:hAnsi="Arial" w:cs="Arial"/>
          <w:sz w:val="24"/>
          <w:szCs w:val="24"/>
        </w:rPr>
        <w:t>has</w:t>
      </w:r>
      <w:proofErr w:type="gramEnd"/>
      <w:r w:rsidR="00D255F8" w:rsidRPr="006B6105">
        <w:rPr>
          <w:rFonts w:ascii="Arial" w:hAnsi="Arial" w:cs="Arial"/>
          <w:sz w:val="24"/>
          <w:szCs w:val="24"/>
        </w:rPr>
        <w:t xml:space="preserve"> </w:t>
      </w:r>
      <w:r w:rsidR="006A301B" w:rsidRPr="006B6105">
        <w:rPr>
          <w:rFonts w:ascii="Arial" w:hAnsi="Arial" w:cs="Arial"/>
          <w:sz w:val="24"/>
          <w:szCs w:val="24"/>
        </w:rPr>
        <w:t>previously</w:t>
      </w:r>
      <w:r w:rsidR="00D255F8" w:rsidRPr="006B6105">
        <w:rPr>
          <w:rFonts w:ascii="Arial" w:hAnsi="Arial" w:cs="Arial"/>
          <w:sz w:val="24"/>
          <w:szCs w:val="24"/>
        </w:rPr>
        <w:t xml:space="preserve"> been completed </w:t>
      </w:r>
      <w:r w:rsidR="00023E1D" w:rsidRPr="006B6105">
        <w:rPr>
          <w:rFonts w:ascii="Arial" w:hAnsi="Arial" w:cs="Arial"/>
          <w:sz w:val="24"/>
          <w:szCs w:val="24"/>
        </w:rPr>
        <w:t xml:space="preserve">at sally’s home due to </w:t>
      </w:r>
      <w:r w:rsidR="006A301B" w:rsidRPr="006B6105">
        <w:rPr>
          <w:rFonts w:ascii="Arial" w:hAnsi="Arial" w:cs="Arial"/>
          <w:sz w:val="24"/>
          <w:szCs w:val="24"/>
        </w:rPr>
        <w:t>previous</w:t>
      </w:r>
      <w:r w:rsidR="00023E1D" w:rsidRPr="006B6105">
        <w:rPr>
          <w:rFonts w:ascii="Arial" w:hAnsi="Arial" w:cs="Arial"/>
          <w:sz w:val="24"/>
          <w:szCs w:val="24"/>
        </w:rPr>
        <w:t xml:space="preserve"> balance difficulties, </w:t>
      </w:r>
      <w:r w:rsidR="00291F1A" w:rsidRPr="006B6105">
        <w:rPr>
          <w:rFonts w:ascii="Arial" w:hAnsi="Arial" w:cs="Arial"/>
          <w:sz w:val="24"/>
          <w:szCs w:val="24"/>
        </w:rPr>
        <w:t xml:space="preserve">the adaptations include a wet room </w:t>
      </w:r>
      <w:r w:rsidR="006A301B" w:rsidRPr="006B6105">
        <w:rPr>
          <w:rFonts w:ascii="Arial" w:hAnsi="Arial" w:cs="Arial"/>
          <w:sz w:val="24"/>
          <w:szCs w:val="24"/>
        </w:rPr>
        <w:t>and rails</w:t>
      </w:r>
      <w:r w:rsidR="0045771A" w:rsidRPr="006B6105">
        <w:rPr>
          <w:rFonts w:ascii="Arial" w:hAnsi="Arial" w:cs="Arial"/>
          <w:sz w:val="24"/>
          <w:szCs w:val="24"/>
        </w:rPr>
        <w:t xml:space="preserve"> </w:t>
      </w:r>
      <w:r w:rsidR="006A301B" w:rsidRPr="006B6105">
        <w:rPr>
          <w:rFonts w:ascii="Arial" w:hAnsi="Arial" w:cs="Arial"/>
          <w:sz w:val="24"/>
          <w:szCs w:val="24"/>
        </w:rPr>
        <w:t xml:space="preserve">around the house.  </w:t>
      </w:r>
      <w:r w:rsidRPr="006B6105">
        <w:rPr>
          <w:rFonts w:ascii="Arial" w:hAnsi="Arial" w:cs="Arial"/>
          <w:sz w:val="24"/>
          <w:szCs w:val="24"/>
        </w:rPr>
        <w:t xml:space="preserve">Sally fell off the ladder while descending from the attic, this fall was witnessed by a </w:t>
      </w:r>
      <w:r w:rsidR="0043093F" w:rsidRPr="006B6105">
        <w:rPr>
          <w:rFonts w:ascii="Arial" w:hAnsi="Arial" w:cs="Arial"/>
          <w:sz w:val="24"/>
          <w:szCs w:val="24"/>
        </w:rPr>
        <w:t>neighbour,</w:t>
      </w:r>
      <w:r w:rsidRPr="006B6105">
        <w:rPr>
          <w:rFonts w:ascii="Arial" w:hAnsi="Arial" w:cs="Arial"/>
          <w:sz w:val="24"/>
          <w:szCs w:val="24"/>
        </w:rPr>
        <w:t xml:space="preserve"> and they reported that Sally was unconscious for three minutes.  Sally was admitted to hospital and was diagnosed with frontal </w:t>
      </w:r>
      <w:r w:rsidR="000D66F3" w:rsidRPr="006B6105">
        <w:rPr>
          <w:rFonts w:ascii="Arial" w:hAnsi="Arial" w:cs="Arial"/>
          <w:sz w:val="24"/>
          <w:szCs w:val="24"/>
        </w:rPr>
        <w:t>haemorrhagic</w:t>
      </w:r>
      <w:r w:rsidRPr="006B6105">
        <w:rPr>
          <w:rFonts w:ascii="Arial" w:hAnsi="Arial" w:cs="Arial"/>
          <w:sz w:val="24"/>
          <w:szCs w:val="24"/>
        </w:rPr>
        <w:t xml:space="preserve"> contusions and small volume of subarachnoid haemorrhage.</w:t>
      </w:r>
      <w:r w:rsidR="006B6DC5" w:rsidRPr="006B6105">
        <w:rPr>
          <w:rFonts w:ascii="Arial" w:hAnsi="Arial" w:cs="Arial"/>
          <w:sz w:val="24"/>
          <w:szCs w:val="24"/>
        </w:rPr>
        <w:t xml:space="preserve">  </w:t>
      </w:r>
      <w:r w:rsidR="00752CF8" w:rsidRPr="006B6105">
        <w:rPr>
          <w:rFonts w:ascii="Arial" w:hAnsi="Arial" w:cs="Arial"/>
          <w:sz w:val="24"/>
          <w:szCs w:val="24"/>
        </w:rPr>
        <w:t xml:space="preserve">The frontal lobes of the brain </w:t>
      </w:r>
      <w:r w:rsidR="003C19C3" w:rsidRPr="006B6105">
        <w:rPr>
          <w:rFonts w:ascii="Arial" w:hAnsi="Arial" w:cs="Arial"/>
          <w:sz w:val="24"/>
          <w:szCs w:val="24"/>
        </w:rPr>
        <w:t xml:space="preserve">are </w:t>
      </w:r>
      <w:r w:rsidR="006B6DC5" w:rsidRPr="006B6105">
        <w:rPr>
          <w:rFonts w:ascii="Arial" w:hAnsi="Arial" w:cs="Arial"/>
          <w:sz w:val="24"/>
          <w:szCs w:val="24"/>
        </w:rPr>
        <w:t>for</w:t>
      </w:r>
      <w:r w:rsidR="00506FAA" w:rsidRPr="006B6105">
        <w:rPr>
          <w:rFonts w:ascii="Arial" w:hAnsi="Arial" w:cs="Arial"/>
          <w:sz w:val="24"/>
          <w:szCs w:val="24"/>
        </w:rPr>
        <w:t xml:space="preserve"> planning, organising, problem solving and </w:t>
      </w:r>
      <w:proofErr w:type="gramStart"/>
      <w:r w:rsidR="00506FAA" w:rsidRPr="006B6105">
        <w:rPr>
          <w:rFonts w:ascii="Arial" w:hAnsi="Arial" w:cs="Arial"/>
          <w:sz w:val="24"/>
          <w:szCs w:val="24"/>
        </w:rPr>
        <w:t>short term</w:t>
      </w:r>
      <w:proofErr w:type="gramEnd"/>
      <w:r w:rsidR="00506FAA" w:rsidRPr="006B6105">
        <w:rPr>
          <w:rFonts w:ascii="Arial" w:hAnsi="Arial" w:cs="Arial"/>
          <w:sz w:val="24"/>
          <w:szCs w:val="24"/>
        </w:rPr>
        <w:t xml:space="preserve"> memory skills (Mayo clinic</w:t>
      </w:r>
      <w:r w:rsidR="00B75BFF" w:rsidRPr="006B6105">
        <w:rPr>
          <w:rFonts w:ascii="Arial" w:hAnsi="Arial" w:cs="Arial"/>
          <w:sz w:val="24"/>
          <w:szCs w:val="24"/>
        </w:rPr>
        <w:t>,</w:t>
      </w:r>
      <w:r w:rsidR="00506FAA" w:rsidRPr="006B6105">
        <w:rPr>
          <w:rFonts w:ascii="Arial" w:hAnsi="Arial" w:cs="Arial"/>
          <w:sz w:val="24"/>
          <w:szCs w:val="24"/>
        </w:rPr>
        <w:t xml:space="preserve"> 2025)</w:t>
      </w:r>
      <w:r w:rsidR="006B6DC5" w:rsidRPr="006B6105">
        <w:rPr>
          <w:rFonts w:ascii="Arial" w:hAnsi="Arial" w:cs="Arial"/>
          <w:sz w:val="24"/>
          <w:szCs w:val="24"/>
        </w:rPr>
        <w:t xml:space="preserve">.  </w:t>
      </w:r>
      <w:r w:rsidRPr="006B6105">
        <w:rPr>
          <w:rFonts w:ascii="Arial" w:hAnsi="Arial" w:cs="Arial"/>
          <w:sz w:val="24"/>
          <w:szCs w:val="24"/>
        </w:rPr>
        <w:t xml:space="preserve">Since discharge Sally has been experiencing short term memory loss and this has resulted her forgetting to turn the hob off, taking </w:t>
      </w:r>
      <w:r w:rsidR="006418DA" w:rsidRPr="006B6105">
        <w:rPr>
          <w:rFonts w:ascii="Arial" w:hAnsi="Arial" w:cs="Arial"/>
          <w:sz w:val="24"/>
          <w:szCs w:val="24"/>
        </w:rPr>
        <w:t xml:space="preserve">her </w:t>
      </w:r>
      <w:r w:rsidRPr="006B6105">
        <w:rPr>
          <w:rFonts w:ascii="Arial" w:hAnsi="Arial" w:cs="Arial"/>
          <w:sz w:val="24"/>
          <w:szCs w:val="24"/>
        </w:rPr>
        <w:t xml:space="preserve">medication, </w:t>
      </w:r>
      <w:r w:rsidR="007549C5" w:rsidRPr="006B6105">
        <w:rPr>
          <w:rFonts w:ascii="Arial" w:hAnsi="Arial" w:cs="Arial"/>
          <w:sz w:val="24"/>
          <w:szCs w:val="24"/>
        </w:rPr>
        <w:t>meal preparation</w:t>
      </w:r>
      <w:r w:rsidRPr="006B6105">
        <w:rPr>
          <w:rFonts w:ascii="Arial" w:hAnsi="Arial" w:cs="Arial"/>
          <w:sz w:val="24"/>
          <w:szCs w:val="24"/>
        </w:rPr>
        <w:t>,</w:t>
      </w:r>
      <w:r w:rsidR="007549C5" w:rsidRPr="006B6105">
        <w:rPr>
          <w:rFonts w:ascii="Arial" w:hAnsi="Arial" w:cs="Arial"/>
          <w:sz w:val="24"/>
          <w:szCs w:val="24"/>
        </w:rPr>
        <w:t xml:space="preserve"> </w:t>
      </w:r>
      <w:r w:rsidR="00D777C9" w:rsidRPr="006B6105">
        <w:rPr>
          <w:rFonts w:ascii="Arial" w:hAnsi="Arial" w:cs="Arial"/>
          <w:sz w:val="24"/>
          <w:szCs w:val="24"/>
        </w:rPr>
        <w:t>eating,</w:t>
      </w:r>
      <w:r w:rsidRPr="006B6105">
        <w:rPr>
          <w:rFonts w:ascii="Arial" w:hAnsi="Arial" w:cs="Arial"/>
          <w:sz w:val="24"/>
          <w:szCs w:val="24"/>
        </w:rPr>
        <w:t xml:space="preserve"> </w:t>
      </w:r>
      <w:r w:rsidR="00D777C9" w:rsidRPr="006B6105">
        <w:rPr>
          <w:rFonts w:ascii="Arial" w:hAnsi="Arial" w:cs="Arial"/>
          <w:sz w:val="24"/>
          <w:szCs w:val="24"/>
        </w:rPr>
        <w:t xml:space="preserve">completing </w:t>
      </w:r>
      <w:r w:rsidRPr="006B6105">
        <w:rPr>
          <w:rFonts w:ascii="Arial" w:hAnsi="Arial" w:cs="Arial"/>
          <w:sz w:val="24"/>
          <w:szCs w:val="24"/>
        </w:rPr>
        <w:t xml:space="preserve">personal care </w:t>
      </w:r>
      <w:r w:rsidR="00D777C9" w:rsidRPr="006B6105">
        <w:rPr>
          <w:rFonts w:ascii="Arial" w:hAnsi="Arial" w:cs="Arial"/>
          <w:sz w:val="24"/>
          <w:szCs w:val="24"/>
        </w:rPr>
        <w:t xml:space="preserve">tasks </w:t>
      </w:r>
      <w:r w:rsidRPr="006B6105">
        <w:rPr>
          <w:rFonts w:ascii="Arial" w:hAnsi="Arial" w:cs="Arial"/>
          <w:sz w:val="24"/>
          <w:szCs w:val="24"/>
        </w:rPr>
        <w:t>and is finding it difficult to keep on top of the housework.</w:t>
      </w:r>
      <w:r w:rsidR="00BE0012" w:rsidRPr="006B6105">
        <w:rPr>
          <w:rFonts w:ascii="Arial" w:hAnsi="Arial" w:cs="Arial"/>
          <w:sz w:val="24"/>
          <w:szCs w:val="24"/>
        </w:rPr>
        <w:t xml:space="preserve">  Headway</w:t>
      </w:r>
      <w:r w:rsidR="0064415B" w:rsidRPr="006B6105">
        <w:rPr>
          <w:rFonts w:ascii="Arial" w:hAnsi="Arial" w:cs="Arial"/>
          <w:sz w:val="24"/>
          <w:szCs w:val="24"/>
        </w:rPr>
        <w:t xml:space="preserve"> A</w:t>
      </w:r>
      <w:r w:rsidR="00BE0012" w:rsidRPr="006B6105">
        <w:rPr>
          <w:rFonts w:ascii="Arial" w:hAnsi="Arial" w:cs="Arial"/>
          <w:sz w:val="24"/>
          <w:szCs w:val="24"/>
        </w:rPr>
        <w:t xml:space="preserve"> (2025) says that memory loss after a head injury is very common and this can make it difficult for them to remember day to day information, this </w:t>
      </w:r>
      <w:r w:rsidR="00375F44" w:rsidRPr="006B6105">
        <w:rPr>
          <w:rFonts w:ascii="Arial" w:hAnsi="Arial" w:cs="Arial"/>
          <w:sz w:val="24"/>
          <w:szCs w:val="24"/>
        </w:rPr>
        <w:t xml:space="preserve">explains why Sally is having </w:t>
      </w:r>
      <w:r w:rsidR="001C439D" w:rsidRPr="006B6105">
        <w:rPr>
          <w:rFonts w:ascii="Arial" w:hAnsi="Arial" w:cs="Arial"/>
          <w:sz w:val="24"/>
          <w:szCs w:val="24"/>
        </w:rPr>
        <w:t xml:space="preserve">difficulties with </w:t>
      </w:r>
      <w:proofErr w:type="gramStart"/>
      <w:r w:rsidR="001C439D" w:rsidRPr="006B6105">
        <w:rPr>
          <w:rFonts w:ascii="Arial" w:hAnsi="Arial" w:cs="Arial"/>
          <w:sz w:val="24"/>
          <w:szCs w:val="24"/>
        </w:rPr>
        <w:t>day to day</w:t>
      </w:r>
      <w:proofErr w:type="gramEnd"/>
      <w:r w:rsidR="001C439D" w:rsidRPr="006B6105">
        <w:rPr>
          <w:rFonts w:ascii="Arial" w:hAnsi="Arial" w:cs="Arial"/>
          <w:sz w:val="24"/>
          <w:szCs w:val="24"/>
        </w:rPr>
        <w:t xml:space="preserve"> tasks</w:t>
      </w:r>
      <w:r w:rsidR="00D777C9" w:rsidRPr="006B6105">
        <w:rPr>
          <w:rFonts w:ascii="Arial" w:hAnsi="Arial" w:cs="Arial"/>
          <w:sz w:val="24"/>
          <w:szCs w:val="24"/>
        </w:rPr>
        <w:t xml:space="preserve"> </w:t>
      </w:r>
      <w:r w:rsidR="008E7277" w:rsidRPr="006B6105">
        <w:rPr>
          <w:rFonts w:ascii="Arial" w:hAnsi="Arial" w:cs="Arial"/>
          <w:sz w:val="24"/>
          <w:szCs w:val="24"/>
        </w:rPr>
        <w:t xml:space="preserve">and completing </w:t>
      </w:r>
      <w:r w:rsidR="00BF2851" w:rsidRPr="006B6105">
        <w:rPr>
          <w:rFonts w:ascii="Arial" w:hAnsi="Arial" w:cs="Arial"/>
          <w:sz w:val="24"/>
          <w:szCs w:val="24"/>
        </w:rPr>
        <w:t>the essential</w:t>
      </w:r>
      <w:r w:rsidR="001C439D" w:rsidRPr="006B6105">
        <w:rPr>
          <w:rFonts w:ascii="Arial" w:hAnsi="Arial" w:cs="Arial"/>
          <w:sz w:val="24"/>
          <w:szCs w:val="24"/>
        </w:rPr>
        <w:t xml:space="preserve"> </w:t>
      </w:r>
      <w:r w:rsidR="00BF2851" w:rsidRPr="006B6105">
        <w:rPr>
          <w:rFonts w:ascii="Arial" w:hAnsi="Arial" w:cs="Arial"/>
          <w:sz w:val="24"/>
          <w:szCs w:val="24"/>
        </w:rPr>
        <w:t>activities to keep her healthy and safe.</w:t>
      </w:r>
      <w:r w:rsidR="001C439D" w:rsidRPr="006B6105">
        <w:rPr>
          <w:rFonts w:ascii="Arial" w:hAnsi="Arial" w:cs="Arial"/>
          <w:sz w:val="24"/>
          <w:szCs w:val="24"/>
        </w:rPr>
        <w:t xml:space="preserve"> </w:t>
      </w:r>
    </w:p>
    <w:p w14:paraId="76713B1E" w14:textId="536961A9" w:rsidR="008866E8" w:rsidRDefault="008866E8" w:rsidP="004C13BF">
      <w:pPr>
        <w:spacing w:line="360" w:lineRule="auto"/>
        <w:rPr>
          <w:rFonts w:ascii="Arial" w:hAnsi="Arial" w:cs="Arial"/>
          <w:sz w:val="24"/>
          <w:szCs w:val="24"/>
        </w:rPr>
      </w:pPr>
      <w:r w:rsidRPr="006B6105">
        <w:rPr>
          <w:rFonts w:ascii="Arial" w:hAnsi="Arial" w:cs="Arial"/>
          <w:sz w:val="24"/>
          <w:szCs w:val="24"/>
        </w:rPr>
        <w:lastRenderedPageBreak/>
        <w:t xml:space="preserve">The consultant from the hospital referred Sally to the Neuro Rehabilitation Service for support with her </w:t>
      </w:r>
      <w:proofErr w:type="gramStart"/>
      <w:r w:rsidRPr="006B6105">
        <w:rPr>
          <w:rFonts w:ascii="Arial" w:hAnsi="Arial" w:cs="Arial"/>
          <w:sz w:val="24"/>
          <w:szCs w:val="24"/>
        </w:rPr>
        <w:t>short term</w:t>
      </w:r>
      <w:proofErr w:type="gramEnd"/>
      <w:r w:rsidRPr="006B6105">
        <w:rPr>
          <w:rFonts w:ascii="Arial" w:hAnsi="Arial" w:cs="Arial"/>
          <w:sz w:val="24"/>
          <w:szCs w:val="24"/>
        </w:rPr>
        <w:t xml:space="preserve"> memory loss</w:t>
      </w:r>
      <w:r w:rsidR="00B273FC" w:rsidRPr="006B6105">
        <w:rPr>
          <w:rFonts w:ascii="Arial" w:hAnsi="Arial" w:cs="Arial"/>
          <w:sz w:val="24"/>
          <w:szCs w:val="24"/>
        </w:rPr>
        <w:t xml:space="preserve">, </w:t>
      </w:r>
      <w:r w:rsidRPr="006B6105">
        <w:rPr>
          <w:rFonts w:ascii="Arial" w:hAnsi="Arial" w:cs="Arial"/>
          <w:sz w:val="24"/>
          <w:szCs w:val="24"/>
        </w:rPr>
        <w:t>processing skills</w:t>
      </w:r>
      <w:r w:rsidR="00B273FC" w:rsidRPr="006B6105">
        <w:rPr>
          <w:rFonts w:ascii="Arial" w:hAnsi="Arial" w:cs="Arial"/>
          <w:sz w:val="24"/>
          <w:szCs w:val="24"/>
        </w:rPr>
        <w:t xml:space="preserve"> and to support Sally to access </w:t>
      </w:r>
      <w:r w:rsidR="00AB1211" w:rsidRPr="006B6105">
        <w:rPr>
          <w:rFonts w:ascii="Arial" w:hAnsi="Arial" w:cs="Arial"/>
          <w:sz w:val="24"/>
          <w:szCs w:val="24"/>
        </w:rPr>
        <w:t>appropriate community groups</w:t>
      </w:r>
      <w:r w:rsidRPr="006B6105">
        <w:rPr>
          <w:rFonts w:ascii="Arial" w:hAnsi="Arial" w:cs="Arial"/>
          <w:sz w:val="24"/>
          <w:szCs w:val="24"/>
        </w:rPr>
        <w:t xml:space="preserve">.  Within the initial session it was identified that Sally is having difficulties with remembering to take her medication, remembering to feed herself, personal care, </w:t>
      </w:r>
      <w:proofErr w:type="gramStart"/>
      <w:r w:rsidRPr="006B6105">
        <w:rPr>
          <w:rFonts w:ascii="Arial" w:hAnsi="Arial" w:cs="Arial"/>
          <w:sz w:val="24"/>
          <w:szCs w:val="24"/>
        </w:rPr>
        <w:t>house work</w:t>
      </w:r>
      <w:proofErr w:type="gramEnd"/>
      <w:r w:rsidRPr="006B6105">
        <w:rPr>
          <w:rFonts w:ascii="Arial" w:hAnsi="Arial" w:cs="Arial"/>
          <w:sz w:val="24"/>
          <w:szCs w:val="24"/>
        </w:rPr>
        <w:t xml:space="preserve"> and Sally is experiencing very low mood reporting she is feeling impatient and gets episodes of anger.  </w:t>
      </w:r>
      <w:proofErr w:type="gramStart"/>
      <w:r w:rsidRPr="006B6105">
        <w:rPr>
          <w:rFonts w:ascii="Arial" w:hAnsi="Arial" w:cs="Arial"/>
          <w:sz w:val="24"/>
          <w:szCs w:val="24"/>
        </w:rPr>
        <w:t>Sally’s</w:t>
      </w:r>
      <w:proofErr w:type="gramEnd"/>
      <w:r w:rsidRPr="006B6105">
        <w:rPr>
          <w:rFonts w:ascii="Arial" w:hAnsi="Arial" w:cs="Arial"/>
          <w:sz w:val="24"/>
          <w:szCs w:val="24"/>
        </w:rPr>
        <w:t xml:space="preserve"> has a previous diagnosis of Bipolar and this is managed with medication</w:t>
      </w:r>
      <w:r w:rsidR="00BF2851" w:rsidRPr="006B6105">
        <w:rPr>
          <w:rFonts w:ascii="Arial" w:hAnsi="Arial" w:cs="Arial"/>
          <w:sz w:val="24"/>
          <w:szCs w:val="24"/>
        </w:rPr>
        <w:t xml:space="preserve">, </w:t>
      </w:r>
      <w:r w:rsidR="003B7519" w:rsidRPr="006B6105">
        <w:rPr>
          <w:rFonts w:ascii="Arial" w:hAnsi="Arial" w:cs="Arial"/>
          <w:sz w:val="24"/>
          <w:szCs w:val="24"/>
        </w:rPr>
        <w:t xml:space="preserve">her condition has </w:t>
      </w:r>
      <w:proofErr w:type="spellStart"/>
      <w:proofErr w:type="gramStart"/>
      <w:r w:rsidR="003B7519" w:rsidRPr="006B6105">
        <w:rPr>
          <w:rFonts w:ascii="Arial" w:hAnsi="Arial" w:cs="Arial"/>
          <w:sz w:val="24"/>
          <w:szCs w:val="24"/>
        </w:rPr>
        <w:t>became</w:t>
      </w:r>
      <w:proofErr w:type="spellEnd"/>
      <w:proofErr w:type="gramEnd"/>
      <w:r w:rsidR="003B7519" w:rsidRPr="006B6105">
        <w:rPr>
          <w:rFonts w:ascii="Arial" w:hAnsi="Arial" w:cs="Arial"/>
          <w:sz w:val="24"/>
          <w:szCs w:val="24"/>
        </w:rPr>
        <w:t xml:space="preserve"> worse </w:t>
      </w:r>
      <w:proofErr w:type="gramStart"/>
      <w:r w:rsidR="003B7519" w:rsidRPr="006B6105">
        <w:rPr>
          <w:rFonts w:ascii="Arial" w:hAnsi="Arial" w:cs="Arial"/>
          <w:sz w:val="24"/>
          <w:szCs w:val="24"/>
        </w:rPr>
        <w:t>do</w:t>
      </w:r>
      <w:proofErr w:type="gramEnd"/>
      <w:r w:rsidR="003B7519" w:rsidRPr="006B6105">
        <w:rPr>
          <w:rFonts w:ascii="Arial" w:hAnsi="Arial" w:cs="Arial"/>
          <w:sz w:val="24"/>
          <w:szCs w:val="24"/>
        </w:rPr>
        <w:t xml:space="preserve"> to medication management.</w:t>
      </w:r>
      <w:r w:rsidRPr="006B6105">
        <w:rPr>
          <w:rFonts w:ascii="Arial" w:hAnsi="Arial" w:cs="Arial"/>
          <w:sz w:val="24"/>
          <w:szCs w:val="24"/>
        </w:rPr>
        <w:t xml:space="preserve">  Sally identified the goals she would like to work on which included to reduce number of animals, organising and putting a meal plan in place, medication management, support to manage and organise daily living activities and to attend a support group for her mood and </w:t>
      </w:r>
      <w:proofErr w:type="spellStart"/>
      <w:r w:rsidRPr="006B6105">
        <w:rPr>
          <w:rFonts w:ascii="Arial" w:hAnsi="Arial" w:cs="Arial"/>
          <w:sz w:val="24"/>
          <w:szCs w:val="24"/>
        </w:rPr>
        <w:t>well being</w:t>
      </w:r>
      <w:proofErr w:type="spellEnd"/>
      <w:r w:rsidR="007F6FBD" w:rsidRPr="006B6105">
        <w:rPr>
          <w:rFonts w:ascii="Arial" w:hAnsi="Arial" w:cs="Arial"/>
          <w:sz w:val="24"/>
          <w:szCs w:val="24"/>
        </w:rPr>
        <w:t>.  Headway B (2025)</w:t>
      </w:r>
      <w:r w:rsidR="0064415B" w:rsidRPr="006B6105">
        <w:rPr>
          <w:rFonts w:ascii="Arial" w:hAnsi="Arial" w:cs="Arial"/>
          <w:sz w:val="24"/>
          <w:szCs w:val="24"/>
        </w:rPr>
        <w:t xml:space="preserve"> says that after a brain injury some people have difficulties with their mental health, this may become worse when they are recovering because as they </w:t>
      </w:r>
      <w:proofErr w:type="gramStart"/>
      <w:r w:rsidR="0064415B" w:rsidRPr="006B6105">
        <w:rPr>
          <w:rFonts w:ascii="Arial" w:hAnsi="Arial" w:cs="Arial"/>
          <w:sz w:val="24"/>
          <w:szCs w:val="24"/>
        </w:rPr>
        <w:t>recover</w:t>
      </w:r>
      <w:proofErr w:type="gramEnd"/>
      <w:r w:rsidR="0064415B" w:rsidRPr="006B6105">
        <w:rPr>
          <w:rFonts w:ascii="Arial" w:hAnsi="Arial" w:cs="Arial"/>
          <w:sz w:val="24"/>
          <w:szCs w:val="24"/>
        </w:rPr>
        <w:t xml:space="preserve"> they understand and realise the effects of their brain injury or previous mental health difficulties may be heightened and Sally has a previous diagnosis of bipolar</w:t>
      </w:r>
      <w:r w:rsidR="003B7519" w:rsidRPr="006B6105">
        <w:rPr>
          <w:rFonts w:ascii="Arial" w:hAnsi="Arial" w:cs="Arial"/>
          <w:sz w:val="24"/>
          <w:szCs w:val="24"/>
        </w:rPr>
        <w:t xml:space="preserve"> and </w:t>
      </w:r>
      <w:r w:rsidR="0045771A" w:rsidRPr="006B6105">
        <w:rPr>
          <w:rFonts w:ascii="Arial" w:hAnsi="Arial" w:cs="Arial"/>
          <w:sz w:val="24"/>
          <w:szCs w:val="24"/>
        </w:rPr>
        <w:t xml:space="preserve">has </w:t>
      </w:r>
      <w:r w:rsidR="003B7519" w:rsidRPr="006B6105">
        <w:rPr>
          <w:rFonts w:ascii="Arial" w:hAnsi="Arial" w:cs="Arial"/>
          <w:sz w:val="24"/>
          <w:szCs w:val="24"/>
        </w:rPr>
        <w:t>poor management of her medication.</w:t>
      </w:r>
    </w:p>
    <w:p w14:paraId="19EEBAD7" w14:textId="77777777" w:rsidR="006B6105" w:rsidRPr="006B6105" w:rsidRDefault="006B6105" w:rsidP="004C13BF">
      <w:pPr>
        <w:spacing w:line="360" w:lineRule="auto"/>
        <w:rPr>
          <w:rFonts w:ascii="Arial" w:hAnsi="Arial" w:cs="Arial"/>
          <w:sz w:val="24"/>
          <w:szCs w:val="24"/>
        </w:rPr>
      </w:pPr>
    </w:p>
    <w:p w14:paraId="6DC47C28" w14:textId="5BB252A2" w:rsidR="00C071A2" w:rsidRPr="006B6105" w:rsidRDefault="008932D8" w:rsidP="004C13BF">
      <w:pPr>
        <w:spacing w:after="0" w:line="360" w:lineRule="auto"/>
        <w:rPr>
          <w:rFonts w:ascii="Arial" w:hAnsi="Arial" w:cs="Arial"/>
          <w:sz w:val="24"/>
          <w:szCs w:val="24"/>
        </w:rPr>
      </w:pPr>
      <w:r w:rsidRPr="006B6105">
        <w:rPr>
          <w:rFonts w:ascii="Arial" w:hAnsi="Arial" w:cs="Arial"/>
          <w:b/>
          <w:bCs/>
          <w:sz w:val="24"/>
          <w:szCs w:val="24"/>
        </w:rPr>
        <w:t>Overview of Condition</w:t>
      </w:r>
      <w:r w:rsidRPr="006B6105">
        <w:rPr>
          <w:rFonts w:ascii="Arial" w:hAnsi="Arial" w:cs="Arial"/>
          <w:b/>
          <w:sz w:val="24"/>
          <w:szCs w:val="24"/>
        </w:rPr>
        <w:t xml:space="preserve"> </w:t>
      </w:r>
    </w:p>
    <w:p w14:paraId="791B981F" w14:textId="526F9996" w:rsidR="0041224D" w:rsidRPr="006B6105" w:rsidRDefault="005D2C5D" w:rsidP="004C13BF">
      <w:pPr>
        <w:spacing w:after="0" w:line="360" w:lineRule="auto"/>
        <w:ind w:right="20"/>
        <w:rPr>
          <w:rFonts w:ascii="Arial" w:hAnsi="Arial" w:cs="Arial"/>
          <w:sz w:val="24"/>
          <w:szCs w:val="24"/>
        </w:rPr>
      </w:pPr>
      <w:r w:rsidRPr="006B6105">
        <w:rPr>
          <w:rFonts w:ascii="Arial" w:hAnsi="Arial" w:cs="Arial"/>
          <w:bCs/>
          <w:sz w:val="24"/>
          <w:szCs w:val="24"/>
        </w:rPr>
        <w:t xml:space="preserve">NICE (2023) states that </w:t>
      </w:r>
      <w:r w:rsidR="00A30979" w:rsidRPr="006B6105">
        <w:rPr>
          <w:rFonts w:ascii="Arial" w:hAnsi="Arial" w:cs="Arial"/>
          <w:bCs/>
          <w:sz w:val="24"/>
          <w:szCs w:val="24"/>
        </w:rPr>
        <w:t>“e</w:t>
      </w:r>
      <w:r w:rsidR="007C7A7D" w:rsidRPr="006B6105">
        <w:rPr>
          <w:rFonts w:ascii="Arial" w:hAnsi="Arial" w:cs="Arial"/>
          <w:bCs/>
          <w:sz w:val="24"/>
          <w:szCs w:val="24"/>
        </w:rPr>
        <w:t>ach year, over 1 million people attend emergency departments in England and Wales with a recent head injury.</w:t>
      </w:r>
      <w:r w:rsidR="00A30979" w:rsidRPr="006B6105">
        <w:rPr>
          <w:rFonts w:ascii="Arial" w:hAnsi="Arial" w:cs="Arial"/>
          <w:bCs/>
          <w:sz w:val="24"/>
          <w:szCs w:val="24"/>
        </w:rPr>
        <w:t xml:space="preserve">  </w:t>
      </w:r>
      <w:r w:rsidR="007C7A7D" w:rsidRPr="006B6105">
        <w:rPr>
          <w:rFonts w:ascii="Arial" w:hAnsi="Arial" w:cs="Arial"/>
          <w:bCs/>
          <w:sz w:val="24"/>
          <w:szCs w:val="24"/>
        </w:rPr>
        <w:t xml:space="preserve">Between 33% and 50% of these people are aged under 15. </w:t>
      </w:r>
      <w:r w:rsidR="00A30979" w:rsidRPr="006B6105">
        <w:rPr>
          <w:rFonts w:ascii="Arial" w:hAnsi="Arial" w:cs="Arial"/>
          <w:bCs/>
          <w:sz w:val="24"/>
          <w:szCs w:val="24"/>
        </w:rPr>
        <w:t xml:space="preserve"> </w:t>
      </w:r>
      <w:r w:rsidR="007C7A7D" w:rsidRPr="006B6105">
        <w:rPr>
          <w:rFonts w:ascii="Arial" w:hAnsi="Arial" w:cs="Arial"/>
          <w:bCs/>
          <w:sz w:val="24"/>
          <w:szCs w:val="24"/>
        </w:rPr>
        <w:t xml:space="preserve">About 200,000 people are admitted to hospital with a head injury every year. </w:t>
      </w:r>
      <w:r w:rsidR="00A30979" w:rsidRPr="006B6105">
        <w:rPr>
          <w:rFonts w:ascii="Arial" w:hAnsi="Arial" w:cs="Arial"/>
          <w:bCs/>
          <w:sz w:val="24"/>
          <w:szCs w:val="24"/>
        </w:rPr>
        <w:t xml:space="preserve"> </w:t>
      </w:r>
      <w:r w:rsidR="007C7A7D" w:rsidRPr="006B6105">
        <w:rPr>
          <w:rFonts w:ascii="Arial" w:hAnsi="Arial" w:cs="Arial"/>
          <w:bCs/>
          <w:sz w:val="24"/>
          <w:szCs w:val="24"/>
        </w:rPr>
        <w:t>Of these, about 40,000 have evidence of traumatic brain injury.</w:t>
      </w:r>
      <w:r w:rsidR="00A30979" w:rsidRPr="006B6105">
        <w:rPr>
          <w:rFonts w:ascii="Arial" w:hAnsi="Arial" w:cs="Arial"/>
          <w:bCs/>
          <w:sz w:val="24"/>
          <w:szCs w:val="24"/>
        </w:rPr>
        <w:t>”</w:t>
      </w:r>
      <w:r w:rsidR="003F4DE6" w:rsidRPr="006B6105">
        <w:rPr>
          <w:rFonts w:ascii="Arial" w:hAnsi="Arial" w:cs="Arial"/>
          <w:bCs/>
          <w:sz w:val="24"/>
          <w:szCs w:val="24"/>
        </w:rPr>
        <w:t xml:space="preserve">  </w:t>
      </w:r>
      <w:r w:rsidR="004744C9" w:rsidRPr="006B6105">
        <w:rPr>
          <w:rFonts w:ascii="Arial" w:hAnsi="Arial" w:cs="Arial"/>
          <w:bCs/>
          <w:sz w:val="24"/>
          <w:szCs w:val="24"/>
        </w:rPr>
        <w:t xml:space="preserve">Traumatic brain </w:t>
      </w:r>
      <w:r w:rsidR="005B6421" w:rsidRPr="006B6105">
        <w:rPr>
          <w:rFonts w:ascii="Arial" w:hAnsi="Arial" w:cs="Arial"/>
          <w:bCs/>
          <w:sz w:val="24"/>
          <w:szCs w:val="24"/>
        </w:rPr>
        <w:t>injury</w:t>
      </w:r>
      <w:r w:rsidR="004744C9" w:rsidRPr="006B6105">
        <w:rPr>
          <w:rFonts w:ascii="Arial" w:hAnsi="Arial" w:cs="Arial"/>
          <w:bCs/>
          <w:sz w:val="24"/>
          <w:szCs w:val="24"/>
        </w:rPr>
        <w:t xml:space="preserve"> can </w:t>
      </w:r>
      <w:r w:rsidR="005B6421" w:rsidRPr="006B6105">
        <w:rPr>
          <w:rFonts w:ascii="Arial" w:hAnsi="Arial" w:cs="Arial"/>
          <w:bCs/>
          <w:sz w:val="24"/>
          <w:szCs w:val="24"/>
        </w:rPr>
        <w:t>impact on an individual in ma</w:t>
      </w:r>
      <w:r w:rsidR="009F20A5" w:rsidRPr="006B6105">
        <w:rPr>
          <w:rFonts w:ascii="Arial" w:hAnsi="Arial" w:cs="Arial"/>
          <w:bCs/>
          <w:sz w:val="24"/>
          <w:szCs w:val="24"/>
        </w:rPr>
        <w:t>n</w:t>
      </w:r>
      <w:r w:rsidR="005B6421" w:rsidRPr="006B6105">
        <w:rPr>
          <w:rFonts w:ascii="Arial" w:hAnsi="Arial" w:cs="Arial"/>
          <w:bCs/>
          <w:sz w:val="24"/>
          <w:szCs w:val="24"/>
        </w:rPr>
        <w:t>y ways depending on where in the brai</w:t>
      </w:r>
      <w:r w:rsidR="00DB681E" w:rsidRPr="006B6105">
        <w:rPr>
          <w:rFonts w:ascii="Arial" w:hAnsi="Arial" w:cs="Arial"/>
          <w:bCs/>
          <w:sz w:val="24"/>
          <w:szCs w:val="24"/>
        </w:rPr>
        <w:t>n is affected</w:t>
      </w:r>
      <w:r w:rsidR="0045771A" w:rsidRPr="006B6105">
        <w:rPr>
          <w:rFonts w:ascii="Arial" w:hAnsi="Arial" w:cs="Arial"/>
          <w:bCs/>
          <w:sz w:val="24"/>
          <w:szCs w:val="24"/>
        </w:rPr>
        <w:t>,</w:t>
      </w:r>
      <w:r w:rsidR="0041224D" w:rsidRPr="006B6105">
        <w:rPr>
          <w:rFonts w:ascii="Arial" w:hAnsi="Arial" w:cs="Arial"/>
          <w:bCs/>
          <w:sz w:val="24"/>
          <w:szCs w:val="24"/>
        </w:rPr>
        <w:t xml:space="preserve"> if the </w:t>
      </w:r>
      <w:r w:rsidR="0041224D" w:rsidRPr="006B6105">
        <w:rPr>
          <w:rFonts w:ascii="Arial" w:hAnsi="Arial" w:cs="Arial"/>
          <w:sz w:val="24"/>
          <w:szCs w:val="24"/>
          <w:lang w:val="en"/>
        </w:rPr>
        <w:t xml:space="preserve">frontal lobe </w:t>
      </w:r>
      <w:r w:rsidR="0045771A" w:rsidRPr="006B6105">
        <w:rPr>
          <w:rFonts w:ascii="Arial" w:hAnsi="Arial" w:cs="Arial"/>
          <w:sz w:val="24"/>
          <w:szCs w:val="24"/>
          <w:lang w:val="en"/>
        </w:rPr>
        <w:t xml:space="preserve">is </w:t>
      </w:r>
      <w:r w:rsidR="0041224D" w:rsidRPr="006B6105">
        <w:rPr>
          <w:rFonts w:ascii="Arial" w:hAnsi="Arial" w:cs="Arial"/>
          <w:sz w:val="24"/>
          <w:szCs w:val="24"/>
          <w:lang w:val="en"/>
        </w:rPr>
        <w:t>damage</w:t>
      </w:r>
      <w:r w:rsidR="0045771A" w:rsidRPr="006B6105">
        <w:rPr>
          <w:rFonts w:ascii="Arial" w:hAnsi="Arial" w:cs="Arial"/>
          <w:sz w:val="24"/>
          <w:szCs w:val="24"/>
          <w:lang w:val="en"/>
        </w:rPr>
        <w:t xml:space="preserve"> it</w:t>
      </w:r>
      <w:r w:rsidR="0041224D" w:rsidRPr="006B6105">
        <w:rPr>
          <w:rFonts w:ascii="Arial" w:hAnsi="Arial" w:cs="Arial"/>
          <w:sz w:val="24"/>
          <w:szCs w:val="24"/>
          <w:lang w:val="en"/>
        </w:rPr>
        <w:t xml:space="preserve"> can affect the </w:t>
      </w:r>
      <w:proofErr w:type="gramStart"/>
      <w:r w:rsidR="0041224D" w:rsidRPr="006B6105">
        <w:rPr>
          <w:rFonts w:ascii="Arial" w:hAnsi="Arial" w:cs="Arial"/>
          <w:sz w:val="24"/>
          <w:szCs w:val="24"/>
          <w:lang w:val="en"/>
        </w:rPr>
        <w:t>individuals</w:t>
      </w:r>
      <w:proofErr w:type="gramEnd"/>
      <w:r w:rsidR="0041224D" w:rsidRPr="006B6105">
        <w:rPr>
          <w:rFonts w:ascii="Arial" w:hAnsi="Arial" w:cs="Arial"/>
          <w:sz w:val="24"/>
          <w:szCs w:val="24"/>
          <w:lang w:val="en"/>
        </w:rPr>
        <w:t xml:space="preserve"> concentration, thoughts, personality, emotions and speech, the back of the frontal lobe will affect the ability to think of voluntary movements.  Parietal lobe damage will affect the ability to </w:t>
      </w:r>
      <w:proofErr w:type="gramStart"/>
      <w:r w:rsidR="0041224D" w:rsidRPr="006B6105">
        <w:rPr>
          <w:rFonts w:ascii="Arial" w:hAnsi="Arial" w:cs="Arial"/>
          <w:sz w:val="24"/>
          <w:szCs w:val="24"/>
          <w:lang w:val="en"/>
        </w:rPr>
        <w:t>processes</w:t>
      </w:r>
      <w:proofErr w:type="gramEnd"/>
      <w:r w:rsidR="0041224D" w:rsidRPr="006B6105">
        <w:rPr>
          <w:rFonts w:ascii="Arial" w:hAnsi="Arial" w:cs="Arial"/>
          <w:sz w:val="24"/>
          <w:szCs w:val="24"/>
          <w:lang w:val="en"/>
        </w:rPr>
        <w:t xml:space="preserve"> sensory input, sensory discrimination and the orientation of them self.  Occipital lobe damage is the primary visual reception and association area, if this is damaged it will affect their visual interpretation.  Temporal lobe damage can affect auditory reception, association area, receptive speech and information retrieval.</w:t>
      </w:r>
      <w:r w:rsidR="0041224D" w:rsidRPr="006B6105">
        <w:rPr>
          <w:rFonts w:ascii="Arial" w:hAnsi="Arial" w:cs="Arial"/>
          <w:sz w:val="24"/>
          <w:szCs w:val="24"/>
          <w:lang w:val="en-US"/>
        </w:rPr>
        <w:t xml:space="preserve">  </w:t>
      </w:r>
      <w:r w:rsidR="0041224D" w:rsidRPr="006B6105">
        <w:rPr>
          <w:rFonts w:ascii="Arial" w:hAnsi="Arial" w:cs="Arial"/>
          <w:sz w:val="24"/>
          <w:szCs w:val="24"/>
        </w:rPr>
        <w:t>The cerebellum is involved in the coordination of voluntary motor movement, balance and equilibrium and muscle tone these areas will be affected if the cerebellum is damaged</w:t>
      </w:r>
      <w:r w:rsidR="002E6711" w:rsidRPr="006B6105">
        <w:rPr>
          <w:rFonts w:ascii="Arial" w:hAnsi="Arial" w:cs="Arial"/>
          <w:sz w:val="24"/>
          <w:szCs w:val="24"/>
        </w:rPr>
        <w:t xml:space="preserve"> (Huang, J. 2023)</w:t>
      </w:r>
      <w:r w:rsidR="0041224D" w:rsidRPr="006B6105">
        <w:rPr>
          <w:rFonts w:ascii="Arial" w:hAnsi="Arial" w:cs="Arial"/>
          <w:sz w:val="24"/>
          <w:szCs w:val="24"/>
        </w:rPr>
        <w:t xml:space="preserve">. </w:t>
      </w:r>
    </w:p>
    <w:p w14:paraId="4D77468A" w14:textId="591EE359" w:rsidR="008F4C15" w:rsidRPr="006B6105" w:rsidRDefault="004238E1" w:rsidP="004C13BF">
      <w:pPr>
        <w:spacing w:after="0" w:line="360" w:lineRule="auto"/>
        <w:ind w:right="20"/>
        <w:rPr>
          <w:rFonts w:ascii="Arial" w:hAnsi="Arial" w:cs="Arial"/>
          <w:bCs/>
          <w:sz w:val="24"/>
          <w:szCs w:val="24"/>
        </w:rPr>
      </w:pPr>
      <w:r w:rsidRPr="006B6105">
        <w:rPr>
          <w:rFonts w:ascii="Arial" w:hAnsi="Arial" w:cs="Arial"/>
          <w:sz w:val="24"/>
          <w:szCs w:val="24"/>
        </w:rPr>
        <w:lastRenderedPageBreak/>
        <w:t xml:space="preserve">If an individual </w:t>
      </w:r>
      <w:r w:rsidR="001D56E4" w:rsidRPr="006B6105">
        <w:rPr>
          <w:rFonts w:ascii="Arial" w:hAnsi="Arial" w:cs="Arial"/>
          <w:sz w:val="24"/>
          <w:szCs w:val="24"/>
        </w:rPr>
        <w:t xml:space="preserve">has a brain injury it can also affect their families </w:t>
      </w:r>
      <w:r w:rsidR="005A650C" w:rsidRPr="006B6105">
        <w:rPr>
          <w:rFonts w:ascii="Arial" w:hAnsi="Arial" w:cs="Arial"/>
          <w:sz w:val="24"/>
          <w:szCs w:val="24"/>
        </w:rPr>
        <w:t xml:space="preserve">creating </w:t>
      </w:r>
      <w:r w:rsidR="00DA524B" w:rsidRPr="006B6105">
        <w:rPr>
          <w:rFonts w:ascii="Arial" w:hAnsi="Arial" w:cs="Arial"/>
          <w:sz w:val="24"/>
          <w:szCs w:val="24"/>
        </w:rPr>
        <w:t>strain on their finances,</w:t>
      </w:r>
      <w:r w:rsidR="0000313F" w:rsidRPr="006B6105">
        <w:rPr>
          <w:rFonts w:ascii="Arial" w:hAnsi="Arial" w:cs="Arial"/>
          <w:sz w:val="24"/>
          <w:szCs w:val="24"/>
        </w:rPr>
        <w:t xml:space="preserve"> changes of roles at home</w:t>
      </w:r>
      <w:r w:rsidR="00D9501B" w:rsidRPr="006B6105">
        <w:rPr>
          <w:rFonts w:ascii="Arial" w:hAnsi="Arial" w:cs="Arial"/>
          <w:sz w:val="24"/>
          <w:szCs w:val="24"/>
        </w:rPr>
        <w:t>, breakdown in</w:t>
      </w:r>
      <w:r w:rsidR="00DA524B" w:rsidRPr="006B6105">
        <w:rPr>
          <w:rFonts w:ascii="Arial" w:hAnsi="Arial" w:cs="Arial"/>
          <w:sz w:val="24"/>
          <w:szCs w:val="24"/>
        </w:rPr>
        <w:t xml:space="preserve"> </w:t>
      </w:r>
      <w:r w:rsidR="0000313F" w:rsidRPr="006B6105">
        <w:rPr>
          <w:rFonts w:ascii="Arial" w:hAnsi="Arial" w:cs="Arial"/>
          <w:sz w:val="24"/>
          <w:szCs w:val="24"/>
        </w:rPr>
        <w:t>relationships</w:t>
      </w:r>
      <w:r w:rsidR="00076352" w:rsidRPr="006B6105">
        <w:rPr>
          <w:rFonts w:ascii="Arial" w:hAnsi="Arial" w:cs="Arial"/>
          <w:sz w:val="24"/>
          <w:szCs w:val="24"/>
        </w:rPr>
        <w:t xml:space="preserve"> and physical demands</w:t>
      </w:r>
      <w:r w:rsidR="00393404" w:rsidRPr="006B6105">
        <w:rPr>
          <w:rFonts w:ascii="Arial" w:hAnsi="Arial" w:cs="Arial"/>
          <w:sz w:val="24"/>
          <w:szCs w:val="24"/>
        </w:rPr>
        <w:t xml:space="preserve"> (</w:t>
      </w:r>
      <w:r w:rsidR="00393404" w:rsidRPr="006B6105">
        <w:rPr>
          <w:rFonts w:ascii="Arial" w:hAnsi="Arial" w:cs="Arial"/>
          <w:color w:val="000000"/>
          <w:sz w:val="24"/>
          <w:szCs w:val="24"/>
        </w:rPr>
        <w:t xml:space="preserve">My WordPress 2021). </w:t>
      </w:r>
      <w:r w:rsidR="00D2249C" w:rsidRPr="006B6105">
        <w:rPr>
          <w:rFonts w:ascii="Arial" w:hAnsi="Arial" w:cs="Arial"/>
          <w:color w:val="000000"/>
          <w:sz w:val="24"/>
          <w:szCs w:val="24"/>
        </w:rPr>
        <w:t xml:space="preserve">These changes and challenges can challenge the individual </w:t>
      </w:r>
      <w:r w:rsidR="00D2249C" w:rsidRPr="006B6105">
        <w:rPr>
          <w:rFonts w:ascii="Arial" w:hAnsi="Arial" w:cs="Arial"/>
          <w:sz w:val="24"/>
          <w:szCs w:val="24"/>
        </w:rPr>
        <w:t>with accessing service</w:t>
      </w:r>
      <w:r w:rsidR="0045771A" w:rsidRPr="006B6105">
        <w:rPr>
          <w:rFonts w:ascii="Arial" w:hAnsi="Arial" w:cs="Arial"/>
          <w:sz w:val="24"/>
          <w:szCs w:val="24"/>
        </w:rPr>
        <w:t xml:space="preserve">s or </w:t>
      </w:r>
      <w:r w:rsidR="00D2249C" w:rsidRPr="006B6105">
        <w:rPr>
          <w:rFonts w:ascii="Arial" w:hAnsi="Arial" w:cs="Arial"/>
          <w:sz w:val="24"/>
          <w:szCs w:val="24"/>
        </w:rPr>
        <w:t xml:space="preserve">treatment because </w:t>
      </w:r>
      <w:r w:rsidR="00822C81" w:rsidRPr="006B6105">
        <w:rPr>
          <w:rFonts w:ascii="Arial" w:hAnsi="Arial" w:cs="Arial"/>
          <w:sz w:val="24"/>
          <w:szCs w:val="24"/>
        </w:rPr>
        <w:t xml:space="preserve">could not be able to travel to appointments </w:t>
      </w:r>
      <w:r w:rsidR="00BC61FA" w:rsidRPr="006B6105">
        <w:rPr>
          <w:rFonts w:ascii="Arial" w:hAnsi="Arial" w:cs="Arial"/>
          <w:sz w:val="24"/>
          <w:szCs w:val="24"/>
        </w:rPr>
        <w:t xml:space="preserve">or have the cognition to understand that they need support.  </w:t>
      </w:r>
      <w:r w:rsidR="0000313F" w:rsidRPr="006B6105">
        <w:rPr>
          <w:rFonts w:ascii="Arial" w:hAnsi="Arial" w:cs="Arial"/>
          <w:sz w:val="24"/>
          <w:szCs w:val="24"/>
        </w:rPr>
        <w:t xml:space="preserve"> </w:t>
      </w:r>
    </w:p>
    <w:p w14:paraId="111E3007" w14:textId="77777777" w:rsidR="00C04505" w:rsidRPr="006B6105" w:rsidRDefault="00C04505" w:rsidP="004C13BF">
      <w:pPr>
        <w:spacing w:after="0" w:line="360" w:lineRule="auto"/>
        <w:ind w:right="20"/>
        <w:rPr>
          <w:rFonts w:ascii="Arial" w:hAnsi="Arial" w:cs="Arial"/>
          <w:bCs/>
          <w:sz w:val="24"/>
          <w:szCs w:val="24"/>
        </w:rPr>
      </w:pPr>
    </w:p>
    <w:p w14:paraId="6EE1522A" w14:textId="6B489CC0" w:rsidR="008932D8" w:rsidRPr="006B6105" w:rsidRDefault="008932D8" w:rsidP="004C13BF">
      <w:pPr>
        <w:spacing w:after="0" w:line="360" w:lineRule="auto"/>
        <w:ind w:right="20"/>
        <w:rPr>
          <w:rFonts w:ascii="Arial" w:hAnsi="Arial" w:cs="Arial"/>
          <w:sz w:val="24"/>
          <w:szCs w:val="24"/>
        </w:rPr>
      </w:pPr>
      <w:r w:rsidRPr="006B6105">
        <w:rPr>
          <w:rFonts w:ascii="Arial" w:hAnsi="Arial" w:cs="Arial"/>
          <w:b/>
          <w:bCs/>
          <w:sz w:val="24"/>
          <w:szCs w:val="24"/>
        </w:rPr>
        <w:t>Previous Approaches to the Condition</w:t>
      </w:r>
      <w:r w:rsidR="00710279" w:rsidRPr="006B6105">
        <w:rPr>
          <w:rFonts w:ascii="Arial" w:hAnsi="Arial" w:cs="Arial"/>
          <w:sz w:val="24"/>
          <w:szCs w:val="24"/>
        </w:rPr>
        <w:t xml:space="preserve"> </w:t>
      </w:r>
    </w:p>
    <w:p w14:paraId="3768F046" w14:textId="77777777" w:rsidR="00361E83" w:rsidRPr="006B6105" w:rsidRDefault="003728B0" w:rsidP="004C13BF">
      <w:pPr>
        <w:spacing w:line="360" w:lineRule="auto"/>
        <w:rPr>
          <w:rFonts w:ascii="Arial" w:hAnsi="Arial" w:cs="Arial"/>
          <w:color w:val="000000"/>
          <w:sz w:val="24"/>
          <w:szCs w:val="24"/>
        </w:rPr>
      </w:pPr>
      <w:r w:rsidRPr="006B6105">
        <w:rPr>
          <w:rFonts w:ascii="Arial" w:hAnsi="Arial" w:cs="Arial"/>
          <w:sz w:val="24"/>
          <w:szCs w:val="24"/>
        </w:rPr>
        <w:t>In October 2020 t</w:t>
      </w:r>
      <w:r w:rsidR="00D468A5" w:rsidRPr="006B6105">
        <w:rPr>
          <w:rFonts w:ascii="Arial" w:hAnsi="Arial" w:cs="Arial"/>
          <w:sz w:val="24"/>
          <w:szCs w:val="24"/>
        </w:rPr>
        <w:t>he</w:t>
      </w:r>
      <w:r w:rsidR="00693AF8" w:rsidRPr="006B6105">
        <w:rPr>
          <w:rFonts w:ascii="Arial" w:hAnsi="Arial" w:cs="Arial"/>
          <w:sz w:val="24"/>
          <w:szCs w:val="24"/>
        </w:rPr>
        <w:t xml:space="preserve"> Neuro rehabilitation Service</w:t>
      </w:r>
      <w:r w:rsidRPr="006B6105">
        <w:rPr>
          <w:rFonts w:ascii="Arial" w:hAnsi="Arial" w:cs="Arial"/>
          <w:sz w:val="24"/>
          <w:szCs w:val="24"/>
        </w:rPr>
        <w:t xml:space="preserve"> employed </w:t>
      </w:r>
      <w:r w:rsidR="00670951" w:rsidRPr="006B6105">
        <w:rPr>
          <w:rFonts w:ascii="Arial" w:hAnsi="Arial" w:cs="Arial"/>
          <w:sz w:val="24"/>
          <w:szCs w:val="24"/>
        </w:rPr>
        <w:t xml:space="preserve">a TAP to provide therapy for patients with </w:t>
      </w:r>
      <w:r w:rsidR="004E1E89" w:rsidRPr="006B6105">
        <w:rPr>
          <w:rFonts w:ascii="Arial" w:hAnsi="Arial" w:cs="Arial"/>
          <w:sz w:val="24"/>
          <w:szCs w:val="24"/>
        </w:rPr>
        <w:t xml:space="preserve">brain injury, prior to this there was no TAP involvement.  Previously </w:t>
      </w:r>
      <w:r w:rsidR="00D66B23" w:rsidRPr="006B6105">
        <w:rPr>
          <w:rFonts w:ascii="Arial" w:hAnsi="Arial" w:cs="Arial"/>
          <w:sz w:val="24"/>
          <w:szCs w:val="24"/>
        </w:rPr>
        <w:t xml:space="preserve">the there was only one full time Occupational Therapist, one full time </w:t>
      </w:r>
      <w:r w:rsidR="0058558C" w:rsidRPr="006B6105">
        <w:rPr>
          <w:rFonts w:ascii="Arial" w:hAnsi="Arial" w:cs="Arial"/>
          <w:sz w:val="24"/>
          <w:szCs w:val="24"/>
        </w:rPr>
        <w:t>Physiotherapist and access to a Speech and Language Therapist.  At this time the Therapist</w:t>
      </w:r>
      <w:r w:rsidR="00CD1D17" w:rsidRPr="006B6105">
        <w:rPr>
          <w:rFonts w:ascii="Arial" w:hAnsi="Arial" w:cs="Arial"/>
          <w:sz w:val="24"/>
          <w:szCs w:val="24"/>
        </w:rPr>
        <w:t>s</w:t>
      </w:r>
      <w:r w:rsidR="0058558C" w:rsidRPr="006B6105">
        <w:rPr>
          <w:rFonts w:ascii="Arial" w:hAnsi="Arial" w:cs="Arial"/>
          <w:sz w:val="24"/>
          <w:szCs w:val="24"/>
        </w:rPr>
        <w:t xml:space="preserve"> would only be able to assess the patients and signpost them to </w:t>
      </w:r>
      <w:r w:rsidR="00795F4D" w:rsidRPr="006B6105">
        <w:rPr>
          <w:rFonts w:ascii="Arial" w:hAnsi="Arial" w:cs="Arial"/>
          <w:sz w:val="24"/>
          <w:szCs w:val="24"/>
        </w:rPr>
        <w:t>third sector services as they did not have the capacity to provide regular therapy input.</w:t>
      </w:r>
      <w:r w:rsidR="00292E1E" w:rsidRPr="006B6105">
        <w:rPr>
          <w:rFonts w:ascii="Arial" w:hAnsi="Arial" w:cs="Arial"/>
          <w:sz w:val="24"/>
          <w:szCs w:val="24"/>
        </w:rPr>
        <w:t xml:space="preserve">  As </w:t>
      </w:r>
      <w:r w:rsidR="00C42F59" w:rsidRPr="006B6105">
        <w:rPr>
          <w:rFonts w:ascii="Arial" w:hAnsi="Arial" w:cs="Arial"/>
          <w:sz w:val="24"/>
          <w:szCs w:val="24"/>
        </w:rPr>
        <w:t xml:space="preserve">there </w:t>
      </w:r>
      <w:r w:rsidR="002240E4" w:rsidRPr="006B6105">
        <w:rPr>
          <w:rFonts w:ascii="Arial" w:hAnsi="Arial" w:cs="Arial"/>
          <w:sz w:val="24"/>
          <w:szCs w:val="24"/>
        </w:rPr>
        <w:t xml:space="preserve">was not a TAP </w:t>
      </w:r>
      <w:r w:rsidR="00600AC9" w:rsidRPr="006B6105">
        <w:rPr>
          <w:rFonts w:ascii="Arial" w:hAnsi="Arial" w:cs="Arial"/>
          <w:sz w:val="24"/>
          <w:szCs w:val="24"/>
        </w:rPr>
        <w:t>in post at this time the</w:t>
      </w:r>
      <w:r w:rsidR="00DA2E0C" w:rsidRPr="006B6105">
        <w:rPr>
          <w:rFonts w:ascii="Arial" w:hAnsi="Arial" w:cs="Arial"/>
          <w:sz w:val="24"/>
          <w:szCs w:val="24"/>
        </w:rPr>
        <w:t xml:space="preserve"> waiting times </w:t>
      </w:r>
      <w:r w:rsidR="006357CE" w:rsidRPr="006B6105">
        <w:rPr>
          <w:rFonts w:ascii="Arial" w:hAnsi="Arial" w:cs="Arial"/>
          <w:sz w:val="24"/>
          <w:szCs w:val="24"/>
        </w:rPr>
        <w:t xml:space="preserve">for a therapist to initially see the patient was </w:t>
      </w:r>
      <w:r w:rsidR="00AF1203" w:rsidRPr="006B6105">
        <w:rPr>
          <w:rFonts w:ascii="Arial" w:hAnsi="Arial" w:cs="Arial"/>
          <w:sz w:val="24"/>
          <w:szCs w:val="24"/>
        </w:rPr>
        <w:t xml:space="preserve">several weeks and </w:t>
      </w:r>
      <w:proofErr w:type="gramStart"/>
      <w:r w:rsidR="00AF1203" w:rsidRPr="006B6105">
        <w:rPr>
          <w:rFonts w:ascii="Arial" w:hAnsi="Arial" w:cs="Arial"/>
          <w:sz w:val="24"/>
          <w:szCs w:val="24"/>
        </w:rPr>
        <w:t>often</w:t>
      </w:r>
      <w:proofErr w:type="gramEnd"/>
      <w:r w:rsidR="00AF1203" w:rsidRPr="006B6105">
        <w:rPr>
          <w:rFonts w:ascii="Arial" w:hAnsi="Arial" w:cs="Arial"/>
          <w:sz w:val="24"/>
          <w:szCs w:val="24"/>
        </w:rPr>
        <w:t xml:space="preserve"> they breached the recommended </w:t>
      </w:r>
      <w:r w:rsidR="00A77454" w:rsidRPr="006B6105">
        <w:rPr>
          <w:rFonts w:ascii="Arial" w:hAnsi="Arial" w:cs="Arial"/>
          <w:sz w:val="24"/>
          <w:szCs w:val="24"/>
        </w:rPr>
        <w:t>waiting times.</w:t>
      </w:r>
      <w:r w:rsidR="000D152D" w:rsidRPr="006B6105">
        <w:rPr>
          <w:rFonts w:ascii="Arial" w:hAnsi="Arial" w:cs="Arial"/>
          <w:sz w:val="24"/>
          <w:szCs w:val="24"/>
        </w:rPr>
        <w:t xml:space="preserve">  </w:t>
      </w:r>
      <w:r w:rsidR="00D4653A" w:rsidRPr="006B6105">
        <w:rPr>
          <w:rFonts w:ascii="Arial" w:hAnsi="Arial" w:cs="Arial"/>
          <w:sz w:val="24"/>
          <w:szCs w:val="24"/>
        </w:rPr>
        <w:t xml:space="preserve">According to </w:t>
      </w:r>
      <w:r w:rsidR="00D4653A" w:rsidRPr="006B6105">
        <w:rPr>
          <w:rFonts w:ascii="Arial" w:hAnsi="Arial" w:cs="Arial"/>
          <w:color w:val="000000"/>
          <w:sz w:val="24"/>
          <w:szCs w:val="24"/>
        </w:rPr>
        <w:t>Clarke et al (2018)</w:t>
      </w:r>
      <w:r w:rsidR="000D152D" w:rsidRPr="006B6105">
        <w:rPr>
          <w:rFonts w:ascii="Arial" w:hAnsi="Arial" w:cs="Arial"/>
          <w:color w:val="000000"/>
          <w:sz w:val="24"/>
          <w:szCs w:val="24"/>
        </w:rPr>
        <w:t xml:space="preserve"> </w:t>
      </w:r>
      <w:r w:rsidR="00E225C9" w:rsidRPr="006B6105">
        <w:rPr>
          <w:rFonts w:ascii="Arial" w:hAnsi="Arial" w:cs="Arial"/>
          <w:color w:val="000000"/>
          <w:sz w:val="24"/>
          <w:szCs w:val="24"/>
        </w:rPr>
        <w:t xml:space="preserve">patients should receive </w:t>
      </w:r>
      <w:proofErr w:type="gramStart"/>
      <w:r w:rsidR="00E225C9" w:rsidRPr="006B6105">
        <w:rPr>
          <w:rFonts w:ascii="Arial" w:hAnsi="Arial" w:cs="Arial"/>
          <w:color w:val="000000"/>
          <w:sz w:val="24"/>
          <w:szCs w:val="24"/>
        </w:rPr>
        <w:t>forty five</w:t>
      </w:r>
      <w:proofErr w:type="gramEnd"/>
      <w:r w:rsidR="00E225C9" w:rsidRPr="006B6105">
        <w:rPr>
          <w:rFonts w:ascii="Arial" w:hAnsi="Arial" w:cs="Arial"/>
          <w:color w:val="000000"/>
          <w:sz w:val="24"/>
          <w:szCs w:val="24"/>
        </w:rPr>
        <w:t xml:space="preserve"> minutes of therapy daily and in their </w:t>
      </w:r>
      <w:r w:rsidR="002E016C" w:rsidRPr="006B6105">
        <w:rPr>
          <w:rFonts w:ascii="Arial" w:hAnsi="Arial" w:cs="Arial"/>
          <w:color w:val="000000"/>
          <w:sz w:val="24"/>
          <w:szCs w:val="24"/>
        </w:rPr>
        <w:t>study shows that patients does not receiv</w:t>
      </w:r>
      <w:r w:rsidR="000F27B6" w:rsidRPr="006B6105">
        <w:rPr>
          <w:rFonts w:ascii="Arial" w:hAnsi="Arial" w:cs="Arial"/>
          <w:color w:val="000000"/>
          <w:sz w:val="24"/>
          <w:szCs w:val="24"/>
        </w:rPr>
        <w:t xml:space="preserve">e the </w:t>
      </w:r>
      <w:r w:rsidR="00A73E92" w:rsidRPr="006B6105">
        <w:rPr>
          <w:rFonts w:ascii="Arial" w:hAnsi="Arial" w:cs="Arial"/>
          <w:color w:val="000000"/>
          <w:sz w:val="24"/>
          <w:szCs w:val="24"/>
        </w:rPr>
        <w:t>recommended</w:t>
      </w:r>
      <w:r w:rsidR="006F4DF6" w:rsidRPr="006B6105">
        <w:rPr>
          <w:rFonts w:ascii="Arial" w:hAnsi="Arial" w:cs="Arial"/>
          <w:sz w:val="24"/>
          <w:szCs w:val="24"/>
        </w:rPr>
        <w:t xml:space="preserve"> </w:t>
      </w:r>
      <w:r w:rsidR="006F4DF6" w:rsidRPr="006B6105">
        <w:rPr>
          <w:rFonts w:ascii="Arial" w:hAnsi="Arial" w:cs="Arial"/>
          <w:color w:val="000000"/>
          <w:sz w:val="24"/>
          <w:szCs w:val="24"/>
        </w:rPr>
        <w:t xml:space="preserve">National Clinical Guideline </w:t>
      </w:r>
      <w:r w:rsidR="000400D5" w:rsidRPr="006B6105">
        <w:rPr>
          <w:rFonts w:ascii="Arial" w:hAnsi="Arial" w:cs="Arial"/>
          <w:color w:val="000000"/>
          <w:sz w:val="24"/>
          <w:szCs w:val="24"/>
        </w:rPr>
        <w:t xml:space="preserve">(2023) </w:t>
      </w:r>
      <w:r w:rsidR="006F4DF6" w:rsidRPr="006B6105">
        <w:rPr>
          <w:rFonts w:ascii="Arial" w:hAnsi="Arial" w:cs="Arial"/>
          <w:color w:val="000000"/>
          <w:sz w:val="24"/>
          <w:szCs w:val="24"/>
        </w:rPr>
        <w:t xml:space="preserve">recommendation of </w:t>
      </w:r>
      <w:proofErr w:type="gramStart"/>
      <w:r w:rsidR="002E062B" w:rsidRPr="006B6105">
        <w:rPr>
          <w:rFonts w:ascii="Arial" w:hAnsi="Arial" w:cs="Arial"/>
          <w:color w:val="000000"/>
          <w:sz w:val="24"/>
          <w:szCs w:val="24"/>
        </w:rPr>
        <w:t>forty five</w:t>
      </w:r>
      <w:proofErr w:type="gramEnd"/>
      <w:r w:rsidR="002E062B" w:rsidRPr="006B6105">
        <w:rPr>
          <w:rFonts w:ascii="Arial" w:hAnsi="Arial" w:cs="Arial"/>
          <w:color w:val="000000"/>
          <w:sz w:val="24"/>
          <w:szCs w:val="24"/>
        </w:rPr>
        <w:t xml:space="preserve"> </w:t>
      </w:r>
      <w:r w:rsidR="006F4DF6" w:rsidRPr="006B6105">
        <w:rPr>
          <w:rFonts w:ascii="Arial" w:hAnsi="Arial" w:cs="Arial"/>
          <w:color w:val="000000"/>
          <w:sz w:val="24"/>
          <w:szCs w:val="24"/>
        </w:rPr>
        <w:t>minutes</w:t>
      </w:r>
      <w:r w:rsidR="00A73E92" w:rsidRPr="006B6105">
        <w:rPr>
          <w:rFonts w:ascii="Arial" w:hAnsi="Arial" w:cs="Arial"/>
          <w:color w:val="000000"/>
          <w:sz w:val="24"/>
          <w:szCs w:val="24"/>
        </w:rPr>
        <w:t xml:space="preserve"> </w:t>
      </w:r>
      <w:r w:rsidR="009A63B2" w:rsidRPr="006B6105">
        <w:rPr>
          <w:rFonts w:ascii="Arial" w:hAnsi="Arial" w:cs="Arial"/>
          <w:color w:val="000000"/>
          <w:sz w:val="24"/>
          <w:szCs w:val="24"/>
        </w:rPr>
        <w:t xml:space="preserve">of </w:t>
      </w:r>
      <w:r w:rsidR="00847834" w:rsidRPr="006B6105">
        <w:rPr>
          <w:rFonts w:ascii="Arial" w:hAnsi="Arial" w:cs="Arial"/>
          <w:color w:val="000000"/>
          <w:sz w:val="24"/>
          <w:szCs w:val="24"/>
        </w:rPr>
        <w:t>daily therapy</w:t>
      </w:r>
      <w:r w:rsidR="0020169D" w:rsidRPr="006B6105">
        <w:rPr>
          <w:rFonts w:ascii="Arial" w:hAnsi="Arial" w:cs="Arial"/>
          <w:color w:val="000000"/>
          <w:sz w:val="24"/>
          <w:szCs w:val="24"/>
        </w:rPr>
        <w:t xml:space="preserve">, one of the reasons they are unable to provide the </w:t>
      </w:r>
      <w:r w:rsidR="00546EDB" w:rsidRPr="006B6105">
        <w:rPr>
          <w:rFonts w:ascii="Arial" w:hAnsi="Arial" w:cs="Arial"/>
          <w:color w:val="000000"/>
          <w:sz w:val="24"/>
          <w:szCs w:val="24"/>
        </w:rPr>
        <w:t xml:space="preserve">recommended amount is due to staff shortages. </w:t>
      </w:r>
    </w:p>
    <w:p w14:paraId="050914A2" w14:textId="1ABA3B77" w:rsidR="002A18CC" w:rsidRPr="006B6105" w:rsidRDefault="00D21095" w:rsidP="004C13BF">
      <w:pPr>
        <w:spacing w:line="360" w:lineRule="auto"/>
        <w:rPr>
          <w:rFonts w:ascii="Arial" w:hAnsi="Arial" w:cs="Arial"/>
          <w:color w:val="000000"/>
          <w:sz w:val="24"/>
          <w:szCs w:val="24"/>
        </w:rPr>
      </w:pPr>
      <w:r w:rsidRPr="006B6105">
        <w:rPr>
          <w:rFonts w:ascii="Arial" w:hAnsi="Arial" w:cs="Arial"/>
          <w:color w:val="000000"/>
          <w:sz w:val="24"/>
          <w:szCs w:val="24"/>
        </w:rPr>
        <w:t xml:space="preserve">In relation to </w:t>
      </w:r>
      <w:r w:rsidR="008344D3" w:rsidRPr="006B6105">
        <w:rPr>
          <w:rFonts w:ascii="Arial" w:hAnsi="Arial" w:cs="Arial"/>
          <w:color w:val="000000"/>
          <w:sz w:val="24"/>
          <w:szCs w:val="24"/>
        </w:rPr>
        <w:t xml:space="preserve">the patients well being </w:t>
      </w:r>
      <w:r w:rsidR="003B204B" w:rsidRPr="006B6105">
        <w:rPr>
          <w:rFonts w:ascii="Arial" w:hAnsi="Arial" w:cs="Arial"/>
          <w:color w:val="000000"/>
          <w:sz w:val="24"/>
          <w:szCs w:val="24"/>
        </w:rPr>
        <w:t xml:space="preserve">early intervention </w:t>
      </w:r>
      <w:r w:rsidR="00334248" w:rsidRPr="006B6105">
        <w:rPr>
          <w:rFonts w:ascii="Arial" w:hAnsi="Arial" w:cs="Arial"/>
          <w:color w:val="000000"/>
          <w:sz w:val="24"/>
          <w:szCs w:val="24"/>
        </w:rPr>
        <w:t>has been prove</w:t>
      </w:r>
      <w:r w:rsidR="00EC0B03" w:rsidRPr="006B6105">
        <w:rPr>
          <w:rFonts w:ascii="Arial" w:hAnsi="Arial" w:cs="Arial"/>
          <w:color w:val="000000"/>
          <w:sz w:val="24"/>
          <w:szCs w:val="24"/>
        </w:rPr>
        <w:t>n</w:t>
      </w:r>
      <w:r w:rsidR="00334248" w:rsidRPr="006B6105">
        <w:rPr>
          <w:rFonts w:ascii="Arial" w:hAnsi="Arial" w:cs="Arial"/>
          <w:color w:val="000000"/>
          <w:sz w:val="24"/>
          <w:szCs w:val="24"/>
        </w:rPr>
        <w:t xml:space="preserve"> to improve </w:t>
      </w:r>
      <w:r w:rsidR="00EC0B03" w:rsidRPr="006B6105">
        <w:rPr>
          <w:rFonts w:ascii="Arial" w:hAnsi="Arial" w:cs="Arial"/>
          <w:color w:val="000000"/>
          <w:sz w:val="24"/>
          <w:szCs w:val="24"/>
        </w:rPr>
        <w:t>their well being</w:t>
      </w:r>
      <w:r w:rsidR="00057709" w:rsidRPr="006B6105">
        <w:rPr>
          <w:rFonts w:ascii="Arial" w:hAnsi="Arial" w:cs="Arial"/>
          <w:color w:val="000000"/>
          <w:sz w:val="24"/>
          <w:szCs w:val="24"/>
        </w:rPr>
        <w:t xml:space="preserve"> they have less symptoms and reported they are </w:t>
      </w:r>
      <w:r w:rsidR="00BC6F16" w:rsidRPr="006B6105">
        <w:rPr>
          <w:rFonts w:ascii="Arial" w:hAnsi="Arial" w:cs="Arial"/>
          <w:color w:val="000000"/>
          <w:sz w:val="24"/>
          <w:szCs w:val="24"/>
        </w:rPr>
        <w:t xml:space="preserve">less stressed three months after their brain injury (Ponsford et al, 2002). </w:t>
      </w:r>
      <w:proofErr w:type="spellStart"/>
      <w:r w:rsidR="003E0428" w:rsidRPr="006B6105">
        <w:rPr>
          <w:rFonts w:ascii="Arial" w:hAnsi="Arial" w:cs="Arial"/>
          <w:color w:val="000000"/>
          <w:sz w:val="24"/>
          <w:szCs w:val="24"/>
        </w:rPr>
        <w:t>Elgmark</w:t>
      </w:r>
      <w:proofErr w:type="spellEnd"/>
      <w:r w:rsidR="003E0428" w:rsidRPr="006B6105">
        <w:rPr>
          <w:rFonts w:ascii="Arial" w:hAnsi="Arial" w:cs="Arial"/>
          <w:color w:val="000000"/>
          <w:sz w:val="24"/>
          <w:szCs w:val="24"/>
        </w:rPr>
        <w:t xml:space="preserve"> Andersson (2002) </w:t>
      </w:r>
      <w:r w:rsidR="00E9451A" w:rsidRPr="006B6105">
        <w:rPr>
          <w:rFonts w:ascii="Arial" w:hAnsi="Arial" w:cs="Arial"/>
          <w:color w:val="000000"/>
          <w:sz w:val="24"/>
          <w:szCs w:val="24"/>
        </w:rPr>
        <w:t xml:space="preserve">contradicts this by saying </w:t>
      </w:r>
      <w:r w:rsidR="00245C64" w:rsidRPr="006B6105">
        <w:rPr>
          <w:rFonts w:ascii="Arial" w:hAnsi="Arial" w:cs="Arial"/>
          <w:color w:val="000000"/>
          <w:sz w:val="24"/>
          <w:szCs w:val="24"/>
        </w:rPr>
        <w:t xml:space="preserve">there was no difference found between the patient receiving interventions and the patients that did not receive therapy.  </w:t>
      </w:r>
    </w:p>
    <w:p w14:paraId="024AD227" w14:textId="77777777" w:rsidR="00E918A8" w:rsidRPr="006B6105" w:rsidRDefault="00E918A8" w:rsidP="0043093F">
      <w:pPr>
        <w:spacing w:line="360" w:lineRule="auto"/>
        <w:rPr>
          <w:rFonts w:ascii="Arial" w:hAnsi="Arial" w:cs="Arial"/>
          <w:b/>
          <w:bCs/>
          <w:sz w:val="24"/>
          <w:szCs w:val="24"/>
        </w:rPr>
      </w:pPr>
    </w:p>
    <w:p w14:paraId="4395973B" w14:textId="6A455E98" w:rsidR="00B74CE5" w:rsidRPr="006B6105" w:rsidRDefault="00C43BC2" w:rsidP="0043093F">
      <w:pPr>
        <w:spacing w:line="360" w:lineRule="auto"/>
        <w:rPr>
          <w:rFonts w:ascii="Arial" w:hAnsi="Arial" w:cs="Arial"/>
          <w:sz w:val="24"/>
          <w:szCs w:val="24"/>
        </w:rPr>
      </w:pPr>
      <w:r w:rsidRPr="006B6105">
        <w:rPr>
          <w:rFonts w:ascii="Arial" w:hAnsi="Arial" w:cs="Arial"/>
          <w:b/>
          <w:bCs/>
          <w:sz w:val="24"/>
          <w:szCs w:val="24"/>
        </w:rPr>
        <w:t>Current Approaches to the Condition</w:t>
      </w:r>
    </w:p>
    <w:p w14:paraId="3E593CC1" w14:textId="48498DBC" w:rsidR="0043093F" w:rsidRPr="006B6105" w:rsidRDefault="00CC16CB" w:rsidP="0043093F">
      <w:pPr>
        <w:spacing w:line="360" w:lineRule="auto"/>
        <w:rPr>
          <w:rFonts w:ascii="Arial" w:hAnsi="Arial" w:cs="Arial"/>
          <w:sz w:val="24"/>
          <w:szCs w:val="24"/>
        </w:rPr>
      </w:pPr>
      <w:r w:rsidRPr="006B6105">
        <w:rPr>
          <w:rFonts w:ascii="Arial" w:hAnsi="Arial" w:cs="Arial"/>
          <w:sz w:val="24"/>
          <w:szCs w:val="24"/>
        </w:rPr>
        <w:t xml:space="preserve">The current </w:t>
      </w:r>
      <w:r w:rsidR="004B31D8" w:rsidRPr="006B6105">
        <w:rPr>
          <w:rFonts w:ascii="Arial" w:hAnsi="Arial" w:cs="Arial"/>
          <w:sz w:val="24"/>
          <w:szCs w:val="24"/>
        </w:rPr>
        <w:t xml:space="preserve">approach is that </w:t>
      </w:r>
      <w:r w:rsidR="0043093F" w:rsidRPr="006B6105">
        <w:rPr>
          <w:rFonts w:ascii="Arial" w:hAnsi="Arial" w:cs="Arial"/>
          <w:sz w:val="24"/>
          <w:szCs w:val="24"/>
        </w:rPr>
        <w:t>TAP</w:t>
      </w:r>
      <w:r w:rsidR="004B31D8" w:rsidRPr="006B6105">
        <w:rPr>
          <w:rFonts w:ascii="Arial" w:hAnsi="Arial" w:cs="Arial"/>
          <w:sz w:val="24"/>
          <w:szCs w:val="24"/>
        </w:rPr>
        <w:t xml:space="preserve"> can </w:t>
      </w:r>
      <w:r w:rsidR="0043093F" w:rsidRPr="006B6105">
        <w:rPr>
          <w:rFonts w:ascii="Arial" w:hAnsi="Arial" w:cs="Arial"/>
          <w:sz w:val="24"/>
          <w:szCs w:val="24"/>
        </w:rPr>
        <w:t xml:space="preserve">provide weekly home visits to support Sally to put strategies in place.  This will include creating a weekly planner for Sally to tick off when she has taken her medication, document meals and to organise her week with household tasks or groups.  The TAP will support Sally to create a shopping list and meet Sally in the local supermarket to provide strategies while meal </w:t>
      </w:r>
      <w:r w:rsidR="00C516A8" w:rsidRPr="006B6105">
        <w:rPr>
          <w:rFonts w:ascii="Arial" w:hAnsi="Arial" w:cs="Arial"/>
          <w:sz w:val="24"/>
          <w:szCs w:val="24"/>
        </w:rPr>
        <w:t>preparing and</w:t>
      </w:r>
      <w:r w:rsidR="0043093F" w:rsidRPr="006B6105">
        <w:rPr>
          <w:rFonts w:ascii="Arial" w:hAnsi="Arial" w:cs="Arial"/>
          <w:sz w:val="24"/>
          <w:szCs w:val="24"/>
        </w:rPr>
        <w:t xml:space="preserve"> </w:t>
      </w:r>
      <w:r w:rsidR="0043093F" w:rsidRPr="006B6105">
        <w:rPr>
          <w:rFonts w:ascii="Arial" w:hAnsi="Arial" w:cs="Arial"/>
          <w:sz w:val="24"/>
          <w:szCs w:val="24"/>
        </w:rPr>
        <w:lastRenderedPageBreak/>
        <w:t xml:space="preserve">creating a poster to remind her to switch the oven off.  Within the sessions the TAP and Sally broke down the household tasks making it more manageable for Sally to achieve.  Locally to Sally there is a mental health support group which the TAP referred her to and attended for the first session for support.  The TAP referred to the local Social Services for Sally to have long term support with meal preparation, prompting to shower, medication management and support to access local groups.  </w:t>
      </w:r>
    </w:p>
    <w:p w14:paraId="51C421E0" w14:textId="77777777" w:rsidR="006E34B4" w:rsidRPr="006B6105" w:rsidRDefault="0043093F" w:rsidP="006842FF">
      <w:pPr>
        <w:pStyle w:val="NormalWeb"/>
        <w:spacing w:line="360" w:lineRule="auto"/>
        <w:rPr>
          <w:rFonts w:ascii="Arial" w:hAnsi="Arial" w:cs="Arial"/>
          <w:color w:val="000000"/>
        </w:rPr>
      </w:pPr>
      <w:r w:rsidRPr="006B6105">
        <w:rPr>
          <w:rFonts w:ascii="Arial" w:hAnsi="Arial" w:cs="Arial"/>
        </w:rPr>
        <w:t xml:space="preserve">Sally was able to reduce the number of </w:t>
      </w:r>
      <w:proofErr w:type="gramStart"/>
      <w:r w:rsidRPr="006B6105">
        <w:rPr>
          <w:rFonts w:ascii="Arial" w:hAnsi="Arial" w:cs="Arial"/>
        </w:rPr>
        <w:t>animals</w:t>
      </w:r>
      <w:r w:rsidR="00B74CE5" w:rsidRPr="006B6105">
        <w:rPr>
          <w:rFonts w:ascii="Arial" w:hAnsi="Arial" w:cs="Arial"/>
        </w:rPr>
        <w:t>,</w:t>
      </w:r>
      <w:proofErr w:type="gramEnd"/>
      <w:r w:rsidR="00B74CE5" w:rsidRPr="006B6105">
        <w:rPr>
          <w:rFonts w:ascii="Arial" w:hAnsi="Arial" w:cs="Arial"/>
        </w:rPr>
        <w:t xml:space="preserve"> this made </w:t>
      </w:r>
      <w:r w:rsidRPr="006B6105">
        <w:rPr>
          <w:rFonts w:ascii="Arial" w:hAnsi="Arial" w:cs="Arial"/>
        </w:rPr>
        <w:t xml:space="preserve">it more manageable for her.  With the support of the TAP Sally decluttered her house and has now using the strategies to support her </w:t>
      </w:r>
      <w:proofErr w:type="gramStart"/>
      <w:r w:rsidRPr="006B6105">
        <w:rPr>
          <w:rFonts w:ascii="Arial" w:hAnsi="Arial" w:cs="Arial"/>
        </w:rPr>
        <w:t>short term</w:t>
      </w:r>
      <w:proofErr w:type="gramEnd"/>
      <w:r w:rsidRPr="006B6105">
        <w:rPr>
          <w:rFonts w:ascii="Arial" w:hAnsi="Arial" w:cs="Arial"/>
        </w:rPr>
        <w:t xml:space="preserve"> memory difficulties.  Sally is now attending the mental health support group independently and is waiting for a personal assistant to be allocated to maintain these strategies.</w:t>
      </w:r>
      <w:r w:rsidR="007F500E" w:rsidRPr="006B6105">
        <w:rPr>
          <w:rFonts w:ascii="Arial" w:hAnsi="Arial" w:cs="Arial"/>
        </w:rPr>
        <w:t xml:space="preserve">  In a </w:t>
      </w:r>
      <w:r w:rsidR="006D0482" w:rsidRPr="006B6105">
        <w:rPr>
          <w:rFonts w:ascii="Arial" w:hAnsi="Arial" w:cs="Arial"/>
        </w:rPr>
        <w:t>study</w:t>
      </w:r>
      <w:r w:rsidR="002E702A" w:rsidRPr="006B6105">
        <w:rPr>
          <w:rFonts w:ascii="Arial" w:hAnsi="Arial" w:cs="Arial"/>
        </w:rPr>
        <w:t xml:space="preserve"> Caccese</w:t>
      </w:r>
      <w:r w:rsidRPr="006B6105">
        <w:rPr>
          <w:rFonts w:ascii="Arial" w:hAnsi="Arial" w:cs="Arial"/>
        </w:rPr>
        <w:t xml:space="preserve"> </w:t>
      </w:r>
      <w:r w:rsidR="009E74D6" w:rsidRPr="006B6105">
        <w:rPr>
          <w:rFonts w:ascii="Arial" w:hAnsi="Arial" w:cs="Arial"/>
        </w:rPr>
        <w:t xml:space="preserve">et al </w:t>
      </w:r>
      <w:r w:rsidR="002E702A" w:rsidRPr="006B6105">
        <w:rPr>
          <w:rFonts w:ascii="Arial" w:hAnsi="Arial" w:cs="Arial"/>
        </w:rPr>
        <w:t>(</w:t>
      </w:r>
      <w:r w:rsidR="00600ACE" w:rsidRPr="006B6105">
        <w:rPr>
          <w:rFonts w:ascii="Arial" w:hAnsi="Arial" w:cs="Arial"/>
        </w:rPr>
        <w:t xml:space="preserve">2024) </w:t>
      </w:r>
      <w:r w:rsidR="007F24A0" w:rsidRPr="006B6105">
        <w:rPr>
          <w:rFonts w:ascii="Arial" w:hAnsi="Arial" w:cs="Arial"/>
        </w:rPr>
        <w:t xml:space="preserve">Patients that had previous head injury reported that they had higher depressive symptoms compared to the patients that had not had a head injury </w:t>
      </w:r>
      <w:r w:rsidR="00312D53" w:rsidRPr="006B6105">
        <w:rPr>
          <w:rFonts w:ascii="Arial" w:hAnsi="Arial" w:cs="Arial"/>
        </w:rPr>
        <w:t>see Appendix: 2</w:t>
      </w:r>
      <w:r w:rsidR="007F24A0" w:rsidRPr="006B6105">
        <w:rPr>
          <w:rFonts w:ascii="Arial" w:hAnsi="Arial" w:cs="Arial"/>
        </w:rPr>
        <w:t xml:space="preserve"> for table of results.</w:t>
      </w:r>
      <w:r w:rsidR="00651E8F" w:rsidRPr="006B6105">
        <w:rPr>
          <w:rFonts w:ascii="Arial" w:hAnsi="Arial" w:cs="Arial"/>
        </w:rPr>
        <w:t xml:space="preserve">  </w:t>
      </w:r>
      <w:r w:rsidR="00651E8F" w:rsidRPr="006B6105">
        <w:rPr>
          <w:rFonts w:ascii="Arial" w:hAnsi="Arial" w:cs="Arial"/>
          <w:color w:val="000000"/>
        </w:rPr>
        <w:t xml:space="preserve">Galgano (2017) argues that </w:t>
      </w:r>
      <w:r w:rsidR="006842FF" w:rsidRPr="006B6105">
        <w:rPr>
          <w:rFonts w:ascii="Arial" w:hAnsi="Arial" w:cs="Arial"/>
          <w:color w:val="000000"/>
        </w:rPr>
        <w:t xml:space="preserve">there is a lack of effective treatment for patients that have had a brain injury and due to the increased amount of people having a head injury there is a call for more research on neurorehabilitation.  </w:t>
      </w:r>
    </w:p>
    <w:p w14:paraId="5186C99F" w14:textId="1C8696BB" w:rsidR="00B74CE5" w:rsidRPr="006B6105" w:rsidRDefault="006842FF" w:rsidP="00CD46D4">
      <w:pPr>
        <w:pStyle w:val="NormalWeb"/>
        <w:spacing w:line="360" w:lineRule="auto"/>
        <w:rPr>
          <w:rFonts w:ascii="Arial" w:hAnsi="Arial" w:cs="Arial"/>
          <w:color w:val="000000"/>
        </w:rPr>
      </w:pPr>
      <w:r w:rsidRPr="006B6105">
        <w:rPr>
          <w:rFonts w:ascii="Arial" w:hAnsi="Arial" w:cs="Arial"/>
          <w:color w:val="000000"/>
        </w:rPr>
        <w:t xml:space="preserve">From </w:t>
      </w:r>
      <w:r w:rsidR="009D6737" w:rsidRPr="006B6105">
        <w:rPr>
          <w:rFonts w:ascii="Arial" w:hAnsi="Arial" w:cs="Arial"/>
          <w:color w:val="000000"/>
        </w:rPr>
        <w:t xml:space="preserve">2020 a TAP has been </w:t>
      </w:r>
      <w:proofErr w:type="gramStart"/>
      <w:r w:rsidR="009D6737" w:rsidRPr="006B6105">
        <w:rPr>
          <w:rFonts w:ascii="Arial" w:hAnsi="Arial" w:cs="Arial"/>
          <w:color w:val="000000"/>
        </w:rPr>
        <w:t>employed</w:t>
      </w:r>
      <w:proofErr w:type="gramEnd"/>
      <w:r w:rsidR="009D6737" w:rsidRPr="006B6105">
        <w:rPr>
          <w:rFonts w:ascii="Arial" w:hAnsi="Arial" w:cs="Arial"/>
          <w:color w:val="000000"/>
        </w:rPr>
        <w:t xml:space="preserve"> and the patients are receiving an increased amount of </w:t>
      </w:r>
      <w:r w:rsidR="00533DAD" w:rsidRPr="006B6105">
        <w:rPr>
          <w:rFonts w:ascii="Arial" w:hAnsi="Arial" w:cs="Arial"/>
          <w:color w:val="000000"/>
        </w:rPr>
        <w:t>input, which</w:t>
      </w:r>
      <w:r w:rsidR="009D6737" w:rsidRPr="006B6105">
        <w:rPr>
          <w:rFonts w:ascii="Arial" w:hAnsi="Arial" w:cs="Arial"/>
          <w:color w:val="000000"/>
        </w:rPr>
        <w:t xml:space="preserve"> has improved their outcomes working on their </w:t>
      </w:r>
      <w:proofErr w:type="gramStart"/>
      <w:r w:rsidR="003B6AFC" w:rsidRPr="006B6105">
        <w:rPr>
          <w:rFonts w:ascii="Arial" w:hAnsi="Arial" w:cs="Arial"/>
          <w:color w:val="000000"/>
        </w:rPr>
        <w:t xml:space="preserve">person </w:t>
      </w:r>
      <w:r w:rsidR="0072216F" w:rsidRPr="006B6105">
        <w:rPr>
          <w:rFonts w:ascii="Arial" w:hAnsi="Arial" w:cs="Arial"/>
          <w:color w:val="000000"/>
        </w:rPr>
        <w:t>centred</w:t>
      </w:r>
      <w:proofErr w:type="gramEnd"/>
      <w:r w:rsidR="003B6AFC" w:rsidRPr="006B6105">
        <w:rPr>
          <w:rFonts w:ascii="Arial" w:hAnsi="Arial" w:cs="Arial"/>
          <w:color w:val="000000"/>
        </w:rPr>
        <w:t xml:space="preserve"> goals.</w:t>
      </w:r>
      <w:r w:rsidR="00A31666" w:rsidRPr="006B6105">
        <w:rPr>
          <w:rFonts w:ascii="Arial" w:hAnsi="Arial" w:cs="Arial"/>
          <w:color w:val="000000"/>
        </w:rPr>
        <w:t xml:space="preserve">  To ensure that the TAP is supporting person </w:t>
      </w:r>
      <w:r w:rsidR="0072216F" w:rsidRPr="006B6105">
        <w:rPr>
          <w:rFonts w:ascii="Arial" w:hAnsi="Arial" w:cs="Arial"/>
          <w:color w:val="000000"/>
        </w:rPr>
        <w:t>centred</w:t>
      </w:r>
      <w:r w:rsidR="00A31666" w:rsidRPr="006B6105">
        <w:rPr>
          <w:rFonts w:ascii="Arial" w:hAnsi="Arial" w:cs="Arial"/>
          <w:color w:val="000000"/>
        </w:rPr>
        <w:t xml:space="preserve"> </w:t>
      </w:r>
      <w:r w:rsidR="00AA6E5E" w:rsidRPr="006B6105">
        <w:rPr>
          <w:rFonts w:ascii="Arial" w:hAnsi="Arial" w:cs="Arial"/>
          <w:color w:val="000000"/>
        </w:rPr>
        <w:t xml:space="preserve">goals they use a </w:t>
      </w:r>
      <w:proofErr w:type="spellStart"/>
      <w:r w:rsidR="00533DAD" w:rsidRPr="006B6105">
        <w:rPr>
          <w:rFonts w:ascii="Arial" w:hAnsi="Arial" w:cs="Arial"/>
          <w:color w:val="000000"/>
        </w:rPr>
        <w:t>self management</w:t>
      </w:r>
      <w:proofErr w:type="spellEnd"/>
      <w:r w:rsidR="00533DAD" w:rsidRPr="006B6105">
        <w:rPr>
          <w:rFonts w:ascii="Arial" w:hAnsi="Arial" w:cs="Arial"/>
          <w:color w:val="000000"/>
        </w:rPr>
        <w:t xml:space="preserve"> tool created by </w:t>
      </w:r>
      <w:r w:rsidR="002836F0" w:rsidRPr="006B6105">
        <w:rPr>
          <w:rFonts w:ascii="Arial" w:hAnsi="Arial" w:cs="Arial"/>
          <w:color w:val="000000"/>
        </w:rPr>
        <w:t xml:space="preserve">Bridges </w:t>
      </w:r>
      <w:proofErr w:type="spellStart"/>
      <w:r w:rsidR="002836F0" w:rsidRPr="006B6105">
        <w:rPr>
          <w:rFonts w:ascii="Arial" w:hAnsi="Arial" w:cs="Arial"/>
          <w:color w:val="000000"/>
        </w:rPr>
        <w:t>Self Management</w:t>
      </w:r>
      <w:proofErr w:type="spellEnd"/>
      <w:r w:rsidR="002836F0" w:rsidRPr="006B6105">
        <w:rPr>
          <w:rFonts w:ascii="Arial" w:hAnsi="Arial" w:cs="Arial"/>
          <w:color w:val="000000"/>
        </w:rPr>
        <w:t xml:space="preserve"> (2019)</w:t>
      </w:r>
      <w:r w:rsidR="005D28AC" w:rsidRPr="006B6105">
        <w:rPr>
          <w:rFonts w:ascii="Arial" w:hAnsi="Arial" w:cs="Arial"/>
          <w:color w:val="000000"/>
        </w:rPr>
        <w:t xml:space="preserve"> within this tool </w:t>
      </w:r>
      <w:r w:rsidR="00E63C25" w:rsidRPr="006B6105">
        <w:rPr>
          <w:rFonts w:ascii="Arial" w:hAnsi="Arial" w:cs="Arial"/>
          <w:color w:val="000000"/>
        </w:rPr>
        <w:t xml:space="preserve">there are tips and education in regards to </w:t>
      </w:r>
      <w:r w:rsidR="004313AC" w:rsidRPr="006B6105">
        <w:rPr>
          <w:rFonts w:ascii="Arial" w:hAnsi="Arial" w:cs="Arial"/>
          <w:color w:val="000000"/>
        </w:rPr>
        <w:t>brain injury and a step by step guide on how to set personal goals</w:t>
      </w:r>
      <w:r w:rsidR="00407A36" w:rsidRPr="006B6105">
        <w:rPr>
          <w:rFonts w:ascii="Arial" w:hAnsi="Arial" w:cs="Arial"/>
          <w:color w:val="000000"/>
        </w:rPr>
        <w:t>, a</w:t>
      </w:r>
      <w:r w:rsidR="00A86C5D" w:rsidRPr="006B6105">
        <w:rPr>
          <w:rFonts w:ascii="Arial" w:hAnsi="Arial" w:cs="Arial"/>
          <w:color w:val="000000"/>
        </w:rPr>
        <w:t xml:space="preserve">lso </w:t>
      </w:r>
      <w:proofErr w:type="spellStart"/>
      <w:r w:rsidR="00A86C5D" w:rsidRPr="006B6105">
        <w:rPr>
          <w:rFonts w:ascii="Arial" w:hAnsi="Arial" w:cs="Arial"/>
          <w:color w:val="000000"/>
        </w:rPr>
        <w:t>Physiopedia</w:t>
      </w:r>
      <w:proofErr w:type="spellEnd"/>
      <w:r w:rsidR="00A86C5D" w:rsidRPr="006B6105">
        <w:rPr>
          <w:rFonts w:ascii="Arial" w:hAnsi="Arial" w:cs="Arial"/>
          <w:color w:val="000000"/>
        </w:rPr>
        <w:t xml:space="preserve"> (2009) </w:t>
      </w:r>
      <w:r w:rsidR="00F64844" w:rsidRPr="006B6105">
        <w:rPr>
          <w:rFonts w:ascii="Arial" w:hAnsi="Arial" w:cs="Arial"/>
          <w:color w:val="000000"/>
        </w:rPr>
        <w:t xml:space="preserve">suggests it is </w:t>
      </w:r>
      <w:r w:rsidR="00407A36" w:rsidRPr="006B6105">
        <w:rPr>
          <w:rFonts w:ascii="Arial" w:hAnsi="Arial" w:cs="Arial"/>
          <w:color w:val="000000"/>
        </w:rPr>
        <w:t xml:space="preserve">an effective way to </w:t>
      </w:r>
      <w:r w:rsidR="00DC6B7B" w:rsidRPr="006B6105">
        <w:rPr>
          <w:rFonts w:ascii="Arial" w:hAnsi="Arial" w:cs="Arial"/>
          <w:color w:val="000000"/>
        </w:rPr>
        <w:t xml:space="preserve">measure </w:t>
      </w:r>
      <w:r w:rsidR="004863FF" w:rsidRPr="006B6105">
        <w:rPr>
          <w:rFonts w:ascii="Arial" w:hAnsi="Arial" w:cs="Arial"/>
          <w:color w:val="000000"/>
        </w:rPr>
        <w:t>the p</w:t>
      </w:r>
      <w:r w:rsidR="00A23A76" w:rsidRPr="006B6105">
        <w:rPr>
          <w:rFonts w:ascii="Arial" w:hAnsi="Arial" w:cs="Arial"/>
          <w:color w:val="000000"/>
        </w:rPr>
        <w:t xml:space="preserve">atients </w:t>
      </w:r>
      <w:r w:rsidR="004863FF" w:rsidRPr="006B6105">
        <w:rPr>
          <w:rFonts w:ascii="Arial" w:hAnsi="Arial" w:cs="Arial"/>
          <w:color w:val="000000"/>
        </w:rPr>
        <w:t xml:space="preserve">outcomes </w:t>
      </w:r>
      <w:r w:rsidR="00433C39" w:rsidRPr="006B6105">
        <w:rPr>
          <w:rFonts w:ascii="Arial" w:hAnsi="Arial" w:cs="Arial"/>
          <w:color w:val="000000"/>
        </w:rPr>
        <w:t>with satisfaction</w:t>
      </w:r>
      <w:r w:rsidR="00E008AF" w:rsidRPr="006B6105">
        <w:rPr>
          <w:rFonts w:ascii="Arial" w:hAnsi="Arial" w:cs="Arial"/>
          <w:color w:val="000000"/>
        </w:rPr>
        <w:t xml:space="preserve"> scales</w:t>
      </w:r>
      <w:r w:rsidR="00433C39" w:rsidRPr="006B6105">
        <w:rPr>
          <w:rFonts w:ascii="Arial" w:hAnsi="Arial" w:cs="Arial"/>
          <w:color w:val="000000"/>
        </w:rPr>
        <w:t xml:space="preserve"> with their </w:t>
      </w:r>
      <w:r w:rsidR="00E008AF" w:rsidRPr="006B6105">
        <w:rPr>
          <w:rFonts w:ascii="Arial" w:hAnsi="Arial" w:cs="Arial"/>
          <w:color w:val="000000"/>
        </w:rPr>
        <w:t xml:space="preserve">achievement </w:t>
      </w:r>
      <w:r w:rsidR="00433C39" w:rsidRPr="006B6105">
        <w:rPr>
          <w:rFonts w:ascii="Arial" w:hAnsi="Arial" w:cs="Arial"/>
          <w:color w:val="000000"/>
        </w:rPr>
        <w:t xml:space="preserve">of a specific </w:t>
      </w:r>
      <w:r w:rsidR="00E008AF" w:rsidRPr="006B6105">
        <w:rPr>
          <w:rFonts w:ascii="Arial" w:hAnsi="Arial" w:cs="Arial"/>
          <w:color w:val="000000"/>
        </w:rPr>
        <w:t>pe</w:t>
      </w:r>
      <w:r w:rsidR="002C37F0" w:rsidRPr="006B6105">
        <w:rPr>
          <w:rFonts w:ascii="Arial" w:hAnsi="Arial" w:cs="Arial"/>
          <w:color w:val="000000"/>
        </w:rPr>
        <w:t xml:space="preserve">rson </w:t>
      </w:r>
      <w:r w:rsidR="0072216F" w:rsidRPr="006B6105">
        <w:rPr>
          <w:rFonts w:ascii="Arial" w:hAnsi="Arial" w:cs="Arial"/>
          <w:color w:val="000000"/>
        </w:rPr>
        <w:t>centred</w:t>
      </w:r>
      <w:r w:rsidR="002C37F0" w:rsidRPr="006B6105">
        <w:rPr>
          <w:rFonts w:ascii="Arial" w:hAnsi="Arial" w:cs="Arial"/>
          <w:color w:val="000000"/>
        </w:rPr>
        <w:t xml:space="preserve"> goal.</w:t>
      </w:r>
      <w:r w:rsidR="00601A17" w:rsidRPr="006B6105">
        <w:rPr>
          <w:rFonts w:ascii="Arial" w:hAnsi="Arial" w:cs="Arial"/>
          <w:color w:val="000000"/>
        </w:rPr>
        <w:t xml:space="preserve">  With the support of the TAP the services waiting times have decreased and the outcomes have </w:t>
      </w:r>
      <w:proofErr w:type="gramStart"/>
      <w:r w:rsidR="00601A17" w:rsidRPr="006B6105">
        <w:rPr>
          <w:rFonts w:ascii="Arial" w:hAnsi="Arial" w:cs="Arial"/>
          <w:color w:val="000000"/>
        </w:rPr>
        <w:t>improved,</w:t>
      </w:r>
      <w:proofErr w:type="gramEnd"/>
      <w:r w:rsidR="00601A17" w:rsidRPr="006B6105">
        <w:rPr>
          <w:rFonts w:ascii="Arial" w:hAnsi="Arial" w:cs="Arial"/>
          <w:color w:val="000000"/>
        </w:rPr>
        <w:t xml:space="preserve"> this has provided the Therapist to have more time to assess patients and </w:t>
      </w:r>
      <w:r w:rsidR="00CD46D4" w:rsidRPr="006B6105">
        <w:rPr>
          <w:rFonts w:ascii="Arial" w:hAnsi="Arial" w:cs="Arial"/>
          <w:color w:val="000000"/>
        </w:rPr>
        <w:t xml:space="preserve">hand over the weekly rehabilitation sessions to the TAP. </w:t>
      </w:r>
      <w:r w:rsidR="002C37F0" w:rsidRPr="006B6105">
        <w:rPr>
          <w:rFonts w:ascii="Arial" w:hAnsi="Arial" w:cs="Arial"/>
          <w:color w:val="000000"/>
        </w:rPr>
        <w:t xml:space="preserve"> </w:t>
      </w:r>
    </w:p>
    <w:p w14:paraId="029EE231" w14:textId="77777777" w:rsidR="00CD46D4" w:rsidRPr="006B6105" w:rsidRDefault="00CD46D4" w:rsidP="00CD46D4">
      <w:pPr>
        <w:pStyle w:val="NormalWeb"/>
        <w:spacing w:line="360" w:lineRule="auto"/>
        <w:rPr>
          <w:rFonts w:ascii="Arial" w:hAnsi="Arial" w:cs="Arial"/>
          <w:color w:val="000000"/>
        </w:rPr>
      </w:pPr>
    </w:p>
    <w:p w14:paraId="66B46E48" w14:textId="77777777" w:rsidR="00CD46D4" w:rsidRPr="006B6105" w:rsidRDefault="00CD46D4" w:rsidP="00CD46D4">
      <w:pPr>
        <w:pStyle w:val="NormalWeb"/>
        <w:spacing w:line="360" w:lineRule="auto"/>
        <w:rPr>
          <w:rFonts w:ascii="Arial" w:hAnsi="Arial" w:cs="Arial"/>
          <w:color w:val="000000"/>
        </w:rPr>
      </w:pPr>
    </w:p>
    <w:p w14:paraId="058D0E55" w14:textId="77777777" w:rsidR="006B6105" w:rsidRDefault="006B6105" w:rsidP="004F28D0">
      <w:pPr>
        <w:spacing w:line="360" w:lineRule="auto"/>
        <w:rPr>
          <w:rFonts w:ascii="Arial" w:hAnsi="Arial" w:cs="Arial"/>
          <w:b/>
          <w:bCs/>
          <w:sz w:val="24"/>
          <w:szCs w:val="24"/>
        </w:rPr>
      </w:pPr>
    </w:p>
    <w:p w14:paraId="790F54A5" w14:textId="6010F4D2" w:rsidR="00DD2528" w:rsidRPr="006B6105" w:rsidRDefault="00DD2528" w:rsidP="004F28D0">
      <w:pPr>
        <w:spacing w:line="360" w:lineRule="auto"/>
        <w:rPr>
          <w:rFonts w:ascii="Arial" w:hAnsi="Arial" w:cs="Arial"/>
          <w:b/>
          <w:bCs/>
          <w:sz w:val="24"/>
          <w:szCs w:val="24"/>
        </w:rPr>
      </w:pPr>
      <w:r w:rsidRPr="006B6105">
        <w:rPr>
          <w:rFonts w:ascii="Arial" w:hAnsi="Arial" w:cs="Arial"/>
          <w:b/>
          <w:bCs/>
          <w:sz w:val="24"/>
          <w:szCs w:val="24"/>
        </w:rPr>
        <w:lastRenderedPageBreak/>
        <w:t>Co-Production</w:t>
      </w:r>
    </w:p>
    <w:p w14:paraId="2C3E345B" w14:textId="77777777" w:rsidR="00D81D07" w:rsidRPr="006B6105" w:rsidRDefault="00602352" w:rsidP="004F28D0">
      <w:pPr>
        <w:spacing w:line="360" w:lineRule="auto"/>
        <w:rPr>
          <w:rFonts w:ascii="Arial" w:hAnsi="Arial" w:cs="Arial"/>
          <w:sz w:val="24"/>
          <w:szCs w:val="24"/>
        </w:rPr>
      </w:pPr>
      <w:r w:rsidRPr="006B6105">
        <w:rPr>
          <w:rFonts w:ascii="Arial" w:hAnsi="Arial" w:cs="Arial"/>
          <w:sz w:val="24"/>
          <w:szCs w:val="24"/>
        </w:rPr>
        <w:t xml:space="preserve">Within the TAPs role they work closely with other services to ensure that the patient </w:t>
      </w:r>
      <w:r w:rsidR="00F874FD" w:rsidRPr="006B6105">
        <w:rPr>
          <w:rFonts w:ascii="Arial" w:hAnsi="Arial" w:cs="Arial"/>
          <w:sz w:val="24"/>
          <w:szCs w:val="24"/>
        </w:rPr>
        <w:t xml:space="preserve">has the best opportunities to achieve their </w:t>
      </w:r>
      <w:proofErr w:type="gramStart"/>
      <w:r w:rsidR="0031030B" w:rsidRPr="006B6105">
        <w:rPr>
          <w:rFonts w:ascii="Arial" w:hAnsi="Arial" w:cs="Arial"/>
          <w:sz w:val="24"/>
          <w:szCs w:val="24"/>
        </w:rPr>
        <w:t>person centred</w:t>
      </w:r>
      <w:proofErr w:type="gramEnd"/>
      <w:r w:rsidR="0031030B" w:rsidRPr="006B6105">
        <w:rPr>
          <w:rFonts w:ascii="Arial" w:hAnsi="Arial" w:cs="Arial"/>
          <w:sz w:val="24"/>
          <w:szCs w:val="24"/>
        </w:rPr>
        <w:t xml:space="preserve"> goals.</w:t>
      </w:r>
      <w:r w:rsidR="008B574C" w:rsidRPr="006B6105">
        <w:rPr>
          <w:rFonts w:ascii="Arial" w:hAnsi="Arial" w:cs="Arial"/>
          <w:sz w:val="24"/>
          <w:szCs w:val="24"/>
        </w:rPr>
        <w:t xml:space="preserve">  Mind (2024)</w:t>
      </w:r>
      <w:r w:rsidR="008969F7" w:rsidRPr="006B6105">
        <w:rPr>
          <w:rFonts w:ascii="Arial" w:hAnsi="Arial" w:cs="Arial"/>
          <w:sz w:val="24"/>
          <w:szCs w:val="24"/>
        </w:rPr>
        <w:t xml:space="preserve"> states “Co-production refers to a way of working where service providers and users work together to reach a collective outcome. The approach is value-driven and built on the principle that those who are affected by a service are best placed to help design it.”</w:t>
      </w:r>
      <w:r w:rsidR="00E501C5" w:rsidRPr="006B6105">
        <w:rPr>
          <w:rFonts w:ascii="Arial" w:hAnsi="Arial" w:cs="Arial"/>
          <w:sz w:val="24"/>
          <w:szCs w:val="24"/>
        </w:rPr>
        <w:t xml:space="preserve">  </w:t>
      </w:r>
      <w:r w:rsidR="00F874FD" w:rsidRPr="006B6105">
        <w:rPr>
          <w:rFonts w:ascii="Arial" w:hAnsi="Arial" w:cs="Arial"/>
          <w:sz w:val="24"/>
          <w:szCs w:val="24"/>
        </w:rPr>
        <w:t xml:space="preserve"> </w:t>
      </w:r>
      <w:r w:rsidR="00E501C5" w:rsidRPr="006B6105">
        <w:rPr>
          <w:rFonts w:ascii="Arial" w:hAnsi="Arial" w:cs="Arial"/>
          <w:sz w:val="24"/>
          <w:szCs w:val="24"/>
        </w:rPr>
        <w:t xml:space="preserve">‌The strengths of working with and alongside other services is that it supports the patient to access specialised expertise in different services, it will enable the patient to work together as equals and the professionals will have the opportunity to learn from each other.  By working with varied </w:t>
      </w:r>
      <w:proofErr w:type="gramStart"/>
      <w:r w:rsidR="00E501C5" w:rsidRPr="006B6105">
        <w:rPr>
          <w:rFonts w:ascii="Arial" w:hAnsi="Arial" w:cs="Arial"/>
          <w:sz w:val="24"/>
          <w:szCs w:val="24"/>
        </w:rPr>
        <w:t>services</w:t>
      </w:r>
      <w:proofErr w:type="gramEnd"/>
      <w:r w:rsidR="00E501C5" w:rsidRPr="006B6105">
        <w:rPr>
          <w:rFonts w:ascii="Arial" w:hAnsi="Arial" w:cs="Arial"/>
          <w:sz w:val="24"/>
          <w:szCs w:val="24"/>
        </w:rPr>
        <w:t xml:space="preserve"> it will provide a holistic approach to their rehabilitation.  Even thou there is many positives working collaboratively there could be some barriers with working with other services, for example the other service could have long waiting times for input, short staffing levels, the families might have high expectations on what they could provide.  With the barriers this could impact on the TAPs ability to discharge the patient as they need ongoing support that is better suited to the other services that they work </w:t>
      </w:r>
      <w:proofErr w:type="spellStart"/>
      <w:r w:rsidR="00E501C5" w:rsidRPr="006B6105">
        <w:rPr>
          <w:rFonts w:ascii="Arial" w:hAnsi="Arial" w:cs="Arial"/>
          <w:sz w:val="24"/>
          <w:szCs w:val="24"/>
        </w:rPr>
        <w:t>along side</w:t>
      </w:r>
      <w:proofErr w:type="spellEnd"/>
      <w:r w:rsidR="00E501C5" w:rsidRPr="006B6105">
        <w:rPr>
          <w:rFonts w:ascii="Arial" w:hAnsi="Arial" w:cs="Arial"/>
          <w:sz w:val="24"/>
          <w:szCs w:val="24"/>
        </w:rPr>
        <w:t xml:space="preserve"> with.</w:t>
      </w:r>
      <w:r w:rsidR="00D81D07" w:rsidRPr="006B6105">
        <w:rPr>
          <w:rFonts w:ascii="Arial" w:hAnsi="Arial" w:cs="Arial"/>
          <w:sz w:val="24"/>
          <w:szCs w:val="24"/>
        </w:rPr>
        <w:t xml:space="preserve">  </w:t>
      </w:r>
    </w:p>
    <w:p w14:paraId="1F8186BE" w14:textId="77777777" w:rsidR="00F73E84" w:rsidRPr="006B6105" w:rsidRDefault="005178EC" w:rsidP="003B511B">
      <w:pPr>
        <w:spacing w:line="360" w:lineRule="auto"/>
        <w:rPr>
          <w:rFonts w:ascii="Arial" w:hAnsi="Arial" w:cs="Arial"/>
          <w:color w:val="000000"/>
          <w:sz w:val="24"/>
          <w:szCs w:val="24"/>
        </w:rPr>
      </w:pPr>
      <w:r w:rsidRPr="006B6105">
        <w:rPr>
          <w:rFonts w:ascii="Arial" w:hAnsi="Arial" w:cs="Arial"/>
          <w:sz w:val="24"/>
          <w:szCs w:val="24"/>
        </w:rPr>
        <w:t xml:space="preserve">When working with Sally </w:t>
      </w:r>
      <w:r w:rsidR="00ED510E" w:rsidRPr="006B6105">
        <w:rPr>
          <w:rFonts w:ascii="Arial" w:hAnsi="Arial" w:cs="Arial"/>
          <w:sz w:val="24"/>
          <w:szCs w:val="24"/>
        </w:rPr>
        <w:t xml:space="preserve">the TAP </w:t>
      </w:r>
      <w:r w:rsidR="00E664E7" w:rsidRPr="006B6105">
        <w:rPr>
          <w:rFonts w:ascii="Arial" w:hAnsi="Arial" w:cs="Arial"/>
          <w:sz w:val="24"/>
          <w:szCs w:val="24"/>
        </w:rPr>
        <w:t xml:space="preserve">referred to the social services department </w:t>
      </w:r>
      <w:r w:rsidR="006C1691" w:rsidRPr="006B6105">
        <w:rPr>
          <w:rFonts w:ascii="Arial" w:hAnsi="Arial" w:cs="Arial"/>
          <w:sz w:val="24"/>
          <w:szCs w:val="24"/>
        </w:rPr>
        <w:t xml:space="preserve">to support </w:t>
      </w:r>
      <w:r w:rsidR="001170E7" w:rsidRPr="006B6105">
        <w:rPr>
          <w:rFonts w:ascii="Arial" w:hAnsi="Arial" w:cs="Arial"/>
          <w:sz w:val="24"/>
          <w:szCs w:val="24"/>
        </w:rPr>
        <w:t>Sally with her short term memory difficulties</w:t>
      </w:r>
      <w:r w:rsidR="002B6F40" w:rsidRPr="006B6105">
        <w:rPr>
          <w:rFonts w:ascii="Arial" w:hAnsi="Arial" w:cs="Arial"/>
          <w:sz w:val="24"/>
          <w:szCs w:val="24"/>
        </w:rPr>
        <w:t xml:space="preserve">, </w:t>
      </w:r>
      <w:r w:rsidR="00065BEC" w:rsidRPr="006B6105">
        <w:rPr>
          <w:rFonts w:ascii="Arial" w:hAnsi="Arial" w:cs="Arial"/>
          <w:sz w:val="24"/>
          <w:szCs w:val="24"/>
        </w:rPr>
        <w:t xml:space="preserve">the TAP and the social worker worked closely together with Sally to </w:t>
      </w:r>
      <w:r w:rsidR="0054517B" w:rsidRPr="006B6105">
        <w:rPr>
          <w:rFonts w:ascii="Arial" w:hAnsi="Arial" w:cs="Arial"/>
          <w:sz w:val="24"/>
          <w:szCs w:val="24"/>
        </w:rPr>
        <w:t>see what support she will nee</w:t>
      </w:r>
      <w:r w:rsidR="00400ECC" w:rsidRPr="006B6105">
        <w:rPr>
          <w:rFonts w:ascii="Arial" w:hAnsi="Arial" w:cs="Arial"/>
          <w:sz w:val="24"/>
          <w:szCs w:val="24"/>
        </w:rPr>
        <w:t>d</w:t>
      </w:r>
      <w:r w:rsidR="0054517B" w:rsidRPr="006B6105">
        <w:rPr>
          <w:rFonts w:ascii="Arial" w:hAnsi="Arial" w:cs="Arial"/>
          <w:sz w:val="24"/>
          <w:szCs w:val="24"/>
        </w:rPr>
        <w:t xml:space="preserve"> to maintain the</w:t>
      </w:r>
      <w:r w:rsidR="00400ECC" w:rsidRPr="006B6105">
        <w:rPr>
          <w:rFonts w:ascii="Arial" w:hAnsi="Arial" w:cs="Arial"/>
          <w:sz w:val="24"/>
          <w:szCs w:val="24"/>
        </w:rPr>
        <w:t xml:space="preserve"> strategies she had learnt in the rehabilitation sessions with the TAP</w:t>
      </w:r>
      <w:r w:rsidR="00FA21EB" w:rsidRPr="006B6105">
        <w:rPr>
          <w:rFonts w:ascii="Arial" w:hAnsi="Arial" w:cs="Arial"/>
          <w:sz w:val="24"/>
          <w:szCs w:val="24"/>
        </w:rPr>
        <w:t>,</w:t>
      </w:r>
      <w:r w:rsidR="0057596F" w:rsidRPr="006B6105">
        <w:rPr>
          <w:rFonts w:ascii="Arial" w:hAnsi="Arial" w:cs="Arial"/>
          <w:sz w:val="24"/>
          <w:szCs w:val="24"/>
        </w:rPr>
        <w:t xml:space="preserve"> this included meal preparation, prompting to shower, medication management and support to access local groups</w:t>
      </w:r>
      <w:r w:rsidR="00870A9C" w:rsidRPr="006B6105">
        <w:rPr>
          <w:rFonts w:ascii="Arial" w:hAnsi="Arial" w:cs="Arial"/>
          <w:sz w:val="24"/>
          <w:szCs w:val="24"/>
        </w:rPr>
        <w:t xml:space="preserve">.  The TAP, social </w:t>
      </w:r>
      <w:r w:rsidR="00897411" w:rsidRPr="006B6105">
        <w:rPr>
          <w:rFonts w:ascii="Arial" w:hAnsi="Arial" w:cs="Arial"/>
          <w:sz w:val="24"/>
          <w:szCs w:val="24"/>
        </w:rPr>
        <w:t xml:space="preserve">worker and Sally identified </w:t>
      </w:r>
      <w:r w:rsidR="003B0DF7" w:rsidRPr="006B6105">
        <w:rPr>
          <w:rFonts w:ascii="Arial" w:hAnsi="Arial" w:cs="Arial"/>
          <w:sz w:val="24"/>
          <w:szCs w:val="24"/>
        </w:rPr>
        <w:t xml:space="preserve">that a care call once a day in the morning will support </w:t>
      </w:r>
      <w:r w:rsidR="005C246F" w:rsidRPr="006B6105">
        <w:rPr>
          <w:rFonts w:ascii="Arial" w:hAnsi="Arial" w:cs="Arial"/>
          <w:sz w:val="24"/>
          <w:szCs w:val="24"/>
        </w:rPr>
        <w:t>her with personal care, prompting to continue to meal prep</w:t>
      </w:r>
      <w:r w:rsidR="00175170" w:rsidRPr="006B6105">
        <w:rPr>
          <w:rFonts w:ascii="Arial" w:hAnsi="Arial" w:cs="Arial"/>
          <w:sz w:val="24"/>
          <w:szCs w:val="24"/>
        </w:rPr>
        <w:t xml:space="preserve">are </w:t>
      </w:r>
      <w:r w:rsidR="005C246F" w:rsidRPr="006B6105">
        <w:rPr>
          <w:rFonts w:ascii="Arial" w:hAnsi="Arial" w:cs="Arial"/>
          <w:sz w:val="24"/>
          <w:szCs w:val="24"/>
        </w:rPr>
        <w:t>and medication management</w:t>
      </w:r>
      <w:r w:rsidR="00175170" w:rsidRPr="006B6105">
        <w:rPr>
          <w:rFonts w:ascii="Arial" w:hAnsi="Arial" w:cs="Arial"/>
          <w:sz w:val="24"/>
          <w:szCs w:val="24"/>
        </w:rPr>
        <w:t xml:space="preserve">.  </w:t>
      </w:r>
      <w:proofErr w:type="gramStart"/>
      <w:r w:rsidR="00175170" w:rsidRPr="006B6105">
        <w:rPr>
          <w:rFonts w:ascii="Arial" w:hAnsi="Arial" w:cs="Arial"/>
          <w:sz w:val="24"/>
          <w:szCs w:val="24"/>
        </w:rPr>
        <w:t>Also</w:t>
      </w:r>
      <w:proofErr w:type="gramEnd"/>
      <w:r w:rsidR="00175170" w:rsidRPr="006B6105">
        <w:rPr>
          <w:rFonts w:ascii="Arial" w:hAnsi="Arial" w:cs="Arial"/>
          <w:sz w:val="24"/>
          <w:szCs w:val="24"/>
        </w:rPr>
        <w:t xml:space="preserve"> they </w:t>
      </w:r>
      <w:r w:rsidR="00FA21EB" w:rsidRPr="006B6105">
        <w:rPr>
          <w:rFonts w:ascii="Arial" w:hAnsi="Arial" w:cs="Arial"/>
          <w:sz w:val="24"/>
          <w:szCs w:val="24"/>
        </w:rPr>
        <w:t xml:space="preserve">agreed that a personal assistant could support Sally with accessing support groups.  With this support in </w:t>
      </w:r>
      <w:proofErr w:type="gramStart"/>
      <w:r w:rsidR="00FA21EB" w:rsidRPr="006B6105">
        <w:rPr>
          <w:rFonts w:ascii="Arial" w:hAnsi="Arial" w:cs="Arial"/>
          <w:sz w:val="24"/>
          <w:szCs w:val="24"/>
        </w:rPr>
        <w:t>place</w:t>
      </w:r>
      <w:proofErr w:type="gramEnd"/>
      <w:r w:rsidR="00FA21EB" w:rsidRPr="006B6105">
        <w:rPr>
          <w:rFonts w:ascii="Arial" w:hAnsi="Arial" w:cs="Arial"/>
          <w:sz w:val="24"/>
          <w:szCs w:val="24"/>
        </w:rPr>
        <w:t xml:space="preserve"> it will help Sally with her </w:t>
      </w:r>
      <w:proofErr w:type="gramStart"/>
      <w:r w:rsidR="00FA21EB" w:rsidRPr="006B6105">
        <w:rPr>
          <w:rFonts w:ascii="Arial" w:hAnsi="Arial" w:cs="Arial"/>
          <w:sz w:val="24"/>
          <w:szCs w:val="24"/>
        </w:rPr>
        <w:t>short term</w:t>
      </w:r>
      <w:proofErr w:type="gramEnd"/>
      <w:r w:rsidR="00FA21EB" w:rsidRPr="006B6105">
        <w:rPr>
          <w:rFonts w:ascii="Arial" w:hAnsi="Arial" w:cs="Arial"/>
          <w:sz w:val="24"/>
          <w:szCs w:val="24"/>
        </w:rPr>
        <w:t xml:space="preserve"> memory difficulties.</w:t>
      </w:r>
      <w:r w:rsidR="003B511B" w:rsidRPr="006B6105">
        <w:rPr>
          <w:rFonts w:ascii="Arial" w:hAnsi="Arial" w:cs="Arial"/>
          <w:sz w:val="24"/>
          <w:szCs w:val="24"/>
        </w:rPr>
        <w:t xml:space="preserve">  </w:t>
      </w:r>
      <w:proofErr w:type="spellStart"/>
      <w:r w:rsidR="003B511B" w:rsidRPr="006B6105">
        <w:rPr>
          <w:rFonts w:ascii="Arial" w:hAnsi="Arial" w:cs="Arial"/>
          <w:color w:val="000000"/>
          <w:sz w:val="24"/>
          <w:szCs w:val="24"/>
        </w:rPr>
        <w:t>Ownsworth</w:t>
      </w:r>
      <w:proofErr w:type="spellEnd"/>
      <w:r w:rsidR="003B511B" w:rsidRPr="006B6105">
        <w:rPr>
          <w:rFonts w:ascii="Arial" w:hAnsi="Arial" w:cs="Arial"/>
          <w:color w:val="000000"/>
          <w:sz w:val="24"/>
          <w:szCs w:val="24"/>
        </w:rPr>
        <w:t xml:space="preserve"> (2009) </w:t>
      </w:r>
      <w:r w:rsidR="005C06AB" w:rsidRPr="006B6105">
        <w:rPr>
          <w:rFonts w:ascii="Arial" w:hAnsi="Arial" w:cs="Arial"/>
          <w:color w:val="000000"/>
          <w:sz w:val="24"/>
          <w:szCs w:val="24"/>
        </w:rPr>
        <w:t xml:space="preserve">completed a </w:t>
      </w:r>
      <w:proofErr w:type="gramStart"/>
      <w:r w:rsidR="005C06AB" w:rsidRPr="006B6105">
        <w:rPr>
          <w:rFonts w:ascii="Arial" w:hAnsi="Arial" w:cs="Arial"/>
          <w:color w:val="000000"/>
          <w:sz w:val="24"/>
          <w:szCs w:val="24"/>
        </w:rPr>
        <w:t>study</w:t>
      </w:r>
      <w:proofErr w:type="gramEnd"/>
      <w:r w:rsidR="005C06AB" w:rsidRPr="006B6105">
        <w:rPr>
          <w:rFonts w:ascii="Arial" w:hAnsi="Arial" w:cs="Arial"/>
          <w:color w:val="000000"/>
          <w:sz w:val="24"/>
          <w:szCs w:val="24"/>
        </w:rPr>
        <w:t xml:space="preserve"> and the results showed that patients that completed </w:t>
      </w:r>
      <w:r w:rsidR="008C63A4" w:rsidRPr="006B6105">
        <w:rPr>
          <w:rFonts w:ascii="Arial" w:hAnsi="Arial" w:cs="Arial"/>
          <w:color w:val="000000"/>
          <w:sz w:val="24"/>
          <w:szCs w:val="24"/>
        </w:rPr>
        <w:t xml:space="preserve">a daily diary reported that they had less difficulties with their memory and made </w:t>
      </w:r>
      <w:r w:rsidR="0031166E" w:rsidRPr="006B6105">
        <w:rPr>
          <w:rFonts w:ascii="Arial" w:hAnsi="Arial" w:cs="Arial"/>
          <w:color w:val="000000"/>
          <w:sz w:val="24"/>
          <w:szCs w:val="24"/>
        </w:rPr>
        <w:t xml:space="preserve">positive improvements with their treatment, this </w:t>
      </w:r>
      <w:r w:rsidR="0024300E" w:rsidRPr="006B6105">
        <w:rPr>
          <w:rFonts w:ascii="Arial" w:hAnsi="Arial" w:cs="Arial"/>
          <w:color w:val="000000"/>
          <w:sz w:val="24"/>
          <w:szCs w:val="24"/>
        </w:rPr>
        <w:t xml:space="preserve">supports the need for Sally to have carers or a personal assistant to maintain the strategies she has learnt to continue to </w:t>
      </w:r>
      <w:r w:rsidR="009E7300" w:rsidRPr="006B6105">
        <w:rPr>
          <w:rFonts w:ascii="Arial" w:hAnsi="Arial" w:cs="Arial"/>
          <w:color w:val="000000"/>
          <w:sz w:val="24"/>
          <w:szCs w:val="24"/>
        </w:rPr>
        <w:t xml:space="preserve">have a </w:t>
      </w:r>
      <w:proofErr w:type="gramStart"/>
      <w:r w:rsidR="009E7300" w:rsidRPr="006B6105">
        <w:rPr>
          <w:rFonts w:ascii="Arial" w:hAnsi="Arial" w:cs="Arial"/>
          <w:color w:val="000000"/>
          <w:sz w:val="24"/>
          <w:szCs w:val="24"/>
        </w:rPr>
        <w:t xml:space="preserve">positive </w:t>
      </w:r>
      <w:r w:rsidR="00F73E84" w:rsidRPr="006B6105">
        <w:rPr>
          <w:rFonts w:ascii="Arial" w:hAnsi="Arial" w:cs="Arial"/>
          <w:color w:val="000000"/>
          <w:sz w:val="24"/>
          <w:szCs w:val="24"/>
        </w:rPr>
        <w:t>outcomes</w:t>
      </w:r>
      <w:proofErr w:type="gramEnd"/>
      <w:r w:rsidR="00F73E84" w:rsidRPr="006B6105">
        <w:rPr>
          <w:rFonts w:ascii="Arial" w:hAnsi="Arial" w:cs="Arial"/>
          <w:color w:val="000000"/>
          <w:sz w:val="24"/>
          <w:szCs w:val="24"/>
        </w:rPr>
        <w:t xml:space="preserve"> with her personal goals. </w:t>
      </w:r>
    </w:p>
    <w:p w14:paraId="312FA455" w14:textId="37BA2BC2" w:rsidR="006C027A" w:rsidRPr="006B6105" w:rsidRDefault="00254830" w:rsidP="003B511B">
      <w:pPr>
        <w:spacing w:line="360" w:lineRule="auto"/>
        <w:rPr>
          <w:rFonts w:ascii="Arial" w:hAnsi="Arial" w:cs="Arial"/>
          <w:color w:val="000000"/>
          <w:sz w:val="24"/>
          <w:szCs w:val="24"/>
        </w:rPr>
      </w:pPr>
      <w:r w:rsidRPr="006B6105">
        <w:rPr>
          <w:rFonts w:ascii="Arial" w:hAnsi="Arial" w:cs="Arial"/>
          <w:color w:val="000000"/>
          <w:sz w:val="24"/>
          <w:szCs w:val="24"/>
        </w:rPr>
        <w:lastRenderedPageBreak/>
        <w:t xml:space="preserve">The TAP referred Sally to a third sector service </w:t>
      </w:r>
      <w:r w:rsidR="00D81531" w:rsidRPr="006B6105">
        <w:rPr>
          <w:rFonts w:ascii="Arial" w:hAnsi="Arial" w:cs="Arial"/>
          <w:color w:val="000000"/>
          <w:sz w:val="24"/>
          <w:szCs w:val="24"/>
        </w:rPr>
        <w:t>called</w:t>
      </w:r>
      <w:r w:rsidR="00B270B4" w:rsidRPr="006B6105">
        <w:rPr>
          <w:rFonts w:ascii="Arial" w:hAnsi="Arial" w:cs="Arial"/>
          <w:color w:val="000000"/>
          <w:sz w:val="24"/>
          <w:szCs w:val="24"/>
        </w:rPr>
        <w:t xml:space="preserve"> </w:t>
      </w:r>
      <w:proofErr w:type="spellStart"/>
      <w:r w:rsidR="00B270B4" w:rsidRPr="006B6105">
        <w:rPr>
          <w:rFonts w:ascii="Arial" w:hAnsi="Arial" w:cs="Arial"/>
          <w:color w:val="000000"/>
          <w:sz w:val="24"/>
          <w:szCs w:val="24"/>
        </w:rPr>
        <w:t>Gweithdy</w:t>
      </w:r>
      <w:proofErr w:type="spellEnd"/>
      <w:r w:rsidR="00B270B4" w:rsidRPr="006B6105">
        <w:rPr>
          <w:rFonts w:ascii="Arial" w:hAnsi="Arial" w:cs="Arial"/>
          <w:color w:val="000000"/>
          <w:sz w:val="24"/>
          <w:szCs w:val="24"/>
        </w:rPr>
        <w:t xml:space="preserve"> HUTS Workshop (2025) this service provides support to individuals </w:t>
      </w:r>
      <w:r w:rsidR="00A52394" w:rsidRPr="006B6105">
        <w:rPr>
          <w:rFonts w:ascii="Arial" w:hAnsi="Arial" w:cs="Arial"/>
          <w:color w:val="000000"/>
          <w:sz w:val="24"/>
          <w:szCs w:val="24"/>
        </w:rPr>
        <w:t xml:space="preserve">who have </w:t>
      </w:r>
      <w:r w:rsidR="006F22F7" w:rsidRPr="006B6105">
        <w:rPr>
          <w:rFonts w:ascii="Arial" w:hAnsi="Arial" w:cs="Arial"/>
          <w:color w:val="000000"/>
          <w:sz w:val="24"/>
          <w:szCs w:val="24"/>
        </w:rPr>
        <w:t xml:space="preserve">mental health difficulties, </w:t>
      </w:r>
      <w:r w:rsidR="00256DB1" w:rsidRPr="006B6105">
        <w:rPr>
          <w:rFonts w:ascii="Arial" w:hAnsi="Arial" w:cs="Arial"/>
          <w:color w:val="000000"/>
          <w:sz w:val="24"/>
          <w:szCs w:val="24"/>
        </w:rPr>
        <w:t xml:space="preserve">they have varied groups and classes </w:t>
      </w:r>
      <w:r w:rsidR="0069539F" w:rsidRPr="006B6105">
        <w:rPr>
          <w:rFonts w:ascii="Arial" w:hAnsi="Arial" w:cs="Arial"/>
          <w:color w:val="000000"/>
          <w:sz w:val="24"/>
          <w:szCs w:val="24"/>
        </w:rPr>
        <w:t xml:space="preserve">which include arts class, cooking class, </w:t>
      </w:r>
      <w:r w:rsidR="008A4B94" w:rsidRPr="006B6105">
        <w:rPr>
          <w:rFonts w:ascii="Arial" w:hAnsi="Arial" w:cs="Arial"/>
          <w:color w:val="000000"/>
          <w:sz w:val="24"/>
          <w:szCs w:val="24"/>
        </w:rPr>
        <w:t>pottery, computer class</w:t>
      </w:r>
      <w:r w:rsidR="0087490A" w:rsidRPr="006B6105">
        <w:rPr>
          <w:rFonts w:ascii="Arial" w:hAnsi="Arial" w:cs="Arial"/>
          <w:color w:val="000000"/>
          <w:sz w:val="24"/>
          <w:szCs w:val="24"/>
        </w:rPr>
        <w:t xml:space="preserve"> and trained staff will be at every class to support the </w:t>
      </w:r>
      <w:proofErr w:type="gramStart"/>
      <w:r w:rsidR="0087490A" w:rsidRPr="006B6105">
        <w:rPr>
          <w:rFonts w:ascii="Arial" w:hAnsi="Arial" w:cs="Arial"/>
          <w:color w:val="000000"/>
          <w:sz w:val="24"/>
          <w:szCs w:val="24"/>
        </w:rPr>
        <w:t>individuals</w:t>
      </w:r>
      <w:proofErr w:type="gramEnd"/>
      <w:r w:rsidR="0087490A" w:rsidRPr="006B6105">
        <w:rPr>
          <w:rFonts w:ascii="Arial" w:hAnsi="Arial" w:cs="Arial"/>
          <w:color w:val="000000"/>
          <w:sz w:val="24"/>
          <w:szCs w:val="24"/>
        </w:rPr>
        <w:t xml:space="preserve"> mental health.  The HUTS </w:t>
      </w:r>
      <w:r w:rsidR="000D7076" w:rsidRPr="006B6105">
        <w:rPr>
          <w:rFonts w:ascii="Arial" w:hAnsi="Arial" w:cs="Arial"/>
          <w:color w:val="000000"/>
          <w:sz w:val="24"/>
          <w:szCs w:val="24"/>
        </w:rPr>
        <w:t xml:space="preserve">workshop will support the TAP to ensure that Sally has the correct support for her well being as she has </w:t>
      </w:r>
      <w:r w:rsidR="00862DFB" w:rsidRPr="006B6105">
        <w:rPr>
          <w:rFonts w:ascii="Arial" w:hAnsi="Arial" w:cs="Arial"/>
          <w:color w:val="000000"/>
          <w:sz w:val="24"/>
          <w:szCs w:val="24"/>
        </w:rPr>
        <w:t>a previous diagnosis of bipolar and an increased difficulties with her well being after the brain injury.</w:t>
      </w:r>
      <w:r w:rsidR="00B92B8C" w:rsidRPr="006B6105">
        <w:rPr>
          <w:rFonts w:ascii="Arial" w:hAnsi="Arial" w:cs="Arial"/>
          <w:color w:val="000000"/>
          <w:sz w:val="24"/>
          <w:szCs w:val="24"/>
        </w:rPr>
        <w:t xml:space="preserve">  </w:t>
      </w:r>
      <w:r w:rsidR="002D6AAD" w:rsidRPr="006B6105">
        <w:rPr>
          <w:rFonts w:ascii="Arial" w:hAnsi="Arial" w:cs="Arial"/>
          <w:color w:val="000000"/>
          <w:sz w:val="24"/>
          <w:szCs w:val="24"/>
        </w:rPr>
        <w:t xml:space="preserve">In </w:t>
      </w:r>
      <w:proofErr w:type="spellStart"/>
      <w:r w:rsidR="00B566E8" w:rsidRPr="006B6105">
        <w:rPr>
          <w:rFonts w:ascii="Arial" w:hAnsi="Arial" w:cs="Arial"/>
          <w:color w:val="000000"/>
          <w:sz w:val="24"/>
          <w:szCs w:val="24"/>
        </w:rPr>
        <w:t>Lafiatoglou</w:t>
      </w:r>
      <w:proofErr w:type="spellEnd"/>
      <w:r w:rsidR="00B566E8" w:rsidRPr="006B6105">
        <w:rPr>
          <w:rFonts w:ascii="Arial" w:hAnsi="Arial" w:cs="Arial"/>
          <w:color w:val="000000"/>
          <w:sz w:val="24"/>
          <w:szCs w:val="24"/>
        </w:rPr>
        <w:t xml:space="preserve"> et al</w:t>
      </w:r>
      <w:r w:rsidR="002D6AAD" w:rsidRPr="006B6105">
        <w:rPr>
          <w:rFonts w:ascii="Arial" w:hAnsi="Arial" w:cs="Arial"/>
          <w:color w:val="000000"/>
          <w:sz w:val="24"/>
          <w:szCs w:val="24"/>
        </w:rPr>
        <w:t xml:space="preserve"> (</w:t>
      </w:r>
      <w:r w:rsidR="00B566E8" w:rsidRPr="006B6105">
        <w:rPr>
          <w:rFonts w:ascii="Arial" w:hAnsi="Arial" w:cs="Arial"/>
          <w:color w:val="000000"/>
          <w:sz w:val="24"/>
          <w:szCs w:val="24"/>
        </w:rPr>
        <w:t>2021)</w:t>
      </w:r>
      <w:r w:rsidR="002D6AAD" w:rsidRPr="006B6105">
        <w:rPr>
          <w:rFonts w:ascii="Arial" w:hAnsi="Arial" w:cs="Arial"/>
          <w:color w:val="000000"/>
          <w:sz w:val="24"/>
          <w:szCs w:val="24"/>
        </w:rPr>
        <w:t xml:space="preserve"> study they </w:t>
      </w:r>
      <w:r w:rsidR="004F1935" w:rsidRPr="006B6105">
        <w:rPr>
          <w:rFonts w:ascii="Arial" w:hAnsi="Arial" w:cs="Arial"/>
          <w:color w:val="000000"/>
          <w:sz w:val="24"/>
          <w:szCs w:val="24"/>
        </w:rPr>
        <w:t xml:space="preserve">said that the </w:t>
      </w:r>
      <w:proofErr w:type="gramStart"/>
      <w:r w:rsidR="004F1935" w:rsidRPr="006B6105">
        <w:rPr>
          <w:rFonts w:ascii="Arial" w:hAnsi="Arial" w:cs="Arial"/>
          <w:color w:val="000000"/>
          <w:sz w:val="24"/>
          <w:szCs w:val="24"/>
        </w:rPr>
        <w:t>individuals</w:t>
      </w:r>
      <w:proofErr w:type="gramEnd"/>
      <w:r w:rsidR="004F1935" w:rsidRPr="006B6105">
        <w:rPr>
          <w:rFonts w:ascii="Arial" w:hAnsi="Arial" w:cs="Arial"/>
          <w:color w:val="000000"/>
          <w:sz w:val="24"/>
          <w:szCs w:val="24"/>
        </w:rPr>
        <w:t xml:space="preserve"> expectations </w:t>
      </w:r>
      <w:r w:rsidR="0089620B" w:rsidRPr="006B6105">
        <w:rPr>
          <w:rFonts w:ascii="Arial" w:hAnsi="Arial" w:cs="Arial"/>
          <w:color w:val="000000"/>
          <w:sz w:val="24"/>
          <w:szCs w:val="24"/>
        </w:rPr>
        <w:t xml:space="preserve">compared to the reality of going home can negatively </w:t>
      </w:r>
      <w:r w:rsidR="0016365B" w:rsidRPr="006B6105">
        <w:rPr>
          <w:rFonts w:ascii="Arial" w:hAnsi="Arial" w:cs="Arial"/>
          <w:color w:val="000000"/>
          <w:sz w:val="24"/>
          <w:szCs w:val="24"/>
        </w:rPr>
        <w:t xml:space="preserve">impact on their wellbeing, </w:t>
      </w:r>
      <w:r w:rsidR="001D40C5" w:rsidRPr="006B6105">
        <w:rPr>
          <w:rFonts w:ascii="Arial" w:hAnsi="Arial" w:cs="Arial"/>
          <w:color w:val="000000"/>
          <w:sz w:val="24"/>
          <w:szCs w:val="24"/>
        </w:rPr>
        <w:t xml:space="preserve">this is important for </w:t>
      </w:r>
      <w:r w:rsidR="00885A77" w:rsidRPr="006B6105">
        <w:rPr>
          <w:rFonts w:ascii="Arial" w:hAnsi="Arial" w:cs="Arial"/>
          <w:color w:val="000000"/>
          <w:sz w:val="24"/>
          <w:szCs w:val="24"/>
        </w:rPr>
        <w:t xml:space="preserve">the TAP to ensure that Sally has clear expectations of what </w:t>
      </w:r>
      <w:r w:rsidR="00D31484" w:rsidRPr="006B6105">
        <w:rPr>
          <w:rFonts w:ascii="Arial" w:hAnsi="Arial" w:cs="Arial"/>
          <w:color w:val="000000"/>
          <w:sz w:val="24"/>
          <w:szCs w:val="24"/>
        </w:rPr>
        <w:t xml:space="preserve">services </w:t>
      </w:r>
      <w:r w:rsidR="00885A77" w:rsidRPr="006B6105">
        <w:rPr>
          <w:rFonts w:ascii="Arial" w:hAnsi="Arial" w:cs="Arial"/>
          <w:color w:val="000000"/>
          <w:sz w:val="24"/>
          <w:szCs w:val="24"/>
        </w:rPr>
        <w:t>she will be re</w:t>
      </w:r>
      <w:r w:rsidR="00D31484" w:rsidRPr="006B6105">
        <w:rPr>
          <w:rFonts w:ascii="Arial" w:hAnsi="Arial" w:cs="Arial"/>
          <w:color w:val="000000"/>
          <w:sz w:val="24"/>
          <w:szCs w:val="24"/>
        </w:rPr>
        <w:t>ceiving once the TAP has discharged her.</w:t>
      </w:r>
    </w:p>
    <w:p w14:paraId="41001133" w14:textId="77777777" w:rsidR="003E59B9" w:rsidRPr="006B6105" w:rsidRDefault="003E59B9" w:rsidP="003B511B">
      <w:pPr>
        <w:spacing w:line="360" w:lineRule="auto"/>
        <w:rPr>
          <w:rFonts w:ascii="Arial" w:hAnsi="Arial" w:cs="Arial"/>
          <w:color w:val="000000"/>
          <w:sz w:val="24"/>
          <w:szCs w:val="24"/>
        </w:rPr>
      </w:pPr>
    </w:p>
    <w:p w14:paraId="541CF3D6" w14:textId="77777777" w:rsidR="00F11C0B" w:rsidRPr="006B6105" w:rsidRDefault="00F11C0B" w:rsidP="004F28D0">
      <w:pPr>
        <w:spacing w:line="360" w:lineRule="auto"/>
        <w:rPr>
          <w:rFonts w:ascii="Arial" w:hAnsi="Arial" w:cs="Arial"/>
          <w:b/>
          <w:bCs/>
          <w:sz w:val="24"/>
          <w:szCs w:val="24"/>
        </w:rPr>
      </w:pPr>
      <w:r w:rsidRPr="006B6105">
        <w:rPr>
          <w:rFonts w:ascii="Arial" w:hAnsi="Arial" w:cs="Arial"/>
          <w:b/>
          <w:bCs/>
          <w:sz w:val="24"/>
          <w:szCs w:val="24"/>
        </w:rPr>
        <w:t>Clinical governance and supervision framework</w:t>
      </w:r>
    </w:p>
    <w:p w14:paraId="636EDDE2" w14:textId="0D370B1E" w:rsidR="00874B93" w:rsidRDefault="00B2549C" w:rsidP="004F28D0">
      <w:pPr>
        <w:spacing w:line="360" w:lineRule="auto"/>
        <w:rPr>
          <w:rFonts w:ascii="Arial" w:hAnsi="Arial" w:cs="Arial"/>
          <w:sz w:val="24"/>
          <w:szCs w:val="24"/>
        </w:rPr>
      </w:pPr>
      <w:r>
        <w:rPr>
          <w:rFonts w:ascii="Arial" w:hAnsi="Arial" w:cs="Arial"/>
          <w:sz w:val="24"/>
          <w:szCs w:val="24"/>
        </w:rPr>
        <w:t xml:space="preserve">The health board </w:t>
      </w:r>
      <w:r w:rsidR="00DF4194">
        <w:rPr>
          <w:rFonts w:ascii="Arial" w:hAnsi="Arial" w:cs="Arial"/>
          <w:sz w:val="24"/>
          <w:szCs w:val="24"/>
        </w:rPr>
        <w:t xml:space="preserve">adheres to the </w:t>
      </w:r>
      <w:r w:rsidR="00EC00BD">
        <w:rPr>
          <w:rFonts w:ascii="Arial" w:hAnsi="Arial" w:cs="Arial"/>
          <w:sz w:val="24"/>
          <w:szCs w:val="24"/>
        </w:rPr>
        <w:t>clinical governance system</w:t>
      </w:r>
      <w:r w:rsidR="00F54684">
        <w:rPr>
          <w:rFonts w:ascii="Arial" w:hAnsi="Arial" w:cs="Arial"/>
          <w:sz w:val="24"/>
          <w:szCs w:val="24"/>
        </w:rPr>
        <w:t xml:space="preserve"> </w:t>
      </w:r>
      <w:r w:rsidR="003573F7">
        <w:rPr>
          <w:rFonts w:ascii="Arial" w:hAnsi="Arial" w:cs="Arial"/>
          <w:sz w:val="24"/>
          <w:szCs w:val="24"/>
        </w:rPr>
        <w:t>(</w:t>
      </w:r>
      <w:r w:rsidR="00F54684" w:rsidRPr="00F363B4">
        <w:rPr>
          <w:rFonts w:ascii="Arial" w:hAnsi="Arial" w:cs="Arial"/>
          <w:color w:val="000000"/>
          <w:sz w:val="24"/>
          <w:szCs w:val="24"/>
        </w:rPr>
        <w:t>Public Health Wales</w:t>
      </w:r>
      <w:r w:rsidR="00CE34A4">
        <w:rPr>
          <w:rFonts w:ascii="Arial" w:hAnsi="Arial" w:cs="Arial"/>
          <w:color w:val="000000"/>
          <w:sz w:val="24"/>
          <w:szCs w:val="24"/>
        </w:rPr>
        <w:t>,</w:t>
      </w:r>
      <w:r w:rsidR="00F54684" w:rsidRPr="00F363B4">
        <w:rPr>
          <w:rFonts w:ascii="Arial" w:hAnsi="Arial" w:cs="Arial"/>
          <w:color w:val="000000"/>
          <w:sz w:val="24"/>
          <w:szCs w:val="24"/>
        </w:rPr>
        <w:t> 2023)</w:t>
      </w:r>
      <w:r w:rsidR="00333DEB">
        <w:rPr>
          <w:rFonts w:ascii="Arial" w:hAnsi="Arial" w:cs="Arial"/>
          <w:sz w:val="24"/>
          <w:szCs w:val="24"/>
        </w:rPr>
        <w:t xml:space="preserve">, this is a framework to ensure </w:t>
      </w:r>
      <w:r w:rsidR="00017454">
        <w:rPr>
          <w:rFonts w:ascii="Arial" w:hAnsi="Arial" w:cs="Arial"/>
          <w:sz w:val="24"/>
          <w:szCs w:val="24"/>
        </w:rPr>
        <w:t xml:space="preserve">that staff is accountable for improving and </w:t>
      </w:r>
      <w:r w:rsidR="00C8457B">
        <w:rPr>
          <w:rFonts w:ascii="Arial" w:hAnsi="Arial" w:cs="Arial"/>
          <w:sz w:val="24"/>
          <w:szCs w:val="24"/>
        </w:rPr>
        <w:t>safeguarding the service</w:t>
      </w:r>
      <w:r w:rsidR="00154961">
        <w:rPr>
          <w:rFonts w:ascii="Arial" w:hAnsi="Arial" w:cs="Arial"/>
          <w:sz w:val="24"/>
          <w:szCs w:val="24"/>
        </w:rPr>
        <w:t>,</w:t>
      </w:r>
      <w:r w:rsidR="00DA3085">
        <w:rPr>
          <w:rFonts w:ascii="Arial" w:hAnsi="Arial" w:cs="Arial"/>
          <w:sz w:val="24"/>
          <w:szCs w:val="24"/>
        </w:rPr>
        <w:t xml:space="preserve"> this </w:t>
      </w:r>
      <w:r w:rsidR="000D0B15">
        <w:rPr>
          <w:rFonts w:ascii="Arial" w:hAnsi="Arial" w:cs="Arial"/>
          <w:sz w:val="24"/>
          <w:szCs w:val="24"/>
        </w:rPr>
        <w:t xml:space="preserve">ensures that the quality and safety of the service is at a high standard.  There are seven pillars that come under the clinical governance </w:t>
      </w:r>
      <w:r w:rsidR="00C27D70">
        <w:rPr>
          <w:rFonts w:ascii="Arial" w:hAnsi="Arial" w:cs="Arial"/>
          <w:sz w:val="24"/>
          <w:szCs w:val="24"/>
        </w:rPr>
        <w:t xml:space="preserve">these are staff management, training and education, </w:t>
      </w:r>
      <w:r w:rsidR="00B411A5">
        <w:rPr>
          <w:rFonts w:ascii="Arial" w:hAnsi="Arial" w:cs="Arial"/>
          <w:sz w:val="24"/>
          <w:szCs w:val="24"/>
        </w:rPr>
        <w:t xml:space="preserve">service user engagement, clinical effectiveness </w:t>
      </w:r>
      <w:r w:rsidR="003A4E43">
        <w:rPr>
          <w:rFonts w:ascii="Arial" w:hAnsi="Arial" w:cs="Arial"/>
          <w:sz w:val="24"/>
          <w:szCs w:val="24"/>
        </w:rPr>
        <w:t xml:space="preserve">and audit, quality and clinical audit and information </w:t>
      </w:r>
      <w:r w:rsidR="00727A1A">
        <w:rPr>
          <w:rFonts w:ascii="Arial" w:hAnsi="Arial" w:cs="Arial"/>
          <w:sz w:val="24"/>
          <w:szCs w:val="24"/>
        </w:rPr>
        <w:t>management.</w:t>
      </w:r>
      <w:r w:rsidR="000634B6">
        <w:rPr>
          <w:rFonts w:ascii="Arial" w:hAnsi="Arial" w:cs="Arial"/>
          <w:sz w:val="24"/>
          <w:szCs w:val="24"/>
        </w:rPr>
        <w:t xml:space="preserve">  With in this </w:t>
      </w:r>
      <w:proofErr w:type="gramStart"/>
      <w:r w:rsidR="000634B6">
        <w:rPr>
          <w:rFonts w:ascii="Arial" w:hAnsi="Arial" w:cs="Arial"/>
          <w:sz w:val="24"/>
          <w:szCs w:val="24"/>
        </w:rPr>
        <w:t>report</w:t>
      </w:r>
      <w:proofErr w:type="gramEnd"/>
      <w:r w:rsidR="000634B6">
        <w:rPr>
          <w:rFonts w:ascii="Arial" w:hAnsi="Arial" w:cs="Arial"/>
          <w:sz w:val="24"/>
          <w:szCs w:val="24"/>
        </w:rPr>
        <w:t xml:space="preserve"> we will be looking closer at</w:t>
      </w:r>
      <w:r w:rsidR="003573F7">
        <w:rPr>
          <w:rFonts w:ascii="Arial" w:hAnsi="Arial" w:cs="Arial"/>
          <w:sz w:val="24"/>
          <w:szCs w:val="24"/>
        </w:rPr>
        <w:t xml:space="preserve"> </w:t>
      </w:r>
      <w:r w:rsidR="000E07E7">
        <w:rPr>
          <w:rFonts w:ascii="Arial" w:hAnsi="Arial" w:cs="Arial"/>
          <w:sz w:val="24"/>
          <w:szCs w:val="24"/>
        </w:rPr>
        <w:t xml:space="preserve">training and education and </w:t>
      </w:r>
      <w:r w:rsidR="00874B93">
        <w:rPr>
          <w:rFonts w:ascii="Arial" w:hAnsi="Arial" w:cs="Arial"/>
          <w:sz w:val="24"/>
          <w:szCs w:val="24"/>
        </w:rPr>
        <w:t>service user engagement in relation to the TAPs role.</w:t>
      </w:r>
    </w:p>
    <w:p w14:paraId="044E9159" w14:textId="77777777" w:rsidR="0064637C" w:rsidRDefault="0033022C" w:rsidP="00413ECB">
      <w:pPr>
        <w:spacing w:line="360" w:lineRule="auto"/>
        <w:rPr>
          <w:rFonts w:ascii="Arial" w:hAnsi="Arial" w:cs="Arial"/>
          <w:color w:val="000000"/>
          <w:sz w:val="24"/>
          <w:szCs w:val="24"/>
        </w:rPr>
      </w:pPr>
      <w:r>
        <w:rPr>
          <w:rFonts w:ascii="Arial" w:hAnsi="Arial" w:cs="Arial"/>
          <w:sz w:val="24"/>
          <w:szCs w:val="24"/>
        </w:rPr>
        <w:t xml:space="preserve">Within the Neuro rehabilitation </w:t>
      </w:r>
      <w:proofErr w:type="gramStart"/>
      <w:r>
        <w:rPr>
          <w:rFonts w:ascii="Arial" w:hAnsi="Arial" w:cs="Arial"/>
          <w:sz w:val="24"/>
          <w:szCs w:val="24"/>
        </w:rPr>
        <w:t>service</w:t>
      </w:r>
      <w:proofErr w:type="gramEnd"/>
      <w:r>
        <w:rPr>
          <w:rFonts w:ascii="Arial" w:hAnsi="Arial" w:cs="Arial"/>
          <w:sz w:val="24"/>
          <w:szCs w:val="24"/>
        </w:rPr>
        <w:t xml:space="preserve"> the TAP has </w:t>
      </w:r>
      <w:r w:rsidR="00D10926">
        <w:rPr>
          <w:rFonts w:ascii="Arial" w:hAnsi="Arial" w:cs="Arial"/>
          <w:sz w:val="24"/>
          <w:szCs w:val="24"/>
        </w:rPr>
        <w:t xml:space="preserve">a </w:t>
      </w:r>
      <w:r w:rsidR="00C56AD8">
        <w:rPr>
          <w:rFonts w:ascii="Arial" w:hAnsi="Arial" w:cs="Arial"/>
          <w:sz w:val="24"/>
          <w:szCs w:val="24"/>
        </w:rPr>
        <w:t>varied training opportunity</w:t>
      </w:r>
      <w:r w:rsidR="00D10926">
        <w:rPr>
          <w:rFonts w:ascii="Arial" w:hAnsi="Arial" w:cs="Arial"/>
          <w:sz w:val="24"/>
          <w:szCs w:val="24"/>
        </w:rPr>
        <w:t xml:space="preserve">, these include inhouse training and </w:t>
      </w:r>
      <w:r w:rsidR="00F8690C">
        <w:rPr>
          <w:rFonts w:ascii="Arial" w:hAnsi="Arial" w:cs="Arial"/>
          <w:sz w:val="24"/>
          <w:szCs w:val="24"/>
        </w:rPr>
        <w:t>external training.</w:t>
      </w:r>
      <w:r w:rsidR="00FF6095">
        <w:rPr>
          <w:rFonts w:ascii="Arial" w:hAnsi="Arial" w:cs="Arial"/>
          <w:sz w:val="24"/>
          <w:szCs w:val="24"/>
        </w:rPr>
        <w:t xml:space="preserve">  </w:t>
      </w:r>
      <w:r w:rsidR="00FF6095" w:rsidRPr="00F61B88">
        <w:rPr>
          <w:rFonts w:ascii="Arial" w:hAnsi="Arial" w:cs="Arial"/>
          <w:sz w:val="24"/>
          <w:szCs w:val="24"/>
        </w:rPr>
        <w:t xml:space="preserve">The TAP </w:t>
      </w:r>
      <w:r w:rsidR="00F61B88" w:rsidRPr="00F61B88">
        <w:rPr>
          <w:rFonts w:ascii="Arial" w:hAnsi="Arial" w:cs="Arial"/>
          <w:sz w:val="24"/>
          <w:szCs w:val="24"/>
        </w:rPr>
        <w:t xml:space="preserve">completes a </w:t>
      </w:r>
      <w:r w:rsidR="00F61B88" w:rsidRPr="00F61B88">
        <w:rPr>
          <w:rFonts w:ascii="Arial" w:hAnsi="Arial" w:cs="Arial"/>
          <w:color w:val="000000"/>
          <w:sz w:val="24"/>
          <w:szCs w:val="24"/>
        </w:rPr>
        <w:t>Performance Appraisal and Development Review</w:t>
      </w:r>
      <w:r w:rsidR="005A6811">
        <w:rPr>
          <w:rFonts w:ascii="Arial" w:hAnsi="Arial" w:cs="Arial"/>
          <w:sz w:val="24"/>
          <w:szCs w:val="24"/>
        </w:rPr>
        <w:t xml:space="preserve"> (</w:t>
      </w:r>
      <w:r w:rsidR="00F61B88" w:rsidRPr="00F61B88">
        <w:rPr>
          <w:rFonts w:ascii="Arial" w:hAnsi="Arial" w:cs="Arial"/>
          <w:color w:val="000000"/>
          <w:sz w:val="24"/>
          <w:szCs w:val="24"/>
        </w:rPr>
        <w:t>Hywel Dda University Health Board</w:t>
      </w:r>
      <w:r w:rsidR="00F61B88">
        <w:rPr>
          <w:rFonts w:ascii="Arial" w:hAnsi="Arial" w:cs="Arial"/>
          <w:color w:val="000000"/>
          <w:sz w:val="24"/>
          <w:szCs w:val="24"/>
        </w:rPr>
        <w:t xml:space="preserve">, </w:t>
      </w:r>
      <w:r w:rsidR="00F61B88" w:rsidRPr="00F61B88">
        <w:rPr>
          <w:rFonts w:ascii="Arial" w:hAnsi="Arial" w:cs="Arial"/>
          <w:color w:val="000000"/>
          <w:sz w:val="24"/>
          <w:szCs w:val="24"/>
        </w:rPr>
        <w:t>2022)</w:t>
      </w:r>
      <w:r w:rsidR="00E20E5F">
        <w:rPr>
          <w:rFonts w:ascii="Arial" w:hAnsi="Arial" w:cs="Arial"/>
          <w:color w:val="000000"/>
          <w:sz w:val="24"/>
          <w:szCs w:val="24"/>
        </w:rPr>
        <w:t xml:space="preserve"> within this document the TAP </w:t>
      </w:r>
      <w:r w:rsidR="00C336FB">
        <w:rPr>
          <w:rFonts w:ascii="Arial" w:hAnsi="Arial" w:cs="Arial"/>
          <w:color w:val="000000"/>
          <w:sz w:val="24"/>
          <w:szCs w:val="24"/>
        </w:rPr>
        <w:t xml:space="preserve">sets out goals and training that they would like to achieve over the next year, </w:t>
      </w:r>
      <w:r w:rsidR="00A80D5F">
        <w:rPr>
          <w:rFonts w:ascii="Arial" w:hAnsi="Arial" w:cs="Arial"/>
          <w:color w:val="000000"/>
          <w:sz w:val="24"/>
          <w:szCs w:val="24"/>
        </w:rPr>
        <w:t xml:space="preserve">for example with Sally the TAP could request training on </w:t>
      </w:r>
      <w:r w:rsidR="00ED0C3E">
        <w:rPr>
          <w:rFonts w:ascii="Arial" w:hAnsi="Arial" w:cs="Arial"/>
          <w:color w:val="000000"/>
          <w:sz w:val="24"/>
          <w:szCs w:val="24"/>
        </w:rPr>
        <w:t xml:space="preserve">short term memory difficulties to develop their skills to support Sally with their rehabilitation.  </w:t>
      </w:r>
      <w:r w:rsidR="00470E41">
        <w:rPr>
          <w:rFonts w:ascii="Arial" w:hAnsi="Arial" w:cs="Arial"/>
          <w:color w:val="000000"/>
          <w:sz w:val="24"/>
          <w:szCs w:val="24"/>
        </w:rPr>
        <w:t xml:space="preserve">A barrier for in person training opportunities are that the health board has a </w:t>
      </w:r>
      <w:r w:rsidR="003C79C1">
        <w:rPr>
          <w:rFonts w:ascii="Arial" w:hAnsi="Arial" w:cs="Arial"/>
          <w:color w:val="000000"/>
          <w:sz w:val="24"/>
          <w:szCs w:val="24"/>
        </w:rPr>
        <w:t>lack of funding for training</w:t>
      </w:r>
      <w:r w:rsidR="00482C8A">
        <w:rPr>
          <w:rFonts w:ascii="Arial" w:hAnsi="Arial" w:cs="Arial"/>
          <w:color w:val="000000"/>
          <w:sz w:val="24"/>
          <w:szCs w:val="24"/>
        </w:rPr>
        <w:t>, an alternative is that the</w:t>
      </w:r>
      <w:r w:rsidR="003C79C1">
        <w:rPr>
          <w:rFonts w:ascii="Arial" w:hAnsi="Arial" w:cs="Arial"/>
          <w:color w:val="000000"/>
          <w:sz w:val="24"/>
          <w:szCs w:val="24"/>
        </w:rPr>
        <w:t xml:space="preserve"> TAP </w:t>
      </w:r>
      <w:r w:rsidR="00482C8A">
        <w:rPr>
          <w:rFonts w:ascii="Arial" w:hAnsi="Arial" w:cs="Arial"/>
          <w:color w:val="000000"/>
          <w:sz w:val="24"/>
          <w:szCs w:val="24"/>
        </w:rPr>
        <w:t xml:space="preserve">can </w:t>
      </w:r>
      <w:r w:rsidR="003C79C1">
        <w:rPr>
          <w:rFonts w:ascii="Arial" w:hAnsi="Arial" w:cs="Arial"/>
          <w:color w:val="000000"/>
          <w:sz w:val="24"/>
          <w:szCs w:val="24"/>
        </w:rPr>
        <w:t xml:space="preserve">access online </w:t>
      </w:r>
      <w:r w:rsidR="007F1218">
        <w:rPr>
          <w:rFonts w:ascii="Arial" w:hAnsi="Arial" w:cs="Arial"/>
          <w:color w:val="000000"/>
          <w:sz w:val="24"/>
          <w:szCs w:val="24"/>
        </w:rPr>
        <w:t>sessions or is able to shadow a therapist to develop their knowledge.</w:t>
      </w:r>
      <w:r w:rsidR="00017919">
        <w:rPr>
          <w:rFonts w:ascii="Arial" w:hAnsi="Arial" w:cs="Arial"/>
          <w:color w:val="000000"/>
          <w:sz w:val="24"/>
          <w:szCs w:val="24"/>
        </w:rPr>
        <w:t xml:space="preserve">  </w:t>
      </w:r>
      <w:r w:rsidR="00244F1F">
        <w:rPr>
          <w:rFonts w:ascii="Arial" w:hAnsi="Arial" w:cs="Arial"/>
          <w:color w:val="000000"/>
          <w:sz w:val="24"/>
          <w:szCs w:val="24"/>
        </w:rPr>
        <w:t xml:space="preserve">The TAP </w:t>
      </w:r>
      <w:proofErr w:type="gramStart"/>
      <w:r w:rsidR="00244F1F">
        <w:rPr>
          <w:rFonts w:ascii="Arial" w:hAnsi="Arial" w:cs="Arial"/>
          <w:color w:val="000000"/>
          <w:sz w:val="24"/>
          <w:szCs w:val="24"/>
        </w:rPr>
        <w:t>has the opportunity to</w:t>
      </w:r>
      <w:proofErr w:type="gramEnd"/>
      <w:r w:rsidR="00244F1F">
        <w:rPr>
          <w:rFonts w:ascii="Arial" w:hAnsi="Arial" w:cs="Arial"/>
          <w:color w:val="000000"/>
          <w:sz w:val="24"/>
          <w:szCs w:val="24"/>
        </w:rPr>
        <w:t xml:space="preserve"> attend the Level four </w:t>
      </w:r>
      <w:proofErr w:type="spellStart"/>
      <w:r w:rsidR="000F0B3A">
        <w:rPr>
          <w:rFonts w:ascii="Arial" w:hAnsi="Arial" w:cs="Arial"/>
          <w:color w:val="000000"/>
          <w:sz w:val="24"/>
          <w:szCs w:val="24"/>
        </w:rPr>
        <w:t>Agored</w:t>
      </w:r>
      <w:proofErr w:type="spellEnd"/>
      <w:r w:rsidR="000F0B3A">
        <w:rPr>
          <w:rFonts w:ascii="Arial" w:hAnsi="Arial" w:cs="Arial"/>
          <w:color w:val="000000"/>
          <w:sz w:val="24"/>
          <w:szCs w:val="24"/>
        </w:rPr>
        <w:t xml:space="preserve"> </w:t>
      </w:r>
      <w:r w:rsidR="00AC7E0E">
        <w:rPr>
          <w:rFonts w:ascii="Arial" w:hAnsi="Arial" w:cs="Arial"/>
          <w:color w:val="000000"/>
          <w:sz w:val="24"/>
          <w:szCs w:val="24"/>
        </w:rPr>
        <w:t>training which</w:t>
      </w:r>
      <w:r w:rsidR="006A5387">
        <w:rPr>
          <w:rFonts w:ascii="Arial" w:hAnsi="Arial" w:cs="Arial"/>
          <w:color w:val="000000"/>
          <w:sz w:val="24"/>
          <w:szCs w:val="24"/>
        </w:rPr>
        <w:t xml:space="preserve"> is tailored to the Band four role, this supports the TAP to </w:t>
      </w:r>
      <w:r w:rsidR="00EB3D5E">
        <w:rPr>
          <w:rFonts w:ascii="Arial" w:hAnsi="Arial" w:cs="Arial"/>
          <w:color w:val="000000"/>
          <w:sz w:val="24"/>
          <w:szCs w:val="24"/>
        </w:rPr>
        <w:t xml:space="preserve">develop their clinical skills. </w:t>
      </w:r>
    </w:p>
    <w:p w14:paraId="681877CC" w14:textId="66F0DC79" w:rsidR="004A2C7B" w:rsidRDefault="00413ECB" w:rsidP="00413ECB">
      <w:pPr>
        <w:spacing w:line="360" w:lineRule="auto"/>
        <w:rPr>
          <w:rFonts w:ascii="Arial" w:eastAsia="Times New Roman" w:hAnsi="Arial" w:cs="Arial"/>
          <w:color w:val="000000"/>
          <w:sz w:val="24"/>
          <w:szCs w:val="24"/>
        </w:rPr>
      </w:pPr>
      <w:r w:rsidRPr="00413ECB">
        <w:rPr>
          <w:rFonts w:ascii="Arial" w:hAnsi="Arial" w:cs="Arial"/>
          <w:color w:val="000000"/>
          <w:sz w:val="24"/>
          <w:szCs w:val="24"/>
        </w:rPr>
        <w:lastRenderedPageBreak/>
        <w:t xml:space="preserve">The Governance committee has approved the service to use PROMs and PREMs as our outcome measures </w:t>
      </w:r>
      <w:r>
        <w:rPr>
          <w:rFonts w:ascii="Arial" w:hAnsi="Arial" w:cs="Arial"/>
          <w:color w:val="000000"/>
          <w:sz w:val="24"/>
          <w:szCs w:val="24"/>
        </w:rPr>
        <w:t>(</w:t>
      </w:r>
      <w:r w:rsidR="00D262AB" w:rsidRPr="00D262AB">
        <w:rPr>
          <w:rFonts w:ascii="Arial" w:hAnsi="Arial" w:cs="Arial"/>
          <w:color w:val="000000"/>
          <w:sz w:val="24"/>
          <w:szCs w:val="24"/>
        </w:rPr>
        <w:t>NHS England</w:t>
      </w:r>
      <w:r>
        <w:rPr>
          <w:rFonts w:ascii="Arial" w:hAnsi="Arial" w:cs="Arial"/>
          <w:color w:val="000000"/>
          <w:sz w:val="24"/>
          <w:szCs w:val="24"/>
        </w:rPr>
        <w:t>,</w:t>
      </w:r>
      <w:r w:rsidR="00D262AB" w:rsidRPr="00D262AB">
        <w:rPr>
          <w:rFonts w:ascii="Arial" w:hAnsi="Arial" w:cs="Arial"/>
          <w:color w:val="000000"/>
          <w:sz w:val="24"/>
          <w:szCs w:val="24"/>
        </w:rPr>
        <w:t xml:space="preserve"> 2023)</w:t>
      </w:r>
      <w:r w:rsidR="00154961">
        <w:rPr>
          <w:rFonts w:ascii="Arial" w:hAnsi="Arial" w:cs="Arial"/>
          <w:color w:val="000000"/>
          <w:sz w:val="24"/>
          <w:szCs w:val="24"/>
        </w:rPr>
        <w:t>,</w:t>
      </w:r>
      <w:r w:rsidR="00D262AB" w:rsidRPr="00D262AB">
        <w:rPr>
          <w:rFonts w:ascii="Arial" w:hAnsi="Arial" w:cs="Arial"/>
          <w:color w:val="000000"/>
          <w:sz w:val="24"/>
          <w:szCs w:val="24"/>
        </w:rPr>
        <w:t xml:space="preserve"> PROMs is a good measure to support the best possible outcome and patient experience in the health care system</w:t>
      </w:r>
      <w:r w:rsidR="00154961">
        <w:rPr>
          <w:rFonts w:ascii="Arial" w:hAnsi="Arial" w:cs="Arial"/>
          <w:color w:val="000000"/>
          <w:sz w:val="24"/>
          <w:szCs w:val="24"/>
        </w:rPr>
        <w:t>.</w:t>
      </w:r>
      <w:r w:rsidR="00C336FB">
        <w:rPr>
          <w:rFonts w:ascii="Arial" w:hAnsi="Arial" w:cs="Arial"/>
          <w:color w:val="000000"/>
          <w:sz w:val="24"/>
          <w:szCs w:val="24"/>
        </w:rPr>
        <w:t xml:space="preserve"> </w:t>
      </w:r>
      <w:r w:rsidR="005A6811">
        <w:rPr>
          <w:rFonts w:ascii="Arial" w:hAnsi="Arial" w:cs="Arial"/>
          <w:color w:val="000000"/>
          <w:sz w:val="24"/>
          <w:szCs w:val="24"/>
        </w:rPr>
        <w:t xml:space="preserve"> </w:t>
      </w:r>
      <w:r w:rsidR="00A86AFD">
        <w:rPr>
          <w:rFonts w:ascii="Arial" w:hAnsi="Arial" w:cs="Arial"/>
          <w:color w:val="000000"/>
          <w:sz w:val="24"/>
          <w:szCs w:val="24"/>
        </w:rPr>
        <w:t>The Neuro reh</w:t>
      </w:r>
      <w:r w:rsidR="00EA4B04">
        <w:rPr>
          <w:rFonts w:ascii="Arial" w:hAnsi="Arial" w:cs="Arial"/>
          <w:color w:val="000000"/>
          <w:sz w:val="24"/>
          <w:szCs w:val="24"/>
        </w:rPr>
        <w:t>abilitation</w:t>
      </w:r>
      <w:r w:rsidR="00154961" w:rsidRPr="00413ECB">
        <w:rPr>
          <w:rFonts w:ascii="Arial" w:hAnsi="Arial" w:cs="Arial"/>
          <w:color w:val="000000"/>
          <w:sz w:val="24"/>
          <w:szCs w:val="24"/>
        </w:rPr>
        <w:t xml:space="preserve"> service have started sending the QR code at the end of our discharge letters in January 2024</w:t>
      </w:r>
      <w:r w:rsidR="00EA4B04">
        <w:rPr>
          <w:rFonts w:ascii="Arial" w:hAnsi="Arial" w:cs="Arial"/>
          <w:color w:val="000000"/>
          <w:sz w:val="24"/>
          <w:szCs w:val="24"/>
        </w:rPr>
        <w:t xml:space="preserve">, prior to </w:t>
      </w:r>
      <w:proofErr w:type="gramStart"/>
      <w:r w:rsidR="00DF7BA1">
        <w:rPr>
          <w:rFonts w:ascii="Arial" w:hAnsi="Arial" w:cs="Arial"/>
          <w:color w:val="000000"/>
          <w:sz w:val="24"/>
          <w:szCs w:val="24"/>
        </w:rPr>
        <w:t>this patients</w:t>
      </w:r>
      <w:proofErr w:type="gramEnd"/>
      <w:r w:rsidR="00EA4B04">
        <w:rPr>
          <w:rFonts w:ascii="Arial" w:hAnsi="Arial" w:cs="Arial"/>
          <w:color w:val="000000"/>
          <w:sz w:val="24"/>
          <w:szCs w:val="24"/>
        </w:rPr>
        <w:t xml:space="preserve"> were sent the outcomes </w:t>
      </w:r>
      <w:r w:rsidR="0064637C">
        <w:rPr>
          <w:rFonts w:ascii="Arial" w:hAnsi="Arial" w:cs="Arial"/>
          <w:color w:val="000000"/>
          <w:sz w:val="24"/>
          <w:szCs w:val="24"/>
        </w:rPr>
        <w:t xml:space="preserve">to complete in the post.  By using a QR code the service can have all the data digitised and </w:t>
      </w:r>
      <w:r w:rsidR="005C0753">
        <w:rPr>
          <w:rFonts w:ascii="Arial" w:hAnsi="Arial" w:cs="Arial"/>
          <w:color w:val="000000"/>
          <w:sz w:val="24"/>
          <w:szCs w:val="24"/>
        </w:rPr>
        <w:t xml:space="preserve">graphs </w:t>
      </w:r>
      <w:r w:rsidR="00BA3131">
        <w:rPr>
          <w:rFonts w:ascii="Arial" w:hAnsi="Arial" w:cs="Arial"/>
          <w:color w:val="000000"/>
          <w:sz w:val="24"/>
          <w:szCs w:val="24"/>
        </w:rPr>
        <w:t>are</w:t>
      </w:r>
      <w:r w:rsidR="005C0753">
        <w:rPr>
          <w:rFonts w:ascii="Arial" w:hAnsi="Arial" w:cs="Arial"/>
          <w:color w:val="000000"/>
          <w:sz w:val="24"/>
          <w:szCs w:val="24"/>
        </w:rPr>
        <w:t xml:space="preserve"> generated for the data to be </w:t>
      </w:r>
      <w:r w:rsidR="006C4279">
        <w:rPr>
          <w:rFonts w:ascii="Arial" w:hAnsi="Arial" w:cs="Arial"/>
          <w:color w:val="000000"/>
          <w:sz w:val="24"/>
          <w:szCs w:val="24"/>
        </w:rPr>
        <w:t xml:space="preserve">easily interpreted.  </w:t>
      </w:r>
      <w:r w:rsidR="006E486A">
        <w:rPr>
          <w:rFonts w:ascii="Arial" w:hAnsi="Arial" w:cs="Arial"/>
          <w:color w:val="000000"/>
          <w:sz w:val="24"/>
          <w:szCs w:val="24"/>
        </w:rPr>
        <w:t xml:space="preserve">As the forms are not completed </w:t>
      </w:r>
      <w:r w:rsidR="00506E8B">
        <w:rPr>
          <w:rFonts w:ascii="Arial" w:hAnsi="Arial" w:cs="Arial"/>
          <w:color w:val="000000"/>
          <w:sz w:val="24"/>
          <w:szCs w:val="24"/>
        </w:rPr>
        <w:t xml:space="preserve">within the TAPs session it is difficult to know if the information given is </w:t>
      </w:r>
      <w:r w:rsidR="009009E3">
        <w:rPr>
          <w:rFonts w:ascii="Arial" w:hAnsi="Arial" w:cs="Arial"/>
          <w:color w:val="000000"/>
          <w:sz w:val="24"/>
          <w:szCs w:val="24"/>
        </w:rPr>
        <w:t xml:space="preserve">reliable, as they could have support from family members to complete the outcome </w:t>
      </w:r>
      <w:r w:rsidR="009009E3" w:rsidRPr="00390661">
        <w:rPr>
          <w:rFonts w:ascii="Arial" w:hAnsi="Arial" w:cs="Arial"/>
          <w:color w:val="000000"/>
          <w:sz w:val="24"/>
          <w:szCs w:val="24"/>
        </w:rPr>
        <w:t xml:space="preserve">measures.  </w:t>
      </w:r>
      <w:r w:rsidR="00DF7BA1" w:rsidRPr="00390661">
        <w:rPr>
          <w:rFonts w:ascii="Arial" w:hAnsi="Arial" w:cs="Arial"/>
          <w:color w:val="000000"/>
          <w:sz w:val="24"/>
          <w:szCs w:val="24"/>
        </w:rPr>
        <w:t>Feedback and outcome measures are important to continue to develop and improve the service and patient experience.</w:t>
      </w:r>
      <w:r w:rsidR="008F1884" w:rsidRPr="00390661">
        <w:rPr>
          <w:rFonts w:ascii="Arial" w:hAnsi="Arial" w:cs="Arial"/>
          <w:color w:val="000000"/>
          <w:sz w:val="24"/>
          <w:szCs w:val="24"/>
        </w:rPr>
        <w:t xml:space="preserve">  </w:t>
      </w:r>
      <w:r w:rsidR="008F1884" w:rsidRPr="00390661">
        <w:rPr>
          <w:rFonts w:ascii="Arial" w:eastAsia="Times New Roman" w:hAnsi="Arial" w:cs="Arial"/>
          <w:color w:val="000000"/>
          <w:sz w:val="24"/>
          <w:szCs w:val="24"/>
        </w:rPr>
        <w:t xml:space="preserve">Ojha et al (2014) </w:t>
      </w:r>
      <w:r w:rsidR="00443F69" w:rsidRPr="00390661">
        <w:rPr>
          <w:rFonts w:ascii="Arial" w:eastAsia="Times New Roman" w:hAnsi="Arial" w:cs="Arial"/>
          <w:color w:val="000000"/>
          <w:sz w:val="24"/>
          <w:szCs w:val="24"/>
        </w:rPr>
        <w:t xml:space="preserve">has written a journal saying that evidence suggest that direct contact helps improve patient outcomes and it also helps to decrease cost, </w:t>
      </w:r>
      <w:r w:rsidR="00B203CC" w:rsidRPr="00390661">
        <w:rPr>
          <w:rFonts w:ascii="Arial" w:eastAsia="Times New Roman" w:hAnsi="Arial" w:cs="Arial"/>
          <w:color w:val="000000"/>
          <w:sz w:val="24"/>
          <w:szCs w:val="24"/>
        </w:rPr>
        <w:t xml:space="preserve">this supports </w:t>
      </w:r>
      <w:r w:rsidR="00390661" w:rsidRPr="00390661">
        <w:rPr>
          <w:rFonts w:ascii="Arial" w:eastAsia="Times New Roman" w:hAnsi="Arial" w:cs="Arial"/>
          <w:color w:val="000000"/>
          <w:sz w:val="24"/>
          <w:szCs w:val="24"/>
        </w:rPr>
        <w:t>that the TAPs role to provide face to face rehabilitation</w:t>
      </w:r>
      <w:r w:rsidR="00525291">
        <w:rPr>
          <w:rFonts w:ascii="Arial" w:eastAsia="Times New Roman" w:hAnsi="Arial" w:cs="Arial"/>
          <w:color w:val="000000"/>
          <w:sz w:val="24"/>
          <w:szCs w:val="24"/>
        </w:rPr>
        <w:t xml:space="preserve"> since 2020 has improved the </w:t>
      </w:r>
      <w:r w:rsidR="004A2C7B">
        <w:rPr>
          <w:rFonts w:ascii="Arial" w:eastAsia="Times New Roman" w:hAnsi="Arial" w:cs="Arial"/>
          <w:color w:val="000000"/>
          <w:sz w:val="24"/>
          <w:szCs w:val="24"/>
        </w:rPr>
        <w:t>patients experience and improved the service.</w:t>
      </w:r>
    </w:p>
    <w:p w14:paraId="4A4B6CAF" w14:textId="475A23B3" w:rsidR="00333DEB" w:rsidRPr="00D262AB" w:rsidRDefault="00390661" w:rsidP="00413ECB">
      <w:pPr>
        <w:spacing w:line="360" w:lineRule="auto"/>
        <w:rPr>
          <w:rFonts w:ascii="Arial" w:hAnsi="Arial" w:cs="Arial"/>
          <w:color w:val="000000"/>
          <w:sz w:val="24"/>
          <w:szCs w:val="24"/>
        </w:rPr>
      </w:pPr>
      <w:r>
        <w:rPr>
          <w:rFonts w:ascii="Arial" w:eastAsia="Times New Roman" w:hAnsi="Arial" w:cs="Arial"/>
          <w:color w:val="000000"/>
          <w:sz w:val="24"/>
          <w:szCs w:val="24"/>
        </w:rPr>
        <w:t xml:space="preserve"> </w:t>
      </w:r>
      <w:r>
        <w:rPr>
          <w:rFonts w:ascii="Arial" w:eastAsia="Times New Roman" w:hAnsi="Arial" w:cs="Arial"/>
          <w:color w:val="000000"/>
        </w:rPr>
        <w:t xml:space="preserve"> </w:t>
      </w:r>
      <w:r w:rsidR="00DF7BA1">
        <w:rPr>
          <w:rFonts w:ascii="Arial" w:hAnsi="Arial" w:cs="Arial"/>
          <w:color w:val="000000"/>
          <w:sz w:val="24"/>
          <w:szCs w:val="24"/>
        </w:rPr>
        <w:t xml:space="preserve">  </w:t>
      </w:r>
      <w:r w:rsidR="00154961">
        <w:rPr>
          <w:rFonts w:ascii="Arial" w:hAnsi="Arial" w:cs="Arial"/>
          <w:color w:val="000000"/>
          <w:sz w:val="24"/>
          <w:szCs w:val="24"/>
        </w:rPr>
        <w:t xml:space="preserve"> </w:t>
      </w:r>
    </w:p>
    <w:p w14:paraId="137CD0FC" w14:textId="558E3332" w:rsidR="00FF1BE4" w:rsidRPr="006B6105" w:rsidRDefault="00FF1BE4" w:rsidP="00C21D43">
      <w:pPr>
        <w:spacing w:line="360" w:lineRule="auto"/>
        <w:rPr>
          <w:rFonts w:ascii="Arial" w:hAnsi="Arial" w:cs="Arial"/>
          <w:b/>
          <w:bCs/>
          <w:sz w:val="24"/>
          <w:szCs w:val="24"/>
        </w:rPr>
      </w:pPr>
      <w:r w:rsidRPr="006B6105">
        <w:rPr>
          <w:rFonts w:ascii="Arial" w:hAnsi="Arial" w:cs="Arial"/>
          <w:b/>
          <w:bCs/>
          <w:sz w:val="24"/>
          <w:szCs w:val="24"/>
        </w:rPr>
        <w:t xml:space="preserve">Conclusion and recommendations: </w:t>
      </w:r>
    </w:p>
    <w:p w14:paraId="7EEEC7BC" w14:textId="643D88CA" w:rsidR="003A2249" w:rsidRDefault="00DB40DA" w:rsidP="00C21D43">
      <w:pPr>
        <w:spacing w:line="360" w:lineRule="auto"/>
        <w:rPr>
          <w:rFonts w:ascii="Arial" w:hAnsi="Arial" w:cs="Arial"/>
          <w:sz w:val="24"/>
          <w:szCs w:val="24"/>
        </w:rPr>
      </w:pPr>
      <w:r>
        <w:rPr>
          <w:rFonts w:ascii="Arial" w:hAnsi="Arial" w:cs="Arial"/>
          <w:sz w:val="24"/>
          <w:szCs w:val="24"/>
        </w:rPr>
        <w:t xml:space="preserve">In conclusion </w:t>
      </w:r>
      <w:r w:rsidR="00627CF0">
        <w:rPr>
          <w:rFonts w:ascii="Arial" w:hAnsi="Arial" w:cs="Arial"/>
          <w:sz w:val="24"/>
          <w:szCs w:val="24"/>
        </w:rPr>
        <w:t xml:space="preserve">this report has </w:t>
      </w:r>
      <w:r w:rsidR="00DD2E45">
        <w:rPr>
          <w:rFonts w:ascii="Arial" w:hAnsi="Arial" w:cs="Arial"/>
          <w:sz w:val="24"/>
          <w:szCs w:val="24"/>
        </w:rPr>
        <w:t xml:space="preserve">confirmed that since </w:t>
      </w:r>
      <w:r w:rsidR="00F202D0">
        <w:rPr>
          <w:rFonts w:ascii="Arial" w:hAnsi="Arial" w:cs="Arial"/>
          <w:sz w:val="24"/>
          <w:szCs w:val="24"/>
        </w:rPr>
        <w:t xml:space="preserve">the TAP has been </w:t>
      </w:r>
      <w:r w:rsidR="00DD2E45">
        <w:rPr>
          <w:rFonts w:ascii="Arial" w:hAnsi="Arial" w:cs="Arial"/>
          <w:sz w:val="24"/>
          <w:szCs w:val="24"/>
        </w:rPr>
        <w:t xml:space="preserve">in post in 2020 </w:t>
      </w:r>
      <w:r w:rsidR="00F202D0">
        <w:rPr>
          <w:rFonts w:ascii="Arial" w:hAnsi="Arial" w:cs="Arial"/>
          <w:sz w:val="24"/>
          <w:szCs w:val="24"/>
        </w:rPr>
        <w:t xml:space="preserve">the </w:t>
      </w:r>
      <w:r w:rsidR="00CC1D56">
        <w:rPr>
          <w:rFonts w:ascii="Arial" w:hAnsi="Arial" w:cs="Arial"/>
          <w:sz w:val="24"/>
          <w:szCs w:val="24"/>
        </w:rPr>
        <w:t xml:space="preserve">overall service </w:t>
      </w:r>
      <w:r w:rsidR="00DD2E45">
        <w:rPr>
          <w:rFonts w:ascii="Arial" w:hAnsi="Arial" w:cs="Arial"/>
          <w:sz w:val="24"/>
          <w:szCs w:val="24"/>
        </w:rPr>
        <w:t xml:space="preserve">has </w:t>
      </w:r>
      <w:r w:rsidR="005A495E">
        <w:rPr>
          <w:rFonts w:ascii="Arial" w:hAnsi="Arial" w:cs="Arial"/>
          <w:sz w:val="24"/>
          <w:szCs w:val="24"/>
        </w:rPr>
        <w:t>improved</w:t>
      </w:r>
      <w:r w:rsidR="00C837F5">
        <w:rPr>
          <w:rFonts w:ascii="Arial" w:hAnsi="Arial" w:cs="Arial"/>
          <w:sz w:val="24"/>
          <w:szCs w:val="24"/>
        </w:rPr>
        <w:t xml:space="preserve"> </w:t>
      </w:r>
      <w:r w:rsidR="006D31A4">
        <w:rPr>
          <w:rFonts w:ascii="Arial" w:hAnsi="Arial" w:cs="Arial"/>
          <w:sz w:val="24"/>
          <w:szCs w:val="24"/>
        </w:rPr>
        <w:t xml:space="preserve">in many ways, the waiting times have decreased and the </w:t>
      </w:r>
      <w:r w:rsidR="00BA3131">
        <w:rPr>
          <w:rFonts w:ascii="Arial" w:hAnsi="Arial" w:cs="Arial"/>
          <w:sz w:val="24"/>
          <w:szCs w:val="24"/>
        </w:rPr>
        <w:t>number</w:t>
      </w:r>
      <w:r w:rsidR="006D31A4">
        <w:rPr>
          <w:rFonts w:ascii="Arial" w:hAnsi="Arial" w:cs="Arial"/>
          <w:sz w:val="24"/>
          <w:szCs w:val="24"/>
        </w:rPr>
        <w:t xml:space="preserve"> of sessions the patient receives has increased.</w:t>
      </w:r>
      <w:r w:rsidR="00603C17">
        <w:rPr>
          <w:rFonts w:ascii="Arial" w:hAnsi="Arial" w:cs="Arial"/>
          <w:sz w:val="24"/>
          <w:szCs w:val="24"/>
        </w:rPr>
        <w:t xml:space="preserve">  </w:t>
      </w:r>
      <w:r w:rsidR="00603C17" w:rsidRPr="00603C17">
        <w:rPr>
          <w:rFonts w:ascii="Arial" w:hAnsi="Arial" w:cs="Arial"/>
          <w:sz w:val="24"/>
          <w:szCs w:val="24"/>
        </w:rPr>
        <w:t>Snowdon et al</w:t>
      </w:r>
      <w:r w:rsidR="00C25627">
        <w:rPr>
          <w:rFonts w:ascii="Arial" w:hAnsi="Arial" w:cs="Arial"/>
          <w:sz w:val="24"/>
          <w:szCs w:val="24"/>
        </w:rPr>
        <w:t xml:space="preserve"> (</w:t>
      </w:r>
      <w:r w:rsidR="00603C17" w:rsidRPr="00603C17">
        <w:rPr>
          <w:rFonts w:ascii="Arial" w:hAnsi="Arial" w:cs="Arial"/>
          <w:sz w:val="24"/>
          <w:szCs w:val="24"/>
        </w:rPr>
        <w:t>2020)</w:t>
      </w:r>
      <w:r w:rsidR="00603C17">
        <w:rPr>
          <w:rFonts w:ascii="Arial" w:hAnsi="Arial" w:cs="Arial"/>
          <w:sz w:val="24"/>
          <w:szCs w:val="24"/>
        </w:rPr>
        <w:t xml:space="preserve"> </w:t>
      </w:r>
      <w:r w:rsidR="009478CE">
        <w:rPr>
          <w:rFonts w:ascii="Arial" w:hAnsi="Arial" w:cs="Arial"/>
          <w:sz w:val="24"/>
          <w:szCs w:val="24"/>
        </w:rPr>
        <w:t xml:space="preserve">study shows that the role of the TAP may be effective for improving </w:t>
      </w:r>
      <w:r w:rsidR="00C63909">
        <w:rPr>
          <w:rFonts w:ascii="Arial" w:hAnsi="Arial" w:cs="Arial"/>
          <w:sz w:val="24"/>
          <w:szCs w:val="24"/>
        </w:rPr>
        <w:t xml:space="preserve">patient outcomes and discharge times.  </w:t>
      </w:r>
      <w:r w:rsidR="00CC1D56">
        <w:rPr>
          <w:rFonts w:ascii="Arial" w:hAnsi="Arial" w:cs="Arial"/>
          <w:sz w:val="24"/>
          <w:szCs w:val="24"/>
        </w:rPr>
        <w:t xml:space="preserve">The TAPs role is fundamental </w:t>
      </w:r>
      <w:r w:rsidR="007A6D98">
        <w:rPr>
          <w:rFonts w:ascii="Arial" w:hAnsi="Arial" w:cs="Arial"/>
          <w:sz w:val="24"/>
          <w:szCs w:val="24"/>
        </w:rPr>
        <w:t xml:space="preserve">to support the rehabilitation of patients that have had a brain injury they are able to provide specialised input tailored </w:t>
      </w:r>
      <w:r w:rsidR="00BA3131">
        <w:rPr>
          <w:rFonts w:ascii="Arial" w:hAnsi="Arial" w:cs="Arial"/>
          <w:sz w:val="24"/>
          <w:szCs w:val="24"/>
        </w:rPr>
        <w:t>to the patient working on person centred goals.</w:t>
      </w:r>
      <w:r w:rsidR="003A2249">
        <w:rPr>
          <w:rFonts w:ascii="Arial" w:hAnsi="Arial" w:cs="Arial"/>
          <w:sz w:val="24"/>
          <w:szCs w:val="24"/>
        </w:rPr>
        <w:t xml:space="preserve">  </w:t>
      </w:r>
      <w:r w:rsidR="003A2249" w:rsidRPr="003A2249">
        <w:rPr>
          <w:rFonts w:ascii="Arial" w:hAnsi="Arial" w:cs="Arial"/>
          <w:sz w:val="24"/>
          <w:szCs w:val="24"/>
        </w:rPr>
        <w:t xml:space="preserve">The </w:t>
      </w:r>
      <w:r w:rsidR="003A2249">
        <w:rPr>
          <w:rFonts w:ascii="Arial" w:hAnsi="Arial" w:cs="Arial"/>
          <w:sz w:val="24"/>
          <w:szCs w:val="24"/>
        </w:rPr>
        <w:t>TAP</w:t>
      </w:r>
      <w:r w:rsidR="003A2249" w:rsidRPr="003A2249">
        <w:rPr>
          <w:rFonts w:ascii="Arial" w:hAnsi="Arial" w:cs="Arial"/>
          <w:sz w:val="24"/>
          <w:szCs w:val="24"/>
        </w:rPr>
        <w:t xml:space="preserve"> </w:t>
      </w:r>
      <w:proofErr w:type="gramStart"/>
      <w:r w:rsidR="003A2249" w:rsidRPr="003A2249">
        <w:rPr>
          <w:rFonts w:ascii="Arial" w:hAnsi="Arial" w:cs="Arial"/>
          <w:sz w:val="24"/>
          <w:szCs w:val="24"/>
        </w:rPr>
        <w:t>spend</w:t>
      </w:r>
      <w:proofErr w:type="gramEnd"/>
      <w:r w:rsidR="003A2249" w:rsidRPr="003A2249">
        <w:rPr>
          <w:rFonts w:ascii="Arial" w:hAnsi="Arial" w:cs="Arial"/>
          <w:sz w:val="24"/>
          <w:szCs w:val="24"/>
        </w:rPr>
        <w:t xml:space="preserve"> more time than </w:t>
      </w:r>
      <w:r w:rsidR="003A2249">
        <w:rPr>
          <w:rFonts w:ascii="Arial" w:hAnsi="Arial" w:cs="Arial"/>
          <w:sz w:val="24"/>
          <w:szCs w:val="24"/>
        </w:rPr>
        <w:t>the therapist</w:t>
      </w:r>
      <w:r w:rsidR="003A2249" w:rsidRPr="003A2249">
        <w:rPr>
          <w:rFonts w:ascii="Arial" w:hAnsi="Arial" w:cs="Arial"/>
          <w:sz w:val="24"/>
          <w:szCs w:val="24"/>
        </w:rPr>
        <w:t xml:space="preserve"> with the </w:t>
      </w:r>
      <w:r w:rsidR="00BC59F2">
        <w:rPr>
          <w:rFonts w:ascii="Arial" w:hAnsi="Arial" w:cs="Arial"/>
          <w:sz w:val="24"/>
          <w:szCs w:val="24"/>
        </w:rPr>
        <w:t>patients</w:t>
      </w:r>
      <w:r w:rsidR="003A2249" w:rsidRPr="003A2249">
        <w:rPr>
          <w:rFonts w:ascii="Arial" w:hAnsi="Arial" w:cs="Arial"/>
          <w:sz w:val="24"/>
          <w:szCs w:val="24"/>
        </w:rPr>
        <w:t xml:space="preserve"> in their own home</w:t>
      </w:r>
      <w:r w:rsidR="00BC59F2">
        <w:rPr>
          <w:rFonts w:ascii="Arial" w:hAnsi="Arial" w:cs="Arial"/>
          <w:sz w:val="24"/>
          <w:szCs w:val="24"/>
        </w:rPr>
        <w:t xml:space="preserve">, </w:t>
      </w:r>
      <w:r w:rsidR="00CA58E5">
        <w:rPr>
          <w:rFonts w:ascii="Arial" w:hAnsi="Arial" w:cs="Arial"/>
          <w:sz w:val="24"/>
          <w:szCs w:val="24"/>
        </w:rPr>
        <w:t xml:space="preserve">as the TAP is spending more time with the </w:t>
      </w:r>
      <w:proofErr w:type="gramStart"/>
      <w:r w:rsidR="00CA58E5">
        <w:rPr>
          <w:rFonts w:ascii="Arial" w:hAnsi="Arial" w:cs="Arial"/>
          <w:sz w:val="24"/>
          <w:szCs w:val="24"/>
        </w:rPr>
        <w:t>patients</w:t>
      </w:r>
      <w:proofErr w:type="gramEnd"/>
      <w:r w:rsidR="00CA58E5">
        <w:rPr>
          <w:rFonts w:ascii="Arial" w:hAnsi="Arial" w:cs="Arial"/>
          <w:sz w:val="24"/>
          <w:szCs w:val="24"/>
        </w:rPr>
        <w:t xml:space="preserve"> they build a good </w:t>
      </w:r>
      <w:r w:rsidR="00B95208">
        <w:rPr>
          <w:rFonts w:ascii="Arial" w:hAnsi="Arial" w:cs="Arial"/>
          <w:sz w:val="24"/>
          <w:szCs w:val="24"/>
        </w:rPr>
        <w:t xml:space="preserve">rapport </w:t>
      </w:r>
      <w:r w:rsidR="00EE7A82">
        <w:rPr>
          <w:rFonts w:ascii="Arial" w:hAnsi="Arial" w:cs="Arial"/>
          <w:sz w:val="24"/>
          <w:szCs w:val="24"/>
        </w:rPr>
        <w:t xml:space="preserve">and as a result to this they </w:t>
      </w:r>
      <w:proofErr w:type="gramStart"/>
      <w:r w:rsidR="00EE7A82">
        <w:rPr>
          <w:rFonts w:ascii="Arial" w:hAnsi="Arial" w:cs="Arial"/>
          <w:sz w:val="24"/>
          <w:szCs w:val="24"/>
        </w:rPr>
        <w:t>are able to</w:t>
      </w:r>
      <w:proofErr w:type="gramEnd"/>
      <w:r w:rsidR="00EE7A82">
        <w:rPr>
          <w:rFonts w:ascii="Arial" w:hAnsi="Arial" w:cs="Arial"/>
          <w:sz w:val="24"/>
          <w:szCs w:val="24"/>
        </w:rPr>
        <w:t xml:space="preserve"> identify appropriate solutions </w:t>
      </w:r>
      <w:r w:rsidR="00B95208">
        <w:rPr>
          <w:rFonts w:ascii="Arial" w:hAnsi="Arial" w:cs="Arial"/>
          <w:sz w:val="24"/>
          <w:szCs w:val="24"/>
        </w:rPr>
        <w:t xml:space="preserve">to the </w:t>
      </w:r>
      <w:proofErr w:type="spellStart"/>
      <w:r w:rsidR="00B95208">
        <w:rPr>
          <w:rFonts w:ascii="Arial" w:hAnsi="Arial" w:cs="Arial"/>
          <w:sz w:val="24"/>
          <w:szCs w:val="24"/>
        </w:rPr>
        <w:t>patients</w:t>
      </w:r>
      <w:proofErr w:type="spellEnd"/>
      <w:r w:rsidR="00B95208">
        <w:rPr>
          <w:rFonts w:ascii="Arial" w:hAnsi="Arial" w:cs="Arial"/>
          <w:sz w:val="24"/>
          <w:szCs w:val="24"/>
        </w:rPr>
        <w:t xml:space="preserve"> needs</w:t>
      </w:r>
      <w:r w:rsidR="000859F7">
        <w:rPr>
          <w:rFonts w:ascii="Arial" w:hAnsi="Arial" w:cs="Arial"/>
          <w:sz w:val="24"/>
          <w:szCs w:val="24"/>
        </w:rPr>
        <w:t xml:space="preserve"> </w:t>
      </w:r>
      <w:r w:rsidR="000859F7" w:rsidRPr="000859F7">
        <w:rPr>
          <w:rFonts w:ascii="Arial" w:hAnsi="Arial" w:cs="Arial"/>
          <w:sz w:val="24"/>
          <w:szCs w:val="24"/>
        </w:rPr>
        <w:t>(Nancarrow and Mackey, 2005)</w:t>
      </w:r>
      <w:r w:rsidR="00B95208">
        <w:rPr>
          <w:rFonts w:ascii="Arial" w:hAnsi="Arial" w:cs="Arial"/>
          <w:sz w:val="24"/>
          <w:szCs w:val="24"/>
        </w:rPr>
        <w:t xml:space="preserve">. </w:t>
      </w:r>
      <w:r w:rsidR="003A2249" w:rsidRPr="003A2249">
        <w:rPr>
          <w:rFonts w:ascii="Arial" w:hAnsi="Arial" w:cs="Arial"/>
          <w:sz w:val="24"/>
          <w:szCs w:val="24"/>
        </w:rPr>
        <w:t xml:space="preserve"> </w:t>
      </w:r>
    </w:p>
    <w:p w14:paraId="52C2A34D" w14:textId="77777777" w:rsidR="00597F14" w:rsidRDefault="003855EF" w:rsidP="00C21D43">
      <w:pPr>
        <w:spacing w:line="360" w:lineRule="auto"/>
        <w:rPr>
          <w:rFonts w:ascii="Arial" w:hAnsi="Arial" w:cs="Arial"/>
          <w:sz w:val="24"/>
          <w:szCs w:val="24"/>
        </w:rPr>
      </w:pPr>
      <w:r>
        <w:rPr>
          <w:rFonts w:ascii="Arial" w:hAnsi="Arial" w:cs="Arial"/>
          <w:sz w:val="24"/>
          <w:szCs w:val="24"/>
        </w:rPr>
        <w:t xml:space="preserve">The TAP has access to </w:t>
      </w:r>
      <w:r w:rsidR="00501E6E">
        <w:rPr>
          <w:rFonts w:ascii="Arial" w:hAnsi="Arial" w:cs="Arial"/>
          <w:sz w:val="24"/>
          <w:szCs w:val="24"/>
        </w:rPr>
        <w:t xml:space="preserve">other services and work along side them to </w:t>
      </w:r>
      <w:r w:rsidR="00C22DED">
        <w:rPr>
          <w:rFonts w:ascii="Arial" w:hAnsi="Arial" w:cs="Arial"/>
          <w:sz w:val="24"/>
          <w:szCs w:val="24"/>
        </w:rPr>
        <w:t>ensure that the patient and families receives the correct support that they need.</w:t>
      </w:r>
      <w:r w:rsidR="007A029F">
        <w:rPr>
          <w:rFonts w:ascii="Arial" w:hAnsi="Arial" w:cs="Arial"/>
          <w:sz w:val="24"/>
          <w:szCs w:val="24"/>
        </w:rPr>
        <w:t xml:space="preserve">  The service outcome measures </w:t>
      </w:r>
      <w:proofErr w:type="gramStart"/>
      <w:r w:rsidR="002446C1">
        <w:rPr>
          <w:rFonts w:ascii="Arial" w:hAnsi="Arial" w:cs="Arial"/>
          <w:sz w:val="24"/>
          <w:szCs w:val="24"/>
        </w:rPr>
        <w:t>has</w:t>
      </w:r>
      <w:proofErr w:type="gramEnd"/>
      <w:r w:rsidR="002446C1">
        <w:rPr>
          <w:rFonts w:ascii="Arial" w:hAnsi="Arial" w:cs="Arial"/>
          <w:sz w:val="24"/>
          <w:szCs w:val="24"/>
        </w:rPr>
        <w:t xml:space="preserve"> shown that the role of the TAP has been a good impact on the </w:t>
      </w:r>
      <w:proofErr w:type="gramStart"/>
      <w:r w:rsidR="002446C1">
        <w:rPr>
          <w:rFonts w:ascii="Arial" w:hAnsi="Arial" w:cs="Arial"/>
          <w:sz w:val="24"/>
          <w:szCs w:val="24"/>
        </w:rPr>
        <w:t>patients</w:t>
      </w:r>
      <w:proofErr w:type="gramEnd"/>
      <w:r w:rsidR="002446C1">
        <w:rPr>
          <w:rFonts w:ascii="Arial" w:hAnsi="Arial" w:cs="Arial"/>
          <w:sz w:val="24"/>
          <w:szCs w:val="24"/>
        </w:rPr>
        <w:t xml:space="preserve"> experience.</w:t>
      </w:r>
      <w:r w:rsidR="00C22DED">
        <w:rPr>
          <w:rFonts w:ascii="Arial" w:hAnsi="Arial" w:cs="Arial"/>
          <w:sz w:val="24"/>
          <w:szCs w:val="24"/>
        </w:rPr>
        <w:t xml:space="preserve">  </w:t>
      </w:r>
      <w:r w:rsidR="0030403C">
        <w:rPr>
          <w:rFonts w:ascii="Arial" w:hAnsi="Arial" w:cs="Arial"/>
          <w:sz w:val="24"/>
          <w:szCs w:val="24"/>
        </w:rPr>
        <w:t>F</w:t>
      </w:r>
      <w:r w:rsidR="00E22709">
        <w:rPr>
          <w:rFonts w:ascii="Arial" w:hAnsi="Arial" w:cs="Arial"/>
          <w:sz w:val="24"/>
          <w:szCs w:val="24"/>
        </w:rPr>
        <w:t xml:space="preserve">uture </w:t>
      </w:r>
      <w:r w:rsidR="0071083D">
        <w:rPr>
          <w:rFonts w:ascii="Arial" w:hAnsi="Arial" w:cs="Arial"/>
          <w:sz w:val="24"/>
          <w:szCs w:val="24"/>
        </w:rPr>
        <w:t xml:space="preserve">recommendations </w:t>
      </w:r>
      <w:r w:rsidR="0030403C">
        <w:rPr>
          <w:rFonts w:ascii="Arial" w:hAnsi="Arial" w:cs="Arial"/>
          <w:sz w:val="24"/>
          <w:szCs w:val="24"/>
        </w:rPr>
        <w:t xml:space="preserve">for </w:t>
      </w:r>
      <w:r w:rsidR="00556A13">
        <w:rPr>
          <w:rFonts w:ascii="Arial" w:hAnsi="Arial" w:cs="Arial"/>
          <w:sz w:val="24"/>
          <w:szCs w:val="24"/>
        </w:rPr>
        <w:t xml:space="preserve">the TAPs </w:t>
      </w:r>
      <w:proofErr w:type="gramStart"/>
      <w:r w:rsidR="0030403C">
        <w:rPr>
          <w:rFonts w:ascii="Arial" w:hAnsi="Arial" w:cs="Arial"/>
          <w:sz w:val="24"/>
          <w:szCs w:val="24"/>
        </w:rPr>
        <w:t>is</w:t>
      </w:r>
      <w:proofErr w:type="gramEnd"/>
      <w:r w:rsidR="0030403C">
        <w:rPr>
          <w:rFonts w:ascii="Arial" w:hAnsi="Arial" w:cs="Arial"/>
          <w:sz w:val="24"/>
          <w:szCs w:val="24"/>
        </w:rPr>
        <w:t xml:space="preserve"> to continue to </w:t>
      </w:r>
      <w:r w:rsidR="0030403C">
        <w:rPr>
          <w:rFonts w:ascii="Arial" w:hAnsi="Arial" w:cs="Arial"/>
          <w:sz w:val="24"/>
          <w:szCs w:val="24"/>
        </w:rPr>
        <w:lastRenderedPageBreak/>
        <w:t xml:space="preserve">develop their knowledge </w:t>
      </w:r>
      <w:r w:rsidR="00E322B7">
        <w:rPr>
          <w:rFonts w:ascii="Arial" w:hAnsi="Arial" w:cs="Arial"/>
          <w:sz w:val="24"/>
          <w:szCs w:val="24"/>
        </w:rPr>
        <w:t xml:space="preserve">and </w:t>
      </w:r>
      <w:r w:rsidR="00556A13">
        <w:rPr>
          <w:rFonts w:ascii="Arial" w:hAnsi="Arial" w:cs="Arial"/>
          <w:sz w:val="24"/>
          <w:szCs w:val="24"/>
        </w:rPr>
        <w:t xml:space="preserve">skills </w:t>
      </w:r>
      <w:r w:rsidR="00E322B7">
        <w:rPr>
          <w:rFonts w:ascii="Arial" w:hAnsi="Arial" w:cs="Arial"/>
          <w:sz w:val="24"/>
          <w:szCs w:val="24"/>
        </w:rPr>
        <w:t>to be able to provide the best service for patients and families who are affected with a brain injury.</w:t>
      </w:r>
      <w:r w:rsidR="007E5F8E">
        <w:rPr>
          <w:rFonts w:ascii="Arial" w:hAnsi="Arial" w:cs="Arial"/>
          <w:sz w:val="24"/>
          <w:szCs w:val="24"/>
        </w:rPr>
        <w:t xml:space="preserve">  The TAP will need to use their initiative to attend training </w:t>
      </w:r>
      <w:r w:rsidR="00EA6B6A">
        <w:rPr>
          <w:rFonts w:ascii="Arial" w:hAnsi="Arial" w:cs="Arial"/>
          <w:sz w:val="24"/>
          <w:szCs w:val="24"/>
        </w:rPr>
        <w:t xml:space="preserve">or learn from work </w:t>
      </w:r>
      <w:r w:rsidR="00E10994" w:rsidRPr="00E10994">
        <w:rPr>
          <w:rFonts w:ascii="Arial" w:hAnsi="Arial" w:cs="Arial"/>
          <w:sz w:val="24"/>
          <w:szCs w:val="24"/>
        </w:rPr>
        <w:t>colleague</w:t>
      </w:r>
      <w:r w:rsidR="00E10994">
        <w:rPr>
          <w:rFonts w:ascii="Arial" w:hAnsi="Arial" w:cs="Arial"/>
          <w:sz w:val="24"/>
          <w:szCs w:val="24"/>
        </w:rPr>
        <w:t xml:space="preserve">s, this can work both ways </w:t>
      </w:r>
      <w:r w:rsidR="00E62C87">
        <w:rPr>
          <w:rFonts w:ascii="Arial" w:hAnsi="Arial" w:cs="Arial"/>
          <w:sz w:val="24"/>
          <w:szCs w:val="24"/>
        </w:rPr>
        <w:t>as the TAP can share their knowledge to their colleagues too.</w:t>
      </w:r>
      <w:r w:rsidR="00156283">
        <w:rPr>
          <w:rFonts w:ascii="Arial" w:hAnsi="Arial" w:cs="Arial"/>
          <w:sz w:val="24"/>
          <w:szCs w:val="24"/>
        </w:rPr>
        <w:t xml:space="preserve">  </w:t>
      </w:r>
      <w:r w:rsidR="00B25C55" w:rsidRPr="00B25C55">
        <w:rPr>
          <w:rFonts w:ascii="Arial" w:hAnsi="Arial" w:cs="Arial"/>
          <w:sz w:val="24"/>
          <w:szCs w:val="24"/>
        </w:rPr>
        <w:t>Jung, Salvatori and Martin</w:t>
      </w:r>
      <w:r w:rsidR="00156283">
        <w:rPr>
          <w:rFonts w:ascii="Arial" w:hAnsi="Arial" w:cs="Arial"/>
          <w:sz w:val="24"/>
          <w:szCs w:val="24"/>
        </w:rPr>
        <w:t xml:space="preserve"> (</w:t>
      </w:r>
      <w:r w:rsidR="00B25C55" w:rsidRPr="00B25C55">
        <w:rPr>
          <w:rFonts w:ascii="Arial" w:hAnsi="Arial" w:cs="Arial"/>
          <w:sz w:val="24"/>
          <w:szCs w:val="24"/>
        </w:rPr>
        <w:t>2008)</w:t>
      </w:r>
      <w:r w:rsidR="00156283">
        <w:rPr>
          <w:rFonts w:ascii="Arial" w:hAnsi="Arial" w:cs="Arial"/>
          <w:sz w:val="24"/>
          <w:szCs w:val="24"/>
        </w:rPr>
        <w:t xml:space="preserve"> confirmed that </w:t>
      </w:r>
      <w:r w:rsidR="0053434A">
        <w:rPr>
          <w:rFonts w:ascii="Arial" w:hAnsi="Arial" w:cs="Arial"/>
          <w:sz w:val="24"/>
          <w:szCs w:val="24"/>
        </w:rPr>
        <w:t>when TAPs and Therapist learn together it improves future collab</w:t>
      </w:r>
      <w:r w:rsidR="00597F14">
        <w:rPr>
          <w:rFonts w:ascii="Arial" w:hAnsi="Arial" w:cs="Arial"/>
          <w:sz w:val="24"/>
          <w:szCs w:val="24"/>
        </w:rPr>
        <w:t>orative practice.</w:t>
      </w:r>
      <w:r w:rsidR="00156283">
        <w:rPr>
          <w:rFonts w:ascii="Arial" w:hAnsi="Arial" w:cs="Arial"/>
          <w:sz w:val="24"/>
          <w:szCs w:val="24"/>
        </w:rPr>
        <w:t xml:space="preserve"> </w:t>
      </w:r>
      <w:r w:rsidR="00EA6B6A">
        <w:rPr>
          <w:rFonts w:ascii="Arial" w:hAnsi="Arial" w:cs="Arial"/>
          <w:sz w:val="24"/>
          <w:szCs w:val="24"/>
        </w:rPr>
        <w:t xml:space="preserve"> </w:t>
      </w:r>
    </w:p>
    <w:p w14:paraId="5FA8C3C7" w14:textId="77777777" w:rsidR="00597F14" w:rsidRDefault="00597F14" w:rsidP="00C21D43">
      <w:pPr>
        <w:spacing w:line="360" w:lineRule="auto"/>
        <w:rPr>
          <w:rFonts w:ascii="Arial" w:hAnsi="Arial" w:cs="Arial"/>
          <w:sz w:val="24"/>
          <w:szCs w:val="24"/>
        </w:rPr>
      </w:pPr>
    </w:p>
    <w:p w14:paraId="04B705CC" w14:textId="77777777" w:rsidR="00597F14" w:rsidRDefault="00597F14" w:rsidP="00C21D43">
      <w:pPr>
        <w:spacing w:line="360" w:lineRule="auto"/>
        <w:rPr>
          <w:rFonts w:ascii="Arial" w:hAnsi="Arial" w:cs="Arial"/>
          <w:sz w:val="24"/>
          <w:szCs w:val="24"/>
        </w:rPr>
      </w:pPr>
    </w:p>
    <w:p w14:paraId="7246D821" w14:textId="77777777" w:rsidR="00597F14" w:rsidRDefault="00597F14" w:rsidP="00C21D43">
      <w:pPr>
        <w:spacing w:line="360" w:lineRule="auto"/>
        <w:rPr>
          <w:rFonts w:ascii="Arial" w:hAnsi="Arial" w:cs="Arial"/>
          <w:sz w:val="24"/>
          <w:szCs w:val="24"/>
        </w:rPr>
      </w:pPr>
    </w:p>
    <w:p w14:paraId="4746C672" w14:textId="77777777" w:rsidR="00597F14" w:rsidRDefault="00597F14" w:rsidP="00C21D43">
      <w:pPr>
        <w:spacing w:line="360" w:lineRule="auto"/>
        <w:rPr>
          <w:rFonts w:ascii="Arial" w:hAnsi="Arial" w:cs="Arial"/>
          <w:sz w:val="24"/>
          <w:szCs w:val="24"/>
        </w:rPr>
      </w:pPr>
    </w:p>
    <w:p w14:paraId="5A23D645" w14:textId="77777777" w:rsidR="00597F14" w:rsidRDefault="00597F14" w:rsidP="00C21D43">
      <w:pPr>
        <w:spacing w:line="360" w:lineRule="auto"/>
        <w:rPr>
          <w:rFonts w:ascii="Arial" w:hAnsi="Arial" w:cs="Arial"/>
          <w:sz w:val="24"/>
          <w:szCs w:val="24"/>
        </w:rPr>
      </w:pPr>
    </w:p>
    <w:p w14:paraId="4D18C6A9" w14:textId="77777777" w:rsidR="00597F14" w:rsidRDefault="00597F14" w:rsidP="00C21D43">
      <w:pPr>
        <w:spacing w:line="360" w:lineRule="auto"/>
        <w:rPr>
          <w:rFonts w:ascii="Arial" w:hAnsi="Arial" w:cs="Arial"/>
          <w:sz w:val="24"/>
          <w:szCs w:val="24"/>
        </w:rPr>
      </w:pPr>
    </w:p>
    <w:p w14:paraId="30E18BD9" w14:textId="77777777" w:rsidR="00597F14" w:rsidRDefault="00597F14" w:rsidP="00C21D43">
      <w:pPr>
        <w:spacing w:line="360" w:lineRule="auto"/>
        <w:rPr>
          <w:rFonts w:ascii="Arial" w:hAnsi="Arial" w:cs="Arial"/>
          <w:sz w:val="24"/>
          <w:szCs w:val="24"/>
        </w:rPr>
      </w:pPr>
    </w:p>
    <w:p w14:paraId="4D87C0F8" w14:textId="77777777" w:rsidR="00597F14" w:rsidRDefault="00597F14" w:rsidP="00C21D43">
      <w:pPr>
        <w:spacing w:line="360" w:lineRule="auto"/>
        <w:rPr>
          <w:rFonts w:ascii="Arial" w:hAnsi="Arial" w:cs="Arial"/>
          <w:sz w:val="24"/>
          <w:szCs w:val="24"/>
        </w:rPr>
      </w:pPr>
    </w:p>
    <w:p w14:paraId="4384DE14" w14:textId="77777777" w:rsidR="00597F14" w:rsidRDefault="00597F14" w:rsidP="00C21D43">
      <w:pPr>
        <w:spacing w:line="360" w:lineRule="auto"/>
        <w:rPr>
          <w:rFonts w:ascii="Arial" w:hAnsi="Arial" w:cs="Arial"/>
          <w:sz w:val="24"/>
          <w:szCs w:val="24"/>
        </w:rPr>
      </w:pPr>
    </w:p>
    <w:p w14:paraId="0882F200" w14:textId="77777777" w:rsidR="00597F14" w:rsidRDefault="00597F14" w:rsidP="00C21D43">
      <w:pPr>
        <w:spacing w:line="360" w:lineRule="auto"/>
        <w:rPr>
          <w:rFonts w:ascii="Arial" w:hAnsi="Arial" w:cs="Arial"/>
          <w:sz w:val="24"/>
          <w:szCs w:val="24"/>
        </w:rPr>
      </w:pPr>
    </w:p>
    <w:p w14:paraId="3A88E5D7" w14:textId="77777777" w:rsidR="00597F14" w:rsidRDefault="00597F14" w:rsidP="00C21D43">
      <w:pPr>
        <w:spacing w:line="360" w:lineRule="auto"/>
        <w:rPr>
          <w:rFonts w:ascii="Arial" w:hAnsi="Arial" w:cs="Arial"/>
          <w:sz w:val="24"/>
          <w:szCs w:val="24"/>
        </w:rPr>
      </w:pPr>
    </w:p>
    <w:p w14:paraId="08E8BA87" w14:textId="77777777" w:rsidR="00597F14" w:rsidRDefault="00597F14" w:rsidP="00C21D43">
      <w:pPr>
        <w:spacing w:line="360" w:lineRule="auto"/>
        <w:rPr>
          <w:rFonts w:ascii="Arial" w:hAnsi="Arial" w:cs="Arial"/>
          <w:sz w:val="24"/>
          <w:szCs w:val="24"/>
        </w:rPr>
      </w:pPr>
    </w:p>
    <w:p w14:paraId="6D779701" w14:textId="77777777" w:rsidR="00597F14" w:rsidRDefault="00597F14" w:rsidP="00C21D43">
      <w:pPr>
        <w:spacing w:line="360" w:lineRule="auto"/>
        <w:rPr>
          <w:rFonts w:ascii="Arial" w:hAnsi="Arial" w:cs="Arial"/>
          <w:sz w:val="24"/>
          <w:szCs w:val="24"/>
        </w:rPr>
      </w:pPr>
    </w:p>
    <w:p w14:paraId="498EE22E" w14:textId="77777777" w:rsidR="00597F14" w:rsidRDefault="00597F14" w:rsidP="00C21D43">
      <w:pPr>
        <w:spacing w:line="360" w:lineRule="auto"/>
        <w:rPr>
          <w:rFonts w:ascii="Arial" w:hAnsi="Arial" w:cs="Arial"/>
          <w:sz w:val="24"/>
          <w:szCs w:val="24"/>
        </w:rPr>
      </w:pPr>
    </w:p>
    <w:p w14:paraId="3C6E80AE" w14:textId="77777777" w:rsidR="00597F14" w:rsidRDefault="00597F14" w:rsidP="00C21D43">
      <w:pPr>
        <w:spacing w:line="360" w:lineRule="auto"/>
        <w:rPr>
          <w:rFonts w:ascii="Arial" w:hAnsi="Arial" w:cs="Arial"/>
          <w:sz w:val="24"/>
          <w:szCs w:val="24"/>
        </w:rPr>
      </w:pPr>
    </w:p>
    <w:p w14:paraId="43C65E5F" w14:textId="77777777" w:rsidR="00597F14" w:rsidRDefault="00597F14" w:rsidP="00C21D43">
      <w:pPr>
        <w:spacing w:line="360" w:lineRule="auto"/>
        <w:rPr>
          <w:rFonts w:ascii="Arial" w:hAnsi="Arial" w:cs="Arial"/>
          <w:sz w:val="24"/>
          <w:szCs w:val="24"/>
        </w:rPr>
      </w:pPr>
    </w:p>
    <w:p w14:paraId="478E8105" w14:textId="77777777" w:rsidR="00597F14" w:rsidRDefault="00597F14" w:rsidP="00C21D43">
      <w:pPr>
        <w:spacing w:line="360" w:lineRule="auto"/>
        <w:rPr>
          <w:rFonts w:ascii="Arial" w:hAnsi="Arial" w:cs="Arial"/>
          <w:sz w:val="24"/>
          <w:szCs w:val="24"/>
        </w:rPr>
      </w:pPr>
    </w:p>
    <w:p w14:paraId="168B211A" w14:textId="77777777" w:rsidR="00597F14" w:rsidRDefault="00597F14" w:rsidP="00C21D43">
      <w:pPr>
        <w:spacing w:line="360" w:lineRule="auto"/>
        <w:rPr>
          <w:rFonts w:ascii="Arial" w:hAnsi="Arial" w:cs="Arial"/>
          <w:sz w:val="24"/>
          <w:szCs w:val="24"/>
        </w:rPr>
      </w:pPr>
    </w:p>
    <w:p w14:paraId="741025FC" w14:textId="77777777" w:rsidR="00597F14" w:rsidRDefault="00597F14" w:rsidP="00C21D43">
      <w:pPr>
        <w:spacing w:line="360" w:lineRule="auto"/>
        <w:rPr>
          <w:rFonts w:ascii="Arial" w:hAnsi="Arial" w:cs="Arial"/>
          <w:sz w:val="24"/>
          <w:szCs w:val="24"/>
        </w:rPr>
      </w:pPr>
    </w:p>
    <w:p w14:paraId="2A77EA6D" w14:textId="7281AE7F" w:rsidR="00C21D43" w:rsidRDefault="004E1F7D" w:rsidP="00C21D43">
      <w:pPr>
        <w:spacing w:line="360" w:lineRule="auto"/>
        <w:rPr>
          <w:rFonts w:ascii="Arial" w:hAnsi="Arial" w:cs="Arial"/>
          <w:sz w:val="24"/>
          <w:szCs w:val="24"/>
        </w:rPr>
      </w:pPr>
      <w:r>
        <w:rPr>
          <w:rFonts w:ascii="Arial" w:hAnsi="Arial" w:cs="Arial"/>
          <w:sz w:val="24"/>
          <w:szCs w:val="24"/>
        </w:rPr>
        <w:t xml:space="preserve"> </w:t>
      </w:r>
    </w:p>
    <w:p w14:paraId="2FA9FC37" w14:textId="77777777" w:rsidR="000605C3" w:rsidRPr="006B6105" w:rsidRDefault="000605C3" w:rsidP="004C13BF">
      <w:pPr>
        <w:spacing w:line="360" w:lineRule="auto"/>
        <w:rPr>
          <w:rFonts w:ascii="Arial" w:hAnsi="Arial" w:cs="Arial"/>
          <w:b/>
          <w:bCs/>
          <w:sz w:val="24"/>
          <w:szCs w:val="24"/>
        </w:rPr>
      </w:pPr>
      <w:r w:rsidRPr="006B6105">
        <w:rPr>
          <w:rFonts w:ascii="Arial" w:hAnsi="Arial" w:cs="Arial"/>
          <w:b/>
          <w:bCs/>
          <w:sz w:val="24"/>
          <w:szCs w:val="24"/>
        </w:rPr>
        <w:lastRenderedPageBreak/>
        <w:t xml:space="preserve">Reference list </w:t>
      </w:r>
    </w:p>
    <w:p w14:paraId="0A2D8CE8" w14:textId="158E5CFF" w:rsidR="0046001A" w:rsidRPr="006B6105" w:rsidRDefault="0046001A" w:rsidP="0046001A">
      <w:pPr>
        <w:pStyle w:val="NormalWeb"/>
        <w:spacing w:line="360" w:lineRule="auto"/>
        <w:rPr>
          <w:rFonts w:ascii="Arial" w:hAnsi="Arial" w:cs="Arial"/>
          <w:color w:val="000000"/>
        </w:rPr>
      </w:pPr>
      <w:r w:rsidRPr="006B6105">
        <w:rPr>
          <w:rFonts w:ascii="Arial" w:hAnsi="Arial" w:cs="Arial"/>
          <w:color w:val="000000"/>
        </w:rPr>
        <w:t xml:space="preserve">Bridges </w:t>
      </w:r>
      <w:proofErr w:type="spellStart"/>
      <w:r w:rsidRPr="006B6105">
        <w:rPr>
          <w:rFonts w:ascii="Arial" w:hAnsi="Arial" w:cs="Arial"/>
          <w:color w:val="000000"/>
        </w:rPr>
        <w:t>Self Management</w:t>
      </w:r>
      <w:proofErr w:type="spellEnd"/>
      <w:r w:rsidRPr="006B6105">
        <w:rPr>
          <w:rFonts w:ascii="Arial" w:hAnsi="Arial" w:cs="Arial"/>
          <w:color w:val="000000"/>
        </w:rPr>
        <w:t xml:space="preserve"> (2019) Bridges </w:t>
      </w:r>
      <w:proofErr w:type="spellStart"/>
      <w:r w:rsidRPr="006B6105">
        <w:rPr>
          <w:rFonts w:ascii="Arial" w:hAnsi="Arial" w:cs="Arial"/>
          <w:color w:val="000000"/>
        </w:rPr>
        <w:t>Self Management</w:t>
      </w:r>
      <w:proofErr w:type="spellEnd"/>
      <w:r w:rsidRPr="006B6105">
        <w:rPr>
          <w:rFonts w:ascii="Arial" w:hAnsi="Arial" w:cs="Arial"/>
          <w:color w:val="000000"/>
        </w:rPr>
        <w:t xml:space="preserve">. Available at: </w:t>
      </w:r>
      <w:r w:rsidRPr="006B6105">
        <w:rPr>
          <w:rFonts w:ascii="Arial" w:hAnsi="Arial" w:cs="Arial"/>
        </w:rPr>
        <w:t>https://www.bridgesselfmanagement.org.uk/</w:t>
      </w:r>
      <w:r w:rsidR="00FF6095">
        <w:rPr>
          <w:rFonts w:ascii="Arial" w:hAnsi="Arial" w:cs="Arial"/>
        </w:rPr>
        <w:t>.</w:t>
      </w:r>
      <w:r w:rsidRPr="006B6105">
        <w:rPr>
          <w:rFonts w:ascii="Arial" w:hAnsi="Arial" w:cs="Arial"/>
          <w:color w:val="000000"/>
        </w:rPr>
        <w:t xml:space="preserve"> (Accessed</w:t>
      </w:r>
      <w:r w:rsidR="00FF6095">
        <w:rPr>
          <w:rFonts w:ascii="Arial" w:hAnsi="Arial" w:cs="Arial"/>
          <w:color w:val="000000"/>
        </w:rPr>
        <w:t xml:space="preserve"> </w:t>
      </w:r>
      <w:r w:rsidRPr="006B6105">
        <w:rPr>
          <w:rFonts w:ascii="Arial" w:hAnsi="Arial" w:cs="Arial"/>
          <w:color w:val="000000"/>
        </w:rPr>
        <w:t xml:space="preserve">17 June 2025) </w:t>
      </w:r>
    </w:p>
    <w:p w14:paraId="76BA3A4F" w14:textId="77777777" w:rsidR="0046001A" w:rsidRPr="006B6105" w:rsidRDefault="0046001A" w:rsidP="0046001A">
      <w:pPr>
        <w:pStyle w:val="NormalWeb"/>
        <w:spacing w:line="360" w:lineRule="auto"/>
        <w:rPr>
          <w:rFonts w:ascii="Arial" w:hAnsi="Arial" w:cs="Arial"/>
          <w:color w:val="000000"/>
        </w:rPr>
      </w:pPr>
    </w:p>
    <w:p w14:paraId="141ECFE9" w14:textId="77777777" w:rsidR="00F56FCF" w:rsidRPr="006B6105" w:rsidRDefault="00F56FCF" w:rsidP="00F56FCF">
      <w:pPr>
        <w:pStyle w:val="NormalWeb"/>
        <w:spacing w:before="0" w:beforeAutospacing="0" w:after="0" w:afterAutospacing="0" w:line="360" w:lineRule="auto"/>
        <w:rPr>
          <w:rFonts w:ascii="Arial" w:hAnsi="Arial" w:cs="Arial"/>
          <w:color w:val="000000"/>
        </w:rPr>
      </w:pPr>
      <w:r w:rsidRPr="006B6105">
        <w:rPr>
          <w:rFonts w:ascii="Arial" w:hAnsi="Arial" w:cs="Arial"/>
          <w:color w:val="000000"/>
        </w:rPr>
        <w:t xml:space="preserve">Caccese, J.B., Smith, C.R., Edwards, N.A., Emerson, A.M., Enora Le </w:t>
      </w:r>
      <w:proofErr w:type="spellStart"/>
      <w:r w:rsidRPr="006B6105">
        <w:rPr>
          <w:rFonts w:ascii="Arial" w:hAnsi="Arial" w:cs="Arial"/>
          <w:color w:val="000000"/>
        </w:rPr>
        <w:t>Flao</w:t>
      </w:r>
      <w:proofErr w:type="spellEnd"/>
      <w:r w:rsidRPr="006B6105">
        <w:rPr>
          <w:rFonts w:ascii="Arial" w:hAnsi="Arial" w:cs="Arial"/>
          <w:color w:val="000000"/>
        </w:rPr>
        <w:t xml:space="preserve">, Wing, J.J., Hagen, J., Paur, S., Walters, J. and Onate, J.A. (2024). Silent Struggles: Traumatic Brain Injuries and Mental Health in Law Enforcement. Journal of Head Trauma Rehabilitation, 40 (3), pp 192. Available at: https://doi.org/10.1097/htr.0000000000000986. </w:t>
      </w:r>
    </w:p>
    <w:p w14:paraId="5B5983B6" w14:textId="77777777" w:rsidR="00F56FCF" w:rsidRPr="006B6105" w:rsidRDefault="00F56FCF" w:rsidP="00F56FCF">
      <w:pPr>
        <w:pStyle w:val="NormalWeb"/>
        <w:spacing w:line="360" w:lineRule="auto"/>
        <w:rPr>
          <w:rFonts w:ascii="Arial" w:hAnsi="Arial" w:cs="Arial"/>
          <w:color w:val="000000"/>
        </w:rPr>
      </w:pPr>
    </w:p>
    <w:p w14:paraId="61812D9C" w14:textId="290042D4" w:rsidR="00F56FCF" w:rsidRPr="006B6105" w:rsidRDefault="00F56FCF" w:rsidP="00F56FCF">
      <w:pPr>
        <w:pStyle w:val="NormalWeb"/>
        <w:spacing w:line="360" w:lineRule="auto"/>
        <w:rPr>
          <w:rFonts w:ascii="Arial" w:hAnsi="Arial" w:cs="Arial"/>
          <w:color w:val="000000"/>
        </w:rPr>
      </w:pPr>
      <w:r w:rsidRPr="006B6105">
        <w:rPr>
          <w:rFonts w:ascii="Arial" w:hAnsi="Arial" w:cs="Arial"/>
          <w:color w:val="000000"/>
        </w:rPr>
        <w:t xml:space="preserve">Clarke, D.J., Burton, L.-J., Tyson, S.F., Rodgers, H., Drummond, A., Palmer, R., Hoffman, A., Prescott, M., Tyrrell, P., Brkic, L., Grenfell, K. and Forster, A. (2018). Why do stroke survivors not receive recommended amounts of active therapy? Findings from the </w:t>
      </w:r>
      <w:proofErr w:type="spellStart"/>
      <w:r w:rsidRPr="006B6105">
        <w:rPr>
          <w:rFonts w:ascii="Arial" w:hAnsi="Arial" w:cs="Arial"/>
          <w:color w:val="000000"/>
        </w:rPr>
        <w:t>ReAcT</w:t>
      </w:r>
      <w:proofErr w:type="spellEnd"/>
      <w:r w:rsidRPr="006B6105">
        <w:rPr>
          <w:rFonts w:ascii="Arial" w:hAnsi="Arial" w:cs="Arial"/>
          <w:color w:val="000000"/>
        </w:rPr>
        <w:t xml:space="preserve"> study, a mixed-methods case-study evaluation in eight stroke units. </w:t>
      </w:r>
      <w:r w:rsidRPr="006B6105">
        <w:rPr>
          <w:rFonts w:ascii="Arial" w:hAnsi="Arial" w:cs="Arial"/>
          <w:i/>
          <w:iCs/>
          <w:color w:val="000000"/>
        </w:rPr>
        <w:t>Clinical Rehabilitation</w:t>
      </w:r>
      <w:r w:rsidRPr="006B6105">
        <w:rPr>
          <w:rFonts w:ascii="Arial" w:hAnsi="Arial" w:cs="Arial"/>
          <w:color w:val="000000"/>
        </w:rPr>
        <w:t xml:space="preserve">, 32(8), pp 1119–1132. Available at: </w:t>
      </w:r>
      <w:r w:rsidR="0046001A" w:rsidRPr="006B6105">
        <w:rPr>
          <w:rFonts w:ascii="Arial" w:hAnsi="Arial" w:cs="Arial"/>
        </w:rPr>
        <w:t>https://doi.org/10.1177/0269215518765329</w:t>
      </w:r>
      <w:r w:rsidRPr="006B6105">
        <w:rPr>
          <w:rFonts w:ascii="Arial" w:hAnsi="Arial" w:cs="Arial"/>
          <w:color w:val="000000"/>
        </w:rPr>
        <w:t>.</w:t>
      </w:r>
    </w:p>
    <w:p w14:paraId="1C08C08A" w14:textId="77777777" w:rsidR="0046001A" w:rsidRPr="006B6105" w:rsidRDefault="0046001A" w:rsidP="00F56FCF">
      <w:pPr>
        <w:pStyle w:val="NormalWeb"/>
        <w:spacing w:line="360" w:lineRule="auto"/>
        <w:rPr>
          <w:rFonts w:ascii="Arial" w:hAnsi="Arial" w:cs="Arial"/>
          <w:color w:val="000000"/>
        </w:rPr>
      </w:pPr>
    </w:p>
    <w:p w14:paraId="7E03365C" w14:textId="2AE16C71" w:rsidR="0046001A" w:rsidRPr="006B6105" w:rsidRDefault="0046001A" w:rsidP="0046001A">
      <w:pPr>
        <w:pStyle w:val="NormalWeb"/>
        <w:spacing w:before="0" w:beforeAutospacing="0" w:after="0" w:afterAutospacing="0" w:line="360" w:lineRule="auto"/>
        <w:rPr>
          <w:rFonts w:ascii="Arial" w:hAnsi="Arial" w:cs="Arial"/>
          <w:color w:val="000000"/>
        </w:rPr>
      </w:pPr>
      <w:proofErr w:type="spellStart"/>
      <w:r w:rsidRPr="006B6105">
        <w:rPr>
          <w:rFonts w:ascii="Arial" w:hAnsi="Arial" w:cs="Arial"/>
          <w:color w:val="000000"/>
        </w:rPr>
        <w:t>Elgmark</w:t>
      </w:r>
      <w:proofErr w:type="spellEnd"/>
      <w:r w:rsidRPr="006B6105">
        <w:rPr>
          <w:rFonts w:ascii="Arial" w:hAnsi="Arial" w:cs="Arial"/>
          <w:color w:val="000000"/>
        </w:rPr>
        <w:t xml:space="preserve"> Andersson, E., Emanuelson, I., Björklund, R. and Stålhammar, D.A. (2007). Mild traumatic brain injuries: the impact of early intervention on late sequelae. A randomized controlled trial. </w:t>
      </w:r>
      <w:r w:rsidRPr="006B6105">
        <w:rPr>
          <w:rFonts w:ascii="Arial" w:hAnsi="Arial" w:cs="Arial"/>
          <w:i/>
          <w:iCs/>
          <w:color w:val="000000"/>
        </w:rPr>
        <w:t xml:space="preserve">Acta </w:t>
      </w:r>
      <w:proofErr w:type="spellStart"/>
      <w:r w:rsidRPr="006B6105">
        <w:rPr>
          <w:rFonts w:ascii="Arial" w:hAnsi="Arial" w:cs="Arial"/>
          <w:i/>
          <w:iCs/>
          <w:color w:val="000000"/>
        </w:rPr>
        <w:t>Neurochirurgica</w:t>
      </w:r>
      <w:proofErr w:type="spellEnd"/>
      <w:r w:rsidRPr="006B6105">
        <w:rPr>
          <w:rFonts w:ascii="Arial" w:hAnsi="Arial" w:cs="Arial"/>
          <w:color w:val="000000"/>
        </w:rPr>
        <w:t xml:space="preserve">, 149(2), pp.151–160. Available at: </w:t>
      </w:r>
      <w:r w:rsidRPr="006B6105">
        <w:rPr>
          <w:rFonts w:ascii="Arial" w:hAnsi="Arial" w:cs="Arial"/>
        </w:rPr>
        <w:t>https://doi.org/10.1007/s00701-006-1082-0</w:t>
      </w:r>
      <w:r w:rsidRPr="006B6105">
        <w:rPr>
          <w:rFonts w:ascii="Arial" w:hAnsi="Arial" w:cs="Arial"/>
          <w:color w:val="000000"/>
        </w:rPr>
        <w:t xml:space="preserve">.  </w:t>
      </w:r>
    </w:p>
    <w:p w14:paraId="5599416D" w14:textId="77777777" w:rsidR="0046001A" w:rsidRPr="006B6105" w:rsidRDefault="0046001A" w:rsidP="0046001A">
      <w:pPr>
        <w:pStyle w:val="NormalWeb"/>
        <w:spacing w:before="0" w:beforeAutospacing="0" w:after="0" w:afterAutospacing="0" w:line="360" w:lineRule="auto"/>
        <w:rPr>
          <w:rFonts w:ascii="Arial" w:hAnsi="Arial" w:cs="Arial"/>
          <w:color w:val="000000"/>
        </w:rPr>
      </w:pPr>
    </w:p>
    <w:p w14:paraId="22FCF69F" w14:textId="34E5535C" w:rsidR="0046001A" w:rsidRPr="006B6105" w:rsidRDefault="0046001A" w:rsidP="0046001A">
      <w:pPr>
        <w:pStyle w:val="NormalWeb"/>
        <w:spacing w:line="360" w:lineRule="auto"/>
        <w:rPr>
          <w:rFonts w:ascii="Arial" w:hAnsi="Arial" w:cs="Arial"/>
          <w:color w:val="000000"/>
        </w:rPr>
      </w:pPr>
      <w:r w:rsidRPr="006B6105">
        <w:rPr>
          <w:rFonts w:ascii="Arial" w:hAnsi="Arial" w:cs="Arial"/>
          <w:color w:val="000000"/>
        </w:rPr>
        <w:t xml:space="preserve">Galgano, M., </w:t>
      </w:r>
      <w:proofErr w:type="spellStart"/>
      <w:r w:rsidRPr="006B6105">
        <w:rPr>
          <w:rFonts w:ascii="Arial" w:hAnsi="Arial" w:cs="Arial"/>
          <w:color w:val="000000"/>
        </w:rPr>
        <w:t>Toshkezi</w:t>
      </w:r>
      <w:proofErr w:type="spellEnd"/>
      <w:r w:rsidRPr="006B6105">
        <w:rPr>
          <w:rFonts w:ascii="Arial" w:hAnsi="Arial" w:cs="Arial"/>
          <w:color w:val="000000"/>
        </w:rPr>
        <w:t xml:space="preserve">, G., Qiu, X., Russell, T., Chin, L. and Zhao, L.-R. (2017). Traumatic Brain Injury: Current Treatment Strategies and Future </w:t>
      </w:r>
      <w:proofErr w:type="spellStart"/>
      <w:r w:rsidRPr="006B6105">
        <w:rPr>
          <w:rFonts w:ascii="Arial" w:hAnsi="Arial" w:cs="Arial"/>
          <w:color w:val="000000"/>
        </w:rPr>
        <w:t>Endeavors</w:t>
      </w:r>
      <w:proofErr w:type="spellEnd"/>
      <w:r w:rsidRPr="006B6105">
        <w:rPr>
          <w:rFonts w:ascii="Arial" w:hAnsi="Arial" w:cs="Arial"/>
          <w:color w:val="000000"/>
        </w:rPr>
        <w:t>. </w:t>
      </w:r>
      <w:r w:rsidRPr="006B6105">
        <w:rPr>
          <w:rFonts w:ascii="Arial" w:hAnsi="Arial" w:cs="Arial"/>
          <w:i/>
          <w:iCs/>
          <w:color w:val="000000"/>
        </w:rPr>
        <w:t>Cell Transplantation</w:t>
      </w:r>
      <w:r w:rsidRPr="006B6105">
        <w:rPr>
          <w:rFonts w:ascii="Arial" w:hAnsi="Arial" w:cs="Arial"/>
          <w:color w:val="000000"/>
        </w:rPr>
        <w:t xml:space="preserve">, 26(7), pp.1118–1130. Available at: </w:t>
      </w:r>
      <w:r w:rsidR="006B6105" w:rsidRPr="006B6105">
        <w:rPr>
          <w:rFonts w:ascii="Arial" w:hAnsi="Arial" w:cs="Arial"/>
          <w:color w:val="000000"/>
        </w:rPr>
        <w:t>https://doi.org/10.1177/0963689717714102</w:t>
      </w:r>
    </w:p>
    <w:p w14:paraId="59E5EAE4" w14:textId="77777777" w:rsidR="006B6105" w:rsidRPr="006B6105" w:rsidRDefault="006B6105" w:rsidP="0046001A">
      <w:pPr>
        <w:pStyle w:val="NormalWeb"/>
        <w:spacing w:line="360" w:lineRule="auto"/>
        <w:rPr>
          <w:rFonts w:ascii="Arial" w:hAnsi="Arial" w:cs="Arial"/>
          <w:color w:val="000000"/>
        </w:rPr>
      </w:pPr>
    </w:p>
    <w:p w14:paraId="6DC2B406" w14:textId="352F7185" w:rsidR="00F56FCF" w:rsidRPr="006B6105" w:rsidRDefault="006B6105" w:rsidP="006B6105">
      <w:pPr>
        <w:pStyle w:val="NormalWeb"/>
        <w:spacing w:line="360" w:lineRule="auto"/>
        <w:rPr>
          <w:rFonts w:ascii="Arial" w:hAnsi="Arial" w:cs="Arial"/>
          <w:color w:val="000000"/>
        </w:rPr>
      </w:pPr>
      <w:proofErr w:type="spellStart"/>
      <w:r w:rsidRPr="006B6105">
        <w:rPr>
          <w:rFonts w:ascii="Arial" w:hAnsi="Arial" w:cs="Arial"/>
          <w:color w:val="000000"/>
        </w:rPr>
        <w:lastRenderedPageBreak/>
        <w:t>Gweithdy</w:t>
      </w:r>
      <w:proofErr w:type="spellEnd"/>
      <w:r w:rsidRPr="006B6105">
        <w:rPr>
          <w:rFonts w:ascii="Arial" w:hAnsi="Arial" w:cs="Arial"/>
          <w:color w:val="000000"/>
        </w:rPr>
        <w:t xml:space="preserve"> HUTS Workshop (2025) </w:t>
      </w:r>
      <w:r w:rsidRPr="006B6105">
        <w:rPr>
          <w:rFonts w:ascii="Arial" w:hAnsi="Arial" w:cs="Arial"/>
          <w:i/>
          <w:iCs/>
          <w:color w:val="000000"/>
        </w:rPr>
        <w:t xml:space="preserve">Helping adults with mental health problems, West Wales - </w:t>
      </w:r>
      <w:proofErr w:type="spellStart"/>
      <w:r w:rsidRPr="006B6105">
        <w:rPr>
          <w:rFonts w:ascii="Arial" w:hAnsi="Arial" w:cs="Arial"/>
          <w:i/>
          <w:iCs/>
          <w:color w:val="000000"/>
        </w:rPr>
        <w:t>Gweithdy</w:t>
      </w:r>
      <w:proofErr w:type="spellEnd"/>
      <w:r w:rsidRPr="006B6105">
        <w:rPr>
          <w:rFonts w:ascii="Arial" w:hAnsi="Arial" w:cs="Arial"/>
          <w:i/>
          <w:iCs/>
          <w:color w:val="000000"/>
        </w:rPr>
        <w:t xml:space="preserve"> HUTS Workshop</w:t>
      </w:r>
      <w:r w:rsidRPr="006B6105">
        <w:rPr>
          <w:rFonts w:ascii="Arial" w:hAnsi="Arial" w:cs="Arial"/>
          <w:color w:val="000000"/>
        </w:rPr>
        <w:t>. Available at: https://hutsworkshop.org</w:t>
      </w:r>
      <w:r w:rsidR="00FF6095">
        <w:rPr>
          <w:rFonts w:ascii="Arial" w:hAnsi="Arial" w:cs="Arial"/>
          <w:color w:val="000000"/>
        </w:rPr>
        <w:t>.</w:t>
      </w:r>
      <w:r w:rsidRPr="006B6105">
        <w:rPr>
          <w:rFonts w:ascii="Arial" w:hAnsi="Arial" w:cs="Arial"/>
          <w:color w:val="000000"/>
        </w:rPr>
        <w:t xml:space="preserve"> (Accessed 18 Jun</w:t>
      </w:r>
      <w:r w:rsidR="00FF6095">
        <w:rPr>
          <w:rFonts w:ascii="Arial" w:hAnsi="Arial" w:cs="Arial"/>
          <w:color w:val="000000"/>
        </w:rPr>
        <w:t>e</w:t>
      </w:r>
      <w:r w:rsidRPr="006B6105">
        <w:rPr>
          <w:rFonts w:ascii="Arial" w:hAnsi="Arial" w:cs="Arial"/>
          <w:color w:val="000000"/>
        </w:rPr>
        <w:t xml:space="preserve"> 2025)</w:t>
      </w:r>
    </w:p>
    <w:p w14:paraId="13175117" w14:textId="77777777" w:rsidR="006B6105" w:rsidRPr="006B6105" w:rsidRDefault="006B6105" w:rsidP="006B6105">
      <w:pPr>
        <w:pStyle w:val="NormalWeb"/>
        <w:spacing w:line="360" w:lineRule="auto"/>
        <w:rPr>
          <w:rFonts w:ascii="Arial" w:hAnsi="Arial" w:cs="Arial"/>
          <w:color w:val="000000"/>
        </w:rPr>
      </w:pPr>
    </w:p>
    <w:p w14:paraId="1BB2D36E" w14:textId="7822CA83" w:rsidR="00B97AA2" w:rsidRPr="006B6105" w:rsidRDefault="00B274F5" w:rsidP="004C13BF">
      <w:pPr>
        <w:spacing w:after="239" w:line="360" w:lineRule="auto"/>
        <w:ind w:right="20"/>
        <w:rPr>
          <w:rFonts w:ascii="Arial" w:hAnsi="Arial" w:cs="Arial"/>
          <w:sz w:val="24"/>
          <w:szCs w:val="24"/>
        </w:rPr>
      </w:pPr>
      <w:r w:rsidRPr="006B6105">
        <w:rPr>
          <w:rFonts w:ascii="Arial" w:hAnsi="Arial" w:cs="Arial"/>
          <w:sz w:val="24"/>
          <w:szCs w:val="24"/>
        </w:rPr>
        <w:t xml:space="preserve">Headway </w:t>
      </w:r>
      <w:r w:rsidR="007F6FBD" w:rsidRPr="006B6105">
        <w:rPr>
          <w:rFonts w:ascii="Arial" w:hAnsi="Arial" w:cs="Arial"/>
          <w:sz w:val="24"/>
          <w:szCs w:val="24"/>
        </w:rPr>
        <w:t xml:space="preserve">A </w:t>
      </w:r>
      <w:r w:rsidRPr="006B6105">
        <w:rPr>
          <w:rFonts w:ascii="Arial" w:hAnsi="Arial" w:cs="Arial"/>
          <w:sz w:val="24"/>
          <w:szCs w:val="24"/>
        </w:rPr>
        <w:t>(2025)</w:t>
      </w:r>
      <w:r w:rsidR="00AC1E1D" w:rsidRPr="006B6105">
        <w:rPr>
          <w:rFonts w:ascii="Arial" w:hAnsi="Arial" w:cs="Arial"/>
          <w:sz w:val="24"/>
          <w:szCs w:val="24"/>
        </w:rPr>
        <w:t xml:space="preserve"> </w:t>
      </w:r>
      <w:r w:rsidR="00AC1E1D" w:rsidRPr="006B6105">
        <w:rPr>
          <w:rFonts w:ascii="Arial" w:hAnsi="Arial" w:cs="Arial"/>
          <w:i/>
          <w:iCs/>
          <w:sz w:val="24"/>
          <w:szCs w:val="24"/>
        </w:rPr>
        <w:t>Cognitive effects of brain injury</w:t>
      </w:r>
      <w:r w:rsidR="00414CEF" w:rsidRPr="006B6105">
        <w:rPr>
          <w:rFonts w:ascii="Arial" w:hAnsi="Arial" w:cs="Arial"/>
          <w:i/>
          <w:iCs/>
          <w:sz w:val="24"/>
          <w:szCs w:val="24"/>
        </w:rPr>
        <w:t>.</w:t>
      </w:r>
      <w:r w:rsidR="00414CEF" w:rsidRPr="006B6105">
        <w:rPr>
          <w:rFonts w:ascii="Arial" w:hAnsi="Arial" w:cs="Arial"/>
          <w:sz w:val="24"/>
          <w:szCs w:val="24"/>
        </w:rPr>
        <w:t xml:space="preserve"> Available at: </w:t>
      </w:r>
      <w:r w:rsidR="00506088" w:rsidRPr="006B6105">
        <w:rPr>
          <w:rFonts w:ascii="Arial" w:hAnsi="Arial" w:cs="Arial"/>
          <w:sz w:val="24"/>
          <w:szCs w:val="24"/>
        </w:rPr>
        <w:t>https://www.headway.org.uk/about-brain-injury/individuals/effects-of-brain-injury/cognitive-effects-of-brain-injury/</w:t>
      </w:r>
      <w:r w:rsidR="00FF6095">
        <w:rPr>
          <w:rFonts w:ascii="Arial" w:hAnsi="Arial" w:cs="Arial"/>
          <w:sz w:val="24"/>
          <w:szCs w:val="24"/>
        </w:rPr>
        <w:t>.</w:t>
      </w:r>
      <w:r w:rsidR="00506088" w:rsidRPr="006B6105">
        <w:rPr>
          <w:rFonts w:ascii="Arial" w:hAnsi="Arial" w:cs="Arial"/>
          <w:sz w:val="24"/>
          <w:szCs w:val="24"/>
        </w:rPr>
        <w:t xml:space="preserve"> (Accessed </w:t>
      </w:r>
      <w:r w:rsidR="008E111C" w:rsidRPr="006B6105">
        <w:rPr>
          <w:rFonts w:ascii="Arial" w:hAnsi="Arial" w:cs="Arial"/>
          <w:sz w:val="24"/>
          <w:szCs w:val="24"/>
        </w:rPr>
        <w:t xml:space="preserve">13 May 2025) </w:t>
      </w:r>
      <w:r w:rsidRPr="006B6105">
        <w:rPr>
          <w:rFonts w:ascii="Arial" w:hAnsi="Arial" w:cs="Arial"/>
          <w:sz w:val="24"/>
          <w:szCs w:val="24"/>
        </w:rPr>
        <w:t xml:space="preserve"> </w:t>
      </w:r>
    </w:p>
    <w:p w14:paraId="78165693" w14:textId="77777777" w:rsidR="007F6FBD" w:rsidRPr="006B6105" w:rsidRDefault="007F6FBD" w:rsidP="004C13BF">
      <w:pPr>
        <w:spacing w:after="239" w:line="360" w:lineRule="auto"/>
        <w:ind w:right="20"/>
        <w:rPr>
          <w:rFonts w:ascii="Arial" w:hAnsi="Arial" w:cs="Arial"/>
          <w:sz w:val="24"/>
          <w:szCs w:val="24"/>
        </w:rPr>
      </w:pPr>
    </w:p>
    <w:p w14:paraId="00A8E145" w14:textId="69C00391" w:rsidR="00B97AA2" w:rsidRPr="006B6105" w:rsidRDefault="00F024C3" w:rsidP="004C13BF">
      <w:pPr>
        <w:spacing w:after="239" w:line="360" w:lineRule="auto"/>
        <w:ind w:right="20"/>
        <w:rPr>
          <w:rFonts w:ascii="Arial" w:hAnsi="Arial" w:cs="Arial"/>
          <w:sz w:val="24"/>
          <w:szCs w:val="24"/>
        </w:rPr>
      </w:pPr>
      <w:r w:rsidRPr="006B6105">
        <w:rPr>
          <w:rFonts w:ascii="Arial" w:hAnsi="Arial" w:cs="Arial"/>
          <w:sz w:val="24"/>
          <w:szCs w:val="24"/>
        </w:rPr>
        <w:t xml:space="preserve">Headway B (2025) </w:t>
      </w:r>
      <w:r w:rsidR="005E075F" w:rsidRPr="006B6105">
        <w:rPr>
          <w:rFonts w:ascii="Arial" w:hAnsi="Arial" w:cs="Arial"/>
          <w:i/>
          <w:iCs/>
          <w:sz w:val="24"/>
          <w:szCs w:val="24"/>
        </w:rPr>
        <w:t>Mental health and brain injury, Exploring the link between mental health and brain injury.</w:t>
      </w:r>
      <w:r w:rsidR="005E075F" w:rsidRPr="006B6105">
        <w:rPr>
          <w:rFonts w:ascii="Arial" w:hAnsi="Arial" w:cs="Arial"/>
          <w:sz w:val="24"/>
          <w:szCs w:val="24"/>
        </w:rPr>
        <w:t xml:space="preserve"> Available at: https://www.headway.org.uk/about-brain-injury/individuals/brain-injury-and-me/mental-health-and-brain-injury/</w:t>
      </w:r>
      <w:r w:rsidR="00FF6095">
        <w:rPr>
          <w:rFonts w:ascii="Arial" w:hAnsi="Arial" w:cs="Arial"/>
          <w:sz w:val="24"/>
          <w:szCs w:val="24"/>
        </w:rPr>
        <w:t>.</w:t>
      </w:r>
      <w:r w:rsidR="005E075F" w:rsidRPr="006B6105">
        <w:rPr>
          <w:rFonts w:ascii="Arial" w:hAnsi="Arial" w:cs="Arial"/>
          <w:sz w:val="24"/>
          <w:szCs w:val="24"/>
        </w:rPr>
        <w:t xml:space="preserve"> (Accessed </w:t>
      </w:r>
      <w:r w:rsidR="007F6FBD" w:rsidRPr="006B6105">
        <w:rPr>
          <w:rFonts w:ascii="Arial" w:hAnsi="Arial" w:cs="Arial"/>
          <w:sz w:val="24"/>
          <w:szCs w:val="24"/>
        </w:rPr>
        <w:t xml:space="preserve">03 June 2025) </w:t>
      </w:r>
    </w:p>
    <w:p w14:paraId="6E9E19A7" w14:textId="77777777" w:rsidR="00F56FCF" w:rsidRPr="006B6105" w:rsidRDefault="00F56FCF" w:rsidP="004C13BF">
      <w:pPr>
        <w:spacing w:after="239" w:line="360" w:lineRule="auto"/>
        <w:ind w:right="20"/>
        <w:rPr>
          <w:rFonts w:ascii="Arial" w:hAnsi="Arial" w:cs="Arial"/>
          <w:sz w:val="24"/>
          <w:szCs w:val="24"/>
        </w:rPr>
      </w:pPr>
    </w:p>
    <w:p w14:paraId="4BCFFA70" w14:textId="3FFF7F1F" w:rsidR="00752CF8" w:rsidRDefault="00F56FCF" w:rsidP="00F56FCF">
      <w:pPr>
        <w:spacing w:line="360" w:lineRule="auto"/>
        <w:rPr>
          <w:rFonts w:ascii="Arial" w:hAnsi="Arial" w:cs="Arial"/>
          <w:sz w:val="24"/>
          <w:szCs w:val="24"/>
        </w:rPr>
      </w:pPr>
      <w:r w:rsidRPr="006B6105">
        <w:rPr>
          <w:rFonts w:ascii="Arial" w:hAnsi="Arial" w:cs="Arial"/>
          <w:sz w:val="24"/>
          <w:szCs w:val="24"/>
        </w:rPr>
        <w:t xml:space="preserve">Huang, J. (2023) </w:t>
      </w:r>
      <w:r w:rsidRPr="006B6105">
        <w:rPr>
          <w:rFonts w:ascii="Arial" w:hAnsi="Arial" w:cs="Arial"/>
          <w:i/>
          <w:iCs/>
          <w:sz w:val="24"/>
          <w:szCs w:val="24"/>
        </w:rPr>
        <w:t>Brain Dysfunction by Location</w:t>
      </w:r>
      <w:r w:rsidRPr="006B6105">
        <w:rPr>
          <w:rFonts w:ascii="Arial" w:hAnsi="Arial" w:cs="Arial"/>
          <w:sz w:val="24"/>
          <w:szCs w:val="24"/>
        </w:rPr>
        <w:t>. Available at: https://www.msdmanuals.com/home/brain-spinal-cord-and-nerve-disorders/brain-dysfunction/brain-dysfunction-by-location. (Accessed 03 June 2025)</w:t>
      </w:r>
    </w:p>
    <w:p w14:paraId="10A1779D" w14:textId="77777777" w:rsidR="007F7A81" w:rsidRDefault="007F7A81" w:rsidP="00F56FCF">
      <w:pPr>
        <w:spacing w:line="360" w:lineRule="auto"/>
        <w:rPr>
          <w:rFonts w:ascii="Arial" w:hAnsi="Arial" w:cs="Arial"/>
          <w:sz w:val="24"/>
          <w:szCs w:val="24"/>
        </w:rPr>
      </w:pPr>
    </w:p>
    <w:p w14:paraId="3B1199B5" w14:textId="2F4C8AB8" w:rsidR="007F7A81" w:rsidRDefault="007F7A81" w:rsidP="006B6105">
      <w:pPr>
        <w:pStyle w:val="NormalWeb"/>
        <w:spacing w:line="360" w:lineRule="auto"/>
        <w:rPr>
          <w:rFonts w:ascii="Arial" w:hAnsi="Arial" w:cs="Arial"/>
          <w:color w:val="000000"/>
        </w:rPr>
      </w:pPr>
      <w:r w:rsidRPr="00B12D47">
        <w:rPr>
          <w:rFonts w:ascii="Arial" w:hAnsi="Arial" w:cs="Arial"/>
          <w:color w:val="000000"/>
        </w:rPr>
        <w:t xml:space="preserve">Hywel Dda University Health Board. (2022). Performance Appraisal and Development Review Policy. </w:t>
      </w:r>
      <w:r>
        <w:rPr>
          <w:rFonts w:ascii="Arial" w:hAnsi="Arial" w:cs="Arial"/>
          <w:color w:val="000000"/>
        </w:rPr>
        <w:t xml:space="preserve">Available at: </w:t>
      </w:r>
      <w:r w:rsidR="00FF6095" w:rsidRPr="00FF6095">
        <w:rPr>
          <w:rFonts w:ascii="Arial" w:hAnsi="Arial" w:cs="Arial"/>
          <w:color w:val="000000"/>
        </w:rPr>
        <w:t>https://hduhb.nhs.wales/about-us/governance-arrangements/board-committees/people-organisational-development-and-culture-committee-podcc/people-organisational-development-and-culture-committee-meeting-4-april-2022/item-2-1-performance-appraisal-and-development-review-padr/</w:t>
      </w:r>
      <w:r w:rsidR="00FF6095">
        <w:rPr>
          <w:rFonts w:ascii="Arial" w:hAnsi="Arial" w:cs="Arial"/>
          <w:color w:val="000000"/>
        </w:rPr>
        <w:t xml:space="preserve">. </w:t>
      </w:r>
      <w:r>
        <w:rPr>
          <w:rFonts w:ascii="Arial" w:hAnsi="Arial" w:cs="Arial"/>
          <w:color w:val="000000"/>
        </w:rPr>
        <w:t>(</w:t>
      </w:r>
      <w:r w:rsidRPr="00B12D47">
        <w:rPr>
          <w:rFonts w:ascii="Arial" w:hAnsi="Arial" w:cs="Arial"/>
          <w:color w:val="000000"/>
        </w:rPr>
        <w:t xml:space="preserve">Accessed: </w:t>
      </w:r>
      <w:r>
        <w:rPr>
          <w:rFonts w:ascii="Arial" w:hAnsi="Arial" w:cs="Arial"/>
          <w:color w:val="000000"/>
        </w:rPr>
        <w:t>18 June</w:t>
      </w:r>
      <w:r w:rsidRPr="00B12D47">
        <w:rPr>
          <w:rFonts w:ascii="Arial" w:hAnsi="Arial" w:cs="Arial"/>
          <w:color w:val="000000"/>
        </w:rPr>
        <w:t xml:space="preserve"> 2025</w:t>
      </w:r>
      <w:r>
        <w:rPr>
          <w:rFonts w:ascii="Arial" w:hAnsi="Arial" w:cs="Arial"/>
          <w:color w:val="000000"/>
        </w:rPr>
        <w:t>)</w:t>
      </w:r>
    </w:p>
    <w:p w14:paraId="048C9EE3" w14:textId="77777777" w:rsidR="00F15ED4" w:rsidRPr="00F15ED4" w:rsidRDefault="00F15ED4" w:rsidP="00F15ED4">
      <w:pPr>
        <w:pStyle w:val="NormalWeb"/>
        <w:spacing w:line="360" w:lineRule="auto"/>
        <w:rPr>
          <w:rFonts w:ascii="Arial" w:hAnsi="Arial" w:cs="Arial"/>
          <w:color w:val="000000"/>
        </w:rPr>
      </w:pPr>
    </w:p>
    <w:p w14:paraId="2964E84F" w14:textId="77777777" w:rsidR="00F15ED4" w:rsidRPr="00F15ED4" w:rsidRDefault="00F15ED4" w:rsidP="00F15ED4">
      <w:pPr>
        <w:pStyle w:val="NormalWeb"/>
        <w:spacing w:before="0" w:beforeAutospacing="0" w:after="0" w:afterAutospacing="0" w:line="360" w:lineRule="auto"/>
        <w:rPr>
          <w:rFonts w:ascii="Arial" w:hAnsi="Arial" w:cs="Arial"/>
          <w:color w:val="000000"/>
        </w:rPr>
      </w:pPr>
      <w:r w:rsidRPr="00F15ED4">
        <w:rPr>
          <w:rFonts w:ascii="Arial" w:hAnsi="Arial" w:cs="Arial"/>
          <w:color w:val="000000"/>
        </w:rPr>
        <w:t xml:space="preserve">Jung, B., Salvatori, P. and Martin, A. (2008). </w:t>
      </w:r>
      <w:proofErr w:type="spellStart"/>
      <w:r w:rsidRPr="00F15ED4">
        <w:rPr>
          <w:rFonts w:ascii="Arial" w:hAnsi="Arial" w:cs="Arial"/>
          <w:color w:val="000000"/>
        </w:rPr>
        <w:t>Intraprofessional</w:t>
      </w:r>
      <w:proofErr w:type="spellEnd"/>
      <w:r w:rsidRPr="00F15ED4">
        <w:rPr>
          <w:rFonts w:ascii="Arial" w:hAnsi="Arial" w:cs="Arial"/>
          <w:color w:val="000000"/>
        </w:rPr>
        <w:t xml:space="preserve"> Fieldwork Education: Occupational Therapy and Occupational Therapist Assistant Students Learning </w:t>
      </w:r>
      <w:r w:rsidRPr="00F15ED4">
        <w:rPr>
          <w:rFonts w:ascii="Arial" w:hAnsi="Arial" w:cs="Arial"/>
          <w:color w:val="000000"/>
        </w:rPr>
        <w:lastRenderedPageBreak/>
        <w:t>Together. </w:t>
      </w:r>
      <w:r w:rsidRPr="00F15ED4">
        <w:rPr>
          <w:rFonts w:ascii="Arial" w:hAnsi="Arial" w:cs="Arial"/>
          <w:i/>
          <w:iCs/>
          <w:color w:val="000000"/>
        </w:rPr>
        <w:t>Canadian Journal of Occupational Therapy</w:t>
      </w:r>
      <w:r w:rsidRPr="00F15ED4">
        <w:rPr>
          <w:rFonts w:ascii="Arial" w:hAnsi="Arial" w:cs="Arial"/>
          <w:color w:val="000000"/>
        </w:rPr>
        <w:t>, 75(1), pp.42–50. Available at: https://doi.org/10.2182/cjot.06.05x.</w:t>
      </w:r>
    </w:p>
    <w:p w14:paraId="68D91AD0" w14:textId="77777777" w:rsidR="00F15ED4" w:rsidRDefault="00F15ED4" w:rsidP="006B6105">
      <w:pPr>
        <w:pStyle w:val="NormalWeb"/>
        <w:spacing w:line="360" w:lineRule="auto"/>
        <w:rPr>
          <w:rFonts w:ascii="Arial" w:hAnsi="Arial" w:cs="Arial"/>
          <w:color w:val="000000"/>
        </w:rPr>
      </w:pPr>
    </w:p>
    <w:p w14:paraId="4ADB8205" w14:textId="0A869A46" w:rsidR="006B6105" w:rsidRPr="006B6105" w:rsidRDefault="006B6105" w:rsidP="006B6105">
      <w:pPr>
        <w:pStyle w:val="NormalWeb"/>
        <w:spacing w:line="360" w:lineRule="auto"/>
        <w:rPr>
          <w:rFonts w:ascii="Arial" w:hAnsi="Arial" w:cs="Arial"/>
          <w:color w:val="000000"/>
        </w:rPr>
      </w:pPr>
      <w:proofErr w:type="spellStart"/>
      <w:r w:rsidRPr="006B6105">
        <w:rPr>
          <w:rFonts w:ascii="Arial" w:hAnsi="Arial" w:cs="Arial"/>
          <w:color w:val="000000"/>
        </w:rPr>
        <w:t>Lafiatoglou</w:t>
      </w:r>
      <w:proofErr w:type="spellEnd"/>
      <w:r w:rsidRPr="006B6105">
        <w:rPr>
          <w:rFonts w:ascii="Arial" w:hAnsi="Arial" w:cs="Arial"/>
          <w:color w:val="000000"/>
        </w:rPr>
        <w:t>, P., Ellis</w:t>
      </w:r>
      <w:r w:rsidRPr="006B6105">
        <w:rPr>
          <w:rFonts w:ascii="Cambria Math" w:hAnsi="Cambria Math" w:cs="Cambria Math"/>
          <w:color w:val="000000"/>
        </w:rPr>
        <w:t>‐</w:t>
      </w:r>
      <w:r w:rsidRPr="006B6105">
        <w:rPr>
          <w:rFonts w:ascii="Arial" w:hAnsi="Arial" w:cs="Arial"/>
          <w:color w:val="000000"/>
        </w:rPr>
        <w:t xml:space="preserve">Hill, C., </w:t>
      </w:r>
      <w:proofErr w:type="spellStart"/>
      <w:r w:rsidRPr="006B6105">
        <w:rPr>
          <w:rFonts w:ascii="Arial" w:hAnsi="Arial" w:cs="Arial"/>
          <w:color w:val="000000"/>
        </w:rPr>
        <w:t>Gouva</w:t>
      </w:r>
      <w:proofErr w:type="spellEnd"/>
      <w:r w:rsidRPr="006B6105">
        <w:rPr>
          <w:rFonts w:ascii="Arial" w:hAnsi="Arial" w:cs="Arial"/>
          <w:color w:val="000000"/>
        </w:rPr>
        <w:t xml:space="preserve">, M., </w:t>
      </w:r>
      <w:proofErr w:type="spellStart"/>
      <w:r w:rsidRPr="006B6105">
        <w:rPr>
          <w:rFonts w:ascii="Arial" w:hAnsi="Arial" w:cs="Arial"/>
          <w:color w:val="000000"/>
        </w:rPr>
        <w:t>Ploumis</w:t>
      </w:r>
      <w:proofErr w:type="spellEnd"/>
      <w:r w:rsidRPr="006B6105">
        <w:rPr>
          <w:rFonts w:ascii="Arial" w:hAnsi="Arial" w:cs="Arial"/>
          <w:color w:val="000000"/>
        </w:rPr>
        <w:t>, A. and Mantzoukas, S. (2021). A systematic review of the qualitative literature on older individuals’ experiences of care and well</w:t>
      </w:r>
      <w:r w:rsidRPr="006B6105">
        <w:rPr>
          <w:rFonts w:ascii="Cambria Math" w:hAnsi="Cambria Math" w:cs="Cambria Math"/>
          <w:color w:val="000000"/>
        </w:rPr>
        <w:t>‐</w:t>
      </w:r>
      <w:r w:rsidRPr="006B6105">
        <w:rPr>
          <w:rFonts w:ascii="Arial" w:hAnsi="Arial" w:cs="Arial"/>
          <w:color w:val="000000"/>
        </w:rPr>
        <w:t>being during physical rehabilitation for acquired brain injury. </w:t>
      </w:r>
      <w:r w:rsidRPr="006B6105">
        <w:rPr>
          <w:rFonts w:ascii="Arial" w:hAnsi="Arial" w:cs="Arial"/>
          <w:i/>
          <w:iCs/>
          <w:color w:val="000000"/>
        </w:rPr>
        <w:t>Journal of Advanced Nursing</w:t>
      </w:r>
      <w:r w:rsidRPr="006B6105">
        <w:rPr>
          <w:rFonts w:ascii="Arial" w:hAnsi="Arial" w:cs="Arial"/>
          <w:color w:val="000000"/>
        </w:rPr>
        <w:t>, 78 (2), p.377-394. Available at: https://doi.org/10.1111/jan.15016</w:t>
      </w:r>
    </w:p>
    <w:p w14:paraId="2B3ECA23" w14:textId="77777777" w:rsidR="00F56FCF" w:rsidRPr="006B6105" w:rsidRDefault="00F56FCF" w:rsidP="00F56FCF">
      <w:pPr>
        <w:spacing w:line="360" w:lineRule="auto"/>
        <w:rPr>
          <w:rFonts w:ascii="Arial" w:hAnsi="Arial" w:cs="Arial"/>
          <w:sz w:val="24"/>
          <w:szCs w:val="24"/>
        </w:rPr>
      </w:pPr>
    </w:p>
    <w:p w14:paraId="20FBEA9B" w14:textId="40119424" w:rsidR="00752CF8" w:rsidRPr="006B6105" w:rsidRDefault="00752CF8" w:rsidP="004C13BF">
      <w:pPr>
        <w:spacing w:line="360" w:lineRule="auto"/>
        <w:rPr>
          <w:rFonts w:ascii="Arial" w:hAnsi="Arial" w:cs="Arial"/>
          <w:sz w:val="24"/>
          <w:szCs w:val="24"/>
        </w:rPr>
      </w:pPr>
      <w:r w:rsidRPr="006B6105">
        <w:rPr>
          <w:rFonts w:ascii="Arial" w:hAnsi="Arial" w:cs="Arial"/>
          <w:sz w:val="24"/>
          <w:szCs w:val="24"/>
        </w:rPr>
        <w:t xml:space="preserve">Mayo clinic (2025) </w:t>
      </w:r>
      <w:r w:rsidRPr="006B6105">
        <w:rPr>
          <w:rFonts w:ascii="Arial" w:hAnsi="Arial" w:cs="Arial"/>
          <w:i/>
          <w:iCs/>
          <w:sz w:val="24"/>
          <w:szCs w:val="24"/>
        </w:rPr>
        <w:t>How your brain works.</w:t>
      </w:r>
      <w:r w:rsidRPr="006B6105">
        <w:rPr>
          <w:rFonts w:ascii="Arial" w:hAnsi="Arial" w:cs="Arial"/>
          <w:sz w:val="24"/>
          <w:szCs w:val="24"/>
        </w:rPr>
        <w:t xml:space="preserve"> Available at: https://www.mayoclinic.org/diseases-conditions/epilepsy/in-depth/brain/art-20546821#:~:text=The%20frontal%20lobes%20help%20control,process%20taste%2C%20texture%20and%20temperature. (Accessed 20 May 2025)</w:t>
      </w:r>
    </w:p>
    <w:p w14:paraId="6A20E601" w14:textId="77777777" w:rsidR="00FF0E58" w:rsidRPr="006B6105" w:rsidRDefault="00FF0E58" w:rsidP="004C13BF">
      <w:pPr>
        <w:spacing w:line="360" w:lineRule="auto"/>
        <w:rPr>
          <w:rFonts w:ascii="Arial" w:hAnsi="Arial" w:cs="Arial"/>
          <w:sz w:val="24"/>
          <w:szCs w:val="24"/>
        </w:rPr>
      </w:pPr>
    </w:p>
    <w:p w14:paraId="70CBA7DD" w14:textId="2878DE6E" w:rsidR="00752CF8" w:rsidRPr="006B6105" w:rsidRDefault="00FF0E58" w:rsidP="004C13BF">
      <w:pPr>
        <w:spacing w:after="239" w:line="360" w:lineRule="auto"/>
        <w:ind w:right="20"/>
        <w:rPr>
          <w:rFonts w:ascii="Arial" w:hAnsi="Arial" w:cs="Arial"/>
          <w:color w:val="000000"/>
          <w:sz w:val="24"/>
          <w:szCs w:val="24"/>
        </w:rPr>
      </w:pPr>
      <w:r w:rsidRPr="006B6105">
        <w:rPr>
          <w:rFonts w:ascii="Arial" w:hAnsi="Arial" w:cs="Arial"/>
          <w:color w:val="000000"/>
          <w:sz w:val="24"/>
          <w:szCs w:val="24"/>
        </w:rPr>
        <w:t xml:space="preserve">Mind (2024) </w:t>
      </w:r>
      <w:r w:rsidRPr="006B6105">
        <w:rPr>
          <w:rFonts w:ascii="Arial" w:hAnsi="Arial" w:cs="Arial"/>
          <w:i/>
          <w:iCs/>
          <w:color w:val="000000"/>
          <w:sz w:val="24"/>
          <w:szCs w:val="24"/>
        </w:rPr>
        <w:t>Co-production</w:t>
      </w:r>
      <w:r w:rsidRPr="006B6105">
        <w:rPr>
          <w:rFonts w:ascii="Arial" w:hAnsi="Arial" w:cs="Arial"/>
          <w:color w:val="000000"/>
          <w:sz w:val="24"/>
          <w:szCs w:val="24"/>
        </w:rPr>
        <w:t xml:space="preserve">. Available at: </w:t>
      </w:r>
      <w:r w:rsidRPr="006B6105">
        <w:rPr>
          <w:rFonts w:ascii="Arial" w:hAnsi="Arial" w:cs="Arial"/>
          <w:sz w:val="24"/>
          <w:szCs w:val="24"/>
        </w:rPr>
        <w:t>https://www.mind.org.uk/workplace/influence-and-participation-toolkit/how/methods/co-production/</w:t>
      </w:r>
      <w:r w:rsidR="00FF6095">
        <w:rPr>
          <w:rFonts w:ascii="Arial" w:hAnsi="Arial" w:cs="Arial"/>
          <w:sz w:val="24"/>
          <w:szCs w:val="24"/>
        </w:rPr>
        <w:t>.</w:t>
      </w:r>
      <w:r w:rsidRPr="006B6105">
        <w:rPr>
          <w:rFonts w:ascii="Arial" w:hAnsi="Arial" w:cs="Arial"/>
          <w:color w:val="000000"/>
          <w:sz w:val="24"/>
          <w:szCs w:val="24"/>
        </w:rPr>
        <w:t xml:space="preserve"> (Accessed 18 June 2025</w:t>
      </w:r>
      <w:r w:rsidR="006B6105" w:rsidRPr="006B6105">
        <w:rPr>
          <w:rFonts w:ascii="Arial" w:hAnsi="Arial" w:cs="Arial"/>
          <w:color w:val="000000"/>
          <w:sz w:val="24"/>
          <w:szCs w:val="24"/>
        </w:rPr>
        <w:t>)</w:t>
      </w:r>
    </w:p>
    <w:p w14:paraId="1A8BEC36" w14:textId="77777777" w:rsidR="00FF0E58" w:rsidRPr="006B6105" w:rsidRDefault="00FF0E58" w:rsidP="004C13BF">
      <w:pPr>
        <w:spacing w:after="239" w:line="360" w:lineRule="auto"/>
        <w:ind w:right="20"/>
        <w:rPr>
          <w:rFonts w:ascii="Arial" w:hAnsi="Arial" w:cs="Arial"/>
          <w:sz w:val="24"/>
          <w:szCs w:val="24"/>
        </w:rPr>
      </w:pPr>
    </w:p>
    <w:p w14:paraId="41B5B4B9" w14:textId="3FF9F8F4" w:rsidR="006B6105" w:rsidRPr="006B6105" w:rsidRDefault="00F56FCF" w:rsidP="006B6105">
      <w:pPr>
        <w:pStyle w:val="NormalWeb"/>
        <w:spacing w:before="0" w:beforeAutospacing="0" w:after="0" w:afterAutospacing="0" w:line="360" w:lineRule="auto"/>
        <w:rPr>
          <w:rFonts w:ascii="Arial" w:hAnsi="Arial" w:cs="Arial"/>
          <w:color w:val="000000"/>
        </w:rPr>
      </w:pPr>
      <w:r w:rsidRPr="006B6105">
        <w:rPr>
          <w:rFonts w:ascii="Arial" w:hAnsi="Arial" w:cs="Arial"/>
          <w:color w:val="000000"/>
        </w:rPr>
        <w:t xml:space="preserve">My WordPress. (2021) </w:t>
      </w:r>
      <w:r w:rsidRPr="006B6105">
        <w:rPr>
          <w:rFonts w:ascii="Arial" w:hAnsi="Arial" w:cs="Arial"/>
          <w:i/>
          <w:iCs/>
          <w:color w:val="000000"/>
        </w:rPr>
        <w:t>Family dynamics after brain injury - Brain Injury Group</w:t>
      </w:r>
      <w:r w:rsidRPr="006B6105">
        <w:rPr>
          <w:rFonts w:ascii="Arial" w:hAnsi="Arial" w:cs="Arial"/>
          <w:color w:val="000000"/>
        </w:rPr>
        <w:t>. Available at: https://braininjurygroup.co.uk/news/family-dynamics-after-brain-injury/</w:t>
      </w:r>
      <w:r w:rsidR="00FF6095">
        <w:rPr>
          <w:rFonts w:ascii="Arial" w:hAnsi="Arial" w:cs="Arial"/>
          <w:color w:val="000000"/>
        </w:rPr>
        <w:t>.</w:t>
      </w:r>
      <w:r w:rsidRPr="006B6105">
        <w:rPr>
          <w:rFonts w:ascii="Arial" w:hAnsi="Arial" w:cs="Arial"/>
          <w:color w:val="000000"/>
        </w:rPr>
        <w:t xml:space="preserve"> (Accessed 03 June 2025)</w:t>
      </w:r>
    </w:p>
    <w:p w14:paraId="0962CB11" w14:textId="77777777" w:rsidR="006B6105" w:rsidRDefault="006B6105" w:rsidP="006B6105">
      <w:pPr>
        <w:pStyle w:val="NormalWeb"/>
        <w:spacing w:before="0" w:beforeAutospacing="0" w:after="0" w:afterAutospacing="0" w:line="360" w:lineRule="auto"/>
        <w:rPr>
          <w:rFonts w:ascii="Arial" w:hAnsi="Arial" w:cs="Arial"/>
          <w:color w:val="000000"/>
        </w:rPr>
      </w:pPr>
    </w:p>
    <w:p w14:paraId="61A619D0" w14:textId="3160CEC0" w:rsidR="00B85C76" w:rsidRPr="00B85C76" w:rsidRDefault="00B85C76" w:rsidP="00B85C76">
      <w:pPr>
        <w:pStyle w:val="NormalWeb"/>
        <w:spacing w:line="360" w:lineRule="auto"/>
        <w:rPr>
          <w:rFonts w:ascii="Arial" w:hAnsi="Arial" w:cs="Arial"/>
          <w:color w:val="000000"/>
        </w:rPr>
      </w:pPr>
      <w:r w:rsidRPr="00B85C76">
        <w:rPr>
          <w:rFonts w:ascii="Arial" w:hAnsi="Arial" w:cs="Arial"/>
          <w:color w:val="000000"/>
        </w:rPr>
        <w:t>Nancarrow, S. and Mackey, H. (2005)</w:t>
      </w:r>
      <w:r>
        <w:rPr>
          <w:rFonts w:ascii="Arial" w:hAnsi="Arial" w:cs="Arial"/>
          <w:color w:val="000000"/>
        </w:rPr>
        <w:t xml:space="preserve"> </w:t>
      </w:r>
      <w:r w:rsidRPr="00B85C76">
        <w:rPr>
          <w:rFonts w:ascii="Arial" w:hAnsi="Arial" w:cs="Arial"/>
          <w:color w:val="000000"/>
        </w:rPr>
        <w:t>The introduction and evaluation of an occupational therapy assistant practitioner. </w:t>
      </w:r>
      <w:r w:rsidRPr="00B85C76">
        <w:rPr>
          <w:rFonts w:ascii="Arial" w:hAnsi="Arial" w:cs="Arial"/>
          <w:i/>
          <w:iCs/>
          <w:color w:val="000000"/>
        </w:rPr>
        <w:t>Australian Occupational Therapy Journal</w:t>
      </w:r>
      <w:r w:rsidRPr="00B85C76">
        <w:rPr>
          <w:rFonts w:ascii="Arial" w:hAnsi="Arial" w:cs="Arial"/>
          <w:color w:val="000000"/>
        </w:rPr>
        <w:t xml:space="preserve">, 52(4), pp.293–301. </w:t>
      </w:r>
      <w:r w:rsidR="006D5D3B">
        <w:rPr>
          <w:rFonts w:ascii="Arial" w:hAnsi="Arial" w:cs="Arial"/>
          <w:color w:val="000000"/>
        </w:rPr>
        <w:t xml:space="preserve">Available at: </w:t>
      </w:r>
      <w:r w:rsidRPr="00B85C76">
        <w:rPr>
          <w:rFonts w:ascii="Arial" w:hAnsi="Arial" w:cs="Arial"/>
          <w:color w:val="000000"/>
        </w:rPr>
        <w:t>https://doi.org/10.1111/j.1440-1630.2005.00531.x.</w:t>
      </w:r>
    </w:p>
    <w:p w14:paraId="26BE0687" w14:textId="71A1A336" w:rsidR="00B85C76" w:rsidRPr="006B6105" w:rsidRDefault="00B85C76" w:rsidP="006B6105">
      <w:pPr>
        <w:pStyle w:val="NormalWeb"/>
        <w:spacing w:before="0" w:beforeAutospacing="0" w:after="0" w:afterAutospacing="0" w:line="360" w:lineRule="auto"/>
        <w:rPr>
          <w:rFonts w:ascii="Arial" w:hAnsi="Arial" w:cs="Arial"/>
          <w:color w:val="000000"/>
        </w:rPr>
      </w:pPr>
      <w:r w:rsidRPr="00B85C76">
        <w:rPr>
          <w:rFonts w:ascii="Arial" w:hAnsi="Arial" w:cs="Arial"/>
          <w:color w:val="000000"/>
        </w:rPr>
        <w:t>‌</w:t>
      </w:r>
    </w:p>
    <w:p w14:paraId="0EA1D82D" w14:textId="0B6A66FA" w:rsidR="006B6105" w:rsidRDefault="00F56FCF" w:rsidP="006B6105">
      <w:pPr>
        <w:pStyle w:val="NormalWeb"/>
        <w:spacing w:before="0" w:beforeAutospacing="0" w:after="0" w:afterAutospacing="0" w:line="360" w:lineRule="auto"/>
        <w:rPr>
          <w:rFonts w:ascii="Arial" w:hAnsi="Arial" w:cs="Arial"/>
          <w:color w:val="000000"/>
        </w:rPr>
      </w:pPr>
      <w:r w:rsidRPr="006B6105">
        <w:rPr>
          <w:rFonts w:ascii="Arial" w:hAnsi="Arial" w:cs="Arial"/>
          <w:color w:val="000000"/>
        </w:rPr>
        <w:t xml:space="preserve">National Clinical Guideline (2023) </w:t>
      </w:r>
      <w:r w:rsidRPr="006B6105">
        <w:rPr>
          <w:rFonts w:ascii="Arial" w:hAnsi="Arial" w:cs="Arial"/>
          <w:i/>
          <w:iCs/>
          <w:color w:val="000000"/>
        </w:rPr>
        <w:t xml:space="preserve">National Clinical Guideline for Stroke for the UK and Ireland. </w:t>
      </w:r>
      <w:r w:rsidRPr="006B6105">
        <w:rPr>
          <w:rFonts w:ascii="Arial" w:hAnsi="Arial" w:cs="Arial"/>
          <w:color w:val="000000"/>
        </w:rPr>
        <w:t xml:space="preserve">Available at: </w:t>
      </w:r>
      <w:proofErr w:type="gramStart"/>
      <w:r w:rsidRPr="006B6105">
        <w:rPr>
          <w:rFonts w:ascii="Arial" w:hAnsi="Arial" w:cs="Arial"/>
        </w:rPr>
        <w:t>https://www.strokeguideline.org/contents/?_gl=1*4cjn4o*_up*MQ..</w:t>
      </w:r>
      <w:proofErr w:type="gramEnd"/>
      <w:r w:rsidRPr="006B6105">
        <w:rPr>
          <w:rFonts w:ascii="Arial" w:hAnsi="Arial" w:cs="Arial"/>
        </w:rPr>
        <w:t>*_ga*MTk1MzAzO</w:t>
      </w:r>
      <w:r w:rsidRPr="006B6105">
        <w:rPr>
          <w:rFonts w:ascii="Arial" w:hAnsi="Arial" w:cs="Arial"/>
        </w:rPr>
        <w:lastRenderedPageBreak/>
        <w:t>TYzMy4xNzQ5NTY1OTY2*_ga_EE3BZMVLRT*czE3NDk1NjU5NjUkbzEkZzAkdDE3NDk1NjU5NjUkajYwJGwwJGgw</w:t>
      </w:r>
      <w:r w:rsidRPr="006B6105">
        <w:rPr>
          <w:rFonts w:ascii="Arial" w:hAnsi="Arial" w:cs="Arial"/>
          <w:color w:val="000000"/>
        </w:rPr>
        <w:t xml:space="preserve"> (Accessed 06 June 2025)</w:t>
      </w:r>
    </w:p>
    <w:p w14:paraId="61FF6FEC" w14:textId="77777777" w:rsidR="007728BC" w:rsidRDefault="007728BC" w:rsidP="006B6105">
      <w:pPr>
        <w:pStyle w:val="NormalWeb"/>
        <w:spacing w:before="0" w:beforeAutospacing="0" w:after="0" w:afterAutospacing="0" w:line="360" w:lineRule="auto"/>
        <w:rPr>
          <w:rFonts w:ascii="Arial" w:hAnsi="Arial" w:cs="Arial"/>
          <w:color w:val="000000"/>
        </w:rPr>
      </w:pPr>
    </w:p>
    <w:p w14:paraId="79757619" w14:textId="77777777" w:rsidR="007728BC" w:rsidRDefault="007728BC" w:rsidP="007728BC">
      <w:pPr>
        <w:pStyle w:val="NormalWeb"/>
        <w:spacing w:line="360" w:lineRule="auto"/>
        <w:rPr>
          <w:rFonts w:ascii="Arial" w:hAnsi="Arial" w:cs="Arial"/>
          <w:color w:val="000000"/>
        </w:rPr>
      </w:pPr>
      <w:r w:rsidRPr="00DB5E01">
        <w:rPr>
          <w:rFonts w:ascii="Arial" w:hAnsi="Arial" w:cs="Arial"/>
          <w:color w:val="000000"/>
        </w:rPr>
        <w:t xml:space="preserve">NHS England (2023) Patient Reported Outcome Measures (PROMs). Available at: https://www.england.nhs.uk/statistics/statistical-work-areas/proms/#:~:text=PROMs%20measure%20a%20patient%27s%20health,short%2C%20self%2Dcompleted%20questionnaires. (Accessed </w:t>
      </w:r>
      <w:r>
        <w:rPr>
          <w:rFonts w:ascii="Arial" w:hAnsi="Arial" w:cs="Arial"/>
          <w:color w:val="000000"/>
        </w:rPr>
        <w:t>17 June</w:t>
      </w:r>
      <w:r w:rsidRPr="00DB5E01">
        <w:rPr>
          <w:rFonts w:ascii="Arial" w:hAnsi="Arial" w:cs="Arial"/>
          <w:color w:val="000000"/>
        </w:rPr>
        <w:t xml:space="preserve"> 2025)</w:t>
      </w:r>
    </w:p>
    <w:p w14:paraId="0CECFF1D" w14:textId="77777777" w:rsidR="007728BC" w:rsidRDefault="007728BC" w:rsidP="007728BC">
      <w:pPr>
        <w:pStyle w:val="NormalWeb"/>
        <w:rPr>
          <w:rFonts w:ascii="Arial" w:hAnsi="Arial" w:cs="Arial"/>
          <w:color w:val="000000"/>
        </w:rPr>
      </w:pPr>
    </w:p>
    <w:p w14:paraId="7012F24C" w14:textId="2A40A454" w:rsidR="00F56FCF" w:rsidRPr="006B6105" w:rsidRDefault="00475646" w:rsidP="007728BC">
      <w:pPr>
        <w:pStyle w:val="NormalWeb"/>
        <w:rPr>
          <w:rFonts w:ascii="Arial" w:hAnsi="Arial" w:cs="Arial"/>
          <w:color w:val="000000"/>
        </w:rPr>
      </w:pPr>
      <w:r w:rsidRPr="006B6105">
        <w:rPr>
          <w:rFonts w:ascii="Arial" w:hAnsi="Arial" w:cs="Arial"/>
        </w:rPr>
        <w:t xml:space="preserve">NICE (2023) </w:t>
      </w:r>
      <w:r w:rsidRPr="006B6105">
        <w:rPr>
          <w:rFonts w:ascii="Arial" w:hAnsi="Arial" w:cs="Arial"/>
          <w:i/>
          <w:iCs/>
        </w:rPr>
        <w:t xml:space="preserve">Head injury: assessment and early management. NICE guideline </w:t>
      </w:r>
      <w:r w:rsidRPr="006B6105">
        <w:rPr>
          <w:rFonts w:ascii="Arial" w:hAnsi="Arial" w:cs="Arial"/>
        </w:rPr>
        <w:t>Available at: https://www.nice.org.uk/guidance/ng232/chapter/Context</w:t>
      </w:r>
      <w:r w:rsidR="00FF6095">
        <w:rPr>
          <w:rFonts w:ascii="Arial" w:hAnsi="Arial" w:cs="Arial"/>
        </w:rPr>
        <w:t>.</w:t>
      </w:r>
      <w:r w:rsidRPr="006B6105">
        <w:rPr>
          <w:rFonts w:ascii="Arial" w:hAnsi="Arial" w:cs="Arial"/>
        </w:rPr>
        <w:t xml:space="preserve"> (Accessed 27 May 2025)</w:t>
      </w:r>
    </w:p>
    <w:p w14:paraId="32202D31" w14:textId="77777777" w:rsidR="006B6105" w:rsidRDefault="006B6105" w:rsidP="00F56FCF">
      <w:pPr>
        <w:spacing w:line="360" w:lineRule="auto"/>
        <w:rPr>
          <w:rFonts w:ascii="Arial" w:hAnsi="Arial" w:cs="Arial"/>
          <w:sz w:val="24"/>
          <w:szCs w:val="24"/>
        </w:rPr>
      </w:pPr>
    </w:p>
    <w:p w14:paraId="537D64B3" w14:textId="1272291D" w:rsidR="00FC1D71" w:rsidRPr="00C63909" w:rsidRDefault="00FC1D71" w:rsidP="00FC1D71">
      <w:pPr>
        <w:spacing w:line="360" w:lineRule="auto"/>
        <w:rPr>
          <w:rFonts w:ascii="Arial" w:eastAsia="Times New Roman" w:hAnsi="Arial" w:cs="Arial"/>
          <w:color w:val="000000"/>
          <w:sz w:val="24"/>
          <w:szCs w:val="24"/>
        </w:rPr>
      </w:pPr>
      <w:r w:rsidRPr="00C63909">
        <w:rPr>
          <w:rFonts w:ascii="Arial" w:eastAsia="Times New Roman" w:hAnsi="Arial" w:cs="Arial"/>
          <w:color w:val="000000"/>
          <w:sz w:val="24"/>
          <w:szCs w:val="24"/>
        </w:rPr>
        <w:t xml:space="preserve">Ojha, H.A., Snyder, R.S. and Davenport, T.E. (2014) ‘Direct access compared with referred physical therapy episodes of care: A systematic review’, </w:t>
      </w:r>
      <w:r w:rsidRPr="00C63909">
        <w:rPr>
          <w:rFonts w:ascii="Arial" w:eastAsia="Times New Roman" w:hAnsi="Arial" w:cs="Arial"/>
          <w:i/>
          <w:iCs/>
          <w:color w:val="000000"/>
          <w:sz w:val="24"/>
          <w:szCs w:val="24"/>
        </w:rPr>
        <w:t>Physical Therapy</w:t>
      </w:r>
      <w:r w:rsidRPr="00C63909">
        <w:rPr>
          <w:rFonts w:ascii="Arial" w:eastAsia="Times New Roman" w:hAnsi="Arial" w:cs="Arial"/>
          <w:color w:val="000000"/>
          <w:sz w:val="24"/>
          <w:szCs w:val="24"/>
        </w:rPr>
        <w:t>, 94(1), pp. 14–30. Available at: https://doi.org/10.2522/ptj.20130096</w:t>
      </w:r>
    </w:p>
    <w:p w14:paraId="766D673A" w14:textId="77777777" w:rsidR="00FC1D71" w:rsidRPr="006B6105" w:rsidRDefault="00FC1D71" w:rsidP="00F56FCF">
      <w:pPr>
        <w:spacing w:line="360" w:lineRule="auto"/>
        <w:rPr>
          <w:rFonts w:ascii="Arial" w:hAnsi="Arial" w:cs="Arial"/>
          <w:sz w:val="24"/>
          <w:szCs w:val="24"/>
        </w:rPr>
      </w:pPr>
    </w:p>
    <w:p w14:paraId="7B928052" w14:textId="2176DE5C" w:rsidR="006B6105" w:rsidRPr="006B6105" w:rsidRDefault="006B6105" w:rsidP="006B6105">
      <w:pPr>
        <w:spacing w:line="360" w:lineRule="auto"/>
        <w:rPr>
          <w:rFonts w:ascii="Arial" w:hAnsi="Arial" w:cs="Arial"/>
          <w:sz w:val="24"/>
          <w:szCs w:val="24"/>
        </w:rPr>
      </w:pPr>
      <w:proofErr w:type="spellStart"/>
      <w:r w:rsidRPr="006B6105">
        <w:rPr>
          <w:rFonts w:ascii="Arial" w:hAnsi="Arial" w:cs="Arial"/>
          <w:color w:val="000000"/>
          <w:sz w:val="24"/>
          <w:szCs w:val="24"/>
        </w:rPr>
        <w:t>Ownsworth</w:t>
      </w:r>
      <w:proofErr w:type="spellEnd"/>
      <w:r w:rsidRPr="006B6105">
        <w:rPr>
          <w:rFonts w:ascii="Arial" w:hAnsi="Arial" w:cs="Arial"/>
          <w:color w:val="000000"/>
          <w:sz w:val="24"/>
          <w:szCs w:val="24"/>
        </w:rPr>
        <w:t xml:space="preserve">, T.L. and McFarland, K. (2009) Memory remediation in long-term acquired brain injury: </w:t>
      </w:r>
      <w:r w:rsidRPr="006B6105">
        <w:rPr>
          <w:rFonts w:ascii="Arial" w:hAnsi="Arial" w:cs="Arial"/>
          <w:i/>
          <w:iCs/>
          <w:color w:val="000000"/>
          <w:sz w:val="24"/>
          <w:szCs w:val="24"/>
        </w:rPr>
        <w:t>two approaches in diary training. Brain Injury,</w:t>
      </w:r>
      <w:r w:rsidRPr="006B6105">
        <w:rPr>
          <w:rFonts w:ascii="Arial" w:hAnsi="Arial" w:cs="Arial"/>
          <w:color w:val="000000"/>
          <w:sz w:val="24"/>
          <w:szCs w:val="24"/>
        </w:rPr>
        <w:t xml:space="preserve"> 13(8), pp.605–626. Available at: </w:t>
      </w:r>
      <w:r w:rsidRPr="006B6105">
        <w:rPr>
          <w:rFonts w:ascii="Arial" w:hAnsi="Arial" w:cs="Arial"/>
          <w:sz w:val="24"/>
          <w:szCs w:val="24"/>
        </w:rPr>
        <w:t>https://doi.org/10.1080/026990599121340</w:t>
      </w:r>
    </w:p>
    <w:p w14:paraId="7E537F63" w14:textId="77777777" w:rsidR="006B6105" w:rsidRPr="006B6105" w:rsidRDefault="006B6105" w:rsidP="00FF0E58">
      <w:pPr>
        <w:spacing w:line="360" w:lineRule="auto"/>
        <w:rPr>
          <w:rFonts w:ascii="Arial" w:hAnsi="Arial" w:cs="Arial"/>
          <w:sz w:val="24"/>
          <w:szCs w:val="24"/>
        </w:rPr>
      </w:pPr>
    </w:p>
    <w:p w14:paraId="23C71E09" w14:textId="0E23193D" w:rsidR="00FF0E58" w:rsidRPr="006B6105" w:rsidRDefault="00FF0E58" w:rsidP="00FF0E58">
      <w:pPr>
        <w:spacing w:line="360" w:lineRule="auto"/>
        <w:rPr>
          <w:rFonts w:ascii="Arial" w:hAnsi="Arial" w:cs="Arial"/>
          <w:sz w:val="24"/>
          <w:szCs w:val="24"/>
        </w:rPr>
      </w:pPr>
      <w:proofErr w:type="spellStart"/>
      <w:r w:rsidRPr="006B6105">
        <w:rPr>
          <w:rFonts w:ascii="Arial" w:hAnsi="Arial" w:cs="Arial"/>
          <w:color w:val="000000"/>
          <w:sz w:val="24"/>
          <w:szCs w:val="24"/>
        </w:rPr>
        <w:t>Physiopedia</w:t>
      </w:r>
      <w:proofErr w:type="spellEnd"/>
      <w:r w:rsidRPr="006B6105">
        <w:rPr>
          <w:rFonts w:ascii="Arial" w:hAnsi="Arial" w:cs="Arial"/>
          <w:color w:val="000000"/>
          <w:sz w:val="24"/>
          <w:szCs w:val="24"/>
        </w:rPr>
        <w:t xml:space="preserve"> (2009). </w:t>
      </w:r>
      <w:r w:rsidRPr="006B6105">
        <w:rPr>
          <w:rFonts w:ascii="Arial" w:hAnsi="Arial" w:cs="Arial"/>
          <w:i/>
          <w:iCs/>
          <w:color w:val="000000"/>
          <w:sz w:val="24"/>
          <w:szCs w:val="24"/>
        </w:rPr>
        <w:t>Goal Setting in Rehabilitation</w:t>
      </w:r>
      <w:r w:rsidRPr="006B6105">
        <w:rPr>
          <w:rFonts w:ascii="Arial" w:hAnsi="Arial" w:cs="Arial"/>
          <w:color w:val="000000"/>
          <w:sz w:val="24"/>
          <w:szCs w:val="24"/>
        </w:rPr>
        <w:t xml:space="preserve">. Available at: </w:t>
      </w:r>
      <w:r w:rsidRPr="006B6105">
        <w:rPr>
          <w:rFonts w:ascii="Arial" w:hAnsi="Arial" w:cs="Arial"/>
          <w:sz w:val="24"/>
          <w:szCs w:val="24"/>
        </w:rPr>
        <w:t>https://www.physio-pedia.com/Goal_Setting_in_Rehabilitation</w:t>
      </w:r>
      <w:r w:rsidR="00FF6095">
        <w:rPr>
          <w:rFonts w:ascii="Arial" w:hAnsi="Arial" w:cs="Arial"/>
          <w:sz w:val="24"/>
          <w:szCs w:val="24"/>
        </w:rPr>
        <w:t>.</w:t>
      </w:r>
      <w:r w:rsidRPr="006B6105">
        <w:rPr>
          <w:rFonts w:ascii="Arial" w:hAnsi="Arial" w:cs="Arial"/>
          <w:color w:val="000000"/>
          <w:sz w:val="24"/>
          <w:szCs w:val="24"/>
        </w:rPr>
        <w:t xml:space="preserve"> (Accessed 17 June 2025)</w:t>
      </w:r>
    </w:p>
    <w:p w14:paraId="0E00F01A" w14:textId="77777777" w:rsidR="00FF0E58" w:rsidRPr="006B6105" w:rsidRDefault="00FF0E58" w:rsidP="00F56FCF">
      <w:pPr>
        <w:spacing w:line="360" w:lineRule="auto"/>
        <w:rPr>
          <w:rFonts w:ascii="Arial" w:hAnsi="Arial" w:cs="Arial"/>
          <w:sz w:val="24"/>
          <w:szCs w:val="24"/>
        </w:rPr>
      </w:pPr>
    </w:p>
    <w:p w14:paraId="67779D05" w14:textId="205F5CE2" w:rsidR="006B6105" w:rsidRPr="00F363B4" w:rsidRDefault="00E10453" w:rsidP="006B6105">
      <w:pPr>
        <w:spacing w:line="360" w:lineRule="auto"/>
        <w:rPr>
          <w:rFonts w:ascii="Arial" w:hAnsi="Arial" w:cs="Arial"/>
          <w:sz w:val="24"/>
          <w:szCs w:val="24"/>
        </w:rPr>
      </w:pPr>
      <w:r w:rsidRPr="006B6105">
        <w:rPr>
          <w:rFonts w:ascii="Arial" w:hAnsi="Arial" w:cs="Arial"/>
          <w:color w:val="000000"/>
          <w:sz w:val="24"/>
          <w:szCs w:val="24"/>
        </w:rPr>
        <w:t xml:space="preserve">Ponsford, J., Willmott, C., Rothwell, A., Cameron, P., Kelly, A-M., Nelms, R and Curran, C. (2002) Impact of early intervention on outcome following mild head injury </w:t>
      </w:r>
      <w:r w:rsidRPr="00F363B4">
        <w:rPr>
          <w:rFonts w:ascii="Arial" w:hAnsi="Arial" w:cs="Arial"/>
          <w:color w:val="000000"/>
          <w:sz w:val="24"/>
          <w:szCs w:val="24"/>
        </w:rPr>
        <w:t xml:space="preserve">in adults, </w:t>
      </w:r>
      <w:r w:rsidRPr="00F363B4">
        <w:rPr>
          <w:rFonts w:ascii="Arial" w:hAnsi="Arial" w:cs="Arial"/>
          <w:i/>
          <w:iCs/>
          <w:color w:val="000000"/>
          <w:sz w:val="24"/>
          <w:szCs w:val="24"/>
        </w:rPr>
        <w:t xml:space="preserve">Journal of Neurology, Neurosurgery &amp; Psychiatry, </w:t>
      </w:r>
      <w:r w:rsidRPr="00F363B4">
        <w:rPr>
          <w:rFonts w:ascii="Arial" w:hAnsi="Arial" w:cs="Arial"/>
          <w:color w:val="000000"/>
          <w:sz w:val="24"/>
          <w:szCs w:val="24"/>
        </w:rPr>
        <w:t xml:space="preserve">73 (3). Available at: </w:t>
      </w:r>
      <w:r w:rsidR="00F363B4" w:rsidRPr="00F54684">
        <w:rPr>
          <w:rFonts w:ascii="Arial" w:hAnsi="Arial" w:cs="Arial"/>
          <w:sz w:val="24"/>
          <w:szCs w:val="24"/>
        </w:rPr>
        <w:t>https://doi.org/10.1136/jnnp.73.3.330</w:t>
      </w:r>
    </w:p>
    <w:p w14:paraId="3256CE57" w14:textId="77777777" w:rsidR="00F363B4" w:rsidRPr="00F363B4" w:rsidRDefault="00F363B4" w:rsidP="006B6105">
      <w:pPr>
        <w:spacing w:line="360" w:lineRule="auto"/>
        <w:rPr>
          <w:rFonts w:ascii="Arial" w:hAnsi="Arial" w:cs="Arial"/>
          <w:sz w:val="24"/>
          <w:szCs w:val="24"/>
        </w:rPr>
      </w:pPr>
    </w:p>
    <w:p w14:paraId="22CEDD4B" w14:textId="738BF998" w:rsidR="00F363B4" w:rsidRDefault="00F363B4" w:rsidP="006B6105">
      <w:pPr>
        <w:spacing w:line="360" w:lineRule="auto"/>
        <w:rPr>
          <w:rFonts w:ascii="Arial" w:hAnsi="Arial" w:cs="Arial"/>
          <w:color w:val="000000"/>
          <w:sz w:val="24"/>
          <w:szCs w:val="24"/>
        </w:rPr>
      </w:pPr>
      <w:r w:rsidRPr="00F363B4">
        <w:rPr>
          <w:rFonts w:ascii="Arial" w:hAnsi="Arial" w:cs="Arial"/>
          <w:color w:val="000000"/>
          <w:sz w:val="24"/>
          <w:szCs w:val="24"/>
        </w:rPr>
        <w:lastRenderedPageBreak/>
        <w:t>Public Health Wales (2023) Clinical Governance Framework Available at: </w:t>
      </w:r>
      <w:r w:rsidRPr="00F54684">
        <w:rPr>
          <w:rFonts w:ascii="Arial" w:eastAsia="Times New Roman" w:hAnsi="Arial" w:cs="Arial"/>
          <w:color w:val="000000"/>
          <w:sz w:val="24"/>
          <w:szCs w:val="24"/>
        </w:rPr>
        <w:t>Public Health Wales</w:t>
      </w:r>
      <w:r w:rsidR="00FF6095">
        <w:rPr>
          <w:rFonts w:ascii="Arial" w:eastAsia="Times New Roman" w:hAnsi="Arial" w:cs="Arial"/>
          <w:color w:val="000000"/>
          <w:sz w:val="24"/>
          <w:szCs w:val="24"/>
        </w:rPr>
        <w:t>.</w:t>
      </w:r>
      <w:r w:rsidRPr="00F363B4">
        <w:rPr>
          <w:rFonts w:ascii="Arial" w:hAnsi="Arial" w:cs="Arial"/>
          <w:color w:val="000000"/>
          <w:sz w:val="24"/>
          <w:szCs w:val="24"/>
        </w:rPr>
        <w:t> (Accessed: 18 June 2025)</w:t>
      </w:r>
    </w:p>
    <w:p w14:paraId="76BAA484" w14:textId="77777777" w:rsidR="0019200F" w:rsidRDefault="0019200F" w:rsidP="0019200F">
      <w:pPr>
        <w:spacing w:line="360" w:lineRule="auto"/>
        <w:rPr>
          <w:rFonts w:ascii="Arial" w:hAnsi="Arial" w:cs="Arial"/>
          <w:color w:val="000000"/>
          <w:sz w:val="24"/>
          <w:szCs w:val="24"/>
        </w:rPr>
      </w:pPr>
    </w:p>
    <w:p w14:paraId="5146BDF0" w14:textId="2CE6A78F" w:rsidR="0019200F" w:rsidRDefault="0019200F" w:rsidP="0019200F">
      <w:pPr>
        <w:spacing w:line="360" w:lineRule="auto"/>
        <w:rPr>
          <w:rFonts w:ascii="Arial" w:hAnsi="Arial" w:cs="Arial"/>
          <w:sz w:val="24"/>
          <w:szCs w:val="24"/>
        </w:rPr>
      </w:pPr>
      <w:r w:rsidRPr="0019200F">
        <w:rPr>
          <w:rFonts w:ascii="Arial" w:hAnsi="Arial" w:cs="Arial"/>
          <w:sz w:val="24"/>
          <w:szCs w:val="24"/>
        </w:rPr>
        <w:t>Snowdon, D.A., Storr, B., Davis, A., Taylor, N.F. and Williams, C.M. (2020) The effect of delegation of therapy to allied health assistants on patient and organisational outcomes: a systematic review and meta-analysis. </w:t>
      </w:r>
      <w:r w:rsidRPr="0019200F">
        <w:rPr>
          <w:rFonts w:ascii="Arial" w:hAnsi="Arial" w:cs="Arial"/>
          <w:i/>
          <w:iCs/>
          <w:sz w:val="24"/>
          <w:szCs w:val="24"/>
        </w:rPr>
        <w:t>BMC Health Services Research</w:t>
      </w:r>
      <w:r w:rsidRPr="0019200F">
        <w:rPr>
          <w:rFonts w:ascii="Arial" w:hAnsi="Arial" w:cs="Arial"/>
          <w:sz w:val="24"/>
          <w:szCs w:val="24"/>
        </w:rPr>
        <w:t xml:space="preserve">, 20(1). </w:t>
      </w:r>
      <w:r>
        <w:rPr>
          <w:rFonts w:ascii="Arial" w:hAnsi="Arial" w:cs="Arial"/>
          <w:sz w:val="24"/>
          <w:szCs w:val="24"/>
        </w:rPr>
        <w:t xml:space="preserve">Available at: </w:t>
      </w:r>
      <w:r w:rsidR="00C63909" w:rsidRPr="0019200F">
        <w:rPr>
          <w:rFonts w:ascii="Arial" w:hAnsi="Arial" w:cs="Arial"/>
          <w:sz w:val="24"/>
          <w:szCs w:val="24"/>
        </w:rPr>
        <w:t>https://doi.org/10.1186/s12913-020-05312-4</w:t>
      </w:r>
      <w:r w:rsidR="00C63909">
        <w:rPr>
          <w:rFonts w:ascii="Arial" w:hAnsi="Arial" w:cs="Arial"/>
          <w:sz w:val="24"/>
          <w:szCs w:val="24"/>
        </w:rPr>
        <w:t xml:space="preserve"> </w:t>
      </w:r>
    </w:p>
    <w:p w14:paraId="4F14FCB7" w14:textId="77777777" w:rsidR="00C63909" w:rsidRDefault="00C63909" w:rsidP="0019200F">
      <w:pPr>
        <w:spacing w:line="360" w:lineRule="auto"/>
        <w:rPr>
          <w:rFonts w:ascii="Arial" w:hAnsi="Arial" w:cs="Arial"/>
          <w:sz w:val="24"/>
          <w:szCs w:val="24"/>
        </w:rPr>
      </w:pPr>
    </w:p>
    <w:p w14:paraId="358A5591" w14:textId="77777777" w:rsidR="00C63909" w:rsidRPr="0019200F" w:rsidRDefault="00C63909" w:rsidP="0019200F">
      <w:pPr>
        <w:spacing w:line="360" w:lineRule="auto"/>
        <w:rPr>
          <w:rFonts w:ascii="Arial" w:hAnsi="Arial" w:cs="Arial"/>
          <w:sz w:val="24"/>
          <w:szCs w:val="24"/>
        </w:rPr>
      </w:pPr>
    </w:p>
    <w:p w14:paraId="21F18B69" w14:textId="77777777" w:rsidR="0019200F" w:rsidRPr="0019200F" w:rsidRDefault="0019200F" w:rsidP="0019200F">
      <w:pPr>
        <w:spacing w:line="360" w:lineRule="auto"/>
        <w:rPr>
          <w:rFonts w:ascii="Arial" w:hAnsi="Arial" w:cs="Arial"/>
          <w:sz w:val="24"/>
          <w:szCs w:val="24"/>
        </w:rPr>
      </w:pPr>
      <w:r w:rsidRPr="0019200F">
        <w:rPr>
          <w:rFonts w:ascii="Arial" w:hAnsi="Arial" w:cs="Arial"/>
          <w:sz w:val="24"/>
          <w:szCs w:val="24"/>
        </w:rPr>
        <w:t>‌</w:t>
      </w:r>
    </w:p>
    <w:p w14:paraId="31F14BCC" w14:textId="77777777" w:rsidR="0019200F" w:rsidRPr="00F363B4" w:rsidRDefault="0019200F" w:rsidP="006B6105">
      <w:pPr>
        <w:spacing w:line="360" w:lineRule="auto"/>
        <w:rPr>
          <w:rFonts w:ascii="Arial" w:hAnsi="Arial" w:cs="Arial"/>
          <w:sz w:val="24"/>
          <w:szCs w:val="24"/>
        </w:rPr>
      </w:pPr>
    </w:p>
    <w:p w14:paraId="241587E5" w14:textId="77777777" w:rsidR="006B6105" w:rsidRDefault="006B6105" w:rsidP="006B6105">
      <w:pPr>
        <w:spacing w:line="360" w:lineRule="auto"/>
        <w:rPr>
          <w:rFonts w:ascii="Arial" w:hAnsi="Arial" w:cs="Arial"/>
        </w:rPr>
      </w:pPr>
    </w:p>
    <w:p w14:paraId="498968D4" w14:textId="77777777" w:rsidR="00B270B4" w:rsidRDefault="00B270B4" w:rsidP="00527212">
      <w:pPr>
        <w:pStyle w:val="NormalWeb"/>
        <w:spacing w:line="360" w:lineRule="auto"/>
        <w:rPr>
          <w:rFonts w:ascii="Arial" w:hAnsi="Arial" w:cs="Arial"/>
          <w:color w:val="000000"/>
        </w:rPr>
      </w:pPr>
    </w:p>
    <w:p w14:paraId="7918F3B0" w14:textId="77777777" w:rsidR="0085032B" w:rsidRDefault="0085032B" w:rsidP="00527212">
      <w:pPr>
        <w:pStyle w:val="NormalWeb"/>
        <w:spacing w:line="360" w:lineRule="auto"/>
        <w:rPr>
          <w:rFonts w:ascii="Arial" w:hAnsi="Arial" w:cs="Arial"/>
          <w:color w:val="000000"/>
        </w:rPr>
      </w:pPr>
    </w:p>
    <w:p w14:paraId="52C1BFC8" w14:textId="77777777" w:rsidR="00B270B4" w:rsidRDefault="00B270B4" w:rsidP="00527212">
      <w:pPr>
        <w:pStyle w:val="NormalWeb"/>
        <w:spacing w:line="360" w:lineRule="auto"/>
        <w:rPr>
          <w:rFonts w:ascii="Arial" w:hAnsi="Arial" w:cs="Arial"/>
          <w:color w:val="000000"/>
        </w:rPr>
      </w:pPr>
    </w:p>
    <w:p w14:paraId="5AAB72EB" w14:textId="77777777" w:rsidR="00B270B4" w:rsidRDefault="00B270B4" w:rsidP="00527212">
      <w:pPr>
        <w:pStyle w:val="NormalWeb"/>
        <w:spacing w:line="360" w:lineRule="auto"/>
        <w:rPr>
          <w:rFonts w:ascii="Arial" w:hAnsi="Arial" w:cs="Arial"/>
          <w:color w:val="000000"/>
        </w:rPr>
      </w:pPr>
    </w:p>
    <w:p w14:paraId="08F26F34" w14:textId="21FD357D" w:rsidR="008B574C" w:rsidRDefault="00527212" w:rsidP="00527212">
      <w:pPr>
        <w:pStyle w:val="NormalWeb"/>
        <w:spacing w:line="360" w:lineRule="auto"/>
        <w:rPr>
          <w:rFonts w:ascii="Arial" w:hAnsi="Arial" w:cs="Arial"/>
          <w:color w:val="000000"/>
        </w:rPr>
      </w:pPr>
      <w:r w:rsidRPr="00527212">
        <w:rPr>
          <w:rFonts w:ascii="Arial" w:hAnsi="Arial" w:cs="Arial"/>
          <w:color w:val="000000"/>
        </w:rPr>
        <w:t xml:space="preserve"> </w:t>
      </w:r>
      <w:r w:rsidR="008B574C">
        <w:rPr>
          <w:rFonts w:ascii="Arial" w:hAnsi="Arial" w:cs="Arial"/>
          <w:color w:val="000000"/>
        </w:rPr>
        <w:t xml:space="preserve"> </w:t>
      </w:r>
    </w:p>
    <w:p w14:paraId="31E1824A" w14:textId="77777777" w:rsidR="00527212" w:rsidRPr="002F59DE" w:rsidRDefault="00527212" w:rsidP="00527212">
      <w:pPr>
        <w:pStyle w:val="NormalWeb"/>
        <w:spacing w:line="360" w:lineRule="auto"/>
        <w:rPr>
          <w:rFonts w:ascii="Arial" w:hAnsi="Arial" w:cs="Arial"/>
          <w:color w:val="000000"/>
        </w:rPr>
      </w:pPr>
    </w:p>
    <w:p w14:paraId="1906CF07" w14:textId="77777777" w:rsidR="00651E8F" w:rsidRPr="004C13BF" w:rsidRDefault="00651E8F" w:rsidP="004C13BF">
      <w:pPr>
        <w:pStyle w:val="NormalWeb"/>
        <w:spacing w:before="0" w:beforeAutospacing="0" w:after="0" w:afterAutospacing="0" w:line="360" w:lineRule="auto"/>
        <w:rPr>
          <w:rFonts w:ascii="Arial" w:hAnsi="Arial" w:cs="Arial"/>
          <w:color w:val="000000"/>
        </w:rPr>
      </w:pPr>
    </w:p>
    <w:p w14:paraId="6852EF0C" w14:textId="77777777" w:rsidR="00FE4167" w:rsidRDefault="00FE4167" w:rsidP="004C13BF">
      <w:pPr>
        <w:pStyle w:val="NormalWeb"/>
        <w:spacing w:line="360" w:lineRule="auto"/>
        <w:rPr>
          <w:rFonts w:ascii="Arial" w:hAnsi="Arial" w:cs="Arial"/>
        </w:rPr>
      </w:pPr>
    </w:p>
    <w:p w14:paraId="2D838A1D" w14:textId="77777777" w:rsidR="00CF7363" w:rsidRDefault="00CF7363" w:rsidP="004C13BF">
      <w:pPr>
        <w:pStyle w:val="NormalWeb"/>
        <w:spacing w:line="360" w:lineRule="auto"/>
        <w:rPr>
          <w:rFonts w:ascii="Arial" w:hAnsi="Arial" w:cs="Arial"/>
        </w:rPr>
      </w:pPr>
    </w:p>
    <w:p w14:paraId="4D4BB468" w14:textId="77777777" w:rsidR="00CF7363" w:rsidRPr="004C13BF" w:rsidRDefault="00CF7363" w:rsidP="004C13BF">
      <w:pPr>
        <w:pStyle w:val="NormalWeb"/>
        <w:spacing w:line="360" w:lineRule="auto"/>
        <w:rPr>
          <w:rFonts w:ascii="Arial" w:hAnsi="Arial" w:cs="Arial"/>
        </w:rPr>
      </w:pPr>
    </w:p>
    <w:p w14:paraId="3492A219" w14:textId="77777777" w:rsidR="006B6105" w:rsidRDefault="006B6105" w:rsidP="008932D8">
      <w:pPr>
        <w:rPr>
          <w:b/>
          <w:bCs/>
          <w:sz w:val="24"/>
          <w:szCs w:val="24"/>
        </w:rPr>
      </w:pPr>
    </w:p>
    <w:p w14:paraId="4AE4D78A" w14:textId="77777777" w:rsidR="006B6105" w:rsidRDefault="006B6105" w:rsidP="008932D8">
      <w:pPr>
        <w:rPr>
          <w:b/>
          <w:bCs/>
          <w:sz w:val="24"/>
          <w:szCs w:val="24"/>
        </w:rPr>
      </w:pPr>
    </w:p>
    <w:p w14:paraId="3AE7D1B6" w14:textId="78616176" w:rsidR="00163026" w:rsidRPr="00163026" w:rsidRDefault="008B7A71" w:rsidP="008932D8">
      <w:pPr>
        <w:rPr>
          <w:b/>
          <w:bCs/>
          <w:sz w:val="24"/>
          <w:szCs w:val="24"/>
        </w:rPr>
      </w:pPr>
      <w:r>
        <w:rPr>
          <w:b/>
          <w:bCs/>
          <w:sz w:val="24"/>
          <w:szCs w:val="24"/>
        </w:rPr>
        <w:t>Appendices</w:t>
      </w:r>
      <w:r w:rsidR="00163026">
        <w:rPr>
          <w:b/>
          <w:bCs/>
          <w:sz w:val="24"/>
          <w:szCs w:val="24"/>
        </w:rPr>
        <w:t>:</w:t>
      </w:r>
    </w:p>
    <w:p w14:paraId="5A2E2C30" w14:textId="6A4CC601" w:rsidR="0067551B" w:rsidRDefault="0086175D" w:rsidP="0067551B">
      <w:pPr>
        <w:pStyle w:val="Header"/>
        <w:tabs>
          <w:tab w:val="left" w:pos="3310"/>
          <w:tab w:val="center" w:pos="5289"/>
        </w:tabs>
      </w:pPr>
      <w:r>
        <w:rPr>
          <w:noProof/>
        </w:rPr>
        <w:drawing>
          <wp:anchor distT="0" distB="0" distL="114300" distR="114300" simplePos="0" relativeHeight="251661312" behindDoc="1" locked="0" layoutInCell="1" allowOverlap="1" wp14:anchorId="27A093B8" wp14:editId="32581151">
            <wp:simplePos x="0" y="0"/>
            <wp:positionH relativeFrom="rightMargin">
              <wp:align>left</wp:align>
            </wp:positionH>
            <wp:positionV relativeFrom="paragraph">
              <wp:posOffset>0</wp:posOffset>
            </wp:positionV>
            <wp:extent cx="488950" cy="482600"/>
            <wp:effectExtent l="0" t="0" r="6350" b="0"/>
            <wp:wrapTight wrapText="bothSides">
              <wp:wrapPolygon edited="0">
                <wp:start x="0" y="0"/>
                <wp:lineTo x="0" y="20463"/>
                <wp:lineTo x="21039" y="20463"/>
                <wp:lineTo x="21039" y="0"/>
                <wp:lineTo x="0" y="0"/>
              </wp:wrapPolygon>
            </wp:wrapTight>
            <wp:docPr id="1" name="Picture 1"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in The United Kingdom : Reviews ..."/>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flipH="1">
                      <a:off x="0" y="0"/>
                      <a:ext cx="488950" cy="482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A237E">
        <w:rPr>
          <w:rFonts w:ascii="Segoe UI" w:eastAsia="Times New Roman" w:hAnsi="Segoe UI" w:cs="Segoe UI"/>
          <w:noProof/>
          <w:kern w:val="0"/>
          <w:sz w:val="18"/>
          <w:szCs w:val="18"/>
          <w:lang w:eastAsia="en-GB"/>
          <w14:ligatures w14:val="none"/>
        </w:rPr>
        <w:drawing>
          <wp:anchor distT="0" distB="0" distL="114300" distR="114300" simplePos="0" relativeHeight="251660288" behindDoc="1" locked="0" layoutInCell="1" allowOverlap="1" wp14:anchorId="4E703E25" wp14:editId="327004CA">
            <wp:simplePos x="0" y="0"/>
            <wp:positionH relativeFrom="column">
              <wp:posOffset>4524375</wp:posOffset>
            </wp:positionH>
            <wp:positionV relativeFrom="paragraph">
              <wp:posOffset>0</wp:posOffset>
            </wp:positionV>
            <wp:extent cx="946785" cy="744855"/>
            <wp:effectExtent l="0" t="0" r="0" b="0"/>
            <wp:wrapTight wrapText="bothSides">
              <wp:wrapPolygon edited="0">
                <wp:start x="5215" y="0"/>
                <wp:lineTo x="3911" y="1105"/>
                <wp:lineTo x="2608" y="18230"/>
                <wp:lineTo x="6954" y="20992"/>
                <wp:lineTo x="7823" y="20992"/>
                <wp:lineTo x="13473" y="20992"/>
                <wp:lineTo x="14342" y="20992"/>
                <wp:lineTo x="18688" y="18230"/>
                <wp:lineTo x="18688" y="13258"/>
                <wp:lineTo x="16950" y="1105"/>
                <wp:lineTo x="15646" y="0"/>
                <wp:lineTo x="5215" y="0"/>
              </wp:wrapPolygon>
            </wp:wrapTight>
            <wp:docPr id="724946552" name="Picture 3" descr="A logo of a coat of ar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946552" name="Picture 3" descr="A logo of a coat of arm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46785" cy="74485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60ED435D" wp14:editId="06F5BEDD">
            <wp:simplePos x="0" y="0"/>
            <wp:positionH relativeFrom="column">
              <wp:posOffset>-679450</wp:posOffset>
            </wp:positionH>
            <wp:positionV relativeFrom="paragraph">
              <wp:posOffset>0</wp:posOffset>
            </wp:positionV>
            <wp:extent cx="1590040" cy="560705"/>
            <wp:effectExtent l="0" t="0" r="0" b="0"/>
            <wp:wrapThrough wrapText="bothSides">
              <wp:wrapPolygon edited="0">
                <wp:start x="0" y="0"/>
                <wp:lineTo x="0" y="20548"/>
                <wp:lineTo x="21220" y="20548"/>
                <wp:lineTo x="21220"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90040" cy="560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7551B">
        <w:t xml:space="preserve">Therapy Assistant Practitioner Level 4 Diploma: </w:t>
      </w:r>
    </w:p>
    <w:p w14:paraId="38622134" w14:textId="77777777" w:rsidR="0067551B" w:rsidRPr="001729C9" w:rsidRDefault="0067551B" w:rsidP="0067551B">
      <w:pPr>
        <w:spacing w:after="0"/>
        <w:ind w:left="-5"/>
        <w:rPr>
          <w:rFonts w:ascii="Arial" w:hAnsi="Arial" w:cs="Arial"/>
          <w:sz w:val="20"/>
          <w:szCs w:val="20"/>
        </w:rPr>
      </w:pPr>
      <w:r w:rsidRPr="001729C9">
        <w:rPr>
          <w:rFonts w:ascii="Arial" w:eastAsia="Times New Roman" w:hAnsi="Arial" w:cs="Arial"/>
          <w:b/>
          <w:sz w:val="20"/>
          <w:szCs w:val="20"/>
        </w:rPr>
        <w:t>Research and Evaluation Skills for Health Care Practice</w:t>
      </w:r>
    </w:p>
    <w:p w14:paraId="18E2594E" w14:textId="69BEDCEC" w:rsidR="00DB5D6E" w:rsidRDefault="00DB5D6E" w:rsidP="008932D8"/>
    <w:p w14:paraId="4D28DF89" w14:textId="6D5B25EC" w:rsidR="008932D8" w:rsidRDefault="00272781" w:rsidP="008932D8">
      <w:r>
        <w:rPr>
          <w:rFonts w:ascii="Arial" w:eastAsia="Times New Roman" w:hAnsi="Arial" w:cs="Arial"/>
          <w:noProof/>
          <w:color w:val="323E4F"/>
          <w:kern w:val="0"/>
          <w:sz w:val="32"/>
          <w:szCs w:val="32"/>
          <w:lang w:eastAsia="en-GB"/>
        </w:rPr>
        <mc:AlternateContent>
          <mc:Choice Requires="wpg">
            <w:drawing>
              <wp:anchor distT="0" distB="0" distL="114300" distR="114300" simplePos="0" relativeHeight="251663360" behindDoc="1" locked="0" layoutInCell="1" allowOverlap="1" wp14:anchorId="2A2D86C9" wp14:editId="7198DBB3">
                <wp:simplePos x="0" y="0"/>
                <wp:positionH relativeFrom="column">
                  <wp:posOffset>3987800</wp:posOffset>
                </wp:positionH>
                <wp:positionV relativeFrom="paragraph">
                  <wp:posOffset>170815</wp:posOffset>
                </wp:positionV>
                <wp:extent cx="419100" cy="463550"/>
                <wp:effectExtent l="0" t="0" r="0" b="0"/>
                <wp:wrapNone/>
                <wp:docPr id="216520558" name="Group 3"/>
                <wp:cNvGraphicFramePr/>
                <a:graphic xmlns:a="http://schemas.openxmlformats.org/drawingml/2006/main">
                  <a:graphicData uri="http://schemas.microsoft.com/office/word/2010/wordprocessingGroup">
                    <wpg:wgp>
                      <wpg:cNvGrpSpPr/>
                      <wpg:grpSpPr>
                        <a:xfrm>
                          <a:off x="0" y="0"/>
                          <a:ext cx="419100" cy="463550"/>
                          <a:chOff x="0" y="0"/>
                          <a:chExt cx="4139565" cy="6075045"/>
                        </a:xfrm>
                      </wpg:grpSpPr>
                      <pic:pic xmlns:pic="http://schemas.openxmlformats.org/drawingml/2006/picture">
                        <pic:nvPicPr>
                          <pic:cNvPr id="131891287" name="Picture 1"/>
                          <pic:cNvPicPr>
                            <a:picLocks noChangeAspect="1"/>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4139565" cy="5731510"/>
                          </a:xfrm>
                          <a:prstGeom prst="rect">
                            <a:avLst/>
                          </a:prstGeom>
                        </pic:spPr>
                      </pic:pic>
                      <wps:wsp>
                        <wps:cNvPr id="365322323" name="Text Box 2"/>
                        <wps:cNvSpPr txBox="1"/>
                        <wps:spPr>
                          <a:xfrm>
                            <a:off x="0" y="5731510"/>
                            <a:ext cx="4139565" cy="343535"/>
                          </a:xfrm>
                          <a:prstGeom prst="rect">
                            <a:avLst/>
                          </a:prstGeom>
                          <a:solidFill>
                            <a:prstClr val="white"/>
                          </a:solidFill>
                          <a:ln>
                            <a:noFill/>
                          </a:ln>
                        </wps:spPr>
                        <wps:txbx>
                          <w:txbxContent>
                            <w:p w14:paraId="7CDEEEDD" w14:textId="77777777" w:rsidR="00272781" w:rsidRPr="00055EC5" w:rsidRDefault="00272781" w:rsidP="00272781">
                              <w:pPr>
                                <w:rPr>
                                  <w:sz w:val="18"/>
                                  <w:szCs w:val="18"/>
                                </w:rPr>
                              </w:pPr>
                              <w:hyperlink r:id="rId14" w:history="1">
                                <w:r w:rsidRPr="00055EC5">
                                  <w:rPr>
                                    <w:rStyle w:val="Hyperlink"/>
                                    <w:sz w:val="18"/>
                                    <w:szCs w:val="18"/>
                                  </w:rPr>
                                  <w:t>This Photo</w:t>
                                </w:r>
                              </w:hyperlink>
                              <w:r w:rsidRPr="00055EC5">
                                <w:rPr>
                                  <w:sz w:val="18"/>
                                  <w:szCs w:val="18"/>
                                </w:rPr>
                                <w:t xml:space="preserve"> by Unknown Author is licensed under </w:t>
                              </w:r>
                              <w:hyperlink r:id="rId15" w:history="1">
                                <w:r w:rsidRPr="00055EC5">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A2D86C9" id="Group 3" o:spid="_x0000_s1026" style="position:absolute;margin-left:314pt;margin-top:13.45pt;width:33pt;height:36.5pt;z-index:-251653120;mso-width-relative:margin;mso-height-relative:margin" coordsize="41395,607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1395;height:57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">
                  <v:imagedata r:id="rId16" o:title=""/>
                </v:shape>
                <v:shapetype id="_x0000_t202" coordsize="21600,21600" o:spt="202" path="m,l,21600r21600,l21600,xe">
                  <v:stroke joinstyle="miter"/>
                  <v:path gradientshapeok="t" o:connecttype="rect"/>
                </v:shapetype>
                <v:shape id="Text Box 2" o:spid="_x0000_s1028" type="#_x0000_t202" style="position:absolute;top:57315;width:4139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" stroked="f">
                  <v:textbox>
                    <w:txbxContent>
                      <w:p w14:paraId="7CDEEEDD" w14:textId="77777777" w:rsidR="00272781" w:rsidRPr="00055EC5" w:rsidRDefault="00272781" w:rsidP="00272781">
                        <w:pPr>
                          <w:rPr>
                            <w:sz w:val="18"/>
                            <w:szCs w:val="18"/>
                          </w:rPr>
                        </w:pPr>
                        <w:hyperlink r:id="rId17" w:history="1">
                          <w:r w:rsidRPr="00055EC5">
                            <w:rPr>
                              <w:rStyle w:val="Hyperlink"/>
                              <w:sz w:val="18"/>
                              <w:szCs w:val="18"/>
                            </w:rPr>
                            <w:t>This Photo</w:t>
                          </w:r>
                        </w:hyperlink>
                        <w:r w:rsidRPr="00055EC5">
                          <w:rPr>
                            <w:sz w:val="18"/>
                            <w:szCs w:val="18"/>
                          </w:rPr>
                          <w:t xml:space="preserve"> by Unknown Author is licensed under </w:t>
                        </w:r>
                        <w:hyperlink r:id="rId18" w:history="1">
                          <w:r w:rsidRPr="00055EC5">
                            <w:rPr>
                              <w:rStyle w:val="Hyperlink"/>
                              <w:sz w:val="18"/>
                              <w:szCs w:val="18"/>
                            </w:rPr>
                            <w:t>CC BY-NC</w:t>
                          </w:r>
                        </w:hyperlink>
                      </w:p>
                    </w:txbxContent>
                  </v:textbox>
                </v:shape>
              </v:group>
            </w:pict>
          </mc:Fallback>
        </mc:AlternateContent>
      </w:r>
    </w:p>
    <w:p w14:paraId="05FF31FE" w14:textId="3517CE89" w:rsidR="00272781" w:rsidRDefault="00272781" w:rsidP="00272781">
      <w:pPr>
        <w:spacing w:after="0"/>
        <w:rPr>
          <w:rFonts w:ascii="Arial" w:eastAsia="Times New Roman" w:hAnsi="Arial" w:cs="Arial"/>
          <w:b/>
          <w:bCs/>
          <w:color w:val="323E4F"/>
          <w:kern w:val="0"/>
          <w:sz w:val="32"/>
          <w:szCs w:val="32"/>
          <w:lang w:eastAsia="en-GB"/>
          <w14:ligatures w14:val="none"/>
        </w:rPr>
      </w:pPr>
      <w:bookmarkStart w:id="0" w:name="_Hlk159175794"/>
      <w:bookmarkEnd w:id="0"/>
      <w:r>
        <w:rPr>
          <w:rFonts w:ascii="Arial" w:eastAsia="Times New Roman" w:hAnsi="Arial" w:cs="Arial"/>
          <w:b/>
          <w:bCs/>
          <w:color w:val="323E4F"/>
          <w:kern w:val="0"/>
          <w:sz w:val="32"/>
          <w:szCs w:val="32"/>
          <w:lang w:eastAsia="en-GB"/>
          <w14:ligatures w14:val="none"/>
        </w:rPr>
        <w:t>Appendix: 1</w:t>
      </w:r>
      <w:r>
        <w:rPr>
          <w:rFonts w:ascii="Arial" w:eastAsia="Times New Roman" w:hAnsi="Arial" w:cs="Arial"/>
          <w:b/>
          <w:bCs/>
          <w:color w:val="323E4F"/>
          <w:kern w:val="0"/>
          <w:sz w:val="32"/>
          <w:szCs w:val="32"/>
          <w:lang w:eastAsia="en-GB"/>
          <w14:ligatures w14:val="none"/>
        </w:rPr>
        <w:tab/>
        <w:t xml:space="preserve"> </w:t>
      </w:r>
      <w:r w:rsidRPr="000B6DEF">
        <w:rPr>
          <w:rFonts w:ascii="Arial" w:eastAsia="Times New Roman" w:hAnsi="Arial" w:cs="Arial"/>
          <w:b/>
          <w:bCs/>
          <w:color w:val="323E4F"/>
          <w:kern w:val="0"/>
          <w:sz w:val="32"/>
          <w:szCs w:val="32"/>
          <w:lang w:eastAsia="en-GB"/>
          <w14:ligatures w14:val="none"/>
        </w:rPr>
        <w:t>Critiqu</w:t>
      </w:r>
      <w:r>
        <w:rPr>
          <w:rFonts w:ascii="Arial" w:eastAsia="Times New Roman" w:hAnsi="Arial" w:cs="Arial"/>
          <w:b/>
          <w:bCs/>
          <w:color w:val="323E4F"/>
          <w:kern w:val="0"/>
          <w:sz w:val="32"/>
          <w:szCs w:val="32"/>
          <w:lang w:eastAsia="en-GB"/>
          <w14:ligatures w14:val="none"/>
        </w:rPr>
        <w:t>e</w:t>
      </w:r>
      <w:r w:rsidRPr="000B6DEF">
        <w:rPr>
          <w:rFonts w:ascii="Arial" w:eastAsia="Times New Roman" w:hAnsi="Arial" w:cs="Arial"/>
          <w:b/>
          <w:bCs/>
          <w:color w:val="323E4F"/>
          <w:kern w:val="0"/>
          <w:sz w:val="32"/>
          <w:szCs w:val="32"/>
          <w:lang w:eastAsia="en-GB"/>
          <w14:ligatures w14:val="none"/>
        </w:rPr>
        <w:t xml:space="preserve"> check list </w:t>
      </w:r>
      <w:r>
        <w:rPr>
          <w:rFonts w:ascii="Arial" w:eastAsia="Times New Roman" w:hAnsi="Arial" w:cs="Arial"/>
          <w:b/>
          <w:bCs/>
          <w:color w:val="323E4F"/>
          <w:kern w:val="0"/>
          <w:sz w:val="32"/>
          <w:szCs w:val="32"/>
          <w:lang w:eastAsia="en-GB"/>
          <w14:ligatures w14:val="none"/>
        </w:rPr>
        <w:tab/>
      </w:r>
      <w:r>
        <w:rPr>
          <w:rFonts w:ascii="Arial" w:eastAsia="Times New Roman" w:hAnsi="Arial" w:cs="Arial"/>
          <w:b/>
          <w:bCs/>
          <w:color w:val="323E4F"/>
          <w:kern w:val="0"/>
          <w:sz w:val="32"/>
          <w:szCs w:val="32"/>
          <w:lang w:eastAsia="en-GB"/>
          <w14:ligatures w14:val="none"/>
        </w:rPr>
        <w:tab/>
      </w:r>
    </w:p>
    <w:p w14:paraId="6AFBC44F" w14:textId="77777777" w:rsidR="00272781" w:rsidRDefault="00272781" w:rsidP="00272781">
      <w:pPr>
        <w:spacing w:after="0"/>
        <w:rPr>
          <w:rFonts w:ascii="Arial" w:eastAsia="Times New Roman" w:hAnsi="Arial" w:cs="Arial"/>
          <w:b/>
          <w:bCs/>
          <w:color w:val="323E4F"/>
          <w:kern w:val="0"/>
          <w:sz w:val="32"/>
          <w:szCs w:val="32"/>
          <w:lang w:eastAsia="en-GB"/>
          <w14:ligatures w14:val="none"/>
        </w:rPr>
      </w:pPr>
    </w:p>
    <w:tbl>
      <w:tblPr>
        <w:tblStyle w:val="TableGrid"/>
        <w:tblW w:w="10637" w:type="dxa"/>
        <w:tblInd w:w="-998" w:type="dxa"/>
        <w:tblLook w:val="04A0" w:firstRow="1" w:lastRow="0" w:firstColumn="1" w:lastColumn="0" w:noHBand="0" w:noVBand="1"/>
      </w:tblPr>
      <w:tblGrid>
        <w:gridCol w:w="1658"/>
        <w:gridCol w:w="1350"/>
        <w:gridCol w:w="1283"/>
        <w:gridCol w:w="1440"/>
        <w:gridCol w:w="700"/>
        <w:gridCol w:w="1371"/>
        <w:gridCol w:w="700"/>
        <w:gridCol w:w="700"/>
        <w:gridCol w:w="735"/>
        <w:gridCol w:w="700"/>
      </w:tblGrid>
      <w:tr w:rsidR="00163026" w14:paraId="445E0928" w14:textId="77777777" w:rsidTr="00CF7363">
        <w:trPr>
          <w:cantSplit/>
          <w:trHeight w:val="2463"/>
        </w:trPr>
        <w:tc>
          <w:tcPr>
            <w:tcW w:w="1702" w:type="dxa"/>
          </w:tcPr>
          <w:p w14:paraId="0BB82DD6" w14:textId="77777777" w:rsidR="00C34274" w:rsidRDefault="00C34274" w:rsidP="00C934ED">
            <w:pPr>
              <w:jc w:val="center"/>
              <w:textAlignment w:val="baseline"/>
              <w:rPr>
                <w:rFonts w:ascii="Arial" w:eastAsia="Times New Roman" w:hAnsi="Arial" w:cs="Arial"/>
                <w:b/>
                <w:bCs/>
                <w:color w:val="323E4F"/>
                <w:kern w:val="0"/>
                <w:sz w:val="20"/>
                <w:szCs w:val="20"/>
                <w:lang w:eastAsia="en-GB"/>
                <w14:ligatures w14:val="none"/>
              </w:rPr>
            </w:pPr>
          </w:p>
          <w:p w14:paraId="33C3124E" w14:textId="77777777" w:rsidR="00C34274" w:rsidRDefault="00C34274" w:rsidP="00C934ED">
            <w:pPr>
              <w:jc w:val="center"/>
              <w:textAlignment w:val="baseline"/>
              <w:rPr>
                <w:rFonts w:ascii="Arial" w:eastAsia="Times New Roman" w:hAnsi="Arial" w:cs="Arial"/>
                <w:b/>
                <w:bCs/>
                <w:color w:val="323E4F"/>
                <w:kern w:val="0"/>
                <w:sz w:val="20"/>
                <w:szCs w:val="20"/>
                <w:lang w:eastAsia="en-GB"/>
                <w14:ligatures w14:val="none"/>
              </w:rPr>
            </w:pPr>
          </w:p>
          <w:p w14:paraId="5DA21094" w14:textId="77777777" w:rsidR="00C34274" w:rsidRDefault="00C34274" w:rsidP="00C934ED">
            <w:pPr>
              <w:jc w:val="center"/>
              <w:textAlignment w:val="baseline"/>
              <w:rPr>
                <w:rFonts w:ascii="Arial" w:eastAsia="Times New Roman" w:hAnsi="Arial" w:cs="Arial"/>
                <w:b/>
                <w:bCs/>
                <w:color w:val="323E4F"/>
                <w:kern w:val="0"/>
                <w:sz w:val="20"/>
                <w:szCs w:val="20"/>
                <w:lang w:eastAsia="en-GB"/>
                <w14:ligatures w14:val="none"/>
              </w:rPr>
            </w:pPr>
          </w:p>
          <w:p w14:paraId="2D62DA3B" w14:textId="77777777" w:rsidR="00C34274" w:rsidRDefault="00C34274" w:rsidP="00C934ED">
            <w:pPr>
              <w:jc w:val="center"/>
              <w:textAlignment w:val="baseline"/>
              <w:rPr>
                <w:rFonts w:ascii="Arial" w:eastAsia="Times New Roman" w:hAnsi="Arial" w:cs="Arial"/>
                <w:b/>
                <w:bCs/>
                <w:color w:val="323E4F"/>
                <w:kern w:val="0"/>
                <w:sz w:val="20"/>
                <w:szCs w:val="20"/>
                <w:lang w:eastAsia="en-GB"/>
                <w14:ligatures w14:val="none"/>
              </w:rPr>
            </w:pPr>
          </w:p>
          <w:p w14:paraId="445AC274" w14:textId="77777777" w:rsidR="00C34274" w:rsidRPr="001D59DC" w:rsidRDefault="00C34274" w:rsidP="00C934ED">
            <w:pPr>
              <w:jc w:val="center"/>
              <w:textAlignment w:val="baseline"/>
              <w:rPr>
                <w:rFonts w:ascii="Arial" w:eastAsia="Times New Roman" w:hAnsi="Arial" w:cs="Arial"/>
                <w:b/>
                <w:bCs/>
                <w:color w:val="323E4F"/>
                <w:kern w:val="0"/>
                <w:sz w:val="20"/>
                <w:szCs w:val="20"/>
                <w:lang w:eastAsia="en-GB"/>
                <w14:ligatures w14:val="none"/>
              </w:rPr>
            </w:pPr>
            <w:r>
              <w:rPr>
                <w:rFonts w:ascii="Arial" w:eastAsia="Times New Roman" w:hAnsi="Arial" w:cs="Arial"/>
                <w:b/>
                <w:bCs/>
                <w:color w:val="323E4F"/>
                <w:kern w:val="0"/>
                <w:sz w:val="20"/>
                <w:szCs w:val="20"/>
                <w:lang w:eastAsia="en-GB"/>
                <w14:ligatures w14:val="none"/>
              </w:rPr>
              <w:t xml:space="preserve">Article </w:t>
            </w:r>
            <w:r w:rsidRPr="001D59DC">
              <w:rPr>
                <w:rFonts w:ascii="Arial" w:eastAsia="Times New Roman" w:hAnsi="Arial" w:cs="Arial"/>
                <w:b/>
                <w:bCs/>
                <w:color w:val="323E4F"/>
                <w:kern w:val="0"/>
                <w:sz w:val="20"/>
                <w:szCs w:val="20"/>
                <w:lang w:eastAsia="en-GB"/>
                <w14:ligatures w14:val="none"/>
              </w:rPr>
              <w:t xml:space="preserve">Title </w:t>
            </w:r>
          </w:p>
        </w:tc>
        <w:tc>
          <w:tcPr>
            <w:tcW w:w="1287" w:type="dxa"/>
          </w:tcPr>
          <w:p w14:paraId="68E2BEBE" w14:textId="77777777" w:rsidR="00C34274" w:rsidRDefault="00C34274" w:rsidP="00C934ED">
            <w:pPr>
              <w:jc w:val="center"/>
              <w:textAlignment w:val="baseline"/>
              <w:rPr>
                <w:rFonts w:ascii="Arial" w:eastAsia="Times New Roman" w:hAnsi="Arial" w:cs="Arial"/>
                <w:b/>
                <w:bCs/>
                <w:color w:val="323E4F"/>
                <w:kern w:val="0"/>
                <w:sz w:val="20"/>
                <w:szCs w:val="20"/>
                <w:lang w:eastAsia="en-GB"/>
                <w14:ligatures w14:val="none"/>
              </w:rPr>
            </w:pPr>
          </w:p>
          <w:p w14:paraId="5DBC80B9" w14:textId="77777777" w:rsidR="00C34274" w:rsidRDefault="00C34274" w:rsidP="00C934ED">
            <w:pPr>
              <w:jc w:val="center"/>
              <w:textAlignment w:val="baseline"/>
              <w:rPr>
                <w:rFonts w:ascii="Arial" w:eastAsia="Times New Roman" w:hAnsi="Arial" w:cs="Arial"/>
                <w:b/>
                <w:bCs/>
                <w:color w:val="323E4F"/>
                <w:kern w:val="0"/>
                <w:sz w:val="20"/>
                <w:szCs w:val="20"/>
                <w:lang w:eastAsia="en-GB"/>
                <w14:ligatures w14:val="none"/>
              </w:rPr>
            </w:pPr>
          </w:p>
          <w:p w14:paraId="23A32328" w14:textId="77777777" w:rsidR="00C34274" w:rsidRDefault="00C34274" w:rsidP="00C934ED">
            <w:pPr>
              <w:jc w:val="center"/>
              <w:textAlignment w:val="baseline"/>
              <w:rPr>
                <w:rFonts w:ascii="Arial" w:eastAsia="Times New Roman" w:hAnsi="Arial" w:cs="Arial"/>
                <w:b/>
                <w:bCs/>
                <w:color w:val="323E4F"/>
                <w:kern w:val="0"/>
                <w:sz w:val="20"/>
                <w:szCs w:val="20"/>
                <w:lang w:eastAsia="en-GB"/>
                <w14:ligatures w14:val="none"/>
              </w:rPr>
            </w:pPr>
          </w:p>
          <w:p w14:paraId="4488893A" w14:textId="77777777" w:rsidR="00C34274" w:rsidRDefault="00C34274" w:rsidP="00C934ED">
            <w:pPr>
              <w:jc w:val="center"/>
              <w:textAlignment w:val="baseline"/>
              <w:rPr>
                <w:rFonts w:ascii="Arial" w:eastAsia="Times New Roman" w:hAnsi="Arial" w:cs="Arial"/>
                <w:b/>
                <w:bCs/>
                <w:color w:val="323E4F"/>
                <w:kern w:val="0"/>
                <w:sz w:val="20"/>
                <w:szCs w:val="20"/>
                <w:lang w:eastAsia="en-GB"/>
                <w14:ligatures w14:val="none"/>
              </w:rPr>
            </w:pPr>
          </w:p>
          <w:p w14:paraId="45054BCA" w14:textId="77777777" w:rsidR="00C34274" w:rsidRPr="001D59DC" w:rsidRDefault="00C34274" w:rsidP="00C934ED">
            <w:pPr>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Author</w:t>
            </w:r>
            <w:r>
              <w:rPr>
                <w:rFonts w:ascii="Arial" w:eastAsia="Times New Roman" w:hAnsi="Arial" w:cs="Arial"/>
                <w:b/>
                <w:bCs/>
                <w:color w:val="323E4F"/>
                <w:kern w:val="0"/>
                <w:sz w:val="20"/>
                <w:szCs w:val="20"/>
                <w:lang w:eastAsia="en-GB"/>
                <w14:ligatures w14:val="none"/>
              </w:rPr>
              <w:t>(s)</w:t>
            </w:r>
          </w:p>
        </w:tc>
        <w:tc>
          <w:tcPr>
            <w:tcW w:w="1283" w:type="dxa"/>
          </w:tcPr>
          <w:p w14:paraId="7739566D" w14:textId="77777777" w:rsidR="00C34274" w:rsidRDefault="00C34274" w:rsidP="00C934ED">
            <w:pPr>
              <w:jc w:val="center"/>
              <w:textAlignment w:val="baseline"/>
              <w:rPr>
                <w:rFonts w:ascii="Arial" w:eastAsia="Times New Roman" w:hAnsi="Arial" w:cs="Arial"/>
                <w:b/>
                <w:bCs/>
                <w:color w:val="323E4F"/>
                <w:kern w:val="0"/>
                <w:sz w:val="20"/>
                <w:szCs w:val="20"/>
                <w:lang w:eastAsia="en-GB"/>
                <w14:ligatures w14:val="none"/>
              </w:rPr>
            </w:pPr>
          </w:p>
          <w:p w14:paraId="6DB58FD4" w14:textId="77777777" w:rsidR="00C34274" w:rsidRDefault="00C34274" w:rsidP="00C934ED">
            <w:pPr>
              <w:jc w:val="center"/>
              <w:textAlignment w:val="baseline"/>
              <w:rPr>
                <w:rFonts w:ascii="Arial" w:eastAsia="Times New Roman" w:hAnsi="Arial" w:cs="Arial"/>
                <w:b/>
                <w:bCs/>
                <w:color w:val="323E4F"/>
                <w:kern w:val="0"/>
                <w:sz w:val="20"/>
                <w:szCs w:val="20"/>
                <w:lang w:eastAsia="en-GB"/>
                <w14:ligatures w14:val="none"/>
              </w:rPr>
            </w:pPr>
          </w:p>
          <w:p w14:paraId="695B9825" w14:textId="77777777" w:rsidR="00C34274" w:rsidRDefault="00C34274" w:rsidP="00C934ED">
            <w:pPr>
              <w:textAlignment w:val="baseline"/>
              <w:rPr>
                <w:rFonts w:ascii="Arial" w:eastAsia="Times New Roman" w:hAnsi="Arial" w:cs="Arial"/>
                <w:b/>
                <w:bCs/>
                <w:color w:val="323E4F"/>
                <w:kern w:val="0"/>
                <w:sz w:val="20"/>
                <w:szCs w:val="20"/>
                <w:lang w:eastAsia="en-GB"/>
                <w14:ligatures w14:val="none"/>
              </w:rPr>
            </w:pPr>
          </w:p>
          <w:p w14:paraId="79E8C570" w14:textId="77777777" w:rsidR="00C34274" w:rsidRPr="001D59DC" w:rsidRDefault="00C34274" w:rsidP="00C934ED">
            <w:pPr>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Year</w:t>
            </w:r>
            <w:r>
              <w:rPr>
                <w:rFonts w:ascii="Arial" w:eastAsia="Times New Roman" w:hAnsi="Arial" w:cs="Arial"/>
                <w:b/>
                <w:bCs/>
                <w:color w:val="323E4F"/>
                <w:kern w:val="0"/>
                <w:sz w:val="20"/>
                <w:szCs w:val="20"/>
                <w:lang w:eastAsia="en-GB"/>
                <w14:ligatures w14:val="none"/>
              </w:rPr>
              <w:t xml:space="preserve"> of publication</w:t>
            </w:r>
          </w:p>
        </w:tc>
        <w:tc>
          <w:tcPr>
            <w:tcW w:w="1443" w:type="dxa"/>
          </w:tcPr>
          <w:p w14:paraId="71EB5F82" w14:textId="77777777" w:rsidR="00C34274" w:rsidRDefault="00C34274" w:rsidP="00C934ED">
            <w:pPr>
              <w:jc w:val="center"/>
              <w:textAlignment w:val="baseline"/>
              <w:rPr>
                <w:rFonts w:ascii="Arial" w:eastAsia="Times New Roman" w:hAnsi="Arial" w:cs="Arial"/>
                <w:b/>
                <w:bCs/>
                <w:color w:val="323E4F"/>
                <w:kern w:val="0"/>
                <w:sz w:val="20"/>
                <w:szCs w:val="20"/>
                <w:lang w:eastAsia="en-GB"/>
                <w14:ligatures w14:val="none"/>
              </w:rPr>
            </w:pPr>
          </w:p>
          <w:p w14:paraId="6DBBE7F3" w14:textId="77777777" w:rsidR="00C34274" w:rsidRDefault="00C34274" w:rsidP="00C934ED">
            <w:pPr>
              <w:jc w:val="center"/>
              <w:textAlignment w:val="baseline"/>
              <w:rPr>
                <w:rFonts w:ascii="Arial" w:eastAsia="Times New Roman" w:hAnsi="Arial" w:cs="Arial"/>
                <w:b/>
                <w:bCs/>
                <w:color w:val="323E4F"/>
                <w:kern w:val="0"/>
                <w:sz w:val="20"/>
                <w:szCs w:val="20"/>
                <w:lang w:eastAsia="en-GB"/>
                <w14:ligatures w14:val="none"/>
              </w:rPr>
            </w:pPr>
          </w:p>
          <w:p w14:paraId="5CBE3A81" w14:textId="77777777" w:rsidR="00C34274" w:rsidRDefault="00C34274" w:rsidP="00C934ED">
            <w:pPr>
              <w:jc w:val="center"/>
              <w:textAlignment w:val="baseline"/>
              <w:rPr>
                <w:rFonts w:ascii="Arial" w:eastAsia="Times New Roman" w:hAnsi="Arial" w:cs="Arial"/>
                <w:b/>
                <w:bCs/>
                <w:color w:val="323E4F"/>
                <w:kern w:val="0"/>
                <w:sz w:val="20"/>
                <w:szCs w:val="20"/>
                <w:lang w:eastAsia="en-GB"/>
                <w14:ligatures w14:val="none"/>
              </w:rPr>
            </w:pPr>
          </w:p>
          <w:p w14:paraId="08D74FFE" w14:textId="77777777" w:rsidR="00C34274" w:rsidRDefault="00C34274" w:rsidP="00C934ED">
            <w:pPr>
              <w:jc w:val="center"/>
              <w:textAlignment w:val="baseline"/>
              <w:rPr>
                <w:rFonts w:ascii="Arial" w:eastAsia="Times New Roman" w:hAnsi="Arial" w:cs="Arial"/>
                <w:b/>
                <w:bCs/>
                <w:color w:val="323E4F"/>
                <w:kern w:val="0"/>
                <w:sz w:val="20"/>
                <w:szCs w:val="20"/>
                <w:lang w:eastAsia="en-GB"/>
                <w14:ligatures w14:val="none"/>
              </w:rPr>
            </w:pPr>
          </w:p>
          <w:p w14:paraId="472470AE" w14:textId="77777777" w:rsidR="00C34274" w:rsidRPr="001D59DC" w:rsidRDefault="00C34274" w:rsidP="00C934ED">
            <w:pPr>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Journal name</w:t>
            </w:r>
          </w:p>
        </w:tc>
        <w:tc>
          <w:tcPr>
            <w:tcW w:w="701" w:type="dxa"/>
            <w:textDirection w:val="btLr"/>
          </w:tcPr>
          <w:p w14:paraId="5C039FE5" w14:textId="77777777" w:rsidR="00C34274" w:rsidRPr="001D59DC" w:rsidRDefault="00C34274" w:rsidP="00C934ED">
            <w:pPr>
              <w:ind w:left="113" w:right="113"/>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Abstract</w:t>
            </w:r>
          </w:p>
          <w:p w14:paraId="121A087C" w14:textId="77777777" w:rsidR="00C34274" w:rsidRPr="001D59DC" w:rsidRDefault="00C34274" w:rsidP="00C934ED">
            <w:pPr>
              <w:ind w:left="113" w:right="113"/>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w:t>
            </w:r>
            <w:r>
              <w:rPr>
                <w:rFonts w:ascii="Arial" w:eastAsia="Times New Roman" w:hAnsi="Arial" w:cs="Arial"/>
                <w:b/>
                <w:bCs/>
                <w:color w:val="323E4F"/>
                <w:kern w:val="0"/>
                <w:sz w:val="20"/>
                <w:szCs w:val="20"/>
                <w:lang w:eastAsia="en-GB"/>
                <w14:ligatures w14:val="none"/>
              </w:rPr>
              <w:t>y or n</w:t>
            </w:r>
            <w:r w:rsidRPr="001D59DC">
              <w:rPr>
                <w:rFonts w:ascii="Arial" w:eastAsia="Times New Roman" w:hAnsi="Arial" w:cs="Arial"/>
                <w:b/>
                <w:bCs/>
                <w:color w:val="323E4F"/>
                <w:kern w:val="0"/>
                <w:sz w:val="20"/>
                <w:szCs w:val="20"/>
                <w:lang w:eastAsia="en-GB"/>
                <w14:ligatures w14:val="none"/>
              </w:rPr>
              <w:t>)</w:t>
            </w:r>
          </w:p>
        </w:tc>
        <w:tc>
          <w:tcPr>
            <w:tcW w:w="1373" w:type="dxa"/>
          </w:tcPr>
          <w:p w14:paraId="0BC42CEE" w14:textId="77777777" w:rsidR="00C34274" w:rsidRDefault="00C34274" w:rsidP="00C934ED">
            <w:pPr>
              <w:jc w:val="center"/>
              <w:textAlignment w:val="baseline"/>
              <w:rPr>
                <w:rFonts w:ascii="Arial" w:eastAsia="Times New Roman" w:hAnsi="Arial" w:cs="Arial"/>
                <w:b/>
                <w:bCs/>
                <w:color w:val="323E4F"/>
                <w:kern w:val="0"/>
                <w:sz w:val="20"/>
                <w:szCs w:val="20"/>
                <w:lang w:eastAsia="en-GB"/>
                <w14:ligatures w14:val="none"/>
              </w:rPr>
            </w:pPr>
          </w:p>
          <w:p w14:paraId="7FFC5C8E" w14:textId="77777777" w:rsidR="00C34274" w:rsidRDefault="00C34274" w:rsidP="00C934ED">
            <w:pPr>
              <w:jc w:val="center"/>
              <w:textAlignment w:val="baseline"/>
              <w:rPr>
                <w:rFonts w:ascii="Arial" w:eastAsia="Times New Roman" w:hAnsi="Arial" w:cs="Arial"/>
                <w:b/>
                <w:bCs/>
                <w:color w:val="323E4F"/>
                <w:kern w:val="0"/>
                <w:sz w:val="20"/>
                <w:szCs w:val="20"/>
                <w:lang w:eastAsia="en-GB"/>
                <w14:ligatures w14:val="none"/>
              </w:rPr>
            </w:pPr>
          </w:p>
          <w:p w14:paraId="0F77B956" w14:textId="77777777" w:rsidR="00C34274" w:rsidRDefault="00C34274" w:rsidP="00C934ED">
            <w:pPr>
              <w:jc w:val="center"/>
              <w:textAlignment w:val="baseline"/>
              <w:rPr>
                <w:rFonts w:ascii="Arial" w:eastAsia="Times New Roman" w:hAnsi="Arial" w:cs="Arial"/>
                <w:b/>
                <w:bCs/>
                <w:color w:val="323E4F"/>
                <w:kern w:val="0"/>
                <w:sz w:val="20"/>
                <w:szCs w:val="20"/>
                <w:lang w:eastAsia="en-GB"/>
                <w14:ligatures w14:val="none"/>
              </w:rPr>
            </w:pPr>
          </w:p>
          <w:p w14:paraId="7F0DD48E" w14:textId="77777777" w:rsidR="00C34274" w:rsidRPr="001D59DC" w:rsidRDefault="00C34274" w:rsidP="00C934ED">
            <w:pPr>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Methods</w:t>
            </w:r>
            <w:r>
              <w:rPr>
                <w:rFonts w:ascii="Arial" w:eastAsia="Times New Roman" w:hAnsi="Arial" w:cs="Arial"/>
                <w:b/>
                <w:bCs/>
                <w:color w:val="323E4F"/>
                <w:kern w:val="0"/>
                <w:sz w:val="20"/>
                <w:szCs w:val="20"/>
                <w:lang w:eastAsia="en-GB"/>
                <w14:ligatures w14:val="none"/>
              </w:rPr>
              <w:t>/</w:t>
            </w:r>
          </w:p>
          <w:p w14:paraId="50A05441" w14:textId="77777777" w:rsidR="00C34274" w:rsidRPr="001D59DC" w:rsidRDefault="00C34274" w:rsidP="00C934ED">
            <w:pPr>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instrument</w:t>
            </w:r>
            <w:r>
              <w:rPr>
                <w:rFonts w:ascii="Arial" w:eastAsia="Times New Roman" w:hAnsi="Arial" w:cs="Arial"/>
                <w:b/>
                <w:bCs/>
                <w:color w:val="323E4F"/>
                <w:kern w:val="0"/>
                <w:sz w:val="20"/>
                <w:szCs w:val="20"/>
                <w:lang w:eastAsia="en-GB"/>
                <w14:ligatures w14:val="none"/>
              </w:rPr>
              <w:t>s</w:t>
            </w:r>
            <w:r w:rsidRPr="001D59DC">
              <w:rPr>
                <w:rFonts w:ascii="Arial" w:eastAsia="Times New Roman" w:hAnsi="Arial" w:cs="Arial"/>
                <w:b/>
                <w:bCs/>
                <w:color w:val="323E4F"/>
                <w:kern w:val="0"/>
                <w:sz w:val="20"/>
                <w:szCs w:val="20"/>
                <w:lang w:eastAsia="en-GB"/>
                <w14:ligatures w14:val="none"/>
              </w:rPr>
              <w:t xml:space="preserve"> used</w:t>
            </w:r>
          </w:p>
        </w:tc>
        <w:tc>
          <w:tcPr>
            <w:tcW w:w="701" w:type="dxa"/>
            <w:textDirection w:val="btLr"/>
          </w:tcPr>
          <w:p w14:paraId="31CD2771" w14:textId="77777777" w:rsidR="00C34274" w:rsidRPr="001D59DC" w:rsidRDefault="00C34274" w:rsidP="00C934ED">
            <w:pPr>
              <w:ind w:left="113" w:right="113"/>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Reliable</w:t>
            </w:r>
          </w:p>
          <w:p w14:paraId="266EEE1F" w14:textId="77777777" w:rsidR="00C34274" w:rsidRPr="001D59DC" w:rsidRDefault="00C34274" w:rsidP="00C934ED">
            <w:pPr>
              <w:ind w:left="113" w:right="113"/>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w:t>
            </w:r>
            <w:r>
              <w:rPr>
                <w:rFonts w:ascii="Arial" w:eastAsia="Times New Roman" w:hAnsi="Arial" w:cs="Arial"/>
                <w:b/>
                <w:bCs/>
                <w:noProof/>
                <w:color w:val="323E4F"/>
                <w:kern w:val="0"/>
                <w:sz w:val="20"/>
                <w:szCs w:val="20"/>
                <w:lang w:eastAsia="en-GB"/>
              </w:rPr>
              <w:t>y or n)</w:t>
            </w:r>
          </w:p>
        </w:tc>
        <w:tc>
          <w:tcPr>
            <w:tcW w:w="701" w:type="dxa"/>
            <w:textDirection w:val="btLr"/>
          </w:tcPr>
          <w:p w14:paraId="08B1ED76" w14:textId="77777777" w:rsidR="00C34274" w:rsidRPr="001D59DC" w:rsidRDefault="00C34274" w:rsidP="00C934ED">
            <w:pPr>
              <w:ind w:left="113" w:right="113"/>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Validity</w:t>
            </w:r>
          </w:p>
          <w:p w14:paraId="2CEF854F" w14:textId="77777777" w:rsidR="00C34274" w:rsidRPr="001D59DC" w:rsidRDefault="00C34274" w:rsidP="00C934ED">
            <w:pPr>
              <w:ind w:left="113" w:right="113"/>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w:t>
            </w:r>
            <w:r>
              <w:rPr>
                <w:rFonts w:ascii="Arial" w:eastAsia="Times New Roman" w:hAnsi="Arial" w:cs="Arial"/>
                <w:b/>
                <w:bCs/>
                <w:color w:val="323E4F"/>
                <w:kern w:val="0"/>
                <w:sz w:val="20"/>
                <w:szCs w:val="20"/>
                <w:lang w:eastAsia="en-GB"/>
                <w14:ligatures w14:val="none"/>
              </w:rPr>
              <w:t>y or n</w:t>
            </w:r>
            <w:r w:rsidRPr="001D59DC">
              <w:rPr>
                <w:rFonts w:ascii="Arial" w:eastAsia="Times New Roman" w:hAnsi="Arial" w:cs="Arial"/>
                <w:b/>
                <w:bCs/>
                <w:color w:val="323E4F"/>
                <w:kern w:val="0"/>
                <w:sz w:val="20"/>
                <w:szCs w:val="20"/>
                <w:lang w:eastAsia="en-GB"/>
                <w14:ligatures w14:val="none"/>
              </w:rPr>
              <w:t>)</w:t>
            </w:r>
          </w:p>
        </w:tc>
        <w:tc>
          <w:tcPr>
            <w:tcW w:w="745" w:type="dxa"/>
            <w:textDirection w:val="btLr"/>
          </w:tcPr>
          <w:p w14:paraId="7BD9FF70" w14:textId="77777777" w:rsidR="00C34274" w:rsidRPr="001D59DC" w:rsidRDefault="00C34274" w:rsidP="00C934ED">
            <w:pPr>
              <w:ind w:left="113" w:right="113"/>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Ethical Considerations</w:t>
            </w:r>
          </w:p>
          <w:p w14:paraId="7529606C" w14:textId="77777777" w:rsidR="00C34274" w:rsidRPr="001D59DC" w:rsidRDefault="00C34274" w:rsidP="00C934ED">
            <w:pPr>
              <w:ind w:left="113" w:right="113"/>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 xml:space="preserve"> (</w:t>
            </w:r>
            <w:r>
              <w:rPr>
                <w:rFonts w:ascii="Arial" w:eastAsia="Times New Roman" w:hAnsi="Arial" w:cs="Arial"/>
                <w:b/>
                <w:bCs/>
                <w:noProof/>
                <w:color w:val="323E4F"/>
                <w:kern w:val="0"/>
                <w:sz w:val="20"/>
                <w:szCs w:val="20"/>
                <w:lang w:eastAsia="en-GB"/>
              </w:rPr>
              <w:t>y or n</w:t>
            </w:r>
            <w:r w:rsidRPr="001D59DC">
              <w:rPr>
                <w:rFonts w:ascii="Arial" w:eastAsia="Times New Roman" w:hAnsi="Arial" w:cs="Arial"/>
                <w:b/>
                <w:bCs/>
                <w:color w:val="323E4F"/>
                <w:kern w:val="0"/>
                <w:sz w:val="20"/>
                <w:szCs w:val="20"/>
                <w:lang w:eastAsia="en-GB"/>
                <w14:ligatures w14:val="none"/>
              </w:rPr>
              <w:t>)</w:t>
            </w:r>
          </w:p>
          <w:p w14:paraId="4F650F70" w14:textId="77777777" w:rsidR="00C34274" w:rsidRPr="001D59DC" w:rsidRDefault="00C34274" w:rsidP="00C934ED">
            <w:pPr>
              <w:ind w:left="113" w:right="113"/>
              <w:jc w:val="center"/>
              <w:textAlignment w:val="baseline"/>
              <w:rPr>
                <w:rFonts w:ascii="Arial" w:eastAsia="Times New Roman" w:hAnsi="Arial" w:cs="Arial"/>
                <w:b/>
                <w:bCs/>
                <w:color w:val="323E4F"/>
                <w:kern w:val="0"/>
                <w:sz w:val="20"/>
                <w:szCs w:val="20"/>
                <w:lang w:eastAsia="en-GB"/>
                <w14:ligatures w14:val="none"/>
              </w:rPr>
            </w:pPr>
          </w:p>
        </w:tc>
        <w:tc>
          <w:tcPr>
            <w:tcW w:w="701" w:type="dxa"/>
            <w:textDirection w:val="btLr"/>
          </w:tcPr>
          <w:p w14:paraId="730E0D6E" w14:textId="77777777" w:rsidR="00C34274" w:rsidRPr="001D59DC" w:rsidRDefault="00C34274" w:rsidP="00C934ED">
            <w:pPr>
              <w:ind w:left="113" w:right="113"/>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Reference list</w:t>
            </w:r>
          </w:p>
          <w:p w14:paraId="7D263BAE" w14:textId="77777777" w:rsidR="00C34274" w:rsidRPr="001D59DC" w:rsidRDefault="00C34274" w:rsidP="00C934ED">
            <w:pPr>
              <w:ind w:left="113" w:right="113"/>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w:t>
            </w:r>
            <w:r>
              <w:rPr>
                <w:rFonts w:ascii="Arial" w:eastAsia="Times New Roman" w:hAnsi="Arial" w:cs="Arial"/>
                <w:b/>
                <w:bCs/>
                <w:noProof/>
                <w:color w:val="323E4F"/>
                <w:kern w:val="0"/>
                <w:sz w:val="20"/>
                <w:szCs w:val="20"/>
                <w:lang w:eastAsia="en-GB"/>
              </w:rPr>
              <w:t>y or n</w:t>
            </w:r>
            <w:r w:rsidRPr="001D59DC">
              <w:rPr>
                <w:rFonts w:ascii="Arial" w:eastAsia="Times New Roman" w:hAnsi="Arial" w:cs="Arial"/>
                <w:b/>
                <w:bCs/>
                <w:color w:val="323E4F"/>
                <w:kern w:val="0"/>
                <w:sz w:val="20"/>
                <w:szCs w:val="20"/>
                <w:lang w:eastAsia="en-GB"/>
                <w14:ligatures w14:val="none"/>
              </w:rPr>
              <w:t>)</w:t>
            </w:r>
          </w:p>
          <w:p w14:paraId="3ECC72D4" w14:textId="77777777" w:rsidR="00C34274" w:rsidRPr="001D59DC" w:rsidRDefault="00C34274" w:rsidP="00C934ED">
            <w:pPr>
              <w:ind w:left="113" w:right="113"/>
              <w:jc w:val="center"/>
              <w:textAlignment w:val="baseline"/>
              <w:rPr>
                <w:rFonts w:ascii="Arial" w:eastAsia="Times New Roman" w:hAnsi="Arial" w:cs="Arial"/>
                <w:b/>
                <w:bCs/>
                <w:color w:val="323E4F"/>
                <w:kern w:val="0"/>
                <w:sz w:val="20"/>
                <w:szCs w:val="20"/>
                <w:lang w:eastAsia="en-GB"/>
                <w14:ligatures w14:val="none"/>
              </w:rPr>
            </w:pPr>
          </w:p>
        </w:tc>
      </w:tr>
      <w:tr w:rsidR="00163026" w14:paraId="534C238D" w14:textId="77777777" w:rsidTr="00CF7363">
        <w:trPr>
          <w:trHeight w:val="1873"/>
        </w:trPr>
        <w:tc>
          <w:tcPr>
            <w:tcW w:w="1702" w:type="dxa"/>
          </w:tcPr>
          <w:p w14:paraId="720D03F7" w14:textId="001E6D20" w:rsidR="00C34274" w:rsidRPr="00CF7363" w:rsidRDefault="000E729B" w:rsidP="002561DE">
            <w:pPr>
              <w:textAlignment w:val="baseline"/>
              <w:rPr>
                <w:rFonts w:ascii="Arial" w:eastAsia="Times New Roman" w:hAnsi="Arial" w:cs="Arial"/>
                <w:color w:val="323E4F"/>
                <w:kern w:val="0"/>
                <w:sz w:val="20"/>
                <w:szCs w:val="20"/>
                <w:lang w:eastAsia="en-GB"/>
                <w14:ligatures w14:val="none"/>
              </w:rPr>
            </w:pPr>
            <w:r w:rsidRPr="000E729B">
              <w:rPr>
                <w:rFonts w:ascii="Arial" w:eastAsia="Times New Roman" w:hAnsi="Arial" w:cs="Arial"/>
                <w:color w:val="323E4F"/>
                <w:kern w:val="0"/>
                <w:sz w:val="20"/>
                <w:szCs w:val="20"/>
                <w:lang w:eastAsia="en-GB"/>
                <w14:ligatures w14:val="none"/>
              </w:rPr>
              <w:t>A systematic review of the qualitative literature on older individuals’ experiences of care and well</w:t>
            </w:r>
            <w:r w:rsidRPr="000E729B">
              <w:rPr>
                <w:rFonts w:ascii="Cambria Math" w:eastAsia="Times New Roman" w:hAnsi="Cambria Math" w:cs="Cambria Math"/>
                <w:color w:val="323E4F"/>
                <w:kern w:val="0"/>
                <w:sz w:val="20"/>
                <w:szCs w:val="20"/>
                <w:lang w:eastAsia="en-GB"/>
                <w14:ligatures w14:val="none"/>
              </w:rPr>
              <w:t>‐</w:t>
            </w:r>
            <w:r w:rsidRPr="000E729B">
              <w:rPr>
                <w:rFonts w:ascii="Arial" w:eastAsia="Times New Roman" w:hAnsi="Arial" w:cs="Arial"/>
                <w:color w:val="323E4F"/>
                <w:kern w:val="0"/>
                <w:sz w:val="20"/>
                <w:szCs w:val="20"/>
                <w:lang w:eastAsia="en-GB"/>
                <w14:ligatures w14:val="none"/>
              </w:rPr>
              <w:t>being during physical rehabilitation for acquired brain injury.</w:t>
            </w:r>
          </w:p>
        </w:tc>
        <w:tc>
          <w:tcPr>
            <w:tcW w:w="1287" w:type="dxa"/>
          </w:tcPr>
          <w:p w14:paraId="785E0760" w14:textId="59081975" w:rsidR="00C34274" w:rsidRPr="00CF7363" w:rsidRDefault="00E67F50" w:rsidP="002561DE">
            <w:pPr>
              <w:textAlignment w:val="baseline"/>
              <w:rPr>
                <w:rFonts w:ascii="Arial" w:eastAsia="Times New Roman" w:hAnsi="Arial" w:cs="Arial"/>
                <w:color w:val="323E4F"/>
                <w:kern w:val="0"/>
                <w:sz w:val="20"/>
                <w:szCs w:val="20"/>
                <w:lang w:eastAsia="en-GB"/>
                <w14:ligatures w14:val="none"/>
              </w:rPr>
            </w:pPr>
            <w:proofErr w:type="spellStart"/>
            <w:r w:rsidRPr="00E67F50">
              <w:rPr>
                <w:rFonts w:ascii="Arial" w:eastAsia="Times New Roman" w:hAnsi="Arial" w:cs="Arial"/>
                <w:color w:val="323E4F"/>
                <w:kern w:val="0"/>
                <w:sz w:val="20"/>
                <w:szCs w:val="20"/>
                <w:lang w:eastAsia="en-GB"/>
                <w14:ligatures w14:val="none"/>
              </w:rPr>
              <w:t>Lafiatoglou</w:t>
            </w:r>
            <w:proofErr w:type="spellEnd"/>
            <w:r w:rsidRPr="00E67F50">
              <w:rPr>
                <w:rFonts w:ascii="Arial" w:eastAsia="Times New Roman" w:hAnsi="Arial" w:cs="Arial"/>
                <w:color w:val="323E4F"/>
                <w:kern w:val="0"/>
                <w:sz w:val="20"/>
                <w:szCs w:val="20"/>
                <w:lang w:eastAsia="en-GB"/>
                <w14:ligatures w14:val="none"/>
              </w:rPr>
              <w:t>, P., Ellis</w:t>
            </w:r>
            <w:r w:rsidRPr="00E67F50">
              <w:rPr>
                <w:rFonts w:ascii="Cambria Math" w:eastAsia="Times New Roman" w:hAnsi="Cambria Math" w:cs="Cambria Math"/>
                <w:color w:val="323E4F"/>
                <w:kern w:val="0"/>
                <w:sz w:val="20"/>
                <w:szCs w:val="20"/>
                <w:lang w:eastAsia="en-GB"/>
                <w14:ligatures w14:val="none"/>
              </w:rPr>
              <w:t>‐</w:t>
            </w:r>
            <w:r w:rsidRPr="00E67F50">
              <w:rPr>
                <w:rFonts w:ascii="Arial" w:eastAsia="Times New Roman" w:hAnsi="Arial" w:cs="Arial"/>
                <w:color w:val="323E4F"/>
                <w:kern w:val="0"/>
                <w:sz w:val="20"/>
                <w:szCs w:val="20"/>
                <w:lang w:eastAsia="en-GB"/>
                <w14:ligatures w14:val="none"/>
              </w:rPr>
              <w:t xml:space="preserve">Hill, C., </w:t>
            </w:r>
            <w:proofErr w:type="spellStart"/>
            <w:r w:rsidRPr="00E67F50">
              <w:rPr>
                <w:rFonts w:ascii="Arial" w:eastAsia="Times New Roman" w:hAnsi="Arial" w:cs="Arial"/>
                <w:color w:val="323E4F"/>
                <w:kern w:val="0"/>
                <w:sz w:val="20"/>
                <w:szCs w:val="20"/>
                <w:lang w:eastAsia="en-GB"/>
                <w14:ligatures w14:val="none"/>
              </w:rPr>
              <w:t>Gouva</w:t>
            </w:r>
            <w:proofErr w:type="spellEnd"/>
            <w:r w:rsidRPr="00E67F50">
              <w:rPr>
                <w:rFonts w:ascii="Arial" w:eastAsia="Times New Roman" w:hAnsi="Arial" w:cs="Arial"/>
                <w:color w:val="323E4F"/>
                <w:kern w:val="0"/>
                <w:sz w:val="20"/>
                <w:szCs w:val="20"/>
                <w:lang w:eastAsia="en-GB"/>
                <w14:ligatures w14:val="none"/>
              </w:rPr>
              <w:t xml:space="preserve">, M., </w:t>
            </w:r>
            <w:proofErr w:type="spellStart"/>
            <w:r w:rsidRPr="00E67F50">
              <w:rPr>
                <w:rFonts w:ascii="Arial" w:eastAsia="Times New Roman" w:hAnsi="Arial" w:cs="Arial"/>
                <w:color w:val="323E4F"/>
                <w:kern w:val="0"/>
                <w:sz w:val="20"/>
                <w:szCs w:val="20"/>
                <w:lang w:eastAsia="en-GB"/>
                <w14:ligatures w14:val="none"/>
              </w:rPr>
              <w:t>Ploumis</w:t>
            </w:r>
            <w:proofErr w:type="spellEnd"/>
            <w:r w:rsidRPr="00E67F50">
              <w:rPr>
                <w:rFonts w:ascii="Arial" w:eastAsia="Times New Roman" w:hAnsi="Arial" w:cs="Arial"/>
                <w:color w:val="323E4F"/>
                <w:kern w:val="0"/>
                <w:sz w:val="20"/>
                <w:szCs w:val="20"/>
                <w:lang w:eastAsia="en-GB"/>
                <w14:ligatures w14:val="none"/>
              </w:rPr>
              <w:t>, A. and Mantzoukas, S.</w:t>
            </w:r>
          </w:p>
        </w:tc>
        <w:tc>
          <w:tcPr>
            <w:tcW w:w="1283" w:type="dxa"/>
          </w:tcPr>
          <w:p w14:paraId="4A4DD666" w14:textId="1A7209B3" w:rsidR="00C34274" w:rsidRPr="00CF7363" w:rsidRDefault="00E67F50" w:rsidP="002561DE">
            <w:pPr>
              <w:textAlignment w:val="baseline"/>
              <w:rPr>
                <w:rFonts w:ascii="Arial" w:eastAsia="Times New Roman" w:hAnsi="Arial" w:cs="Arial"/>
                <w:color w:val="323E4F"/>
                <w:kern w:val="0"/>
                <w:sz w:val="20"/>
                <w:szCs w:val="20"/>
                <w:lang w:eastAsia="en-GB"/>
                <w14:ligatures w14:val="none"/>
              </w:rPr>
            </w:pPr>
            <w:r w:rsidRPr="00E67F50">
              <w:rPr>
                <w:rFonts w:ascii="Arial" w:eastAsia="Times New Roman" w:hAnsi="Arial" w:cs="Arial"/>
                <w:color w:val="323E4F"/>
                <w:kern w:val="0"/>
                <w:sz w:val="20"/>
                <w:szCs w:val="20"/>
                <w:lang w:eastAsia="en-GB"/>
                <w14:ligatures w14:val="none"/>
              </w:rPr>
              <w:t>2021</w:t>
            </w:r>
          </w:p>
        </w:tc>
        <w:tc>
          <w:tcPr>
            <w:tcW w:w="1443" w:type="dxa"/>
          </w:tcPr>
          <w:p w14:paraId="2726EFE2" w14:textId="3ABAF1CD" w:rsidR="00C34274" w:rsidRPr="00CF7363" w:rsidRDefault="000E729B" w:rsidP="002561DE">
            <w:pPr>
              <w:textAlignment w:val="baseline"/>
              <w:rPr>
                <w:rFonts w:ascii="Arial" w:eastAsia="Times New Roman" w:hAnsi="Arial" w:cs="Arial"/>
                <w:color w:val="323E4F"/>
                <w:kern w:val="0"/>
                <w:sz w:val="20"/>
                <w:szCs w:val="20"/>
                <w:lang w:eastAsia="en-GB"/>
                <w14:ligatures w14:val="none"/>
              </w:rPr>
            </w:pPr>
            <w:r w:rsidRPr="00E462DD">
              <w:rPr>
                <w:rFonts w:ascii="Arial" w:eastAsia="Times New Roman" w:hAnsi="Arial" w:cs="Arial"/>
                <w:color w:val="323E4F"/>
                <w:kern w:val="0"/>
                <w:sz w:val="20"/>
                <w:szCs w:val="20"/>
                <w:lang w:eastAsia="en-GB"/>
                <w14:ligatures w14:val="none"/>
              </w:rPr>
              <w:t>Journal of Advanced Nursing</w:t>
            </w:r>
          </w:p>
        </w:tc>
        <w:tc>
          <w:tcPr>
            <w:tcW w:w="701" w:type="dxa"/>
          </w:tcPr>
          <w:p w14:paraId="1BCD6900" w14:textId="33C98FD8" w:rsidR="00C34274" w:rsidRPr="00CF7363" w:rsidRDefault="009D09E8" w:rsidP="002561DE">
            <w:pPr>
              <w:textAlignment w:val="baseline"/>
              <w:rPr>
                <w:rFonts w:ascii="Arial" w:eastAsia="Times New Roman" w:hAnsi="Arial" w:cs="Arial"/>
                <w:color w:val="323E4F"/>
                <w:kern w:val="0"/>
                <w:sz w:val="20"/>
                <w:szCs w:val="20"/>
                <w:lang w:eastAsia="en-GB"/>
                <w14:ligatures w14:val="none"/>
              </w:rPr>
            </w:pPr>
            <w:r>
              <w:rPr>
                <w:rFonts w:ascii="Arial" w:eastAsia="Times New Roman" w:hAnsi="Arial" w:cs="Arial"/>
                <w:color w:val="323E4F"/>
                <w:kern w:val="0"/>
                <w:sz w:val="20"/>
                <w:szCs w:val="20"/>
                <w:lang w:eastAsia="en-GB"/>
                <w14:ligatures w14:val="none"/>
              </w:rPr>
              <w:t>Y</w:t>
            </w:r>
          </w:p>
        </w:tc>
        <w:tc>
          <w:tcPr>
            <w:tcW w:w="1373" w:type="dxa"/>
          </w:tcPr>
          <w:p w14:paraId="5E10986C" w14:textId="77777777" w:rsidR="00EC25F9" w:rsidRDefault="00BE6ADF" w:rsidP="002561DE">
            <w:pPr>
              <w:textAlignment w:val="baseline"/>
              <w:rPr>
                <w:rFonts w:ascii="Arial" w:eastAsia="Times New Roman" w:hAnsi="Arial" w:cs="Arial"/>
                <w:color w:val="323E4F"/>
                <w:kern w:val="0"/>
                <w:sz w:val="20"/>
                <w:szCs w:val="20"/>
                <w:lang w:eastAsia="en-GB"/>
                <w14:ligatures w14:val="none"/>
              </w:rPr>
            </w:pPr>
            <w:r>
              <w:rPr>
                <w:rFonts w:ascii="Arial" w:eastAsia="Times New Roman" w:hAnsi="Arial" w:cs="Arial"/>
                <w:color w:val="323E4F"/>
                <w:kern w:val="0"/>
                <w:sz w:val="20"/>
                <w:szCs w:val="20"/>
                <w:lang w:eastAsia="en-GB"/>
                <w14:ligatures w14:val="none"/>
              </w:rPr>
              <w:t>Qua</w:t>
            </w:r>
            <w:r w:rsidR="00EC25F9">
              <w:rPr>
                <w:rFonts w:ascii="Arial" w:eastAsia="Times New Roman" w:hAnsi="Arial" w:cs="Arial"/>
                <w:color w:val="323E4F"/>
                <w:kern w:val="0"/>
                <w:sz w:val="20"/>
                <w:szCs w:val="20"/>
                <w:lang w:eastAsia="en-GB"/>
                <w14:ligatures w14:val="none"/>
              </w:rPr>
              <w:t xml:space="preserve">ntitative </w:t>
            </w:r>
          </w:p>
          <w:p w14:paraId="3241EBCF" w14:textId="525A8E32" w:rsidR="00EC25F9" w:rsidRPr="00CF7363" w:rsidRDefault="00EC25F9" w:rsidP="002561DE">
            <w:pPr>
              <w:textAlignment w:val="baseline"/>
              <w:rPr>
                <w:rFonts w:ascii="Arial" w:eastAsia="Times New Roman" w:hAnsi="Arial" w:cs="Arial"/>
                <w:color w:val="323E4F"/>
                <w:kern w:val="0"/>
                <w:sz w:val="20"/>
                <w:szCs w:val="20"/>
                <w:lang w:eastAsia="en-GB"/>
                <w14:ligatures w14:val="none"/>
              </w:rPr>
            </w:pPr>
            <w:r>
              <w:rPr>
                <w:rFonts w:ascii="Arial" w:eastAsia="Times New Roman" w:hAnsi="Arial" w:cs="Arial"/>
                <w:color w:val="323E4F"/>
                <w:kern w:val="0"/>
                <w:sz w:val="20"/>
                <w:szCs w:val="20"/>
                <w:lang w:eastAsia="en-GB"/>
                <w14:ligatures w14:val="none"/>
              </w:rPr>
              <w:t>Quali</w:t>
            </w:r>
            <w:r w:rsidR="008804CC">
              <w:rPr>
                <w:rFonts w:ascii="Arial" w:eastAsia="Times New Roman" w:hAnsi="Arial" w:cs="Arial"/>
                <w:color w:val="323E4F"/>
                <w:kern w:val="0"/>
                <w:sz w:val="20"/>
                <w:szCs w:val="20"/>
                <w:lang w:eastAsia="en-GB"/>
                <w14:ligatures w14:val="none"/>
              </w:rPr>
              <w:t xml:space="preserve">tative </w:t>
            </w:r>
          </w:p>
        </w:tc>
        <w:tc>
          <w:tcPr>
            <w:tcW w:w="701" w:type="dxa"/>
          </w:tcPr>
          <w:p w14:paraId="260030A1" w14:textId="1212198B" w:rsidR="00C34274" w:rsidRPr="00CF7363" w:rsidRDefault="00CD2013" w:rsidP="002561DE">
            <w:pPr>
              <w:textAlignment w:val="baseline"/>
              <w:rPr>
                <w:rFonts w:ascii="Arial" w:eastAsia="Times New Roman" w:hAnsi="Arial" w:cs="Arial"/>
                <w:color w:val="323E4F"/>
                <w:kern w:val="0"/>
                <w:sz w:val="20"/>
                <w:szCs w:val="20"/>
                <w:lang w:eastAsia="en-GB"/>
                <w14:ligatures w14:val="none"/>
              </w:rPr>
            </w:pPr>
            <w:r>
              <w:rPr>
                <w:rFonts w:ascii="Arial" w:eastAsia="Times New Roman" w:hAnsi="Arial" w:cs="Arial"/>
                <w:color w:val="323E4F"/>
                <w:kern w:val="0"/>
                <w:sz w:val="20"/>
                <w:szCs w:val="20"/>
                <w:lang w:eastAsia="en-GB"/>
                <w14:ligatures w14:val="none"/>
              </w:rPr>
              <w:t>Y</w:t>
            </w:r>
          </w:p>
        </w:tc>
        <w:tc>
          <w:tcPr>
            <w:tcW w:w="701" w:type="dxa"/>
          </w:tcPr>
          <w:p w14:paraId="70564E74" w14:textId="5B6A99AC" w:rsidR="00C34274" w:rsidRPr="00CF7363" w:rsidRDefault="00CD2013" w:rsidP="002561DE">
            <w:pPr>
              <w:textAlignment w:val="baseline"/>
              <w:rPr>
                <w:rFonts w:ascii="Arial" w:eastAsia="Times New Roman" w:hAnsi="Arial" w:cs="Arial"/>
                <w:color w:val="323E4F"/>
                <w:kern w:val="0"/>
                <w:sz w:val="20"/>
                <w:szCs w:val="20"/>
                <w:lang w:eastAsia="en-GB"/>
                <w14:ligatures w14:val="none"/>
              </w:rPr>
            </w:pPr>
            <w:r>
              <w:rPr>
                <w:rFonts w:ascii="Arial" w:eastAsia="Times New Roman" w:hAnsi="Arial" w:cs="Arial"/>
                <w:color w:val="323E4F"/>
                <w:kern w:val="0"/>
                <w:sz w:val="20"/>
                <w:szCs w:val="20"/>
                <w:lang w:eastAsia="en-GB"/>
                <w14:ligatures w14:val="none"/>
              </w:rPr>
              <w:t>Y</w:t>
            </w:r>
          </w:p>
        </w:tc>
        <w:tc>
          <w:tcPr>
            <w:tcW w:w="745" w:type="dxa"/>
          </w:tcPr>
          <w:p w14:paraId="3A0C9A4C" w14:textId="62FCA9FC" w:rsidR="00C34274" w:rsidRPr="00CF7363" w:rsidRDefault="00CD2013" w:rsidP="002561DE">
            <w:pPr>
              <w:textAlignment w:val="baseline"/>
              <w:rPr>
                <w:rFonts w:ascii="Arial" w:eastAsia="Times New Roman" w:hAnsi="Arial" w:cs="Arial"/>
                <w:color w:val="323E4F"/>
                <w:kern w:val="0"/>
                <w:sz w:val="20"/>
                <w:szCs w:val="20"/>
                <w:lang w:eastAsia="en-GB"/>
                <w14:ligatures w14:val="none"/>
              </w:rPr>
            </w:pPr>
            <w:r>
              <w:rPr>
                <w:rFonts w:ascii="Arial" w:eastAsia="Times New Roman" w:hAnsi="Arial" w:cs="Arial"/>
                <w:color w:val="323E4F"/>
                <w:kern w:val="0"/>
                <w:sz w:val="20"/>
                <w:szCs w:val="20"/>
                <w:lang w:eastAsia="en-GB"/>
                <w14:ligatures w14:val="none"/>
              </w:rPr>
              <w:t>Y</w:t>
            </w:r>
          </w:p>
        </w:tc>
        <w:tc>
          <w:tcPr>
            <w:tcW w:w="701" w:type="dxa"/>
          </w:tcPr>
          <w:p w14:paraId="10882DA7" w14:textId="39328A9E" w:rsidR="00C34274" w:rsidRPr="00CF7363" w:rsidRDefault="00CD2013" w:rsidP="002561DE">
            <w:pPr>
              <w:textAlignment w:val="baseline"/>
              <w:rPr>
                <w:rFonts w:ascii="Arial" w:eastAsia="Times New Roman" w:hAnsi="Arial" w:cs="Arial"/>
                <w:color w:val="323E4F"/>
                <w:kern w:val="0"/>
                <w:sz w:val="20"/>
                <w:szCs w:val="20"/>
                <w:lang w:eastAsia="en-GB"/>
                <w14:ligatures w14:val="none"/>
              </w:rPr>
            </w:pPr>
            <w:r>
              <w:rPr>
                <w:rFonts w:ascii="Arial" w:eastAsia="Times New Roman" w:hAnsi="Arial" w:cs="Arial"/>
                <w:color w:val="323E4F"/>
                <w:kern w:val="0"/>
                <w:sz w:val="20"/>
                <w:szCs w:val="20"/>
                <w:lang w:eastAsia="en-GB"/>
                <w14:ligatures w14:val="none"/>
              </w:rPr>
              <w:t>Y</w:t>
            </w:r>
          </w:p>
        </w:tc>
      </w:tr>
      <w:tr w:rsidR="00163026" w14:paraId="6CFB370C" w14:textId="77777777" w:rsidTr="00CF7363">
        <w:trPr>
          <w:trHeight w:val="1873"/>
        </w:trPr>
        <w:tc>
          <w:tcPr>
            <w:tcW w:w="1702" w:type="dxa"/>
          </w:tcPr>
          <w:p w14:paraId="2AFCC7CB" w14:textId="69445685" w:rsidR="00C34274" w:rsidRPr="00CF7363" w:rsidRDefault="00371771" w:rsidP="002561DE">
            <w:pPr>
              <w:textAlignment w:val="baseline"/>
              <w:rPr>
                <w:rFonts w:ascii="Arial" w:eastAsia="Times New Roman" w:hAnsi="Arial" w:cs="Arial"/>
                <w:color w:val="323E4F"/>
                <w:kern w:val="0"/>
                <w:sz w:val="20"/>
                <w:szCs w:val="20"/>
                <w:lang w:eastAsia="en-GB"/>
                <w14:ligatures w14:val="none"/>
              </w:rPr>
            </w:pPr>
            <w:r w:rsidRPr="00371771">
              <w:rPr>
                <w:rFonts w:ascii="Arial" w:eastAsia="Times New Roman" w:hAnsi="Arial" w:cs="Arial"/>
                <w:color w:val="323E4F"/>
                <w:kern w:val="0"/>
                <w:sz w:val="20"/>
                <w:szCs w:val="20"/>
                <w:lang w:eastAsia="en-GB"/>
                <w14:ligatures w14:val="none"/>
              </w:rPr>
              <w:t>Struggles: Traumatic Brain Injuries and Mental Health in Law Enforcement</w:t>
            </w:r>
          </w:p>
        </w:tc>
        <w:tc>
          <w:tcPr>
            <w:tcW w:w="1287" w:type="dxa"/>
          </w:tcPr>
          <w:p w14:paraId="3E897BFB" w14:textId="51E9614E" w:rsidR="00C34274" w:rsidRPr="00CF7363" w:rsidRDefault="00CD379D" w:rsidP="002561DE">
            <w:pPr>
              <w:textAlignment w:val="baseline"/>
              <w:rPr>
                <w:rFonts w:ascii="Arial" w:eastAsia="Times New Roman" w:hAnsi="Arial" w:cs="Arial"/>
                <w:color w:val="323E4F"/>
                <w:kern w:val="0"/>
                <w:sz w:val="20"/>
                <w:szCs w:val="20"/>
                <w:lang w:eastAsia="en-GB"/>
                <w14:ligatures w14:val="none"/>
              </w:rPr>
            </w:pPr>
            <w:r w:rsidRPr="00CD379D">
              <w:rPr>
                <w:rFonts w:ascii="Arial" w:eastAsia="Times New Roman" w:hAnsi="Arial" w:cs="Arial"/>
                <w:color w:val="323E4F"/>
                <w:kern w:val="0"/>
                <w:sz w:val="20"/>
                <w:szCs w:val="20"/>
                <w:lang w:eastAsia="en-GB"/>
                <w14:ligatures w14:val="none"/>
              </w:rPr>
              <w:t xml:space="preserve">Caccese, J.B., Smith, C.R., Edwards, N.A., Emerson, A.M., Enora Le </w:t>
            </w:r>
            <w:proofErr w:type="spellStart"/>
            <w:r w:rsidRPr="00CD379D">
              <w:rPr>
                <w:rFonts w:ascii="Arial" w:eastAsia="Times New Roman" w:hAnsi="Arial" w:cs="Arial"/>
                <w:color w:val="323E4F"/>
                <w:kern w:val="0"/>
                <w:sz w:val="20"/>
                <w:szCs w:val="20"/>
                <w:lang w:eastAsia="en-GB"/>
                <w14:ligatures w14:val="none"/>
              </w:rPr>
              <w:t>Flao</w:t>
            </w:r>
            <w:proofErr w:type="spellEnd"/>
            <w:r w:rsidRPr="00CD379D">
              <w:rPr>
                <w:rFonts w:ascii="Arial" w:eastAsia="Times New Roman" w:hAnsi="Arial" w:cs="Arial"/>
                <w:color w:val="323E4F"/>
                <w:kern w:val="0"/>
                <w:sz w:val="20"/>
                <w:szCs w:val="20"/>
                <w:lang w:eastAsia="en-GB"/>
                <w14:ligatures w14:val="none"/>
              </w:rPr>
              <w:t>, Wing, J.J., Hagen, J., Paur, S., Walters, J. and Onate, J.A.</w:t>
            </w:r>
          </w:p>
        </w:tc>
        <w:tc>
          <w:tcPr>
            <w:tcW w:w="1283" w:type="dxa"/>
          </w:tcPr>
          <w:p w14:paraId="3B661FBB" w14:textId="125A94C0" w:rsidR="00C34274" w:rsidRPr="00CF7363" w:rsidRDefault="00CD379D" w:rsidP="002561DE">
            <w:pPr>
              <w:textAlignment w:val="baseline"/>
              <w:rPr>
                <w:rFonts w:ascii="Arial" w:eastAsia="Times New Roman" w:hAnsi="Arial" w:cs="Arial"/>
                <w:color w:val="323E4F"/>
                <w:kern w:val="0"/>
                <w:sz w:val="20"/>
                <w:szCs w:val="20"/>
                <w:lang w:eastAsia="en-GB"/>
                <w14:ligatures w14:val="none"/>
              </w:rPr>
            </w:pPr>
            <w:r w:rsidRPr="00CD379D">
              <w:rPr>
                <w:rFonts w:ascii="Arial" w:eastAsia="Times New Roman" w:hAnsi="Arial" w:cs="Arial"/>
                <w:color w:val="323E4F"/>
                <w:kern w:val="0"/>
                <w:sz w:val="20"/>
                <w:szCs w:val="20"/>
                <w:lang w:eastAsia="en-GB"/>
                <w14:ligatures w14:val="none"/>
              </w:rPr>
              <w:t>2024</w:t>
            </w:r>
          </w:p>
        </w:tc>
        <w:tc>
          <w:tcPr>
            <w:tcW w:w="1443" w:type="dxa"/>
          </w:tcPr>
          <w:p w14:paraId="57DC10B7" w14:textId="1EEB0616" w:rsidR="00C34274" w:rsidRPr="00CF7363" w:rsidRDefault="00D927AF" w:rsidP="002561DE">
            <w:pPr>
              <w:textAlignment w:val="baseline"/>
              <w:rPr>
                <w:rFonts w:ascii="Arial" w:eastAsia="Times New Roman" w:hAnsi="Arial" w:cs="Arial"/>
                <w:color w:val="323E4F"/>
                <w:kern w:val="0"/>
                <w:sz w:val="20"/>
                <w:szCs w:val="20"/>
                <w:lang w:eastAsia="en-GB"/>
                <w14:ligatures w14:val="none"/>
              </w:rPr>
            </w:pPr>
            <w:r w:rsidRPr="00D927AF">
              <w:rPr>
                <w:rFonts w:ascii="Arial" w:eastAsia="Times New Roman" w:hAnsi="Arial" w:cs="Arial"/>
                <w:color w:val="323E4F"/>
                <w:kern w:val="0"/>
                <w:sz w:val="20"/>
                <w:szCs w:val="20"/>
                <w:lang w:eastAsia="en-GB"/>
                <w14:ligatures w14:val="none"/>
              </w:rPr>
              <w:t>Journal of Head Trauma Rehabilitation</w:t>
            </w:r>
          </w:p>
        </w:tc>
        <w:tc>
          <w:tcPr>
            <w:tcW w:w="701" w:type="dxa"/>
          </w:tcPr>
          <w:p w14:paraId="307A16C5" w14:textId="39552E25" w:rsidR="00C34274" w:rsidRPr="00CF7363" w:rsidRDefault="00D927AF" w:rsidP="002561DE">
            <w:pPr>
              <w:textAlignment w:val="baseline"/>
              <w:rPr>
                <w:rFonts w:ascii="Arial" w:eastAsia="Times New Roman" w:hAnsi="Arial" w:cs="Arial"/>
                <w:color w:val="323E4F"/>
                <w:kern w:val="0"/>
                <w:sz w:val="20"/>
                <w:szCs w:val="20"/>
                <w:lang w:eastAsia="en-GB"/>
                <w14:ligatures w14:val="none"/>
              </w:rPr>
            </w:pPr>
            <w:r>
              <w:rPr>
                <w:rFonts w:ascii="Arial" w:eastAsia="Times New Roman" w:hAnsi="Arial" w:cs="Arial"/>
                <w:color w:val="323E4F"/>
                <w:kern w:val="0"/>
                <w:sz w:val="20"/>
                <w:szCs w:val="20"/>
                <w:lang w:eastAsia="en-GB"/>
                <w14:ligatures w14:val="none"/>
              </w:rPr>
              <w:t>N</w:t>
            </w:r>
          </w:p>
        </w:tc>
        <w:tc>
          <w:tcPr>
            <w:tcW w:w="1373" w:type="dxa"/>
          </w:tcPr>
          <w:p w14:paraId="39A2F3AB" w14:textId="77777777" w:rsidR="002561DE" w:rsidRPr="002561DE" w:rsidRDefault="002561DE" w:rsidP="002561DE">
            <w:pPr>
              <w:textAlignment w:val="baseline"/>
              <w:rPr>
                <w:rFonts w:ascii="Arial" w:eastAsia="Times New Roman" w:hAnsi="Arial" w:cs="Arial"/>
                <w:color w:val="323E4F"/>
                <w:kern w:val="0"/>
                <w:sz w:val="20"/>
                <w:szCs w:val="20"/>
                <w:lang w:eastAsia="en-GB"/>
                <w14:ligatures w14:val="none"/>
              </w:rPr>
            </w:pPr>
            <w:r w:rsidRPr="002561DE">
              <w:rPr>
                <w:rFonts w:ascii="Arial" w:eastAsia="Times New Roman" w:hAnsi="Arial" w:cs="Arial"/>
                <w:color w:val="323E4F"/>
                <w:kern w:val="0"/>
                <w:sz w:val="20"/>
                <w:szCs w:val="20"/>
                <w:lang w:eastAsia="en-GB"/>
                <w14:ligatures w14:val="none"/>
              </w:rPr>
              <w:t xml:space="preserve">Quantitative </w:t>
            </w:r>
          </w:p>
          <w:p w14:paraId="56C858AF" w14:textId="3B6ABA4B" w:rsidR="00C34274" w:rsidRPr="00CF7363" w:rsidRDefault="002561DE" w:rsidP="002561DE">
            <w:pPr>
              <w:textAlignment w:val="baseline"/>
              <w:rPr>
                <w:rFonts w:ascii="Arial" w:eastAsia="Times New Roman" w:hAnsi="Arial" w:cs="Arial"/>
                <w:color w:val="323E4F"/>
                <w:kern w:val="0"/>
                <w:sz w:val="20"/>
                <w:szCs w:val="20"/>
                <w:lang w:eastAsia="en-GB"/>
                <w14:ligatures w14:val="none"/>
              </w:rPr>
            </w:pPr>
            <w:r w:rsidRPr="002561DE">
              <w:rPr>
                <w:rFonts w:ascii="Arial" w:eastAsia="Times New Roman" w:hAnsi="Arial" w:cs="Arial"/>
                <w:color w:val="323E4F"/>
                <w:kern w:val="0"/>
                <w:sz w:val="20"/>
                <w:szCs w:val="20"/>
                <w:lang w:eastAsia="en-GB"/>
                <w14:ligatures w14:val="none"/>
              </w:rPr>
              <w:t>Qualitative</w:t>
            </w:r>
          </w:p>
        </w:tc>
        <w:tc>
          <w:tcPr>
            <w:tcW w:w="701" w:type="dxa"/>
          </w:tcPr>
          <w:p w14:paraId="5EFF1899" w14:textId="71F3F1B1" w:rsidR="00C34274" w:rsidRPr="00CF7363" w:rsidRDefault="002561DE" w:rsidP="002561DE">
            <w:pPr>
              <w:textAlignment w:val="baseline"/>
              <w:rPr>
                <w:rFonts w:ascii="Arial" w:eastAsia="Times New Roman" w:hAnsi="Arial" w:cs="Arial"/>
                <w:color w:val="323E4F"/>
                <w:kern w:val="0"/>
                <w:sz w:val="20"/>
                <w:szCs w:val="20"/>
                <w:lang w:eastAsia="en-GB"/>
                <w14:ligatures w14:val="none"/>
              </w:rPr>
            </w:pPr>
            <w:r>
              <w:rPr>
                <w:rFonts w:ascii="Arial" w:eastAsia="Times New Roman" w:hAnsi="Arial" w:cs="Arial"/>
                <w:color w:val="323E4F"/>
                <w:kern w:val="0"/>
                <w:sz w:val="20"/>
                <w:szCs w:val="20"/>
                <w:lang w:eastAsia="en-GB"/>
                <w14:ligatures w14:val="none"/>
              </w:rPr>
              <w:t>Y</w:t>
            </w:r>
          </w:p>
        </w:tc>
        <w:tc>
          <w:tcPr>
            <w:tcW w:w="701" w:type="dxa"/>
          </w:tcPr>
          <w:p w14:paraId="7B5F9C6A" w14:textId="626FB76D" w:rsidR="00C34274" w:rsidRPr="00CF7363" w:rsidRDefault="002561DE" w:rsidP="002561DE">
            <w:pPr>
              <w:textAlignment w:val="baseline"/>
              <w:rPr>
                <w:rFonts w:ascii="Arial" w:eastAsia="Times New Roman" w:hAnsi="Arial" w:cs="Arial"/>
                <w:color w:val="323E4F"/>
                <w:kern w:val="0"/>
                <w:sz w:val="20"/>
                <w:szCs w:val="20"/>
                <w:lang w:eastAsia="en-GB"/>
                <w14:ligatures w14:val="none"/>
              </w:rPr>
            </w:pPr>
            <w:r>
              <w:rPr>
                <w:rFonts w:ascii="Arial" w:eastAsia="Times New Roman" w:hAnsi="Arial" w:cs="Arial"/>
                <w:color w:val="323E4F"/>
                <w:kern w:val="0"/>
                <w:sz w:val="20"/>
                <w:szCs w:val="20"/>
                <w:lang w:eastAsia="en-GB"/>
                <w14:ligatures w14:val="none"/>
              </w:rPr>
              <w:t>Y</w:t>
            </w:r>
          </w:p>
        </w:tc>
        <w:tc>
          <w:tcPr>
            <w:tcW w:w="745" w:type="dxa"/>
          </w:tcPr>
          <w:p w14:paraId="1E0091DC" w14:textId="347E3505" w:rsidR="00C34274" w:rsidRPr="00CF7363" w:rsidRDefault="002561DE" w:rsidP="002561DE">
            <w:pPr>
              <w:textAlignment w:val="baseline"/>
              <w:rPr>
                <w:rFonts w:ascii="Arial" w:eastAsia="Times New Roman" w:hAnsi="Arial" w:cs="Arial"/>
                <w:color w:val="323E4F"/>
                <w:kern w:val="0"/>
                <w:sz w:val="20"/>
                <w:szCs w:val="20"/>
                <w:lang w:eastAsia="en-GB"/>
                <w14:ligatures w14:val="none"/>
              </w:rPr>
            </w:pPr>
            <w:r>
              <w:rPr>
                <w:rFonts w:ascii="Arial" w:eastAsia="Times New Roman" w:hAnsi="Arial" w:cs="Arial"/>
                <w:color w:val="323E4F"/>
                <w:kern w:val="0"/>
                <w:sz w:val="20"/>
                <w:szCs w:val="20"/>
                <w:lang w:eastAsia="en-GB"/>
                <w14:ligatures w14:val="none"/>
              </w:rPr>
              <w:t>N</w:t>
            </w:r>
          </w:p>
        </w:tc>
        <w:tc>
          <w:tcPr>
            <w:tcW w:w="701" w:type="dxa"/>
          </w:tcPr>
          <w:p w14:paraId="16E8686F" w14:textId="533D4E5C" w:rsidR="00C34274" w:rsidRPr="00CF7363" w:rsidRDefault="002561DE" w:rsidP="002561DE">
            <w:pPr>
              <w:textAlignment w:val="baseline"/>
              <w:rPr>
                <w:rFonts w:ascii="Arial" w:eastAsia="Times New Roman" w:hAnsi="Arial" w:cs="Arial"/>
                <w:color w:val="323E4F"/>
                <w:kern w:val="0"/>
                <w:sz w:val="20"/>
                <w:szCs w:val="20"/>
                <w:lang w:eastAsia="en-GB"/>
                <w14:ligatures w14:val="none"/>
              </w:rPr>
            </w:pPr>
            <w:r>
              <w:rPr>
                <w:rFonts w:ascii="Arial" w:eastAsia="Times New Roman" w:hAnsi="Arial" w:cs="Arial"/>
                <w:color w:val="323E4F"/>
                <w:kern w:val="0"/>
                <w:sz w:val="20"/>
                <w:szCs w:val="20"/>
                <w:lang w:eastAsia="en-GB"/>
                <w14:ligatures w14:val="none"/>
              </w:rPr>
              <w:t>Y</w:t>
            </w:r>
          </w:p>
        </w:tc>
      </w:tr>
      <w:tr w:rsidR="00163026" w14:paraId="138E872D" w14:textId="77777777" w:rsidTr="00CF7363">
        <w:trPr>
          <w:trHeight w:val="1873"/>
        </w:trPr>
        <w:tc>
          <w:tcPr>
            <w:tcW w:w="1702" w:type="dxa"/>
          </w:tcPr>
          <w:p w14:paraId="23DCC228" w14:textId="77777777" w:rsidR="00945E2E" w:rsidRPr="00945E2E" w:rsidRDefault="00945E2E" w:rsidP="00945E2E">
            <w:pPr>
              <w:textAlignment w:val="baseline"/>
              <w:rPr>
                <w:rFonts w:ascii="Arial" w:eastAsia="Times New Roman" w:hAnsi="Arial" w:cs="Arial"/>
                <w:color w:val="323E4F"/>
                <w:kern w:val="0"/>
                <w:sz w:val="20"/>
                <w:szCs w:val="20"/>
                <w:lang w:eastAsia="en-GB"/>
                <w14:ligatures w14:val="none"/>
              </w:rPr>
            </w:pPr>
            <w:r w:rsidRPr="00945E2E">
              <w:rPr>
                <w:rFonts w:ascii="Arial" w:eastAsia="Times New Roman" w:hAnsi="Arial" w:cs="Arial"/>
                <w:color w:val="323E4F"/>
                <w:kern w:val="0"/>
                <w:sz w:val="20"/>
                <w:szCs w:val="20"/>
                <w:lang w:eastAsia="en-GB"/>
                <w14:ligatures w14:val="none"/>
              </w:rPr>
              <w:t xml:space="preserve">The introduction and evaluation of an occupational therapy </w:t>
            </w:r>
          </w:p>
          <w:p w14:paraId="7C7BC78F" w14:textId="6711367F" w:rsidR="00C34274" w:rsidRPr="00CF7363" w:rsidRDefault="00945E2E" w:rsidP="00945E2E">
            <w:pPr>
              <w:textAlignment w:val="baseline"/>
              <w:rPr>
                <w:rFonts w:ascii="Arial" w:eastAsia="Times New Roman" w:hAnsi="Arial" w:cs="Arial"/>
                <w:color w:val="323E4F"/>
                <w:kern w:val="0"/>
                <w:sz w:val="20"/>
                <w:szCs w:val="20"/>
                <w:lang w:eastAsia="en-GB"/>
                <w14:ligatures w14:val="none"/>
              </w:rPr>
            </w:pPr>
            <w:r w:rsidRPr="00945E2E">
              <w:rPr>
                <w:rFonts w:ascii="Arial" w:eastAsia="Times New Roman" w:hAnsi="Arial" w:cs="Arial"/>
                <w:color w:val="323E4F"/>
                <w:kern w:val="0"/>
                <w:sz w:val="20"/>
                <w:szCs w:val="20"/>
                <w:lang w:eastAsia="en-GB"/>
                <w14:ligatures w14:val="none"/>
              </w:rPr>
              <w:t>assistant practitioner</w:t>
            </w:r>
          </w:p>
        </w:tc>
        <w:tc>
          <w:tcPr>
            <w:tcW w:w="1287" w:type="dxa"/>
          </w:tcPr>
          <w:p w14:paraId="33A3B10F" w14:textId="3617BA81" w:rsidR="00C34274" w:rsidRPr="00CF7363" w:rsidRDefault="006B2905" w:rsidP="002561DE">
            <w:pPr>
              <w:textAlignment w:val="baseline"/>
              <w:rPr>
                <w:rFonts w:ascii="Arial" w:eastAsia="Times New Roman" w:hAnsi="Arial" w:cs="Arial"/>
                <w:color w:val="323E4F"/>
                <w:kern w:val="0"/>
                <w:sz w:val="20"/>
                <w:szCs w:val="20"/>
                <w:lang w:eastAsia="en-GB"/>
                <w14:ligatures w14:val="none"/>
              </w:rPr>
            </w:pPr>
            <w:r w:rsidRPr="006B2905">
              <w:rPr>
                <w:rFonts w:ascii="Arial" w:eastAsia="Times New Roman" w:hAnsi="Arial" w:cs="Arial"/>
                <w:color w:val="323E4F"/>
                <w:kern w:val="0"/>
                <w:sz w:val="20"/>
                <w:szCs w:val="20"/>
                <w:lang w:eastAsia="en-GB"/>
                <w14:ligatures w14:val="none"/>
              </w:rPr>
              <w:t>Susan Nancarrow1 and Hazel Mackey2</w:t>
            </w:r>
          </w:p>
        </w:tc>
        <w:tc>
          <w:tcPr>
            <w:tcW w:w="1283" w:type="dxa"/>
          </w:tcPr>
          <w:p w14:paraId="29CC6CE2" w14:textId="46ABD660" w:rsidR="00C34274" w:rsidRPr="00CF7363" w:rsidRDefault="00D65AFB" w:rsidP="002561DE">
            <w:pPr>
              <w:textAlignment w:val="baseline"/>
              <w:rPr>
                <w:rFonts w:ascii="Arial" w:eastAsia="Times New Roman" w:hAnsi="Arial" w:cs="Arial"/>
                <w:color w:val="323E4F"/>
                <w:kern w:val="0"/>
                <w:sz w:val="20"/>
                <w:szCs w:val="20"/>
                <w:lang w:eastAsia="en-GB"/>
                <w14:ligatures w14:val="none"/>
              </w:rPr>
            </w:pPr>
            <w:r>
              <w:rPr>
                <w:rFonts w:ascii="Arial" w:eastAsia="Times New Roman" w:hAnsi="Arial" w:cs="Arial"/>
                <w:color w:val="323E4F"/>
                <w:kern w:val="0"/>
                <w:sz w:val="20"/>
                <w:szCs w:val="20"/>
                <w:lang w:eastAsia="en-GB"/>
                <w14:ligatures w14:val="none"/>
              </w:rPr>
              <w:t>2005</w:t>
            </w:r>
          </w:p>
        </w:tc>
        <w:tc>
          <w:tcPr>
            <w:tcW w:w="1443" w:type="dxa"/>
          </w:tcPr>
          <w:p w14:paraId="2279EB2D" w14:textId="49948EE3" w:rsidR="00C34274" w:rsidRPr="00CF7363" w:rsidRDefault="00D65AFB" w:rsidP="002561DE">
            <w:pPr>
              <w:textAlignment w:val="baseline"/>
              <w:rPr>
                <w:rFonts w:ascii="Arial" w:eastAsia="Times New Roman" w:hAnsi="Arial" w:cs="Arial"/>
                <w:color w:val="323E4F"/>
                <w:kern w:val="0"/>
                <w:sz w:val="20"/>
                <w:szCs w:val="20"/>
                <w:lang w:eastAsia="en-GB"/>
                <w14:ligatures w14:val="none"/>
              </w:rPr>
            </w:pPr>
            <w:r w:rsidRPr="00D65AFB">
              <w:rPr>
                <w:rFonts w:ascii="Arial" w:eastAsia="Times New Roman" w:hAnsi="Arial" w:cs="Arial"/>
                <w:color w:val="323E4F"/>
                <w:kern w:val="0"/>
                <w:sz w:val="20"/>
                <w:szCs w:val="20"/>
                <w:lang w:eastAsia="en-GB"/>
                <w14:ligatures w14:val="none"/>
              </w:rPr>
              <w:t>Australian Occupational Therapy Journal</w:t>
            </w:r>
          </w:p>
        </w:tc>
        <w:tc>
          <w:tcPr>
            <w:tcW w:w="701" w:type="dxa"/>
          </w:tcPr>
          <w:p w14:paraId="3A3FE55B" w14:textId="147CD35C" w:rsidR="00C34274" w:rsidRPr="00CF7363" w:rsidRDefault="006856E5" w:rsidP="002561DE">
            <w:pPr>
              <w:textAlignment w:val="baseline"/>
              <w:rPr>
                <w:rFonts w:ascii="Arial" w:eastAsia="Times New Roman" w:hAnsi="Arial" w:cs="Arial"/>
                <w:color w:val="323E4F"/>
                <w:kern w:val="0"/>
                <w:sz w:val="20"/>
                <w:szCs w:val="20"/>
                <w:lang w:eastAsia="en-GB"/>
                <w14:ligatures w14:val="none"/>
              </w:rPr>
            </w:pPr>
            <w:r>
              <w:rPr>
                <w:rFonts w:ascii="Arial" w:eastAsia="Times New Roman" w:hAnsi="Arial" w:cs="Arial"/>
                <w:color w:val="323E4F"/>
                <w:kern w:val="0"/>
                <w:sz w:val="20"/>
                <w:szCs w:val="20"/>
                <w:lang w:eastAsia="en-GB"/>
                <w14:ligatures w14:val="none"/>
              </w:rPr>
              <w:t>N</w:t>
            </w:r>
          </w:p>
        </w:tc>
        <w:tc>
          <w:tcPr>
            <w:tcW w:w="1373" w:type="dxa"/>
          </w:tcPr>
          <w:p w14:paraId="404E9CE4" w14:textId="029AC0ED" w:rsidR="00C34274" w:rsidRPr="00CF7363" w:rsidRDefault="006856E5" w:rsidP="002561DE">
            <w:pPr>
              <w:textAlignment w:val="baseline"/>
              <w:rPr>
                <w:rFonts w:ascii="Arial" w:eastAsia="Times New Roman" w:hAnsi="Arial" w:cs="Arial"/>
                <w:color w:val="323E4F"/>
                <w:kern w:val="0"/>
                <w:sz w:val="20"/>
                <w:szCs w:val="20"/>
                <w:lang w:eastAsia="en-GB"/>
                <w14:ligatures w14:val="none"/>
              </w:rPr>
            </w:pPr>
            <w:r w:rsidRPr="006856E5">
              <w:rPr>
                <w:rFonts w:ascii="Arial" w:eastAsia="Times New Roman" w:hAnsi="Arial" w:cs="Arial"/>
                <w:color w:val="323E4F"/>
                <w:kern w:val="0"/>
                <w:sz w:val="20"/>
                <w:szCs w:val="20"/>
                <w:lang w:eastAsia="en-GB"/>
                <w14:ligatures w14:val="none"/>
              </w:rPr>
              <w:t>Qualitative</w:t>
            </w:r>
          </w:p>
        </w:tc>
        <w:tc>
          <w:tcPr>
            <w:tcW w:w="701" w:type="dxa"/>
          </w:tcPr>
          <w:p w14:paraId="22E59F96" w14:textId="05E7F64E" w:rsidR="00C34274" w:rsidRPr="00CF7363" w:rsidRDefault="006856E5" w:rsidP="002561DE">
            <w:pPr>
              <w:textAlignment w:val="baseline"/>
              <w:rPr>
                <w:rFonts w:ascii="Arial" w:eastAsia="Times New Roman" w:hAnsi="Arial" w:cs="Arial"/>
                <w:color w:val="323E4F"/>
                <w:kern w:val="0"/>
                <w:sz w:val="20"/>
                <w:szCs w:val="20"/>
                <w:lang w:eastAsia="en-GB"/>
                <w14:ligatures w14:val="none"/>
              </w:rPr>
            </w:pPr>
            <w:r>
              <w:rPr>
                <w:rFonts w:ascii="Arial" w:eastAsia="Times New Roman" w:hAnsi="Arial" w:cs="Arial"/>
                <w:color w:val="323E4F"/>
                <w:kern w:val="0"/>
                <w:sz w:val="20"/>
                <w:szCs w:val="20"/>
                <w:lang w:eastAsia="en-GB"/>
                <w14:ligatures w14:val="none"/>
              </w:rPr>
              <w:t>N</w:t>
            </w:r>
          </w:p>
        </w:tc>
        <w:tc>
          <w:tcPr>
            <w:tcW w:w="701" w:type="dxa"/>
          </w:tcPr>
          <w:p w14:paraId="5E27FF47" w14:textId="2EE0B647" w:rsidR="00C34274" w:rsidRPr="00CF7363" w:rsidRDefault="006856E5" w:rsidP="002561DE">
            <w:pPr>
              <w:textAlignment w:val="baseline"/>
              <w:rPr>
                <w:rFonts w:ascii="Arial" w:eastAsia="Times New Roman" w:hAnsi="Arial" w:cs="Arial"/>
                <w:color w:val="323E4F"/>
                <w:kern w:val="0"/>
                <w:sz w:val="20"/>
                <w:szCs w:val="20"/>
                <w:lang w:eastAsia="en-GB"/>
                <w14:ligatures w14:val="none"/>
              </w:rPr>
            </w:pPr>
            <w:r>
              <w:rPr>
                <w:rFonts w:ascii="Arial" w:eastAsia="Times New Roman" w:hAnsi="Arial" w:cs="Arial"/>
                <w:color w:val="323E4F"/>
                <w:kern w:val="0"/>
                <w:sz w:val="20"/>
                <w:szCs w:val="20"/>
                <w:lang w:eastAsia="en-GB"/>
                <w14:ligatures w14:val="none"/>
              </w:rPr>
              <w:t>N</w:t>
            </w:r>
          </w:p>
        </w:tc>
        <w:tc>
          <w:tcPr>
            <w:tcW w:w="745" w:type="dxa"/>
          </w:tcPr>
          <w:p w14:paraId="3F793311" w14:textId="7DBD8524" w:rsidR="00C34274" w:rsidRPr="00CF7363" w:rsidRDefault="006856E5" w:rsidP="002561DE">
            <w:pPr>
              <w:textAlignment w:val="baseline"/>
              <w:rPr>
                <w:rFonts w:ascii="Arial" w:eastAsia="Times New Roman" w:hAnsi="Arial" w:cs="Arial"/>
                <w:color w:val="323E4F"/>
                <w:kern w:val="0"/>
                <w:sz w:val="20"/>
                <w:szCs w:val="20"/>
                <w:lang w:eastAsia="en-GB"/>
                <w14:ligatures w14:val="none"/>
              </w:rPr>
            </w:pPr>
            <w:r>
              <w:rPr>
                <w:rFonts w:ascii="Arial" w:eastAsia="Times New Roman" w:hAnsi="Arial" w:cs="Arial"/>
                <w:color w:val="323E4F"/>
                <w:kern w:val="0"/>
                <w:sz w:val="20"/>
                <w:szCs w:val="20"/>
                <w:lang w:eastAsia="en-GB"/>
                <w14:ligatures w14:val="none"/>
              </w:rPr>
              <w:t>Y</w:t>
            </w:r>
          </w:p>
        </w:tc>
        <w:tc>
          <w:tcPr>
            <w:tcW w:w="701" w:type="dxa"/>
          </w:tcPr>
          <w:p w14:paraId="27A8D8B6" w14:textId="494C0DD2" w:rsidR="00C34274" w:rsidRPr="00CF7363" w:rsidRDefault="00D65AFB" w:rsidP="002561DE">
            <w:pPr>
              <w:textAlignment w:val="baseline"/>
              <w:rPr>
                <w:rFonts w:ascii="Arial" w:eastAsia="Times New Roman" w:hAnsi="Arial" w:cs="Arial"/>
                <w:color w:val="323E4F"/>
                <w:kern w:val="0"/>
                <w:sz w:val="20"/>
                <w:szCs w:val="20"/>
                <w:lang w:eastAsia="en-GB"/>
                <w14:ligatures w14:val="none"/>
              </w:rPr>
            </w:pPr>
            <w:r>
              <w:rPr>
                <w:rFonts w:ascii="Arial" w:eastAsia="Times New Roman" w:hAnsi="Arial" w:cs="Arial"/>
                <w:color w:val="323E4F"/>
                <w:kern w:val="0"/>
                <w:sz w:val="20"/>
                <w:szCs w:val="20"/>
                <w:lang w:eastAsia="en-GB"/>
                <w14:ligatures w14:val="none"/>
              </w:rPr>
              <w:t>Y</w:t>
            </w:r>
          </w:p>
        </w:tc>
      </w:tr>
      <w:tr w:rsidR="00163026" w14:paraId="7000FBF0" w14:textId="77777777" w:rsidTr="00CF7363">
        <w:trPr>
          <w:trHeight w:val="1873"/>
        </w:trPr>
        <w:tc>
          <w:tcPr>
            <w:tcW w:w="1702" w:type="dxa"/>
          </w:tcPr>
          <w:p w14:paraId="5DE480A5" w14:textId="6BFB50A0" w:rsidR="00C34274" w:rsidRPr="00CF7363" w:rsidRDefault="00690504" w:rsidP="002561DE">
            <w:pPr>
              <w:textAlignment w:val="baseline"/>
              <w:rPr>
                <w:rFonts w:ascii="Arial" w:eastAsia="Times New Roman" w:hAnsi="Arial" w:cs="Arial"/>
                <w:color w:val="323E4F"/>
                <w:kern w:val="0"/>
                <w:sz w:val="20"/>
                <w:szCs w:val="20"/>
                <w:lang w:eastAsia="en-GB"/>
                <w14:ligatures w14:val="none"/>
              </w:rPr>
            </w:pPr>
            <w:r w:rsidRPr="00690504">
              <w:rPr>
                <w:rFonts w:ascii="Arial" w:eastAsia="Times New Roman" w:hAnsi="Arial" w:cs="Arial"/>
                <w:color w:val="323E4F"/>
                <w:kern w:val="0"/>
                <w:sz w:val="20"/>
                <w:szCs w:val="20"/>
                <w:lang w:eastAsia="en-GB"/>
                <w14:ligatures w14:val="none"/>
              </w:rPr>
              <w:lastRenderedPageBreak/>
              <w:t xml:space="preserve">Why do stroke survivors not receive recommended amounts of active therapy? Findings from the </w:t>
            </w:r>
            <w:proofErr w:type="spellStart"/>
            <w:r w:rsidRPr="00690504">
              <w:rPr>
                <w:rFonts w:ascii="Arial" w:eastAsia="Times New Roman" w:hAnsi="Arial" w:cs="Arial"/>
                <w:color w:val="323E4F"/>
                <w:kern w:val="0"/>
                <w:sz w:val="20"/>
                <w:szCs w:val="20"/>
                <w:lang w:eastAsia="en-GB"/>
                <w14:ligatures w14:val="none"/>
              </w:rPr>
              <w:t>ReAcT</w:t>
            </w:r>
            <w:proofErr w:type="spellEnd"/>
            <w:r w:rsidRPr="00690504">
              <w:rPr>
                <w:rFonts w:ascii="Arial" w:eastAsia="Times New Roman" w:hAnsi="Arial" w:cs="Arial"/>
                <w:color w:val="323E4F"/>
                <w:kern w:val="0"/>
                <w:sz w:val="20"/>
                <w:szCs w:val="20"/>
                <w:lang w:eastAsia="en-GB"/>
                <w14:ligatures w14:val="none"/>
              </w:rPr>
              <w:t xml:space="preserve"> study, a mixed-methods case-study evaluation in eight stroke units</w:t>
            </w:r>
          </w:p>
        </w:tc>
        <w:tc>
          <w:tcPr>
            <w:tcW w:w="1287" w:type="dxa"/>
          </w:tcPr>
          <w:p w14:paraId="222815BB" w14:textId="51191795" w:rsidR="00C34274" w:rsidRPr="00CF7363" w:rsidRDefault="001B7212" w:rsidP="002561DE">
            <w:pPr>
              <w:textAlignment w:val="baseline"/>
              <w:rPr>
                <w:rFonts w:ascii="Arial" w:eastAsia="Times New Roman" w:hAnsi="Arial" w:cs="Arial"/>
                <w:color w:val="323E4F"/>
                <w:kern w:val="0"/>
                <w:sz w:val="20"/>
                <w:szCs w:val="20"/>
                <w:lang w:eastAsia="en-GB"/>
                <w14:ligatures w14:val="none"/>
              </w:rPr>
            </w:pPr>
            <w:r w:rsidRPr="001B7212">
              <w:rPr>
                <w:rFonts w:ascii="Arial" w:eastAsia="Times New Roman" w:hAnsi="Arial" w:cs="Arial"/>
                <w:color w:val="323E4F"/>
                <w:kern w:val="0"/>
                <w:sz w:val="20"/>
                <w:szCs w:val="20"/>
                <w:lang w:eastAsia="en-GB"/>
                <w14:ligatures w14:val="none"/>
              </w:rPr>
              <w:t>Clarke, D.J., Burton, L.-J., Tyson, S.F., Rodgers, H., Drummond, A., Palmer, R., Hoffman, A., Prescott, M., Tyrrell, P., Brkic, L., Grenfell, K. and Forster, A.</w:t>
            </w:r>
          </w:p>
        </w:tc>
        <w:tc>
          <w:tcPr>
            <w:tcW w:w="1283" w:type="dxa"/>
          </w:tcPr>
          <w:p w14:paraId="76D66DF6" w14:textId="21A9C5E3" w:rsidR="00C34274" w:rsidRPr="00CF7363" w:rsidRDefault="001B7212" w:rsidP="002561DE">
            <w:pPr>
              <w:textAlignment w:val="baseline"/>
              <w:rPr>
                <w:rFonts w:ascii="Arial" w:eastAsia="Times New Roman" w:hAnsi="Arial" w:cs="Arial"/>
                <w:color w:val="323E4F"/>
                <w:kern w:val="0"/>
                <w:sz w:val="20"/>
                <w:szCs w:val="20"/>
                <w:lang w:eastAsia="en-GB"/>
                <w14:ligatures w14:val="none"/>
              </w:rPr>
            </w:pPr>
            <w:r>
              <w:rPr>
                <w:rFonts w:ascii="Arial" w:eastAsia="Times New Roman" w:hAnsi="Arial" w:cs="Arial"/>
                <w:color w:val="323E4F"/>
                <w:kern w:val="0"/>
                <w:sz w:val="20"/>
                <w:szCs w:val="20"/>
                <w:lang w:eastAsia="en-GB"/>
                <w14:ligatures w14:val="none"/>
              </w:rPr>
              <w:t>2018</w:t>
            </w:r>
          </w:p>
        </w:tc>
        <w:tc>
          <w:tcPr>
            <w:tcW w:w="1443" w:type="dxa"/>
          </w:tcPr>
          <w:p w14:paraId="1B457E11" w14:textId="6A35F9AC" w:rsidR="00C34274" w:rsidRPr="00CF7363" w:rsidRDefault="008D5872" w:rsidP="002561DE">
            <w:pPr>
              <w:textAlignment w:val="baseline"/>
              <w:rPr>
                <w:rFonts w:ascii="Arial" w:eastAsia="Times New Roman" w:hAnsi="Arial" w:cs="Arial"/>
                <w:color w:val="323E4F"/>
                <w:kern w:val="0"/>
                <w:sz w:val="20"/>
                <w:szCs w:val="20"/>
                <w:lang w:eastAsia="en-GB"/>
                <w14:ligatures w14:val="none"/>
              </w:rPr>
            </w:pPr>
            <w:r w:rsidRPr="008D5872">
              <w:rPr>
                <w:rFonts w:ascii="Arial" w:eastAsia="Times New Roman" w:hAnsi="Arial" w:cs="Arial"/>
                <w:color w:val="323E4F"/>
                <w:kern w:val="0"/>
                <w:sz w:val="20"/>
                <w:szCs w:val="20"/>
                <w:lang w:eastAsia="en-GB"/>
                <w14:ligatures w14:val="none"/>
              </w:rPr>
              <w:t>Clinical Rehabilitation</w:t>
            </w:r>
          </w:p>
        </w:tc>
        <w:tc>
          <w:tcPr>
            <w:tcW w:w="701" w:type="dxa"/>
          </w:tcPr>
          <w:p w14:paraId="540203DA" w14:textId="33B82163" w:rsidR="00C34274" w:rsidRPr="00CF7363" w:rsidRDefault="008D5872" w:rsidP="002561DE">
            <w:pPr>
              <w:textAlignment w:val="baseline"/>
              <w:rPr>
                <w:rFonts w:ascii="Arial" w:eastAsia="Times New Roman" w:hAnsi="Arial" w:cs="Arial"/>
                <w:color w:val="323E4F"/>
                <w:kern w:val="0"/>
                <w:sz w:val="20"/>
                <w:szCs w:val="20"/>
                <w:lang w:eastAsia="en-GB"/>
                <w14:ligatures w14:val="none"/>
              </w:rPr>
            </w:pPr>
            <w:r>
              <w:rPr>
                <w:rFonts w:ascii="Arial" w:eastAsia="Times New Roman" w:hAnsi="Arial" w:cs="Arial"/>
                <w:color w:val="323E4F"/>
                <w:kern w:val="0"/>
                <w:sz w:val="20"/>
                <w:szCs w:val="20"/>
                <w:lang w:eastAsia="en-GB"/>
                <w14:ligatures w14:val="none"/>
              </w:rPr>
              <w:t>Y</w:t>
            </w:r>
          </w:p>
        </w:tc>
        <w:tc>
          <w:tcPr>
            <w:tcW w:w="1373" w:type="dxa"/>
          </w:tcPr>
          <w:p w14:paraId="4511AC8C" w14:textId="77777777" w:rsidR="000574ED" w:rsidRPr="000574ED" w:rsidRDefault="000574ED" w:rsidP="000574ED">
            <w:pPr>
              <w:textAlignment w:val="baseline"/>
              <w:rPr>
                <w:rFonts w:ascii="Arial" w:eastAsia="Times New Roman" w:hAnsi="Arial" w:cs="Arial"/>
                <w:color w:val="323E4F"/>
                <w:kern w:val="0"/>
                <w:sz w:val="20"/>
                <w:szCs w:val="20"/>
                <w:lang w:eastAsia="en-GB"/>
                <w14:ligatures w14:val="none"/>
              </w:rPr>
            </w:pPr>
            <w:r w:rsidRPr="000574ED">
              <w:rPr>
                <w:rFonts w:ascii="Arial" w:eastAsia="Times New Roman" w:hAnsi="Arial" w:cs="Arial"/>
                <w:color w:val="323E4F"/>
                <w:kern w:val="0"/>
                <w:sz w:val="20"/>
                <w:szCs w:val="20"/>
                <w:lang w:eastAsia="en-GB"/>
                <w14:ligatures w14:val="none"/>
              </w:rPr>
              <w:t xml:space="preserve">Quantitative </w:t>
            </w:r>
          </w:p>
          <w:p w14:paraId="6C5AAC71" w14:textId="52155C16" w:rsidR="00C34274" w:rsidRPr="00CF7363" w:rsidRDefault="000574ED" w:rsidP="000574ED">
            <w:pPr>
              <w:textAlignment w:val="baseline"/>
              <w:rPr>
                <w:rFonts w:ascii="Arial" w:eastAsia="Times New Roman" w:hAnsi="Arial" w:cs="Arial"/>
                <w:color w:val="323E4F"/>
                <w:kern w:val="0"/>
                <w:sz w:val="20"/>
                <w:szCs w:val="20"/>
                <w:lang w:eastAsia="en-GB"/>
                <w14:ligatures w14:val="none"/>
              </w:rPr>
            </w:pPr>
            <w:r w:rsidRPr="000574ED">
              <w:rPr>
                <w:rFonts w:ascii="Arial" w:eastAsia="Times New Roman" w:hAnsi="Arial" w:cs="Arial"/>
                <w:color w:val="323E4F"/>
                <w:kern w:val="0"/>
                <w:sz w:val="20"/>
                <w:szCs w:val="20"/>
                <w:lang w:eastAsia="en-GB"/>
                <w14:ligatures w14:val="none"/>
              </w:rPr>
              <w:t>Qualitative</w:t>
            </w:r>
          </w:p>
        </w:tc>
        <w:tc>
          <w:tcPr>
            <w:tcW w:w="701" w:type="dxa"/>
          </w:tcPr>
          <w:p w14:paraId="6D965A9E" w14:textId="3F46E7BA" w:rsidR="00C34274" w:rsidRPr="00CF7363" w:rsidRDefault="0086221D" w:rsidP="002561DE">
            <w:pPr>
              <w:textAlignment w:val="baseline"/>
              <w:rPr>
                <w:rFonts w:ascii="Arial" w:eastAsia="Times New Roman" w:hAnsi="Arial" w:cs="Arial"/>
                <w:color w:val="323E4F"/>
                <w:kern w:val="0"/>
                <w:sz w:val="20"/>
                <w:szCs w:val="20"/>
                <w:lang w:eastAsia="en-GB"/>
                <w14:ligatures w14:val="none"/>
              </w:rPr>
            </w:pPr>
            <w:r>
              <w:rPr>
                <w:rFonts w:ascii="Arial" w:eastAsia="Times New Roman" w:hAnsi="Arial" w:cs="Arial"/>
                <w:color w:val="323E4F"/>
                <w:kern w:val="0"/>
                <w:sz w:val="20"/>
                <w:szCs w:val="20"/>
                <w:lang w:eastAsia="en-GB"/>
                <w14:ligatures w14:val="none"/>
              </w:rPr>
              <w:t>Y</w:t>
            </w:r>
          </w:p>
        </w:tc>
        <w:tc>
          <w:tcPr>
            <w:tcW w:w="701" w:type="dxa"/>
          </w:tcPr>
          <w:p w14:paraId="3C1F4B12" w14:textId="54FB144E" w:rsidR="00C34274" w:rsidRPr="00CF7363" w:rsidRDefault="0086221D" w:rsidP="002561DE">
            <w:pPr>
              <w:textAlignment w:val="baseline"/>
              <w:rPr>
                <w:rFonts w:ascii="Arial" w:eastAsia="Times New Roman" w:hAnsi="Arial" w:cs="Arial"/>
                <w:color w:val="323E4F"/>
                <w:kern w:val="0"/>
                <w:sz w:val="20"/>
                <w:szCs w:val="20"/>
                <w:lang w:eastAsia="en-GB"/>
                <w14:ligatures w14:val="none"/>
              </w:rPr>
            </w:pPr>
            <w:r>
              <w:rPr>
                <w:rFonts w:ascii="Arial" w:eastAsia="Times New Roman" w:hAnsi="Arial" w:cs="Arial"/>
                <w:color w:val="323E4F"/>
                <w:kern w:val="0"/>
                <w:sz w:val="20"/>
                <w:szCs w:val="20"/>
                <w:lang w:eastAsia="en-GB"/>
                <w14:ligatures w14:val="none"/>
              </w:rPr>
              <w:t>N</w:t>
            </w:r>
          </w:p>
        </w:tc>
        <w:tc>
          <w:tcPr>
            <w:tcW w:w="745" w:type="dxa"/>
          </w:tcPr>
          <w:p w14:paraId="178FCC21" w14:textId="1E3499EC" w:rsidR="00C34274" w:rsidRPr="00CF7363" w:rsidRDefault="0086221D" w:rsidP="002561DE">
            <w:pPr>
              <w:textAlignment w:val="baseline"/>
              <w:rPr>
                <w:rFonts w:ascii="Arial" w:eastAsia="Times New Roman" w:hAnsi="Arial" w:cs="Arial"/>
                <w:color w:val="323E4F"/>
                <w:kern w:val="0"/>
                <w:sz w:val="20"/>
                <w:szCs w:val="20"/>
                <w:lang w:eastAsia="en-GB"/>
                <w14:ligatures w14:val="none"/>
              </w:rPr>
            </w:pPr>
            <w:r>
              <w:rPr>
                <w:rFonts w:ascii="Arial" w:eastAsia="Times New Roman" w:hAnsi="Arial" w:cs="Arial"/>
                <w:color w:val="323E4F"/>
                <w:kern w:val="0"/>
                <w:sz w:val="20"/>
                <w:szCs w:val="20"/>
                <w:lang w:eastAsia="en-GB"/>
                <w14:ligatures w14:val="none"/>
              </w:rPr>
              <w:t>N</w:t>
            </w:r>
          </w:p>
        </w:tc>
        <w:tc>
          <w:tcPr>
            <w:tcW w:w="701" w:type="dxa"/>
          </w:tcPr>
          <w:p w14:paraId="0296D89F" w14:textId="60C732F7" w:rsidR="00C34274" w:rsidRPr="00CF7363" w:rsidRDefault="0086221D" w:rsidP="002561DE">
            <w:pPr>
              <w:textAlignment w:val="baseline"/>
              <w:rPr>
                <w:rFonts w:ascii="Arial" w:eastAsia="Times New Roman" w:hAnsi="Arial" w:cs="Arial"/>
                <w:color w:val="323E4F"/>
                <w:kern w:val="0"/>
                <w:sz w:val="20"/>
                <w:szCs w:val="20"/>
                <w:lang w:eastAsia="en-GB"/>
                <w14:ligatures w14:val="none"/>
              </w:rPr>
            </w:pPr>
            <w:r>
              <w:rPr>
                <w:rFonts w:ascii="Arial" w:eastAsia="Times New Roman" w:hAnsi="Arial" w:cs="Arial"/>
                <w:color w:val="323E4F"/>
                <w:kern w:val="0"/>
                <w:sz w:val="20"/>
                <w:szCs w:val="20"/>
                <w:lang w:eastAsia="en-GB"/>
                <w14:ligatures w14:val="none"/>
              </w:rPr>
              <w:t>Y</w:t>
            </w:r>
          </w:p>
        </w:tc>
      </w:tr>
    </w:tbl>
    <w:p w14:paraId="7257B44A" w14:textId="77777777" w:rsidR="00272781" w:rsidRDefault="00272781" w:rsidP="00272781">
      <w:pPr>
        <w:spacing w:after="0"/>
        <w:rPr>
          <w:rFonts w:ascii="Arial" w:eastAsia="Times New Roman" w:hAnsi="Arial" w:cs="Arial"/>
          <w:color w:val="323E4F"/>
          <w:kern w:val="0"/>
          <w:sz w:val="32"/>
          <w:szCs w:val="32"/>
          <w:lang w:eastAsia="en-GB"/>
          <w14:ligatures w14:val="none"/>
        </w:rPr>
      </w:pPr>
    </w:p>
    <w:p w14:paraId="3DE48B7B" w14:textId="77777777" w:rsidR="0067551B" w:rsidRDefault="0067551B" w:rsidP="008932D8"/>
    <w:p w14:paraId="1C815DC1" w14:textId="77777777" w:rsidR="008932D8" w:rsidRDefault="008932D8" w:rsidP="008932D8">
      <w:pPr>
        <w:rPr>
          <w:b/>
          <w:bCs/>
          <w:sz w:val="24"/>
          <w:szCs w:val="24"/>
        </w:rPr>
      </w:pPr>
    </w:p>
    <w:p w14:paraId="612D9933" w14:textId="77777777" w:rsidR="008D60F1" w:rsidRDefault="008D60F1" w:rsidP="008932D8">
      <w:pPr>
        <w:rPr>
          <w:b/>
          <w:bCs/>
          <w:sz w:val="24"/>
          <w:szCs w:val="24"/>
        </w:rPr>
      </w:pPr>
    </w:p>
    <w:p w14:paraId="1C2D95DD" w14:textId="77777777" w:rsidR="008D60F1" w:rsidRDefault="008D60F1" w:rsidP="008932D8">
      <w:pPr>
        <w:rPr>
          <w:b/>
          <w:bCs/>
          <w:sz w:val="24"/>
          <w:szCs w:val="24"/>
        </w:rPr>
      </w:pPr>
    </w:p>
    <w:p w14:paraId="3B188392" w14:textId="77777777" w:rsidR="008D60F1" w:rsidRDefault="008D60F1" w:rsidP="008932D8">
      <w:pPr>
        <w:rPr>
          <w:b/>
          <w:bCs/>
          <w:sz w:val="24"/>
          <w:szCs w:val="24"/>
        </w:rPr>
      </w:pPr>
    </w:p>
    <w:p w14:paraId="59E25BF8" w14:textId="77777777" w:rsidR="008D60F1" w:rsidRDefault="008D60F1" w:rsidP="008932D8">
      <w:pPr>
        <w:rPr>
          <w:b/>
          <w:bCs/>
          <w:sz w:val="24"/>
          <w:szCs w:val="24"/>
        </w:rPr>
      </w:pPr>
    </w:p>
    <w:p w14:paraId="01342448" w14:textId="77777777" w:rsidR="008D60F1" w:rsidRDefault="008D60F1" w:rsidP="008932D8">
      <w:pPr>
        <w:rPr>
          <w:b/>
          <w:bCs/>
          <w:sz w:val="24"/>
          <w:szCs w:val="24"/>
        </w:rPr>
      </w:pPr>
    </w:p>
    <w:p w14:paraId="3955C155" w14:textId="77777777" w:rsidR="008D60F1" w:rsidRDefault="008D60F1" w:rsidP="008932D8">
      <w:pPr>
        <w:rPr>
          <w:b/>
          <w:bCs/>
          <w:sz w:val="24"/>
          <w:szCs w:val="24"/>
        </w:rPr>
      </w:pPr>
    </w:p>
    <w:p w14:paraId="0EFD1463" w14:textId="77777777" w:rsidR="008D60F1" w:rsidRDefault="008D60F1" w:rsidP="008932D8">
      <w:pPr>
        <w:rPr>
          <w:b/>
          <w:bCs/>
          <w:sz w:val="24"/>
          <w:szCs w:val="24"/>
        </w:rPr>
      </w:pPr>
    </w:p>
    <w:p w14:paraId="128B7E1F" w14:textId="77777777" w:rsidR="008D60F1" w:rsidRDefault="008D60F1" w:rsidP="008932D8">
      <w:pPr>
        <w:rPr>
          <w:b/>
          <w:bCs/>
          <w:sz w:val="24"/>
          <w:szCs w:val="24"/>
        </w:rPr>
      </w:pPr>
    </w:p>
    <w:p w14:paraId="14C0DFEB" w14:textId="77777777" w:rsidR="008D60F1" w:rsidRDefault="008D60F1" w:rsidP="008932D8">
      <w:pPr>
        <w:rPr>
          <w:b/>
          <w:bCs/>
          <w:sz w:val="24"/>
          <w:szCs w:val="24"/>
        </w:rPr>
      </w:pPr>
    </w:p>
    <w:p w14:paraId="27F93FCD" w14:textId="77777777" w:rsidR="008D60F1" w:rsidRDefault="008D60F1" w:rsidP="008932D8">
      <w:pPr>
        <w:rPr>
          <w:b/>
          <w:bCs/>
          <w:sz w:val="24"/>
          <w:szCs w:val="24"/>
        </w:rPr>
      </w:pPr>
    </w:p>
    <w:p w14:paraId="6E15E1D3" w14:textId="5F619C2D" w:rsidR="008D60F1" w:rsidRPr="008932D8" w:rsidRDefault="008D60F1" w:rsidP="008932D8">
      <w:pPr>
        <w:rPr>
          <w:b/>
          <w:bCs/>
          <w:sz w:val="24"/>
          <w:szCs w:val="24"/>
        </w:rPr>
      </w:pPr>
      <w:r>
        <w:rPr>
          <w:rFonts w:ascii="Arial" w:eastAsia="Times New Roman" w:hAnsi="Arial" w:cs="Arial"/>
          <w:b/>
          <w:bCs/>
          <w:color w:val="323E4F"/>
          <w:kern w:val="0"/>
          <w:sz w:val="32"/>
          <w:szCs w:val="32"/>
          <w:lang w:eastAsia="en-GB"/>
          <w14:ligatures w14:val="none"/>
        </w:rPr>
        <w:lastRenderedPageBreak/>
        <w:t>Appendix: 2</w:t>
      </w:r>
      <w:r w:rsidRPr="008D60F1">
        <w:rPr>
          <w:b/>
          <w:bCs/>
          <w:noProof/>
          <w:sz w:val="24"/>
          <w:szCs w:val="24"/>
        </w:rPr>
        <w:drawing>
          <wp:inline distT="0" distB="0" distL="0" distR="0" wp14:anchorId="4C9E5422" wp14:editId="6559C904">
            <wp:extent cx="5108304" cy="6927448"/>
            <wp:effectExtent l="0" t="0" r="0" b="6985"/>
            <wp:docPr id="23567400"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67400" name="Picture 1" descr="A screenshot of a document&#10;&#10;AI-generated content may be incorrect."/>
                    <pic:cNvPicPr/>
                  </pic:nvPicPr>
                  <pic:blipFill>
                    <a:blip r:embed="rId19"/>
                    <a:stretch>
                      <a:fillRect/>
                    </a:stretch>
                  </pic:blipFill>
                  <pic:spPr>
                    <a:xfrm>
                      <a:off x="0" y="0"/>
                      <a:ext cx="5132090" cy="6959704"/>
                    </a:xfrm>
                    <a:prstGeom prst="rect">
                      <a:avLst/>
                    </a:prstGeom>
                  </pic:spPr>
                </pic:pic>
              </a:graphicData>
            </a:graphic>
          </wp:inline>
        </w:drawing>
      </w:r>
    </w:p>
    <w:sectPr w:rsidR="008D60F1" w:rsidRPr="008932D8">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9298F9" w14:textId="77777777" w:rsidR="00501BB2" w:rsidRDefault="00501BB2" w:rsidP="009B49A7">
      <w:pPr>
        <w:spacing w:after="0" w:line="240" w:lineRule="auto"/>
      </w:pPr>
      <w:r>
        <w:separator/>
      </w:r>
    </w:p>
  </w:endnote>
  <w:endnote w:type="continuationSeparator" w:id="0">
    <w:p w14:paraId="588F00F1" w14:textId="77777777" w:rsidR="00501BB2" w:rsidRDefault="00501BB2" w:rsidP="009B49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4032312"/>
      <w:docPartObj>
        <w:docPartGallery w:val="Page Numbers (Bottom of Page)"/>
        <w:docPartUnique/>
      </w:docPartObj>
    </w:sdtPr>
    <w:sdtEndPr>
      <w:rPr>
        <w:noProof/>
      </w:rPr>
    </w:sdtEndPr>
    <w:sdtContent>
      <w:p w14:paraId="6D248582" w14:textId="6A418109" w:rsidR="009B49A7" w:rsidRDefault="009B49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831DD7" w14:textId="77777777" w:rsidR="009B49A7" w:rsidRDefault="009B49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D911AF" w14:textId="77777777" w:rsidR="00501BB2" w:rsidRDefault="00501BB2" w:rsidP="009B49A7">
      <w:pPr>
        <w:spacing w:after="0" w:line="240" w:lineRule="auto"/>
      </w:pPr>
      <w:r>
        <w:separator/>
      </w:r>
    </w:p>
  </w:footnote>
  <w:footnote w:type="continuationSeparator" w:id="0">
    <w:p w14:paraId="3013AB97" w14:textId="77777777" w:rsidR="00501BB2" w:rsidRDefault="00501BB2" w:rsidP="009B49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B1EF7"/>
    <w:multiLevelType w:val="hybridMultilevel"/>
    <w:tmpl w:val="6636905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F90E5A"/>
    <w:multiLevelType w:val="hybridMultilevel"/>
    <w:tmpl w:val="9FDC3DEA"/>
    <w:lvl w:ilvl="0" w:tplc="0809000D">
      <w:start w:val="1"/>
      <w:numFmt w:val="bullet"/>
      <w:lvlText w:val=""/>
      <w:lvlJc w:val="left"/>
      <w:pPr>
        <w:ind w:left="900" w:hanging="360"/>
      </w:pPr>
      <w:rPr>
        <w:rFonts w:ascii="Wingdings" w:hAnsi="Wingdings" w:cs="Wingdings"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2" w15:restartNumberingAfterBreak="0">
    <w:nsid w:val="230C3D2A"/>
    <w:multiLevelType w:val="hybridMultilevel"/>
    <w:tmpl w:val="44BC5448"/>
    <w:lvl w:ilvl="0" w:tplc="0809000D">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D03FC3"/>
    <w:multiLevelType w:val="hybridMultilevel"/>
    <w:tmpl w:val="D4EE2D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D91DB6"/>
    <w:multiLevelType w:val="hybridMultilevel"/>
    <w:tmpl w:val="10FE44C8"/>
    <w:lvl w:ilvl="0" w:tplc="0809000D">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1E2158"/>
    <w:multiLevelType w:val="hybridMultilevel"/>
    <w:tmpl w:val="239A22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305BDC"/>
    <w:multiLevelType w:val="hybridMultilevel"/>
    <w:tmpl w:val="C6C889AE"/>
    <w:lvl w:ilvl="0" w:tplc="0809000D">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9970769">
    <w:abstractNumId w:val="6"/>
  </w:num>
  <w:num w:numId="2" w16cid:durableId="1312977320">
    <w:abstractNumId w:val="5"/>
  </w:num>
  <w:num w:numId="3" w16cid:durableId="841942115">
    <w:abstractNumId w:val="0"/>
  </w:num>
  <w:num w:numId="4" w16cid:durableId="210968324">
    <w:abstractNumId w:val="2"/>
  </w:num>
  <w:num w:numId="5" w16cid:durableId="1219633785">
    <w:abstractNumId w:val="4"/>
  </w:num>
  <w:num w:numId="6" w16cid:durableId="433483653">
    <w:abstractNumId w:val="1"/>
  </w:num>
  <w:num w:numId="7" w16cid:durableId="3831421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2D8"/>
    <w:rsid w:val="0000313F"/>
    <w:rsid w:val="00017454"/>
    <w:rsid w:val="00017919"/>
    <w:rsid w:val="00021807"/>
    <w:rsid w:val="00023E1D"/>
    <w:rsid w:val="000400D5"/>
    <w:rsid w:val="000574ED"/>
    <w:rsid w:val="00057709"/>
    <w:rsid w:val="000605C3"/>
    <w:rsid w:val="000634B6"/>
    <w:rsid w:val="00065BEC"/>
    <w:rsid w:val="00073F79"/>
    <w:rsid w:val="00076352"/>
    <w:rsid w:val="00083344"/>
    <w:rsid w:val="000859F7"/>
    <w:rsid w:val="000966B3"/>
    <w:rsid w:val="000B3A26"/>
    <w:rsid w:val="000B5087"/>
    <w:rsid w:val="000D0B15"/>
    <w:rsid w:val="000D152D"/>
    <w:rsid w:val="000D66F3"/>
    <w:rsid w:val="000D7076"/>
    <w:rsid w:val="000E07E7"/>
    <w:rsid w:val="000E729B"/>
    <w:rsid w:val="000F0B3A"/>
    <w:rsid w:val="000F27B6"/>
    <w:rsid w:val="0011189A"/>
    <w:rsid w:val="001170E7"/>
    <w:rsid w:val="00121C7F"/>
    <w:rsid w:val="00137898"/>
    <w:rsid w:val="00146314"/>
    <w:rsid w:val="00154961"/>
    <w:rsid w:val="00156283"/>
    <w:rsid w:val="00163026"/>
    <w:rsid w:val="0016365B"/>
    <w:rsid w:val="00175170"/>
    <w:rsid w:val="00185A9F"/>
    <w:rsid w:val="0019200F"/>
    <w:rsid w:val="001B28AA"/>
    <w:rsid w:val="001B7212"/>
    <w:rsid w:val="001C439D"/>
    <w:rsid w:val="001D252E"/>
    <w:rsid w:val="001D40C5"/>
    <w:rsid w:val="001D56E4"/>
    <w:rsid w:val="001E43D1"/>
    <w:rsid w:val="0020169D"/>
    <w:rsid w:val="00203DC5"/>
    <w:rsid w:val="002240E4"/>
    <w:rsid w:val="00230526"/>
    <w:rsid w:val="0023790C"/>
    <w:rsid w:val="0024300E"/>
    <w:rsid w:val="002446C1"/>
    <w:rsid w:val="00244F1F"/>
    <w:rsid w:val="00245C64"/>
    <w:rsid w:val="002479D8"/>
    <w:rsid w:val="00253A57"/>
    <w:rsid w:val="00254830"/>
    <w:rsid w:val="002561DE"/>
    <w:rsid w:val="00256DB1"/>
    <w:rsid w:val="002617DD"/>
    <w:rsid w:val="00264923"/>
    <w:rsid w:val="00272781"/>
    <w:rsid w:val="002836F0"/>
    <w:rsid w:val="00291F1A"/>
    <w:rsid w:val="00292E1E"/>
    <w:rsid w:val="002A18CC"/>
    <w:rsid w:val="002B1FD0"/>
    <w:rsid w:val="002B6F40"/>
    <w:rsid w:val="002C37F0"/>
    <w:rsid w:val="002D5A50"/>
    <w:rsid w:val="002D6AAD"/>
    <w:rsid w:val="002D7FAA"/>
    <w:rsid w:val="002E016C"/>
    <w:rsid w:val="002E062B"/>
    <w:rsid w:val="002E6711"/>
    <w:rsid w:val="002E702A"/>
    <w:rsid w:val="00300047"/>
    <w:rsid w:val="0030403C"/>
    <w:rsid w:val="0031030B"/>
    <w:rsid w:val="00310512"/>
    <w:rsid w:val="0031166E"/>
    <w:rsid w:val="00312D53"/>
    <w:rsid w:val="00314A8B"/>
    <w:rsid w:val="0033022C"/>
    <w:rsid w:val="00333DEB"/>
    <w:rsid w:val="00334248"/>
    <w:rsid w:val="003573F7"/>
    <w:rsid w:val="00361E83"/>
    <w:rsid w:val="00371771"/>
    <w:rsid w:val="003728B0"/>
    <w:rsid w:val="00375F44"/>
    <w:rsid w:val="003855EF"/>
    <w:rsid w:val="00390661"/>
    <w:rsid w:val="00393404"/>
    <w:rsid w:val="003A2249"/>
    <w:rsid w:val="003A4E43"/>
    <w:rsid w:val="003B0DF7"/>
    <w:rsid w:val="003B204B"/>
    <w:rsid w:val="003B511B"/>
    <w:rsid w:val="003B6AFC"/>
    <w:rsid w:val="003B7519"/>
    <w:rsid w:val="003C19C3"/>
    <w:rsid w:val="003C4239"/>
    <w:rsid w:val="003C79C1"/>
    <w:rsid w:val="003E0428"/>
    <w:rsid w:val="003E59B9"/>
    <w:rsid w:val="003F4DE6"/>
    <w:rsid w:val="003F6C24"/>
    <w:rsid w:val="00400ECC"/>
    <w:rsid w:val="004042BE"/>
    <w:rsid w:val="00407A36"/>
    <w:rsid w:val="0041224D"/>
    <w:rsid w:val="00413E1B"/>
    <w:rsid w:val="00413ECB"/>
    <w:rsid w:val="00414CEF"/>
    <w:rsid w:val="004238E1"/>
    <w:rsid w:val="0043093F"/>
    <w:rsid w:val="004313AC"/>
    <w:rsid w:val="00433C39"/>
    <w:rsid w:val="00443F69"/>
    <w:rsid w:val="00456C75"/>
    <w:rsid w:val="0045771A"/>
    <w:rsid w:val="0046001A"/>
    <w:rsid w:val="00470E41"/>
    <w:rsid w:val="004744C9"/>
    <w:rsid w:val="00475646"/>
    <w:rsid w:val="00482C8A"/>
    <w:rsid w:val="004863FF"/>
    <w:rsid w:val="004A2C7B"/>
    <w:rsid w:val="004A2CD7"/>
    <w:rsid w:val="004B31D8"/>
    <w:rsid w:val="004C13BF"/>
    <w:rsid w:val="004C2D3D"/>
    <w:rsid w:val="004C7F8E"/>
    <w:rsid w:val="004E1E89"/>
    <w:rsid w:val="004E1F7D"/>
    <w:rsid w:val="004F176D"/>
    <w:rsid w:val="004F1935"/>
    <w:rsid w:val="004F28D0"/>
    <w:rsid w:val="00501BB2"/>
    <w:rsid w:val="00501E6E"/>
    <w:rsid w:val="0050534A"/>
    <w:rsid w:val="00506088"/>
    <w:rsid w:val="00506E8B"/>
    <w:rsid w:val="00506FAA"/>
    <w:rsid w:val="005178EC"/>
    <w:rsid w:val="005212DC"/>
    <w:rsid w:val="00525291"/>
    <w:rsid w:val="00527212"/>
    <w:rsid w:val="0053336D"/>
    <w:rsid w:val="00533DAD"/>
    <w:rsid w:val="0053434A"/>
    <w:rsid w:val="005414F3"/>
    <w:rsid w:val="0054517B"/>
    <w:rsid w:val="00546EDB"/>
    <w:rsid w:val="00556A13"/>
    <w:rsid w:val="00575316"/>
    <w:rsid w:val="0057596F"/>
    <w:rsid w:val="0058558C"/>
    <w:rsid w:val="00593328"/>
    <w:rsid w:val="00597F14"/>
    <w:rsid w:val="005A495E"/>
    <w:rsid w:val="005A650C"/>
    <w:rsid w:val="005A6811"/>
    <w:rsid w:val="005B6421"/>
    <w:rsid w:val="005C06AB"/>
    <w:rsid w:val="005C0753"/>
    <w:rsid w:val="005C246F"/>
    <w:rsid w:val="005D089F"/>
    <w:rsid w:val="005D28AC"/>
    <w:rsid w:val="005D2C5D"/>
    <w:rsid w:val="005E075F"/>
    <w:rsid w:val="005E4037"/>
    <w:rsid w:val="005F5998"/>
    <w:rsid w:val="00600AC9"/>
    <w:rsid w:val="00600ACE"/>
    <w:rsid w:val="00601A17"/>
    <w:rsid w:val="00602352"/>
    <w:rsid w:val="00603C17"/>
    <w:rsid w:val="00606CAB"/>
    <w:rsid w:val="006135A3"/>
    <w:rsid w:val="00615CBE"/>
    <w:rsid w:val="00621117"/>
    <w:rsid w:val="00627CF0"/>
    <w:rsid w:val="006324AE"/>
    <w:rsid w:val="006357CE"/>
    <w:rsid w:val="006417DD"/>
    <w:rsid w:val="006418DA"/>
    <w:rsid w:val="0064415B"/>
    <w:rsid w:val="0064637C"/>
    <w:rsid w:val="00651E8F"/>
    <w:rsid w:val="00670951"/>
    <w:rsid w:val="0067551B"/>
    <w:rsid w:val="0068251C"/>
    <w:rsid w:val="006842FF"/>
    <w:rsid w:val="006856E5"/>
    <w:rsid w:val="00690504"/>
    <w:rsid w:val="00693AF8"/>
    <w:rsid w:val="0069539F"/>
    <w:rsid w:val="006A301B"/>
    <w:rsid w:val="006A35E6"/>
    <w:rsid w:val="006A5387"/>
    <w:rsid w:val="006A7057"/>
    <w:rsid w:val="006B2905"/>
    <w:rsid w:val="006B448A"/>
    <w:rsid w:val="006B6105"/>
    <w:rsid w:val="006B6DC5"/>
    <w:rsid w:val="006C027A"/>
    <w:rsid w:val="006C1691"/>
    <w:rsid w:val="006C4279"/>
    <w:rsid w:val="006D0482"/>
    <w:rsid w:val="006D31A4"/>
    <w:rsid w:val="006D5D3B"/>
    <w:rsid w:val="006D68B0"/>
    <w:rsid w:val="006E34B4"/>
    <w:rsid w:val="006E486A"/>
    <w:rsid w:val="006E6EA1"/>
    <w:rsid w:val="006F012B"/>
    <w:rsid w:val="006F22F7"/>
    <w:rsid w:val="006F4DF6"/>
    <w:rsid w:val="00700E2A"/>
    <w:rsid w:val="00710279"/>
    <w:rsid w:val="0071083D"/>
    <w:rsid w:val="0072216F"/>
    <w:rsid w:val="00727A1A"/>
    <w:rsid w:val="00745E92"/>
    <w:rsid w:val="00752CF8"/>
    <w:rsid w:val="007549C5"/>
    <w:rsid w:val="007728BC"/>
    <w:rsid w:val="00795F4D"/>
    <w:rsid w:val="007A029F"/>
    <w:rsid w:val="007A6D98"/>
    <w:rsid w:val="007C7A7D"/>
    <w:rsid w:val="007E5F8E"/>
    <w:rsid w:val="007F1218"/>
    <w:rsid w:val="007F24A0"/>
    <w:rsid w:val="007F500E"/>
    <w:rsid w:val="007F6FBD"/>
    <w:rsid w:val="007F7A81"/>
    <w:rsid w:val="007F7CBF"/>
    <w:rsid w:val="008072CC"/>
    <w:rsid w:val="0081140B"/>
    <w:rsid w:val="008204C0"/>
    <w:rsid w:val="00822C81"/>
    <w:rsid w:val="00824F1F"/>
    <w:rsid w:val="00827479"/>
    <w:rsid w:val="0083132F"/>
    <w:rsid w:val="008344D3"/>
    <w:rsid w:val="00847834"/>
    <w:rsid w:val="0085032B"/>
    <w:rsid w:val="0086175D"/>
    <w:rsid w:val="0086221D"/>
    <w:rsid w:val="00862DFB"/>
    <w:rsid w:val="00870A9C"/>
    <w:rsid w:val="0087490A"/>
    <w:rsid w:val="00874B93"/>
    <w:rsid w:val="008804CC"/>
    <w:rsid w:val="00885A77"/>
    <w:rsid w:val="008866E8"/>
    <w:rsid w:val="008932D8"/>
    <w:rsid w:val="0089620B"/>
    <w:rsid w:val="008969F7"/>
    <w:rsid w:val="00897411"/>
    <w:rsid w:val="008A0B66"/>
    <w:rsid w:val="008A2C74"/>
    <w:rsid w:val="008A4B94"/>
    <w:rsid w:val="008A6F1B"/>
    <w:rsid w:val="008B574C"/>
    <w:rsid w:val="008B7A71"/>
    <w:rsid w:val="008C63A4"/>
    <w:rsid w:val="008D179B"/>
    <w:rsid w:val="008D5872"/>
    <w:rsid w:val="008D60F1"/>
    <w:rsid w:val="008E0F2A"/>
    <w:rsid w:val="008E111C"/>
    <w:rsid w:val="008E5C64"/>
    <w:rsid w:val="008E7277"/>
    <w:rsid w:val="008E7496"/>
    <w:rsid w:val="008F1884"/>
    <w:rsid w:val="008F1AD4"/>
    <w:rsid w:val="008F4C15"/>
    <w:rsid w:val="009009E3"/>
    <w:rsid w:val="00912EF1"/>
    <w:rsid w:val="00945E2E"/>
    <w:rsid w:val="009478CE"/>
    <w:rsid w:val="00956394"/>
    <w:rsid w:val="009A4525"/>
    <w:rsid w:val="009A63B2"/>
    <w:rsid w:val="009B49A7"/>
    <w:rsid w:val="009D09E8"/>
    <w:rsid w:val="009D6737"/>
    <w:rsid w:val="009E7300"/>
    <w:rsid w:val="009E74D6"/>
    <w:rsid w:val="009F20A5"/>
    <w:rsid w:val="00A16497"/>
    <w:rsid w:val="00A23A76"/>
    <w:rsid w:val="00A269C4"/>
    <w:rsid w:val="00A30979"/>
    <w:rsid w:val="00A31666"/>
    <w:rsid w:val="00A52394"/>
    <w:rsid w:val="00A541A2"/>
    <w:rsid w:val="00A71054"/>
    <w:rsid w:val="00A73E92"/>
    <w:rsid w:val="00A767D6"/>
    <w:rsid w:val="00A77454"/>
    <w:rsid w:val="00A80D5F"/>
    <w:rsid w:val="00A82609"/>
    <w:rsid w:val="00A86AFD"/>
    <w:rsid w:val="00A86C5D"/>
    <w:rsid w:val="00A8796A"/>
    <w:rsid w:val="00AA0234"/>
    <w:rsid w:val="00AA6E5E"/>
    <w:rsid w:val="00AA71A5"/>
    <w:rsid w:val="00AB1211"/>
    <w:rsid w:val="00AB1DDF"/>
    <w:rsid w:val="00AC1E1D"/>
    <w:rsid w:val="00AC7E0E"/>
    <w:rsid w:val="00AE6176"/>
    <w:rsid w:val="00AE6D84"/>
    <w:rsid w:val="00AF1203"/>
    <w:rsid w:val="00B05BE1"/>
    <w:rsid w:val="00B116BE"/>
    <w:rsid w:val="00B11C13"/>
    <w:rsid w:val="00B17D19"/>
    <w:rsid w:val="00B203CC"/>
    <w:rsid w:val="00B2549C"/>
    <w:rsid w:val="00B25C55"/>
    <w:rsid w:val="00B270B4"/>
    <w:rsid w:val="00B273FC"/>
    <w:rsid w:val="00B274F5"/>
    <w:rsid w:val="00B411A5"/>
    <w:rsid w:val="00B566E8"/>
    <w:rsid w:val="00B63C01"/>
    <w:rsid w:val="00B648BB"/>
    <w:rsid w:val="00B74CE5"/>
    <w:rsid w:val="00B75BFF"/>
    <w:rsid w:val="00B85C76"/>
    <w:rsid w:val="00B90CA8"/>
    <w:rsid w:val="00B92B8C"/>
    <w:rsid w:val="00B95208"/>
    <w:rsid w:val="00B97AA2"/>
    <w:rsid w:val="00BA3131"/>
    <w:rsid w:val="00BB58A9"/>
    <w:rsid w:val="00BC1A9A"/>
    <w:rsid w:val="00BC59F2"/>
    <w:rsid w:val="00BC61FA"/>
    <w:rsid w:val="00BC6F16"/>
    <w:rsid w:val="00BE0012"/>
    <w:rsid w:val="00BE6ADF"/>
    <w:rsid w:val="00BF2851"/>
    <w:rsid w:val="00C04505"/>
    <w:rsid w:val="00C071A2"/>
    <w:rsid w:val="00C21D43"/>
    <w:rsid w:val="00C22DED"/>
    <w:rsid w:val="00C2538B"/>
    <w:rsid w:val="00C25627"/>
    <w:rsid w:val="00C27D70"/>
    <w:rsid w:val="00C336FB"/>
    <w:rsid w:val="00C34274"/>
    <w:rsid w:val="00C42F59"/>
    <w:rsid w:val="00C43BC2"/>
    <w:rsid w:val="00C516A8"/>
    <w:rsid w:val="00C559F0"/>
    <w:rsid w:val="00C56699"/>
    <w:rsid w:val="00C56AD8"/>
    <w:rsid w:val="00C63909"/>
    <w:rsid w:val="00C837F5"/>
    <w:rsid w:val="00C8457B"/>
    <w:rsid w:val="00CA58E5"/>
    <w:rsid w:val="00CC16CB"/>
    <w:rsid w:val="00CC1D56"/>
    <w:rsid w:val="00CD1D17"/>
    <w:rsid w:val="00CD2013"/>
    <w:rsid w:val="00CD379D"/>
    <w:rsid w:val="00CD46D4"/>
    <w:rsid w:val="00CE34A4"/>
    <w:rsid w:val="00CF7363"/>
    <w:rsid w:val="00D10926"/>
    <w:rsid w:val="00D21095"/>
    <w:rsid w:val="00D2229F"/>
    <w:rsid w:val="00D2249C"/>
    <w:rsid w:val="00D255F8"/>
    <w:rsid w:val="00D262AB"/>
    <w:rsid w:val="00D31484"/>
    <w:rsid w:val="00D31CCF"/>
    <w:rsid w:val="00D33678"/>
    <w:rsid w:val="00D43E9B"/>
    <w:rsid w:val="00D4653A"/>
    <w:rsid w:val="00D468A5"/>
    <w:rsid w:val="00D52708"/>
    <w:rsid w:val="00D65AFB"/>
    <w:rsid w:val="00D66B23"/>
    <w:rsid w:val="00D777C9"/>
    <w:rsid w:val="00D81531"/>
    <w:rsid w:val="00D81D07"/>
    <w:rsid w:val="00D846B2"/>
    <w:rsid w:val="00D90FAE"/>
    <w:rsid w:val="00D927AF"/>
    <w:rsid w:val="00D9501B"/>
    <w:rsid w:val="00D957C1"/>
    <w:rsid w:val="00D97D08"/>
    <w:rsid w:val="00DA2E0C"/>
    <w:rsid w:val="00DA3085"/>
    <w:rsid w:val="00DA524B"/>
    <w:rsid w:val="00DB40DA"/>
    <w:rsid w:val="00DB5D6E"/>
    <w:rsid w:val="00DB681E"/>
    <w:rsid w:val="00DC6B7B"/>
    <w:rsid w:val="00DD2528"/>
    <w:rsid w:val="00DD2E45"/>
    <w:rsid w:val="00DE3DDA"/>
    <w:rsid w:val="00DF4194"/>
    <w:rsid w:val="00DF5BF8"/>
    <w:rsid w:val="00DF7BA1"/>
    <w:rsid w:val="00E008AF"/>
    <w:rsid w:val="00E10453"/>
    <w:rsid w:val="00E10994"/>
    <w:rsid w:val="00E20E5F"/>
    <w:rsid w:val="00E225C9"/>
    <w:rsid w:val="00E22709"/>
    <w:rsid w:val="00E322B7"/>
    <w:rsid w:val="00E3245A"/>
    <w:rsid w:val="00E462DD"/>
    <w:rsid w:val="00E501C5"/>
    <w:rsid w:val="00E62C87"/>
    <w:rsid w:val="00E63C25"/>
    <w:rsid w:val="00E664E7"/>
    <w:rsid w:val="00E67F50"/>
    <w:rsid w:val="00E918A8"/>
    <w:rsid w:val="00E92A96"/>
    <w:rsid w:val="00E9451A"/>
    <w:rsid w:val="00EA4B04"/>
    <w:rsid w:val="00EA6B6A"/>
    <w:rsid w:val="00EB3D5E"/>
    <w:rsid w:val="00EC00BD"/>
    <w:rsid w:val="00EC0B03"/>
    <w:rsid w:val="00EC25F9"/>
    <w:rsid w:val="00EC646C"/>
    <w:rsid w:val="00ED0C3E"/>
    <w:rsid w:val="00ED510E"/>
    <w:rsid w:val="00EE7A82"/>
    <w:rsid w:val="00F024C3"/>
    <w:rsid w:val="00F11C0B"/>
    <w:rsid w:val="00F15ED4"/>
    <w:rsid w:val="00F202D0"/>
    <w:rsid w:val="00F363B4"/>
    <w:rsid w:val="00F54684"/>
    <w:rsid w:val="00F56061"/>
    <w:rsid w:val="00F56FCF"/>
    <w:rsid w:val="00F61B88"/>
    <w:rsid w:val="00F62B79"/>
    <w:rsid w:val="00F64844"/>
    <w:rsid w:val="00F73E84"/>
    <w:rsid w:val="00F77C9B"/>
    <w:rsid w:val="00F8690C"/>
    <w:rsid w:val="00F87124"/>
    <w:rsid w:val="00F874FD"/>
    <w:rsid w:val="00FA21EB"/>
    <w:rsid w:val="00FC1D71"/>
    <w:rsid w:val="00FE0332"/>
    <w:rsid w:val="00FE4167"/>
    <w:rsid w:val="00FF0E58"/>
    <w:rsid w:val="00FF1BE4"/>
    <w:rsid w:val="00FF6095"/>
    <w:rsid w:val="00FF73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56DB8"/>
  <w15:chartTrackingRefBased/>
  <w15:docId w15:val="{93AE11EE-C486-4E27-8CD7-0FA78FD87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32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32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32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32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32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32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32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32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32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32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32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32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32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32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32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32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32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32D8"/>
    <w:rPr>
      <w:rFonts w:eastAsiaTheme="majorEastAsia" w:cstheme="majorBidi"/>
      <w:color w:val="272727" w:themeColor="text1" w:themeTint="D8"/>
    </w:rPr>
  </w:style>
  <w:style w:type="paragraph" w:styleId="Title">
    <w:name w:val="Title"/>
    <w:basedOn w:val="Normal"/>
    <w:next w:val="Normal"/>
    <w:link w:val="TitleChar"/>
    <w:uiPriority w:val="10"/>
    <w:qFormat/>
    <w:rsid w:val="008932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32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32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32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32D8"/>
    <w:pPr>
      <w:spacing w:before="160"/>
      <w:jc w:val="center"/>
    </w:pPr>
    <w:rPr>
      <w:i/>
      <w:iCs/>
      <w:color w:val="404040" w:themeColor="text1" w:themeTint="BF"/>
    </w:rPr>
  </w:style>
  <w:style w:type="character" w:customStyle="1" w:styleId="QuoteChar">
    <w:name w:val="Quote Char"/>
    <w:basedOn w:val="DefaultParagraphFont"/>
    <w:link w:val="Quote"/>
    <w:uiPriority w:val="29"/>
    <w:rsid w:val="008932D8"/>
    <w:rPr>
      <w:i/>
      <w:iCs/>
      <w:color w:val="404040" w:themeColor="text1" w:themeTint="BF"/>
    </w:rPr>
  </w:style>
  <w:style w:type="paragraph" w:styleId="ListParagraph">
    <w:name w:val="List Paragraph"/>
    <w:basedOn w:val="Normal"/>
    <w:uiPriority w:val="34"/>
    <w:qFormat/>
    <w:rsid w:val="008932D8"/>
    <w:pPr>
      <w:ind w:left="720"/>
      <w:contextualSpacing/>
    </w:pPr>
  </w:style>
  <w:style w:type="character" w:styleId="IntenseEmphasis">
    <w:name w:val="Intense Emphasis"/>
    <w:basedOn w:val="DefaultParagraphFont"/>
    <w:uiPriority w:val="21"/>
    <w:qFormat/>
    <w:rsid w:val="008932D8"/>
    <w:rPr>
      <w:i/>
      <w:iCs/>
      <w:color w:val="0F4761" w:themeColor="accent1" w:themeShade="BF"/>
    </w:rPr>
  </w:style>
  <w:style w:type="paragraph" w:styleId="IntenseQuote">
    <w:name w:val="Intense Quote"/>
    <w:basedOn w:val="Normal"/>
    <w:next w:val="Normal"/>
    <w:link w:val="IntenseQuoteChar"/>
    <w:uiPriority w:val="30"/>
    <w:qFormat/>
    <w:rsid w:val="008932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32D8"/>
    <w:rPr>
      <w:i/>
      <w:iCs/>
      <w:color w:val="0F4761" w:themeColor="accent1" w:themeShade="BF"/>
    </w:rPr>
  </w:style>
  <w:style w:type="character" w:styleId="IntenseReference">
    <w:name w:val="Intense Reference"/>
    <w:basedOn w:val="DefaultParagraphFont"/>
    <w:uiPriority w:val="32"/>
    <w:qFormat/>
    <w:rsid w:val="008932D8"/>
    <w:rPr>
      <w:b/>
      <w:bCs/>
      <w:smallCaps/>
      <w:color w:val="0F4761" w:themeColor="accent1" w:themeShade="BF"/>
      <w:spacing w:val="5"/>
    </w:rPr>
  </w:style>
  <w:style w:type="table" w:styleId="TableGrid">
    <w:name w:val="Table Grid"/>
    <w:basedOn w:val="TableNormal"/>
    <w:uiPriority w:val="39"/>
    <w:rsid w:val="008932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755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551B"/>
  </w:style>
  <w:style w:type="character" w:styleId="Hyperlink">
    <w:name w:val="Hyperlink"/>
    <w:basedOn w:val="DefaultParagraphFont"/>
    <w:uiPriority w:val="99"/>
    <w:unhideWhenUsed/>
    <w:rsid w:val="00272781"/>
    <w:rPr>
      <w:color w:val="467886" w:themeColor="hyperlink"/>
      <w:u w:val="single"/>
    </w:rPr>
  </w:style>
  <w:style w:type="character" w:styleId="UnresolvedMention">
    <w:name w:val="Unresolved Mention"/>
    <w:basedOn w:val="DefaultParagraphFont"/>
    <w:uiPriority w:val="99"/>
    <w:semiHidden/>
    <w:unhideWhenUsed/>
    <w:rsid w:val="00506088"/>
    <w:rPr>
      <w:color w:val="605E5C"/>
      <w:shd w:val="clear" w:color="auto" w:fill="E1DFDD"/>
    </w:rPr>
  </w:style>
  <w:style w:type="paragraph" w:styleId="NormalWeb">
    <w:name w:val="Normal (Web)"/>
    <w:basedOn w:val="Normal"/>
    <w:uiPriority w:val="99"/>
    <w:unhideWhenUsed/>
    <w:rsid w:val="00C0450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9B49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49A7"/>
  </w:style>
  <w:style w:type="character" w:styleId="FollowedHyperlink">
    <w:name w:val="FollowedHyperlink"/>
    <w:basedOn w:val="DefaultParagraphFont"/>
    <w:uiPriority w:val="99"/>
    <w:semiHidden/>
    <w:unhideWhenUsed/>
    <w:rsid w:val="007F7A8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2485216">
      <w:bodyDiv w:val="1"/>
      <w:marLeft w:val="0"/>
      <w:marRight w:val="0"/>
      <w:marTop w:val="0"/>
      <w:marBottom w:val="0"/>
      <w:divBdr>
        <w:top w:val="none" w:sz="0" w:space="0" w:color="auto"/>
        <w:left w:val="none" w:sz="0" w:space="0" w:color="auto"/>
        <w:bottom w:val="none" w:sz="0" w:space="0" w:color="auto"/>
        <w:right w:val="none" w:sz="0" w:space="0" w:color="auto"/>
      </w:divBdr>
    </w:div>
    <w:div w:id="419908698">
      <w:bodyDiv w:val="1"/>
      <w:marLeft w:val="0"/>
      <w:marRight w:val="0"/>
      <w:marTop w:val="0"/>
      <w:marBottom w:val="0"/>
      <w:divBdr>
        <w:top w:val="none" w:sz="0" w:space="0" w:color="auto"/>
        <w:left w:val="none" w:sz="0" w:space="0" w:color="auto"/>
        <w:bottom w:val="none" w:sz="0" w:space="0" w:color="auto"/>
        <w:right w:val="none" w:sz="0" w:space="0" w:color="auto"/>
      </w:divBdr>
    </w:div>
    <w:div w:id="1537422779">
      <w:bodyDiv w:val="1"/>
      <w:marLeft w:val="0"/>
      <w:marRight w:val="0"/>
      <w:marTop w:val="0"/>
      <w:marBottom w:val="0"/>
      <w:divBdr>
        <w:top w:val="none" w:sz="0" w:space="0" w:color="auto"/>
        <w:left w:val="none" w:sz="0" w:space="0" w:color="auto"/>
        <w:bottom w:val="none" w:sz="0" w:space="0" w:color="auto"/>
        <w:right w:val="none" w:sz="0" w:space="0" w:color="auto"/>
      </w:divBdr>
    </w:div>
    <w:div w:id="1810200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ngall.com/checklist-png/" TargetMode="External"/><Relationship Id="rId18" Type="http://schemas.openxmlformats.org/officeDocument/2006/relationships/hyperlink" Target="https://creativecommons.org/licenses/by-nc/3.0/"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pngall.com/checklist-png/"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creativecommons.org/licenses/by-nc/3.0/" TargetMode="External"/><Relationship Id="rId10" Type="http://schemas.openxmlformats.org/officeDocument/2006/relationships/image" Target="media/image3.pn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pngall.com/checklist-pn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90B6A7-82CD-4CA3-802F-73552CB190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1490</TotalTime>
  <Pages>18</Pages>
  <Words>3818</Words>
  <Characters>21763</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Edwards (Hywel Dda UHB - Generic Therapy Practitioner Assistant)</dc:creator>
  <cp:keywords/>
  <dc:description/>
  <cp:lastModifiedBy>Eleri Edwards (Hywel Dda UHB - Generic Therapy Practitioner Assistant)</cp:lastModifiedBy>
  <cp:revision>455</cp:revision>
  <dcterms:created xsi:type="dcterms:W3CDTF">2025-03-25T14:14:00Z</dcterms:created>
  <dcterms:modified xsi:type="dcterms:W3CDTF">2025-06-18T19:08:00Z</dcterms:modified>
</cp:coreProperties>
</file>