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C66BD" w14:textId="77777777" w:rsidR="00FA2982" w:rsidRPr="004270B9" w:rsidRDefault="00FA2982" w:rsidP="00FA2982">
      <w:pPr>
        <w:spacing w:after="0" w:line="240" w:lineRule="auto"/>
        <w:rPr>
          <w:rFonts w:cs="Times New Roman"/>
          <w:kern w:val="0"/>
          <w:sz w:val="18"/>
          <w:szCs w:val="18"/>
          <w14:ligatures w14:val="none"/>
        </w:rPr>
      </w:pPr>
      <w:r w:rsidRPr="00FA2982">
        <w:rPr>
          <w:rFonts w:cs="Times New Roman"/>
          <w:kern w:val="0"/>
          <w:sz w:val="18"/>
          <w:szCs w:val="18"/>
          <w14:ligatures w14:val="none"/>
        </w:rPr>
        <w:t>Ibrahim hassan</w:t>
      </w:r>
    </w:p>
    <w:p w14:paraId="0AD88C74" w14:textId="77777777" w:rsidR="00FA2982" w:rsidRPr="00FA2982" w:rsidRDefault="00FA2982" w:rsidP="00FA2982">
      <w:pPr>
        <w:spacing w:after="0" w:line="240" w:lineRule="auto"/>
        <w:rPr>
          <w:rFonts w:cs="Times New Roman"/>
          <w:kern w:val="0"/>
          <w:sz w:val="18"/>
          <w:szCs w:val="18"/>
          <w14:ligatures w14:val="none"/>
        </w:rPr>
      </w:pPr>
    </w:p>
    <w:p w14:paraId="138E369B" w14:textId="67751527" w:rsidR="00FA2982" w:rsidRPr="004270B9" w:rsidRDefault="00FA2982" w:rsidP="00FA2982">
      <w:pPr>
        <w:spacing w:after="0" w:line="240" w:lineRule="auto"/>
        <w:rPr>
          <w:rFonts w:cs="Times New Roman"/>
          <w:kern w:val="0"/>
          <w:sz w:val="18"/>
          <w:szCs w:val="18"/>
          <w14:ligatures w14:val="none"/>
        </w:rPr>
      </w:pPr>
      <w:r w:rsidRPr="00FA2982">
        <w:rPr>
          <w:rFonts w:cs="Times New Roman"/>
          <w:kern w:val="0"/>
          <w:sz w:val="18"/>
          <w:szCs w:val="18"/>
          <w14:ligatures w14:val="none"/>
        </w:rPr>
        <w:t>232925</w:t>
      </w:r>
      <w:r w:rsidR="00A316F6" w:rsidRPr="004270B9">
        <w:rPr>
          <w:rFonts w:cs="Times New Roman"/>
          <w:kern w:val="0"/>
          <w:sz w:val="18"/>
          <w:szCs w:val="18"/>
          <w14:ligatures w14:val="none"/>
        </w:rPr>
        <w:t>7</w:t>
      </w:r>
    </w:p>
    <w:p w14:paraId="7F9B5788" w14:textId="77777777" w:rsidR="004270B9" w:rsidRPr="00FA2982" w:rsidRDefault="004270B9" w:rsidP="00FA2982">
      <w:pPr>
        <w:spacing w:after="0" w:line="240" w:lineRule="auto"/>
        <w:rPr>
          <w:rFonts w:cs="Times New Roman"/>
          <w:kern w:val="0"/>
          <w:sz w:val="18"/>
          <w:szCs w:val="18"/>
          <w14:ligatures w14:val="none"/>
        </w:rPr>
      </w:pPr>
    </w:p>
    <w:p w14:paraId="51D198E5" w14:textId="77777777" w:rsidR="00FA2982" w:rsidRPr="004270B9" w:rsidRDefault="00FA2982" w:rsidP="00FA2982">
      <w:pPr>
        <w:spacing w:after="0" w:line="240" w:lineRule="auto"/>
        <w:rPr>
          <w:rFonts w:cs="Times New Roman"/>
          <w:kern w:val="0"/>
          <w:sz w:val="18"/>
          <w:szCs w:val="18"/>
          <w14:ligatures w14:val="none"/>
        </w:rPr>
      </w:pPr>
      <w:r w:rsidRPr="00FA2982">
        <w:rPr>
          <w:rFonts w:cs="Times New Roman"/>
          <w:kern w:val="0"/>
          <w:sz w:val="18"/>
          <w:szCs w:val="18"/>
          <w14:ligatures w14:val="none"/>
        </w:rPr>
        <w:t>Debrah odeh</w:t>
      </w:r>
    </w:p>
    <w:p w14:paraId="7CBE5478" w14:textId="77777777" w:rsidR="00113189" w:rsidRPr="00FA2982" w:rsidRDefault="00113189" w:rsidP="00FA2982">
      <w:pPr>
        <w:spacing w:after="0" w:line="240" w:lineRule="auto"/>
        <w:rPr>
          <w:rFonts w:cs="Times New Roman"/>
          <w:kern w:val="0"/>
          <w:sz w:val="18"/>
          <w:szCs w:val="18"/>
          <w14:ligatures w14:val="none"/>
        </w:rPr>
      </w:pPr>
    </w:p>
    <w:p w14:paraId="70E3790F" w14:textId="77777777" w:rsidR="00FA2982" w:rsidRPr="00FA2982" w:rsidRDefault="00FA2982" w:rsidP="00FA2982">
      <w:pPr>
        <w:spacing w:after="0" w:line="240" w:lineRule="auto"/>
        <w:rPr>
          <w:rFonts w:cs="Times New Roman"/>
          <w:kern w:val="0"/>
          <w:sz w:val="18"/>
          <w:szCs w:val="18"/>
          <w14:ligatures w14:val="none"/>
        </w:rPr>
      </w:pPr>
      <w:r w:rsidRPr="00FA2982">
        <w:rPr>
          <w:rFonts w:cs="Times New Roman"/>
          <w:kern w:val="0"/>
          <w:sz w:val="18"/>
          <w:szCs w:val="18"/>
          <w14:ligatures w14:val="none"/>
        </w:rPr>
        <w:t>Princples of health and social care</w:t>
      </w:r>
    </w:p>
    <w:p w14:paraId="17A25865" w14:textId="667C76E8" w:rsidR="00C709D0" w:rsidRDefault="00C709D0"/>
    <w:p w14:paraId="55744464" w14:textId="2CEE7568" w:rsidR="00C709D0" w:rsidRPr="00567EA9" w:rsidRDefault="00567EA9">
      <w:pPr>
        <w:rPr>
          <w:rFonts w:asciiTheme="majorHAnsi" w:hAnsiTheme="majorHAnsi"/>
          <w:sz w:val="36"/>
          <w:szCs w:val="36"/>
        </w:rPr>
      </w:pPr>
      <w:r w:rsidRPr="00567EA9">
        <w:rPr>
          <w:rFonts w:asciiTheme="majorHAnsi" w:hAnsiTheme="majorHAnsi"/>
          <w:sz w:val="36"/>
          <w:szCs w:val="36"/>
        </w:rPr>
        <w:t xml:space="preserve">Introduction </w:t>
      </w:r>
    </w:p>
    <w:p w14:paraId="57F77B71" w14:textId="266256AF" w:rsidR="00027FC0" w:rsidRPr="00F86D58" w:rsidRDefault="00C709D0" w:rsidP="00C709D0">
      <w:pPr>
        <w:spacing w:before="100" w:beforeAutospacing="1" w:after="100" w:afterAutospacing="1" w:line="240" w:lineRule="auto"/>
        <w:rPr>
          <w:rFonts w:cs="Times New Roman"/>
          <w:kern w:val="0"/>
          <w14:ligatures w14:val="none"/>
        </w:rPr>
      </w:pPr>
      <w:r w:rsidRPr="00F86D58">
        <w:rPr>
          <w:rFonts w:cs="Times New Roman"/>
          <w:kern w:val="0"/>
          <w14:ligatures w14:val="none"/>
        </w:rPr>
        <w:t>This report looks at person centred care and partnership working in health and social care. It explains what person centred care means and why it is important. It also looks at partnership working and how people and teams work together to give good care. The report also talks about laws and policies in the UK that support these ways of working. A theory of care will be used to explain person centred care. Real examples will be included to show how person centred care and partnership working look in practice. The report will also include good points and difficult points of these ways of working. At the end the report will give recommendations to improve person centred care and partnership working in the UK.</w:t>
      </w:r>
    </w:p>
    <w:p w14:paraId="552AAA2A" w14:textId="77777777" w:rsidR="00665A7D" w:rsidRPr="00567EA9" w:rsidRDefault="00665A7D">
      <w:pPr>
        <w:spacing w:before="100" w:beforeAutospacing="1" w:after="100" w:afterAutospacing="1" w:line="240" w:lineRule="auto"/>
        <w:outlineLvl w:val="1"/>
        <w:rPr>
          <w:rFonts w:asciiTheme="majorHAnsi" w:eastAsia="Times New Roman" w:hAnsiTheme="majorHAnsi" w:cs="Times New Roman"/>
          <w:kern w:val="0"/>
          <w:sz w:val="36"/>
          <w:szCs w:val="36"/>
          <w14:ligatures w14:val="none"/>
        </w:rPr>
      </w:pPr>
      <w:r w:rsidRPr="00567EA9">
        <w:rPr>
          <w:rFonts w:asciiTheme="majorHAnsi" w:eastAsia="Times New Roman" w:hAnsiTheme="majorHAnsi" w:cs="Times New Roman"/>
          <w:kern w:val="0"/>
          <w:sz w:val="36"/>
          <w:szCs w:val="36"/>
          <w14:ligatures w14:val="none"/>
        </w:rPr>
        <w:t>WHAT PERSON CENTRED CARE MEANS</w:t>
      </w:r>
    </w:p>
    <w:p w14:paraId="333A3B58" w14:textId="4C47768A" w:rsidR="00C709D0" w:rsidRPr="00AB5373" w:rsidRDefault="00C709D0" w:rsidP="00C709D0">
      <w:pPr>
        <w:spacing w:before="100" w:beforeAutospacing="1" w:after="100" w:afterAutospacing="1" w:line="240" w:lineRule="auto"/>
        <w:rPr>
          <w:rFonts w:cs="Times New Roman"/>
          <w:kern w:val="0"/>
          <w14:ligatures w14:val="none"/>
        </w:rPr>
      </w:pPr>
      <w:r w:rsidRPr="00AB5373">
        <w:rPr>
          <w:rFonts w:cs="Times New Roman"/>
          <w:kern w:val="0"/>
          <w14:ligatures w14:val="none"/>
        </w:rPr>
        <w:t>Person centred care means putting the person at the centre of everything we do. It means we see the person as a whole and not only as someone with an illness or a problem. Every person is different. They have their own life story. They have their own feelings. They have their own goals. They have their own likes and dislikes. Person centred care means we respect all of this.</w:t>
      </w:r>
    </w:p>
    <w:p w14:paraId="0B94D681" w14:textId="77777777" w:rsidR="00C709D0" w:rsidRPr="00AB5373" w:rsidRDefault="00C709D0" w:rsidP="00C709D0">
      <w:pPr>
        <w:spacing w:before="100" w:beforeAutospacing="1" w:after="100" w:afterAutospacing="1" w:line="240" w:lineRule="auto"/>
        <w:rPr>
          <w:rFonts w:cs="Times New Roman"/>
          <w:kern w:val="0"/>
          <w14:ligatures w14:val="none"/>
        </w:rPr>
      </w:pPr>
      <w:r w:rsidRPr="00AB5373">
        <w:rPr>
          <w:rFonts w:cs="Times New Roman"/>
          <w:kern w:val="0"/>
          <w14:ligatures w14:val="none"/>
        </w:rPr>
        <w:t>In person centred care the worker listens to the person and lets them make choices about their life. The worker does not take over. The worker gives support so the person can stay in control as much as possible. This makes care feel more human and respectful. It helps people feel safe and understood. It also helps them build trust with the worker.</w:t>
      </w:r>
    </w:p>
    <w:p w14:paraId="5CA6D3AE" w14:textId="77777777" w:rsidR="00C709D0" w:rsidRPr="00AB5373" w:rsidRDefault="00C709D0" w:rsidP="00C709D0">
      <w:pPr>
        <w:spacing w:before="100" w:beforeAutospacing="1" w:after="100" w:afterAutospacing="1" w:line="240" w:lineRule="auto"/>
        <w:rPr>
          <w:rFonts w:cs="Times New Roman"/>
          <w:kern w:val="0"/>
          <w14:ligatures w14:val="none"/>
        </w:rPr>
      </w:pPr>
      <w:r w:rsidRPr="00AB5373">
        <w:rPr>
          <w:rFonts w:cs="Times New Roman"/>
          <w:kern w:val="0"/>
          <w14:ligatures w14:val="none"/>
        </w:rPr>
        <w:t>Person centred care also means care is not the same for everyone. One person may want quiet time. Another may want to talk a lot. One person may want family involved. Another may not feel comfortable with that. With person centred care the worker must find out what matters to the person and follow that in the care plan.</w:t>
      </w:r>
    </w:p>
    <w:p w14:paraId="156B652A" w14:textId="618E9182" w:rsidR="00C709D0" w:rsidRPr="00567EA9" w:rsidRDefault="00C709D0" w:rsidP="00C709D0">
      <w:pPr>
        <w:spacing w:before="100" w:beforeAutospacing="1" w:after="100" w:afterAutospacing="1" w:line="240" w:lineRule="auto"/>
        <w:outlineLvl w:val="1"/>
        <w:rPr>
          <w:rFonts w:asciiTheme="majorHAnsi" w:eastAsia="Times New Roman" w:hAnsiTheme="majorHAnsi" w:cs="Times New Roman"/>
          <w:kern w:val="0"/>
          <w:sz w:val="36"/>
          <w:szCs w:val="36"/>
          <w14:ligatures w14:val="none"/>
        </w:rPr>
      </w:pPr>
      <w:r w:rsidRPr="00567EA9">
        <w:rPr>
          <w:rFonts w:asciiTheme="majorHAnsi" w:eastAsia="Times New Roman" w:hAnsiTheme="majorHAnsi" w:cs="Times New Roman"/>
          <w:kern w:val="0"/>
          <w:sz w:val="36"/>
          <w:szCs w:val="36"/>
          <w14:ligatures w14:val="none"/>
        </w:rPr>
        <w:t>THEORY THAT LINKS TO PERSON CENTRED CARE</w:t>
      </w:r>
    </w:p>
    <w:p w14:paraId="71AC7318" w14:textId="7FC85F51" w:rsidR="00027FC0" w:rsidRPr="00361023" w:rsidRDefault="00C709D0" w:rsidP="00C709D0">
      <w:pPr>
        <w:spacing w:before="100" w:beforeAutospacing="1" w:after="100" w:afterAutospacing="1" w:line="240" w:lineRule="auto"/>
        <w:rPr>
          <w:rFonts w:cs="Times New Roman"/>
          <w:kern w:val="0"/>
          <w14:ligatures w14:val="none"/>
        </w:rPr>
      </w:pPr>
      <w:r w:rsidRPr="00361023">
        <w:rPr>
          <w:rFonts w:cs="Times New Roman"/>
          <w:kern w:val="0"/>
          <w14:ligatures w14:val="none"/>
        </w:rPr>
        <w:t>One theory that links well to person centred care is Carl Rogers Person Centred Theory. Rogers said that every person has their own inner strengths and we should help them grow.</w:t>
      </w:r>
    </w:p>
    <w:p w14:paraId="3A641CED" w14:textId="2699B473" w:rsidR="00C709D0" w:rsidRPr="00361023" w:rsidRDefault="00C709D0" w:rsidP="00C709D0">
      <w:pPr>
        <w:spacing w:before="100" w:beforeAutospacing="1" w:after="100" w:afterAutospacing="1" w:line="240" w:lineRule="auto"/>
        <w:rPr>
          <w:rFonts w:cs="Times New Roman"/>
          <w:kern w:val="0"/>
          <w14:ligatures w14:val="none"/>
        </w:rPr>
      </w:pPr>
      <w:r w:rsidRPr="00361023">
        <w:rPr>
          <w:rFonts w:cs="Times New Roman"/>
          <w:kern w:val="0"/>
          <w14:ligatures w14:val="none"/>
        </w:rPr>
        <w:t xml:space="preserve">He said care must be built on three things. These are empathy. Respect. And genuineness. This means workers should try to understand the person. Workers should </w:t>
      </w:r>
      <w:r w:rsidRPr="00361023">
        <w:rPr>
          <w:rFonts w:cs="Times New Roman"/>
          <w:kern w:val="0"/>
          <w14:ligatures w14:val="none"/>
        </w:rPr>
        <w:lastRenderedPageBreak/>
        <w:t>accept the person as they are. And workers should be honest and real when they support them. This theory fits person centred care because it reminds us that the worker is not above the person. The worker is there to support them in a kind and respectful way.</w:t>
      </w:r>
    </w:p>
    <w:p w14:paraId="6943388C" w14:textId="1C4ABF57" w:rsidR="00C709D0" w:rsidRPr="00361023" w:rsidRDefault="00C709D0" w:rsidP="00C709D0">
      <w:pPr>
        <w:spacing w:before="100" w:beforeAutospacing="1" w:after="100" w:afterAutospacing="1" w:line="240" w:lineRule="auto"/>
        <w:rPr>
          <w:rFonts w:cs="Times New Roman"/>
          <w:kern w:val="0"/>
          <w14:ligatures w14:val="none"/>
        </w:rPr>
      </w:pPr>
      <w:r w:rsidRPr="00361023">
        <w:rPr>
          <w:rFonts w:cs="Times New Roman"/>
          <w:kern w:val="0"/>
          <w14:ligatures w14:val="none"/>
        </w:rPr>
        <w:t>Another model that connects to person centred care is the Social Model of Disability. This model says that people are disabled more by barriers in society than by their condition. Barriers can be things like poor communication. Lack of choices. Rigid routines. Or bad attitudes. Person centred care helps remove these barriers by focusing on what the person wants and how to support them to live their life.</w:t>
      </w:r>
      <w:r w:rsidR="002B516E" w:rsidRPr="00361023">
        <w:rPr>
          <w:rFonts w:cs="Times New Roman"/>
          <w:kern w:val="0"/>
          <w14:ligatures w14:val="none"/>
        </w:rPr>
        <w:t xml:space="preserve"> </w:t>
      </w:r>
      <w:r w:rsidRPr="00361023">
        <w:rPr>
          <w:rFonts w:cs="Times New Roman"/>
          <w:kern w:val="0"/>
          <w14:ligatures w14:val="none"/>
        </w:rPr>
        <w:t>Both of these theories show why person centred care is important and how it helps people stay in control.</w:t>
      </w:r>
    </w:p>
    <w:p w14:paraId="52DD498C" w14:textId="77777777" w:rsidR="00C709D0" w:rsidRPr="00C709D0" w:rsidRDefault="00C709D0" w:rsidP="00C709D0">
      <w:pPr>
        <w:spacing w:before="100" w:beforeAutospacing="1" w:after="100" w:afterAutospacing="1" w:line="240" w:lineRule="auto"/>
        <w:rPr>
          <w:rFonts w:ascii="Times New Roman" w:hAnsi="Times New Roman" w:cs="Times New Roman"/>
          <w:kern w:val="0"/>
          <w14:ligatures w14:val="none"/>
        </w:rPr>
      </w:pPr>
    </w:p>
    <w:p w14:paraId="0E5B4EE9" w14:textId="77777777" w:rsidR="00C709D0" w:rsidRPr="00EB6E5D" w:rsidRDefault="00C709D0" w:rsidP="00C709D0">
      <w:pPr>
        <w:spacing w:before="100" w:beforeAutospacing="1" w:after="100" w:afterAutospacing="1" w:line="240" w:lineRule="auto"/>
        <w:outlineLvl w:val="1"/>
        <w:rPr>
          <w:rFonts w:asciiTheme="majorHAnsi" w:eastAsia="Times New Roman" w:hAnsiTheme="majorHAnsi" w:cs="Times New Roman"/>
          <w:kern w:val="0"/>
          <w:sz w:val="36"/>
          <w:szCs w:val="36"/>
          <w14:ligatures w14:val="none"/>
        </w:rPr>
      </w:pPr>
      <w:r w:rsidRPr="00EB6E5D">
        <w:rPr>
          <w:rFonts w:asciiTheme="majorHAnsi" w:eastAsia="Times New Roman" w:hAnsiTheme="majorHAnsi" w:cs="Times New Roman"/>
          <w:kern w:val="0"/>
          <w:sz w:val="36"/>
          <w:szCs w:val="36"/>
          <w14:ligatures w14:val="none"/>
        </w:rPr>
        <w:t>ETHICAL PRINCIPLES IN HEALTH AND SOCIAL CARE</w:t>
      </w:r>
    </w:p>
    <w:p w14:paraId="380C7F3C" w14:textId="7907A2D9" w:rsidR="00C709D0" w:rsidRPr="00C27FD1" w:rsidRDefault="00C709D0" w:rsidP="00C709D0">
      <w:pPr>
        <w:spacing w:before="100" w:beforeAutospacing="1" w:after="100" w:afterAutospacing="1" w:line="240" w:lineRule="auto"/>
        <w:rPr>
          <w:rFonts w:cs="Times New Roman"/>
          <w:kern w:val="0"/>
          <w14:ligatures w14:val="none"/>
        </w:rPr>
      </w:pPr>
      <w:r w:rsidRPr="00C27FD1">
        <w:rPr>
          <w:rFonts w:cs="Times New Roman"/>
          <w:kern w:val="0"/>
          <w14:ligatures w14:val="none"/>
        </w:rPr>
        <w:t>Ethics in health and social care means doing what is right. There are four main ethical ideas. These are autonomy. Beneficence. Non maleficence. And justice.</w:t>
      </w:r>
      <w:r w:rsidR="00CE4E60" w:rsidRPr="00C27FD1">
        <w:rPr>
          <w:rFonts w:cs="Times New Roman"/>
          <w:kern w:val="0"/>
          <w14:ligatures w14:val="none"/>
        </w:rPr>
        <w:t xml:space="preserve"> </w:t>
      </w:r>
      <w:r w:rsidRPr="00C27FD1">
        <w:rPr>
          <w:rFonts w:cs="Times New Roman"/>
          <w:kern w:val="0"/>
          <w14:ligatures w14:val="none"/>
        </w:rPr>
        <w:t>Autonomy means the person has the right to make choices about their own life. Person centred care supports this because it gives the person a voice in their care.</w:t>
      </w:r>
      <w:r w:rsidR="00CE4E60" w:rsidRPr="00C27FD1">
        <w:rPr>
          <w:rFonts w:cs="Times New Roman"/>
          <w:kern w:val="0"/>
          <w14:ligatures w14:val="none"/>
        </w:rPr>
        <w:t xml:space="preserve"> </w:t>
      </w:r>
      <w:r w:rsidRPr="00C27FD1">
        <w:rPr>
          <w:rFonts w:cs="Times New Roman"/>
          <w:kern w:val="0"/>
          <w14:ligatures w14:val="none"/>
        </w:rPr>
        <w:t>Beneficence means doing good for the person. Person centred care helps with this because it supports the person’s needs. Goals. And wellbeing.</w:t>
      </w:r>
      <w:r w:rsidR="00CE4E60" w:rsidRPr="00C27FD1">
        <w:rPr>
          <w:rFonts w:cs="Times New Roman"/>
          <w:kern w:val="0"/>
          <w14:ligatures w14:val="none"/>
        </w:rPr>
        <w:t xml:space="preserve"> </w:t>
      </w:r>
      <w:r w:rsidRPr="00C27FD1">
        <w:rPr>
          <w:rFonts w:cs="Times New Roman"/>
          <w:kern w:val="0"/>
          <w14:ligatures w14:val="none"/>
        </w:rPr>
        <w:t>Non maleficence means not causing harm. Person centred care helps reduce harm by making sure the care is safe. Respectful. And based on what the person wants.</w:t>
      </w:r>
      <w:r w:rsidR="00CE4E60" w:rsidRPr="00C27FD1">
        <w:rPr>
          <w:rFonts w:cs="Times New Roman"/>
          <w:kern w:val="0"/>
          <w14:ligatures w14:val="none"/>
        </w:rPr>
        <w:t xml:space="preserve"> </w:t>
      </w:r>
      <w:r w:rsidRPr="00C27FD1">
        <w:rPr>
          <w:rFonts w:cs="Times New Roman"/>
          <w:kern w:val="0"/>
          <w14:ligatures w14:val="none"/>
        </w:rPr>
        <w:t>Justice means being fair to everyone. This means giving equal care and not judging people. Person centred care fits this because it treats everyone as an important human being.</w:t>
      </w:r>
      <w:r w:rsidR="00CE4E60" w:rsidRPr="00C27FD1">
        <w:rPr>
          <w:rFonts w:cs="Times New Roman"/>
          <w:kern w:val="0"/>
          <w14:ligatures w14:val="none"/>
        </w:rPr>
        <w:t xml:space="preserve"> </w:t>
      </w:r>
      <w:r w:rsidRPr="00C27FD1">
        <w:rPr>
          <w:rFonts w:cs="Times New Roman"/>
          <w:kern w:val="0"/>
          <w14:ligatures w14:val="none"/>
        </w:rPr>
        <w:t>These ethical ideas link to both person centred care and partnership working.</w:t>
      </w:r>
    </w:p>
    <w:p w14:paraId="28F93A46" w14:textId="77777777" w:rsidR="00C709D0" w:rsidRPr="001E3E4D" w:rsidRDefault="00C709D0" w:rsidP="00C709D0">
      <w:pPr>
        <w:spacing w:before="100" w:beforeAutospacing="1" w:after="100" w:afterAutospacing="1" w:line="240" w:lineRule="auto"/>
        <w:outlineLvl w:val="1"/>
        <w:rPr>
          <w:rFonts w:asciiTheme="majorHAnsi" w:eastAsia="Times New Roman" w:hAnsiTheme="majorHAnsi" w:cs="Times New Roman"/>
          <w:kern w:val="0"/>
          <w:sz w:val="36"/>
          <w:szCs w:val="36"/>
          <w14:ligatures w14:val="none"/>
        </w:rPr>
      </w:pPr>
      <w:r w:rsidRPr="001E3E4D">
        <w:rPr>
          <w:rFonts w:asciiTheme="majorHAnsi" w:eastAsia="Times New Roman" w:hAnsiTheme="majorHAnsi" w:cs="Times New Roman"/>
          <w:kern w:val="0"/>
          <w:sz w:val="36"/>
          <w:szCs w:val="36"/>
          <w14:ligatures w14:val="none"/>
        </w:rPr>
        <w:t>WHAT PARTNERSHIP WORKING MEANS</w:t>
      </w:r>
    </w:p>
    <w:p w14:paraId="575337E6" w14:textId="77777777" w:rsidR="00C709D0" w:rsidRPr="002F1B7D" w:rsidRDefault="00C709D0" w:rsidP="00C709D0">
      <w:pPr>
        <w:spacing w:before="100" w:beforeAutospacing="1" w:after="100" w:afterAutospacing="1" w:line="240" w:lineRule="auto"/>
        <w:rPr>
          <w:rFonts w:cs="Times New Roman"/>
          <w:kern w:val="0"/>
          <w14:ligatures w14:val="none"/>
        </w:rPr>
      </w:pPr>
      <w:r w:rsidRPr="002F1B7D">
        <w:rPr>
          <w:rFonts w:cs="Times New Roman"/>
          <w:kern w:val="0"/>
          <w14:ligatures w14:val="none"/>
        </w:rPr>
        <w:t>Partnership working means different people. Teams. Families. And services working together to give the best care. Good partnership working means everyone shares information clearly and honestly. They listen to each other. And they follow the same plan. Partnership working helps avoid mistakes. It helps the person get the right care at the right time.</w:t>
      </w:r>
    </w:p>
    <w:p w14:paraId="0A4F0FD9" w14:textId="77777777" w:rsidR="00C709D0" w:rsidRPr="002F1B7D" w:rsidRDefault="00C709D0" w:rsidP="00C709D0">
      <w:pPr>
        <w:spacing w:before="100" w:beforeAutospacing="1" w:after="100" w:afterAutospacing="1" w:line="240" w:lineRule="auto"/>
        <w:rPr>
          <w:rFonts w:cs="Times New Roman"/>
          <w:kern w:val="0"/>
          <w14:ligatures w14:val="none"/>
        </w:rPr>
      </w:pPr>
      <w:r w:rsidRPr="002F1B7D">
        <w:rPr>
          <w:rFonts w:cs="Times New Roman"/>
          <w:kern w:val="0"/>
          <w14:ligatures w14:val="none"/>
        </w:rPr>
        <w:t>Partnership working also includes the person receiving care. The person should be involved in meetings. Care plans. And decisions. When the person is included. They feel more in control. They can explain what they want. And the team can plan care better.</w:t>
      </w:r>
    </w:p>
    <w:p w14:paraId="5B31E262" w14:textId="77777777" w:rsidR="00C709D0" w:rsidRPr="002F1B7D" w:rsidRDefault="00C709D0" w:rsidP="00C709D0">
      <w:pPr>
        <w:spacing w:before="100" w:beforeAutospacing="1" w:after="100" w:afterAutospacing="1" w:line="240" w:lineRule="auto"/>
        <w:rPr>
          <w:rFonts w:cs="Times New Roman"/>
          <w:kern w:val="0"/>
          <w14:ligatures w14:val="none"/>
        </w:rPr>
      </w:pPr>
      <w:r w:rsidRPr="002F1B7D">
        <w:rPr>
          <w:rFonts w:cs="Times New Roman"/>
          <w:kern w:val="0"/>
          <w14:ligatures w14:val="none"/>
        </w:rPr>
        <w:t>As a support worker partnership working means I work with nurses. Doctors. Social workers. Families. And other support workers. We all work as one team. This makes care safer and more joined up.</w:t>
      </w:r>
    </w:p>
    <w:p w14:paraId="17FFE623" w14:textId="77777777" w:rsidR="00C709D0" w:rsidRPr="007245FC" w:rsidRDefault="00C709D0" w:rsidP="00C709D0">
      <w:pPr>
        <w:spacing w:before="100" w:beforeAutospacing="1" w:after="100" w:afterAutospacing="1" w:line="240" w:lineRule="auto"/>
        <w:outlineLvl w:val="1"/>
        <w:rPr>
          <w:rFonts w:asciiTheme="majorHAnsi" w:eastAsia="Times New Roman" w:hAnsiTheme="majorHAnsi" w:cs="Times New Roman"/>
          <w:kern w:val="0"/>
          <w:sz w:val="36"/>
          <w:szCs w:val="36"/>
          <w14:ligatures w14:val="none"/>
        </w:rPr>
      </w:pPr>
      <w:r w:rsidRPr="007245FC">
        <w:rPr>
          <w:rFonts w:asciiTheme="majorHAnsi" w:eastAsia="Times New Roman" w:hAnsiTheme="majorHAnsi" w:cs="Times New Roman"/>
          <w:kern w:val="0"/>
          <w:sz w:val="36"/>
          <w:szCs w:val="36"/>
          <w14:ligatures w14:val="none"/>
        </w:rPr>
        <w:t>PARTNERSHIP WORKING IN A PRACTICAL SETTING</w:t>
      </w:r>
    </w:p>
    <w:p w14:paraId="7B6C5061" w14:textId="598CCBB1"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lastRenderedPageBreak/>
        <w:t xml:space="preserve">In a real health and social care setting partnership working can look like this. A support </w:t>
      </w:r>
      <w:r w:rsidR="001C12AC" w:rsidRPr="00035337">
        <w:rPr>
          <w:rFonts w:cs="Times New Roman"/>
          <w:kern w:val="0"/>
          <w14:ligatures w14:val="none"/>
        </w:rPr>
        <w:t xml:space="preserve"> </w:t>
      </w:r>
      <w:r w:rsidRPr="00035337">
        <w:rPr>
          <w:rFonts w:cs="Times New Roman"/>
          <w:kern w:val="0"/>
          <w14:ligatures w14:val="none"/>
        </w:rPr>
        <w:t>worker helps a person with daily tasks. But the support worker also talks with nurses about medication. The support worker talks to the family about the person’s routines. The support worker talks to social workers about funding. And the support worker talks to the person about what they want to change in their care.</w:t>
      </w:r>
    </w:p>
    <w:p w14:paraId="35C5BC1C" w14:textId="794FEC6B"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t>For example a person with asthma may need support from many people. The GP manages the medical part. The family helps with keeping the home clean. The support worker helps the person build routines. And the asthma nurse gives training on inhaler use. All these people working together make the person safer.</w:t>
      </w:r>
      <w:r w:rsidR="00D213FC" w:rsidRPr="00035337">
        <w:rPr>
          <w:rFonts w:cs="Times New Roman"/>
          <w:kern w:val="0"/>
          <w14:ligatures w14:val="none"/>
        </w:rPr>
        <w:t xml:space="preserve"> </w:t>
      </w:r>
      <w:r w:rsidRPr="00035337">
        <w:rPr>
          <w:rFonts w:cs="Times New Roman"/>
          <w:kern w:val="0"/>
          <w14:ligatures w14:val="none"/>
        </w:rPr>
        <w:t>This is partnership working.</w:t>
      </w:r>
    </w:p>
    <w:p w14:paraId="6E27B2E0" w14:textId="77777777" w:rsidR="00C709D0" w:rsidRPr="00A53CA3" w:rsidRDefault="00C709D0" w:rsidP="00C709D0">
      <w:pPr>
        <w:spacing w:before="100" w:beforeAutospacing="1" w:after="100" w:afterAutospacing="1" w:line="240" w:lineRule="auto"/>
        <w:outlineLvl w:val="1"/>
        <w:rPr>
          <w:rFonts w:asciiTheme="majorHAnsi" w:eastAsia="Times New Roman" w:hAnsiTheme="majorHAnsi" w:cs="Times New Roman"/>
          <w:kern w:val="0"/>
          <w:sz w:val="36"/>
          <w:szCs w:val="36"/>
          <w14:ligatures w14:val="none"/>
        </w:rPr>
      </w:pPr>
      <w:r w:rsidRPr="00A53CA3">
        <w:rPr>
          <w:rFonts w:asciiTheme="majorHAnsi" w:eastAsia="Times New Roman" w:hAnsiTheme="majorHAnsi" w:cs="Times New Roman"/>
          <w:kern w:val="0"/>
          <w:sz w:val="36"/>
          <w:szCs w:val="36"/>
          <w14:ligatures w14:val="none"/>
        </w:rPr>
        <w:t>UK LAWS AND POLICIES ABOUT PERSON CENTRED CARE AND PARTNERSHIP WORKING</w:t>
      </w:r>
    </w:p>
    <w:p w14:paraId="0853ACE1" w14:textId="7BEBDD2E"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t>There are important UK laws that support person centred care and partnership working. The Care Act 2014 says care must be built around the person’s wellbeing. It says the person must be involved in every step of their care. It also says services must work together to give joined up support.</w:t>
      </w:r>
      <w:r w:rsidR="00AD64F3" w:rsidRPr="00035337">
        <w:rPr>
          <w:rFonts w:cs="Times New Roman"/>
          <w:kern w:val="0"/>
          <w14:ligatures w14:val="none"/>
        </w:rPr>
        <w:t xml:space="preserve"> </w:t>
      </w:r>
      <w:r w:rsidRPr="00035337">
        <w:rPr>
          <w:rFonts w:cs="Times New Roman"/>
          <w:kern w:val="0"/>
          <w14:ligatures w14:val="none"/>
        </w:rPr>
        <w:t>The Health and Social Care Act 2012 supports choice and control. It encourages teamwork between services. It also focuses on improving quality of care.</w:t>
      </w:r>
    </w:p>
    <w:p w14:paraId="67D4EDEC" w14:textId="1FB88F3C"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t>The Mental Capacity Act 2005 is also important. It says adults have the right to make their own decisions unless proven otherwise. It says if someone cannot make a decision then the worker must act in their best interests.All these laws support person centred care and partnership working.</w:t>
      </w:r>
    </w:p>
    <w:p w14:paraId="22EAE73B" w14:textId="292C6C55" w:rsidR="00C709D0" w:rsidRPr="00BB05B8" w:rsidRDefault="00C709D0" w:rsidP="00BB05B8">
      <w:pPr>
        <w:spacing w:before="100" w:beforeAutospacing="1" w:after="100" w:afterAutospacing="1" w:line="240" w:lineRule="auto"/>
        <w:outlineLvl w:val="1"/>
        <w:rPr>
          <w:rFonts w:asciiTheme="majorHAnsi" w:eastAsia="Times New Roman" w:hAnsiTheme="majorHAnsi" w:cs="Times New Roman"/>
          <w:kern w:val="0"/>
          <w:sz w:val="36"/>
          <w:szCs w:val="36"/>
          <w14:ligatures w14:val="none"/>
        </w:rPr>
      </w:pPr>
      <w:r w:rsidRPr="006112FF">
        <w:rPr>
          <w:rFonts w:asciiTheme="majorHAnsi" w:eastAsia="Times New Roman" w:hAnsiTheme="majorHAnsi" w:cs="Times New Roman"/>
          <w:kern w:val="0"/>
          <w:sz w:val="36"/>
          <w:szCs w:val="36"/>
          <w14:ligatures w14:val="none"/>
        </w:rPr>
        <w:t>APPLICATION OF PERSON CENTRED CARE IN PRACTICE</w:t>
      </w:r>
    </w:p>
    <w:p w14:paraId="28B580A0" w14:textId="77777777"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t>In real settings person centred care can look like this. Workers ask the person about their goals. Workers use care plans that show what the person wants and likes. Workers allow the person to choose times for tasks or visits. Workers support the person’s religion. Culture. And food choices. Workers speak politely. Give time. And avoid rushing. Workers use pictures or signs if the person finds talking hard. Workers update care plans often.</w:t>
      </w:r>
    </w:p>
    <w:p w14:paraId="58825E25" w14:textId="1C137C7E"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t>As a support worker I do these things. I talk to the person and ask them what they want before I do anything. I help them do things for themselves. I give them choices. I stay patient. And I always check in with them. If something feels wrong I speak up for them.</w:t>
      </w:r>
    </w:p>
    <w:p w14:paraId="1C629EB0" w14:textId="77777777" w:rsidR="00035337" w:rsidRDefault="00C709D0" w:rsidP="00035337">
      <w:pPr>
        <w:spacing w:before="100" w:beforeAutospacing="1" w:after="100" w:afterAutospacing="1" w:line="240" w:lineRule="auto"/>
        <w:outlineLvl w:val="1"/>
        <w:rPr>
          <w:rFonts w:asciiTheme="majorHAnsi" w:eastAsia="Times New Roman" w:hAnsiTheme="majorHAnsi" w:cs="Times New Roman"/>
          <w:kern w:val="0"/>
          <w:sz w:val="36"/>
          <w:szCs w:val="36"/>
          <w14:ligatures w14:val="none"/>
        </w:rPr>
      </w:pPr>
      <w:r w:rsidRPr="006112FF">
        <w:rPr>
          <w:rFonts w:asciiTheme="majorHAnsi" w:eastAsia="Times New Roman" w:hAnsiTheme="majorHAnsi" w:cs="Times New Roman"/>
          <w:kern w:val="0"/>
          <w:sz w:val="36"/>
          <w:szCs w:val="36"/>
          <w14:ligatures w14:val="none"/>
        </w:rPr>
        <w:t>BENEFITS OF PERSON CENTRED CARE AND PARTNERSHIP WORKING</w:t>
      </w:r>
    </w:p>
    <w:p w14:paraId="43FD3216" w14:textId="77777777" w:rsidR="00C709D0" w:rsidRPr="00035337" w:rsidRDefault="00C709D0" w:rsidP="00035337">
      <w:pPr>
        <w:spacing w:before="100" w:beforeAutospacing="1" w:after="100" w:afterAutospacing="1" w:line="240" w:lineRule="auto"/>
        <w:outlineLvl w:val="1"/>
        <w:rPr>
          <w:rFonts w:eastAsia="Times New Roman" w:cs="Times New Roman"/>
          <w:kern w:val="0"/>
          <w:sz w:val="36"/>
          <w:szCs w:val="36"/>
          <w14:ligatures w14:val="none"/>
        </w:rPr>
      </w:pPr>
      <w:r w:rsidRPr="00035337">
        <w:rPr>
          <w:rFonts w:cs="Times New Roman"/>
          <w:kern w:val="0"/>
          <w14:ligatures w14:val="none"/>
        </w:rPr>
        <w:lastRenderedPageBreak/>
        <w:t>There are many good things about person centred care. People feel respected. They feel listened to. They feel safe. They feel like they have control. This can help their mental health. It can help their confidence. And it can help them live a better life.</w:t>
      </w:r>
    </w:p>
    <w:p w14:paraId="748BE10C" w14:textId="77777777"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t>Partnership working also has many good points. It helps stop mistakes. It gives clearer plans. It makes communication better. It helps workers learn from each other. And the person gets better care because everyone is working together.</w:t>
      </w:r>
    </w:p>
    <w:p w14:paraId="6AC02536" w14:textId="77777777" w:rsidR="00E26A9B" w:rsidRDefault="00E26A9B" w:rsidP="00F7515B">
      <w:pPr>
        <w:spacing w:before="100" w:beforeAutospacing="1" w:after="100" w:afterAutospacing="1" w:line="240" w:lineRule="auto"/>
        <w:outlineLvl w:val="1"/>
        <w:rPr>
          <w:rFonts w:ascii="Times New Roman" w:hAnsi="Times New Roman" w:cs="Times New Roman"/>
          <w:kern w:val="0"/>
          <w14:ligatures w14:val="none"/>
        </w:rPr>
      </w:pPr>
    </w:p>
    <w:p w14:paraId="599ED246" w14:textId="77777777" w:rsidR="00E26A9B" w:rsidRDefault="00E26A9B" w:rsidP="00F7515B">
      <w:pPr>
        <w:spacing w:before="100" w:beforeAutospacing="1" w:after="100" w:afterAutospacing="1" w:line="240" w:lineRule="auto"/>
        <w:outlineLvl w:val="1"/>
        <w:rPr>
          <w:rFonts w:ascii="Times New Roman" w:hAnsi="Times New Roman" w:cs="Times New Roman"/>
          <w:kern w:val="0"/>
          <w14:ligatures w14:val="none"/>
        </w:rPr>
      </w:pPr>
    </w:p>
    <w:p w14:paraId="33DFA545" w14:textId="7599A3FA" w:rsidR="00C709D0" w:rsidRPr="00F7515B" w:rsidRDefault="00C709D0" w:rsidP="00F7515B">
      <w:pPr>
        <w:spacing w:before="100" w:beforeAutospacing="1" w:after="100" w:afterAutospacing="1" w:line="240" w:lineRule="auto"/>
        <w:outlineLvl w:val="1"/>
        <w:rPr>
          <w:rFonts w:asciiTheme="majorHAnsi" w:eastAsia="Times New Roman" w:hAnsiTheme="majorHAnsi" w:cs="Times New Roman"/>
          <w:kern w:val="0"/>
          <w:sz w:val="36"/>
          <w:szCs w:val="36"/>
          <w14:ligatures w14:val="none"/>
        </w:rPr>
      </w:pPr>
      <w:r w:rsidRPr="006112FF">
        <w:rPr>
          <w:rFonts w:asciiTheme="majorHAnsi" w:eastAsia="Times New Roman" w:hAnsiTheme="majorHAnsi" w:cs="Times New Roman"/>
          <w:kern w:val="0"/>
          <w:sz w:val="36"/>
          <w:szCs w:val="36"/>
          <w14:ligatures w14:val="none"/>
        </w:rPr>
        <w:t>LIMITATIONS AND CHALLENGES</w:t>
      </w:r>
    </w:p>
    <w:p w14:paraId="25D4043C" w14:textId="77777777"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t>There can also be problems. Sometimes the person cannot talk or communicate clearly. This makes it hard to know what they want. In these cases the worker must watch the person closely and talk to people who know them well.</w:t>
      </w:r>
    </w:p>
    <w:p w14:paraId="6597A753" w14:textId="77777777"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t>Another problem is when workers from different teams do not agree. This can slow down care. It can make the person feel confused. It can also cause conflict.</w:t>
      </w:r>
    </w:p>
    <w:p w14:paraId="0C5B2EFC" w14:textId="77777777"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t>Lack of time. Staff shortages. And heavy workloads also make person centred care harder. Workers can be rushed and may not give enough time to listen to the person properly.</w:t>
      </w:r>
    </w:p>
    <w:p w14:paraId="52859ABC" w14:textId="77777777" w:rsidR="00C709D0" w:rsidRPr="00035337" w:rsidRDefault="00C709D0" w:rsidP="00C709D0">
      <w:pPr>
        <w:spacing w:before="100" w:beforeAutospacing="1" w:after="100" w:afterAutospacing="1" w:line="240" w:lineRule="auto"/>
        <w:rPr>
          <w:rFonts w:cs="Times New Roman"/>
          <w:kern w:val="0"/>
          <w14:ligatures w14:val="none"/>
        </w:rPr>
      </w:pPr>
      <w:r w:rsidRPr="00035337">
        <w:rPr>
          <w:rFonts w:cs="Times New Roman"/>
          <w:kern w:val="0"/>
          <w14:ligatures w14:val="none"/>
        </w:rPr>
        <w:t>Sometimes families and professionals disagree on what is best. This can make partnership working difficult. Workers must keep the person at the centre even when others disagree.</w:t>
      </w:r>
    </w:p>
    <w:p w14:paraId="67045F63" w14:textId="77777777" w:rsidR="00C709D0" w:rsidRPr="009C20DC" w:rsidRDefault="00C709D0" w:rsidP="00C709D0">
      <w:pPr>
        <w:spacing w:before="100" w:beforeAutospacing="1" w:after="100" w:afterAutospacing="1" w:line="240" w:lineRule="auto"/>
        <w:outlineLvl w:val="1"/>
        <w:rPr>
          <w:rFonts w:asciiTheme="majorHAnsi" w:eastAsia="Times New Roman" w:hAnsiTheme="majorHAnsi" w:cs="Times New Roman"/>
          <w:kern w:val="0"/>
          <w:sz w:val="36"/>
          <w:szCs w:val="36"/>
          <w14:ligatures w14:val="none"/>
        </w:rPr>
      </w:pPr>
      <w:r w:rsidRPr="009C20DC">
        <w:rPr>
          <w:rFonts w:asciiTheme="majorHAnsi" w:eastAsia="Times New Roman" w:hAnsiTheme="majorHAnsi" w:cs="Times New Roman"/>
          <w:kern w:val="0"/>
          <w:sz w:val="36"/>
          <w:szCs w:val="36"/>
          <w14:ligatures w14:val="none"/>
        </w:rPr>
        <w:t>RECOMMENDATIONS FOR IMPROVEMENT</w:t>
      </w:r>
    </w:p>
    <w:p w14:paraId="40D600C4" w14:textId="0FDE8212" w:rsidR="00C709D0" w:rsidRPr="00035337" w:rsidRDefault="00C709D0" w:rsidP="00C56FA8">
      <w:pPr>
        <w:spacing w:before="100" w:beforeAutospacing="1" w:after="100" w:afterAutospacing="1" w:line="240" w:lineRule="auto"/>
        <w:rPr>
          <w:rFonts w:cs="Times New Roman"/>
          <w:kern w:val="0"/>
          <w14:ligatures w14:val="none"/>
        </w:rPr>
      </w:pPr>
      <w:r w:rsidRPr="00035337">
        <w:rPr>
          <w:rFonts w:cs="Times New Roman"/>
          <w:kern w:val="0"/>
          <w14:ligatures w14:val="none"/>
        </w:rPr>
        <w:t>The UK can improve person centred care and partnership working in these ways.More training for workers on communication</w:t>
      </w:r>
      <w:r w:rsidR="00516123" w:rsidRPr="00035337">
        <w:rPr>
          <w:rFonts w:cs="Times New Roman"/>
          <w:kern w:val="0"/>
          <w14:ligatures w14:val="none"/>
        </w:rPr>
        <w:t xml:space="preserve"> </w:t>
      </w:r>
      <w:r w:rsidRPr="00035337">
        <w:rPr>
          <w:rFonts w:cs="Times New Roman"/>
          <w:kern w:val="0"/>
          <w14:ligatures w14:val="none"/>
        </w:rPr>
        <w:t>Better staffing levels so workers have more time with each person.</w:t>
      </w:r>
      <w:r w:rsidR="00516123" w:rsidRPr="00035337">
        <w:rPr>
          <w:rFonts w:cs="Times New Roman"/>
          <w:kern w:val="0"/>
          <w14:ligatures w14:val="none"/>
        </w:rPr>
        <w:t xml:space="preserve"> </w:t>
      </w:r>
      <w:r w:rsidRPr="00035337">
        <w:rPr>
          <w:rFonts w:cs="Times New Roman"/>
          <w:kern w:val="0"/>
          <w14:ligatures w14:val="none"/>
        </w:rPr>
        <w:t>Better systems for sharing information between health and social care teams.</w:t>
      </w:r>
      <w:r w:rsidR="00516123" w:rsidRPr="00035337">
        <w:rPr>
          <w:rFonts w:cs="Times New Roman"/>
          <w:kern w:val="0"/>
          <w14:ligatures w14:val="none"/>
        </w:rPr>
        <w:t xml:space="preserve"> </w:t>
      </w:r>
      <w:r w:rsidRPr="00035337">
        <w:rPr>
          <w:rFonts w:cs="Times New Roman"/>
          <w:kern w:val="0"/>
          <w14:ligatures w14:val="none"/>
        </w:rPr>
        <w:t>More involvement of families but with clear rules that keep the person’s wishes at the centre.</w:t>
      </w:r>
      <w:r w:rsidR="00516123" w:rsidRPr="00035337">
        <w:rPr>
          <w:rFonts w:cs="Times New Roman"/>
          <w:kern w:val="0"/>
          <w14:ligatures w14:val="none"/>
        </w:rPr>
        <w:t xml:space="preserve"> </w:t>
      </w:r>
      <w:r w:rsidRPr="00035337">
        <w:rPr>
          <w:rFonts w:cs="Times New Roman"/>
          <w:kern w:val="0"/>
          <w14:ligatures w14:val="none"/>
        </w:rPr>
        <w:t>More checks on care plans to make sure they match what the person wants.</w:t>
      </w:r>
      <w:r w:rsidR="00516123" w:rsidRPr="00035337">
        <w:rPr>
          <w:rFonts w:cs="Times New Roman"/>
          <w:kern w:val="0"/>
          <w14:ligatures w14:val="none"/>
        </w:rPr>
        <w:t xml:space="preserve"> </w:t>
      </w:r>
      <w:r w:rsidRPr="00035337">
        <w:rPr>
          <w:rFonts w:cs="Times New Roman"/>
          <w:kern w:val="0"/>
          <w14:ligatures w14:val="none"/>
        </w:rPr>
        <w:t>More support for workers so they feel confident applying person centred care with people who have complex needs.These changes can help make care more human. More safe. And more respectful.</w:t>
      </w:r>
    </w:p>
    <w:p w14:paraId="5D31F2A6" w14:textId="518F10C8" w:rsidR="00A572CA" w:rsidRPr="00C56FA8" w:rsidRDefault="002B17B0">
      <w:pPr>
        <w:rPr>
          <w:rFonts w:asciiTheme="majorHAnsi" w:hAnsiTheme="majorHAnsi"/>
          <w:sz w:val="36"/>
          <w:szCs w:val="36"/>
        </w:rPr>
      </w:pPr>
      <w:r w:rsidRPr="00C56FA8">
        <w:rPr>
          <w:rFonts w:asciiTheme="majorHAnsi" w:hAnsiTheme="majorHAnsi"/>
          <w:sz w:val="36"/>
          <w:szCs w:val="36"/>
        </w:rPr>
        <w:t xml:space="preserve">Conclusion </w:t>
      </w:r>
    </w:p>
    <w:p w14:paraId="17586687" w14:textId="77777777" w:rsidR="00F86D58" w:rsidRDefault="00A572CA">
      <w:pPr>
        <w:pStyle w:val="p1"/>
        <w:rPr>
          <w:rStyle w:val="s1"/>
          <w:rFonts w:asciiTheme="minorHAnsi" w:hAnsiTheme="minorHAnsi"/>
        </w:rPr>
      </w:pPr>
      <w:r w:rsidRPr="00B3052E">
        <w:rPr>
          <w:rStyle w:val="s1"/>
          <w:rFonts w:asciiTheme="minorHAnsi" w:hAnsiTheme="minorHAnsi"/>
        </w:rPr>
        <w:t>In conclusion, this assignment has shown how important person centred care and partnership working are in Health and Social Care. Person centred care means seeing each person as an individual and not just focusing on their condition or support needs. It is about understanding their wishes, their daily routines, their fears, and the things</w:t>
      </w:r>
    </w:p>
    <w:p w14:paraId="10B39B53" w14:textId="286A76B3" w:rsidR="00A572CA" w:rsidRPr="00B3052E" w:rsidRDefault="00A572CA">
      <w:pPr>
        <w:pStyle w:val="p1"/>
        <w:rPr>
          <w:rFonts w:asciiTheme="minorHAnsi" w:hAnsiTheme="minorHAnsi"/>
        </w:rPr>
      </w:pPr>
      <w:r w:rsidRPr="00B3052E">
        <w:rPr>
          <w:rStyle w:val="s1"/>
          <w:rFonts w:asciiTheme="minorHAnsi" w:hAnsiTheme="minorHAnsi"/>
        </w:rPr>
        <w:lastRenderedPageBreak/>
        <w:t>that make them feel comfortable and safe. When staff take time to listen and involve the person in decisions, the care becomes more respectful and meaningful. It helps the person feel valued, understood, and in control of their own life, which is important for their confidence and wellbeing.</w:t>
      </w:r>
    </w:p>
    <w:p w14:paraId="0C480101" w14:textId="77777777" w:rsidR="00A572CA" w:rsidRPr="00B3052E" w:rsidRDefault="00A572CA">
      <w:pPr>
        <w:pStyle w:val="p1"/>
        <w:rPr>
          <w:rFonts w:asciiTheme="minorHAnsi" w:hAnsiTheme="minorHAnsi"/>
        </w:rPr>
      </w:pPr>
      <w:r w:rsidRPr="00B3052E">
        <w:rPr>
          <w:rStyle w:val="s1"/>
          <w:rFonts w:asciiTheme="minorHAnsi" w:hAnsiTheme="minorHAnsi"/>
        </w:rPr>
        <w:t>Partnership working also plays a big role because health and social care is too complex for one worker or one service to manage alone. When professionals such as nurses, doctors, support workers, social workers, therapists, and family members share information and work as a team, the care becomes more organised. It reduces mistakes, stops gaps in support, and makes sure everyone is following the same plan. Partnership working also makes the person feel like they have a whole team around them, not just one worker trying to handle everything on their own.</w:t>
      </w:r>
    </w:p>
    <w:p w14:paraId="65CC0B53" w14:textId="77777777" w:rsidR="00A572CA" w:rsidRPr="00B3052E" w:rsidRDefault="00A572CA">
      <w:pPr>
        <w:pStyle w:val="p1"/>
        <w:rPr>
          <w:rFonts w:asciiTheme="minorHAnsi" w:hAnsiTheme="minorHAnsi"/>
        </w:rPr>
      </w:pPr>
      <w:r w:rsidRPr="00B3052E">
        <w:rPr>
          <w:rStyle w:val="s1"/>
          <w:rFonts w:asciiTheme="minorHAnsi" w:hAnsiTheme="minorHAnsi"/>
        </w:rPr>
        <w:t>These two approaches support important values in care such as dignity, respect, independence, safety, and choice. When a person is listened to and included, they feel more comfortable being honest about their needs. This helps staff understand them better and provide safer and more effective support. For people with long term conditions, disabilities, or mental health challenges, being included in decisions can make a big difference to how they cope each day.</w:t>
      </w:r>
    </w:p>
    <w:p w14:paraId="7C973268" w14:textId="77777777" w:rsidR="00A572CA" w:rsidRPr="00B3052E" w:rsidRDefault="00A572CA">
      <w:pPr>
        <w:pStyle w:val="p1"/>
        <w:rPr>
          <w:rFonts w:asciiTheme="minorHAnsi" w:hAnsiTheme="minorHAnsi"/>
        </w:rPr>
      </w:pPr>
      <w:r w:rsidRPr="00B3052E">
        <w:rPr>
          <w:rStyle w:val="s1"/>
          <w:rFonts w:asciiTheme="minorHAnsi" w:hAnsiTheme="minorHAnsi"/>
        </w:rPr>
        <w:t>Even though there can be challenges such as busy workloads, lack of time, or communication issues between services, person centred care and partnership working are still essential. Staff must keep trying their best to work together, share updates, and always keep the person at the centre. Small actions like asking for the person’s opinion, giving clear explanations, and showing patience can improve the whole experience of care.</w:t>
      </w:r>
    </w:p>
    <w:p w14:paraId="70171D89" w14:textId="7A6EFF6C" w:rsidR="00A572CA" w:rsidRPr="00B3052E" w:rsidRDefault="00A572CA">
      <w:pPr>
        <w:pStyle w:val="p1"/>
        <w:rPr>
          <w:rStyle w:val="s1"/>
          <w:rFonts w:asciiTheme="minorHAnsi" w:hAnsiTheme="minorHAnsi"/>
        </w:rPr>
      </w:pPr>
      <w:r w:rsidRPr="00B3052E">
        <w:rPr>
          <w:rStyle w:val="s1"/>
          <w:rFonts w:asciiTheme="minorHAnsi" w:hAnsiTheme="minorHAnsi"/>
        </w:rPr>
        <w:t>Overall, person centred care and partnership working help create a more positive, fair, and safe health and social care environment. They make sure the support given is not just about tasks but about meeting the real needs of the person. When workers use these approaches every day, they build trust, improve outcomes, and help the person live a better and more independent life. This is the main goal of Health and Social Care and the reason these approaches should always be at the heart of practice</w:t>
      </w:r>
      <w:r w:rsidR="00C37907" w:rsidRPr="00B3052E">
        <w:rPr>
          <w:rStyle w:val="s1"/>
          <w:rFonts w:asciiTheme="minorHAnsi" w:hAnsiTheme="minorHAnsi"/>
        </w:rPr>
        <w:t>s</w:t>
      </w:r>
    </w:p>
    <w:p w14:paraId="1DAAC968" w14:textId="77777777" w:rsidR="00C37907" w:rsidRDefault="00C37907">
      <w:pPr>
        <w:pStyle w:val="p1"/>
        <w:rPr>
          <w:rStyle w:val="s1"/>
        </w:rPr>
      </w:pPr>
    </w:p>
    <w:p w14:paraId="00B59FE2" w14:textId="7F4FDD0F" w:rsidR="00C37907" w:rsidRDefault="00C37907">
      <w:pPr>
        <w:pStyle w:val="p1"/>
        <w:rPr>
          <w:rStyle w:val="s1"/>
          <w:rFonts w:asciiTheme="majorHAnsi" w:hAnsiTheme="majorHAnsi"/>
          <w:sz w:val="36"/>
          <w:szCs w:val="36"/>
        </w:rPr>
      </w:pPr>
      <w:r w:rsidRPr="000C07F4">
        <w:rPr>
          <w:rStyle w:val="s1"/>
          <w:rFonts w:asciiTheme="majorHAnsi" w:hAnsiTheme="majorHAnsi"/>
          <w:sz w:val="36"/>
          <w:szCs w:val="36"/>
        </w:rPr>
        <w:t xml:space="preserve">References </w:t>
      </w:r>
    </w:p>
    <w:p w14:paraId="18456353" w14:textId="77777777"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29"/>
          <w:szCs w:val="29"/>
          <w14:ligatures w14:val="none"/>
        </w:rPr>
        <w:t>NHS England. (2023) What is personalised care. Available at:</w:t>
      </w:r>
    </w:p>
    <w:p w14:paraId="3900226C" w14:textId="77777777"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F6CBD"/>
          <w:kern w:val="0"/>
          <w:sz w:val="29"/>
          <w:szCs w:val="29"/>
          <w14:ligatures w14:val="none"/>
        </w:rPr>
        <w:t>https://www.england.nhs.uk/personalisedcare/what-is-personalised-care/</w:t>
      </w:r>
    </w:p>
    <w:p w14:paraId="553556B6" w14:textId="720E1BFC"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29"/>
          <w:szCs w:val="29"/>
          <w14:ligatures w14:val="none"/>
        </w:rPr>
        <w:t>(Accessed: 2</w:t>
      </w:r>
      <w:r w:rsidR="006D5D4C">
        <w:rPr>
          <w:rFonts w:cs="Times New Roman"/>
          <w:color w:val="000000"/>
          <w:kern w:val="0"/>
          <w:sz w:val="29"/>
          <w:szCs w:val="29"/>
          <w14:ligatures w14:val="none"/>
        </w:rPr>
        <w:t>0</w:t>
      </w:r>
      <w:r w:rsidR="006D5D4C" w:rsidRPr="006D5D4C">
        <w:rPr>
          <w:rFonts w:cs="Times New Roman"/>
          <w:color w:val="000000"/>
          <w:kern w:val="0"/>
          <w:sz w:val="29"/>
          <w:szCs w:val="29"/>
          <w:vertAlign w:val="superscript"/>
          <w14:ligatures w14:val="none"/>
        </w:rPr>
        <w:t>th</w:t>
      </w:r>
      <w:r w:rsidR="006D5D4C">
        <w:rPr>
          <w:rFonts w:cs="Times New Roman"/>
          <w:color w:val="000000"/>
          <w:kern w:val="0"/>
          <w:sz w:val="29"/>
          <w:szCs w:val="29"/>
          <w14:ligatures w14:val="none"/>
        </w:rPr>
        <w:t xml:space="preserve"> </w:t>
      </w:r>
      <w:r w:rsidRPr="005C50F5">
        <w:rPr>
          <w:rFonts w:cs="Times New Roman"/>
          <w:color w:val="000000"/>
          <w:kern w:val="0"/>
          <w:sz w:val="29"/>
          <w:szCs w:val="29"/>
          <w14:ligatures w14:val="none"/>
        </w:rPr>
        <w:t>October 2025).</w:t>
      </w:r>
    </w:p>
    <w:p w14:paraId="7A4C56E9" w14:textId="77777777" w:rsidR="005C50F5" w:rsidRPr="005C50F5" w:rsidRDefault="005C50F5" w:rsidP="005C50F5">
      <w:pPr>
        <w:spacing w:after="180" w:line="240" w:lineRule="auto"/>
        <w:rPr>
          <w:rFonts w:cs="Times New Roman"/>
          <w:color w:val="212121"/>
          <w:kern w:val="0"/>
          <w:sz w:val="25"/>
          <w:szCs w:val="25"/>
          <w14:ligatures w14:val="none"/>
        </w:rPr>
      </w:pPr>
    </w:p>
    <w:p w14:paraId="5DAF1DD5" w14:textId="2683BB1A"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30"/>
          <w:szCs w:val="30"/>
          <w14:ligatures w14:val="none"/>
        </w:rPr>
        <w:lastRenderedPageBreak/>
        <w:t>Department of Health and Social Care. (2014) Care Act 2014: Care and Support Statutory Guidance. Available at: </w:t>
      </w:r>
      <w:r w:rsidRPr="005C50F5">
        <w:rPr>
          <w:rFonts w:cs="Times New Roman"/>
          <w:color w:val="0F6CBD"/>
          <w:kern w:val="0"/>
          <w:sz w:val="30"/>
          <w:szCs w:val="30"/>
          <w14:ligatures w14:val="none"/>
        </w:rPr>
        <w:t>https://www.gov.uk/government/publications/care-act-statutory-guidance/care-and-support-statutory-guidance</w:t>
      </w:r>
      <w:r w:rsidRPr="005C50F5">
        <w:rPr>
          <w:rFonts w:cs="Times New Roman"/>
          <w:color w:val="000000"/>
          <w:kern w:val="0"/>
          <w:sz w:val="30"/>
          <w:szCs w:val="30"/>
          <w14:ligatures w14:val="none"/>
        </w:rPr>
        <w:t> (Accessed: 2</w:t>
      </w:r>
      <w:r w:rsidR="006D5D4C">
        <w:rPr>
          <w:rFonts w:cs="Times New Roman"/>
          <w:color w:val="000000"/>
          <w:kern w:val="0"/>
          <w:sz w:val="30"/>
          <w:szCs w:val="30"/>
          <w14:ligatures w14:val="none"/>
        </w:rPr>
        <w:t>2</w:t>
      </w:r>
      <w:r w:rsidR="00614478">
        <w:rPr>
          <w:rFonts w:cs="Times New Roman"/>
          <w:color w:val="000000"/>
          <w:kern w:val="0"/>
          <w:sz w:val="30"/>
          <w:szCs w:val="30"/>
          <w14:ligatures w14:val="none"/>
        </w:rPr>
        <w:t>th</w:t>
      </w:r>
      <w:r w:rsidRPr="005C50F5">
        <w:rPr>
          <w:rFonts w:cs="Times New Roman"/>
          <w:color w:val="000000"/>
          <w:kern w:val="0"/>
          <w:sz w:val="30"/>
          <w:szCs w:val="30"/>
          <w14:ligatures w14:val="none"/>
        </w:rPr>
        <w:t xml:space="preserve"> october 2025).</w:t>
      </w:r>
    </w:p>
    <w:p w14:paraId="22185184" w14:textId="77777777" w:rsidR="005C50F5" w:rsidRPr="005C50F5" w:rsidRDefault="005C50F5" w:rsidP="005C50F5">
      <w:pPr>
        <w:spacing w:after="0" w:line="240" w:lineRule="auto"/>
        <w:rPr>
          <w:rFonts w:eastAsia="Times New Roman" w:cs="Times New Roman"/>
          <w:color w:val="000000"/>
          <w:kern w:val="0"/>
          <w:sz w:val="29"/>
          <w:szCs w:val="29"/>
          <w14:ligatures w14:val="none"/>
        </w:rPr>
      </w:pPr>
    </w:p>
    <w:p w14:paraId="19FC0654" w14:textId="77777777" w:rsidR="005C50F5" w:rsidRPr="005C50F5" w:rsidRDefault="005C50F5" w:rsidP="005C50F5">
      <w:pPr>
        <w:spacing w:after="0" w:line="240" w:lineRule="auto"/>
        <w:rPr>
          <w:rFonts w:eastAsia="Times New Roman" w:cs="Times New Roman"/>
          <w:color w:val="000000"/>
          <w:kern w:val="0"/>
          <w:sz w:val="29"/>
          <w:szCs w:val="29"/>
          <w14:ligatures w14:val="none"/>
        </w:rPr>
      </w:pPr>
    </w:p>
    <w:p w14:paraId="748B8207" w14:textId="77777777" w:rsidR="005C50F5" w:rsidRPr="005C50F5" w:rsidRDefault="005C50F5" w:rsidP="005C50F5">
      <w:pPr>
        <w:spacing w:after="180" w:line="240" w:lineRule="auto"/>
        <w:rPr>
          <w:rFonts w:cs="Times New Roman"/>
          <w:color w:val="212121"/>
          <w:kern w:val="0"/>
          <w:sz w:val="25"/>
          <w:szCs w:val="25"/>
          <w14:ligatures w14:val="none"/>
        </w:rPr>
      </w:pPr>
    </w:p>
    <w:p w14:paraId="27084B9E" w14:textId="77777777"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29"/>
          <w:szCs w:val="29"/>
          <w14:ligatures w14:val="none"/>
        </w:rPr>
        <w:t>Department of Health. (2012) Health and Social Care Act 2012. Available at:</w:t>
      </w:r>
    </w:p>
    <w:p w14:paraId="0449B6A8" w14:textId="77777777"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F6CBD"/>
          <w:kern w:val="0"/>
          <w:sz w:val="29"/>
          <w:szCs w:val="29"/>
          <w14:ligatures w14:val="none"/>
        </w:rPr>
        <w:t>https://www.legislation.gov.uk/ukpga/2012/7/contents/enacted</w:t>
      </w:r>
    </w:p>
    <w:p w14:paraId="1AF0FEBC" w14:textId="3F5017CB"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29"/>
          <w:szCs w:val="29"/>
          <w14:ligatures w14:val="none"/>
        </w:rPr>
        <w:t>(Accessed: 2</w:t>
      </w:r>
      <w:r w:rsidR="006D5D4C">
        <w:rPr>
          <w:rFonts w:cs="Times New Roman"/>
          <w:color w:val="000000"/>
          <w:kern w:val="0"/>
          <w:sz w:val="29"/>
          <w:szCs w:val="29"/>
          <w14:ligatures w14:val="none"/>
        </w:rPr>
        <w:t>4</w:t>
      </w:r>
      <w:r w:rsidR="00314536">
        <w:rPr>
          <w:rFonts w:cs="Times New Roman"/>
          <w:color w:val="000000"/>
          <w:kern w:val="0"/>
          <w:sz w:val="29"/>
          <w:szCs w:val="29"/>
          <w14:ligatures w14:val="none"/>
        </w:rPr>
        <w:t>th</w:t>
      </w:r>
      <w:r w:rsidRPr="005C50F5">
        <w:rPr>
          <w:rFonts w:cs="Times New Roman"/>
          <w:color w:val="000000"/>
          <w:kern w:val="0"/>
          <w:sz w:val="29"/>
          <w:szCs w:val="29"/>
          <w14:ligatures w14:val="none"/>
        </w:rPr>
        <w:t xml:space="preserve"> October  2025).</w:t>
      </w:r>
    </w:p>
    <w:p w14:paraId="2A693283" w14:textId="77777777" w:rsidR="005C50F5" w:rsidRPr="005C50F5" w:rsidRDefault="005C50F5" w:rsidP="005C50F5">
      <w:pPr>
        <w:spacing w:after="180" w:line="240" w:lineRule="auto"/>
        <w:rPr>
          <w:rFonts w:cs="Times New Roman"/>
          <w:color w:val="212121"/>
          <w:kern w:val="0"/>
          <w:sz w:val="25"/>
          <w:szCs w:val="25"/>
          <w14:ligatures w14:val="none"/>
        </w:rPr>
      </w:pPr>
    </w:p>
    <w:p w14:paraId="20C3989E" w14:textId="77777777"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29"/>
          <w:szCs w:val="29"/>
          <w14:ligatures w14:val="none"/>
        </w:rPr>
        <w:t>UK Government. (2005) Mental Capacity Act 2005. Available at:</w:t>
      </w:r>
    </w:p>
    <w:p w14:paraId="0AC2B4C0" w14:textId="77777777"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F6CBD"/>
          <w:kern w:val="0"/>
          <w:sz w:val="29"/>
          <w:szCs w:val="29"/>
          <w14:ligatures w14:val="none"/>
        </w:rPr>
        <w:t>https://www.legislation.gov.uk/ukpga/2005/9/contents</w:t>
      </w:r>
    </w:p>
    <w:p w14:paraId="6A9CEAEF" w14:textId="64856B15"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29"/>
          <w:szCs w:val="29"/>
          <w14:ligatures w14:val="none"/>
        </w:rPr>
        <w:t>(Accessed: 2</w:t>
      </w:r>
      <w:r w:rsidR="006D5D4C">
        <w:rPr>
          <w:rFonts w:cs="Times New Roman"/>
          <w:color w:val="000000"/>
          <w:kern w:val="0"/>
          <w:sz w:val="29"/>
          <w:szCs w:val="29"/>
          <w14:ligatures w14:val="none"/>
        </w:rPr>
        <w:t>4th</w:t>
      </w:r>
      <w:r w:rsidRPr="005C50F5">
        <w:rPr>
          <w:rFonts w:cs="Times New Roman"/>
          <w:color w:val="000000"/>
          <w:kern w:val="0"/>
          <w:sz w:val="29"/>
          <w:szCs w:val="29"/>
          <w14:ligatures w14:val="none"/>
        </w:rPr>
        <w:t xml:space="preserve"> October  2025).</w:t>
      </w:r>
    </w:p>
    <w:p w14:paraId="20EDD414" w14:textId="77777777" w:rsidR="005C50F5" w:rsidRPr="005C50F5" w:rsidRDefault="005C50F5" w:rsidP="005C50F5">
      <w:pPr>
        <w:spacing w:after="180" w:line="240" w:lineRule="auto"/>
        <w:rPr>
          <w:rFonts w:cs="Times New Roman"/>
          <w:color w:val="212121"/>
          <w:kern w:val="0"/>
          <w:sz w:val="25"/>
          <w:szCs w:val="25"/>
          <w14:ligatures w14:val="none"/>
        </w:rPr>
      </w:pPr>
    </w:p>
    <w:p w14:paraId="5EEDC367" w14:textId="77777777"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29"/>
          <w:szCs w:val="29"/>
          <w14:ligatures w14:val="none"/>
        </w:rPr>
        <w:t>Social Care Institute for Excellence (SCIE). (2022) Person-centred care. Available at:</w:t>
      </w:r>
    </w:p>
    <w:p w14:paraId="626E32D6" w14:textId="77777777"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F6CBD"/>
          <w:kern w:val="0"/>
          <w:sz w:val="29"/>
          <w:szCs w:val="29"/>
          <w14:ligatures w14:val="none"/>
        </w:rPr>
        <w:t>https://www.scie.org.uk/person-centred-care</w:t>
      </w:r>
    </w:p>
    <w:p w14:paraId="38A13594" w14:textId="606B9736"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29"/>
          <w:szCs w:val="29"/>
          <w14:ligatures w14:val="none"/>
        </w:rPr>
        <w:t>(Accessed: 2</w:t>
      </w:r>
      <w:r w:rsidR="00314536">
        <w:rPr>
          <w:rFonts w:cs="Times New Roman"/>
          <w:color w:val="000000"/>
          <w:kern w:val="0"/>
          <w:sz w:val="29"/>
          <w:szCs w:val="29"/>
          <w14:ligatures w14:val="none"/>
        </w:rPr>
        <w:t>4th</w:t>
      </w:r>
      <w:r w:rsidRPr="005C50F5">
        <w:rPr>
          <w:rFonts w:cs="Times New Roman"/>
          <w:color w:val="000000"/>
          <w:kern w:val="0"/>
          <w:sz w:val="29"/>
          <w:szCs w:val="29"/>
          <w14:ligatures w14:val="none"/>
        </w:rPr>
        <w:t xml:space="preserve"> October  2025).</w:t>
      </w:r>
    </w:p>
    <w:p w14:paraId="1B912F95" w14:textId="77777777" w:rsidR="005C50F5" w:rsidRPr="005C50F5" w:rsidRDefault="005C50F5" w:rsidP="005C50F5">
      <w:pPr>
        <w:spacing w:after="180" w:line="240" w:lineRule="auto"/>
        <w:rPr>
          <w:rFonts w:cs="Times New Roman"/>
          <w:color w:val="212121"/>
          <w:kern w:val="0"/>
          <w:sz w:val="25"/>
          <w:szCs w:val="25"/>
          <w14:ligatures w14:val="none"/>
        </w:rPr>
      </w:pPr>
    </w:p>
    <w:p w14:paraId="2BDB1F2D" w14:textId="77777777" w:rsidR="005C50F5" w:rsidRPr="005C50F5" w:rsidRDefault="005C50F5" w:rsidP="005C50F5">
      <w:pPr>
        <w:spacing w:after="180" w:line="240" w:lineRule="auto"/>
        <w:rPr>
          <w:rFonts w:cs="Times New Roman"/>
          <w:color w:val="212121"/>
          <w:kern w:val="0"/>
          <w:sz w:val="25"/>
          <w:szCs w:val="25"/>
          <w14:ligatures w14:val="none"/>
        </w:rPr>
      </w:pPr>
    </w:p>
    <w:p w14:paraId="1047D618" w14:textId="77777777"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29"/>
          <w:szCs w:val="29"/>
          <w14:ligatures w14:val="none"/>
        </w:rPr>
        <w:t>National Institute for Health and Care Excellence (NICE). (2021) Shared decision making. Available at:</w:t>
      </w:r>
    </w:p>
    <w:p w14:paraId="2EED1AE8" w14:textId="77777777"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F6CBD"/>
          <w:kern w:val="0"/>
          <w:sz w:val="29"/>
          <w:szCs w:val="29"/>
          <w14:ligatures w14:val="none"/>
        </w:rPr>
        <w:t>https://www.nice.org.uk/guidance/ng197</w:t>
      </w:r>
    </w:p>
    <w:p w14:paraId="592DF4FF" w14:textId="7A194731" w:rsidR="005C50F5" w:rsidRPr="005C50F5" w:rsidRDefault="005C50F5" w:rsidP="005C50F5">
      <w:pPr>
        <w:spacing w:after="180" w:line="240" w:lineRule="auto"/>
        <w:rPr>
          <w:rFonts w:cs="Times New Roman"/>
          <w:color w:val="212121"/>
          <w:kern w:val="0"/>
          <w:sz w:val="25"/>
          <w:szCs w:val="25"/>
          <w14:ligatures w14:val="none"/>
        </w:rPr>
      </w:pPr>
      <w:r w:rsidRPr="005C50F5">
        <w:rPr>
          <w:rFonts w:cs="Times New Roman"/>
          <w:color w:val="000000"/>
          <w:kern w:val="0"/>
          <w:sz w:val="29"/>
          <w:szCs w:val="29"/>
          <w14:ligatures w14:val="none"/>
        </w:rPr>
        <w:t>(Accessed: 2</w:t>
      </w:r>
      <w:r w:rsidR="00314536">
        <w:rPr>
          <w:rFonts w:cs="Times New Roman"/>
          <w:color w:val="000000"/>
          <w:kern w:val="0"/>
          <w:sz w:val="29"/>
          <w:szCs w:val="29"/>
          <w14:ligatures w14:val="none"/>
        </w:rPr>
        <w:t>4th</w:t>
      </w:r>
      <w:r w:rsidRPr="005C50F5">
        <w:rPr>
          <w:rFonts w:cs="Times New Roman"/>
          <w:color w:val="000000"/>
          <w:kern w:val="0"/>
          <w:sz w:val="29"/>
          <w:szCs w:val="29"/>
          <w14:ligatures w14:val="none"/>
        </w:rPr>
        <w:t xml:space="preserve"> October  2025).</w:t>
      </w:r>
    </w:p>
    <w:p w14:paraId="531CB5C0" w14:textId="77777777" w:rsidR="005C50F5" w:rsidRPr="005C50F5" w:rsidRDefault="005C50F5" w:rsidP="005C50F5">
      <w:pPr>
        <w:spacing w:after="180" w:line="240" w:lineRule="auto"/>
        <w:rPr>
          <w:rFonts w:cs="Times New Roman"/>
          <w:color w:val="212121"/>
          <w:kern w:val="0"/>
          <w:sz w:val="25"/>
          <w:szCs w:val="25"/>
          <w14:ligatures w14:val="none"/>
        </w:rPr>
      </w:pPr>
    </w:p>
    <w:p w14:paraId="0F755BCC" w14:textId="77777777" w:rsidR="005C50F5" w:rsidRPr="005C50F5" w:rsidRDefault="005C50F5" w:rsidP="005C50F5">
      <w:pPr>
        <w:spacing w:after="180" w:line="240" w:lineRule="auto"/>
        <w:rPr>
          <w:rFonts w:cs="Times New Roman"/>
          <w:color w:val="212121"/>
          <w:kern w:val="0"/>
          <w:sz w:val="25"/>
          <w:szCs w:val="25"/>
          <w14:ligatures w14:val="none"/>
        </w:rPr>
      </w:pPr>
    </w:p>
    <w:p w14:paraId="244F5ACE" w14:textId="77777777" w:rsidR="005C50F5" w:rsidRPr="005C50F5" w:rsidRDefault="005C50F5" w:rsidP="005C50F5">
      <w:pPr>
        <w:spacing w:after="180" w:line="240" w:lineRule="auto"/>
        <w:rPr>
          <w:rFonts w:eastAsia="Times New Roman" w:cs="Times New Roman"/>
          <w:color w:val="000000"/>
          <w:kern w:val="0"/>
          <w:sz w:val="29"/>
          <w:szCs w:val="29"/>
          <w14:ligatures w14:val="none"/>
        </w:rPr>
      </w:pPr>
      <w:r w:rsidRPr="005C50F5">
        <w:rPr>
          <w:rFonts w:eastAsia="Times New Roman" w:cs="Times New Roman"/>
          <w:color w:val="000000"/>
          <w:kern w:val="0"/>
          <w:sz w:val="29"/>
          <w:szCs w:val="29"/>
          <w14:ligatures w14:val="none"/>
        </w:rPr>
        <w:lastRenderedPageBreak/>
        <w:t>McLeod, S. (2025) Carl Rogers’s Humanistic Theory. Simply Psychology. Available at: </w:t>
      </w:r>
      <w:r w:rsidRPr="005C50F5">
        <w:rPr>
          <w:rFonts w:eastAsia="Times New Roman" w:cs="Times New Roman"/>
          <w:color w:val="0F6CBD"/>
          <w:kern w:val="0"/>
          <w:sz w:val="29"/>
          <w:szCs w:val="29"/>
          <w14:ligatures w14:val="none"/>
        </w:rPr>
        <w:t>https://www.simplypsychology.org/carl-rogers.html</w:t>
      </w:r>
    </w:p>
    <w:p w14:paraId="135B656F" w14:textId="77777777" w:rsidR="005C50F5" w:rsidRPr="005C50F5" w:rsidRDefault="005C50F5" w:rsidP="005C50F5">
      <w:pPr>
        <w:spacing w:after="180" w:line="240" w:lineRule="auto"/>
        <w:rPr>
          <w:rFonts w:cs="Times New Roman"/>
          <w:color w:val="212121"/>
          <w:kern w:val="0"/>
          <w:sz w:val="25"/>
          <w:szCs w:val="25"/>
          <w14:ligatures w14:val="none"/>
        </w:rPr>
      </w:pPr>
    </w:p>
    <w:p w14:paraId="344F0993" w14:textId="77777777" w:rsidR="005C50F5" w:rsidRPr="005C50F5" w:rsidRDefault="005C50F5" w:rsidP="005C50F5">
      <w:pPr>
        <w:spacing w:after="0" w:line="240" w:lineRule="auto"/>
        <w:rPr>
          <w:rFonts w:eastAsia="Times New Roman" w:cs="Times New Roman"/>
          <w:color w:val="000000"/>
          <w:kern w:val="0"/>
          <w:sz w:val="29"/>
          <w:szCs w:val="29"/>
          <w14:ligatures w14:val="none"/>
        </w:rPr>
      </w:pPr>
    </w:p>
    <w:p w14:paraId="572F135C" w14:textId="77777777" w:rsidR="005C50F5" w:rsidRPr="005C50F5" w:rsidRDefault="005C50F5" w:rsidP="005C50F5">
      <w:pPr>
        <w:spacing w:after="180" w:line="240" w:lineRule="auto"/>
        <w:rPr>
          <w:rFonts w:cs="Times New Roman"/>
          <w:color w:val="212121"/>
          <w:kern w:val="0"/>
          <w:sz w:val="25"/>
          <w:szCs w:val="25"/>
          <w14:ligatures w14:val="none"/>
        </w:rPr>
      </w:pPr>
    </w:p>
    <w:p w14:paraId="44068AC9" w14:textId="77777777" w:rsidR="005C50F5" w:rsidRPr="005C50F5" w:rsidRDefault="005C50F5" w:rsidP="005C50F5">
      <w:pPr>
        <w:spacing w:after="180" w:line="240" w:lineRule="auto"/>
        <w:rPr>
          <w:rFonts w:eastAsia="Times New Roman" w:cs="Times New Roman"/>
          <w:color w:val="000000"/>
          <w:kern w:val="0"/>
          <w:sz w:val="29"/>
          <w:szCs w:val="29"/>
          <w14:ligatures w14:val="none"/>
        </w:rPr>
      </w:pPr>
      <w:r w:rsidRPr="005C50F5">
        <w:rPr>
          <w:rFonts w:eastAsia="Times New Roman" w:cs="Times New Roman"/>
          <w:color w:val="000000"/>
          <w:kern w:val="0"/>
          <w:sz w:val="29"/>
          <w:szCs w:val="29"/>
          <w14:ligatures w14:val="none"/>
        </w:rPr>
        <w:t>Scope. (2025) Social Model of Disability. Scope UK. Available at: </w:t>
      </w:r>
      <w:r w:rsidRPr="005C50F5">
        <w:rPr>
          <w:rFonts w:eastAsia="Times New Roman" w:cs="Times New Roman"/>
          <w:color w:val="0F6CBD"/>
          <w:kern w:val="0"/>
          <w:sz w:val="29"/>
          <w:szCs w:val="29"/>
          <w14:ligatures w14:val="none"/>
        </w:rPr>
        <w:t>https://www.scope.org.uk/social-model-of-disability</w:t>
      </w:r>
      <w:r w:rsidRPr="005C50F5">
        <w:rPr>
          <w:rFonts w:eastAsia="Times New Roman" w:cs="Times New Roman"/>
          <w:color w:val="000000"/>
          <w:kern w:val="0"/>
          <w:sz w:val="29"/>
          <w:szCs w:val="29"/>
          <w14:ligatures w14:val="none"/>
        </w:rPr>
        <w:t>  </w:t>
      </w:r>
    </w:p>
    <w:p w14:paraId="4A071D1B" w14:textId="77777777" w:rsidR="005C50F5" w:rsidRPr="005C50F5" w:rsidRDefault="005C50F5" w:rsidP="005C50F5">
      <w:pPr>
        <w:spacing w:after="0" w:line="240" w:lineRule="auto"/>
        <w:rPr>
          <w:rFonts w:eastAsia="Times New Roman" w:cs="Times New Roman"/>
          <w:kern w:val="0"/>
          <w14:ligatures w14:val="none"/>
        </w:rPr>
      </w:pPr>
    </w:p>
    <w:p w14:paraId="62F3928E" w14:textId="77777777" w:rsidR="000C07F4" w:rsidRPr="00B3052E" w:rsidRDefault="000C07F4">
      <w:pPr>
        <w:pStyle w:val="p1"/>
        <w:rPr>
          <w:rFonts w:asciiTheme="minorHAnsi" w:hAnsiTheme="minorHAnsi"/>
          <w:sz w:val="36"/>
          <w:szCs w:val="36"/>
        </w:rPr>
      </w:pPr>
    </w:p>
    <w:p w14:paraId="2F182504" w14:textId="77777777" w:rsidR="00A572CA" w:rsidRPr="00B3052E" w:rsidRDefault="00A572CA"/>
    <w:sectPr w:rsidR="00A572CA" w:rsidRPr="00B305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123E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EDD53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47464253">
    <w:abstractNumId w:val="0"/>
  </w:num>
  <w:num w:numId="2" w16cid:durableId="1255673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9D0"/>
    <w:rsid w:val="00001AB9"/>
    <w:rsid w:val="00027FC0"/>
    <w:rsid w:val="00035337"/>
    <w:rsid w:val="00054A67"/>
    <w:rsid w:val="000C07F4"/>
    <w:rsid w:val="00113189"/>
    <w:rsid w:val="00122C84"/>
    <w:rsid w:val="0013340A"/>
    <w:rsid w:val="001C12AC"/>
    <w:rsid w:val="001E3E4D"/>
    <w:rsid w:val="00255BE5"/>
    <w:rsid w:val="00260E5E"/>
    <w:rsid w:val="0026219A"/>
    <w:rsid w:val="00266177"/>
    <w:rsid w:val="002B17B0"/>
    <w:rsid w:val="002B516E"/>
    <w:rsid w:val="002F1B7D"/>
    <w:rsid w:val="00314536"/>
    <w:rsid w:val="00361023"/>
    <w:rsid w:val="00366627"/>
    <w:rsid w:val="003817E2"/>
    <w:rsid w:val="003B0FEA"/>
    <w:rsid w:val="003D1E4D"/>
    <w:rsid w:val="004270B9"/>
    <w:rsid w:val="004E358A"/>
    <w:rsid w:val="00516123"/>
    <w:rsid w:val="00536306"/>
    <w:rsid w:val="00556620"/>
    <w:rsid w:val="00567EA9"/>
    <w:rsid w:val="005A328A"/>
    <w:rsid w:val="005A53FD"/>
    <w:rsid w:val="005B0474"/>
    <w:rsid w:val="005C50F5"/>
    <w:rsid w:val="006112FF"/>
    <w:rsid w:val="00614478"/>
    <w:rsid w:val="00634215"/>
    <w:rsid w:val="00665A7D"/>
    <w:rsid w:val="00681500"/>
    <w:rsid w:val="006D5D4C"/>
    <w:rsid w:val="007142F6"/>
    <w:rsid w:val="007245FC"/>
    <w:rsid w:val="00741766"/>
    <w:rsid w:val="00746E6A"/>
    <w:rsid w:val="00801746"/>
    <w:rsid w:val="00986911"/>
    <w:rsid w:val="009C20DC"/>
    <w:rsid w:val="00A0343B"/>
    <w:rsid w:val="00A04A54"/>
    <w:rsid w:val="00A063BC"/>
    <w:rsid w:val="00A31208"/>
    <w:rsid w:val="00A316F6"/>
    <w:rsid w:val="00A53CA3"/>
    <w:rsid w:val="00A572CA"/>
    <w:rsid w:val="00A62D45"/>
    <w:rsid w:val="00AB5373"/>
    <w:rsid w:val="00AC5CA6"/>
    <w:rsid w:val="00AD64F3"/>
    <w:rsid w:val="00B151A0"/>
    <w:rsid w:val="00B3052E"/>
    <w:rsid w:val="00BB05B8"/>
    <w:rsid w:val="00C10F08"/>
    <w:rsid w:val="00C27FD1"/>
    <w:rsid w:val="00C37907"/>
    <w:rsid w:val="00C56FA8"/>
    <w:rsid w:val="00C62609"/>
    <w:rsid w:val="00C709D0"/>
    <w:rsid w:val="00C712DE"/>
    <w:rsid w:val="00CA1E53"/>
    <w:rsid w:val="00CE4E60"/>
    <w:rsid w:val="00D213FC"/>
    <w:rsid w:val="00DB5F40"/>
    <w:rsid w:val="00DC172D"/>
    <w:rsid w:val="00E26A9B"/>
    <w:rsid w:val="00E85838"/>
    <w:rsid w:val="00E87440"/>
    <w:rsid w:val="00EB6E5D"/>
    <w:rsid w:val="00EC6E02"/>
    <w:rsid w:val="00F7515B"/>
    <w:rsid w:val="00F86D58"/>
    <w:rsid w:val="00FA2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A1732F"/>
  <w15:chartTrackingRefBased/>
  <w15:docId w15:val="{C14DEF35-938E-6E4F-8297-217C05E44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9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09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09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9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9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9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9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9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9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9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09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09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9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9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9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9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9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9D0"/>
    <w:rPr>
      <w:rFonts w:eastAsiaTheme="majorEastAsia" w:cstheme="majorBidi"/>
      <w:color w:val="272727" w:themeColor="text1" w:themeTint="D8"/>
    </w:rPr>
  </w:style>
  <w:style w:type="paragraph" w:styleId="Title">
    <w:name w:val="Title"/>
    <w:basedOn w:val="Normal"/>
    <w:next w:val="Normal"/>
    <w:link w:val="TitleChar"/>
    <w:uiPriority w:val="10"/>
    <w:qFormat/>
    <w:rsid w:val="00C709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9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9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9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9D0"/>
    <w:pPr>
      <w:spacing w:before="160"/>
      <w:jc w:val="center"/>
    </w:pPr>
    <w:rPr>
      <w:i/>
      <w:iCs/>
      <w:color w:val="404040" w:themeColor="text1" w:themeTint="BF"/>
    </w:rPr>
  </w:style>
  <w:style w:type="character" w:customStyle="1" w:styleId="QuoteChar">
    <w:name w:val="Quote Char"/>
    <w:basedOn w:val="DefaultParagraphFont"/>
    <w:link w:val="Quote"/>
    <w:uiPriority w:val="29"/>
    <w:rsid w:val="00C709D0"/>
    <w:rPr>
      <w:i/>
      <w:iCs/>
      <w:color w:val="404040" w:themeColor="text1" w:themeTint="BF"/>
    </w:rPr>
  </w:style>
  <w:style w:type="paragraph" w:styleId="ListParagraph">
    <w:name w:val="List Paragraph"/>
    <w:basedOn w:val="Normal"/>
    <w:uiPriority w:val="34"/>
    <w:qFormat/>
    <w:rsid w:val="00C709D0"/>
    <w:pPr>
      <w:ind w:left="720"/>
      <w:contextualSpacing/>
    </w:pPr>
  </w:style>
  <w:style w:type="character" w:styleId="IntenseEmphasis">
    <w:name w:val="Intense Emphasis"/>
    <w:basedOn w:val="DefaultParagraphFont"/>
    <w:uiPriority w:val="21"/>
    <w:qFormat/>
    <w:rsid w:val="00C709D0"/>
    <w:rPr>
      <w:i/>
      <w:iCs/>
      <w:color w:val="0F4761" w:themeColor="accent1" w:themeShade="BF"/>
    </w:rPr>
  </w:style>
  <w:style w:type="paragraph" w:styleId="IntenseQuote">
    <w:name w:val="Intense Quote"/>
    <w:basedOn w:val="Normal"/>
    <w:next w:val="Normal"/>
    <w:link w:val="IntenseQuoteChar"/>
    <w:uiPriority w:val="30"/>
    <w:qFormat/>
    <w:rsid w:val="00C709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9D0"/>
    <w:rPr>
      <w:i/>
      <w:iCs/>
      <w:color w:val="0F4761" w:themeColor="accent1" w:themeShade="BF"/>
    </w:rPr>
  </w:style>
  <w:style w:type="character" w:styleId="IntenseReference">
    <w:name w:val="Intense Reference"/>
    <w:basedOn w:val="DefaultParagraphFont"/>
    <w:uiPriority w:val="32"/>
    <w:qFormat/>
    <w:rsid w:val="00C709D0"/>
    <w:rPr>
      <w:b/>
      <w:bCs/>
      <w:smallCaps/>
      <w:color w:val="0F4761" w:themeColor="accent1" w:themeShade="BF"/>
      <w:spacing w:val="5"/>
    </w:rPr>
  </w:style>
  <w:style w:type="paragraph" w:customStyle="1" w:styleId="p1">
    <w:name w:val="p1"/>
    <w:basedOn w:val="Normal"/>
    <w:rsid w:val="00C709D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709D0"/>
  </w:style>
  <w:style w:type="paragraph" w:customStyle="1" w:styleId="p2">
    <w:name w:val="p2"/>
    <w:basedOn w:val="Normal"/>
    <w:rsid w:val="00C709D0"/>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709D0"/>
  </w:style>
  <w:style w:type="paragraph" w:styleId="NormalWeb">
    <w:name w:val="Normal (Web)"/>
    <w:basedOn w:val="Normal"/>
    <w:uiPriority w:val="99"/>
    <w:semiHidden/>
    <w:unhideWhenUsed/>
    <w:rsid w:val="005C50F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C50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1949</Words>
  <Characters>11114</Characters>
  <Application>Microsoft Office Word</Application>
  <DocSecurity>0</DocSecurity>
  <Lines>92</Lines>
  <Paragraphs>26</Paragraphs>
  <ScaleCrop>false</ScaleCrop>
  <Company/>
  <LinksUpToDate>false</LinksUpToDate>
  <CharactersWithSpaces>13037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Hassan (2329257)</dc:creator>
  <cp:keywords/>
  <dc:description/>
  <cp:lastModifiedBy>Ibrahim Hassan (2329257)</cp:lastModifiedBy>
  <cp:revision>2</cp:revision>
  <dcterms:created xsi:type="dcterms:W3CDTF">2025-11-27T16:01:00Z</dcterms:created>
  <dcterms:modified xsi:type="dcterms:W3CDTF">2025-11-27T16:01:00Z</dcterms:modified>
</cp:coreProperties>
</file>