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3BE6" w:rsidRPr="003E3BE6" w:rsidRDefault="003E3BE6" w:rsidP="003E3BE6">
      <w:pPr>
        <w:jc w:val="center"/>
        <w:rPr>
          <w:rFonts w:ascii="Times New Roman" w:hAnsi="Times New Roman" w:cs="Times New Roman"/>
          <w:sz w:val="48"/>
          <w:szCs w:val="48"/>
        </w:rPr>
      </w:pPr>
      <w:r w:rsidRPr="003E3BE6">
        <w:rPr>
          <w:rFonts w:ascii="Times New Roman" w:hAnsi="Times New Roman" w:cs="Times New Roman"/>
          <w:sz w:val="48"/>
          <w:szCs w:val="48"/>
        </w:rPr>
        <w:t>Managing People</w:t>
      </w:r>
    </w:p>
    <w:p w:rsidR="003E3BE6" w:rsidRDefault="003E3BE6" w:rsidP="003E3BE6">
      <w:pPr>
        <w:jc w:val="center"/>
        <w:rPr>
          <w:rFonts w:ascii="Times New Roman" w:hAnsi="Times New Roman" w:cs="Times New Roman"/>
          <w:sz w:val="48"/>
          <w:szCs w:val="48"/>
        </w:rPr>
      </w:pPr>
      <w:r w:rsidRPr="003E3BE6">
        <w:rPr>
          <w:rFonts w:ascii="Times New Roman" w:hAnsi="Times New Roman" w:cs="Times New Roman"/>
          <w:sz w:val="48"/>
          <w:szCs w:val="48"/>
        </w:rPr>
        <w:t>LCBB5004</w:t>
      </w:r>
    </w:p>
    <w:p w:rsidR="00C32C7C" w:rsidRDefault="00C32C7C" w:rsidP="003E3BE6">
      <w:pPr>
        <w:jc w:val="center"/>
        <w:rPr>
          <w:rFonts w:ascii="Times New Roman" w:hAnsi="Times New Roman" w:cs="Times New Roman"/>
          <w:sz w:val="48"/>
          <w:szCs w:val="48"/>
        </w:rPr>
      </w:pPr>
    </w:p>
    <w:p w:rsidR="00C32C7C" w:rsidRPr="00AB1171" w:rsidRDefault="00C32C7C" w:rsidP="003E3BE6">
      <w:pPr>
        <w:jc w:val="center"/>
        <w:rPr>
          <w:rFonts w:ascii="Times New Roman" w:hAnsi="Times New Roman" w:cs="Times New Roman"/>
          <w:sz w:val="28"/>
          <w:szCs w:val="28"/>
        </w:rPr>
      </w:pPr>
    </w:p>
    <w:p w:rsidR="00C32C7C" w:rsidRDefault="00C32C7C" w:rsidP="003E3BE6">
      <w:pPr>
        <w:jc w:val="center"/>
        <w:rPr>
          <w:rFonts w:ascii="Times New Roman" w:hAnsi="Times New Roman" w:cs="Times New Roman"/>
          <w:color w:val="222222"/>
          <w:sz w:val="28"/>
          <w:szCs w:val="28"/>
          <w:shd w:val="clear" w:color="auto" w:fill="FFFFFF"/>
        </w:rPr>
      </w:pPr>
      <w:r w:rsidRPr="00AB1171">
        <w:rPr>
          <w:rFonts w:ascii="Times New Roman" w:hAnsi="Times New Roman" w:cs="Times New Roman"/>
          <w:color w:val="222222"/>
          <w:sz w:val="28"/>
          <w:szCs w:val="28"/>
          <w:shd w:val="clear" w:color="auto" w:fill="FFFFFF"/>
        </w:rPr>
        <w:t xml:space="preserve">Submitted By: </w:t>
      </w:r>
      <w:r w:rsidRPr="00AB1171">
        <w:rPr>
          <w:rFonts w:ascii="Times New Roman" w:hAnsi="Times New Roman" w:cs="Times New Roman"/>
          <w:color w:val="222222"/>
          <w:sz w:val="28"/>
          <w:szCs w:val="28"/>
          <w:shd w:val="clear" w:color="auto" w:fill="FFFFFF"/>
        </w:rPr>
        <w:t>Marius Dinu</w:t>
      </w:r>
      <w:r w:rsidRPr="00AB1171">
        <w:rPr>
          <w:rFonts w:ascii="Times New Roman" w:hAnsi="Times New Roman" w:cs="Times New Roman"/>
          <w:color w:val="222222"/>
          <w:sz w:val="28"/>
          <w:szCs w:val="28"/>
        </w:rPr>
        <w:br/>
      </w:r>
      <w:r w:rsidRPr="00AB1171">
        <w:rPr>
          <w:rFonts w:ascii="Times New Roman" w:hAnsi="Times New Roman" w:cs="Times New Roman"/>
          <w:color w:val="222222"/>
          <w:sz w:val="28"/>
          <w:szCs w:val="28"/>
          <w:shd w:val="clear" w:color="auto" w:fill="FFFFFF"/>
        </w:rPr>
        <w:t xml:space="preserve">Student </w:t>
      </w:r>
      <w:r w:rsidRPr="00AB1171">
        <w:rPr>
          <w:rFonts w:ascii="Times New Roman" w:hAnsi="Times New Roman" w:cs="Times New Roman"/>
          <w:color w:val="222222"/>
          <w:sz w:val="28"/>
          <w:szCs w:val="28"/>
          <w:shd w:val="clear" w:color="auto" w:fill="FFFFFF"/>
        </w:rPr>
        <w:t>ID: 2244842</w:t>
      </w: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Default="003E5152" w:rsidP="003E3BE6">
      <w:pPr>
        <w:jc w:val="center"/>
        <w:rPr>
          <w:rFonts w:ascii="Times New Roman" w:hAnsi="Times New Roman" w:cs="Times New Roman"/>
          <w:color w:val="222222"/>
          <w:sz w:val="28"/>
          <w:szCs w:val="28"/>
          <w:shd w:val="clear" w:color="auto" w:fill="FFFFFF"/>
        </w:rPr>
      </w:pPr>
    </w:p>
    <w:p w:rsidR="003E5152" w:rsidRPr="00AB1171" w:rsidRDefault="003E5152" w:rsidP="003E3BE6">
      <w:pPr>
        <w:jc w:val="center"/>
        <w:rPr>
          <w:rFonts w:ascii="Times New Roman" w:hAnsi="Times New Roman" w:cs="Times New Roman"/>
          <w:sz w:val="28"/>
          <w:szCs w:val="28"/>
        </w:rPr>
      </w:pPr>
    </w:p>
    <w:sdt>
      <w:sdtPr>
        <w:id w:val="-135033079"/>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3E5152" w:rsidRDefault="003E5152">
          <w:pPr>
            <w:pStyle w:val="TOCHeading"/>
          </w:pPr>
          <w:r>
            <w:t>Table of Contents</w:t>
          </w:r>
        </w:p>
        <w:p w:rsidR="003E5152" w:rsidRDefault="003E5152">
          <w:pPr>
            <w:pStyle w:val="TOC1"/>
            <w:tabs>
              <w:tab w:val="right" w:leader="dot" w:pos="9350"/>
            </w:tabs>
            <w:rPr>
              <w:noProof/>
            </w:rPr>
          </w:pPr>
          <w:r>
            <w:fldChar w:fldCharType="begin"/>
          </w:r>
          <w:r>
            <w:instrText xml:space="preserve"> TOC \o "1-3" \h \z \u </w:instrText>
          </w:r>
          <w:r>
            <w:fldChar w:fldCharType="separate"/>
          </w:r>
          <w:hyperlink w:anchor="_Toc173018760" w:history="1">
            <w:r w:rsidRPr="00ED6250">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_Toc173018760 \h </w:instrText>
            </w:r>
            <w:r>
              <w:rPr>
                <w:noProof/>
                <w:webHidden/>
              </w:rPr>
            </w:r>
            <w:r>
              <w:rPr>
                <w:noProof/>
                <w:webHidden/>
              </w:rPr>
              <w:fldChar w:fldCharType="separate"/>
            </w:r>
            <w:r>
              <w:rPr>
                <w:noProof/>
                <w:webHidden/>
              </w:rPr>
              <w:t>3</w:t>
            </w:r>
            <w:r>
              <w:rPr>
                <w:noProof/>
                <w:webHidden/>
              </w:rPr>
              <w:fldChar w:fldCharType="end"/>
            </w:r>
          </w:hyperlink>
        </w:p>
        <w:p w:rsidR="003E5152" w:rsidRDefault="003E5152">
          <w:pPr>
            <w:pStyle w:val="TOC1"/>
            <w:tabs>
              <w:tab w:val="right" w:leader="dot" w:pos="9350"/>
            </w:tabs>
            <w:rPr>
              <w:noProof/>
            </w:rPr>
          </w:pPr>
          <w:hyperlink w:anchor="_Toc173018761" w:history="1">
            <w:r w:rsidRPr="00ED6250">
              <w:rPr>
                <w:rStyle w:val="Hyperlink"/>
                <w:rFonts w:ascii="Times New Roman" w:eastAsia="Times New Roman" w:hAnsi="Times New Roman" w:cs="Times New Roman"/>
                <w:noProof/>
              </w:rPr>
              <w:t>Main Body</w:t>
            </w:r>
            <w:r>
              <w:rPr>
                <w:noProof/>
                <w:webHidden/>
              </w:rPr>
              <w:tab/>
            </w:r>
            <w:r>
              <w:rPr>
                <w:noProof/>
                <w:webHidden/>
              </w:rPr>
              <w:fldChar w:fldCharType="begin"/>
            </w:r>
            <w:r>
              <w:rPr>
                <w:noProof/>
                <w:webHidden/>
              </w:rPr>
              <w:instrText xml:space="preserve"> PAGEREF _Toc173018761 \h </w:instrText>
            </w:r>
            <w:r>
              <w:rPr>
                <w:noProof/>
                <w:webHidden/>
              </w:rPr>
            </w:r>
            <w:r>
              <w:rPr>
                <w:noProof/>
                <w:webHidden/>
              </w:rPr>
              <w:fldChar w:fldCharType="separate"/>
            </w:r>
            <w:r>
              <w:rPr>
                <w:noProof/>
                <w:webHidden/>
              </w:rPr>
              <w:t>3</w:t>
            </w:r>
            <w:r>
              <w:rPr>
                <w:noProof/>
                <w:webHidden/>
              </w:rPr>
              <w:fldChar w:fldCharType="end"/>
            </w:r>
          </w:hyperlink>
        </w:p>
        <w:p w:rsidR="003E5152" w:rsidRDefault="003E5152">
          <w:pPr>
            <w:pStyle w:val="TOC2"/>
            <w:tabs>
              <w:tab w:val="right" w:leader="dot" w:pos="9350"/>
            </w:tabs>
            <w:rPr>
              <w:noProof/>
            </w:rPr>
          </w:pPr>
          <w:hyperlink w:anchor="_Toc173018762" w:history="1">
            <w:r w:rsidRPr="00ED6250">
              <w:rPr>
                <w:rStyle w:val="Hyperlink"/>
                <w:rFonts w:ascii="Times New Roman" w:eastAsia="Times New Roman" w:hAnsi="Times New Roman" w:cs="Times New Roman"/>
                <w:noProof/>
              </w:rPr>
              <w:t>Benefits of Implementing Flexible Working Strategies at VialTech</w:t>
            </w:r>
            <w:r>
              <w:rPr>
                <w:noProof/>
                <w:webHidden/>
              </w:rPr>
              <w:tab/>
            </w:r>
            <w:r>
              <w:rPr>
                <w:noProof/>
                <w:webHidden/>
              </w:rPr>
              <w:fldChar w:fldCharType="begin"/>
            </w:r>
            <w:r>
              <w:rPr>
                <w:noProof/>
                <w:webHidden/>
              </w:rPr>
              <w:instrText xml:space="preserve"> PAGEREF _Toc173018762 \h </w:instrText>
            </w:r>
            <w:r>
              <w:rPr>
                <w:noProof/>
                <w:webHidden/>
              </w:rPr>
            </w:r>
            <w:r>
              <w:rPr>
                <w:noProof/>
                <w:webHidden/>
              </w:rPr>
              <w:fldChar w:fldCharType="separate"/>
            </w:r>
            <w:r>
              <w:rPr>
                <w:noProof/>
                <w:webHidden/>
              </w:rPr>
              <w:t>3</w:t>
            </w:r>
            <w:r>
              <w:rPr>
                <w:noProof/>
                <w:webHidden/>
              </w:rPr>
              <w:fldChar w:fldCharType="end"/>
            </w:r>
          </w:hyperlink>
        </w:p>
        <w:p w:rsidR="003E5152" w:rsidRDefault="003E5152">
          <w:pPr>
            <w:pStyle w:val="TOC2"/>
            <w:tabs>
              <w:tab w:val="right" w:leader="dot" w:pos="9350"/>
            </w:tabs>
            <w:rPr>
              <w:noProof/>
            </w:rPr>
          </w:pPr>
          <w:hyperlink w:anchor="_Toc173018763" w:history="1">
            <w:r w:rsidRPr="00ED6250">
              <w:rPr>
                <w:rStyle w:val="Hyperlink"/>
                <w:rFonts w:ascii="Times New Roman" w:eastAsia="Times New Roman" w:hAnsi="Times New Roman" w:cs="Times New Roman"/>
                <w:noProof/>
              </w:rPr>
              <w:t>Implementing flexible working to the employee workforce</w:t>
            </w:r>
            <w:r>
              <w:rPr>
                <w:noProof/>
                <w:webHidden/>
              </w:rPr>
              <w:tab/>
            </w:r>
            <w:r>
              <w:rPr>
                <w:noProof/>
                <w:webHidden/>
              </w:rPr>
              <w:fldChar w:fldCharType="begin"/>
            </w:r>
            <w:r>
              <w:rPr>
                <w:noProof/>
                <w:webHidden/>
              </w:rPr>
              <w:instrText xml:space="preserve"> PAGEREF _Toc173018763 \h </w:instrText>
            </w:r>
            <w:r>
              <w:rPr>
                <w:noProof/>
                <w:webHidden/>
              </w:rPr>
            </w:r>
            <w:r>
              <w:rPr>
                <w:noProof/>
                <w:webHidden/>
              </w:rPr>
              <w:fldChar w:fldCharType="separate"/>
            </w:r>
            <w:r>
              <w:rPr>
                <w:noProof/>
                <w:webHidden/>
              </w:rPr>
              <w:t>4</w:t>
            </w:r>
            <w:r>
              <w:rPr>
                <w:noProof/>
                <w:webHidden/>
              </w:rPr>
              <w:fldChar w:fldCharType="end"/>
            </w:r>
          </w:hyperlink>
        </w:p>
        <w:p w:rsidR="003E5152" w:rsidRDefault="003E5152">
          <w:pPr>
            <w:pStyle w:val="TOC2"/>
            <w:tabs>
              <w:tab w:val="right" w:leader="dot" w:pos="9350"/>
            </w:tabs>
            <w:rPr>
              <w:noProof/>
            </w:rPr>
          </w:pPr>
          <w:hyperlink w:anchor="_Toc173018764" w:history="1">
            <w:r w:rsidRPr="00ED6250">
              <w:rPr>
                <w:rStyle w:val="Hyperlink"/>
                <w:rFonts w:ascii="Times New Roman" w:hAnsi="Times New Roman" w:cs="Times New Roman"/>
                <w:noProof/>
              </w:rPr>
              <w:t>Reconfiguring Pay Structure for Flexible Working at VialTech</w:t>
            </w:r>
            <w:r>
              <w:rPr>
                <w:noProof/>
                <w:webHidden/>
              </w:rPr>
              <w:tab/>
            </w:r>
            <w:r>
              <w:rPr>
                <w:noProof/>
                <w:webHidden/>
              </w:rPr>
              <w:fldChar w:fldCharType="begin"/>
            </w:r>
            <w:r>
              <w:rPr>
                <w:noProof/>
                <w:webHidden/>
              </w:rPr>
              <w:instrText xml:space="preserve"> PAGEREF _Toc173018764 \h </w:instrText>
            </w:r>
            <w:r>
              <w:rPr>
                <w:noProof/>
                <w:webHidden/>
              </w:rPr>
            </w:r>
            <w:r>
              <w:rPr>
                <w:noProof/>
                <w:webHidden/>
              </w:rPr>
              <w:fldChar w:fldCharType="separate"/>
            </w:r>
            <w:r>
              <w:rPr>
                <w:noProof/>
                <w:webHidden/>
              </w:rPr>
              <w:t>6</w:t>
            </w:r>
            <w:r>
              <w:rPr>
                <w:noProof/>
                <w:webHidden/>
              </w:rPr>
              <w:fldChar w:fldCharType="end"/>
            </w:r>
          </w:hyperlink>
        </w:p>
        <w:p w:rsidR="003E5152" w:rsidRDefault="003E5152">
          <w:pPr>
            <w:pStyle w:val="TOC2"/>
            <w:tabs>
              <w:tab w:val="right" w:leader="dot" w:pos="9350"/>
            </w:tabs>
            <w:rPr>
              <w:noProof/>
            </w:rPr>
          </w:pPr>
          <w:hyperlink w:anchor="_Toc173018765" w:history="1">
            <w:r w:rsidRPr="00ED6250">
              <w:rPr>
                <w:rStyle w:val="Hyperlink"/>
                <w:rFonts w:ascii="Times New Roman" w:hAnsi="Times New Roman" w:cs="Times New Roman"/>
                <w:noProof/>
              </w:rPr>
              <w:t>Promoting Employee Engagement in a Flexible Working Environment at VialTech</w:t>
            </w:r>
            <w:r>
              <w:rPr>
                <w:noProof/>
                <w:webHidden/>
              </w:rPr>
              <w:tab/>
            </w:r>
            <w:r>
              <w:rPr>
                <w:noProof/>
                <w:webHidden/>
              </w:rPr>
              <w:fldChar w:fldCharType="begin"/>
            </w:r>
            <w:r>
              <w:rPr>
                <w:noProof/>
                <w:webHidden/>
              </w:rPr>
              <w:instrText xml:space="preserve"> PAGEREF _Toc173018765 \h </w:instrText>
            </w:r>
            <w:r>
              <w:rPr>
                <w:noProof/>
                <w:webHidden/>
              </w:rPr>
            </w:r>
            <w:r>
              <w:rPr>
                <w:noProof/>
                <w:webHidden/>
              </w:rPr>
              <w:fldChar w:fldCharType="separate"/>
            </w:r>
            <w:r>
              <w:rPr>
                <w:noProof/>
                <w:webHidden/>
              </w:rPr>
              <w:t>8</w:t>
            </w:r>
            <w:r>
              <w:rPr>
                <w:noProof/>
                <w:webHidden/>
              </w:rPr>
              <w:fldChar w:fldCharType="end"/>
            </w:r>
          </w:hyperlink>
        </w:p>
        <w:p w:rsidR="003E5152" w:rsidRDefault="003E5152">
          <w:pPr>
            <w:pStyle w:val="TOC1"/>
            <w:tabs>
              <w:tab w:val="right" w:leader="dot" w:pos="9350"/>
            </w:tabs>
            <w:rPr>
              <w:noProof/>
            </w:rPr>
          </w:pPr>
          <w:hyperlink w:anchor="_Toc173018766" w:history="1">
            <w:r w:rsidRPr="00ED625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_Toc173018766 \h </w:instrText>
            </w:r>
            <w:r>
              <w:rPr>
                <w:noProof/>
                <w:webHidden/>
              </w:rPr>
            </w:r>
            <w:r>
              <w:rPr>
                <w:noProof/>
                <w:webHidden/>
              </w:rPr>
              <w:fldChar w:fldCharType="separate"/>
            </w:r>
            <w:r>
              <w:rPr>
                <w:noProof/>
                <w:webHidden/>
              </w:rPr>
              <w:t>9</w:t>
            </w:r>
            <w:r>
              <w:rPr>
                <w:noProof/>
                <w:webHidden/>
              </w:rPr>
              <w:fldChar w:fldCharType="end"/>
            </w:r>
          </w:hyperlink>
        </w:p>
        <w:p w:rsidR="003E5152" w:rsidRDefault="003E5152">
          <w:pPr>
            <w:pStyle w:val="TOC1"/>
            <w:tabs>
              <w:tab w:val="right" w:leader="dot" w:pos="9350"/>
            </w:tabs>
            <w:rPr>
              <w:noProof/>
            </w:rPr>
          </w:pPr>
          <w:hyperlink w:anchor="_Toc173018767" w:history="1">
            <w:r w:rsidRPr="00ED6250">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_Toc173018767 \h </w:instrText>
            </w:r>
            <w:r>
              <w:rPr>
                <w:noProof/>
                <w:webHidden/>
              </w:rPr>
            </w:r>
            <w:r>
              <w:rPr>
                <w:noProof/>
                <w:webHidden/>
              </w:rPr>
              <w:fldChar w:fldCharType="separate"/>
            </w:r>
            <w:r>
              <w:rPr>
                <w:noProof/>
                <w:webHidden/>
              </w:rPr>
              <w:t>9</w:t>
            </w:r>
            <w:r>
              <w:rPr>
                <w:noProof/>
                <w:webHidden/>
              </w:rPr>
              <w:fldChar w:fldCharType="end"/>
            </w:r>
          </w:hyperlink>
        </w:p>
        <w:p w:rsidR="003E5152" w:rsidRDefault="003E5152">
          <w:r>
            <w:rPr>
              <w:b/>
              <w:bCs/>
              <w:noProof/>
            </w:rPr>
            <w:fldChar w:fldCharType="end"/>
          </w:r>
        </w:p>
      </w:sdtContent>
    </w:sdt>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Default="003E3BE6" w:rsidP="00303F1B">
      <w:pPr>
        <w:pStyle w:val="Heading1"/>
        <w:spacing w:line="360" w:lineRule="auto"/>
        <w:jc w:val="both"/>
        <w:rPr>
          <w:rFonts w:ascii="Times New Roman" w:eastAsia="Times New Roman" w:hAnsi="Times New Roman" w:cs="Times New Roman"/>
          <w:color w:val="000000" w:themeColor="text1"/>
          <w:sz w:val="24"/>
          <w:szCs w:val="24"/>
        </w:rPr>
      </w:pPr>
    </w:p>
    <w:p w:rsidR="003E3BE6" w:rsidRPr="003E3BE6" w:rsidRDefault="003E3BE6" w:rsidP="003E3BE6"/>
    <w:p w:rsidR="00C35078" w:rsidRPr="00303F1B" w:rsidRDefault="00C35078" w:rsidP="00303F1B">
      <w:pPr>
        <w:pStyle w:val="Heading1"/>
        <w:spacing w:line="360" w:lineRule="auto"/>
        <w:jc w:val="both"/>
        <w:rPr>
          <w:rFonts w:ascii="Times New Roman" w:eastAsia="Times New Roman" w:hAnsi="Times New Roman" w:cs="Times New Roman"/>
          <w:color w:val="000000" w:themeColor="text1"/>
          <w:sz w:val="24"/>
          <w:szCs w:val="24"/>
        </w:rPr>
      </w:pPr>
      <w:bookmarkStart w:id="0" w:name="_Toc173018760"/>
      <w:r w:rsidRPr="00303F1B">
        <w:rPr>
          <w:rFonts w:ascii="Times New Roman" w:eastAsia="Times New Roman" w:hAnsi="Times New Roman" w:cs="Times New Roman"/>
          <w:color w:val="000000" w:themeColor="text1"/>
          <w:sz w:val="24"/>
          <w:szCs w:val="24"/>
        </w:rPr>
        <w:lastRenderedPageBreak/>
        <w:t>Introduction</w:t>
      </w:r>
      <w:bookmarkEnd w:id="0"/>
      <w:r w:rsidRPr="00303F1B">
        <w:rPr>
          <w:rFonts w:ascii="Times New Roman" w:eastAsia="Times New Roman" w:hAnsi="Times New Roman" w:cs="Times New Roman"/>
          <w:color w:val="000000" w:themeColor="text1"/>
          <w:sz w:val="24"/>
          <w:szCs w:val="24"/>
        </w:rPr>
        <w:t xml:space="preserve"> </w:t>
      </w:r>
    </w:p>
    <w:p w:rsidR="00C35078" w:rsidRPr="0047103F" w:rsidRDefault="00C35078" w:rsidP="00303F1B">
      <w:pPr>
        <w:spacing w:line="360" w:lineRule="auto"/>
        <w:jc w:val="both"/>
        <w:rPr>
          <w:rFonts w:ascii="Times New Roman" w:hAnsi="Times New Roman" w:cs="Times New Roman"/>
          <w:color w:val="000000" w:themeColor="text1"/>
          <w:sz w:val="24"/>
          <w:szCs w:val="24"/>
        </w:rPr>
      </w:pPr>
      <w:r w:rsidRPr="0047103F">
        <w:rPr>
          <w:rFonts w:ascii="Times New Roman" w:hAnsi="Times New Roman" w:cs="Times New Roman"/>
          <w:color w:val="000000" w:themeColor="text1"/>
          <w:sz w:val="24"/>
          <w:szCs w:val="24"/>
        </w:rPr>
        <w:t>Effective people management is essential for organizational success, particularly in a dynamic company like VialTech, which provides critical diagnostic services to NHS and private patients. The role of Human Resources is evolving, with a heightened focus on employee well-being, productivity, and engagement. In the wake of the pandemic, the shift towards flexible working arrangements has underscored the need for adaptive management strategies. However, the objective of this report is to examine the benefits of flexible working, key considerations for its implementation, potential reconfigurations of the pay structure, and strategies to promote employee engagement. Drawing insights from the practices of industry leaders the aim is to provide a comprehensive roadmap for fostering a productive and satisfied workforce at VialTech firmly.</w:t>
      </w:r>
      <w:r w:rsidR="009161C9" w:rsidRPr="0047103F">
        <w:rPr>
          <w:rFonts w:ascii="Times New Roman" w:hAnsi="Times New Roman" w:cs="Times New Roman"/>
          <w:color w:val="000000" w:themeColor="text1"/>
          <w:sz w:val="24"/>
          <w:szCs w:val="24"/>
        </w:rPr>
        <w:t xml:space="preserve"> It is eventually </w:t>
      </w:r>
      <w:r w:rsidR="009161C9" w:rsidRPr="0047103F">
        <w:rPr>
          <w:rFonts w:ascii="Times New Roman" w:hAnsi="Times New Roman" w:cs="Times New Roman"/>
          <w:sz w:val="24"/>
          <w:szCs w:val="24"/>
        </w:rPr>
        <w:t xml:space="preserve">identified that post-pandemic </w:t>
      </w:r>
      <w:r w:rsidR="0047103F" w:rsidRPr="0047103F">
        <w:rPr>
          <w:rFonts w:ascii="Times New Roman" w:hAnsi="Times New Roman" w:cs="Times New Roman"/>
          <w:sz w:val="24"/>
          <w:szCs w:val="24"/>
        </w:rPr>
        <w:t>era;</w:t>
      </w:r>
      <w:r w:rsidR="009161C9" w:rsidRPr="0047103F">
        <w:rPr>
          <w:rFonts w:ascii="Times New Roman" w:hAnsi="Times New Roman" w:cs="Times New Roman"/>
          <w:sz w:val="24"/>
          <w:szCs w:val="24"/>
        </w:rPr>
        <w:t xml:space="preserve"> flexible working has become a prominent feature across various industries. As VialTech, a company dedicated to conducting diagnostic tests for NHS and private patients, the company has an opportunity to enhance the operational efficiency and employee satisfaction by implementing flexible working strategies. This report outlines the benefits of flexible working for the administrators, lab technicians, and customer-facing staff in accomplished manner.</w:t>
      </w:r>
    </w:p>
    <w:p w:rsidR="00C35078" w:rsidRPr="00303F1B" w:rsidRDefault="00C31E5E" w:rsidP="00303F1B">
      <w:pPr>
        <w:pStyle w:val="Heading1"/>
        <w:spacing w:line="360" w:lineRule="auto"/>
        <w:jc w:val="both"/>
        <w:rPr>
          <w:rFonts w:ascii="Times New Roman" w:eastAsia="Times New Roman" w:hAnsi="Times New Roman" w:cs="Times New Roman"/>
          <w:color w:val="000000" w:themeColor="text1"/>
          <w:sz w:val="24"/>
          <w:szCs w:val="24"/>
        </w:rPr>
      </w:pPr>
      <w:bookmarkStart w:id="1" w:name="_Toc173018761"/>
      <w:r w:rsidRPr="00303F1B">
        <w:rPr>
          <w:rFonts w:ascii="Times New Roman" w:eastAsia="Times New Roman" w:hAnsi="Times New Roman" w:cs="Times New Roman"/>
          <w:color w:val="000000" w:themeColor="text1"/>
          <w:sz w:val="24"/>
          <w:szCs w:val="24"/>
        </w:rPr>
        <w:t>Main Body</w:t>
      </w:r>
      <w:bookmarkEnd w:id="1"/>
    </w:p>
    <w:p w:rsidR="00BA1343" w:rsidRPr="00303F1B" w:rsidRDefault="00BA1343" w:rsidP="00303F1B">
      <w:pPr>
        <w:pStyle w:val="Heading2"/>
        <w:spacing w:line="360" w:lineRule="auto"/>
        <w:jc w:val="both"/>
        <w:rPr>
          <w:rFonts w:ascii="Times New Roman" w:eastAsia="Times New Roman" w:hAnsi="Times New Roman" w:cs="Times New Roman"/>
          <w:color w:val="000000" w:themeColor="text1"/>
          <w:sz w:val="24"/>
          <w:szCs w:val="24"/>
        </w:rPr>
      </w:pPr>
      <w:bookmarkStart w:id="2" w:name="_Toc173018762"/>
      <w:r w:rsidRPr="00303F1B">
        <w:rPr>
          <w:rFonts w:ascii="Times New Roman" w:eastAsia="Times New Roman" w:hAnsi="Times New Roman" w:cs="Times New Roman"/>
          <w:color w:val="000000" w:themeColor="text1"/>
          <w:sz w:val="24"/>
          <w:szCs w:val="24"/>
        </w:rPr>
        <w:t>Benefits of Implementing Flexible Working Strategies at VialTech</w:t>
      </w:r>
      <w:bookmarkEnd w:id="2"/>
    </w:p>
    <w:p w:rsidR="00984320" w:rsidRDefault="00BA1343" w:rsidP="00984320">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A1343">
        <w:rPr>
          <w:rFonts w:ascii="Times New Roman" w:eastAsia="Times New Roman" w:hAnsi="Times New Roman" w:cs="Times New Roman"/>
          <w:color w:val="000000" w:themeColor="text1"/>
          <w:sz w:val="24"/>
          <w:szCs w:val="24"/>
        </w:rPr>
        <w:t xml:space="preserve">In the evolving workplace landscape, flexible working has emerged as a critical component of employee satisfaction and organizational efficiency. This strategy, when applied to VialTech, </w:t>
      </w:r>
      <w:r w:rsidR="00984320">
        <w:rPr>
          <w:rFonts w:ascii="Times New Roman" w:eastAsia="Times New Roman" w:hAnsi="Times New Roman" w:cs="Times New Roman"/>
          <w:color w:val="000000" w:themeColor="text1"/>
          <w:sz w:val="24"/>
          <w:szCs w:val="24"/>
        </w:rPr>
        <w:t>can yield significant benefits in undetermined manner</w:t>
      </w:r>
    </w:p>
    <w:p w:rsidR="00A22AF6" w:rsidRPr="00984320" w:rsidRDefault="00A22AF6" w:rsidP="00984320">
      <w:pPr>
        <w:pStyle w:val="ListParagraph"/>
        <w:numPr>
          <w:ilvl w:val="0"/>
          <w:numId w:val="1"/>
        </w:numPr>
        <w:spacing w:before="100" w:beforeAutospacing="1" w:after="100" w:afterAutospacing="1" w:line="360" w:lineRule="auto"/>
        <w:jc w:val="both"/>
        <w:rPr>
          <w:rFonts w:ascii="Times New Roman" w:hAnsi="Times New Roman" w:cs="Times New Roman"/>
          <w:color w:val="000000" w:themeColor="text1"/>
          <w:sz w:val="24"/>
          <w:szCs w:val="24"/>
        </w:rPr>
      </w:pPr>
      <w:r w:rsidRPr="00984320">
        <w:rPr>
          <w:rStyle w:val="Strong"/>
          <w:rFonts w:ascii="Times New Roman" w:hAnsi="Times New Roman" w:cs="Times New Roman"/>
          <w:b w:val="0"/>
          <w:color w:val="000000" w:themeColor="text1"/>
          <w:sz w:val="24"/>
          <w:szCs w:val="24"/>
        </w:rPr>
        <w:t>Increased Productivity</w:t>
      </w:r>
      <w:r w:rsidRPr="00984320">
        <w:rPr>
          <w:rStyle w:val="Strong"/>
          <w:rFonts w:ascii="Times New Roman" w:hAnsi="Times New Roman" w:cs="Times New Roman"/>
          <w:color w:val="000000" w:themeColor="text1"/>
          <w:sz w:val="24"/>
          <w:szCs w:val="24"/>
        </w:rPr>
        <w:t>:</w:t>
      </w:r>
      <w:r w:rsidRPr="00984320">
        <w:rPr>
          <w:rFonts w:ascii="Times New Roman" w:hAnsi="Times New Roman" w:cs="Times New Roman"/>
          <w:color w:val="000000" w:themeColor="text1"/>
          <w:sz w:val="24"/>
          <w:szCs w:val="24"/>
        </w:rPr>
        <w:t xml:space="preserve"> It is firmly identified that flexible working arrangements aid to lead to increased productivity. </w:t>
      </w:r>
      <w:r w:rsidR="00984320">
        <w:rPr>
          <w:rFonts w:ascii="Times New Roman" w:hAnsi="Times New Roman" w:cs="Times New Roman"/>
          <w:color w:val="000000" w:themeColor="text1"/>
          <w:sz w:val="24"/>
          <w:szCs w:val="24"/>
        </w:rPr>
        <w:t>With reference to</w:t>
      </w:r>
      <w:r w:rsidRPr="00984320">
        <w:rPr>
          <w:rFonts w:ascii="Times New Roman" w:hAnsi="Times New Roman" w:cs="Times New Roman"/>
          <w:color w:val="000000" w:themeColor="text1"/>
          <w:sz w:val="24"/>
          <w:szCs w:val="24"/>
        </w:rPr>
        <w:t xml:space="preserve"> VialTech, allowing lab technicians and administrators to adjust their working hours can enhance focus and efficiency, especially during peak workload periods or quieter times</w:t>
      </w:r>
      <w:r w:rsidR="00695BA9" w:rsidRPr="00984320">
        <w:rPr>
          <w:rFonts w:ascii="Times New Roman" w:hAnsi="Times New Roman" w:cs="Times New Roman"/>
          <w:color w:val="000000" w:themeColor="text1"/>
          <w:sz w:val="24"/>
          <w:szCs w:val="24"/>
        </w:rPr>
        <w:t xml:space="preserve"> </w:t>
      </w:r>
      <w:r w:rsidR="00695BA9" w:rsidRPr="00984320">
        <w:rPr>
          <w:rFonts w:ascii="Times New Roman" w:hAnsi="Times New Roman" w:cs="Times New Roman"/>
          <w:color w:val="000000" w:themeColor="text1"/>
          <w:sz w:val="24"/>
          <w:szCs w:val="24"/>
          <w:shd w:val="clear" w:color="auto" w:fill="FFFFFF"/>
        </w:rPr>
        <w:t>(Ausloos</w:t>
      </w:r>
      <w:r w:rsidR="00695BA9" w:rsidRPr="00984320">
        <w:rPr>
          <w:rFonts w:ascii="Times New Roman" w:hAnsi="Times New Roman" w:cs="Times New Roman"/>
          <w:color w:val="000000" w:themeColor="text1"/>
          <w:sz w:val="24"/>
          <w:szCs w:val="24"/>
        </w:rPr>
        <w:t xml:space="preserve">, </w:t>
      </w:r>
      <w:r w:rsidR="00695BA9" w:rsidRPr="00984320">
        <w:rPr>
          <w:rFonts w:ascii="Times New Roman" w:hAnsi="Times New Roman" w:cs="Times New Roman"/>
          <w:color w:val="000000" w:themeColor="text1"/>
          <w:sz w:val="24"/>
          <w:szCs w:val="24"/>
          <w:shd w:val="clear" w:color="auto" w:fill="FFFFFF"/>
        </w:rPr>
        <w:t>2020</w:t>
      </w:r>
      <w:r w:rsidR="00695BA9" w:rsidRPr="00984320">
        <w:rPr>
          <w:rFonts w:ascii="Times New Roman" w:hAnsi="Times New Roman" w:cs="Times New Roman"/>
          <w:color w:val="000000" w:themeColor="text1"/>
          <w:sz w:val="24"/>
          <w:szCs w:val="24"/>
        </w:rPr>
        <w:t>)</w:t>
      </w:r>
      <w:r w:rsidRPr="00984320">
        <w:rPr>
          <w:rFonts w:ascii="Times New Roman" w:hAnsi="Times New Roman" w:cs="Times New Roman"/>
          <w:color w:val="000000" w:themeColor="text1"/>
          <w:sz w:val="24"/>
          <w:szCs w:val="24"/>
        </w:rPr>
        <w:t>.</w:t>
      </w:r>
    </w:p>
    <w:p w:rsidR="00A22AF6" w:rsidRPr="00303F1B" w:rsidRDefault="00A22AF6" w:rsidP="00303F1B">
      <w:pPr>
        <w:pStyle w:val="NormalWeb"/>
        <w:numPr>
          <w:ilvl w:val="0"/>
          <w:numId w:val="1"/>
        </w:numPr>
        <w:spacing w:line="360" w:lineRule="auto"/>
        <w:jc w:val="both"/>
        <w:rPr>
          <w:color w:val="000000" w:themeColor="text1"/>
        </w:rPr>
      </w:pPr>
      <w:r w:rsidRPr="00303F1B">
        <w:rPr>
          <w:rStyle w:val="Strong"/>
          <w:b w:val="0"/>
          <w:color w:val="000000" w:themeColor="text1"/>
        </w:rPr>
        <w:t>Improved Employee Morale and Retention</w:t>
      </w:r>
      <w:r w:rsidRPr="00303F1B">
        <w:rPr>
          <w:rStyle w:val="Strong"/>
          <w:color w:val="000000" w:themeColor="text1"/>
        </w:rPr>
        <w:t>:</w:t>
      </w:r>
      <w:r w:rsidR="00984320">
        <w:rPr>
          <w:color w:val="000000" w:themeColor="text1"/>
        </w:rPr>
        <w:t xml:space="preserve"> </w:t>
      </w:r>
      <w:r w:rsidRPr="00303F1B">
        <w:rPr>
          <w:color w:val="000000" w:themeColor="text1"/>
        </w:rPr>
        <w:t xml:space="preserve">At VialTech, offering flexible schedules can make employees feel valued and trusted, leading to higher job satisfaction and loyalty. </w:t>
      </w:r>
      <w:r w:rsidRPr="00303F1B">
        <w:rPr>
          <w:color w:val="000000" w:themeColor="text1"/>
        </w:rPr>
        <w:lastRenderedPageBreak/>
        <w:t>This is particularly important in retaining skilled lab technicians and experienced customer-facing staff, whose expertise is crucial to our operations.</w:t>
      </w:r>
    </w:p>
    <w:p w:rsidR="00A22AF6" w:rsidRPr="00303F1B" w:rsidRDefault="00A22AF6" w:rsidP="00303F1B">
      <w:pPr>
        <w:pStyle w:val="NormalWeb"/>
        <w:numPr>
          <w:ilvl w:val="0"/>
          <w:numId w:val="1"/>
        </w:numPr>
        <w:spacing w:line="360" w:lineRule="auto"/>
        <w:jc w:val="both"/>
        <w:rPr>
          <w:color w:val="000000" w:themeColor="text1"/>
        </w:rPr>
      </w:pPr>
      <w:r w:rsidRPr="00303F1B">
        <w:rPr>
          <w:rStyle w:val="Strong"/>
          <w:b w:val="0"/>
          <w:color w:val="000000" w:themeColor="text1"/>
        </w:rPr>
        <w:t>Cost Savings:</w:t>
      </w:r>
      <w:r w:rsidRPr="00303F1B">
        <w:rPr>
          <w:color w:val="000000" w:themeColor="text1"/>
        </w:rPr>
        <w:t xml:space="preserve"> For VialTech, a hybrid model can decrease the need for large office spaces, saving on utilities and maintenance while potentially reallocating resources to more critical areas such as advanced diagnostic equipment.</w:t>
      </w:r>
    </w:p>
    <w:p w:rsidR="00A22AF6" w:rsidRPr="00303F1B" w:rsidRDefault="00A22AF6" w:rsidP="00303F1B">
      <w:pPr>
        <w:pStyle w:val="NormalWeb"/>
        <w:numPr>
          <w:ilvl w:val="0"/>
          <w:numId w:val="1"/>
        </w:numPr>
        <w:spacing w:line="360" w:lineRule="auto"/>
        <w:jc w:val="both"/>
        <w:rPr>
          <w:color w:val="000000" w:themeColor="text1"/>
        </w:rPr>
      </w:pPr>
      <w:r w:rsidRPr="00303F1B">
        <w:rPr>
          <w:rStyle w:val="Strong"/>
          <w:b w:val="0"/>
          <w:color w:val="000000" w:themeColor="text1"/>
        </w:rPr>
        <w:t>Enhanced Talent Acquisition:</w:t>
      </w:r>
      <w:r w:rsidRPr="00303F1B">
        <w:rPr>
          <w:color w:val="000000" w:themeColor="text1"/>
        </w:rPr>
        <w:t xml:space="preserve"> Flexible working policies make organizations more attractive to top talent. </w:t>
      </w:r>
      <w:r w:rsidR="00B32C96">
        <w:rPr>
          <w:color w:val="000000" w:themeColor="text1"/>
        </w:rPr>
        <w:t>However, for this business organization it has being able to</w:t>
      </w:r>
      <w:r w:rsidRPr="00303F1B">
        <w:rPr>
          <w:color w:val="000000" w:themeColor="text1"/>
        </w:rPr>
        <w:t xml:space="preserve"> successfully attracted a broader talent pool by offering flexible work options. VialTech </w:t>
      </w:r>
      <w:r w:rsidR="00B32C96">
        <w:rPr>
          <w:color w:val="000000" w:themeColor="text1"/>
        </w:rPr>
        <w:t>aid to</w:t>
      </w:r>
      <w:r w:rsidRPr="00303F1B">
        <w:rPr>
          <w:color w:val="000000" w:themeColor="text1"/>
        </w:rPr>
        <w:t xml:space="preserve"> leverage this by appealing to highly qualified professionals who seek work-life balance, thereby enhancing our competitive edge in the healthcare sector</w:t>
      </w:r>
      <w:r w:rsidR="00695BA9" w:rsidRPr="00303F1B">
        <w:rPr>
          <w:color w:val="000000" w:themeColor="text1"/>
        </w:rPr>
        <w:t xml:space="preserve"> </w:t>
      </w:r>
      <w:r w:rsidR="00695BA9" w:rsidRPr="00303F1B">
        <w:rPr>
          <w:color w:val="000000" w:themeColor="text1"/>
          <w:shd w:val="clear" w:color="auto" w:fill="FFFFFF"/>
        </w:rPr>
        <w:t>(Esoimeme</w:t>
      </w:r>
      <w:r w:rsidR="00695BA9" w:rsidRPr="00303F1B">
        <w:rPr>
          <w:color w:val="000000" w:themeColor="text1"/>
        </w:rPr>
        <w:t xml:space="preserve">, </w:t>
      </w:r>
      <w:r w:rsidR="00695BA9" w:rsidRPr="00303F1B">
        <w:rPr>
          <w:color w:val="000000" w:themeColor="text1"/>
          <w:shd w:val="clear" w:color="auto" w:fill="FFFFFF"/>
        </w:rPr>
        <w:t>2020</w:t>
      </w:r>
      <w:r w:rsidR="00695BA9" w:rsidRPr="00303F1B">
        <w:rPr>
          <w:color w:val="000000" w:themeColor="text1"/>
        </w:rPr>
        <w:t>).</w:t>
      </w:r>
    </w:p>
    <w:p w:rsidR="00A22AF6" w:rsidRPr="00303F1B" w:rsidRDefault="00A22AF6" w:rsidP="00303F1B">
      <w:pPr>
        <w:pStyle w:val="NormalWeb"/>
        <w:numPr>
          <w:ilvl w:val="0"/>
          <w:numId w:val="1"/>
        </w:numPr>
        <w:spacing w:line="360" w:lineRule="auto"/>
        <w:jc w:val="both"/>
        <w:rPr>
          <w:color w:val="000000" w:themeColor="text1"/>
        </w:rPr>
      </w:pPr>
      <w:r w:rsidRPr="00303F1B">
        <w:rPr>
          <w:rStyle w:val="Strong"/>
          <w:b w:val="0"/>
          <w:color w:val="000000" w:themeColor="text1"/>
        </w:rPr>
        <w:t>Business Continuity:</w:t>
      </w:r>
      <w:r w:rsidRPr="00303F1B">
        <w:rPr>
          <w:color w:val="000000" w:themeColor="text1"/>
        </w:rPr>
        <w:t xml:space="preserve"> Flexible working ensures continuity in operations during disruptions. For VialTech, flexible working </w:t>
      </w:r>
      <w:r w:rsidR="005E440E">
        <w:rPr>
          <w:color w:val="000000" w:themeColor="text1"/>
        </w:rPr>
        <w:t>aid to</w:t>
      </w:r>
      <w:r w:rsidRPr="00303F1B">
        <w:rPr>
          <w:color w:val="000000" w:themeColor="text1"/>
        </w:rPr>
        <w:t xml:space="preserve"> provide resilience against unforeseen events, such as health crises or natural disasters, ensuring that diagnostic services for NHS and private patients remain uninterrupted.</w:t>
      </w:r>
    </w:p>
    <w:p w:rsidR="00A22AF6" w:rsidRPr="00303F1B" w:rsidRDefault="00A22AF6" w:rsidP="00303F1B">
      <w:pPr>
        <w:pStyle w:val="NormalWeb"/>
        <w:spacing w:line="360" w:lineRule="auto"/>
        <w:jc w:val="both"/>
        <w:rPr>
          <w:color w:val="000000" w:themeColor="text1"/>
        </w:rPr>
      </w:pPr>
      <w:r w:rsidRPr="00303F1B">
        <w:rPr>
          <w:color w:val="000000" w:themeColor="text1"/>
        </w:rPr>
        <w:t>However, it can said that implementing flexible working strategies at VialTech lead to increased productivity, improved employee morale, cost savings, enhanced talent acquisition, and robust business continuity, mirroring the successful outcomes</w:t>
      </w:r>
      <w:r w:rsidR="009331C6">
        <w:rPr>
          <w:color w:val="000000" w:themeColor="text1"/>
        </w:rPr>
        <w:t xml:space="preserve"> are firmly witnessed within the respective company</w:t>
      </w:r>
      <w:r w:rsidRPr="00303F1B">
        <w:rPr>
          <w:color w:val="000000" w:themeColor="text1"/>
        </w:rPr>
        <w:t>. These benefits will not only support the well-being of our employees but also drive the company’s growth and efficiency in delivering high-quality diagnostic services effectively</w:t>
      </w:r>
      <w:r w:rsidR="00695BA9" w:rsidRPr="00303F1B">
        <w:rPr>
          <w:color w:val="000000" w:themeColor="text1"/>
        </w:rPr>
        <w:t xml:space="preserve"> </w:t>
      </w:r>
      <w:r w:rsidR="00695BA9" w:rsidRPr="00303F1B">
        <w:rPr>
          <w:color w:val="000000" w:themeColor="text1"/>
          <w:shd w:val="clear" w:color="auto" w:fill="FFFFFF"/>
        </w:rPr>
        <w:t>(Jackson</w:t>
      </w:r>
      <w:r w:rsidR="00695BA9" w:rsidRPr="00303F1B">
        <w:rPr>
          <w:color w:val="000000" w:themeColor="text1"/>
        </w:rPr>
        <w:t xml:space="preserve">, </w:t>
      </w:r>
      <w:r w:rsidR="00695BA9" w:rsidRPr="00303F1B">
        <w:rPr>
          <w:color w:val="000000" w:themeColor="text1"/>
          <w:shd w:val="clear" w:color="auto" w:fill="FFFFFF"/>
        </w:rPr>
        <w:t>2023</w:t>
      </w:r>
      <w:r w:rsidR="00695BA9" w:rsidRPr="00303F1B">
        <w:rPr>
          <w:color w:val="000000" w:themeColor="text1"/>
        </w:rPr>
        <w:t xml:space="preserve">). </w:t>
      </w:r>
    </w:p>
    <w:p w:rsidR="00A22AF6" w:rsidRPr="00303F1B" w:rsidRDefault="00826DC2" w:rsidP="00303F1B">
      <w:pPr>
        <w:pStyle w:val="Heading2"/>
        <w:spacing w:line="360" w:lineRule="auto"/>
        <w:jc w:val="both"/>
        <w:rPr>
          <w:rFonts w:ascii="Times New Roman" w:eastAsia="Times New Roman" w:hAnsi="Times New Roman" w:cs="Times New Roman"/>
          <w:color w:val="000000" w:themeColor="text1"/>
          <w:sz w:val="24"/>
          <w:szCs w:val="24"/>
        </w:rPr>
      </w:pPr>
      <w:bookmarkStart w:id="3" w:name="_Toc173018763"/>
      <w:r w:rsidRPr="00303F1B">
        <w:rPr>
          <w:rFonts w:ascii="Times New Roman" w:eastAsia="Times New Roman" w:hAnsi="Times New Roman" w:cs="Times New Roman"/>
          <w:color w:val="000000" w:themeColor="text1"/>
          <w:sz w:val="24"/>
          <w:szCs w:val="24"/>
        </w:rPr>
        <w:t>Implementing flexible working to the employee workforce</w:t>
      </w:r>
      <w:bookmarkEnd w:id="3"/>
    </w:p>
    <w:p w:rsidR="00BC24AD" w:rsidRPr="00303F1B" w:rsidRDefault="00D55BF1" w:rsidP="00303F1B">
      <w:p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It is firmly identified that </w:t>
      </w:r>
      <w:r w:rsidR="001E6A1F">
        <w:rPr>
          <w:rFonts w:ascii="Times New Roman" w:hAnsi="Times New Roman" w:cs="Times New Roman"/>
          <w:color w:val="000000" w:themeColor="text1"/>
          <w:sz w:val="24"/>
          <w:szCs w:val="24"/>
        </w:rPr>
        <w:t xml:space="preserve">as </w:t>
      </w:r>
      <w:r w:rsidR="00833E4B" w:rsidRPr="00303F1B">
        <w:rPr>
          <w:rFonts w:ascii="Times New Roman" w:hAnsi="Times New Roman" w:cs="Times New Roman"/>
          <w:color w:val="000000" w:themeColor="text1"/>
          <w:sz w:val="24"/>
          <w:szCs w:val="24"/>
        </w:rPr>
        <w:t xml:space="preserve">VialTech prepares to introduce flexible working arrangements, it is crucial to carefully evaluate several factors to ensure a smooth transition and maintain operational efficiency. </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Assessing Job Roles and Requirements: Before firmly using the aspects of flexible working, it is essential to understand the nature of different job roles within VialTech. </w:t>
      </w:r>
      <w:r w:rsidR="001E6A1F">
        <w:rPr>
          <w:rFonts w:ascii="Times New Roman" w:hAnsi="Times New Roman" w:cs="Times New Roman"/>
          <w:color w:val="000000" w:themeColor="text1"/>
          <w:sz w:val="24"/>
          <w:szCs w:val="24"/>
        </w:rPr>
        <w:t>Moreover</w:t>
      </w:r>
      <w:r w:rsidRPr="00303F1B">
        <w:rPr>
          <w:rFonts w:ascii="Times New Roman" w:hAnsi="Times New Roman" w:cs="Times New Roman"/>
          <w:color w:val="000000" w:themeColor="text1"/>
          <w:sz w:val="24"/>
          <w:szCs w:val="24"/>
        </w:rPr>
        <w:t xml:space="preserve">, at </w:t>
      </w:r>
      <w:r w:rsidR="001E6A1F">
        <w:rPr>
          <w:rFonts w:ascii="Times New Roman" w:hAnsi="Times New Roman" w:cs="Times New Roman"/>
          <w:color w:val="000000" w:themeColor="text1"/>
          <w:sz w:val="24"/>
          <w:szCs w:val="24"/>
        </w:rPr>
        <w:t>respective business it is seen that</w:t>
      </w:r>
      <w:r w:rsidRPr="00303F1B">
        <w:rPr>
          <w:rFonts w:ascii="Times New Roman" w:hAnsi="Times New Roman" w:cs="Times New Roman"/>
          <w:color w:val="000000" w:themeColor="text1"/>
          <w:sz w:val="24"/>
          <w:szCs w:val="24"/>
        </w:rPr>
        <w:t xml:space="preserve">, roles like lab technicians and customer-facing staff at test facilities might need to be physically present to operate equipment and </w:t>
      </w:r>
      <w:r w:rsidRPr="00303F1B">
        <w:rPr>
          <w:rFonts w:ascii="Times New Roman" w:hAnsi="Times New Roman" w:cs="Times New Roman"/>
          <w:color w:val="000000" w:themeColor="text1"/>
          <w:sz w:val="24"/>
          <w:szCs w:val="24"/>
        </w:rPr>
        <w:lastRenderedPageBreak/>
        <w:t>interact with patients. In contrast, administrative roles could be more suited to remote work. A thorough assessment of each role’s requirements will help determine the feasibility of flexible working for different positions in accomplished manner.</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Infrastructure and Technology: A robust technological infrastructure is vital for supporting flexible working.. For VialTech, this means providing lab technicians and administrators with secure remote access to data and communication tools. Moreover, it is vital to safeguard that test facilities have the necessary infrastructure to support hybrid working models, such as reliable internet connections and remote access to diagnostic systems</w:t>
      </w:r>
      <w:r w:rsidR="00064761" w:rsidRPr="00303F1B">
        <w:rPr>
          <w:rFonts w:ascii="Times New Roman" w:hAnsi="Times New Roman" w:cs="Times New Roman"/>
          <w:color w:val="000000" w:themeColor="text1"/>
          <w:sz w:val="24"/>
          <w:szCs w:val="24"/>
        </w:rPr>
        <w:t xml:space="preserve"> effectively</w:t>
      </w:r>
      <w:r w:rsidRPr="00303F1B">
        <w:rPr>
          <w:rFonts w:ascii="Times New Roman" w:hAnsi="Times New Roman" w:cs="Times New Roman"/>
          <w:color w:val="000000" w:themeColor="text1"/>
          <w:sz w:val="24"/>
          <w:szCs w:val="24"/>
        </w:rPr>
        <w:t>.</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Communication and Collaboration: Effective communication and collaboration are critical to the success of flexible working. VialTech’s HR department should implement similar </w:t>
      </w:r>
      <w:r w:rsidR="00E26063" w:rsidRPr="00303F1B">
        <w:rPr>
          <w:rFonts w:ascii="Times New Roman" w:hAnsi="Times New Roman" w:cs="Times New Roman"/>
          <w:color w:val="000000" w:themeColor="text1"/>
          <w:sz w:val="24"/>
          <w:szCs w:val="24"/>
        </w:rPr>
        <w:t>performs</w:t>
      </w:r>
      <w:r w:rsidRPr="00303F1B">
        <w:rPr>
          <w:rFonts w:ascii="Times New Roman" w:hAnsi="Times New Roman" w:cs="Times New Roman"/>
          <w:color w:val="000000" w:themeColor="text1"/>
          <w:sz w:val="24"/>
          <w:szCs w:val="24"/>
        </w:rPr>
        <w:t>, including regular check-ins, virtual team meetings, and collaboration platforms to ensure all employees, whether on-site or remote, stay connected and informed</w:t>
      </w:r>
      <w:r w:rsidR="00E26063" w:rsidRPr="00303F1B">
        <w:rPr>
          <w:rFonts w:ascii="Times New Roman" w:hAnsi="Times New Roman" w:cs="Times New Roman"/>
          <w:color w:val="000000" w:themeColor="text1"/>
          <w:sz w:val="24"/>
          <w:szCs w:val="24"/>
        </w:rPr>
        <w:t xml:space="preserve"> in accomplished manner</w:t>
      </w:r>
      <w:r w:rsidR="000F192C" w:rsidRPr="00303F1B">
        <w:rPr>
          <w:rFonts w:ascii="Times New Roman" w:hAnsi="Times New Roman" w:cs="Times New Roman"/>
          <w:color w:val="000000" w:themeColor="text1"/>
          <w:sz w:val="24"/>
          <w:szCs w:val="24"/>
        </w:rPr>
        <w:t xml:space="preserve"> </w:t>
      </w:r>
      <w:r w:rsidR="000F192C" w:rsidRPr="00303F1B">
        <w:rPr>
          <w:rFonts w:ascii="Times New Roman" w:hAnsi="Times New Roman" w:cs="Times New Roman"/>
          <w:color w:val="000000" w:themeColor="text1"/>
          <w:sz w:val="24"/>
          <w:szCs w:val="24"/>
          <w:shd w:val="clear" w:color="auto" w:fill="FFFFFF"/>
        </w:rPr>
        <w:t>(Jana</w:t>
      </w:r>
      <w:r w:rsidR="000F192C" w:rsidRPr="00303F1B">
        <w:rPr>
          <w:rFonts w:ascii="Times New Roman" w:hAnsi="Times New Roman" w:cs="Times New Roman"/>
          <w:color w:val="000000" w:themeColor="text1"/>
          <w:sz w:val="24"/>
          <w:szCs w:val="24"/>
        </w:rPr>
        <w:t xml:space="preserve">, </w:t>
      </w:r>
      <w:r w:rsidR="000F192C" w:rsidRPr="00303F1B">
        <w:rPr>
          <w:rFonts w:ascii="Times New Roman" w:hAnsi="Times New Roman" w:cs="Times New Roman"/>
          <w:color w:val="000000" w:themeColor="text1"/>
          <w:sz w:val="24"/>
          <w:szCs w:val="24"/>
          <w:shd w:val="clear" w:color="auto" w:fill="FFFFFF"/>
        </w:rPr>
        <w:t>2022</w:t>
      </w:r>
      <w:r w:rsidR="000F192C" w:rsidRPr="00303F1B">
        <w:rPr>
          <w:rFonts w:ascii="Times New Roman" w:hAnsi="Times New Roman" w:cs="Times New Roman"/>
          <w:color w:val="000000" w:themeColor="text1"/>
          <w:sz w:val="24"/>
          <w:szCs w:val="24"/>
        </w:rPr>
        <w:t xml:space="preserve">). </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Policy and Compliance: </w:t>
      </w:r>
      <w:r w:rsidR="00E26063" w:rsidRPr="00303F1B">
        <w:rPr>
          <w:rFonts w:ascii="Times New Roman" w:hAnsi="Times New Roman" w:cs="Times New Roman"/>
          <w:color w:val="000000" w:themeColor="text1"/>
          <w:sz w:val="24"/>
          <w:szCs w:val="24"/>
        </w:rPr>
        <w:t>By effectively and firmly e</w:t>
      </w:r>
      <w:r w:rsidRPr="00303F1B">
        <w:rPr>
          <w:rFonts w:ascii="Times New Roman" w:hAnsi="Times New Roman" w:cs="Times New Roman"/>
          <w:color w:val="000000" w:themeColor="text1"/>
          <w:sz w:val="24"/>
          <w:szCs w:val="24"/>
        </w:rPr>
        <w:t>stablishing clear policies and ensuring compliance with legal requirements i</w:t>
      </w:r>
      <w:r w:rsidR="001E6A1F">
        <w:rPr>
          <w:rFonts w:ascii="Times New Roman" w:hAnsi="Times New Roman" w:cs="Times New Roman"/>
          <w:color w:val="000000" w:themeColor="text1"/>
          <w:sz w:val="24"/>
          <w:szCs w:val="24"/>
        </w:rPr>
        <w:t>s essential</w:t>
      </w:r>
      <w:r w:rsidRPr="00303F1B">
        <w:rPr>
          <w:rFonts w:ascii="Times New Roman" w:hAnsi="Times New Roman" w:cs="Times New Roman"/>
          <w:color w:val="000000" w:themeColor="text1"/>
          <w:sz w:val="24"/>
          <w:szCs w:val="24"/>
        </w:rPr>
        <w:t xml:space="preserve">. VialTech </w:t>
      </w:r>
      <w:r w:rsidR="00A116D3">
        <w:rPr>
          <w:rFonts w:ascii="Times New Roman" w:hAnsi="Times New Roman" w:cs="Times New Roman"/>
          <w:color w:val="000000" w:themeColor="text1"/>
          <w:sz w:val="24"/>
          <w:szCs w:val="24"/>
        </w:rPr>
        <w:t>is suggested to focus</w:t>
      </w:r>
      <w:r w:rsidRPr="00303F1B">
        <w:rPr>
          <w:rFonts w:ascii="Times New Roman" w:hAnsi="Times New Roman" w:cs="Times New Roman"/>
          <w:color w:val="000000" w:themeColor="text1"/>
          <w:sz w:val="24"/>
          <w:szCs w:val="24"/>
        </w:rPr>
        <w:t>, considering the unique needs of a healthcare company. Policies should cover aspects such as patient data confidentiality, health and safety regulations, and guidelines for remote work. It is also important to ensure that flexible working arrangements comply with labor laws and contractual obligations.</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Training and Support: </w:t>
      </w:r>
      <w:r w:rsidR="006E5668">
        <w:rPr>
          <w:rFonts w:ascii="Times New Roman" w:hAnsi="Times New Roman" w:cs="Times New Roman"/>
          <w:color w:val="000000" w:themeColor="text1"/>
          <w:sz w:val="24"/>
          <w:szCs w:val="24"/>
        </w:rPr>
        <w:t>It is identified that effectively p</w:t>
      </w:r>
      <w:r w:rsidRPr="00303F1B">
        <w:rPr>
          <w:rFonts w:ascii="Times New Roman" w:hAnsi="Times New Roman" w:cs="Times New Roman"/>
          <w:color w:val="000000" w:themeColor="text1"/>
          <w:sz w:val="24"/>
          <w:szCs w:val="24"/>
        </w:rPr>
        <w:t xml:space="preserve">roviding training and support to employees is crucial for the successful implementation of flexible working. </w:t>
      </w:r>
      <w:r w:rsidR="00D56296">
        <w:rPr>
          <w:rFonts w:ascii="Times New Roman" w:hAnsi="Times New Roman" w:cs="Times New Roman"/>
          <w:color w:val="000000" w:themeColor="text1"/>
          <w:sz w:val="24"/>
          <w:szCs w:val="24"/>
        </w:rPr>
        <w:t>VialTech</w:t>
      </w:r>
      <w:r w:rsidRPr="00303F1B">
        <w:rPr>
          <w:rFonts w:ascii="Times New Roman" w:hAnsi="Times New Roman" w:cs="Times New Roman"/>
          <w:color w:val="000000" w:themeColor="text1"/>
          <w:sz w:val="24"/>
          <w:szCs w:val="24"/>
        </w:rPr>
        <w:t xml:space="preserve"> </w:t>
      </w:r>
      <w:r w:rsidR="00D56296">
        <w:rPr>
          <w:rFonts w:ascii="Times New Roman" w:hAnsi="Times New Roman" w:cs="Times New Roman"/>
          <w:color w:val="000000" w:themeColor="text1"/>
          <w:sz w:val="24"/>
          <w:szCs w:val="24"/>
        </w:rPr>
        <w:t>shall eventually to try on</w:t>
      </w:r>
      <w:r w:rsidRPr="00303F1B">
        <w:rPr>
          <w:rFonts w:ascii="Times New Roman" w:hAnsi="Times New Roman" w:cs="Times New Roman"/>
          <w:color w:val="000000" w:themeColor="text1"/>
          <w:sz w:val="24"/>
          <w:szCs w:val="24"/>
        </w:rPr>
        <w:t xml:space="preserve"> invest</w:t>
      </w:r>
      <w:r w:rsidR="00D56296">
        <w:rPr>
          <w:rFonts w:ascii="Times New Roman" w:hAnsi="Times New Roman" w:cs="Times New Roman"/>
          <w:color w:val="000000" w:themeColor="text1"/>
          <w:sz w:val="24"/>
          <w:szCs w:val="24"/>
        </w:rPr>
        <w:t>ing</w:t>
      </w:r>
      <w:r w:rsidR="006E5668">
        <w:rPr>
          <w:rFonts w:ascii="Times New Roman" w:hAnsi="Times New Roman" w:cs="Times New Roman"/>
          <w:color w:val="000000" w:themeColor="text1"/>
          <w:sz w:val="24"/>
          <w:szCs w:val="24"/>
        </w:rPr>
        <w:t xml:space="preserve"> in</w:t>
      </w:r>
      <w:r w:rsidRPr="00303F1B">
        <w:rPr>
          <w:rFonts w:ascii="Times New Roman" w:hAnsi="Times New Roman" w:cs="Times New Roman"/>
          <w:color w:val="000000" w:themeColor="text1"/>
          <w:sz w:val="24"/>
          <w:szCs w:val="24"/>
        </w:rPr>
        <w:t xml:space="preserve"> training sessions to help employees navigate the transition to flexible working. This could include workshops on time management, using collaboration tools, and maintaining productivity while working remotely</w:t>
      </w:r>
      <w:r w:rsidR="00E26063" w:rsidRPr="00303F1B">
        <w:rPr>
          <w:rFonts w:ascii="Times New Roman" w:hAnsi="Times New Roman" w:cs="Times New Roman"/>
          <w:color w:val="000000" w:themeColor="text1"/>
          <w:sz w:val="24"/>
          <w:szCs w:val="24"/>
        </w:rPr>
        <w:t xml:space="preserve"> in accomplished format</w:t>
      </w:r>
      <w:r w:rsidR="0085534C" w:rsidRPr="00303F1B">
        <w:rPr>
          <w:rFonts w:ascii="Times New Roman" w:hAnsi="Times New Roman" w:cs="Times New Roman"/>
          <w:color w:val="000000" w:themeColor="text1"/>
          <w:sz w:val="24"/>
          <w:szCs w:val="24"/>
        </w:rPr>
        <w:t xml:space="preserve"> </w:t>
      </w:r>
      <w:r w:rsidR="0085534C" w:rsidRPr="00303F1B">
        <w:rPr>
          <w:rFonts w:ascii="Times New Roman" w:hAnsi="Times New Roman" w:cs="Times New Roman"/>
          <w:color w:val="000000" w:themeColor="text1"/>
          <w:sz w:val="24"/>
          <w:szCs w:val="24"/>
          <w:shd w:val="clear" w:color="auto" w:fill="FFFFFF"/>
        </w:rPr>
        <w:t>(Majid</w:t>
      </w:r>
      <w:r w:rsidR="0085534C" w:rsidRPr="00303F1B">
        <w:rPr>
          <w:rFonts w:ascii="Times New Roman" w:hAnsi="Times New Roman" w:cs="Times New Roman"/>
          <w:color w:val="000000" w:themeColor="text1"/>
          <w:sz w:val="24"/>
          <w:szCs w:val="24"/>
        </w:rPr>
        <w:t xml:space="preserve">, </w:t>
      </w:r>
      <w:r w:rsidR="0085534C" w:rsidRPr="00303F1B">
        <w:rPr>
          <w:rFonts w:ascii="Times New Roman" w:hAnsi="Times New Roman" w:cs="Times New Roman"/>
          <w:color w:val="000000" w:themeColor="text1"/>
          <w:sz w:val="24"/>
          <w:szCs w:val="24"/>
          <w:shd w:val="clear" w:color="auto" w:fill="FFFFFF"/>
        </w:rPr>
        <w:t>2020</w:t>
      </w:r>
      <w:r w:rsidR="0085534C" w:rsidRPr="00303F1B">
        <w:rPr>
          <w:rFonts w:ascii="Times New Roman" w:hAnsi="Times New Roman" w:cs="Times New Roman"/>
          <w:color w:val="000000" w:themeColor="text1"/>
          <w:sz w:val="24"/>
          <w:szCs w:val="24"/>
        </w:rPr>
        <w:t xml:space="preserve">). </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Site-Specific Considerations: Different VialTech sites will have varying implications for flexible working. For example, lab facilities may have stringent requirements for on-site presence due to the nature of diagnostic testing, while administrative offices might be more adaptable to remote work. It is essential to tailor flexible working strategies to the specific needs of each site</w:t>
      </w:r>
      <w:r w:rsidR="00922B39">
        <w:rPr>
          <w:rFonts w:ascii="Times New Roman" w:hAnsi="Times New Roman" w:cs="Times New Roman"/>
          <w:color w:val="000000" w:themeColor="text1"/>
          <w:sz w:val="24"/>
          <w:szCs w:val="24"/>
        </w:rPr>
        <w:t>.</w:t>
      </w:r>
      <w:r w:rsidRPr="00303F1B">
        <w:rPr>
          <w:rFonts w:ascii="Times New Roman" w:hAnsi="Times New Roman" w:cs="Times New Roman"/>
          <w:color w:val="000000" w:themeColor="text1"/>
          <w:sz w:val="24"/>
          <w:szCs w:val="24"/>
        </w:rPr>
        <w:t xml:space="preserve"> </w:t>
      </w:r>
      <w:r w:rsidR="00922B39">
        <w:rPr>
          <w:rFonts w:ascii="Times New Roman" w:hAnsi="Times New Roman" w:cs="Times New Roman"/>
          <w:color w:val="000000" w:themeColor="text1"/>
          <w:sz w:val="24"/>
          <w:szCs w:val="24"/>
        </w:rPr>
        <w:t xml:space="preserve">Moreover, it is also suggested that the respective business </w:t>
      </w:r>
      <w:r w:rsidR="00922B39">
        <w:rPr>
          <w:rFonts w:ascii="Times New Roman" w:hAnsi="Times New Roman" w:cs="Times New Roman"/>
          <w:color w:val="000000" w:themeColor="text1"/>
          <w:sz w:val="24"/>
          <w:szCs w:val="24"/>
        </w:rPr>
        <w:lastRenderedPageBreak/>
        <w:t>shall further try to</w:t>
      </w:r>
      <w:r w:rsidRPr="00303F1B">
        <w:rPr>
          <w:rFonts w:ascii="Times New Roman" w:hAnsi="Times New Roman" w:cs="Times New Roman"/>
          <w:color w:val="000000" w:themeColor="text1"/>
          <w:sz w:val="24"/>
          <w:szCs w:val="24"/>
        </w:rPr>
        <w:t xml:space="preserve"> conduct site-specific assessments to determine the most appropriate flexible working arrangements for each location</w:t>
      </w:r>
      <w:r w:rsidR="00A106E0" w:rsidRPr="00303F1B">
        <w:rPr>
          <w:rFonts w:ascii="Times New Roman" w:hAnsi="Times New Roman" w:cs="Times New Roman"/>
          <w:color w:val="000000" w:themeColor="text1"/>
          <w:sz w:val="24"/>
          <w:szCs w:val="24"/>
        </w:rPr>
        <w:t xml:space="preserve"> in detailed manner</w:t>
      </w:r>
      <w:r w:rsidR="00BB3725" w:rsidRPr="00303F1B">
        <w:rPr>
          <w:rFonts w:ascii="Times New Roman" w:hAnsi="Times New Roman" w:cs="Times New Roman"/>
          <w:color w:val="000000" w:themeColor="text1"/>
          <w:sz w:val="24"/>
          <w:szCs w:val="24"/>
        </w:rPr>
        <w:t xml:space="preserve"> </w:t>
      </w:r>
      <w:r w:rsidR="00BB3725" w:rsidRPr="00303F1B">
        <w:rPr>
          <w:rFonts w:ascii="Times New Roman" w:hAnsi="Times New Roman" w:cs="Times New Roman"/>
          <w:color w:val="000000" w:themeColor="text1"/>
          <w:sz w:val="24"/>
          <w:szCs w:val="24"/>
          <w:shd w:val="clear" w:color="auto" w:fill="FFFFFF"/>
        </w:rPr>
        <w:t>(Pettinger</w:t>
      </w:r>
      <w:r w:rsidR="00BB3725" w:rsidRPr="00303F1B">
        <w:rPr>
          <w:rFonts w:ascii="Times New Roman" w:hAnsi="Times New Roman" w:cs="Times New Roman"/>
          <w:color w:val="000000" w:themeColor="text1"/>
          <w:sz w:val="24"/>
          <w:szCs w:val="24"/>
        </w:rPr>
        <w:t xml:space="preserve">, </w:t>
      </w:r>
      <w:r w:rsidR="00BB3725" w:rsidRPr="00303F1B">
        <w:rPr>
          <w:rFonts w:ascii="Times New Roman" w:hAnsi="Times New Roman" w:cs="Times New Roman"/>
          <w:color w:val="000000" w:themeColor="text1"/>
          <w:sz w:val="24"/>
          <w:szCs w:val="24"/>
          <w:shd w:val="clear" w:color="auto" w:fill="FFFFFF"/>
        </w:rPr>
        <w:t>2020</w:t>
      </w:r>
      <w:r w:rsidR="00BB3725" w:rsidRPr="00303F1B">
        <w:rPr>
          <w:rFonts w:ascii="Times New Roman" w:hAnsi="Times New Roman" w:cs="Times New Roman"/>
          <w:color w:val="000000" w:themeColor="text1"/>
          <w:sz w:val="24"/>
          <w:szCs w:val="24"/>
        </w:rPr>
        <w:t xml:space="preserve">). </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Employee Engagement and Feedback: Engaging with employees and seeking their feedback is vital for the success </w:t>
      </w:r>
      <w:r w:rsidR="00922B39">
        <w:rPr>
          <w:rFonts w:ascii="Times New Roman" w:hAnsi="Times New Roman" w:cs="Times New Roman"/>
          <w:color w:val="000000" w:themeColor="text1"/>
          <w:sz w:val="24"/>
          <w:szCs w:val="24"/>
        </w:rPr>
        <w:t>of flexible working initiatives</w:t>
      </w:r>
      <w:r w:rsidRPr="00303F1B">
        <w:rPr>
          <w:rFonts w:ascii="Times New Roman" w:hAnsi="Times New Roman" w:cs="Times New Roman"/>
          <w:color w:val="000000" w:themeColor="text1"/>
          <w:sz w:val="24"/>
          <w:szCs w:val="24"/>
        </w:rPr>
        <w:t xml:space="preserve">. VialTech’s HR </w:t>
      </w:r>
      <w:r w:rsidR="006E5668" w:rsidRPr="00303F1B">
        <w:rPr>
          <w:rFonts w:ascii="Times New Roman" w:hAnsi="Times New Roman" w:cs="Times New Roman"/>
          <w:color w:val="000000" w:themeColor="text1"/>
          <w:sz w:val="24"/>
          <w:szCs w:val="24"/>
        </w:rPr>
        <w:t xml:space="preserve">department </w:t>
      </w:r>
      <w:r w:rsidR="006E5668">
        <w:rPr>
          <w:rFonts w:ascii="Times New Roman" w:hAnsi="Times New Roman" w:cs="Times New Roman"/>
          <w:color w:val="000000" w:themeColor="text1"/>
          <w:sz w:val="24"/>
          <w:szCs w:val="24"/>
        </w:rPr>
        <w:t>firmly</w:t>
      </w:r>
      <w:r w:rsidR="006E5668" w:rsidRPr="00303F1B">
        <w:rPr>
          <w:rFonts w:ascii="Times New Roman" w:hAnsi="Times New Roman" w:cs="Times New Roman"/>
          <w:color w:val="000000" w:themeColor="text1"/>
          <w:sz w:val="24"/>
          <w:szCs w:val="24"/>
        </w:rPr>
        <w:t xml:space="preserve"> implements</w:t>
      </w:r>
      <w:r w:rsidRPr="00303F1B">
        <w:rPr>
          <w:rFonts w:ascii="Times New Roman" w:hAnsi="Times New Roman" w:cs="Times New Roman"/>
          <w:color w:val="000000" w:themeColor="text1"/>
          <w:sz w:val="24"/>
          <w:szCs w:val="24"/>
        </w:rPr>
        <w:t xml:space="preserve"> similar feedback mechanisms to gauge employee satisfaction, identify potential issues, and make necessary adjustments. This will help ensure that flexible working arrangements are well-received and effective in enhancing employee morale and productivity.</w:t>
      </w:r>
    </w:p>
    <w:p w:rsidR="00BC24AD" w:rsidRPr="00303F1B" w:rsidRDefault="00BC24AD" w:rsidP="00303F1B">
      <w:pPr>
        <w:pStyle w:val="ListParagraph"/>
        <w:numPr>
          <w:ilvl w:val="0"/>
          <w:numId w:val="2"/>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Monitoring and Evaluation: Continuous monitoring and evaluation are necessary to assess the impact of flexible working on the organization. </w:t>
      </w:r>
      <w:r w:rsidR="00922B39">
        <w:rPr>
          <w:rFonts w:ascii="Times New Roman" w:hAnsi="Times New Roman" w:cs="Times New Roman"/>
          <w:color w:val="000000" w:themeColor="text1"/>
          <w:sz w:val="24"/>
          <w:szCs w:val="24"/>
        </w:rPr>
        <w:t>The respective business organization is eventually suggested to</w:t>
      </w:r>
      <w:r w:rsidRPr="00303F1B">
        <w:rPr>
          <w:rFonts w:ascii="Times New Roman" w:hAnsi="Times New Roman" w:cs="Times New Roman"/>
          <w:color w:val="000000" w:themeColor="text1"/>
          <w:sz w:val="24"/>
          <w:szCs w:val="24"/>
        </w:rPr>
        <w:t xml:space="preserve"> establish metrics to evaluate the effectiveness of flexible working arrangements, such as employee productivity, job satisfaction, and retention rates. Regular reviews and adjustments based on these metrics will help optimize the flexible working strategy</w:t>
      </w:r>
      <w:r w:rsidR="00BB3725" w:rsidRPr="00303F1B">
        <w:rPr>
          <w:rFonts w:ascii="Times New Roman" w:hAnsi="Times New Roman" w:cs="Times New Roman"/>
          <w:color w:val="000000" w:themeColor="text1"/>
          <w:sz w:val="24"/>
          <w:szCs w:val="24"/>
        </w:rPr>
        <w:t xml:space="preserve"> </w:t>
      </w:r>
      <w:r w:rsidR="00BB3725" w:rsidRPr="00303F1B">
        <w:rPr>
          <w:rFonts w:ascii="Times New Roman" w:hAnsi="Times New Roman" w:cs="Times New Roman"/>
          <w:color w:val="000000" w:themeColor="text1"/>
          <w:sz w:val="24"/>
          <w:szCs w:val="24"/>
          <w:shd w:val="clear" w:color="auto" w:fill="FFFFFF"/>
        </w:rPr>
        <w:t>(Priyadarshini</w:t>
      </w:r>
      <w:r w:rsidR="00BB3725" w:rsidRPr="00303F1B">
        <w:rPr>
          <w:rFonts w:ascii="Times New Roman" w:hAnsi="Times New Roman" w:cs="Times New Roman"/>
          <w:color w:val="000000" w:themeColor="text1"/>
          <w:sz w:val="24"/>
          <w:szCs w:val="24"/>
        </w:rPr>
        <w:t xml:space="preserve">, </w:t>
      </w:r>
      <w:r w:rsidR="00BB3725" w:rsidRPr="00303F1B">
        <w:rPr>
          <w:rFonts w:ascii="Times New Roman" w:hAnsi="Times New Roman" w:cs="Times New Roman"/>
          <w:color w:val="000000" w:themeColor="text1"/>
          <w:sz w:val="24"/>
          <w:szCs w:val="24"/>
          <w:shd w:val="clear" w:color="auto" w:fill="FFFFFF"/>
        </w:rPr>
        <w:t>2020</w:t>
      </w:r>
      <w:r w:rsidR="00BB3725" w:rsidRPr="00303F1B">
        <w:rPr>
          <w:rFonts w:ascii="Times New Roman" w:hAnsi="Times New Roman" w:cs="Times New Roman"/>
          <w:color w:val="000000" w:themeColor="text1"/>
          <w:sz w:val="24"/>
          <w:szCs w:val="24"/>
        </w:rPr>
        <w:t xml:space="preserve">). </w:t>
      </w:r>
    </w:p>
    <w:p w:rsidR="00BC24AD" w:rsidRPr="00303F1B" w:rsidRDefault="00A106E0" w:rsidP="00303F1B">
      <w:p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It can be eventually witnessed that</w:t>
      </w:r>
      <w:r w:rsidR="00BC24AD" w:rsidRPr="00303F1B">
        <w:rPr>
          <w:rFonts w:ascii="Times New Roman" w:hAnsi="Times New Roman" w:cs="Times New Roman"/>
          <w:color w:val="000000" w:themeColor="text1"/>
          <w:sz w:val="24"/>
          <w:szCs w:val="24"/>
        </w:rPr>
        <w:t xml:space="preserve"> before implementing flexible working at VialTech, it is </w:t>
      </w:r>
      <w:r w:rsidRPr="00303F1B">
        <w:rPr>
          <w:rFonts w:ascii="Times New Roman" w:hAnsi="Times New Roman" w:cs="Times New Roman"/>
          <w:color w:val="000000" w:themeColor="text1"/>
          <w:sz w:val="24"/>
          <w:szCs w:val="24"/>
        </w:rPr>
        <w:t>necessary</w:t>
      </w:r>
      <w:r w:rsidR="00BC24AD" w:rsidRPr="00303F1B">
        <w:rPr>
          <w:rFonts w:ascii="Times New Roman" w:hAnsi="Times New Roman" w:cs="Times New Roman"/>
          <w:color w:val="000000" w:themeColor="text1"/>
          <w:sz w:val="24"/>
          <w:szCs w:val="24"/>
        </w:rPr>
        <w:t xml:space="preserve"> to consider the nature of different job roles, invest in the necessary infrastructure, establish clear policies, provide training and support, address site-specific needs, engage with employees, and continuously monitor and evaluate the impact. By following these guidelines and learning from the experiences of </w:t>
      </w:r>
      <w:r w:rsidR="00922B39">
        <w:rPr>
          <w:rFonts w:ascii="Times New Roman" w:hAnsi="Times New Roman" w:cs="Times New Roman"/>
          <w:color w:val="000000" w:themeColor="text1"/>
          <w:sz w:val="24"/>
          <w:szCs w:val="24"/>
        </w:rPr>
        <w:t>the similar business organization</w:t>
      </w:r>
      <w:r w:rsidR="00BC24AD" w:rsidRPr="00303F1B">
        <w:rPr>
          <w:rFonts w:ascii="Times New Roman" w:hAnsi="Times New Roman" w:cs="Times New Roman"/>
          <w:color w:val="000000" w:themeColor="text1"/>
          <w:sz w:val="24"/>
          <w:szCs w:val="24"/>
        </w:rPr>
        <w:t xml:space="preserve">, VialTech </w:t>
      </w:r>
      <w:r w:rsidR="00922B39">
        <w:rPr>
          <w:rFonts w:ascii="Times New Roman" w:hAnsi="Times New Roman" w:cs="Times New Roman"/>
          <w:color w:val="000000" w:themeColor="text1"/>
          <w:sz w:val="24"/>
          <w:szCs w:val="24"/>
        </w:rPr>
        <w:t>shall</w:t>
      </w:r>
      <w:r w:rsidR="00BC24AD" w:rsidRPr="00303F1B">
        <w:rPr>
          <w:rFonts w:ascii="Times New Roman" w:hAnsi="Times New Roman" w:cs="Times New Roman"/>
          <w:color w:val="000000" w:themeColor="text1"/>
          <w:sz w:val="24"/>
          <w:szCs w:val="24"/>
        </w:rPr>
        <w:t xml:space="preserve"> successfully implement flexible working strategies that benefit both employees and the organization</w:t>
      </w:r>
      <w:r w:rsidR="00141DB8" w:rsidRPr="00303F1B">
        <w:rPr>
          <w:rFonts w:ascii="Times New Roman" w:hAnsi="Times New Roman" w:cs="Times New Roman"/>
          <w:color w:val="000000" w:themeColor="text1"/>
          <w:sz w:val="24"/>
          <w:szCs w:val="24"/>
        </w:rPr>
        <w:t xml:space="preserve"> in accomplished context</w:t>
      </w:r>
      <w:r w:rsidR="00BC24AD" w:rsidRPr="00303F1B">
        <w:rPr>
          <w:rFonts w:ascii="Times New Roman" w:hAnsi="Times New Roman" w:cs="Times New Roman"/>
          <w:color w:val="000000" w:themeColor="text1"/>
          <w:sz w:val="24"/>
          <w:szCs w:val="24"/>
        </w:rPr>
        <w:t>.</w:t>
      </w:r>
    </w:p>
    <w:p w:rsidR="00BC24AD" w:rsidRPr="00303F1B" w:rsidRDefault="00C26DC5" w:rsidP="00303F1B">
      <w:pPr>
        <w:pStyle w:val="Heading2"/>
        <w:spacing w:line="360" w:lineRule="auto"/>
        <w:jc w:val="both"/>
        <w:rPr>
          <w:rFonts w:ascii="Times New Roman" w:hAnsi="Times New Roman" w:cs="Times New Roman"/>
          <w:color w:val="000000" w:themeColor="text1"/>
          <w:sz w:val="24"/>
          <w:szCs w:val="24"/>
        </w:rPr>
      </w:pPr>
      <w:bookmarkStart w:id="4" w:name="_Toc173018764"/>
      <w:r w:rsidRPr="00303F1B">
        <w:rPr>
          <w:rFonts w:ascii="Times New Roman" w:hAnsi="Times New Roman" w:cs="Times New Roman"/>
          <w:color w:val="000000" w:themeColor="text1"/>
          <w:sz w:val="24"/>
          <w:szCs w:val="24"/>
        </w:rPr>
        <w:t>Reconfiguring Pay Structure for Flexible Working at VialTech</w:t>
      </w:r>
      <w:bookmarkEnd w:id="4"/>
    </w:p>
    <w:p w:rsidR="0029153A" w:rsidRPr="00303F1B" w:rsidRDefault="0048266C" w:rsidP="00303F1B">
      <w:p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By effectively and firmly </w:t>
      </w:r>
      <w:r w:rsidR="00B96C99" w:rsidRPr="00303F1B">
        <w:rPr>
          <w:rFonts w:ascii="Times New Roman" w:hAnsi="Times New Roman" w:cs="Times New Roman"/>
          <w:color w:val="000000" w:themeColor="text1"/>
          <w:sz w:val="24"/>
          <w:szCs w:val="24"/>
        </w:rPr>
        <w:t>implementing</w:t>
      </w:r>
      <w:r w:rsidR="0029153A" w:rsidRPr="00303F1B">
        <w:rPr>
          <w:rFonts w:ascii="Times New Roman" w:hAnsi="Times New Roman" w:cs="Times New Roman"/>
          <w:color w:val="000000" w:themeColor="text1"/>
          <w:sz w:val="24"/>
          <w:szCs w:val="24"/>
        </w:rPr>
        <w:t xml:space="preserve"> flexible working at VialTech will necessitate a thoughtful reconfiguration of the pay structure to ensure fairness and equity</w:t>
      </w:r>
      <w:r w:rsidR="006E5668">
        <w:rPr>
          <w:rFonts w:ascii="Times New Roman" w:hAnsi="Times New Roman" w:cs="Times New Roman"/>
          <w:color w:val="000000" w:themeColor="text1"/>
          <w:sz w:val="24"/>
          <w:szCs w:val="24"/>
        </w:rPr>
        <w:t xml:space="preserve"> in accomplished</w:t>
      </w:r>
      <w:r w:rsidR="0029153A" w:rsidRPr="00303F1B">
        <w:rPr>
          <w:rFonts w:ascii="Times New Roman" w:hAnsi="Times New Roman" w:cs="Times New Roman"/>
          <w:color w:val="000000" w:themeColor="text1"/>
          <w:sz w:val="24"/>
          <w:szCs w:val="24"/>
        </w:rPr>
        <w:t xml:space="preserve">. Drawing from insights by </w:t>
      </w:r>
      <w:r w:rsidR="007E1536">
        <w:rPr>
          <w:rFonts w:ascii="ProximaNova" w:hAnsi="ProximaNova"/>
          <w:color w:val="222222"/>
          <w:shd w:val="clear" w:color="auto" w:fill="FFFFFF"/>
        </w:rPr>
        <w:t>Danielle Hultenius Moore and J. Hagood Tighe</w:t>
      </w:r>
      <w:r w:rsidR="007E1536">
        <w:rPr>
          <w:rFonts w:ascii="Times New Roman" w:hAnsi="Times New Roman" w:cs="Times New Roman"/>
          <w:color w:val="000000" w:themeColor="text1"/>
          <w:sz w:val="24"/>
          <w:szCs w:val="24"/>
        </w:rPr>
        <w:t xml:space="preserve"> there are </w:t>
      </w:r>
      <w:r w:rsidR="0029153A" w:rsidRPr="00303F1B">
        <w:rPr>
          <w:rFonts w:ascii="Times New Roman" w:hAnsi="Times New Roman" w:cs="Times New Roman"/>
          <w:color w:val="000000" w:themeColor="text1"/>
          <w:sz w:val="24"/>
          <w:szCs w:val="24"/>
        </w:rPr>
        <w:t>several key considerations emerge.</w:t>
      </w:r>
    </w:p>
    <w:p w:rsidR="0029153A" w:rsidRPr="00303F1B" w:rsidRDefault="0029153A" w:rsidP="00303F1B">
      <w:pPr>
        <w:pStyle w:val="ListParagraph"/>
        <w:numPr>
          <w:ilvl w:val="0"/>
          <w:numId w:val="3"/>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Performance-Based Pay Adjustments: Flexible working often shifts the focus from hours worked to outcomes achieved. </w:t>
      </w:r>
      <w:r w:rsidR="006E5668">
        <w:rPr>
          <w:rFonts w:ascii="Times New Roman" w:hAnsi="Times New Roman" w:cs="Times New Roman"/>
          <w:color w:val="000000" w:themeColor="text1"/>
          <w:sz w:val="24"/>
          <w:szCs w:val="24"/>
        </w:rPr>
        <w:t>It is identified that</w:t>
      </w:r>
      <w:r w:rsidRPr="00303F1B">
        <w:rPr>
          <w:rFonts w:ascii="Times New Roman" w:hAnsi="Times New Roman" w:cs="Times New Roman"/>
          <w:color w:val="000000" w:themeColor="text1"/>
          <w:sz w:val="24"/>
          <w:szCs w:val="24"/>
        </w:rPr>
        <w:t xml:space="preserve"> the importance of performance-based pay to align employee compensation with productivity and results. At VialTech, this means implementing metrics-driven evaluations for lab technicians, administrators, and </w:t>
      </w:r>
      <w:r w:rsidRPr="00303F1B">
        <w:rPr>
          <w:rFonts w:ascii="Times New Roman" w:hAnsi="Times New Roman" w:cs="Times New Roman"/>
          <w:color w:val="000000" w:themeColor="text1"/>
          <w:sz w:val="24"/>
          <w:szCs w:val="24"/>
        </w:rPr>
        <w:lastRenderedPageBreak/>
        <w:t>customer-facing staff, ensuring pay reflects their contributions regardless of where they work</w:t>
      </w:r>
      <w:r w:rsidR="00A87E37" w:rsidRPr="00303F1B">
        <w:rPr>
          <w:rFonts w:ascii="Times New Roman" w:hAnsi="Times New Roman" w:cs="Times New Roman"/>
          <w:color w:val="000000" w:themeColor="text1"/>
          <w:sz w:val="24"/>
          <w:szCs w:val="24"/>
        </w:rPr>
        <w:t xml:space="preserve"> firmly</w:t>
      </w:r>
      <w:r w:rsidR="006E5668">
        <w:rPr>
          <w:rFonts w:ascii="Times New Roman" w:hAnsi="Times New Roman" w:cs="Times New Roman"/>
          <w:color w:val="000000" w:themeColor="text1"/>
          <w:sz w:val="24"/>
          <w:szCs w:val="24"/>
        </w:rPr>
        <w:t xml:space="preserve"> in prescribed manner possible</w:t>
      </w:r>
      <w:r w:rsidRPr="00303F1B">
        <w:rPr>
          <w:rFonts w:ascii="Times New Roman" w:hAnsi="Times New Roman" w:cs="Times New Roman"/>
          <w:color w:val="000000" w:themeColor="text1"/>
          <w:sz w:val="24"/>
          <w:szCs w:val="24"/>
        </w:rPr>
        <w:t>.</w:t>
      </w:r>
    </w:p>
    <w:p w:rsidR="0029153A" w:rsidRPr="00303F1B" w:rsidRDefault="0029153A" w:rsidP="00303F1B">
      <w:pPr>
        <w:pStyle w:val="ListParagraph"/>
        <w:numPr>
          <w:ilvl w:val="0"/>
          <w:numId w:val="3"/>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Location-Based Pay Differentials: Doe notes that location-based pay differentials become critical when employees work remotely from different regions with varying living costs. </w:t>
      </w:r>
      <w:r w:rsidR="006E5668">
        <w:rPr>
          <w:rFonts w:ascii="Times New Roman" w:hAnsi="Times New Roman" w:cs="Times New Roman"/>
          <w:color w:val="000000" w:themeColor="text1"/>
          <w:sz w:val="24"/>
          <w:szCs w:val="24"/>
        </w:rPr>
        <w:t>However</w:t>
      </w:r>
      <w:r w:rsidRPr="00303F1B">
        <w:rPr>
          <w:rFonts w:ascii="Times New Roman" w:hAnsi="Times New Roman" w:cs="Times New Roman"/>
          <w:color w:val="000000" w:themeColor="text1"/>
          <w:sz w:val="24"/>
          <w:szCs w:val="24"/>
        </w:rPr>
        <w:t>,</w:t>
      </w:r>
      <w:r w:rsidR="006E5668">
        <w:rPr>
          <w:rFonts w:ascii="Times New Roman" w:hAnsi="Times New Roman" w:cs="Times New Roman"/>
          <w:color w:val="000000" w:themeColor="text1"/>
          <w:sz w:val="24"/>
          <w:szCs w:val="24"/>
        </w:rPr>
        <w:t xml:space="preserve"> in context to current business </w:t>
      </w:r>
      <w:r w:rsidR="006E5668" w:rsidRPr="00303F1B">
        <w:rPr>
          <w:rFonts w:ascii="Times New Roman" w:hAnsi="Times New Roman" w:cs="Times New Roman"/>
          <w:color w:val="000000" w:themeColor="text1"/>
          <w:sz w:val="24"/>
          <w:szCs w:val="24"/>
        </w:rPr>
        <w:t>this</w:t>
      </w:r>
      <w:r w:rsidRPr="00303F1B">
        <w:rPr>
          <w:rFonts w:ascii="Times New Roman" w:hAnsi="Times New Roman" w:cs="Times New Roman"/>
          <w:color w:val="000000" w:themeColor="text1"/>
          <w:sz w:val="24"/>
          <w:szCs w:val="24"/>
        </w:rPr>
        <w:t xml:space="preserve"> </w:t>
      </w:r>
      <w:r w:rsidR="006E5668">
        <w:rPr>
          <w:rFonts w:ascii="Times New Roman" w:hAnsi="Times New Roman" w:cs="Times New Roman"/>
          <w:color w:val="000000" w:themeColor="text1"/>
          <w:sz w:val="24"/>
          <w:szCs w:val="24"/>
        </w:rPr>
        <w:t>aid to</w:t>
      </w:r>
      <w:r w:rsidRPr="00303F1B">
        <w:rPr>
          <w:rFonts w:ascii="Times New Roman" w:hAnsi="Times New Roman" w:cs="Times New Roman"/>
          <w:color w:val="000000" w:themeColor="text1"/>
          <w:sz w:val="24"/>
          <w:szCs w:val="24"/>
        </w:rPr>
        <w:t xml:space="preserve"> involve assessing the cost of living in </w:t>
      </w:r>
      <w:r w:rsidR="006E5668">
        <w:rPr>
          <w:rFonts w:ascii="Times New Roman" w:hAnsi="Times New Roman" w:cs="Times New Roman"/>
          <w:color w:val="000000" w:themeColor="text1"/>
          <w:sz w:val="24"/>
          <w:szCs w:val="24"/>
        </w:rPr>
        <w:t xml:space="preserve">of the potential </w:t>
      </w:r>
      <w:r w:rsidRPr="00303F1B">
        <w:rPr>
          <w:rFonts w:ascii="Times New Roman" w:hAnsi="Times New Roman" w:cs="Times New Roman"/>
          <w:color w:val="000000" w:themeColor="text1"/>
          <w:sz w:val="24"/>
          <w:szCs w:val="24"/>
        </w:rPr>
        <w:t>employees' remote locations and adjusting salaries accordingly. For instance, a remote lab technician working in a lower-cost area may receive a different base pay than one in a high-cost city, while maintaining equity in compensation</w:t>
      </w:r>
      <w:r w:rsidR="00BB3725" w:rsidRPr="00303F1B">
        <w:rPr>
          <w:rFonts w:ascii="Times New Roman" w:hAnsi="Times New Roman" w:cs="Times New Roman"/>
          <w:color w:val="000000" w:themeColor="text1"/>
          <w:sz w:val="24"/>
          <w:szCs w:val="24"/>
        </w:rPr>
        <w:t xml:space="preserve"> </w:t>
      </w:r>
      <w:r w:rsidR="00BB3725" w:rsidRPr="00303F1B">
        <w:rPr>
          <w:rFonts w:ascii="Times New Roman" w:hAnsi="Times New Roman" w:cs="Times New Roman"/>
          <w:color w:val="000000" w:themeColor="text1"/>
          <w:sz w:val="24"/>
          <w:szCs w:val="24"/>
          <w:shd w:val="clear" w:color="auto" w:fill="FFFFFF"/>
        </w:rPr>
        <w:t>(Sobande</w:t>
      </w:r>
      <w:r w:rsidR="00BB3725" w:rsidRPr="00303F1B">
        <w:rPr>
          <w:rFonts w:ascii="Times New Roman" w:hAnsi="Times New Roman" w:cs="Times New Roman"/>
          <w:color w:val="000000" w:themeColor="text1"/>
          <w:sz w:val="24"/>
          <w:szCs w:val="24"/>
        </w:rPr>
        <w:t xml:space="preserve">, </w:t>
      </w:r>
      <w:r w:rsidR="00BB3725" w:rsidRPr="00303F1B">
        <w:rPr>
          <w:rFonts w:ascii="Times New Roman" w:hAnsi="Times New Roman" w:cs="Times New Roman"/>
          <w:color w:val="000000" w:themeColor="text1"/>
          <w:sz w:val="24"/>
          <w:szCs w:val="24"/>
          <w:shd w:val="clear" w:color="auto" w:fill="FFFFFF"/>
        </w:rPr>
        <w:t>2020</w:t>
      </w:r>
      <w:r w:rsidR="00BB3725" w:rsidRPr="00303F1B">
        <w:rPr>
          <w:rFonts w:ascii="Times New Roman" w:hAnsi="Times New Roman" w:cs="Times New Roman"/>
          <w:color w:val="000000" w:themeColor="text1"/>
          <w:sz w:val="24"/>
          <w:szCs w:val="24"/>
        </w:rPr>
        <w:t>)</w:t>
      </w:r>
      <w:r w:rsidR="006E5668">
        <w:rPr>
          <w:rFonts w:ascii="Times New Roman" w:hAnsi="Times New Roman" w:cs="Times New Roman"/>
          <w:color w:val="000000" w:themeColor="text1"/>
          <w:sz w:val="24"/>
          <w:szCs w:val="24"/>
        </w:rPr>
        <w:t xml:space="preserve"> in prescribed manner</w:t>
      </w:r>
      <w:r w:rsidR="00BB3725" w:rsidRPr="00303F1B">
        <w:rPr>
          <w:rFonts w:ascii="Times New Roman" w:hAnsi="Times New Roman" w:cs="Times New Roman"/>
          <w:color w:val="000000" w:themeColor="text1"/>
          <w:sz w:val="24"/>
          <w:szCs w:val="24"/>
        </w:rPr>
        <w:t xml:space="preserve">. </w:t>
      </w:r>
    </w:p>
    <w:p w:rsidR="0029153A" w:rsidRPr="00303F1B" w:rsidRDefault="0029153A" w:rsidP="00303F1B">
      <w:pPr>
        <w:pStyle w:val="ListParagraph"/>
        <w:numPr>
          <w:ilvl w:val="0"/>
          <w:numId w:val="3"/>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Stipends for H</w:t>
      </w:r>
      <w:r w:rsidR="006E5668">
        <w:rPr>
          <w:rFonts w:ascii="Times New Roman" w:hAnsi="Times New Roman" w:cs="Times New Roman"/>
          <w:color w:val="000000" w:themeColor="text1"/>
          <w:sz w:val="24"/>
          <w:szCs w:val="24"/>
        </w:rPr>
        <w:t>ome Office Setups: In line with</w:t>
      </w:r>
      <w:r w:rsidRPr="00303F1B">
        <w:rPr>
          <w:rFonts w:ascii="Times New Roman" w:hAnsi="Times New Roman" w:cs="Times New Roman"/>
          <w:color w:val="000000" w:themeColor="text1"/>
          <w:sz w:val="24"/>
          <w:szCs w:val="24"/>
        </w:rPr>
        <w:t xml:space="preserve"> suggestions, VialTech </w:t>
      </w:r>
      <w:r w:rsidR="006E5668">
        <w:rPr>
          <w:rFonts w:ascii="Times New Roman" w:hAnsi="Times New Roman" w:cs="Times New Roman"/>
          <w:color w:val="000000" w:themeColor="text1"/>
          <w:sz w:val="24"/>
          <w:szCs w:val="24"/>
        </w:rPr>
        <w:t>is also suggested to firmly</w:t>
      </w:r>
      <w:r w:rsidRPr="00303F1B">
        <w:rPr>
          <w:rFonts w:ascii="Times New Roman" w:hAnsi="Times New Roman" w:cs="Times New Roman"/>
          <w:color w:val="000000" w:themeColor="text1"/>
          <w:sz w:val="24"/>
          <w:szCs w:val="24"/>
        </w:rPr>
        <w:t xml:space="preserve"> consider providing stipends for home office setups to support employees transitioning to remote work</w:t>
      </w:r>
      <w:r w:rsidR="006E5668">
        <w:rPr>
          <w:rFonts w:ascii="Times New Roman" w:hAnsi="Times New Roman" w:cs="Times New Roman"/>
          <w:color w:val="000000" w:themeColor="text1"/>
          <w:sz w:val="24"/>
          <w:szCs w:val="24"/>
        </w:rPr>
        <w:t xml:space="preserve"> and encourage others to get attracted</w:t>
      </w:r>
      <w:r w:rsidRPr="00303F1B">
        <w:rPr>
          <w:rFonts w:ascii="Times New Roman" w:hAnsi="Times New Roman" w:cs="Times New Roman"/>
          <w:color w:val="000000" w:themeColor="text1"/>
          <w:sz w:val="24"/>
          <w:szCs w:val="24"/>
        </w:rPr>
        <w:t>. This could cover costs for necessary equipment and utilities, ensuring that employees have the resources needed to maintain productivity outside the traditional office environment.</w:t>
      </w:r>
    </w:p>
    <w:p w:rsidR="0029153A" w:rsidRPr="00303F1B" w:rsidRDefault="0029153A" w:rsidP="00303F1B">
      <w:pPr>
        <w:pStyle w:val="ListParagraph"/>
        <w:numPr>
          <w:ilvl w:val="0"/>
          <w:numId w:val="3"/>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Flexible Benefits Packages: </w:t>
      </w:r>
      <w:r w:rsidR="00B01AC4">
        <w:rPr>
          <w:rFonts w:ascii="Times New Roman" w:hAnsi="Times New Roman" w:cs="Times New Roman"/>
          <w:color w:val="000000" w:themeColor="text1"/>
          <w:sz w:val="24"/>
          <w:szCs w:val="24"/>
        </w:rPr>
        <w:t xml:space="preserve">The </w:t>
      </w:r>
      <w:r w:rsidR="002A79C8">
        <w:rPr>
          <w:rFonts w:ascii="Times New Roman" w:hAnsi="Times New Roman" w:cs="Times New Roman"/>
          <w:color w:val="000000" w:themeColor="text1"/>
          <w:sz w:val="24"/>
          <w:szCs w:val="24"/>
        </w:rPr>
        <w:t>Company’s</w:t>
      </w:r>
      <w:r w:rsidR="00B01AC4">
        <w:rPr>
          <w:rFonts w:ascii="Times New Roman" w:hAnsi="Times New Roman" w:cs="Times New Roman"/>
          <w:color w:val="000000" w:themeColor="text1"/>
          <w:sz w:val="24"/>
          <w:szCs w:val="24"/>
        </w:rPr>
        <w:t xml:space="preserve"> top management shall also try to</w:t>
      </w:r>
      <w:r w:rsidRPr="00303F1B">
        <w:rPr>
          <w:rFonts w:ascii="Times New Roman" w:hAnsi="Times New Roman" w:cs="Times New Roman"/>
          <w:color w:val="000000" w:themeColor="text1"/>
          <w:sz w:val="24"/>
          <w:szCs w:val="24"/>
        </w:rPr>
        <w:t xml:space="preserve"> emphasizes </w:t>
      </w:r>
      <w:r w:rsidR="00B01AC4">
        <w:rPr>
          <w:rFonts w:ascii="Times New Roman" w:hAnsi="Times New Roman" w:cs="Times New Roman"/>
          <w:color w:val="000000" w:themeColor="text1"/>
          <w:sz w:val="24"/>
          <w:szCs w:val="24"/>
        </w:rPr>
        <w:t>on the</w:t>
      </w:r>
      <w:r w:rsidRPr="00303F1B">
        <w:rPr>
          <w:rFonts w:ascii="Times New Roman" w:hAnsi="Times New Roman" w:cs="Times New Roman"/>
          <w:color w:val="000000" w:themeColor="text1"/>
          <w:sz w:val="24"/>
          <w:szCs w:val="24"/>
        </w:rPr>
        <w:t xml:space="preserve"> need for flexible benefits that cater to a diverse workforce. VialTech's HR department </w:t>
      </w:r>
      <w:r w:rsidR="00B01AC4">
        <w:rPr>
          <w:rFonts w:ascii="Times New Roman" w:hAnsi="Times New Roman" w:cs="Times New Roman"/>
          <w:color w:val="000000" w:themeColor="text1"/>
          <w:sz w:val="24"/>
          <w:szCs w:val="24"/>
        </w:rPr>
        <w:t>shall also</w:t>
      </w:r>
      <w:r w:rsidRPr="00303F1B">
        <w:rPr>
          <w:rFonts w:ascii="Times New Roman" w:hAnsi="Times New Roman" w:cs="Times New Roman"/>
          <w:color w:val="000000" w:themeColor="text1"/>
          <w:sz w:val="24"/>
          <w:szCs w:val="24"/>
        </w:rPr>
        <w:t xml:space="preserve"> offer customizable benefits packages, allowing employees to choose benefits that best suit their needs, such as childcare support, wellness programs, or additional leave options</w:t>
      </w:r>
      <w:r w:rsidR="00100137" w:rsidRPr="00303F1B">
        <w:rPr>
          <w:rFonts w:ascii="Times New Roman" w:hAnsi="Times New Roman" w:cs="Times New Roman"/>
          <w:color w:val="000000" w:themeColor="text1"/>
          <w:sz w:val="24"/>
          <w:szCs w:val="24"/>
        </w:rPr>
        <w:t xml:space="preserve"> </w:t>
      </w:r>
      <w:r w:rsidR="00100137" w:rsidRPr="00303F1B">
        <w:rPr>
          <w:rFonts w:ascii="Times New Roman" w:hAnsi="Times New Roman" w:cs="Times New Roman"/>
          <w:color w:val="000000" w:themeColor="text1"/>
          <w:sz w:val="24"/>
          <w:szCs w:val="24"/>
          <w:shd w:val="clear" w:color="auto" w:fill="FFFFFF"/>
        </w:rPr>
        <w:t>(Sood</w:t>
      </w:r>
      <w:r w:rsidR="00100137" w:rsidRPr="00303F1B">
        <w:rPr>
          <w:rFonts w:ascii="Times New Roman" w:hAnsi="Times New Roman" w:cs="Times New Roman"/>
          <w:color w:val="000000" w:themeColor="text1"/>
          <w:sz w:val="24"/>
          <w:szCs w:val="24"/>
        </w:rPr>
        <w:t xml:space="preserve">, </w:t>
      </w:r>
      <w:r w:rsidR="00100137" w:rsidRPr="00303F1B">
        <w:rPr>
          <w:rFonts w:ascii="Times New Roman" w:hAnsi="Times New Roman" w:cs="Times New Roman"/>
          <w:color w:val="000000" w:themeColor="text1"/>
          <w:sz w:val="24"/>
          <w:szCs w:val="24"/>
          <w:shd w:val="clear" w:color="auto" w:fill="FFFFFF"/>
        </w:rPr>
        <w:t>2021</w:t>
      </w:r>
      <w:r w:rsidR="00100137" w:rsidRPr="00303F1B">
        <w:rPr>
          <w:rFonts w:ascii="Times New Roman" w:hAnsi="Times New Roman" w:cs="Times New Roman"/>
          <w:color w:val="000000" w:themeColor="text1"/>
          <w:sz w:val="24"/>
          <w:szCs w:val="24"/>
        </w:rPr>
        <w:t>)</w:t>
      </w:r>
      <w:r w:rsidR="00B01AC4">
        <w:rPr>
          <w:rFonts w:ascii="Times New Roman" w:hAnsi="Times New Roman" w:cs="Times New Roman"/>
          <w:color w:val="000000" w:themeColor="text1"/>
          <w:sz w:val="24"/>
          <w:szCs w:val="24"/>
        </w:rPr>
        <w:t xml:space="preserve"> significantly</w:t>
      </w:r>
      <w:r w:rsidR="00100137" w:rsidRPr="00303F1B">
        <w:rPr>
          <w:rFonts w:ascii="Times New Roman" w:hAnsi="Times New Roman" w:cs="Times New Roman"/>
          <w:color w:val="000000" w:themeColor="text1"/>
          <w:sz w:val="24"/>
          <w:szCs w:val="24"/>
        </w:rPr>
        <w:t xml:space="preserve">. </w:t>
      </w:r>
    </w:p>
    <w:p w:rsidR="0029153A" w:rsidRPr="00303F1B" w:rsidRDefault="0029153A" w:rsidP="00303F1B">
      <w:pPr>
        <w:pStyle w:val="ListParagraph"/>
        <w:numPr>
          <w:ilvl w:val="0"/>
          <w:numId w:val="3"/>
        </w:num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Regular Pay Reviews and Adjustments: As flexible working evolves, </w:t>
      </w:r>
      <w:r w:rsidR="002A79C8">
        <w:rPr>
          <w:rFonts w:ascii="Times New Roman" w:hAnsi="Times New Roman" w:cs="Times New Roman"/>
          <w:color w:val="000000" w:themeColor="text1"/>
          <w:sz w:val="24"/>
          <w:szCs w:val="24"/>
        </w:rPr>
        <w:t xml:space="preserve">it is further recommended that </w:t>
      </w:r>
      <w:r w:rsidRPr="00303F1B">
        <w:rPr>
          <w:rFonts w:ascii="Times New Roman" w:hAnsi="Times New Roman" w:cs="Times New Roman"/>
          <w:color w:val="000000" w:themeColor="text1"/>
          <w:sz w:val="24"/>
          <w:szCs w:val="24"/>
        </w:rPr>
        <w:t>regular pay reviews to ensure the compensation structure remains competitive and fair. VialTech should commit to periodic evaluations of its pay structure, incorporating employee feedback and market trends to make necessary adjustments</w:t>
      </w:r>
      <w:r w:rsidR="002A79C8">
        <w:rPr>
          <w:rFonts w:ascii="Times New Roman" w:hAnsi="Times New Roman" w:cs="Times New Roman"/>
          <w:color w:val="000000" w:themeColor="text1"/>
          <w:sz w:val="24"/>
          <w:szCs w:val="24"/>
        </w:rPr>
        <w:t xml:space="preserve"> in prescribed manner</w:t>
      </w:r>
      <w:r w:rsidRPr="00303F1B">
        <w:rPr>
          <w:rFonts w:ascii="Times New Roman" w:hAnsi="Times New Roman" w:cs="Times New Roman"/>
          <w:color w:val="000000" w:themeColor="text1"/>
          <w:sz w:val="24"/>
          <w:szCs w:val="24"/>
        </w:rPr>
        <w:t>.</w:t>
      </w:r>
    </w:p>
    <w:p w:rsidR="0048266C" w:rsidRPr="00303F1B" w:rsidRDefault="0029153A" w:rsidP="00303F1B">
      <w:pPr>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rPr>
        <w:t xml:space="preserve">By </w:t>
      </w:r>
      <w:r w:rsidR="00FB6CEB">
        <w:rPr>
          <w:rFonts w:ascii="Times New Roman" w:hAnsi="Times New Roman" w:cs="Times New Roman"/>
          <w:color w:val="000000" w:themeColor="text1"/>
          <w:sz w:val="24"/>
          <w:szCs w:val="24"/>
        </w:rPr>
        <w:t>implementing and effectively</w:t>
      </w:r>
      <w:r w:rsidRPr="00303F1B">
        <w:rPr>
          <w:rFonts w:ascii="Times New Roman" w:hAnsi="Times New Roman" w:cs="Times New Roman"/>
          <w:color w:val="000000" w:themeColor="text1"/>
          <w:sz w:val="24"/>
          <w:szCs w:val="24"/>
        </w:rPr>
        <w:t xml:space="preserve"> these strategies, VialTech will be able to effective create a pay structure that supports flexible working, maintains fairness, and enhances employee satisfaction, drawing from the latest research and practices in the field</w:t>
      </w:r>
      <w:r w:rsidR="00F500D9" w:rsidRPr="00303F1B">
        <w:rPr>
          <w:rFonts w:ascii="Times New Roman" w:hAnsi="Times New Roman" w:cs="Times New Roman"/>
          <w:color w:val="000000" w:themeColor="text1"/>
          <w:sz w:val="24"/>
          <w:szCs w:val="24"/>
        </w:rPr>
        <w:t xml:space="preserve"> in accomplished and determined manner possible</w:t>
      </w:r>
      <w:r w:rsidRPr="00303F1B">
        <w:rPr>
          <w:rFonts w:ascii="Times New Roman" w:hAnsi="Times New Roman" w:cs="Times New Roman"/>
          <w:color w:val="000000" w:themeColor="text1"/>
          <w:sz w:val="24"/>
          <w:szCs w:val="24"/>
        </w:rPr>
        <w:t>.</w:t>
      </w:r>
    </w:p>
    <w:p w:rsidR="00934FFA" w:rsidRPr="00303F1B" w:rsidRDefault="00934FFA" w:rsidP="00303F1B">
      <w:pPr>
        <w:pStyle w:val="Heading2"/>
        <w:spacing w:line="360" w:lineRule="auto"/>
        <w:jc w:val="both"/>
        <w:rPr>
          <w:rFonts w:ascii="Times New Roman" w:hAnsi="Times New Roman" w:cs="Times New Roman"/>
          <w:color w:val="000000" w:themeColor="text1"/>
          <w:sz w:val="24"/>
          <w:szCs w:val="24"/>
        </w:rPr>
      </w:pPr>
      <w:bookmarkStart w:id="5" w:name="_Toc173018765"/>
      <w:r w:rsidRPr="00303F1B">
        <w:rPr>
          <w:rFonts w:ascii="Times New Roman" w:hAnsi="Times New Roman" w:cs="Times New Roman"/>
          <w:color w:val="000000" w:themeColor="text1"/>
          <w:sz w:val="24"/>
          <w:szCs w:val="24"/>
        </w:rPr>
        <w:lastRenderedPageBreak/>
        <w:t>Promoting Employee Engagement in a Flexible Working Environment at VialTech</w:t>
      </w:r>
      <w:bookmarkEnd w:id="5"/>
    </w:p>
    <w:p w:rsidR="00934FFA" w:rsidRPr="00303F1B" w:rsidRDefault="00934FFA" w:rsidP="00303F1B">
      <w:pPr>
        <w:pStyle w:val="NormalWeb"/>
        <w:spacing w:line="360" w:lineRule="auto"/>
        <w:jc w:val="both"/>
        <w:rPr>
          <w:color w:val="000000" w:themeColor="text1"/>
        </w:rPr>
      </w:pPr>
      <w:r w:rsidRPr="00303F1B">
        <w:rPr>
          <w:color w:val="000000" w:themeColor="text1"/>
        </w:rPr>
        <w:t xml:space="preserve">To successfully implement flexible working at VialTech, it is </w:t>
      </w:r>
      <w:r w:rsidR="00C35078" w:rsidRPr="00303F1B">
        <w:rPr>
          <w:color w:val="000000" w:themeColor="text1"/>
        </w:rPr>
        <w:t>necessary</w:t>
      </w:r>
      <w:r w:rsidRPr="00303F1B">
        <w:rPr>
          <w:color w:val="000000" w:themeColor="text1"/>
        </w:rPr>
        <w:t xml:space="preserve"> to adopt strategies that promote employee engagement. Drawing from best practices and the experience of </w:t>
      </w:r>
      <w:r w:rsidR="00B17D6A">
        <w:rPr>
          <w:color w:val="000000" w:themeColor="text1"/>
        </w:rPr>
        <w:t xml:space="preserve">other similar </w:t>
      </w:r>
      <w:r w:rsidRPr="00303F1B">
        <w:rPr>
          <w:color w:val="000000" w:themeColor="text1"/>
        </w:rPr>
        <w:t>companies, the following approaches can be highly effective.</w:t>
      </w:r>
    </w:p>
    <w:p w:rsidR="00934FFA" w:rsidRPr="009857AA" w:rsidRDefault="00934FFA" w:rsidP="009857AA">
      <w:pPr>
        <w:pStyle w:val="NormalWeb"/>
        <w:numPr>
          <w:ilvl w:val="0"/>
          <w:numId w:val="4"/>
        </w:numPr>
        <w:spacing w:line="360" w:lineRule="auto"/>
        <w:jc w:val="both"/>
        <w:rPr>
          <w:color w:val="000000" w:themeColor="text1"/>
        </w:rPr>
      </w:pPr>
      <w:r w:rsidRPr="00303F1B">
        <w:rPr>
          <w:rStyle w:val="Strong"/>
          <w:b w:val="0"/>
          <w:color w:val="000000" w:themeColor="text1"/>
        </w:rPr>
        <w:t>Clear Communication and Expectations</w:t>
      </w:r>
      <w:r w:rsidRPr="00303F1B">
        <w:rPr>
          <w:rStyle w:val="Strong"/>
          <w:color w:val="000000" w:themeColor="text1"/>
        </w:rPr>
        <w:t>:</w:t>
      </w:r>
      <w:r w:rsidRPr="00303F1B">
        <w:rPr>
          <w:color w:val="000000" w:themeColor="text1"/>
        </w:rPr>
        <w:t xml:space="preserve"> </w:t>
      </w:r>
      <w:r w:rsidR="009857AA">
        <w:rPr>
          <w:color w:val="000000" w:themeColor="text1"/>
        </w:rPr>
        <w:t xml:space="preserve"> </w:t>
      </w:r>
      <w:r w:rsidR="00B17D6A" w:rsidRPr="009857AA">
        <w:rPr>
          <w:color w:val="000000" w:themeColor="text1"/>
        </w:rPr>
        <w:t>It is suggested that the respective business shall focus on firmly m</w:t>
      </w:r>
      <w:r w:rsidRPr="009857AA">
        <w:rPr>
          <w:color w:val="000000" w:themeColor="text1"/>
        </w:rPr>
        <w:t>aintaining transparent communication</w:t>
      </w:r>
      <w:r w:rsidR="00B17D6A" w:rsidRPr="009857AA">
        <w:rPr>
          <w:color w:val="000000" w:themeColor="text1"/>
        </w:rPr>
        <w:t xml:space="preserve"> in accomplished manner</w:t>
      </w:r>
      <w:r w:rsidRPr="009857AA">
        <w:rPr>
          <w:color w:val="000000" w:themeColor="text1"/>
        </w:rPr>
        <w:t xml:space="preserve">. VialTech </w:t>
      </w:r>
      <w:r w:rsidR="00B17D6A" w:rsidRPr="009857AA">
        <w:rPr>
          <w:color w:val="000000" w:themeColor="text1"/>
        </w:rPr>
        <w:t>shall try to</w:t>
      </w:r>
      <w:r w:rsidRPr="009857AA">
        <w:rPr>
          <w:color w:val="000000" w:themeColor="text1"/>
        </w:rPr>
        <w:t xml:space="preserve"> establish clear guidelines and expectations </w:t>
      </w:r>
      <w:r w:rsidR="009857AA">
        <w:rPr>
          <w:color w:val="000000" w:themeColor="text1"/>
        </w:rPr>
        <w:t>in context to</w:t>
      </w:r>
      <w:r w:rsidRPr="009857AA">
        <w:rPr>
          <w:color w:val="000000" w:themeColor="text1"/>
        </w:rPr>
        <w:t xml:space="preserve"> flexible working arrangements</w:t>
      </w:r>
      <w:r w:rsidR="009857AA">
        <w:rPr>
          <w:color w:val="000000" w:themeColor="text1"/>
        </w:rPr>
        <w:t xml:space="preserve"> in accomplished manner</w:t>
      </w:r>
      <w:r w:rsidRPr="009857AA">
        <w:rPr>
          <w:color w:val="000000" w:themeColor="text1"/>
        </w:rPr>
        <w:t xml:space="preserve">. </w:t>
      </w:r>
      <w:r w:rsidR="009857AA">
        <w:rPr>
          <w:color w:val="000000" w:themeColor="text1"/>
        </w:rPr>
        <w:t>Moreover, the system of r</w:t>
      </w:r>
      <w:r w:rsidRPr="009857AA">
        <w:rPr>
          <w:color w:val="000000" w:themeColor="text1"/>
        </w:rPr>
        <w:t xml:space="preserve">egular updates and open channels for feedback </w:t>
      </w:r>
      <w:r w:rsidR="009857AA">
        <w:rPr>
          <w:color w:val="000000" w:themeColor="text1"/>
        </w:rPr>
        <w:t>shall help the company to</w:t>
      </w:r>
      <w:r w:rsidR="00B17D6A" w:rsidRPr="009857AA">
        <w:rPr>
          <w:color w:val="000000" w:themeColor="text1"/>
        </w:rPr>
        <w:t xml:space="preserve"> effectively </w:t>
      </w:r>
      <w:r w:rsidRPr="009857AA">
        <w:rPr>
          <w:color w:val="000000" w:themeColor="text1"/>
        </w:rPr>
        <w:t>ensure employees feel informed and valued</w:t>
      </w:r>
      <w:r w:rsidR="009857AA">
        <w:rPr>
          <w:color w:val="000000" w:themeColor="text1"/>
        </w:rPr>
        <w:t xml:space="preserve"> significantly</w:t>
      </w:r>
      <w:r w:rsidRPr="009857AA">
        <w:rPr>
          <w:color w:val="000000" w:themeColor="text1"/>
        </w:rPr>
        <w:t xml:space="preserve">. </w:t>
      </w:r>
      <w:r w:rsidR="00F035F7">
        <w:rPr>
          <w:color w:val="000000" w:themeColor="text1"/>
        </w:rPr>
        <w:t>Also, the m</w:t>
      </w:r>
      <w:r w:rsidRPr="009857AA">
        <w:rPr>
          <w:color w:val="000000" w:themeColor="text1"/>
        </w:rPr>
        <w:t xml:space="preserve">anagers </w:t>
      </w:r>
      <w:r w:rsidR="00F035F7">
        <w:rPr>
          <w:color w:val="000000" w:themeColor="text1"/>
        </w:rPr>
        <w:t>shall try to focus on</w:t>
      </w:r>
      <w:r w:rsidRPr="009857AA">
        <w:rPr>
          <w:color w:val="000000" w:themeColor="text1"/>
        </w:rPr>
        <w:t xml:space="preserve"> set</w:t>
      </w:r>
      <w:r w:rsidR="00F035F7">
        <w:rPr>
          <w:color w:val="000000" w:themeColor="text1"/>
        </w:rPr>
        <w:t>ting out</w:t>
      </w:r>
      <w:r w:rsidRPr="009857AA">
        <w:rPr>
          <w:color w:val="000000" w:themeColor="text1"/>
        </w:rPr>
        <w:t xml:space="preserve"> clear goals and provide regular feedback to keep employees </w:t>
      </w:r>
      <w:r w:rsidR="00F035F7" w:rsidRPr="009857AA">
        <w:rPr>
          <w:color w:val="000000" w:themeColor="text1"/>
        </w:rPr>
        <w:t>associated</w:t>
      </w:r>
      <w:r w:rsidRPr="009857AA">
        <w:rPr>
          <w:color w:val="000000" w:themeColor="text1"/>
        </w:rPr>
        <w:t xml:space="preserve"> with organizational objectives</w:t>
      </w:r>
      <w:r w:rsidR="00B17D6A" w:rsidRPr="009857AA">
        <w:rPr>
          <w:color w:val="000000" w:themeColor="text1"/>
        </w:rPr>
        <w:t xml:space="preserve"> in determined context</w:t>
      </w:r>
      <w:r w:rsidRPr="009857AA">
        <w:rPr>
          <w:color w:val="000000" w:themeColor="text1"/>
        </w:rPr>
        <w:t>.</w:t>
      </w:r>
    </w:p>
    <w:p w:rsidR="00934FFA" w:rsidRPr="00303F1B" w:rsidRDefault="00934FFA" w:rsidP="00303F1B">
      <w:pPr>
        <w:pStyle w:val="NormalWeb"/>
        <w:numPr>
          <w:ilvl w:val="0"/>
          <w:numId w:val="4"/>
        </w:numPr>
        <w:spacing w:line="360" w:lineRule="auto"/>
        <w:jc w:val="both"/>
        <w:rPr>
          <w:color w:val="000000" w:themeColor="text1"/>
        </w:rPr>
      </w:pPr>
      <w:r w:rsidRPr="00303F1B">
        <w:rPr>
          <w:rStyle w:val="Strong"/>
          <w:b w:val="0"/>
          <w:color w:val="000000" w:themeColor="text1"/>
        </w:rPr>
        <w:t>Invest in Technology and Training</w:t>
      </w:r>
      <w:r w:rsidRPr="00303F1B">
        <w:rPr>
          <w:rStyle w:val="Strong"/>
          <w:color w:val="000000" w:themeColor="text1"/>
        </w:rPr>
        <w:t>:</w:t>
      </w:r>
      <w:r w:rsidRPr="00303F1B">
        <w:rPr>
          <w:color w:val="000000" w:themeColor="text1"/>
        </w:rPr>
        <w:t xml:space="preserve"> </w:t>
      </w:r>
      <w:r w:rsidR="005F60EE">
        <w:rPr>
          <w:color w:val="000000" w:themeColor="text1"/>
        </w:rPr>
        <w:t xml:space="preserve">It is also identified from the detailed </w:t>
      </w:r>
      <w:r w:rsidR="000A6E94">
        <w:rPr>
          <w:color w:val="000000" w:themeColor="text1"/>
        </w:rPr>
        <w:t>analysis that firmly provides</w:t>
      </w:r>
      <w:r w:rsidRPr="00303F1B">
        <w:rPr>
          <w:color w:val="000000" w:themeColor="text1"/>
        </w:rPr>
        <w:t xml:space="preserve"> the right tools and training is vital for engagement. </w:t>
      </w:r>
      <w:r w:rsidR="005F60EE">
        <w:rPr>
          <w:color w:val="000000" w:themeColor="text1"/>
        </w:rPr>
        <w:t xml:space="preserve">Therefore, the respective business organization shall </w:t>
      </w:r>
      <w:r w:rsidR="00F035F7">
        <w:rPr>
          <w:color w:val="000000" w:themeColor="text1"/>
        </w:rPr>
        <w:t xml:space="preserve">try </w:t>
      </w:r>
      <w:r w:rsidR="005F60EE">
        <w:rPr>
          <w:color w:val="000000" w:themeColor="text1"/>
        </w:rPr>
        <w:t>to</w:t>
      </w:r>
      <w:r w:rsidRPr="00303F1B">
        <w:rPr>
          <w:color w:val="000000" w:themeColor="text1"/>
        </w:rPr>
        <w:t xml:space="preserve"> invest in reliable communication and collaboration platforms</w:t>
      </w:r>
      <w:r w:rsidR="00F035F7">
        <w:rPr>
          <w:color w:val="000000" w:themeColor="text1"/>
        </w:rPr>
        <w:t xml:space="preserve"> in determined manner</w:t>
      </w:r>
      <w:r w:rsidRPr="00303F1B">
        <w:rPr>
          <w:color w:val="000000" w:themeColor="text1"/>
        </w:rPr>
        <w:t xml:space="preserve">. </w:t>
      </w:r>
      <w:r w:rsidR="00F035F7">
        <w:rPr>
          <w:color w:val="000000" w:themeColor="text1"/>
        </w:rPr>
        <w:t>Moreover, different t</w:t>
      </w:r>
      <w:r w:rsidRPr="00303F1B">
        <w:rPr>
          <w:color w:val="000000" w:themeColor="text1"/>
        </w:rPr>
        <w:t>raining sessions on using these tools and managing time effectively while working remotely</w:t>
      </w:r>
      <w:r w:rsidR="00F035F7">
        <w:rPr>
          <w:color w:val="000000" w:themeColor="text1"/>
        </w:rPr>
        <w:t xml:space="preserve"> will eventually help to</w:t>
      </w:r>
      <w:r w:rsidRPr="00303F1B">
        <w:rPr>
          <w:color w:val="000000" w:themeColor="text1"/>
        </w:rPr>
        <w:t xml:space="preserve"> empower employees and boost their confidence in the new work model</w:t>
      </w:r>
      <w:r w:rsidR="005F60EE">
        <w:rPr>
          <w:color w:val="000000" w:themeColor="text1"/>
        </w:rPr>
        <w:t xml:space="preserve"> in positive manner</w:t>
      </w:r>
      <w:r w:rsidR="00F035F7">
        <w:rPr>
          <w:color w:val="000000" w:themeColor="text1"/>
        </w:rPr>
        <w:t xml:space="preserve"> and they will be determined to work in a better manner</w:t>
      </w:r>
      <w:r w:rsidRPr="00303F1B">
        <w:rPr>
          <w:color w:val="000000" w:themeColor="text1"/>
        </w:rPr>
        <w:t>.</w:t>
      </w:r>
    </w:p>
    <w:p w:rsidR="00934FFA" w:rsidRPr="00303F1B" w:rsidRDefault="00934FFA" w:rsidP="00303F1B">
      <w:pPr>
        <w:pStyle w:val="NormalWeb"/>
        <w:numPr>
          <w:ilvl w:val="0"/>
          <w:numId w:val="4"/>
        </w:numPr>
        <w:spacing w:line="360" w:lineRule="auto"/>
        <w:jc w:val="both"/>
        <w:rPr>
          <w:color w:val="000000" w:themeColor="text1"/>
        </w:rPr>
      </w:pPr>
      <w:r w:rsidRPr="00303F1B">
        <w:rPr>
          <w:rStyle w:val="Strong"/>
          <w:b w:val="0"/>
          <w:color w:val="000000" w:themeColor="text1"/>
        </w:rPr>
        <w:t>Foster a Strong Team Culture:</w:t>
      </w:r>
      <w:r w:rsidRPr="00303F1B">
        <w:rPr>
          <w:color w:val="000000" w:themeColor="text1"/>
        </w:rPr>
        <w:t xml:space="preserve"> </w:t>
      </w:r>
      <w:r w:rsidR="00683C23">
        <w:rPr>
          <w:color w:val="000000" w:themeColor="text1"/>
        </w:rPr>
        <w:t>Furthermore, from the detailed analysis it is further identified that c</w:t>
      </w:r>
      <w:r w:rsidRPr="00303F1B">
        <w:rPr>
          <w:color w:val="000000" w:themeColor="text1"/>
        </w:rPr>
        <w:t>reating opportunities for team bonding is crucial</w:t>
      </w:r>
      <w:r w:rsidR="000A6E94">
        <w:rPr>
          <w:color w:val="000000" w:themeColor="text1"/>
        </w:rPr>
        <w:t xml:space="preserve"> in overall growth</w:t>
      </w:r>
      <w:r w:rsidRPr="00303F1B">
        <w:rPr>
          <w:color w:val="000000" w:themeColor="text1"/>
        </w:rPr>
        <w:t xml:space="preserve">. Virtual team-building activities, regular check-ins, and social events </w:t>
      </w:r>
      <w:r w:rsidR="000A6E94">
        <w:rPr>
          <w:color w:val="000000" w:themeColor="text1"/>
        </w:rPr>
        <w:t>eventually help the</w:t>
      </w:r>
      <w:r w:rsidR="00683C23">
        <w:rPr>
          <w:color w:val="000000" w:themeColor="text1"/>
        </w:rPr>
        <w:t xml:space="preserve"> respective business to </w:t>
      </w:r>
      <w:r w:rsidR="000A6E94">
        <w:rPr>
          <w:color w:val="000000" w:themeColor="text1"/>
        </w:rPr>
        <w:t>uphold and</w:t>
      </w:r>
      <w:r w:rsidRPr="00303F1B">
        <w:rPr>
          <w:color w:val="000000" w:themeColor="text1"/>
        </w:rPr>
        <w:t xml:space="preserve"> maintain a sense of community among remote and on-site employees. </w:t>
      </w:r>
    </w:p>
    <w:p w:rsidR="00934FFA" w:rsidRPr="00303F1B" w:rsidRDefault="00934FFA" w:rsidP="00303F1B">
      <w:pPr>
        <w:pStyle w:val="NormalWeb"/>
        <w:numPr>
          <w:ilvl w:val="0"/>
          <w:numId w:val="4"/>
        </w:numPr>
        <w:spacing w:line="360" w:lineRule="auto"/>
        <w:jc w:val="both"/>
        <w:rPr>
          <w:color w:val="000000" w:themeColor="text1"/>
        </w:rPr>
      </w:pPr>
      <w:r w:rsidRPr="00303F1B">
        <w:rPr>
          <w:rStyle w:val="Strong"/>
          <w:b w:val="0"/>
          <w:color w:val="000000" w:themeColor="text1"/>
        </w:rPr>
        <w:t>Recognition and Rewards</w:t>
      </w:r>
      <w:r w:rsidRPr="00303F1B">
        <w:rPr>
          <w:rStyle w:val="Strong"/>
          <w:color w:val="000000" w:themeColor="text1"/>
        </w:rPr>
        <w:t>:</w:t>
      </w:r>
      <w:r w:rsidRPr="00303F1B">
        <w:rPr>
          <w:color w:val="000000" w:themeColor="text1"/>
        </w:rPr>
        <w:t xml:space="preserve"> Acknowledging employees' hard work and achievements is essential for motivation</w:t>
      </w:r>
      <w:r w:rsidR="00683C23">
        <w:rPr>
          <w:color w:val="000000" w:themeColor="text1"/>
        </w:rPr>
        <w:t xml:space="preserve"> at workplace for the employees significantly</w:t>
      </w:r>
      <w:r w:rsidRPr="00303F1B">
        <w:rPr>
          <w:color w:val="000000" w:themeColor="text1"/>
        </w:rPr>
        <w:t xml:space="preserve">. VialTech </w:t>
      </w:r>
      <w:r w:rsidR="000A6E94">
        <w:rPr>
          <w:color w:val="000000" w:themeColor="text1"/>
        </w:rPr>
        <w:t>is suggested to</w:t>
      </w:r>
      <w:r w:rsidRPr="00303F1B">
        <w:rPr>
          <w:color w:val="000000" w:themeColor="text1"/>
        </w:rPr>
        <w:t xml:space="preserve"> implement a system for regular recognition, such as virtual shout-outs, awards, or bonuses for outstanding performance. This practice encourages a culture of appreciation and boosts morale</w:t>
      </w:r>
      <w:r w:rsidR="000A6E94">
        <w:rPr>
          <w:color w:val="000000" w:themeColor="text1"/>
        </w:rPr>
        <w:t xml:space="preserve"> eventually</w:t>
      </w:r>
      <w:r w:rsidRPr="00303F1B">
        <w:rPr>
          <w:color w:val="000000" w:themeColor="text1"/>
        </w:rPr>
        <w:t>.</w:t>
      </w:r>
    </w:p>
    <w:p w:rsidR="00934FFA" w:rsidRPr="00303F1B" w:rsidRDefault="00934FFA" w:rsidP="00303F1B">
      <w:pPr>
        <w:pStyle w:val="NormalWeb"/>
        <w:numPr>
          <w:ilvl w:val="0"/>
          <w:numId w:val="4"/>
        </w:numPr>
        <w:spacing w:line="360" w:lineRule="auto"/>
        <w:jc w:val="both"/>
        <w:rPr>
          <w:color w:val="000000" w:themeColor="text1"/>
        </w:rPr>
      </w:pPr>
      <w:r w:rsidRPr="00303F1B">
        <w:rPr>
          <w:rStyle w:val="Strong"/>
          <w:b w:val="0"/>
          <w:color w:val="000000" w:themeColor="text1"/>
        </w:rPr>
        <w:lastRenderedPageBreak/>
        <w:t>Flexible Benefits and Support</w:t>
      </w:r>
      <w:r w:rsidRPr="00303F1B">
        <w:rPr>
          <w:rStyle w:val="Strong"/>
          <w:color w:val="000000" w:themeColor="text1"/>
        </w:rPr>
        <w:t>:</w:t>
      </w:r>
      <w:r w:rsidRPr="00303F1B">
        <w:rPr>
          <w:color w:val="000000" w:themeColor="text1"/>
        </w:rPr>
        <w:t xml:space="preserve"> </w:t>
      </w:r>
      <w:r w:rsidR="00B95875">
        <w:rPr>
          <w:color w:val="000000" w:themeColor="text1"/>
        </w:rPr>
        <w:t>Moreover, by firmly o</w:t>
      </w:r>
      <w:r w:rsidRPr="00303F1B">
        <w:rPr>
          <w:color w:val="000000" w:themeColor="text1"/>
        </w:rPr>
        <w:t xml:space="preserve">ffering flexible benefits tailored to individual needs </w:t>
      </w:r>
      <w:r w:rsidR="00B95875">
        <w:rPr>
          <w:color w:val="000000" w:themeColor="text1"/>
        </w:rPr>
        <w:t>aid to</w:t>
      </w:r>
      <w:r w:rsidRPr="00303F1B">
        <w:rPr>
          <w:color w:val="000000" w:themeColor="text1"/>
        </w:rPr>
        <w:t xml:space="preserve"> enhance engagement. VialTech might </w:t>
      </w:r>
      <w:r w:rsidR="00A855A7" w:rsidRPr="00303F1B">
        <w:rPr>
          <w:color w:val="000000" w:themeColor="text1"/>
        </w:rPr>
        <w:t>deliver</w:t>
      </w:r>
      <w:r w:rsidRPr="00303F1B">
        <w:rPr>
          <w:color w:val="000000" w:themeColor="text1"/>
        </w:rPr>
        <w:t xml:space="preserve"> options such as mental health support, wellness programs, or flexible hours to help employees balance work and personal life more effectively</w:t>
      </w:r>
      <w:r w:rsidR="00A855A7">
        <w:rPr>
          <w:color w:val="000000" w:themeColor="text1"/>
        </w:rPr>
        <w:t xml:space="preserve"> in determined format</w:t>
      </w:r>
      <w:r w:rsidRPr="00303F1B">
        <w:rPr>
          <w:color w:val="000000" w:themeColor="text1"/>
        </w:rPr>
        <w:t>.</w:t>
      </w:r>
    </w:p>
    <w:p w:rsidR="00934FFA" w:rsidRPr="00303F1B" w:rsidRDefault="00934FFA" w:rsidP="00303F1B">
      <w:pPr>
        <w:pStyle w:val="NormalWeb"/>
        <w:numPr>
          <w:ilvl w:val="0"/>
          <w:numId w:val="4"/>
        </w:numPr>
        <w:spacing w:line="360" w:lineRule="auto"/>
        <w:jc w:val="both"/>
        <w:rPr>
          <w:color w:val="000000" w:themeColor="text1"/>
        </w:rPr>
      </w:pPr>
      <w:r w:rsidRPr="00303F1B">
        <w:rPr>
          <w:rStyle w:val="Strong"/>
          <w:b w:val="0"/>
          <w:color w:val="000000" w:themeColor="text1"/>
        </w:rPr>
        <w:t>Continuous Feedback Loop</w:t>
      </w:r>
      <w:r w:rsidRPr="00303F1B">
        <w:rPr>
          <w:rStyle w:val="Strong"/>
          <w:color w:val="000000" w:themeColor="text1"/>
        </w:rPr>
        <w:t>:</w:t>
      </w:r>
      <w:r w:rsidRPr="00303F1B">
        <w:rPr>
          <w:color w:val="000000" w:themeColor="text1"/>
        </w:rPr>
        <w:t xml:space="preserve"> Regularly seeking and acting on employee feedback </w:t>
      </w:r>
      <w:r w:rsidR="00DD7A01" w:rsidRPr="00303F1B">
        <w:rPr>
          <w:color w:val="000000" w:themeColor="text1"/>
        </w:rPr>
        <w:t>safeguards</w:t>
      </w:r>
      <w:r w:rsidRPr="00303F1B">
        <w:rPr>
          <w:color w:val="000000" w:themeColor="text1"/>
        </w:rPr>
        <w:t xml:space="preserve"> that flexible working arrangements meet their needs. VialTech should conduct surveys and feedback sessions to gather </w:t>
      </w:r>
      <w:r w:rsidR="00B95875" w:rsidRPr="00303F1B">
        <w:rPr>
          <w:color w:val="000000" w:themeColor="text1"/>
        </w:rPr>
        <w:t>understandings</w:t>
      </w:r>
      <w:r w:rsidR="00B95875">
        <w:rPr>
          <w:color w:val="000000" w:themeColor="text1"/>
        </w:rPr>
        <w:t xml:space="preserve">, visions </w:t>
      </w:r>
      <w:bookmarkStart w:id="6" w:name="_GoBack"/>
      <w:bookmarkEnd w:id="6"/>
      <w:r w:rsidRPr="00303F1B">
        <w:rPr>
          <w:color w:val="000000" w:themeColor="text1"/>
        </w:rPr>
        <w:t>and make necessary adjustments, demonstrating that employee opinions are valued and considered</w:t>
      </w:r>
      <w:r w:rsidR="00845367" w:rsidRPr="00303F1B">
        <w:rPr>
          <w:color w:val="000000" w:themeColor="text1"/>
        </w:rPr>
        <w:t xml:space="preserve"> </w:t>
      </w:r>
      <w:r w:rsidR="00845367" w:rsidRPr="00303F1B">
        <w:rPr>
          <w:color w:val="000000" w:themeColor="text1"/>
          <w:shd w:val="clear" w:color="auto" w:fill="FFFFFF"/>
        </w:rPr>
        <w:t>(Vedhathiri</w:t>
      </w:r>
      <w:r w:rsidR="00845367" w:rsidRPr="00303F1B">
        <w:rPr>
          <w:color w:val="000000" w:themeColor="text1"/>
        </w:rPr>
        <w:t xml:space="preserve">, </w:t>
      </w:r>
      <w:r w:rsidR="00845367" w:rsidRPr="00303F1B">
        <w:rPr>
          <w:color w:val="000000" w:themeColor="text1"/>
          <w:shd w:val="clear" w:color="auto" w:fill="FFFFFF"/>
        </w:rPr>
        <w:t>2020)</w:t>
      </w:r>
      <w:r w:rsidRPr="00303F1B">
        <w:rPr>
          <w:color w:val="000000" w:themeColor="text1"/>
        </w:rPr>
        <w:t>.</w:t>
      </w:r>
    </w:p>
    <w:p w:rsidR="00934FFA" w:rsidRPr="00303F1B" w:rsidRDefault="00934FFA" w:rsidP="00303F1B">
      <w:pPr>
        <w:pStyle w:val="NormalWeb"/>
        <w:spacing w:line="360" w:lineRule="auto"/>
        <w:jc w:val="both"/>
        <w:rPr>
          <w:color w:val="000000" w:themeColor="text1"/>
        </w:rPr>
      </w:pPr>
      <w:r w:rsidRPr="00303F1B">
        <w:rPr>
          <w:color w:val="000000" w:themeColor="text1"/>
        </w:rPr>
        <w:t xml:space="preserve">By firmly and effectively implementing these strategies, VialTech </w:t>
      </w:r>
      <w:r w:rsidR="00696DAA" w:rsidRPr="00303F1B">
        <w:rPr>
          <w:color w:val="000000" w:themeColor="text1"/>
        </w:rPr>
        <w:t>aid to</w:t>
      </w:r>
      <w:r w:rsidRPr="00303F1B">
        <w:rPr>
          <w:color w:val="000000" w:themeColor="text1"/>
        </w:rPr>
        <w:t xml:space="preserve"> foster a highly engaged workforce that thrives in a flexible working environment, </w:t>
      </w:r>
      <w:r w:rsidR="00DD7A01" w:rsidRPr="00303F1B">
        <w:rPr>
          <w:color w:val="000000" w:themeColor="text1"/>
        </w:rPr>
        <w:t>safeguarding</w:t>
      </w:r>
      <w:r w:rsidRPr="00303F1B">
        <w:rPr>
          <w:color w:val="000000" w:themeColor="text1"/>
        </w:rPr>
        <w:t xml:space="preserve"> productivity and satisfaction remain high</w:t>
      </w:r>
      <w:r w:rsidR="00C35078" w:rsidRPr="00303F1B">
        <w:rPr>
          <w:color w:val="000000" w:themeColor="text1"/>
        </w:rPr>
        <w:t xml:space="preserve"> in accomplished</w:t>
      </w:r>
      <w:r w:rsidRPr="00303F1B">
        <w:rPr>
          <w:color w:val="000000" w:themeColor="text1"/>
        </w:rPr>
        <w:t>.</w:t>
      </w:r>
    </w:p>
    <w:p w:rsidR="0046711A" w:rsidRPr="00303F1B" w:rsidRDefault="0046711A" w:rsidP="00303F1B">
      <w:pPr>
        <w:pStyle w:val="Heading1"/>
        <w:spacing w:line="360" w:lineRule="auto"/>
        <w:jc w:val="both"/>
        <w:rPr>
          <w:rFonts w:ascii="Times New Roman" w:hAnsi="Times New Roman" w:cs="Times New Roman"/>
          <w:color w:val="000000" w:themeColor="text1"/>
          <w:sz w:val="24"/>
          <w:szCs w:val="24"/>
        </w:rPr>
      </w:pPr>
      <w:bookmarkStart w:id="7" w:name="_Toc173018766"/>
      <w:r w:rsidRPr="00303F1B">
        <w:rPr>
          <w:rFonts w:ascii="Times New Roman" w:hAnsi="Times New Roman" w:cs="Times New Roman"/>
          <w:color w:val="000000" w:themeColor="text1"/>
          <w:sz w:val="24"/>
          <w:szCs w:val="24"/>
        </w:rPr>
        <w:t>Conclusion</w:t>
      </w:r>
      <w:bookmarkEnd w:id="7"/>
      <w:r w:rsidRPr="00303F1B">
        <w:rPr>
          <w:rFonts w:ascii="Times New Roman" w:hAnsi="Times New Roman" w:cs="Times New Roman"/>
          <w:color w:val="000000" w:themeColor="text1"/>
          <w:sz w:val="24"/>
          <w:szCs w:val="24"/>
        </w:rPr>
        <w:t xml:space="preserve"> </w:t>
      </w:r>
    </w:p>
    <w:p w:rsidR="00826DC2" w:rsidRPr="00303F1B" w:rsidRDefault="00984320" w:rsidP="00303F1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However, from the above analysis it can be potentially said that implementing the aspects of flexible workin</w:t>
      </w:r>
      <w:r w:rsidR="00DD7A01">
        <w:rPr>
          <w:rFonts w:ascii="Times New Roman" w:hAnsi="Times New Roman" w:cs="Times New Roman"/>
          <w:color w:val="000000" w:themeColor="text1"/>
          <w:sz w:val="24"/>
          <w:szCs w:val="24"/>
        </w:rPr>
        <w:t xml:space="preserve">g the respective business aid to offer different benefits for overall role. </w:t>
      </w:r>
      <w:r w:rsidR="001411B3">
        <w:rPr>
          <w:rFonts w:ascii="Times New Roman" w:hAnsi="Times New Roman" w:cs="Times New Roman"/>
          <w:color w:val="000000" w:themeColor="text1"/>
          <w:sz w:val="24"/>
          <w:szCs w:val="24"/>
        </w:rPr>
        <w:t xml:space="preserve">Therefore, it is necessary to carefully consider </w:t>
      </w:r>
      <w:r w:rsidR="001411B3" w:rsidRPr="00303F1B">
        <w:rPr>
          <w:rFonts w:ascii="Times New Roman" w:hAnsi="Times New Roman" w:cs="Times New Roman"/>
          <w:color w:val="000000" w:themeColor="text1"/>
          <w:sz w:val="24"/>
          <w:szCs w:val="24"/>
        </w:rPr>
        <w:t xml:space="preserve">job roles, infrastructure, and site-specific needs, and by adopting robust communication, training, and feedback strategies, VialTech </w:t>
      </w:r>
      <w:r w:rsidR="001411B3">
        <w:rPr>
          <w:rFonts w:ascii="Times New Roman" w:hAnsi="Times New Roman" w:cs="Times New Roman"/>
          <w:color w:val="000000" w:themeColor="text1"/>
          <w:sz w:val="24"/>
          <w:szCs w:val="24"/>
        </w:rPr>
        <w:t>aid to</w:t>
      </w:r>
      <w:r w:rsidR="001411B3" w:rsidRPr="00303F1B">
        <w:rPr>
          <w:rFonts w:ascii="Times New Roman" w:hAnsi="Times New Roman" w:cs="Times New Roman"/>
          <w:color w:val="000000" w:themeColor="text1"/>
          <w:sz w:val="24"/>
          <w:szCs w:val="24"/>
        </w:rPr>
        <w:t xml:space="preserve"> successfully transition to a flexible working model.</w:t>
      </w:r>
      <w:r w:rsidR="001411B3">
        <w:rPr>
          <w:rFonts w:ascii="Times New Roman" w:hAnsi="Times New Roman" w:cs="Times New Roman"/>
          <w:color w:val="000000" w:themeColor="text1"/>
          <w:sz w:val="24"/>
          <w:szCs w:val="24"/>
        </w:rPr>
        <w:t xml:space="preserve"> Moreover, it can be eventually said that </w:t>
      </w:r>
      <w:r w:rsidR="00843993">
        <w:rPr>
          <w:rFonts w:ascii="Times New Roman" w:hAnsi="Times New Roman" w:cs="Times New Roman"/>
          <w:color w:val="000000" w:themeColor="text1"/>
          <w:sz w:val="24"/>
          <w:szCs w:val="24"/>
        </w:rPr>
        <w:t>t</w:t>
      </w:r>
      <w:r w:rsidR="00D03A27" w:rsidRPr="00303F1B">
        <w:rPr>
          <w:rFonts w:ascii="Times New Roman" w:hAnsi="Times New Roman" w:cs="Times New Roman"/>
          <w:color w:val="000000" w:themeColor="text1"/>
          <w:sz w:val="24"/>
          <w:szCs w:val="24"/>
        </w:rPr>
        <w:t xml:space="preserve">his approach, inspired by the successful practices of </w:t>
      </w:r>
      <w:r w:rsidR="00843993">
        <w:rPr>
          <w:rFonts w:ascii="Times New Roman" w:hAnsi="Times New Roman" w:cs="Times New Roman"/>
          <w:color w:val="000000" w:themeColor="text1"/>
          <w:sz w:val="24"/>
          <w:szCs w:val="24"/>
        </w:rPr>
        <w:t xml:space="preserve"> different business which provide </w:t>
      </w:r>
      <w:r w:rsidR="00D03A27" w:rsidRPr="00303F1B">
        <w:rPr>
          <w:rFonts w:ascii="Times New Roman" w:hAnsi="Times New Roman" w:cs="Times New Roman"/>
          <w:color w:val="000000" w:themeColor="text1"/>
          <w:sz w:val="24"/>
          <w:szCs w:val="24"/>
        </w:rPr>
        <w:t>motivated and engaged workforce, driving organizational success and maintaining high standards of diagnostic services for NHS and private patients in accomplished manner.</w:t>
      </w:r>
    </w:p>
    <w:p w:rsidR="00E521C9" w:rsidRPr="00303F1B" w:rsidRDefault="004F0E1E" w:rsidP="00303F1B">
      <w:pPr>
        <w:pStyle w:val="Heading1"/>
        <w:spacing w:line="360" w:lineRule="auto"/>
        <w:jc w:val="both"/>
        <w:rPr>
          <w:rFonts w:ascii="Times New Roman" w:hAnsi="Times New Roman" w:cs="Times New Roman"/>
          <w:color w:val="000000" w:themeColor="text1"/>
          <w:sz w:val="24"/>
          <w:szCs w:val="24"/>
        </w:rPr>
      </w:pPr>
      <w:bookmarkStart w:id="8" w:name="_Toc173018767"/>
      <w:r w:rsidRPr="00303F1B">
        <w:rPr>
          <w:rFonts w:ascii="Times New Roman" w:hAnsi="Times New Roman" w:cs="Times New Roman"/>
          <w:color w:val="000000" w:themeColor="text1"/>
          <w:sz w:val="24"/>
          <w:szCs w:val="24"/>
        </w:rPr>
        <w:t>References</w:t>
      </w:r>
      <w:bookmarkEnd w:id="8"/>
      <w:r w:rsidRPr="00303F1B">
        <w:rPr>
          <w:rFonts w:ascii="Times New Roman" w:hAnsi="Times New Roman" w:cs="Times New Roman"/>
          <w:color w:val="000000" w:themeColor="text1"/>
          <w:sz w:val="24"/>
          <w:szCs w:val="24"/>
        </w:rPr>
        <w:t xml:space="preserve"> </w:t>
      </w:r>
    </w:p>
    <w:p w:rsidR="00636E56" w:rsidRPr="00303F1B" w:rsidRDefault="00636E56" w:rsidP="00303F1B">
      <w:pPr>
        <w:spacing w:line="360" w:lineRule="auto"/>
        <w:jc w:val="both"/>
        <w:rPr>
          <w:rFonts w:ascii="Times New Roman" w:hAnsi="Times New Roman" w:cs="Times New Roman"/>
          <w:color w:val="000000" w:themeColor="text1"/>
          <w:sz w:val="24"/>
          <w:szCs w:val="24"/>
          <w:shd w:val="clear" w:color="auto" w:fill="FFFFFF"/>
        </w:rPr>
      </w:pPr>
      <w:r w:rsidRPr="00303F1B">
        <w:rPr>
          <w:rFonts w:ascii="Times New Roman" w:hAnsi="Times New Roman" w:cs="Times New Roman"/>
          <w:color w:val="000000" w:themeColor="text1"/>
          <w:sz w:val="24"/>
          <w:szCs w:val="24"/>
          <w:shd w:val="clear" w:color="auto" w:fill="FFFFFF"/>
        </w:rPr>
        <w:t>Ausloos, M., 2020. Valuation Models Applied to Value-Based Management—Application to the Case of UK Companies with Problems. </w:t>
      </w:r>
      <w:r w:rsidRPr="00303F1B">
        <w:rPr>
          <w:rFonts w:ascii="Times New Roman" w:hAnsi="Times New Roman" w:cs="Times New Roman"/>
          <w:i/>
          <w:iCs/>
          <w:color w:val="000000" w:themeColor="text1"/>
          <w:sz w:val="24"/>
          <w:szCs w:val="24"/>
          <w:shd w:val="clear" w:color="auto" w:fill="FFFFFF"/>
        </w:rPr>
        <w:t>Forecasting</w:t>
      </w:r>
      <w:r w:rsidRPr="00303F1B">
        <w:rPr>
          <w:rFonts w:ascii="Times New Roman" w:hAnsi="Times New Roman" w:cs="Times New Roman"/>
          <w:color w:val="000000" w:themeColor="text1"/>
          <w:sz w:val="24"/>
          <w:szCs w:val="24"/>
          <w:shd w:val="clear" w:color="auto" w:fill="FFFFFF"/>
        </w:rPr>
        <w:t>, </w:t>
      </w:r>
      <w:r w:rsidRPr="00303F1B">
        <w:rPr>
          <w:rFonts w:ascii="Times New Roman" w:hAnsi="Times New Roman" w:cs="Times New Roman"/>
          <w:i/>
          <w:iCs/>
          <w:color w:val="000000" w:themeColor="text1"/>
          <w:sz w:val="24"/>
          <w:szCs w:val="24"/>
          <w:shd w:val="clear" w:color="auto" w:fill="FFFFFF"/>
        </w:rPr>
        <w:t>2</w:t>
      </w:r>
      <w:r w:rsidRPr="00303F1B">
        <w:rPr>
          <w:rFonts w:ascii="Times New Roman" w:hAnsi="Times New Roman" w:cs="Times New Roman"/>
          <w:color w:val="000000" w:themeColor="text1"/>
          <w:sz w:val="24"/>
          <w:szCs w:val="24"/>
          <w:shd w:val="clear" w:color="auto" w:fill="FFFFFF"/>
        </w:rPr>
        <w:t>(4), pp.549-565.</w:t>
      </w:r>
    </w:p>
    <w:p w:rsidR="00636E56" w:rsidRPr="00303F1B" w:rsidRDefault="00636E56"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r w:rsidRPr="00303F1B">
        <w:rPr>
          <w:rFonts w:ascii="Times New Roman" w:hAnsi="Times New Roman" w:cs="Times New Roman"/>
          <w:color w:val="000000" w:themeColor="text1"/>
          <w:sz w:val="24"/>
          <w:szCs w:val="24"/>
          <w:shd w:val="clear" w:color="auto" w:fill="FFFFFF"/>
        </w:rPr>
        <w:t>Jackson, P., 2023. Taking coals to Newcastle: the movement of clothing to Hong Kong and the Far East. In </w:t>
      </w:r>
      <w:r w:rsidRPr="00303F1B">
        <w:rPr>
          <w:rFonts w:ascii="Times New Roman" w:hAnsi="Times New Roman" w:cs="Times New Roman"/>
          <w:i/>
          <w:iCs/>
          <w:color w:val="000000" w:themeColor="text1"/>
          <w:sz w:val="24"/>
          <w:szCs w:val="24"/>
          <w:shd w:val="clear" w:color="auto" w:fill="FFFFFF"/>
        </w:rPr>
        <w:t>Logistics And Retail Management insights Into Current Practice And Trends From Leading Experts</w:t>
      </w:r>
      <w:r w:rsidRPr="00303F1B">
        <w:rPr>
          <w:rFonts w:ascii="Times New Roman" w:hAnsi="Times New Roman" w:cs="Times New Roman"/>
          <w:color w:val="000000" w:themeColor="text1"/>
          <w:sz w:val="24"/>
          <w:szCs w:val="24"/>
          <w:shd w:val="clear" w:color="auto" w:fill="FFFFFF"/>
        </w:rPr>
        <w:t> (pp. 66-87). CRC Press.</w:t>
      </w:r>
    </w:p>
    <w:p w:rsidR="00636E56" w:rsidRPr="00303F1B" w:rsidRDefault="00636E56" w:rsidP="00303F1B">
      <w:pPr>
        <w:tabs>
          <w:tab w:val="left" w:pos="1870"/>
        </w:tabs>
        <w:spacing w:line="360" w:lineRule="auto"/>
        <w:jc w:val="both"/>
        <w:rPr>
          <w:rFonts w:ascii="Times New Roman" w:hAnsi="Times New Roman" w:cs="Times New Roman"/>
          <w:color w:val="000000" w:themeColor="text1"/>
          <w:sz w:val="24"/>
          <w:szCs w:val="24"/>
        </w:rPr>
      </w:pPr>
      <w:r w:rsidRPr="00303F1B">
        <w:rPr>
          <w:rFonts w:ascii="Times New Roman" w:hAnsi="Times New Roman" w:cs="Times New Roman"/>
          <w:color w:val="000000" w:themeColor="text1"/>
          <w:sz w:val="24"/>
          <w:szCs w:val="24"/>
          <w:shd w:val="clear" w:color="auto" w:fill="FFFFFF"/>
        </w:rPr>
        <w:lastRenderedPageBreak/>
        <w:t>Jana, P., 2022. Challenges in the Traditional Fashion and Textile Supply Chain. In </w:t>
      </w:r>
      <w:r w:rsidRPr="00303F1B">
        <w:rPr>
          <w:rFonts w:ascii="Times New Roman" w:hAnsi="Times New Roman" w:cs="Times New Roman"/>
          <w:i/>
          <w:iCs/>
          <w:color w:val="000000" w:themeColor="text1"/>
          <w:sz w:val="24"/>
          <w:szCs w:val="24"/>
          <w:shd w:val="clear" w:color="auto" w:fill="FFFFFF"/>
        </w:rPr>
        <w:t>Lean Supply Chain Management in Fashion and Textile Industry</w:t>
      </w:r>
      <w:r w:rsidRPr="00303F1B">
        <w:rPr>
          <w:rFonts w:ascii="Times New Roman" w:hAnsi="Times New Roman" w:cs="Times New Roman"/>
          <w:color w:val="000000" w:themeColor="text1"/>
          <w:sz w:val="24"/>
          <w:szCs w:val="24"/>
          <w:shd w:val="clear" w:color="auto" w:fill="FFFFFF"/>
        </w:rPr>
        <w:t> (pp. 31-45). Singapore: Springer Nature Singapore.</w:t>
      </w:r>
    </w:p>
    <w:p w:rsidR="00636E56" w:rsidRPr="00303F1B" w:rsidRDefault="00636E56"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r w:rsidRPr="00303F1B">
        <w:rPr>
          <w:rFonts w:ascii="Times New Roman" w:hAnsi="Times New Roman" w:cs="Times New Roman"/>
          <w:color w:val="000000" w:themeColor="text1"/>
          <w:sz w:val="24"/>
          <w:szCs w:val="24"/>
          <w:shd w:val="clear" w:color="auto" w:fill="FFFFFF"/>
        </w:rPr>
        <w:t>Pettinger, R., 2020. </w:t>
      </w:r>
      <w:r w:rsidRPr="00303F1B">
        <w:rPr>
          <w:rFonts w:ascii="Times New Roman" w:hAnsi="Times New Roman" w:cs="Times New Roman"/>
          <w:i/>
          <w:iCs/>
          <w:color w:val="000000" w:themeColor="text1"/>
          <w:sz w:val="24"/>
          <w:szCs w:val="24"/>
          <w:shd w:val="clear" w:color="auto" w:fill="FFFFFF"/>
        </w:rPr>
        <w:t>Introduction to management</w:t>
      </w:r>
      <w:r w:rsidRPr="00303F1B">
        <w:rPr>
          <w:rFonts w:ascii="Times New Roman" w:hAnsi="Times New Roman" w:cs="Times New Roman"/>
          <w:color w:val="000000" w:themeColor="text1"/>
          <w:sz w:val="24"/>
          <w:szCs w:val="24"/>
          <w:shd w:val="clear" w:color="auto" w:fill="FFFFFF"/>
        </w:rPr>
        <w:t>. Bloomsbury Publishing.</w:t>
      </w:r>
    </w:p>
    <w:p w:rsidR="00636E56" w:rsidRPr="00303F1B" w:rsidRDefault="00636E56"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r w:rsidRPr="00303F1B">
        <w:rPr>
          <w:rFonts w:ascii="Times New Roman" w:hAnsi="Times New Roman" w:cs="Times New Roman"/>
          <w:color w:val="000000" w:themeColor="text1"/>
          <w:sz w:val="24"/>
          <w:szCs w:val="24"/>
          <w:shd w:val="clear" w:color="auto" w:fill="FFFFFF"/>
        </w:rPr>
        <w:t>Priyadarshini, S., 2020. HR professionals: Key drivers for implementing sustainable business practices. </w:t>
      </w:r>
      <w:r w:rsidRPr="00303F1B">
        <w:rPr>
          <w:rFonts w:ascii="Times New Roman" w:hAnsi="Times New Roman" w:cs="Times New Roman"/>
          <w:i/>
          <w:iCs/>
          <w:color w:val="000000" w:themeColor="text1"/>
          <w:sz w:val="24"/>
          <w:szCs w:val="24"/>
          <w:shd w:val="clear" w:color="auto" w:fill="FFFFFF"/>
        </w:rPr>
        <w:t>Strategic HR Review</w:t>
      </w:r>
      <w:r w:rsidRPr="00303F1B">
        <w:rPr>
          <w:rFonts w:ascii="Times New Roman" w:hAnsi="Times New Roman" w:cs="Times New Roman"/>
          <w:color w:val="000000" w:themeColor="text1"/>
          <w:sz w:val="24"/>
          <w:szCs w:val="24"/>
          <w:shd w:val="clear" w:color="auto" w:fill="FFFFFF"/>
        </w:rPr>
        <w:t>, </w:t>
      </w:r>
      <w:r w:rsidRPr="00303F1B">
        <w:rPr>
          <w:rFonts w:ascii="Times New Roman" w:hAnsi="Times New Roman" w:cs="Times New Roman"/>
          <w:i/>
          <w:iCs/>
          <w:color w:val="000000" w:themeColor="text1"/>
          <w:sz w:val="24"/>
          <w:szCs w:val="24"/>
          <w:shd w:val="clear" w:color="auto" w:fill="FFFFFF"/>
        </w:rPr>
        <w:t>19</w:t>
      </w:r>
      <w:r w:rsidRPr="00303F1B">
        <w:rPr>
          <w:rFonts w:ascii="Times New Roman" w:hAnsi="Times New Roman" w:cs="Times New Roman"/>
          <w:color w:val="000000" w:themeColor="text1"/>
          <w:sz w:val="24"/>
          <w:szCs w:val="24"/>
          <w:shd w:val="clear" w:color="auto" w:fill="FFFFFF"/>
        </w:rPr>
        <w:t>(5), pp.205-208.</w:t>
      </w:r>
    </w:p>
    <w:p w:rsidR="00636E56" w:rsidRPr="00303F1B" w:rsidRDefault="00636E56"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r w:rsidRPr="00303F1B">
        <w:rPr>
          <w:rFonts w:ascii="Times New Roman" w:hAnsi="Times New Roman" w:cs="Times New Roman"/>
          <w:color w:val="000000" w:themeColor="text1"/>
          <w:sz w:val="24"/>
          <w:szCs w:val="24"/>
          <w:shd w:val="clear" w:color="auto" w:fill="FFFFFF"/>
        </w:rPr>
        <w:t>Sobande, F., 2020. ‘We’re all in this together’: Commodified notions of connection, care and community in brand responses to COVID-19. </w:t>
      </w:r>
      <w:r w:rsidRPr="00303F1B">
        <w:rPr>
          <w:rFonts w:ascii="Times New Roman" w:hAnsi="Times New Roman" w:cs="Times New Roman"/>
          <w:i/>
          <w:iCs/>
          <w:color w:val="000000" w:themeColor="text1"/>
          <w:sz w:val="24"/>
          <w:szCs w:val="24"/>
          <w:shd w:val="clear" w:color="auto" w:fill="FFFFFF"/>
        </w:rPr>
        <w:t>European Journal of Cultural Studies</w:t>
      </w:r>
      <w:r w:rsidRPr="00303F1B">
        <w:rPr>
          <w:rFonts w:ascii="Times New Roman" w:hAnsi="Times New Roman" w:cs="Times New Roman"/>
          <w:color w:val="000000" w:themeColor="text1"/>
          <w:sz w:val="24"/>
          <w:szCs w:val="24"/>
          <w:shd w:val="clear" w:color="auto" w:fill="FFFFFF"/>
        </w:rPr>
        <w:t>, </w:t>
      </w:r>
      <w:r w:rsidRPr="00303F1B">
        <w:rPr>
          <w:rFonts w:ascii="Times New Roman" w:hAnsi="Times New Roman" w:cs="Times New Roman"/>
          <w:i/>
          <w:iCs/>
          <w:color w:val="000000" w:themeColor="text1"/>
          <w:sz w:val="24"/>
          <w:szCs w:val="24"/>
          <w:shd w:val="clear" w:color="auto" w:fill="FFFFFF"/>
        </w:rPr>
        <w:t>23</w:t>
      </w:r>
      <w:r w:rsidRPr="00303F1B">
        <w:rPr>
          <w:rFonts w:ascii="Times New Roman" w:hAnsi="Times New Roman" w:cs="Times New Roman"/>
          <w:color w:val="000000" w:themeColor="text1"/>
          <w:sz w:val="24"/>
          <w:szCs w:val="24"/>
          <w:shd w:val="clear" w:color="auto" w:fill="FFFFFF"/>
        </w:rPr>
        <w:t>(6), pp.1033-1037.</w:t>
      </w:r>
    </w:p>
    <w:p w:rsidR="00636E56" w:rsidRPr="00303F1B" w:rsidRDefault="00636E56"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r w:rsidRPr="00303F1B">
        <w:rPr>
          <w:rFonts w:ascii="Times New Roman" w:hAnsi="Times New Roman" w:cs="Times New Roman"/>
          <w:color w:val="000000" w:themeColor="text1"/>
          <w:sz w:val="24"/>
          <w:szCs w:val="24"/>
          <w:shd w:val="clear" w:color="auto" w:fill="FFFFFF"/>
        </w:rPr>
        <w:t>Sood, B., 2021. The Emergence of Managerial Capitalism in Europe. </w:t>
      </w:r>
      <w:r w:rsidRPr="00303F1B">
        <w:rPr>
          <w:rFonts w:ascii="Times New Roman" w:hAnsi="Times New Roman" w:cs="Times New Roman"/>
          <w:i/>
          <w:iCs/>
          <w:color w:val="000000" w:themeColor="text1"/>
          <w:sz w:val="24"/>
          <w:szCs w:val="24"/>
          <w:shd w:val="clear" w:color="auto" w:fill="FFFFFF"/>
        </w:rPr>
        <w:t>International Journal of Research in Engineering, Science and Management</w:t>
      </w:r>
      <w:r w:rsidRPr="00303F1B">
        <w:rPr>
          <w:rFonts w:ascii="Times New Roman" w:hAnsi="Times New Roman" w:cs="Times New Roman"/>
          <w:color w:val="000000" w:themeColor="text1"/>
          <w:sz w:val="24"/>
          <w:szCs w:val="24"/>
          <w:shd w:val="clear" w:color="auto" w:fill="FFFFFF"/>
        </w:rPr>
        <w:t>, </w:t>
      </w:r>
      <w:r w:rsidRPr="00303F1B">
        <w:rPr>
          <w:rFonts w:ascii="Times New Roman" w:hAnsi="Times New Roman" w:cs="Times New Roman"/>
          <w:i/>
          <w:iCs/>
          <w:color w:val="000000" w:themeColor="text1"/>
          <w:sz w:val="24"/>
          <w:szCs w:val="24"/>
          <w:shd w:val="clear" w:color="auto" w:fill="FFFFFF"/>
        </w:rPr>
        <w:t>4</w:t>
      </w:r>
      <w:r w:rsidRPr="00303F1B">
        <w:rPr>
          <w:rFonts w:ascii="Times New Roman" w:hAnsi="Times New Roman" w:cs="Times New Roman"/>
          <w:color w:val="000000" w:themeColor="text1"/>
          <w:sz w:val="24"/>
          <w:szCs w:val="24"/>
          <w:shd w:val="clear" w:color="auto" w:fill="FFFFFF"/>
        </w:rPr>
        <w:t>(11), pp.169-177.</w:t>
      </w:r>
    </w:p>
    <w:p w:rsidR="00636E56" w:rsidRDefault="00636E56"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r w:rsidRPr="00303F1B">
        <w:rPr>
          <w:rFonts w:ascii="Times New Roman" w:hAnsi="Times New Roman" w:cs="Times New Roman"/>
          <w:color w:val="000000" w:themeColor="text1"/>
          <w:sz w:val="24"/>
          <w:szCs w:val="24"/>
          <w:shd w:val="clear" w:color="auto" w:fill="FFFFFF"/>
        </w:rPr>
        <w:t>Vedhathiri, T., 2020. Faculty performance improvement through effective human resource management practices. </w:t>
      </w:r>
      <w:r w:rsidRPr="00303F1B">
        <w:rPr>
          <w:rFonts w:ascii="Times New Roman" w:hAnsi="Times New Roman" w:cs="Times New Roman"/>
          <w:i/>
          <w:iCs/>
          <w:color w:val="000000" w:themeColor="text1"/>
          <w:sz w:val="24"/>
          <w:szCs w:val="24"/>
          <w:shd w:val="clear" w:color="auto" w:fill="FFFFFF"/>
        </w:rPr>
        <w:t>Journal of Engineering Education Transformations</w:t>
      </w:r>
      <w:r w:rsidRPr="00303F1B">
        <w:rPr>
          <w:rFonts w:ascii="Times New Roman" w:hAnsi="Times New Roman" w:cs="Times New Roman"/>
          <w:color w:val="000000" w:themeColor="text1"/>
          <w:sz w:val="24"/>
          <w:szCs w:val="24"/>
          <w:shd w:val="clear" w:color="auto" w:fill="FFFFFF"/>
        </w:rPr>
        <w:t>, </w:t>
      </w:r>
      <w:r w:rsidRPr="00303F1B">
        <w:rPr>
          <w:rFonts w:ascii="Times New Roman" w:hAnsi="Times New Roman" w:cs="Times New Roman"/>
          <w:i/>
          <w:iCs/>
          <w:color w:val="000000" w:themeColor="text1"/>
          <w:sz w:val="24"/>
          <w:szCs w:val="24"/>
          <w:shd w:val="clear" w:color="auto" w:fill="FFFFFF"/>
        </w:rPr>
        <w:t>33</w:t>
      </w:r>
      <w:r w:rsidRPr="00303F1B">
        <w:rPr>
          <w:rFonts w:ascii="Times New Roman" w:hAnsi="Times New Roman" w:cs="Times New Roman"/>
          <w:color w:val="000000" w:themeColor="text1"/>
          <w:sz w:val="24"/>
          <w:szCs w:val="24"/>
          <w:shd w:val="clear" w:color="auto" w:fill="FFFFFF"/>
        </w:rPr>
        <w:t>(Special Issue).</w:t>
      </w:r>
    </w:p>
    <w:p w:rsidR="00B96C99" w:rsidRPr="00984320" w:rsidRDefault="00B96C99" w:rsidP="00303F1B">
      <w:pPr>
        <w:tabs>
          <w:tab w:val="left" w:pos="1870"/>
        </w:tabs>
        <w:spacing w:line="360" w:lineRule="auto"/>
        <w:jc w:val="both"/>
        <w:rPr>
          <w:rFonts w:ascii="Times New Roman" w:hAnsi="Times New Roman" w:cs="Times New Roman"/>
          <w:i/>
          <w:color w:val="000000" w:themeColor="text1"/>
          <w:sz w:val="24"/>
          <w:szCs w:val="24"/>
          <w:shd w:val="clear" w:color="auto" w:fill="FFFFFF"/>
        </w:rPr>
      </w:pPr>
      <w:r w:rsidRPr="00984320">
        <w:rPr>
          <w:rFonts w:ascii="Times New Roman" w:hAnsi="Times New Roman" w:cs="Times New Roman"/>
          <w:i/>
          <w:color w:val="000000" w:themeColor="text1"/>
          <w:sz w:val="24"/>
          <w:szCs w:val="24"/>
          <w:shd w:val="clear" w:color="auto" w:fill="FFFFFF"/>
        </w:rPr>
        <w:t xml:space="preserve">Online </w:t>
      </w:r>
    </w:p>
    <w:p w:rsidR="00B96C99" w:rsidRPr="00B96C99" w:rsidRDefault="00B96C99" w:rsidP="00B96C99">
      <w:pPr>
        <w:spacing w:line="360" w:lineRule="auto"/>
        <w:rPr>
          <w:rFonts w:ascii="Times New Roman" w:hAnsi="Times New Roman" w:cs="Times New Roman"/>
          <w:sz w:val="24"/>
          <w:szCs w:val="24"/>
        </w:rPr>
      </w:pPr>
      <w:r w:rsidRPr="00B96C99">
        <w:rPr>
          <w:rFonts w:ascii="Times New Roman" w:hAnsi="Times New Roman" w:cs="Times New Roman"/>
          <w:sz w:val="24"/>
          <w:szCs w:val="24"/>
        </w:rPr>
        <w:t>Rethinking Your Pay Model in a New Era of Remote and Hybrid Work</w:t>
      </w:r>
      <w:r>
        <w:rPr>
          <w:rFonts w:ascii="Times New Roman" w:hAnsi="Times New Roman" w:cs="Times New Roman"/>
          <w:sz w:val="24"/>
          <w:szCs w:val="24"/>
        </w:rPr>
        <w:t>. 2024. [Online]. Available through: &lt;</w:t>
      </w:r>
      <w:r w:rsidRPr="00B96C99">
        <w:t xml:space="preserve"> </w:t>
      </w:r>
      <w:r w:rsidRPr="00B96C99">
        <w:rPr>
          <w:rFonts w:ascii="Times New Roman" w:hAnsi="Times New Roman" w:cs="Times New Roman"/>
          <w:sz w:val="24"/>
          <w:szCs w:val="24"/>
        </w:rPr>
        <w:t>https://www.shrm.org/in/topics-tools/news/benefits-compensation/rethinking-pay-model-new-era-remote-hybrid-work</w:t>
      </w:r>
      <w:r>
        <w:rPr>
          <w:rFonts w:ascii="Times New Roman" w:hAnsi="Times New Roman" w:cs="Times New Roman"/>
          <w:sz w:val="24"/>
          <w:szCs w:val="24"/>
        </w:rPr>
        <w:t>&gt;</w:t>
      </w:r>
    </w:p>
    <w:p w:rsidR="00B96C99" w:rsidRPr="00303F1B" w:rsidRDefault="00B96C99"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p>
    <w:p w:rsidR="00623B7D" w:rsidRPr="00303F1B" w:rsidRDefault="00623B7D" w:rsidP="00303F1B">
      <w:pPr>
        <w:tabs>
          <w:tab w:val="left" w:pos="1870"/>
        </w:tabs>
        <w:spacing w:line="360" w:lineRule="auto"/>
        <w:jc w:val="both"/>
        <w:rPr>
          <w:rFonts w:ascii="Times New Roman" w:hAnsi="Times New Roman" w:cs="Times New Roman"/>
          <w:color w:val="000000" w:themeColor="text1"/>
          <w:sz w:val="24"/>
          <w:szCs w:val="24"/>
          <w:shd w:val="clear" w:color="auto" w:fill="FFFFFF"/>
        </w:rPr>
      </w:pPr>
    </w:p>
    <w:sectPr w:rsidR="00623B7D" w:rsidRPr="00303F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roximaNova">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B22DB1"/>
    <w:multiLevelType w:val="hybridMultilevel"/>
    <w:tmpl w:val="26BA0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221140"/>
    <w:multiLevelType w:val="hybridMultilevel"/>
    <w:tmpl w:val="154C4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C6332E4"/>
    <w:multiLevelType w:val="hybridMultilevel"/>
    <w:tmpl w:val="34F2A6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46F6464"/>
    <w:multiLevelType w:val="hybridMultilevel"/>
    <w:tmpl w:val="2B48E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D2E4E01"/>
    <w:multiLevelType w:val="hybridMultilevel"/>
    <w:tmpl w:val="6A9A0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AB66E19"/>
    <w:multiLevelType w:val="hybridMultilevel"/>
    <w:tmpl w:val="E66EA3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05DB"/>
    <w:rsid w:val="00064761"/>
    <w:rsid w:val="000805DB"/>
    <w:rsid w:val="000A6E94"/>
    <w:rsid w:val="000D3712"/>
    <w:rsid w:val="000F192C"/>
    <w:rsid w:val="00100137"/>
    <w:rsid w:val="0011306D"/>
    <w:rsid w:val="001411B3"/>
    <w:rsid w:val="00141DB8"/>
    <w:rsid w:val="00161C8C"/>
    <w:rsid w:val="001E6A1F"/>
    <w:rsid w:val="00244361"/>
    <w:rsid w:val="0029153A"/>
    <w:rsid w:val="002A79C8"/>
    <w:rsid w:val="00303F1B"/>
    <w:rsid w:val="00310A9F"/>
    <w:rsid w:val="003813E8"/>
    <w:rsid w:val="003B4C0F"/>
    <w:rsid w:val="003C5F20"/>
    <w:rsid w:val="003E3BE6"/>
    <w:rsid w:val="003E5152"/>
    <w:rsid w:val="0046711A"/>
    <w:rsid w:val="0047103F"/>
    <w:rsid w:val="00481399"/>
    <w:rsid w:val="0048266C"/>
    <w:rsid w:val="004F0E1E"/>
    <w:rsid w:val="005636D9"/>
    <w:rsid w:val="005E440E"/>
    <w:rsid w:val="005F60EE"/>
    <w:rsid w:val="00623B7D"/>
    <w:rsid w:val="00636E56"/>
    <w:rsid w:val="00683C23"/>
    <w:rsid w:val="00695BA9"/>
    <w:rsid w:val="00696DAA"/>
    <w:rsid w:val="006E5668"/>
    <w:rsid w:val="00755282"/>
    <w:rsid w:val="007E1536"/>
    <w:rsid w:val="00826DC2"/>
    <w:rsid w:val="00833E4B"/>
    <w:rsid w:val="00843993"/>
    <w:rsid w:val="00845367"/>
    <w:rsid w:val="0085534C"/>
    <w:rsid w:val="009161C9"/>
    <w:rsid w:val="00922B39"/>
    <w:rsid w:val="009331C6"/>
    <w:rsid w:val="00934FFA"/>
    <w:rsid w:val="00984320"/>
    <w:rsid w:val="009857AA"/>
    <w:rsid w:val="009952D1"/>
    <w:rsid w:val="00A106E0"/>
    <w:rsid w:val="00A116D3"/>
    <w:rsid w:val="00A22AF6"/>
    <w:rsid w:val="00A63F8D"/>
    <w:rsid w:val="00A71278"/>
    <w:rsid w:val="00A855A7"/>
    <w:rsid w:val="00A87E37"/>
    <w:rsid w:val="00AB1171"/>
    <w:rsid w:val="00B01AC4"/>
    <w:rsid w:val="00B17D6A"/>
    <w:rsid w:val="00B32C96"/>
    <w:rsid w:val="00B4017F"/>
    <w:rsid w:val="00B52A4C"/>
    <w:rsid w:val="00B95875"/>
    <w:rsid w:val="00B96C99"/>
    <w:rsid w:val="00BA1343"/>
    <w:rsid w:val="00BB3725"/>
    <w:rsid w:val="00BB5F8F"/>
    <w:rsid w:val="00BC24AD"/>
    <w:rsid w:val="00C21B9E"/>
    <w:rsid w:val="00C26DC5"/>
    <w:rsid w:val="00C271BD"/>
    <w:rsid w:val="00C31E5E"/>
    <w:rsid w:val="00C32C7C"/>
    <w:rsid w:val="00C35078"/>
    <w:rsid w:val="00D03A27"/>
    <w:rsid w:val="00D33482"/>
    <w:rsid w:val="00D45739"/>
    <w:rsid w:val="00D55BF1"/>
    <w:rsid w:val="00D56296"/>
    <w:rsid w:val="00DD7A01"/>
    <w:rsid w:val="00E26063"/>
    <w:rsid w:val="00E41EBD"/>
    <w:rsid w:val="00E479AF"/>
    <w:rsid w:val="00E521C9"/>
    <w:rsid w:val="00F035F7"/>
    <w:rsid w:val="00F500D9"/>
    <w:rsid w:val="00FB6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26D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711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A134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A1343"/>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A134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22AF6"/>
    <w:rPr>
      <w:b/>
      <w:bCs/>
    </w:rPr>
  </w:style>
  <w:style w:type="character" w:customStyle="1" w:styleId="Heading1Char">
    <w:name w:val="Heading 1 Char"/>
    <w:basedOn w:val="DefaultParagraphFont"/>
    <w:link w:val="Heading1"/>
    <w:uiPriority w:val="9"/>
    <w:rsid w:val="00826DC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C24AD"/>
    <w:pPr>
      <w:ind w:left="720"/>
      <w:contextualSpacing/>
    </w:pPr>
  </w:style>
  <w:style w:type="character" w:customStyle="1" w:styleId="Heading2Char">
    <w:name w:val="Heading 2 Char"/>
    <w:basedOn w:val="DefaultParagraphFont"/>
    <w:link w:val="Heading2"/>
    <w:uiPriority w:val="9"/>
    <w:rsid w:val="0046711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E5152"/>
    <w:pPr>
      <w:outlineLvl w:val="9"/>
    </w:pPr>
    <w:rPr>
      <w:lang w:eastAsia="ja-JP"/>
    </w:rPr>
  </w:style>
  <w:style w:type="paragraph" w:styleId="TOC1">
    <w:name w:val="toc 1"/>
    <w:basedOn w:val="Normal"/>
    <w:next w:val="Normal"/>
    <w:autoRedefine/>
    <w:uiPriority w:val="39"/>
    <w:unhideWhenUsed/>
    <w:rsid w:val="003E5152"/>
    <w:pPr>
      <w:spacing w:after="100"/>
    </w:pPr>
  </w:style>
  <w:style w:type="paragraph" w:styleId="TOC2">
    <w:name w:val="toc 2"/>
    <w:basedOn w:val="Normal"/>
    <w:next w:val="Normal"/>
    <w:autoRedefine/>
    <w:uiPriority w:val="39"/>
    <w:unhideWhenUsed/>
    <w:rsid w:val="003E5152"/>
    <w:pPr>
      <w:spacing w:after="100"/>
      <w:ind w:left="220"/>
    </w:pPr>
  </w:style>
  <w:style w:type="character" w:styleId="Hyperlink">
    <w:name w:val="Hyperlink"/>
    <w:basedOn w:val="DefaultParagraphFont"/>
    <w:uiPriority w:val="99"/>
    <w:unhideWhenUsed/>
    <w:rsid w:val="003E5152"/>
    <w:rPr>
      <w:color w:val="0000FF" w:themeColor="hyperlink"/>
      <w:u w:val="single"/>
    </w:rPr>
  </w:style>
  <w:style w:type="paragraph" w:styleId="BalloonText">
    <w:name w:val="Balloon Text"/>
    <w:basedOn w:val="Normal"/>
    <w:link w:val="BalloonTextChar"/>
    <w:uiPriority w:val="99"/>
    <w:semiHidden/>
    <w:unhideWhenUsed/>
    <w:rsid w:val="003E51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15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26D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711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A134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A1343"/>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A134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22AF6"/>
    <w:rPr>
      <w:b/>
      <w:bCs/>
    </w:rPr>
  </w:style>
  <w:style w:type="character" w:customStyle="1" w:styleId="Heading1Char">
    <w:name w:val="Heading 1 Char"/>
    <w:basedOn w:val="DefaultParagraphFont"/>
    <w:link w:val="Heading1"/>
    <w:uiPriority w:val="9"/>
    <w:rsid w:val="00826DC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C24AD"/>
    <w:pPr>
      <w:ind w:left="720"/>
      <w:contextualSpacing/>
    </w:pPr>
  </w:style>
  <w:style w:type="character" w:customStyle="1" w:styleId="Heading2Char">
    <w:name w:val="Heading 2 Char"/>
    <w:basedOn w:val="DefaultParagraphFont"/>
    <w:link w:val="Heading2"/>
    <w:uiPriority w:val="9"/>
    <w:rsid w:val="0046711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E5152"/>
    <w:pPr>
      <w:outlineLvl w:val="9"/>
    </w:pPr>
    <w:rPr>
      <w:lang w:eastAsia="ja-JP"/>
    </w:rPr>
  </w:style>
  <w:style w:type="paragraph" w:styleId="TOC1">
    <w:name w:val="toc 1"/>
    <w:basedOn w:val="Normal"/>
    <w:next w:val="Normal"/>
    <w:autoRedefine/>
    <w:uiPriority w:val="39"/>
    <w:unhideWhenUsed/>
    <w:rsid w:val="003E5152"/>
    <w:pPr>
      <w:spacing w:after="100"/>
    </w:pPr>
  </w:style>
  <w:style w:type="paragraph" w:styleId="TOC2">
    <w:name w:val="toc 2"/>
    <w:basedOn w:val="Normal"/>
    <w:next w:val="Normal"/>
    <w:autoRedefine/>
    <w:uiPriority w:val="39"/>
    <w:unhideWhenUsed/>
    <w:rsid w:val="003E5152"/>
    <w:pPr>
      <w:spacing w:after="100"/>
      <w:ind w:left="220"/>
    </w:pPr>
  </w:style>
  <w:style w:type="character" w:styleId="Hyperlink">
    <w:name w:val="Hyperlink"/>
    <w:basedOn w:val="DefaultParagraphFont"/>
    <w:uiPriority w:val="99"/>
    <w:unhideWhenUsed/>
    <w:rsid w:val="003E5152"/>
    <w:rPr>
      <w:color w:val="0000FF" w:themeColor="hyperlink"/>
      <w:u w:val="single"/>
    </w:rPr>
  </w:style>
  <w:style w:type="paragraph" w:styleId="BalloonText">
    <w:name w:val="Balloon Text"/>
    <w:basedOn w:val="Normal"/>
    <w:link w:val="BalloonTextChar"/>
    <w:uiPriority w:val="99"/>
    <w:semiHidden/>
    <w:unhideWhenUsed/>
    <w:rsid w:val="003E51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15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5591114">
      <w:bodyDiv w:val="1"/>
      <w:marLeft w:val="0"/>
      <w:marRight w:val="0"/>
      <w:marTop w:val="0"/>
      <w:marBottom w:val="0"/>
      <w:divBdr>
        <w:top w:val="none" w:sz="0" w:space="0" w:color="auto"/>
        <w:left w:val="none" w:sz="0" w:space="0" w:color="auto"/>
        <w:bottom w:val="none" w:sz="0" w:space="0" w:color="auto"/>
        <w:right w:val="none" w:sz="0" w:space="0" w:color="auto"/>
      </w:divBdr>
    </w:div>
    <w:div w:id="334964116">
      <w:bodyDiv w:val="1"/>
      <w:marLeft w:val="0"/>
      <w:marRight w:val="0"/>
      <w:marTop w:val="0"/>
      <w:marBottom w:val="0"/>
      <w:divBdr>
        <w:top w:val="none" w:sz="0" w:space="0" w:color="auto"/>
        <w:left w:val="none" w:sz="0" w:space="0" w:color="auto"/>
        <w:bottom w:val="none" w:sz="0" w:space="0" w:color="auto"/>
        <w:right w:val="none" w:sz="0" w:space="0" w:color="auto"/>
      </w:divBdr>
    </w:div>
    <w:div w:id="589387267">
      <w:bodyDiv w:val="1"/>
      <w:marLeft w:val="0"/>
      <w:marRight w:val="0"/>
      <w:marTop w:val="0"/>
      <w:marBottom w:val="0"/>
      <w:divBdr>
        <w:top w:val="none" w:sz="0" w:space="0" w:color="auto"/>
        <w:left w:val="none" w:sz="0" w:space="0" w:color="auto"/>
        <w:bottom w:val="none" w:sz="0" w:space="0" w:color="auto"/>
        <w:right w:val="none" w:sz="0" w:space="0" w:color="auto"/>
      </w:divBdr>
    </w:div>
    <w:div w:id="1283030692">
      <w:bodyDiv w:val="1"/>
      <w:marLeft w:val="0"/>
      <w:marRight w:val="0"/>
      <w:marTop w:val="0"/>
      <w:marBottom w:val="0"/>
      <w:divBdr>
        <w:top w:val="none" w:sz="0" w:space="0" w:color="auto"/>
        <w:left w:val="none" w:sz="0" w:space="0" w:color="auto"/>
        <w:bottom w:val="none" w:sz="0" w:space="0" w:color="auto"/>
        <w:right w:val="none" w:sz="0" w:space="0" w:color="auto"/>
      </w:divBdr>
    </w:div>
    <w:div w:id="1667130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15898A-EDCF-4902-A47E-2852C5E62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10</Pages>
  <Words>2674</Words>
  <Characters>15243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87</cp:revision>
  <dcterms:created xsi:type="dcterms:W3CDTF">2024-07-27T15:27:00Z</dcterms:created>
  <dcterms:modified xsi:type="dcterms:W3CDTF">2024-07-28T05:41:00Z</dcterms:modified>
</cp:coreProperties>
</file>