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130EC5" w14:textId="77777777" w:rsidR="00603C90" w:rsidRPr="00BB1F14" w:rsidRDefault="00603C90" w:rsidP="00A61FE4">
      <w:pPr>
        <w:jc w:val="center"/>
        <w:rPr>
          <w:rFonts w:cs="Times New Roman"/>
          <w:color w:val="000000" w:themeColor="text1"/>
        </w:rPr>
      </w:pPr>
    </w:p>
    <w:p w14:paraId="592A81FE" w14:textId="77777777" w:rsidR="00072E64" w:rsidRPr="00BB1F14" w:rsidRDefault="00072E64" w:rsidP="00072E64">
      <w:pPr>
        <w:pStyle w:val="NormalWeb"/>
        <w:jc w:val="center"/>
        <w:rPr>
          <w:color w:val="000000" w:themeColor="text1"/>
          <w:sz w:val="52"/>
          <w:szCs w:val="52"/>
        </w:rPr>
      </w:pPr>
      <w:r w:rsidRPr="00BB1F14">
        <w:rPr>
          <w:color w:val="000000" w:themeColor="text1"/>
          <w:sz w:val="52"/>
          <w:szCs w:val="52"/>
          <w:u w:val="single"/>
        </w:rPr>
        <w:t>Student Name:</w:t>
      </w:r>
      <w:r w:rsidRPr="00BB1F14">
        <w:rPr>
          <w:color w:val="000000" w:themeColor="text1"/>
          <w:sz w:val="52"/>
          <w:szCs w:val="52"/>
        </w:rPr>
        <w:t xml:space="preserve"> Zarrar Zafar</w:t>
      </w:r>
    </w:p>
    <w:p w14:paraId="4EC9D2BA" w14:textId="77777777" w:rsidR="00072E64" w:rsidRPr="00BB1F14" w:rsidRDefault="00072E64" w:rsidP="00072E64">
      <w:pPr>
        <w:pStyle w:val="NormalWeb"/>
        <w:jc w:val="center"/>
        <w:rPr>
          <w:color w:val="000000" w:themeColor="text1"/>
          <w:sz w:val="52"/>
          <w:szCs w:val="52"/>
        </w:rPr>
      </w:pPr>
    </w:p>
    <w:p w14:paraId="2FA6012A" w14:textId="77777777" w:rsidR="00072E64" w:rsidRPr="00BB1F14" w:rsidRDefault="00072E64" w:rsidP="00072E64">
      <w:pPr>
        <w:pStyle w:val="NormalWeb"/>
        <w:jc w:val="center"/>
        <w:rPr>
          <w:color w:val="000000" w:themeColor="text1"/>
          <w:sz w:val="52"/>
          <w:szCs w:val="52"/>
        </w:rPr>
      </w:pPr>
      <w:r w:rsidRPr="00BB1F14">
        <w:rPr>
          <w:color w:val="000000" w:themeColor="text1"/>
          <w:sz w:val="52"/>
          <w:szCs w:val="52"/>
          <w:u w:val="single"/>
        </w:rPr>
        <w:t>Student Number:</w:t>
      </w:r>
      <w:r w:rsidRPr="00BB1F14">
        <w:rPr>
          <w:color w:val="000000" w:themeColor="text1"/>
          <w:sz w:val="52"/>
          <w:szCs w:val="52"/>
        </w:rPr>
        <w:t xml:space="preserve"> 1605825</w:t>
      </w:r>
    </w:p>
    <w:p w14:paraId="0E8768B3" w14:textId="77777777" w:rsidR="00072E64" w:rsidRPr="00BB1F14" w:rsidRDefault="00072E64" w:rsidP="00072E64">
      <w:pPr>
        <w:pStyle w:val="NormalWeb"/>
        <w:jc w:val="center"/>
        <w:rPr>
          <w:color w:val="000000" w:themeColor="text1"/>
          <w:sz w:val="52"/>
          <w:szCs w:val="52"/>
        </w:rPr>
      </w:pPr>
    </w:p>
    <w:p w14:paraId="7BC85698" w14:textId="77777777" w:rsidR="00072E64" w:rsidRPr="00BB1F14" w:rsidRDefault="00072E64" w:rsidP="00072E64">
      <w:pPr>
        <w:pStyle w:val="NormalWeb"/>
        <w:jc w:val="center"/>
        <w:rPr>
          <w:color w:val="000000" w:themeColor="text1"/>
          <w:sz w:val="52"/>
          <w:szCs w:val="52"/>
        </w:rPr>
      </w:pPr>
      <w:r w:rsidRPr="00BB1F14">
        <w:rPr>
          <w:color w:val="000000" w:themeColor="text1"/>
          <w:sz w:val="52"/>
          <w:szCs w:val="52"/>
          <w:u w:val="single"/>
        </w:rPr>
        <w:t>Module Title:</w:t>
      </w:r>
      <w:r w:rsidRPr="00BB1F14">
        <w:rPr>
          <w:color w:val="000000" w:themeColor="text1"/>
          <w:sz w:val="52"/>
          <w:szCs w:val="52"/>
        </w:rPr>
        <w:t xml:space="preserve"> Human Resource Management- Assessment 1</w:t>
      </w:r>
    </w:p>
    <w:p w14:paraId="4FAEEE91" w14:textId="77777777" w:rsidR="00072E64" w:rsidRPr="00BB1F14" w:rsidRDefault="00072E64" w:rsidP="00072E64">
      <w:pPr>
        <w:pStyle w:val="NormalWeb"/>
        <w:jc w:val="center"/>
        <w:rPr>
          <w:color w:val="000000" w:themeColor="text1"/>
          <w:sz w:val="52"/>
          <w:szCs w:val="52"/>
        </w:rPr>
      </w:pPr>
    </w:p>
    <w:p w14:paraId="05031981" w14:textId="77777777" w:rsidR="00072E64" w:rsidRPr="00BB1F14" w:rsidRDefault="00072E64" w:rsidP="00072E64">
      <w:pPr>
        <w:pStyle w:val="NormalWeb"/>
        <w:jc w:val="center"/>
        <w:rPr>
          <w:color w:val="000000" w:themeColor="text1"/>
          <w:sz w:val="52"/>
          <w:szCs w:val="52"/>
        </w:rPr>
      </w:pPr>
      <w:r w:rsidRPr="00BB1F14">
        <w:rPr>
          <w:color w:val="000000" w:themeColor="text1"/>
          <w:sz w:val="52"/>
          <w:szCs w:val="52"/>
          <w:u w:val="single"/>
        </w:rPr>
        <w:t>Lecturer:</w:t>
      </w:r>
      <w:r w:rsidRPr="00BB1F14">
        <w:rPr>
          <w:color w:val="000000" w:themeColor="text1"/>
          <w:sz w:val="52"/>
          <w:szCs w:val="52"/>
        </w:rPr>
        <w:t xml:space="preserve"> Gladius </w:t>
      </w:r>
      <w:proofErr w:type="spellStart"/>
      <w:r w:rsidRPr="00BB1F14">
        <w:rPr>
          <w:color w:val="000000" w:themeColor="text1"/>
          <w:sz w:val="52"/>
          <w:szCs w:val="52"/>
        </w:rPr>
        <w:t>Kulothungan</w:t>
      </w:r>
      <w:proofErr w:type="spellEnd"/>
    </w:p>
    <w:p w14:paraId="62F621C2" w14:textId="77777777" w:rsidR="00876D22" w:rsidRPr="00BB1F14" w:rsidRDefault="00876D22" w:rsidP="00A61FE4">
      <w:pPr>
        <w:jc w:val="center"/>
        <w:rPr>
          <w:rFonts w:cs="Times New Roman"/>
          <w:color w:val="000000" w:themeColor="text1"/>
        </w:rPr>
      </w:pPr>
    </w:p>
    <w:p w14:paraId="1779FCA6" w14:textId="77777777" w:rsidR="00072E64" w:rsidRPr="00BB1F14" w:rsidRDefault="00072E64" w:rsidP="00A61FE4">
      <w:pPr>
        <w:pStyle w:val="Heading1"/>
        <w:spacing w:line="360" w:lineRule="auto"/>
        <w:rPr>
          <w:rFonts w:cs="Times New Roman"/>
          <w:color w:val="000000" w:themeColor="text1"/>
        </w:rPr>
      </w:pPr>
      <w:bookmarkStart w:id="0" w:name="_Toc56291783"/>
    </w:p>
    <w:p w14:paraId="3DDE38BB" w14:textId="77777777" w:rsidR="00072E64" w:rsidRPr="00BB1F14" w:rsidRDefault="00072E64" w:rsidP="00A61FE4">
      <w:pPr>
        <w:pStyle w:val="Heading1"/>
        <w:spacing w:line="360" w:lineRule="auto"/>
        <w:rPr>
          <w:rFonts w:cs="Times New Roman"/>
          <w:color w:val="000000" w:themeColor="text1"/>
        </w:rPr>
      </w:pPr>
    </w:p>
    <w:bookmarkEnd w:id="0"/>
    <w:p w14:paraId="11334244" w14:textId="77777777" w:rsidR="00072E64" w:rsidRPr="00BB1F14" w:rsidRDefault="00072E64" w:rsidP="00297429">
      <w:pPr>
        <w:pStyle w:val="TOCHeading"/>
        <w:spacing w:line="360" w:lineRule="auto"/>
        <w:jc w:val="center"/>
        <w:rPr>
          <w:rFonts w:ascii="Times New Roman" w:eastAsiaTheme="minorHAnsi" w:hAnsi="Times New Roman" w:cs="Times New Roman"/>
          <w:b w:val="0"/>
          <w:bCs w:val="0"/>
          <w:color w:val="000000" w:themeColor="text1"/>
          <w:sz w:val="22"/>
          <w:szCs w:val="22"/>
          <w:lang w:val="en-GB" w:eastAsia="en-US"/>
        </w:rPr>
      </w:pPr>
    </w:p>
    <w:p w14:paraId="7681E67E" w14:textId="77777777" w:rsidR="00072E64" w:rsidRPr="00BB1F14" w:rsidRDefault="00072E64" w:rsidP="00072E64">
      <w:pPr>
        <w:pStyle w:val="TOCHeading"/>
        <w:spacing w:line="360" w:lineRule="auto"/>
        <w:rPr>
          <w:rFonts w:ascii="Times New Roman" w:eastAsiaTheme="minorHAnsi" w:hAnsi="Times New Roman" w:cs="Times New Roman"/>
          <w:b w:val="0"/>
          <w:bCs w:val="0"/>
          <w:color w:val="000000" w:themeColor="text1"/>
          <w:sz w:val="22"/>
          <w:szCs w:val="22"/>
          <w:lang w:val="en-GB" w:eastAsia="en-US"/>
        </w:rPr>
      </w:pPr>
      <w:r w:rsidRPr="00BB1F14">
        <w:rPr>
          <w:rFonts w:ascii="Times New Roman" w:eastAsiaTheme="minorHAnsi" w:hAnsi="Times New Roman" w:cs="Times New Roman"/>
          <w:b w:val="0"/>
          <w:bCs w:val="0"/>
          <w:color w:val="000000" w:themeColor="text1"/>
          <w:sz w:val="22"/>
          <w:szCs w:val="22"/>
          <w:lang w:val="en-GB" w:eastAsia="en-US"/>
        </w:rPr>
        <w:br/>
      </w:r>
    </w:p>
    <w:p w14:paraId="70746E06" w14:textId="77777777" w:rsidR="00072E64" w:rsidRPr="00BB1F14" w:rsidRDefault="00072E64" w:rsidP="00072E64">
      <w:pPr>
        <w:rPr>
          <w:rFonts w:cs="Times New Roman"/>
          <w:color w:val="000000" w:themeColor="text1"/>
        </w:rPr>
      </w:pPr>
    </w:p>
    <w:sdt>
      <w:sdtPr>
        <w:rPr>
          <w:rFonts w:ascii="Times New Roman" w:eastAsiaTheme="minorHAnsi" w:hAnsi="Times New Roman" w:cs="Times New Roman"/>
          <w:b w:val="0"/>
          <w:bCs w:val="0"/>
          <w:color w:val="000000" w:themeColor="text1"/>
          <w:sz w:val="22"/>
          <w:szCs w:val="22"/>
          <w:lang w:val="en-GB" w:eastAsia="en-US"/>
        </w:rPr>
        <w:id w:val="430936053"/>
        <w:docPartObj>
          <w:docPartGallery w:val="Table of Contents"/>
          <w:docPartUnique/>
        </w:docPartObj>
      </w:sdtPr>
      <w:sdtEndPr>
        <w:rPr>
          <w:sz w:val="24"/>
        </w:rPr>
      </w:sdtEndPr>
      <w:sdtContent>
        <w:p w14:paraId="3DADDEEE" w14:textId="77777777" w:rsidR="00AF5EE6" w:rsidRPr="00BB1F14" w:rsidRDefault="00AF5EE6" w:rsidP="00297429">
          <w:pPr>
            <w:pStyle w:val="TOCHeading"/>
            <w:spacing w:line="360" w:lineRule="auto"/>
            <w:jc w:val="center"/>
            <w:rPr>
              <w:rFonts w:ascii="Times New Roman" w:hAnsi="Times New Roman" w:cs="Times New Roman"/>
              <w:color w:val="000000" w:themeColor="text1"/>
              <w:sz w:val="32"/>
              <w:lang w:val="en-GB"/>
            </w:rPr>
          </w:pPr>
          <w:r w:rsidRPr="00BB1F14">
            <w:rPr>
              <w:rFonts w:ascii="Times New Roman" w:hAnsi="Times New Roman" w:cs="Times New Roman"/>
              <w:color w:val="000000" w:themeColor="text1"/>
              <w:sz w:val="32"/>
              <w:lang w:val="en-GB"/>
            </w:rPr>
            <w:t>Table of Contents</w:t>
          </w:r>
        </w:p>
        <w:p w14:paraId="524E28F3" w14:textId="77777777" w:rsidR="00151EE0" w:rsidRPr="00BB1F14" w:rsidRDefault="00AF5EE6"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r w:rsidRPr="00BB1F14">
            <w:rPr>
              <w:rFonts w:ascii="Times New Roman" w:hAnsi="Times New Roman" w:cs="Times New Roman"/>
              <w:noProof w:val="0"/>
              <w:color w:val="000000" w:themeColor="text1"/>
              <w:sz w:val="24"/>
              <w:szCs w:val="24"/>
            </w:rPr>
            <w:fldChar w:fldCharType="begin"/>
          </w:r>
          <w:r w:rsidRPr="00BB1F14">
            <w:rPr>
              <w:rFonts w:ascii="Times New Roman" w:hAnsi="Times New Roman" w:cs="Times New Roman"/>
              <w:noProof w:val="0"/>
              <w:color w:val="000000" w:themeColor="text1"/>
              <w:sz w:val="24"/>
              <w:szCs w:val="24"/>
            </w:rPr>
            <w:instrText xml:space="preserve"> TOC \o "1-3" \h \z \u </w:instrText>
          </w:r>
          <w:r w:rsidRPr="00BB1F14">
            <w:rPr>
              <w:rFonts w:ascii="Times New Roman" w:hAnsi="Times New Roman" w:cs="Times New Roman"/>
              <w:noProof w:val="0"/>
              <w:color w:val="000000" w:themeColor="text1"/>
              <w:sz w:val="24"/>
              <w:szCs w:val="24"/>
            </w:rPr>
            <w:fldChar w:fldCharType="separate"/>
          </w:r>
          <w:hyperlink w:anchor="_Toc56291783" w:history="1">
            <w:r w:rsidR="00151EE0" w:rsidRPr="00BB1F14">
              <w:rPr>
                <w:rStyle w:val="Hyperlink"/>
                <w:rFonts w:ascii="Times New Roman" w:hAnsi="Times New Roman" w:cs="Times New Roman"/>
                <w:color w:val="000000" w:themeColor="text1"/>
                <w:sz w:val="24"/>
                <w:szCs w:val="24"/>
              </w:rPr>
              <w:t>Executive Summary</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_Toc56291783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2</w:t>
            </w:r>
            <w:r w:rsidR="00151EE0" w:rsidRPr="00BB1F14">
              <w:rPr>
                <w:rFonts w:ascii="Times New Roman" w:hAnsi="Times New Roman" w:cs="Times New Roman"/>
                <w:webHidden/>
                <w:color w:val="000000" w:themeColor="text1"/>
                <w:sz w:val="24"/>
                <w:szCs w:val="24"/>
              </w:rPr>
              <w:fldChar w:fldCharType="end"/>
            </w:r>
          </w:hyperlink>
        </w:p>
        <w:p w14:paraId="1B85DFFA"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4" w:history="1">
            <w:r w:rsidR="00151EE0" w:rsidRPr="00BB1F14">
              <w:rPr>
                <w:rStyle w:val="Hyperlink"/>
                <w:rFonts w:ascii="Times New Roman" w:hAnsi="Times New Roman" w:cs="Times New Roman"/>
                <w:color w:val="000000" w:themeColor="text1"/>
                <w:sz w:val="24"/>
                <w:szCs w:val="24"/>
              </w:rPr>
              <w:t>Introduction</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_Toc56291784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4</w:t>
            </w:r>
            <w:r w:rsidR="00151EE0" w:rsidRPr="00BB1F14">
              <w:rPr>
                <w:rFonts w:ascii="Times New Roman" w:hAnsi="Times New Roman" w:cs="Times New Roman"/>
                <w:webHidden/>
                <w:color w:val="000000" w:themeColor="text1"/>
                <w:sz w:val="24"/>
                <w:szCs w:val="24"/>
              </w:rPr>
              <w:fldChar w:fldCharType="end"/>
            </w:r>
          </w:hyperlink>
        </w:p>
        <w:p w14:paraId="79EE2A4C"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5" w:history="1">
            <w:r w:rsidR="00151EE0" w:rsidRPr="00BB1F14">
              <w:rPr>
                <w:rStyle w:val="Hyperlink"/>
                <w:rFonts w:ascii="Times New Roman" w:hAnsi="Times New Roman" w:cs="Times New Roman"/>
                <w:color w:val="000000" w:themeColor="text1"/>
                <w:sz w:val="24"/>
                <w:szCs w:val="24"/>
              </w:rPr>
              <w:t>Business Profile</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_Toc56291785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5</w:t>
            </w:r>
            <w:r w:rsidR="00151EE0" w:rsidRPr="00BB1F14">
              <w:rPr>
                <w:rFonts w:ascii="Times New Roman" w:hAnsi="Times New Roman" w:cs="Times New Roman"/>
                <w:webHidden/>
                <w:color w:val="000000" w:themeColor="text1"/>
                <w:sz w:val="24"/>
                <w:szCs w:val="24"/>
              </w:rPr>
              <w:fldChar w:fldCharType="end"/>
            </w:r>
          </w:hyperlink>
        </w:p>
        <w:p w14:paraId="40D99374"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6" w:history="1">
            <w:r w:rsidR="00151EE0" w:rsidRPr="00BB1F14">
              <w:rPr>
                <w:rStyle w:val="Hyperlink"/>
                <w:rFonts w:ascii="Times New Roman" w:hAnsi="Times New Roman" w:cs="Times New Roman"/>
                <w:color w:val="000000" w:themeColor="text1"/>
                <w:sz w:val="24"/>
                <w:szCs w:val="24"/>
              </w:rPr>
              <w:t>Critically examine the present and forecast changes in the external environment as they relate to the people resourcing strategies of “Coca Cola”</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_Toc56291786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6</w:t>
            </w:r>
            <w:r w:rsidR="00151EE0" w:rsidRPr="00BB1F14">
              <w:rPr>
                <w:rFonts w:ascii="Times New Roman" w:hAnsi="Times New Roman" w:cs="Times New Roman"/>
                <w:webHidden/>
                <w:color w:val="000000" w:themeColor="text1"/>
                <w:sz w:val="24"/>
                <w:szCs w:val="24"/>
              </w:rPr>
              <w:fldChar w:fldCharType="end"/>
            </w:r>
          </w:hyperlink>
        </w:p>
        <w:p w14:paraId="75FAAE11" w14:textId="77777777" w:rsidR="00151EE0" w:rsidRPr="00BB1F14" w:rsidRDefault="00A95480" w:rsidP="00823BDF">
          <w:pPr>
            <w:pStyle w:val="TOC2"/>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7" w:history="1">
            <w:r w:rsidR="00151EE0" w:rsidRPr="00BB1F14">
              <w:rPr>
                <w:rStyle w:val="Hyperlink"/>
                <w:rFonts w:ascii="Times New Roman" w:hAnsi="Times New Roman" w:cs="Times New Roman"/>
                <w:color w:val="000000" w:themeColor="text1"/>
                <w:sz w:val="24"/>
                <w:szCs w:val="24"/>
              </w:rPr>
              <w:t>PESTLE analysis to study the external environment</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_Toc56291787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7</w:t>
            </w:r>
            <w:r w:rsidR="00151EE0" w:rsidRPr="00BB1F14">
              <w:rPr>
                <w:rFonts w:ascii="Times New Roman" w:hAnsi="Times New Roman" w:cs="Times New Roman"/>
                <w:webHidden/>
                <w:color w:val="000000" w:themeColor="text1"/>
                <w:sz w:val="24"/>
                <w:szCs w:val="24"/>
              </w:rPr>
              <w:fldChar w:fldCharType="end"/>
            </w:r>
          </w:hyperlink>
        </w:p>
        <w:p w14:paraId="2CF4B5B7" w14:textId="77777777" w:rsidR="00151EE0" w:rsidRPr="00BB1F14" w:rsidRDefault="00A95480" w:rsidP="00823BDF">
          <w:pPr>
            <w:pStyle w:val="TOC2"/>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8" w:history="1">
            <w:r w:rsidR="00151EE0" w:rsidRPr="00BB1F14">
              <w:rPr>
                <w:rStyle w:val="Hyperlink"/>
                <w:rFonts w:ascii="Times New Roman" w:hAnsi="Times New Roman" w:cs="Times New Roman"/>
                <w:color w:val="000000" w:themeColor="text1"/>
                <w:sz w:val="24"/>
                <w:szCs w:val="24"/>
              </w:rPr>
              <w:t>People resourcing strategies</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_Toc56291788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10</w:t>
            </w:r>
            <w:r w:rsidR="00151EE0" w:rsidRPr="00BB1F14">
              <w:rPr>
                <w:rFonts w:ascii="Times New Roman" w:hAnsi="Times New Roman" w:cs="Times New Roman"/>
                <w:webHidden/>
                <w:color w:val="000000" w:themeColor="text1"/>
                <w:sz w:val="24"/>
                <w:szCs w:val="24"/>
              </w:rPr>
              <w:fldChar w:fldCharType="end"/>
            </w:r>
          </w:hyperlink>
        </w:p>
        <w:p w14:paraId="42EC0AEB"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89" w:history="1">
            <w:r w:rsidR="00151EE0" w:rsidRPr="00BB1F14">
              <w:rPr>
                <w:rStyle w:val="Hyperlink"/>
                <w:rFonts w:ascii="Times New Roman" w:hAnsi="Times New Roman" w:cs="Times New Roman"/>
                <w:color w:val="000000" w:themeColor="text1"/>
                <w:sz w:val="24"/>
                <w:szCs w:val="24"/>
              </w:rPr>
              <w:t>How “Coca Cola” has responded to these changes in the external environment within their resourcing strategies</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_Toc56291789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12</w:t>
            </w:r>
            <w:r w:rsidR="00151EE0" w:rsidRPr="00BB1F14">
              <w:rPr>
                <w:rFonts w:ascii="Times New Roman" w:hAnsi="Times New Roman" w:cs="Times New Roman"/>
                <w:webHidden/>
                <w:color w:val="000000" w:themeColor="text1"/>
                <w:sz w:val="24"/>
                <w:szCs w:val="24"/>
              </w:rPr>
              <w:fldChar w:fldCharType="end"/>
            </w:r>
          </w:hyperlink>
        </w:p>
        <w:p w14:paraId="746BA040" w14:textId="77777777" w:rsidR="00151EE0" w:rsidRPr="00BB1F14" w:rsidRDefault="00A95480" w:rsidP="00823BDF">
          <w:pPr>
            <w:pStyle w:val="TOC2"/>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90" w:history="1">
            <w:r w:rsidR="00151EE0" w:rsidRPr="00BB1F14">
              <w:rPr>
                <w:rStyle w:val="Hyperlink"/>
                <w:rFonts w:ascii="Times New Roman" w:hAnsi="Times New Roman" w:cs="Times New Roman"/>
                <w:color w:val="000000" w:themeColor="text1"/>
                <w:sz w:val="24"/>
                <w:szCs w:val="24"/>
              </w:rPr>
              <w:t>The ways “Coca Cola” has responded to these changes</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_Toc56291790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13</w:t>
            </w:r>
            <w:r w:rsidR="00151EE0" w:rsidRPr="00BB1F14">
              <w:rPr>
                <w:rFonts w:ascii="Times New Roman" w:hAnsi="Times New Roman" w:cs="Times New Roman"/>
                <w:webHidden/>
                <w:color w:val="000000" w:themeColor="text1"/>
                <w:sz w:val="24"/>
                <w:szCs w:val="24"/>
              </w:rPr>
              <w:fldChar w:fldCharType="end"/>
            </w:r>
          </w:hyperlink>
        </w:p>
        <w:p w14:paraId="5FEFB102" w14:textId="77777777" w:rsidR="00151EE0" w:rsidRPr="00BB1F14" w:rsidRDefault="00A95480" w:rsidP="00823BDF">
          <w:pPr>
            <w:pStyle w:val="TOC2"/>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91" w:history="1">
            <w:r w:rsidR="00151EE0" w:rsidRPr="00BB1F14">
              <w:rPr>
                <w:rStyle w:val="Hyperlink"/>
                <w:rFonts w:ascii="Times New Roman" w:hAnsi="Times New Roman" w:cs="Times New Roman"/>
                <w:color w:val="000000" w:themeColor="text1"/>
                <w:sz w:val="24"/>
                <w:szCs w:val="24"/>
              </w:rPr>
              <w:t>An example of responses to changes</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_Toc56291791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15</w:t>
            </w:r>
            <w:r w:rsidR="00151EE0" w:rsidRPr="00BB1F14">
              <w:rPr>
                <w:rFonts w:ascii="Times New Roman" w:hAnsi="Times New Roman" w:cs="Times New Roman"/>
                <w:webHidden/>
                <w:color w:val="000000" w:themeColor="text1"/>
                <w:sz w:val="24"/>
                <w:szCs w:val="24"/>
              </w:rPr>
              <w:fldChar w:fldCharType="end"/>
            </w:r>
          </w:hyperlink>
        </w:p>
        <w:p w14:paraId="09667A03"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92" w:history="1">
            <w:r w:rsidR="00151EE0" w:rsidRPr="00BB1F14">
              <w:rPr>
                <w:rStyle w:val="Hyperlink"/>
                <w:rFonts w:ascii="Times New Roman" w:hAnsi="Times New Roman" w:cs="Times New Roman"/>
                <w:color w:val="000000" w:themeColor="text1"/>
                <w:sz w:val="24"/>
                <w:szCs w:val="24"/>
              </w:rPr>
              <w:t>Conclusion</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_Toc56291792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16</w:t>
            </w:r>
            <w:r w:rsidR="00151EE0" w:rsidRPr="00BB1F14">
              <w:rPr>
                <w:rFonts w:ascii="Times New Roman" w:hAnsi="Times New Roman" w:cs="Times New Roman"/>
                <w:webHidden/>
                <w:color w:val="000000" w:themeColor="text1"/>
                <w:sz w:val="24"/>
                <w:szCs w:val="24"/>
              </w:rPr>
              <w:fldChar w:fldCharType="end"/>
            </w:r>
          </w:hyperlink>
        </w:p>
        <w:p w14:paraId="3B63883A" w14:textId="77777777" w:rsidR="00151EE0" w:rsidRPr="00BB1F14" w:rsidRDefault="00A95480" w:rsidP="00823BDF">
          <w:pPr>
            <w:pStyle w:val="TOC1"/>
            <w:tabs>
              <w:tab w:val="right" w:leader="dot" w:pos="9016"/>
            </w:tabs>
            <w:spacing w:line="360" w:lineRule="auto"/>
            <w:jc w:val="both"/>
            <w:rPr>
              <w:rFonts w:ascii="Times New Roman" w:eastAsiaTheme="minorEastAsia" w:hAnsi="Times New Roman" w:cs="Times New Roman"/>
              <w:color w:val="000000" w:themeColor="text1"/>
              <w:sz w:val="24"/>
              <w:szCs w:val="24"/>
              <w:lang w:eastAsia="en-GB"/>
            </w:rPr>
          </w:pPr>
          <w:hyperlink w:anchor="_Toc56291793" w:history="1">
            <w:r w:rsidR="00151EE0" w:rsidRPr="00BB1F14">
              <w:rPr>
                <w:rStyle w:val="Hyperlink"/>
                <w:rFonts w:ascii="Times New Roman" w:hAnsi="Times New Roman" w:cs="Times New Roman"/>
                <w:color w:val="000000" w:themeColor="text1"/>
                <w:sz w:val="24"/>
                <w:szCs w:val="24"/>
              </w:rPr>
              <w:t>References</w:t>
            </w:r>
            <w:r w:rsidR="00151EE0" w:rsidRPr="00BB1F14">
              <w:rPr>
                <w:rFonts w:ascii="Times New Roman" w:hAnsi="Times New Roman" w:cs="Times New Roman"/>
                <w:webHidden/>
                <w:color w:val="000000" w:themeColor="text1"/>
                <w:sz w:val="24"/>
                <w:szCs w:val="24"/>
              </w:rPr>
              <w:tab/>
            </w:r>
            <w:r w:rsidR="00151EE0" w:rsidRPr="00BB1F14">
              <w:rPr>
                <w:rFonts w:ascii="Times New Roman" w:hAnsi="Times New Roman" w:cs="Times New Roman"/>
                <w:webHidden/>
                <w:color w:val="000000" w:themeColor="text1"/>
                <w:sz w:val="24"/>
                <w:szCs w:val="24"/>
              </w:rPr>
              <w:fldChar w:fldCharType="begin"/>
            </w:r>
            <w:r w:rsidR="00151EE0" w:rsidRPr="00BB1F14">
              <w:rPr>
                <w:rFonts w:ascii="Times New Roman" w:hAnsi="Times New Roman" w:cs="Times New Roman"/>
                <w:webHidden/>
                <w:color w:val="000000" w:themeColor="text1"/>
                <w:sz w:val="24"/>
                <w:szCs w:val="24"/>
              </w:rPr>
              <w:instrText xml:space="preserve"> PAGEREF _Toc56291793 \h </w:instrText>
            </w:r>
            <w:r w:rsidR="00151EE0" w:rsidRPr="00BB1F14">
              <w:rPr>
                <w:rFonts w:ascii="Times New Roman" w:hAnsi="Times New Roman" w:cs="Times New Roman"/>
                <w:webHidden/>
                <w:color w:val="000000" w:themeColor="text1"/>
                <w:sz w:val="24"/>
                <w:szCs w:val="24"/>
              </w:rPr>
            </w:r>
            <w:r w:rsidR="00151EE0" w:rsidRPr="00BB1F14">
              <w:rPr>
                <w:rFonts w:ascii="Times New Roman" w:hAnsi="Times New Roman" w:cs="Times New Roman"/>
                <w:webHidden/>
                <w:color w:val="000000" w:themeColor="text1"/>
                <w:sz w:val="24"/>
                <w:szCs w:val="24"/>
              </w:rPr>
              <w:fldChar w:fldCharType="separate"/>
            </w:r>
            <w:r w:rsidR="009733D8" w:rsidRPr="00BB1F14">
              <w:rPr>
                <w:rFonts w:ascii="Times New Roman" w:hAnsi="Times New Roman" w:cs="Times New Roman"/>
                <w:webHidden/>
                <w:color w:val="000000" w:themeColor="text1"/>
                <w:sz w:val="24"/>
                <w:szCs w:val="24"/>
              </w:rPr>
              <w:t>17</w:t>
            </w:r>
            <w:r w:rsidR="00151EE0" w:rsidRPr="00BB1F14">
              <w:rPr>
                <w:rFonts w:ascii="Times New Roman" w:hAnsi="Times New Roman" w:cs="Times New Roman"/>
                <w:webHidden/>
                <w:color w:val="000000" w:themeColor="text1"/>
                <w:sz w:val="24"/>
                <w:szCs w:val="24"/>
              </w:rPr>
              <w:fldChar w:fldCharType="end"/>
            </w:r>
          </w:hyperlink>
        </w:p>
        <w:p w14:paraId="746DE951" w14:textId="77777777" w:rsidR="00AF5EE6" w:rsidRPr="00BB1F14" w:rsidRDefault="00AF5EE6" w:rsidP="00823BDF">
          <w:pPr>
            <w:rPr>
              <w:rFonts w:cs="Times New Roman"/>
              <w:color w:val="000000" w:themeColor="text1"/>
            </w:rPr>
          </w:pPr>
          <w:r w:rsidRPr="00BB1F14">
            <w:rPr>
              <w:rFonts w:cs="Times New Roman"/>
              <w:b/>
              <w:bCs/>
              <w:color w:val="000000" w:themeColor="text1"/>
              <w:szCs w:val="24"/>
            </w:rPr>
            <w:fldChar w:fldCharType="end"/>
          </w:r>
        </w:p>
      </w:sdtContent>
    </w:sdt>
    <w:p w14:paraId="379CB6DF" w14:textId="77777777" w:rsidR="00AF5EE6" w:rsidRPr="00BB1F14" w:rsidRDefault="00AF5EE6" w:rsidP="00A61FE4">
      <w:pPr>
        <w:rPr>
          <w:rFonts w:cs="Times New Roman"/>
          <w:color w:val="000000" w:themeColor="text1"/>
          <w:szCs w:val="24"/>
        </w:rPr>
      </w:pPr>
      <w:r w:rsidRPr="00BB1F14">
        <w:rPr>
          <w:rFonts w:cs="Times New Roman"/>
          <w:color w:val="000000" w:themeColor="text1"/>
          <w:szCs w:val="24"/>
        </w:rPr>
        <w:br w:type="page"/>
      </w:r>
    </w:p>
    <w:p w14:paraId="122058F7" w14:textId="49A0F32A" w:rsidR="00072E64" w:rsidRPr="00505B19" w:rsidRDefault="00072E64" w:rsidP="00E60C01">
      <w:pPr>
        <w:pStyle w:val="Heading1"/>
        <w:rPr>
          <w:rFonts w:cs="Times New Roman"/>
          <w:b/>
          <w:bCs w:val="0"/>
          <w:color w:val="000000" w:themeColor="text1"/>
          <w:u w:val="single"/>
        </w:rPr>
      </w:pPr>
      <w:bookmarkStart w:id="1" w:name="_Toc56291784"/>
      <w:r w:rsidRPr="00505B19">
        <w:rPr>
          <w:rFonts w:cs="Times New Roman"/>
          <w:b/>
          <w:bCs w:val="0"/>
          <w:color w:val="000000" w:themeColor="text1"/>
          <w:u w:val="single"/>
        </w:rPr>
        <w:lastRenderedPageBreak/>
        <w:t>Executive Summary</w:t>
      </w:r>
    </w:p>
    <w:p w14:paraId="3E9D63A1" w14:textId="77777777" w:rsidR="00BB627C" w:rsidRPr="00505B19" w:rsidRDefault="00BB627C" w:rsidP="00BB627C">
      <w:pPr>
        <w:rPr>
          <w:rFonts w:cs="Times New Roman"/>
          <w:color w:val="000000" w:themeColor="text1"/>
        </w:rPr>
      </w:pPr>
    </w:p>
    <w:p w14:paraId="7E01A7EF" w14:textId="77777777" w:rsidR="00072E64" w:rsidRPr="00505B19" w:rsidRDefault="00072E64" w:rsidP="00072E64">
      <w:pPr>
        <w:rPr>
          <w:rFonts w:cs="Times New Roman"/>
          <w:color w:val="000000" w:themeColor="text1"/>
        </w:rPr>
      </w:pPr>
      <w:r w:rsidRPr="00505B19">
        <w:rPr>
          <w:rFonts w:cs="Times New Roman"/>
          <w:color w:val="000000" w:themeColor="text1"/>
        </w:rPr>
        <w:t xml:space="preserve">Fundamentally, the main theme of the report is based on the HRM context where the business aspects of “Coca Cola” are analysed to encounter the learning outcomes. All the discussions are centred to the main two issues such as the present and forecasting changes within the external environment as well as the responsive approaches to meet the challenges of the changes. </w:t>
      </w:r>
    </w:p>
    <w:p w14:paraId="20948279" w14:textId="3703FB5E" w:rsidR="00072E64" w:rsidRPr="00505B19" w:rsidRDefault="00AF5EE6" w:rsidP="00E60C01">
      <w:pPr>
        <w:pStyle w:val="Heading1"/>
        <w:spacing w:line="360" w:lineRule="auto"/>
        <w:rPr>
          <w:rFonts w:cs="Times New Roman"/>
          <w:b/>
          <w:bCs w:val="0"/>
          <w:noProof w:val="0"/>
          <w:color w:val="000000" w:themeColor="text1"/>
          <w:u w:val="single"/>
        </w:rPr>
      </w:pPr>
      <w:r w:rsidRPr="00505B19">
        <w:rPr>
          <w:rFonts w:cs="Times New Roman"/>
          <w:b/>
          <w:bCs w:val="0"/>
          <w:noProof w:val="0"/>
          <w:color w:val="000000" w:themeColor="text1"/>
          <w:u w:val="single"/>
        </w:rPr>
        <w:t>Introduction</w:t>
      </w:r>
      <w:bookmarkEnd w:id="1"/>
    </w:p>
    <w:p w14:paraId="2ECF23DC" w14:textId="77777777" w:rsidR="00BB627C" w:rsidRPr="00505B19" w:rsidRDefault="00BB627C" w:rsidP="00BB627C">
      <w:pPr>
        <w:rPr>
          <w:rFonts w:cs="Times New Roman"/>
          <w:color w:val="000000" w:themeColor="text1"/>
        </w:rPr>
      </w:pPr>
    </w:p>
    <w:p w14:paraId="7C5E1F2A" w14:textId="2A7A89CA" w:rsidR="00072E64" w:rsidRPr="00505B19" w:rsidRDefault="00E41156" w:rsidP="00072E64">
      <w:pPr>
        <w:rPr>
          <w:rFonts w:cs="Times New Roman"/>
          <w:color w:val="000000" w:themeColor="text1"/>
          <w:szCs w:val="24"/>
        </w:rPr>
      </w:pPr>
      <w:r w:rsidRPr="00505B19">
        <w:rPr>
          <w:rFonts w:cs="Times New Roman"/>
          <w:color w:val="000000" w:themeColor="text1"/>
          <w:szCs w:val="24"/>
        </w:rPr>
        <w:t>Organisation</w:t>
      </w:r>
      <w:r w:rsidR="00AF5EE6" w:rsidRPr="00505B19">
        <w:rPr>
          <w:rFonts w:cs="Times New Roman"/>
          <w:color w:val="000000" w:themeColor="text1"/>
          <w:szCs w:val="24"/>
        </w:rPr>
        <w:t xml:space="preserve"> success is greatly influenced by the activities of their workforce. If the workers work more cordially and effectively then it is beneficial for business development. The </w:t>
      </w:r>
      <w:r w:rsidRPr="00505B19">
        <w:rPr>
          <w:rFonts w:cs="Times New Roman"/>
          <w:color w:val="000000" w:themeColor="text1"/>
          <w:szCs w:val="24"/>
        </w:rPr>
        <w:t>organisation</w:t>
      </w:r>
      <w:r w:rsidR="00AF5EE6" w:rsidRPr="00505B19">
        <w:rPr>
          <w:rFonts w:cs="Times New Roman"/>
          <w:color w:val="000000" w:themeColor="text1"/>
          <w:szCs w:val="24"/>
        </w:rPr>
        <w:t xml:space="preserve"> also needs to analysis the PESTLE as it is a way to find out their contribution. Besides, they also need to maintain the people resourcing strategy as it is way to control them very easily.</w:t>
      </w:r>
      <w:r w:rsidR="0030513B" w:rsidRPr="00505B19">
        <w:rPr>
          <w:rFonts w:cs="Times New Roman"/>
          <w:color w:val="000000" w:themeColor="text1"/>
          <w:szCs w:val="24"/>
        </w:rPr>
        <w:t xml:space="preserve"> The report will include</w:t>
      </w:r>
      <w:r w:rsidR="00AF5EE6" w:rsidRPr="00505B19">
        <w:rPr>
          <w:rFonts w:cs="Times New Roman"/>
          <w:color w:val="000000" w:themeColor="text1"/>
          <w:szCs w:val="24"/>
        </w:rPr>
        <w:t xml:space="preserve"> the PESTLE analysis</w:t>
      </w:r>
      <w:r w:rsidR="00340255" w:rsidRPr="00505B19">
        <w:rPr>
          <w:rFonts w:cs="Times New Roman"/>
          <w:color w:val="000000" w:themeColor="text1"/>
          <w:szCs w:val="24"/>
        </w:rPr>
        <w:t xml:space="preserve"> as to support external environment analysis</w:t>
      </w:r>
      <w:r w:rsidR="00C270CD" w:rsidRPr="00505B19">
        <w:rPr>
          <w:rFonts w:cs="Times New Roman"/>
          <w:color w:val="000000" w:themeColor="text1"/>
          <w:szCs w:val="24"/>
        </w:rPr>
        <w:t xml:space="preserve">, </w:t>
      </w:r>
      <w:r w:rsidR="00AF5EE6" w:rsidRPr="00505B19">
        <w:rPr>
          <w:rFonts w:cs="Times New Roman"/>
          <w:color w:val="000000" w:themeColor="text1"/>
          <w:szCs w:val="24"/>
        </w:rPr>
        <w:t>resourcing strategy</w:t>
      </w:r>
      <w:r w:rsidR="00C270CD" w:rsidRPr="00505B19">
        <w:rPr>
          <w:rFonts w:cs="Times New Roman"/>
          <w:color w:val="000000" w:themeColor="text1"/>
          <w:szCs w:val="24"/>
        </w:rPr>
        <w:t xml:space="preserve"> as well as the response to the changes</w:t>
      </w:r>
      <w:r w:rsidR="00AF5EE6" w:rsidRPr="00505B19">
        <w:rPr>
          <w:rFonts w:cs="Times New Roman"/>
          <w:color w:val="000000" w:themeColor="text1"/>
          <w:szCs w:val="24"/>
        </w:rPr>
        <w:t xml:space="preserve"> based on “Coca Cola” </w:t>
      </w:r>
      <w:r w:rsidR="00AF5EE6" w:rsidRPr="00505B19">
        <w:rPr>
          <w:rFonts w:eastAsia="Times New Roman" w:cs="Times New Roman"/>
          <w:color w:val="000000" w:themeColor="text1"/>
          <w:szCs w:val="24"/>
        </w:rPr>
        <w:t>(Cascio, 2015).</w:t>
      </w:r>
      <w:bookmarkStart w:id="2" w:name="_Toc56291785"/>
    </w:p>
    <w:p w14:paraId="41DE8BD6" w14:textId="71DB153B" w:rsidR="00072E64" w:rsidRPr="00505B19" w:rsidRDefault="00AF5EE6" w:rsidP="00E60C01">
      <w:pPr>
        <w:pStyle w:val="Heading1"/>
        <w:rPr>
          <w:rFonts w:cs="Times New Roman"/>
          <w:b/>
          <w:bCs w:val="0"/>
          <w:color w:val="000000" w:themeColor="text1"/>
          <w:u w:val="single"/>
        </w:rPr>
      </w:pPr>
      <w:r w:rsidRPr="00505B19">
        <w:rPr>
          <w:rFonts w:cs="Times New Roman"/>
          <w:b/>
          <w:bCs w:val="0"/>
          <w:color w:val="000000" w:themeColor="text1"/>
          <w:u w:val="single"/>
        </w:rPr>
        <w:t>Business Profile</w:t>
      </w:r>
      <w:bookmarkEnd w:id="2"/>
    </w:p>
    <w:p w14:paraId="7CCA6E24" w14:textId="77777777" w:rsidR="00BB627C" w:rsidRPr="00505B19" w:rsidRDefault="00BB627C" w:rsidP="00BB627C">
      <w:pPr>
        <w:rPr>
          <w:rFonts w:cs="Times New Roman"/>
          <w:color w:val="000000" w:themeColor="text1"/>
        </w:rPr>
      </w:pPr>
    </w:p>
    <w:p w14:paraId="11A77B12" w14:textId="77777777" w:rsidR="00AF5EE6" w:rsidRPr="00505B19" w:rsidRDefault="00AF5EE6" w:rsidP="00A61FE4">
      <w:pPr>
        <w:rPr>
          <w:rStyle w:val="Strong"/>
          <w:rFonts w:cs="Times New Roman"/>
          <w:color w:val="000000" w:themeColor="text1"/>
          <w:szCs w:val="24"/>
        </w:rPr>
      </w:pPr>
      <w:r w:rsidRPr="00505B19">
        <w:rPr>
          <w:rFonts w:cs="Times New Roman"/>
          <w:color w:val="000000" w:themeColor="text1"/>
          <w:szCs w:val="24"/>
        </w:rPr>
        <w:t xml:space="preserve">“Coca Cola” was first introduced in 1886 by John Pemberton. The drinks name means to two of its unique element coca leaves and kola nuts. Besides, “Coca Cola” industry has on occasion presented other cola drinks below the coke name. The related products of “Coca Cola” are RC cola, Afri-cola, Kola Real, Caven cola and Pepsi </w:t>
      </w:r>
      <w:r w:rsidRPr="00505B19">
        <w:rPr>
          <w:rFonts w:eastAsia="Times New Roman" w:cs="Times New Roman"/>
          <w:color w:val="000000" w:themeColor="text1"/>
          <w:szCs w:val="24"/>
        </w:rPr>
        <w:t>(Brewster, et al, 2017)</w:t>
      </w:r>
      <w:r w:rsidRPr="00505B19">
        <w:rPr>
          <w:rStyle w:val="Strong"/>
          <w:rFonts w:cs="Times New Roman"/>
          <w:color w:val="000000" w:themeColor="text1"/>
          <w:szCs w:val="24"/>
        </w:rPr>
        <w:t>.</w:t>
      </w:r>
    </w:p>
    <w:p w14:paraId="61290B59" w14:textId="77777777" w:rsidR="00072E64" w:rsidRPr="00505B19" w:rsidRDefault="00072E64" w:rsidP="00A61FE4">
      <w:pPr>
        <w:rPr>
          <w:rFonts w:cs="Times New Roman"/>
          <w:color w:val="000000" w:themeColor="text1"/>
          <w:szCs w:val="24"/>
        </w:rPr>
      </w:pPr>
    </w:p>
    <w:p w14:paraId="7EA53CCE" w14:textId="77777777" w:rsidR="00AF5EE6" w:rsidRPr="00505B19" w:rsidRDefault="00AF5EE6" w:rsidP="00A61FE4">
      <w:pPr>
        <w:jc w:val="center"/>
        <w:rPr>
          <w:rFonts w:cs="Times New Roman"/>
          <w:color w:val="000000" w:themeColor="text1"/>
          <w:szCs w:val="24"/>
        </w:rPr>
      </w:pPr>
      <w:r w:rsidRPr="00505B19">
        <w:rPr>
          <w:rFonts w:cs="Times New Roman"/>
          <w:noProof/>
          <w:color w:val="000000" w:themeColor="text1"/>
          <w:szCs w:val="24"/>
          <w:lang w:eastAsia="en-GB"/>
        </w:rPr>
        <w:lastRenderedPageBreak/>
        <w:drawing>
          <wp:inline distT="0" distB="0" distL="0" distR="0" wp14:anchorId="65927A5F" wp14:editId="3F6D74F0">
            <wp:extent cx="3600450" cy="1194150"/>
            <wp:effectExtent l="0" t="0" r="0" b="6350"/>
            <wp:docPr id="3" name="Picture 3" descr="C:\Users\Riad PC\Desktop\1200px-Coca-Cola_logo.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ad PC\Desktop\1200px-Coca-Cola_logo.svg.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1264" cy="1197736"/>
                    </a:xfrm>
                    <a:prstGeom prst="rect">
                      <a:avLst/>
                    </a:prstGeom>
                    <a:noFill/>
                    <a:ln>
                      <a:noFill/>
                    </a:ln>
                  </pic:spPr>
                </pic:pic>
              </a:graphicData>
            </a:graphic>
          </wp:inline>
        </w:drawing>
      </w:r>
    </w:p>
    <w:p w14:paraId="241AA51F" w14:textId="77777777" w:rsidR="00AF5EE6" w:rsidRPr="00505B19" w:rsidRDefault="00AF5EE6" w:rsidP="00A61FE4">
      <w:pPr>
        <w:jc w:val="center"/>
        <w:rPr>
          <w:rFonts w:cs="Times New Roman"/>
          <w:color w:val="000000" w:themeColor="text1"/>
          <w:szCs w:val="24"/>
        </w:rPr>
      </w:pPr>
      <w:r w:rsidRPr="00505B19">
        <w:rPr>
          <w:rFonts w:cs="Times New Roman"/>
          <w:color w:val="000000" w:themeColor="text1"/>
          <w:szCs w:val="24"/>
        </w:rPr>
        <w:t xml:space="preserve">Figure: “Coca Cola” </w:t>
      </w:r>
      <w:r w:rsidRPr="00505B19">
        <w:rPr>
          <w:rFonts w:eastAsia="Times New Roman" w:cs="Times New Roman"/>
          <w:color w:val="000000" w:themeColor="text1"/>
          <w:szCs w:val="24"/>
        </w:rPr>
        <w:t>(Cascio, 2015)</w:t>
      </w:r>
      <w:r w:rsidRPr="00505B19">
        <w:rPr>
          <w:rFonts w:cs="Times New Roman"/>
          <w:color w:val="000000" w:themeColor="text1"/>
          <w:szCs w:val="24"/>
        </w:rPr>
        <w:t>.</w:t>
      </w:r>
    </w:p>
    <w:p w14:paraId="2D3D5A86" w14:textId="77777777" w:rsidR="00072E64" w:rsidRPr="00505B19" w:rsidRDefault="00072E64" w:rsidP="00A61FE4">
      <w:pPr>
        <w:rPr>
          <w:rFonts w:cs="Times New Roman"/>
          <w:b/>
          <w:color w:val="000000" w:themeColor="text1"/>
          <w:szCs w:val="24"/>
          <w:u w:val="single"/>
        </w:rPr>
      </w:pPr>
    </w:p>
    <w:p w14:paraId="25C68C5D" w14:textId="77777777" w:rsidR="00072E64" w:rsidRPr="00505B19" w:rsidRDefault="00AF5EE6" w:rsidP="00BB627C">
      <w:pPr>
        <w:rPr>
          <w:rFonts w:cs="Times New Roman"/>
          <w:b/>
          <w:color w:val="000000" w:themeColor="text1"/>
          <w:szCs w:val="24"/>
          <w:u w:val="single"/>
        </w:rPr>
      </w:pPr>
      <w:r w:rsidRPr="00505B19">
        <w:rPr>
          <w:rFonts w:cs="Times New Roman"/>
          <w:b/>
          <w:color w:val="000000" w:themeColor="text1"/>
          <w:szCs w:val="24"/>
          <w:u w:val="single"/>
        </w:rPr>
        <w:t>Mission</w:t>
      </w:r>
    </w:p>
    <w:p w14:paraId="4D03A2C7" w14:textId="7097D570" w:rsidR="00072E64" w:rsidRPr="00505B19" w:rsidRDefault="00AF5EE6" w:rsidP="00A61FE4">
      <w:pPr>
        <w:rPr>
          <w:rFonts w:cs="Times New Roman"/>
          <w:color w:val="000000" w:themeColor="text1"/>
          <w:szCs w:val="24"/>
        </w:rPr>
      </w:pPr>
      <w:r w:rsidRPr="00505B19">
        <w:rPr>
          <w:rFonts w:cs="Times New Roman"/>
          <w:color w:val="000000" w:themeColor="text1"/>
          <w:szCs w:val="24"/>
        </w:rPr>
        <w:t>To please our beverage customers with the excellence</w:t>
      </w:r>
    </w:p>
    <w:p w14:paraId="0BE41FB4" w14:textId="77777777" w:rsidR="00BB627C" w:rsidRPr="00505B19" w:rsidRDefault="00BB627C" w:rsidP="00A61FE4">
      <w:pPr>
        <w:rPr>
          <w:rFonts w:cs="Times New Roman"/>
          <w:color w:val="000000" w:themeColor="text1"/>
          <w:szCs w:val="24"/>
        </w:rPr>
      </w:pPr>
    </w:p>
    <w:p w14:paraId="1F8881B7" w14:textId="77777777" w:rsidR="00072E64" w:rsidRPr="00505B19" w:rsidRDefault="00AF5EE6" w:rsidP="00BB627C">
      <w:pPr>
        <w:rPr>
          <w:rFonts w:cs="Times New Roman"/>
          <w:b/>
          <w:color w:val="000000" w:themeColor="text1"/>
          <w:szCs w:val="24"/>
          <w:u w:val="single"/>
        </w:rPr>
      </w:pPr>
      <w:r w:rsidRPr="00505B19">
        <w:rPr>
          <w:rFonts w:cs="Times New Roman"/>
          <w:b/>
          <w:color w:val="000000" w:themeColor="text1"/>
          <w:szCs w:val="24"/>
          <w:u w:val="single"/>
        </w:rPr>
        <w:t>Vision</w:t>
      </w:r>
    </w:p>
    <w:p w14:paraId="52E4FFA7" w14:textId="77777777" w:rsidR="00072E64" w:rsidRPr="00505B19" w:rsidRDefault="00AF5EE6" w:rsidP="00072E64">
      <w:pPr>
        <w:rPr>
          <w:rFonts w:cs="Times New Roman"/>
          <w:color w:val="000000" w:themeColor="text1"/>
          <w:szCs w:val="24"/>
        </w:rPr>
      </w:pPr>
      <w:r w:rsidRPr="00505B19">
        <w:rPr>
          <w:rFonts w:cs="Times New Roman"/>
          <w:color w:val="000000" w:themeColor="text1"/>
          <w:szCs w:val="24"/>
        </w:rPr>
        <w:t>To make value and create a difference</w:t>
      </w:r>
      <w:bookmarkStart w:id="3" w:name="_Toc56291786"/>
    </w:p>
    <w:p w14:paraId="0011EE4E" w14:textId="77F9DA29" w:rsidR="00072E64" w:rsidRPr="00505B19" w:rsidRDefault="00AF5EE6" w:rsidP="00AE155D">
      <w:pPr>
        <w:pStyle w:val="Heading1"/>
        <w:rPr>
          <w:rFonts w:cs="Times New Roman"/>
          <w:b/>
          <w:bCs w:val="0"/>
          <w:color w:val="000000" w:themeColor="text1"/>
          <w:u w:val="single"/>
        </w:rPr>
      </w:pPr>
      <w:r w:rsidRPr="00505B19">
        <w:rPr>
          <w:rFonts w:cs="Times New Roman"/>
          <w:b/>
          <w:bCs w:val="0"/>
          <w:color w:val="000000" w:themeColor="text1"/>
          <w:u w:val="single"/>
        </w:rPr>
        <w:t xml:space="preserve">Critically </w:t>
      </w:r>
      <w:r w:rsidR="00F10A12" w:rsidRPr="00505B19">
        <w:rPr>
          <w:rFonts w:cs="Times New Roman"/>
          <w:b/>
          <w:bCs w:val="0"/>
          <w:color w:val="000000" w:themeColor="text1"/>
          <w:u w:val="single"/>
        </w:rPr>
        <w:t>examine</w:t>
      </w:r>
      <w:r w:rsidRPr="00505B19">
        <w:rPr>
          <w:rFonts w:cs="Times New Roman"/>
          <w:b/>
          <w:bCs w:val="0"/>
          <w:color w:val="000000" w:themeColor="text1"/>
          <w:u w:val="single"/>
        </w:rPr>
        <w:t xml:space="preserve"> the present and forecast changes in the external environment as they relate to the people resourcing strategies of “Coca Cola”</w:t>
      </w:r>
      <w:bookmarkEnd w:id="3"/>
    </w:p>
    <w:p w14:paraId="47335D77" w14:textId="77777777" w:rsidR="00AE155D" w:rsidRPr="00505B19" w:rsidRDefault="00AE155D" w:rsidP="00AE155D">
      <w:pPr>
        <w:rPr>
          <w:rFonts w:cs="Times New Roman"/>
          <w:color w:val="000000" w:themeColor="text1"/>
        </w:rPr>
      </w:pPr>
    </w:p>
    <w:p w14:paraId="4AEFDBAF" w14:textId="77777777" w:rsidR="00824817" w:rsidRPr="00505B19" w:rsidRDefault="00824817" w:rsidP="00A61FE4">
      <w:pPr>
        <w:rPr>
          <w:rFonts w:eastAsia="Times New Roman" w:cs="Times New Roman"/>
          <w:color w:val="000000" w:themeColor="text1"/>
          <w:szCs w:val="24"/>
        </w:rPr>
      </w:pPr>
      <w:r w:rsidRPr="00505B19">
        <w:rPr>
          <w:rFonts w:cs="Times New Roman"/>
          <w:color w:val="000000" w:themeColor="text1"/>
        </w:rPr>
        <w:t xml:space="preserve">The organisational </w:t>
      </w:r>
      <w:r w:rsidR="00F05984" w:rsidRPr="00505B19">
        <w:rPr>
          <w:rFonts w:cs="Times New Roman"/>
          <w:color w:val="000000" w:themeColor="text1"/>
        </w:rPr>
        <w:t>changes are</w:t>
      </w:r>
      <w:r w:rsidRPr="00505B19">
        <w:rPr>
          <w:rFonts w:cs="Times New Roman"/>
          <w:color w:val="000000" w:themeColor="text1"/>
        </w:rPr>
        <w:t xml:space="preserve"> must to make the balance within the associated issues and contemporary challenges within the on-going market segments. Sometimes, business is prepared to make the changes but sometimes business is also bound to accept and to adopt the changes in </w:t>
      </w:r>
      <w:r w:rsidR="008645EB" w:rsidRPr="00505B19">
        <w:rPr>
          <w:rFonts w:cs="Times New Roman"/>
          <w:color w:val="000000" w:themeColor="text1"/>
        </w:rPr>
        <w:t xml:space="preserve">an </w:t>
      </w:r>
      <w:r w:rsidRPr="00505B19">
        <w:rPr>
          <w:rFonts w:cs="Times New Roman"/>
          <w:color w:val="000000" w:themeColor="text1"/>
        </w:rPr>
        <w:t>uncertain and unexpected situation</w:t>
      </w:r>
      <w:r w:rsidR="0055214F" w:rsidRPr="00505B19">
        <w:rPr>
          <w:rFonts w:cs="Times New Roman"/>
          <w:color w:val="000000" w:themeColor="text1"/>
        </w:rPr>
        <w:t xml:space="preserve">. For example, </w:t>
      </w:r>
      <w:r w:rsidR="003F3D85" w:rsidRPr="00505B19">
        <w:rPr>
          <w:rFonts w:cs="Times New Roman"/>
          <w:color w:val="000000" w:themeColor="text1"/>
          <w:szCs w:val="24"/>
        </w:rPr>
        <w:t xml:space="preserve">“Coca Cola” for </w:t>
      </w:r>
      <w:r w:rsidR="00505EB6" w:rsidRPr="00505B19">
        <w:rPr>
          <w:rFonts w:cs="Times New Roman"/>
          <w:color w:val="000000" w:themeColor="text1"/>
          <w:szCs w:val="24"/>
        </w:rPr>
        <w:t>being one</w:t>
      </w:r>
      <w:r w:rsidR="003F3D85" w:rsidRPr="00505B19">
        <w:rPr>
          <w:rFonts w:cs="Times New Roman"/>
          <w:color w:val="000000" w:themeColor="text1"/>
          <w:szCs w:val="24"/>
        </w:rPr>
        <w:t xml:space="preserve"> of the most popular dinking also needs to consider the applicable changes base</w:t>
      </w:r>
      <w:r w:rsidR="008645EB" w:rsidRPr="00505B19">
        <w:rPr>
          <w:rFonts w:cs="Times New Roman"/>
          <w:color w:val="000000" w:themeColor="text1"/>
          <w:szCs w:val="24"/>
        </w:rPr>
        <w:t>d</w:t>
      </w:r>
      <w:r w:rsidR="003F3D85" w:rsidRPr="00505B19">
        <w:rPr>
          <w:rFonts w:cs="Times New Roman"/>
          <w:color w:val="000000" w:themeColor="text1"/>
          <w:szCs w:val="24"/>
        </w:rPr>
        <w:t xml:space="preserve"> on customer demand, preferences, tastes and </w:t>
      </w:r>
      <w:r w:rsidR="003B7F94" w:rsidRPr="00505B19">
        <w:rPr>
          <w:rFonts w:cs="Times New Roman"/>
          <w:color w:val="000000" w:themeColor="text1"/>
          <w:szCs w:val="24"/>
        </w:rPr>
        <w:t xml:space="preserve">innovation </w:t>
      </w:r>
      <w:r w:rsidR="003B7F94" w:rsidRPr="00505B19">
        <w:rPr>
          <w:rFonts w:eastAsia="Times New Roman" w:cs="Times New Roman"/>
          <w:color w:val="000000" w:themeColor="text1"/>
          <w:szCs w:val="24"/>
        </w:rPr>
        <w:t>(Boxall &amp; Purcell, 2011)</w:t>
      </w:r>
    </w:p>
    <w:p w14:paraId="6ECBAF00" w14:textId="77777777" w:rsidR="00072E64" w:rsidRPr="00505B19" w:rsidRDefault="00072E64" w:rsidP="00A61FE4">
      <w:pPr>
        <w:rPr>
          <w:rFonts w:cs="Times New Roman"/>
          <w:color w:val="000000" w:themeColor="text1"/>
          <w:szCs w:val="24"/>
        </w:rPr>
      </w:pPr>
    </w:p>
    <w:p w14:paraId="17058618" w14:textId="77777777" w:rsidR="00505EB6" w:rsidRPr="00505B19" w:rsidRDefault="00505EB6" w:rsidP="00A61FE4">
      <w:pPr>
        <w:rPr>
          <w:rFonts w:eastAsia="Times New Roman" w:cs="Times New Roman"/>
          <w:color w:val="000000" w:themeColor="text1"/>
          <w:szCs w:val="24"/>
        </w:rPr>
      </w:pPr>
      <w:r w:rsidRPr="00505B19">
        <w:rPr>
          <w:rFonts w:cs="Times New Roman"/>
          <w:color w:val="000000" w:themeColor="text1"/>
          <w:szCs w:val="24"/>
        </w:rPr>
        <w:t>Fundamentally, “Coca Cola” needs to consider both the present and forecasting changes within their business aspects which involve three states such as current state, transition state and desired state.</w:t>
      </w:r>
      <w:r w:rsidR="000D7463" w:rsidRPr="00505B19">
        <w:rPr>
          <w:rFonts w:cs="Times New Roman"/>
          <w:color w:val="000000" w:themeColor="text1"/>
          <w:szCs w:val="24"/>
        </w:rPr>
        <w:t xml:space="preserve"> Finally, if all the systems of “Coca Cola” are flexible and productive by adopting </w:t>
      </w:r>
      <w:r w:rsidR="000D7463" w:rsidRPr="00505B19">
        <w:rPr>
          <w:rFonts w:cs="Times New Roman"/>
          <w:color w:val="000000" w:themeColor="text1"/>
          <w:szCs w:val="24"/>
        </w:rPr>
        <w:lastRenderedPageBreak/>
        <w:t xml:space="preserve">the changes, then it will be supportive to encounter core business outcomes in response to customer </w:t>
      </w:r>
      <w:r w:rsidR="003B7F94" w:rsidRPr="00505B19">
        <w:rPr>
          <w:rFonts w:cs="Times New Roman"/>
          <w:color w:val="000000" w:themeColor="text1"/>
          <w:szCs w:val="24"/>
        </w:rPr>
        <w:t xml:space="preserve">values </w:t>
      </w:r>
      <w:r w:rsidR="003B7F94" w:rsidRPr="00505B19">
        <w:rPr>
          <w:rFonts w:eastAsia="Times New Roman" w:cs="Times New Roman"/>
          <w:color w:val="000000" w:themeColor="text1"/>
          <w:szCs w:val="24"/>
        </w:rPr>
        <w:t>(Cascio, 2015)</w:t>
      </w:r>
    </w:p>
    <w:p w14:paraId="49F5FA32" w14:textId="77777777" w:rsidR="00072E64" w:rsidRPr="00505B19" w:rsidRDefault="00072E64" w:rsidP="00A61FE4">
      <w:pPr>
        <w:rPr>
          <w:rFonts w:eastAsia="Times New Roman" w:cs="Times New Roman"/>
          <w:color w:val="000000" w:themeColor="text1"/>
          <w:szCs w:val="24"/>
        </w:rPr>
      </w:pPr>
    </w:p>
    <w:p w14:paraId="7C8C21D5" w14:textId="77AA3313" w:rsidR="00072E64" w:rsidRPr="00505B19" w:rsidRDefault="009733D8" w:rsidP="00A61FE4">
      <w:pPr>
        <w:rPr>
          <w:rFonts w:cs="Times New Roman"/>
          <w:color w:val="000000" w:themeColor="text1"/>
          <w:szCs w:val="24"/>
        </w:rPr>
      </w:pPr>
      <w:r w:rsidRPr="00505B19">
        <w:rPr>
          <w:rFonts w:eastAsia="Times New Roman" w:cs="Times New Roman"/>
          <w:color w:val="000000" w:themeColor="text1"/>
          <w:szCs w:val="24"/>
        </w:rPr>
        <w:t xml:space="preserve">People resourcing model is one of the most strategic issues for </w:t>
      </w:r>
      <w:r w:rsidRPr="00505B19">
        <w:rPr>
          <w:rFonts w:cs="Times New Roman"/>
          <w:color w:val="000000" w:themeColor="text1"/>
          <w:szCs w:val="24"/>
        </w:rPr>
        <w:t xml:space="preserve">“Coca Cola” because </w:t>
      </w:r>
      <w:r w:rsidR="002328E1" w:rsidRPr="00505B19">
        <w:rPr>
          <w:rFonts w:cs="Times New Roman"/>
          <w:color w:val="000000" w:themeColor="text1"/>
          <w:szCs w:val="24"/>
        </w:rPr>
        <w:t xml:space="preserve">both </w:t>
      </w:r>
      <w:r w:rsidRPr="00505B19">
        <w:rPr>
          <w:rFonts w:cs="Times New Roman"/>
          <w:color w:val="000000" w:themeColor="text1"/>
          <w:szCs w:val="24"/>
        </w:rPr>
        <w:t xml:space="preserve">the productivity and profitability are depended on this factor. </w:t>
      </w:r>
      <w:r w:rsidRPr="00505B19">
        <w:rPr>
          <w:rFonts w:cs="Times New Roman"/>
          <w:color w:val="000000" w:themeColor="text1"/>
        </w:rPr>
        <w:t xml:space="preserve">For example, the pressures from the external context force to make the changes in both the contemporary business situation as well as the upcoming context. Here, </w:t>
      </w:r>
      <w:r w:rsidRPr="00505B19">
        <w:rPr>
          <w:rFonts w:cs="Times New Roman"/>
          <w:color w:val="000000" w:themeColor="text1"/>
          <w:szCs w:val="24"/>
        </w:rPr>
        <w:t xml:space="preserve">“Coca Cola” needs to prepare for short term changes in the present context and </w:t>
      </w:r>
      <w:r w:rsidR="00072E64" w:rsidRPr="00505B19">
        <w:rPr>
          <w:rFonts w:cs="Times New Roman"/>
          <w:color w:val="000000" w:themeColor="text1"/>
          <w:szCs w:val="24"/>
        </w:rPr>
        <w:t>long-term</w:t>
      </w:r>
      <w:r w:rsidRPr="00505B19">
        <w:rPr>
          <w:rFonts w:cs="Times New Roman"/>
          <w:color w:val="000000" w:themeColor="text1"/>
          <w:szCs w:val="24"/>
        </w:rPr>
        <w:t xml:space="preserve"> changes for the </w:t>
      </w:r>
      <w:r w:rsidR="002F50B7" w:rsidRPr="00505B19">
        <w:rPr>
          <w:rFonts w:cs="Times New Roman"/>
          <w:color w:val="000000" w:themeColor="text1"/>
          <w:szCs w:val="24"/>
        </w:rPr>
        <w:t>upcoming future (Marchington, et al, 2016)</w:t>
      </w:r>
      <w:r w:rsidR="00072E64" w:rsidRPr="00505B19">
        <w:rPr>
          <w:rFonts w:cs="Times New Roman"/>
          <w:color w:val="000000" w:themeColor="text1"/>
          <w:szCs w:val="24"/>
        </w:rPr>
        <w:t>.</w:t>
      </w:r>
    </w:p>
    <w:p w14:paraId="57765277" w14:textId="71469517" w:rsidR="00BB627C" w:rsidRPr="00505B19" w:rsidRDefault="00BB627C" w:rsidP="00A61FE4">
      <w:pPr>
        <w:rPr>
          <w:rFonts w:cs="Times New Roman"/>
          <w:color w:val="000000" w:themeColor="text1"/>
          <w:szCs w:val="24"/>
        </w:rPr>
      </w:pPr>
    </w:p>
    <w:p w14:paraId="3BD288D8" w14:textId="77777777" w:rsidR="00BB627C" w:rsidRPr="00505B19" w:rsidRDefault="00BB627C" w:rsidP="00A61FE4">
      <w:pPr>
        <w:rPr>
          <w:rFonts w:cs="Times New Roman"/>
          <w:color w:val="000000" w:themeColor="text1"/>
          <w:szCs w:val="24"/>
        </w:rPr>
      </w:pPr>
    </w:p>
    <w:p w14:paraId="26FAE822" w14:textId="77777777" w:rsidR="00904BEA" w:rsidRPr="00505B19" w:rsidRDefault="00F673CC" w:rsidP="00A61FE4">
      <w:pPr>
        <w:jc w:val="center"/>
        <w:rPr>
          <w:rFonts w:cs="Times New Roman"/>
          <w:color w:val="000000" w:themeColor="text1"/>
        </w:rPr>
      </w:pPr>
      <w:r w:rsidRPr="00505B19">
        <w:rPr>
          <w:rFonts w:cs="Times New Roman"/>
          <w:noProof/>
          <w:color w:val="000000" w:themeColor="text1"/>
          <w:lang w:eastAsia="en-GB"/>
        </w:rPr>
        <w:drawing>
          <wp:inline distT="0" distB="0" distL="0" distR="0" wp14:anchorId="652C00A3" wp14:editId="64216B2B">
            <wp:extent cx="3533775" cy="2962275"/>
            <wp:effectExtent l="0" t="0" r="0" b="9525"/>
            <wp:docPr id="10" name="Picture 10" descr="C:\Users\FB PC\Desktop\resourcing_strategy_model_ppt_images_gallery_Slide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resourcing_strategy_model_ppt_images_gallery_Slide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50851" cy="2976590"/>
                    </a:xfrm>
                    <a:prstGeom prst="rect">
                      <a:avLst/>
                    </a:prstGeom>
                    <a:noFill/>
                    <a:ln>
                      <a:noFill/>
                    </a:ln>
                  </pic:spPr>
                </pic:pic>
              </a:graphicData>
            </a:graphic>
          </wp:inline>
        </w:drawing>
      </w:r>
    </w:p>
    <w:p w14:paraId="02A82EA8" w14:textId="77777777" w:rsidR="009733D8" w:rsidRPr="00505B19" w:rsidRDefault="00EF10C2" w:rsidP="002F50B7">
      <w:pPr>
        <w:jc w:val="center"/>
        <w:rPr>
          <w:rFonts w:eastAsia="Times New Roman" w:cs="Times New Roman"/>
          <w:color w:val="000000" w:themeColor="text1"/>
          <w:szCs w:val="24"/>
        </w:rPr>
      </w:pPr>
      <w:r w:rsidRPr="00505B19">
        <w:rPr>
          <w:rFonts w:cs="Times New Roman"/>
          <w:color w:val="000000" w:themeColor="text1"/>
        </w:rPr>
        <w:t xml:space="preserve">Figure: </w:t>
      </w:r>
      <w:r w:rsidR="00F673CC" w:rsidRPr="00505B19">
        <w:rPr>
          <w:rFonts w:cs="Times New Roman"/>
          <w:color w:val="000000" w:themeColor="text1"/>
        </w:rPr>
        <w:t xml:space="preserve">People resourcing strategies </w:t>
      </w:r>
      <w:r w:rsidR="003B7F94" w:rsidRPr="00505B19">
        <w:rPr>
          <w:rFonts w:eastAsia="Times New Roman" w:cs="Times New Roman"/>
          <w:color w:val="000000" w:themeColor="text1"/>
          <w:szCs w:val="24"/>
        </w:rPr>
        <w:t>(DeCenzo, et al, 2016)</w:t>
      </w:r>
    </w:p>
    <w:p w14:paraId="09128F64" w14:textId="77777777" w:rsidR="00072E64" w:rsidRPr="00505B19" w:rsidRDefault="00072E64" w:rsidP="002F50B7">
      <w:pPr>
        <w:jc w:val="center"/>
        <w:rPr>
          <w:rFonts w:cs="Times New Roman"/>
          <w:color w:val="000000" w:themeColor="text1"/>
        </w:rPr>
      </w:pPr>
    </w:p>
    <w:p w14:paraId="2813B730" w14:textId="77777777" w:rsidR="00072E64" w:rsidRPr="00505B19" w:rsidRDefault="00371760" w:rsidP="00072E64">
      <w:pPr>
        <w:rPr>
          <w:rFonts w:cs="Times New Roman"/>
          <w:color w:val="000000" w:themeColor="text1"/>
        </w:rPr>
      </w:pPr>
      <w:r w:rsidRPr="00505B19">
        <w:rPr>
          <w:rFonts w:cs="Times New Roman"/>
          <w:color w:val="000000" w:themeColor="text1"/>
          <w:szCs w:val="24"/>
        </w:rPr>
        <w:t>For example, “Coca Cola”</w:t>
      </w:r>
      <w:r w:rsidR="00B37783" w:rsidRPr="00505B19">
        <w:rPr>
          <w:rFonts w:cs="Times New Roman"/>
          <w:color w:val="000000" w:themeColor="text1"/>
          <w:szCs w:val="24"/>
        </w:rPr>
        <w:t xml:space="preserve"> needs to</w:t>
      </w:r>
      <w:r w:rsidR="00616591" w:rsidRPr="00505B19">
        <w:rPr>
          <w:rFonts w:cs="Times New Roman"/>
          <w:color w:val="000000" w:themeColor="text1"/>
          <w:szCs w:val="24"/>
        </w:rPr>
        <w:t xml:space="preserve"> make changes for contemporary influences of </w:t>
      </w:r>
      <w:r w:rsidR="008645EB" w:rsidRPr="00505B19">
        <w:rPr>
          <w:rFonts w:cs="Times New Roman"/>
          <w:color w:val="000000" w:themeColor="text1"/>
          <w:szCs w:val="24"/>
        </w:rPr>
        <w:t xml:space="preserve">the </w:t>
      </w:r>
      <w:r w:rsidR="00616591" w:rsidRPr="00505B19">
        <w:rPr>
          <w:rFonts w:cs="Times New Roman"/>
          <w:color w:val="000000" w:themeColor="text1"/>
          <w:szCs w:val="24"/>
        </w:rPr>
        <w:t xml:space="preserve">global pandemic situation of COVID-19 like re-scheduling the timeframe. In other words, the future changes need to consider the planning about where </w:t>
      </w:r>
      <w:r w:rsidR="00072E64" w:rsidRPr="00505B19">
        <w:rPr>
          <w:rFonts w:cs="Times New Roman"/>
          <w:color w:val="000000" w:themeColor="text1"/>
          <w:szCs w:val="24"/>
        </w:rPr>
        <w:t>“Coca Cola” will be after 5 years</w:t>
      </w:r>
      <w:r w:rsidR="00616591" w:rsidRPr="00505B19">
        <w:rPr>
          <w:rFonts w:cs="Times New Roman"/>
          <w:color w:val="000000" w:themeColor="text1"/>
          <w:szCs w:val="24"/>
        </w:rPr>
        <w:t xml:space="preserve"> in the target market</w:t>
      </w:r>
      <w:r w:rsidR="00AB496F" w:rsidRPr="00505B19">
        <w:rPr>
          <w:rFonts w:cs="Times New Roman"/>
          <w:color w:val="000000" w:themeColor="text1"/>
          <w:szCs w:val="24"/>
        </w:rPr>
        <w:t xml:space="preserve"> </w:t>
      </w:r>
      <w:r w:rsidR="00AB496F" w:rsidRPr="00505B19">
        <w:rPr>
          <w:rFonts w:eastAsia="Times New Roman" w:cs="Times New Roman"/>
          <w:color w:val="000000" w:themeColor="text1"/>
        </w:rPr>
        <w:t>(Brewster, et al, 2017)</w:t>
      </w:r>
      <w:r w:rsidR="00AB496F" w:rsidRPr="00505B19">
        <w:rPr>
          <w:rFonts w:cs="Times New Roman"/>
          <w:color w:val="000000" w:themeColor="text1"/>
        </w:rPr>
        <w:t>.</w:t>
      </w:r>
      <w:bookmarkStart w:id="4" w:name="_Toc56291787"/>
    </w:p>
    <w:p w14:paraId="78661532" w14:textId="30BE1898" w:rsidR="00072E64" w:rsidRPr="00505B19" w:rsidRDefault="00AF5EE6" w:rsidP="00AE155D">
      <w:pPr>
        <w:pStyle w:val="Heading1"/>
        <w:rPr>
          <w:rFonts w:cs="Times New Roman"/>
          <w:b/>
          <w:bCs w:val="0"/>
          <w:color w:val="000000" w:themeColor="text1"/>
          <w:u w:val="single"/>
        </w:rPr>
      </w:pPr>
      <w:r w:rsidRPr="00505B19">
        <w:rPr>
          <w:rFonts w:cs="Times New Roman"/>
          <w:b/>
          <w:bCs w:val="0"/>
          <w:color w:val="000000" w:themeColor="text1"/>
          <w:u w:val="single"/>
        </w:rPr>
        <w:lastRenderedPageBreak/>
        <w:t>PESTLE analysis</w:t>
      </w:r>
      <w:r w:rsidR="00894A03" w:rsidRPr="00505B19">
        <w:rPr>
          <w:rFonts w:cs="Times New Roman"/>
          <w:b/>
          <w:bCs w:val="0"/>
          <w:color w:val="000000" w:themeColor="text1"/>
          <w:u w:val="single"/>
        </w:rPr>
        <w:t xml:space="preserve"> to study the external environment</w:t>
      </w:r>
      <w:bookmarkEnd w:id="4"/>
    </w:p>
    <w:p w14:paraId="7F481BF4" w14:textId="77777777" w:rsidR="00AF5EE6" w:rsidRPr="00505B19" w:rsidRDefault="00AF5EE6" w:rsidP="00A61FE4">
      <w:pPr>
        <w:rPr>
          <w:rFonts w:eastAsia="Times New Roman" w:cs="Times New Roman"/>
          <w:color w:val="000000" w:themeColor="text1"/>
          <w:szCs w:val="24"/>
        </w:rPr>
      </w:pPr>
      <w:r w:rsidRPr="00505B19">
        <w:rPr>
          <w:rFonts w:cs="Times New Roman"/>
          <w:color w:val="000000" w:themeColor="text1"/>
          <w:szCs w:val="24"/>
        </w:rPr>
        <w:t xml:space="preserve">Fundamentally, PESTLE analysis is a framework to </w:t>
      </w:r>
      <w:r w:rsidR="009C13F6" w:rsidRPr="00505B19">
        <w:rPr>
          <w:rFonts w:cs="Times New Roman"/>
          <w:color w:val="000000" w:themeColor="text1"/>
          <w:szCs w:val="24"/>
        </w:rPr>
        <w:t>analyse</w:t>
      </w:r>
      <w:r w:rsidRPr="00505B19">
        <w:rPr>
          <w:rFonts w:cs="Times New Roman"/>
          <w:color w:val="000000" w:themeColor="text1"/>
          <w:szCs w:val="24"/>
        </w:rPr>
        <w:t xml:space="preserve"> some key factors which influence an industry from the outside. The key factors are political, socio-culture, legal, economical, technological, </w:t>
      </w:r>
      <w:r w:rsidR="00265524" w:rsidRPr="00505B19">
        <w:rPr>
          <w:rFonts w:cs="Times New Roman"/>
          <w:color w:val="000000" w:themeColor="text1"/>
          <w:szCs w:val="24"/>
        </w:rPr>
        <w:t>and environmental</w:t>
      </w:r>
      <w:r w:rsidRPr="00505B19">
        <w:rPr>
          <w:rFonts w:cs="Times New Roman"/>
          <w:color w:val="000000" w:themeColor="text1"/>
          <w:szCs w:val="24"/>
        </w:rPr>
        <w:t xml:space="preserve">. Besides, PESTLE analysis supports “Coca Cola” takes the better decision and improve productivity by studying the different factors </w:t>
      </w:r>
      <w:r w:rsidRPr="00505B19">
        <w:rPr>
          <w:rFonts w:eastAsia="Times New Roman" w:cs="Times New Roman"/>
          <w:color w:val="000000" w:themeColor="text1"/>
          <w:szCs w:val="24"/>
        </w:rPr>
        <w:t>(Marchington, et al, 2016)</w:t>
      </w:r>
      <w:r w:rsidR="00072E64" w:rsidRPr="00505B19">
        <w:rPr>
          <w:rFonts w:eastAsia="Times New Roman" w:cs="Times New Roman"/>
          <w:color w:val="000000" w:themeColor="text1"/>
          <w:szCs w:val="24"/>
        </w:rPr>
        <w:t xml:space="preserve">. </w:t>
      </w:r>
      <w:r w:rsidRPr="00505B19">
        <w:rPr>
          <w:rFonts w:cs="Times New Roman"/>
          <w:color w:val="000000" w:themeColor="text1"/>
          <w:szCs w:val="24"/>
        </w:rPr>
        <w:t xml:space="preserve">A PESTLE analysis also influences the customer and the consumers to better understand the business. If “Coca Cola” has contributed any sectors it will positively influence the customer. So, it needs not to be said that how much important a PESTLE analysis is </w:t>
      </w:r>
      <w:r w:rsidRPr="00505B19">
        <w:rPr>
          <w:rFonts w:eastAsia="Times New Roman" w:cs="Times New Roman"/>
          <w:color w:val="000000" w:themeColor="text1"/>
          <w:szCs w:val="24"/>
        </w:rPr>
        <w:t>(Cascio, 2015)</w:t>
      </w:r>
      <w:r w:rsidRPr="00505B19">
        <w:rPr>
          <w:rFonts w:cs="Times New Roman"/>
          <w:color w:val="000000" w:themeColor="text1"/>
          <w:szCs w:val="24"/>
        </w:rPr>
        <w:t>.</w:t>
      </w:r>
    </w:p>
    <w:p w14:paraId="0C6560BF" w14:textId="77777777" w:rsidR="00AF5EE6" w:rsidRPr="00505B19" w:rsidRDefault="00E23E6B" w:rsidP="00A61FE4">
      <w:pPr>
        <w:jc w:val="center"/>
        <w:rPr>
          <w:rFonts w:cs="Times New Roman"/>
          <w:color w:val="000000" w:themeColor="text1"/>
          <w:szCs w:val="24"/>
        </w:rPr>
      </w:pPr>
      <w:r w:rsidRPr="00505B19">
        <w:rPr>
          <w:rFonts w:cs="Times New Roman"/>
          <w:noProof/>
          <w:color w:val="000000" w:themeColor="text1"/>
          <w:lang w:eastAsia="en-GB"/>
        </w:rPr>
        <w:drawing>
          <wp:inline distT="0" distB="0" distL="0" distR="0" wp14:anchorId="7119376C" wp14:editId="6F700C2A">
            <wp:extent cx="2663115" cy="2076450"/>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676500" cy="2086887"/>
                    </a:xfrm>
                    <a:prstGeom prst="rect">
                      <a:avLst/>
                    </a:prstGeom>
                  </pic:spPr>
                </pic:pic>
              </a:graphicData>
            </a:graphic>
          </wp:inline>
        </w:drawing>
      </w:r>
    </w:p>
    <w:p w14:paraId="283D31AA" w14:textId="77777777" w:rsidR="00441431" w:rsidRPr="00505B19" w:rsidRDefault="00AF5EE6" w:rsidP="00D860C5">
      <w:pPr>
        <w:jc w:val="center"/>
        <w:rPr>
          <w:rFonts w:cs="Times New Roman"/>
          <w:color w:val="000000" w:themeColor="text1"/>
          <w:szCs w:val="24"/>
        </w:rPr>
      </w:pPr>
      <w:r w:rsidRPr="00505B19">
        <w:rPr>
          <w:rFonts w:cs="Times New Roman"/>
          <w:color w:val="000000" w:themeColor="text1"/>
          <w:szCs w:val="24"/>
        </w:rPr>
        <w:t xml:space="preserve">Figure: Coca cola’s PESTLE analysis </w:t>
      </w:r>
      <w:r w:rsidRPr="00505B19">
        <w:rPr>
          <w:rFonts w:eastAsia="Times New Roman" w:cs="Times New Roman"/>
          <w:color w:val="000000" w:themeColor="text1"/>
          <w:szCs w:val="24"/>
        </w:rPr>
        <w:t>(Mello, 2014)</w:t>
      </w:r>
      <w:r w:rsidR="00D860C5" w:rsidRPr="00505B19">
        <w:rPr>
          <w:rFonts w:cs="Times New Roman"/>
          <w:color w:val="000000" w:themeColor="text1"/>
          <w:szCs w:val="24"/>
        </w:rPr>
        <w:t xml:space="preserve">. </w:t>
      </w:r>
    </w:p>
    <w:p w14:paraId="4EA71C07" w14:textId="77777777" w:rsidR="00072E64" w:rsidRPr="00505B19" w:rsidRDefault="00072E64" w:rsidP="00A61FE4">
      <w:pPr>
        <w:rPr>
          <w:rFonts w:cs="Times New Roman"/>
          <w:b/>
          <w:color w:val="000000" w:themeColor="text1"/>
          <w:szCs w:val="24"/>
        </w:rPr>
      </w:pPr>
    </w:p>
    <w:p w14:paraId="7BEB0724" w14:textId="77777777" w:rsidR="00072E64" w:rsidRPr="00505B19" w:rsidRDefault="00AF5EE6" w:rsidP="00072E64">
      <w:pPr>
        <w:jc w:val="center"/>
        <w:rPr>
          <w:rFonts w:cs="Times New Roman"/>
          <w:b/>
          <w:color w:val="000000" w:themeColor="text1"/>
          <w:szCs w:val="24"/>
          <w:u w:val="single"/>
        </w:rPr>
      </w:pPr>
      <w:r w:rsidRPr="00505B19">
        <w:rPr>
          <w:rFonts w:cs="Times New Roman"/>
          <w:b/>
          <w:color w:val="000000" w:themeColor="text1"/>
          <w:szCs w:val="24"/>
          <w:u w:val="single"/>
        </w:rPr>
        <w:t>Political factors</w:t>
      </w:r>
    </w:p>
    <w:p w14:paraId="027DDEAD" w14:textId="77777777" w:rsidR="00E60C01" w:rsidRPr="00505B19" w:rsidRDefault="00AF5EE6" w:rsidP="00E60C01">
      <w:pPr>
        <w:rPr>
          <w:rFonts w:eastAsia="Times New Roman" w:cs="Times New Roman"/>
          <w:color w:val="000000" w:themeColor="text1"/>
          <w:szCs w:val="24"/>
        </w:rPr>
      </w:pPr>
      <w:r w:rsidRPr="00505B19">
        <w:rPr>
          <w:rFonts w:cs="Times New Roman"/>
          <w:color w:val="000000" w:themeColor="text1"/>
          <w:szCs w:val="24"/>
        </w:rPr>
        <w:t xml:space="preserve">Political factors contain the thoughts and decided that the government makes. The factors include tax, political stability and laws. For example, “Coca Cola” is also influenced by government decision and laws. They make well communication with the government as it is very effective for their business. Besides, they provide appropriate taxes and maintain government rules properly. Also, they make a good combination with the political leaders because they know that their support can help to runs the business successfully </w:t>
      </w:r>
      <w:r w:rsidRPr="00505B19">
        <w:rPr>
          <w:rFonts w:eastAsia="Times New Roman" w:cs="Times New Roman"/>
          <w:color w:val="000000" w:themeColor="text1"/>
          <w:szCs w:val="24"/>
        </w:rPr>
        <w:t>(Marchington, et al, 2016)</w:t>
      </w:r>
      <w:r w:rsidR="00072E64" w:rsidRPr="00505B19">
        <w:rPr>
          <w:rFonts w:eastAsia="Times New Roman" w:cs="Times New Roman"/>
          <w:color w:val="000000" w:themeColor="text1"/>
          <w:szCs w:val="24"/>
        </w:rPr>
        <w:t>.</w:t>
      </w:r>
    </w:p>
    <w:p w14:paraId="31D44A39" w14:textId="77777777" w:rsidR="00E60C01" w:rsidRPr="00505B19" w:rsidRDefault="00E60C01" w:rsidP="00E60C01">
      <w:pPr>
        <w:rPr>
          <w:rFonts w:eastAsia="Times New Roman" w:cs="Times New Roman"/>
          <w:color w:val="000000" w:themeColor="text1"/>
          <w:szCs w:val="24"/>
        </w:rPr>
      </w:pPr>
    </w:p>
    <w:p w14:paraId="3830291A" w14:textId="77777777" w:rsidR="00AF5EE6" w:rsidRPr="00505B19" w:rsidRDefault="00AF5EE6" w:rsidP="00E60C01">
      <w:pPr>
        <w:jc w:val="center"/>
        <w:rPr>
          <w:rFonts w:cs="Times New Roman"/>
          <w:b/>
          <w:color w:val="000000" w:themeColor="text1"/>
          <w:szCs w:val="24"/>
          <w:u w:val="single"/>
        </w:rPr>
      </w:pPr>
      <w:r w:rsidRPr="00505B19">
        <w:rPr>
          <w:rFonts w:cs="Times New Roman"/>
          <w:b/>
          <w:color w:val="000000" w:themeColor="text1"/>
          <w:szCs w:val="24"/>
          <w:u w:val="single"/>
        </w:rPr>
        <w:t>Economic factors</w:t>
      </w:r>
    </w:p>
    <w:p w14:paraId="2AA5A45C" w14:textId="77777777" w:rsidR="00AF5EE6" w:rsidRPr="00505B19" w:rsidRDefault="00AF5EE6" w:rsidP="00A61FE4">
      <w:pPr>
        <w:rPr>
          <w:rStyle w:val="Strong"/>
          <w:rFonts w:cs="Times New Roman"/>
          <w:color w:val="000000" w:themeColor="text1"/>
          <w:szCs w:val="24"/>
        </w:rPr>
      </w:pPr>
      <w:r w:rsidRPr="00505B19">
        <w:rPr>
          <w:rFonts w:cs="Times New Roman"/>
          <w:color w:val="000000" w:themeColor="text1"/>
          <w:szCs w:val="24"/>
        </w:rPr>
        <w:lastRenderedPageBreak/>
        <w:t xml:space="preserve">Economic factors mean to the primary data about the market or economy which influences the business performances. Besides, economic factors also influence business investment value. The main economic factors are interest rates, inflation, supply, demand, unemployment and exchange rates. For example, “Coca Cola” indirectly deals intending to bottle organisations. As they are the multinational industry </w:t>
      </w:r>
      <w:r w:rsidR="000F472E" w:rsidRPr="00505B19">
        <w:rPr>
          <w:rFonts w:cs="Times New Roman"/>
          <w:color w:val="000000" w:themeColor="text1"/>
          <w:szCs w:val="24"/>
        </w:rPr>
        <w:t>there</w:t>
      </w:r>
      <w:r w:rsidRPr="00505B19">
        <w:rPr>
          <w:rFonts w:cs="Times New Roman"/>
          <w:color w:val="000000" w:themeColor="text1"/>
          <w:szCs w:val="24"/>
        </w:rPr>
        <w:t xml:space="preserve"> have high inflation rates and they contribute to international economics. Also, they create much employment for jobless people which is also influenced by the country economy </w:t>
      </w:r>
      <w:r w:rsidRPr="00505B19">
        <w:rPr>
          <w:rFonts w:eastAsia="Times New Roman" w:cs="Times New Roman"/>
          <w:color w:val="000000" w:themeColor="text1"/>
          <w:szCs w:val="24"/>
        </w:rPr>
        <w:t>(Brewster, et al, 2017)</w:t>
      </w:r>
      <w:r w:rsidRPr="00505B19">
        <w:rPr>
          <w:rStyle w:val="Strong"/>
          <w:rFonts w:cs="Times New Roman"/>
          <w:color w:val="000000" w:themeColor="text1"/>
          <w:szCs w:val="24"/>
        </w:rPr>
        <w:t>.</w:t>
      </w:r>
    </w:p>
    <w:p w14:paraId="2F9F3610" w14:textId="77777777" w:rsidR="00072E64" w:rsidRPr="00505B19" w:rsidRDefault="00072E64" w:rsidP="00A61FE4">
      <w:pPr>
        <w:rPr>
          <w:rFonts w:cs="Times New Roman"/>
          <w:color w:val="000000" w:themeColor="text1"/>
          <w:szCs w:val="24"/>
        </w:rPr>
      </w:pPr>
    </w:p>
    <w:p w14:paraId="09E9D916" w14:textId="77777777" w:rsidR="00AF5EE6" w:rsidRPr="00505B19" w:rsidRDefault="00AF5EE6" w:rsidP="00072E64">
      <w:pPr>
        <w:jc w:val="center"/>
        <w:rPr>
          <w:rFonts w:cs="Times New Roman"/>
          <w:b/>
          <w:color w:val="000000" w:themeColor="text1"/>
          <w:szCs w:val="24"/>
          <w:u w:val="single"/>
        </w:rPr>
      </w:pPr>
      <w:r w:rsidRPr="00505B19">
        <w:rPr>
          <w:rFonts w:cs="Times New Roman"/>
          <w:b/>
          <w:color w:val="000000" w:themeColor="text1"/>
          <w:szCs w:val="24"/>
          <w:u w:val="single"/>
        </w:rPr>
        <w:t>Sociocultural factors</w:t>
      </w:r>
    </w:p>
    <w:p w14:paraId="6B39C93A" w14:textId="77777777" w:rsidR="007C580A" w:rsidRPr="00505B19" w:rsidRDefault="00AF5EE6" w:rsidP="00A61FE4">
      <w:pPr>
        <w:rPr>
          <w:rFonts w:eastAsia="Times New Roman" w:cs="Times New Roman"/>
          <w:color w:val="000000" w:themeColor="text1"/>
          <w:szCs w:val="24"/>
        </w:rPr>
      </w:pPr>
      <w:r w:rsidRPr="00505B19">
        <w:rPr>
          <w:rFonts w:cs="Times New Roman"/>
          <w:color w:val="000000" w:themeColor="text1"/>
          <w:szCs w:val="24"/>
        </w:rPr>
        <w:t xml:space="preserve">Sociocultural is the larger gauge forces which affect the feelings, thoughts and behaviours. The factors are mostly </w:t>
      </w:r>
      <w:r w:rsidR="00072E64" w:rsidRPr="00505B19">
        <w:rPr>
          <w:rFonts w:cs="Times New Roman"/>
          <w:color w:val="000000" w:themeColor="text1"/>
          <w:szCs w:val="24"/>
        </w:rPr>
        <w:t>influencing</w:t>
      </w:r>
      <w:r w:rsidRPr="00505B19">
        <w:rPr>
          <w:rFonts w:cs="Times New Roman"/>
          <w:color w:val="000000" w:themeColor="text1"/>
          <w:szCs w:val="24"/>
        </w:rPr>
        <w:t xml:space="preserve"> on customer behaviour. The most common social factors are education, housing, income, and access to health care. Here, “Coca Cola” needs to consider as a corporate social responsibility because they do many vital tasks for the social people. For example, by taking care of </w:t>
      </w:r>
      <w:r w:rsidR="000F472E" w:rsidRPr="00505B19">
        <w:rPr>
          <w:rFonts w:cs="Times New Roman"/>
          <w:color w:val="000000" w:themeColor="text1"/>
          <w:szCs w:val="24"/>
        </w:rPr>
        <w:t>customer’s</w:t>
      </w:r>
      <w:r w:rsidRPr="00505B19">
        <w:rPr>
          <w:rFonts w:cs="Times New Roman"/>
          <w:color w:val="000000" w:themeColor="text1"/>
          <w:szCs w:val="24"/>
        </w:rPr>
        <w:t xml:space="preserve"> health they reduce alcohol levels and increase nutrition. Besides, they do many CSR activities like concentrate customer health, quality-based packaging and recycling, employee development etc. </w:t>
      </w:r>
      <w:r w:rsidRPr="00505B19">
        <w:rPr>
          <w:rFonts w:eastAsia="Times New Roman" w:cs="Times New Roman"/>
          <w:color w:val="000000" w:themeColor="text1"/>
          <w:szCs w:val="24"/>
        </w:rPr>
        <w:t>(Boxall &amp; Purcell, 2011).</w:t>
      </w:r>
    </w:p>
    <w:p w14:paraId="22E9A4AB" w14:textId="77777777" w:rsidR="00072E64" w:rsidRPr="00505B19" w:rsidRDefault="00072E64" w:rsidP="00A61FE4">
      <w:pPr>
        <w:rPr>
          <w:rFonts w:eastAsia="Times New Roman" w:cs="Times New Roman"/>
          <w:color w:val="000000" w:themeColor="text1"/>
          <w:szCs w:val="24"/>
        </w:rPr>
      </w:pPr>
    </w:p>
    <w:p w14:paraId="785EEB7D" w14:textId="77777777" w:rsidR="0019091A" w:rsidRPr="00505B19" w:rsidRDefault="0019091A" w:rsidP="00A61FE4">
      <w:pPr>
        <w:jc w:val="center"/>
        <w:rPr>
          <w:rFonts w:cs="Times New Roman"/>
          <w:color w:val="000000" w:themeColor="text1"/>
          <w:szCs w:val="24"/>
        </w:rPr>
      </w:pPr>
      <w:r w:rsidRPr="00505B19">
        <w:rPr>
          <w:rFonts w:cs="Times New Roman"/>
          <w:noProof/>
          <w:color w:val="000000" w:themeColor="text1"/>
          <w:lang w:eastAsia="en-GB"/>
        </w:rPr>
        <w:drawing>
          <wp:inline distT="0" distB="0" distL="0" distR="0" wp14:anchorId="388F90AF" wp14:editId="76AE52ED">
            <wp:extent cx="3086100" cy="22764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093792" cy="2282149"/>
                    </a:xfrm>
                    <a:prstGeom prst="rect">
                      <a:avLst/>
                    </a:prstGeom>
                  </pic:spPr>
                </pic:pic>
              </a:graphicData>
            </a:graphic>
          </wp:inline>
        </w:drawing>
      </w:r>
    </w:p>
    <w:p w14:paraId="6C7D2387" w14:textId="77777777" w:rsidR="0019091A" w:rsidRPr="00505B19" w:rsidRDefault="0019091A" w:rsidP="00D860C5">
      <w:pPr>
        <w:jc w:val="center"/>
        <w:rPr>
          <w:rFonts w:cs="Times New Roman"/>
          <w:color w:val="000000" w:themeColor="text1"/>
          <w:szCs w:val="24"/>
        </w:rPr>
      </w:pPr>
      <w:r w:rsidRPr="00505B19">
        <w:rPr>
          <w:rFonts w:cs="Times New Roman"/>
          <w:color w:val="000000" w:themeColor="text1"/>
          <w:szCs w:val="24"/>
        </w:rPr>
        <w:t>Figure Coca-Cola colour coding strategy</w:t>
      </w:r>
      <w:r w:rsidR="00052FD1" w:rsidRPr="00505B19">
        <w:rPr>
          <w:rFonts w:cs="Times New Roman"/>
          <w:color w:val="000000" w:themeColor="text1"/>
          <w:szCs w:val="24"/>
        </w:rPr>
        <w:t xml:space="preserve"> </w:t>
      </w:r>
      <w:r w:rsidR="00052FD1" w:rsidRPr="00505B19">
        <w:rPr>
          <w:rFonts w:eastAsia="Times New Roman" w:cs="Times New Roman"/>
          <w:color w:val="000000" w:themeColor="text1"/>
          <w:szCs w:val="24"/>
        </w:rPr>
        <w:t>(Boxall &amp; Purcell, 2011).</w:t>
      </w:r>
    </w:p>
    <w:p w14:paraId="17C8DB78" w14:textId="77777777" w:rsidR="00D860C5" w:rsidRPr="00505B19" w:rsidRDefault="00D860C5" w:rsidP="00D860C5">
      <w:pPr>
        <w:jc w:val="center"/>
        <w:rPr>
          <w:rFonts w:cs="Times New Roman"/>
          <w:color w:val="000000" w:themeColor="text1"/>
          <w:szCs w:val="24"/>
        </w:rPr>
      </w:pPr>
    </w:p>
    <w:p w14:paraId="0F9853F4" w14:textId="77777777" w:rsidR="00AF5EE6" w:rsidRPr="00505B19" w:rsidRDefault="00AF5EE6" w:rsidP="00072E64">
      <w:pPr>
        <w:jc w:val="center"/>
        <w:rPr>
          <w:rFonts w:cs="Times New Roman"/>
          <w:b/>
          <w:color w:val="000000" w:themeColor="text1"/>
          <w:szCs w:val="24"/>
          <w:u w:val="single"/>
        </w:rPr>
      </w:pPr>
      <w:r w:rsidRPr="00505B19">
        <w:rPr>
          <w:rFonts w:cs="Times New Roman"/>
          <w:b/>
          <w:color w:val="000000" w:themeColor="text1"/>
          <w:szCs w:val="24"/>
          <w:u w:val="single"/>
        </w:rPr>
        <w:t>Technological factors</w:t>
      </w:r>
    </w:p>
    <w:p w14:paraId="61D96472" w14:textId="77777777" w:rsidR="00AF5EE6" w:rsidRPr="00505B19" w:rsidRDefault="00AF5EE6" w:rsidP="00A61FE4">
      <w:pPr>
        <w:rPr>
          <w:rFonts w:cs="Times New Roman"/>
          <w:color w:val="000000" w:themeColor="text1"/>
          <w:szCs w:val="24"/>
        </w:rPr>
      </w:pPr>
      <w:r w:rsidRPr="00505B19">
        <w:rPr>
          <w:rFonts w:cs="Times New Roman"/>
          <w:color w:val="000000" w:themeColor="text1"/>
          <w:szCs w:val="24"/>
        </w:rPr>
        <w:lastRenderedPageBreak/>
        <w:t xml:space="preserve">Technological factors mean to the conducts new practices and tools can influences business. The factors are ICT, research and improvement, 3D technology, internet connectivity, automation. Here, “Coca Cola” complete their all tasks based on the technology. Without technology, they cannot think anything. They design their products based on the 3D animation. Besides, they arrange many exclusive technologies so that they can make their job easier </w:t>
      </w:r>
      <w:r w:rsidRPr="00505B19">
        <w:rPr>
          <w:rFonts w:eastAsia="Times New Roman" w:cs="Times New Roman"/>
          <w:color w:val="000000" w:themeColor="text1"/>
          <w:szCs w:val="24"/>
        </w:rPr>
        <w:t>(Chelladurai, et al 2018)</w:t>
      </w:r>
      <w:r w:rsidRPr="00505B19">
        <w:rPr>
          <w:rFonts w:cs="Times New Roman"/>
          <w:color w:val="000000" w:themeColor="text1"/>
          <w:szCs w:val="24"/>
        </w:rPr>
        <w:t xml:space="preserve">.  </w:t>
      </w:r>
    </w:p>
    <w:p w14:paraId="6BEF5B14" w14:textId="77777777" w:rsidR="00072E64" w:rsidRPr="00505B19" w:rsidRDefault="00072E64" w:rsidP="00A61FE4">
      <w:pPr>
        <w:rPr>
          <w:rFonts w:cs="Times New Roman"/>
          <w:color w:val="000000" w:themeColor="text1"/>
          <w:szCs w:val="24"/>
        </w:rPr>
      </w:pPr>
    </w:p>
    <w:p w14:paraId="5885FD29" w14:textId="77777777" w:rsidR="00AF5EE6" w:rsidRPr="00505B19" w:rsidRDefault="00AF5EE6" w:rsidP="00072E64">
      <w:pPr>
        <w:jc w:val="center"/>
        <w:rPr>
          <w:rFonts w:cs="Times New Roman"/>
          <w:b/>
          <w:color w:val="000000" w:themeColor="text1"/>
          <w:szCs w:val="24"/>
          <w:u w:val="single"/>
        </w:rPr>
      </w:pPr>
      <w:r w:rsidRPr="00505B19">
        <w:rPr>
          <w:rFonts w:cs="Times New Roman"/>
          <w:b/>
          <w:color w:val="000000" w:themeColor="text1"/>
          <w:szCs w:val="24"/>
          <w:u w:val="single"/>
        </w:rPr>
        <w:t>Environmental factors</w:t>
      </w:r>
    </w:p>
    <w:p w14:paraId="274DE124" w14:textId="77777777" w:rsidR="0033320A" w:rsidRPr="00505B19" w:rsidRDefault="00AF5EE6" w:rsidP="00A61FE4">
      <w:pPr>
        <w:rPr>
          <w:rFonts w:cs="Times New Roman"/>
          <w:color w:val="000000" w:themeColor="text1"/>
          <w:szCs w:val="24"/>
        </w:rPr>
      </w:pPr>
      <w:r w:rsidRPr="00505B19">
        <w:rPr>
          <w:rFonts w:cs="Times New Roman"/>
          <w:color w:val="000000" w:themeColor="text1"/>
          <w:szCs w:val="24"/>
        </w:rPr>
        <w:t xml:space="preserve">Fundamentally, the most common environmental factors are temperature, pollutants, food, sound etc. which are mostly influences on the customer. If an organisation can maintain environmental factors properly, they can expect a good output. For example, “Coca Cola” try their best to reduce chemical levels, emissions, wastes and resources depletion. Besides, they also try to reduce air pollution by using unadulterated fuel </w:t>
      </w:r>
      <w:r w:rsidRPr="00505B19">
        <w:rPr>
          <w:rFonts w:eastAsia="Times New Roman" w:cs="Times New Roman"/>
          <w:color w:val="000000" w:themeColor="text1"/>
          <w:szCs w:val="24"/>
        </w:rPr>
        <w:t>(Mello, 2014)</w:t>
      </w:r>
      <w:r w:rsidRPr="00505B19">
        <w:rPr>
          <w:rFonts w:cs="Times New Roman"/>
          <w:color w:val="000000" w:themeColor="text1"/>
          <w:szCs w:val="24"/>
        </w:rPr>
        <w:t xml:space="preserve">.  </w:t>
      </w:r>
    </w:p>
    <w:p w14:paraId="71C2F459" w14:textId="77777777" w:rsidR="00072E64" w:rsidRPr="00505B19" w:rsidRDefault="00072E64" w:rsidP="00A61FE4">
      <w:pPr>
        <w:rPr>
          <w:rFonts w:cs="Times New Roman"/>
          <w:color w:val="000000" w:themeColor="text1"/>
          <w:szCs w:val="24"/>
        </w:rPr>
      </w:pPr>
    </w:p>
    <w:p w14:paraId="5F24E51A" w14:textId="77777777" w:rsidR="00AF5EE6" w:rsidRPr="00505B19" w:rsidRDefault="00AF5EE6" w:rsidP="00072E64">
      <w:pPr>
        <w:jc w:val="center"/>
        <w:rPr>
          <w:rFonts w:cs="Times New Roman"/>
          <w:b/>
          <w:color w:val="000000" w:themeColor="text1"/>
          <w:szCs w:val="24"/>
          <w:u w:val="single"/>
        </w:rPr>
      </w:pPr>
      <w:r w:rsidRPr="00505B19">
        <w:rPr>
          <w:rFonts w:cs="Times New Roman"/>
          <w:b/>
          <w:color w:val="000000" w:themeColor="text1"/>
          <w:szCs w:val="24"/>
          <w:u w:val="single"/>
        </w:rPr>
        <w:t>Legal factors</w:t>
      </w:r>
    </w:p>
    <w:p w14:paraId="25761081" w14:textId="18A21C3C" w:rsidR="00072E64" w:rsidRPr="00505B19" w:rsidRDefault="00AF5EE6" w:rsidP="00A61FE4">
      <w:pPr>
        <w:rPr>
          <w:rFonts w:eastAsia="Times New Roman" w:cs="Times New Roman"/>
          <w:color w:val="000000" w:themeColor="text1"/>
          <w:szCs w:val="24"/>
        </w:rPr>
      </w:pPr>
      <w:r w:rsidRPr="00505B19">
        <w:rPr>
          <w:rFonts w:cs="Times New Roman"/>
          <w:color w:val="000000" w:themeColor="text1"/>
          <w:szCs w:val="24"/>
        </w:rPr>
        <w:t xml:space="preserve">Finally, legal factors mean to how the law affects the way business function and customer act. Here, “Coca Cola” industry all the rights applicable like their business. Besides, they select the right price of any particular products and provide the right information to the customer so that customer can satisfy with the business </w:t>
      </w:r>
      <w:r w:rsidRPr="00505B19">
        <w:rPr>
          <w:rFonts w:eastAsia="Times New Roman" w:cs="Times New Roman"/>
          <w:color w:val="000000" w:themeColor="text1"/>
          <w:szCs w:val="24"/>
        </w:rPr>
        <w:t>(Boxall &amp; Purcell, 2011).</w:t>
      </w:r>
    </w:p>
    <w:p w14:paraId="3D63FA95" w14:textId="089039FB" w:rsidR="00072E64" w:rsidRPr="00505B19" w:rsidRDefault="00AE155D" w:rsidP="00A61FE4">
      <w:pPr>
        <w:rPr>
          <w:rFonts w:eastAsia="Times New Roman" w:cs="Times New Roman"/>
          <w:color w:val="000000" w:themeColor="text1"/>
          <w:szCs w:val="24"/>
        </w:rPr>
      </w:pPr>
      <w:r w:rsidRPr="00505B19">
        <w:rPr>
          <w:rFonts w:cs="Times New Roman"/>
          <w:noProof/>
          <w:color w:val="000000" w:themeColor="text1"/>
          <w:lang w:eastAsia="en-GB"/>
        </w:rPr>
        <w:drawing>
          <wp:anchor distT="0" distB="0" distL="114300" distR="114300" simplePos="0" relativeHeight="251658752" behindDoc="1" locked="0" layoutInCell="1" allowOverlap="1" wp14:anchorId="18B047A2" wp14:editId="7CF6ACFD">
            <wp:simplePos x="0" y="0"/>
            <wp:positionH relativeFrom="column">
              <wp:posOffset>642257</wp:posOffset>
            </wp:positionH>
            <wp:positionV relativeFrom="paragraph">
              <wp:posOffset>68943</wp:posOffset>
            </wp:positionV>
            <wp:extent cx="4136390" cy="2518410"/>
            <wp:effectExtent l="0" t="0" r="3810" b="0"/>
            <wp:wrapSquare wrapText="bothSides"/>
            <wp:docPr id="17" name="Picture 17" descr="C:\Users\FB PC\Desktop\coke-relationsh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coke-relationship.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36390" cy="2518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8DAC37" w14:textId="09DF48B7" w:rsidR="00397289" w:rsidRPr="00505B19" w:rsidRDefault="00397289" w:rsidP="00BB627C">
      <w:pPr>
        <w:rPr>
          <w:rFonts w:cs="Times New Roman"/>
          <w:color w:val="000000" w:themeColor="text1"/>
        </w:rPr>
      </w:pPr>
    </w:p>
    <w:p w14:paraId="511499F7" w14:textId="362C706A" w:rsidR="00072E64" w:rsidRPr="00505B19" w:rsidRDefault="00072E64" w:rsidP="00072E64">
      <w:pPr>
        <w:jc w:val="center"/>
        <w:rPr>
          <w:rFonts w:cs="Times New Roman"/>
          <w:color w:val="000000" w:themeColor="text1"/>
        </w:rPr>
      </w:pPr>
    </w:p>
    <w:p w14:paraId="1E63665C" w14:textId="77777777" w:rsidR="00072E64" w:rsidRPr="00505B19" w:rsidRDefault="00072E64" w:rsidP="00072E64">
      <w:pPr>
        <w:jc w:val="center"/>
        <w:rPr>
          <w:rFonts w:cs="Times New Roman"/>
          <w:color w:val="000000" w:themeColor="text1"/>
        </w:rPr>
      </w:pPr>
    </w:p>
    <w:p w14:paraId="1E2501AE" w14:textId="77777777" w:rsidR="00BB627C" w:rsidRPr="00505B19" w:rsidRDefault="00BB627C" w:rsidP="00AE155D">
      <w:pPr>
        <w:rPr>
          <w:rFonts w:cs="Times New Roman"/>
          <w:color w:val="000000" w:themeColor="text1"/>
        </w:rPr>
      </w:pPr>
    </w:p>
    <w:p w14:paraId="77FB4B1F" w14:textId="77777777" w:rsidR="00BB627C" w:rsidRPr="00505B19" w:rsidRDefault="00BB627C" w:rsidP="00072E64">
      <w:pPr>
        <w:jc w:val="center"/>
        <w:rPr>
          <w:rFonts w:cs="Times New Roman"/>
          <w:color w:val="000000" w:themeColor="text1"/>
        </w:rPr>
      </w:pPr>
    </w:p>
    <w:p w14:paraId="607BA6D0" w14:textId="77777777" w:rsidR="00AE155D" w:rsidRPr="00505B19" w:rsidRDefault="00AE155D" w:rsidP="00AE155D">
      <w:pPr>
        <w:jc w:val="center"/>
        <w:rPr>
          <w:rFonts w:cs="Times New Roman"/>
          <w:color w:val="000000" w:themeColor="text1"/>
        </w:rPr>
      </w:pPr>
    </w:p>
    <w:p w14:paraId="057474C0" w14:textId="11CC2A33" w:rsidR="00072E64" w:rsidRPr="00505B19" w:rsidRDefault="00397289" w:rsidP="00AE155D">
      <w:pPr>
        <w:jc w:val="center"/>
        <w:rPr>
          <w:rFonts w:cs="Times New Roman"/>
          <w:color w:val="000000" w:themeColor="text1"/>
        </w:rPr>
      </w:pPr>
      <w:r w:rsidRPr="00505B19">
        <w:rPr>
          <w:rFonts w:cs="Times New Roman"/>
          <w:color w:val="000000" w:themeColor="text1"/>
        </w:rPr>
        <w:t xml:space="preserve">Figure: </w:t>
      </w:r>
      <w:r w:rsidR="00FB7BA8" w:rsidRPr="00505B19">
        <w:rPr>
          <w:rFonts w:cs="Times New Roman"/>
          <w:color w:val="000000" w:themeColor="text1"/>
          <w:szCs w:val="24"/>
        </w:rPr>
        <w:t>“Coca Cola” strategic phase</w:t>
      </w:r>
      <w:r w:rsidR="006E7D31" w:rsidRPr="00505B19">
        <w:rPr>
          <w:rFonts w:cs="Times New Roman"/>
          <w:color w:val="000000" w:themeColor="text1"/>
          <w:szCs w:val="24"/>
        </w:rPr>
        <w:t>s</w:t>
      </w:r>
      <w:r w:rsidR="00FB7BA8" w:rsidRPr="00505B19">
        <w:rPr>
          <w:rFonts w:cs="Times New Roman"/>
          <w:color w:val="000000" w:themeColor="text1"/>
          <w:szCs w:val="24"/>
        </w:rPr>
        <w:t xml:space="preserve"> </w:t>
      </w:r>
      <w:r w:rsidR="00AB496F" w:rsidRPr="00505B19">
        <w:rPr>
          <w:rFonts w:eastAsia="Times New Roman" w:cs="Times New Roman"/>
          <w:color w:val="000000" w:themeColor="text1"/>
        </w:rPr>
        <w:t>(Brewster, et al, 2017)</w:t>
      </w:r>
      <w:r w:rsidR="00AB496F" w:rsidRPr="00505B19">
        <w:rPr>
          <w:rFonts w:cs="Times New Roman"/>
          <w:color w:val="000000" w:themeColor="text1"/>
        </w:rPr>
        <w:t>.</w:t>
      </w:r>
    </w:p>
    <w:p w14:paraId="70437F53" w14:textId="41837F48" w:rsidR="00072E64" w:rsidRPr="00505B19" w:rsidRDefault="00904BEA" w:rsidP="00AE155D">
      <w:pPr>
        <w:pStyle w:val="Heading1"/>
        <w:rPr>
          <w:rFonts w:cs="Times New Roman"/>
          <w:b/>
          <w:bCs w:val="0"/>
          <w:color w:val="000000" w:themeColor="text1"/>
          <w:u w:val="single"/>
        </w:rPr>
      </w:pPr>
      <w:bookmarkStart w:id="5" w:name="_Toc56291788"/>
      <w:r w:rsidRPr="00505B19">
        <w:rPr>
          <w:rFonts w:cs="Times New Roman"/>
          <w:b/>
          <w:bCs w:val="0"/>
          <w:color w:val="000000" w:themeColor="text1"/>
          <w:u w:val="single"/>
        </w:rPr>
        <w:lastRenderedPageBreak/>
        <w:t>People resourcing strategies</w:t>
      </w:r>
      <w:bookmarkEnd w:id="5"/>
    </w:p>
    <w:p w14:paraId="72DCB145" w14:textId="77777777" w:rsidR="00072E64" w:rsidRPr="00505B19" w:rsidRDefault="00904BEA" w:rsidP="00A61FE4">
      <w:pPr>
        <w:rPr>
          <w:rFonts w:cs="Times New Roman"/>
          <w:bCs/>
          <w:color w:val="000000" w:themeColor="text1"/>
          <w:szCs w:val="24"/>
        </w:rPr>
      </w:pPr>
      <w:r w:rsidRPr="00505B19">
        <w:rPr>
          <w:rFonts w:cs="Times New Roman"/>
          <w:color w:val="000000" w:themeColor="text1"/>
          <w:szCs w:val="24"/>
        </w:rPr>
        <w:t xml:space="preserve">Fundamentally, people resourcing strategies are so beneficial for regulating the business and also managing the changes. Besides, by applying the strategies “Coca Cola” </w:t>
      </w:r>
      <w:r w:rsidR="00072E64" w:rsidRPr="00505B19">
        <w:rPr>
          <w:rFonts w:cs="Times New Roman"/>
          <w:color w:val="000000" w:themeColor="text1"/>
          <w:szCs w:val="24"/>
        </w:rPr>
        <w:t>will be</w:t>
      </w:r>
      <w:r w:rsidRPr="00505B19">
        <w:rPr>
          <w:rFonts w:cs="Times New Roman"/>
          <w:color w:val="000000" w:themeColor="text1"/>
          <w:szCs w:val="24"/>
        </w:rPr>
        <w:t xml:space="preserve"> able to make a change. The strategies also influence to increase business efficiency and profit </w:t>
      </w:r>
      <w:r w:rsidRPr="00505B19">
        <w:rPr>
          <w:rFonts w:eastAsia="Times New Roman" w:cs="Times New Roman"/>
          <w:color w:val="000000" w:themeColor="text1"/>
          <w:szCs w:val="24"/>
        </w:rPr>
        <w:t>(Armstrong, and Taylor, 2020)</w:t>
      </w:r>
      <w:r w:rsidRPr="00505B19">
        <w:rPr>
          <w:rFonts w:cs="Times New Roman"/>
          <w:bCs/>
          <w:color w:val="000000" w:themeColor="text1"/>
          <w:szCs w:val="24"/>
        </w:rPr>
        <w:t>.</w:t>
      </w:r>
    </w:p>
    <w:p w14:paraId="1789A459" w14:textId="77777777" w:rsidR="00072E64" w:rsidRPr="00505B19" w:rsidRDefault="00904BEA" w:rsidP="00072E64">
      <w:pPr>
        <w:jc w:val="center"/>
        <w:rPr>
          <w:rFonts w:cs="Times New Roman"/>
          <w:color w:val="000000" w:themeColor="text1"/>
          <w:szCs w:val="24"/>
        </w:rPr>
      </w:pPr>
      <w:r w:rsidRPr="00505B19">
        <w:rPr>
          <w:rFonts w:cs="Times New Roman"/>
          <w:noProof/>
          <w:color w:val="000000" w:themeColor="text1"/>
          <w:szCs w:val="24"/>
          <w:lang w:eastAsia="en-GB"/>
        </w:rPr>
        <w:drawing>
          <wp:inline distT="0" distB="0" distL="0" distR="0" wp14:anchorId="780ECFCD" wp14:editId="6B46DCD6">
            <wp:extent cx="3275284" cy="2907102"/>
            <wp:effectExtent l="0" t="0" r="1905" b="7620"/>
            <wp:docPr id="5" name="Picture 5" descr="C:\Users\FB PC\Desktop\SH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SHRM.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4139" cy="2914962"/>
                    </a:xfrm>
                    <a:prstGeom prst="rect">
                      <a:avLst/>
                    </a:prstGeom>
                    <a:noFill/>
                    <a:ln>
                      <a:noFill/>
                    </a:ln>
                  </pic:spPr>
                </pic:pic>
              </a:graphicData>
            </a:graphic>
          </wp:inline>
        </w:drawing>
      </w:r>
    </w:p>
    <w:p w14:paraId="16729C9D" w14:textId="77777777" w:rsidR="00904BEA" w:rsidRPr="00505B19" w:rsidRDefault="00904BEA" w:rsidP="00072E64">
      <w:pPr>
        <w:jc w:val="center"/>
        <w:rPr>
          <w:rFonts w:cs="Times New Roman"/>
          <w:color w:val="000000" w:themeColor="text1"/>
          <w:szCs w:val="24"/>
        </w:rPr>
      </w:pPr>
      <w:r w:rsidRPr="00505B19">
        <w:rPr>
          <w:rFonts w:cs="Times New Roman"/>
          <w:color w:val="000000" w:themeColor="text1"/>
          <w:szCs w:val="24"/>
        </w:rPr>
        <w:t xml:space="preserve">Figure: HRM strategies </w:t>
      </w:r>
      <w:r w:rsidRPr="00505B19">
        <w:rPr>
          <w:rFonts w:eastAsia="Times New Roman" w:cs="Times New Roman"/>
          <w:color w:val="000000" w:themeColor="text1"/>
          <w:szCs w:val="24"/>
        </w:rPr>
        <w:t>(DeCenzo, et al, 2016)</w:t>
      </w:r>
    </w:p>
    <w:p w14:paraId="45EEE1F1" w14:textId="77777777" w:rsidR="00072E64" w:rsidRPr="00505B19" w:rsidRDefault="00072E64" w:rsidP="00A61FE4">
      <w:pPr>
        <w:jc w:val="center"/>
        <w:rPr>
          <w:rFonts w:cs="Times New Roman"/>
          <w:color w:val="000000" w:themeColor="text1"/>
          <w:szCs w:val="24"/>
        </w:rPr>
      </w:pPr>
    </w:p>
    <w:p w14:paraId="785EA926"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Strategic workforce planning</w:t>
      </w:r>
    </w:p>
    <w:p w14:paraId="628C0566" w14:textId="77777777" w:rsidR="00072E64" w:rsidRPr="00505B19" w:rsidRDefault="00904BEA" w:rsidP="00A61FE4">
      <w:pPr>
        <w:rPr>
          <w:rFonts w:cs="Times New Roman"/>
          <w:color w:val="000000" w:themeColor="text1"/>
          <w:szCs w:val="24"/>
        </w:rPr>
      </w:pPr>
      <w:r w:rsidRPr="00505B19">
        <w:rPr>
          <w:rFonts w:cs="Times New Roman"/>
          <w:color w:val="000000" w:themeColor="text1"/>
          <w:szCs w:val="24"/>
        </w:rPr>
        <w:t xml:space="preserve">According to the people resourcing strategy, “Coca Cola” needs to create a plan based on the workforce because of a plan based on workforce support to handle them easily. Also, it supports to recruit and fire employees and also helps to manage change </w:t>
      </w:r>
      <w:r w:rsidRPr="00505B19">
        <w:rPr>
          <w:rFonts w:eastAsia="Times New Roman" w:cs="Times New Roman"/>
          <w:color w:val="000000" w:themeColor="text1"/>
          <w:szCs w:val="24"/>
        </w:rPr>
        <w:t>(Chelladurai, et al 2018)</w:t>
      </w:r>
      <w:r w:rsidRPr="00505B19">
        <w:rPr>
          <w:rFonts w:cs="Times New Roman"/>
          <w:color w:val="000000" w:themeColor="text1"/>
          <w:szCs w:val="24"/>
        </w:rPr>
        <w:t xml:space="preserve">.  </w:t>
      </w:r>
    </w:p>
    <w:p w14:paraId="30B7F7CB" w14:textId="77777777" w:rsidR="00C36E07" w:rsidRPr="00505B19" w:rsidRDefault="00C36E07" w:rsidP="00A61FE4">
      <w:pPr>
        <w:rPr>
          <w:rFonts w:cs="Times New Roman"/>
          <w:color w:val="000000" w:themeColor="text1"/>
          <w:szCs w:val="24"/>
        </w:rPr>
      </w:pPr>
    </w:p>
    <w:p w14:paraId="1CA9E324"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Recruit and selection</w:t>
      </w:r>
    </w:p>
    <w:p w14:paraId="3C7B9EFD" w14:textId="77777777" w:rsidR="00904BEA" w:rsidRPr="00505B19" w:rsidRDefault="00904BEA" w:rsidP="00A61FE4">
      <w:pPr>
        <w:rPr>
          <w:rFonts w:cs="Times New Roman"/>
          <w:color w:val="000000" w:themeColor="text1"/>
          <w:szCs w:val="24"/>
        </w:rPr>
      </w:pPr>
      <w:r w:rsidRPr="00505B19">
        <w:rPr>
          <w:rFonts w:cs="Times New Roman"/>
          <w:color w:val="000000" w:themeColor="text1"/>
          <w:szCs w:val="24"/>
        </w:rPr>
        <w:t xml:space="preserve">“Coca Cola” needs to recruit and select new candidates based on ICT, interview and another written and verbal test as it helps to recruit the right candidates for the right post. Also, when they recruit the best employees, they can solve the difficulties and fulfil the business objectives </w:t>
      </w:r>
      <w:r w:rsidRPr="00505B19">
        <w:rPr>
          <w:rFonts w:eastAsia="Times New Roman" w:cs="Times New Roman"/>
          <w:color w:val="000000" w:themeColor="text1"/>
          <w:szCs w:val="24"/>
        </w:rPr>
        <w:t>(Mello, 2014)</w:t>
      </w:r>
      <w:r w:rsidRPr="00505B19">
        <w:rPr>
          <w:rFonts w:cs="Times New Roman"/>
          <w:color w:val="000000" w:themeColor="text1"/>
          <w:szCs w:val="24"/>
        </w:rPr>
        <w:t xml:space="preserve">.  </w:t>
      </w:r>
    </w:p>
    <w:p w14:paraId="6D8F319D" w14:textId="77777777" w:rsidR="00052FD1" w:rsidRPr="00505B19" w:rsidRDefault="00052FD1" w:rsidP="00A61FE4">
      <w:pPr>
        <w:rPr>
          <w:rFonts w:cs="Times New Roman"/>
          <w:color w:val="000000" w:themeColor="text1"/>
          <w:szCs w:val="24"/>
        </w:rPr>
      </w:pPr>
    </w:p>
    <w:p w14:paraId="296F4ED8"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Training</w:t>
      </w:r>
    </w:p>
    <w:p w14:paraId="2E308338" w14:textId="77777777" w:rsidR="00904BEA" w:rsidRPr="00505B19" w:rsidRDefault="00904BEA" w:rsidP="00A61FE4">
      <w:pPr>
        <w:rPr>
          <w:rFonts w:cs="Times New Roman"/>
          <w:color w:val="000000" w:themeColor="text1"/>
          <w:szCs w:val="24"/>
        </w:rPr>
      </w:pPr>
      <w:r w:rsidRPr="00505B19">
        <w:rPr>
          <w:rFonts w:cs="Times New Roman"/>
          <w:color w:val="000000" w:themeColor="text1"/>
          <w:szCs w:val="24"/>
        </w:rPr>
        <w:t xml:space="preserve">Training is a process to increase employee’s efficiency, performance and knowledge. Proper training also helps to increase confidence at the particular task that is so effective to regulate any challenges situation properly. “Coca Cola” provides various training to their employees like ICT training, skills-relevant training, programming training and adaptation training </w:t>
      </w:r>
      <w:r w:rsidRPr="00505B19">
        <w:rPr>
          <w:rFonts w:eastAsia="Times New Roman" w:cs="Times New Roman"/>
          <w:color w:val="000000" w:themeColor="text1"/>
          <w:szCs w:val="24"/>
        </w:rPr>
        <w:t>(Brewster, et al, 2017)</w:t>
      </w:r>
      <w:r w:rsidRPr="00505B19">
        <w:rPr>
          <w:rFonts w:cs="Times New Roman"/>
          <w:color w:val="000000" w:themeColor="text1"/>
          <w:szCs w:val="24"/>
        </w:rPr>
        <w:t>.</w:t>
      </w:r>
    </w:p>
    <w:p w14:paraId="1626D184" w14:textId="77777777" w:rsidR="00072E64" w:rsidRPr="00505B19" w:rsidRDefault="00072E64" w:rsidP="00A61FE4">
      <w:pPr>
        <w:rPr>
          <w:rFonts w:cs="Times New Roman"/>
          <w:b/>
          <w:color w:val="000000" w:themeColor="text1"/>
          <w:szCs w:val="24"/>
        </w:rPr>
      </w:pPr>
    </w:p>
    <w:p w14:paraId="6A406415"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Performance management</w:t>
      </w:r>
    </w:p>
    <w:p w14:paraId="434C5D22" w14:textId="77777777" w:rsidR="00904BEA" w:rsidRPr="00505B19" w:rsidRDefault="00904BEA" w:rsidP="00A61FE4">
      <w:pPr>
        <w:rPr>
          <w:rFonts w:cs="Times New Roman"/>
          <w:bCs/>
          <w:color w:val="000000" w:themeColor="text1"/>
          <w:szCs w:val="24"/>
        </w:rPr>
      </w:pPr>
      <w:r w:rsidRPr="00505B19">
        <w:rPr>
          <w:rFonts w:cs="Times New Roman"/>
          <w:color w:val="000000" w:themeColor="text1"/>
          <w:szCs w:val="24"/>
        </w:rPr>
        <w:t xml:space="preserve">Fundamentally, performance management is the methods of managing the regular activities of the employees. By managing employee performance “Coca Cola” can identify which equipment or which tools are mostly required for up surging employee performance. If </w:t>
      </w:r>
      <w:r w:rsidR="008645EB" w:rsidRPr="00505B19">
        <w:rPr>
          <w:rFonts w:cs="Times New Roman"/>
          <w:color w:val="000000" w:themeColor="text1"/>
          <w:szCs w:val="24"/>
        </w:rPr>
        <w:t xml:space="preserve">an </w:t>
      </w:r>
      <w:r w:rsidRPr="00505B19">
        <w:rPr>
          <w:rFonts w:cs="Times New Roman"/>
          <w:color w:val="000000" w:themeColor="text1"/>
          <w:szCs w:val="24"/>
        </w:rPr>
        <w:t xml:space="preserve">employee’s performance is developed then they support the business by doing effective tasks </w:t>
      </w:r>
      <w:r w:rsidRPr="00505B19">
        <w:rPr>
          <w:rFonts w:eastAsia="Times New Roman" w:cs="Times New Roman"/>
          <w:color w:val="000000" w:themeColor="text1"/>
          <w:szCs w:val="24"/>
        </w:rPr>
        <w:t>(Armstrong, and Taylor, 2020)</w:t>
      </w:r>
      <w:r w:rsidRPr="00505B19">
        <w:rPr>
          <w:rFonts w:cs="Times New Roman"/>
          <w:bCs/>
          <w:color w:val="000000" w:themeColor="text1"/>
          <w:szCs w:val="24"/>
        </w:rPr>
        <w:t>.</w:t>
      </w:r>
    </w:p>
    <w:p w14:paraId="639DC395" w14:textId="77777777" w:rsidR="00072E64" w:rsidRPr="00505B19" w:rsidRDefault="00072E64" w:rsidP="00A61FE4">
      <w:pPr>
        <w:rPr>
          <w:rFonts w:cs="Times New Roman"/>
          <w:b/>
          <w:color w:val="000000" w:themeColor="text1"/>
          <w:szCs w:val="24"/>
        </w:rPr>
      </w:pPr>
    </w:p>
    <w:p w14:paraId="366509FD"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Provide feedback</w:t>
      </w:r>
    </w:p>
    <w:p w14:paraId="5D3D0719" w14:textId="77777777" w:rsidR="00904BEA" w:rsidRPr="00505B19" w:rsidRDefault="00904BEA" w:rsidP="00A61FE4">
      <w:pPr>
        <w:rPr>
          <w:rFonts w:eastAsia="Times New Roman" w:cs="Times New Roman"/>
          <w:color w:val="000000" w:themeColor="text1"/>
          <w:szCs w:val="24"/>
        </w:rPr>
      </w:pPr>
      <w:r w:rsidRPr="00505B19">
        <w:rPr>
          <w:rFonts w:cs="Times New Roman"/>
          <w:color w:val="000000" w:themeColor="text1"/>
          <w:szCs w:val="24"/>
        </w:rPr>
        <w:t xml:space="preserve">“Coca Cola” needs to provide positive and friendly feedback to their employees. Feedback can support to develop </w:t>
      </w:r>
      <w:r w:rsidR="00072E64" w:rsidRPr="00505B19">
        <w:rPr>
          <w:rFonts w:cs="Times New Roman"/>
          <w:color w:val="000000" w:themeColor="text1"/>
          <w:szCs w:val="24"/>
        </w:rPr>
        <w:t>employee’s</w:t>
      </w:r>
      <w:r w:rsidRPr="00505B19">
        <w:rPr>
          <w:rFonts w:cs="Times New Roman"/>
          <w:color w:val="000000" w:themeColor="text1"/>
          <w:szCs w:val="24"/>
        </w:rPr>
        <w:t xml:space="preserve"> latent talent that’s why “Coca Cola” needs to be friendly during provide feedback. Positive feedback will help to manage the external change of the business properly </w:t>
      </w:r>
      <w:r w:rsidRPr="00505B19">
        <w:rPr>
          <w:rFonts w:eastAsia="Times New Roman" w:cs="Times New Roman"/>
          <w:color w:val="000000" w:themeColor="text1"/>
          <w:szCs w:val="24"/>
        </w:rPr>
        <w:t>(Cascio, 2015).</w:t>
      </w:r>
    </w:p>
    <w:p w14:paraId="09464245" w14:textId="77777777" w:rsidR="00072E64" w:rsidRPr="00505B19" w:rsidRDefault="00072E64" w:rsidP="00A61FE4">
      <w:pPr>
        <w:rPr>
          <w:rFonts w:cs="Times New Roman"/>
          <w:color w:val="000000" w:themeColor="text1"/>
          <w:szCs w:val="24"/>
        </w:rPr>
      </w:pPr>
    </w:p>
    <w:p w14:paraId="67691207" w14:textId="77777777" w:rsidR="00904BEA" w:rsidRPr="00505B19" w:rsidRDefault="00904BEA" w:rsidP="00072E64">
      <w:pPr>
        <w:jc w:val="center"/>
        <w:rPr>
          <w:rFonts w:cs="Times New Roman"/>
          <w:b/>
          <w:color w:val="000000" w:themeColor="text1"/>
          <w:szCs w:val="24"/>
          <w:u w:val="single"/>
        </w:rPr>
      </w:pPr>
      <w:r w:rsidRPr="00505B19">
        <w:rPr>
          <w:rFonts w:cs="Times New Roman"/>
          <w:b/>
          <w:color w:val="000000" w:themeColor="text1"/>
          <w:szCs w:val="24"/>
          <w:u w:val="single"/>
        </w:rPr>
        <w:t>Provide rewards</w:t>
      </w:r>
    </w:p>
    <w:p w14:paraId="44E582E4" w14:textId="77777777" w:rsidR="00C36E07" w:rsidRPr="00505B19" w:rsidRDefault="00904BEA" w:rsidP="00072E64">
      <w:pPr>
        <w:rPr>
          <w:rFonts w:cs="Times New Roman"/>
          <w:color w:val="000000" w:themeColor="text1"/>
          <w:szCs w:val="24"/>
        </w:rPr>
      </w:pPr>
      <w:r w:rsidRPr="00505B19">
        <w:rPr>
          <w:rFonts w:cs="Times New Roman"/>
          <w:color w:val="000000" w:themeColor="text1"/>
          <w:szCs w:val="24"/>
        </w:rPr>
        <w:t xml:space="preserve">Provide rewards are so beneficial strategies for the business which helps to enhance employee’s performance. Besides, a reward system also motivates the new candidates. “Coca Cola” needs to maintain reward practices as it helps to provide an effective reward to the employees. Besides, every employee will do effective tasks in the hope of a reward which is very beneficial for managing changes </w:t>
      </w:r>
      <w:r w:rsidRPr="00505B19">
        <w:rPr>
          <w:rFonts w:eastAsia="Times New Roman" w:cs="Times New Roman"/>
          <w:color w:val="000000" w:themeColor="text1"/>
          <w:szCs w:val="24"/>
        </w:rPr>
        <w:t>(Chelladurai, et al 2018)</w:t>
      </w:r>
      <w:r w:rsidRPr="00505B19">
        <w:rPr>
          <w:rFonts w:cs="Times New Roman"/>
          <w:color w:val="000000" w:themeColor="text1"/>
          <w:szCs w:val="24"/>
        </w:rPr>
        <w:t xml:space="preserve">.  </w:t>
      </w:r>
      <w:bookmarkStart w:id="6" w:name="_Toc56291789"/>
    </w:p>
    <w:p w14:paraId="33DB3155" w14:textId="77777777" w:rsidR="00C36E07" w:rsidRPr="00505B19" w:rsidRDefault="00C36E07" w:rsidP="00072E64">
      <w:pPr>
        <w:rPr>
          <w:rFonts w:cs="Times New Roman"/>
          <w:color w:val="000000" w:themeColor="text1"/>
          <w:szCs w:val="24"/>
        </w:rPr>
      </w:pPr>
    </w:p>
    <w:p w14:paraId="55DC5F99" w14:textId="3F748EE7" w:rsidR="00072E64" w:rsidRPr="00505B19" w:rsidRDefault="00200C5C" w:rsidP="00AE155D">
      <w:pPr>
        <w:pStyle w:val="Heading1"/>
        <w:rPr>
          <w:rFonts w:cs="Times New Roman"/>
          <w:b/>
          <w:bCs w:val="0"/>
          <w:color w:val="000000" w:themeColor="text1"/>
          <w:u w:val="single"/>
        </w:rPr>
      </w:pPr>
      <w:r w:rsidRPr="00505B19">
        <w:rPr>
          <w:rFonts w:cs="Times New Roman"/>
          <w:b/>
          <w:bCs w:val="0"/>
          <w:color w:val="000000" w:themeColor="text1"/>
          <w:u w:val="single"/>
        </w:rPr>
        <w:lastRenderedPageBreak/>
        <w:t xml:space="preserve">How “Coca Cola” </w:t>
      </w:r>
      <w:r w:rsidR="008636D5" w:rsidRPr="00505B19">
        <w:rPr>
          <w:rFonts w:cs="Times New Roman"/>
          <w:b/>
          <w:bCs w:val="0"/>
          <w:color w:val="000000" w:themeColor="text1"/>
          <w:u w:val="single"/>
        </w:rPr>
        <w:t>has responded to these changes in the external environment within their resourcing strategies</w:t>
      </w:r>
      <w:bookmarkEnd w:id="6"/>
    </w:p>
    <w:p w14:paraId="024C48ED" w14:textId="69F97647" w:rsidR="00072E64" w:rsidRPr="00505B19" w:rsidRDefault="00641114" w:rsidP="00A61FE4">
      <w:pPr>
        <w:rPr>
          <w:rFonts w:eastAsia="Times New Roman" w:cs="Times New Roman"/>
          <w:color w:val="000000" w:themeColor="text1"/>
          <w:szCs w:val="24"/>
        </w:rPr>
      </w:pPr>
      <w:r w:rsidRPr="00505B19">
        <w:rPr>
          <w:rFonts w:cs="Times New Roman"/>
          <w:color w:val="000000" w:themeColor="text1"/>
          <w:szCs w:val="24"/>
        </w:rPr>
        <w:t xml:space="preserve">The effective responses to the changes are highly mandatory to be available with productive outcomes and ensuring the increased customer value proposition. As we know that </w:t>
      </w:r>
      <w:r w:rsidR="00E41156" w:rsidRPr="00505B19">
        <w:rPr>
          <w:rFonts w:cs="Times New Roman"/>
          <w:color w:val="000000" w:themeColor="text1"/>
          <w:szCs w:val="24"/>
        </w:rPr>
        <w:t>organisation</w:t>
      </w:r>
      <w:r w:rsidR="00CD1316" w:rsidRPr="00505B19">
        <w:rPr>
          <w:rFonts w:cs="Times New Roman"/>
          <w:color w:val="000000" w:themeColor="text1"/>
          <w:szCs w:val="24"/>
        </w:rPr>
        <w:t xml:space="preserve"> success is greatly influenced by the</w:t>
      </w:r>
      <w:r w:rsidR="0021633C" w:rsidRPr="00505B19">
        <w:rPr>
          <w:rFonts w:cs="Times New Roman"/>
          <w:color w:val="000000" w:themeColor="text1"/>
          <w:szCs w:val="24"/>
        </w:rPr>
        <w:t xml:space="preserve"> activ</w:t>
      </w:r>
      <w:r w:rsidR="009169DB" w:rsidRPr="00505B19">
        <w:rPr>
          <w:rFonts w:cs="Times New Roman"/>
          <w:color w:val="000000" w:themeColor="text1"/>
          <w:szCs w:val="24"/>
        </w:rPr>
        <w:t xml:space="preserve">ities within </w:t>
      </w:r>
      <w:r w:rsidR="008645EB" w:rsidRPr="00505B19">
        <w:rPr>
          <w:rFonts w:cs="Times New Roman"/>
          <w:color w:val="000000" w:themeColor="text1"/>
          <w:szCs w:val="24"/>
        </w:rPr>
        <w:t xml:space="preserve">the </w:t>
      </w:r>
      <w:r w:rsidR="009169DB" w:rsidRPr="00505B19">
        <w:rPr>
          <w:rFonts w:cs="Times New Roman"/>
          <w:color w:val="000000" w:themeColor="text1"/>
          <w:szCs w:val="24"/>
        </w:rPr>
        <w:t xml:space="preserve">external context </w:t>
      </w:r>
      <w:r w:rsidR="0021633C" w:rsidRPr="00505B19">
        <w:rPr>
          <w:rFonts w:cs="Times New Roman"/>
          <w:color w:val="000000" w:themeColor="text1"/>
          <w:szCs w:val="24"/>
        </w:rPr>
        <w:t xml:space="preserve">then </w:t>
      </w:r>
      <w:r w:rsidR="00CC6A88" w:rsidRPr="00505B19">
        <w:rPr>
          <w:rFonts w:cs="Times New Roman"/>
          <w:color w:val="000000" w:themeColor="text1"/>
          <w:szCs w:val="24"/>
        </w:rPr>
        <w:t>t</w:t>
      </w:r>
      <w:r w:rsidR="0021633C" w:rsidRPr="00505B19">
        <w:rPr>
          <w:rFonts w:cs="Times New Roman"/>
          <w:color w:val="000000" w:themeColor="text1"/>
          <w:szCs w:val="24"/>
        </w:rPr>
        <w:t xml:space="preserve">he </w:t>
      </w:r>
      <w:r w:rsidR="00E41156" w:rsidRPr="00505B19">
        <w:rPr>
          <w:rFonts w:cs="Times New Roman"/>
          <w:color w:val="000000" w:themeColor="text1"/>
          <w:szCs w:val="24"/>
        </w:rPr>
        <w:t>organisation</w:t>
      </w:r>
      <w:r w:rsidR="0021633C" w:rsidRPr="00505B19">
        <w:rPr>
          <w:rFonts w:cs="Times New Roman"/>
          <w:color w:val="000000" w:themeColor="text1"/>
          <w:szCs w:val="24"/>
        </w:rPr>
        <w:t xml:space="preserve"> also needs to analysis the PESTLE as it is a way to find out thei</w:t>
      </w:r>
      <w:r w:rsidR="00CA1B19" w:rsidRPr="00505B19">
        <w:rPr>
          <w:rFonts w:cs="Times New Roman"/>
          <w:color w:val="000000" w:themeColor="text1"/>
          <w:szCs w:val="24"/>
        </w:rPr>
        <w:t>r situation within the market.</w:t>
      </w:r>
      <w:r w:rsidR="0021633C" w:rsidRPr="00505B19">
        <w:rPr>
          <w:rFonts w:cs="Times New Roman"/>
          <w:color w:val="000000" w:themeColor="text1"/>
          <w:szCs w:val="24"/>
        </w:rPr>
        <w:t xml:space="preserve"> </w:t>
      </w:r>
      <w:r w:rsidR="00F84111" w:rsidRPr="00505B19">
        <w:rPr>
          <w:rFonts w:cs="Times New Roman"/>
          <w:color w:val="000000" w:themeColor="text1"/>
          <w:szCs w:val="24"/>
        </w:rPr>
        <w:t>Being a market leader, “Coca Cola” needs to redesign and reshape different strategic framework based on the effectiveness.</w:t>
      </w:r>
      <w:r w:rsidR="00372C0E" w:rsidRPr="00505B19">
        <w:rPr>
          <w:rFonts w:cs="Times New Roman"/>
          <w:color w:val="000000" w:themeColor="text1"/>
          <w:szCs w:val="24"/>
        </w:rPr>
        <w:t xml:space="preserve"> For example, “Coca Cola” needs to make changes for contemporary influences of </w:t>
      </w:r>
      <w:r w:rsidR="008645EB" w:rsidRPr="00505B19">
        <w:rPr>
          <w:rFonts w:cs="Times New Roman"/>
          <w:color w:val="000000" w:themeColor="text1"/>
          <w:szCs w:val="24"/>
        </w:rPr>
        <w:t xml:space="preserve">the </w:t>
      </w:r>
      <w:r w:rsidR="00372C0E" w:rsidRPr="00505B19">
        <w:rPr>
          <w:rFonts w:cs="Times New Roman"/>
          <w:color w:val="000000" w:themeColor="text1"/>
          <w:szCs w:val="24"/>
        </w:rPr>
        <w:t>global pandemic situation of COVID-19 like re-sche</w:t>
      </w:r>
      <w:r w:rsidR="004A0584" w:rsidRPr="00505B19">
        <w:rPr>
          <w:rFonts w:cs="Times New Roman"/>
          <w:color w:val="000000" w:themeColor="text1"/>
          <w:szCs w:val="24"/>
        </w:rPr>
        <w:t xml:space="preserve">duling the timeframe </w:t>
      </w:r>
      <w:r w:rsidR="004A0584" w:rsidRPr="00505B19">
        <w:rPr>
          <w:rFonts w:eastAsia="Times New Roman" w:cs="Times New Roman"/>
          <w:color w:val="000000" w:themeColor="text1"/>
          <w:szCs w:val="24"/>
        </w:rPr>
        <w:t>(Boxall &amp; Purcell, 2011)</w:t>
      </w:r>
      <w:r w:rsidR="00E60C01" w:rsidRPr="00505B19">
        <w:rPr>
          <w:rFonts w:eastAsia="Times New Roman" w:cs="Times New Roman"/>
          <w:color w:val="000000" w:themeColor="text1"/>
          <w:szCs w:val="24"/>
        </w:rPr>
        <w:t>.</w:t>
      </w:r>
    </w:p>
    <w:p w14:paraId="4396657E" w14:textId="77777777" w:rsidR="00E60C01" w:rsidRPr="00505B19" w:rsidRDefault="00E60C01" w:rsidP="00A61FE4">
      <w:pPr>
        <w:rPr>
          <w:rFonts w:eastAsia="Times New Roman" w:cs="Times New Roman"/>
          <w:color w:val="000000" w:themeColor="text1"/>
          <w:szCs w:val="24"/>
        </w:rPr>
      </w:pPr>
    </w:p>
    <w:p w14:paraId="7BC071DB" w14:textId="77777777" w:rsidR="008E748D" w:rsidRPr="00505B19" w:rsidRDefault="008E748D" w:rsidP="00A61FE4">
      <w:pPr>
        <w:jc w:val="center"/>
        <w:rPr>
          <w:rFonts w:cs="Times New Roman"/>
          <w:color w:val="000000" w:themeColor="text1"/>
        </w:rPr>
      </w:pPr>
      <w:r w:rsidRPr="00505B19">
        <w:rPr>
          <w:rFonts w:cs="Times New Roman"/>
          <w:noProof/>
          <w:color w:val="000000" w:themeColor="text1"/>
          <w:lang w:eastAsia="en-GB"/>
        </w:rPr>
        <w:drawing>
          <wp:inline distT="0" distB="0" distL="0" distR="0" wp14:anchorId="1892F734" wp14:editId="59224A4D">
            <wp:extent cx="5730047" cy="2587925"/>
            <wp:effectExtent l="0" t="0" r="4445"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2588586"/>
                    </a:xfrm>
                    <a:prstGeom prst="rect">
                      <a:avLst/>
                    </a:prstGeom>
                  </pic:spPr>
                </pic:pic>
              </a:graphicData>
            </a:graphic>
          </wp:inline>
        </w:drawing>
      </w:r>
    </w:p>
    <w:p w14:paraId="20DCE2A9" w14:textId="77777777" w:rsidR="00072E64" w:rsidRPr="00505B19" w:rsidRDefault="008E748D" w:rsidP="00E60C01">
      <w:pPr>
        <w:jc w:val="center"/>
        <w:rPr>
          <w:rFonts w:eastAsia="Times New Roman" w:cs="Times New Roman"/>
          <w:color w:val="000000" w:themeColor="text1"/>
          <w:szCs w:val="24"/>
        </w:rPr>
      </w:pPr>
      <w:r w:rsidRPr="00505B19">
        <w:rPr>
          <w:rFonts w:cs="Times New Roman"/>
          <w:color w:val="000000" w:themeColor="text1"/>
        </w:rPr>
        <w:t xml:space="preserve">Figure: </w:t>
      </w:r>
      <w:r w:rsidRPr="00505B19">
        <w:rPr>
          <w:rFonts w:cs="Times New Roman"/>
          <w:color w:val="000000" w:themeColor="text1"/>
          <w:szCs w:val="24"/>
        </w:rPr>
        <w:t xml:space="preserve">“Coca Cola” branding strategies </w:t>
      </w:r>
      <w:r w:rsidRPr="00505B19">
        <w:rPr>
          <w:rFonts w:eastAsia="Times New Roman" w:cs="Times New Roman"/>
          <w:color w:val="000000" w:themeColor="text1"/>
          <w:szCs w:val="24"/>
        </w:rPr>
        <w:t>(Boxall &amp; Purcell, 2011).</w:t>
      </w:r>
    </w:p>
    <w:p w14:paraId="54F029DC" w14:textId="77777777" w:rsidR="00E60C01" w:rsidRPr="00505B19" w:rsidRDefault="00E60C01" w:rsidP="00E60C01">
      <w:pPr>
        <w:jc w:val="center"/>
        <w:rPr>
          <w:rFonts w:eastAsia="Times New Roman" w:cs="Times New Roman"/>
          <w:color w:val="000000" w:themeColor="text1"/>
          <w:szCs w:val="24"/>
        </w:rPr>
      </w:pPr>
    </w:p>
    <w:p w14:paraId="1C82CD2B" w14:textId="77777777" w:rsidR="00E60C01" w:rsidRPr="00505B19" w:rsidRDefault="007D654C" w:rsidP="00072E64">
      <w:pPr>
        <w:rPr>
          <w:rFonts w:cs="Times New Roman"/>
          <w:color w:val="000000" w:themeColor="text1"/>
          <w:szCs w:val="24"/>
        </w:rPr>
      </w:pPr>
      <w:r w:rsidRPr="00505B19">
        <w:rPr>
          <w:rFonts w:cs="Times New Roman"/>
          <w:color w:val="000000" w:themeColor="text1"/>
          <w:szCs w:val="24"/>
        </w:rPr>
        <w:t>Moreover, the changes of customer demand also force “Coca Cola” to bring innovation like t</w:t>
      </w:r>
      <w:r w:rsidR="00CC1955" w:rsidRPr="00505B19">
        <w:rPr>
          <w:rFonts w:cs="Times New Roman"/>
          <w:color w:val="000000" w:themeColor="text1"/>
          <w:szCs w:val="24"/>
        </w:rPr>
        <w:t>he related products of “Coca Cola” are RC cola, Afri-cola, Kola Real, Caven cola and Pepsi.</w:t>
      </w:r>
      <w:r w:rsidR="00194BE8" w:rsidRPr="00505B19">
        <w:rPr>
          <w:rFonts w:cs="Times New Roman"/>
          <w:color w:val="000000" w:themeColor="text1"/>
          <w:szCs w:val="24"/>
        </w:rPr>
        <w:t xml:space="preserve"> For example, “Coca Cola” also consider the “One Brand” strategies like “Coca Cola” industry has on occasion presented other cola drinks below the coke name. </w:t>
      </w:r>
      <w:r w:rsidR="007A5C1B" w:rsidRPr="00505B19">
        <w:rPr>
          <w:rFonts w:cs="Times New Roman"/>
          <w:color w:val="000000" w:themeColor="text1"/>
          <w:szCs w:val="24"/>
        </w:rPr>
        <w:t xml:space="preserve">One of the effective strategic </w:t>
      </w:r>
      <w:r w:rsidR="00E33BFE" w:rsidRPr="00505B19">
        <w:rPr>
          <w:rFonts w:cs="Times New Roman"/>
          <w:color w:val="000000" w:themeColor="text1"/>
          <w:szCs w:val="24"/>
        </w:rPr>
        <w:t>portfolios</w:t>
      </w:r>
      <w:r w:rsidR="007A5C1B" w:rsidRPr="00505B19">
        <w:rPr>
          <w:rFonts w:cs="Times New Roman"/>
          <w:color w:val="000000" w:themeColor="text1"/>
          <w:szCs w:val="24"/>
        </w:rPr>
        <w:t xml:space="preserve"> of “Coca Cola” is </w:t>
      </w:r>
      <w:r w:rsidR="00577B07" w:rsidRPr="00505B19">
        <w:rPr>
          <w:rFonts w:cs="Times New Roman"/>
          <w:color w:val="000000" w:themeColor="text1"/>
          <w:szCs w:val="24"/>
        </w:rPr>
        <w:t>p</w:t>
      </w:r>
      <w:r w:rsidR="0083396F" w:rsidRPr="00505B19">
        <w:rPr>
          <w:rFonts w:cs="Times New Roman"/>
          <w:color w:val="000000" w:themeColor="text1"/>
          <w:szCs w:val="24"/>
        </w:rPr>
        <w:t xml:space="preserve">eople resourcing strategies </w:t>
      </w:r>
      <w:r w:rsidR="007A5C1B" w:rsidRPr="00505B19">
        <w:rPr>
          <w:rFonts w:cs="Times New Roman"/>
          <w:color w:val="000000" w:themeColor="text1"/>
          <w:szCs w:val="24"/>
        </w:rPr>
        <w:t xml:space="preserve">which </w:t>
      </w:r>
      <w:r w:rsidR="0083396F" w:rsidRPr="00505B19">
        <w:rPr>
          <w:rFonts w:cs="Times New Roman"/>
          <w:color w:val="000000" w:themeColor="text1"/>
          <w:szCs w:val="24"/>
        </w:rPr>
        <w:t xml:space="preserve">are also very effective for managing and </w:t>
      </w:r>
      <w:r w:rsidR="00AB496F" w:rsidRPr="00505B19">
        <w:rPr>
          <w:rFonts w:cs="Times New Roman"/>
          <w:color w:val="000000" w:themeColor="text1"/>
          <w:szCs w:val="24"/>
        </w:rPr>
        <w:t xml:space="preserve">regulating the workforce easily </w:t>
      </w:r>
      <w:r w:rsidR="00AB496F" w:rsidRPr="00505B19">
        <w:rPr>
          <w:rFonts w:eastAsia="Times New Roman" w:cs="Times New Roman"/>
          <w:color w:val="000000" w:themeColor="text1"/>
        </w:rPr>
        <w:t>(Brewster, et al, 2017)</w:t>
      </w:r>
      <w:r w:rsidR="00AB496F" w:rsidRPr="00505B19">
        <w:rPr>
          <w:rFonts w:cs="Times New Roman"/>
          <w:color w:val="000000" w:themeColor="text1"/>
        </w:rPr>
        <w:t>.</w:t>
      </w:r>
    </w:p>
    <w:p w14:paraId="6105A1D7" w14:textId="77777777" w:rsidR="00E60C01" w:rsidRPr="00505B19" w:rsidRDefault="00E60C01" w:rsidP="00072E64">
      <w:pPr>
        <w:rPr>
          <w:rFonts w:cs="Times New Roman"/>
          <w:color w:val="000000" w:themeColor="text1"/>
          <w:szCs w:val="24"/>
        </w:rPr>
      </w:pPr>
    </w:p>
    <w:p w14:paraId="245DD20A" w14:textId="54F414E1" w:rsidR="00072E64" w:rsidRPr="00505B19" w:rsidRDefault="00FB1411" w:rsidP="00AE155D">
      <w:pPr>
        <w:pStyle w:val="Heading2"/>
        <w:spacing w:line="360" w:lineRule="auto"/>
        <w:rPr>
          <w:rFonts w:cs="Times New Roman"/>
          <w:b/>
          <w:bCs w:val="0"/>
          <w:color w:val="000000" w:themeColor="text1"/>
          <w:u w:val="single"/>
        </w:rPr>
      </w:pPr>
      <w:bookmarkStart w:id="7" w:name="_Toc56291790"/>
      <w:r w:rsidRPr="00505B19">
        <w:rPr>
          <w:rFonts w:cs="Times New Roman"/>
          <w:b/>
          <w:bCs w:val="0"/>
          <w:color w:val="000000" w:themeColor="text1"/>
          <w:u w:val="single"/>
        </w:rPr>
        <w:lastRenderedPageBreak/>
        <w:t>T</w:t>
      </w:r>
      <w:r w:rsidR="009B3BD3" w:rsidRPr="00505B19">
        <w:rPr>
          <w:rFonts w:cs="Times New Roman"/>
          <w:b/>
          <w:bCs w:val="0"/>
          <w:color w:val="000000" w:themeColor="text1"/>
          <w:u w:val="single"/>
        </w:rPr>
        <w:t xml:space="preserve">he </w:t>
      </w:r>
      <w:r w:rsidR="00D35270" w:rsidRPr="00505B19">
        <w:rPr>
          <w:rFonts w:cs="Times New Roman"/>
          <w:b/>
          <w:bCs w:val="0"/>
          <w:color w:val="000000" w:themeColor="text1"/>
          <w:u w:val="single"/>
        </w:rPr>
        <w:t>ways “Coca Cola” has responded to these changes</w:t>
      </w:r>
      <w:bookmarkEnd w:id="7"/>
    </w:p>
    <w:p w14:paraId="3E4F843A" w14:textId="77777777" w:rsidR="00CA51AD" w:rsidRPr="00505B19" w:rsidRDefault="00F906BA" w:rsidP="00A61FE4">
      <w:pPr>
        <w:rPr>
          <w:rFonts w:cs="Times New Roman"/>
          <w:color w:val="000000" w:themeColor="text1"/>
        </w:rPr>
      </w:pPr>
      <w:r w:rsidRPr="00505B19">
        <w:rPr>
          <w:rFonts w:cs="Times New Roman"/>
          <w:color w:val="000000" w:themeColor="text1"/>
          <w:szCs w:val="24"/>
        </w:rPr>
        <w:t xml:space="preserve">The change management </w:t>
      </w:r>
      <w:r w:rsidR="00463079" w:rsidRPr="00505B19">
        <w:rPr>
          <w:rFonts w:cs="Times New Roman"/>
          <w:color w:val="000000" w:themeColor="text1"/>
          <w:szCs w:val="24"/>
        </w:rPr>
        <w:t>strategies to consider the responses depend</w:t>
      </w:r>
      <w:r w:rsidR="00123E6C" w:rsidRPr="00505B19">
        <w:rPr>
          <w:rFonts w:cs="Times New Roman"/>
          <w:color w:val="000000" w:themeColor="text1"/>
          <w:szCs w:val="24"/>
        </w:rPr>
        <w:t xml:space="preserve"> on different aspects</w:t>
      </w:r>
      <w:r w:rsidR="00956893" w:rsidRPr="00505B19">
        <w:rPr>
          <w:rFonts w:cs="Times New Roman"/>
          <w:color w:val="000000" w:themeColor="text1"/>
          <w:szCs w:val="24"/>
        </w:rPr>
        <w:t xml:space="preserve"> and drivers</w:t>
      </w:r>
      <w:r w:rsidR="00123E6C" w:rsidRPr="00505B19">
        <w:rPr>
          <w:rFonts w:cs="Times New Roman"/>
          <w:color w:val="000000" w:themeColor="text1"/>
          <w:szCs w:val="24"/>
        </w:rPr>
        <w:t xml:space="preserve"> about how </w:t>
      </w:r>
      <w:r w:rsidR="000C5869" w:rsidRPr="00505B19">
        <w:rPr>
          <w:rFonts w:cs="Times New Roman"/>
          <w:color w:val="000000" w:themeColor="text1"/>
          <w:szCs w:val="24"/>
        </w:rPr>
        <w:t>the business w</w:t>
      </w:r>
      <w:r w:rsidR="00C825B6" w:rsidRPr="00505B19">
        <w:rPr>
          <w:rFonts w:cs="Times New Roman"/>
          <w:color w:val="000000" w:themeColor="text1"/>
          <w:szCs w:val="24"/>
        </w:rPr>
        <w:t>ill be profitable</w:t>
      </w:r>
      <w:r w:rsidR="00E61C82" w:rsidRPr="00505B19">
        <w:rPr>
          <w:rFonts w:cs="Times New Roman"/>
          <w:color w:val="000000" w:themeColor="text1"/>
          <w:szCs w:val="24"/>
        </w:rPr>
        <w:t xml:space="preserve"> and productive by adopting </w:t>
      </w:r>
      <w:r w:rsidR="00C825B6" w:rsidRPr="00505B19">
        <w:rPr>
          <w:rFonts w:cs="Times New Roman"/>
          <w:color w:val="000000" w:themeColor="text1"/>
          <w:szCs w:val="24"/>
        </w:rPr>
        <w:t>the changes.</w:t>
      </w:r>
      <w:r w:rsidR="001B4D4C" w:rsidRPr="00505B19">
        <w:rPr>
          <w:rFonts w:cs="Times New Roman"/>
          <w:color w:val="000000" w:themeColor="text1"/>
          <w:szCs w:val="24"/>
        </w:rPr>
        <w:t xml:space="preserve"> </w:t>
      </w:r>
      <w:r w:rsidR="000A2BDE" w:rsidRPr="00505B19">
        <w:rPr>
          <w:rFonts w:cs="Times New Roman"/>
          <w:color w:val="000000" w:themeColor="text1"/>
          <w:szCs w:val="24"/>
        </w:rPr>
        <w:t>In response to the changes, “Coca Cola” needs to be available with applicable strategies which support them to accept the challenges like the challenges during the COVID-19 have forced “Coca Cola” to reshape and redesign the strategic framework.</w:t>
      </w:r>
      <w:r w:rsidR="00860632" w:rsidRPr="00505B19">
        <w:rPr>
          <w:rFonts w:cs="Times New Roman"/>
          <w:color w:val="000000" w:themeColor="text1"/>
          <w:szCs w:val="24"/>
        </w:rPr>
        <w:t xml:space="preserve"> </w:t>
      </w:r>
      <w:r w:rsidR="0062193A" w:rsidRPr="00505B19">
        <w:rPr>
          <w:rFonts w:cs="Times New Roman"/>
          <w:color w:val="000000" w:themeColor="text1"/>
          <w:szCs w:val="24"/>
        </w:rPr>
        <w:t>Moreover,</w:t>
      </w:r>
      <w:r w:rsidR="00CD1316" w:rsidRPr="00505B19">
        <w:rPr>
          <w:rFonts w:cs="Times New Roman"/>
          <w:color w:val="000000" w:themeColor="text1"/>
          <w:szCs w:val="24"/>
        </w:rPr>
        <w:t xml:space="preserve"> </w:t>
      </w:r>
      <w:r w:rsidR="0062193A" w:rsidRPr="00505B19">
        <w:rPr>
          <w:rFonts w:cs="Times New Roman"/>
          <w:color w:val="000000" w:themeColor="text1"/>
          <w:szCs w:val="24"/>
        </w:rPr>
        <w:t>“Coca Cola”</w:t>
      </w:r>
      <w:r w:rsidR="00CD1316" w:rsidRPr="00505B19">
        <w:rPr>
          <w:rFonts w:cs="Times New Roman"/>
          <w:color w:val="000000" w:themeColor="text1"/>
          <w:szCs w:val="24"/>
        </w:rPr>
        <w:t xml:space="preserve"> also need to maintain the people resourcing strategy as it is </w:t>
      </w:r>
      <w:r w:rsidR="00860632" w:rsidRPr="00505B19">
        <w:rPr>
          <w:rFonts w:cs="Times New Roman"/>
          <w:color w:val="000000" w:themeColor="text1"/>
          <w:szCs w:val="24"/>
        </w:rPr>
        <w:t>way to control them very easily such as</w:t>
      </w:r>
      <w:r w:rsidR="00AB496F" w:rsidRPr="00505B19">
        <w:rPr>
          <w:rFonts w:cs="Times New Roman"/>
          <w:color w:val="000000" w:themeColor="text1"/>
          <w:szCs w:val="24"/>
        </w:rPr>
        <w:t xml:space="preserve"> </w:t>
      </w:r>
      <w:r w:rsidR="00AB496F" w:rsidRPr="00505B19">
        <w:rPr>
          <w:rFonts w:eastAsia="Times New Roman" w:cs="Times New Roman"/>
          <w:color w:val="000000" w:themeColor="text1"/>
          <w:szCs w:val="24"/>
        </w:rPr>
        <w:t>(</w:t>
      </w:r>
      <w:proofErr w:type="spellStart"/>
      <w:r w:rsidR="00AB496F" w:rsidRPr="00505B19">
        <w:rPr>
          <w:rFonts w:eastAsia="Times New Roman" w:cs="Times New Roman"/>
          <w:color w:val="000000" w:themeColor="text1"/>
          <w:szCs w:val="24"/>
        </w:rPr>
        <w:t>DeCenzo</w:t>
      </w:r>
      <w:proofErr w:type="spellEnd"/>
      <w:r w:rsidR="00AB496F" w:rsidRPr="00505B19">
        <w:rPr>
          <w:rFonts w:eastAsia="Times New Roman" w:cs="Times New Roman"/>
          <w:color w:val="000000" w:themeColor="text1"/>
          <w:szCs w:val="24"/>
        </w:rPr>
        <w:t>, et al, 2016)</w:t>
      </w:r>
      <w:r w:rsidR="00AB496F" w:rsidRPr="00505B19">
        <w:rPr>
          <w:rFonts w:cs="Times New Roman"/>
          <w:color w:val="000000" w:themeColor="text1"/>
        </w:rPr>
        <w:t>.</w:t>
      </w:r>
    </w:p>
    <w:p w14:paraId="0B908090" w14:textId="77777777" w:rsidR="00072E64" w:rsidRPr="00505B19" w:rsidRDefault="00072E64" w:rsidP="00A61FE4">
      <w:pPr>
        <w:rPr>
          <w:rFonts w:cs="Times New Roman"/>
          <w:color w:val="000000" w:themeColor="text1"/>
        </w:rPr>
      </w:pPr>
    </w:p>
    <w:p w14:paraId="41A0BF79" w14:textId="77777777" w:rsidR="00072E64" w:rsidRPr="00505B19" w:rsidRDefault="0031598A" w:rsidP="00A61FE4">
      <w:pPr>
        <w:rPr>
          <w:rFonts w:cs="Times New Roman"/>
          <w:color w:val="000000" w:themeColor="text1"/>
          <w:szCs w:val="24"/>
        </w:rPr>
      </w:pPr>
      <w:r w:rsidRPr="00505B19">
        <w:rPr>
          <w:rFonts w:cs="Times New Roman"/>
          <w:color w:val="000000" w:themeColor="text1"/>
          <w:szCs w:val="24"/>
        </w:rPr>
        <w:t xml:space="preserve">The ways </w:t>
      </w:r>
      <w:r w:rsidR="00812BC6" w:rsidRPr="00505B19">
        <w:rPr>
          <w:rFonts w:cs="Times New Roman"/>
          <w:color w:val="000000" w:themeColor="text1"/>
          <w:szCs w:val="24"/>
        </w:rPr>
        <w:t xml:space="preserve">“Coca Cola” </w:t>
      </w:r>
      <w:r w:rsidRPr="00505B19">
        <w:rPr>
          <w:rFonts w:cs="Times New Roman"/>
          <w:color w:val="000000" w:themeColor="text1"/>
          <w:szCs w:val="24"/>
        </w:rPr>
        <w:t>has responded to these changes</w:t>
      </w:r>
      <w:r w:rsidR="004063CD" w:rsidRPr="00505B19">
        <w:rPr>
          <w:rFonts w:cs="Times New Roman"/>
          <w:color w:val="000000" w:themeColor="text1"/>
          <w:szCs w:val="24"/>
        </w:rPr>
        <w:t xml:space="preserve"> covers </w:t>
      </w:r>
      <w:r w:rsidR="00F72E92" w:rsidRPr="00505B19">
        <w:rPr>
          <w:rFonts w:cs="Times New Roman"/>
          <w:color w:val="000000" w:themeColor="text1"/>
          <w:szCs w:val="24"/>
        </w:rPr>
        <w:t xml:space="preserve">a </w:t>
      </w:r>
      <w:r w:rsidR="004063CD" w:rsidRPr="00505B19">
        <w:rPr>
          <w:rFonts w:cs="Times New Roman"/>
          <w:color w:val="000000" w:themeColor="text1"/>
          <w:szCs w:val="24"/>
        </w:rPr>
        <w:t>significant portion of influencing factors</w:t>
      </w:r>
      <w:r w:rsidR="00DD5F64" w:rsidRPr="00505B19">
        <w:rPr>
          <w:rFonts w:cs="Times New Roman"/>
          <w:color w:val="000000" w:themeColor="text1"/>
          <w:szCs w:val="24"/>
        </w:rPr>
        <w:t xml:space="preserve"> on HR strategies. If </w:t>
      </w:r>
      <w:r w:rsidR="00812BC6" w:rsidRPr="00505B19">
        <w:rPr>
          <w:rFonts w:cs="Times New Roman"/>
          <w:color w:val="000000" w:themeColor="text1"/>
          <w:szCs w:val="24"/>
        </w:rPr>
        <w:t xml:space="preserve">“Coca Cola” needs to accept, to adopt and to maintain </w:t>
      </w:r>
      <w:r w:rsidR="007E4DA3" w:rsidRPr="00505B19">
        <w:rPr>
          <w:rFonts w:cs="Times New Roman"/>
          <w:color w:val="000000" w:themeColor="text1"/>
          <w:szCs w:val="24"/>
        </w:rPr>
        <w:t>effectiveness</w:t>
      </w:r>
      <w:r w:rsidR="00812BC6" w:rsidRPr="00505B19">
        <w:rPr>
          <w:rFonts w:cs="Times New Roman"/>
          <w:color w:val="000000" w:themeColor="text1"/>
          <w:szCs w:val="24"/>
        </w:rPr>
        <w:t xml:space="preserve"> with the contemporary changes, then “Coca Cola” needs to perform the better in the HR strategies sectors such a</w:t>
      </w:r>
      <w:r w:rsidR="00072E64" w:rsidRPr="00505B19">
        <w:rPr>
          <w:rFonts w:cs="Times New Roman"/>
          <w:color w:val="000000" w:themeColor="text1"/>
          <w:szCs w:val="24"/>
        </w:rPr>
        <w:t>s:</w:t>
      </w:r>
    </w:p>
    <w:p w14:paraId="4EDE5069" w14:textId="77777777" w:rsidR="007D555B" w:rsidRPr="00505B19" w:rsidRDefault="00E6688C" w:rsidP="00E6688C">
      <w:pPr>
        <w:jc w:val="center"/>
        <w:rPr>
          <w:rFonts w:cs="Times New Roman"/>
          <w:color w:val="000000" w:themeColor="text1"/>
        </w:rPr>
      </w:pPr>
      <w:r w:rsidRPr="00505B19">
        <w:rPr>
          <w:rFonts w:cs="Times New Roman"/>
          <w:noProof/>
          <w:color w:val="000000" w:themeColor="text1"/>
          <w:lang w:eastAsia="en-GB"/>
        </w:rPr>
        <w:drawing>
          <wp:inline distT="0" distB="0" distL="0" distR="0" wp14:anchorId="13893F98" wp14:editId="135978F9">
            <wp:extent cx="4319664" cy="2569566"/>
            <wp:effectExtent l="0" t="0" r="5080" b="2540"/>
            <wp:docPr id="6" name="Picture 6" descr="C:\Users\FB PC\Desktop\pag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page_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19664" cy="2569566"/>
                    </a:xfrm>
                    <a:prstGeom prst="rect">
                      <a:avLst/>
                    </a:prstGeom>
                    <a:noFill/>
                    <a:ln>
                      <a:noFill/>
                    </a:ln>
                  </pic:spPr>
                </pic:pic>
              </a:graphicData>
            </a:graphic>
          </wp:inline>
        </w:drawing>
      </w:r>
    </w:p>
    <w:p w14:paraId="41BFA29D" w14:textId="77777777" w:rsidR="00A12076" w:rsidRPr="00505B19" w:rsidRDefault="007D555B" w:rsidP="00E6688C">
      <w:pPr>
        <w:jc w:val="center"/>
        <w:rPr>
          <w:rFonts w:eastAsia="Times New Roman" w:cs="Times New Roman"/>
          <w:color w:val="000000" w:themeColor="text1"/>
          <w:szCs w:val="24"/>
        </w:rPr>
      </w:pPr>
      <w:r w:rsidRPr="00505B19">
        <w:rPr>
          <w:rFonts w:cs="Times New Roman"/>
          <w:color w:val="000000" w:themeColor="text1"/>
        </w:rPr>
        <w:t xml:space="preserve">Figure: </w:t>
      </w:r>
      <w:r w:rsidR="00E6688C" w:rsidRPr="00505B19">
        <w:rPr>
          <w:rFonts w:cs="Times New Roman"/>
          <w:color w:val="000000" w:themeColor="text1"/>
        </w:rPr>
        <w:t xml:space="preserve">HR strategies </w:t>
      </w:r>
      <w:r w:rsidR="004A0584" w:rsidRPr="00505B19">
        <w:rPr>
          <w:rFonts w:eastAsia="Times New Roman" w:cs="Times New Roman"/>
          <w:color w:val="000000" w:themeColor="text1"/>
          <w:szCs w:val="24"/>
        </w:rPr>
        <w:t>(Boxall &amp; Purcell, 2011)</w:t>
      </w:r>
    </w:p>
    <w:p w14:paraId="6FCE2C09" w14:textId="77777777" w:rsidR="00072E64" w:rsidRPr="00505B19" w:rsidRDefault="00072E64" w:rsidP="00E6688C">
      <w:pPr>
        <w:jc w:val="center"/>
        <w:rPr>
          <w:rFonts w:cs="Times New Roman"/>
          <w:color w:val="000000" w:themeColor="text1"/>
        </w:rPr>
      </w:pPr>
    </w:p>
    <w:p w14:paraId="537C4EA7" w14:textId="77777777" w:rsidR="00CD1316" w:rsidRPr="00505B19" w:rsidRDefault="00CD1316" w:rsidP="00072E64">
      <w:pPr>
        <w:jc w:val="center"/>
        <w:rPr>
          <w:rFonts w:cs="Times New Roman"/>
          <w:b/>
          <w:color w:val="000000" w:themeColor="text1"/>
          <w:u w:val="single"/>
        </w:rPr>
      </w:pPr>
      <w:r w:rsidRPr="00505B19">
        <w:rPr>
          <w:rFonts w:cs="Times New Roman"/>
          <w:b/>
          <w:color w:val="000000" w:themeColor="text1"/>
          <w:u w:val="single"/>
        </w:rPr>
        <w:t>Communication</w:t>
      </w:r>
    </w:p>
    <w:p w14:paraId="62E24065" w14:textId="77777777" w:rsidR="00B23F88" w:rsidRPr="00505B19" w:rsidRDefault="00B0663C" w:rsidP="00A61FE4">
      <w:pPr>
        <w:rPr>
          <w:rFonts w:eastAsia="Times New Roman" w:cs="Times New Roman"/>
          <w:color w:val="000000" w:themeColor="text1"/>
          <w:szCs w:val="24"/>
        </w:rPr>
      </w:pPr>
      <w:r w:rsidRPr="00505B19">
        <w:rPr>
          <w:rFonts w:cs="Times New Roman"/>
          <w:color w:val="000000" w:themeColor="text1"/>
          <w:szCs w:val="24"/>
        </w:rPr>
        <w:t>The</w:t>
      </w:r>
      <w:r w:rsidR="004646A2" w:rsidRPr="00505B19">
        <w:rPr>
          <w:rFonts w:cs="Times New Roman"/>
          <w:color w:val="000000" w:themeColor="text1"/>
          <w:szCs w:val="24"/>
        </w:rPr>
        <w:t xml:space="preserve"> </w:t>
      </w:r>
      <w:r w:rsidR="00E723CD" w:rsidRPr="00505B19">
        <w:rPr>
          <w:rFonts w:cs="Times New Roman"/>
          <w:color w:val="000000" w:themeColor="text1"/>
          <w:szCs w:val="24"/>
        </w:rPr>
        <w:t>responses with effective communication are</w:t>
      </w:r>
      <w:r w:rsidR="004646A2" w:rsidRPr="00505B19">
        <w:rPr>
          <w:rFonts w:cs="Times New Roman"/>
          <w:color w:val="000000" w:themeColor="text1"/>
          <w:szCs w:val="24"/>
        </w:rPr>
        <w:t xml:space="preserve"> a must because when “Coca Cola”</w:t>
      </w:r>
      <w:r w:rsidR="00D83D36" w:rsidRPr="00505B19">
        <w:rPr>
          <w:rFonts w:cs="Times New Roman"/>
          <w:color w:val="000000" w:themeColor="text1"/>
          <w:szCs w:val="24"/>
        </w:rPr>
        <w:t xml:space="preserve"> accept the changes then they need to ensure effective communication to ad</w:t>
      </w:r>
      <w:r w:rsidR="008645EB" w:rsidRPr="00505B19">
        <w:rPr>
          <w:rFonts w:cs="Times New Roman"/>
          <w:color w:val="000000" w:themeColor="text1"/>
          <w:szCs w:val="24"/>
        </w:rPr>
        <w:t>a</w:t>
      </w:r>
      <w:r w:rsidR="00D83D36" w:rsidRPr="00505B19">
        <w:rPr>
          <w:rFonts w:cs="Times New Roman"/>
          <w:color w:val="000000" w:themeColor="text1"/>
          <w:szCs w:val="24"/>
        </w:rPr>
        <w:t>pt</w:t>
      </w:r>
      <w:r w:rsidR="008645EB" w:rsidRPr="00505B19">
        <w:rPr>
          <w:rFonts w:cs="Times New Roman"/>
          <w:color w:val="000000" w:themeColor="text1"/>
          <w:szCs w:val="24"/>
        </w:rPr>
        <w:t xml:space="preserve"> to</w:t>
      </w:r>
      <w:r w:rsidR="00D83D36" w:rsidRPr="00505B19">
        <w:rPr>
          <w:rFonts w:cs="Times New Roman"/>
          <w:color w:val="000000" w:themeColor="text1"/>
          <w:szCs w:val="24"/>
        </w:rPr>
        <w:t xml:space="preserve"> the changes.</w:t>
      </w:r>
      <w:r w:rsidR="00F624A5" w:rsidRPr="00505B19">
        <w:rPr>
          <w:rFonts w:cs="Times New Roman"/>
          <w:color w:val="000000" w:themeColor="text1"/>
          <w:szCs w:val="24"/>
        </w:rPr>
        <w:t xml:space="preserve"> </w:t>
      </w:r>
      <w:r w:rsidR="00BA5490" w:rsidRPr="00505B19">
        <w:rPr>
          <w:rFonts w:cs="Times New Roman"/>
          <w:color w:val="000000" w:themeColor="text1"/>
          <w:szCs w:val="24"/>
        </w:rPr>
        <w:t xml:space="preserve">“Coca Cola” needs to consider both the present and forecasting changes within their business aspects. </w:t>
      </w:r>
      <w:r w:rsidR="00F624A5" w:rsidRPr="00505B19">
        <w:rPr>
          <w:rFonts w:cs="Times New Roman"/>
          <w:color w:val="000000" w:themeColor="text1"/>
          <w:szCs w:val="24"/>
        </w:rPr>
        <w:t xml:space="preserve">For example, </w:t>
      </w:r>
      <w:r w:rsidR="00EE38FB" w:rsidRPr="00505B19">
        <w:rPr>
          <w:rFonts w:cs="Times New Roman"/>
          <w:color w:val="000000" w:themeColor="text1"/>
          <w:szCs w:val="24"/>
        </w:rPr>
        <w:t xml:space="preserve">“Coca Cola” needs to consider as a corporate social responsibility because they do </w:t>
      </w:r>
      <w:r w:rsidR="00EE38FB" w:rsidRPr="00505B19">
        <w:rPr>
          <w:rFonts w:cs="Times New Roman"/>
          <w:color w:val="000000" w:themeColor="text1"/>
          <w:szCs w:val="24"/>
        </w:rPr>
        <w:lastRenderedPageBreak/>
        <w:t>many vital tasks for social people.</w:t>
      </w:r>
      <w:r w:rsidR="00F624A5" w:rsidRPr="00505B19">
        <w:rPr>
          <w:rFonts w:cs="Times New Roman"/>
          <w:color w:val="000000" w:themeColor="text1"/>
          <w:szCs w:val="24"/>
        </w:rPr>
        <w:t xml:space="preserve"> They make well communication with the government as it is very effective for their business</w:t>
      </w:r>
      <w:r w:rsidR="00AB496F" w:rsidRPr="00505B19">
        <w:rPr>
          <w:rFonts w:cs="Times New Roman"/>
          <w:color w:val="000000" w:themeColor="text1"/>
          <w:szCs w:val="24"/>
        </w:rPr>
        <w:t xml:space="preserve"> </w:t>
      </w:r>
      <w:r w:rsidR="00AB496F" w:rsidRPr="00505B19">
        <w:rPr>
          <w:rFonts w:eastAsia="Times New Roman" w:cs="Times New Roman"/>
          <w:color w:val="000000" w:themeColor="text1"/>
          <w:szCs w:val="24"/>
        </w:rPr>
        <w:t>(Cascio, 2015)</w:t>
      </w:r>
    </w:p>
    <w:p w14:paraId="1CCD59D4" w14:textId="77777777" w:rsidR="00072E64" w:rsidRPr="00505B19" w:rsidRDefault="00072E64" w:rsidP="00A61FE4">
      <w:pPr>
        <w:rPr>
          <w:rFonts w:eastAsia="Times New Roman" w:cs="Times New Roman"/>
          <w:color w:val="000000" w:themeColor="text1"/>
          <w:szCs w:val="24"/>
        </w:rPr>
      </w:pPr>
    </w:p>
    <w:p w14:paraId="0CFBEC84" w14:textId="77777777" w:rsidR="00403DD8" w:rsidRPr="00505B19" w:rsidRDefault="00403DD8" w:rsidP="00072E64">
      <w:pPr>
        <w:jc w:val="center"/>
        <w:rPr>
          <w:rFonts w:cs="Times New Roman"/>
          <w:b/>
          <w:color w:val="000000" w:themeColor="text1"/>
          <w:u w:val="single"/>
        </w:rPr>
      </w:pPr>
      <w:r w:rsidRPr="00505B19">
        <w:rPr>
          <w:rFonts w:cs="Times New Roman"/>
          <w:b/>
          <w:color w:val="000000" w:themeColor="text1"/>
          <w:u w:val="single"/>
        </w:rPr>
        <w:t>Organisational alignment</w:t>
      </w:r>
    </w:p>
    <w:p w14:paraId="37AD36E8" w14:textId="77777777" w:rsidR="00072E64" w:rsidRPr="00505B19" w:rsidRDefault="00403DD8" w:rsidP="00A61FE4">
      <w:pPr>
        <w:rPr>
          <w:rFonts w:cs="Times New Roman"/>
          <w:color w:val="000000" w:themeColor="text1"/>
        </w:rPr>
      </w:pPr>
      <w:r w:rsidRPr="00505B19">
        <w:rPr>
          <w:rFonts w:cs="Times New Roman"/>
          <w:color w:val="000000" w:themeColor="text1"/>
        </w:rPr>
        <w:t xml:space="preserve">The responses to organisational structure, aligning roles and responsibilities and redesigning the organisational framework are a must. For example, </w:t>
      </w:r>
      <w:r w:rsidRPr="00505B19">
        <w:rPr>
          <w:rFonts w:cs="Times New Roman"/>
          <w:color w:val="000000" w:themeColor="text1"/>
          <w:szCs w:val="24"/>
        </w:rPr>
        <w:t xml:space="preserve">“Coca Cola” needs to integrate with all of its MNC sections through balanced change framework as </w:t>
      </w:r>
      <w:r w:rsidRPr="00505B19">
        <w:rPr>
          <w:rFonts w:cs="Times New Roman"/>
          <w:color w:val="000000" w:themeColor="text1"/>
        </w:rPr>
        <w:t>the organisational changes are must to make the balance within the associated issues and contemporary challenges within the o</w:t>
      </w:r>
      <w:r w:rsidR="00AB496F" w:rsidRPr="00505B19">
        <w:rPr>
          <w:rFonts w:cs="Times New Roman"/>
          <w:color w:val="000000" w:themeColor="text1"/>
        </w:rPr>
        <w:t xml:space="preserve">n-going market segments </w:t>
      </w:r>
      <w:r w:rsidR="00AB496F" w:rsidRPr="00505B19">
        <w:rPr>
          <w:rFonts w:eastAsia="Times New Roman" w:cs="Times New Roman"/>
          <w:color w:val="000000" w:themeColor="text1"/>
        </w:rPr>
        <w:t>(Brewster, et al, 2017)</w:t>
      </w:r>
      <w:r w:rsidR="00AB496F" w:rsidRPr="00505B19">
        <w:rPr>
          <w:rFonts w:cs="Times New Roman"/>
          <w:color w:val="000000" w:themeColor="text1"/>
        </w:rPr>
        <w:t>.</w:t>
      </w:r>
    </w:p>
    <w:p w14:paraId="0B20298B" w14:textId="77777777" w:rsidR="00072E64" w:rsidRPr="00505B19" w:rsidRDefault="00072E64" w:rsidP="00A61FE4">
      <w:pPr>
        <w:rPr>
          <w:rFonts w:cs="Times New Roman"/>
          <w:color w:val="000000" w:themeColor="text1"/>
        </w:rPr>
      </w:pPr>
    </w:p>
    <w:p w14:paraId="6BE66301" w14:textId="77777777" w:rsidR="00CD1316" w:rsidRPr="00505B19" w:rsidRDefault="00CD1316" w:rsidP="00072E64">
      <w:pPr>
        <w:jc w:val="center"/>
        <w:rPr>
          <w:rFonts w:cs="Times New Roman"/>
          <w:b/>
          <w:color w:val="000000" w:themeColor="text1"/>
          <w:u w:val="single"/>
        </w:rPr>
      </w:pPr>
      <w:r w:rsidRPr="00505B19">
        <w:rPr>
          <w:rFonts w:cs="Times New Roman"/>
          <w:b/>
          <w:color w:val="000000" w:themeColor="text1"/>
          <w:u w:val="single"/>
        </w:rPr>
        <w:t>Leadership management</w:t>
      </w:r>
    </w:p>
    <w:p w14:paraId="00710F55" w14:textId="77777777" w:rsidR="004717D3" w:rsidRPr="00505B19" w:rsidRDefault="00F624A5" w:rsidP="00A61FE4">
      <w:pPr>
        <w:rPr>
          <w:rFonts w:eastAsia="Times New Roman" w:cs="Times New Roman"/>
          <w:color w:val="000000" w:themeColor="text1"/>
          <w:szCs w:val="24"/>
        </w:rPr>
      </w:pPr>
      <w:r w:rsidRPr="00505B19">
        <w:rPr>
          <w:rFonts w:cs="Times New Roman"/>
          <w:color w:val="000000" w:themeColor="text1"/>
          <w:szCs w:val="24"/>
        </w:rPr>
        <w:t xml:space="preserve">The leadership management is highly recommended because </w:t>
      </w:r>
      <w:r w:rsidR="00B60112" w:rsidRPr="00505B19">
        <w:rPr>
          <w:rFonts w:cs="Times New Roman"/>
          <w:color w:val="000000" w:themeColor="text1"/>
          <w:szCs w:val="24"/>
        </w:rPr>
        <w:t>i</w:t>
      </w:r>
      <w:r w:rsidRPr="00505B19">
        <w:rPr>
          <w:rFonts w:cs="Times New Roman"/>
          <w:color w:val="000000" w:themeColor="text1"/>
          <w:szCs w:val="24"/>
        </w:rPr>
        <w:t>f the workers work more cordially and effectively then it is beneficial for business development</w:t>
      </w:r>
      <w:r w:rsidR="00B60112" w:rsidRPr="00505B19">
        <w:rPr>
          <w:rFonts w:cs="Times New Roman"/>
          <w:color w:val="000000" w:themeColor="text1"/>
          <w:szCs w:val="24"/>
        </w:rPr>
        <w:t xml:space="preserve">. </w:t>
      </w:r>
      <w:r w:rsidR="00661171" w:rsidRPr="00505B19">
        <w:rPr>
          <w:rFonts w:cs="Times New Roman"/>
          <w:color w:val="000000" w:themeColor="text1"/>
          <w:szCs w:val="24"/>
        </w:rPr>
        <w:t xml:space="preserve">“Coca Cola” needs to create a plan based on the workforce because of a plan based on workforce support to handle them easily. </w:t>
      </w:r>
      <w:r w:rsidR="00B60112" w:rsidRPr="00505B19">
        <w:rPr>
          <w:rFonts w:cs="Times New Roman"/>
          <w:color w:val="000000" w:themeColor="text1"/>
          <w:szCs w:val="24"/>
        </w:rPr>
        <w:t>For exampl</w:t>
      </w:r>
      <w:r w:rsidR="0024274A" w:rsidRPr="00505B19">
        <w:rPr>
          <w:rFonts w:cs="Times New Roman"/>
          <w:color w:val="000000" w:themeColor="text1"/>
          <w:szCs w:val="24"/>
        </w:rPr>
        <w:t>e,</w:t>
      </w:r>
      <w:r w:rsidR="00D80FE1" w:rsidRPr="00505B19">
        <w:rPr>
          <w:rFonts w:cs="Times New Roman"/>
          <w:color w:val="000000" w:themeColor="text1"/>
          <w:szCs w:val="24"/>
        </w:rPr>
        <w:t xml:space="preserve"> “Coca Cola” needs to ad</w:t>
      </w:r>
      <w:r w:rsidR="008645EB" w:rsidRPr="00505B19">
        <w:rPr>
          <w:rFonts w:cs="Times New Roman"/>
          <w:color w:val="000000" w:themeColor="text1"/>
          <w:szCs w:val="24"/>
        </w:rPr>
        <w:t>a</w:t>
      </w:r>
      <w:r w:rsidR="00D80FE1" w:rsidRPr="00505B19">
        <w:rPr>
          <w:rFonts w:cs="Times New Roman"/>
          <w:color w:val="000000" w:themeColor="text1"/>
          <w:szCs w:val="24"/>
        </w:rPr>
        <w:t>pt wi</w:t>
      </w:r>
      <w:r w:rsidR="00DA33F8" w:rsidRPr="00505B19">
        <w:rPr>
          <w:rFonts w:cs="Times New Roman"/>
          <w:color w:val="000000" w:themeColor="text1"/>
          <w:szCs w:val="24"/>
        </w:rPr>
        <w:t>th the innovative approac</w:t>
      </w:r>
      <w:r w:rsidR="009C158C" w:rsidRPr="00505B19">
        <w:rPr>
          <w:rFonts w:cs="Times New Roman"/>
          <w:color w:val="000000" w:themeColor="text1"/>
          <w:szCs w:val="24"/>
        </w:rPr>
        <w:t>hes then</w:t>
      </w:r>
      <w:r w:rsidR="0024274A" w:rsidRPr="00505B19">
        <w:rPr>
          <w:rFonts w:cs="Times New Roman"/>
          <w:color w:val="000000" w:themeColor="text1"/>
          <w:szCs w:val="24"/>
        </w:rPr>
        <w:t xml:space="preserve"> </w:t>
      </w:r>
      <w:r w:rsidR="004717D3" w:rsidRPr="00505B19">
        <w:rPr>
          <w:rFonts w:cs="Times New Roman"/>
          <w:color w:val="000000" w:themeColor="text1"/>
          <w:szCs w:val="24"/>
        </w:rPr>
        <w:t>“Coca Cola”</w:t>
      </w:r>
      <w:r w:rsidR="00A142F7" w:rsidRPr="00505B19">
        <w:rPr>
          <w:rFonts w:cs="Times New Roman"/>
          <w:color w:val="000000" w:themeColor="text1"/>
          <w:szCs w:val="24"/>
        </w:rPr>
        <w:t xml:space="preserve"> needs to</w:t>
      </w:r>
      <w:r w:rsidR="004717D3" w:rsidRPr="00505B19">
        <w:rPr>
          <w:rFonts w:cs="Times New Roman"/>
          <w:color w:val="000000" w:themeColor="text1"/>
          <w:szCs w:val="24"/>
        </w:rPr>
        <w:t xml:space="preserve"> complete their all tasks based on the technology. Without technology, they cannot think anything. They design their pro</w:t>
      </w:r>
      <w:r w:rsidR="00AB496F" w:rsidRPr="00505B19">
        <w:rPr>
          <w:rFonts w:cs="Times New Roman"/>
          <w:color w:val="000000" w:themeColor="text1"/>
          <w:szCs w:val="24"/>
        </w:rPr>
        <w:t xml:space="preserve">ducts based on the 3D animation </w:t>
      </w:r>
      <w:r w:rsidR="00AB496F" w:rsidRPr="00505B19">
        <w:rPr>
          <w:rFonts w:eastAsia="Times New Roman" w:cs="Times New Roman"/>
          <w:color w:val="000000" w:themeColor="text1"/>
          <w:szCs w:val="24"/>
        </w:rPr>
        <w:t>(Boxall &amp; Purcell, 2011)</w:t>
      </w:r>
    </w:p>
    <w:p w14:paraId="0C65EDFF" w14:textId="77777777" w:rsidR="00072E64" w:rsidRPr="00505B19" w:rsidRDefault="00072E64" w:rsidP="00A61FE4">
      <w:pPr>
        <w:rPr>
          <w:rFonts w:cs="Times New Roman"/>
          <w:color w:val="000000" w:themeColor="text1"/>
          <w:szCs w:val="24"/>
        </w:rPr>
      </w:pPr>
    </w:p>
    <w:p w14:paraId="3D68195E" w14:textId="77777777" w:rsidR="00CD1316" w:rsidRPr="00505B19" w:rsidRDefault="00CD1316" w:rsidP="00072E64">
      <w:pPr>
        <w:jc w:val="center"/>
        <w:rPr>
          <w:rFonts w:cs="Times New Roman"/>
          <w:b/>
          <w:color w:val="000000" w:themeColor="text1"/>
          <w:u w:val="single"/>
        </w:rPr>
      </w:pPr>
      <w:r w:rsidRPr="00505B19">
        <w:rPr>
          <w:rFonts w:cs="Times New Roman"/>
          <w:b/>
          <w:color w:val="000000" w:themeColor="text1"/>
          <w:u w:val="single"/>
        </w:rPr>
        <w:t>Change readiness and sustainment</w:t>
      </w:r>
    </w:p>
    <w:p w14:paraId="5DA2064C" w14:textId="77777777" w:rsidR="002F0F6F" w:rsidRPr="00505B19" w:rsidRDefault="00442959" w:rsidP="00A61FE4">
      <w:pPr>
        <w:rPr>
          <w:rFonts w:cs="Times New Roman"/>
          <w:color w:val="000000" w:themeColor="text1"/>
        </w:rPr>
      </w:pPr>
      <w:r w:rsidRPr="00505B19">
        <w:rPr>
          <w:rFonts w:cs="Times New Roman"/>
          <w:color w:val="000000" w:themeColor="text1"/>
          <w:szCs w:val="24"/>
        </w:rPr>
        <w:t>The ad</w:t>
      </w:r>
      <w:r w:rsidR="008645EB" w:rsidRPr="00505B19">
        <w:rPr>
          <w:rFonts w:cs="Times New Roman"/>
          <w:color w:val="000000" w:themeColor="text1"/>
          <w:szCs w:val="24"/>
        </w:rPr>
        <w:t>a</w:t>
      </w:r>
      <w:r w:rsidRPr="00505B19">
        <w:rPr>
          <w:rFonts w:cs="Times New Roman"/>
          <w:color w:val="000000" w:themeColor="text1"/>
          <w:szCs w:val="24"/>
        </w:rPr>
        <w:t>ptability with the changes as well as the sustainability with the changes is also required because if “Coca Cola”</w:t>
      </w:r>
      <w:r w:rsidR="00C45A7E" w:rsidRPr="00505B19">
        <w:rPr>
          <w:rFonts w:cs="Times New Roman"/>
          <w:color w:val="000000" w:themeColor="text1"/>
          <w:szCs w:val="24"/>
        </w:rPr>
        <w:t xml:space="preserve"> wants to change its digital marketing strategies then it needs to be sustainable.</w:t>
      </w:r>
      <w:r w:rsidR="002F0F6F" w:rsidRPr="00505B19">
        <w:rPr>
          <w:rFonts w:cs="Times New Roman"/>
          <w:color w:val="000000" w:themeColor="text1"/>
          <w:szCs w:val="24"/>
        </w:rPr>
        <w:t xml:space="preserve"> Moreover,</w:t>
      </w:r>
      <w:r w:rsidR="004717D3" w:rsidRPr="00505B19">
        <w:rPr>
          <w:rFonts w:cs="Times New Roman"/>
          <w:color w:val="000000" w:themeColor="text1"/>
          <w:szCs w:val="24"/>
        </w:rPr>
        <w:t xml:space="preserve"> </w:t>
      </w:r>
      <w:r w:rsidR="001B4D4C" w:rsidRPr="00505B19">
        <w:rPr>
          <w:rFonts w:cs="Times New Roman"/>
          <w:color w:val="000000" w:themeColor="text1"/>
          <w:szCs w:val="24"/>
        </w:rPr>
        <w:t>“Coca Cola” aims to please our beverage customers with excellence and to make value and create a difference.</w:t>
      </w:r>
      <w:r w:rsidR="002F0F6F" w:rsidRPr="00505B19">
        <w:rPr>
          <w:rFonts w:cs="Times New Roman"/>
          <w:color w:val="000000" w:themeColor="text1"/>
          <w:szCs w:val="24"/>
        </w:rPr>
        <w:t xml:space="preserve"> For example, </w:t>
      </w:r>
      <w:r w:rsidR="00771584" w:rsidRPr="00505B19">
        <w:rPr>
          <w:rFonts w:cs="Times New Roman"/>
          <w:color w:val="000000" w:themeColor="text1"/>
          <w:szCs w:val="24"/>
        </w:rPr>
        <w:t>t</w:t>
      </w:r>
      <w:r w:rsidR="002F0F6F" w:rsidRPr="00505B19">
        <w:rPr>
          <w:rFonts w:cs="Times New Roman"/>
          <w:color w:val="000000" w:themeColor="text1"/>
          <w:szCs w:val="24"/>
        </w:rPr>
        <w:t xml:space="preserve">he future changes need to consider the planning about where </w:t>
      </w:r>
      <w:r w:rsidR="00072E64" w:rsidRPr="00505B19">
        <w:rPr>
          <w:rFonts w:cs="Times New Roman"/>
          <w:color w:val="000000" w:themeColor="text1"/>
          <w:szCs w:val="24"/>
        </w:rPr>
        <w:t>“Coca Cola” will be after 5 years</w:t>
      </w:r>
      <w:r w:rsidR="002F0F6F" w:rsidRPr="00505B19">
        <w:rPr>
          <w:rFonts w:cs="Times New Roman"/>
          <w:color w:val="000000" w:themeColor="text1"/>
          <w:szCs w:val="24"/>
        </w:rPr>
        <w:t xml:space="preserve"> in the target </w:t>
      </w:r>
      <w:r w:rsidR="00072E64" w:rsidRPr="00505B19">
        <w:rPr>
          <w:rFonts w:cs="Times New Roman"/>
          <w:color w:val="000000" w:themeColor="text1"/>
          <w:szCs w:val="24"/>
        </w:rPr>
        <w:t xml:space="preserve">market </w:t>
      </w:r>
      <w:r w:rsidR="00072E64" w:rsidRPr="00505B19">
        <w:rPr>
          <w:rFonts w:cs="Times New Roman"/>
          <w:color w:val="000000" w:themeColor="text1"/>
        </w:rPr>
        <w:t>(</w:t>
      </w:r>
      <w:proofErr w:type="spellStart"/>
      <w:r w:rsidR="00AB496F" w:rsidRPr="00505B19">
        <w:rPr>
          <w:rFonts w:eastAsia="Times New Roman" w:cs="Times New Roman"/>
          <w:color w:val="000000" w:themeColor="text1"/>
          <w:szCs w:val="24"/>
        </w:rPr>
        <w:t>DeCenzo</w:t>
      </w:r>
      <w:proofErr w:type="spellEnd"/>
      <w:r w:rsidR="00AB496F" w:rsidRPr="00505B19">
        <w:rPr>
          <w:rFonts w:eastAsia="Times New Roman" w:cs="Times New Roman"/>
          <w:color w:val="000000" w:themeColor="text1"/>
          <w:szCs w:val="24"/>
        </w:rPr>
        <w:t>, et al, 2016)</w:t>
      </w:r>
      <w:r w:rsidR="00AB496F" w:rsidRPr="00505B19">
        <w:rPr>
          <w:rFonts w:cs="Times New Roman"/>
          <w:color w:val="000000" w:themeColor="text1"/>
        </w:rPr>
        <w:t>.</w:t>
      </w:r>
    </w:p>
    <w:p w14:paraId="2BD87D5C" w14:textId="77777777" w:rsidR="00072E64" w:rsidRPr="00505B19" w:rsidRDefault="00072E64" w:rsidP="00A61FE4">
      <w:pPr>
        <w:rPr>
          <w:rFonts w:cs="Times New Roman"/>
          <w:color w:val="000000" w:themeColor="text1"/>
          <w:szCs w:val="24"/>
        </w:rPr>
      </w:pPr>
    </w:p>
    <w:p w14:paraId="2B4DED8B" w14:textId="77777777" w:rsidR="000B181F" w:rsidRPr="00505B19" w:rsidRDefault="00CD1316" w:rsidP="00072E64">
      <w:pPr>
        <w:jc w:val="center"/>
        <w:rPr>
          <w:rFonts w:cs="Times New Roman"/>
          <w:b/>
          <w:color w:val="000000" w:themeColor="text1"/>
          <w:u w:val="single"/>
        </w:rPr>
      </w:pPr>
      <w:r w:rsidRPr="00505B19">
        <w:rPr>
          <w:rFonts w:cs="Times New Roman"/>
          <w:b/>
          <w:color w:val="000000" w:themeColor="text1"/>
          <w:u w:val="single"/>
        </w:rPr>
        <w:t>Training and support</w:t>
      </w:r>
    </w:p>
    <w:p w14:paraId="679EAD08" w14:textId="77777777" w:rsidR="006A056B" w:rsidRPr="00505B19" w:rsidRDefault="00635461" w:rsidP="00A61FE4">
      <w:pPr>
        <w:rPr>
          <w:rFonts w:cs="Times New Roman"/>
          <w:color w:val="000000" w:themeColor="text1"/>
        </w:rPr>
      </w:pPr>
      <w:r w:rsidRPr="00505B19">
        <w:rPr>
          <w:rFonts w:cs="Times New Roman"/>
          <w:color w:val="000000" w:themeColor="text1"/>
        </w:rPr>
        <w:lastRenderedPageBreak/>
        <w:t>Finally, the appropriate training to ad</w:t>
      </w:r>
      <w:r w:rsidR="008645EB" w:rsidRPr="00505B19">
        <w:rPr>
          <w:rFonts w:cs="Times New Roman"/>
          <w:color w:val="000000" w:themeColor="text1"/>
        </w:rPr>
        <w:t>a</w:t>
      </w:r>
      <w:r w:rsidRPr="00505B19">
        <w:rPr>
          <w:rFonts w:cs="Times New Roman"/>
          <w:color w:val="000000" w:themeColor="text1"/>
        </w:rPr>
        <w:t>pt with the</w:t>
      </w:r>
      <w:r w:rsidR="00AD0FF3" w:rsidRPr="00505B19">
        <w:rPr>
          <w:rFonts w:cs="Times New Roman"/>
          <w:color w:val="000000" w:themeColor="text1"/>
        </w:rPr>
        <w:t xml:space="preserve"> new changes is a must because </w:t>
      </w:r>
      <w:r w:rsidR="000B181F" w:rsidRPr="00505B19">
        <w:rPr>
          <w:rFonts w:cs="Times New Roman"/>
          <w:color w:val="000000" w:themeColor="text1"/>
        </w:rPr>
        <w:t>if all the systems of “Coca Cola” are flexible and productive by adopting with the changes, then it will be supportive to encounter core business outcomes in response to customer values.</w:t>
      </w:r>
      <w:r w:rsidR="00720108" w:rsidRPr="00505B19">
        <w:rPr>
          <w:rFonts w:cs="Times New Roman"/>
          <w:color w:val="000000" w:themeColor="text1"/>
        </w:rPr>
        <w:t xml:space="preserve"> </w:t>
      </w:r>
      <w:r w:rsidR="006A056B" w:rsidRPr="00505B19">
        <w:rPr>
          <w:rFonts w:cs="Times New Roman"/>
          <w:color w:val="000000" w:themeColor="text1"/>
          <w:szCs w:val="24"/>
        </w:rPr>
        <w:t>Coca Cola” needs to recruit and select new candidates based on ICT, interview and another written and verbal test as it helps to recruit the righ</w:t>
      </w:r>
      <w:r w:rsidR="00AB496F" w:rsidRPr="00505B19">
        <w:rPr>
          <w:rFonts w:cs="Times New Roman"/>
          <w:color w:val="000000" w:themeColor="text1"/>
          <w:szCs w:val="24"/>
        </w:rPr>
        <w:t xml:space="preserve">t candidates for the right post </w:t>
      </w:r>
      <w:r w:rsidR="00AB496F" w:rsidRPr="00505B19">
        <w:rPr>
          <w:rFonts w:cs="Times New Roman"/>
          <w:color w:val="000000" w:themeColor="text1"/>
        </w:rPr>
        <w:t>(</w:t>
      </w:r>
      <w:r w:rsidR="00AB496F" w:rsidRPr="00505B19">
        <w:rPr>
          <w:rFonts w:eastAsia="Times New Roman" w:cs="Times New Roman"/>
          <w:color w:val="000000" w:themeColor="text1"/>
          <w:szCs w:val="24"/>
        </w:rPr>
        <w:t>Wright, &amp; McMahan, 2011)</w:t>
      </w:r>
      <w:r w:rsidR="00AB496F" w:rsidRPr="00505B19">
        <w:rPr>
          <w:rFonts w:cs="Times New Roman"/>
          <w:color w:val="000000" w:themeColor="text1"/>
        </w:rPr>
        <w:t>.</w:t>
      </w:r>
    </w:p>
    <w:p w14:paraId="4D610D4F" w14:textId="77777777" w:rsidR="00B23F88" w:rsidRPr="00505B19" w:rsidRDefault="00B23F88" w:rsidP="00A61FE4">
      <w:pPr>
        <w:rPr>
          <w:rFonts w:cs="Times New Roman"/>
          <w:color w:val="000000" w:themeColor="text1"/>
        </w:rPr>
      </w:pPr>
    </w:p>
    <w:p w14:paraId="1F485DC7" w14:textId="77777777" w:rsidR="00B96D6C" w:rsidRPr="00505B19" w:rsidRDefault="00720108" w:rsidP="00A61FE4">
      <w:pPr>
        <w:rPr>
          <w:rFonts w:cs="Times New Roman"/>
          <w:color w:val="000000" w:themeColor="text1"/>
          <w:szCs w:val="24"/>
        </w:rPr>
      </w:pPr>
      <w:r w:rsidRPr="00505B19">
        <w:rPr>
          <w:rFonts w:cs="Times New Roman"/>
          <w:color w:val="000000" w:themeColor="text1"/>
        </w:rPr>
        <w:t>For example, the traditional concept of marketing when “Coca Cola” wants to redesign and reshape to the digital context, then all the associated employees need to train up about the specific digital marketing context of changes.</w:t>
      </w:r>
      <w:r w:rsidR="00527214" w:rsidRPr="00505B19">
        <w:rPr>
          <w:rFonts w:cs="Times New Roman"/>
          <w:color w:val="000000" w:themeColor="text1"/>
        </w:rPr>
        <w:t xml:space="preserve"> </w:t>
      </w:r>
      <w:r w:rsidR="00527214" w:rsidRPr="00505B19">
        <w:rPr>
          <w:rFonts w:cs="Times New Roman"/>
          <w:color w:val="000000" w:themeColor="text1"/>
          <w:szCs w:val="24"/>
        </w:rPr>
        <w:t>Proper training also helps to increase confidence at the particular task that is so effective to regulate an</w:t>
      </w:r>
      <w:r w:rsidR="006B1BAB" w:rsidRPr="00505B19">
        <w:rPr>
          <w:rFonts w:cs="Times New Roman"/>
          <w:color w:val="000000" w:themeColor="text1"/>
          <w:szCs w:val="24"/>
        </w:rPr>
        <w:t xml:space="preserve">y challenges situation properly and thus, </w:t>
      </w:r>
      <w:r w:rsidR="006B1BAB" w:rsidRPr="00505B19">
        <w:rPr>
          <w:rFonts w:cs="Times New Roman"/>
          <w:color w:val="000000" w:themeColor="text1"/>
        </w:rPr>
        <w:t>“Coca Cola” will be available to response towards the changes</w:t>
      </w:r>
      <w:r w:rsidR="00AB496F" w:rsidRPr="00505B19">
        <w:rPr>
          <w:rFonts w:cs="Times New Roman"/>
          <w:color w:val="000000" w:themeColor="text1"/>
        </w:rPr>
        <w:t xml:space="preserve"> </w:t>
      </w:r>
      <w:r w:rsidR="00AB496F" w:rsidRPr="00505B19">
        <w:rPr>
          <w:rFonts w:eastAsia="Times New Roman" w:cs="Times New Roman"/>
          <w:color w:val="000000" w:themeColor="text1"/>
          <w:szCs w:val="24"/>
        </w:rPr>
        <w:t>(Cascio, 2015)</w:t>
      </w:r>
    </w:p>
    <w:tbl>
      <w:tblPr>
        <w:tblStyle w:val="TableGrid"/>
        <w:tblW w:w="0" w:type="auto"/>
        <w:tblLook w:val="04A0" w:firstRow="1" w:lastRow="0" w:firstColumn="1" w:lastColumn="0" w:noHBand="0" w:noVBand="1"/>
      </w:tblPr>
      <w:tblGrid>
        <w:gridCol w:w="4508"/>
        <w:gridCol w:w="4508"/>
      </w:tblGrid>
      <w:tr w:rsidR="00505B19" w:rsidRPr="00505B19" w14:paraId="2A615B65" w14:textId="77777777" w:rsidTr="00036E24">
        <w:tc>
          <w:tcPr>
            <w:tcW w:w="9242" w:type="dxa"/>
            <w:gridSpan w:val="2"/>
          </w:tcPr>
          <w:p w14:paraId="3642591C" w14:textId="77777777" w:rsidR="009D7789" w:rsidRPr="00505B19" w:rsidRDefault="009D7789" w:rsidP="00900937">
            <w:pPr>
              <w:pStyle w:val="Heading2"/>
              <w:outlineLvl w:val="1"/>
              <w:rPr>
                <w:rFonts w:cs="Times New Roman"/>
                <w:color w:val="000000" w:themeColor="text1"/>
              </w:rPr>
            </w:pPr>
            <w:bookmarkStart w:id="8" w:name="_Toc56291791"/>
            <w:r w:rsidRPr="00505B19">
              <w:rPr>
                <w:rFonts w:cs="Times New Roman"/>
                <w:color w:val="000000" w:themeColor="text1"/>
              </w:rPr>
              <w:t>An example of responses to changes</w:t>
            </w:r>
            <w:bookmarkEnd w:id="8"/>
          </w:p>
        </w:tc>
      </w:tr>
      <w:tr w:rsidR="00505B19" w:rsidRPr="00505B19" w14:paraId="5FFBF999" w14:textId="77777777" w:rsidTr="009D7789">
        <w:tc>
          <w:tcPr>
            <w:tcW w:w="4621" w:type="dxa"/>
          </w:tcPr>
          <w:p w14:paraId="73FBEB75" w14:textId="77777777" w:rsidR="009D7789" w:rsidRPr="00505B19" w:rsidRDefault="009D7789" w:rsidP="00A61FE4">
            <w:pPr>
              <w:rPr>
                <w:rFonts w:cs="Times New Roman"/>
                <w:color w:val="000000" w:themeColor="text1"/>
              </w:rPr>
            </w:pPr>
            <w:r w:rsidRPr="00505B19">
              <w:rPr>
                <w:rFonts w:cs="Times New Roman"/>
                <w:b/>
                <w:color w:val="000000" w:themeColor="text1"/>
              </w:rPr>
              <w:t>Strategy theme</w:t>
            </w:r>
          </w:p>
        </w:tc>
        <w:tc>
          <w:tcPr>
            <w:tcW w:w="4621" w:type="dxa"/>
          </w:tcPr>
          <w:p w14:paraId="2284E96F" w14:textId="77777777" w:rsidR="009D7789" w:rsidRPr="00505B19" w:rsidRDefault="009D7789" w:rsidP="00A61FE4">
            <w:pPr>
              <w:rPr>
                <w:rFonts w:cs="Times New Roman"/>
                <w:color w:val="000000" w:themeColor="text1"/>
              </w:rPr>
            </w:pPr>
            <w:r w:rsidRPr="00505B19">
              <w:rPr>
                <w:rFonts w:cs="Times New Roman"/>
                <w:color w:val="000000" w:themeColor="text1"/>
              </w:rPr>
              <w:t>One Brand Strategy</w:t>
            </w:r>
          </w:p>
        </w:tc>
      </w:tr>
      <w:tr w:rsidR="00505B19" w:rsidRPr="00505B19" w14:paraId="303B465C" w14:textId="77777777" w:rsidTr="009D7789">
        <w:tc>
          <w:tcPr>
            <w:tcW w:w="4621" w:type="dxa"/>
          </w:tcPr>
          <w:p w14:paraId="60A35E36" w14:textId="77777777" w:rsidR="009D7789" w:rsidRPr="00505B19" w:rsidRDefault="009D7789" w:rsidP="00A61FE4">
            <w:pPr>
              <w:rPr>
                <w:rFonts w:cs="Times New Roman"/>
                <w:color w:val="000000" w:themeColor="text1"/>
              </w:rPr>
            </w:pPr>
            <w:r w:rsidRPr="00505B19">
              <w:rPr>
                <w:rFonts w:cs="Times New Roman"/>
                <w:b/>
                <w:color w:val="000000" w:themeColor="text1"/>
              </w:rPr>
              <w:t>Strategy framework</w:t>
            </w:r>
          </w:p>
        </w:tc>
        <w:tc>
          <w:tcPr>
            <w:tcW w:w="4621" w:type="dxa"/>
          </w:tcPr>
          <w:p w14:paraId="76623294" w14:textId="77777777" w:rsidR="009D7789" w:rsidRPr="00505B19" w:rsidRDefault="009D7789" w:rsidP="00A61FE4">
            <w:pPr>
              <w:rPr>
                <w:rFonts w:cs="Times New Roman"/>
                <w:color w:val="000000" w:themeColor="text1"/>
              </w:rPr>
            </w:pPr>
            <w:r w:rsidRPr="00505B19">
              <w:rPr>
                <w:rFonts w:cs="Times New Roman"/>
                <w:color w:val="000000" w:themeColor="text1"/>
              </w:rPr>
              <w:t>From Offering Choice to Shaping Choice</w:t>
            </w:r>
          </w:p>
        </w:tc>
      </w:tr>
      <w:tr w:rsidR="00505B19" w:rsidRPr="00505B19" w14:paraId="3E6A13F2" w14:textId="77777777" w:rsidTr="009D7789">
        <w:tc>
          <w:tcPr>
            <w:tcW w:w="4621" w:type="dxa"/>
          </w:tcPr>
          <w:p w14:paraId="6D071528" w14:textId="77777777" w:rsidR="009D7789" w:rsidRPr="00505B19" w:rsidRDefault="00C83557" w:rsidP="00A61FE4">
            <w:pPr>
              <w:rPr>
                <w:rFonts w:cs="Times New Roman"/>
                <w:b/>
                <w:color w:val="000000" w:themeColor="text1"/>
              </w:rPr>
            </w:pPr>
            <w:r w:rsidRPr="00505B19">
              <w:rPr>
                <w:rFonts w:cs="Times New Roman"/>
                <w:b/>
                <w:color w:val="000000" w:themeColor="text1"/>
              </w:rPr>
              <w:t>Volume</w:t>
            </w:r>
          </w:p>
        </w:tc>
        <w:tc>
          <w:tcPr>
            <w:tcW w:w="4621" w:type="dxa"/>
          </w:tcPr>
          <w:p w14:paraId="43C38249" w14:textId="77777777" w:rsidR="009D7789" w:rsidRPr="00505B19" w:rsidRDefault="00474554" w:rsidP="00A61FE4">
            <w:pPr>
              <w:rPr>
                <w:rFonts w:cs="Times New Roman"/>
                <w:color w:val="000000" w:themeColor="text1"/>
              </w:rPr>
            </w:pPr>
            <w:r w:rsidRPr="00505B19">
              <w:rPr>
                <w:rFonts w:cs="Times New Roman"/>
                <w:color w:val="000000" w:themeColor="text1"/>
              </w:rPr>
              <w:t>Big volume in one unit replaced by Small &amp; medium volume in multiple units</w:t>
            </w:r>
          </w:p>
        </w:tc>
      </w:tr>
      <w:tr w:rsidR="00505B19" w:rsidRPr="00505B19" w14:paraId="777C5B92" w14:textId="77777777" w:rsidTr="009D7789">
        <w:tc>
          <w:tcPr>
            <w:tcW w:w="4621" w:type="dxa"/>
          </w:tcPr>
          <w:p w14:paraId="068BF433" w14:textId="77777777" w:rsidR="009D7789" w:rsidRPr="00505B19" w:rsidRDefault="00474554" w:rsidP="00A61FE4">
            <w:pPr>
              <w:rPr>
                <w:rFonts w:cs="Times New Roman"/>
                <w:b/>
                <w:color w:val="000000" w:themeColor="text1"/>
              </w:rPr>
            </w:pPr>
            <w:r w:rsidRPr="00505B19">
              <w:rPr>
                <w:rFonts w:cs="Times New Roman"/>
                <w:b/>
                <w:color w:val="000000" w:themeColor="text1"/>
              </w:rPr>
              <w:t>Brands-</w:t>
            </w:r>
          </w:p>
        </w:tc>
        <w:tc>
          <w:tcPr>
            <w:tcW w:w="4621" w:type="dxa"/>
          </w:tcPr>
          <w:p w14:paraId="4223EE5E" w14:textId="77777777" w:rsidR="009D7789" w:rsidRPr="00505B19" w:rsidRDefault="00474554" w:rsidP="00A61FE4">
            <w:pPr>
              <w:rPr>
                <w:rFonts w:cs="Times New Roman"/>
                <w:color w:val="000000" w:themeColor="text1"/>
              </w:rPr>
            </w:pPr>
            <w:r w:rsidRPr="00505B19">
              <w:rPr>
                <w:rFonts w:cs="Times New Roman"/>
                <w:color w:val="000000" w:themeColor="text1"/>
              </w:rPr>
              <w:t xml:space="preserve">Multiple brands </w:t>
            </w:r>
            <w:r w:rsidR="008645EB" w:rsidRPr="00505B19">
              <w:rPr>
                <w:rFonts w:cs="Times New Roman"/>
                <w:color w:val="000000" w:themeColor="text1"/>
              </w:rPr>
              <w:t>are</w:t>
            </w:r>
            <w:r w:rsidRPr="00505B19">
              <w:rPr>
                <w:rFonts w:cs="Times New Roman"/>
                <w:color w:val="000000" w:themeColor="text1"/>
              </w:rPr>
              <w:t xml:space="preserve"> changed to One Brand strategy</w:t>
            </w:r>
          </w:p>
        </w:tc>
      </w:tr>
      <w:tr w:rsidR="00014460" w:rsidRPr="00505B19" w14:paraId="7C63354D" w14:textId="77777777" w:rsidTr="009D7789">
        <w:tc>
          <w:tcPr>
            <w:tcW w:w="4621" w:type="dxa"/>
          </w:tcPr>
          <w:p w14:paraId="78D1DE8E" w14:textId="77777777" w:rsidR="00C61775" w:rsidRPr="00505B19" w:rsidRDefault="00C61775" w:rsidP="00A61FE4">
            <w:pPr>
              <w:rPr>
                <w:rFonts w:cs="Times New Roman"/>
                <w:b/>
                <w:color w:val="000000" w:themeColor="text1"/>
              </w:rPr>
            </w:pPr>
            <w:r w:rsidRPr="00505B19">
              <w:rPr>
                <w:rFonts w:cs="Times New Roman"/>
                <w:b/>
                <w:color w:val="000000" w:themeColor="text1"/>
              </w:rPr>
              <w:t>The rationale for changes</w:t>
            </w:r>
          </w:p>
        </w:tc>
        <w:tc>
          <w:tcPr>
            <w:tcW w:w="4621" w:type="dxa"/>
          </w:tcPr>
          <w:p w14:paraId="2653EACB" w14:textId="77777777" w:rsidR="00C61775" w:rsidRPr="00505B19" w:rsidRDefault="00C61775" w:rsidP="00A61FE4">
            <w:pPr>
              <w:rPr>
                <w:rFonts w:cs="Times New Roman"/>
                <w:color w:val="000000" w:themeColor="text1"/>
              </w:rPr>
            </w:pPr>
            <w:r w:rsidRPr="00505B19">
              <w:rPr>
                <w:rFonts w:cs="Times New Roman"/>
                <w:color w:val="000000" w:themeColor="text1"/>
              </w:rPr>
              <w:t>More target customers with affordable prices and demands based on different target customer preferences</w:t>
            </w:r>
            <w:r w:rsidR="00AB496F" w:rsidRPr="00505B19">
              <w:rPr>
                <w:rFonts w:cs="Times New Roman"/>
                <w:color w:val="000000" w:themeColor="text1"/>
              </w:rPr>
              <w:t xml:space="preserve"> </w:t>
            </w:r>
            <w:r w:rsidR="00AB496F" w:rsidRPr="00505B19">
              <w:rPr>
                <w:rFonts w:eastAsia="Times New Roman" w:cs="Times New Roman"/>
                <w:color w:val="000000" w:themeColor="text1"/>
                <w:szCs w:val="24"/>
              </w:rPr>
              <w:t>(Armstrong &amp; Taylor, 2020).</w:t>
            </w:r>
          </w:p>
        </w:tc>
      </w:tr>
    </w:tbl>
    <w:p w14:paraId="0500B6B9" w14:textId="77777777" w:rsidR="009D7789" w:rsidRPr="00505B19" w:rsidRDefault="009D7789" w:rsidP="00A61FE4">
      <w:pPr>
        <w:rPr>
          <w:rFonts w:cs="Times New Roman"/>
          <w:color w:val="000000" w:themeColor="text1"/>
        </w:rPr>
      </w:pPr>
    </w:p>
    <w:p w14:paraId="076E927B" w14:textId="77777777" w:rsidR="00DA2AFA" w:rsidRPr="00505B19" w:rsidRDefault="00DA2AFA" w:rsidP="00A61FE4">
      <w:pPr>
        <w:jc w:val="center"/>
        <w:rPr>
          <w:rFonts w:cs="Times New Roman"/>
          <w:color w:val="000000" w:themeColor="text1"/>
        </w:rPr>
      </w:pPr>
      <w:r w:rsidRPr="00505B19">
        <w:rPr>
          <w:rFonts w:cs="Times New Roman"/>
          <w:noProof/>
          <w:color w:val="000000" w:themeColor="text1"/>
          <w:lang w:eastAsia="en-GB"/>
        </w:rPr>
        <w:lastRenderedPageBreak/>
        <w:drawing>
          <wp:inline distT="0" distB="0" distL="0" distR="0" wp14:anchorId="6A829842" wp14:editId="2F1817D6">
            <wp:extent cx="4791075" cy="26098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791075" cy="2609850"/>
                    </a:xfrm>
                    <a:prstGeom prst="rect">
                      <a:avLst/>
                    </a:prstGeom>
                  </pic:spPr>
                </pic:pic>
              </a:graphicData>
            </a:graphic>
          </wp:inline>
        </w:drawing>
      </w:r>
    </w:p>
    <w:p w14:paraId="37F61FCC" w14:textId="77777777" w:rsidR="007D555B" w:rsidRPr="00505B19" w:rsidRDefault="006F7CC3" w:rsidP="00072E64">
      <w:pPr>
        <w:jc w:val="center"/>
        <w:rPr>
          <w:rFonts w:cs="Times New Roman"/>
          <w:color w:val="000000" w:themeColor="text1"/>
        </w:rPr>
      </w:pPr>
      <w:r w:rsidRPr="00505B19">
        <w:rPr>
          <w:rFonts w:cs="Times New Roman"/>
          <w:color w:val="000000" w:themeColor="text1"/>
        </w:rPr>
        <w:t xml:space="preserve">Figure: </w:t>
      </w:r>
      <w:r w:rsidR="00E349BF" w:rsidRPr="00505B19">
        <w:rPr>
          <w:rFonts w:cs="Times New Roman"/>
          <w:color w:val="000000" w:themeColor="text1"/>
        </w:rPr>
        <w:t>An example of responses to changes</w:t>
      </w:r>
      <w:r w:rsidR="00AB496F" w:rsidRPr="00505B19">
        <w:rPr>
          <w:rFonts w:cs="Times New Roman"/>
          <w:color w:val="000000" w:themeColor="text1"/>
        </w:rPr>
        <w:t xml:space="preserve"> </w:t>
      </w:r>
      <w:r w:rsidR="00AB496F" w:rsidRPr="00505B19">
        <w:rPr>
          <w:rFonts w:eastAsia="Times New Roman" w:cs="Times New Roman"/>
          <w:color w:val="000000" w:themeColor="text1"/>
        </w:rPr>
        <w:t>(Brewster, et al, 2017)</w:t>
      </w:r>
      <w:r w:rsidR="00AB496F" w:rsidRPr="00505B19">
        <w:rPr>
          <w:rFonts w:cs="Times New Roman"/>
          <w:color w:val="000000" w:themeColor="text1"/>
        </w:rPr>
        <w:t>.</w:t>
      </w:r>
    </w:p>
    <w:p w14:paraId="02F3589C" w14:textId="3A66C891" w:rsidR="00AE155D" w:rsidRPr="00505B19" w:rsidRDefault="00AF5EE6" w:rsidP="00AE155D">
      <w:pPr>
        <w:pStyle w:val="Heading1"/>
        <w:spacing w:line="360" w:lineRule="auto"/>
        <w:rPr>
          <w:rFonts w:cs="Times New Roman"/>
          <w:b/>
          <w:bCs w:val="0"/>
          <w:noProof w:val="0"/>
          <w:color w:val="000000" w:themeColor="text1"/>
          <w:u w:val="single"/>
        </w:rPr>
      </w:pPr>
      <w:bookmarkStart w:id="9" w:name="_Toc56291792"/>
      <w:r w:rsidRPr="00505B19">
        <w:rPr>
          <w:rFonts w:cs="Times New Roman"/>
          <w:b/>
          <w:bCs w:val="0"/>
          <w:noProof w:val="0"/>
          <w:color w:val="000000" w:themeColor="text1"/>
          <w:u w:val="single"/>
        </w:rPr>
        <w:t>Conclusion</w:t>
      </w:r>
      <w:bookmarkEnd w:id="9"/>
    </w:p>
    <w:p w14:paraId="72176EF1" w14:textId="77777777" w:rsidR="00AF5EE6" w:rsidRPr="00505B19" w:rsidRDefault="00AF5EE6" w:rsidP="00A61FE4">
      <w:pPr>
        <w:rPr>
          <w:rFonts w:cs="Times New Roman"/>
          <w:color w:val="000000" w:themeColor="text1"/>
          <w:szCs w:val="24"/>
        </w:rPr>
      </w:pPr>
      <w:r w:rsidRPr="00505B19">
        <w:rPr>
          <w:rFonts w:cs="Times New Roman"/>
          <w:color w:val="000000" w:themeColor="text1"/>
          <w:szCs w:val="24"/>
        </w:rPr>
        <w:t xml:space="preserve">Thus, PESTLE analysis is very beneficial for an organisation to find out their activities properly. Besides, people resourcing strategies are also very effective for managing and regulating the workforce easily. “Coca Cola” should do PESTLE analysis as its support to increase their performance and efficiency. Besides, </w:t>
      </w:r>
      <w:r w:rsidR="009A4EDA" w:rsidRPr="00505B19">
        <w:rPr>
          <w:rFonts w:cs="Times New Roman"/>
          <w:color w:val="000000" w:themeColor="text1"/>
          <w:szCs w:val="24"/>
        </w:rPr>
        <w:t xml:space="preserve">the PESTLE analysis is also supportive to analysis </w:t>
      </w:r>
      <w:r w:rsidRPr="00505B19">
        <w:rPr>
          <w:rFonts w:cs="Times New Roman"/>
          <w:color w:val="000000" w:themeColor="text1"/>
          <w:szCs w:val="24"/>
        </w:rPr>
        <w:t>the customer and consumer</w:t>
      </w:r>
      <w:r w:rsidR="0077329B" w:rsidRPr="00505B19">
        <w:rPr>
          <w:rFonts w:cs="Times New Roman"/>
          <w:color w:val="000000" w:themeColor="text1"/>
          <w:szCs w:val="24"/>
        </w:rPr>
        <w:t xml:space="preserve"> &amp;</w:t>
      </w:r>
      <w:r w:rsidRPr="00505B19">
        <w:rPr>
          <w:rFonts w:cs="Times New Roman"/>
          <w:color w:val="000000" w:themeColor="text1"/>
          <w:szCs w:val="24"/>
        </w:rPr>
        <w:t xml:space="preserve"> that’s why if “Coca Cola” has contributed any sectors it can create attention to the customer mind </w:t>
      </w:r>
      <w:r w:rsidRPr="00505B19">
        <w:rPr>
          <w:rFonts w:eastAsia="Times New Roman" w:cs="Times New Roman"/>
          <w:color w:val="000000" w:themeColor="text1"/>
          <w:szCs w:val="24"/>
        </w:rPr>
        <w:t>(Mello, 2014)</w:t>
      </w:r>
      <w:r w:rsidRPr="00505B19">
        <w:rPr>
          <w:rFonts w:cs="Times New Roman"/>
          <w:color w:val="000000" w:themeColor="text1"/>
          <w:szCs w:val="24"/>
        </w:rPr>
        <w:t xml:space="preserve">.  </w:t>
      </w:r>
    </w:p>
    <w:p w14:paraId="08080B4A" w14:textId="7D32E782" w:rsidR="00AF5EE6" w:rsidRPr="00505B19" w:rsidRDefault="00AF5EE6" w:rsidP="00A61FE4">
      <w:pPr>
        <w:rPr>
          <w:rFonts w:cs="Times New Roman"/>
          <w:color w:val="000000" w:themeColor="text1"/>
          <w:szCs w:val="24"/>
        </w:rPr>
      </w:pPr>
    </w:p>
    <w:p w14:paraId="56024F50" w14:textId="1622D4E3" w:rsidR="00AE155D" w:rsidRPr="00505B19" w:rsidRDefault="00AE155D" w:rsidP="00AE155D">
      <w:pPr>
        <w:pStyle w:val="Heading1"/>
        <w:spacing w:line="360" w:lineRule="auto"/>
        <w:jc w:val="both"/>
        <w:rPr>
          <w:rFonts w:cs="Times New Roman"/>
          <w:noProof w:val="0"/>
          <w:color w:val="000000" w:themeColor="text1"/>
        </w:rPr>
      </w:pPr>
      <w:bookmarkStart w:id="10" w:name="_Toc56291793"/>
    </w:p>
    <w:p w14:paraId="514DD078" w14:textId="31437ACA" w:rsidR="00AE155D" w:rsidRPr="00505B19" w:rsidRDefault="00AE155D" w:rsidP="00AE155D">
      <w:pPr>
        <w:rPr>
          <w:rFonts w:cs="Times New Roman"/>
          <w:color w:val="000000" w:themeColor="text1"/>
        </w:rPr>
      </w:pPr>
    </w:p>
    <w:p w14:paraId="04CA6024" w14:textId="62D706DD" w:rsidR="00AE155D" w:rsidRPr="00505B19" w:rsidRDefault="00AE155D" w:rsidP="00AE155D">
      <w:pPr>
        <w:rPr>
          <w:rFonts w:cs="Times New Roman"/>
          <w:color w:val="000000" w:themeColor="text1"/>
        </w:rPr>
      </w:pPr>
    </w:p>
    <w:p w14:paraId="6E2F388E" w14:textId="77777777" w:rsidR="00AE155D" w:rsidRPr="00505B19" w:rsidRDefault="00AE155D" w:rsidP="00AE155D">
      <w:pPr>
        <w:rPr>
          <w:rFonts w:cs="Times New Roman"/>
          <w:color w:val="000000" w:themeColor="text1"/>
        </w:rPr>
      </w:pPr>
    </w:p>
    <w:p w14:paraId="37A5D38D" w14:textId="24998B7C" w:rsidR="00AF5EE6" w:rsidRPr="00505B19" w:rsidRDefault="00D66B86" w:rsidP="00AE155D">
      <w:pPr>
        <w:pStyle w:val="Heading1"/>
        <w:spacing w:line="360" w:lineRule="auto"/>
        <w:rPr>
          <w:rFonts w:cs="Times New Roman"/>
          <w:noProof w:val="0"/>
          <w:color w:val="000000" w:themeColor="text1"/>
        </w:rPr>
      </w:pPr>
      <w:r w:rsidRPr="00505B19">
        <w:rPr>
          <w:rFonts w:cs="Times New Roman"/>
          <w:b/>
          <w:bCs w:val="0"/>
          <w:noProof w:val="0"/>
          <w:color w:val="000000" w:themeColor="text1"/>
          <w:u w:val="single"/>
        </w:rPr>
        <w:lastRenderedPageBreak/>
        <w:t>References</w:t>
      </w:r>
      <w:bookmarkEnd w:id="10"/>
    </w:p>
    <w:p w14:paraId="6FB18E81" w14:textId="77777777" w:rsidR="00C74333" w:rsidRPr="00505B19" w:rsidRDefault="00C74333" w:rsidP="00C74333">
      <w:pPr>
        <w:ind w:left="720" w:hanging="720"/>
        <w:rPr>
          <w:rFonts w:cs="Times New Roman"/>
          <w:color w:val="000000" w:themeColor="text1"/>
        </w:rPr>
      </w:pPr>
      <w:bookmarkStart w:id="11" w:name="_Hlk35761522"/>
      <w:r w:rsidRPr="00505B19">
        <w:rPr>
          <w:rFonts w:cs="Times New Roman"/>
          <w:color w:val="000000" w:themeColor="text1"/>
        </w:rPr>
        <w:t>Armstrong, M. and Taylor, S., 2020</w:t>
      </w:r>
      <w:bookmarkEnd w:id="11"/>
      <w:r w:rsidRPr="00505B19">
        <w:rPr>
          <w:rFonts w:cs="Times New Roman"/>
          <w:color w:val="000000" w:themeColor="text1"/>
        </w:rPr>
        <w:t xml:space="preserve">. </w:t>
      </w:r>
      <w:r w:rsidRPr="00505B19">
        <w:rPr>
          <w:rFonts w:cs="Times New Roman"/>
          <w:i/>
          <w:iCs/>
          <w:color w:val="000000" w:themeColor="text1"/>
        </w:rPr>
        <w:t>Armstrong's handbook of human resource management practice</w:t>
      </w:r>
      <w:r w:rsidRPr="00505B19">
        <w:rPr>
          <w:rFonts w:cs="Times New Roman"/>
          <w:color w:val="000000" w:themeColor="text1"/>
        </w:rPr>
        <w:t>. Kogan Page Publishers.</w:t>
      </w:r>
    </w:p>
    <w:p w14:paraId="09B4D33E" w14:textId="77777777" w:rsidR="00C74333" w:rsidRPr="00505B19" w:rsidRDefault="00C74333" w:rsidP="00C74333">
      <w:pPr>
        <w:ind w:left="720" w:hanging="720"/>
        <w:rPr>
          <w:rFonts w:cs="Times New Roman"/>
          <w:color w:val="000000" w:themeColor="text1"/>
        </w:rPr>
      </w:pPr>
      <w:bookmarkStart w:id="12" w:name="_Hlk35761530"/>
      <w:r w:rsidRPr="00505B19">
        <w:rPr>
          <w:rFonts w:cs="Times New Roman"/>
          <w:color w:val="000000" w:themeColor="text1"/>
        </w:rPr>
        <w:t>Boxall, P. and Purcell, J., 2011</w:t>
      </w:r>
      <w:bookmarkEnd w:id="12"/>
      <w:r w:rsidRPr="00505B19">
        <w:rPr>
          <w:rFonts w:cs="Times New Roman"/>
          <w:color w:val="000000" w:themeColor="text1"/>
        </w:rPr>
        <w:t xml:space="preserve">. </w:t>
      </w:r>
      <w:r w:rsidRPr="00505B19">
        <w:rPr>
          <w:rFonts w:cs="Times New Roman"/>
          <w:i/>
          <w:iCs/>
          <w:color w:val="000000" w:themeColor="text1"/>
        </w:rPr>
        <w:t>Strategy and human resource management</w:t>
      </w:r>
      <w:r w:rsidRPr="00505B19">
        <w:rPr>
          <w:rFonts w:cs="Times New Roman"/>
          <w:color w:val="000000" w:themeColor="text1"/>
        </w:rPr>
        <w:t>. Macmillan International Higher Education.</w:t>
      </w:r>
    </w:p>
    <w:p w14:paraId="7918A60C" w14:textId="77777777" w:rsidR="00C74333" w:rsidRPr="00505B19" w:rsidRDefault="00C74333" w:rsidP="00C74333">
      <w:pPr>
        <w:ind w:left="720" w:hanging="720"/>
        <w:rPr>
          <w:rFonts w:cs="Times New Roman"/>
          <w:color w:val="000000" w:themeColor="text1"/>
        </w:rPr>
      </w:pPr>
      <w:bookmarkStart w:id="13" w:name="_Hlk35761544"/>
      <w:r w:rsidRPr="00505B19">
        <w:rPr>
          <w:rFonts w:cs="Times New Roman"/>
          <w:color w:val="000000" w:themeColor="text1"/>
        </w:rPr>
        <w:t>Brewster, C. and Hegewisch, A. eds., 2017</w:t>
      </w:r>
      <w:bookmarkEnd w:id="13"/>
      <w:r w:rsidRPr="00505B19">
        <w:rPr>
          <w:rFonts w:cs="Times New Roman"/>
          <w:color w:val="000000" w:themeColor="text1"/>
        </w:rPr>
        <w:t xml:space="preserve">. </w:t>
      </w:r>
      <w:r w:rsidRPr="00505B19">
        <w:rPr>
          <w:rFonts w:cs="Times New Roman"/>
          <w:i/>
          <w:iCs/>
          <w:color w:val="000000" w:themeColor="text1"/>
        </w:rPr>
        <w:t>Policy and practice in European human resource management: The Price Waterhouse Cranfield survey</w:t>
      </w:r>
      <w:r w:rsidRPr="00505B19">
        <w:rPr>
          <w:rFonts w:cs="Times New Roman"/>
          <w:color w:val="000000" w:themeColor="text1"/>
        </w:rPr>
        <w:t>. Taylor &amp; Francis.</w:t>
      </w:r>
    </w:p>
    <w:p w14:paraId="41A700DD" w14:textId="77777777" w:rsidR="00C74333" w:rsidRPr="00505B19" w:rsidRDefault="00C74333" w:rsidP="00C74333">
      <w:pPr>
        <w:ind w:left="720" w:hanging="720"/>
        <w:rPr>
          <w:rFonts w:cs="Times New Roman"/>
          <w:color w:val="000000" w:themeColor="text1"/>
        </w:rPr>
      </w:pPr>
      <w:bookmarkStart w:id="14" w:name="_Hlk35761552"/>
      <w:r w:rsidRPr="00505B19">
        <w:rPr>
          <w:rFonts w:cs="Times New Roman"/>
          <w:color w:val="000000" w:themeColor="text1"/>
        </w:rPr>
        <w:t>Cascio, W.F., 2015</w:t>
      </w:r>
      <w:bookmarkEnd w:id="14"/>
      <w:r w:rsidRPr="00505B19">
        <w:rPr>
          <w:rFonts w:cs="Times New Roman"/>
          <w:color w:val="000000" w:themeColor="text1"/>
        </w:rPr>
        <w:t xml:space="preserve">. </w:t>
      </w:r>
      <w:r w:rsidRPr="00505B19">
        <w:rPr>
          <w:rFonts w:cs="Times New Roman"/>
          <w:i/>
          <w:iCs/>
          <w:color w:val="000000" w:themeColor="text1"/>
        </w:rPr>
        <w:t>Managing human resources</w:t>
      </w:r>
      <w:r w:rsidRPr="00505B19">
        <w:rPr>
          <w:rFonts w:cs="Times New Roman"/>
          <w:color w:val="000000" w:themeColor="text1"/>
        </w:rPr>
        <w:t>. New York: McGraw-Hill.</w:t>
      </w:r>
    </w:p>
    <w:p w14:paraId="3ED8E458" w14:textId="77777777" w:rsidR="00C74333" w:rsidRPr="00505B19" w:rsidRDefault="00C74333" w:rsidP="00C74333">
      <w:pPr>
        <w:ind w:left="720" w:hanging="720"/>
        <w:rPr>
          <w:rFonts w:cs="Times New Roman"/>
          <w:color w:val="000000" w:themeColor="text1"/>
        </w:rPr>
      </w:pPr>
      <w:bookmarkStart w:id="15" w:name="_Hlk35761559"/>
      <w:proofErr w:type="spellStart"/>
      <w:r w:rsidRPr="00505B19">
        <w:rPr>
          <w:rFonts w:cs="Times New Roman"/>
          <w:color w:val="000000" w:themeColor="text1"/>
        </w:rPr>
        <w:t>Chelladurai</w:t>
      </w:r>
      <w:proofErr w:type="spellEnd"/>
      <w:r w:rsidRPr="00505B19">
        <w:rPr>
          <w:rFonts w:cs="Times New Roman"/>
          <w:color w:val="000000" w:themeColor="text1"/>
        </w:rPr>
        <w:t xml:space="preserve">, P. and </w:t>
      </w:r>
      <w:proofErr w:type="spellStart"/>
      <w:r w:rsidRPr="00505B19">
        <w:rPr>
          <w:rFonts w:cs="Times New Roman"/>
          <w:color w:val="000000" w:themeColor="text1"/>
        </w:rPr>
        <w:t>Kerwin</w:t>
      </w:r>
      <w:proofErr w:type="spellEnd"/>
      <w:r w:rsidRPr="00505B19">
        <w:rPr>
          <w:rFonts w:cs="Times New Roman"/>
          <w:color w:val="000000" w:themeColor="text1"/>
        </w:rPr>
        <w:t>, S., 2018</w:t>
      </w:r>
      <w:bookmarkEnd w:id="15"/>
      <w:r w:rsidRPr="00505B19">
        <w:rPr>
          <w:rFonts w:cs="Times New Roman"/>
          <w:color w:val="000000" w:themeColor="text1"/>
        </w:rPr>
        <w:t xml:space="preserve">. </w:t>
      </w:r>
      <w:r w:rsidRPr="00505B19">
        <w:rPr>
          <w:rFonts w:cs="Times New Roman"/>
          <w:i/>
          <w:iCs/>
          <w:color w:val="000000" w:themeColor="text1"/>
        </w:rPr>
        <w:t>Human resource management in sport and recreation</w:t>
      </w:r>
      <w:r w:rsidRPr="00505B19">
        <w:rPr>
          <w:rFonts w:cs="Times New Roman"/>
          <w:color w:val="000000" w:themeColor="text1"/>
        </w:rPr>
        <w:t>. Human Kinetics.</w:t>
      </w:r>
    </w:p>
    <w:p w14:paraId="21BCD771" w14:textId="77777777" w:rsidR="00C74333" w:rsidRPr="00505B19" w:rsidRDefault="00C74333" w:rsidP="00C74333">
      <w:pPr>
        <w:ind w:left="720" w:hanging="720"/>
        <w:rPr>
          <w:rFonts w:cs="Times New Roman"/>
          <w:color w:val="000000" w:themeColor="text1"/>
        </w:rPr>
      </w:pPr>
      <w:bookmarkStart w:id="16" w:name="_Hlk35761565"/>
      <w:r w:rsidRPr="00505B19">
        <w:rPr>
          <w:rFonts w:cs="Times New Roman"/>
          <w:color w:val="000000" w:themeColor="text1"/>
        </w:rPr>
        <w:t>Daley, D.M., 2012</w:t>
      </w:r>
      <w:bookmarkEnd w:id="16"/>
      <w:r w:rsidRPr="00505B19">
        <w:rPr>
          <w:rFonts w:cs="Times New Roman"/>
          <w:color w:val="000000" w:themeColor="text1"/>
        </w:rPr>
        <w:t xml:space="preserve">. Strategic human resources management. </w:t>
      </w:r>
      <w:r w:rsidRPr="00505B19">
        <w:rPr>
          <w:rFonts w:cs="Times New Roman"/>
          <w:i/>
          <w:iCs/>
          <w:color w:val="000000" w:themeColor="text1"/>
        </w:rPr>
        <w:t>Public Personnel Management</w:t>
      </w:r>
      <w:r w:rsidRPr="00505B19">
        <w:rPr>
          <w:rFonts w:cs="Times New Roman"/>
          <w:color w:val="000000" w:themeColor="text1"/>
        </w:rPr>
        <w:t>, pp.120-125.</w:t>
      </w:r>
    </w:p>
    <w:p w14:paraId="64A1CADD" w14:textId="77777777" w:rsidR="00C74333" w:rsidRPr="00505B19" w:rsidRDefault="00C74333" w:rsidP="00C74333">
      <w:pPr>
        <w:ind w:left="720" w:hanging="720"/>
        <w:rPr>
          <w:rFonts w:cs="Times New Roman"/>
          <w:color w:val="000000" w:themeColor="text1"/>
        </w:rPr>
      </w:pPr>
      <w:bookmarkStart w:id="17" w:name="_Hlk35761572"/>
      <w:proofErr w:type="spellStart"/>
      <w:r w:rsidRPr="00505B19">
        <w:rPr>
          <w:rFonts w:cs="Times New Roman"/>
          <w:color w:val="000000" w:themeColor="text1"/>
        </w:rPr>
        <w:t>DeCenzo</w:t>
      </w:r>
      <w:proofErr w:type="spellEnd"/>
      <w:r w:rsidRPr="00505B19">
        <w:rPr>
          <w:rFonts w:cs="Times New Roman"/>
          <w:color w:val="000000" w:themeColor="text1"/>
        </w:rPr>
        <w:t>, D.A., Robbins, S.P. and Verhulst, S.L., 2016</w:t>
      </w:r>
      <w:bookmarkEnd w:id="17"/>
      <w:r w:rsidRPr="00505B19">
        <w:rPr>
          <w:rFonts w:cs="Times New Roman"/>
          <w:color w:val="000000" w:themeColor="text1"/>
        </w:rPr>
        <w:t xml:space="preserve">. </w:t>
      </w:r>
      <w:r w:rsidRPr="00505B19">
        <w:rPr>
          <w:rFonts w:cs="Times New Roman"/>
          <w:i/>
          <w:iCs/>
          <w:color w:val="000000" w:themeColor="text1"/>
        </w:rPr>
        <w:t>Fundamentals of human resource management</w:t>
      </w:r>
      <w:r w:rsidRPr="00505B19">
        <w:rPr>
          <w:rFonts w:cs="Times New Roman"/>
          <w:color w:val="000000" w:themeColor="text1"/>
        </w:rPr>
        <w:t xml:space="preserve">. John Wiley &amp; Sons. </w:t>
      </w:r>
    </w:p>
    <w:p w14:paraId="2DF05EB2" w14:textId="77777777" w:rsidR="00C74333" w:rsidRPr="00505B19" w:rsidRDefault="00C74333" w:rsidP="00C74333">
      <w:pPr>
        <w:ind w:left="720" w:hanging="720"/>
        <w:rPr>
          <w:rFonts w:cs="Times New Roman"/>
          <w:color w:val="000000" w:themeColor="text1"/>
        </w:rPr>
      </w:pPr>
      <w:bookmarkStart w:id="18" w:name="_Hlk35761581"/>
      <w:proofErr w:type="spellStart"/>
      <w:r w:rsidRPr="00505B19">
        <w:rPr>
          <w:rFonts w:cs="Times New Roman"/>
          <w:color w:val="000000" w:themeColor="text1"/>
        </w:rPr>
        <w:t>Harzing</w:t>
      </w:r>
      <w:proofErr w:type="spellEnd"/>
      <w:r w:rsidRPr="00505B19">
        <w:rPr>
          <w:rFonts w:cs="Times New Roman"/>
          <w:color w:val="000000" w:themeColor="text1"/>
        </w:rPr>
        <w:t xml:space="preserve">, A.W. and </w:t>
      </w:r>
      <w:proofErr w:type="spellStart"/>
      <w:r w:rsidRPr="00505B19">
        <w:rPr>
          <w:rFonts w:cs="Times New Roman"/>
          <w:color w:val="000000" w:themeColor="text1"/>
        </w:rPr>
        <w:t>Pinnington</w:t>
      </w:r>
      <w:proofErr w:type="spellEnd"/>
      <w:r w:rsidRPr="00505B19">
        <w:rPr>
          <w:rFonts w:cs="Times New Roman"/>
          <w:color w:val="000000" w:themeColor="text1"/>
        </w:rPr>
        <w:t>, A. eds., 2010</w:t>
      </w:r>
      <w:bookmarkEnd w:id="18"/>
      <w:r w:rsidRPr="00505B19">
        <w:rPr>
          <w:rFonts w:cs="Times New Roman"/>
          <w:color w:val="000000" w:themeColor="text1"/>
        </w:rPr>
        <w:t xml:space="preserve">. </w:t>
      </w:r>
      <w:r w:rsidRPr="00505B19">
        <w:rPr>
          <w:rFonts w:cs="Times New Roman"/>
          <w:i/>
          <w:iCs/>
          <w:color w:val="000000" w:themeColor="text1"/>
        </w:rPr>
        <w:t>International human resource management</w:t>
      </w:r>
      <w:r w:rsidRPr="00505B19">
        <w:rPr>
          <w:rFonts w:cs="Times New Roman"/>
          <w:color w:val="000000" w:themeColor="text1"/>
        </w:rPr>
        <w:t>. Sage.</w:t>
      </w:r>
      <w:r w:rsidR="007F3C1F" w:rsidRPr="00505B19">
        <w:rPr>
          <w:rFonts w:cs="Times New Roman"/>
          <w:color w:val="000000" w:themeColor="text1"/>
        </w:rPr>
        <w:t xml:space="preserve"> MURAD_ME</w:t>
      </w:r>
    </w:p>
    <w:p w14:paraId="796DA768" w14:textId="77777777" w:rsidR="00C74333" w:rsidRPr="00505B19" w:rsidRDefault="00C74333" w:rsidP="00C74333">
      <w:pPr>
        <w:ind w:left="720" w:hanging="720"/>
        <w:rPr>
          <w:rFonts w:cs="Times New Roman"/>
          <w:color w:val="000000" w:themeColor="text1"/>
        </w:rPr>
      </w:pPr>
      <w:bookmarkStart w:id="19" w:name="_Hlk35761600"/>
      <w:r w:rsidRPr="00505B19">
        <w:rPr>
          <w:rFonts w:cs="Times New Roman"/>
          <w:color w:val="000000" w:themeColor="text1"/>
        </w:rPr>
        <w:t>Jackson, S.E., Schuler, R.S. and Jiang, K., 2014</w:t>
      </w:r>
      <w:bookmarkEnd w:id="19"/>
      <w:r w:rsidRPr="00505B19">
        <w:rPr>
          <w:rFonts w:cs="Times New Roman"/>
          <w:color w:val="000000" w:themeColor="text1"/>
        </w:rPr>
        <w:t xml:space="preserve">. An aspirational framework for strategic human resource management. </w:t>
      </w:r>
      <w:r w:rsidRPr="00505B19">
        <w:rPr>
          <w:rFonts w:cs="Times New Roman"/>
          <w:i/>
          <w:iCs/>
          <w:color w:val="000000" w:themeColor="text1"/>
        </w:rPr>
        <w:t>The academy of management annals</w:t>
      </w:r>
      <w:r w:rsidRPr="00505B19">
        <w:rPr>
          <w:rFonts w:cs="Times New Roman"/>
          <w:color w:val="000000" w:themeColor="text1"/>
        </w:rPr>
        <w:t xml:space="preserve">, </w:t>
      </w:r>
      <w:r w:rsidRPr="00505B19">
        <w:rPr>
          <w:rFonts w:cs="Times New Roman"/>
          <w:i/>
          <w:iCs/>
          <w:color w:val="000000" w:themeColor="text1"/>
        </w:rPr>
        <w:t>8</w:t>
      </w:r>
      <w:r w:rsidRPr="00505B19">
        <w:rPr>
          <w:rFonts w:cs="Times New Roman"/>
          <w:color w:val="000000" w:themeColor="text1"/>
        </w:rPr>
        <w:t>(1), pp.1-56.</w:t>
      </w:r>
    </w:p>
    <w:p w14:paraId="7EBC2B53" w14:textId="5E6FF6E5" w:rsidR="00C74333" w:rsidRPr="00505B19" w:rsidRDefault="00C74333" w:rsidP="00C74333">
      <w:pPr>
        <w:ind w:left="720" w:hanging="720"/>
        <w:rPr>
          <w:rFonts w:cs="Times New Roman"/>
          <w:color w:val="000000" w:themeColor="text1"/>
        </w:rPr>
      </w:pPr>
      <w:bookmarkStart w:id="20" w:name="_Hlk35761609"/>
      <w:r w:rsidRPr="00505B19">
        <w:rPr>
          <w:rFonts w:cs="Times New Roman"/>
          <w:color w:val="000000" w:themeColor="text1"/>
        </w:rPr>
        <w:t xml:space="preserve">Jiang, K., </w:t>
      </w:r>
      <w:proofErr w:type="spellStart"/>
      <w:r w:rsidRPr="00505B19">
        <w:rPr>
          <w:rFonts w:cs="Times New Roman"/>
          <w:color w:val="000000" w:themeColor="text1"/>
        </w:rPr>
        <w:t>Lepak</w:t>
      </w:r>
      <w:proofErr w:type="spellEnd"/>
      <w:r w:rsidRPr="00505B19">
        <w:rPr>
          <w:rFonts w:cs="Times New Roman"/>
          <w:color w:val="000000" w:themeColor="text1"/>
        </w:rPr>
        <w:t>, D.P., Hu, J. and Baer, J.C., 2012</w:t>
      </w:r>
      <w:bookmarkEnd w:id="20"/>
      <w:r w:rsidRPr="00505B19">
        <w:rPr>
          <w:rFonts w:cs="Times New Roman"/>
          <w:color w:val="000000" w:themeColor="text1"/>
        </w:rPr>
        <w:t xml:space="preserve">. How does human resource management influence </w:t>
      </w:r>
      <w:r w:rsidR="00E41156" w:rsidRPr="00505B19">
        <w:rPr>
          <w:rFonts w:cs="Times New Roman"/>
          <w:color w:val="000000" w:themeColor="text1"/>
        </w:rPr>
        <w:t>organisation</w:t>
      </w:r>
      <w:r w:rsidRPr="00505B19">
        <w:rPr>
          <w:rFonts w:cs="Times New Roman"/>
          <w:color w:val="000000" w:themeColor="text1"/>
        </w:rPr>
        <w:t xml:space="preserve">al outcomes? A meta-analytic investigation of mediating mechanisms. </w:t>
      </w:r>
      <w:r w:rsidRPr="00505B19">
        <w:rPr>
          <w:rFonts w:cs="Times New Roman"/>
          <w:i/>
          <w:iCs/>
          <w:color w:val="000000" w:themeColor="text1"/>
        </w:rPr>
        <w:t>Academy of Management Journal</w:t>
      </w:r>
      <w:r w:rsidRPr="00505B19">
        <w:rPr>
          <w:rFonts w:cs="Times New Roman"/>
          <w:color w:val="000000" w:themeColor="text1"/>
        </w:rPr>
        <w:t xml:space="preserve">, </w:t>
      </w:r>
      <w:r w:rsidRPr="00505B19">
        <w:rPr>
          <w:rFonts w:cs="Times New Roman"/>
          <w:i/>
          <w:iCs/>
          <w:color w:val="000000" w:themeColor="text1"/>
        </w:rPr>
        <w:t>55</w:t>
      </w:r>
      <w:r w:rsidRPr="00505B19">
        <w:rPr>
          <w:rFonts w:cs="Times New Roman"/>
          <w:color w:val="000000" w:themeColor="text1"/>
        </w:rPr>
        <w:t>(6), pp.1264-1294.</w:t>
      </w:r>
    </w:p>
    <w:p w14:paraId="13D71ABF" w14:textId="77777777" w:rsidR="00C74333" w:rsidRPr="00505B19" w:rsidRDefault="00C74333" w:rsidP="00C74333">
      <w:pPr>
        <w:ind w:left="720" w:hanging="720"/>
        <w:rPr>
          <w:rFonts w:cs="Times New Roman"/>
          <w:color w:val="000000" w:themeColor="text1"/>
        </w:rPr>
      </w:pPr>
      <w:bookmarkStart w:id="21" w:name="_Hlk35761627"/>
      <w:r w:rsidRPr="00505B19">
        <w:rPr>
          <w:rFonts w:cs="Times New Roman"/>
          <w:color w:val="000000" w:themeColor="text1"/>
        </w:rPr>
        <w:t xml:space="preserve">Marchington, M., </w:t>
      </w:r>
      <w:proofErr w:type="spellStart"/>
      <w:r w:rsidRPr="00505B19">
        <w:rPr>
          <w:rFonts w:cs="Times New Roman"/>
          <w:color w:val="000000" w:themeColor="text1"/>
        </w:rPr>
        <w:t>Kynighou</w:t>
      </w:r>
      <w:proofErr w:type="spellEnd"/>
      <w:r w:rsidRPr="00505B19">
        <w:rPr>
          <w:rFonts w:cs="Times New Roman"/>
          <w:color w:val="000000" w:themeColor="text1"/>
        </w:rPr>
        <w:t>, A., Wilkinson, A. and Donnelly, R., 2016</w:t>
      </w:r>
      <w:bookmarkEnd w:id="21"/>
      <w:r w:rsidRPr="00505B19">
        <w:rPr>
          <w:rFonts w:cs="Times New Roman"/>
          <w:color w:val="000000" w:themeColor="text1"/>
        </w:rPr>
        <w:t xml:space="preserve">. </w:t>
      </w:r>
      <w:r w:rsidRPr="00505B19">
        <w:rPr>
          <w:rFonts w:cs="Times New Roman"/>
          <w:i/>
          <w:iCs/>
          <w:color w:val="000000" w:themeColor="text1"/>
        </w:rPr>
        <w:t>Human resource management at work</w:t>
      </w:r>
      <w:r w:rsidRPr="00505B19">
        <w:rPr>
          <w:rFonts w:cs="Times New Roman"/>
          <w:color w:val="000000" w:themeColor="text1"/>
        </w:rPr>
        <w:t xml:space="preserve">. Kogan Page Publishers. </w:t>
      </w:r>
    </w:p>
    <w:p w14:paraId="3E29D426" w14:textId="77777777" w:rsidR="00C74333" w:rsidRPr="00505B19" w:rsidRDefault="00C74333" w:rsidP="00C74333">
      <w:pPr>
        <w:ind w:left="720" w:hanging="720"/>
        <w:rPr>
          <w:rFonts w:cs="Times New Roman"/>
          <w:color w:val="000000" w:themeColor="text1"/>
        </w:rPr>
      </w:pPr>
      <w:bookmarkStart w:id="22" w:name="_Hlk35761637"/>
      <w:r w:rsidRPr="00505B19">
        <w:rPr>
          <w:rFonts w:cs="Times New Roman"/>
          <w:color w:val="000000" w:themeColor="text1"/>
        </w:rPr>
        <w:t>Mello, J.A., 2014</w:t>
      </w:r>
      <w:bookmarkEnd w:id="22"/>
      <w:r w:rsidRPr="00505B19">
        <w:rPr>
          <w:rFonts w:cs="Times New Roman"/>
          <w:color w:val="000000" w:themeColor="text1"/>
        </w:rPr>
        <w:t xml:space="preserve">. </w:t>
      </w:r>
      <w:r w:rsidRPr="00505B19">
        <w:rPr>
          <w:rFonts w:cs="Times New Roman"/>
          <w:i/>
          <w:iCs/>
          <w:color w:val="000000" w:themeColor="text1"/>
        </w:rPr>
        <w:t>Strategic human resource management</w:t>
      </w:r>
      <w:r w:rsidRPr="00505B19">
        <w:rPr>
          <w:rFonts w:cs="Times New Roman"/>
          <w:color w:val="000000" w:themeColor="text1"/>
        </w:rPr>
        <w:t>. Nelson Education.</w:t>
      </w:r>
    </w:p>
    <w:p w14:paraId="65BC8993" w14:textId="77777777" w:rsidR="00C74333" w:rsidRPr="00505B19" w:rsidRDefault="00C74333" w:rsidP="00C74333">
      <w:pPr>
        <w:ind w:left="720" w:hanging="720"/>
        <w:rPr>
          <w:rFonts w:cs="Times New Roman"/>
          <w:color w:val="000000" w:themeColor="text1"/>
        </w:rPr>
      </w:pPr>
      <w:bookmarkStart w:id="23" w:name="_Hlk35761645"/>
      <w:r w:rsidRPr="00505B19">
        <w:rPr>
          <w:rFonts w:cs="Times New Roman"/>
          <w:color w:val="000000" w:themeColor="text1"/>
        </w:rPr>
        <w:t>Noe, R.A., Hollenbeck, J.R., Gerhart, B. and Wright, P.M., 2015</w:t>
      </w:r>
      <w:bookmarkEnd w:id="23"/>
      <w:r w:rsidRPr="00505B19">
        <w:rPr>
          <w:rFonts w:cs="Times New Roman"/>
          <w:color w:val="000000" w:themeColor="text1"/>
        </w:rPr>
        <w:t xml:space="preserve">. Human resource management. </w:t>
      </w:r>
      <w:r w:rsidRPr="00505B19">
        <w:rPr>
          <w:rFonts w:cs="Times New Roman"/>
          <w:i/>
          <w:iCs/>
          <w:color w:val="000000" w:themeColor="text1"/>
        </w:rPr>
        <w:t>Gaining a Competitive</w:t>
      </w:r>
      <w:r w:rsidRPr="00505B19">
        <w:rPr>
          <w:rFonts w:cs="Times New Roman"/>
          <w:color w:val="000000" w:themeColor="text1"/>
        </w:rPr>
        <w:t>.</w:t>
      </w:r>
    </w:p>
    <w:p w14:paraId="0CF6A918" w14:textId="77777777" w:rsidR="00C74333" w:rsidRPr="00505B19" w:rsidRDefault="00C74333" w:rsidP="00C74333">
      <w:pPr>
        <w:ind w:left="720" w:hanging="720"/>
        <w:rPr>
          <w:rFonts w:cs="Times New Roman"/>
          <w:color w:val="000000" w:themeColor="text1"/>
        </w:rPr>
      </w:pPr>
      <w:bookmarkStart w:id="24" w:name="_Hlk35761652"/>
      <w:r w:rsidRPr="00505B19">
        <w:rPr>
          <w:rFonts w:cs="Times New Roman"/>
          <w:color w:val="000000" w:themeColor="text1"/>
        </w:rPr>
        <w:lastRenderedPageBreak/>
        <w:t>Renwick, D.W., Redman, T. and Maguire, S., 2013</w:t>
      </w:r>
      <w:bookmarkEnd w:id="24"/>
      <w:r w:rsidRPr="00505B19">
        <w:rPr>
          <w:rFonts w:cs="Times New Roman"/>
          <w:color w:val="000000" w:themeColor="text1"/>
        </w:rPr>
        <w:t xml:space="preserve">. Green human resource management: A review and research agenda. </w:t>
      </w:r>
      <w:r w:rsidRPr="00505B19">
        <w:rPr>
          <w:rFonts w:cs="Times New Roman"/>
          <w:i/>
          <w:iCs/>
          <w:color w:val="000000" w:themeColor="text1"/>
        </w:rPr>
        <w:t>International Journal of Management Reviews</w:t>
      </w:r>
      <w:r w:rsidRPr="00505B19">
        <w:rPr>
          <w:rFonts w:cs="Times New Roman"/>
          <w:color w:val="000000" w:themeColor="text1"/>
        </w:rPr>
        <w:t xml:space="preserve">, </w:t>
      </w:r>
      <w:r w:rsidRPr="00505B19">
        <w:rPr>
          <w:rFonts w:cs="Times New Roman"/>
          <w:i/>
          <w:iCs/>
          <w:color w:val="000000" w:themeColor="text1"/>
        </w:rPr>
        <w:t>15</w:t>
      </w:r>
      <w:r w:rsidRPr="00505B19">
        <w:rPr>
          <w:rFonts w:cs="Times New Roman"/>
          <w:color w:val="000000" w:themeColor="text1"/>
        </w:rPr>
        <w:t>(1), pp.1-14.</w:t>
      </w:r>
    </w:p>
    <w:p w14:paraId="6DC1A547" w14:textId="77777777" w:rsidR="00C74333" w:rsidRPr="00505B19" w:rsidRDefault="00C74333" w:rsidP="00C74333">
      <w:pPr>
        <w:ind w:left="720" w:hanging="720"/>
        <w:rPr>
          <w:rFonts w:cs="Times New Roman"/>
          <w:color w:val="000000" w:themeColor="text1"/>
        </w:rPr>
      </w:pPr>
      <w:bookmarkStart w:id="25" w:name="_Hlk35761659"/>
      <w:r w:rsidRPr="00505B19">
        <w:rPr>
          <w:rFonts w:cs="Times New Roman"/>
          <w:color w:val="000000" w:themeColor="text1"/>
        </w:rPr>
        <w:t>Sparrow, P., Brewster, C. and Chung, C., 2016</w:t>
      </w:r>
      <w:bookmarkEnd w:id="25"/>
      <w:r w:rsidRPr="00505B19">
        <w:rPr>
          <w:rFonts w:cs="Times New Roman"/>
          <w:color w:val="000000" w:themeColor="text1"/>
        </w:rPr>
        <w:t xml:space="preserve">. </w:t>
      </w:r>
      <w:r w:rsidRPr="00505B19">
        <w:rPr>
          <w:rFonts w:cs="Times New Roman"/>
          <w:i/>
          <w:iCs/>
          <w:color w:val="000000" w:themeColor="text1"/>
        </w:rPr>
        <w:t>Globalizing human resource management</w:t>
      </w:r>
      <w:r w:rsidRPr="00505B19">
        <w:rPr>
          <w:rFonts w:cs="Times New Roman"/>
          <w:color w:val="000000" w:themeColor="text1"/>
        </w:rPr>
        <w:t>. Routledge.</w:t>
      </w:r>
    </w:p>
    <w:p w14:paraId="38EE9166" w14:textId="77777777" w:rsidR="00C74333" w:rsidRPr="00C74333" w:rsidRDefault="00C74333" w:rsidP="00C74333"/>
    <w:p w14:paraId="334CD298" w14:textId="77777777" w:rsidR="00AF5EE6" w:rsidRPr="00C3582C" w:rsidRDefault="00AF5EE6" w:rsidP="00A61FE4">
      <w:pPr>
        <w:rPr>
          <w:rFonts w:cs="Times New Roman"/>
        </w:rPr>
      </w:pPr>
    </w:p>
    <w:p w14:paraId="2537D136" w14:textId="77777777" w:rsidR="00C0642C" w:rsidRPr="00C3582C" w:rsidRDefault="00C0642C" w:rsidP="00A61FE4">
      <w:pPr>
        <w:rPr>
          <w:rFonts w:cs="Times New Roman"/>
        </w:rPr>
      </w:pPr>
    </w:p>
    <w:p w14:paraId="6961BCBC" w14:textId="77777777" w:rsidR="000946AF" w:rsidRPr="00C3582C" w:rsidRDefault="000946AF" w:rsidP="00A61FE4">
      <w:pPr>
        <w:rPr>
          <w:rFonts w:cs="Times New Roman"/>
        </w:rPr>
      </w:pPr>
    </w:p>
    <w:sectPr w:rsidR="000946AF" w:rsidRPr="00C3582C">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F0B564" w14:textId="77777777" w:rsidR="00A95480" w:rsidRDefault="00A95480" w:rsidP="00EB749B">
      <w:pPr>
        <w:spacing w:after="0" w:line="240" w:lineRule="auto"/>
      </w:pPr>
      <w:r>
        <w:separator/>
      </w:r>
    </w:p>
  </w:endnote>
  <w:endnote w:type="continuationSeparator" w:id="0">
    <w:p w14:paraId="65EEEEA4" w14:textId="77777777" w:rsidR="00A95480" w:rsidRDefault="00A95480" w:rsidP="00EB7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7278167"/>
      <w:docPartObj>
        <w:docPartGallery w:val="Page Numbers (Bottom of Page)"/>
        <w:docPartUnique/>
      </w:docPartObj>
    </w:sdtPr>
    <w:sdtEndPr>
      <w:rPr>
        <w:color w:val="808080" w:themeColor="background1" w:themeShade="80"/>
        <w:spacing w:val="60"/>
      </w:rPr>
    </w:sdtEndPr>
    <w:sdtContent>
      <w:p w14:paraId="47F1B125" w14:textId="77777777" w:rsidR="00EB749B" w:rsidRDefault="00EB749B" w:rsidP="00EB749B">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1F096E" w:rsidRPr="001F096E">
          <w:rPr>
            <w:b/>
            <w:bCs/>
            <w:noProof/>
          </w:rPr>
          <w:t>15</w:t>
        </w:r>
        <w:r>
          <w:rPr>
            <w:b/>
            <w:bCs/>
            <w:noProof/>
          </w:rPr>
          <w:fldChar w:fldCharType="end"/>
        </w:r>
        <w:r>
          <w:rPr>
            <w:b/>
            <w:bCs/>
          </w:rPr>
          <w:t xml:space="preserve"> | </w:t>
        </w:r>
        <w:r>
          <w:rPr>
            <w:color w:val="808080" w:themeColor="background1" w:themeShade="80"/>
            <w:spacing w:val="60"/>
          </w:rPr>
          <w:t>Page</w:t>
        </w:r>
      </w:p>
    </w:sdtContent>
  </w:sdt>
  <w:p w14:paraId="1E25BC06" w14:textId="77777777" w:rsidR="00EB749B" w:rsidRDefault="00EB7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BA468" w14:textId="77777777" w:rsidR="00A95480" w:rsidRDefault="00A95480" w:rsidP="00EB749B">
      <w:pPr>
        <w:spacing w:after="0" w:line="240" w:lineRule="auto"/>
      </w:pPr>
      <w:r>
        <w:separator/>
      </w:r>
    </w:p>
  </w:footnote>
  <w:footnote w:type="continuationSeparator" w:id="0">
    <w:p w14:paraId="5B6559DD" w14:textId="77777777" w:rsidR="00A95480" w:rsidRDefault="00A95480" w:rsidP="00EB74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096096"/>
    <w:multiLevelType w:val="hybridMultilevel"/>
    <w:tmpl w:val="A8FC5BEA"/>
    <w:lvl w:ilvl="0" w:tplc="20DCF098">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bQwMTQ3MDA1MzMysbBQ0lEKTi0uzszPAykwqgUAvOunDCwAAAA="/>
  </w:docVars>
  <w:rsids>
    <w:rsidRoot w:val="00D4102B"/>
    <w:rsid w:val="00014460"/>
    <w:rsid w:val="0001712D"/>
    <w:rsid w:val="00024760"/>
    <w:rsid w:val="00031E92"/>
    <w:rsid w:val="00050790"/>
    <w:rsid w:val="00052FD1"/>
    <w:rsid w:val="00072E64"/>
    <w:rsid w:val="00073E00"/>
    <w:rsid w:val="00083630"/>
    <w:rsid w:val="000878CE"/>
    <w:rsid w:val="0009427B"/>
    <w:rsid w:val="000946AF"/>
    <w:rsid w:val="000A2BDE"/>
    <w:rsid w:val="000A370C"/>
    <w:rsid w:val="000B181F"/>
    <w:rsid w:val="000B6C89"/>
    <w:rsid w:val="000C5869"/>
    <w:rsid w:val="000D7463"/>
    <w:rsid w:val="000E685E"/>
    <w:rsid w:val="000F472E"/>
    <w:rsid w:val="000F75E4"/>
    <w:rsid w:val="001045EC"/>
    <w:rsid w:val="00111523"/>
    <w:rsid w:val="00123E6C"/>
    <w:rsid w:val="001248A3"/>
    <w:rsid w:val="0012499A"/>
    <w:rsid w:val="0012535E"/>
    <w:rsid w:val="00125AEC"/>
    <w:rsid w:val="00150088"/>
    <w:rsid w:val="00151EE0"/>
    <w:rsid w:val="0016549A"/>
    <w:rsid w:val="00172BDC"/>
    <w:rsid w:val="00174769"/>
    <w:rsid w:val="00176E5D"/>
    <w:rsid w:val="0019091A"/>
    <w:rsid w:val="00194BE8"/>
    <w:rsid w:val="001A08F4"/>
    <w:rsid w:val="001B4D4C"/>
    <w:rsid w:val="001B5B58"/>
    <w:rsid w:val="001F096E"/>
    <w:rsid w:val="00200C5C"/>
    <w:rsid w:val="00205378"/>
    <w:rsid w:val="0021633C"/>
    <w:rsid w:val="0023122A"/>
    <w:rsid w:val="002328E1"/>
    <w:rsid w:val="00233F97"/>
    <w:rsid w:val="00235AEE"/>
    <w:rsid w:val="0024274A"/>
    <w:rsid w:val="002602ED"/>
    <w:rsid w:val="00261015"/>
    <w:rsid w:val="00265524"/>
    <w:rsid w:val="00266BDE"/>
    <w:rsid w:val="00295527"/>
    <w:rsid w:val="00297429"/>
    <w:rsid w:val="002A0D4B"/>
    <w:rsid w:val="002F0F6F"/>
    <w:rsid w:val="002F2693"/>
    <w:rsid w:val="002F50B7"/>
    <w:rsid w:val="002F78BE"/>
    <w:rsid w:val="0030513B"/>
    <w:rsid w:val="0030605F"/>
    <w:rsid w:val="0031598A"/>
    <w:rsid w:val="0032039C"/>
    <w:rsid w:val="0032140B"/>
    <w:rsid w:val="0032638F"/>
    <w:rsid w:val="0033320A"/>
    <w:rsid w:val="003352EA"/>
    <w:rsid w:val="00336CDE"/>
    <w:rsid w:val="00340255"/>
    <w:rsid w:val="00371760"/>
    <w:rsid w:val="00372C0E"/>
    <w:rsid w:val="0038343C"/>
    <w:rsid w:val="00391F8D"/>
    <w:rsid w:val="0039284E"/>
    <w:rsid w:val="00397289"/>
    <w:rsid w:val="003A395C"/>
    <w:rsid w:val="003A5652"/>
    <w:rsid w:val="003B7F94"/>
    <w:rsid w:val="003C72E0"/>
    <w:rsid w:val="003E40D3"/>
    <w:rsid w:val="003E6E08"/>
    <w:rsid w:val="003F3D85"/>
    <w:rsid w:val="00403DD8"/>
    <w:rsid w:val="004063CD"/>
    <w:rsid w:val="00420EB2"/>
    <w:rsid w:val="00424655"/>
    <w:rsid w:val="00431FAD"/>
    <w:rsid w:val="004339D8"/>
    <w:rsid w:val="004343FB"/>
    <w:rsid w:val="00441431"/>
    <w:rsid w:val="00442959"/>
    <w:rsid w:val="0044327F"/>
    <w:rsid w:val="00463079"/>
    <w:rsid w:val="004646A2"/>
    <w:rsid w:val="004717D3"/>
    <w:rsid w:val="00471F1C"/>
    <w:rsid w:val="00474554"/>
    <w:rsid w:val="00476600"/>
    <w:rsid w:val="004908FE"/>
    <w:rsid w:val="00492C63"/>
    <w:rsid w:val="00492E61"/>
    <w:rsid w:val="004A0584"/>
    <w:rsid w:val="004A5591"/>
    <w:rsid w:val="004A66A1"/>
    <w:rsid w:val="004D7343"/>
    <w:rsid w:val="004E1A1F"/>
    <w:rsid w:val="004E3B7A"/>
    <w:rsid w:val="00505B19"/>
    <w:rsid w:val="00505EB6"/>
    <w:rsid w:val="005118E8"/>
    <w:rsid w:val="00527214"/>
    <w:rsid w:val="0055214F"/>
    <w:rsid w:val="00577B07"/>
    <w:rsid w:val="005A1642"/>
    <w:rsid w:val="005A73C8"/>
    <w:rsid w:val="005B5C0C"/>
    <w:rsid w:val="005C42FC"/>
    <w:rsid w:val="005C43FD"/>
    <w:rsid w:val="005E3D95"/>
    <w:rsid w:val="005E503C"/>
    <w:rsid w:val="00603C90"/>
    <w:rsid w:val="00605DA9"/>
    <w:rsid w:val="00616591"/>
    <w:rsid w:val="0062193A"/>
    <w:rsid w:val="00634E86"/>
    <w:rsid w:val="00635461"/>
    <w:rsid w:val="00640B7D"/>
    <w:rsid w:val="00640E57"/>
    <w:rsid w:val="00641114"/>
    <w:rsid w:val="00661171"/>
    <w:rsid w:val="00664D30"/>
    <w:rsid w:val="00671B28"/>
    <w:rsid w:val="0069024E"/>
    <w:rsid w:val="00693E94"/>
    <w:rsid w:val="00695151"/>
    <w:rsid w:val="006A0182"/>
    <w:rsid w:val="006A056B"/>
    <w:rsid w:val="006B0FCE"/>
    <w:rsid w:val="006B1BAB"/>
    <w:rsid w:val="006B6F89"/>
    <w:rsid w:val="006C2F87"/>
    <w:rsid w:val="006C3406"/>
    <w:rsid w:val="006C677E"/>
    <w:rsid w:val="006E7D31"/>
    <w:rsid w:val="006F1569"/>
    <w:rsid w:val="006F7CC3"/>
    <w:rsid w:val="007012C3"/>
    <w:rsid w:val="00720108"/>
    <w:rsid w:val="007254BE"/>
    <w:rsid w:val="00730F2D"/>
    <w:rsid w:val="0073324A"/>
    <w:rsid w:val="00742FDF"/>
    <w:rsid w:val="007431A0"/>
    <w:rsid w:val="00760F56"/>
    <w:rsid w:val="00771584"/>
    <w:rsid w:val="0077329B"/>
    <w:rsid w:val="007762CC"/>
    <w:rsid w:val="007A5C1B"/>
    <w:rsid w:val="007B5607"/>
    <w:rsid w:val="007C580A"/>
    <w:rsid w:val="007C5FDA"/>
    <w:rsid w:val="007D555B"/>
    <w:rsid w:val="007D654C"/>
    <w:rsid w:val="007E4DA3"/>
    <w:rsid w:val="007E504F"/>
    <w:rsid w:val="007F3C1F"/>
    <w:rsid w:val="007F4703"/>
    <w:rsid w:val="007F6499"/>
    <w:rsid w:val="0080579A"/>
    <w:rsid w:val="00807F02"/>
    <w:rsid w:val="00812BC6"/>
    <w:rsid w:val="00823BDF"/>
    <w:rsid w:val="00824817"/>
    <w:rsid w:val="0083298D"/>
    <w:rsid w:val="0083396F"/>
    <w:rsid w:val="00860632"/>
    <w:rsid w:val="008636D5"/>
    <w:rsid w:val="008645EB"/>
    <w:rsid w:val="00876D22"/>
    <w:rsid w:val="00881049"/>
    <w:rsid w:val="00890F15"/>
    <w:rsid w:val="00894A03"/>
    <w:rsid w:val="00895C37"/>
    <w:rsid w:val="008C68DC"/>
    <w:rsid w:val="008D793B"/>
    <w:rsid w:val="008E70B7"/>
    <w:rsid w:val="008E748D"/>
    <w:rsid w:val="00900937"/>
    <w:rsid w:val="00904BEA"/>
    <w:rsid w:val="009169DB"/>
    <w:rsid w:val="009259B9"/>
    <w:rsid w:val="00956893"/>
    <w:rsid w:val="0096475D"/>
    <w:rsid w:val="0096702D"/>
    <w:rsid w:val="009733D8"/>
    <w:rsid w:val="009A03A7"/>
    <w:rsid w:val="009A4EDA"/>
    <w:rsid w:val="009B3BD3"/>
    <w:rsid w:val="009C1274"/>
    <w:rsid w:val="009C13F6"/>
    <w:rsid w:val="009C158C"/>
    <w:rsid w:val="009C3CC5"/>
    <w:rsid w:val="009D7789"/>
    <w:rsid w:val="00A02472"/>
    <w:rsid w:val="00A1204A"/>
    <w:rsid w:val="00A12076"/>
    <w:rsid w:val="00A142F7"/>
    <w:rsid w:val="00A25905"/>
    <w:rsid w:val="00A43143"/>
    <w:rsid w:val="00A61FE4"/>
    <w:rsid w:val="00A74FDD"/>
    <w:rsid w:val="00A776EE"/>
    <w:rsid w:val="00A95480"/>
    <w:rsid w:val="00AB496F"/>
    <w:rsid w:val="00AB5D04"/>
    <w:rsid w:val="00AC2735"/>
    <w:rsid w:val="00AC62D5"/>
    <w:rsid w:val="00AD0FF3"/>
    <w:rsid w:val="00AD17A5"/>
    <w:rsid w:val="00AD5C88"/>
    <w:rsid w:val="00AE155D"/>
    <w:rsid w:val="00AF0E34"/>
    <w:rsid w:val="00AF5EE6"/>
    <w:rsid w:val="00B0663C"/>
    <w:rsid w:val="00B124BA"/>
    <w:rsid w:val="00B23F88"/>
    <w:rsid w:val="00B368CF"/>
    <w:rsid w:val="00B37783"/>
    <w:rsid w:val="00B47B7E"/>
    <w:rsid w:val="00B54B48"/>
    <w:rsid w:val="00B60112"/>
    <w:rsid w:val="00B75B7B"/>
    <w:rsid w:val="00B766B9"/>
    <w:rsid w:val="00B84418"/>
    <w:rsid w:val="00B847BD"/>
    <w:rsid w:val="00B95CDA"/>
    <w:rsid w:val="00B96D6C"/>
    <w:rsid w:val="00BA4676"/>
    <w:rsid w:val="00BA5490"/>
    <w:rsid w:val="00BA6BB4"/>
    <w:rsid w:val="00BB1F14"/>
    <w:rsid w:val="00BB5F3B"/>
    <w:rsid w:val="00BB627C"/>
    <w:rsid w:val="00BC0221"/>
    <w:rsid w:val="00BD5082"/>
    <w:rsid w:val="00C02019"/>
    <w:rsid w:val="00C0642C"/>
    <w:rsid w:val="00C12830"/>
    <w:rsid w:val="00C16D6E"/>
    <w:rsid w:val="00C25DF6"/>
    <w:rsid w:val="00C270CD"/>
    <w:rsid w:val="00C3582C"/>
    <w:rsid w:val="00C36E07"/>
    <w:rsid w:val="00C45A7E"/>
    <w:rsid w:val="00C54C72"/>
    <w:rsid w:val="00C61775"/>
    <w:rsid w:val="00C74333"/>
    <w:rsid w:val="00C81452"/>
    <w:rsid w:val="00C825B6"/>
    <w:rsid w:val="00C83557"/>
    <w:rsid w:val="00CA0F50"/>
    <w:rsid w:val="00CA1B19"/>
    <w:rsid w:val="00CA51AD"/>
    <w:rsid w:val="00CA7DEC"/>
    <w:rsid w:val="00CB7783"/>
    <w:rsid w:val="00CC155A"/>
    <w:rsid w:val="00CC1955"/>
    <w:rsid w:val="00CC47C2"/>
    <w:rsid w:val="00CC6A88"/>
    <w:rsid w:val="00CD1316"/>
    <w:rsid w:val="00CD4681"/>
    <w:rsid w:val="00CD5B25"/>
    <w:rsid w:val="00CE25B9"/>
    <w:rsid w:val="00D23859"/>
    <w:rsid w:val="00D35270"/>
    <w:rsid w:val="00D4102B"/>
    <w:rsid w:val="00D530FF"/>
    <w:rsid w:val="00D66B86"/>
    <w:rsid w:val="00D752A5"/>
    <w:rsid w:val="00D80FE1"/>
    <w:rsid w:val="00D83D36"/>
    <w:rsid w:val="00D860C5"/>
    <w:rsid w:val="00D95EC4"/>
    <w:rsid w:val="00DA2AFA"/>
    <w:rsid w:val="00DA33F8"/>
    <w:rsid w:val="00DB7C52"/>
    <w:rsid w:val="00DD5F64"/>
    <w:rsid w:val="00DE7EFE"/>
    <w:rsid w:val="00DF38A7"/>
    <w:rsid w:val="00E1389E"/>
    <w:rsid w:val="00E23E6B"/>
    <w:rsid w:val="00E30380"/>
    <w:rsid w:val="00E33BFE"/>
    <w:rsid w:val="00E349BF"/>
    <w:rsid w:val="00E41156"/>
    <w:rsid w:val="00E41F5B"/>
    <w:rsid w:val="00E5711F"/>
    <w:rsid w:val="00E60C01"/>
    <w:rsid w:val="00E61C82"/>
    <w:rsid w:val="00E6688C"/>
    <w:rsid w:val="00E66D5D"/>
    <w:rsid w:val="00E71AD9"/>
    <w:rsid w:val="00E723CD"/>
    <w:rsid w:val="00E94A37"/>
    <w:rsid w:val="00EA3D91"/>
    <w:rsid w:val="00EA65BC"/>
    <w:rsid w:val="00EA7400"/>
    <w:rsid w:val="00EB5BD7"/>
    <w:rsid w:val="00EB749B"/>
    <w:rsid w:val="00EC6B39"/>
    <w:rsid w:val="00ED0475"/>
    <w:rsid w:val="00ED2C27"/>
    <w:rsid w:val="00ED5105"/>
    <w:rsid w:val="00EE38FB"/>
    <w:rsid w:val="00EE7EBF"/>
    <w:rsid w:val="00EF10C2"/>
    <w:rsid w:val="00F05984"/>
    <w:rsid w:val="00F10A12"/>
    <w:rsid w:val="00F225DF"/>
    <w:rsid w:val="00F26DB1"/>
    <w:rsid w:val="00F27182"/>
    <w:rsid w:val="00F33D4B"/>
    <w:rsid w:val="00F342A7"/>
    <w:rsid w:val="00F515E2"/>
    <w:rsid w:val="00F60D74"/>
    <w:rsid w:val="00F624A5"/>
    <w:rsid w:val="00F66131"/>
    <w:rsid w:val="00F673CC"/>
    <w:rsid w:val="00F72E92"/>
    <w:rsid w:val="00F76272"/>
    <w:rsid w:val="00F84111"/>
    <w:rsid w:val="00F906BA"/>
    <w:rsid w:val="00F94B3E"/>
    <w:rsid w:val="00F96AA5"/>
    <w:rsid w:val="00FA3DF2"/>
    <w:rsid w:val="00FB1411"/>
    <w:rsid w:val="00FB7BA8"/>
    <w:rsid w:val="00FD60AA"/>
    <w:rsid w:val="00FF0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3172"/>
  <w15:docId w15:val="{3551FE2A-A242-5D4E-BF29-3E5CCE8CF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3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F5EE6"/>
    <w:pPr>
      <w:keepNext/>
      <w:keepLines/>
      <w:spacing w:before="600" w:after="120" w:line="276" w:lineRule="auto"/>
      <w:jc w:val="center"/>
      <w:outlineLvl w:val="0"/>
    </w:pPr>
    <w:rPr>
      <w:rFonts w:eastAsiaTheme="majorEastAsia" w:cstheme="majorBidi"/>
      <w:bCs/>
      <w:noProof/>
      <w:sz w:val="32"/>
      <w:szCs w:val="28"/>
    </w:rPr>
  </w:style>
  <w:style w:type="paragraph" w:styleId="Heading2">
    <w:name w:val="heading 2"/>
    <w:basedOn w:val="Normal"/>
    <w:next w:val="Normal"/>
    <w:link w:val="Heading2Char"/>
    <w:uiPriority w:val="9"/>
    <w:unhideWhenUsed/>
    <w:qFormat/>
    <w:rsid w:val="0096702D"/>
    <w:pPr>
      <w:keepNext/>
      <w:keepLines/>
      <w:spacing w:before="320" w:after="120" w:line="276" w:lineRule="auto"/>
      <w:jc w:val="center"/>
      <w:outlineLvl w:val="1"/>
    </w:pPr>
    <w:rPr>
      <w:rFonts w:eastAsiaTheme="majorEastAsia" w:cstheme="majorBidi"/>
      <w:bCs/>
      <w:noProof/>
      <w:sz w:val="28"/>
      <w:szCs w:val="26"/>
    </w:rPr>
  </w:style>
  <w:style w:type="paragraph" w:styleId="Heading3">
    <w:name w:val="heading 3"/>
    <w:basedOn w:val="Normal"/>
    <w:next w:val="Normal"/>
    <w:link w:val="Heading3Char"/>
    <w:uiPriority w:val="9"/>
    <w:unhideWhenUsed/>
    <w:qFormat/>
    <w:rsid w:val="00894A0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7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49B"/>
  </w:style>
  <w:style w:type="paragraph" w:styleId="Footer">
    <w:name w:val="footer"/>
    <w:basedOn w:val="Normal"/>
    <w:link w:val="FooterChar"/>
    <w:uiPriority w:val="99"/>
    <w:unhideWhenUsed/>
    <w:rsid w:val="00EB7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49B"/>
  </w:style>
  <w:style w:type="paragraph" w:styleId="BalloonText">
    <w:name w:val="Balloon Text"/>
    <w:basedOn w:val="Normal"/>
    <w:link w:val="BalloonTextChar"/>
    <w:uiPriority w:val="99"/>
    <w:semiHidden/>
    <w:unhideWhenUsed/>
    <w:rsid w:val="00CD5B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B25"/>
    <w:rPr>
      <w:rFonts w:ascii="Tahoma" w:hAnsi="Tahoma" w:cs="Tahoma"/>
      <w:sz w:val="16"/>
      <w:szCs w:val="16"/>
    </w:rPr>
  </w:style>
  <w:style w:type="character" w:customStyle="1" w:styleId="Heading1Char">
    <w:name w:val="Heading 1 Char"/>
    <w:basedOn w:val="DefaultParagraphFont"/>
    <w:link w:val="Heading1"/>
    <w:uiPriority w:val="9"/>
    <w:rsid w:val="00AF5EE6"/>
    <w:rPr>
      <w:rFonts w:ascii="Times New Roman" w:eastAsiaTheme="majorEastAsia" w:hAnsi="Times New Roman" w:cstheme="majorBidi"/>
      <w:bCs/>
      <w:noProof/>
      <w:sz w:val="32"/>
      <w:szCs w:val="28"/>
    </w:rPr>
  </w:style>
  <w:style w:type="character" w:customStyle="1" w:styleId="Heading2Char">
    <w:name w:val="Heading 2 Char"/>
    <w:basedOn w:val="DefaultParagraphFont"/>
    <w:link w:val="Heading2"/>
    <w:uiPriority w:val="9"/>
    <w:rsid w:val="0096702D"/>
    <w:rPr>
      <w:rFonts w:ascii="Times New Roman" w:eastAsiaTheme="majorEastAsia" w:hAnsi="Times New Roman" w:cstheme="majorBidi"/>
      <w:bCs/>
      <w:noProof/>
      <w:sz w:val="28"/>
      <w:szCs w:val="26"/>
    </w:rPr>
  </w:style>
  <w:style w:type="paragraph" w:styleId="TOCHeading">
    <w:name w:val="TOC Heading"/>
    <w:basedOn w:val="Heading1"/>
    <w:next w:val="Normal"/>
    <w:uiPriority w:val="39"/>
    <w:semiHidden/>
    <w:unhideWhenUsed/>
    <w:qFormat/>
    <w:rsid w:val="00AF5EE6"/>
    <w:pPr>
      <w:spacing w:before="480" w:after="0"/>
      <w:jc w:val="left"/>
      <w:outlineLvl w:val="9"/>
    </w:pPr>
    <w:rPr>
      <w:rFonts w:asciiTheme="majorHAnsi" w:hAnsiTheme="majorHAnsi"/>
      <w:b/>
      <w:noProof w:val="0"/>
      <w:color w:val="365F91" w:themeColor="accent1" w:themeShade="BF"/>
      <w:sz w:val="28"/>
      <w:lang w:val="en-US" w:eastAsia="ja-JP"/>
    </w:rPr>
  </w:style>
  <w:style w:type="paragraph" w:styleId="TOC1">
    <w:name w:val="toc 1"/>
    <w:basedOn w:val="Normal"/>
    <w:next w:val="Normal"/>
    <w:autoRedefine/>
    <w:uiPriority w:val="39"/>
    <w:unhideWhenUsed/>
    <w:rsid w:val="00AF5EE6"/>
    <w:pPr>
      <w:spacing w:after="100" w:line="276" w:lineRule="auto"/>
      <w:jc w:val="left"/>
    </w:pPr>
    <w:rPr>
      <w:rFonts w:asciiTheme="minorHAnsi" w:hAnsiTheme="minorHAnsi"/>
      <w:noProof/>
      <w:sz w:val="22"/>
    </w:rPr>
  </w:style>
  <w:style w:type="paragraph" w:styleId="TOC2">
    <w:name w:val="toc 2"/>
    <w:basedOn w:val="Normal"/>
    <w:next w:val="Normal"/>
    <w:autoRedefine/>
    <w:uiPriority w:val="39"/>
    <w:unhideWhenUsed/>
    <w:rsid w:val="00AF5EE6"/>
    <w:pPr>
      <w:spacing w:after="100" w:line="276" w:lineRule="auto"/>
      <w:ind w:left="220"/>
      <w:jc w:val="left"/>
    </w:pPr>
    <w:rPr>
      <w:rFonts w:asciiTheme="minorHAnsi" w:hAnsiTheme="minorHAnsi"/>
      <w:noProof/>
      <w:sz w:val="22"/>
    </w:rPr>
  </w:style>
  <w:style w:type="character" w:styleId="Hyperlink">
    <w:name w:val="Hyperlink"/>
    <w:basedOn w:val="DefaultParagraphFont"/>
    <w:uiPriority w:val="99"/>
    <w:unhideWhenUsed/>
    <w:rsid w:val="00AF5EE6"/>
    <w:rPr>
      <w:color w:val="0000FF" w:themeColor="hyperlink"/>
      <w:u w:val="single"/>
    </w:rPr>
  </w:style>
  <w:style w:type="character" w:styleId="Strong">
    <w:name w:val="Strong"/>
    <w:basedOn w:val="DefaultParagraphFont"/>
    <w:uiPriority w:val="22"/>
    <w:qFormat/>
    <w:rsid w:val="00AF5EE6"/>
    <w:rPr>
      <w:b/>
      <w:bCs/>
    </w:rPr>
  </w:style>
  <w:style w:type="character" w:customStyle="1" w:styleId="Heading3Char">
    <w:name w:val="Heading 3 Char"/>
    <w:basedOn w:val="DefaultParagraphFont"/>
    <w:link w:val="Heading3"/>
    <w:uiPriority w:val="9"/>
    <w:rsid w:val="00894A03"/>
    <w:rPr>
      <w:rFonts w:asciiTheme="majorHAnsi" w:eastAsiaTheme="majorEastAsia" w:hAnsiTheme="majorHAnsi" w:cstheme="majorBidi"/>
      <w:b/>
      <w:bCs/>
      <w:color w:val="4F81BD" w:themeColor="accent1"/>
      <w:sz w:val="24"/>
    </w:rPr>
  </w:style>
  <w:style w:type="table" w:styleId="TableGrid">
    <w:name w:val="Table Grid"/>
    <w:basedOn w:val="TableNormal"/>
    <w:uiPriority w:val="59"/>
    <w:rsid w:val="009D77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72E64"/>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072E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5A4CCB8-48F0-F14B-98E9-AFC4A2413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17</Pages>
  <Words>2951</Words>
  <Characters>16827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Sirhan Ali</dc:creator>
  <cp:lastModifiedBy>sijjila ali</cp:lastModifiedBy>
  <cp:revision>19</cp:revision>
  <dcterms:created xsi:type="dcterms:W3CDTF">2020-12-08T17:03:00Z</dcterms:created>
  <dcterms:modified xsi:type="dcterms:W3CDTF">2020-12-10T17:18:00Z</dcterms:modified>
</cp:coreProperties>
</file>