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9A2FB4" w:rsidR="005E6C44" w:rsidRPr="00A42F82" w:rsidRDefault="007F4287" w:rsidP="00A91894">
            <w:pPr>
              <w:rPr>
                <w:rFonts w:ascii="Arial" w:hAnsi="Arial" w:cs="Arial"/>
                <w:sz w:val="22"/>
                <w:szCs w:val="22"/>
              </w:rPr>
            </w:pPr>
            <w:r>
              <w:rPr>
                <w:rFonts w:ascii="Arial" w:hAnsi="Arial" w:cs="Arial"/>
                <w:sz w:val="22"/>
                <w:szCs w:val="22"/>
              </w:rPr>
              <w:t>Shirley Obeng Asare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DBFCD8E" w:rsidR="005E6C44" w:rsidRPr="00A42F82" w:rsidRDefault="004E18A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F0408A8" w:rsidR="005E6C44" w:rsidRPr="00A42F82" w:rsidRDefault="004E18A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70A8545" w:rsidR="005E6C44" w:rsidRPr="00A42F82" w:rsidRDefault="007F4287"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91C330A" w:rsidR="005E6C44" w:rsidRPr="00A42F82" w:rsidRDefault="007F4287"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E483CAE" w:rsidR="005E6C44" w:rsidRPr="00A42F82" w:rsidRDefault="001C0DBF" w:rsidP="00A91894">
            <w:pPr>
              <w:rPr>
                <w:rFonts w:ascii="Arial" w:hAnsi="Arial" w:cs="Arial"/>
                <w:sz w:val="22"/>
                <w:szCs w:val="22"/>
              </w:rPr>
            </w:pPr>
            <w:hyperlink r:id="rId13" w:history="1">
              <w:r w:rsidRPr="008774A0">
                <w:rPr>
                  <w:rStyle w:val="Hyperlink"/>
                  <w:rFonts w:ascii="Arial" w:hAnsi="Arial" w:cs="Arial"/>
                  <w:sz w:val="22"/>
                  <w:szCs w:val="22"/>
                </w:rPr>
                <w:t>2021949@student.uwtsd.ac.uk</w:t>
              </w:r>
            </w:hyperlink>
            <w:r>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9863916" w:rsidR="005E6C44" w:rsidRPr="00A42F82" w:rsidRDefault="007F4287" w:rsidP="00A91894">
            <w:pPr>
              <w:rPr>
                <w:rFonts w:ascii="Arial" w:hAnsi="Arial" w:cs="Arial"/>
                <w:sz w:val="22"/>
                <w:szCs w:val="22"/>
              </w:rPr>
            </w:pPr>
            <w:r>
              <w:rPr>
                <w:rFonts w:ascii="Arial" w:hAnsi="Arial" w:cs="Arial"/>
                <w:sz w:val="22"/>
                <w:szCs w:val="22"/>
              </w:rPr>
              <w:t>07446836249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A59798" w:rsidR="005E6C44" w:rsidRPr="00A42F82" w:rsidRDefault="007F4287" w:rsidP="00A91894">
            <w:pPr>
              <w:rPr>
                <w:rFonts w:ascii="Arial" w:hAnsi="Arial" w:cs="Arial"/>
                <w:sz w:val="22"/>
                <w:szCs w:val="22"/>
              </w:rPr>
            </w:pPr>
            <w:r w:rsidRPr="007F4287">
              <w:rPr>
                <w:rFonts w:ascii="Arial" w:hAnsi="Arial" w:cs="Arial"/>
                <w:sz w:val="22"/>
                <w:szCs w:val="22"/>
              </w:rPr>
              <w:t>2021949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27C69D9" w:rsidR="005E6C44" w:rsidRPr="00A42F82" w:rsidRDefault="007F4287" w:rsidP="00A91894">
            <w:pPr>
              <w:rPr>
                <w:rFonts w:ascii="Arial" w:hAnsi="Arial" w:cs="Arial"/>
                <w:sz w:val="22"/>
                <w:szCs w:val="22"/>
              </w:rPr>
            </w:pPr>
            <w:r>
              <w:rPr>
                <w:rFonts w:ascii="Arial" w:hAnsi="Arial" w:cs="Arial"/>
                <w:sz w:val="22"/>
                <w:szCs w:val="22"/>
              </w:rPr>
              <w:t>MSc Public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DAF122B" w:rsidR="005E6C44" w:rsidRPr="00A42F82" w:rsidRDefault="004E18A1" w:rsidP="00A91894">
            <w:pPr>
              <w:rPr>
                <w:rFonts w:ascii="Arial" w:hAnsi="Arial" w:cs="Arial"/>
                <w:sz w:val="22"/>
                <w:szCs w:val="22"/>
              </w:rPr>
            </w:pPr>
            <w:r w:rsidRPr="004E18A1">
              <w:rPr>
                <w:rFonts w:ascii="Arial" w:hAnsi="Arial" w:cs="Arial"/>
                <w:sz w:val="22"/>
                <w:szCs w:val="22"/>
              </w:rPr>
              <w:t>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84B4B43" w:rsidR="005E6C44" w:rsidRPr="00A42F82" w:rsidRDefault="007F428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B7F603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(write </w:t>
            </w:r>
            <w:r w:rsidR="007F4287" w:rsidRPr="00A42F82">
              <w:rPr>
                <w:rFonts w:ascii="Arial" w:hAnsi="Arial" w:cs="Arial"/>
                <w:sz w:val="22"/>
                <w:szCs w:val="22"/>
              </w:rPr>
              <w:t>in)</w:t>
            </w:r>
            <w:r w:rsidR="007F4287">
              <w:rPr>
                <w:rFonts w:ascii="Arial" w:hAnsi="Arial" w:cs="Arial"/>
                <w:sz w:val="22"/>
                <w:szCs w:val="22"/>
              </w:rPr>
              <w:t xml:space="preserve">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88B1881" w:rsidR="003F6F7B" w:rsidRPr="00A42F82" w:rsidRDefault="007F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1675C0" w:rsidR="003F6F7B" w:rsidRPr="00A42F82" w:rsidRDefault="007F4287" w:rsidP="00A91894">
            <w:pPr>
              <w:autoSpaceDE w:val="0"/>
              <w:autoSpaceDN w:val="0"/>
              <w:adjustRightInd w:val="0"/>
              <w:jc w:val="center"/>
              <w:rPr>
                <w:rFonts w:ascii="Arial" w:hAnsi="Arial" w:cs="Arial"/>
                <w:b/>
                <w:bCs/>
                <w:sz w:val="22"/>
                <w:szCs w:val="22"/>
              </w:rPr>
            </w:pPr>
            <w:r>
              <w:rPr>
                <w:rFonts w:ascii="Arial" w:hAnsi="Arial" w:cs="Arial"/>
                <w:b/>
                <w:bCs/>
                <w:sz w:val="22"/>
                <w:szCs w:val="22"/>
              </w:rPr>
              <w:t>13/07/2024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E6806EA" w:rsidR="005E6C44" w:rsidRPr="00A42F82" w:rsidRDefault="007F42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2DE5B5E" w:rsidR="005E6C44" w:rsidRPr="00A42F82" w:rsidRDefault="007F428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D50DD19" w:rsidR="00807192" w:rsidRPr="00A42F82" w:rsidRDefault="00700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A4332C6" w:rsidR="00807192" w:rsidRPr="00A42F82" w:rsidRDefault="00700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08672B4" w:rsidR="00807192" w:rsidRPr="00A42F82" w:rsidRDefault="00700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6FE4721" w:rsidR="00807192" w:rsidRPr="00A42F82" w:rsidRDefault="00700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3AEB388" w:rsidR="00807192" w:rsidRPr="00A42F82" w:rsidRDefault="00700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4442E48" w:rsidR="00807192" w:rsidRPr="00A42F82" w:rsidRDefault="007006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01ABA06" w:rsidR="004C3D85" w:rsidRPr="00A42F82" w:rsidRDefault="007F428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11238A2" w:rsidR="004C3D85" w:rsidRPr="00A42F82" w:rsidRDefault="007F4287" w:rsidP="00A91894">
            <w:pPr>
              <w:rPr>
                <w:rFonts w:ascii="Arial" w:hAnsi="Arial" w:cs="Arial"/>
                <w:sz w:val="22"/>
                <w:szCs w:val="22"/>
              </w:rPr>
            </w:pPr>
            <w:r w:rsidRPr="007F4287">
              <w:rPr>
                <w:rFonts w:ascii="Arial" w:hAnsi="Arial" w:cs="Arial"/>
                <w:sz w:val="22"/>
                <w:szCs w:val="22"/>
              </w:rPr>
              <w:t>Critically Examining the Role of Lifestyle Factors in Preventing Dementia amongst Black Communities in the UK</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E635AC8" w:rsidR="004C3D85" w:rsidRPr="00A42F82" w:rsidRDefault="007F4287" w:rsidP="00A91894">
            <w:pPr>
              <w:rPr>
                <w:rFonts w:ascii="Arial" w:hAnsi="Arial" w:cs="Arial"/>
                <w:sz w:val="22"/>
                <w:szCs w:val="22"/>
              </w:rPr>
            </w:pPr>
            <w:r>
              <w:rPr>
                <w:rFonts w:ascii="Arial" w:hAnsi="Arial" w:cs="Arial"/>
                <w:sz w:val="22"/>
                <w:szCs w:val="22"/>
              </w:rPr>
              <w:t>16/05/2024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376A4E" w:rsidR="004C3D85" w:rsidRPr="00A42F82" w:rsidRDefault="007F4287" w:rsidP="00A91894">
            <w:pPr>
              <w:rPr>
                <w:rFonts w:ascii="Arial" w:hAnsi="Arial" w:cs="Arial"/>
                <w:sz w:val="22"/>
                <w:szCs w:val="22"/>
              </w:rPr>
            </w:pPr>
            <w:r>
              <w:rPr>
                <w:rFonts w:ascii="Arial" w:hAnsi="Arial" w:cs="Arial"/>
                <w:sz w:val="22"/>
                <w:szCs w:val="22"/>
              </w:rPr>
              <w:t>15/12/2024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738FC66" w:rsidR="00F96C3F" w:rsidRPr="00A42F82" w:rsidRDefault="0035555C" w:rsidP="00A91894">
            <w:pPr>
              <w:rPr>
                <w:rFonts w:ascii="Arial" w:hAnsi="Arial" w:cs="Arial"/>
              </w:rPr>
            </w:pPr>
            <w:r w:rsidRPr="0035555C">
              <w:rPr>
                <w:rFonts w:ascii="Arial" w:hAnsi="Arial" w:cs="Arial"/>
              </w:rPr>
              <w:t>To investigate the impact of lifestyle factors on delaying cognitive decline in dementia patients within Black communities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8A05F9D" w:rsidR="00F96C3F" w:rsidRPr="00A42F82" w:rsidRDefault="0035555C" w:rsidP="00A91894">
            <w:pPr>
              <w:rPr>
                <w:rFonts w:ascii="Arial" w:hAnsi="Arial" w:cs="Arial"/>
              </w:rPr>
            </w:pPr>
            <w:r w:rsidRPr="0035555C">
              <w:rPr>
                <w:rFonts w:ascii="Arial" w:hAnsi="Arial" w:cs="Arial"/>
              </w:rPr>
              <w:t>How do lifestyle factors contribute to preventing mental decline in dementia patients within Black communities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72C2B029" w14:textId="162A405D" w:rsidR="0035555C" w:rsidRPr="0035555C" w:rsidRDefault="0035555C" w:rsidP="0035555C">
            <w:pPr>
              <w:pStyle w:val="ListParagraph"/>
              <w:numPr>
                <w:ilvl w:val="0"/>
                <w:numId w:val="29"/>
              </w:numPr>
              <w:rPr>
                <w:rFonts w:ascii="Arial" w:hAnsi="Arial" w:cs="Arial"/>
              </w:rPr>
            </w:pPr>
            <w:r w:rsidRPr="0035555C">
              <w:rPr>
                <w:rFonts w:ascii="Arial" w:hAnsi="Arial" w:cs="Arial"/>
              </w:rPr>
              <w:t>To investigate the impact of lifestyle factors on preventive cognitive decline in dementia patients within Black communities in the UK.</w:t>
            </w:r>
          </w:p>
          <w:p w14:paraId="31ED0729" w14:textId="0B2CA03B" w:rsidR="0035555C" w:rsidRPr="0035555C" w:rsidRDefault="0035555C" w:rsidP="0035555C">
            <w:pPr>
              <w:pStyle w:val="ListParagraph"/>
              <w:numPr>
                <w:ilvl w:val="0"/>
                <w:numId w:val="29"/>
              </w:numPr>
              <w:rPr>
                <w:rFonts w:ascii="Arial" w:hAnsi="Arial" w:cs="Arial"/>
              </w:rPr>
            </w:pPr>
            <w:r w:rsidRPr="0035555C">
              <w:rPr>
                <w:rFonts w:ascii="Arial" w:hAnsi="Arial" w:cs="Arial"/>
              </w:rPr>
              <w:t>To understand how Black communities engage with healthcare systems concerning dementia care.</w:t>
            </w:r>
          </w:p>
          <w:p w14:paraId="11C896B4" w14:textId="4CEF754F" w:rsidR="00F96C3F" w:rsidRPr="0035555C" w:rsidRDefault="0035555C" w:rsidP="00A91894">
            <w:pPr>
              <w:pStyle w:val="ListParagraph"/>
              <w:numPr>
                <w:ilvl w:val="0"/>
                <w:numId w:val="29"/>
              </w:numPr>
              <w:rPr>
                <w:rFonts w:ascii="Arial" w:hAnsi="Arial" w:cs="Arial"/>
              </w:rPr>
            </w:pPr>
            <w:r w:rsidRPr="0035555C">
              <w:rPr>
                <w:rFonts w:ascii="Arial" w:hAnsi="Arial" w:cs="Arial"/>
              </w:rPr>
              <w:t>To identify the barriers and facilitators in adopting lifestyle changes for dementia prevention and management.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76C493E" w14:textId="3DE2D4D3" w:rsidR="0035555C" w:rsidRPr="0035555C" w:rsidRDefault="0035555C" w:rsidP="0035555C">
            <w:pPr>
              <w:pStyle w:val="ListParagraph"/>
              <w:numPr>
                <w:ilvl w:val="0"/>
                <w:numId w:val="30"/>
              </w:numPr>
              <w:rPr>
                <w:rFonts w:ascii="Arial" w:hAnsi="Arial" w:cs="Arial"/>
              </w:rPr>
            </w:pPr>
            <w:r w:rsidRPr="0035555C">
              <w:rPr>
                <w:rFonts w:ascii="Arial" w:hAnsi="Arial" w:cs="Arial"/>
              </w:rPr>
              <w:t>To identify lifestyle choices that can delay mental decline in dementia patients.</w:t>
            </w:r>
          </w:p>
          <w:p w14:paraId="50429189" w14:textId="3F25F6FA" w:rsidR="0035555C" w:rsidRPr="0035555C" w:rsidRDefault="0035555C" w:rsidP="0035555C">
            <w:pPr>
              <w:pStyle w:val="ListParagraph"/>
              <w:numPr>
                <w:ilvl w:val="0"/>
                <w:numId w:val="30"/>
              </w:numPr>
              <w:rPr>
                <w:rFonts w:ascii="Arial" w:hAnsi="Arial" w:cs="Arial"/>
              </w:rPr>
            </w:pPr>
            <w:r w:rsidRPr="0035555C">
              <w:rPr>
                <w:rFonts w:ascii="Arial" w:hAnsi="Arial" w:cs="Arial"/>
              </w:rPr>
              <w:lastRenderedPageBreak/>
              <w:t>To assess the impact of these lifestyle factors on the progression of dementia.</w:t>
            </w:r>
          </w:p>
          <w:p w14:paraId="63AA5A72" w14:textId="2913A2E4" w:rsidR="00F96C3F" w:rsidRPr="0035555C" w:rsidRDefault="0035555C" w:rsidP="0035555C">
            <w:pPr>
              <w:pStyle w:val="ListParagraph"/>
              <w:numPr>
                <w:ilvl w:val="0"/>
                <w:numId w:val="30"/>
              </w:numPr>
              <w:rPr>
                <w:rFonts w:ascii="Arial" w:hAnsi="Arial" w:cs="Arial"/>
              </w:rPr>
            </w:pPr>
            <w:r w:rsidRPr="0035555C">
              <w:rPr>
                <w:rFonts w:ascii="Arial" w:hAnsi="Arial" w:cs="Arial"/>
              </w:rPr>
              <w:t>To recommend public health policies specific to promoting dementia care through lifestyle factors in Black communities.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9B44A9C" w:rsidR="00F96C3F" w:rsidRPr="00A42F82" w:rsidRDefault="0035555C" w:rsidP="0035555C">
            <w:pPr>
              <w:jc w:val="both"/>
              <w:rPr>
                <w:rFonts w:ascii="Arial" w:hAnsi="Arial" w:cs="Arial"/>
                <w:sz w:val="22"/>
                <w:szCs w:val="22"/>
              </w:rPr>
            </w:pPr>
            <w:r w:rsidRPr="0035555C">
              <w:rPr>
                <w:rFonts w:ascii="Arial" w:hAnsi="Arial" w:cs="Arial"/>
                <w:sz w:val="22"/>
                <w:szCs w:val="22"/>
              </w:rPr>
              <w:t>This study will utilise a secondary research design, focusing on qualitative content analysis to investigate the impact of lifestyle factors on delaying cognitive decline in dementia patients within Black communities in the UK. Secondary research involves the systematic review and analysis of existing literature, databases, and other sources of information relevant to the research question. This approach is particularly useful for exploring broad and complex issues by synthesi</w:t>
            </w:r>
            <w:r>
              <w:rPr>
                <w:rFonts w:ascii="Arial" w:hAnsi="Arial" w:cs="Arial"/>
                <w:sz w:val="22"/>
                <w:szCs w:val="22"/>
              </w:rPr>
              <w:t>s</w:t>
            </w:r>
            <w:r w:rsidRPr="0035555C">
              <w:rPr>
                <w:rFonts w:ascii="Arial" w:hAnsi="Arial" w:cs="Arial"/>
                <w:sz w:val="22"/>
                <w:szCs w:val="22"/>
              </w:rPr>
              <w:t>ing findings from multiple studies and identifying overarching themes and patterns (Bryman, 2016).</w:t>
            </w:r>
          </w:p>
          <w:p w14:paraId="0687532F" w14:textId="77777777" w:rsidR="00F96C3F" w:rsidRDefault="00F96C3F" w:rsidP="00A91894">
            <w:pPr>
              <w:rPr>
                <w:rFonts w:ascii="Arial" w:hAnsi="Arial" w:cs="Arial"/>
                <w:sz w:val="22"/>
                <w:szCs w:val="22"/>
              </w:rPr>
            </w:pPr>
          </w:p>
          <w:p w14:paraId="36783B9D" w14:textId="77777777" w:rsidR="0035555C" w:rsidRPr="0035555C" w:rsidRDefault="0035555C" w:rsidP="0035555C">
            <w:pPr>
              <w:rPr>
                <w:rFonts w:ascii="Arial" w:hAnsi="Arial" w:cs="Arial"/>
                <w:sz w:val="22"/>
                <w:szCs w:val="22"/>
              </w:rPr>
            </w:pPr>
            <w:r w:rsidRPr="0035555C">
              <w:rPr>
                <w:rFonts w:ascii="Arial" w:hAnsi="Arial" w:cs="Arial"/>
                <w:sz w:val="22"/>
                <w:szCs w:val="22"/>
              </w:rPr>
              <w:t>Data Sources and Collection</w:t>
            </w:r>
          </w:p>
          <w:p w14:paraId="6BDC878F" w14:textId="77777777" w:rsidR="0035555C" w:rsidRPr="0035555C" w:rsidRDefault="0035555C" w:rsidP="0035555C">
            <w:pPr>
              <w:rPr>
                <w:rFonts w:ascii="Arial" w:hAnsi="Arial" w:cs="Arial"/>
                <w:sz w:val="22"/>
                <w:szCs w:val="22"/>
              </w:rPr>
            </w:pPr>
            <w:r w:rsidRPr="0035555C">
              <w:rPr>
                <w:rFonts w:ascii="Arial" w:hAnsi="Arial" w:cs="Arial"/>
                <w:sz w:val="22"/>
                <w:szCs w:val="22"/>
              </w:rPr>
              <w:t>The data for this study will be collected from a variety of secondary sources, including academic journals, government reports, healthcare databases, and publications from relevant organizations. Key sources will include:</w:t>
            </w:r>
          </w:p>
          <w:p w14:paraId="06497782" w14:textId="2DF24A65" w:rsidR="0035555C" w:rsidRPr="0035555C" w:rsidRDefault="0035555C" w:rsidP="0035555C">
            <w:pPr>
              <w:pStyle w:val="ListParagraph"/>
              <w:numPr>
                <w:ilvl w:val="0"/>
                <w:numId w:val="35"/>
              </w:numPr>
              <w:ind w:left="460" w:hanging="425"/>
              <w:rPr>
                <w:rFonts w:ascii="Arial" w:hAnsi="Arial" w:cs="Arial"/>
              </w:rPr>
            </w:pPr>
            <w:r w:rsidRPr="0035555C">
              <w:rPr>
                <w:rFonts w:ascii="Arial" w:hAnsi="Arial" w:cs="Arial"/>
              </w:rPr>
              <w:t>Academic Journals: Peer-reviewed articles from journals focused on dementia, public health, and social sciences.</w:t>
            </w:r>
          </w:p>
          <w:p w14:paraId="4B7A61C2" w14:textId="4913ED37" w:rsidR="0035555C" w:rsidRPr="0035555C" w:rsidRDefault="0035555C" w:rsidP="0035555C">
            <w:pPr>
              <w:pStyle w:val="ListParagraph"/>
              <w:numPr>
                <w:ilvl w:val="0"/>
                <w:numId w:val="35"/>
              </w:numPr>
              <w:ind w:left="460" w:hanging="425"/>
              <w:rPr>
                <w:rFonts w:ascii="Arial" w:hAnsi="Arial" w:cs="Arial"/>
              </w:rPr>
            </w:pPr>
            <w:r w:rsidRPr="0035555C">
              <w:rPr>
                <w:rFonts w:ascii="Arial" w:hAnsi="Arial" w:cs="Arial"/>
              </w:rPr>
              <w:t>Government Reports: Publications from the UK government and public health bodies that provide statistical data and analysis on dementia and healthcare access.</w:t>
            </w:r>
          </w:p>
          <w:p w14:paraId="31053DC6" w14:textId="21B4D2E0" w:rsidR="0035555C" w:rsidRPr="0035555C" w:rsidRDefault="0035555C" w:rsidP="0035555C">
            <w:pPr>
              <w:pStyle w:val="ListParagraph"/>
              <w:numPr>
                <w:ilvl w:val="0"/>
                <w:numId w:val="35"/>
              </w:numPr>
              <w:ind w:left="460" w:hanging="425"/>
              <w:rPr>
                <w:rFonts w:ascii="Arial" w:hAnsi="Arial" w:cs="Arial"/>
              </w:rPr>
            </w:pPr>
            <w:r w:rsidRPr="0035555C">
              <w:rPr>
                <w:rFonts w:ascii="Arial" w:hAnsi="Arial" w:cs="Arial"/>
              </w:rPr>
              <w:t>Healthcare Databases: Databases such as PubMed, Scopus, and Web of Science, which offer a vast array of research articles on dementia and lifestyle factors.</w:t>
            </w:r>
          </w:p>
          <w:p w14:paraId="311F96CB" w14:textId="0A1E9BCC" w:rsidR="0035555C" w:rsidRDefault="0035555C" w:rsidP="0035555C">
            <w:pPr>
              <w:pStyle w:val="ListParagraph"/>
              <w:numPr>
                <w:ilvl w:val="0"/>
                <w:numId w:val="35"/>
              </w:numPr>
              <w:ind w:left="460" w:hanging="425"/>
              <w:rPr>
                <w:rFonts w:ascii="Arial" w:hAnsi="Arial" w:cs="Arial"/>
              </w:rPr>
            </w:pPr>
            <w:r w:rsidRPr="0035555C">
              <w:rPr>
                <w:rFonts w:ascii="Arial" w:hAnsi="Arial" w:cs="Arial"/>
              </w:rPr>
              <w:t>Organizational Reports: Reports and publications from organizations like Dementia UK, Alzheimer’s Society, and the World Health Organization.</w:t>
            </w:r>
          </w:p>
          <w:p w14:paraId="3E1866A1" w14:textId="77777777" w:rsidR="0035555C" w:rsidRPr="0035555C" w:rsidRDefault="0035555C" w:rsidP="0035555C">
            <w:pPr>
              <w:pStyle w:val="ListParagraph"/>
              <w:ind w:left="460"/>
              <w:rPr>
                <w:rFonts w:ascii="Arial" w:hAnsi="Arial" w:cs="Arial"/>
              </w:rPr>
            </w:pPr>
          </w:p>
          <w:p w14:paraId="23E8B6A0" w14:textId="77777777" w:rsidR="0035555C" w:rsidRPr="0035555C" w:rsidRDefault="0035555C" w:rsidP="0035555C">
            <w:pPr>
              <w:rPr>
                <w:rFonts w:ascii="Arial" w:hAnsi="Arial" w:cs="Arial"/>
                <w:sz w:val="22"/>
                <w:szCs w:val="22"/>
              </w:rPr>
            </w:pPr>
            <w:r w:rsidRPr="0035555C">
              <w:rPr>
                <w:rFonts w:ascii="Arial" w:hAnsi="Arial" w:cs="Arial"/>
                <w:sz w:val="22"/>
                <w:szCs w:val="22"/>
              </w:rPr>
              <w:t>Data Collection Procedure</w:t>
            </w:r>
          </w:p>
          <w:p w14:paraId="31B2D98A" w14:textId="77777777" w:rsidR="0035555C" w:rsidRPr="0035555C" w:rsidRDefault="0035555C" w:rsidP="0035555C">
            <w:pPr>
              <w:rPr>
                <w:rFonts w:ascii="Arial" w:hAnsi="Arial" w:cs="Arial"/>
                <w:sz w:val="22"/>
                <w:szCs w:val="22"/>
              </w:rPr>
            </w:pPr>
            <w:r w:rsidRPr="0035555C">
              <w:rPr>
                <w:rFonts w:ascii="Arial" w:hAnsi="Arial" w:cs="Arial"/>
                <w:sz w:val="22"/>
                <w:szCs w:val="22"/>
              </w:rPr>
              <w:t>The data collection process will involve systematic searches of the above sources to identify relevant studies and reports. Specific inclusion criteria will be established to ensure that the selected sources are pertinent to the research question. These criteria will include:</w:t>
            </w:r>
          </w:p>
          <w:p w14:paraId="35504C90" w14:textId="37E0FF86" w:rsidR="0035555C" w:rsidRPr="0035555C" w:rsidRDefault="0035555C" w:rsidP="0035555C">
            <w:pPr>
              <w:pStyle w:val="ListParagraph"/>
              <w:numPr>
                <w:ilvl w:val="0"/>
                <w:numId w:val="34"/>
              </w:numPr>
              <w:rPr>
                <w:rFonts w:ascii="Arial" w:hAnsi="Arial" w:cs="Arial"/>
              </w:rPr>
            </w:pPr>
            <w:r w:rsidRPr="0035555C">
              <w:rPr>
                <w:rFonts w:ascii="Arial" w:hAnsi="Arial" w:cs="Arial"/>
              </w:rPr>
              <w:t>Relevance: Studies and reports must focus on lifestyle factors affecting dementia progression.</w:t>
            </w:r>
          </w:p>
          <w:p w14:paraId="64960A73" w14:textId="20A29013" w:rsidR="0035555C" w:rsidRPr="0035555C" w:rsidRDefault="0035555C" w:rsidP="0035555C">
            <w:pPr>
              <w:pStyle w:val="ListParagraph"/>
              <w:numPr>
                <w:ilvl w:val="0"/>
                <w:numId w:val="34"/>
              </w:numPr>
              <w:rPr>
                <w:rFonts w:ascii="Arial" w:hAnsi="Arial" w:cs="Arial"/>
              </w:rPr>
            </w:pPr>
            <w:r w:rsidRPr="0035555C">
              <w:rPr>
                <w:rFonts w:ascii="Arial" w:hAnsi="Arial" w:cs="Arial"/>
              </w:rPr>
              <w:t>Population: Research must pertain to Black communities in the UK or provide comparable insights from other regions that can be contextualized for the UK.</w:t>
            </w:r>
          </w:p>
          <w:p w14:paraId="6B1BCB52" w14:textId="4A32578A" w:rsidR="0035555C" w:rsidRPr="0035555C" w:rsidRDefault="0035555C" w:rsidP="0035555C">
            <w:pPr>
              <w:pStyle w:val="ListParagraph"/>
              <w:numPr>
                <w:ilvl w:val="0"/>
                <w:numId w:val="34"/>
              </w:numPr>
              <w:rPr>
                <w:rFonts w:ascii="Arial" w:hAnsi="Arial" w:cs="Arial"/>
              </w:rPr>
            </w:pPr>
            <w:r w:rsidRPr="0035555C">
              <w:rPr>
                <w:rFonts w:ascii="Arial" w:hAnsi="Arial" w:cs="Arial"/>
              </w:rPr>
              <w:t>Publication Date: Priority will be given to recent publications (within the last 10 years) to ensure the relevance and timeliness of the findings.</w:t>
            </w:r>
          </w:p>
          <w:p w14:paraId="2453F80F" w14:textId="3553A6C3" w:rsidR="0035555C" w:rsidRPr="0035555C" w:rsidRDefault="0035555C" w:rsidP="0035555C">
            <w:pPr>
              <w:pStyle w:val="ListParagraph"/>
              <w:numPr>
                <w:ilvl w:val="0"/>
                <w:numId w:val="34"/>
              </w:numPr>
              <w:rPr>
                <w:rFonts w:ascii="Arial" w:hAnsi="Arial" w:cs="Arial"/>
              </w:rPr>
            </w:pPr>
            <w:r w:rsidRPr="0035555C">
              <w:rPr>
                <w:rFonts w:ascii="Arial" w:hAnsi="Arial" w:cs="Arial"/>
              </w:rPr>
              <w:t>Quality: Only peer-reviewed articles and high-quality reports will be included to maintain the reliability and validity of the analysis.</w:t>
            </w:r>
          </w:p>
          <w:p w14:paraId="4460273F" w14:textId="77777777" w:rsidR="0035555C" w:rsidRPr="0035555C" w:rsidRDefault="0035555C" w:rsidP="0035555C">
            <w:pPr>
              <w:rPr>
                <w:rFonts w:ascii="Arial" w:hAnsi="Arial" w:cs="Arial"/>
                <w:sz w:val="22"/>
                <w:szCs w:val="22"/>
              </w:rPr>
            </w:pPr>
          </w:p>
          <w:p w14:paraId="37CE86E3" w14:textId="77777777" w:rsidR="0035555C" w:rsidRPr="0035555C" w:rsidRDefault="0035555C" w:rsidP="0035555C">
            <w:pPr>
              <w:rPr>
                <w:rFonts w:ascii="Arial" w:hAnsi="Arial" w:cs="Arial"/>
                <w:sz w:val="22"/>
                <w:szCs w:val="22"/>
              </w:rPr>
            </w:pPr>
            <w:r w:rsidRPr="0035555C">
              <w:rPr>
                <w:rFonts w:ascii="Arial" w:hAnsi="Arial" w:cs="Arial"/>
                <w:sz w:val="22"/>
                <w:szCs w:val="22"/>
              </w:rPr>
              <w:t>Search Strategy and Search Terms</w:t>
            </w:r>
          </w:p>
          <w:p w14:paraId="091974A1" w14:textId="77777777" w:rsidR="0035555C" w:rsidRPr="0035555C" w:rsidRDefault="0035555C" w:rsidP="0035555C">
            <w:pPr>
              <w:jc w:val="both"/>
              <w:rPr>
                <w:rFonts w:ascii="Arial" w:hAnsi="Arial" w:cs="Arial"/>
                <w:sz w:val="22"/>
                <w:szCs w:val="22"/>
              </w:rPr>
            </w:pPr>
            <w:r w:rsidRPr="0035555C">
              <w:rPr>
                <w:rFonts w:ascii="Arial" w:hAnsi="Arial" w:cs="Arial"/>
                <w:sz w:val="22"/>
                <w:szCs w:val="22"/>
              </w:rPr>
              <w:t xml:space="preserve">This review will follow the Preferred Reporting Items for Systematic Reviews and Meta-Analyses (PRISMA) guidelines as indicated by Koirala and </w:t>
            </w:r>
            <w:proofErr w:type="spellStart"/>
            <w:r w:rsidRPr="0035555C">
              <w:rPr>
                <w:rFonts w:ascii="Arial" w:hAnsi="Arial" w:cs="Arial"/>
                <w:sz w:val="22"/>
                <w:szCs w:val="22"/>
              </w:rPr>
              <w:t>Chuemchit</w:t>
            </w:r>
            <w:proofErr w:type="spellEnd"/>
            <w:r w:rsidRPr="0035555C">
              <w:rPr>
                <w:rFonts w:ascii="Arial" w:hAnsi="Arial" w:cs="Arial"/>
                <w:sz w:val="22"/>
                <w:szCs w:val="22"/>
              </w:rPr>
              <w:t xml:space="preserve"> (2020). This will provide a minimum set of items to be reported in a systematic review. PRISMA is typically applicable to this study.  Articles for this review will be sourced from the following databases: PUBMED, SCOPUS, WEB OF SCIENCE, and GOOGLE SCHOLAR. The review will also focus on original research articles published or completed between January 2015 and May 20124. The search terms used in the study be created and stored in a table. The search terms will be particularly related to dementia, lifestyle factors, and black community employed in various combinations to identify relevant keywords particularly relevant to specific to each database. Boolean Operators, “NOT”, “OR” and “AND” will be used to expand and refine the search. </w:t>
            </w:r>
          </w:p>
          <w:p w14:paraId="309C06E0" w14:textId="77777777" w:rsidR="0035555C" w:rsidRPr="0035555C" w:rsidRDefault="0035555C" w:rsidP="0035555C">
            <w:pPr>
              <w:rPr>
                <w:rFonts w:ascii="Arial" w:hAnsi="Arial" w:cs="Arial"/>
                <w:sz w:val="22"/>
                <w:szCs w:val="22"/>
              </w:rPr>
            </w:pPr>
          </w:p>
          <w:p w14:paraId="6CC096AA" w14:textId="77777777" w:rsidR="0035555C" w:rsidRPr="0035555C" w:rsidRDefault="0035555C" w:rsidP="0035555C">
            <w:pPr>
              <w:rPr>
                <w:rFonts w:ascii="Arial" w:hAnsi="Arial" w:cs="Arial"/>
                <w:sz w:val="22"/>
                <w:szCs w:val="22"/>
              </w:rPr>
            </w:pPr>
            <w:r w:rsidRPr="0035555C">
              <w:rPr>
                <w:rFonts w:ascii="Arial" w:hAnsi="Arial" w:cs="Arial"/>
                <w:sz w:val="22"/>
                <w:szCs w:val="22"/>
              </w:rPr>
              <w:t>Data Analysis Technique</w:t>
            </w:r>
          </w:p>
          <w:p w14:paraId="3360E90D" w14:textId="77777777" w:rsidR="0035555C" w:rsidRPr="0035555C" w:rsidRDefault="0035555C" w:rsidP="0035555C">
            <w:pPr>
              <w:rPr>
                <w:rFonts w:ascii="Arial" w:hAnsi="Arial" w:cs="Arial"/>
                <w:sz w:val="22"/>
                <w:szCs w:val="22"/>
              </w:rPr>
            </w:pPr>
            <w:r w:rsidRPr="0035555C">
              <w:rPr>
                <w:rFonts w:ascii="Arial" w:hAnsi="Arial" w:cs="Arial"/>
                <w:sz w:val="22"/>
                <w:szCs w:val="22"/>
              </w:rPr>
              <w:t>Qualitative Content Analysis</w:t>
            </w:r>
          </w:p>
          <w:p w14:paraId="3E658CED" w14:textId="27D963C7" w:rsidR="0035555C" w:rsidRPr="00A42F82" w:rsidRDefault="0035555C" w:rsidP="0035555C">
            <w:pPr>
              <w:jc w:val="both"/>
              <w:rPr>
                <w:rFonts w:ascii="Arial" w:hAnsi="Arial" w:cs="Arial"/>
                <w:sz w:val="22"/>
                <w:szCs w:val="22"/>
              </w:rPr>
            </w:pPr>
            <w:r w:rsidRPr="0035555C">
              <w:rPr>
                <w:rFonts w:ascii="Arial" w:hAnsi="Arial" w:cs="Arial"/>
                <w:sz w:val="22"/>
                <w:szCs w:val="22"/>
              </w:rPr>
              <w:t>The collected data will be analysed using qualitative content analysis, a method suitable for identifying themes and patterns within textual data. This approach allows for a detailed examination of the content, context, and meaning of the data, providing insights into how lifestyle factors influence dementia progression in Black communities.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B0D9BB8" w:rsidR="00B23BFF" w:rsidRPr="00A42F82" w:rsidRDefault="0035555C" w:rsidP="00A91894">
            <w:pPr>
              <w:rPr>
                <w:rFonts w:ascii="Arial" w:hAnsi="Arial" w:cs="Arial"/>
                <w:sz w:val="22"/>
                <w:szCs w:val="22"/>
              </w:rPr>
            </w:pPr>
            <w:r>
              <w:rPr>
                <w:rFonts w:ascii="Arial" w:hAnsi="Arial" w:cs="Arial"/>
                <w:sz w:val="22"/>
                <w:szCs w:val="22"/>
              </w:rPr>
              <w:t>Birmingham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F7CC8F1" w:rsidR="00B23BFF" w:rsidRPr="00A42F82" w:rsidRDefault="0035555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C064C7E" w:rsidR="004942B0" w:rsidRPr="00A42F82" w:rsidRDefault="00355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C50C6DA"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ED8CC86"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7FC96ED"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F45BB9F"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F1FABB8"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F5965FB"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9B04B5"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0C169EE" w:rsidR="00C11423"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B0BE6CD" w:rsidR="00C11423"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A43D95C"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F85982A"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511D233" w:rsidR="00D107AC"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F7076FE"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8137C1C"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AE4A79"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A90D62B"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E4FAFB3"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DEE78CE"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A32BC0"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17F2927"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E8DA04F" w:rsidR="00770C66" w:rsidRPr="00A42F82" w:rsidRDefault="00355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13B93DA" w:rsidR="00770C66" w:rsidRPr="00A42F82" w:rsidRDefault="00D870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7DD3DE7" w:rsidR="00770C66" w:rsidRPr="00A42F82" w:rsidRDefault="00D870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081B99B" w:rsidR="00770C66" w:rsidRPr="00A42F82" w:rsidRDefault="00D870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680F3755" w:rsidR="00BF0733" w:rsidRPr="00A42F82" w:rsidRDefault="0014269E" w:rsidP="00A91894">
      <w:pPr>
        <w:jc w:val="both"/>
        <w:rPr>
          <w:rFonts w:ascii="Arial" w:hAnsi="Arial" w:cs="Arial"/>
          <w:bCs/>
          <w:iCs/>
          <w:sz w:val="22"/>
          <w:szCs w:val="22"/>
        </w:rPr>
      </w:pPr>
      <w:r>
        <w:rPr>
          <w:rFonts w:ascii="Arial" w:hAnsi="Arial" w:cs="Arial"/>
          <w:bCs/>
          <w:iCs/>
          <w:sz w:val="22"/>
          <w:szCs w:val="22"/>
        </w:rPr>
        <w:t xml:space="preserve">   </w:t>
      </w:r>
      <w:r w:rsidR="00BF0733" w:rsidRPr="00A42F82">
        <w:rPr>
          <w:rFonts w:ascii="Arial" w:hAnsi="Arial" w:cs="Arial"/>
          <w:bCs/>
          <w:iCs/>
          <w:sz w:val="22"/>
          <w:szCs w:val="22"/>
        </w:rPr>
        <w:t xml:space="preserve">If NO to every question, then the research activity is (ethically) low risk and </w:t>
      </w:r>
      <w:r w:rsidR="00BF0733" w:rsidRPr="00A42F82">
        <w:rPr>
          <w:rFonts w:ascii="Arial" w:hAnsi="Arial" w:cs="Arial"/>
          <w:b/>
          <w:bCs/>
          <w:iCs/>
          <w:sz w:val="22"/>
          <w:szCs w:val="22"/>
        </w:rPr>
        <w:t>may</w:t>
      </w:r>
      <w:r w:rsidR="00BF0733" w:rsidRPr="00A42F82">
        <w:rPr>
          <w:rFonts w:ascii="Arial" w:hAnsi="Arial" w:cs="Arial"/>
          <w:bCs/>
          <w:iCs/>
          <w:sz w:val="22"/>
          <w:szCs w:val="22"/>
        </w:rPr>
        <w:t xml:space="preserve"> be exempt from </w:t>
      </w:r>
      <w:r w:rsidR="00BF0733" w:rsidRPr="00A42F82">
        <w:rPr>
          <w:rFonts w:ascii="Arial" w:hAnsi="Arial" w:cs="Arial"/>
          <w:b/>
          <w:bCs/>
          <w:iCs/>
          <w:sz w:val="22"/>
          <w:szCs w:val="22"/>
        </w:rPr>
        <w:t>some</w:t>
      </w:r>
      <w:r w:rsidR="00BF0733"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00BF0733"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EBCBB67"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291033F"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E59307"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DDCEB1F"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3ECC5AB"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CEC205B"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BFC0CB7"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0034D75"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4AA61C9" w:rsidR="00ED0C5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C142DC1" w:rsidR="00025F69" w:rsidRPr="00A42F82" w:rsidRDefault="00F47382"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DFD12C" w:rsidR="00025F69" w:rsidRPr="00A42F82" w:rsidRDefault="00F47382"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355A9FC" w:rsidR="00025F69" w:rsidRPr="00A42F82" w:rsidRDefault="00F47382"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EEB0EA4"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007551C"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DF1B2A8"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9E9990C"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DA111BB"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166B00C"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6D4461B"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A0C0174"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2363A0D" w:rsidR="00025F69"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F385493" w:rsidR="0038203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76EE22B" w:rsidR="0038203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C87C944" w:rsidR="0038203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9A8D10A" w:rsidR="0038203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5DA935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4738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6747D68" w:rsidR="00003E64" w:rsidRPr="00A42F82" w:rsidRDefault="00F47382"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0AF6913" w:rsidR="00003E64" w:rsidRPr="00A42F82" w:rsidRDefault="00F4738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65011059" w:rsidR="00003E64" w:rsidRPr="00A42F82" w:rsidRDefault="00F47382"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5D77966" w:rsidR="0094056C" w:rsidRPr="00A42F82" w:rsidRDefault="00F47382" w:rsidP="00A91894">
            <w:pPr>
              <w:rPr>
                <w:rFonts w:ascii="Arial" w:hAnsi="Arial" w:cs="Arial"/>
                <w:sz w:val="22"/>
                <w:szCs w:val="22"/>
              </w:rPr>
            </w:pPr>
            <w:r>
              <w:rPr>
                <w:rFonts w:ascii="Arial" w:hAnsi="Arial" w:cs="Arial"/>
                <w:sz w:val="22"/>
                <w:szCs w:val="22"/>
              </w:rPr>
              <w:t>None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0EBC8FC2" w:rsidR="00003E64" w:rsidRPr="00A42F82" w:rsidRDefault="00F47382"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C7E87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4738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E2DFD5D" w14:textId="77777777" w:rsidR="00F47382" w:rsidRPr="00A42F82" w:rsidRDefault="00F47382" w:rsidP="00F47382">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55DB459" w14:textId="77777777" w:rsidR="00F47382" w:rsidRPr="00A42F82" w:rsidRDefault="00F47382" w:rsidP="00F47382">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6DC92D3" w14:textId="77777777" w:rsidR="00F47382" w:rsidRPr="00A42F82" w:rsidRDefault="00F47382" w:rsidP="00F47382">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18BD6C"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75249519"/>
                <w14:checkbox>
                  <w14:checked w14:val="1"/>
                  <w14:checkedState w14:val="2612" w14:font="MS Gothic"/>
                  <w14:uncheckedState w14:val="2610" w14:font="MS Gothic"/>
                </w14:checkbox>
              </w:sdtPr>
              <w:sdtContent>
                <w:r w:rsidR="00F47382">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85A474F"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525254618"/>
                <w14:checkbox>
                  <w14:checked w14:val="1"/>
                  <w14:checkedState w14:val="2612" w14:font="MS Gothic"/>
                  <w14:uncheckedState w14:val="2610" w14:font="MS Gothic"/>
                </w14:checkbox>
              </w:sdtPr>
              <w:sdtContent>
                <w:r w:rsidR="00F47382">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B9A4DE6"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CADA6B7"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4F5801C"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ADB2E63"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40F7257"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D82629D"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CF762EB"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711E9E6"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3BE0D5A" w:rsidR="004D0161" w:rsidRPr="00A42F82" w:rsidRDefault="00F47382" w:rsidP="00A91894">
            <w:pPr>
              <w:rPr>
                <w:rFonts w:ascii="Arial" w:hAnsi="Arial" w:cs="Arial"/>
                <w:sz w:val="22"/>
                <w:szCs w:val="22"/>
              </w:rPr>
            </w:pPr>
            <w:r>
              <w:rPr>
                <w:rFonts w:ascii="Arial" w:hAnsi="Arial" w:cs="Arial"/>
                <w:sz w:val="22"/>
                <w:szCs w:val="22"/>
              </w:rPr>
              <w:t>Stored securely on university databases and one drive.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4F92B06"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A4A3BDD"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F502324"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20392D7"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C9D5366"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11486E01"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46459CD"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4117776"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300045E6" w:rsidR="004D0161" w:rsidRPr="00A42F82" w:rsidRDefault="00F47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FDEAD18" w:rsidR="004D0161" w:rsidRPr="00A42F82" w:rsidRDefault="00F47382" w:rsidP="00A91894">
            <w:pPr>
              <w:autoSpaceDE w:val="0"/>
              <w:autoSpaceDN w:val="0"/>
              <w:adjustRightInd w:val="0"/>
              <w:rPr>
                <w:rFonts w:ascii="Arial" w:hAnsi="Arial" w:cs="Arial"/>
                <w:sz w:val="22"/>
                <w:szCs w:val="22"/>
              </w:rPr>
            </w:pPr>
            <w:r>
              <w:rPr>
                <w:rFonts w:ascii="Arial" w:hAnsi="Arial" w:cs="Arial"/>
                <w:sz w:val="22"/>
                <w:szCs w:val="22"/>
              </w:rPr>
              <w:t xml:space="preserve">Final thesis will be sent to the University’s Turnitin and One Drive.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F829D85" w:rsidR="004D0161" w:rsidRPr="00A42F82" w:rsidRDefault="00505875" w:rsidP="00A91894">
            <w:pPr>
              <w:autoSpaceDE w:val="0"/>
              <w:autoSpaceDN w:val="0"/>
              <w:adjustRightInd w:val="0"/>
              <w:rPr>
                <w:rFonts w:ascii="Arial" w:hAnsi="Arial" w:cs="Arial"/>
                <w:sz w:val="22"/>
                <w:szCs w:val="22"/>
              </w:rPr>
            </w:pPr>
            <w:r>
              <w:rPr>
                <w:rFonts w:ascii="Arial" w:hAnsi="Arial" w:cs="Arial"/>
                <w:sz w:val="22"/>
                <w:szCs w:val="22"/>
              </w:rPr>
              <w:t>Supervisor, Programme Manager and External Examiners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32DFFC0" w:rsidR="004D0161" w:rsidRPr="00A42F82" w:rsidRDefault="00505875"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8009278" w:rsidR="004D0161" w:rsidRPr="00A42F82" w:rsidRDefault="00505875" w:rsidP="00A91894">
            <w:pPr>
              <w:autoSpaceDE w:val="0"/>
              <w:autoSpaceDN w:val="0"/>
              <w:adjustRightInd w:val="0"/>
              <w:rPr>
                <w:rFonts w:ascii="Arial" w:hAnsi="Arial" w:cs="Arial"/>
                <w:sz w:val="22"/>
                <w:szCs w:val="22"/>
              </w:rPr>
            </w:pPr>
            <w:r>
              <w:rPr>
                <w:rFonts w:ascii="Arial" w:hAnsi="Arial" w:cs="Arial"/>
                <w:sz w:val="22"/>
                <w:szCs w:val="22"/>
              </w:rPr>
              <w:t xml:space="preserve">Final thesis will stay in the University’s Turnitin database and archived 3 months later.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EB8990F" w:rsidR="004D0161" w:rsidRPr="00A42F82" w:rsidRDefault="00505875" w:rsidP="00A91894">
            <w:pPr>
              <w:autoSpaceDE w:val="0"/>
              <w:autoSpaceDN w:val="0"/>
              <w:adjustRightInd w:val="0"/>
              <w:rPr>
                <w:rFonts w:ascii="Arial" w:hAnsi="Arial" w:cs="Arial"/>
                <w:sz w:val="22"/>
                <w:szCs w:val="22"/>
              </w:rPr>
            </w:pPr>
            <w:r>
              <w:rPr>
                <w:rFonts w:ascii="Arial" w:hAnsi="Arial" w:cs="Arial"/>
                <w:sz w:val="22"/>
                <w:szCs w:val="22"/>
              </w:rPr>
              <w:t>Yes, in the University’s Turnitin database.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A44B3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587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E1E6CD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587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F91B23"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350347F" w14:textId="59278FEB" w:rsidR="00F91B23" w:rsidRDefault="00F91B23" w:rsidP="00F91B23">
            <w:pPr>
              <w:pStyle w:val="NormalWeb"/>
            </w:pPr>
            <w:r>
              <w:rPr>
                <w:noProof/>
              </w:rPr>
              <w:drawing>
                <wp:anchor distT="0" distB="0" distL="114300" distR="114300" simplePos="0" relativeHeight="251658240" behindDoc="0" locked="0" layoutInCell="1" allowOverlap="1" wp14:anchorId="4DDB7EFE" wp14:editId="60F30897">
                  <wp:simplePos x="0" y="0"/>
                  <wp:positionH relativeFrom="column">
                    <wp:posOffset>-1631315</wp:posOffset>
                  </wp:positionH>
                  <wp:positionV relativeFrom="paragraph">
                    <wp:posOffset>51435</wp:posOffset>
                  </wp:positionV>
                  <wp:extent cx="1561465" cy="41910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biLevel thresh="75000"/>
                            <a:extLst>
                              <a:ext uri="{BEBA8EAE-BF5A-486C-A8C5-ECC9F3942E4B}">
                                <a14:imgProps xmlns:a14="http://schemas.microsoft.com/office/drawing/2010/main">
                                  <a14:imgLayer r:embed="rId19">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561465" cy="419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7337B7" w14:textId="72699FE2" w:rsidR="00F91B23" w:rsidRPr="00F91B23" w:rsidRDefault="00F91B23" w:rsidP="00F91B23">
            <w:pPr>
              <w:pStyle w:val="NormalWeb"/>
            </w:pPr>
          </w:p>
        </w:tc>
        <w:tc>
          <w:tcPr>
            <w:tcW w:w="2139" w:type="dxa"/>
            <w:vAlign w:val="center"/>
          </w:tcPr>
          <w:p w14:paraId="6C1C1BE5" w14:textId="792A60AE" w:rsidR="004D0161" w:rsidRPr="00F91B23" w:rsidRDefault="004D0161" w:rsidP="00F91B23">
            <w:pPr>
              <w:rPr>
                <w:rFonts w:ascii="Arial" w:hAnsi="Arial" w:cs="Arial"/>
                <w:b/>
                <w:bCs/>
                <w:sz w:val="22"/>
                <w:szCs w:val="22"/>
              </w:rPr>
            </w:pPr>
            <w:r w:rsidRPr="00A42F82">
              <w:rPr>
                <w:rFonts w:ascii="Arial" w:hAnsi="Arial" w:cs="Arial"/>
                <w:b/>
                <w:bCs/>
                <w:sz w:val="22"/>
                <w:szCs w:val="22"/>
              </w:rPr>
              <w:t>Date:</w:t>
            </w:r>
            <w:r w:rsidR="00F91B23">
              <w:rPr>
                <w:rFonts w:ascii="Arial" w:hAnsi="Arial" w:cs="Arial"/>
                <w:b/>
                <w:bCs/>
                <w:sz w:val="22"/>
                <w:szCs w:val="22"/>
              </w:rPr>
              <w:t>30/07/2024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E300285" w:rsidR="00AA7E42" w:rsidRPr="00A42F82" w:rsidRDefault="004E18A1" w:rsidP="00A91894">
            <w:pPr>
              <w:pStyle w:val="ListParagraph"/>
              <w:ind w:left="0"/>
              <w:rPr>
                <w:rFonts w:ascii="Arial" w:hAnsi="Arial" w:cs="Arial"/>
              </w:rPr>
            </w:pPr>
            <w:r>
              <w:rPr>
                <w:rFonts w:ascii="Arial" w:hAnsi="Arial" w:cs="Arial"/>
              </w:rPr>
              <w:t>Junaid Shaikh</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B09263" w:rsidR="00CC2661" w:rsidRPr="00A42F82" w:rsidRDefault="004E18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77E3B8C" w:rsidR="00CC2661" w:rsidRPr="00A42F82" w:rsidRDefault="004E18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8B3EC3C" w:rsidR="00CC2661" w:rsidRPr="00A42F82" w:rsidRDefault="004E18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1BD6083" w:rsidR="00743859" w:rsidRPr="00A42F82" w:rsidRDefault="004E18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5690062" w:rsidR="00743859" w:rsidRPr="00A42F82" w:rsidRDefault="004E18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4F6444" w14:textId="77777777" w:rsidR="00BD2583" w:rsidRDefault="00BD2583" w:rsidP="00390251">
      <w:r>
        <w:separator/>
      </w:r>
    </w:p>
    <w:p w14:paraId="07C65375" w14:textId="77777777" w:rsidR="00BD2583" w:rsidRDefault="00BD2583"/>
  </w:endnote>
  <w:endnote w:type="continuationSeparator" w:id="0">
    <w:p w14:paraId="64612F31" w14:textId="77777777" w:rsidR="00BD2583" w:rsidRDefault="00BD2583" w:rsidP="00390251">
      <w:r>
        <w:continuationSeparator/>
      </w:r>
    </w:p>
    <w:p w14:paraId="7F5C4E4D" w14:textId="77777777" w:rsidR="00BD2583" w:rsidRDefault="00BD25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4B5BF5" w14:textId="77777777" w:rsidR="00BD2583" w:rsidRDefault="00BD2583" w:rsidP="00390251">
      <w:r>
        <w:separator/>
      </w:r>
    </w:p>
    <w:p w14:paraId="1A13B234" w14:textId="77777777" w:rsidR="00BD2583" w:rsidRDefault="00BD2583"/>
  </w:footnote>
  <w:footnote w:type="continuationSeparator" w:id="0">
    <w:p w14:paraId="4FCADCAE" w14:textId="77777777" w:rsidR="00BD2583" w:rsidRDefault="00BD2583" w:rsidP="00390251">
      <w:r>
        <w:continuationSeparator/>
      </w:r>
    </w:p>
    <w:p w14:paraId="3480DC80" w14:textId="77777777" w:rsidR="00BD2583" w:rsidRDefault="00BD25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C2694"/>
    <w:multiLevelType w:val="hybridMultilevel"/>
    <w:tmpl w:val="7234B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5280A"/>
    <w:multiLevelType w:val="hybridMultilevel"/>
    <w:tmpl w:val="00FC0B30"/>
    <w:lvl w:ilvl="0" w:tplc="08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3D5B2A"/>
    <w:multiLevelType w:val="hybridMultilevel"/>
    <w:tmpl w:val="9BBABBD2"/>
    <w:lvl w:ilvl="0" w:tplc="A7448E34">
      <w:numFmt w:val="bullet"/>
      <w:lvlText w:val="•"/>
      <w:lvlJc w:val="left"/>
      <w:pPr>
        <w:ind w:left="720" w:hanging="72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B76D0E"/>
    <w:multiLevelType w:val="hybridMultilevel"/>
    <w:tmpl w:val="07C43D2C"/>
    <w:lvl w:ilvl="0" w:tplc="A7448E34">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6164BDD"/>
    <w:multiLevelType w:val="hybridMultilevel"/>
    <w:tmpl w:val="2C923C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B86321F"/>
    <w:multiLevelType w:val="hybridMultilevel"/>
    <w:tmpl w:val="6E48492A"/>
    <w:lvl w:ilvl="0" w:tplc="728AB028">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D14980"/>
    <w:multiLevelType w:val="hybridMultilevel"/>
    <w:tmpl w:val="64F21522"/>
    <w:lvl w:ilvl="0" w:tplc="08090001">
      <w:start w:val="1"/>
      <w:numFmt w:val="bullet"/>
      <w:lvlText w:val=""/>
      <w:lvlJc w:val="left"/>
      <w:pPr>
        <w:ind w:left="720" w:hanging="72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0" w15:restartNumberingAfterBreak="0">
    <w:nsid w:val="6FF83B94"/>
    <w:multiLevelType w:val="hybridMultilevel"/>
    <w:tmpl w:val="C29A22AA"/>
    <w:lvl w:ilvl="0" w:tplc="A7448E34">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E03A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2"/>
  </w:num>
  <w:num w:numId="15" w16cid:durableId="1557625305">
    <w:abstractNumId w:val="7"/>
  </w:num>
  <w:num w:numId="16" w16cid:durableId="1281380168">
    <w:abstractNumId w:val="9"/>
  </w:num>
  <w:num w:numId="17" w16cid:durableId="1244143853">
    <w:abstractNumId w:val="14"/>
  </w:num>
  <w:num w:numId="18" w16cid:durableId="131824218">
    <w:abstractNumId w:val="16"/>
  </w:num>
  <w:num w:numId="19" w16cid:durableId="395248324">
    <w:abstractNumId w:val="31"/>
  </w:num>
  <w:num w:numId="20" w16cid:durableId="267927197">
    <w:abstractNumId w:val="6"/>
  </w:num>
  <w:num w:numId="21" w16cid:durableId="48654765">
    <w:abstractNumId w:val="17"/>
  </w:num>
  <w:num w:numId="22" w16cid:durableId="1337196786">
    <w:abstractNumId w:val="23"/>
  </w:num>
  <w:num w:numId="23" w16cid:durableId="1755130753">
    <w:abstractNumId w:val="3"/>
  </w:num>
  <w:num w:numId="24" w16cid:durableId="726926220">
    <w:abstractNumId w:val="12"/>
  </w:num>
  <w:num w:numId="25" w16cid:durableId="2083483834">
    <w:abstractNumId w:val="15"/>
  </w:num>
  <w:num w:numId="26" w16cid:durableId="2097245557">
    <w:abstractNumId w:val="33"/>
  </w:num>
  <w:num w:numId="27" w16cid:durableId="475149258">
    <w:abstractNumId w:val="22"/>
  </w:num>
  <w:num w:numId="28" w16cid:durableId="957639514">
    <w:abstractNumId w:val="28"/>
  </w:num>
  <w:num w:numId="29" w16cid:durableId="1012533498">
    <w:abstractNumId w:val="1"/>
  </w:num>
  <w:num w:numId="30" w16cid:durableId="504319548">
    <w:abstractNumId w:val="0"/>
  </w:num>
  <w:num w:numId="31" w16cid:durableId="1986006255">
    <w:abstractNumId w:val="30"/>
  </w:num>
  <w:num w:numId="32" w16cid:durableId="289478986">
    <w:abstractNumId w:val="18"/>
  </w:num>
  <w:num w:numId="33" w16cid:durableId="1508250600">
    <w:abstractNumId w:val="8"/>
  </w:num>
  <w:num w:numId="34" w16cid:durableId="1830486481">
    <w:abstractNumId w:val="20"/>
  </w:num>
  <w:num w:numId="35" w16cid:durableId="172074589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46B"/>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269E"/>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0DBF"/>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6F3"/>
    <w:rsid w:val="00303350"/>
    <w:rsid w:val="003171A8"/>
    <w:rsid w:val="003257BD"/>
    <w:rsid w:val="003264AE"/>
    <w:rsid w:val="003268ED"/>
    <w:rsid w:val="003302A1"/>
    <w:rsid w:val="00331A88"/>
    <w:rsid w:val="00332956"/>
    <w:rsid w:val="003408DD"/>
    <w:rsid w:val="003505BC"/>
    <w:rsid w:val="00354F34"/>
    <w:rsid w:val="0035555C"/>
    <w:rsid w:val="00361382"/>
    <w:rsid w:val="003656A9"/>
    <w:rsid w:val="00382031"/>
    <w:rsid w:val="00384BA8"/>
    <w:rsid w:val="00390251"/>
    <w:rsid w:val="003903D8"/>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C90"/>
    <w:rsid w:val="004A7DD5"/>
    <w:rsid w:val="004B7A0E"/>
    <w:rsid w:val="004C3A0B"/>
    <w:rsid w:val="004C3D85"/>
    <w:rsid w:val="004C5C13"/>
    <w:rsid w:val="004D0161"/>
    <w:rsid w:val="004D5683"/>
    <w:rsid w:val="004E0338"/>
    <w:rsid w:val="004E18A1"/>
    <w:rsid w:val="004E4AC4"/>
    <w:rsid w:val="004E616D"/>
    <w:rsid w:val="004F059C"/>
    <w:rsid w:val="004F599C"/>
    <w:rsid w:val="005035A0"/>
    <w:rsid w:val="00505875"/>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063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B95"/>
    <w:rsid w:val="007C3AC1"/>
    <w:rsid w:val="007D46AF"/>
    <w:rsid w:val="007D4E07"/>
    <w:rsid w:val="007E14FB"/>
    <w:rsid w:val="007F23AA"/>
    <w:rsid w:val="007F29F6"/>
    <w:rsid w:val="007F3C4F"/>
    <w:rsid w:val="007F4287"/>
    <w:rsid w:val="007F4303"/>
    <w:rsid w:val="007F5CA0"/>
    <w:rsid w:val="00800635"/>
    <w:rsid w:val="00807192"/>
    <w:rsid w:val="008102B5"/>
    <w:rsid w:val="00811D96"/>
    <w:rsid w:val="00812BEF"/>
    <w:rsid w:val="008153A9"/>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258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084"/>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06AB"/>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382"/>
    <w:rsid w:val="00F478CB"/>
    <w:rsid w:val="00F52C97"/>
    <w:rsid w:val="00F54257"/>
    <w:rsid w:val="00F619F4"/>
    <w:rsid w:val="00F62093"/>
    <w:rsid w:val="00F62C23"/>
    <w:rsid w:val="00F64D54"/>
    <w:rsid w:val="00F722A2"/>
    <w:rsid w:val="00F75F59"/>
    <w:rsid w:val="00F82885"/>
    <w:rsid w:val="00F842FD"/>
    <w:rsid w:val="00F87E26"/>
    <w:rsid w:val="00F91B23"/>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932447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9617754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21949@student.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4</Pages>
  <Words>4357</Words>
  <Characters>24840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Eric Osei</cp:lastModifiedBy>
  <cp:revision>45</cp:revision>
  <cp:lastPrinted>2016-10-24T12:21:00Z</cp:lastPrinted>
  <dcterms:created xsi:type="dcterms:W3CDTF">2021-06-30T10:47:00Z</dcterms:created>
  <dcterms:modified xsi:type="dcterms:W3CDTF">2024-08-02T09:35:00Z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