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AEDFB" w:themeColor="accent4" w:themeTint="33"/>
  <w:body>
    <w:p w:rsidR="0D56AA5C" w:rsidP="0D56AA5C" w:rsidRDefault="0D56AA5C" w14:paraId="330CC9DE" w14:textId="1914297C">
      <w:pPr>
        <w:pStyle w:val="Normal"/>
        <w:jc w:val="center"/>
        <w:rPr>
          <w:rFonts w:ascii="Arial" w:hAnsi="Arial" w:eastAsia="Arial" w:cs="Arial"/>
          <w:b w:val="1"/>
          <w:bCs w:val="1"/>
          <w:noProof w:val="0"/>
          <w:sz w:val="36"/>
          <w:szCs w:val="36"/>
          <w:lang w:val="en-GB"/>
        </w:rPr>
      </w:pPr>
    </w:p>
    <w:p w:rsidR="0D56AA5C" w:rsidP="0D56AA5C" w:rsidRDefault="0D56AA5C" w14:paraId="0BB1E9F0" w14:textId="016386D1">
      <w:pPr>
        <w:pStyle w:val="Normal"/>
        <w:jc w:val="center"/>
        <w:rPr>
          <w:rFonts w:ascii="Arial" w:hAnsi="Arial" w:eastAsia="Arial" w:cs="Arial"/>
          <w:b w:val="1"/>
          <w:bCs w:val="1"/>
          <w:noProof w:val="0"/>
          <w:sz w:val="36"/>
          <w:szCs w:val="36"/>
          <w:lang w:val="en-GB"/>
        </w:rPr>
      </w:pPr>
    </w:p>
    <w:p w:rsidR="0D56AA5C" w:rsidP="0D56AA5C" w:rsidRDefault="0D56AA5C" w14:paraId="6B3F99C3" w14:textId="4F7966C3">
      <w:pPr>
        <w:pStyle w:val="Normal"/>
        <w:jc w:val="center"/>
        <w:rPr>
          <w:rFonts w:ascii="Arial" w:hAnsi="Arial" w:eastAsia="Arial" w:cs="Arial"/>
          <w:b w:val="1"/>
          <w:bCs w:val="1"/>
          <w:noProof w:val="0"/>
          <w:sz w:val="36"/>
          <w:szCs w:val="36"/>
          <w:lang w:val="en-GB"/>
        </w:rPr>
      </w:pPr>
    </w:p>
    <w:p w:rsidR="553042A6" w:rsidP="0D56AA5C" w:rsidRDefault="553042A6" w14:paraId="2047508C" w14:textId="168F933F">
      <w:pPr>
        <w:pStyle w:val="Normal"/>
        <w:jc w:val="center"/>
        <w:rPr>
          <w:rFonts w:ascii="Arial" w:hAnsi="Arial" w:eastAsia="Arial" w:cs="Arial"/>
          <w:b w:val="1"/>
          <w:bCs w:val="1"/>
          <w:noProof w:val="0"/>
          <w:sz w:val="52"/>
          <w:szCs w:val="52"/>
          <w:lang w:val="en-GB"/>
        </w:rPr>
      </w:pPr>
      <w:r w:rsidRPr="0D56AA5C" w:rsidR="553042A6">
        <w:rPr>
          <w:rFonts w:ascii="Arial" w:hAnsi="Arial" w:eastAsia="Arial" w:cs="Arial"/>
          <w:b w:val="1"/>
          <w:bCs w:val="1"/>
          <w:noProof w:val="0"/>
          <w:sz w:val="36"/>
          <w:szCs w:val="36"/>
          <w:lang w:val="en-GB"/>
        </w:rPr>
        <w:t>Design, conduct and critically evaluate a close-to-practice research project focusing on the model of the transformative teacher in developing practice that has a positive impact on the learner.</w:t>
      </w:r>
    </w:p>
    <w:p w:rsidR="0D7733C7" w:rsidP="0D7733C7" w:rsidRDefault="0D7733C7" w14:paraId="7BC6222C" w14:textId="01B71302">
      <w:pPr>
        <w:pStyle w:val="Normal"/>
        <w:jc w:val="center"/>
        <w:rPr>
          <w:rFonts w:ascii="Arial" w:hAnsi="Arial" w:eastAsia="Arial" w:cs="Arial"/>
          <w:noProof w:val="0"/>
          <w:sz w:val="36"/>
          <w:szCs w:val="36"/>
          <w:lang w:val="en-GB"/>
        </w:rPr>
      </w:pPr>
    </w:p>
    <w:p w:rsidR="0D7733C7" w:rsidP="0D7733C7" w:rsidRDefault="0D7733C7" w14:paraId="7BA55833" w14:textId="1598ECCF">
      <w:pPr>
        <w:pStyle w:val="Normal"/>
        <w:jc w:val="center"/>
        <w:rPr>
          <w:rFonts w:ascii="Arial" w:hAnsi="Arial" w:eastAsia="Arial" w:cs="Arial"/>
          <w:noProof w:val="0"/>
          <w:sz w:val="36"/>
          <w:szCs w:val="36"/>
          <w:lang w:val="en-GB"/>
        </w:rPr>
      </w:pPr>
    </w:p>
    <w:p w:rsidR="553042A6" w:rsidP="0D7733C7" w:rsidRDefault="553042A6" w14:paraId="267C709E" w14:textId="68617F11">
      <w:pPr>
        <w:pStyle w:val="Normal"/>
        <w:jc w:val="center"/>
        <w:rPr>
          <w:rFonts w:ascii="Arial" w:hAnsi="Arial" w:eastAsia="Arial" w:cs="Arial"/>
          <w:noProof w:val="0"/>
          <w:sz w:val="36"/>
          <w:szCs w:val="36"/>
          <w:lang w:val="en-GB"/>
        </w:rPr>
      </w:pPr>
      <w:r w:rsidRPr="0D7733C7" w:rsidR="553042A6">
        <w:rPr>
          <w:rFonts w:ascii="Arial" w:hAnsi="Arial" w:eastAsia="Arial" w:cs="Arial"/>
          <w:noProof w:val="0"/>
          <w:sz w:val="36"/>
          <w:szCs w:val="36"/>
          <w:lang w:val="en-GB"/>
        </w:rPr>
        <w:t>-</w:t>
      </w:r>
    </w:p>
    <w:p w:rsidR="0D7733C7" w:rsidP="0D7733C7" w:rsidRDefault="0D7733C7" w14:paraId="60D3C14D" w14:textId="26975E9C">
      <w:pPr>
        <w:pStyle w:val="Normal"/>
        <w:jc w:val="center"/>
        <w:rPr>
          <w:rFonts w:ascii="Arial" w:hAnsi="Arial" w:eastAsia="Arial" w:cs="Arial"/>
          <w:noProof w:val="0"/>
          <w:sz w:val="36"/>
          <w:szCs w:val="36"/>
          <w:lang w:val="en-GB"/>
        </w:rPr>
      </w:pPr>
    </w:p>
    <w:p w:rsidR="7AA66CC5" w:rsidP="0D7733C7" w:rsidRDefault="7AA66CC5" w14:paraId="53A2EB3C" w14:textId="33CCC361">
      <w:pPr>
        <w:pStyle w:val="Normal"/>
        <w:jc w:val="center"/>
        <w:rPr>
          <w:rFonts w:ascii="Arial" w:hAnsi="Arial" w:eastAsia="Arial" w:cs="Arial"/>
          <w:b w:val="1"/>
          <w:bCs w:val="1"/>
          <w:noProof w:val="0"/>
          <w:sz w:val="36"/>
          <w:szCs w:val="36"/>
          <w:lang w:val="en-GB"/>
        </w:rPr>
      </w:pPr>
      <w:r w:rsidRPr="0D7733C7" w:rsidR="7AA66CC5">
        <w:rPr>
          <w:rFonts w:ascii="Arial" w:hAnsi="Arial" w:eastAsia="Arial" w:cs="Arial"/>
          <w:b w:val="1"/>
          <w:bCs w:val="1"/>
          <w:noProof w:val="0"/>
          <w:sz w:val="36"/>
          <w:szCs w:val="36"/>
          <w:lang w:val="en-GB"/>
        </w:rPr>
        <w:t>How does the presence of relaxing background music in a Year 5/6 class affect learners’ focus and productivity?</w:t>
      </w:r>
    </w:p>
    <w:p w:rsidR="0D7733C7" w:rsidP="0D7733C7" w:rsidRDefault="0D7733C7" w14:paraId="44B4596B" w14:textId="11F542B3">
      <w:pPr>
        <w:pStyle w:val="Normal"/>
        <w:jc w:val="center"/>
        <w:rPr>
          <w:rFonts w:ascii="Arial" w:hAnsi="Arial" w:eastAsia="Arial" w:cs="Arial"/>
          <w:b w:val="0"/>
          <w:bCs w:val="0"/>
          <w:noProof w:val="0"/>
          <w:sz w:val="36"/>
          <w:szCs w:val="36"/>
          <w:lang w:val="en-GB"/>
        </w:rPr>
      </w:pPr>
    </w:p>
    <w:p w:rsidR="2D4AE483" w:rsidP="0D7733C7" w:rsidRDefault="2D4AE483" w14:paraId="5914A3B7" w14:textId="606D6AAC">
      <w:pPr>
        <w:pStyle w:val="Normal"/>
        <w:jc w:val="center"/>
        <w:rPr>
          <w:rFonts w:ascii="Arial" w:hAnsi="Arial" w:eastAsia="Arial" w:cs="Arial"/>
          <w:b w:val="0"/>
          <w:bCs w:val="0"/>
          <w:noProof w:val="0"/>
          <w:sz w:val="36"/>
          <w:szCs w:val="36"/>
          <w:lang w:val="en-GB"/>
        </w:rPr>
      </w:pPr>
      <w:r w:rsidRPr="0D7733C7" w:rsidR="2D4AE483">
        <w:rPr>
          <w:rFonts w:ascii="Arial" w:hAnsi="Arial" w:eastAsia="Arial" w:cs="Arial"/>
          <w:b w:val="0"/>
          <w:bCs w:val="0"/>
          <w:noProof w:val="0"/>
          <w:sz w:val="36"/>
          <w:szCs w:val="36"/>
          <w:lang w:val="en-GB"/>
        </w:rPr>
        <w:t>-</w:t>
      </w:r>
    </w:p>
    <w:p w:rsidR="0D7733C7" w:rsidP="0D7733C7" w:rsidRDefault="0D7733C7" w14:paraId="7C1F2B23" w14:textId="12542680">
      <w:pPr>
        <w:pStyle w:val="Normal"/>
        <w:jc w:val="center"/>
        <w:rPr>
          <w:rFonts w:ascii="Arial" w:hAnsi="Arial" w:eastAsia="Arial" w:cs="Arial"/>
          <w:b w:val="0"/>
          <w:bCs w:val="0"/>
          <w:noProof w:val="0"/>
          <w:sz w:val="36"/>
          <w:szCs w:val="36"/>
          <w:lang w:val="en-GB"/>
        </w:rPr>
      </w:pPr>
    </w:p>
    <w:p w:rsidR="7AA66CC5" w:rsidP="0D7733C7" w:rsidRDefault="7AA66CC5" w14:paraId="15971D92" w14:textId="5730D452">
      <w:pPr>
        <w:pStyle w:val="Normal"/>
        <w:jc w:val="center"/>
        <w:rPr>
          <w:rFonts w:ascii="Arial" w:hAnsi="Arial" w:eastAsia="Arial" w:cs="Arial"/>
        </w:rPr>
      </w:pPr>
      <w:r w:rsidRPr="0D7733C7" w:rsidR="7AA66CC5">
        <w:rPr>
          <w:rFonts w:ascii="Arial" w:hAnsi="Arial" w:eastAsia="Arial" w:cs="Arial"/>
        </w:rPr>
        <w:t>1551193</w:t>
      </w:r>
    </w:p>
    <w:p w:rsidR="7AA66CC5" w:rsidP="0D7733C7" w:rsidRDefault="7AA66CC5" w14:paraId="2B61AF09" w14:textId="3B6DFDB1">
      <w:pPr>
        <w:pStyle w:val="Normal"/>
        <w:jc w:val="center"/>
        <w:rPr>
          <w:rFonts w:ascii="Arial" w:hAnsi="Arial" w:eastAsia="Arial" w:cs="Arial"/>
        </w:rPr>
      </w:pPr>
      <w:r w:rsidRPr="0D56AA5C" w:rsidR="7AA66CC5">
        <w:rPr>
          <w:rFonts w:ascii="Arial" w:hAnsi="Arial" w:eastAsia="Arial" w:cs="Arial"/>
        </w:rPr>
        <w:t>Word Count:</w:t>
      </w:r>
      <w:r w:rsidRPr="0D56AA5C" w:rsidR="58054A3C">
        <w:rPr>
          <w:rFonts w:ascii="Arial" w:hAnsi="Arial" w:eastAsia="Arial" w:cs="Arial"/>
        </w:rPr>
        <w:t xml:space="preserve"> 4,330</w:t>
      </w:r>
    </w:p>
    <w:p w:rsidR="7AA66CC5" w:rsidP="0D7733C7" w:rsidRDefault="7AA66CC5" w14:paraId="3AC95BB5" w14:textId="74CC1D95">
      <w:pPr>
        <w:pStyle w:val="Normal"/>
        <w:jc w:val="center"/>
      </w:pPr>
      <w:r>
        <w:br w:type="page"/>
      </w:r>
    </w:p>
    <w:p w:rsidRPr="00B46FEE" w:rsidR="004C10D2" w:rsidP="6A96AA2E" w:rsidRDefault="64DB5EB2" w14:paraId="5219ED95" w14:textId="7EE1CE98">
      <w:pPr>
        <w:rPr>
          <w:rFonts w:ascii="Arial" w:hAnsi="Arial" w:eastAsia="Arial" w:cs="Arial"/>
          <w:b w:val="1"/>
          <w:bCs w:val="1"/>
        </w:rPr>
      </w:pPr>
      <w:r w:rsidRPr="0D7733C7" w:rsidR="135B06D8">
        <w:rPr>
          <w:rFonts w:ascii="Arial" w:hAnsi="Arial" w:eastAsia="Arial" w:cs="Arial"/>
          <w:b w:val="1"/>
          <w:bCs w:val="1"/>
        </w:rPr>
        <w:t>Aim, focus and purpose of the research/ research context</w:t>
      </w:r>
    </w:p>
    <w:p w:rsidR="00567A32" w:rsidP="6A96AA2E" w:rsidRDefault="68E17F18" w14:paraId="3467B527" w14:textId="1ED3CA47">
      <w:pPr>
        <w:rPr>
          <w:rFonts w:ascii="Arial" w:hAnsi="Arial" w:eastAsia="Arial" w:cs="Arial"/>
        </w:rPr>
      </w:pPr>
      <w:r w:rsidRPr="0D7733C7" w:rsidR="7B098DD2">
        <w:rPr>
          <w:rFonts w:ascii="Arial" w:hAnsi="Arial" w:eastAsia="Arial" w:cs="Arial"/>
        </w:rPr>
        <w:t xml:space="preserve">This essay will explore the process of designing and conducting a research project. It will then critically evaluate </w:t>
      </w:r>
      <w:r w:rsidRPr="0D7733C7" w:rsidR="53C62CBD">
        <w:rPr>
          <w:rFonts w:ascii="Arial" w:hAnsi="Arial" w:eastAsia="Arial" w:cs="Arial"/>
        </w:rPr>
        <w:t>a</w:t>
      </w:r>
      <w:r w:rsidRPr="0D7733C7" w:rsidR="7B098DD2">
        <w:rPr>
          <w:rFonts w:ascii="Arial" w:hAnsi="Arial" w:eastAsia="Arial" w:cs="Arial"/>
        </w:rPr>
        <w:t xml:space="preserve"> case study, with the aim to uncover effective approaches for developing teaching practice that positively influence learners.</w:t>
      </w:r>
      <w:r w:rsidRPr="0D7733C7" w:rsidR="53C62CBD">
        <w:rPr>
          <w:rFonts w:ascii="Arial" w:hAnsi="Arial" w:eastAsia="Arial" w:cs="Arial"/>
        </w:rPr>
        <w:t xml:space="preserve"> The research in question will explore the how </w:t>
      </w:r>
      <w:r w:rsidRPr="0D7733C7" w:rsidR="53C62CBD">
        <w:rPr>
          <w:rFonts w:ascii="Arial" w:hAnsi="Arial" w:eastAsia="Arial" w:cs="Arial"/>
        </w:rPr>
        <w:t>the presence of background music in a Year 5/6 class affect</w:t>
      </w:r>
      <w:r w:rsidRPr="0D7733C7" w:rsidR="66A2A2CA">
        <w:rPr>
          <w:rFonts w:ascii="Arial" w:hAnsi="Arial" w:eastAsia="Arial" w:cs="Arial"/>
        </w:rPr>
        <w:t>s</w:t>
      </w:r>
      <w:r w:rsidRPr="0D7733C7" w:rsidR="53C62CBD">
        <w:rPr>
          <w:rFonts w:ascii="Arial" w:hAnsi="Arial" w:eastAsia="Arial" w:cs="Arial"/>
        </w:rPr>
        <w:t xml:space="preserve"> the learners’ focus and productivity during academic tasks</w:t>
      </w:r>
      <w:r w:rsidRPr="0D7733C7" w:rsidR="2896F05B">
        <w:rPr>
          <w:rFonts w:ascii="Arial" w:hAnsi="Arial" w:eastAsia="Arial" w:cs="Arial"/>
        </w:rPr>
        <w:t>.</w:t>
      </w:r>
      <w:r w:rsidRPr="0D7733C7" w:rsidR="46CD024F">
        <w:rPr>
          <w:rFonts w:ascii="Arial" w:hAnsi="Arial" w:eastAsia="Arial" w:cs="Arial"/>
        </w:rPr>
        <w:t xml:space="preserve"> The study delves into the impact of background music, exploring its effect on learners’ focus, by examining this dynamic it will uncover an insight into the role of auditory stimuli to optimise the learning environment.</w:t>
      </w:r>
      <w:r w:rsidRPr="0D7733C7" w:rsidR="48DF42A5">
        <w:rPr>
          <w:rFonts w:ascii="Arial" w:hAnsi="Arial" w:eastAsia="Arial" w:cs="Arial"/>
        </w:rPr>
        <w:t xml:space="preserve"> There is a lot of research available discussing the impact of music being played in the classroom, however the discussions and findings are varied. Therefore, having </w:t>
      </w:r>
      <w:r w:rsidRPr="0D7733C7" w:rsidR="4DEC7ADE">
        <w:rPr>
          <w:rFonts w:ascii="Arial" w:hAnsi="Arial" w:eastAsia="Arial" w:cs="Arial"/>
        </w:rPr>
        <w:t>explored</w:t>
      </w:r>
      <w:r w:rsidRPr="0D7733C7" w:rsidR="48DF42A5">
        <w:rPr>
          <w:rFonts w:ascii="Arial" w:hAnsi="Arial" w:eastAsia="Arial" w:cs="Arial"/>
        </w:rPr>
        <w:t xml:space="preserve"> this research question </w:t>
      </w:r>
      <w:r w:rsidRPr="0D7733C7" w:rsidR="7D370E09">
        <w:rPr>
          <w:rFonts w:ascii="Arial" w:hAnsi="Arial" w:eastAsia="Arial" w:cs="Arial"/>
        </w:rPr>
        <w:t xml:space="preserve">and gained </w:t>
      </w:r>
      <w:r w:rsidRPr="0D7733C7" w:rsidR="48DF42A5">
        <w:rPr>
          <w:rFonts w:ascii="Arial" w:hAnsi="Arial" w:eastAsia="Arial" w:cs="Arial"/>
        </w:rPr>
        <w:t>firsthand experience of the benefits or challenges of it</w:t>
      </w:r>
      <w:r w:rsidRPr="0D7733C7" w:rsidR="020A8973">
        <w:rPr>
          <w:rFonts w:ascii="Arial" w:hAnsi="Arial" w:eastAsia="Arial" w:cs="Arial"/>
        </w:rPr>
        <w:t xml:space="preserve"> will inform future practice</w:t>
      </w:r>
      <w:r w:rsidRPr="0D7733C7" w:rsidR="48DF42A5">
        <w:rPr>
          <w:rFonts w:ascii="Arial" w:hAnsi="Arial" w:eastAsia="Arial" w:cs="Arial"/>
        </w:rPr>
        <w:t>.</w:t>
      </w:r>
    </w:p>
    <w:p w:rsidR="008728AE" w:rsidP="0D56AA5C" w:rsidRDefault="67CB692E" w14:paraId="5555CE7F" w14:textId="7212B6C0">
      <w:pPr>
        <w:pStyle w:val="Normal"/>
        <w:rPr>
          <w:rFonts w:ascii="Arial" w:hAnsi="Arial" w:eastAsia="Arial" w:cs="Arial"/>
        </w:rPr>
      </w:pPr>
      <w:r w:rsidRPr="0D56AA5C" w:rsidR="32BA9899">
        <w:rPr>
          <w:rFonts w:ascii="Arial" w:hAnsi="Arial" w:eastAsia="Arial" w:cs="Arial"/>
        </w:rPr>
        <w:t xml:space="preserve">The professional teaching standards </w:t>
      </w:r>
      <w:r w:rsidRPr="0D56AA5C" w:rsidR="2CC1ADA8">
        <w:rPr>
          <w:rFonts w:ascii="Arial" w:hAnsi="Arial" w:eastAsia="Arial" w:cs="Arial"/>
        </w:rPr>
        <w:t>have</w:t>
      </w:r>
      <w:r w:rsidRPr="0D56AA5C" w:rsidR="32BA9899">
        <w:rPr>
          <w:rFonts w:ascii="Arial" w:hAnsi="Arial" w:eastAsia="Arial" w:cs="Arial"/>
        </w:rPr>
        <w:t xml:space="preserve"> a crucial role in </w:t>
      </w:r>
      <w:r w:rsidRPr="0D56AA5C" w:rsidR="5C12AA00">
        <w:rPr>
          <w:rFonts w:ascii="Arial" w:hAnsi="Arial" w:eastAsia="Arial" w:cs="Arial"/>
        </w:rPr>
        <w:t xml:space="preserve">the </w:t>
      </w:r>
      <w:r w:rsidRPr="0D56AA5C" w:rsidR="32BA9899">
        <w:rPr>
          <w:rFonts w:ascii="Arial" w:hAnsi="Arial" w:eastAsia="Arial" w:cs="Arial"/>
        </w:rPr>
        <w:t xml:space="preserve">development and effectiveness of all teachers in Wales (Welsh Government, 2019). As a trainee teacher they provide a framework for professional growth, and accountability. This research project falls within the professional teaching standards of </w:t>
      </w:r>
      <w:r w:rsidRPr="0D56AA5C" w:rsidR="12EF8539">
        <w:rPr>
          <w:rFonts w:ascii="Arial" w:hAnsi="Arial" w:eastAsia="Arial" w:cs="Arial"/>
        </w:rPr>
        <w:t xml:space="preserve">innovation, developing new techniques and leadership, promoting teaching and leadership in Wales (Welsh Government, 2019). </w:t>
      </w:r>
      <w:r w:rsidRPr="0D56AA5C" w:rsidR="087D0B62">
        <w:rPr>
          <w:rFonts w:ascii="Arial" w:hAnsi="Arial" w:eastAsia="Arial" w:cs="Arial"/>
        </w:rPr>
        <w:t xml:space="preserve">By adhering to the professional standards set out by the Welsh Government it can enhance </w:t>
      </w:r>
      <w:r w:rsidRPr="0D56AA5C" w:rsidR="087D0B62">
        <w:rPr>
          <w:rFonts w:ascii="Arial" w:hAnsi="Arial" w:eastAsia="Arial" w:cs="Arial"/>
        </w:rPr>
        <w:t>teachers</w:t>
      </w:r>
      <w:r w:rsidRPr="0D56AA5C" w:rsidR="2ED231CF">
        <w:rPr>
          <w:rFonts w:ascii="Arial" w:hAnsi="Arial" w:eastAsia="Arial" w:cs="Arial"/>
        </w:rPr>
        <w:t>’</w:t>
      </w:r>
      <w:r w:rsidRPr="0D56AA5C" w:rsidR="319AB1BB">
        <w:rPr>
          <w:rFonts w:ascii="Arial" w:hAnsi="Arial" w:eastAsia="Arial" w:cs="Arial"/>
        </w:rPr>
        <w:t xml:space="preserve"> </w:t>
      </w:r>
      <w:r w:rsidRPr="0D56AA5C" w:rsidR="087D0B62">
        <w:rPr>
          <w:rFonts w:ascii="Arial" w:hAnsi="Arial" w:eastAsia="Arial" w:cs="Arial"/>
        </w:rPr>
        <w:t xml:space="preserve">practice and contribute to improved professionalism. </w:t>
      </w:r>
    </w:p>
    <w:p w:rsidR="008728AE" w:rsidP="0D56AA5C" w:rsidRDefault="67CB692E" w14:paraId="1B5D140F" w14:textId="7FC5E56F">
      <w:pPr>
        <w:pStyle w:val="Normal"/>
        <w:rPr>
          <w:rFonts w:ascii="Arial" w:hAnsi="Arial" w:eastAsia="Arial" w:cs="Arial"/>
        </w:rPr>
      </w:pPr>
      <w:r w:rsidRPr="0D56AA5C" w:rsidR="7635A6DA">
        <w:rPr>
          <w:rFonts w:ascii="Arial" w:hAnsi="Arial" w:eastAsia="Arial" w:cs="Arial"/>
        </w:rPr>
        <w:t>The overarching aim of this kind of study is to create ambitious, capable learners (Welsh Government, 2020</w:t>
      </w:r>
      <w:r w:rsidRPr="0D56AA5C" w:rsidR="7635A6DA">
        <w:rPr>
          <w:rFonts w:ascii="Arial" w:hAnsi="Arial" w:eastAsia="Arial" w:cs="Arial"/>
        </w:rPr>
        <w:t>) to</w:t>
      </w:r>
      <w:r w:rsidRPr="0D56AA5C" w:rsidR="7635A6DA">
        <w:rPr>
          <w:rFonts w:ascii="Arial" w:hAnsi="Arial" w:eastAsia="Arial" w:cs="Arial"/>
        </w:rPr>
        <w:t xml:space="preserve"> fall in line with the Curriculum for Wales and support the students in their education which will allow them to achieve this.</w:t>
      </w:r>
    </w:p>
    <w:p w:rsidR="00CF6630" w:rsidP="6A96AA2E" w:rsidRDefault="64DB5EB2" w14:paraId="4CF7B0DE" w14:textId="54A76AA4">
      <w:pPr>
        <w:rPr>
          <w:rFonts w:ascii="Arial" w:hAnsi="Arial" w:eastAsia="Arial" w:cs="Arial"/>
        </w:rPr>
      </w:pPr>
      <w:r w:rsidRPr="0D7733C7" w:rsidR="135B06D8">
        <w:rPr>
          <w:rFonts w:ascii="Arial" w:hAnsi="Arial" w:eastAsia="Arial" w:cs="Arial"/>
        </w:rPr>
        <w:t>BERA</w:t>
      </w:r>
      <w:r w:rsidRPr="0D7733C7" w:rsidR="6CC59AEC">
        <w:rPr>
          <w:rFonts w:ascii="Arial" w:hAnsi="Arial" w:eastAsia="Arial" w:cs="Arial"/>
        </w:rPr>
        <w:t xml:space="preserve"> (2</w:t>
      </w:r>
      <w:r w:rsidRPr="0D7733C7" w:rsidR="135B06D8">
        <w:rPr>
          <w:rFonts w:ascii="Arial" w:hAnsi="Arial" w:eastAsia="Arial" w:cs="Arial"/>
        </w:rPr>
        <w:t>018)</w:t>
      </w:r>
      <w:r w:rsidRPr="0D7733C7" w:rsidR="6CC59AEC">
        <w:rPr>
          <w:rFonts w:ascii="Arial" w:hAnsi="Arial" w:eastAsia="Arial" w:cs="Arial"/>
        </w:rPr>
        <w:t xml:space="preserve"> provides guidelines and recommendations for educational research which include considerations </w:t>
      </w:r>
      <w:r w:rsidRPr="0D7733C7" w:rsidR="6CC59AEC">
        <w:rPr>
          <w:rFonts w:ascii="Arial" w:hAnsi="Arial" w:eastAsia="Arial" w:cs="Arial"/>
        </w:rPr>
        <w:t>regarding</w:t>
      </w:r>
      <w:r w:rsidRPr="0D7733C7" w:rsidR="6CC59AEC">
        <w:rPr>
          <w:rFonts w:ascii="Arial" w:hAnsi="Arial" w:eastAsia="Arial" w:cs="Arial"/>
        </w:rPr>
        <w:t xml:space="preserve"> anonymity. </w:t>
      </w:r>
      <w:r w:rsidRPr="0D7733C7" w:rsidR="6CC59AEC">
        <w:rPr>
          <w:rFonts w:ascii="Arial" w:hAnsi="Arial" w:eastAsia="Arial" w:cs="Arial"/>
        </w:rPr>
        <w:t xml:space="preserve">It </w:t>
      </w:r>
      <w:r w:rsidRPr="0D7733C7" w:rsidR="6CC59AEC">
        <w:rPr>
          <w:rFonts w:ascii="Arial" w:hAnsi="Arial" w:eastAsia="Arial" w:cs="Arial"/>
        </w:rPr>
        <w:t>emphasise</w:t>
      </w:r>
      <w:r w:rsidRPr="0D7733C7" w:rsidR="7BB1AEF8">
        <w:rPr>
          <w:rFonts w:ascii="Arial" w:hAnsi="Arial" w:eastAsia="Arial" w:cs="Arial"/>
        </w:rPr>
        <w:t>s</w:t>
      </w:r>
      <w:r w:rsidRPr="0D7733C7" w:rsidR="6CC59AEC">
        <w:rPr>
          <w:rFonts w:ascii="Arial" w:hAnsi="Arial" w:eastAsia="Arial" w:cs="Arial"/>
        </w:rPr>
        <w:t xml:space="preserve"> the importance of protecting the identity and privacy of research participants (BERA, 2018).</w:t>
      </w:r>
      <w:r w:rsidRPr="0D7733C7" w:rsidR="6CC59AEC">
        <w:rPr>
          <w:rFonts w:ascii="Arial" w:hAnsi="Arial" w:eastAsia="Arial" w:cs="Arial"/>
        </w:rPr>
        <w:t xml:space="preserve"> Therefore,</w:t>
      </w:r>
      <w:r w:rsidRPr="0D7733C7" w:rsidR="135B06D8">
        <w:rPr>
          <w:rFonts w:ascii="Arial" w:hAnsi="Arial" w:eastAsia="Arial" w:cs="Arial"/>
        </w:rPr>
        <w:t xml:space="preserve"> the school </w:t>
      </w:r>
      <w:r w:rsidRPr="0D7733C7" w:rsidR="59F6D6BB">
        <w:rPr>
          <w:rFonts w:ascii="Arial" w:hAnsi="Arial" w:eastAsia="Arial" w:cs="Arial"/>
        </w:rPr>
        <w:t xml:space="preserve">in </w:t>
      </w:r>
      <w:r w:rsidRPr="0D7733C7" w:rsidR="135B06D8">
        <w:rPr>
          <w:rFonts w:ascii="Arial" w:hAnsi="Arial" w:eastAsia="Arial" w:cs="Arial"/>
        </w:rPr>
        <w:t xml:space="preserve">which the research took place will remain anonymous and be referred to as School X. </w:t>
      </w:r>
      <w:r w:rsidRPr="0D7733C7" w:rsidR="6319833F">
        <w:rPr>
          <w:rFonts w:ascii="Arial" w:hAnsi="Arial" w:eastAsia="Arial" w:cs="Arial"/>
        </w:rPr>
        <w:t xml:space="preserve">The school </w:t>
      </w:r>
      <w:r w:rsidRPr="0D7733C7" w:rsidR="5C288C3F">
        <w:rPr>
          <w:rFonts w:ascii="Arial" w:hAnsi="Arial" w:eastAsia="Arial" w:cs="Arial"/>
        </w:rPr>
        <w:t>is in</w:t>
      </w:r>
      <w:r w:rsidRPr="0D7733C7" w:rsidR="6319833F">
        <w:rPr>
          <w:rFonts w:ascii="Arial" w:hAnsi="Arial" w:eastAsia="Arial" w:cs="Arial"/>
        </w:rPr>
        <w:t xml:space="preserve"> Swansea</w:t>
      </w:r>
      <w:r w:rsidRPr="0D7733C7" w:rsidR="0B927F37">
        <w:rPr>
          <w:rFonts w:ascii="Arial" w:hAnsi="Arial" w:eastAsia="Arial" w:cs="Arial"/>
        </w:rPr>
        <w:t xml:space="preserve"> and currently has 144 students enrolled. The class at the centre of this research </w:t>
      </w:r>
      <w:r w:rsidRPr="0D7733C7" w:rsidR="5C288C3F">
        <w:rPr>
          <w:rFonts w:ascii="Arial" w:hAnsi="Arial" w:eastAsia="Arial" w:cs="Arial"/>
        </w:rPr>
        <w:t>were</w:t>
      </w:r>
      <w:r w:rsidRPr="0D7733C7" w:rsidR="0B927F37">
        <w:rPr>
          <w:rFonts w:ascii="Arial" w:hAnsi="Arial" w:eastAsia="Arial" w:cs="Arial"/>
        </w:rPr>
        <w:t xml:space="preserve"> a mixed year 5</w:t>
      </w:r>
      <w:r w:rsidRPr="0D7733C7" w:rsidR="5C288C3F">
        <w:rPr>
          <w:rFonts w:ascii="Arial" w:hAnsi="Arial" w:eastAsia="Arial" w:cs="Arial"/>
        </w:rPr>
        <w:t xml:space="preserve"> and </w:t>
      </w:r>
      <w:r w:rsidRPr="0D7733C7" w:rsidR="0B927F37">
        <w:rPr>
          <w:rFonts w:ascii="Arial" w:hAnsi="Arial" w:eastAsia="Arial" w:cs="Arial"/>
        </w:rPr>
        <w:t>6 class</w:t>
      </w:r>
      <w:r w:rsidRPr="0D7733C7" w:rsidR="5C288C3F">
        <w:rPr>
          <w:rFonts w:ascii="Arial" w:hAnsi="Arial" w:eastAsia="Arial" w:cs="Arial"/>
        </w:rPr>
        <w:t xml:space="preserve"> (My Local School, 2023).</w:t>
      </w:r>
      <w:r w:rsidRPr="0D7733C7" w:rsidR="46CD024F">
        <w:rPr>
          <w:rFonts w:ascii="Arial" w:hAnsi="Arial" w:eastAsia="Arial" w:cs="Arial"/>
        </w:rPr>
        <w:t xml:space="preserve"> </w:t>
      </w:r>
      <w:r w:rsidRPr="0D7733C7" w:rsidR="2BC6ADB7">
        <w:rPr>
          <w:rFonts w:ascii="Arial" w:hAnsi="Arial" w:eastAsia="Arial" w:cs="Arial"/>
        </w:rPr>
        <w:t>There are</w:t>
      </w:r>
      <w:r w:rsidRPr="0D7733C7" w:rsidR="46CD024F">
        <w:rPr>
          <w:rFonts w:ascii="Arial" w:hAnsi="Arial" w:eastAsia="Arial" w:cs="Arial"/>
        </w:rPr>
        <w:t xml:space="preserve"> 11 girls and 15 boys</w:t>
      </w:r>
      <w:r w:rsidRPr="0D7733C7" w:rsidR="2BC6ADB7">
        <w:rPr>
          <w:rFonts w:ascii="Arial" w:hAnsi="Arial" w:eastAsia="Arial" w:cs="Arial"/>
        </w:rPr>
        <w:t xml:space="preserve"> in the class</w:t>
      </w:r>
      <w:r w:rsidRPr="0D7733C7" w:rsidR="575CA266">
        <w:rPr>
          <w:rFonts w:ascii="Arial" w:hAnsi="Arial" w:eastAsia="Arial" w:cs="Arial"/>
        </w:rPr>
        <w:t>.</w:t>
      </w:r>
    </w:p>
    <w:p w:rsidRPr="00334691" w:rsidR="00B46FEE" w:rsidP="6A96AA2E" w:rsidRDefault="1CADEC65" w14:paraId="531F4CDF" w14:textId="441ED808">
      <w:pPr>
        <w:rPr>
          <w:rFonts w:ascii="Arial" w:hAnsi="Arial" w:eastAsia="Arial" w:cs="Arial"/>
          <w:b w:val="1"/>
          <w:bCs w:val="1"/>
        </w:rPr>
      </w:pPr>
      <w:r w:rsidRPr="0D7733C7" w:rsidR="575CA266">
        <w:rPr>
          <w:rFonts w:ascii="Arial" w:hAnsi="Arial" w:eastAsia="Arial" w:cs="Arial"/>
          <w:b w:val="1"/>
          <w:bCs w:val="1"/>
        </w:rPr>
        <w:t>Overview of relevant literature</w:t>
      </w:r>
    </w:p>
    <w:p w:rsidR="00D23837" w:rsidP="6A96AA2E" w:rsidRDefault="5DFECDD9" w14:paraId="6E750745" w14:textId="4E6250F4">
      <w:pPr>
        <w:rPr>
          <w:rFonts w:ascii="Arial" w:hAnsi="Arial" w:eastAsia="Arial" w:cs="Arial"/>
        </w:rPr>
      </w:pPr>
      <w:r w:rsidRPr="0D56AA5C" w:rsidR="25A9F494">
        <w:rPr>
          <w:rFonts w:ascii="Arial" w:hAnsi="Arial" w:eastAsia="Arial" w:cs="Arial"/>
        </w:rPr>
        <w:t xml:space="preserve">For decades there have been theories surrounding the link between music being able to enhance your cognitive performance (Schellenberg, 2005). </w:t>
      </w:r>
      <w:r w:rsidRPr="0D56AA5C" w:rsidR="6A68F7F7">
        <w:rPr>
          <w:rFonts w:ascii="Arial" w:hAnsi="Arial" w:eastAsia="Arial" w:cs="Arial"/>
        </w:rPr>
        <w:t xml:space="preserve">When </w:t>
      </w:r>
      <w:r w:rsidRPr="0D56AA5C" w:rsidR="72A177C8">
        <w:rPr>
          <w:rFonts w:ascii="Arial" w:hAnsi="Arial" w:eastAsia="Arial" w:cs="Arial"/>
        </w:rPr>
        <w:t>reminiscing on</w:t>
      </w:r>
      <w:r w:rsidRPr="0D56AA5C" w:rsidR="6A68F7F7">
        <w:rPr>
          <w:rFonts w:ascii="Arial" w:hAnsi="Arial" w:eastAsia="Arial" w:cs="Arial"/>
        </w:rPr>
        <w:t xml:space="preserve"> childhood memories, a lot of the learning comes through songs, and lyrics to </w:t>
      </w:r>
      <w:r w:rsidRPr="0D56AA5C" w:rsidR="6A68F7F7">
        <w:rPr>
          <w:rFonts w:ascii="Arial" w:hAnsi="Arial" w:eastAsia="Arial" w:cs="Arial"/>
        </w:rPr>
        <w:t>retain</w:t>
      </w:r>
      <w:r w:rsidRPr="0D56AA5C" w:rsidR="6A68F7F7">
        <w:rPr>
          <w:rFonts w:ascii="Arial" w:hAnsi="Arial" w:eastAsia="Arial" w:cs="Arial"/>
        </w:rPr>
        <w:t xml:space="preserve"> </w:t>
      </w:r>
      <w:r w:rsidRPr="0D56AA5C" w:rsidR="6A68F7F7">
        <w:rPr>
          <w:rFonts w:ascii="Arial" w:hAnsi="Arial" w:eastAsia="Arial" w:cs="Arial"/>
        </w:rPr>
        <w:t>new information</w:t>
      </w:r>
      <w:r w:rsidRPr="0D56AA5C" w:rsidR="62FC61FE">
        <w:rPr>
          <w:rFonts w:ascii="Arial" w:hAnsi="Arial" w:eastAsia="Arial" w:cs="Arial"/>
        </w:rPr>
        <w:t xml:space="preserve"> (</w:t>
      </w:r>
      <w:r w:rsidRPr="0D56AA5C" w:rsidR="62FC61FE">
        <w:rPr>
          <w:rFonts w:ascii="Arial" w:hAnsi="Arial" w:eastAsia="Arial" w:cs="Arial"/>
        </w:rPr>
        <w:t>Mausacchia</w:t>
      </w:r>
      <w:r w:rsidRPr="0D56AA5C" w:rsidR="62FC61FE">
        <w:rPr>
          <w:rFonts w:ascii="Arial" w:hAnsi="Arial" w:eastAsia="Arial" w:cs="Arial"/>
        </w:rPr>
        <w:t xml:space="preserve"> and Khalil, 2020)</w:t>
      </w:r>
      <w:r w:rsidRPr="0D56AA5C" w:rsidR="6A68F7F7">
        <w:rPr>
          <w:rFonts w:ascii="Arial" w:hAnsi="Arial" w:eastAsia="Arial" w:cs="Arial"/>
        </w:rPr>
        <w:t>. Schellenberg (2005) explains these learned skills may be small, how</w:t>
      </w:r>
      <w:r w:rsidRPr="0D56AA5C" w:rsidR="44CFCE9D">
        <w:rPr>
          <w:rFonts w:ascii="Arial" w:hAnsi="Arial" w:eastAsia="Arial" w:cs="Arial"/>
        </w:rPr>
        <w:t>ever</w:t>
      </w:r>
      <w:r w:rsidRPr="0D56AA5C" w:rsidR="6A68F7F7">
        <w:rPr>
          <w:rFonts w:ascii="Arial" w:hAnsi="Arial" w:eastAsia="Arial" w:cs="Arial"/>
        </w:rPr>
        <w:t xml:space="preserve"> the intellectual benefits are long-lasting. </w:t>
      </w:r>
      <w:r w:rsidRPr="0D56AA5C" w:rsidR="578E501C">
        <w:rPr>
          <w:rFonts w:ascii="Arial" w:hAnsi="Arial" w:eastAsia="Arial" w:cs="Arial"/>
        </w:rPr>
        <w:t>Cognitive</w:t>
      </w:r>
      <w:r w:rsidRPr="0D56AA5C" w:rsidR="1C74D1B4">
        <w:rPr>
          <w:rFonts w:ascii="Arial" w:hAnsi="Arial" w:eastAsia="Arial" w:cs="Arial"/>
        </w:rPr>
        <w:t xml:space="preserve"> load theory is a theory proposed</w:t>
      </w:r>
      <w:r w:rsidRPr="0D56AA5C" w:rsidR="44CFCE9D">
        <w:rPr>
          <w:rFonts w:ascii="Arial" w:hAnsi="Arial" w:eastAsia="Arial" w:cs="Arial"/>
        </w:rPr>
        <w:t xml:space="preserve"> by </w:t>
      </w:r>
      <w:r w:rsidRPr="0D56AA5C" w:rsidR="44CFCE9D">
        <w:rPr>
          <w:rFonts w:ascii="Arial" w:hAnsi="Arial" w:eastAsia="Arial" w:cs="Arial"/>
        </w:rPr>
        <w:t>Swelle</w:t>
      </w:r>
      <w:r w:rsidRPr="0D56AA5C" w:rsidR="54783C9C">
        <w:rPr>
          <w:rFonts w:ascii="Arial" w:hAnsi="Arial" w:eastAsia="Arial" w:cs="Arial"/>
        </w:rPr>
        <w:t>r</w:t>
      </w:r>
      <w:r w:rsidRPr="0D56AA5C" w:rsidR="54783C9C">
        <w:rPr>
          <w:rFonts w:ascii="Arial" w:hAnsi="Arial" w:eastAsia="Arial" w:cs="Arial"/>
        </w:rPr>
        <w:t xml:space="preserve"> et al. (2006)</w:t>
      </w:r>
      <w:r w:rsidRPr="0D56AA5C" w:rsidR="1C74D1B4">
        <w:rPr>
          <w:rFonts w:ascii="Arial" w:hAnsi="Arial" w:eastAsia="Arial" w:cs="Arial"/>
        </w:rPr>
        <w:t xml:space="preserve">. His theory </w:t>
      </w:r>
      <w:r w:rsidRPr="0D56AA5C" w:rsidR="54783C9C">
        <w:rPr>
          <w:rFonts w:ascii="Arial" w:hAnsi="Arial" w:eastAsia="Arial" w:cs="Arial"/>
        </w:rPr>
        <w:t xml:space="preserve">is built up of two ideas. Firstly, it addresses the brain’s capacity to process </w:t>
      </w:r>
      <w:r w:rsidRPr="0D56AA5C" w:rsidR="3E493F09">
        <w:rPr>
          <w:rFonts w:ascii="Arial" w:hAnsi="Arial" w:eastAsia="Arial" w:cs="Arial"/>
        </w:rPr>
        <w:t xml:space="preserve">loads of </w:t>
      </w:r>
      <w:r w:rsidRPr="0D56AA5C" w:rsidR="54783C9C">
        <w:rPr>
          <w:rFonts w:ascii="Arial" w:hAnsi="Arial" w:eastAsia="Arial" w:cs="Arial"/>
        </w:rPr>
        <w:t>new information</w:t>
      </w:r>
      <w:r w:rsidRPr="0D56AA5C" w:rsidR="54783C9C">
        <w:rPr>
          <w:rFonts w:ascii="Arial" w:hAnsi="Arial" w:eastAsia="Arial" w:cs="Arial"/>
        </w:rPr>
        <w:t xml:space="preserve"> at one time. Secondly, it suggests that there are </w:t>
      </w:r>
      <w:r w:rsidRPr="0D56AA5C" w:rsidR="54783C9C">
        <w:rPr>
          <w:rFonts w:ascii="Arial" w:hAnsi="Arial" w:eastAsia="Arial" w:cs="Arial"/>
        </w:rPr>
        <w:t>seemingly no</w:t>
      </w:r>
      <w:r w:rsidRPr="0D56AA5C" w:rsidR="54783C9C">
        <w:rPr>
          <w:rFonts w:ascii="Arial" w:hAnsi="Arial" w:eastAsia="Arial" w:cs="Arial"/>
        </w:rPr>
        <w:t xml:space="preserve"> defined limits to the brain’s ability to store and process information </w:t>
      </w:r>
      <w:r w:rsidRPr="0D56AA5C" w:rsidR="3A1D8C90">
        <w:rPr>
          <w:rFonts w:ascii="Arial" w:hAnsi="Arial" w:eastAsia="Arial" w:cs="Arial"/>
        </w:rPr>
        <w:t>at once</w:t>
      </w:r>
      <w:r w:rsidRPr="0D56AA5C" w:rsidR="3553AB96">
        <w:rPr>
          <w:rFonts w:ascii="Arial" w:hAnsi="Arial" w:eastAsia="Arial" w:cs="Arial"/>
        </w:rPr>
        <w:t xml:space="preserve"> (Centre for Education Statistics and Evaluation, 2017).</w:t>
      </w:r>
      <w:r w:rsidRPr="0D56AA5C" w:rsidR="0FBE5BA0">
        <w:rPr>
          <w:rFonts w:ascii="Arial" w:hAnsi="Arial" w:eastAsia="Arial" w:cs="Arial"/>
        </w:rPr>
        <w:t xml:space="preserve"> If the working memory is overloaded, the students are at a greater risk of not </w:t>
      </w:r>
      <w:r w:rsidRPr="0D56AA5C" w:rsidR="0FBE5BA0">
        <w:rPr>
          <w:rFonts w:ascii="Arial" w:hAnsi="Arial" w:eastAsia="Arial" w:cs="Arial"/>
        </w:rPr>
        <w:t>retaining</w:t>
      </w:r>
      <w:r w:rsidRPr="0D56AA5C" w:rsidR="0FBE5BA0">
        <w:rPr>
          <w:rFonts w:ascii="Arial" w:hAnsi="Arial" w:eastAsia="Arial" w:cs="Arial"/>
        </w:rPr>
        <w:t xml:space="preserve"> </w:t>
      </w:r>
      <w:r w:rsidRPr="0D56AA5C" w:rsidR="0FBE5BA0">
        <w:rPr>
          <w:rFonts w:ascii="Arial" w:hAnsi="Arial" w:eastAsia="Arial" w:cs="Arial"/>
        </w:rPr>
        <w:t>new information</w:t>
      </w:r>
      <w:r w:rsidRPr="0D56AA5C" w:rsidR="0FBE5BA0">
        <w:rPr>
          <w:rFonts w:ascii="Arial" w:hAnsi="Arial" w:eastAsia="Arial" w:cs="Arial"/>
        </w:rPr>
        <w:t>, therefore the theory of playing background music in the classroom may influence the cognitive load experience (Mayer, 2001).</w:t>
      </w:r>
      <w:r w:rsidRPr="0D56AA5C" w:rsidR="3E493F09">
        <w:rPr>
          <w:rFonts w:ascii="Arial" w:hAnsi="Arial" w:eastAsia="Arial" w:cs="Arial"/>
        </w:rPr>
        <w:t xml:space="preserve"> However, if the working memory is already being overloaded, </w:t>
      </w:r>
      <w:r w:rsidRPr="0D56AA5C" w:rsidR="3E493F09">
        <w:rPr>
          <w:rFonts w:ascii="Arial" w:hAnsi="Arial" w:eastAsia="Arial" w:cs="Arial"/>
        </w:rPr>
        <w:t xml:space="preserve">adding music into the mix </w:t>
      </w:r>
      <w:r w:rsidRPr="0D56AA5C" w:rsidR="349303D5">
        <w:rPr>
          <w:rFonts w:ascii="Arial" w:hAnsi="Arial" w:eastAsia="Arial" w:cs="Arial"/>
        </w:rPr>
        <w:t>may</w:t>
      </w:r>
      <w:r w:rsidRPr="0D56AA5C" w:rsidR="3E493F09">
        <w:rPr>
          <w:rFonts w:ascii="Arial" w:hAnsi="Arial" w:eastAsia="Arial" w:cs="Arial"/>
        </w:rPr>
        <w:t xml:space="preserve"> add more of a distraction than any benefit</w:t>
      </w:r>
      <w:r w:rsidRPr="0D56AA5C" w:rsidR="7257783B">
        <w:rPr>
          <w:rFonts w:ascii="Arial" w:hAnsi="Arial" w:eastAsia="Arial" w:cs="Arial"/>
        </w:rPr>
        <w:t>.</w:t>
      </w:r>
    </w:p>
    <w:p w:rsidR="00BC6C9A" w:rsidP="32C0044D" w:rsidRDefault="7C55ADCD" w14:paraId="6F999BC9" w14:textId="3FA82A17">
      <w:pPr>
        <w:pStyle w:val="Normal"/>
        <w:rPr>
          <w:rFonts w:ascii="Arial" w:hAnsi="Arial" w:eastAsia="Arial" w:cs="Arial"/>
        </w:rPr>
      </w:pPr>
      <w:r w:rsidRPr="0D56AA5C" w:rsidR="6371F8AE">
        <w:rPr>
          <w:rFonts w:ascii="Arial" w:hAnsi="Arial" w:eastAsia="Arial" w:cs="Arial"/>
        </w:rPr>
        <w:t xml:space="preserve">Music is believed to have the ability to enhance knowledge in many different areas of learning, such as maths, </w:t>
      </w:r>
      <w:r w:rsidRPr="0D56AA5C" w:rsidR="3A1D8C90">
        <w:rPr>
          <w:rFonts w:ascii="Arial" w:hAnsi="Arial" w:eastAsia="Arial" w:cs="Arial"/>
        </w:rPr>
        <w:t>science,</w:t>
      </w:r>
      <w:r w:rsidRPr="0D56AA5C" w:rsidR="6371F8AE">
        <w:rPr>
          <w:rFonts w:ascii="Arial" w:hAnsi="Arial" w:eastAsia="Arial" w:cs="Arial"/>
        </w:rPr>
        <w:t xml:space="preserve"> and history</w:t>
      </w:r>
      <w:r w:rsidRPr="0D56AA5C" w:rsidR="6371F8AE">
        <w:rPr>
          <w:rFonts w:ascii="Arial" w:hAnsi="Arial" w:eastAsia="Arial" w:cs="Arial"/>
        </w:rPr>
        <w:t xml:space="preserve"> (White, 2007). Therefore, more teachers have made the decision to play background music during the completion of academic tasks. </w:t>
      </w:r>
      <w:r w:rsidRPr="0D56AA5C" w:rsidR="6371F8AE">
        <w:rPr>
          <w:rFonts w:ascii="Arial" w:hAnsi="Arial" w:eastAsia="Arial" w:cs="Arial"/>
        </w:rPr>
        <w:t>Malyarenko</w:t>
      </w:r>
      <w:r w:rsidRPr="0D56AA5C" w:rsidR="6371F8AE">
        <w:rPr>
          <w:rFonts w:ascii="Arial" w:hAnsi="Arial" w:eastAsia="Arial" w:cs="Arial"/>
        </w:rPr>
        <w:t xml:space="preserve"> (1996</w:t>
      </w:r>
      <w:r w:rsidRPr="0D56AA5C" w:rsidR="69492E05">
        <w:rPr>
          <w:rFonts w:ascii="Arial" w:hAnsi="Arial" w:eastAsia="Arial" w:cs="Arial"/>
        </w:rPr>
        <w:t xml:space="preserve"> cited by White, 2007</w:t>
      </w:r>
      <w:r w:rsidRPr="0D56AA5C" w:rsidR="6371F8AE">
        <w:rPr>
          <w:rFonts w:ascii="Arial" w:hAnsi="Arial" w:eastAsia="Arial" w:cs="Arial"/>
        </w:rPr>
        <w:t xml:space="preserve">) studied the effects of background music played in a preschool </w:t>
      </w:r>
      <w:r w:rsidRPr="0D56AA5C" w:rsidR="1E9FA5EA">
        <w:rPr>
          <w:rFonts w:ascii="Arial" w:hAnsi="Arial" w:eastAsia="Arial" w:cs="Arial"/>
        </w:rPr>
        <w:t xml:space="preserve">setting and found that the music had an indirect effect on </w:t>
      </w:r>
      <w:r w:rsidRPr="0D56AA5C" w:rsidR="68054FC5">
        <w:rPr>
          <w:rFonts w:ascii="Arial" w:hAnsi="Arial" w:eastAsia="Arial" w:cs="Arial"/>
        </w:rPr>
        <w:t xml:space="preserve">positively </w:t>
      </w:r>
      <w:r w:rsidRPr="0D56AA5C" w:rsidR="1E9FA5EA">
        <w:rPr>
          <w:rFonts w:ascii="Arial" w:hAnsi="Arial" w:eastAsia="Arial" w:cs="Arial"/>
        </w:rPr>
        <w:t>enhancing the learning for the students</w:t>
      </w:r>
      <w:r w:rsidRPr="0D56AA5C" w:rsidR="1E9FA5EA">
        <w:rPr>
          <w:rFonts w:ascii="Arial" w:hAnsi="Arial" w:eastAsia="Arial" w:cs="Arial"/>
        </w:rPr>
        <w:t xml:space="preserve">. Edwards (2019) explains the benefits of using music in the classroom as a pedagogical tool in positively </w:t>
      </w:r>
      <w:r w:rsidRPr="0D56AA5C" w:rsidR="1E9FA5EA">
        <w:rPr>
          <w:rFonts w:ascii="Arial" w:hAnsi="Arial" w:eastAsia="Arial" w:cs="Arial"/>
        </w:rPr>
        <w:t>impacting</w:t>
      </w:r>
      <w:r w:rsidRPr="0D56AA5C" w:rsidR="1E9FA5EA">
        <w:rPr>
          <w:rFonts w:ascii="Arial" w:hAnsi="Arial" w:eastAsia="Arial" w:cs="Arial"/>
        </w:rPr>
        <w:t xml:space="preserve"> the behaviour in the classroom. Studies have shown that music helps to relax students</w:t>
      </w:r>
      <w:r w:rsidRPr="0D56AA5C" w:rsidR="045C534F">
        <w:rPr>
          <w:rFonts w:ascii="Arial" w:hAnsi="Arial" w:eastAsia="Arial" w:cs="Arial"/>
        </w:rPr>
        <w:t xml:space="preserve"> (Estyn, 2020).</w:t>
      </w:r>
      <w:r w:rsidRPr="0D56AA5C" w:rsidR="1E9FA5EA">
        <w:rPr>
          <w:rFonts w:ascii="Arial" w:hAnsi="Arial" w:eastAsia="Arial" w:cs="Arial"/>
        </w:rPr>
        <w:t xml:space="preserve"> </w:t>
      </w:r>
      <w:r w:rsidRPr="0D56AA5C" w:rsidR="536647D2">
        <w:rPr>
          <w:rFonts w:ascii="Arial" w:hAnsi="Arial" w:eastAsia="Arial" w:cs="Arial"/>
        </w:rPr>
        <w:t>Therefore,</w:t>
      </w:r>
      <w:r w:rsidRPr="0D56AA5C" w:rsidR="1E9FA5EA">
        <w:rPr>
          <w:rFonts w:ascii="Arial" w:hAnsi="Arial" w:eastAsia="Arial" w:cs="Arial"/>
        </w:rPr>
        <w:t xml:space="preserve"> increasing their concentration and productivity (White, 2007). However, this is not the case for all types of music, because </w:t>
      </w:r>
      <w:r w:rsidRPr="0D56AA5C" w:rsidR="3E493F09">
        <w:rPr>
          <w:rFonts w:ascii="Arial" w:hAnsi="Arial" w:eastAsia="Arial" w:cs="Arial"/>
        </w:rPr>
        <w:t>some</w:t>
      </w:r>
      <w:r w:rsidRPr="0D56AA5C" w:rsidR="1E9FA5EA">
        <w:rPr>
          <w:rFonts w:ascii="Arial" w:hAnsi="Arial" w:eastAsia="Arial" w:cs="Arial"/>
        </w:rPr>
        <w:t xml:space="preserve"> genres</w:t>
      </w:r>
      <w:r w:rsidRPr="0D56AA5C" w:rsidR="3E493F09">
        <w:rPr>
          <w:rFonts w:ascii="Arial" w:hAnsi="Arial" w:eastAsia="Arial" w:cs="Arial"/>
        </w:rPr>
        <w:t xml:space="preserve"> are </w:t>
      </w:r>
      <w:r w:rsidRPr="0D56AA5C" w:rsidR="1E9FA5EA">
        <w:rPr>
          <w:rFonts w:ascii="Arial" w:hAnsi="Arial" w:eastAsia="Arial" w:cs="Arial"/>
        </w:rPr>
        <w:t xml:space="preserve">more stimulating </w:t>
      </w:r>
      <w:r w:rsidRPr="0D56AA5C" w:rsidR="3E493F09">
        <w:rPr>
          <w:rFonts w:ascii="Arial" w:hAnsi="Arial" w:eastAsia="Arial" w:cs="Arial"/>
        </w:rPr>
        <w:t xml:space="preserve">and </w:t>
      </w:r>
      <w:r w:rsidRPr="0D56AA5C" w:rsidR="1E9FA5EA">
        <w:rPr>
          <w:rFonts w:ascii="Arial" w:hAnsi="Arial" w:eastAsia="Arial" w:cs="Arial"/>
        </w:rPr>
        <w:t xml:space="preserve">have </w:t>
      </w:r>
      <w:r w:rsidRPr="0D56AA5C" w:rsidR="76BCB26A">
        <w:rPr>
          <w:rFonts w:ascii="Arial" w:hAnsi="Arial" w:eastAsia="Arial" w:cs="Arial"/>
        </w:rPr>
        <w:t xml:space="preserve">been </w:t>
      </w:r>
      <w:r w:rsidRPr="0D56AA5C" w:rsidR="1E9FA5EA">
        <w:rPr>
          <w:rFonts w:ascii="Arial" w:hAnsi="Arial" w:eastAsia="Arial" w:cs="Arial"/>
        </w:rPr>
        <w:t>shown to be more of a distraction (Hallam et al., 2002).</w:t>
      </w:r>
      <w:r w:rsidRPr="0D56AA5C" w:rsidR="55F23F5B">
        <w:rPr>
          <w:rFonts w:ascii="Arial" w:hAnsi="Arial" w:eastAsia="Arial" w:cs="Arial"/>
        </w:rPr>
        <w:t xml:space="preserve"> Hallam and Price (1998) discovered that playing calming music can signi</w:t>
      </w:r>
      <w:r w:rsidRPr="0D56AA5C" w:rsidR="60D23BED">
        <w:rPr>
          <w:rFonts w:ascii="Arial" w:hAnsi="Arial" w:eastAsia="Arial" w:cs="Arial"/>
        </w:rPr>
        <w:t>fi</w:t>
      </w:r>
      <w:r w:rsidRPr="0D56AA5C" w:rsidR="55F23F5B">
        <w:rPr>
          <w:rFonts w:ascii="Arial" w:hAnsi="Arial" w:eastAsia="Arial" w:cs="Arial"/>
        </w:rPr>
        <w:t>cantly lower noise levels and enhance student behaviour in primary school classrooms during transitional periods throughout t</w:t>
      </w:r>
      <w:r w:rsidRPr="0D56AA5C" w:rsidR="35DE92FF">
        <w:rPr>
          <w:rFonts w:ascii="Arial" w:hAnsi="Arial" w:eastAsia="Arial" w:cs="Arial"/>
        </w:rPr>
        <w:t>he school day, which highlights another benefit from having music as part of the daily routine.</w:t>
      </w:r>
      <w:r w:rsidRPr="0D56AA5C" w:rsidR="655AC500">
        <w:rPr>
          <w:rFonts w:ascii="Arial" w:hAnsi="Arial" w:eastAsia="Arial" w:cs="Arial"/>
        </w:rPr>
        <w:t xml:space="preserve"> Patel (2008) </w:t>
      </w:r>
      <w:r w:rsidRPr="0D56AA5C" w:rsidR="74D2CF74">
        <w:rPr>
          <w:rFonts w:ascii="Arial" w:hAnsi="Arial" w:eastAsia="Arial" w:cs="Arial"/>
        </w:rPr>
        <w:t>discussed</w:t>
      </w:r>
      <w:r w:rsidRPr="0D56AA5C" w:rsidR="655AC500">
        <w:rPr>
          <w:rFonts w:ascii="Arial" w:hAnsi="Arial" w:eastAsia="Arial" w:cs="Arial"/>
        </w:rPr>
        <w:t xml:space="preserve"> how using music as a trans</w:t>
      </w:r>
      <w:r w:rsidRPr="0D56AA5C" w:rsidR="66ADA50E">
        <w:rPr>
          <w:rFonts w:ascii="Arial" w:hAnsi="Arial" w:eastAsia="Arial" w:cs="Arial"/>
        </w:rPr>
        <w:t>i</w:t>
      </w:r>
      <w:r w:rsidRPr="0D56AA5C" w:rsidR="3CB1EFD1">
        <w:rPr>
          <w:rFonts w:ascii="Arial" w:hAnsi="Arial" w:eastAsia="Arial" w:cs="Arial"/>
        </w:rPr>
        <w:t>ti</w:t>
      </w:r>
      <w:r w:rsidRPr="0D56AA5C" w:rsidR="66ADA50E">
        <w:rPr>
          <w:rFonts w:ascii="Arial" w:hAnsi="Arial" w:eastAsia="Arial" w:cs="Arial"/>
        </w:rPr>
        <w:t>onal</w:t>
      </w:r>
      <w:r w:rsidRPr="0D56AA5C" w:rsidR="655AC500">
        <w:rPr>
          <w:rFonts w:ascii="Arial" w:hAnsi="Arial" w:eastAsia="Arial" w:cs="Arial"/>
        </w:rPr>
        <w:t xml:space="preserve"> tool for between lessons c</w:t>
      </w:r>
      <w:r w:rsidRPr="0D56AA5C" w:rsidR="1B678384">
        <w:rPr>
          <w:rFonts w:ascii="Arial" w:hAnsi="Arial" w:eastAsia="Arial" w:cs="Arial"/>
        </w:rPr>
        <w:t>an</w:t>
      </w:r>
      <w:r w:rsidRPr="0D56AA5C" w:rsidR="655AC500">
        <w:rPr>
          <w:rFonts w:ascii="Arial" w:hAnsi="Arial" w:eastAsia="Arial" w:cs="Arial"/>
        </w:rPr>
        <w:t xml:space="preserve"> decrease the level of distractions and disrup</w:t>
      </w:r>
      <w:r w:rsidRPr="0D56AA5C" w:rsidR="523CBA74">
        <w:rPr>
          <w:rFonts w:ascii="Arial" w:hAnsi="Arial" w:eastAsia="Arial" w:cs="Arial"/>
        </w:rPr>
        <w:t xml:space="preserve">tions. </w:t>
      </w:r>
    </w:p>
    <w:p w:rsidR="009D248D" w:rsidP="6A96AA2E" w:rsidRDefault="557B084F" w14:paraId="4DB9E649" w14:textId="64271D33">
      <w:pPr>
        <w:rPr>
          <w:rFonts w:ascii="Arial" w:hAnsi="Arial" w:eastAsia="Arial" w:cs="Arial"/>
        </w:rPr>
      </w:pPr>
      <w:r w:rsidRPr="0D7733C7" w:rsidR="68DF1E54">
        <w:rPr>
          <w:rFonts w:ascii="Arial" w:hAnsi="Arial" w:eastAsia="Arial" w:cs="Arial"/>
        </w:rPr>
        <w:t>Rauscher et al. (1993) conducted a study suggesting that listening to Mozart’s music could temporarily enhance spatial-temporal abilities. This study is referred to as The Mozart effect</w:t>
      </w:r>
      <w:r w:rsidRPr="0D7733C7" w:rsidR="1E2515CC">
        <w:rPr>
          <w:rFonts w:ascii="Arial" w:hAnsi="Arial" w:eastAsia="Arial" w:cs="Arial"/>
        </w:rPr>
        <w:t xml:space="preserve"> (ME)</w:t>
      </w:r>
      <w:r w:rsidRPr="0D7733C7" w:rsidR="68DF1E54">
        <w:rPr>
          <w:rFonts w:ascii="Arial" w:hAnsi="Arial" w:eastAsia="Arial" w:cs="Arial"/>
        </w:rPr>
        <w:t xml:space="preserve">. </w:t>
      </w:r>
      <w:r w:rsidRPr="0D7733C7" w:rsidR="30FCD358">
        <w:rPr>
          <w:rFonts w:ascii="Arial" w:hAnsi="Arial" w:eastAsia="Arial" w:cs="Arial"/>
        </w:rPr>
        <w:t xml:space="preserve">Their study </w:t>
      </w:r>
      <w:r w:rsidRPr="0D7733C7" w:rsidR="736EA84E">
        <w:rPr>
          <w:rFonts w:ascii="Arial" w:hAnsi="Arial" w:eastAsia="Arial" w:cs="Arial"/>
        </w:rPr>
        <w:t xml:space="preserve">involved 26 college students and </w:t>
      </w:r>
      <w:r w:rsidRPr="0D7733C7" w:rsidR="30FCD358">
        <w:rPr>
          <w:rFonts w:ascii="Arial" w:hAnsi="Arial" w:eastAsia="Arial" w:cs="Arial"/>
        </w:rPr>
        <w:t xml:space="preserve">found </w:t>
      </w:r>
      <w:r w:rsidRPr="0D7733C7" w:rsidR="67EF2845">
        <w:rPr>
          <w:rFonts w:ascii="Arial" w:hAnsi="Arial" w:eastAsia="Arial" w:cs="Arial"/>
        </w:rPr>
        <w:t xml:space="preserve">that </w:t>
      </w:r>
      <w:r w:rsidRPr="0D7733C7" w:rsidR="30FCD358">
        <w:rPr>
          <w:rFonts w:ascii="Arial" w:hAnsi="Arial" w:eastAsia="Arial" w:cs="Arial"/>
        </w:rPr>
        <w:t>a</w:t>
      </w:r>
      <w:r w:rsidRPr="0D7733C7" w:rsidR="1F2ACA77">
        <w:rPr>
          <w:rFonts w:ascii="Arial" w:hAnsi="Arial" w:eastAsia="Arial" w:cs="Arial"/>
        </w:rPr>
        <w:t>fter ten minutes of listening to Mozart’s Sonata of Two Pianos in D major the students</w:t>
      </w:r>
      <w:r w:rsidRPr="0D7733C7" w:rsidR="1F2ACA77">
        <w:rPr>
          <w:rFonts w:ascii="Arial" w:hAnsi="Arial" w:eastAsia="Arial" w:cs="Arial"/>
        </w:rPr>
        <w:t xml:space="preserve"> </w:t>
      </w:r>
      <w:r w:rsidRPr="0D7733C7" w:rsidR="5773A3AB">
        <w:rPr>
          <w:rFonts w:ascii="Arial" w:hAnsi="Arial" w:eastAsia="Arial" w:cs="Arial"/>
        </w:rPr>
        <w:t>’</w:t>
      </w:r>
      <w:r w:rsidRPr="0D7733C7" w:rsidR="1F2ACA77">
        <w:rPr>
          <w:rFonts w:ascii="Arial" w:hAnsi="Arial" w:eastAsia="Arial" w:cs="Arial"/>
        </w:rPr>
        <w:t>IQ scores were 8-9 points higher than those who had not listened to the music (O’Sullivan, 2010).</w:t>
      </w:r>
      <w:r w:rsidRPr="0D7733C7" w:rsidR="736EA84E">
        <w:rPr>
          <w:rFonts w:ascii="Arial" w:hAnsi="Arial" w:eastAsia="Arial" w:cs="Arial"/>
        </w:rPr>
        <w:t xml:space="preserve"> However, this theory is often surrounded by misconception. It is often thought </w:t>
      </w:r>
      <w:r w:rsidRPr="0D7733C7" w:rsidR="1E2515CC">
        <w:rPr>
          <w:rFonts w:ascii="Arial" w:hAnsi="Arial" w:eastAsia="Arial" w:cs="Arial"/>
        </w:rPr>
        <w:t>t</w:t>
      </w:r>
      <w:r w:rsidRPr="0D7733C7" w:rsidR="736EA84E">
        <w:rPr>
          <w:rFonts w:ascii="Arial" w:hAnsi="Arial" w:eastAsia="Arial" w:cs="Arial"/>
        </w:rPr>
        <w:t>he M</w:t>
      </w:r>
      <w:r w:rsidRPr="0D7733C7" w:rsidR="1E2515CC">
        <w:rPr>
          <w:rFonts w:ascii="Arial" w:hAnsi="Arial" w:eastAsia="Arial" w:cs="Arial"/>
        </w:rPr>
        <w:t>E</w:t>
      </w:r>
      <w:r w:rsidRPr="0D7733C7" w:rsidR="736EA84E">
        <w:rPr>
          <w:rFonts w:ascii="Arial" w:hAnsi="Arial" w:eastAsia="Arial" w:cs="Arial"/>
        </w:rPr>
        <w:t xml:space="preserve"> refers to music enhancing general intelligence (Rauscher and Hinton, 2006). The size of the original study was completed on a small </w:t>
      </w:r>
      <w:r w:rsidRPr="0D7733C7" w:rsidR="736EA84E">
        <w:rPr>
          <w:rFonts w:ascii="Arial" w:hAnsi="Arial" w:eastAsia="Arial" w:cs="Arial"/>
        </w:rPr>
        <w:t>scale,</w:t>
      </w:r>
      <w:r w:rsidRPr="0D7733C7" w:rsidR="736EA84E">
        <w:rPr>
          <w:rFonts w:ascii="Arial" w:hAnsi="Arial" w:eastAsia="Arial" w:cs="Arial"/>
        </w:rPr>
        <w:t xml:space="preserve"> therefore </w:t>
      </w:r>
      <w:r w:rsidRPr="0D7733C7" w:rsidR="66F8F698">
        <w:rPr>
          <w:rFonts w:ascii="Arial" w:hAnsi="Arial" w:eastAsia="Arial" w:cs="Arial"/>
        </w:rPr>
        <w:t xml:space="preserve">questions </w:t>
      </w:r>
      <w:r w:rsidRPr="0D7733C7" w:rsidR="239CAA26">
        <w:rPr>
          <w:rFonts w:ascii="Arial" w:hAnsi="Arial" w:eastAsia="Arial" w:cs="Arial"/>
        </w:rPr>
        <w:t>arise as to</w:t>
      </w:r>
      <w:r w:rsidRPr="0D7733C7" w:rsidR="66F8F698">
        <w:rPr>
          <w:rFonts w:ascii="Arial" w:hAnsi="Arial" w:eastAsia="Arial" w:cs="Arial"/>
        </w:rPr>
        <w:t xml:space="preserve"> whether it</w:t>
      </w:r>
      <w:r w:rsidRPr="0D7733C7" w:rsidR="736EA84E">
        <w:rPr>
          <w:rFonts w:ascii="Arial" w:hAnsi="Arial" w:eastAsia="Arial" w:cs="Arial"/>
        </w:rPr>
        <w:t xml:space="preserve"> prove</w:t>
      </w:r>
      <w:r w:rsidRPr="0D7733C7" w:rsidR="66F8F698">
        <w:rPr>
          <w:rFonts w:ascii="Arial" w:hAnsi="Arial" w:eastAsia="Arial" w:cs="Arial"/>
        </w:rPr>
        <w:t>s</w:t>
      </w:r>
      <w:r w:rsidRPr="0D7733C7" w:rsidR="736EA84E">
        <w:rPr>
          <w:rFonts w:ascii="Arial" w:hAnsi="Arial" w:eastAsia="Arial" w:cs="Arial"/>
        </w:rPr>
        <w:t xml:space="preserve"> any </w:t>
      </w:r>
      <w:r w:rsidRPr="0D7733C7" w:rsidR="736EA84E">
        <w:rPr>
          <w:rFonts w:ascii="Arial" w:hAnsi="Arial" w:eastAsia="Arial" w:cs="Arial"/>
        </w:rPr>
        <w:t>real hard</w:t>
      </w:r>
      <w:r w:rsidRPr="0D7733C7" w:rsidR="736EA84E">
        <w:rPr>
          <w:rFonts w:ascii="Arial" w:hAnsi="Arial" w:eastAsia="Arial" w:cs="Arial"/>
        </w:rPr>
        <w:t xml:space="preserve"> evidence that music was the key factor </w:t>
      </w:r>
      <w:r w:rsidRPr="0D7733C7" w:rsidR="66F8F698">
        <w:rPr>
          <w:rFonts w:ascii="Arial" w:hAnsi="Arial" w:eastAsia="Arial" w:cs="Arial"/>
        </w:rPr>
        <w:t xml:space="preserve">in </w:t>
      </w:r>
      <w:r w:rsidRPr="0D7733C7" w:rsidR="424AC25D">
        <w:rPr>
          <w:rFonts w:ascii="Arial" w:hAnsi="Arial" w:eastAsia="Arial" w:cs="Arial"/>
        </w:rPr>
        <w:t xml:space="preserve">the </w:t>
      </w:r>
      <w:r w:rsidRPr="0D7733C7" w:rsidR="66F8F698">
        <w:rPr>
          <w:rFonts w:ascii="Arial" w:hAnsi="Arial" w:eastAsia="Arial" w:cs="Arial"/>
        </w:rPr>
        <w:t xml:space="preserve">improved IQ scores. Nantais and Schellenberg (1999) discuss how the ME links closely to the psychological behavioural pattern known as priming, which refers to the brain </w:t>
      </w:r>
      <w:r w:rsidRPr="0D7733C7" w:rsidR="407AC5D0">
        <w:rPr>
          <w:rFonts w:ascii="Arial" w:hAnsi="Arial" w:eastAsia="Arial" w:cs="Arial"/>
        </w:rPr>
        <w:t>‘warming up’ when stimulated by a task</w:t>
      </w:r>
      <w:r w:rsidRPr="0D7733C7" w:rsidR="1E2515CC">
        <w:rPr>
          <w:rFonts w:ascii="Arial" w:hAnsi="Arial" w:eastAsia="Arial" w:cs="Arial"/>
        </w:rPr>
        <w:t xml:space="preserve"> (Swartz, 2013).</w:t>
      </w:r>
      <w:r w:rsidRPr="0D7733C7" w:rsidR="5991601F">
        <w:rPr>
          <w:rFonts w:ascii="Arial" w:hAnsi="Arial" w:eastAsia="Arial" w:cs="Arial"/>
        </w:rPr>
        <w:t xml:space="preserve"> </w:t>
      </w:r>
      <w:r w:rsidRPr="0D7733C7" w:rsidR="2810F9EE">
        <w:rPr>
          <w:rFonts w:ascii="Arial" w:hAnsi="Arial" w:eastAsia="Arial" w:cs="Arial"/>
        </w:rPr>
        <w:t>W</w:t>
      </w:r>
      <w:r w:rsidRPr="0D7733C7" w:rsidR="5991601F">
        <w:rPr>
          <w:rFonts w:ascii="Arial" w:hAnsi="Arial" w:eastAsia="Arial" w:cs="Arial"/>
        </w:rPr>
        <w:t>hen calming music is played, i</w:t>
      </w:r>
      <w:r w:rsidRPr="0D7733C7" w:rsidR="4E6BB538">
        <w:rPr>
          <w:rFonts w:ascii="Arial" w:hAnsi="Arial" w:eastAsia="Arial" w:cs="Arial"/>
        </w:rPr>
        <w:t>t</w:t>
      </w:r>
      <w:r w:rsidRPr="0D7733C7" w:rsidR="5991601F">
        <w:rPr>
          <w:rFonts w:ascii="Arial" w:hAnsi="Arial" w:eastAsia="Arial" w:cs="Arial"/>
        </w:rPr>
        <w:t xml:space="preserve"> helps students block out distracting background noise therefore, focusing more so on the task at hand</w:t>
      </w:r>
      <w:r w:rsidRPr="0D7733C7" w:rsidR="44CFCE9D">
        <w:rPr>
          <w:rFonts w:ascii="Arial" w:hAnsi="Arial" w:eastAsia="Arial" w:cs="Arial"/>
        </w:rPr>
        <w:t xml:space="preserve"> and helps engage the brain </w:t>
      </w:r>
      <w:r w:rsidRPr="0D7733C7" w:rsidR="5991601F">
        <w:rPr>
          <w:rFonts w:ascii="Arial" w:hAnsi="Arial" w:eastAsia="Arial" w:cs="Arial"/>
        </w:rPr>
        <w:t xml:space="preserve">(Henshaw, 2015). </w:t>
      </w:r>
    </w:p>
    <w:p w:rsidR="003750D1" w:rsidP="6A96AA2E" w:rsidRDefault="100F115E" w14:paraId="166B09F1" w14:textId="7DC3B8D3">
      <w:pPr>
        <w:rPr>
          <w:rFonts w:ascii="Arial" w:hAnsi="Arial" w:eastAsia="Arial" w:cs="Arial"/>
        </w:rPr>
      </w:pPr>
      <w:r w:rsidRPr="0D7733C7" w:rsidR="6BB582E2">
        <w:rPr>
          <w:rFonts w:ascii="Arial" w:hAnsi="Arial" w:eastAsia="Arial" w:cs="Arial"/>
        </w:rPr>
        <w:t xml:space="preserve">Hallam et al. (2002) </w:t>
      </w:r>
      <w:r w:rsidRPr="0D7733C7" w:rsidR="22A29FBC">
        <w:rPr>
          <w:rFonts w:ascii="Arial" w:hAnsi="Arial" w:eastAsia="Arial" w:cs="Arial"/>
        </w:rPr>
        <w:t>highlight the concern that heightened focus on the music being played may lead to a loss of concentration among students, potentially triggering disruptive behaviours. Once a student becomes distracted, they are likely to influence others around them. However, Halam and Price (</w:t>
      </w:r>
      <w:r w:rsidRPr="0D7733C7" w:rsidR="1BBC5227">
        <w:rPr>
          <w:rFonts w:ascii="Arial" w:hAnsi="Arial" w:eastAsia="Arial" w:cs="Arial"/>
        </w:rPr>
        <w:t>1998</w:t>
      </w:r>
      <w:r w:rsidRPr="0D7733C7" w:rsidR="22A29FBC">
        <w:rPr>
          <w:rFonts w:ascii="Arial" w:hAnsi="Arial" w:eastAsia="Arial" w:cs="Arial"/>
        </w:rPr>
        <w:t xml:space="preserve">) conducted a study </w:t>
      </w:r>
      <w:r w:rsidRPr="0D7733C7" w:rsidR="22A29FBC">
        <w:rPr>
          <w:rFonts w:ascii="Arial" w:hAnsi="Arial" w:eastAsia="Arial" w:cs="Arial"/>
        </w:rPr>
        <w:t>demonstrating</w:t>
      </w:r>
      <w:r w:rsidRPr="0D7733C7" w:rsidR="22A29FBC">
        <w:rPr>
          <w:rFonts w:ascii="Arial" w:hAnsi="Arial" w:eastAsia="Arial" w:cs="Arial"/>
        </w:rPr>
        <w:t xml:space="preserve"> that playing calming music had a beneficial impact on hyperactive children. Similarly, a study by </w:t>
      </w:r>
      <w:r w:rsidRPr="0D7733C7" w:rsidR="56A97790">
        <w:rPr>
          <w:rFonts w:ascii="Arial" w:hAnsi="Arial" w:eastAsia="Arial" w:cs="Arial"/>
        </w:rPr>
        <w:t>Hal</w:t>
      </w:r>
      <w:r w:rsidRPr="0D7733C7" w:rsidR="22A29FBC">
        <w:rPr>
          <w:rFonts w:ascii="Arial" w:hAnsi="Arial" w:eastAsia="Arial" w:cs="Arial"/>
        </w:rPr>
        <w:t>Iam</w:t>
      </w:r>
      <w:r w:rsidRPr="0D7733C7" w:rsidR="22A29FBC">
        <w:rPr>
          <w:rFonts w:ascii="Arial" w:hAnsi="Arial" w:eastAsia="Arial" w:cs="Arial"/>
        </w:rPr>
        <w:t xml:space="preserve"> and </w:t>
      </w:r>
      <w:r w:rsidRPr="0D7733C7" w:rsidR="22A29FBC">
        <w:rPr>
          <w:rFonts w:ascii="Arial" w:hAnsi="Arial" w:eastAsia="Arial" w:cs="Arial"/>
        </w:rPr>
        <w:t>Price (1998 cited by Hallam et al.</w:t>
      </w:r>
      <w:r w:rsidRPr="0D7733C7" w:rsidR="2D12D63A">
        <w:rPr>
          <w:rFonts w:ascii="Arial" w:hAnsi="Arial" w:eastAsia="Arial" w:cs="Arial"/>
        </w:rPr>
        <w:t xml:space="preserve">, </w:t>
      </w:r>
      <w:r w:rsidRPr="0D7733C7" w:rsidR="22A29FBC">
        <w:rPr>
          <w:rFonts w:ascii="Arial" w:hAnsi="Arial" w:eastAsia="Arial" w:cs="Arial"/>
        </w:rPr>
        <w:t>2002)</w:t>
      </w:r>
      <w:r w:rsidRPr="0D7733C7" w:rsidR="22A29FBC">
        <w:rPr>
          <w:rFonts w:ascii="Arial" w:hAnsi="Arial" w:eastAsia="Arial" w:cs="Arial"/>
        </w:rPr>
        <w:t>, suggested that calming music helped relieve the behaviour of children with emotional and behavioural difficulties.</w:t>
      </w:r>
      <w:r w:rsidRPr="0D7733C7" w:rsidR="2272F967">
        <w:rPr>
          <w:rFonts w:ascii="Arial" w:hAnsi="Arial" w:eastAsia="Arial" w:cs="Arial"/>
        </w:rPr>
        <w:t xml:space="preserve"> However, the specific genre of music can produce varied results. Ador et al. (2022) </w:t>
      </w:r>
      <w:r w:rsidRPr="0D7733C7" w:rsidR="2272F967">
        <w:rPr>
          <w:rFonts w:ascii="Arial" w:hAnsi="Arial" w:eastAsia="Arial" w:cs="Arial"/>
        </w:rPr>
        <w:t>stated</w:t>
      </w:r>
      <w:r w:rsidRPr="0D7733C7" w:rsidR="2272F967">
        <w:rPr>
          <w:rFonts w:ascii="Arial" w:hAnsi="Arial" w:eastAsia="Arial" w:cs="Arial"/>
        </w:rPr>
        <w:t xml:space="preserve"> that playing popular music may prove negative, serving as a distraction without offering any benefits.</w:t>
      </w:r>
      <w:r w:rsidRPr="0D7733C7" w:rsidR="3E0199FB">
        <w:rPr>
          <w:rFonts w:ascii="Arial" w:hAnsi="Arial" w:eastAsia="Arial" w:cs="Arial"/>
        </w:rPr>
        <w:t xml:space="preserve"> Music that </w:t>
      </w:r>
      <w:r w:rsidRPr="0D7733C7" w:rsidR="3E0199FB">
        <w:rPr>
          <w:rFonts w:ascii="Arial" w:hAnsi="Arial" w:eastAsia="Arial" w:cs="Arial"/>
        </w:rPr>
        <w:t>contains</w:t>
      </w:r>
      <w:r w:rsidRPr="0D7733C7" w:rsidR="3E0199FB">
        <w:rPr>
          <w:rFonts w:ascii="Arial" w:hAnsi="Arial" w:eastAsia="Arial" w:cs="Arial"/>
        </w:rPr>
        <w:t xml:space="preserve"> lyrics leads the brain to listen to the text and start</w:t>
      </w:r>
      <w:r w:rsidRPr="0D7733C7" w:rsidR="3E0199FB">
        <w:rPr>
          <w:rFonts w:ascii="Arial" w:hAnsi="Arial" w:eastAsia="Arial" w:cs="Arial"/>
        </w:rPr>
        <w:t xml:space="preserve"> to decode the meaning of the song (Popa, 2018). In doing so the attention is drawn away from the lesson and becomes </w:t>
      </w:r>
      <w:r w:rsidRPr="0D7733C7" w:rsidR="25F34623">
        <w:rPr>
          <w:rFonts w:ascii="Arial" w:hAnsi="Arial" w:eastAsia="Arial" w:cs="Arial"/>
        </w:rPr>
        <w:t>counterproductive</w:t>
      </w:r>
      <w:r w:rsidRPr="0D7733C7" w:rsidR="3E0199FB">
        <w:rPr>
          <w:rFonts w:ascii="Arial" w:hAnsi="Arial" w:eastAsia="Arial" w:cs="Arial"/>
        </w:rPr>
        <w:t xml:space="preserve"> in the completion on work.</w:t>
      </w:r>
      <w:r w:rsidRPr="0D7733C7" w:rsidR="2272F967">
        <w:rPr>
          <w:rFonts w:ascii="Arial" w:hAnsi="Arial" w:eastAsia="Arial" w:cs="Arial"/>
        </w:rPr>
        <w:t xml:space="preserve"> Conversely, White (2007) suggests that playing music from any genre aids in reducing frustration levels for students who struggle with such feelings, thereby enhancing their ability to complete tasks more effectively. </w:t>
      </w:r>
    </w:p>
    <w:p w:rsidR="00257F19" w:rsidP="6A96AA2E" w:rsidRDefault="49F3CBE7" w14:paraId="11927E70" w14:textId="1B713D9A">
      <w:pPr>
        <w:rPr>
          <w:rFonts w:ascii="Arial" w:hAnsi="Arial" w:eastAsia="Arial" w:cs="Arial"/>
        </w:rPr>
      </w:pPr>
      <w:r w:rsidRPr="0D7733C7" w:rsidR="48DF42A5">
        <w:rPr>
          <w:rFonts w:ascii="Arial" w:hAnsi="Arial" w:eastAsia="Arial" w:cs="Arial"/>
        </w:rPr>
        <w:t xml:space="preserve">Participants from a study conducted by </w:t>
      </w:r>
      <w:r w:rsidRPr="0D7733C7" w:rsidR="48DF42A5">
        <w:rPr>
          <w:rFonts w:ascii="Arial" w:hAnsi="Arial" w:eastAsia="Arial" w:cs="Arial"/>
        </w:rPr>
        <w:t>Peter (2010 cited by Ador et al.</w:t>
      </w:r>
      <w:r w:rsidRPr="0D7733C7" w:rsidR="4EAFEAA1">
        <w:rPr>
          <w:rFonts w:ascii="Arial" w:hAnsi="Arial" w:eastAsia="Arial" w:cs="Arial"/>
        </w:rPr>
        <w:t xml:space="preserve">, </w:t>
      </w:r>
      <w:r w:rsidRPr="0D7733C7" w:rsidR="48DF42A5">
        <w:rPr>
          <w:rFonts w:ascii="Arial" w:hAnsi="Arial" w:eastAsia="Arial" w:cs="Arial"/>
        </w:rPr>
        <w:t>2022)</w:t>
      </w:r>
      <w:r w:rsidRPr="0D7733C7" w:rsidR="48DF42A5">
        <w:rPr>
          <w:rFonts w:ascii="Arial" w:hAnsi="Arial" w:eastAsia="Arial" w:cs="Arial"/>
        </w:rPr>
        <w:t xml:space="preserve"> found that students who conducted their comprehension task in silence achieved </w:t>
      </w:r>
      <w:r w:rsidRPr="0D7733C7" w:rsidR="07400750">
        <w:rPr>
          <w:rFonts w:ascii="Arial" w:hAnsi="Arial" w:eastAsia="Arial" w:cs="Arial"/>
        </w:rPr>
        <w:t xml:space="preserve">a </w:t>
      </w:r>
      <w:r w:rsidRPr="0D7733C7" w:rsidR="48DF42A5">
        <w:rPr>
          <w:rFonts w:ascii="Arial" w:hAnsi="Arial" w:eastAsia="Arial" w:cs="Arial"/>
        </w:rPr>
        <w:t xml:space="preserve">higher score than those listening to music. This is another example of mixed results </w:t>
      </w:r>
      <w:r w:rsidRPr="0D7733C7" w:rsidR="48DF42A5">
        <w:rPr>
          <w:rFonts w:ascii="Arial" w:hAnsi="Arial" w:eastAsia="Arial" w:cs="Arial"/>
        </w:rPr>
        <w:t>regarding</w:t>
      </w:r>
      <w:r w:rsidRPr="0D7733C7" w:rsidR="48DF42A5">
        <w:rPr>
          <w:rFonts w:ascii="Arial" w:hAnsi="Arial" w:eastAsia="Arial" w:cs="Arial"/>
        </w:rPr>
        <w:t xml:space="preserve"> music being beneficial or having a negative impact.</w:t>
      </w:r>
      <w:r w:rsidRPr="0D7733C7" w:rsidR="613EE700">
        <w:rPr>
          <w:rFonts w:ascii="Arial" w:hAnsi="Arial" w:eastAsia="Arial" w:cs="Arial"/>
        </w:rPr>
        <w:t xml:space="preserve"> </w:t>
      </w:r>
    </w:p>
    <w:p w:rsidR="003C166C" w:rsidP="6A96AA2E" w:rsidRDefault="3D5B877B" w14:paraId="44C953DF" w14:textId="4B60265C">
      <w:pPr>
        <w:rPr>
          <w:rFonts w:ascii="Arial" w:hAnsi="Arial" w:eastAsia="Arial" w:cs="Arial"/>
        </w:rPr>
      </w:pPr>
      <w:r w:rsidRPr="0D7733C7" w:rsidR="3E0199FB">
        <w:rPr>
          <w:rFonts w:ascii="Arial" w:hAnsi="Arial" w:eastAsia="Arial" w:cs="Arial"/>
          <w:b w:val="1"/>
          <w:bCs w:val="1"/>
        </w:rPr>
        <w:t>Explanation of Case Study</w:t>
      </w:r>
    </w:p>
    <w:p w:rsidR="50224E3B" w:rsidP="2D48A1E0" w:rsidRDefault="50224E3B" w14:paraId="23507A0D" w14:textId="0A35AB02">
      <w:pPr>
        <w:rPr>
          <w:rFonts w:ascii="Arial" w:hAnsi="Arial" w:eastAsia="Arial" w:cs="Arial"/>
        </w:rPr>
      </w:pPr>
      <w:r w:rsidRPr="0D7733C7" w:rsidR="7A6A65CD">
        <w:rPr>
          <w:rFonts w:ascii="Arial" w:hAnsi="Arial" w:eastAsia="Arial" w:cs="Arial"/>
        </w:rPr>
        <w:t xml:space="preserve">A case study is a research method that involves an in-depth examination of a particular </w:t>
      </w:r>
      <w:r w:rsidRPr="0D7733C7" w:rsidR="5954DA40">
        <w:rPr>
          <w:rFonts w:ascii="Arial" w:hAnsi="Arial" w:eastAsia="Arial" w:cs="Arial"/>
        </w:rPr>
        <w:t>individual</w:t>
      </w:r>
      <w:r w:rsidRPr="0D7733C7" w:rsidR="7A6A65CD">
        <w:rPr>
          <w:rFonts w:ascii="Arial" w:hAnsi="Arial" w:eastAsia="Arial" w:cs="Arial"/>
        </w:rPr>
        <w:t xml:space="preserve">, group, </w:t>
      </w:r>
      <w:r w:rsidRPr="0D7733C7" w:rsidR="7A6A65CD">
        <w:rPr>
          <w:rFonts w:ascii="Arial" w:hAnsi="Arial" w:eastAsia="Arial" w:cs="Arial"/>
        </w:rPr>
        <w:t>event</w:t>
      </w:r>
      <w:r w:rsidRPr="0D7733C7" w:rsidR="7A6A65CD">
        <w:rPr>
          <w:rFonts w:ascii="Arial" w:hAnsi="Arial" w:eastAsia="Arial" w:cs="Arial"/>
        </w:rPr>
        <w:t xml:space="preserve"> or situation</w:t>
      </w:r>
      <w:r w:rsidRPr="0D7733C7" w:rsidR="680F90D5">
        <w:rPr>
          <w:rFonts w:ascii="Arial" w:hAnsi="Arial" w:eastAsia="Arial" w:cs="Arial"/>
        </w:rPr>
        <w:t xml:space="preserve"> (Simons, 2009).</w:t>
      </w:r>
      <w:r w:rsidRPr="0D7733C7" w:rsidR="7A6A65CD">
        <w:rPr>
          <w:rFonts w:ascii="Arial" w:hAnsi="Arial" w:eastAsia="Arial" w:cs="Arial"/>
        </w:rPr>
        <w:t xml:space="preserve"> In education it is often used to gather </w:t>
      </w:r>
      <w:r w:rsidRPr="0D7733C7" w:rsidR="0D731746">
        <w:rPr>
          <w:rFonts w:ascii="Arial" w:hAnsi="Arial" w:eastAsia="Arial" w:cs="Arial"/>
        </w:rPr>
        <w:t>detailed</w:t>
      </w:r>
      <w:r w:rsidRPr="0D7733C7" w:rsidR="7A6A65CD">
        <w:rPr>
          <w:rFonts w:ascii="Arial" w:hAnsi="Arial" w:eastAsia="Arial" w:cs="Arial"/>
        </w:rPr>
        <w:t xml:space="preserve"> information and </w:t>
      </w:r>
      <w:r w:rsidRPr="0D7733C7" w:rsidR="787A93EA">
        <w:rPr>
          <w:rFonts w:ascii="Arial" w:hAnsi="Arial" w:eastAsia="Arial" w:cs="Arial"/>
        </w:rPr>
        <w:t xml:space="preserve">enable </w:t>
      </w:r>
      <w:r w:rsidRPr="0D7733C7" w:rsidR="7266CC9E">
        <w:rPr>
          <w:rFonts w:ascii="Arial" w:hAnsi="Arial" w:eastAsia="Arial" w:cs="Arial"/>
        </w:rPr>
        <w:t>examination of the impact</w:t>
      </w:r>
      <w:r w:rsidRPr="0D7733C7" w:rsidR="5486CBBA">
        <w:rPr>
          <w:rFonts w:ascii="Arial" w:hAnsi="Arial" w:eastAsia="Arial" w:cs="Arial"/>
        </w:rPr>
        <w:t xml:space="preserve"> </w:t>
      </w:r>
      <w:r w:rsidRPr="0D7733C7" w:rsidR="6A0660D8">
        <w:rPr>
          <w:rFonts w:ascii="Arial" w:hAnsi="Arial" w:eastAsia="Arial" w:cs="Arial"/>
        </w:rPr>
        <w:t>of the research topic</w:t>
      </w:r>
      <w:r w:rsidRPr="0D7733C7" w:rsidR="7266CC9E">
        <w:rPr>
          <w:rFonts w:ascii="Arial" w:hAnsi="Arial" w:eastAsia="Arial" w:cs="Arial"/>
        </w:rPr>
        <w:t xml:space="preserve"> from a small sample </w:t>
      </w:r>
      <w:r w:rsidRPr="0D7733C7" w:rsidR="4A6C49E2">
        <w:rPr>
          <w:rFonts w:ascii="Arial" w:hAnsi="Arial" w:eastAsia="Arial" w:cs="Arial"/>
        </w:rPr>
        <w:t>w</w:t>
      </w:r>
      <w:r w:rsidRPr="0D7733C7" w:rsidR="4E022EB1">
        <w:rPr>
          <w:rFonts w:ascii="Arial" w:hAnsi="Arial" w:eastAsia="Arial" w:cs="Arial"/>
        </w:rPr>
        <w:t>ith t</w:t>
      </w:r>
      <w:r w:rsidRPr="0D7733C7" w:rsidR="3DE87234">
        <w:rPr>
          <w:rFonts w:ascii="Arial" w:hAnsi="Arial" w:eastAsia="Arial" w:cs="Arial"/>
        </w:rPr>
        <w:t>he primary goal of gaining a deep understanding of the case within its natural contex</w:t>
      </w:r>
      <w:r w:rsidRPr="0D7733C7" w:rsidR="1185995F">
        <w:rPr>
          <w:rFonts w:ascii="Arial" w:hAnsi="Arial" w:eastAsia="Arial" w:cs="Arial"/>
        </w:rPr>
        <w:t>t</w:t>
      </w:r>
      <w:r w:rsidRPr="0D7733C7" w:rsidR="4A6C49E2">
        <w:rPr>
          <w:rFonts w:ascii="Arial" w:hAnsi="Arial" w:eastAsia="Arial" w:cs="Arial"/>
        </w:rPr>
        <w:t xml:space="preserve"> (</w:t>
      </w:r>
      <w:r w:rsidRPr="0D7733C7" w:rsidR="1185995F">
        <w:rPr>
          <w:rFonts w:ascii="Arial" w:hAnsi="Arial" w:eastAsia="Arial" w:cs="Arial"/>
        </w:rPr>
        <w:t>Tight, 2010)</w:t>
      </w:r>
      <w:r w:rsidRPr="0D7733C7" w:rsidR="3DE87234">
        <w:rPr>
          <w:rFonts w:ascii="Arial" w:hAnsi="Arial" w:eastAsia="Arial" w:cs="Arial"/>
        </w:rPr>
        <w:t>.</w:t>
      </w:r>
      <w:r w:rsidRPr="0D7733C7" w:rsidR="44BCA300">
        <w:rPr>
          <w:rFonts w:ascii="Arial" w:hAnsi="Arial" w:eastAsia="Arial" w:cs="Arial"/>
        </w:rPr>
        <w:t xml:space="preserve"> Researchers seek to uncover details, patterns, relationships, and underlying processes that influence the case</w:t>
      </w:r>
      <w:r w:rsidRPr="0D7733C7" w:rsidR="45EA37DC">
        <w:rPr>
          <w:rFonts w:ascii="Arial" w:hAnsi="Arial" w:eastAsia="Arial" w:cs="Arial"/>
        </w:rPr>
        <w:t xml:space="preserve"> (Patnaik and Pandey 2019).</w:t>
      </w:r>
      <w:r w:rsidRPr="0D7733C7" w:rsidR="4AF24C1E">
        <w:rPr>
          <w:rFonts w:ascii="Arial" w:hAnsi="Arial" w:eastAsia="Arial" w:cs="Arial"/>
        </w:rPr>
        <w:t xml:space="preserve"> To ensure the </w:t>
      </w:r>
      <w:r w:rsidRPr="0D7733C7" w:rsidR="268EFE50">
        <w:rPr>
          <w:rFonts w:ascii="Arial" w:hAnsi="Arial" w:eastAsia="Arial" w:cs="Arial"/>
        </w:rPr>
        <w:t>data collected is credible and reliable, evi</w:t>
      </w:r>
      <w:r w:rsidRPr="0D7733C7" w:rsidR="7C9F128E">
        <w:rPr>
          <w:rFonts w:ascii="Arial" w:hAnsi="Arial" w:eastAsia="Arial" w:cs="Arial"/>
        </w:rPr>
        <w:t>dence will be collected in multiple formats</w:t>
      </w:r>
      <w:r w:rsidRPr="0D7733C7" w:rsidR="08E5E975">
        <w:rPr>
          <w:rFonts w:ascii="Arial" w:hAnsi="Arial" w:eastAsia="Arial" w:cs="Arial"/>
        </w:rPr>
        <w:t xml:space="preserve"> (Rebolj, 2013)</w:t>
      </w:r>
      <w:r w:rsidRPr="0D7733C7" w:rsidR="7C9F128E">
        <w:rPr>
          <w:rFonts w:ascii="Arial" w:hAnsi="Arial" w:eastAsia="Arial" w:cs="Arial"/>
        </w:rPr>
        <w:t xml:space="preserve">. Therefore, findings can be </w:t>
      </w:r>
      <w:r w:rsidRPr="0D7733C7" w:rsidR="11008D0F">
        <w:rPr>
          <w:rFonts w:ascii="Arial" w:hAnsi="Arial" w:eastAsia="Arial" w:cs="Arial"/>
        </w:rPr>
        <w:t>cross validated</w:t>
      </w:r>
      <w:r w:rsidRPr="0D7733C7" w:rsidR="7F7522D3">
        <w:rPr>
          <w:rFonts w:ascii="Arial" w:hAnsi="Arial" w:eastAsia="Arial" w:cs="Arial"/>
        </w:rPr>
        <w:t xml:space="preserve"> </w:t>
      </w:r>
      <w:r w:rsidRPr="0D7733C7" w:rsidR="7C9F128E">
        <w:rPr>
          <w:rFonts w:ascii="Arial" w:hAnsi="Arial" w:eastAsia="Arial" w:cs="Arial"/>
        </w:rPr>
        <w:t xml:space="preserve">to </w:t>
      </w:r>
      <w:r w:rsidRPr="0D7733C7" w:rsidR="68AB2080">
        <w:rPr>
          <w:rFonts w:ascii="Arial" w:hAnsi="Arial" w:eastAsia="Arial" w:cs="Arial"/>
        </w:rPr>
        <w:t>secure</w:t>
      </w:r>
      <w:r w:rsidRPr="0D7733C7" w:rsidR="7C9F128E">
        <w:rPr>
          <w:rFonts w:ascii="Arial" w:hAnsi="Arial" w:eastAsia="Arial" w:cs="Arial"/>
        </w:rPr>
        <w:t xml:space="preserve"> </w:t>
      </w:r>
      <w:r w:rsidRPr="0D7733C7" w:rsidR="79799DEE">
        <w:rPr>
          <w:rFonts w:ascii="Arial" w:hAnsi="Arial" w:eastAsia="Arial" w:cs="Arial"/>
        </w:rPr>
        <w:t>comprehe</w:t>
      </w:r>
      <w:r w:rsidRPr="0D7733C7" w:rsidR="79799DEE">
        <w:rPr>
          <w:rFonts w:ascii="Arial" w:hAnsi="Arial" w:eastAsia="Arial" w:cs="Arial"/>
        </w:rPr>
        <w:t>nsive understanding.</w:t>
      </w:r>
      <w:r w:rsidRPr="0D7733C7" w:rsidR="27E37057">
        <w:rPr>
          <w:rFonts w:ascii="Arial" w:hAnsi="Arial" w:eastAsia="Arial" w:cs="Arial"/>
        </w:rPr>
        <w:t xml:space="preserve"> </w:t>
      </w:r>
      <w:r w:rsidRPr="0D7733C7" w:rsidR="27E37057">
        <w:rPr>
          <w:rFonts w:ascii="Arial" w:hAnsi="Arial" w:eastAsia="Arial" w:cs="Arial"/>
        </w:rPr>
        <w:t>From this</w:t>
      </w:r>
      <w:r w:rsidRPr="0D7733C7" w:rsidR="56F8624F">
        <w:rPr>
          <w:rFonts w:ascii="Arial" w:hAnsi="Arial" w:eastAsia="Arial" w:cs="Arial"/>
        </w:rPr>
        <w:t>,</w:t>
      </w:r>
      <w:r w:rsidRPr="0D7733C7" w:rsidR="27E37057">
        <w:rPr>
          <w:rFonts w:ascii="Arial" w:hAnsi="Arial" w:eastAsia="Arial" w:cs="Arial"/>
        </w:rPr>
        <w:t xml:space="preserve"> the research </w:t>
      </w:r>
      <w:r w:rsidRPr="0D7733C7" w:rsidR="1F716083">
        <w:rPr>
          <w:rFonts w:ascii="Arial" w:hAnsi="Arial" w:eastAsia="Arial" w:cs="Arial"/>
        </w:rPr>
        <w:t xml:space="preserve">can be </w:t>
      </w:r>
      <w:r w:rsidRPr="0D7733C7" w:rsidR="2463F456">
        <w:rPr>
          <w:rFonts w:ascii="Arial" w:hAnsi="Arial" w:eastAsia="Arial" w:cs="Arial"/>
        </w:rPr>
        <w:t>interpreted,</w:t>
      </w:r>
      <w:r w:rsidRPr="0D7733C7" w:rsidR="1F716083">
        <w:rPr>
          <w:rFonts w:ascii="Arial" w:hAnsi="Arial" w:eastAsia="Arial" w:cs="Arial"/>
        </w:rPr>
        <w:t xml:space="preserve"> and the researcher </w:t>
      </w:r>
      <w:r w:rsidRPr="0D7733C7" w:rsidR="27E37057">
        <w:rPr>
          <w:rFonts w:ascii="Arial" w:hAnsi="Arial" w:eastAsia="Arial" w:cs="Arial"/>
        </w:rPr>
        <w:t xml:space="preserve">will be able to provide a rich, descriptive account </w:t>
      </w:r>
      <w:r w:rsidRPr="0D7733C7" w:rsidR="50AAB7F8">
        <w:rPr>
          <w:rFonts w:ascii="Arial" w:hAnsi="Arial" w:eastAsia="Arial" w:cs="Arial"/>
        </w:rPr>
        <w:t xml:space="preserve">of </w:t>
      </w:r>
      <w:r w:rsidRPr="0D7733C7" w:rsidR="27E37057">
        <w:rPr>
          <w:rFonts w:ascii="Arial" w:hAnsi="Arial" w:eastAsia="Arial" w:cs="Arial"/>
        </w:rPr>
        <w:t xml:space="preserve">the case, often using thematic analysis, </w:t>
      </w:r>
      <w:r w:rsidRPr="0D7733C7" w:rsidR="27B881F3">
        <w:rPr>
          <w:rFonts w:ascii="Arial" w:hAnsi="Arial" w:eastAsia="Arial" w:cs="Arial"/>
        </w:rPr>
        <w:t>pattern recognition, or theoretical frameworks to guide analysis</w:t>
      </w:r>
      <w:r w:rsidRPr="0D7733C7" w:rsidR="1B57286F">
        <w:rPr>
          <w:rFonts w:ascii="Arial" w:hAnsi="Arial" w:eastAsia="Arial" w:cs="Arial"/>
        </w:rPr>
        <w:t xml:space="preserve"> </w:t>
      </w:r>
      <w:r w:rsidRPr="0D7733C7" w:rsidR="1B57286F">
        <w:rPr>
          <w:rFonts w:ascii="Arial" w:hAnsi="Arial" w:eastAsia="Arial" w:cs="Arial"/>
        </w:rPr>
        <w:t>(Stake, 1995 cited by Patnaik and Pandey, 2019)</w:t>
      </w:r>
      <w:r w:rsidRPr="0D7733C7" w:rsidR="27B881F3">
        <w:rPr>
          <w:rFonts w:ascii="Arial" w:hAnsi="Arial" w:eastAsia="Arial" w:cs="Arial"/>
        </w:rPr>
        <w:t>.</w:t>
      </w:r>
    </w:p>
    <w:p w:rsidR="27876C0C" w:rsidP="2D48A1E0" w:rsidRDefault="27876C0C" w14:paraId="18B66E01" w14:textId="28381B68">
      <w:pPr>
        <w:rPr>
          <w:rFonts w:ascii="Arial" w:hAnsi="Arial" w:eastAsia="Arial" w:cs="Arial"/>
        </w:rPr>
      </w:pPr>
      <w:r w:rsidRPr="1A08A860" w:rsidR="27876C0C">
        <w:rPr>
          <w:rFonts w:ascii="Arial" w:hAnsi="Arial" w:eastAsia="Arial" w:cs="Arial"/>
        </w:rPr>
        <w:t xml:space="preserve">Typically, a case study involves gathering </w:t>
      </w:r>
      <w:r w:rsidRPr="1A08A860" w:rsidR="7F8AAC19">
        <w:rPr>
          <w:rFonts w:ascii="Arial" w:hAnsi="Arial" w:eastAsia="Arial" w:cs="Arial"/>
        </w:rPr>
        <w:t>qualitative data through interviews, observations, surveys, and analysis of documents or records</w:t>
      </w:r>
      <w:r w:rsidRPr="1A08A860" w:rsidR="0E7F5186">
        <w:rPr>
          <w:rFonts w:ascii="Arial" w:hAnsi="Arial" w:eastAsia="Arial" w:cs="Arial"/>
        </w:rPr>
        <w:t xml:space="preserve"> (Yazan, 2015).</w:t>
      </w:r>
      <w:r w:rsidRPr="1A08A860" w:rsidR="6E8861A2">
        <w:rPr>
          <w:rFonts w:ascii="Arial" w:hAnsi="Arial" w:eastAsia="Arial" w:cs="Arial"/>
        </w:rPr>
        <w:t xml:space="preserve"> </w:t>
      </w:r>
      <w:r w:rsidRPr="1A08A860" w:rsidR="38166940">
        <w:rPr>
          <w:rFonts w:ascii="Arial" w:hAnsi="Arial" w:eastAsia="Arial" w:cs="Arial"/>
        </w:rPr>
        <w:t>From</w:t>
      </w:r>
      <w:r w:rsidRPr="1A08A860" w:rsidR="2085A7DA">
        <w:rPr>
          <w:rFonts w:ascii="Arial" w:hAnsi="Arial" w:eastAsia="Arial" w:cs="Arial"/>
        </w:rPr>
        <w:t xml:space="preserve"> the case study </w:t>
      </w:r>
      <w:r w:rsidRPr="1A08A860" w:rsidR="34AB70A5">
        <w:rPr>
          <w:rFonts w:ascii="Arial" w:hAnsi="Arial" w:eastAsia="Arial" w:cs="Arial"/>
        </w:rPr>
        <w:t>findings,</w:t>
      </w:r>
      <w:r w:rsidRPr="1A08A860" w:rsidR="2085A7DA">
        <w:rPr>
          <w:rFonts w:ascii="Arial" w:hAnsi="Arial" w:eastAsia="Arial" w:cs="Arial"/>
        </w:rPr>
        <w:t xml:space="preserve"> it may not be possible to generalise the r</w:t>
      </w:r>
      <w:r w:rsidRPr="1A08A860" w:rsidR="4AC5FA4A">
        <w:rPr>
          <w:rFonts w:ascii="Arial" w:hAnsi="Arial" w:eastAsia="Arial" w:cs="Arial"/>
        </w:rPr>
        <w:t>esults</w:t>
      </w:r>
      <w:r w:rsidRPr="1A08A860" w:rsidR="2085A7DA">
        <w:rPr>
          <w:rFonts w:ascii="Arial" w:hAnsi="Arial" w:eastAsia="Arial" w:cs="Arial"/>
        </w:rPr>
        <w:t xml:space="preserve"> in the traditional sense. However, </w:t>
      </w:r>
      <w:r w:rsidRPr="1A08A860" w:rsidR="7FD81A72">
        <w:rPr>
          <w:rFonts w:ascii="Arial" w:hAnsi="Arial" w:eastAsia="Arial" w:cs="Arial"/>
        </w:rPr>
        <w:t>th</w:t>
      </w:r>
      <w:r w:rsidRPr="1A08A860" w:rsidR="74BD42C9">
        <w:rPr>
          <w:rFonts w:ascii="Arial" w:hAnsi="Arial" w:eastAsia="Arial" w:cs="Arial"/>
        </w:rPr>
        <w:t>e</w:t>
      </w:r>
      <w:r w:rsidRPr="1A08A860" w:rsidR="7FD81A72">
        <w:rPr>
          <w:rFonts w:ascii="Arial" w:hAnsi="Arial" w:eastAsia="Arial" w:cs="Arial"/>
        </w:rPr>
        <w:t>y can still offer valuable insights, theories or principles that can be transferable to similar contexts or used to inform broader theoretical frameworks.</w:t>
      </w:r>
    </w:p>
    <w:p w:rsidR="3DB2B96C" w:rsidP="2D48A1E0" w:rsidRDefault="3DB2B96C" w14:paraId="6494B20A" w14:textId="68459137">
      <w:pPr>
        <w:rPr>
          <w:rFonts w:ascii="Arial" w:hAnsi="Arial" w:eastAsia="Arial" w:cs="Arial"/>
        </w:rPr>
      </w:pPr>
      <w:r w:rsidRPr="2D48A1E0">
        <w:rPr>
          <w:rFonts w:ascii="Arial" w:hAnsi="Arial" w:eastAsia="Arial" w:cs="Arial"/>
        </w:rPr>
        <w:t>There is</w:t>
      </w:r>
      <w:r w:rsidR="00453239">
        <w:rPr>
          <w:rFonts w:ascii="Arial" w:hAnsi="Arial" w:eastAsia="Arial" w:cs="Arial"/>
        </w:rPr>
        <w:t xml:space="preserve"> not</w:t>
      </w:r>
      <w:r w:rsidRPr="2D48A1E0">
        <w:rPr>
          <w:rFonts w:ascii="Arial" w:hAnsi="Arial" w:eastAsia="Arial" w:cs="Arial"/>
        </w:rPr>
        <w:t xml:space="preserve"> a </w:t>
      </w:r>
      <w:r w:rsidRPr="2D48A1E0" w:rsidR="08A09944">
        <w:rPr>
          <w:rFonts w:ascii="Arial" w:hAnsi="Arial" w:eastAsia="Arial" w:cs="Arial"/>
        </w:rPr>
        <w:t>consensus</w:t>
      </w:r>
      <w:r w:rsidRPr="2D48A1E0">
        <w:rPr>
          <w:rFonts w:ascii="Arial" w:hAnsi="Arial" w:eastAsia="Arial" w:cs="Arial"/>
        </w:rPr>
        <w:t xml:space="preserve"> among research methodologists regarding the design and imple</w:t>
      </w:r>
      <w:r w:rsidRPr="2D48A1E0" w:rsidR="4DD1EA22">
        <w:rPr>
          <w:rFonts w:ascii="Arial" w:hAnsi="Arial" w:eastAsia="Arial" w:cs="Arial"/>
        </w:rPr>
        <w:t>menta</w:t>
      </w:r>
      <w:r w:rsidRPr="2D48A1E0">
        <w:rPr>
          <w:rFonts w:ascii="Arial" w:hAnsi="Arial" w:eastAsia="Arial" w:cs="Arial"/>
        </w:rPr>
        <w:t>tion of case studies</w:t>
      </w:r>
      <w:r w:rsidRPr="2D48A1E0" w:rsidR="67F30BDC">
        <w:rPr>
          <w:rFonts w:ascii="Arial" w:hAnsi="Arial" w:eastAsia="Arial" w:cs="Arial"/>
        </w:rPr>
        <w:t xml:space="preserve"> (Yazan, 2015)</w:t>
      </w:r>
      <w:r w:rsidRPr="2D48A1E0">
        <w:rPr>
          <w:rFonts w:ascii="Arial" w:hAnsi="Arial" w:eastAsia="Arial" w:cs="Arial"/>
        </w:rPr>
        <w:t>. Case studies can be approached in various ways depending on the research question, disciplinary background, and goals of the study</w:t>
      </w:r>
      <w:r w:rsidRPr="2D48A1E0" w:rsidR="238455F8">
        <w:rPr>
          <w:rFonts w:ascii="Arial" w:hAnsi="Arial" w:eastAsia="Arial" w:cs="Arial"/>
        </w:rPr>
        <w:t>.</w:t>
      </w:r>
      <w:r w:rsidRPr="2D48A1E0" w:rsidR="6E59A240">
        <w:rPr>
          <w:rFonts w:ascii="Arial" w:hAnsi="Arial" w:eastAsia="Arial" w:cs="Arial"/>
        </w:rPr>
        <w:t xml:space="preserve"> The purpose of study can vary widely, from exploratory studies aimed at generating </w:t>
      </w:r>
      <w:r w:rsidRPr="2D48A1E0" w:rsidR="71F4998F">
        <w:rPr>
          <w:rFonts w:ascii="Arial" w:hAnsi="Arial" w:eastAsia="Arial" w:cs="Arial"/>
        </w:rPr>
        <w:t xml:space="preserve">an </w:t>
      </w:r>
      <w:r w:rsidRPr="2D48A1E0" w:rsidR="3C80CE24">
        <w:rPr>
          <w:rFonts w:ascii="Arial" w:hAnsi="Arial" w:eastAsia="Arial" w:cs="Arial"/>
        </w:rPr>
        <w:t>original</w:t>
      </w:r>
      <w:r w:rsidRPr="2D48A1E0" w:rsidR="71F4998F">
        <w:rPr>
          <w:rFonts w:ascii="Arial" w:hAnsi="Arial" w:eastAsia="Arial" w:cs="Arial"/>
        </w:rPr>
        <w:t xml:space="preserve"> theory </w:t>
      </w:r>
      <w:r w:rsidRPr="2D48A1E0" w:rsidR="39478218">
        <w:rPr>
          <w:rFonts w:ascii="Arial" w:hAnsi="Arial" w:eastAsia="Arial" w:cs="Arial"/>
        </w:rPr>
        <w:t xml:space="preserve">to exploratory studies aimed at testing </w:t>
      </w:r>
      <w:r w:rsidRPr="2D48A1E0" w:rsidR="20B28912">
        <w:rPr>
          <w:rFonts w:ascii="Arial" w:hAnsi="Arial" w:eastAsia="Arial" w:cs="Arial"/>
        </w:rPr>
        <w:t xml:space="preserve">pre-existing </w:t>
      </w:r>
      <w:r w:rsidRPr="2D48A1E0" w:rsidR="39478218">
        <w:rPr>
          <w:rFonts w:ascii="Arial" w:hAnsi="Arial" w:eastAsia="Arial" w:cs="Arial"/>
        </w:rPr>
        <w:t>theories</w:t>
      </w:r>
      <w:r w:rsidRPr="2D48A1E0" w:rsidR="0FBD3385">
        <w:rPr>
          <w:rFonts w:ascii="Arial" w:hAnsi="Arial" w:eastAsia="Arial" w:cs="Arial"/>
        </w:rPr>
        <w:t xml:space="preserve"> (Hancock et al. 2021)</w:t>
      </w:r>
      <w:r w:rsidRPr="2D48A1E0" w:rsidR="39478218">
        <w:rPr>
          <w:rFonts w:ascii="Arial" w:hAnsi="Arial" w:eastAsia="Arial" w:cs="Arial"/>
        </w:rPr>
        <w:t>.</w:t>
      </w:r>
    </w:p>
    <w:p w:rsidR="1C012C99" w:rsidP="00BD5280" w:rsidRDefault="1C012C99" w14:paraId="536099E8" w14:textId="5F506E67">
      <w:pPr>
        <w:rPr>
          <w:rFonts w:ascii="Arial" w:hAnsi="Arial" w:eastAsia="Arial" w:cs="Arial"/>
        </w:rPr>
      </w:pPr>
      <w:r w:rsidRPr="2D48A1E0">
        <w:rPr>
          <w:rFonts w:ascii="Arial" w:hAnsi="Arial" w:eastAsia="Arial" w:cs="Arial"/>
        </w:rPr>
        <w:t>A case study is relevant to the research question</w:t>
      </w:r>
      <w:r w:rsidRPr="2D48A1E0" w:rsidR="4627CEAB">
        <w:rPr>
          <w:rFonts w:ascii="Arial" w:hAnsi="Arial" w:eastAsia="Arial" w:cs="Arial"/>
        </w:rPr>
        <w:t xml:space="preserve"> to be explored because it allows for a detailed, in-depth exploration </w:t>
      </w:r>
      <w:r w:rsidRPr="2D48A1E0" w:rsidR="1D420F53">
        <w:rPr>
          <w:rFonts w:ascii="Arial" w:hAnsi="Arial" w:eastAsia="Arial" w:cs="Arial"/>
        </w:rPr>
        <w:t xml:space="preserve">within its natural context. </w:t>
      </w:r>
      <w:r w:rsidR="002B1512">
        <w:rPr>
          <w:rFonts w:ascii="Arial" w:hAnsi="Arial" w:eastAsia="Arial" w:cs="Arial"/>
        </w:rPr>
        <w:t>It allows for the participants</w:t>
      </w:r>
      <w:r w:rsidR="004B5004">
        <w:rPr>
          <w:rFonts w:ascii="Arial" w:hAnsi="Arial" w:eastAsia="Arial" w:cs="Arial"/>
        </w:rPr>
        <w:t xml:space="preserve"> (students)</w:t>
      </w:r>
      <w:r w:rsidR="002B1512">
        <w:rPr>
          <w:rFonts w:ascii="Arial" w:hAnsi="Arial" w:eastAsia="Arial" w:cs="Arial"/>
        </w:rPr>
        <w:t xml:space="preserve"> to be observed within a familiar setting and for only one aspect to be changed </w:t>
      </w:r>
      <w:r w:rsidR="009326A8">
        <w:rPr>
          <w:rFonts w:ascii="Arial" w:hAnsi="Arial" w:eastAsia="Arial" w:cs="Arial"/>
        </w:rPr>
        <w:t xml:space="preserve">(in this case the music) </w:t>
      </w:r>
      <w:r w:rsidR="002B1512">
        <w:rPr>
          <w:rFonts w:ascii="Arial" w:hAnsi="Arial" w:eastAsia="Arial" w:cs="Arial"/>
        </w:rPr>
        <w:t xml:space="preserve">and its </w:t>
      </w:r>
      <w:r w:rsidR="005566DD">
        <w:rPr>
          <w:rFonts w:ascii="Arial" w:hAnsi="Arial" w:eastAsia="Arial" w:cs="Arial"/>
        </w:rPr>
        <w:t xml:space="preserve">level of impact studied. </w:t>
      </w:r>
      <w:r w:rsidRPr="2D48A1E0" w:rsidR="31A6A214">
        <w:rPr>
          <w:rFonts w:ascii="Arial" w:hAnsi="Arial" w:eastAsia="Arial" w:cs="Arial"/>
        </w:rPr>
        <w:t xml:space="preserve">By </w:t>
      </w:r>
      <w:r w:rsidRPr="2D48A1E0" w:rsidR="40A5D257">
        <w:rPr>
          <w:rFonts w:ascii="Arial" w:hAnsi="Arial" w:eastAsia="Arial" w:cs="Arial"/>
        </w:rPr>
        <w:t>focusing</w:t>
      </w:r>
      <w:r w:rsidRPr="2D48A1E0" w:rsidR="31A6A214">
        <w:rPr>
          <w:rFonts w:ascii="Arial" w:hAnsi="Arial" w:eastAsia="Arial" w:cs="Arial"/>
        </w:rPr>
        <w:t xml:space="preserve"> on a specific Year 5/6 class, </w:t>
      </w:r>
      <w:r w:rsidRPr="2D48A1E0" w:rsidR="7F4AB788">
        <w:rPr>
          <w:rFonts w:ascii="Arial" w:hAnsi="Arial" w:eastAsia="Arial" w:cs="Arial"/>
        </w:rPr>
        <w:t>interactions, behaviours and responses can be closely examined when the students are in</w:t>
      </w:r>
      <w:r w:rsidR="00536761">
        <w:rPr>
          <w:rFonts w:ascii="Arial" w:hAnsi="Arial" w:eastAsia="Arial" w:cs="Arial"/>
        </w:rPr>
        <w:t xml:space="preserve"> the</w:t>
      </w:r>
      <w:r w:rsidRPr="2D48A1E0" w:rsidR="7F4AB788">
        <w:rPr>
          <w:rFonts w:ascii="Arial" w:hAnsi="Arial" w:eastAsia="Arial" w:cs="Arial"/>
        </w:rPr>
        <w:t xml:space="preserve"> presence of relaxing background music.</w:t>
      </w:r>
      <w:r w:rsidRPr="2D48A1E0" w:rsidR="396B7EE2">
        <w:rPr>
          <w:rFonts w:ascii="Arial" w:hAnsi="Arial" w:eastAsia="Arial" w:cs="Arial"/>
        </w:rPr>
        <w:t xml:space="preserve"> Conducting this research as a case study enables the understanding of how much impact </w:t>
      </w:r>
      <w:r w:rsidR="00083772">
        <w:rPr>
          <w:rFonts w:ascii="Arial" w:hAnsi="Arial" w:eastAsia="Arial" w:cs="Arial"/>
        </w:rPr>
        <w:t xml:space="preserve">it has on </w:t>
      </w:r>
      <w:r w:rsidRPr="2D48A1E0" w:rsidR="396B7EE2">
        <w:rPr>
          <w:rFonts w:ascii="Arial" w:hAnsi="Arial" w:eastAsia="Arial" w:cs="Arial"/>
        </w:rPr>
        <w:t>students</w:t>
      </w:r>
      <w:r w:rsidR="00083772">
        <w:rPr>
          <w:rFonts w:ascii="Arial" w:hAnsi="Arial" w:eastAsia="Arial" w:cs="Arial"/>
        </w:rPr>
        <w:t>’</w:t>
      </w:r>
      <w:r w:rsidRPr="2D48A1E0" w:rsidR="396B7EE2">
        <w:rPr>
          <w:rFonts w:ascii="Arial" w:hAnsi="Arial" w:eastAsia="Arial" w:cs="Arial"/>
        </w:rPr>
        <w:t xml:space="preserve"> </w:t>
      </w:r>
      <w:r w:rsidRPr="2D48A1E0" w:rsidR="49C29E58">
        <w:rPr>
          <w:rFonts w:ascii="Arial" w:hAnsi="Arial" w:eastAsia="Arial" w:cs="Arial"/>
        </w:rPr>
        <w:t>focus,</w:t>
      </w:r>
      <w:r w:rsidRPr="2D48A1E0" w:rsidR="291510F1">
        <w:rPr>
          <w:rFonts w:ascii="Arial" w:hAnsi="Arial" w:eastAsia="Arial" w:cs="Arial"/>
        </w:rPr>
        <w:t xml:space="preserve"> and </w:t>
      </w:r>
      <w:r w:rsidR="00695208">
        <w:rPr>
          <w:rFonts w:ascii="Arial" w:hAnsi="Arial" w:eastAsia="Arial" w:cs="Arial"/>
        </w:rPr>
        <w:t xml:space="preserve">how </w:t>
      </w:r>
      <w:r w:rsidRPr="2D48A1E0" w:rsidR="291510F1">
        <w:rPr>
          <w:rFonts w:ascii="Arial" w:hAnsi="Arial" w:eastAsia="Arial" w:cs="Arial"/>
        </w:rPr>
        <w:t xml:space="preserve">social interactions change within the classroom </w:t>
      </w:r>
      <w:r w:rsidRPr="2D48A1E0" w:rsidR="0005325C">
        <w:rPr>
          <w:rFonts w:ascii="Arial" w:hAnsi="Arial" w:eastAsia="Arial" w:cs="Arial"/>
        </w:rPr>
        <w:t>environment</w:t>
      </w:r>
      <w:r w:rsidRPr="2D48A1E0" w:rsidR="57B6FBCE">
        <w:rPr>
          <w:rFonts w:ascii="Arial" w:hAnsi="Arial" w:eastAsia="Arial" w:cs="Arial"/>
        </w:rPr>
        <w:t xml:space="preserve"> (Baron, 2019)</w:t>
      </w:r>
      <w:r w:rsidRPr="2D48A1E0" w:rsidR="291510F1">
        <w:rPr>
          <w:rFonts w:ascii="Arial" w:hAnsi="Arial" w:eastAsia="Arial" w:cs="Arial"/>
        </w:rPr>
        <w:t>. Also</w:t>
      </w:r>
      <w:r w:rsidRPr="2D48A1E0" w:rsidR="6A702BBF">
        <w:rPr>
          <w:rFonts w:ascii="Arial" w:hAnsi="Arial" w:eastAsia="Arial" w:cs="Arial"/>
        </w:rPr>
        <w:t>,</w:t>
      </w:r>
      <w:r w:rsidRPr="2D48A1E0" w:rsidR="291510F1">
        <w:rPr>
          <w:rFonts w:ascii="Arial" w:hAnsi="Arial" w:eastAsia="Arial" w:cs="Arial"/>
        </w:rPr>
        <w:t xml:space="preserve"> considering factors such as </w:t>
      </w:r>
      <w:r w:rsidRPr="2D48A1E0" w:rsidR="53DA41B1">
        <w:rPr>
          <w:rFonts w:ascii="Arial" w:hAnsi="Arial" w:eastAsia="Arial" w:cs="Arial"/>
        </w:rPr>
        <w:t xml:space="preserve">the </w:t>
      </w:r>
      <w:r w:rsidRPr="2D48A1E0" w:rsidR="291510F1">
        <w:rPr>
          <w:rFonts w:ascii="Arial" w:hAnsi="Arial" w:eastAsia="Arial" w:cs="Arial"/>
        </w:rPr>
        <w:t>lesson content could play a role in the results witnessed.</w:t>
      </w:r>
      <w:r w:rsidRPr="2D48A1E0" w:rsidR="4D73AB4D">
        <w:rPr>
          <w:rFonts w:ascii="Arial" w:hAnsi="Arial" w:eastAsia="Arial" w:cs="Arial"/>
        </w:rPr>
        <w:t xml:space="preserve"> However, some </w:t>
      </w:r>
      <w:r w:rsidRPr="2D48A1E0" w:rsidR="715BA073">
        <w:rPr>
          <w:rFonts w:ascii="Arial" w:hAnsi="Arial" w:eastAsia="Arial" w:cs="Arial"/>
        </w:rPr>
        <w:t>limitations</w:t>
      </w:r>
      <w:r w:rsidRPr="2D48A1E0" w:rsidR="4D73AB4D">
        <w:rPr>
          <w:rFonts w:ascii="Arial" w:hAnsi="Arial" w:eastAsia="Arial" w:cs="Arial"/>
        </w:rPr>
        <w:t xml:space="preserve"> may arise. </w:t>
      </w:r>
      <w:r w:rsidRPr="2D48A1E0" w:rsidR="563957D8">
        <w:rPr>
          <w:rFonts w:ascii="Arial" w:hAnsi="Arial" w:eastAsia="Arial" w:cs="Arial"/>
        </w:rPr>
        <w:t>An example of this is</w:t>
      </w:r>
      <w:r w:rsidRPr="2D48A1E0" w:rsidR="26E09C60">
        <w:rPr>
          <w:rFonts w:ascii="Arial" w:hAnsi="Arial" w:eastAsia="Arial" w:cs="Arial"/>
        </w:rPr>
        <w:t xml:space="preserve"> </w:t>
      </w:r>
      <w:r w:rsidRPr="2D48A1E0" w:rsidR="35E2E9E7">
        <w:rPr>
          <w:rFonts w:ascii="Arial" w:hAnsi="Arial" w:eastAsia="Arial" w:cs="Arial"/>
        </w:rPr>
        <w:t>the class hav</w:t>
      </w:r>
      <w:r w:rsidRPr="2D48A1E0" w:rsidR="18E2B9A4">
        <w:rPr>
          <w:rFonts w:ascii="Arial" w:hAnsi="Arial" w:eastAsia="Arial" w:cs="Arial"/>
        </w:rPr>
        <w:t>ing</w:t>
      </w:r>
      <w:r w:rsidRPr="2D48A1E0" w:rsidR="4D73AB4D">
        <w:rPr>
          <w:rFonts w:ascii="Arial" w:hAnsi="Arial" w:eastAsia="Arial" w:cs="Arial"/>
        </w:rPr>
        <w:t xml:space="preserve"> </w:t>
      </w:r>
      <w:r w:rsidRPr="2D48A1E0" w:rsidR="56801909">
        <w:rPr>
          <w:rFonts w:ascii="Arial" w:hAnsi="Arial" w:eastAsia="Arial" w:cs="Arial"/>
        </w:rPr>
        <w:t xml:space="preserve">complex </w:t>
      </w:r>
      <w:r w:rsidRPr="2D48A1E0" w:rsidR="4D73AB4D">
        <w:rPr>
          <w:rFonts w:ascii="Arial" w:hAnsi="Arial" w:eastAsia="Arial" w:cs="Arial"/>
        </w:rPr>
        <w:t>personalities</w:t>
      </w:r>
      <w:r w:rsidRPr="2D48A1E0" w:rsidR="49A9D7FB">
        <w:rPr>
          <w:rFonts w:ascii="Arial" w:hAnsi="Arial" w:eastAsia="Arial" w:cs="Arial"/>
        </w:rPr>
        <w:t xml:space="preserve"> that could influence the rest of the class</w:t>
      </w:r>
      <w:r w:rsidRPr="2D48A1E0" w:rsidR="69C9435A">
        <w:rPr>
          <w:rFonts w:ascii="Arial" w:hAnsi="Arial" w:eastAsia="Arial" w:cs="Arial"/>
        </w:rPr>
        <w:t xml:space="preserve">. There is also a </w:t>
      </w:r>
      <w:r w:rsidRPr="2D48A1E0" w:rsidR="17EB921D">
        <w:rPr>
          <w:rFonts w:ascii="Arial" w:hAnsi="Arial" w:eastAsia="Arial" w:cs="Arial"/>
        </w:rPr>
        <w:t>possibility</w:t>
      </w:r>
      <w:r w:rsidRPr="2D48A1E0" w:rsidR="69C9435A">
        <w:rPr>
          <w:rFonts w:ascii="Arial" w:hAnsi="Arial" w:eastAsia="Arial" w:cs="Arial"/>
        </w:rPr>
        <w:t xml:space="preserve"> the class has daily </w:t>
      </w:r>
      <w:r w:rsidRPr="2D48A1E0" w:rsidR="0EF7761D">
        <w:rPr>
          <w:rFonts w:ascii="Arial" w:hAnsi="Arial" w:eastAsia="Arial" w:cs="Arial"/>
        </w:rPr>
        <w:t>routines</w:t>
      </w:r>
      <w:r w:rsidRPr="2D48A1E0" w:rsidR="69C9435A">
        <w:rPr>
          <w:rFonts w:ascii="Arial" w:hAnsi="Arial" w:eastAsia="Arial" w:cs="Arial"/>
        </w:rPr>
        <w:t>, where the music</w:t>
      </w:r>
      <w:r w:rsidR="0068194E">
        <w:rPr>
          <w:rFonts w:ascii="Arial" w:hAnsi="Arial" w:eastAsia="Arial" w:cs="Arial"/>
        </w:rPr>
        <w:t xml:space="preserve"> being</w:t>
      </w:r>
      <w:r w:rsidRPr="2D48A1E0" w:rsidR="69C9435A">
        <w:rPr>
          <w:rFonts w:ascii="Arial" w:hAnsi="Arial" w:eastAsia="Arial" w:cs="Arial"/>
        </w:rPr>
        <w:t xml:space="preserve"> added disrupt</w:t>
      </w:r>
      <w:r w:rsidR="0068194E">
        <w:rPr>
          <w:rFonts w:ascii="Arial" w:hAnsi="Arial" w:eastAsia="Arial" w:cs="Arial"/>
        </w:rPr>
        <w:t>s</w:t>
      </w:r>
      <w:r w:rsidRPr="2D48A1E0" w:rsidR="69C9435A">
        <w:rPr>
          <w:rFonts w:ascii="Arial" w:hAnsi="Arial" w:eastAsia="Arial" w:cs="Arial"/>
        </w:rPr>
        <w:t xml:space="preserve"> things</w:t>
      </w:r>
      <w:r w:rsidRPr="2D48A1E0" w:rsidR="363FE9AE">
        <w:rPr>
          <w:rFonts w:ascii="Arial" w:hAnsi="Arial" w:eastAsia="Arial" w:cs="Arial"/>
        </w:rPr>
        <w:t xml:space="preserve"> away from the normal day-to-day flow.</w:t>
      </w:r>
      <w:r w:rsidRPr="2D48A1E0" w:rsidR="41B5EB85">
        <w:rPr>
          <w:rFonts w:ascii="Arial" w:hAnsi="Arial" w:eastAsia="Arial" w:cs="Arial"/>
        </w:rPr>
        <w:t xml:space="preserve"> The main limitation is the limited </w:t>
      </w:r>
      <w:r w:rsidRPr="2D48A1E0" w:rsidR="3823267C">
        <w:rPr>
          <w:rFonts w:ascii="Arial" w:hAnsi="Arial" w:eastAsia="Arial" w:cs="Arial"/>
        </w:rPr>
        <w:t>generalised</w:t>
      </w:r>
      <w:r w:rsidRPr="2D48A1E0" w:rsidR="41B5EB85">
        <w:rPr>
          <w:rFonts w:ascii="Arial" w:hAnsi="Arial" w:eastAsia="Arial" w:cs="Arial"/>
        </w:rPr>
        <w:t xml:space="preserve"> results </w:t>
      </w:r>
      <w:r w:rsidRPr="2D48A1E0" w:rsidR="0DC3D2AF">
        <w:rPr>
          <w:rFonts w:ascii="Arial" w:hAnsi="Arial" w:eastAsia="Arial" w:cs="Arial"/>
        </w:rPr>
        <w:t>that</w:t>
      </w:r>
      <w:r w:rsidRPr="2D48A1E0" w:rsidR="41B5EB85">
        <w:rPr>
          <w:rFonts w:ascii="Arial" w:hAnsi="Arial" w:eastAsia="Arial" w:cs="Arial"/>
        </w:rPr>
        <w:t xml:space="preserve"> </w:t>
      </w:r>
      <w:r w:rsidRPr="2D48A1E0" w:rsidR="626378EC">
        <w:rPr>
          <w:rFonts w:ascii="Arial" w:hAnsi="Arial" w:eastAsia="Arial" w:cs="Arial"/>
        </w:rPr>
        <w:t>will come from conducting this in one class in one school. The results found in this school may not compare to the results found in another school, or another cla</w:t>
      </w:r>
      <w:r w:rsidRPr="2D48A1E0" w:rsidR="70617549">
        <w:rPr>
          <w:rFonts w:ascii="Arial" w:hAnsi="Arial" w:eastAsia="Arial" w:cs="Arial"/>
        </w:rPr>
        <w:t xml:space="preserve">ss of students. The unique </w:t>
      </w:r>
      <w:r w:rsidRPr="2D48A1E0" w:rsidR="53BD7E59">
        <w:rPr>
          <w:rFonts w:ascii="Arial" w:hAnsi="Arial" w:eastAsia="Arial" w:cs="Arial"/>
        </w:rPr>
        <w:t>characteristics</w:t>
      </w:r>
      <w:r w:rsidRPr="2D48A1E0" w:rsidR="70617549">
        <w:rPr>
          <w:rFonts w:ascii="Arial" w:hAnsi="Arial" w:eastAsia="Arial" w:cs="Arial"/>
        </w:rPr>
        <w:t xml:space="preserve"> of this specific class may limit the broader </w:t>
      </w:r>
      <w:r w:rsidRPr="2D48A1E0" w:rsidR="48BE207B">
        <w:rPr>
          <w:rFonts w:ascii="Arial" w:hAnsi="Arial" w:eastAsia="Arial" w:cs="Arial"/>
        </w:rPr>
        <w:t>applicability</w:t>
      </w:r>
      <w:r w:rsidRPr="2D48A1E0" w:rsidR="70617549">
        <w:rPr>
          <w:rFonts w:ascii="Arial" w:hAnsi="Arial" w:eastAsia="Arial" w:cs="Arial"/>
        </w:rPr>
        <w:t xml:space="preserve"> of the findings</w:t>
      </w:r>
      <w:r w:rsidRPr="2D48A1E0" w:rsidR="62DC43DE">
        <w:rPr>
          <w:rFonts w:ascii="Arial" w:hAnsi="Arial" w:eastAsia="Arial" w:cs="Arial"/>
        </w:rPr>
        <w:t xml:space="preserve"> (Hancock et al., 2021)</w:t>
      </w:r>
      <w:r w:rsidRPr="2D48A1E0" w:rsidR="70617549">
        <w:rPr>
          <w:rFonts w:ascii="Arial" w:hAnsi="Arial" w:eastAsia="Arial" w:cs="Arial"/>
        </w:rPr>
        <w:t xml:space="preserve">. </w:t>
      </w:r>
    </w:p>
    <w:p w:rsidR="003835CE" w:rsidP="00BD5280" w:rsidRDefault="003835CE" w14:paraId="5518866A" w14:textId="178DC96B">
      <w:pPr>
        <w:rPr>
          <w:rFonts w:ascii="Arial" w:hAnsi="Arial" w:eastAsia="Arial" w:cs="Arial"/>
        </w:rPr>
      </w:pPr>
      <w:r w:rsidRPr="32C0044D" w:rsidR="003835CE">
        <w:rPr>
          <w:rFonts w:ascii="Arial" w:hAnsi="Arial" w:eastAsia="Arial" w:cs="Arial"/>
        </w:rPr>
        <w:t>This case study</w:t>
      </w:r>
      <w:r w:rsidRPr="32C0044D" w:rsidR="006F37A2">
        <w:rPr>
          <w:rFonts w:ascii="Arial" w:hAnsi="Arial" w:eastAsia="Arial" w:cs="Arial"/>
        </w:rPr>
        <w:t xml:space="preserve">’s participants are the </w:t>
      </w:r>
      <w:r w:rsidRPr="32C0044D" w:rsidR="00EC6C25">
        <w:rPr>
          <w:rFonts w:ascii="Arial" w:hAnsi="Arial" w:eastAsia="Arial" w:cs="Arial"/>
        </w:rPr>
        <w:t>students in the researcher’s second placement school for the PGCE course</w:t>
      </w:r>
      <w:r w:rsidRPr="32C0044D" w:rsidR="00EC6C25">
        <w:rPr>
          <w:rFonts w:ascii="Arial" w:hAnsi="Arial" w:eastAsia="Arial" w:cs="Arial"/>
        </w:rPr>
        <w:t xml:space="preserve">.  </w:t>
      </w:r>
      <w:r w:rsidRPr="32C0044D" w:rsidR="00D205D7">
        <w:rPr>
          <w:rFonts w:ascii="Arial" w:hAnsi="Arial" w:eastAsia="Arial" w:cs="Arial"/>
        </w:rPr>
        <w:t xml:space="preserve">There are </w:t>
      </w:r>
      <w:r w:rsidRPr="32C0044D" w:rsidR="00003BE6">
        <w:rPr>
          <w:rFonts w:ascii="Arial" w:hAnsi="Arial" w:eastAsia="Arial" w:cs="Arial"/>
        </w:rPr>
        <w:t xml:space="preserve">26 students </w:t>
      </w:r>
      <w:r w:rsidRPr="32C0044D" w:rsidR="00011D0C">
        <w:rPr>
          <w:rFonts w:ascii="Arial" w:hAnsi="Arial" w:eastAsia="Arial" w:cs="Arial"/>
        </w:rPr>
        <w:t xml:space="preserve">in the </w:t>
      </w:r>
      <w:r w:rsidRPr="32C0044D" w:rsidR="20A6DECB">
        <w:rPr>
          <w:rFonts w:ascii="Arial" w:hAnsi="Arial" w:eastAsia="Arial" w:cs="Arial"/>
        </w:rPr>
        <w:t>class,</w:t>
      </w:r>
      <w:r w:rsidRPr="32C0044D" w:rsidR="00011D0C">
        <w:rPr>
          <w:rFonts w:ascii="Arial" w:hAnsi="Arial" w:eastAsia="Arial" w:cs="Arial"/>
        </w:rPr>
        <w:t xml:space="preserve"> and they are a mixed year group of years 5 and 6.  </w:t>
      </w:r>
      <w:r w:rsidRPr="32C0044D" w:rsidR="000B5DF1">
        <w:rPr>
          <w:rFonts w:ascii="Arial" w:hAnsi="Arial" w:eastAsia="Arial" w:cs="Arial"/>
        </w:rPr>
        <w:t>The</w:t>
      </w:r>
      <w:r w:rsidRPr="32C0044D" w:rsidR="00EF38FC">
        <w:rPr>
          <w:rFonts w:ascii="Arial" w:hAnsi="Arial" w:eastAsia="Arial" w:cs="Arial"/>
        </w:rPr>
        <w:t xml:space="preserve"> class has more boys (15) than girls (11) and</w:t>
      </w:r>
      <w:r w:rsidRPr="32C0044D" w:rsidR="5007B413">
        <w:rPr>
          <w:rFonts w:ascii="Arial" w:hAnsi="Arial" w:eastAsia="Arial" w:cs="Arial"/>
        </w:rPr>
        <w:t xml:space="preserve"> 1</w:t>
      </w:r>
      <w:r w:rsidRPr="32C0044D" w:rsidR="2E74990E">
        <w:rPr>
          <w:rFonts w:ascii="Arial" w:hAnsi="Arial" w:eastAsia="Arial" w:cs="Arial"/>
        </w:rPr>
        <w:t>2</w:t>
      </w:r>
      <w:r w:rsidRPr="32C0044D" w:rsidR="00AE37E8">
        <w:rPr>
          <w:rFonts w:ascii="Arial" w:hAnsi="Arial" w:eastAsia="Arial" w:cs="Arial"/>
        </w:rPr>
        <w:t xml:space="preserve"> are Year 5 and </w:t>
      </w:r>
      <w:r w:rsidRPr="32C0044D" w:rsidR="489E5A33">
        <w:rPr>
          <w:rFonts w:ascii="Arial" w:hAnsi="Arial" w:eastAsia="Arial" w:cs="Arial"/>
        </w:rPr>
        <w:t>14</w:t>
      </w:r>
      <w:r w:rsidRPr="32C0044D" w:rsidR="00AE37E8">
        <w:rPr>
          <w:rFonts w:ascii="Arial" w:hAnsi="Arial" w:eastAsia="Arial" w:cs="Arial"/>
        </w:rPr>
        <w:t xml:space="preserve"> are</w:t>
      </w:r>
      <w:r w:rsidRPr="32C0044D" w:rsidR="00AE37E8">
        <w:rPr>
          <w:rFonts w:ascii="Arial" w:hAnsi="Arial" w:eastAsia="Arial" w:cs="Arial"/>
        </w:rPr>
        <w:t xml:space="preserve"> Year 6. </w:t>
      </w:r>
    </w:p>
    <w:p w:rsidR="1292EC2B" w:rsidP="2D48A1E0" w:rsidRDefault="1292EC2B" w14:paraId="124E1334" w14:textId="2F779658">
      <w:pPr>
        <w:rPr>
          <w:rFonts w:ascii="Arial" w:hAnsi="Arial" w:eastAsia="Arial" w:cs="Arial"/>
        </w:rPr>
      </w:pPr>
      <w:r w:rsidRPr="0D7733C7" w:rsidR="00C50A10">
        <w:rPr>
          <w:rFonts w:ascii="Arial" w:hAnsi="Arial" w:eastAsia="Arial" w:cs="Arial"/>
          <w:b w:val="1"/>
          <w:bCs w:val="1"/>
        </w:rPr>
        <w:t>Research methods</w:t>
      </w:r>
    </w:p>
    <w:p w:rsidR="1292EC2B" w:rsidP="1A08A860" w:rsidRDefault="1292EC2B" w14:paraId="7D8EE985" w14:textId="6FBC5B9F">
      <w:pPr>
        <w:pStyle w:val="Normal"/>
        <w:rPr>
          <w:rFonts w:ascii="Arial" w:hAnsi="Arial" w:eastAsia="Arial" w:cs="Arial"/>
        </w:rPr>
      </w:pPr>
      <w:r w:rsidRPr="0D7733C7" w:rsidR="2D606D72">
        <w:rPr>
          <w:rFonts w:ascii="Arial" w:hAnsi="Arial" w:eastAsia="Arial" w:cs="Arial"/>
        </w:rPr>
        <w:t xml:space="preserve">When conducting research for this case study, qualitative research methods should be prioritised to gather rich, detailed insights into the students’ behaviours, </w:t>
      </w:r>
      <w:r w:rsidRPr="0D7733C7" w:rsidR="2D606D72">
        <w:rPr>
          <w:rFonts w:ascii="Arial" w:hAnsi="Arial" w:eastAsia="Arial" w:cs="Arial"/>
        </w:rPr>
        <w:t>experiences</w:t>
      </w:r>
      <w:r w:rsidRPr="0D7733C7" w:rsidR="2D606D72">
        <w:rPr>
          <w:rFonts w:ascii="Arial" w:hAnsi="Arial" w:eastAsia="Arial" w:cs="Arial"/>
        </w:rPr>
        <w:t xml:space="preserve"> and perspectives</w:t>
      </w:r>
      <w:r w:rsidRPr="0D7733C7" w:rsidR="75D8DCCD">
        <w:rPr>
          <w:rFonts w:ascii="Arial" w:hAnsi="Arial" w:eastAsia="Arial" w:cs="Arial"/>
        </w:rPr>
        <w:t xml:space="preserve"> (Merriam and Tisdell, 2017). Therefore, the qualitative research methods recommended are questionnaires</w:t>
      </w:r>
      <w:r w:rsidRPr="0D7733C7" w:rsidR="5FB69740">
        <w:rPr>
          <w:rFonts w:ascii="Arial" w:hAnsi="Arial" w:eastAsia="Arial" w:cs="Arial"/>
        </w:rPr>
        <w:t>.</w:t>
      </w:r>
      <w:r w:rsidRPr="0D7733C7" w:rsidR="64EFD97F">
        <w:rPr>
          <w:rFonts w:ascii="Arial" w:hAnsi="Arial" w:eastAsia="Arial" w:cs="Arial"/>
        </w:rPr>
        <w:t xml:space="preserve"> </w:t>
      </w:r>
      <w:r w:rsidRPr="0D7733C7" w:rsidR="7B48D102">
        <w:rPr>
          <w:rFonts w:ascii="Arial" w:hAnsi="Arial" w:eastAsia="Arial" w:cs="Arial"/>
        </w:rPr>
        <w:t>These</w:t>
      </w:r>
      <w:r w:rsidRPr="0D7733C7" w:rsidR="64EFD97F">
        <w:rPr>
          <w:rFonts w:ascii="Arial" w:hAnsi="Arial" w:eastAsia="Arial" w:cs="Arial"/>
        </w:rPr>
        <w:t xml:space="preserve"> provide structured yet flexible data collection</w:t>
      </w:r>
      <w:r w:rsidRPr="0D7733C7" w:rsidR="76842F68">
        <w:rPr>
          <w:rFonts w:ascii="Arial" w:hAnsi="Arial" w:eastAsia="Arial" w:cs="Arial"/>
        </w:rPr>
        <w:t>.</w:t>
      </w:r>
      <w:r w:rsidRPr="0D7733C7" w:rsidR="101464EE">
        <w:rPr>
          <w:rFonts w:ascii="Arial" w:hAnsi="Arial" w:eastAsia="Arial" w:cs="Arial"/>
        </w:rPr>
        <w:t xml:space="preserve"> </w:t>
      </w:r>
      <w:r w:rsidRPr="0D7733C7" w:rsidR="24BD6814">
        <w:rPr>
          <w:rFonts w:ascii="Arial" w:hAnsi="Arial" w:eastAsia="Arial" w:cs="Arial"/>
        </w:rPr>
        <w:t>F</w:t>
      </w:r>
      <w:r w:rsidRPr="0D7733C7" w:rsidR="101464EE">
        <w:rPr>
          <w:rFonts w:ascii="Arial" w:hAnsi="Arial" w:eastAsia="Arial" w:cs="Arial"/>
        </w:rPr>
        <w:t>ocus groups</w:t>
      </w:r>
      <w:r w:rsidRPr="0D7733C7" w:rsidR="1C7D09C4">
        <w:rPr>
          <w:rFonts w:ascii="Arial" w:hAnsi="Arial" w:eastAsia="Arial" w:cs="Arial"/>
        </w:rPr>
        <w:t xml:space="preserve"> which </w:t>
      </w:r>
      <w:r w:rsidRPr="0D7733C7" w:rsidR="3509BD4D">
        <w:rPr>
          <w:rFonts w:ascii="Arial" w:hAnsi="Arial" w:eastAsia="Arial" w:cs="Arial"/>
        </w:rPr>
        <w:t>facilitate</w:t>
      </w:r>
      <w:r w:rsidRPr="0D7733C7" w:rsidR="1C7D09C4">
        <w:rPr>
          <w:rFonts w:ascii="Arial" w:hAnsi="Arial" w:eastAsia="Arial" w:cs="Arial"/>
        </w:rPr>
        <w:t xml:space="preserve"> group discussions which can </w:t>
      </w:r>
      <w:r w:rsidRPr="0D7733C7" w:rsidR="4D814742">
        <w:rPr>
          <w:rFonts w:ascii="Arial" w:hAnsi="Arial" w:eastAsia="Arial" w:cs="Arial"/>
        </w:rPr>
        <w:t>generate</w:t>
      </w:r>
      <w:r w:rsidRPr="0D7733C7" w:rsidR="1C7D09C4">
        <w:rPr>
          <w:rFonts w:ascii="Arial" w:hAnsi="Arial" w:eastAsia="Arial" w:cs="Arial"/>
        </w:rPr>
        <w:t xml:space="preserve"> in-depth responses and dynamic </w:t>
      </w:r>
      <w:r w:rsidRPr="0D7733C7" w:rsidR="1058A924">
        <w:rPr>
          <w:rFonts w:ascii="Arial" w:hAnsi="Arial" w:eastAsia="Arial" w:cs="Arial"/>
        </w:rPr>
        <w:t>interactions</w:t>
      </w:r>
      <w:r w:rsidRPr="0D7733C7" w:rsidR="1C7D09C4">
        <w:rPr>
          <w:rFonts w:ascii="Arial" w:hAnsi="Arial" w:eastAsia="Arial" w:cs="Arial"/>
        </w:rPr>
        <w:t xml:space="preserve"> that reveal collective attitudes and </w:t>
      </w:r>
      <w:r w:rsidRPr="0D7733C7" w:rsidR="1BC62318">
        <w:rPr>
          <w:rFonts w:ascii="Arial" w:hAnsi="Arial" w:eastAsia="Arial" w:cs="Arial"/>
        </w:rPr>
        <w:t>shared experiences.</w:t>
      </w:r>
      <w:r w:rsidRPr="0D7733C7" w:rsidR="101464EE">
        <w:rPr>
          <w:rFonts w:ascii="Arial" w:hAnsi="Arial" w:eastAsia="Arial" w:cs="Arial"/>
        </w:rPr>
        <w:t xml:space="preserve"> </w:t>
      </w:r>
      <w:r w:rsidRPr="0D7733C7" w:rsidR="586D9684">
        <w:rPr>
          <w:rFonts w:ascii="Arial" w:hAnsi="Arial" w:eastAsia="Arial" w:cs="Arial"/>
        </w:rPr>
        <w:t xml:space="preserve">Another method includes </w:t>
      </w:r>
      <w:r w:rsidRPr="0D7733C7" w:rsidR="101464EE">
        <w:rPr>
          <w:rFonts w:ascii="Arial" w:hAnsi="Arial" w:eastAsia="Arial" w:cs="Arial"/>
        </w:rPr>
        <w:t>observations,</w:t>
      </w:r>
      <w:r w:rsidRPr="0D7733C7" w:rsidR="50918AD9">
        <w:rPr>
          <w:rFonts w:ascii="Arial" w:hAnsi="Arial" w:eastAsia="Arial" w:cs="Arial"/>
        </w:rPr>
        <w:t xml:space="preserve"> which allows for real-time assessment of behaviour, </w:t>
      </w:r>
      <w:r w:rsidRPr="0D7733C7" w:rsidR="50918AD9">
        <w:rPr>
          <w:rFonts w:ascii="Arial" w:hAnsi="Arial" w:eastAsia="Arial" w:cs="Arial"/>
        </w:rPr>
        <w:t>engagement</w:t>
      </w:r>
      <w:r w:rsidRPr="0D7733C7" w:rsidR="50918AD9">
        <w:rPr>
          <w:rFonts w:ascii="Arial" w:hAnsi="Arial" w:eastAsia="Arial" w:cs="Arial"/>
        </w:rPr>
        <w:t xml:space="preserve"> and </w:t>
      </w:r>
      <w:r w:rsidRPr="0D7733C7" w:rsidR="36368C29">
        <w:rPr>
          <w:rFonts w:ascii="Arial" w:hAnsi="Arial" w:eastAsia="Arial" w:cs="Arial"/>
        </w:rPr>
        <w:t>social</w:t>
      </w:r>
      <w:r w:rsidRPr="0D7733C7" w:rsidR="50918AD9">
        <w:rPr>
          <w:rFonts w:ascii="Arial" w:hAnsi="Arial" w:eastAsia="Arial" w:cs="Arial"/>
        </w:rPr>
        <w:t xml:space="preserve"> interactions. Finally,</w:t>
      </w:r>
      <w:r w:rsidRPr="0D7733C7" w:rsidR="101464EE">
        <w:rPr>
          <w:rFonts w:ascii="Arial" w:hAnsi="Arial" w:eastAsia="Arial" w:cs="Arial"/>
        </w:rPr>
        <w:t xml:space="preserve"> document analysis</w:t>
      </w:r>
      <w:r w:rsidRPr="0D7733C7" w:rsidR="74DC8325">
        <w:rPr>
          <w:rFonts w:ascii="Arial" w:hAnsi="Arial" w:eastAsia="Arial" w:cs="Arial"/>
        </w:rPr>
        <w:t xml:space="preserve"> involves reviewing student’s work, such as book inspections which could provide </w:t>
      </w:r>
      <w:r w:rsidRPr="0D7733C7" w:rsidR="6C4A8A7F">
        <w:rPr>
          <w:rFonts w:ascii="Arial" w:hAnsi="Arial" w:eastAsia="Arial" w:cs="Arial"/>
        </w:rPr>
        <w:t>additional</w:t>
      </w:r>
      <w:r w:rsidRPr="0D7733C7" w:rsidR="74DC8325">
        <w:rPr>
          <w:rFonts w:ascii="Arial" w:hAnsi="Arial" w:eastAsia="Arial" w:cs="Arial"/>
        </w:rPr>
        <w:t xml:space="preserve"> context and </w:t>
      </w:r>
      <w:r w:rsidRPr="0D7733C7" w:rsidR="3923ACF6">
        <w:rPr>
          <w:rFonts w:ascii="Arial" w:hAnsi="Arial" w:eastAsia="Arial" w:cs="Arial"/>
        </w:rPr>
        <w:t>evidence</w:t>
      </w:r>
      <w:r w:rsidRPr="0D7733C7" w:rsidR="74DC8325">
        <w:rPr>
          <w:rFonts w:ascii="Arial" w:hAnsi="Arial" w:eastAsia="Arial" w:cs="Arial"/>
        </w:rPr>
        <w:t xml:space="preserve"> of changes in </w:t>
      </w:r>
      <w:r w:rsidRPr="0D7733C7" w:rsidR="3F6A95D4">
        <w:rPr>
          <w:rFonts w:ascii="Arial" w:hAnsi="Arial" w:eastAsia="Arial" w:cs="Arial"/>
        </w:rPr>
        <w:t>academic</w:t>
      </w:r>
      <w:r w:rsidRPr="0D7733C7" w:rsidR="74DC8325">
        <w:rPr>
          <w:rFonts w:ascii="Arial" w:hAnsi="Arial" w:eastAsia="Arial" w:cs="Arial"/>
        </w:rPr>
        <w:t xml:space="preserve"> performance.</w:t>
      </w:r>
    </w:p>
    <w:p w:rsidR="1292EC2B" w:rsidP="1A08A860" w:rsidRDefault="1292EC2B" w14:paraId="1BF488DE" w14:textId="679B19C6">
      <w:pPr>
        <w:pStyle w:val="Normal"/>
        <w:rPr>
          <w:rFonts w:ascii="Arial" w:hAnsi="Arial" w:eastAsia="Arial" w:cs="Arial"/>
          <w:u w:val="single"/>
        </w:rPr>
      </w:pPr>
      <w:r w:rsidRPr="1A08A860" w:rsidR="3D00932B">
        <w:rPr>
          <w:rFonts w:ascii="Arial" w:hAnsi="Arial" w:eastAsia="Arial" w:cs="Arial"/>
          <w:u w:val="single"/>
        </w:rPr>
        <w:t>Questionnaires</w:t>
      </w:r>
    </w:p>
    <w:p w:rsidR="1292EC2B" w:rsidP="1A08A860" w:rsidRDefault="1292EC2B" w14:paraId="7C4DE0D9" w14:textId="17342982">
      <w:pPr>
        <w:pStyle w:val="Normal"/>
        <w:rPr>
          <w:rFonts w:ascii="Arial" w:hAnsi="Arial" w:eastAsia="Arial" w:cs="Arial"/>
        </w:rPr>
      </w:pPr>
      <w:r w:rsidRPr="0D7733C7" w:rsidR="562F9FB0">
        <w:rPr>
          <w:rFonts w:ascii="Arial" w:hAnsi="Arial" w:eastAsia="Arial" w:cs="Arial"/>
        </w:rPr>
        <w:t>Questionnaires</w:t>
      </w:r>
      <w:r w:rsidRPr="0D7733C7" w:rsidR="75D8DCCD">
        <w:rPr>
          <w:rFonts w:ascii="Arial" w:hAnsi="Arial" w:eastAsia="Arial" w:cs="Arial"/>
        </w:rPr>
        <w:t xml:space="preserve"> are structured in a way to gather </w:t>
      </w:r>
      <w:r w:rsidRPr="0D7733C7" w:rsidR="06651078">
        <w:rPr>
          <w:rFonts w:ascii="Arial" w:hAnsi="Arial" w:eastAsia="Arial" w:cs="Arial"/>
        </w:rPr>
        <w:t>specific</w:t>
      </w:r>
      <w:r w:rsidRPr="0D7733C7" w:rsidR="75D8DCCD">
        <w:rPr>
          <w:rFonts w:ascii="Arial" w:hAnsi="Arial" w:eastAsia="Arial" w:cs="Arial"/>
        </w:rPr>
        <w:t xml:space="preserve"> information from students </w:t>
      </w:r>
      <w:r w:rsidRPr="0D7733C7" w:rsidR="75D8DCCD">
        <w:rPr>
          <w:rFonts w:ascii="Arial" w:hAnsi="Arial" w:eastAsia="Arial" w:cs="Arial"/>
        </w:rPr>
        <w:t>regarding</w:t>
      </w:r>
      <w:r w:rsidRPr="0D7733C7" w:rsidR="75D8DCCD">
        <w:rPr>
          <w:rFonts w:ascii="Arial" w:hAnsi="Arial" w:eastAsia="Arial" w:cs="Arial"/>
        </w:rPr>
        <w:t xml:space="preserve"> their experiences and </w:t>
      </w:r>
      <w:r w:rsidRPr="0D7733C7" w:rsidR="75D8DCCD">
        <w:rPr>
          <w:rFonts w:ascii="Arial" w:hAnsi="Arial" w:eastAsia="Arial" w:cs="Arial"/>
        </w:rPr>
        <w:t>perceptions</w:t>
      </w:r>
      <w:r w:rsidRPr="0D7733C7" w:rsidR="75D8DCCD">
        <w:rPr>
          <w:rFonts w:ascii="Arial" w:hAnsi="Arial" w:eastAsia="Arial" w:cs="Arial"/>
        </w:rPr>
        <w:t xml:space="preserve"> related to </w:t>
      </w:r>
      <w:r w:rsidRPr="0D7733C7" w:rsidR="1C7AA3ED">
        <w:rPr>
          <w:rFonts w:ascii="Arial" w:hAnsi="Arial" w:eastAsia="Arial" w:cs="Arial"/>
        </w:rPr>
        <w:t>the study’s focus.</w:t>
      </w:r>
      <w:r w:rsidRPr="0D7733C7" w:rsidR="572B2567">
        <w:rPr>
          <w:rFonts w:ascii="Arial" w:hAnsi="Arial" w:eastAsia="Arial" w:cs="Arial"/>
        </w:rPr>
        <w:t xml:space="preserve"> It is important to get feedback from the students on how their experience of having music </w:t>
      </w:r>
      <w:r w:rsidRPr="0D7733C7" w:rsidR="00A6C1CC">
        <w:rPr>
          <w:rFonts w:ascii="Arial" w:hAnsi="Arial" w:eastAsia="Arial" w:cs="Arial"/>
        </w:rPr>
        <w:t>played</w:t>
      </w:r>
      <w:r w:rsidRPr="0D7733C7" w:rsidR="572B2567">
        <w:rPr>
          <w:rFonts w:ascii="Arial" w:hAnsi="Arial" w:eastAsia="Arial" w:cs="Arial"/>
        </w:rPr>
        <w:t xml:space="preserve"> in the background during their completion of work, and whether they think it </w:t>
      </w:r>
      <w:r w:rsidRPr="0D7733C7" w:rsidR="786D2425">
        <w:rPr>
          <w:rFonts w:ascii="Arial" w:hAnsi="Arial" w:eastAsia="Arial" w:cs="Arial"/>
        </w:rPr>
        <w:t>enhanced their concentration, or whether it hindered it.</w:t>
      </w:r>
      <w:r w:rsidRPr="0D7733C7" w:rsidR="63C0A175">
        <w:rPr>
          <w:rFonts w:ascii="Arial" w:hAnsi="Arial" w:eastAsia="Arial" w:cs="Arial"/>
        </w:rPr>
        <w:t xml:space="preserve"> By collecting feedback in the form of a questionnaire standardised questions can ensure consistency in data collection, making it easier to analys</w:t>
      </w:r>
      <w:r w:rsidRPr="0D7733C7" w:rsidR="764DF718">
        <w:rPr>
          <w:rFonts w:ascii="Arial" w:hAnsi="Arial" w:eastAsia="Arial" w:cs="Arial"/>
        </w:rPr>
        <w:t>e</w:t>
      </w:r>
      <w:r w:rsidRPr="0D7733C7" w:rsidR="63C0A175">
        <w:rPr>
          <w:rFonts w:ascii="Arial" w:hAnsi="Arial" w:eastAsia="Arial" w:cs="Arial"/>
        </w:rPr>
        <w:t xml:space="preserve"> and compare responses</w:t>
      </w:r>
      <w:r w:rsidRPr="0D7733C7" w:rsidR="7DEEA58C">
        <w:rPr>
          <w:rFonts w:ascii="Arial" w:hAnsi="Arial" w:eastAsia="Arial" w:cs="Arial"/>
        </w:rPr>
        <w:t xml:space="preserve"> (Creswell and Creswell, 20</w:t>
      </w:r>
      <w:r w:rsidRPr="0D7733C7" w:rsidR="493342C9">
        <w:rPr>
          <w:rFonts w:ascii="Arial" w:hAnsi="Arial" w:eastAsia="Arial" w:cs="Arial"/>
        </w:rPr>
        <w:t>17</w:t>
      </w:r>
      <w:r w:rsidRPr="0D7733C7" w:rsidR="7DEEA58C">
        <w:rPr>
          <w:rFonts w:ascii="Arial" w:hAnsi="Arial" w:eastAsia="Arial" w:cs="Arial"/>
        </w:rPr>
        <w:t>)</w:t>
      </w:r>
      <w:r w:rsidRPr="0D7733C7" w:rsidR="176B8600">
        <w:rPr>
          <w:rFonts w:ascii="Arial" w:hAnsi="Arial" w:eastAsia="Arial" w:cs="Arial"/>
        </w:rPr>
        <w:t xml:space="preserve">. However, a limitation of this is questionnaires may limit the depth of responses compared to open-ended interviews or </w:t>
      </w:r>
      <w:r w:rsidRPr="0D7733C7" w:rsidR="4D61AF3D">
        <w:rPr>
          <w:rFonts w:ascii="Arial" w:hAnsi="Arial" w:eastAsia="Arial" w:cs="Arial"/>
        </w:rPr>
        <w:t>focus</w:t>
      </w:r>
      <w:r w:rsidRPr="0D7733C7" w:rsidR="176B8600">
        <w:rPr>
          <w:rFonts w:ascii="Arial" w:hAnsi="Arial" w:eastAsia="Arial" w:cs="Arial"/>
        </w:rPr>
        <w:t xml:space="preserve"> </w:t>
      </w:r>
      <w:r w:rsidRPr="0D7733C7" w:rsidR="48EB8587">
        <w:rPr>
          <w:rFonts w:ascii="Arial" w:hAnsi="Arial" w:eastAsia="Arial" w:cs="Arial"/>
        </w:rPr>
        <w:t>groups, potentially missing important insights</w:t>
      </w:r>
      <w:r w:rsidRPr="0D7733C7" w:rsidR="561CA4F5">
        <w:rPr>
          <w:rFonts w:ascii="Arial" w:hAnsi="Arial" w:eastAsia="Arial" w:cs="Arial"/>
        </w:rPr>
        <w:t xml:space="preserve"> (Tracy, 2010)</w:t>
      </w:r>
      <w:r w:rsidRPr="0D7733C7" w:rsidR="48EB8587">
        <w:rPr>
          <w:rFonts w:ascii="Arial" w:hAnsi="Arial" w:eastAsia="Arial" w:cs="Arial"/>
        </w:rPr>
        <w:t>.</w:t>
      </w:r>
      <w:r w:rsidRPr="0D7733C7" w:rsidR="304E0563">
        <w:rPr>
          <w:rFonts w:ascii="Arial" w:hAnsi="Arial" w:eastAsia="Arial" w:cs="Arial"/>
        </w:rPr>
        <w:t xml:space="preserve"> Questionnaire</w:t>
      </w:r>
      <w:r w:rsidRPr="0D7733C7" w:rsidR="2F11CC53">
        <w:rPr>
          <w:rFonts w:ascii="Arial" w:hAnsi="Arial" w:eastAsia="Arial" w:cs="Arial"/>
        </w:rPr>
        <w:t>s</w:t>
      </w:r>
      <w:r w:rsidRPr="0D7733C7" w:rsidR="304E0563">
        <w:rPr>
          <w:rFonts w:ascii="Arial" w:hAnsi="Arial" w:eastAsia="Arial" w:cs="Arial"/>
        </w:rPr>
        <w:t xml:space="preserve"> give the students a right to remain anonymous in their responses, therefore they may feel more comfortable providing honest responses </w:t>
      </w:r>
      <w:r w:rsidRPr="0D7733C7" w:rsidR="3ADA41D3">
        <w:rPr>
          <w:rFonts w:ascii="Arial" w:hAnsi="Arial" w:eastAsia="Arial" w:cs="Arial"/>
        </w:rPr>
        <w:t xml:space="preserve">which would not be the case if data </w:t>
      </w:r>
      <w:r w:rsidRPr="0D7733C7" w:rsidR="3ADA41D3">
        <w:rPr>
          <w:rFonts w:ascii="Arial" w:hAnsi="Arial" w:eastAsia="Arial" w:cs="Arial"/>
        </w:rPr>
        <w:t>was</w:t>
      </w:r>
      <w:r w:rsidRPr="0D7733C7" w:rsidR="3ADA41D3">
        <w:rPr>
          <w:rFonts w:ascii="Arial" w:hAnsi="Arial" w:eastAsia="Arial" w:cs="Arial"/>
        </w:rPr>
        <w:t xml:space="preserve"> collected durin</w:t>
      </w:r>
      <w:r w:rsidRPr="0D7733C7" w:rsidR="3ADA41D3">
        <w:rPr>
          <w:rFonts w:ascii="Arial" w:hAnsi="Arial" w:eastAsia="Arial" w:cs="Arial"/>
        </w:rPr>
        <w:t>g a focus group discussion.</w:t>
      </w:r>
    </w:p>
    <w:p w:rsidR="1292EC2B" w:rsidP="1A08A860" w:rsidRDefault="1292EC2B" w14:paraId="6FC5F054" w14:textId="329956C5">
      <w:pPr>
        <w:pStyle w:val="Normal"/>
        <w:rPr>
          <w:rFonts w:ascii="Arial" w:hAnsi="Arial" w:eastAsia="Arial" w:cs="Arial"/>
        </w:rPr>
      </w:pPr>
      <w:r w:rsidRPr="0D7733C7" w:rsidR="04514251">
        <w:rPr>
          <w:rFonts w:ascii="Arial" w:hAnsi="Arial" w:eastAsia="Arial" w:cs="Arial"/>
        </w:rPr>
        <w:t>Questionnaires have the advantage of reaching a wider audience</w:t>
      </w:r>
      <w:r w:rsidRPr="0D7733C7" w:rsidR="091474C5">
        <w:rPr>
          <w:rFonts w:ascii="Arial" w:hAnsi="Arial" w:eastAsia="Arial" w:cs="Arial"/>
        </w:rPr>
        <w:t xml:space="preserve"> (Yin, 2009).</w:t>
      </w:r>
      <w:r w:rsidRPr="0D7733C7" w:rsidR="04514251">
        <w:rPr>
          <w:rFonts w:ascii="Arial" w:hAnsi="Arial" w:eastAsia="Arial" w:cs="Arial"/>
        </w:rPr>
        <w:t xml:space="preserve"> </w:t>
      </w:r>
      <w:r w:rsidRPr="0D7733C7" w:rsidR="04514251">
        <w:rPr>
          <w:rFonts w:ascii="Arial" w:hAnsi="Arial" w:eastAsia="Arial" w:cs="Arial"/>
        </w:rPr>
        <w:t xml:space="preserve">They can be distributed to </w:t>
      </w:r>
      <w:r w:rsidRPr="0D7733C7" w:rsidR="490D3986">
        <w:rPr>
          <w:rFonts w:ascii="Arial" w:hAnsi="Arial" w:eastAsia="Arial" w:cs="Arial"/>
        </w:rPr>
        <w:t>many</w:t>
      </w:r>
      <w:r w:rsidRPr="0D7733C7" w:rsidR="04514251">
        <w:rPr>
          <w:rFonts w:ascii="Arial" w:hAnsi="Arial" w:eastAsia="Arial" w:cs="Arial"/>
        </w:rPr>
        <w:t xml:space="preserve"> students, allowing a broad sample size and diverse perspectives </w:t>
      </w:r>
      <w:r w:rsidRPr="0D7733C7" w:rsidR="1F73B951">
        <w:rPr>
          <w:rFonts w:ascii="Arial" w:hAnsi="Arial" w:eastAsia="Arial" w:cs="Arial"/>
        </w:rPr>
        <w:t>from all participants in the case study.</w:t>
      </w:r>
      <w:r w:rsidRPr="0D7733C7" w:rsidR="563C4109">
        <w:rPr>
          <w:rFonts w:ascii="Arial" w:hAnsi="Arial" w:eastAsia="Arial" w:cs="Arial"/>
        </w:rPr>
        <w:t xml:space="preserve"> Asking questions in the form of a Likert scale</w:t>
      </w:r>
      <w:r w:rsidRPr="0D7733C7" w:rsidR="57468155">
        <w:rPr>
          <w:rFonts w:ascii="Arial" w:hAnsi="Arial" w:eastAsia="Arial" w:cs="Arial"/>
        </w:rPr>
        <w:t xml:space="preserve"> ratings</w:t>
      </w:r>
      <w:r w:rsidRPr="0D7733C7" w:rsidR="563C4109">
        <w:rPr>
          <w:rFonts w:ascii="Arial" w:hAnsi="Arial" w:eastAsia="Arial" w:cs="Arial"/>
        </w:rPr>
        <w:t xml:space="preserve">, allows for </w:t>
      </w:r>
      <w:r w:rsidRPr="0D7733C7" w:rsidR="668C4C44">
        <w:rPr>
          <w:rFonts w:ascii="Arial" w:hAnsi="Arial" w:eastAsia="Arial" w:cs="Arial"/>
        </w:rPr>
        <w:t>quantifiable data to also be gathered, which can be stati</w:t>
      </w:r>
      <w:r w:rsidRPr="0D7733C7" w:rsidR="020445D5">
        <w:rPr>
          <w:rFonts w:ascii="Arial" w:hAnsi="Arial" w:eastAsia="Arial" w:cs="Arial"/>
        </w:rPr>
        <w:t>sti</w:t>
      </w:r>
      <w:r w:rsidRPr="0D7733C7" w:rsidR="668C4C44">
        <w:rPr>
          <w:rFonts w:ascii="Arial" w:hAnsi="Arial" w:eastAsia="Arial" w:cs="Arial"/>
        </w:rPr>
        <w:t xml:space="preserve">cally analysed to </w:t>
      </w:r>
      <w:r w:rsidRPr="0D7733C7" w:rsidR="668C4C44">
        <w:rPr>
          <w:rFonts w:ascii="Arial" w:hAnsi="Arial" w:eastAsia="Arial" w:cs="Arial"/>
        </w:rPr>
        <w:t>identify</w:t>
      </w:r>
      <w:r w:rsidRPr="0D7733C7" w:rsidR="668C4C44">
        <w:rPr>
          <w:rFonts w:ascii="Arial" w:hAnsi="Arial" w:eastAsia="Arial" w:cs="Arial"/>
        </w:rPr>
        <w:t xml:space="preserve"> trends and patterns amongst the participants.</w:t>
      </w:r>
      <w:r w:rsidRPr="0D7733C7" w:rsidR="17D607C9">
        <w:rPr>
          <w:rFonts w:ascii="Arial" w:hAnsi="Arial" w:eastAsia="Arial" w:cs="Arial"/>
        </w:rPr>
        <w:t xml:space="preserve"> Likert scales are straightforward for respondents to understand and complete, making them easy to administer in questionnaires</w:t>
      </w:r>
      <w:r w:rsidRPr="0D7733C7" w:rsidR="1BC3D229">
        <w:rPr>
          <w:rFonts w:ascii="Arial" w:hAnsi="Arial" w:eastAsia="Arial" w:cs="Arial"/>
        </w:rPr>
        <w:t xml:space="preserve"> (Stake, 1995). </w:t>
      </w:r>
      <w:r w:rsidRPr="0D7733C7" w:rsidR="17D607C9">
        <w:rPr>
          <w:rFonts w:ascii="Arial" w:hAnsi="Arial" w:eastAsia="Arial" w:cs="Arial"/>
        </w:rPr>
        <w:t xml:space="preserve">However, </w:t>
      </w:r>
      <w:r w:rsidRPr="0D7733C7" w:rsidR="2AF5DBE6">
        <w:rPr>
          <w:rFonts w:ascii="Arial" w:hAnsi="Arial" w:eastAsia="Arial" w:cs="Arial"/>
        </w:rPr>
        <w:t xml:space="preserve">the scale used may not capture the full range of </w:t>
      </w:r>
      <w:r w:rsidRPr="0D7733C7" w:rsidR="2AF5DBE6">
        <w:rPr>
          <w:rFonts w:ascii="Arial" w:hAnsi="Arial" w:eastAsia="Arial" w:cs="Arial"/>
        </w:rPr>
        <w:t>possible responses</w:t>
      </w:r>
      <w:r w:rsidRPr="0D7733C7" w:rsidR="2AF5DBE6">
        <w:rPr>
          <w:rFonts w:ascii="Arial" w:hAnsi="Arial" w:eastAsia="Arial" w:cs="Arial"/>
        </w:rPr>
        <w:t xml:space="preserve">, especially opinions that fall between provided options. It is also common for </w:t>
      </w:r>
      <w:r w:rsidRPr="0D7733C7" w:rsidR="6B5737C8">
        <w:rPr>
          <w:rFonts w:ascii="Arial" w:hAnsi="Arial" w:eastAsia="Arial" w:cs="Arial"/>
        </w:rPr>
        <w:t>respondents to choose neutral o</w:t>
      </w:r>
      <w:r w:rsidRPr="0D7733C7" w:rsidR="5C696E41">
        <w:rPr>
          <w:rFonts w:ascii="Arial" w:hAnsi="Arial" w:eastAsia="Arial" w:cs="Arial"/>
        </w:rPr>
        <w:t>r</w:t>
      </w:r>
      <w:r w:rsidRPr="0D7733C7" w:rsidR="6B5737C8">
        <w:rPr>
          <w:rFonts w:ascii="Arial" w:hAnsi="Arial" w:eastAsia="Arial" w:cs="Arial"/>
        </w:rPr>
        <w:t xml:space="preserve"> socially </w:t>
      </w:r>
      <w:r w:rsidRPr="0D7733C7" w:rsidR="6B5737C8">
        <w:rPr>
          <w:rFonts w:ascii="Arial" w:hAnsi="Arial" w:eastAsia="Arial" w:cs="Arial"/>
        </w:rPr>
        <w:t>desires</w:t>
      </w:r>
      <w:r w:rsidRPr="0D7733C7" w:rsidR="6B5737C8">
        <w:rPr>
          <w:rFonts w:ascii="Arial" w:hAnsi="Arial" w:eastAsia="Arial" w:cs="Arial"/>
        </w:rPr>
        <w:t xml:space="preserve"> responses, leading to inaccurate </w:t>
      </w:r>
      <w:r w:rsidRPr="0D7733C7" w:rsidR="6B5737C8">
        <w:rPr>
          <w:rFonts w:ascii="Arial" w:hAnsi="Arial" w:eastAsia="Arial" w:cs="Arial"/>
        </w:rPr>
        <w:t>responses</w:t>
      </w:r>
      <w:r w:rsidRPr="0D7733C7" w:rsidR="5A2284E0">
        <w:rPr>
          <w:rFonts w:ascii="Arial" w:hAnsi="Arial" w:eastAsia="Arial" w:cs="Arial"/>
        </w:rPr>
        <w:t xml:space="preserve"> (Simons, 20</w:t>
      </w:r>
      <w:r w:rsidRPr="0D7733C7" w:rsidR="0B9A6A30">
        <w:rPr>
          <w:rFonts w:ascii="Arial" w:hAnsi="Arial" w:eastAsia="Arial" w:cs="Arial"/>
        </w:rPr>
        <w:t>09</w:t>
      </w:r>
      <w:r w:rsidRPr="0D7733C7" w:rsidR="5A2284E0">
        <w:rPr>
          <w:rFonts w:ascii="Arial" w:hAnsi="Arial" w:eastAsia="Arial" w:cs="Arial"/>
        </w:rPr>
        <w:t>).</w:t>
      </w:r>
    </w:p>
    <w:p w:rsidR="0337D087" w:rsidP="0D7733C7" w:rsidRDefault="0337D087" w14:paraId="119396CE" w14:textId="5D4A782E">
      <w:pPr>
        <w:pStyle w:val="Normal"/>
        <w:rPr>
          <w:rFonts w:ascii="Arial" w:hAnsi="Arial" w:eastAsia="Arial" w:cs="Arial"/>
        </w:rPr>
      </w:pPr>
      <w:r w:rsidRPr="0D7733C7" w:rsidR="0337D087">
        <w:rPr>
          <w:rFonts w:ascii="Arial" w:hAnsi="Arial" w:eastAsia="Arial" w:cs="Arial"/>
        </w:rPr>
        <w:t>See Appendix D to see the questionnaire used for this study. By creating a questionnaire to assess how relaxing background music affects Year 5/6 students involves developing questions that address various aspects of their experience. By using the questionnaire for this study, the research can gather comprehensive data from multiple perspectives, ensuring a well-rounded understanding of its impact on student. The questionnaire is written using language that will be accessible for the age range of the participants and designed to gather data from multiple perspectives. Questionnaires, allow for anonymous honest feedback, and they emphasise that there are no wrong or right answers to the questions. This approach helps in collecting data that reflects actual experiences and opinions. However, in contrast to this includes its limitations include a reliance on self-reported data which could lead to biases and limited depth should be considered when interpreting the results. Therefore, combining the questionnaire with other methods such as with an observation will help mitigate some of these limitations and provide a more robust understanding of the impact of the study.</w:t>
      </w:r>
    </w:p>
    <w:p w:rsidR="1292EC2B" w:rsidP="1A08A860" w:rsidRDefault="1292EC2B" w14:paraId="16AE3768" w14:textId="70C0CE2D">
      <w:pPr>
        <w:pStyle w:val="Normal"/>
        <w:rPr>
          <w:rFonts w:ascii="Arial" w:hAnsi="Arial" w:eastAsia="Arial" w:cs="Arial"/>
          <w:u w:val="single"/>
        </w:rPr>
      </w:pPr>
      <w:r w:rsidRPr="1A08A860" w:rsidR="7C17326D">
        <w:rPr>
          <w:rFonts w:ascii="Arial" w:hAnsi="Arial" w:eastAsia="Arial" w:cs="Arial"/>
          <w:u w:val="single"/>
        </w:rPr>
        <w:t>Observations</w:t>
      </w:r>
    </w:p>
    <w:p w:rsidR="1292EC2B" w:rsidP="5B26F178" w:rsidRDefault="1292EC2B" w14:paraId="1A6B8B88" w14:textId="4D634262">
      <w:pPr>
        <w:pStyle w:val="Normal"/>
        <w:rPr>
          <w:rFonts w:ascii="Arial" w:hAnsi="Arial" w:eastAsia="Arial" w:cs="Arial"/>
        </w:rPr>
      </w:pPr>
      <w:r w:rsidRPr="0D7733C7" w:rsidR="6029DBB8">
        <w:rPr>
          <w:rFonts w:ascii="Arial" w:hAnsi="Arial" w:eastAsia="Arial" w:cs="Arial"/>
        </w:rPr>
        <w:t xml:space="preserve">Conducting observations in the classroom can </w:t>
      </w:r>
      <w:r w:rsidRPr="0D7733C7" w:rsidR="6029DBB8">
        <w:rPr>
          <w:rFonts w:ascii="Arial" w:hAnsi="Arial" w:eastAsia="Arial" w:cs="Arial"/>
        </w:rPr>
        <w:t>provide</w:t>
      </w:r>
      <w:r w:rsidRPr="0D7733C7" w:rsidR="6029DBB8">
        <w:rPr>
          <w:rFonts w:ascii="Arial" w:hAnsi="Arial" w:eastAsia="Arial" w:cs="Arial"/>
        </w:rPr>
        <w:t xml:space="preserve"> valuable insights into students’ behaviours, and interactions in real-time contexts.</w:t>
      </w:r>
      <w:r w:rsidRPr="0D7733C7" w:rsidR="500B08BD">
        <w:rPr>
          <w:rFonts w:ascii="Arial" w:hAnsi="Arial" w:eastAsia="Arial" w:cs="Arial"/>
        </w:rPr>
        <w:t xml:space="preserve"> Observations would allow the rese</w:t>
      </w:r>
      <w:r w:rsidRPr="0D7733C7" w:rsidR="0FDB23C7">
        <w:rPr>
          <w:rFonts w:ascii="Arial" w:hAnsi="Arial" w:eastAsia="Arial" w:cs="Arial"/>
        </w:rPr>
        <w:t xml:space="preserve">archer to </w:t>
      </w:r>
      <w:r w:rsidRPr="0D7733C7" w:rsidR="500B08BD">
        <w:rPr>
          <w:rFonts w:ascii="Arial" w:hAnsi="Arial" w:eastAsia="Arial" w:cs="Arial"/>
        </w:rPr>
        <w:t xml:space="preserve">capture behaviour as it naturally occurs in the classroom </w:t>
      </w:r>
      <w:r w:rsidRPr="0D7733C7" w:rsidR="73E1C891">
        <w:rPr>
          <w:rFonts w:ascii="Arial" w:hAnsi="Arial" w:eastAsia="Arial" w:cs="Arial"/>
        </w:rPr>
        <w:t>environment</w:t>
      </w:r>
      <w:r w:rsidRPr="0D7733C7" w:rsidR="500B08BD">
        <w:rPr>
          <w:rFonts w:ascii="Arial" w:hAnsi="Arial" w:eastAsia="Arial" w:cs="Arial"/>
        </w:rPr>
        <w:t xml:space="preserve">, </w:t>
      </w:r>
      <w:r w:rsidRPr="0D7733C7" w:rsidR="500B08BD">
        <w:rPr>
          <w:rFonts w:ascii="Arial" w:hAnsi="Arial" w:eastAsia="Arial" w:cs="Arial"/>
        </w:rPr>
        <w:t>providing</w:t>
      </w:r>
      <w:r w:rsidRPr="0D7733C7" w:rsidR="500B08BD">
        <w:rPr>
          <w:rFonts w:ascii="Arial" w:hAnsi="Arial" w:eastAsia="Arial" w:cs="Arial"/>
        </w:rPr>
        <w:t xml:space="preserve"> authentic insights into students’ reactions to the music</w:t>
      </w:r>
      <w:r w:rsidRPr="0D7733C7" w:rsidR="10C99A31">
        <w:rPr>
          <w:rFonts w:ascii="Arial" w:hAnsi="Arial" w:eastAsia="Arial" w:cs="Arial"/>
        </w:rPr>
        <w:t>. The observer can note non-verbal cues such as body language, facial expressions and interactions with peers or their work, offering data beyo</w:t>
      </w:r>
      <w:r w:rsidRPr="0D7733C7" w:rsidR="25713F43">
        <w:rPr>
          <w:rFonts w:ascii="Arial" w:hAnsi="Arial" w:eastAsia="Arial" w:cs="Arial"/>
        </w:rPr>
        <w:t>nd self-reported responses</w:t>
      </w:r>
      <w:r w:rsidRPr="0D7733C7" w:rsidR="28417B5A">
        <w:rPr>
          <w:rFonts w:ascii="Arial" w:hAnsi="Arial" w:eastAsia="Arial" w:cs="Arial"/>
        </w:rPr>
        <w:t xml:space="preserve"> (Creswell and Poth, 2017).</w:t>
      </w:r>
      <w:r w:rsidRPr="0D7733C7" w:rsidR="16DD4DBD">
        <w:rPr>
          <w:rFonts w:ascii="Arial" w:hAnsi="Arial" w:eastAsia="Arial" w:cs="Arial"/>
        </w:rPr>
        <w:t xml:space="preserve"> It is important to </w:t>
      </w:r>
      <w:r w:rsidRPr="0D7733C7" w:rsidR="16DD4DBD">
        <w:rPr>
          <w:rFonts w:ascii="Arial" w:hAnsi="Arial" w:eastAsia="Arial" w:cs="Arial"/>
        </w:rPr>
        <w:t>validate</w:t>
      </w:r>
      <w:r w:rsidRPr="0D7733C7" w:rsidR="16DD4DBD">
        <w:rPr>
          <w:rFonts w:ascii="Arial" w:hAnsi="Arial" w:eastAsia="Arial" w:cs="Arial"/>
        </w:rPr>
        <w:t xml:space="preserve"> findings from observations with other data collection methods, rathe</w:t>
      </w:r>
      <w:r w:rsidRPr="0D7733C7" w:rsidR="770E9517">
        <w:rPr>
          <w:rFonts w:ascii="Arial" w:hAnsi="Arial" w:eastAsia="Arial" w:cs="Arial"/>
        </w:rPr>
        <w:t xml:space="preserve">r than having it as the only </w:t>
      </w:r>
      <w:r w:rsidRPr="0D7733C7" w:rsidR="18F68405">
        <w:rPr>
          <w:rFonts w:ascii="Arial" w:hAnsi="Arial" w:eastAsia="Arial" w:cs="Arial"/>
        </w:rPr>
        <w:t>source</w:t>
      </w:r>
      <w:r w:rsidRPr="0D7733C7" w:rsidR="770E9517">
        <w:rPr>
          <w:rFonts w:ascii="Arial" w:hAnsi="Arial" w:eastAsia="Arial" w:cs="Arial"/>
        </w:rPr>
        <w:t xml:space="preserve"> of data. Complementing it with other methods such as questionnaires or surveys</w:t>
      </w:r>
      <w:r w:rsidRPr="0D7733C7" w:rsidR="36933335">
        <w:rPr>
          <w:rFonts w:ascii="Arial" w:hAnsi="Arial" w:eastAsia="Arial" w:cs="Arial"/>
        </w:rPr>
        <w:t xml:space="preserve"> enhances the reliability of the research outcome.</w:t>
      </w:r>
      <w:r w:rsidRPr="0D7733C7" w:rsidR="770E9517">
        <w:rPr>
          <w:rFonts w:ascii="Arial" w:hAnsi="Arial" w:eastAsia="Arial" w:cs="Arial"/>
        </w:rPr>
        <w:t xml:space="preserve"> </w:t>
      </w:r>
      <w:r w:rsidRPr="0D7733C7" w:rsidR="7096AD49">
        <w:rPr>
          <w:rFonts w:ascii="Arial" w:hAnsi="Arial" w:eastAsia="Arial" w:cs="Arial"/>
        </w:rPr>
        <w:t xml:space="preserve">It is possible for the </w:t>
      </w:r>
      <w:r w:rsidRPr="0D7733C7" w:rsidR="5D3D5AC4">
        <w:rPr>
          <w:rFonts w:ascii="Arial" w:hAnsi="Arial" w:eastAsia="Arial" w:cs="Arial"/>
        </w:rPr>
        <w:t>researcher</w:t>
      </w:r>
      <w:r w:rsidRPr="0D7733C7" w:rsidR="5D3D5AC4">
        <w:rPr>
          <w:rFonts w:ascii="Arial" w:hAnsi="Arial" w:eastAsia="Arial" w:cs="Arial"/>
        </w:rPr>
        <w:t>s</w:t>
      </w:r>
      <w:r w:rsidRPr="0D7733C7" w:rsidR="4EE7AC9B">
        <w:rPr>
          <w:rFonts w:ascii="Arial" w:hAnsi="Arial" w:eastAsia="Arial" w:cs="Arial"/>
        </w:rPr>
        <w:t>’</w:t>
      </w:r>
      <w:r w:rsidRPr="0D7733C7" w:rsidR="5D3D5AC4">
        <w:rPr>
          <w:rFonts w:ascii="Arial" w:hAnsi="Arial" w:eastAsia="Arial" w:cs="Arial"/>
        </w:rPr>
        <w:t xml:space="preserve"> biases to influence how they interpret, and record </w:t>
      </w:r>
      <w:r w:rsidRPr="0D7733C7" w:rsidR="5D3D5AC4">
        <w:rPr>
          <w:rFonts w:ascii="Arial" w:hAnsi="Arial" w:eastAsia="Arial" w:cs="Arial"/>
        </w:rPr>
        <w:t>observed</w:t>
      </w:r>
      <w:r w:rsidRPr="0D7733C7" w:rsidR="5D3D5AC4">
        <w:rPr>
          <w:rFonts w:ascii="Arial" w:hAnsi="Arial" w:eastAsia="Arial" w:cs="Arial"/>
        </w:rPr>
        <w:t xml:space="preserve"> behaviours, potentially </w:t>
      </w:r>
      <w:r w:rsidRPr="0D7733C7" w:rsidR="4FBED69C">
        <w:rPr>
          <w:rFonts w:ascii="Arial" w:hAnsi="Arial" w:eastAsia="Arial" w:cs="Arial"/>
        </w:rPr>
        <w:t xml:space="preserve">leading to </w:t>
      </w:r>
      <w:r w:rsidRPr="0D7733C7" w:rsidR="65EBCDCC">
        <w:rPr>
          <w:rFonts w:ascii="Arial" w:hAnsi="Arial" w:eastAsia="Arial" w:cs="Arial"/>
        </w:rPr>
        <w:t xml:space="preserve">subjective interpretations </w:t>
      </w:r>
      <w:r w:rsidRPr="0D7733C7" w:rsidR="332B693C">
        <w:rPr>
          <w:rFonts w:ascii="Arial" w:hAnsi="Arial" w:eastAsia="Arial" w:cs="Arial"/>
        </w:rPr>
        <w:t>(</w:t>
      </w:r>
      <w:r w:rsidRPr="0D7733C7" w:rsidR="332B693C">
        <w:rPr>
          <w:rFonts w:ascii="Arial" w:hAnsi="Arial" w:eastAsia="Arial" w:cs="Arial"/>
        </w:rPr>
        <w:t>Busetto</w:t>
      </w:r>
      <w:r w:rsidRPr="0D7733C7" w:rsidR="3904320B">
        <w:rPr>
          <w:rFonts w:ascii="Arial" w:hAnsi="Arial" w:eastAsia="Arial" w:cs="Arial"/>
        </w:rPr>
        <w:t xml:space="preserve"> et al.</w:t>
      </w:r>
      <w:r w:rsidRPr="0D7733C7" w:rsidR="332B693C">
        <w:rPr>
          <w:rFonts w:ascii="Arial" w:hAnsi="Arial" w:eastAsia="Arial" w:cs="Arial"/>
        </w:rPr>
        <w:t>, 2020).</w:t>
      </w:r>
    </w:p>
    <w:p w:rsidR="0327D1B3" w:rsidP="0D7733C7" w:rsidRDefault="0327D1B3" w14:paraId="1646A3B7" w14:textId="0983416A">
      <w:pPr>
        <w:pStyle w:val="Normal"/>
        <w:rPr>
          <w:rFonts w:ascii="Arial" w:hAnsi="Arial" w:eastAsia="Arial" w:cs="Arial"/>
        </w:rPr>
      </w:pPr>
      <w:r w:rsidRPr="0D7733C7" w:rsidR="0327D1B3">
        <w:rPr>
          <w:rFonts w:ascii="Arial" w:hAnsi="Arial" w:eastAsia="Arial" w:cs="Arial"/>
        </w:rPr>
        <w:t xml:space="preserve">There are </w:t>
      </w:r>
      <w:r w:rsidRPr="0D7733C7" w:rsidR="0327D1B3">
        <w:rPr>
          <w:rFonts w:ascii="Arial" w:hAnsi="Arial" w:eastAsia="Arial" w:cs="Arial"/>
        </w:rPr>
        <w:t>various types</w:t>
      </w:r>
      <w:r w:rsidRPr="0D7733C7" w:rsidR="0327D1B3">
        <w:rPr>
          <w:rFonts w:ascii="Arial" w:hAnsi="Arial" w:eastAsia="Arial" w:cs="Arial"/>
        </w:rPr>
        <w:t xml:space="preserve"> of observations to consider. Participant observation, where the</w:t>
      </w:r>
      <w:r w:rsidRPr="0D7733C7" w:rsidR="31D9BB1E">
        <w:rPr>
          <w:rFonts w:ascii="Arial" w:hAnsi="Arial" w:eastAsia="Arial" w:cs="Arial"/>
        </w:rPr>
        <w:t xml:space="preserve"> researcher becomes part of the group being studied. This immersive approach can </w:t>
      </w:r>
      <w:r w:rsidRPr="0D7733C7" w:rsidR="31D9BB1E">
        <w:rPr>
          <w:rFonts w:ascii="Arial" w:hAnsi="Arial" w:eastAsia="Arial" w:cs="Arial"/>
        </w:rPr>
        <w:t>provide</w:t>
      </w:r>
      <w:r w:rsidRPr="0D7733C7" w:rsidR="31D9BB1E">
        <w:rPr>
          <w:rFonts w:ascii="Arial" w:hAnsi="Arial" w:eastAsia="Arial" w:cs="Arial"/>
        </w:rPr>
        <w:t xml:space="preserve"> deep insights but risks bias as the researcher might become too involved.</w:t>
      </w:r>
      <w:r w:rsidRPr="0D7733C7" w:rsidR="434066CC">
        <w:rPr>
          <w:rFonts w:ascii="Arial" w:hAnsi="Arial" w:eastAsia="Arial" w:cs="Arial"/>
        </w:rPr>
        <w:t xml:space="preserve"> This is the method that will be used when conducting the research in this study.</w:t>
      </w:r>
      <w:r w:rsidRPr="0D7733C7" w:rsidR="68576E0F">
        <w:rPr>
          <w:rFonts w:ascii="Arial" w:hAnsi="Arial" w:eastAsia="Arial" w:cs="Arial"/>
        </w:rPr>
        <w:t xml:space="preserve"> </w:t>
      </w:r>
      <w:r w:rsidRPr="0D7733C7" w:rsidR="68576E0F">
        <w:rPr>
          <w:rFonts w:ascii="Arial" w:hAnsi="Arial" w:eastAsia="Arial" w:cs="Arial"/>
        </w:rPr>
        <w:t xml:space="preserve">Another </w:t>
      </w:r>
      <w:r w:rsidRPr="0D7733C7" w:rsidR="3BD686BE">
        <w:rPr>
          <w:rFonts w:ascii="Arial" w:hAnsi="Arial" w:eastAsia="Arial" w:cs="Arial"/>
        </w:rPr>
        <w:t>type</w:t>
      </w:r>
      <w:r w:rsidRPr="0D7733C7" w:rsidR="68576E0F">
        <w:rPr>
          <w:rFonts w:ascii="Arial" w:hAnsi="Arial" w:eastAsia="Arial" w:cs="Arial"/>
        </w:rPr>
        <w:t xml:space="preserve"> is non-participant observation, this is when the researcher is </w:t>
      </w:r>
      <w:r w:rsidRPr="0D7733C7" w:rsidR="68576E0F">
        <w:rPr>
          <w:rFonts w:ascii="Arial" w:hAnsi="Arial" w:eastAsia="Arial" w:cs="Arial"/>
        </w:rPr>
        <w:t>observing</w:t>
      </w:r>
      <w:r w:rsidRPr="0D7733C7" w:rsidR="68576E0F">
        <w:rPr>
          <w:rFonts w:ascii="Arial" w:hAnsi="Arial" w:eastAsia="Arial" w:cs="Arial"/>
        </w:rPr>
        <w:t xml:space="preserve"> without any direct invol</w:t>
      </w:r>
      <w:r w:rsidRPr="0D7733C7" w:rsidR="53689956">
        <w:rPr>
          <w:rFonts w:ascii="Arial" w:hAnsi="Arial" w:eastAsia="Arial" w:cs="Arial"/>
        </w:rPr>
        <w:t xml:space="preserve">vement, this method </w:t>
      </w:r>
      <w:r w:rsidRPr="0D7733C7" w:rsidR="53689956">
        <w:rPr>
          <w:rFonts w:ascii="Arial" w:hAnsi="Arial" w:eastAsia="Arial" w:cs="Arial"/>
        </w:rPr>
        <w:t>maintains</w:t>
      </w:r>
      <w:r w:rsidRPr="0D7733C7" w:rsidR="53689956">
        <w:rPr>
          <w:rFonts w:ascii="Arial" w:hAnsi="Arial" w:eastAsia="Arial" w:cs="Arial"/>
        </w:rPr>
        <w:t xml:space="preserve"> objectivity but might miss nuanced interactions.</w:t>
      </w:r>
      <w:r w:rsidRPr="0D7733C7" w:rsidR="092ED7FE">
        <w:rPr>
          <w:rFonts w:ascii="Arial" w:hAnsi="Arial" w:eastAsia="Arial" w:cs="Arial"/>
        </w:rPr>
        <w:t xml:space="preserve"> A structured or unstructured observation is also a decision that needs to be made prior to the study. A </w:t>
      </w:r>
      <w:r w:rsidRPr="0D7733C7" w:rsidR="78CAC71F">
        <w:rPr>
          <w:rFonts w:ascii="Arial" w:hAnsi="Arial" w:eastAsia="Arial" w:cs="Arial"/>
        </w:rPr>
        <w:t>structured</w:t>
      </w:r>
      <w:r w:rsidRPr="0D7733C7" w:rsidR="092ED7FE">
        <w:rPr>
          <w:rFonts w:ascii="Arial" w:hAnsi="Arial" w:eastAsia="Arial" w:cs="Arial"/>
        </w:rPr>
        <w:t xml:space="preserve"> observation follows </w:t>
      </w:r>
      <w:r w:rsidRPr="0D7733C7" w:rsidR="2C7C632C">
        <w:rPr>
          <w:rFonts w:ascii="Arial" w:hAnsi="Arial" w:eastAsia="Arial" w:cs="Arial"/>
        </w:rPr>
        <w:t>a predetermined</w:t>
      </w:r>
      <w:r w:rsidRPr="0D7733C7" w:rsidR="092ED7FE">
        <w:rPr>
          <w:rFonts w:ascii="Arial" w:hAnsi="Arial" w:eastAsia="Arial" w:cs="Arial"/>
        </w:rPr>
        <w:t xml:space="preserve"> ch</w:t>
      </w:r>
      <w:r w:rsidRPr="0D7733C7" w:rsidR="5A204EDF">
        <w:rPr>
          <w:rFonts w:ascii="Arial" w:hAnsi="Arial" w:eastAsia="Arial" w:cs="Arial"/>
        </w:rPr>
        <w:t>ecklist</w:t>
      </w:r>
      <w:r w:rsidRPr="0D7733C7" w:rsidR="518F6D16">
        <w:rPr>
          <w:rFonts w:ascii="Arial" w:hAnsi="Arial" w:eastAsia="Arial" w:cs="Arial"/>
        </w:rPr>
        <w:t xml:space="preserve">, this ensures consistency and comparability but may overlook unexpected phenomena. </w:t>
      </w:r>
      <w:r w:rsidRPr="0D7733C7" w:rsidR="2F6B219D">
        <w:rPr>
          <w:rFonts w:ascii="Arial" w:hAnsi="Arial" w:eastAsia="Arial" w:cs="Arial"/>
        </w:rPr>
        <w:t>Whereas</w:t>
      </w:r>
      <w:r w:rsidRPr="0D7733C7" w:rsidR="518F6D16">
        <w:rPr>
          <w:rFonts w:ascii="Arial" w:hAnsi="Arial" w:eastAsia="Arial" w:cs="Arial"/>
        </w:rPr>
        <w:t xml:space="preserve"> an unstructured observation enables more open-ended </w:t>
      </w:r>
      <w:r w:rsidRPr="0D7733C7" w:rsidR="2778A7A4">
        <w:rPr>
          <w:rFonts w:ascii="Arial" w:hAnsi="Arial" w:eastAsia="Arial" w:cs="Arial"/>
        </w:rPr>
        <w:t>flexibility</w:t>
      </w:r>
      <w:r w:rsidRPr="0D7733C7" w:rsidR="518F6D16">
        <w:rPr>
          <w:rFonts w:ascii="Arial" w:hAnsi="Arial" w:eastAsia="Arial" w:cs="Arial"/>
        </w:rPr>
        <w:t xml:space="preserve"> allowing the researcher to </w:t>
      </w:r>
      <w:r w:rsidRPr="0D7733C7" w:rsidR="0CD1D87C">
        <w:rPr>
          <w:rFonts w:ascii="Arial" w:hAnsi="Arial" w:eastAsia="Arial" w:cs="Arial"/>
        </w:rPr>
        <w:t xml:space="preserve">record all events and </w:t>
      </w:r>
      <w:r w:rsidRPr="0D7733C7" w:rsidR="5F2F7C1E">
        <w:rPr>
          <w:rFonts w:ascii="Arial" w:hAnsi="Arial" w:eastAsia="Arial" w:cs="Arial"/>
        </w:rPr>
        <w:t>behaviours</w:t>
      </w:r>
      <w:r w:rsidRPr="0D7733C7" w:rsidR="0CD1D87C">
        <w:rPr>
          <w:rFonts w:ascii="Arial" w:hAnsi="Arial" w:eastAsia="Arial" w:cs="Arial"/>
        </w:rPr>
        <w:t>. While rich in detail, it can be harder to analyse systematically.</w:t>
      </w:r>
    </w:p>
    <w:p w:rsidR="5B26F178" w:rsidP="5B26F178" w:rsidRDefault="5B26F178" w14:paraId="5A130570" w14:textId="417A92DC">
      <w:pPr>
        <w:pStyle w:val="Normal"/>
        <w:rPr>
          <w:rFonts w:ascii="Arial" w:hAnsi="Arial" w:eastAsia="Arial" w:cs="Arial"/>
        </w:rPr>
      </w:pPr>
      <w:r w:rsidRPr="0D7733C7" w:rsidR="498A9BB1">
        <w:rPr>
          <w:rFonts w:ascii="Arial" w:hAnsi="Arial" w:eastAsia="Arial" w:cs="Arial"/>
        </w:rPr>
        <w:t>The presence of an observer in t</w:t>
      </w:r>
      <w:r w:rsidRPr="0D7733C7" w:rsidR="51FC03C3">
        <w:rPr>
          <w:rFonts w:ascii="Arial" w:hAnsi="Arial" w:eastAsia="Arial" w:cs="Arial"/>
        </w:rPr>
        <w:t xml:space="preserve">he classroom can alter students’ behaviour or the classroom </w:t>
      </w:r>
      <w:r w:rsidRPr="0D7733C7" w:rsidR="7AAA9139">
        <w:rPr>
          <w:rFonts w:ascii="Arial" w:hAnsi="Arial" w:eastAsia="Arial" w:cs="Arial"/>
        </w:rPr>
        <w:t>environment</w:t>
      </w:r>
      <w:r w:rsidRPr="0D7733C7" w:rsidR="51FC03C3">
        <w:rPr>
          <w:rFonts w:ascii="Arial" w:hAnsi="Arial" w:eastAsia="Arial" w:cs="Arial"/>
        </w:rPr>
        <w:t>. Th</w:t>
      </w:r>
      <w:r w:rsidRPr="0D7733C7" w:rsidR="1B3FEE9F">
        <w:rPr>
          <w:rFonts w:ascii="Arial" w:hAnsi="Arial" w:eastAsia="Arial" w:cs="Arial"/>
        </w:rPr>
        <w:t xml:space="preserve">erefore, this will not be a true </w:t>
      </w:r>
      <w:r w:rsidRPr="0D7733C7" w:rsidR="141D95D7">
        <w:rPr>
          <w:rFonts w:ascii="Arial" w:hAnsi="Arial" w:eastAsia="Arial" w:cs="Arial"/>
        </w:rPr>
        <w:t>representation</w:t>
      </w:r>
      <w:r w:rsidRPr="0D7733C7" w:rsidR="1B3FEE9F">
        <w:rPr>
          <w:rFonts w:ascii="Arial" w:hAnsi="Arial" w:eastAsia="Arial" w:cs="Arial"/>
        </w:rPr>
        <w:t xml:space="preserve"> o</w:t>
      </w:r>
      <w:r w:rsidRPr="0D7733C7" w:rsidR="0698A3DF">
        <w:rPr>
          <w:rFonts w:ascii="Arial" w:hAnsi="Arial" w:eastAsia="Arial" w:cs="Arial"/>
        </w:rPr>
        <w:t>f</w:t>
      </w:r>
      <w:r w:rsidRPr="0D7733C7" w:rsidR="1B3FEE9F">
        <w:rPr>
          <w:rFonts w:ascii="Arial" w:hAnsi="Arial" w:eastAsia="Arial" w:cs="Arial"/>
        </w:rPr>
        <w:t xml:space="preserve"> the impact of the study.</w:t>
      </w:r>
      <w:r w:rsidRPr="0D7733C7" w:rsidR="5D17A88C">
        <w:rPr>
          <w:rFonts w:ascii="Arial" w:hAnsi="Arial" w:eastAsia="Arial" w:cs="Arial"/>
        </w:rPr>
        <w:t xml:space="preserve"> </w:t>
      </w:r>
      <w:r w:rsidRPr="0D7733C7" w:rsidR="71D42753">
        <w:rPr>
          <w:rFonts w:ascii="Arial" w:hAnsi="Arial" w:eastAsia="Arial" w:cs="Arial"/>
        </w:rPr>
        <w:t>Regarding</w:t>
      </w:r>
      <w:r w:rsidRPr="0D7733C7" w:rsidR="5D17A88C">
        <w:rPr>
          <w:rFonts w:ascii="Arial" w:hAnsi="Arial" w:eastAsia="Arial" w:cs="Arial"/>
        </w:rPr>
        <w:t xml:space="preserve"> the research project ‘</w:t>
      </w:r>
      <w:r w:rsidRPr="0D7733C7" w:rsidR="27E55E40">
        <w:rPr>
          <w:rFonts w:ascii="Arial" w:hAnsi="Arial" w:eastAsia="Arial" w:cs="Arial"/>
        </w:rPr>
        <w:t>H</w:t>
      </w:r>
      <w:r w:rsidRPr="0D7733C7" w:rsidR="623C916C">
        <w:rPr>
          <w:rFonts w:ascii="Arial" w:hAnsi="Arial" w:eastAsia="Arial" w:cs="Arial"/>
        </w:rPr>
        <w:t xml:space="preserve">ow does the presence of background music in a Year 5/6 class affect the learners’ focus and productivity during academic tasks?’ the researcher will also be the one </w:t>
      </w:r>
      <w:r w:rsidRPr="0D7733C7" w:rsidR="623C916C">
        <w:rPr>
          <w:rFonts w:ascii="Arial" w:hAnsi="Arial" w:eastAsia="Arial" w:cs="Arial"/>
        </w:rPr>
        <w:t>observing</w:t>
      </w:r>
      <w:r w:rsidRPr="0D7733C7" w:rsidR="623C916C">
        <w:rPr>
          <w:rFonts w:ascii="Arial" w:hAnsi="Arial" w:eastAsia="Arial" w:cs="Arial"/>
        </w:rPr>
        <w:t xml:space="preserve"> the </w:t>
      </w:r>
      <w:r w:rsidRPr="0D7733C7" w:rsidR="48275AC4">
        <w:rPr>
          <w:rFonts w:ascii="Arial" w:hAnsi="Arial" w:eastAsia="Arial" w:cs="Arial"/>
        </w:rPr>
        <w:t>student</w:t>
      </w:r>
      <w:r w:rsidRPr="0D7733C7" w:rsidR="48275AC4">
        <w:rPr>
          <w:rFonts w:ascii="Arial" w:hAnsi="Arial" w:eastAsia="Arial" w:cs="Arial"/>
        </w:rPr>
        <w:t>s</w:t>
      </w:r>
      <w:r w:rsidRPr="0D7733C7" w:rsidR="77FAE081">
        <w:rPr>
          <w:rFonts w:ascii="Arial" w:hAnsi="Arial" w:eastAsia="Arial" w:cs="Arial"/>
        </w:rPr>
        <w:t>’</w:t>
      </w:r>
      <w:r w:rsidRPr="0D7733C7" w:rsidR="6D60C7BF">
        <w:rPr>
          <w:rFonts w:ascii="Arial" w:hAnsi="Arial" w:eastAsia="Arial" w:cs="Arial"/>
        </w:rPr>
        <w:t xml:space="preserve"> </w:t>
      </w:r>
      <w:r w:rsidRPr="0D7733C7" w:rsidR="623C916C">
        <w:rPr>
          <w:rFonts w:ascii="Arial" w:hAnsi="Arial" w:eastAsia="Arial" w:cs="Arial"/>
        </w:rPr>
        <w:t>behaviour</w:t>
      </w:r>
      <w:r w:rsidRPr="0D7733C7" w:rsidR="623C916C">
        <w:rPr>
          <w:rFonts w:ascii="Arial" w:hAnsi="Arial" w:eastAsia="Arial" w:cs="Arial"/>
        </w:rPr>
        <w:t xml:space="preserve"> during the </w:t>
      </w:r>
      <w:r w:rsidRPr="0D7733C7" w:rsidR="50D12E52">
        <w:rPr>
          <w:rFonts w:ascii="Arial" w:hAnsi="Arial" w:eastAsia="Arial" w:cs="Arial"/>
        </w:rPr>
        <w:t xml:space="preserve">study. This raises problems, due to the difficultly of teaching, </w:t>
      </w:r>
      <w:r w:rsidRPr="0D7733C7" w:rsidR="50D12E52">
        <w:rPr>
          <w:rFonts w:ascii="Arial" w:hAnsi="Arial" w:eastAsia="Arial" w:cs="Arial"/>
        </w:rPr>
        <w:t>assisting</w:t>
      </w:r>
      <w:r w:rsidRPr="0D7733C7" w:rsidR="50D12E52">
        <w:rPr>
          <w:rFonts w:ascii="Arial" w:hAnsi="Arial" w:eastAsia="Arial" w:cs="Arial"/>
        </w:rPr>
        <w:t xml:space="preserve"> the students with their work and </w:t>
      </w:r>
      <w:r w:rsidRPr="0D7733C7" w:rsidR="50D12E52">
        <w:rPr>
          <w:rFonts w:ascii="Arial" w:hAnsi="Arial" w:eastAsia="Arial" w:cs="Arial"/>
        </w:rPr>
        <w:t>observing</w:t>
      </w:r>
      <w:r w:rsidRPr="0D7733C7" w:rsidR="50D12E52">
        <w:rPr>
          <w:rFonts w:ascii="Arial" w:hAnsi="Arial" w:eastAsia="Arial" w:cs="Arial"/>
        </w:rPr>
        <w:t xml:space="preserve"> the class as the same time.</w:t>
      </w:r>
      <w:r w:rsidRPr="0D7733C7" w:rsidR="23EE3262">
        <w:rPr>
          <w:rFonts w:ascii="Arial" w:hAnsi="Arial" w:eastAsia="Arial" w:cs="Arial"/>
        </w:rPr>
        <w:t xml:space="preserve"> </w:t>
      </w:r>
      <w:r w:rsidRPr="0D7733C7" w:rsidR="5128983A">
        <w:rPr>
          <w:rFonts w:ascii="Arial" w:hAnsi="Arial" w:eastAsia="Arial" w:cs="Arial"/>
        </w:rPr>
        <w:t>This can be overcome by following an observation structure</w:t>
      </w:r>
      <w:r w:rsidRPr="0D7733C7" w:rsidR="1594B982">
        <w:rPr>
          <w:rFonts w:ascii="Arial" w:hAnsi="Arial" w:eastAsia="Arial" w:cs="Arial"/>
        </w:rPr>
        <w:t xml:space="preserve">, where the observer can plan specific times during the lesson when observation will take place. For example, </w:t>
      </w:r>
      <w:r w:rsidRPr="0D7733C7" w:rsidR="1594B982">
        <w:rPr>
          <w:rFonts w:ascii="Arial" w:hAnsi="Arial" w:eastAsia="Arial" w:cs="Arial"/>
        </w:rPr>
        <w:t>allocate</w:t>
      </w:r>
      <w:r w:rsidRPr="0D7733C7" w:rsidR="1594B982">
        <w:rPr>
          <w:rFonts w:ascii="Arial" w:hAnsi="Arial" w:eastAsia="Arial" w:cs="Arial"/>
        </w:rPr>
        <w:t xml:space="preserve"> the first 10 minutes of the lesson to teac</w:t>
      </w:r>
      <w:r w:rsidRPr="0D7733C7" w:rsidR="714414ED">
        <w:rPr>
          <w:rFonts w:ascii="Arial" w:hAnsi="Arial" w:eastAsia="Arial" w:cs="Arial"/>
        </w:rPr>
        <w:t xml:space="preserve">hing and the next 10 minutes to </w:t>
      </w:r>
      <w:r w:rsidRPr="0D7733C7" w:rsidR="714414ED">
        <w:rPr>
          <w:rFonts w:ascii="Arial" w:hAnsi="Arial" w:eastAsia="Arial" w:cs="Arial"/>
        </w:rPr>
        <w:t>observe</w:t>
      </w:r>
      <w:r w:rsidRPr="0D7733C7" w:rsidR="714414ED">
        <w:rPr>
          <w:rFonts w:ascii="Arial" w:hAnsi="Arial" w:eastAsia="Arial" w:cs="Arial"/>
        </w:rPr>
        <w:t xml:space="preserve"> while the students work independently.</w:t>
      </w:r>
      <w:r w:rsidRPr="0D7733C7" w:rsidR="2E5B2573">
        <w:rPr>
          <w:rFonts w:ascii="Arial" w:hAnsi="Arial" w:eastAsia="Arial" w:cs="Arial"/>
        </w:rPr>
        <w:t xml:space="preserve"> It would also </w:t>
      </w:r>
      <w:r w:rsidRPr="0D7733C7" w:rsidR="2E5B2573">
        <w:rPr>
          <w:rFonts w:ascii="Arial" w:hAnsi="Arial" w:eastAsia="Arial" w:cs="Arial"/>
        </w:rPr>
        <w:t>benefit</w:t>
      </w:r>
      <w:r w:rsidRPr="0D7733C7" w:rsidR="2E5B2573">
        <w:rPr>
          <w:rFonts w:ascii="Arial" w:hAnsi="Arial" w:eastAsia="Arial" w:cs="Arial"/>
        </w:rPr>
        <w:t xml:space="preserve"> from creating a detailed checklist to ensure that key behaviours and interactions are systematically recorded.</w:t>
      </w:r>
      <w:r w:rsidRPr="0D7733C7" w:rsidR="64E5652D">
        <w:rPr>
          <w:rFonts w:ascii="Arial" w:hAnsi="Arial" w:eastAsia="Arial" w:cs="Arial"/>
        </w:rPr>
        <w:t xml:space="preserve"> See Appendix C, where the observation notes template can be found for this case study.</w:t>
      </w:r>
    </w:p>
    <w:p w:rsidR="1292EC2B" w:rsidP="1A08A860" w:rsidRDefault="1292EC2B" w14:paraId="7AE23477" w14:textId="6626E123">
      <w:pPr>
        <w:pStyle w:val="Normal"/>
        <w:rPr>
          <w:rFonts w:ascii="Arial" w:hAnsi="Arial" w:eastAsia="Arial" w:cs="Arial"/>
        </w:rPr>
      </w:pPr>
      <w:r w:rsidRPr="0D7733C7" w:rsidR="00C50A10">
        <w:rPr>
          <w:rFonts w:ascii="Arial" w:hAnsi="Arial" w:eastAsia="Arial" w:cs="Arial"/>
          <w:b w:val="1"/>
          <w:bCs w:val="1"/>
        </w:rPr>
        <w:t>Data</w:t>
      </w:r>
      <w:r w:rsidRPr="0D7733C7" w:rsidR="00C50A10">
        <w:rPr>
          <w:rFonts w:ascii="Arial" w:hAnsi="Arial" w:eastAsia="Arial" w:cs="Arial"/>
          <w:b w:val="1"/>
          <w:bCs w:val="1"/>
        </w:rPr>
        <w:t xml:space="preserve"> Presentation and Analysis Methods</w:t>
      </w:r>
    </w:p>
    <w:p w:rsidR="387E54A6" w:rsidP="0D7733C7" w:rsidRDefault="387E54A6" w14:paraId="4C6FAFDA" w14:textId="0473B777">
      <w:pPr>
        <w:pStyle w:val="Normal"/>
        <w:rPr>
          <w:rFonts w:ascii="Arial" w:hAnsi="Arial" w:eastAsia="Arial" w:cs="Arial"/>
        </w:rPr>
      </w:pPr>
      <w:r w:rsidRPr="0D56AA5C" w:rsidR="387E54A6">
        <w:rPr>
          <w:rFonts w:ascii="Arial" w:hAnsi="Arial" w:eastAsia="Arial" w:cs="Arial"/>
        </w:rPr>
        <w:t xml:space="preserve">To ensure that the findings of this case study are trustworthy, it is essential to address the criteria of credibility, transferability, </w:t>
      </w:r>
      <w:r w:rsidRPr="0D56AA5C" w:rsidR="387E54A6">
        <w:rPr>
          <w:rFonts w:ascii="Arial" w:hAnsi="Arial" w:eastAsia="Arial" w:cs="Arial"/>
        </w:rPr>
        <w:t>dependability</w:t>
      </w:r>
      <w:r w:rsidRPr="0D56AA5C" w:rsidR="387E54A6">
        <w:rPr>
          <w:rFonts w:ascii="Arial" w:hAnsi="Arial" w:eastAsia="Arial" w:cs="Arial"/>
        </w:rPr>
        <w:t xml:space="preserve"> and confirmability. </w:t>
      </w:r>
      <w:r w:rsidRPr="0D56AA5C" w:rsidR="0B47639F">
        <w:rPr>
          <w:rFonts w:ascii="Arial" w:hAnsi="Arial" w:eastAsia="Arial" w:cs="Arial"/>
        </w:rPr>
        <w:t>By following these processes, it will ensure trustworthiness in each of the research methods.</w:t>
      </w:r>
    </w:p>
    <w:p w:rsidR="00279025" w:rsidP="0D7733C7" w:rsidRDefault="00279025" w14:paraId="737198C5" w14:textId="1F6AD63E">
      <w:pPr>
        <w:pStyle w:val="Normal"/>
        <w:rPr>
          <w:rFonts w:ascii="Arial" w:hAnsi="Arial" w:eastAsia="Arial" w:cs="Arial"/>
        </w:rPr>
      </w:pPr>
      <w:r w:rsidRPr="0D56AA5C" w:rsidR="00279025">
        <w:rPr>
          <w:rFonts w:ascii="Arial" w:hAnsi="Arial" w:eastAsia="Arial" w:cs="Arial"/>
        </w:rPr>
        <w:t xml:space="preserve">Credibility refers to the accuracy and believability of the findings (Lincoln and Guba, 1993). To ensure credibility during the observation phase, the process will be conducted over an extended period to </w:t>
      </w:r>
      <w:r w:rsidRPr="0D56AA5C" w:rsidR="00279025">
        <w:rPr>
          <w:rFonts w:ascii="Arial" w:hAnsi="Arial" w:eastAsia="Arial" w:cs="Arial"/>
        </w:rPr>
        <w:t>identify</w:t>
      </w:r>
      <w:r w:rsidRPr="0D56AA5C" w:rsidR="00279025">
        <w:rPr>
          <w:rFonts w:ascii="Arial" w:hAnsi="Arial" w:eastAsia="Arial" w:cs="Arial"/>
        </w:rPr>
        <w:t xml:space="preserve"> patterns and develop a thorough understanding of the context. Detailed observation notes will be </w:t>
      </w:r>
      <w:r w:rsidRPr="0D56AA5C" w:rsidR="00279025">
        <w:rPr>
          <w:rFonts w:ascii="Arial" w:hAnsi="Arial" w:eastAsia="Arial" w:cs="Arial"/>
        </w:rPr>
        <w:t>maintained</w:t>
      </w:r>
      <w:r w:rsidRPr="0D56AA5C" w:rsidR="00279025">
        <w:rPr>
          <w:rFonts w:ascii="Arial" w:hAnsi="Arial" w:eastAsia="Arial" w:cs="Arial"/>
        </w:rPr>
        <w:t xml:space="preserve"> using the Appendix D observation template to systema</w:t>
      </w:r>
      <w:r w:rsidRPr="0D56AA5C" w:rsidR="72E4AFCA">
        <w:rPr>
          <w:rFonts w:ascii="Arial" w:hAnsi="Arial" w:eastAsia="Arial" w:cs="Arial"/>
        </w:rPr>
        <w:t>tically</w:t>
      </w:r>
      <w:r w:rsidRPr="0D56AA5C" w:rsidR="00279025">
        <w:rPr>
          <w:rFonts w:ascii="Arial" w:hAnsi="Arial" w:eastAsia="Arial" w:cs="Arial"/>
        </w:rPr>
        <w:t xml:space="preserve"> record observations, </w:t>
      </w:r>
      <w:r w:rsidRPr="0D56AA5C" w:rsidR="00279025">
        <w:rPr>
          <w:rFonts w:ascii="Arial" w:hAnsi="Arial" w:eastAsia="Arial" w:cs="Arial"/>
        </w:rPr>
        <w:t>reflections</w:t>
      </w:r>
      <w:r w:rsidRPr="0D56AA5C" w:rsidR="00279025">
        <w:rPr>
          <w:rFonts w:ascii="Arial" w:hAnsi="Arial" w:eastAsia="Arial" w:cs="Arial"/>
        </w:rPr>
        <w:t xml:space="preserve"> and insights, ensuring a comprehensive and </w:t>
      </w:r>
      <w:r w:rsidRPr="0D56AA5C" w:rsidR="00279025">
        <w:rPr>
          <w:rFonts w:ascii="Arial" w:hAnsi="Arial" w:eastAsia="Arial" w:cs="Arial"/>
        </w:rPr>
        <w:t>accurate</w:t>
      </w:r>
      <w:r w:rsidRPr="0D56AA5C" w:rsidR="00279025">
        <w:rPr>
          <w:rFonts w:ascii="Arial" w:hAnsi="Arial" w:eastAsia="Arial" w:cs="Arial"/>
        </w:rPr>
        <w:t xml:space="preserve"> representation of classroom dynamics.</w:t>
      </w:r>
    </w:p>
    <w:p w:rsidR="2F0F84B2" w:rsidP="0D56AA5C" w:rsidRDefault="2F0F84B2" w14:paraId="23D65391" w14:textId="21C8B185">
      <w:pPr>
        <w:pStyle w:val="Normal"/>
        <w:suppressLineNumbers w:val="0"/>
        <w:bidi w:val="0"/>
        <w:spacing w:before="0" w:beforeAutospacing="off" w:after="160" w:afterAutospacing="off" w:line="259" w:lineRule="auto"/>
        <w:ind w:left="0" w:right="0"/>
        <w:jc w:val="left"/>
        <w:rPr>
          <w:rFonts w:ascii="Arial" w:hAnsi="Arial" w:eastAsia="Arial" w:cs="Arial"/>
          <w:color w:val="auto"/>
        </w:rPr>
      </w:pPr>
      <w:r w:rsidRPr="0D56AA5C" w:rsidR="2F0F84B2">
        <w:rPr>
          <w:rFonts w:ascii="Arial" w:hAnsi="Arial" w:eastAsia="Arial" w:cs="Arial"/>
          <w:color w:val="auto"/>
        </w:rPr>
        <w:t xml:space="preserve">Confirmability aims to interpret the data in a neutral and objective manner (Miles et al., 2014). To achieve this, the findings from observations will be thoroughly documented using a standardised template, allowing for detailed analysis later. It is crucial for the researcher to reflect on personal biases and assumptions to understand how they may influence the research. By implementing these processes, the </w:t>
      </w:r>
      <w:r w:rsidRPr="0D56AA5C" w:rsidR="2F0F84B2">
        <w:rPr>
          <w:rFonts w:ascii="Arial" w:hAnsi="Arial" w:eastAsia="Arial" w:cs="Arial"/>
          <w:color w:val="auto"/>
        </w:rPr>
        <w:t>researche</w:t>
      </w:r>
      <w:r w:rsidRPr="0D56AA5C" w:rsidR="2F0F84B2">
        <w:rPr>
          <w:rFonts w:ascii="Arial" w:hAnsi="Arial" w:eastAsia="Arial" w:cs="Arial"/>
          <w:color w:val="auto"/>
        </w:rPr>
        <w:t>r</w:t>
      </w:r>
      <w:r w:rsidRPr="0D56AA5C" w:rsidR="2F0F84B2">
        <w:rPr>
          <w:rFonts w:ascii="Arial" w:hAnsi="Arial" w:eastAsia="Arial" w:cs="Arial"/>
          <w:color w:val="auto"/>
        </w:rPr>
        <w:t xml:space="preserve"> </w:t>
      </w:r>
      <w:r w:rsidRPr="0D56AA5C" w:rsidR="2F0F84B2">
        <w:rPr>
          <w:rFonts w:ascii="Arial" w:hAnsi="Arial" w:eastAsia="Arial" w:cs="Arial"/>
          <w:color w:val="auto"/>
        </w:rPr>
        <w:t>seek</w:t>
      </w:r>
      <w:r w:rsidRPr="0D56AA5C" w:rsidR="2F0F84B2">
        <w:rPr>
          <w:rFonts w:ascii="Arial" w:hAnsi="Arial" w:eastAsia="Arial" w:cs="Arial"/>
          <w:color w:val="auto"/>
        </w:rPr>
        <w:t>s</w:t>
      </w:r>
      <w:r w:rsidRPr="0D56AA5C" w:rsidR="2F0F84B2">
        <w:rPr>
          <w:rFonts w:ascii="Arial" w:hAnsi="Arial" w:eastAsia="Arial" w:cs="Arial"/>
          <w:color w:val="auto"/>
        </w:rPr>
        <w:t xml:space="preserve"> to enhance the objectivity and trustworthiness of the findings.</w:t>
      </w:r>
    </w:p>
    <w:p w:rsidR="3D436E17" w:rsidP="0D7733C7" w:rsidRDefault="3D436E17" w14:paraId="4EB66378" w14:textId="58FDF63B">
      <w:pPr>
        <w:pStyle w:val="Normal"/>
        <w:suppressLineNumbers w:val="0"/>
        <w:bidi w:val="0"/>
        <w:spacing w:before="0" w:beforeAutospacing="off" w:after="160" w:afterAutospacing="off" w:line="259" w:lineRule="auto"/>
        <w:ind w:left="0" w:right="0"/>
        <w:jc w:val="left"/>
        <w:rPr>
          <w:rFonts w:ascii="Arial" w:hAnsi="Arial" w:eastAsia="Arial" w:cs="Arial"/>
        </w:rPr>
      </w:pPr>
      <w:r w:rsidRPr="0D56AA5C" w:rsidR="3D436E17">
        <w:rPr>
          <w:rFonts w:ascii="Arial" w:hAnsi="Arial" w:eastAsia="Arial" w:cs="Arial"/>
        </w:rPr>
        <w:t xml:space="preserve">The transferability of gathering data </w:t>
      </w:r>
      <w:r w:rsidRPr="0D56AA5C" w:rsidR="265B80FF">
        <w:rPr>
          <w:rFonts w:ascii="Arial" w:hAnsi="Arial" w:eastAsia="Arial" w:cs="Arial"/>
        </w:rPr>
        <w:t>is</w:t>
      </w:r>
      <w:r w:rsidRPr="0D56AA5C" w:rsidR="3D436E17">
        <w:rPr>
          <w:rFonts w:ascii="Arial" w:hAnsi="Arial" w:eastAsia="Arial" w:cs="Arial"/>
        </w:rPr>
        <w:t xml:space="preserve"> the extent to which the findings can be applied to other contexts</w:t>
      </w:r>
      <w:r w:rsidRPr="0D56AA5C" w:rsidR="330B89C2">
        <w:rPr>
          <w:rFonts w:ascii="Arial" w:hAnsi="Arial" w:eastAsia="Arial" w:cs="Arial"/>
        </w:rPr>
        <w:t xml:space="preserve"> (</w:t>
      </w:r>
      <w:r w:rsidRPr="0D56AA5C" w:rsidR="12AFE417">
        <w:rPr>
          <w:rFonts w:ascii="Arial" w:hAnsi="Arial" w:eastAsia="Arial" w:cs="Arial"/>
        </w:rPr>
        <w:t>Shenton, 2004</w:t>
      </w:r>
      <w:r w:rsidRPr="0D56AA5C" w:rsidR="330B89C2">
        <w:rPr>
          <w:rFonts w:ascii="Arial" w:hAnsi="Arial" w:eastAsia="Arial" w:cs="Arial"/>
        </w:rPr>
        <w:t xml:space="preserve">). </w:t>
      </w:r>
      <w:r w:rsidRPr="0D56AA5C" w:rsidR="729AFC4B">
        <w:rPr>
          <w:rFonts w:ascii="Arial" w:hAnsi="Arial" w:eastAsia="Arial" w:cs="Arial"/>
        </w:rPr>
        <w:t xml:space="preserve">To </w:t>
      </w:r>
      <w:r w:rsidRPr="0D56AA5C" w:rsidR="3569A5C4">
        <w:rPr>
          <w:rFonts w:ascii="Arial" w:hAnsi="Arial" w:eastAsia="Arial" w:cs="Arial"/>
        </w:rPr>
        <w:t>support</w:t>
      </w:r>
      <w:r w:rsidRPr="0D56AA5C" w:rsidR="729AFC4B">
        <w:rPr>
          <w:rFonts w:ascii="Arial" w:hAnsi="Arial" w:eastAsia="Arial" w:cs="Arial"/>
        </w:rPr>
        <w:t xml:space="preserve"> transferability, detailed observation notes will be provided during class observations, including comprehensive information about the participants, classroom environment, and context.</w:t>
      </w:r>
      <w:r w:rsidRPr="0D56AA5C" w:rsidR="19B73779">
        <w:rPr>
          <w:rFonts w:ascii="Arial" w:hAnsi="Arial" w:eastAsia="Arial" w:cs="Arial"/>
        </w:rPr>
        <w:t xml:space="preserve"> This level of detail enables readers to </w:t>
      </w:r>
      <w:r w:rsidRPr="0D56AA5C" w:rsidR="0555CD76">
        <w:rPr>
          <w:rFonts w:ascii="Arial" w:hAnsi="Arial" w:eastAsia="Arial" w:cs="Arial"/>
        </w:rPr>
        <w:t>assess</w:t>
      </w:r>
      <w:r w:rsidRPr="0D56AA5C" w:rsidR="19B73779">
        <w:rPr>
          <w:rFonts w:ascii="Arial" w:hAnsi="Arial" w:eastAsia="Arial" w:cs="Arial"/>
        </w:rPr>
        <w:t xml:space="preserve"> the </w:t>
      </w:r>
      <w:r w:rsidRPr="0D56AA5C" w:rsidR="7AFE8356">
        <w:rPr>
          <w:rFonts w:ascii="Arial" w:hAnsi="Arial" w:eastAsia="Arial" w:cs="Arial"/>
        </w:rPr>
        <w:t>applicability</w:t>
      </w:r>
      <w:r w:rsidRPr="0D56AA5C" w:rsidR="19B73779">
        <w:rPr>
          <w:rFonts w:ascii="Arial" w:hAnsi="Arial" w:eastAsia="Arial" w:cs="Arial"/>
        </w:rPr>
        <w:t xml:space="preserve"> of the findings to other studies. </w:t>
      </w:r>
    </w:p>
    <w:p w:rsidR="19B73779" w:rsidP="0D56AA5C" w:rsidRDefault="19B73779" w14:paraId="6259664A" w14:textId="7F47044D">
      <w:pPr>
        <w:pStyle w:val="Normal"/>
        <w:suppressLineNumbers w:val="0"/>
        <w:bidi w:val="0"/>
        <w:spacing w:before="0" w:beforeAutospacing="off" w:after="160" w:afterAutospacing="off" w:line="259" w:lineRule="auto"/>
        <w:ind w:left="0" w:right="0"/>
        <w:jc w:val="left"/>
        <w:rPr>
          <w:rFonts w:ascii="Arial" w:hAnsi="Arial" w:eastAsia="Arial" w:cs="Arial"/>
          <w:color w:val="4EA72E" w:themeColor="accent6" w:themeTint="FF" w:themeShade="FF"/>
        </w:rPr>
      </w:pPr>
      <w:r w:rsidRPr="0D56AA5C" w:rsidR="19B73779">
        <w:rPr>
          <w:rFonts w:ascii="Arial" w:hAnsi="Arial" w:eastAsia="Arial" w:cs="Arial"/>
        </w:rPr>
        <w:t xml:space="preserve">Dependability ensures the stability and </w:t>
      </w:r>
      <w:r w:rsidRPr="0D56AA5C" w:rsidR="7FCD9D50">
        <w:rPr>
          <w:rFonts w:ascii="Arial" w:hAnsi="Arial" w:eastAsia="Arial" w:cs="Arial"/>
        </w:rPr>
        <w:t>consistency</w:t>
      </w:r>
      <w:r w:rsidRPr="0D56AA5C" w:rsidR="19B73779">
        <w:rPr>
          <w:rFonts w:ascii="Arial" w:hAnsi="Arial" w:eastAsia="Arial" w:cs="Arial"/>
        </w:rPr>
        <w:t xml:space="preserve"> of the data over time and conditions</w:t>
      </w:r>
      <w:r w:rsidRPr="0D56AA5C" w:rsidR="18DD2D16">
        <w:rPr>
          <w:rFonts w:ascii="Arial" w:hAnsi="Arial" w:eastAsia="Arial" w:cs="Arial"/>
        </w:rPr>
        <w:t xml:space="preserve"> </w:t>
      </w:r>
      <w:r w:rsidRPr="0D56AA5C" w:rsidR="0C1C46F3">
        <w:rPr>
          <w:rFonts w:ascii="Arial" w:hAnsi="Arial" w:eastAsia="Arial" w:cs="Arial"/>
        </w:rPr>
        <w:t>(</w:t>
      </w:r>
      <w:r w:rsidRPr="0D56AA5C" w:rsidR="18DD2D16">
        <w:rPr>
          <w:rFonts w:ascii="Arial" w:hAnsi="Arial" w:eastAsia="Arial" w:cs="Arial"/>
        </w:rPr>
        <w:t>Creswell and Poth, 2017)</w:t>
      </w:r>
      <w:r w:rsidRPr="0D56AA5C" w:rsidR="19B73779">
        <w:rPr>
          <w:rFonts w:ascii="Arial" w:hAnsi="Arial" w:eastAsia="Arial" w:cs="Arial"/>
        </w:rPr>
        <w:t xml:space="preserve">. To achieve this, </w:t>
      </w:r>
      <w:r w:rsidRPr="0D56AA5C" w:rsidR="54AFB8F4">
        <w:rPr>
          <w:rFonts w:ascii="Arial" w:hAnsi="Arial" w:eastAsia="Arial" w:cs="Arial"/>
        </w:rPr>
        <w:t xml:space="preserve">the class teacher became an </w:t>
      </w:r>
      <w:r w:rsidRPr="0D56AA5C" w:rsidR="54AFB8F4">
        <w:rPr>
          <w:rFonts w:ascii="Arial" w:hAnsi="Arial" w:eastAsia="Arial" w:cs="Arial"/>
        </w:rPr>
        <w:t>additional</w:t>
      </w:r>
      <w:r w:rsidRPr="0D56AA5C" w:rsidR="54AFB8F4">
        <w:rPr>
          <w:rFonts w:ascii="Arial" w:hAnsi="Arial" w:eastAsia="Arial" w:cs="Arial"/>
        </w:rPr>
        <w:t xml:space="preserve"> observer</w:t>
      </w:r>
      <w:r w:rsidRPr="0D56AA5C" w:rsidR="54AFB8F4">
        <w:rPr>
          <w:rFonts w:ascii="Arial" w:hAnsi="Arial" w:eastAsia="Arial" w:cs="Arial"/>
        </w:rPr>
        <w:t xml:space="preserve">.  </w:t>
      </w:r>
      <w:r w:rsidRPr="0D56AA5C" w:rsidR="54AFB8F4">
        <w:rPr>
          <w:rFonts w:ascii="Arial" w:hAnsi="Arial" w:eastAsia="Arial" w:cs="Arial"/>
        </w:rPr>
        <w:t xml:space="preserve">This was so that </w:t>
      </w:r>
      <w:r w:rsidRPr="0D56AA5C" w:rsidR="19B73779">
        <w:rPr>
          <w:rFonts w:ascii="Arial" w:hAnsi="Arial" w:eastAsia="Arial" w:cs="Arial"/>
        </w:rPr>
        <w:t xml:space="preserve">multiple observers could be used during observations, allowing for </w:t>
      </w:r>
      <w:r w:rsidRPr="0D56AA5C" w:rsidR="536DAB00">
        <w:rPr>
          <w:rFonts w:ascii="Arial" w:hAnsi="Arial" w:eastAsia="Arial" w:cs="Arial"/>
        </w:rPr>
        <w:t>comparison</w:t>
      </w:r>
      <w:r w:rsidRPr="0D56AA5C" w:rsidR="19B73779">
        <w:rPr>
          <w:rFonts w:ascii="Arial" w:hAnsi="Arial" w:eastAsia="Arial" w:cs="Arial"/>
        </w:rPr>
        <w:t xml:space="preserve"> and creating a more reliable re</w:t>
      </w:r>
      <w:r w:rsidRPr="0D56AA5C" w:rsidR="52B76674">
        <w:rPr>
          <w:rFonts w:ascii="Arial" w:hAnsi="Arial" w:eastAsia="Arial" w:cs="Arial"/>
        </w:rPr>
        <w:t xml:space="preserve">cord of what was </w:t>
      </w:r>
      <w:r w:rsidRPr="0D56AA5C" w:rsidR="52B76674">
        <w:rPr>
          <w:rFonts w:ascii="Arial" w:hAnsi="Arial" w:eastAsia="Arial" w:cs="Arial"/>
        </w:rPr>
        <w:t>observed</w:t>
      </w:r>
      <w:r w:rsidRPr="0D56AA5C" w:rsidR="52B76674">
        <w:rPr>
          <w:rFonts w:ascii="Arial" w:hAnsi="Arial" w:eastAsia="Arial" w:cs="Arial"/>
          <w:color w:val="auto"/>
        </w:rPr>
        <w:t xml:space="preserve">. </w:t>
      </w:r>
      <w:r w:rsidRPr="0D56AA5C" w:rsidR="7048EA4D">
        <w:rPr>
          <w:rFonts w:ascii="Arial" w:hAnsi="Arial" w:eastAsia="Arial" w:cs="Arial"/>
          <w:color w:val="auto"/>
        </w:rPr>
        <w:t>Additionally</w:t>
      </w:r>
      <w:r w:rsidRPr="0D56AA5C" w:rsidR="52B76674">
        <w:rPr>
          <w:rFonts w:ascii="Arial" w:hAnsi="Arial" w:eastAsia="Arial" w:cs="Arial"/>
          <w:color w:val="auto"/>
        </w:rPr>
        <w:t xml:space="preserve">, an audit trail </w:t>
      </w:r>
      <w:r w:rsidRPr="0D56AA5C" w:rsidR="29FA8C66">
        <w:rPr>
          <w:rFonts w:ascii="Arial" w:hAnsi="Arial" w:eastAsia="Arial" w:cs="Arial"/>
          <w:color w:val="auto"/>
        </w:rPr>
        <w:t xml:space="preserve">in the form of the observation notes </w:t>
      </w:r>
      <w:r w:rsidRPr="0D56AA5C" w:rsidR="52B76674">
        <w:rPr>
          <w:rFonts w:ascii="Arial" w:hAnsi="Arial" w:eastAsia="Arial" w:cs="Arial"/>
          <w:color w:val="auto"/>
        </w:rPr>
        <w:t xml:space="preserve">could be produced to </w:t>
      </w:r>
      <w:r w:rsidRPr="0D56AA5C" w:rsidR="64E3214C">
        <w:rPr>
          <w:rFonts w:ascii="Arial" w:hAnsi="Arial" w:eastAsia="Arial" w:cs="Arial"/>
          <w:color w:val="auto"/>
        </w:rPr>
        <w:t>document</w:t>
      </w:r>
      <w:r w:rsidRPr="0D56AA5C" w:rsidR="52B76674">
        <w:rPr>
          <w:rFonts w:ascii="Arial" w:hAnsi="Arial" w:eastAsia="Arial" w:cs="Arial"/>
          <w:color w:val="auto"/>
        </w:rPr>
        <w:t xml:space="preserve"> the entire research process, including data collection methods, changes in the research design, and the rationale for those changes. This thorough documentatio</w:t>
      </w:r>
      <w:r w:rsidRPr="0D56AA5C" w:rsidR="62361222">
        <w:rPr>
          <w:rFonts w:ascii="Arial" w:hAnsi="Arial" w:eastAsia="Arial" w:cs="Arial"/>
          <w:color w:val="auto"/>
        </w:rPr>
        <w:t>n allows others to follow the research process and understand the decisions made.</w:t>
      </w:r>
    </w:p>
    <w:p w:rsidR="3E88BC8F" w:rsidP="0D7733C7" w:rsidRDefault="3E88BC8F" w14:paraId="5F25F1FF" w14:textId="5BCBC150">
      <w:pPr>
        <w:pStyle w:val="Normal"/>
        <w:suppressLineNumbers w:val="0"/>
        <w:bidi w:val="0"/>
        <w:spacing w:before="0" w:beforeAutospacing="off" w:after="160" w:afterAutospacing="off" w:line="259" w:lineRule="auto"/>
        <w:ind w:left="0" w:right="0"/>
        <w:jc w:val="left"/>
        <w:rPr>
          <w:rFonts w:ascii="Arial" w:hAnsi="Arial" w:eastAsia="Arial" w:cs="Arial"/>
        </w:rPr>
      </w:pPr>
      <w:r w:rsidRPr="0D56AA5C" w:rsidR="3E88BC8F">
        <w:rPr>
          <w:rFonts w:ascii="Arial" w:hAnsi="Arial" w:eastAsia="Arial" w:cs="Arial"/>
        </w:rPr>
        <w:t>To investigate how the presence of background music in a Year 5/6 class affects the concentration and productivity of the students,</w:t>
      </w:r>
      <w:r w:rsidRPr="0D56AA5C" w:rsidR="6F61E861">
        <w:rPr>
          <w:rFonts w:ascii="Arial" w:hAnsi="Arial" w:eastAsia="Arial" w:cs="Arial"/>
        </w:rPr>
        <w:t xml:space="preserve"> collecting both</w:t>
      </w:r>
      <w:r w:rsidRPr="0D56AA5C" w:rsidR="3E88BC8F">
        <w:rPr>
          <w:rFonts w:ascii="Arial" w:hAnsi="Arial" w:eastAsia="Arial" w:cs="Arial"/>
        </w:rPr>
        <w:t xml:space="preserve"> </w:t>
      </w:r>
      <w:r w:rsidRPr="0D56AA5C" w:rsidR="1F430F19">
        <w:rPr>
          <w:rFonts w:ascii="Arial" w:hAnsi="Arial" w:eastAsia="Arial" w:cs="Arial"/>
        </w:rPr>
        <w:t>qualitative</w:t>
      </w:r>
      <w:r w:rsidRPr="0D56AA5C" w:rsidR="3E88BC8F">
        <w:rPr>
          <w:rFonts w:ascii="Arial" w:hAnsi="Arial" w:eastAsia="Arial" w:cs="Arial"/>
        </w:rPr>
        <w:t xml:space="preserve"> and quantitative data </w:t>
      </w:r>
      <w:r w:rsidRPr="0D56AA5C" w:rsidR="228C33C3">
        <w:rPr>
          <w:rFonts w:ascii="Arial" w:hAnsi="Arial" w:eastAsia="Arial" w:cs="Arial"/>
        </w:rPr>
        <w:t>will enhance the results of the study.</w:t>
      </w:r>
      <w:r w:rsidRPr="0D56AA5C" w:rsidR="1D8285EF">
        <w:rPr>
          <w:rFonts w:ascii="Arial" w:hAnsi="Arial" w:eastAsia="Arial" w:cs="Arial"/>
        </w:rPr>
        <w:t xml:space="preserve"> From the observation notes a thematic analysis will be employed to </w:t>
      </w:r>
      <w:r w:rsidRPr="0D56AA5C" w:rsidR="1D8285EF">
        <w:rPr>
          <w:rFonts w:ascii="Arial" w:hAnsi="Arial" w:eastAsia="Arial" w:cs="Arial"/>
        </w:rPr>
        <w:t>identify</w:t>
      </w:r>
      <w:r w:rsidRPr="0D56AA5C" w:rsidR="1D8285EF">
        <w:rPr>
          <w:rFonts w:ascii="Arial" w:hAnsi="Arial" w:eastAsia="Arial" w:cs="Arial"/>
        </w:rPr>
        <w:t xml:space="preserve"> patterns and themes related to the study question. Key themes might includ</w:t>
      </w:r>
      <w:r w:rsidRPr="0D56AA5C" w:rsidR="6AF90280">
        <w:rPr>
          <w:rFonts w:ascii="Arial" w:hAnsi="Arial" w:eastAsia="Arial" w:cs="Arial"/>
        </w:rPr>
        <w:t>e</w:t>
      </w:r>
      <w:r w:rsidRPr="0D56AA5C" w:rsidR="1D8285EF">
        <w:rPr>
          <w:rFonts w:ascii="Arial" w:hAnsi="Arial" w:eastAsia="Arial" w:cs="Arial"/>
        </w:rPr>
        <w:t xml:space="preserve"> levels of focus, task completion rates, an</w:t>
      </w:r>
      <w:r w:rsidRPr="0D56AA5C" w:rsidR="3B213BBB">
        <w:rPr>
          <w:rFonts w:ascii="Arial" w:hAnsi="Arial" w:eastAsia="Arial" w:cs="Arial"/>
        </w:rPr>
        <w:t>d classroom disruptions. This process involves coding data, searching for recurring themes and interpreting the significance of these themes in relation to the research question.</w:t>
      </w:r>
      <w:r w:rsidRPr="0D56AA5C" w:rsidR="0B36975D">
        <w:rPr>
          <w:rFonts w:ascii="Arial" w:hAnsi="Arial" w:eastAsia="Arial" w:cs="Arial"/>
        </w:rPr>
        <w:t xml:space="preserve"> </w:t>
      </w:r>
      <w:r w:rsidRPr="0D56AA5C" w:rsidR="4D2581D5">
        <w:rPr>
          <w:rFonts w:ascii="Arial" w:hAnsi="Arial" w:eastAsia="Arial" w:cs="Arial"/>
        </w:rPr>
        <w:t xml:space="preserve">Tables will be created to collate evidence for where the themes have been found to help </w:t>
      </w:r>
      <w:r w:rsidRPr="0D56AA5C" w:rsidR="4D2581D5">
        <w:rPr>
          <w:rFonts w:ascii="Arial" w:hAnsi="Arial" w:eastAsia="Arial" w:cs="Arial"/>
        </w:rPr>
        <w:t>demonstrate</w:t>
      </w:r>
      <w:r w:rsidRPr="0D56AA5C" w:rsidR="4D2581D5">
        <w:rPr>
          <w:rFonts w:ascii="Arial" w:hAnsi="Arial" w:eastAsia="Arial" w:cs="Arial"/>
        </w:rPr>
        <w:t xml:space="preserve"> the dependa</w:t>
      </w:r>
      <w:r w:rsidRPr="0D56AA5C" w:rsidR="14106F81">
        <w:rPr>
          <w:rFonts w:ascii="Arial" w:hAnsi="Arial" w:eastAsia="Arial" w:cs="Arial"/>
        </w:rPr>
        <w:t xml:space="preserve">bility and confirmability of the data.  </w:t>
      </w:r>
    </w:p>
    <w:p w:rsidR="0B36975D" w:rsidP="0D7733C7" w:rsidRDefault="0B36975D" w14:paraId="5B993D59" w14:textId="4820CAE2">
      <w:pPr>
        <w:pStyle w:val="Normal"/>
        <w:suppressLineNumbers w:val="0"/>
        <w:bidi w:val="0"/>
        <w:spacing w:before="0" w:beforeAutospacing="off" w:after="160" w:afterAutospacing="off" w:line="259" w:lineRule="auto"/>
        <w:ind w:left="0" w:right="0"/>
        <w:jc w:val="left"/>
        <w:rPr>
          <w:rFonts w:ascii="Arial" w:hAnsi="Arial" w:eastAsia="Arial" w:cs="Arial"/>
        </w:rPr>
      </w:pPr>
      <w:r w:rsidRPr="0D56AA5C" w:rsidR="14106F81">
        <w:rPr>
          <w:rFonts w:ascii="Arial" w:hAnsi="Arial" w:eastAsia="Arial" w:cs="Arial"/>
        </w:rPr>
        <w:t>T</w:t>
      </w:r>
      <w:r w:rsidRPr="0D56AA5C" w:rsidR="0B36975D">
        <w:rPr>
          <w:rFonts w:ascii="Arial" w:hAnsi="Arial" w:eastAsia="Arial" w:cs="Arial"/>
        </w:rPr>
        <w:t xml:space="preserve">he questionnaires will retrieve both </w:t>
      </w:r>
      <w:r w:rsidRPr="0D56AA5C" w:rsidR="77CAF565">
        <w:rPr>
          <w:rFonts w:ascii="Arial" w:hAnsi="Arial" w:eastAsia="Arial" w:cs="Arial"/>
        </w:rPr>
        <w:t>qualitative</w:t>
      </w:r>
      <w:r w:rsidRPr="0D56AA5C" w:rsidR="0B36975D">
        <w:rPr>
          <w:rFonts w:ascii="Arial" w:hAnsi="Arial" w:eastAsia="Arial" w:cs="Arial"/>
        </w:rPr>
        <w:t xml:space="preserve"> and quantitative data with a </w:t>
      </w:r>
      <w:r w:rsidRPr="0D56AA5C" w:rsidR="549C2E66">
        <w:rPr>
          <w:rFonts w:ascii="Arial" w:hAnsi="Arial" w:eastAsia="Arial" w:cs="Arial"/>
        </w:rPr>
        <w:t>combined</w:t>
      </w:r>
      <w:r w:rsidRPr="0D56AA5C" w:rsidR="0B36975D">
        <w:rPr>
          <w:rFonts w:ascii="Arial" w:hAnsi="Arial" w:eastAsia="Arial" w:cs="Arial"/>
        </w:rPr>
        <w:t xml:space="preserve"> style of </w:t>
      </w:r>
      <w:r w:rsidRPr="0D56AA5C" w:rsidR="75EF306F">
        <w:rPr>
          <w:rFonts w:ascii="Arial" w:hAnsi="Arial" w:eastAsia="Arial" w:cs="Arial"/>
        </w:rPr>
        <w:t>open-ended</w:t>
      </w:r>
      <w:r w:rsidRPr="0D56AA5C" w:rsidR="336E8746">
        <w:rPr>
          <w:rFonts w:ascii="Arial" w:hAnsi="Arial" w:eastAsia="Arial" w:cs="Arial"/>
        </w:rPr>
        <w:t xml:space="preserve"> questions and rating scale questions.</w:t>
      </w:r>
      <w:r w:rsidRPr="0D56AA5C" w:rsidR="12B9575D">
        <w:rPr>
          <w:rFonts w:ascii="Arial" w:hAnsi="Arial" w:eastAsia="Arial" w:cs="Arial"/>
        </w:rPr>
        <w:t xml:space="preserve"> Quantitative responses will be analysed using descriptive statistics to summarize the data, for example the mean, median and mode. Results will be displ</w:t>
      </w:r>
      <w:r w:rsidRPr="0D56AA5C" w:rsidR="63A5C040">
        <w:rPr>
          <w:rFonts w:ascii="Arial" w:hAnsi="Arial" w:eastAsia="Arial" w:cs="Arial"/>
        </w:rPr>
        <w:t xml:space="preserve">ayed in graphs to illustrate trends and variations in </w:t>
      </w:r>
      <w:r w:rsidRPr="0D56AA5C" w:rsidR="63A5C040">
        <w:rPr>
          <w:rFonts w:ascii="Arial" w:hAnsi="Arial" w:eastAsia="Arial" w:cs="Arial"/>
        </w:rPr>
        <w:t>perceptions</w:t>
      </w:r>
      <w:r w:rsidRPr="0D56AA5C" w:rsidR="63A5C040">
        <w:rPr>
          <w:rFonts w:ascii="Arial" w:hAnsi="Arial" w:eastAsia="Arial" w:cs="Arial"/>
        </w:rPr>
        <w:t>.</w:t>
      </w:r>
      <w:r w:rsidRPr="0D56AA5C" w:rsidR="32A49C21">
        <w:rPr>
          <w:rFonts w:ascii="Arial" w:hAnsi="Arial" w:eastAsia="Arial" w:cs="Arial"/>
        </w:rPr>
        <w:t xml:space="preserve"> The qualitative data will be used to create an </w:t>
      </w:r>
      <w:r w:rsidRPr="0D56AA5C" w:rsidR="32A49C21">
        <w:rPr>
          <w:rFonts w:ascii="Arial" w:hAnsi="Arial" w:eastAsia="Arial" w:cs="Arial"/>
        </w:rPr>
        <w:t>additional</w:t>
      </w:r>
      <w:r w:rsidRPr="0D56AA5C" w:rsidR="32A49C21">
        <w:rPr>
          <w:rFonts w:ascii="Arial" w:hAnsi="Arial" w:eastAsia="Arial" w:cs="Arial"/>
        </w:rPr>
        <w:t xml:space="preserve"> source of thematic data. </w:t>
      </w:r>
    </w:p>
    <w:p w:rsidR="1292EC2B" w:rsidP="6A96AA2E" w:rsidRDefault="1292EC2B" w14:paraId="0088C540" w14:textId="2C729D99">
      <w:pPr>
        <w:rPr>
          <w:rFonts w:ascii="Arial" w:hAnsi="Arial" w:eastAsia="Arial" w:cs="Arial"/>
        </w:rPr>
      </w:pPr>
      <w:r w:rsidRPr="0D7733C7" w:rsidR="00C50A10">
        <w:rPr>
          <w:rFonts w:ascii="Arial" w:hAnsi="Arial" w:eastAsia="Arial" w:cs="Arial"/>
          <w:b w:val="1"/>
          <w:bCs w:val="1"/>
        </w:rPr>
        <w:t>Ethical considerations</w:t>
      </w:r>
    </w:p>
    <w:p w:rsidR="6BD6740C" w:rsidP="2D48A1E0" w:rsidRDefault="6BD6740C" w14:paraId="2808C9ED" w14:textId="65A46754">
      <w:pPr>
        <w:rPr>
          <w:rFonts w:ascii="Arial" w:hAnsi="Arial" w:eastAsia="Arial" w:cs="Arial"/>
        </w:rPr>
      </w:pPr>
      <w:r w:rsidRPr="0D56AA5C" w:rsidR="48DA3528">
        <w:rPr>
          <w:rFonts w:ascii="Arial" w:hAnsi="Arial" w:eastAsia="Arial" w:cs="Arial"/>
        </w:rPr>
        <w:t xml:space="preserve">When </w:t>
      </w:r>
      <w:r w:rsidRPr="0D56AA5C" w:rsidR="437F662F">
        <w:rPr>
          <w:rFonts w:ascii="Arial" w:hAnsi="Arial" w:eastAsia="Arial" w:cs="Arial"/>
        </w:rPr>
        <w:t>conducting</w:t>
      </w:r>
      <w:r w:rsidRPr="0D56AA5C" w:rsidR="48DA3528">
        <w:rPr>
          <w:rFonts w:ascii="Arial" w:hAnsi="Arial" w:eastAsia="Arial" w:cs="Arial"/>
        </w:rPr>
        <w:t xml:space="preserve"> a case study focused on young people, </w:t>
      </w:r>
      <w:r w:rsidRPr="0D56AA5C" w:rsidR="32A3A7EA">
        <w:rPr>
          <w:rFonts w:ascii="Arial" w:hAnsi="Arial" w:eastAsia="Arial" w:cs="Arial"/>
        </w:rPr>
        <w:t>it is</w:t>
      </w:r>
      <w:r w:rsidRPr="0D56AA5C" w:rsidR="48DA3528">
        <w:rPr>
          <w:rFonts w:ascii="Arial" w:hAnsi="Arial" w:eastAsia="Arial" w:cs="Arial"/>
        </w:rPr>
        <w:t xml:space="preserve"> critical to adhere to ethical guidelines to ensure participant well-being </w:t>
      </w:r>
      <w:r w:rsidRPr="0D56AA5C" w:rsidR="48DA3528">
        <w:rPr>
          <w:rFonts w:ascii="Arial" w:hAnsi="Arial" w:eastAsia="Arial" w:cs="Arial"/>
        </w:rPr>
        <w:t>and</w:t>
      </w:r>
      <w:r w:rsidRPr="0D56AA5C" w:rsidR="08868A1D">
        <w:rPr>
          <w:rFonts w:ascii="Arial" w:hAnsi="Arial" w:eastAsia="Arial" w:cs="Arial"/>
        </w:rPr>
        <w:t xml:space="preserve"> the</w:t>
      </w:r>
      <w:r w:rsidRPr="0D56AA5C" w:rsidR="1A5F65FF">
        <w:rPr>
          <w:rFonts w:ascii="Arial" w:hAnsi="Arial" w:eastAsia="Arial" w:cs="Arial"/>
        </w:rPr>
        <w:t xml:space="preserve"> rights of the </w:t>
      </w:r>
      <w:r w:rsidRPr="0D56AA5C" w:rsidR="1A5F65FF">
        <w:rPr>
          <w:rFonts w:ascii="Arial" w:hAnsi="Arial" w:eastAsia="Arial" w:cs="Arial"/>
        </w:rPr>
        <w:t>students</w:t>
      </w:r>
      <w:r w:rsidRPr="0D56AA5C" w:rsidR="4CA08C57">
        <w:rPr>
          <w:rFonts w:ascii="Arial" w:hAnsi="Arial" w:eastAsia="Arial" w:cs="Arial"/>
        </w:rPr>
        <w:t xml:space="preserve"> (</w:t>
      </w:r>
      <w:r w:rsidRPr="0D56AA5C" w:rsidR="4CA08C57">
        <w:rPr>
          <w:rFonts w:ascii="Arial" w:hAnsi="Arial" w:eastAsia="Arial" w:cs="Arial"/>
        </w:rPr>
        <w:t>BERA,</w:t>
      </w:r>
      <w:r w:rsidRPr="0D56AA5C" w:rsidR="74E739CF">
        <w:rPr>
          <w:rFonts w:ascii="Arial" w:hAnsi="Arial" w:eastAsia="Arial" w:cs="Arial"/>
        </w:rPr>
        <w:t xml:space="preserve"> 2018)</w:t>
      </w:r>
      <w:r w:rsidRPr="0D56AA5C" w:rsidR="48DA3528">
        <w:rPr>
          <w:rFonts w:ascii="Arial" w:hAnsi="Arial" w:eastAsia="Arial" w:cs="Arial"/>
        </w:rPr>
        <w:t xml:space="preserve">. McGinn (2018) highlights </w:t>
      </w:r>
      <w:r w:rsidRPr="0D56AA5C" w:rsidR="6DFED9C5">
        <w:rPr>
          <w:rFonts w:ascii="Arial" w:hAnsi="Arial" w:eastAsia="Arial" w:cs="Arial"/>
        </w:rPr>
        <w:t>several</w:t>
      </w:r>
      <w:r w:rsidRPr="0D56AA5C" w:rsidR="48DA3528">
        <w:rPr>
          <w:rFonts w:ascii="Arial" w:hAnsi="Arial" w:eastAsia="Arial" w:cs="Arial"/>
        </w:rPr>
        <w:t xml:space="preserve"> ethical consider</w:t>
      </w:r>
      <w:r w:rsidRPr="0D56AA5C" w:rsidR="0169C00E">
        <w:rPr>
          <w:rFonts w:ascii="Arial" w:hAnsi="Arial" w:eastAsia="Arial" w:cs="Arial"/>
        </w:rPr>
        <w:t xml:space="preserve">ations that should be followed. The first step in this process involves seeking ethical approval from </w:t>
      </w:r>
      <w:r w:rsidRPr="0D56AA5C" w:rsidR="0169C00E">
        <w:rPr>
          <w:rFonts w:ascii="Arial" w:hAnsi="Arial" w:eastAsia="Arial" w:cs="Arial"/>
        </w:rPr>
        <w:t>an ethics committee</w:t>
      </w:r>
      <w:r w:rsidRPr="0D56AA5C" w:rsidR="0169C00E">
        <w:rPr>
          <w:rFonts w:ascii="Arial" w:hAnsi="Arial" w:eastAsia="Arial" w:cs="Arial"/>
        </w:rPr>
        <w:t>.</w:t>
      </w:r>
      <w:r w:rsidRPr="0D56AA5C" w:rsidR="19E08A36">
        <w:rPr>
          <w:rFonts w:ascii="Arial" w:hAnsi="Arial" w:eastAsia="Arial" w:cs="Arial"/>
        </w:rPr>
        <w:t xml:space="preserve"> University of Wales Trinity Saint David have their own ethics panel which </w:t>
      </w:r>
      <w:r w:rsidRPr="0D56AA5C" w:rsidR="65C0F2D2">
        <w:rPr>
          <w:rFonts w:ascii="Arial" w:hAnsi="Arial" w:eastAsia="Arial" w:cs="Arial"/>
        </w:rPr>
        <w:t>approved</w:t>
      </w:r>
      <w:r w:rsidRPr="0D56AA5C" w:rsidR="19E08A36">
        <w:rPr>
          <w:rFonts w:ascii="Arial" w:hAnsi="Arial" w:eastAsia="Arial" w:cs="Arial"/>
        </w:rPr>
        <w:t xml:space="preserve"> the ethics form for this case study.</w:t>
      </w:r>
      <w:r w:rsidRPr="0D56AA5C" w:rsidR="0169C00E">
        <w:rPr>
          <w:rFonts w:ascii="Arial" w:hAnsi="Arial" w:eastAsia="Arial" w:cs="Arial"/>
        </w:rPr>
        <w:t xml:space="preserve"> </w:t>
      </w:r>
      <w:r w:rsidRPr="0D56AA5C" w:rsidR="0169C00E">
        <w:rPr>
          <w:rFonts w:ascii="Arial" w:hAnsi="Arial" w:eastAsia="Arial" w:cs="Arial"/>
        </w:rPr>
        <w:t xml:space="preserve">This approval is obtained by completing an ethics form, which allows the researcher to consider and outline the ethical considerations for all </w:t>
      </w:r>
      <w:r w:rsidRPr="0D56AA5C" w:rsidR="5523CA0B">
        <w:rPr>
          <w:rFonts w:ascii="Arial" w:hAnsi="Arial" w:eastAsia="Arial" w:cs="Arial"/>
        </w:rPr>
        <w:t xml:space="preserve">participants in the study. Ethical considerations include minimising distress among participants, protecting participant confidentiality, and respecting participant </w:t>
      </w:r>
      <w:r w:rsidRPr="0D56AA5C" w:rsidR="32006FC4">
        <w:rPr>
          <w:rFonts w:ascii="Arial" w:hAnsi="Arial" w:eastAsia="Arial" w:cs="Arial"/>
        </w:rPr>
        <w:t>autonomy</w:t>
      </w:r>
      <w:r w:rsidRPr="0D56AA5C" w:rsidR="5523CA0B">
        <w:rPr>
          <w:rFonts w:ascii="Arial" w:hAnsi="Arial" w:eastAsia="Arial" w:cs="Arial"/>
        </w:rPr>
        <w:t>. Once t</w:t>
      </w:r>
      <w:r w:rsidRPr="0D56AA5C" w:rsidR="346FD16F">
        <w:rPr>
          <w:rFonts w:ascii="Arial" w:hAnsi="Arial" w:eastAsia="Arial" w:cs="Arial"/>
        </w:rPr>
        <w:t xml:space="preserve">he ethics form is </w:t>
      </w:r>
      <w:r w:rsidRPr="0D56AA5C" w:rsidR="346FD16F">
        <w:rPr>
          <w:rFonts w:ascii="Arial" w:hAnsi="Arial" w:eastAsia="Arial" w:cs="Arial"/>
        </w:rPr>
        <w:t>submitted</w:t>
      </w:r>
      <w:r w:rsidRPr="0D56AA5C" w:rsidR="346FD16F">
        <w:rPr>
          <w:rFonts w:ascii="Arial" w:hAnsi="Arial" w:eastAsia="Arial" w:cs="Arial"/>
        </w:rPr>
        <w:t xml:space="preserve">, the research project should not </w:t>
      </w:r>
      <w:r w:rsidRPr="0D56AA5C" w:rsidR="346FD16F">
        <w:rPr>
          <w:rFonts w:ascii="Arial" w:hAnsi="Arial" w:eastAsia="Arial" w:cs="Arial"/>
        </w:rPr>
        <w:t>commence</w:t>
      </w:r>
      <w:r w:rsidRPr="0D56AA5C" w:rsidR="346FD16F">
        <w:rPr>
          <w:rFonts w:ascii="Arial" w:hAnsi="Arial" w:eastAsia="Arial" w:cs="Arial"/>
        </w:rPr>
        <w:t xml:space="preserve"> until it is approved by the ethics committee. Any changes to the ethics form are not permissible after approval.</w:t>
      </w:r>
      <w:r w:rsidRPr="0D56AA5C" w:rsidR="407A2D4D">
        <w:rPr>
          <w:rFonts w:ascii="Arial" w:hAnsi="Arial" w:eastAsia="Arial" w:cs="Arial"/>
        </w:rPr>
        <w:t xml:space="preserve"> The ethic</w:t>
      </w:r>
      <w:r w:rsidRPr="0D56AA5C" w:rsidR="03636502">
        <w:rPr>
          <w:rFonts w:ascii="Arial" w:hAnsi="Arial" w:eastAsia="Arial" w:cs="Arial"/>
        </w:rPr>
        <w:t>s</w:t>
      </w:r>
      <w:r w:rsidRPr="0D56AA5C" w:rsidR="407A2D4D">
        <w:rPr>
          <w:rFonts w:ascii="Arial" w:hAnsi="Arial" w:eastAsia="Arial" w:cs="Arial"/>
        </w:rPr>
        <w:t xml:space="preserve"> form </w:t>
      </w:r>
      <w:r w:rsidRPr="0D56AA5C" w:rsidR="407A2D4D">
        <w:rPr>
          <w:rFonts w:ascii="Arial" w:hAnsi="Arial" w:eastAsia="Arial" w:cs="Arial"/>
        </w:rPr>
        <w:t>submitted</w:t>
      </w:r>
      <w:r w:rsidRPr="0D56AA5C" w:rsidR="407A2D4D">
        <w:rPr>
          <w:rFonts w:ascii="Arial" w:hAnsi="Arial" w:eastAsia="Arial" w:cs="Arial"/>
        </w:rPr>
        <w:t xml:space="preserve"> for this research project can be found </w:t>
      </w:r>
      <w:r w:rsidRPr="0D56AA5C" w:rsidR="3E39E202">
        <w:rPr>
          <w:rFonts w:ascii="Arial" w:hAnsi="Arial" w:eastAsia="Arial" w:cs="Arial"/>
        </w:rPr>
        <w:t>under</w:t>
      </w:r>
      <w:r w:rsidRPr="0D56AA5C" w:rsidR="407A2D4D">
        <w:rPr>
          <w:rFonts w:ascii="Arial" w:hAnsi="Arial" w:eastAsia="Arial" w:cs="Arial"/>
        </w:rPr>
        <w:t xml:space="preserve"> </w:t>
      </w:r>
      <w:r w:rsidRPr="0D56AA5C" w:rsidR="5672CD67">
        <w:rPr>
          <w:rFonts w:ascii="Arial" w:hAnsi="Arial" w:eastAsia="Arial" w:cs="Arial"/>
        </w:rPr>
        <w:t>A</w:t>
      </w:r>
      <w:r w:rsidRPr="0D56AA5C" w:rsidR="407A2D4D">
        <w:rPr>
          <w:rFonts w:ascii="Arial" w:hAnsi="Arial" w:eastAsia="Arial" w:cs="Arial"/>
        </w:rPr>
        <w:t>ppendix</w:t>
      </w:r>
      <w:r w:rsidRPr="0D56AA5C" w:rsidR="4D05AE80">
        <w:rPr>
          <w:rFonts w:ascii="Arial" w:hAnsi="Arial" w:eastAsia="Arial" w:cs="Arial"/>
        </w:rPr>
        <w:t xml:space="preserve"> A</w:t>
      </w:r>
      <w:r w:rsidRPr="0D56AA5C" w:rsidR="407A2D4D">
        <w:rPr>
          <w:rFonts w:ascii="Arial" w:hAnsi="Arial" w:eastAsia="Arial" w:cs="Arial"/>
        </w:rPr>
        <w:t>,</w:t>
      </w:r>
      <w:r w:rsidRPr="0D56AA5C" w:rsidR="407A2D4D">
        <w:rPr>
          <w:rFonts w:ascii="Arial" w:hAnsi="Arial" w:eastAsia="Arial" w:cs="Arial"/>
        </w:rPr>
        <w:t xml:space="preserve"> detailing ethical considerations and procedures to be followed. Adhering to these ethical guidelines </w:t>
      </w:r>
      <w:r w:rsidRPr="0D56AA5C" w:rsidR="49D37DE0">
        <w:rPr>
          <w:rFonts w:ascii="Arial" w:hAnsi="Arial" w:eastAsia="Arial" w:cs="Arial"/>
        </w:rPr>
        <w:t>ensured</w:t>
      </w:r>
      <w:r w:rsidRPr="0D56AA5C" w:rsidR="407A2D4D">
        <w:rPr>
          <w:rFonts w:ascii="Arial" w:hAnsi="Arial" w:eastAsia="Arial" w:cs="Arial"/>
        </w:rPr>
        <w:t xml:space="preserve"> that the research is conducted ethically, </w:t>
      </w:r>
      <w:r w:rsidRPr="0D56AA5C" w:rsidR="06E91855">
        <w:rPr>
          <w:rFonts w:ascii="Arial" w:hAnsi="Arial" w:eastAsia="Arial" w:cs="Arial"/>
        </w:rPr>
        <w:t>protecting the rights and welfare of all participants involved.</w:t>
      </w:r>
    </w:p>
    <w:p w:rsidR="37488606" w:rsidP="2D48A1E0" w:rsidRDefault="37488606" w14:paraId="42167E55" w14:textId="22E78F1D">
      <w:pPr>
        <w:rPr>
          <w:rFonts w:ascii="Arial" w:hAnsi="Arial" w:eastAsia="Arial" w:cs="Arial"/>
        </w:rPr>
      </w:pPr>
      <w:r w:rsidRPr="2D48A1E0">
        <w:rPr>
          <w:rFonts w:ascii="Arial" w:hAnsi="Arial" w:eastAsia="Arial" w:cs="Arial"/>
        </w:rPr>
        <w:t>Research involving children carries added responsibilities to ensure their well-being, as emphasised by the NSPCC (no date). Parent or caregivers of the students must be fully</w:t>
      </w:r>
      <w:r w:rsidRPr="2D48A1E0" w:rsidR="2E2BBA05">
        <w:rPr>
          <w:rFonts w:ascii="Arial" w:hAnsi="Arial" w:eastAsia="Arial" w:cs="Arial"/>
        </w:rPr>
        <w:t xml:space="preserve"> informed about the research taking place, and their consent must be obtained for the child to participate in the study.</w:t>
      </w:r>
      <w:r w:rsidRPr="2D48A1E0" w:rsidR="3D568635">
        <w:rPr>
          <w:rFonts w:ascii="Arial" w:hAnsi="Arial" w:eastAsia="Arial" w:cs="Arial"/>
        </w:rPr>
        <w:t xml:space="preserve"> </w:t>
      </w:r>
    </w:p>
    <w:p w:rsidR="3243E18D" w:rsidP="2D48A1E0" w:rsidRDefault="3243E18D" w14:paraId="244A60BE" w14:textId="37501597">
      <w:pPr>
        <w:rPr>
          <w:rFonts w:ascii="Arial" w:hAnsi="Arial" w:eastAsia="Arial" w:cs="Arial"/>
        </w:rPr>
      </w:pPr>
      <w:r w:rsidRPr="0D56AA5C" w:rsidR="7839D2EE">
        <w:rPr>
          <w:rFonts w:ascii="Arial" w:hAnsi="Arial" w:eastAsia="Arial" w:cs="Arial"/>
        </w:rPr>
        <w:t>In terms of this case study, obtaining informed consent from all participants, including students, teachers, and parents/</w:t>
      </w:r>
      <w:r w:rsidRPr="0D56AA5C" w:rsidR="1815930B">
        <w:rPr>
          <w:rFonts w:ascii="Arial" w:hAnsi="Arial" w:eastAsia="Arial" w:cs="Arial"/>
        </w:rPr>
        <w:t>guardians</w:t>
      </w:r>
      <w:r w:rsidRPr="0D56AA5C" w:rsidR="7839D2EE">
        <w:rPr>
          <w:rFonts w:ascii="Arial" w:hAnsi="Arial" w:eastAsia="Arial" w:cs="Arial"/>
        </w:rPr>
        <w:t xml:space="preserve">, </w:t>
      </w:r>
      <w:r w:rsidRPr="0D56AA5C" w:rsidR="055EE0CA">
        <w:rPr>
          <w:rFonts w:ascii="Arial" w:hAnsi="Arial" w:eastAsia="Arial" w:cs="Arial"/>
        </w:rPr>
        <w:t>was</w:t>
      </w:r>
      <w:r w:rsidRPr="0D56AA5C" w:rsidR="7839D2EE">
        <w:rPr>
          <w:rFonts w:ascii="Arial" w:hAnsi="Arial" w:eastAsia="Arial" w:cs="Arial"/>
        </w:rPr>
        <w:t xml:space="preserve"> a </w:t>
      </w:r>
      <w:r w:rsidRPr="0D56AA5C" w:rsidR="2F3B661E">
        <w:rPr>
          <w:rFonts w:ascii="Arial" w:hAnsi="Arial" w:eastAsia="Arial" w:cs="Arial"/>
        </w:rPr>
        <w:t>priority</w:t>
      </w:r>
      <w:r w:rsidRPr="0D56AA5C" w:rsidR="7839D2EE">
        <w:rPr>
          <w:rFonts w:ascii="Arial" w:hAnsi="Arial" w:eastAsia="Arial" w:cs="Arial"/>
        </w:rPr>
        <w:t>. Appendix</w:t>
      </w:r>
      <w:r w:rsidRPr="0D56AA5C" w:rsidR="7839D2EE">
        <w:rPr>
          <w:rFonts w:ascii="Arial" w:hAnsi="Arial" w:eastAsia="Arial" w:cs="Arial"/>
        </w:rPr>
        <w:t xml:space="preserve"> </w:t>
      </w:r>
      <w:r w:rsidRPr="0D56AA5C" w:rsidR="644A6C48">
        <w:rPr>
          <w:rFonts w:ascii="Arial" w:hAnsi="Arial" w:eastAsia="Arial" w:cs="Arial"/>
        </w:rPr>
        <w:t>B</w:t>
      </w:r>
      <w:r w:rsidRPr="0D56AA5C" w:rsidR="7839D2EE">
        <w:rPr>
          <w:rFonts w:ascii="Arial" w:hAnsi="Arial" w:eastAsia="Arial" w:cs="Arial"/>
        </w:rPr>
        <w:t xml:space="preserve"> </w:t>
      </w:r>
      <w:r w:rsidRPr="0D56AA5C" w:rsidR="7839D2EE">
        <w:rPr>
          <w:rFonts w:ascii="Arial" w:hAnsi="Arial" w:eastAsia="Arial" w:cs="Arial"/>
        </w:rPr>
        <w:t>contains</w:t>
      </w:r>
      <w:r w:rsidRPr="0D56AA5C" w:rsidR="7839D2EE">
        <w:rPr>
          <w:rFonts w:ascii="Arial" w:hAnsi="Arial" w:eastAsia="Arial" w:cs="Arial"/>
        </w:rPr>
        <w:t xml:space="preserve"> the letter that </w:t>
      </w:r>
      <w:r w:rsidRPr="0D56AA5C" w:rsidR="2E0B78A3">
        <w:rPr>
          <w:rFonts w:ascii="Arial" w:hAnsi="Arial" w:eastAsia="Arial" w:cs="Arial"/>
        </w:rPr>
        <w:t>was</w:t>
      </w:r>
      <w:r w:rsidRPr="0D56AA5C" w:rsidR="7839D2EE">
        <w:rPr>
          <w:rFonts w:ascii="Arial" w:hAnsi="Arial" w:eastAsia="Arial" w:cs="Arial"/>
        </w:rPr>
        <w:t xml:space="preserve"> be sent home with each student, outlining the purpose of the study, the </w:t>
      </w:r>
      <w:r w:rsidRPr="0D56AA5C" w:rsidR="3781E21E">
        <w:rPr>
          <w:rFonts w:ascii="Arial" w:hAnsi="Arial" w:eastAsia="Arial" w:cs="Arial"/>
        </w:rPr>
        <w:t>participation</w:t>
      </w:r>
      <w:r w:rsidRPr="0D56AA5C" w:rsidR="26CBA572">
        <w:rPr>
          <w:rFonts w:ascii="Arial" w:hAnsi="Arial" w:eastAsia="Arial" w:cs="Arial"/>
        </w:rPr>
        <w:t xml:space="preserve"> details, and </w:t>
      </w:r>
      <w:r w:rsidRPr="0D56AA5C" w:rsidR="26CBA572">
        <w:rPr>
          <w:rFonts w:ascii="Arial" w:hAnsi="Arial" w:eastAsia="Arial" w:cs="Arial"/>
        </w:rPr>
        <w:t>emphas</w:t>
      </w:r>
      <w:r w:rsidRPr="0D56AA5C" w:rsidR="084AE7F4">
        <w:rPr>
          <w:rFonts w:ascii="Arial" w:hAnsi="Arial" w:eastAsia="Arial" w:cs="Arial"/>
        </w:rPr>
        <w:t>is</w:t>
      </w:r>
      <w:r w:rsidRPr="0D56AA5C" w:rsidR="26CBA572">
        <w:rPr>
          <w:rFonts w:ascii="Arial" w:hAnsi="Arial" w:eastAsia="Arial" w:cs="Arial"/>
        </w:rPr>
        <w:t>ing</w:t>
      </w:r>
      <w:r w:rsidRPr="0D56AA5C" w:rsidR="26CBA572">
        <w:rPr>
          <w:rFonts w:ascii="Arial" w:hAnsi="Arial" w:eastAsia="Arial" w:cs="Arial"/>
        </w:rPr>
        <w:t xml:space="preserve"> the voluntary nature of participation. The </w:t>
      </w:r>
      <w:r w:rsidRPr="0D56AA5C" w:rsidR="221B862E">
        <w:rPr>
          <w:rFonts w:ascii="Arial" w:hAnsi="Arial" w:eastAsia="Arial" w:cs="Arial"/>
        </w:rPr>
        <w:t>language</w:t>
      </w:r>
      <w:r w:rsidRPr="0D56AA5C" w:rsidR="26CBA572">
        <w:rPr>
          <w:rFonts w:ascii="Arial" w:hAnsi="Arial" w:eastAsia="Arial" w:cs="Arial"/>
        </w:rPr>
        <w:t xml:space="preserve"> used </w:t>
      </w:r>
      <w:r w:rsidRPr="0D56AA5C" w:rsidR="50FBFD18">
        <w:rPr>
          <w:rFonts w:ascii="Arial" w:hAnsi="Arial" w:eastAsia="Arial" w:cs="Arial"/>
        </w:rPr>
        <w:t>ensured</w:t>
      </w:r>
      <w:r w:rsidRPr="0D56AA5C" w:rsidR="26CBA572">
        <w:rPr>
          <w:rFonts w:ascii="Arial" w:hAnsi="Arial" w:eastAsia="Arial" w:cs="Arial"/>
        </w:rPr>
        <w:t xml:space="preserve"> clear understanding </w:t>
      </w:r>
      <w:r w:rsidRPr="0D56AA5C" w:rsidR="4EEAE939">
        <w:rPr>
          <w:rFonts w:ascii="Arial" w:hAnsi="Arial" w:eastAsia="Arial" w:cs="Arial"/>
        </w:rPr>
        <w:t>among</w:t>
      </w:r>
      <w:r w:rsidRPr="0D56AA5C" w:rsidR="26CBA572">
        <w:rPr>
          <w:rFonts w:ascii="Arial" w:hAnsi="Arial" w:eastAsia="Arial" w:cs="Arial"/>
        </w:rPr>
        <w:t xml:space="preserve"> recipients, which </w:t>
      </w:r>
      <w:r w:rsidRPr="0D56AA5C" w:rsidR="18D3C693">
        <w:rPr>
          <w:rFonts w:ascii="Arial" w:hAnsi="Arial" w:eastAsia="Arial" w:cs="Arial"/>
        </w:rPr>
        <w:t>was</w:t>
      </w:r>
      <w:r w:rsidRPr="0D56AA5C" w:rsidR="26CBA572">
        <w:rPr>
          <w:rFonts w:ascii="Arial" w:hAnsi="Arial" w:eastAsia="Arial" w:cs="Arial"/>
        </w:rPr>
        <w:t xml:space="preserve"> </w:t>
      </w:r>
      <w:r w:rsidRPr="0D56AA5C" w:rsidR="70607DD9">
        <w:rPr>
          <w:rFonts w:ascii="Arial" w:hAnsi="Arial" w:eastAsia="Arial" w:cs="Arial"/>
        </w:rPr>
        <w:t>crucial</w:t>
      </w:r>
      <w:r w:rsidRPr="0D56AA5C" w:rsidR="26CBA572">
        <w:rPr>
          <w:rFonts w:ascii="Arial" w:hAnsi="Arial" w:eastAsia="Arial" w:cs="Arial"/>
        </w:rPr>
        <w:t xml:space="preserve"> for ensuring informed consent. All returned consent forms </w:t>
      </w:r>
      <w:r w:rsidRPr="0D56AA5C" w:rsidR="76999631">
        <w:rPr>
          <w:rFonts w:ascii="Arial" w:hAnsi="Arial" w:eastAsia="Arial" w:cs="Arial"/>
        </w:rPr>
        <w:t>were</w:t>
      </w:r>
      <w:r w:rsidRPr="0D56AA5C" w:rsidR="26CBA572">
        <w:rPr>
          <w:rFonts w:ascii="Arial" w:hAnsi="Arial" w:eastAsia="Arial" w:cs="Arial"/>
        </w:rPr>
        <w:t xml:space="preserve"> securely stored on a password</w:t>
      </w:r>
      <w:r w:rsidRPr="0D56AA5C" w:rsidR="31C0136B">
        <w:rPr>
          <w:rFonts w:ascii="Arial" w:hAnsi="Arial" w:eastAsia="Arial" w:cs="Arial"/>
        </w:rPr>
        <w:t>-protected cloud storage platform accessible only to the researcher. This approach aligns with The Data Protection Act 2018, which implements the General Data Protection Regulation (GDPR) guidelines</w:t>
      </w:r>
      <w:r w:rsidRPr="0D56AA5C" w:rsidR="1529EF75">
        <w:rPr>
          <w:rFonts w:ascii="Arial" w:hAnsi="Arial" w:eastAsia="Arial" w:cs="Arial"/>
        </w:rPr>
        <w:t xml:space="preserve"> in the UK, </w:t>
      </w:r>
      <w:r w:rsidRPr="0D56AA5C" w:rsidR="317D7E2E">
        <w:rPr>
          <w:rFonts w:ascii="Arial" w:hAnsi="Arial" w:eastAsia="Arial" w:cs="Arial"/>
        </w:rPr>
        <w:t>and</w:t>
      </w:r>
      <w:r w:rsidRPr="0D56AA5C" w:rsidR="1529EF75">
        <w:rPr>
          <w:rFonts w:ascii="Arial" w:hAnsi="Arial" w:eastAsia="Arial" w:cs="Arial"/>
        </w:rPr>
        <w:t xml:space="preserve"> ensures data privacy and </w:t>
      </w:r>
      <w:r w:rsidRPr="0D56AA5C" w:rsidR="5A1F764E">
        <w:rPr>
          <w:rFonts w:ascii="Arial" w:hAnsi="Arial" w:eastAsia="Arial" w:cs="Arial"/>
        </w:rPr>
        <w:t>security</w:t>
      </w:r>
      <w:r w:rsidRPr="0D56AA5C" w:rsidR="1529EF75">
        <w:rPr>
          <w:rFonts w:ascii="Arial" w:hAnsi="Arial" w:eastAsia="Arial" w:cs="Arial"/>
        </w:rPr>
        <w:t xml:space="preserve"> (UK Government, 2015). During the data analysis phase, strict measures </w:t>
      </w:r>
      <w:r w:rsidRPr="0D56AA5C" w:rsidR="23E1CC84">
        <w:rPr>
          <w:rFonts w:ascii="Arial" w:hAnsi="Arial" w:eastAsia="Arial" w:cs="Arial"/>
        </w:rPr>
        <w:t>were</w:t>
      </w:r>
      <w:r w:rsidRPr="0D56AA5C" w:rsidR="1529EF75">
        <w:rPr>
          <w:rFonts w:ascii="Arial" w:hAnsi="Arial" w:eastAsia="Arial" w:cs="Arial"/>
        </w:rPr>
        <w:t xml:space="preserve"> taken to </w:t>
      </w:r>
      <w:r w:rsidRPr="0D56AA5C" w:rsidR="1529EF75">
        <w:rPr>
          <w:rFonts w:ascii="Arial" w:hAnsi="Arial" w:eastAsia="Arial" w:cs="Arial"/>
        </w:rPr>
        <w:t>maintain</w:t>
      </w:r>
      <w:r w:rsidRPr="0D56AA5C" w:rsidR="1529EF75">
        <w:rPr>
          <w:rFonts w:ascii="Arial" w:hAnsi="Arial" w:eastAsia="Arial" w:cs="Arial"/>
        </w:rPr>
        <w:t xml:space="preserve"> </w:t>
      </w:r>
      <w:r w:rsidRPr="0D56AA5C" w:rsidR="2EC85551">
        <w:rPr>
          <w:rFonts w:ascii="Arial" w:hAnsi="Arial" w:eastAsia="Arial" w:cs="Arial"/>
        </w:rPr>
        <w:t>participant</w:t>
      </w:r>
      <w:r w:rsidRPr="0D56AA5C" w:rsidR="1529EF75">
        <w:rPr>
          <w:rFonts w:ascii="Arial" w:hAnsi="Arial" w:eastAsia="Arial" w:cs="Arial"/>
        </w:rPr>
        <w:t xml:space="preserve"> anonymity. Personal id</w:t>
      </w:r>
      <w:r w:rsidRPr="0D56AA5C" w:rsidR="42550F07">
        <w:rPr>
          <w:rFonts w:ascii="Arial" w:hAnsi="Arial" w:eastAsia="Arial" w:cs="Arial"/>
        </w:rPr>
        <w:t xml:space="preserve">entifiers </w:t>
      </w:r>
      <w:r w:rsidRPr="0D56AA5C" w:rsidR="2E583CA4">
        <w:rPr>
          <w:rFonts w:ascii="Arial" w:hAnsi="Arial" w:eastAsia="Arial" w:cs="Arial"/>
        </w:rPr>
        <w:t>were</w:t>
      </w:r>
      <w:r w:rsidRPr="0D56AA5C" w:rsidR="42550F07">
        <w:rPr>
          <w:rFonts w:ascii="Arial" w:hAnsi="Arial" w:eastAsia="Arial" w:cs="Arial"/>
        </w:rPr>
        <w:t xml:space="preserve"> removed from the data, and all personal information </w:t>
      </w:r>
      <w:r w:rsidRPr="0D56AA5C" w:rsidR="0C7F8A51">
        <w:rPr>
          <w:rFonts w:ascii="Arial" w:hAnsi="Arial" w:eastAsia="Arial" w:cs="Arial"/>
        </w:rPr>
        <w:t>was</w:t>
      </w:r>
      <w:r w:rsidRPr="0D56AA5C" w:rsidR="42550F07">
        <w:rPr>
          <w:rFonts w:ascii="Arial" w:hAnsi="Arial" w:eastAsia="Arial" w:cs="Arial"/>
        </w:rPr>
        <w:t xml:space="preserve"> securely destroyed after </w:t>
      </w:r>
      <w:r w:rsidRPr="0D56AA5C" w:rsidR="4266DF55">
        <w:rPr>
          <w:rFonts w:ascii="Arial" w:hAnsi="Arial" w:eastAsia="Arial" w:cs="Arial"/>
        </w:rPr>
        <w:t>t</w:t>
      </w:r>
      <w:r w:rsidRPr="0D56AA5C" w:rsidR="42550F07">
        <w:rPr>
          <w:rFonts w:ascii="Arial" w:hAnsi="Arial" w:eastAsia="Arial" w:cs="Arial"/>
        </w:rPr>
        <w:t xml:space="preserve">he completion of this study, adhering to ethical </w:t>
      </w:r>
      <w:r w:rsidRPr="0D56AA5C" w:rsidR="7AA9DE28">
        <w:rPr>
          <w:rFonts w:ascii="Arial" w:hAnsi="Arial" w:eastAsia="Arial" w:cs="Arial"/>
        </w:rPr>
        <w:t>guidelines</w:t>
      </w:r>
      <w:r w:rsidRPr="0D56AA5C" w:rsidR="42550F07">
        <w:rPr>
          <w:rFonts w:ascii="Arial" w:hAnsi="Arial" w:eastAsia="Arial" w:cs="Arial"/>
        </w:rPr>
        <w:t xml:space="preserve"> and privacy regulations. For detailed information on ethical considerations governing this research project, ref</w:t>
      </w:r>
      <w:r w:rsidRPr="0D56AA5C" w:rsidR="5338D884">
        <w:rPr>
          <w:rFonts w:ascii="Arial" w:hAnsi="Arial" w:eastAsia="Arial" w:cs="Arial"/>
        </w:rPr>
        <w:t xml:space="preserve">er to Appendix </w:t>
      </w:r>
      <w:r w:rsidRPr="0D56AA5C" w:rsidR="646428E2">
        <w:rPr>
          <w:rFonts w:ascii="Arial" w:hAnsi="Arial" w:eastAsia="Arial" w:cs="Arial"/>
        </w:rPr>
        <w:t>A</w:t>
      </w:r>
      <w:r w:rsidRPr="0D56AA5C" w:rsidR="5338D884">
        <w:rPr>
          <w:rFonts w:ascii="Arial" w:hAnsi="Arial" w:eastAsia="Arial" w:cs="Arial"/>
        </w:rPr>
        <w:t xml:space="preserve"> </w:t>
      </w:r>
      <w:r w:rsidRPr="0D56AA5C" w:rsidR="5338D884">
        <w:rPr>
          <w:rFonts w:ascii="Arial" w:hAnsi="Arial" w:eastAsia="Arial" w:cs="Arial"/>
        </w:rPr>
        <w:t xml:space="preserve">where comprehensive </w:t>
      </w:r>
      <w:r w:rsidRPr="0D56AA5C" w:rsidR="2AD01CA6">
        <w:rPr>
          <w:rFonts w:ascii="Arial" w:hAnsi="Arial" w:eastAsia="Arial" w:cs="Arial"/>
        </w:rPr>
        <w:t>ethical</w:t>
      </w:r>
      <w:r w:rsidRPr="0D56AA5C" w:rsidR="5338D884">
        <w:rPr>
          <w:rFonts w:ascii="Arial" w:hAnsi="Arial" w:eastAsia="Arial" w:cs="Arial"/>
        </w:rPr>
        <w:t xml:space="preserve"> </w:t>
      </w:r>
      <w:r w:rsidRPr="0D56AA5C" w:rsidR="6B315B71">
        <w:rPr>
          <w:rFonts w:ascii="Arial" w:hAnsi="Arial" w:eastAsia="Arial" w:cs="Arial"/>
        </w:rPr>
        <w:t>guidelines</w:t>
      </w:r>
      <w:r w:rsidRPr="0D56AA5C" w:rsidR="5338D884">
        <w:rPr>
          <w:rFonts w:ascii="Arial" w:hAnsi="Arial" w:eastAsia="Arial" w:cs="Arial"/>
        </w:rPr>
        <w:t xml:space="preserve"> are outlined to ensure the welfare, </w:t>
      </w:r>
      <w:r w:rsidRPr="0D56AA5C" w:rsidR="5338D884">
        <w:rPr>
          <w:rFonts w:ascii="Arial" w:hAnsi="Arial" w:eastAsia="Arial" w:cs="Arial"/>
        </w:rPr>
        <w:t>rights</w:t>
      </w:r>
      <w:r w:rsidRPr="0D56AA5C" w:rsidR="5338D884">
        <w:rPr>
          <w:rFonts w:ascii="Arial" w:hAnsi="Arial" w:eastAsia="Arial" w:cs="Arial"/>
        </w:rPr>
        <w:t xml:space="preserve"> and </w:t>
      </w:r>
      <w:r w:rsidRPr="0D56AA5C" w:rsidR="0E534652">
        <w:rPr>
          <w:rFonts w:ascii="Arial" w:hAnsi="Arial" w:eastAsia="Arial" w:cs="Arial"/>
        </w:rPr>
        <w:t>confidentiality</w:t>
      </w:r>
      <w:r w:rsidRPr="0D56AA5C" w:rsidR="5338D884">
        <w:rPr>
          <w:rFonts w:ascii="Arial" w:hAnsi="Arial" w:eastAsia="Arial" w:cs="Arial"/>
        </w:rPr>
        <w:t xml:space="preserve"> of all participants.</w:t>
      </w:r>
      <w:r w:rsidRPr="0D56AA5C" w:rsidR="1D946FE2">
        <w:rPr>
          <w:rFonts w:ascii="Arial" w:hAnsi="Arial" w:eastAsia="Arial" w:cs="Arial"/>
        </w:rPr>
        <w:t xml:space="preserve"> By adhering to these </w:t>
      </w:r>
      <w:r w:rsidRPr="0D56AA5C" w:rsidR="0757EE93">
        <w:rPr>
          <w:rFonts w:ascii="Arial" w:hAnsi="Arial" w:eastAsia="Arial" w:cs="Arial"/>
        </w:rPr>
        <w:t>ethical</w:t>
      </w:r>
      <w:r w:rsidRPr="0D56AA5C" w:rsidR="1D946FE2">
        <w:rPr>
          <w:rFonts w:ascii="Arial" w:hAnsi="Arial" w:eastAsia="Arial" w:cs="Arial"/>
        </w:rPr>
        <w:t xml:space="preserve"> procedures, the research </w:t>
      </w:r>
      <w:r w:rsidRPr="0D56AA5C" w:rsidR="6A194AD8">
        <w:rPr>
          <w:rFonts w:ascii="Arial" w:hAnsi="Arial" w:eastAsia="Arial" w:cs="Arial"/>
        </w:rPr>
        <w:t>aimed</w:t>
      </w:r>
      <w:r w:rsidRPr="0D56AA5C" w:rsidR="1D946FE2">
        <w:rPr>
          <w:rFonts w:ascii="Arial" w:hAnsi="Arial" w:eastAsia="Arial" w:cs="Arial"/>
        </w:rPr>
        <w:t xml:space="preserve"> to conduct a study that respect</w:t>
      </w:r>
      <w:r w:rsidRPr="0D56AA5C" w:rsidR="72C4DB0D">
        <w:rPr>
          <w:rFonts w:ascii="Arial" w:hAnsi="Arial" w:eastAsia="Arial" w:cs="Arial"/>
        </w:rPr>
        <w:t>ed</w:t>
      </w:r>
      <w:r w:rsidRPr="0D56AA5C" w:rsidR="1D946FE2">
        <w:rPr>
          <w:rFonts w:ascii="Arial" w:hAnsi="Arial" w:eastAsia="Arial" w:cs="Arial"/>
        </w:rPr>
        <w:t xml:space="preserve"> the rights of all involved while producing a valu</w:t>
      </w:r>
      <w:r w:rsidRPr="0D56AA5C" w:rsidR="418E7EC3">
        <w:rPr>
          <w:rFonts w:ascii="Arial" w:hAnsi="Arial" w:eastAsia="Arial" w:cs="Arial"/>
        </w:rPr>
        <w:t>able insight into the effect of relaxing background music in a Year 5/6 class.</w:t>
      </w:r>
      <w:r w:rsidRPr="0D56AA5C" w:rsidR="5653D44D">
        <w:rPr>
          <w:rFonts w:ascii="Arial" w:hAnsi="Arial" w:eastAsia="Arial" w:cs="Arial"/>
        </w:rPr>
        <w:t xml:space="preserve"> </w:t>
      </w:r>
    </w:p>
    <w:p w:rsidR="5653D44D" w:rsidP="0D56AA5C" w:rsidRDefault="5653D44D" w14:paraId="42A67B62" w14:textId="6BC1AA5C">
      <w:pPr>
        <w:rPr>
          <w:rFonts w:ascii="Arial" w:hAnsi="Arial" w:eastAsia="Arial" w:cs="Arial"/>
        </w:rPr>
      </w:pPr>
      <w:r w:rsidRPr="0D56AA5C" w:rsidR="5653D44D">
        <w:rPr>
          <w:rFonts w:ascii="Arial" w:hAnsi="Arial" w:eastAsia="Arial" w:cs="Arial"/>
        </w:rPr>
        <w:t xml:space="preserve">It is also important to </w:t>
      </w:r>
      <w:r w:rsidRPr="0D56AA5C" w:rsidR="5653D44D">
        <w:rPr>
          <w:rFonts w:ascii="Arial" w:hAnsi="Arial" w:eastAsia="Arial" w:cs="Arial"/>
        </w:rPr>
        <w:t>state</w:t>
      </w:r>
      <w:r w:rsidRPr="0D56AA5C" w:rsidR="1137E0D9">
        <w:rPr>
          <w:rFonts w:ascii="Arial" w:hAnsi="Arial" w:eastAsia="Arial" w:cs="Arial"/>
        </w:rPr>
        <w:t xml:space="preserve"> that</w:t>
      </w:r>
      <w:r w:rsidRPr="0D56AA5C" w:rsidR="5653D44D">
        <w:rPr>
          <w:rFonts w:ascii="Arial" w:hAnsi="Arial" w:eastAsia="Arial" w:cs="Arial"/>
        </w:rPr>
        <w:t xml:space="preserve"> the students </w:t>
      </w:r>
      <w:r w:rsidRPr="0D56AA5C" w:rsidR="7A884C32">
        <w:rPr>
          <w:rFonts w:ascii="Arial" w:hAnsi="Arial" w:eastAsia="Arial" w:cs="Arial"/>
        </w:rPr>
        <w:t>participating</w:t>
      </w:r>
      <w:r w:rsidRPr="0D56AA5C" w:rsidR="5653D44D">
        <w:rPr>
          <w:rFonts w:ascii="Arial" w:hAnsi="Arial" w:eastAsia="Arial" w:cs="Arial"/>
        </w:rPr>
        <w:t xml:space="preserve"> </w:t>
      </w:r>
      <w:r w:rsidRPr="0D56AA5C" w:rsidR="46D73A69">
        <w:rPr>
          <w:rFonts w:ascii="Arial" w:hAnsi="Arial" w:eastAsia="Arial" w:cs="Arial"/>
        </w:rPr>
        <w:t xml:space="preserve">had </w:t>
      </w:r>
      <w:r w:rsidRPr="0D56AA5C" w:rsidR="22E6C18C">
        <w:rPr>
          <w:rFonts w:ascii="Arial" w:hAnsi="Arial" w:eastAsia="Arial" w:cs="Arial"/>
        </w:rPr>
        <w:t>a clear explanation highlighting the purpose,</w:t>
      </w:r>
      <w:r w:rsidRPr="0D56AA5C" w:rsidR="28E58F14">
        <w:rPr>
          <w:rFonts w:ascii="Arial" w:hAnsi="Arial" w:eastAsia="Arial" w:cs="Arial"/>
        </w:rPr>
        <w:t xml:space="preserve"> </w:t>
      </w:r>
      <w:r w:rsidRPr="0D56AA5C" w:rsidR="22E6C18C">
        <w:rPr>
          <w:rFonts w:ascii="Arial" w:hAnsi="Arial" w:eastAsia="Arial" w:cs="Arial"/>
        </w:rPr>
        <w:t xml:space="preserve">and </w:t>
      </w:r>
      <w:r w:rsidRPr="0D56AA5C" w:rsidR="12CC8136">
        <w:rPr>
          <w:rFonts w:ascii="Arial" w:hAnsi="Arial" w:eastAsia="Arial" w:cs="Arial"/>
        </w:rPr>
        <w:t>activities</w:t>
      </w:r>
      <w:r w:rsidRPr="0D56AA5C" w:rsidR="22E6C18C">
        <w:rPr>
          <w:rFonts w:ascii="Arial" w:hAnsi="Arial" w:eastAsia="Arial" w:cs="Arial"/>
        </w:rPr>
        <w:t xml:space="preserve"> involved</w:t>
      </w:r>
      <w:r w:rsidRPr="0D56AA5C" w:rsidR="22E6C18C">
        <w:rPr>
          <w:rFonts w:ascii="Arial" w:hAnsi="Arial" w:eastAsia="Arial" w:cs="Arial"/>
        </w:rPr>
        <w:t xml:space="preserve"> using age-</w:t>
      </w:r>
      <w:r w:rsidRPr="0D56AA5C" w:rsidR="65E661AB">
        <w:rPr>
          <w:rFonts w:ascii="Arial" w:hAnsi="Arial" w:eastAsia="Arial" w:cs="Arial"/>
        </w:rPr>
        <w:t>appropriate</w:t>
      </w:r>
      <w:r w:rsidRPr="0D56AA5C" w:rsidR="22E6C18C">
        <w:rPr>
          <w:rFonts w:ascii="Arial" w:hAnsi="Arial" w:eastAsia="Arial" w:cs="Arial"/>
        </w:rPr>
        <w:t xml:space="preserve"> </w:t>
      </w:r>
      <w:r w:rsidRPr="0D56AA5C" w:rsidR="57C5C2E1">
        <w:rPr>
          <w:rFonts w:ascii="Arial" w:hAnsi="Arial" w:eastAsia="Arial" w:cs="Arial"/>
        </w:rPr>
        <w:t>language</w:t>
      </w:r>
      <w:r w:rsidRPr="0D56AA5C" w:rsidR="22E6C18C">
        <w:rPr>
          <w:rFonts w:ascii="Arial" w:hAnsi="Arial" w:eastAsia="Arial" w:cs="Arial"/>
        </w:rPr>
        <w:t xml:space="preserve">. </w:t>
      </w:r>
      <w:r w:rsidRPr="0D56AA5C" w:rsidR="37F83EDD">
        <w:rPr>
          <w:rFonts w:ascii="Arial" w:hAnsi="Arial" w:eastAsia="Arial" w:cs="Arial"/>
        </w:rPr>
        <w:t xml:space="preserve">There </w:t>
      </w:r>
      <w:r w:rsidRPr="0D56AA5C" w:rsidR="7C9BA27C">
        <w:rPr>
          <w:rFonts w:ascii="Arial" w:hAnsi="Arial" w:eastAsia="Arial" w:cs="Arial"/>
        </w:rPr>
        <w:t>was</w:t>
      </w:r>
      <w:r w:rsidRPr="0D56AA5C" w:rsidR="37F83EDD">
        <w:rPr>
          <w:rFonts w:ascii="Arial" w:hAnsi="Arial" w:eastAsia="Arial" w:cs="Arial"/>
        </w:rPr>
        <w:t xml:space="preserve"> emphasis on this study being voluntary and </w:t>
      </w:r>
      <w:r w:rsidRPr="0D56AA5C" w:rsidR="5E08E31F">
        <w:rPr>
          <w:rFonts w:ascii="Arial" w:hAnsi="Arial" w:eastAsia="Arial" w:cs="Arial"/>
        </w:rPr>
        <w:t xml:space="preserve">that </w:t>
      </w:r>
      <w:r w:rsidRPr="0D56AA5C" w:rsidR="37F83EDD">
        <w:rPr>
          <w:rFonts w:ascii="Arial" w:hAnsi="Arial" w:eastAsia="Arial" w:cs="Arial"/>
        </w:rPr>
        <w:t xml:space="preserve">they can choose not to </w:t>
      </w:r>
      <w:r w:rsidRPr="0D56AA5C" w:rsidR="37F83EDD">
        <w:rPr>
          <w:rFonts w:ascii="Arial" w:hAnsi="Arial" w:eastAsia="Arial" w:cs="Arial"/>
        </w:rPr>
        <w:t>participate</w:t>
      </w:r>
      <w:r w:rsidRPr="0D56AA5C" w:rsidR="37F83EDD">
        <w:rPr>
          <w:rFonts w:ascii="Arial" w:hAnsi="Arial" w:eastAsia="Arial" w:cs="Arial"/>
        </w:rPr>
        <w:t xml:space="preserve"> or withdraw at any time without consequence or pressure.</w:t>
      </w:r>
      <w:r w:rsidRPr="0D56AA5C" w:rsidR="7FC0B44B">
        <w:rPr>
          <w:rFonts w:ascii="Arial" w:hAnsi="Arial" w:eastAsia="Arial" w:cs="Arial"/>
        </w:rPr>
        <w:t xml:space="preserve"> </w:t>
      </w:r>
      <w:r w:rsidRPr="0D56AA5C" w:rsidR="486736F4">
        <w:rPr>
          <w:rFonts w:ascii="Arial" w:hAnsi="Arial" w:eastAsia="Arial" w:cs="Arial"/>
        </w:rPr>
        <w:t xml:space="preserve">This will be achieved by asking for hands up at the start of the study </w:t>
      </w:r>
      <w:r w:rsidRPr="0D56AA5C" w:rsidR="02A792FF">
        <w:rPr>
          <w:rFonts w:ascii="Arial" w:hAnsi="Arial" w:eastAsia="Arial" w:cs="Arial"/>
        </w:rPr>
        <w:t>for any</w:t>
      </w:r>
      <w:r w:rsidRPr="0D56AA5C" w:rsidR="486736F4">
        <w:rPr>
          <w:rFonts w:ascii="Arial" w:hAnsi="Arial" w:eastAsia="Arial" w:cs="Arial"/>
        </w:rPr>
        <w:t xml:space="preserve"> students</w:t>
      </w:r>
      <w:r w:rsidRPr="0D56AA5C" w:rsidR="46DEC861">
        <w:rPr>
          <w:rFonts w:ascii="Arial" w:hAnsi="Arial" w:eastAsia="Arial" w:cs="Arial"/>
        </w:rPr>
        <w:t xml:space="preserve"> who</w:t>
      </w:r>
      <w:r w:rsidRPr="0D56AA5C" w:rsidR="486736F4">
        <w:rPr>
          <w:rFonts w:ascii="Arial" w:hAnsi="Arial" w:eastAsia="Arial" w:cs="Arial"/>
        </w:rPr>
        <w:t xml:space="preserve"> choose not to </w:t>
      </w:r>
      <w:r w:rsidRPr="0D56AA5C" w:rsidR="486736F4">
        <w:rPr>
          <w:rFonts w:ascii="Arial" w:hAnsi="Arial" w:eastAsia="Arial" w:cs="Arial"/>
        </w:rPr>
        <w:t>participate</w:t>
      </w:r>
      <w:r w:rsidRPr="0D56AA5C" w:rsidR="486736F4">
        <w:rPr>
          <w:rFonts w:ascii="Arial" w:hAnsi="Arial" w:eastAsia="Arial" w:cs="Arial"/>
        </w:rPr>
        <w:t>.</w:t>
      </w:r>
    </w:p>
    <w:p w:rsidR="1292EC2B" w:rsidP="6A96AA2E" w:rsidRDefault="1292EC2B" w14:paraId="70087714" w14:textId="02047C29">
      <w:pPr>
        <w:rPr>
          <w:rFonts w:ascii="Arial" w:hAnsi="Arial" w:eastAsia="Arial" w:cs="Arial"/>
        </w:rPr>
      </w:pPr>
      <w:r w:rsidRPr="0D7733C7" w:rsidR="00C50A10">
        <w:rPr>
          <w:rFonts w:ascii="Arial" w:hAnsi="Arial" w:eastAsia="Arial" w:cs="Arial"/>
          <w:b w:val="1"/>
          <w:bCs w:val="1"/>
        </w:rPr>
        <w:t>Results</w:t>
      </w:r>
    </w:p>
    <w:p w:rsidR="19A89FC3" w:rsidP="2D48A1E0" w:rsidRDefault="19A89FC3" w14:paraId="56004441" w14:textId="6E178275">
      <w:pPr>
        <w:rPr>
          <w:rFonts w:ascii="Arial" w:hAnsi="Arial" w:eastAsia="Arial" w:cs="Arial"/>
        </w:rPr>
      </w:pPr>
      <w:r w:rsidRPr="2D48A1E0">
        <w:rPr>
          <w:rFonts w:ascii="Arial" w:hAnsi="Arial" w:eastAsia="Arial" w:cs="Arial"/>
        </w:rPr>
        <w:t>Due to a change in placement, raw data could not be collected.</w:t>
      </w:r>
    </w:p>
    <w:p w:rsidR="1292EC2B" w:rsidP="6A96AA2E" w:rsidRDefault="1292EC2B" w14:paraId="75E520B5" w14:textId="568A7CF9">
      <w:pPr>
        <w:rPr>
          <w:rFonts w:ascii="Arial" w:hAnsi="Arial" w:eastAsia="Arial" w:cs="Arial"/>
        </w:rPr>
      </w:pPr>
      <w:r w:rsidRPr="0D7733C7" w:rsidR="00C50A10">
        <w:rPr>
          <w:rFonts w:ascii="Arial" w:hAnsi="Arial" w:eastAsia="Arial" w:cs="Arial"/>
          <w:b w:val="1"/>
          <w:bCs w:val="1"/>
        </w:rPr>
        <w:t>Conclusion</w:t>
      </w:r>
    </w:p>
    <w:p w:rsidR="32E7B1E1" w:rsidP="0D7733C7" w:rsidRDefault="32E7B1E1" w14:paraId="7CAA7043" w14:textId="204D8825">
      <w:pPr>
        <w:pStyle w:val="Normal"/>
        <w:rPr>
          <w:rFonts w:ascii="Arial" w:hAnsi="Arial" w:eastAsia="Arial" w:cs="Arial"/>
        </w:rPr>
      </w:pPr>
      <w:r w:rsidRPr="0D56AA5C" w:rsidR="32E7B1E1">
        <w:rPr>
          <w:rFonts w:ascii="Arial" w:hAnsi="Arial" w:eastAsia="Arial" w:cs="Arial"/>
        </w:rPr>
        <w:t>Unfortunately</w:t>
      </w:r>
      <w:r w:rsidRPr="0D56AA5C" w:rsidR="47AEC282">
        <w:rPr>
          <w:rFonts w:ascii="Arial" w:hAnsi="Arial" w:eastAsia="Arial" w:cs="Arial"/>
        </w:rPr>
        <w:t xml:space="preserve">, due to unforeseen circumstances the case study was unable to be conducted in the </w:t>
      </w:r>
      <w:r w:rsidRPr="0D56AA5C" w:rsidR="47AEC282">
        <w:rPr>
          <w:rFonts w:ascii="Arial" w:hAnsi="Arial" w:eastAsia="Arial" w:cs="Arial"/>
        </w:rPr>
        <w:t>time frame</w:t>
      </w:r>
      <w:r w:rsidRPr="0D56AA5C" w:rsidR="47AEC282">
        <w:rPr>
          <w:rFonts w:ascii="Arial" w:hAnsi="Arial" w:eastAsia="Arial" w:cs="Arial"/>
        </w:rPr>
        <w:t xml:space="preserve"> for this study. Therefore, a r</w:t>
      </w:r>
      <w:r w:rsidRPr="0D56AA5C" w:rsidR="656C1B67">
        <w:rPr>
          <w:rFonts w:ascii="Arial" w:hAnsi="Arial" w:eastAsia="Arial" w:cs="Arial"/>
        </w:rPr>
        <w:t xml:space="preserve">eflection of whether the research was set up to provide reliable </w:t>
      </w:r>
      <w:r w:rsidRPr="0D56AA5C" w:rsidR="72904730">
        <w:rPr>
          <w:rFonts w:ascii="Arial" w:hAnsi="Arial" w:eastAsia="Arial" w:cs="Arial"/>
        </w:rPr>
        <w:t xml:space="preserve">data </w:t>
      </w:r>
      <w:r w:rsidRPr="0D56AA5C" w:rsidR="3B94F9E4">
        <w:rPr>
          <w:rFonts w:ascii="Arial" w:hAnsi="Arial" w:eastAsia="Arial" w:cs="Arial"/>
        </w:rPr>
        <w:t xml:space="preserve">from valid generalisable </w:t>
      </w:r>
      <w:r w:rsidRPr="0D56AA5C" w:rsidR="1E6B4276">
        <w:rPr>
          <w:rFonts w:ascii="Arial" w:hAnsi="Arial" w:eastAsia="Arial" w:cs="Arial"/>
        </w:rPr>
        <w:t xml:space="preserve">research methods. In hindsight, </w:t>
      </w:r>
      <w:r w:rsidRPr="0D56AA5C" w:rsidR="1C3F24C6">
        <w:rPr>
          <w:rFonts w:ascii="Arial" w:hAnsi="Arial" w:eastAsia="Arial" w:cs="Arial"/>
        </w:rPr>
        <w:t xml:space="preserve">a focus group could have been a more effective method than questionnaires for this research. Focus groups allow for more in-depth discussions, </w:t>
      </w:r>
      <w:r w:rsidRPr="0D56AA5C" w:rsidR="1C3F24C6">
        <w:rPr>
          <w:rFonts w:ascii="Arial" w:hAnsi="Arial" w:eastAsia="Arial" w:cs="Arial"/>
        </w:rPr>
        <w:t>providing</w:t>
      </w:r>
      <w:r w:rsidRPr="0D56AA5C" w:rsidR="2FFBBA4F">
        <w:rPr>
          <w:rFonts w:ascii="Arial" w:hAnsi="Arial" w:eastAsia="Arial" w:cs="Arial"/>
        </w:rPr>
        <w:t xml:space="preserve"> a </w:t>
      </w:r>
      <w:r w:rsidRPr="0D56AA5C" w:rsidR="6137B26C">
        <w:rPr>
          <w:rFonts w:ascii="Arial" w:hAnsi="Arial" w:eastAsia="Arial" w:cs="Arial"/>
        </w:rPr>
        <w:t>better insight</w:t>
      </w:r>
      <w:r w:rsidRPr="0D56AA5C" w:rsidR="2FFBBA4F">
        <w:rPr>
          <w:rFonts w:ascii="Arial" w:hAnsi="Arial" w:eastAsia="Arial" w:cs="Arial"/>
        </w:rPr>
        <w:t xml:space="preserve"> into the students’ experiences and </w:t>
      </w:r>
      <w:r w:rsidRPr="0D56AA5C" w:rsidR="2FFBBA4F">
        <w:rPr>
          <w:rFonts w:ascii="Arial" w:hAnsi="Arial" w:eastAsia="Arial" w:cs="Arial"/>
        </w:rPr>
        <w:t>perceptions</w:t>
      </w:r>
      <w:r w:rsidRPr="0D56AA5C" w:rsidR="2FFBBA4F">
        <w:rPr>
          <w:rFonts w:ascii="Arial" w:hAnsi="Arial" w:eastAsia="Arial" w:cs="Arial"/>
        </w:rPr>
        <w:t xml:space="preserve">. </w:t>
      </w:r>
      <w:r w:rsidRPr="0D56AA5C" w:rsidR="43075534">
        <w:rPr>
          <w:rFonts w:ascii="Arial" w:hAnsi="Arial" w:eastAsia="Arial" w:cs="Arial"/>
        </w:rPr>
        <w:t>Participants</w:t>
      </w:r>
      <w:r w:rsidRPr="0D56AA5C" w:rsidR="2FFBBA4F">
        <w:rPr>
          <w:rFonts w:ascii="Arial" w:hAnsi="Arial" w:eastAsia="Arial" w:cs="Arial"/>
        </w:rPr>
        <w:t xml:space="preserve"> can </w:t>
      </w:r>
      <w:r w:rsidRPr="0D56AA5C" w:rsidR="0413C936">
        <w:rPr>
          <w:rFonts w:ascii="Arial" w:hAnsi="Arial" w:eastAsia="Arial" w:cs="Arial"/>
        </w:rPr>
        <w:t>elaborate</w:t>
      </w:r>
      <w:r w:rsidRPr="0D56AA5C" w:rsidR="334E4BA9">
        <w:rPr>
          <w:rFonts w:ascii="Arial" w:hAnsi="Arial" w:eastAsia="Arial" w:cs="Arial"/>
        </w:rPr>
        <w:t xml:space="preserve"> on their thoughts and feelings, which is often limited in the structured format of a questionnaire.</w:t>
      </w:r>
      <w:r w:rsidRPr="0D56AA5C" w:rsidR="6614C5DC">
        <w:rPr>
          <w:rFonts w:ascii="Arial" w:hAnsi="Arial" w:eastAsia="Arial" w:cs="Arial"/>
        </w:rPr>
        <w:t xml:space="preserve"> Conducting a focus group allows </w:t>
      </w:r>
      <w:r w:rsidRPr="0D56AA5C" w:rsidR="47C663F8">
        <w:rPr>
          <w:rFonts w:ascii="Arial" w:hAnsi="Arial" w:eastAsia="Arial" w:cs="Arial"/>
        </w:rPr>
        <w:t>the students to explore the complex issues and explain their behaviours and preferences in greater detail. This helps uncover underlying reasons for their responses</w:t>
      </w:r>
      <w:r w:rsidRPr="0D56AA5C" w:rsidR="2A42DC44">
        <w:rPr>
          <w:rFonts w:ascii="Arial" w:hAnsi="Arial" w:eastAsia="Arial" w:cs="Arial"/>
        </w:rPr>
        <w:t xml:space="preserve">. They also offer </w:t>
      </w:r>
      <w:r w:rsidRPr="0D56AA5C" w:rsidR="45E4EFDA">
        <w:rPr>
          <w:rFonts w:ascii="Arial" w:hAnsi="Arial" w:eastAsia="Arial" w:cs="Arial"/>
        </w:rPr>
        <w:t xml:space="preserve">the </w:t>
      </w:r>
      <w:r w:rsidRPr="0D56AA5C" w:rsidR="2A42DC44">
        <w:rPr>
          <w:rFonts w:ascii="Arial" w:hAnsi="Arial" w:eastAsia="Arial" w:cs="Arial"/>
        </w:rPr>
        <w:t>flexi</w:t>
      </w:r>
      <w:r w:rsidRPr="0D56AA5C" w:rsidR="58867F2A">
        <w:rPr>
          <w:rFonts w:ascii="Arial" w:hAnsi="Arial" w:eastAsia="Arial" w:cs="Arial"/>
        </w:rPr>
        <w:t>bility</w:t>
      </w:r>
      <w:r w:rsidRPr="0D56AA5C" w:rsidR="2A42DC44">
        <w:rPr>
          <w:rFonts w:ascii="Arial" w:hAnsi="Arial" w:eastAsia="Arial" w:cs="Arial"/>
        </w:rPr>
        <w:t xml:space="preserve"> to probe deeper into certain topics as they arise during the conversation.</w:t>
      </w:r>
      <w:r w:rsidRPr="0D56AA5C" w:rsidR="7EA3D4F1">
        <w:rPr>
          <w:rFonts w:ascii="Arial" w:hAnsi="Arial" w:eastAsia="Arial" w:cs="Arial"/>
        </w:rPr>
        <w:t xml:space="preserve"> </w:t>
      </w:r>
    </w:p>
    <w:p w:rsidR="36E3A707" w:rsidP="0D7733C7" w:rsidRDefault="36E3A707" w14:paraId="2C198BE3" w14:textId="08BA8F85">
      <w:pPr>
        <w:pStyle w:val="Normal"/>
        <w:rPr>
          <w:rFonts w:ascii="Arial" w:hAnsi="Arial" w:eastAsia="Arial" w:cs="Arial"/>
        </w:rPr>
      </w:pPr>
      <w:r w:rsidRPr="0D56AA5C" w:rsidR="36E3A707">
        <w:rPr>
          <w:rFonts w:ascii="Arial" w:hAnsi="Arial" w:eastAsia="Arial" w:cs="Arial"/>
        </w:rPr>
        <w:t xml:space="preserve">Another venture that could lead to more valuable data </w:t>
      </w:r>
      <w:r w:rsidRPr="0D56AA5C" w:rsidR="7EA3D4F1">
        <w:rPr>
          <w:rFonts w:ascii="Arial" w:hAnsi="Arial" w:eastAsia="Arial" w:cs="Arial"/>
        </w:rPr>
        <w:t xml:space="preserve">would </w:t>
      </w:r>
      <w:r w:rsidRPr="0D56AA5C" w:rsidR="7EA3D4F1">
        <w:rPr>
          <w:rFonts w:ascii="Arial" w:hAnsi="Arial" w:eastAsia="Arial" w:cs="Arial"/>
        </w:rPr>
        <w:t>b</w:t>
      </w:r>
      <w:r w:rsidRPr="0D56AA5C" w:rsidR="4926988C">
        <w:rPr>
          <w:rFonts w:ascii="Arial" w:hAnsi="Arial" w:eastAsia="Arial" w:cs="Arial"/>
        </w:rPr>
        <w:t>e</w:t>
      </w:r>
      <w:r w:rsidRPr="0D56AA5C" w:rsidR="7EA3D4F1">
        <w:rPr>
          <w:rFonts w:ascii="Arial" w:hAnsi="Arial" w:eastAsia="Arial" w:cs="Arial"/>
        </w:rPr>
        <w:t xml:space="preserve"> ex</w:t>
      </w:r>
      <w:r w:rsidRPr="0D56AA5C" w:rsidR="7EA3D4F1">
        <w:rPr>
          <w:rFonts w:ascii="Arial" w:hAnsi="Arial" w:eastAsia="Arial" w:cs="Arial"/>
        </w:rPr>
        <w:t>amining</w:t>
      </w:r>
      <w:r w:rsidRPr="0D56AA5C" w:rsidR="7EA3D4F1">
        <w:rPr>
          <w:rFonts w:ascii="Arial" w:hAnsi="Arial" w:eastAsia="Arial" w:cs="Arial"/>
        </w:rPr>
        <w:t xml:space="preserve"> the long-term impact on academic performance to give a greater understanding of </w:t>
      </w:r>
      <w:r w:rsidRPr="0D56AA5C" w:rsidR="2C739530">
        <w:rPr>
          <w:rFonts w:ascii="Arial" w:hAnsi="Arial" w:eastAsia="Arial" w:cs="Arial"/>
        </w:rPr>
        <w:t xml:space="preserve">the </w:t>
      </w:r>
      <w:r w:rsidRPr="0D56AA5C" w:rsidR="7EA3D4F1">
        <w:rPr>
          <w:rFonts w:ascii="Arial" w:hAnsi="Arial" w:eastAsia="Arial" w:cs="Arial"/>
        </w:rPr>
        <w:t>effects</w:t>
      </w:r>
      <w:r w:rsidRPr="0D56AA5C" w:rsidR="5C7B71C4">
        <w:rPr>
          <w:rFonts w:ascii="Arial" w:hAnsi="Arial" w:eastAsia="Arial" w:cs="Arial"/>
        </w:rPr>
        <w:t xml:space="preserve"> of background music.  Additionally, it could be</w:t>
      </w:r>
      <w:r w:rsidRPr="0D56AA5C" w:rsidR="5CD1AF28">
        <w:rPr>
          <w:rFonts w:ascii="Arial" w:hAnsi="Arial" w:eastAsia="Arial" w:cs="Arial"/>
        </w:rPr>
        <w:t xml:space="preserve"> introd</w:t>
      </w:r>
      <w:r w:rsidRPr="0D56AA5C" w:rsidR="5CD1AF28">
        <w:rPr>
          <w:rFonts w:ascii="Arial" w:hAnsi="Arial" w:eastAsia="Arial" w:cs="Arial"/>
        </w:rPr>
        <w:t>uc</w:t>
      </w:r>
      <w:r w:rsidRPr="0D56AA5C" w:rsidR="1DDDE4C4">
        <w:rPr>
          <w:rFonts w:ascii="Arial" w:hAnsi="Arial" w:eastAsia="Arial" w:cs="Arial"/>
        </w:rPr>
        <w:t xml:space="preserve">ed </w:t>
      </w:r>
      <w:r w:rsidRPr="0D56AA5C" w:rsidR="5CD1AF28">
        <w:rPr>
          <w:rFonts w:ascii="Arial" w:hAnsi="Arial" w:eastAsia="Arial" w:cs="Arial"/>
        </w:rPr>
        <w:t>a</w:t>
      </w:r>
      <w:r w:rsidRPr="0D56AA5C" w:rsidR="5CD1AF28">
        <w:rPr>
          <w:rFonts w:ascii="Arial" w:hAnsi="Arial" w:eastAsia="Arial" w:cs="Arial"/>
        </w:rPr>
        <w:t xml:space="preserve">cross the school to see if the benefits are seen </w:t>
      </w:r>
      <w:r w:rsidRPr="0D56AA5C" w:rsidR="4F1265A6">
        <w:rPr>
          <w:rFonts w:ascii="Arial" w:hAnsi="Arial" w:eastAsia="Arial" w:cs="Arial"/>
        </w:rPr>
        <w:t>in</w:t>
      </w:r>
      <w:r w:rsidRPr="0D56AA5C" w:rsidR="5CD1AF28">
        <w:rPr>
          <w:rFonts w:ascii="Arial" w:hAnsi="Arial" w:eastAsia="Arial" w:cs="Arial"/>
        </w:rPr>
        <w:t xml:space="preserve"> </w:t>
      </w:r>
      <w:r w:rsidRPr="0D56AA5C" w:rsidR="1E7BF794">
        <w:rPr>
          <w:rFonts w:ascii="Arial" w:hAnsi="Arial" w:eastAsia="Arial" w:cs="Arial"/>
        </w:rPr>
        <w:t xml:space="preserve">different age and ability groups </w:t>
      </w:r>
      <w:r w:rsidRPr="0D56AA5C" w:rsidR="5CD1AF28">
        <w:rPr>
          <w:rFonts w:ascii="Arial" w:hAnsi="Arial" w:eastAsia="Arial" w:cs="Arial"/>
        </w:rPr>
        <w:t xml:space="preserve">in terms of performance. </w:t>
      </w:r>
    </w:p>
    <w:p w:rsidR="1292EC2B" w:rsidP="0D7733C7" w:rsidRDefault="1292EC2B" w14:paraId="7DCEB867" w14:textId="55DF3481">
      <w:pPr>
        <w:rPr>
          <w:rFonts w:ascii="Arial" w:hAnsi="Arial" w:eastAsia="Arial" w:cs="Arial"/>
          <w:b w:val="1"/>
          <w:bCs w:val="1"/>
        </w:rPr>
      </w:pPr>
      <w:r w:rsidRPr="0D7733C7" w:rsidR="00C50A10">
        <w:rPr>
          <w:rFonts w:ascii="Arial" w:hAnsi="Arial" w:eastAsia="Arial" w:cs="Arial"/>
          <w:b w:val="1"/>
          <w:bCs w:val="1"/>
        </w:rPr>
        <w:t>Recommendations</w:t>
      </w:r>
    </w:p>
    <w:p w:rsidR="59C4D501" w:rsidP="0D7733C7" w:rsidRDefault="59C4D501" w14:paraId="6229F213" w14:textId="38D283F4">
      <w:pPr>
        <w:pStyle w:val="Normal"/>
        <w:rPr>
          <w:rFonts w:ascii="Arial" w:hAnsi="Arial" w:eastAsia="Arial" w:cs="Arial"/>
        </w:rPr>
      </w:pPr>
      <w:r w:rsidRPr="0D56AA5C" w:rsidR="3CE1F135">
        <w:rPr>
          <w:rFonts w:ascii="Arial" w:hAnsi="Arial" w:eastAsia="Arial" w:cs="Arial"/>
        </w:rPr>
        <w:t xml:space="preserve">A potential alternative approach to this research would be to investigate whether playing music during transitional moments throughout the school day </w:t>
      </w:r>
      <w:r w:rsidRPr="0D56AA5C" w:rsidR="0D78B9F0">
        <w:rPr>
          <w:rFonts w:ascii="Arial" w:hAnsi="Arial" w:eastAsia="Arial" w:cs="Arial"/>
        </w:rPr>
        <w:t>(</w:t>
      </w:r>
      <w:r w:rsidRPr="0D56AA5C" w:rsidR="3CE1F135">
        <w:rPr>
          <w:rFonts w:ascii="Arial" w:hAnsi="Arial" w:eastAsia="Arial" w:cs="Arial"/>
        </w:rPr>
        <w:t>such as when students enter the classroom or transition betw</w:t>
      </w:r>
      <w:r w:rsidRPr="0D56AA5C" w:rsidR="52CA4E52">
        <w:rPr>
          <w:rFonts w:ascii="Arial" w:hAnsi="Arial" w:eastAsia="Arial" w:cs="Arial"/>
        </w:rPr>
        <w:t>e</w:t>
      </w:r>
      <w:r w:rsidRPr="0D56AA5C" w:rsidR="3CE1F135">
        <w:rPr>
          <w:rFonts w:ascii="Arial" w:hAnsi="Arial" w:eastAsia="Arial" w:cs="Arial"/>
        </w:rPr>
        <w:t>en lessons)</w:t>
      </w:r>
      <w:r w:rsidRPr="0D56AA5C" w:rsidR="2072BD1C">
        <w:rPr>
          <w:rFonts w:ascii="Arial" w:hAnsi="Arial" w:eastAsia="Arial" w:cs="Arial"/>
        </w:rPr>
        <w:t xml:space="preserve"> could </w:t>
      </w:r>
      <w:r w:rsidRPr="0D56AA5C" w:rsidR="2072BD1C">
        <w:rPr>
          <w:rFonts w:ascii="Arial" w:hAnsi="Arial" w:eastAsia="Arial" w:cs="Arial"/>
        </w:rPr>
        <w:t>benefit</w:t>
      </w:r>
      <w:r w:rsidRPr="0D56AA5C" w:rsidR="2072BD1C">
        <w:rPr>
          <w:rFonts w:ascii="Arial" w:hAnsi="Arial" w:eastAsia="Arial" w:cs="Arial"/>
        </w:rPr>
        <w:t xml:space="preserve"> them by </w:t>
      </w:r>
      <w:r w:rsidRPr="0D56AA5C" w:rsidR="135E455C">
        <w:rPr>
          <w:rFonts w:ascii="Arial" w:hAnsi="Arial" w:eastAsia="Arial" w:cs="Arial"/>
        </w:rPr>
        <w:t>signalling</w:t>
      </w:r>
      <w:r w:rsidRPr="0D56AA5C" w:rsidR="2072BD1C">
        <w:rPr>
          <w:rFonts w:ascii="Arial" w:hAnsi="Arial" w:eastAsia="Arial" w:cs="Arial"/>
        </w:rPr>
        <w:t xml:space="preserve"> changes and </w:t>
      </w:r>
      <w:r w:rsidRPr="0D56AA5C" w:rsidR="2072BD1C">
        <w:rPr>
          <w:rFonts w:ascii="Arial" w:hAnsi="Arial" w:eastAsia="Arial" w:cs="Arial"/>
        </w:rPr>
        <w:t>maint</w:t>
      </w:r>
      <w:r w:rsidRPr="0D56AA5C" w:rsidR="09FE9676">
        <w:rPr>
          <w:rFonts w:ascii="Arial" w:hAnsi="Arial" w:eastAsia="Arial" w:cs="Arial"/>
        </w:rPr>
        <w:t>a</w:t>
      </w:r>
      <w:r w:rsidRPr="0D56AA5C" w:rsidR="2072BD1C">
        <w:rPr>
          <w:rFonts w:ascii="Arial" w:hAnsi="Arial" w:eastAsia="Arial" w:cs="Arial"/>
        </w:rPr>
        <w:t>in</w:t>
      </w:r>
      <w:r w:rsidRPr="0D56AA5C" w:rsidR="61F95D78">
        <w:rPr>
          <w:rFonts w:ascii="Arial" w:hAnsi="Arial" w:eastAsia="Arial" w:cs="Arial"/>
        </w:rPr>
        <w:t>in</w:t>
      </w:r>
      <w:r w:rsidRPr="0D56AA5C" w:rsidR="2072BD1C">
        <w:rPr>
          <w:rFonts w:ascii="Arial" w:hAnsi="Arial" w:eastAsia="Arial" w:cs="Arial"/>
        </w:rPr>
        <w:t>g</w:t>
      </w:r>
      <w:r w:rsidRPr="0D56AA5C" w:rsidR="2072BD1C">
        <w:rPr>
          <w:rFonts w:ascii="Arial" w:hAnsi="Arial" w:eastAsia="Arial" w:cs="Arial"/>
        </w:rPr>
        <w:t xml:space="preserve"> the conducive learning </w:t>
      </w:r>
      <w:r w:rsidRPr="0D56AA5C" w:rsidR="36980108">
        <w:rPr>
          <w:rFonts w:ascii="Arial" w:hAnsi="Arial" w:eastAsia="Arial" w:cs="Arial"/>
        </w:rPr>
        <w:t>environment</w:t>
      </w:r>
      <w:r w:rsidRPr="0D56AA5C" w:rsidR="2072BD1C">
        <w:rPr>
          <w:rFonts w:ascii="Arial" w:hAnsi="Arial" w:eastAsia="Arial" w:cs="Arial"/>
        </w:rPr>
        <w:t>. From the literature review and similar studies, it appears that playing music while students work does not sig</w:t>
      </w:r>
      <w:r w:rsidRPr="0D56AA5C" w:rsidR="7CC621DB">
        <w:rPr>
          <w:rFonts w:ascii="Arial" w:hAnsi="Arial" w:eastAsia="Arial" w:cs="Arial"/>
        </w:rPr>
        <w:t>nificantly</w:t>
      </w:r>
      <w:r w:rsidRPr="0D56AA5C" w:rsidR="2072BD1C">
        <w:rPr>
          <w:rFonts w:ascii="Arial" w:hAnsi="Arial" w:eastAsia="Arial" w:cs="Arial"/>
        </w:rPr>
        <w:t xml:space="preserve"> </w:t>
      </w:r>
      <w:r w:rsidRPr="0D56AA5C" w:rsidR="2072BD1C">
        <w:rPr>
          <w:rFonts w:ascii="Arial" w:hAnsi="Arial" w:eastAsia="Arial" w:cs="Arial"/>
        </w:rPr>
        <w:t>i</w:t>
      </w:r>
      <w:r w:rsidRPr="0D56AA5C" w:rsidR="538BFCC7">
        <w:rPr>
          <w:rFonts w:ascii="Arial" w:hAnsi="Arial" w:eastAsia="Arial" w:cs="Arial"/>
        </w:rPr>
        <w:t>mpact</w:t>
      </w:r>
      <w:r w:rsidRPr="0D56AA5C" w:rsidR="538BFCC7">
        <w:rPr>
          <w:rFonts w:ascii="Arial" w:hAnsi="Arial" w:eastAsia="Arial" w:cs="Arial"/>
        </w:rPr>
        <w:t xml:space="preserve"> their overall concentration</w:t>
      </w:r>
      <w:r w:rsidRPr="0D56AA5C" w:rsidR="4DFC996C">
        <w:rPr>
          <w:rFonts w:ascii="Arial" w:hAnsi="Arial" w:eastAsia="Arial" w:cs="Arial"/>
        </w:rPr>
        <w:t xml:space="preserve"> and could distract them in other ways</w:t>
      </w:r>
      <w:r w:rsidRPr="0D56AA5C" w:rsidR="538BFCC7">
        <w:rPr>
          <w:rFonts w:ascii="Arial" w:hAnsi="Arial" w:eastAsia="Arial" w:cs="Arial"/>
        </w:rPr>
        <w:t xml:space="preserve"> (</w:t>
      </w:r>
      <w:r w:rsidRPr="0D56AA5C" w:rsidR="764C714B">
        <w:rPr>
          <w:rFonts w:ascii="Arial" w:hAnsi="Arial" w:eastAsia="Arial" w:cs="Arial"/>
        </w:rPr>
        <w:t>Hallam et al., 2002)</w:t>
      </w:r>
      <w:r w:rsidRPr="0D56AA5C" w:rsidR="3C129CF2">
        <w:rPr>
          <w:rFonts w:ascii="Arial" w:hAnsi="Arial" w:eastAsia="Arial" w:cs="Arial"/>
        </w:rPr>
        <w:t xml:space="preserve">. Instead, using </w:t>
      </w:r>
      <w:r w:rsidRPr="0D56AA5C" w:rsidR="50A99F2E">
        <w:rPr>
          <w:rFonts w:ascii="Arial" w:hAnsi="Arial" w:eastAsia="Arial" w:cs="Arial"/>
        </w:rPr>
        <w:t>music</w:t>
      </w:r>
      <w:r w:rsidRPr="0D56AA5C" w:rsidR="3C129CF2">
        <w:rPr>
          <w:rFonts w:ascii="Arial" w:hAnsi="Arial" w:eastAsia="Arial" w:cs="Arial"/>
        </w:rPr>
        <w:t xml:space="preserve"> during transitions could serve as an effective beh</w:t>
      </w:r>
      <w:r w:rsidRPr="0D56AA5C" w:rsidR="6EB03E66">
        <w:rPr>
          <w:rFonts w:ascii="Arial" w:hAnsi="Arial" w:eastAsia="Arial" w:cs="Arial"/>
        </w:rPr>
        <w:t>aviour</w:t>
      </w:r>
      <w:r w:rsidRPr="0D56AA5C" w:rsidR="3C129CF2">
        <w:rPr>
          <w:rFonts w:ascii="Arial" w:hAnsi="Arial" w:eastAsia="Arial" w:cs="Arial"/>
        </w:rPr>
        <w:t>al</w:t>
      </w:r>
      <w:r w:rsidRPr="0D56AA5C" w:rsidR="3C129CF2">
        <w:rPr>
          <w:rFonts w:ascii="Arial" w:hAnsi="Arial" w:eastAsia="Arial" w:cs="Arial"/>
        </w:rPr>
        <w:t xml:space="preserve"> cue, </w:t>
      </w:r>
      <w:r w:rsidRPr="0D56AA5C" w:rsidR="3C129CF2">
        <w:rPr>
          <w:rFonts w:ascii="Arial" w:hAnsi="Arial" w:eastAsia="Arial" w:cs="Arial"/>
        </w:rPr>
        <w:t>similar to</w:t>
      </w:r>
      <w:r w:rsidRPr="0D56AA5C" w:rsidR="3C129CF2">
        <w:rPr>
          <w:rFonts w:ascii="Arial" w:hAnsi="Arial" w:eastAsia="Arial" w:cs="Arial"/>
        </w:rPr>
        <w:t xml:space="preserve"> the </w:t>
      </w:r>
      <w:r w:rsidRPr="0D56AA5C" w:rsidR="1E4181AB">
        <w:rPr>
          <w:rFonts w:ascii="Arial" w:hAnsi="Arial" w:eastAsia="Arial" w:cs="Arial"/>
        </w:rPr>
        <w:t xml:space="preserve">technique of the </w:t>
      </w:r>
      <w:r w:rsidRPr="0D56AA5C" w:rsidR="3C129CF2">
        <w:rPr>
          <w:rFonts w:ascii="Arial" w:hAnsi="Arial" w:eastAsia="Arial" w:cs="Arial"/>
        </w:rPr>
        <w:t xml:space="preserve">teacher raising their hand to signal silence, </w:t>
      </w:r>
      <w:r w:rsidRPr="0D56AA5C" w:rsidR="22C40FE5">
        <w:rPr>
          <w:rFonts w:ascii="Arial" w:hAnsi="Arial" w:eastAsia="Arial" w:cs="Arial"/>
        </w:rPr>
        <w:t>thereby</w:t>
      </w:r>
      <w:r w:rsidRPr="0D56AA5C" w:rsidR="3C129CF2">
        <w:rPr>
          <w:rFonts w:ascii="Arial" w:hAnsi="Arial" w:eastAsia="Arial" w:cs="Arial"/>
        </w:rPr>
        <w:t xml:space="preserve"> managing the classroom </w:t>
      </w:r>
      <w:r w:rsidRPr="0D56AA5C" w:rsidR="3C129CF2">
        <w:rPr>
          <w:rFonts w:ascii="Arial" w:hAnsi="Arial" w:eastAsia="Arial" w:cs="Arial"/>
        </w:rPr>
        <w:t>behaviour</w:t>
      </w:r>
      <w:r w:rsidRPr="0D56AA5C" w:rsidR="3C129CF2">
        <w:rPr>
          <w:rFonts w:ascii="Arial" w:hAnsi="Arial" w:eastAsia="Arial" w:cs="Arial"/>
        </w:rPr>
        <w:t xml:space="preserve"> and </w:t>
      </w:r>
      <w:r w:rsidRPr="0D56AA5C" w:rsidR="5C1BBFFA">
        <w:rPr>
          <w:rFonts w:ascii="Arial" w:hAnsi="Arial" w:eastAsia="Arial" w:cs="Arial"/>
        </w:rPr>
        <w:t>maintaining</w:t>
      </w:r>
      <w:r w:rsidRPr="0D56AA5C" w:rsidR="73EAFF56">
        <w:rPr>
          <w:rFonts w:ascii="Arial" w:hAnsi="Arial" w:eastAsia="Arial" w:cs="Arial"/>
        </w:rPr>
        <w:t xml:space="preserve"> an orderly </w:t>
      </w:r>
      <w:r w:rsidRPr="0D56AA5C" w:rsidR="73EAFF56">
        <w:rPr>
          <w:rFonts w:ascii="Arial" w:hAnsi="Arial" w:eastAsia="Arial" w:cs="Arial"/>
        </w:rPr>
        <w:t>enviro</w:t>
      </w:r>
      <w:r w:rsidRPr="0D56AA5C" w:rsidR="399F8B05">
        <w:rPr>
          <w:rFonts w:ascii="Arial" w:hAnsi="Arial" w:eastAsia="Arial" w:cs="Arial"/>
        </w:rPr>
        <w:t>n</w:t>
      </w:r>
      <w:r w:rsidRPr="0D56AA5C" w:rsidR="73EAFF56">
        <w:rPr>
          <w:rFonts w:ascii="Arial" w:hAnsi="Arial" w:eastAsia="Arial" w:cs="Arial"/>
        </w:rPr>
        <w:t>ment</w:t>
      </w:r>
      <w:r w:rsidRPr="0D56AA5C" w:rsidR="73EAFF56">
        <w:rPr>
          <w:rFonts w:ascii="Arial" w:hAnsi="Arial" w:eastAsia="Arial" w:cs="Arial"/>
        </w:rPr>
        <w:t xml:space="preserve">. </w:t>
      </w:r>
      <w:r w:rsidRPr="0D56AA5C" w:rsidR="59C4D501">
        <w:rPr>
          <w:rFonts w:ascii="Arial" w:hAnsi="Arial" w:eastAsia="Arial" w:cs="Arial"/>
        </w:rPr>
        <w:t xml:space="preserve">Research has shown that music can play a crucial role in managing transitions and </w:t>
      </w:r>
      <w:r w:rsidRPr="0D56AA5C" w:rsidR="29261848">
        <w:rPr>
          <w:rFonts w:ascii="Arial" w:hAnsi="Arial" w:eastAsia="Arial" w:cs="Arial"/>
        </w:rPr>
        <w:t>classroom</w:t>
      </w:r>
      <w:r w:rsidRPr="0D56AA5C" w:rsidR="59C4D501">
        <w:rPr>
          <w:rFonts w:ascii="Arial" w:hAnsi="Arial" w:eastAsia="Arial" w:cs="Arial"/>
        </w:rPr>
        <w:t xml:space="preserve"> behaviour. Hallam and Price (1998) found that playing </w:t>
      </w:r>
      <w:r w:rsidRPr="0D56AA5C" w:rsidR="008D3401">
        <w:rPr>
          <w:rFonts w:ascii="Arial" w:hAnsi="Arial" w:eastAsia="Arial" w:cs="Arial"/>
        </w:rPr>
        <w:t>calming</w:t>
      </w:r>
      <w:r w:rsidRPr="0D56AA5C" w:rsidR="59C4D501">
        <w:rPr>
          <w:rFonts w:ascii="Arial" w:hAnsi="Arial" w:eastAsia="Arial" w:cs="Arial"/>
        </w:rPr>
        <w:t xml:space="preserve"> music can significantly reduce </w:t>
      </w:r>
      <w:r w:rsidRPr="0D56AA5C" w:rsidR="4C1844A1">
        <w:rPr>
          <w:rFonts w:ascii="Arial" w:hAnsi="Arial" w:eastAsia="Arial" w:cs="Arial"/>
        </w:rPr>
        <w:t>noise</w:t>
      </w:r>
      <w:r w:rsidRPr="0D56AA5C" w:rsidR="59C4D501">
        <w:rPr>
          <w:rFonts w:ascii="Arial" w:hAnsi="Arial" w:eastAsia="Arial" w:cs="Arial"/>
        </w:rPr>
        <w:t xml:space="preserve"> levels and improve student behaviour in primary school cl</w:t>
      </w:r>
      <w:r w:rsidRPr="0D56AA5C" w:rsidR="5EB333C8">
        <w:rPr>
          <w:rFonts w:ascii="Arial" w:hAnsi="Arial" w:eastAsia="Arial" w:cs="Arial"/>
        </w:rPr>
        <w:t xml:space="preserve">assrooms. Additionally, </w:t>
      </w:r>
      <w:r w:rsidRPr="0D56AA5C" w:rsidR="2BE921AA">
        <w:rPr>
          <w:rFonts w:ascii="Arial" w:hAnsi="Arial" w:eastAsia="Arial" w:cs="Arial"/>
        </w:rPr>
        <w:t>Patel (2007)</w:t>
      </w:r>
      <w:r w:rsidRPr="0D56AA5C" w:rsidR="6236CFC5">
        <w:rPr>
          <w:rFonts w:ascii="Arial" w:hAnsi="Arial" w:eastAsia="Arial" w:cs="Arial"/>
        </w:rPr>
        <w:t xml:space="preserve"> </w:t>
      </w:r>
      <w:r w:rsidRPr="0D56AA5C" w:rsidR="6236CFC5">
        <w:rPr>
          <w:rFonts w:ascii="Arial" w:hAnsi="Arial" w:eastAsia="Arial" w:cs="Arial"/>
        </w:rPr>
        <w:t>highlighted th</w:t>
      </w:r>
      <w:r w:rsidRPr="0D56AA5C" w:rsidR="6672D15D">
        <w:rPr>
          <w:rFonts w:ascii="Arial" w:hAnsi="Arial" w:eastAsia="Arial" w:cs="Arial"/>
        </w:rPr>
        <w:t>e</w:t>
      </w:r>
      <w:r w:rsidRPr="0D56AA5C" w:rsidR="6236CFC5">
        <w:rPr>
          <w:rFonts w:ascii="Arial" w:hAnsi="Arial" w:eastAsia="Arial" w:cs="Arial"/>
        </w:rPr>
        <w:t xml:space="preserve"> </w:t>
      </w:r>
      <w:r w:rsidRPr="0D56AA5C" w:rsidR="1DE3D515">
        <w:rPr>
          <w:rFonts w:ascii="Arial" w:hAnsi="Arial" w:eastAsia="Arial" w:cs="Arial"/>
        </w:rPr>
        <w:t>positive</w:t>
      </w:r>
      <w:r w:rsidRPr="0D56AA5C" w:rsidR="6236CFC5">
        <w:rPr>
          <w:rFonts w:ascii="Arial" w:hAnsi="Arial" w:eastAsia="Arial" w:cs="Arial"/>
        </w:rPr>
        <w:t xml:space="preserve"> impact of using </w:t>
      </w:r>
      <w:r w:rsidRPr="0D56AA5C" w:rsidR="1BA79651">
        <w:rPr>
          <w:rFonts w:ascii="Arial" w:hAnsi="Arial" w:eastAsia="Arial" w:cs="Arial"/>
        </w:rPr>
        <w:t>music</w:t>
      </w:r>
      <w:r w:rsidRPr="0D56AA5C" w:rsidR="6236CFC5">
        <w:rPr>
          <w:rFonts w:ascii="Arial" w:hAnsi="Arial" w:eastAsia="Arial" w:cs="Arial"/>
        </w:rPr>
        <w:t xml:space="preserve"> to signal </w:t>
      </w:r>
      <w:r w:rsidRPr="0D56AA5C" w:rsidR="57826BA9">
        <w:rPr>
          <w:rFonts w:ascii="Arial" w:hAnsi="Arial" w:eastAsia="Arial" w:cs="Arial"/>
        </w:rPr>
        <w:t>transitions</w:t>
      </w:r>
      <w:r w:rsidRPr="0D56AA5C" w:rsidR="6236CFC5">
        <w:rPr>
          <w:rFonts w:ascii="Arial" w:hAnsi="Arial" w:eastAsia="Arial" w:cs="Arial"/>
        </w:rPr>
        <w:t xml:space="preserve">, noting that it can help students adjust to different </w:t>
      </w:r>
      <w:r w:rsidRPr="0D56AA5C" w:rsidR="639FD34D">
        <w:rPr>
          <w:rFonts w:ascii="Arial" w:hAnsi="Arial" w:eastAsia="Arial" w:cs="Arial"/>
        </w:rPr>
        <w:t>activities</w:t>
      </w:r>
      <w:r w:rsidRPr="0D56AA5C" w:rsidR="6236CFC5">
        <w:rPr>
          <w:rFonts w:ascii="Arial" w:hAnsi="Arial" w:eastAsia="Arial" w:cs="Arial"/>
        </w:rPr>
        <w:t xml:space="preserve"> and reduce transition times.</w:t>
      </w:r>
    </w:p>
    <w:p w:rsidR="0D7733C7" w:rsidP="0D7733C7" w:rsidRDefault="0D7733C7" w14:paraId="47025256" w14:textId="7B4A9A15">
      <w:pPr>
        <w:pStyle w:val="Normal"/>
        <w:rPr>
          <w:rFonts w:ascii="Arial" w:hAnsi="Arial" w:eastAsia="Arial" w:cs="Arial"/>
        </w:rPr>
      </w:pPr>
      <w:r w:rsidRPr="0D56AA5C" w:rsidR="73EAFF56">
        <w:rPr>
          <w:rFonts w:ascii="Arial" w:hAnsi="Arial" w:eastAsia="Arial" w:cs="Arial"/>
        </w:rPr>
        <w:t>By focusing on the use of music during transition</w:t>
      </w:r>
      <w:r w:rsidRPr="0D56AA5C" w:rsidR="23123268">
        <w:rPr>
          <w:rFonts w:ascii="Arial" w:hAnsi="Arial" w:eastAsia="Arial" w:cs="Arial"/>
        </w:rPr>
        <w:t xml:space="preserve">al moments, this alternative approach aims to enhance classroom management and create a </w:t>
      </w:r>
      <w:r w:rsidRPr="0D56AA5C" w:rsidR="37B04E47">
        <w:rPr>
          <w:rFonts w:ascii="Arial" w:hAnsi="Arial" w:eastAsia="Arial" w:cs="Arial"/>
        </w:rPr>
        <w:t>structured</w:t>
      </w:r>
      <w:r w:rsidRPr="0D56AA5C" w:rsidR="23123268">
        <w:rPr>
          <w:rFonts w:ascii="Arial" w:hAnsi="Arial" w:eastAsia="Arial" w:cs="Arial"/>
        </w:rPr>
        <w:t xml:space="preserve">, calming environment for students, </w:t>
      </w:r>
      <w:r w:rsidRPr="0D56AA5C" w:rsidR="23123268">
        <w:rPr>
          <w:rFonts w:ascii="Arial" w:hAnsi="Arial" w:eastAsia="Arial" w:cs="Arial"/>
        </w:rPr>
        <w:t>ultimately supporting</w:t>
      </w:r>
      <w:r w:rsidRPr="0D56AA5C" w:rsidR="23123268">
        <w:rPr>
          <w:rFonts w:ascii="Arial" w:hAnsi="Arial" w:eastAsia="Arial" w:cs="Arial"/>
        </w:rPr>
        <w:t xml:space="preserve"> their overall learning experience.</w:t>
      </w:r>
      <w:r w:rsidRPr="0D56AA5C" w:rsidR="23123268">
        <w:rPr>
          <w:rFonts w:ascii="Arial" w:hAnsi="Arial" w:eastAsia="Arial" w:cs="Arial"/>
        </w:rPr>
        <w:t xml:space="preserve"> </w:t>
      </w:r>
      <w:r w:rsidRPr="0D56AA5C" w:rsidR="19E792C3">
        <w:rPr>
          <w:rFonts w:ascii="Arial" w:hAnsi="Arial" w:eastAsia="Arial" w:cs="Arial"/>
        </w:rPr>
        <w:t xml:space="preserve">Unlike the </w:t>
      </w:r>
      <w:r w:rsidRPr="0D56AA5C" w:rsidR="08F9B4AF">
        <w:rPr>
          <w:rFonts w:ascii="Arial" w:hAnsi="Arial" w:eastAsia="Arial" w:cs="Arial"/>
        </w:rPr>
        <w:t>original</w:t>
      </w:r>
      <w:r w:rsidRPr="0D56AA5C" w:rsidR="19E792C3">
        <w:rPr>
          <w:rFonts w:ascii="Arial" w:hAnsi="Arial" w:eastAsia="Arial" w:cs="Arial"/>
        </w:rPr>
        <w:t xml:space="preserve"> study, which </w:t>
      </w:r>
      <w:r w:rsidRPr="0D56AA5C" w:rsidR="4B346D1D">
        <w:rPr>
          <w:rFonts w:ascii="Arial" w:hAnsi="Arial" w:eastAsia="Arial" w:cs="Arial"/>
        </w:rPr>
        <w:t>focused</w:t>
      </w:r>
      <w:r w:rsidRPr="0D56AA5C" w:rsidR="19E792C3">
        <w:rPr>
          <w:rFonts w:ascii="Arial" w:hAnsi="Arial" w:eastAsia="Arial" w:cs="Arial"/>
        </w:rPr>
        <w:t xml:space="preserve"> on whether background music affects students’ concentration and productivity during </w:t>
      </w:r>
      <w:r w:rsidRPr="0D56AA5C" w:rsidR="4AFA4BBF">
        <w:rPr>
          <w:rFonts w:ascii="Arial" w:hAnsi="Arial" w:eastAsia="Arial" w:cs="Arial"/>
        </w:rPr>
        <w:t xml:space="preserve">work, this study would examine how music can serve as an effective tool for behaviour management. This </w:t>
      </w:r>
      <w:r w:rsidRPr="0D56AA5C" w:rsidR="6823A3CD">
        <w:rPr>
          <w:rFonts w:ascii="Arial" w:hAnsi="Arial" w:eastAsia="Arial" w:cs="Arial"/>
        </w:rPr>
        <w:t xml:space="preserve">approach would also suit and </w:t>
      </w:r>
      <w:r w:rsidRPr="0D56AA5C" w:rsidR="6823A3CD">
        <w:rPr>
          <w:rFonts w:ascii="Arial" w:hAnsi="Arial" w:eastAsia="Arial" w:cs="Arial"/>
        </w:rPr>
        <w:t>benefit</w:t>
      </w:r>
      <w:r w:rsidRPr="0D56AA5C" w:rsidR="6823A3CD">
        <w:rPr>
          <w:rFonts w:ascii="Arial" w:hAnsi="Arial" w:eastAsia="Arial" w:cs="Arial"/>
        </w:rPr>
        <w:t xml:space="preserve"> the class dynamics in the new placement school.</w:t>
      </w:r>
      <w:r w:rsidRPr="0D56AA5C" w:rsidR="7405007B">
        <w:rPr>
          <w:rFonts w:ascii="Arial" w:hAnsi="Arial" w:eastAsia="Arial" w:cs="Arial"/>
        </w:rPr>
        <w:t xml:space="preserve"> </w:t>
      </w:r>
      <w:r w:rsidRPr="0D56AA5C" w:rsidR="3FBF8814">
        <w:rPr>
          <w:rFonts w:ascii="Arial" w:hAnsi="Arial" w:eastAsia="Arial" w:cs="Arial"/>
        </w:rPr>
        <w:t>Specifically</w:t>
      </w:r>
      <w:r w:rsidRPr="0D56AA5C" w:rsidR="7405007B">
        <w:rPr>
          <w:rFonts w:ascii="Arial" w:hAnsi="Arial" w:eastAsia="Arial" w:cs="Arial"/>
        </w:rPr>
        <w:t>, it would investigate how music could reduce classroom disruptions, and create a more orderly and responsive cl</w:t>
      </w:r>
      <w:r w:rsidRPr="0D56AA5C" w:rsidR="0270CFC7">
        <w:rPr>
          <w:rFonts w:ascii="Arial" w:hAnsi="Arial" w:eastAsia="Arial" w:cs="Arial"/>
        </w:rPr>
        <w:t xml:space="preserve">assroom atmosphere. This shift in focus is grounded in research suggesting that music can </w:t>
      </w:r>
      <w:r w:rsidRPr="0D56AA5C" w:rsidR="18D0690B">
        <w:rPr>
          <w:rFonts w:ascii="Arial" w:hAnsi="Arial" w:eastAsia="Arial" w:cs="Arial"/>
        </w:rPr>
        <w:t>positively</w:t>
      </w:r>
      <w:r w:rsidRPr="0D56AA5C" w:rsidR="0270CFC7">
        <w:rPr>
          <w:rFonts w:ascii="Arial" w:hAnsi="Arial" w:eastAsia="Arial" w:cs="Arial"/>
        </w:rPr>
        <w:t xml:space="preserve"> influence </w:t>
      </w:r>
      <w:r w:rsidRPr="0D56AA5C" w:rsidR="6A00FCC5">
        <w:rPr>
          <w:rFonts w:ascii="Arial" w:hAnsi="Arial" w:eastAsia="Arial" w:cs="Arial"/>
        </w:rPr>
        <w:t>behaviour</w:t>
      </w:r>
      <w:r w:rsidRPr="0D56AA5C" w:rsidR="0270CFC7">
        <w:rPr>
          <w:rFonts w:ascii="Arial" w:hAnsi="Arial" w:eastAsia="Arial" w:cs="Arial"/>
        </w:rPr>
        <w:t xml:space="preserve"> and emotional </w:t>
      </w:r>
      <w:r w:rsidRPr="0D56AA5C" w:rsidR="7BE44909">
        <w:rPr>
          <w:rFonts w:ascii="Arial" w:hAnsi="Arial" w:eastAsia="Arial" w:cs="Arial"/>
        </w:rPr>
        <w:t>regulation</w:t>
      </w:r>
      <w:r w:rsidRPr="0D56AA5C" w:rsidR="0270CFC7">
        <w:rPr>
          <w:rFonts w:ascii="Arial" w:hAnsi="Arial" w:eastAsia="Arial" w:cs="Arial"/>
        </w:rPr>
        <w:t xml:space="preserve">, offering a </w:t>
      </w:r>
      <w:r w:rsidRPr="0D56AA5C" w:rsidR="0B8E7C2D">
        <w:rPr>
          <w:rFonts w:ascii="Arial" w:hAnsi="Arial" w:eastAsia="Arial" w:cs="Arial"/>
        </w:rPr>
        <w:t>potentially</w:t>
      </w:r>
      <w:r w:rsidRPr="0D56AA5C" w:rsidR="0270CFC7">
        <w:rPr>
          <w:rFonts w:ascii="Arial" w:hAnsi="Arial" w:eastAsia="Arial" w:cs="Arial"/>
        </w:rPr>
        <w:t xml:space="preserve"> powerful strategy for managing classroom </w:t>
      </w:r>
      <w:r w:rsidRPr="0D56AA5C" w:rsidR="40F5FC75">
        <w:rPr>
          <w:rFonts w:ascii="Arial" w:hAnsi="Arial" w:eastAsia="Arial" w:cs="Arial"/>
        </w:rPr>
        <w:t>dynamics</w:t>
      </w:r>
      <w:r w:rsidRPr="0D56AA5C" w:rsidR="0270CFC7">
        <w:rPr>
          <w:rFonts w:ascii="Arial" w:hAnsi="Arial" w:eastAsia="Arial" w:cs="Arial"/>
        </w:rPr>
        <w:t xml:space="preserve"> and suppo</w:t>
      </w:r>
      <w:r w:rsidRPr="0D56AA5C" w:rsidR="793644FD">
        <w:rPr>
          <w:rFonts w:ascii="Arial" w:hAnsi="Arial" w:eastAsia="Arial" w:cs="Arial"/>
        </w:rPr>
        <w:t>rting student engagement.</w:t>
      </w:r>
      <w:r w:rsidRPr="0D56AA5C" w:rsidR="001D1BB2">
        <w:rPr>
          <w:rFonts w:ascii="Arial" w:hAnsi="Arial" w:eastAsia="Arial" w:cs="Arial"/>
        </w:rPr>
        <w:t xml:space="preserve"> </w:t>
      </w:r>
    </w:p>
    <w:p w:rsidR="6A96AA2E" w:rsidP="6A96AA2E" w:rsidRDefault="6A96AA2E" w14:paraId="55E546B7" w14:textId="52F8AE3E">
      <w:pPr>
        <w:rPr>
          <w:rFonts w:ascii="Arial" w:hAnsi="Arial" w:eastAsia="Arial" w:cs="Arial"/>
        </w:rPr>
      </w:pPr>
      <w:r w:rsidRPr="6A96AA2E">
        <w:rPr>
          <w:rFonts w:ascii="Arial" w:hAnsi="Arial" w:eastAsia="Arial" w:cs="Arial"/>
        </w:rPr>
        <w:br w:type="page"/>
      </w:r>
    </w:p>
    <w:p w:rsidR="6A96AA2E" w:rsidP="0D7733C7" w:rsidRDefault="6A96AA2E" w14:paraId="69DB28EE" w14:textId="0CF7BD6D">
      <w:pPr>
        <w:rPr>
          <w:rFonts w:ascii="Arial" w:hAnsi="Arial" w:eastAsia="Arial" w:cs="Arial"/>
          <w:b w:val="1"/>
          <w:bCs w:val="1"/>
        </w:rPr>
      </w:pPr>
      <w:r w:rsidRPr="0D7733C7" w:rsidR="43D57E59">
        <w:rPr>
          <w:rFonts w:ascii="Arial" w:hAnsi="Arial" w:eastAsia="Arial" w:cs="Arial"/>
          <w:b w:val="1"/>
          <w:bCs w:val="1"/>
        </w:rPr>
        <w:t>Reference List</w:t>
      </w:r>
    </w:p>
    <w:p w:rsidR="6A96AA2E" w:rsidP="0D7733C7" w:rsidRDefault="6A96AA2E" w14:paraId="3B7CAACB" w14:textId="532253A9">
      <w:pPr>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Ázmi, M.T., Kian, N.T.- and Rashid, F.N. (2023) ‘Music matters: The role of background music in improving students’ attention and learning outcomes’,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International Journal of Membrane Science and Technology</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10(3), pp. 1898–1908. doi:10.15379</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ijmst.</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v</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10i3.1849. </w:t>
      </w:r>
    </w:p>
    <w:p w:rsidR="6A96AA2E" w:rsidP="0D7733C7" w:rsidRDefault="6A96AA2E" w14:paraId="7F564489" w14:textId="007E83BF">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Baron, A. (2019)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Case study methodology in higher education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Edited by A. Baron and K. McNeal. Hershey, PA: IGI Globe. Available at: </w:t>
      </w:r>
      <w:hyperlink r:id="Rf306adacba3d4df9">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https://doi.org/10.4018/978-1-5225-9429-1</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A96AA2E" w:rsidP="0D7733C7" w:rsidRDefault="6A96AA2E" w14:paraId="63ECFCF9" w14:textId="39E43390">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BERA (2018)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Bera ethical guidelines for educational research 2018</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BERA</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4d13c7c0b8a4efd">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https://www.bera.ac.uk/wp-content/uploads/2018/06/BERA-Ethical-Guidelines-for-Educational-Research_4thEdn_2018.pdf?noredirect=1</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 March 2024).  </w:t>
      </w:r>
    </w:p>
    <w:p w:rsidR="6A96AA2E" w:rsidP="0D7733C7" w:rsidRDefault="6A96AA2E" w14:paraId="29602273" w14:textId="6244038A">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Busetto, L., Wick, W. and Gumbinger, C. (2020) ‘How to use and assess qualitative research methods’,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Neurological Research and Practice</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2(1). doi:10.1186/s42466-020-00059-z. </w:t>
      </w:r>
    </w:p>
    <w:p w:rsidR="6A96AA2E" w:rsidP="0D7733C7" w:rsidRDefault="6A96AA2E" w14:paraId="69A86A1F" w14:textId="0C09F277">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Creswell, J.W. and Creswell, J.D. (2017)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Research design: Qualitative, quantitative and mixed methods approaches</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Los Angeles: SAGE. </w:t>
      </w:r>
    </w:p>
    <w:p w:rsidR="6A96AA2E" w:rsidP="0D7733C7" w:rsidRDefault="6A96AA2E" w14:paraId="336B8826" w14:textId="3F5D6181">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Creswell, J.W. and Poth, C.N. (2017)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Qualitative inquiry and research design: Choosing among five approaches</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Los Angeles: Sage. </w:t>
      </w:r>
    </w:p>
    <w:p w:rsidR="6A96AA2E" w:rsidP="0D7733C7" w:rsidRDefault="6A96AA2E" w14:paraId="749ABE19" w14:textId="1D03C246">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de la Mora Velasco, E. and Hirumi, A. (2020) ‘The effects of background music on learning: A systematic review of literature to guide future research and Practice’,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Educational Technology Research and Development</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68(6), pp. 2817–2837. doi:10.1007/s11423-020-09783-4.  </w:t>
      </w:r>
    </w:p>
    <w:p w:rsidR="6A96AA2E" w:rsidP="0D56AA5C" w:rsidRDefault="6A96AA2E" w14:paraId="48D13D43" w14:textId="398A6F8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Edwards, N. (2019) </w:t>
      </w:r>
      <w:r w:rsidRPr="0D56AA5C" w:rsidR="17C7A13A">
        <w:rPr>
          <w:rFonts w:ascii="Arial" w:hAnsi="Arial" w:eastAsia="Arial" w:cs="Arial"/>
          <w:b w:val="0"/>
          <w:bCs w:val="0"/>
          <w:i w:val="1"/>
          <w:iCs w:val="1"/>
          <w:caps w:val="0"/>
          <w:smallCaps w:val="0"/>
          <w:noProof w:val="0"/>
          <w:color w:val="000000" w:themeColor="text1" w:themeTint="FF" w:themeShade="FF"/>
          <w:sz w:val="22"/>
          <w:szCs w:val="22"/>
          <w:lang w:val="en-GB"/>
        </w:rPr>
        <w:t>Using music in the classroom as a pedagogical tool ...</w:t>
      </w:r>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56AA5C" w:rsidR="17C7A13A">
        <w:rPr>
          <w:rFonts w:ascii="Arial" w:hAnsi="Arial" w:eastAsia="Arial" w:cs="Arial"/>
          <w:b w:val="0"/>
          <w:bCs w:val="0"/>
          <w:i w:val="1"/>
          <w:iCs w:val="1"/>
          <w:caps w:val="0"/>
          <w:smallCaps w:val="0"/>
          <w:noProof w:val="0"/>
          <w:color w:val="000000" w:themeColor="text1" w:themeTint="FF" w:themeShade="FF"/>
          <w:sz w:val="22"/>
          <w:szCs w:val="22"/>
          <w:lang w:val="en-GB"/>
        </w:rPr>
        <w:t>Milligan University</w:t>
      </w:r>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10ee257ebdfa46f4">
        <w:r w:rsidRPr="0D56AA5C" w:rsidR="17C7A13A">
          <w:rPr>
            <w:rStyle w:val="Hyperlink"/>
            <w:rFonts w:ascii="Arial" w:hAnsi="Arial" w:eastAsia="Arial" w:cs="Arial"/>
            <w:b w:val="0"/>
            <w:bCs w:val="0"/>
            <w:i w:val="0"/>
            <w:iCs w:val="0"/>
            <w:caps w:val="0"/>
            <w:smallCaps w:val="0"/>
            <w:strike w:val="0"/>
            <w:dstrike w:val="0"/>
            <w:noProof w:val="0"/>
            <w:sz w:val="22"/>
            <w:szCs w:val="22"/>
            <w:lang w:val="en-GB"/>
          </w:rPr>
          <w:t>https://mcstor.library.milligan.edu/bitstream/handle/11558/4316/Edwards_Noah_20190510.pdf?sequence=3&amp;isAllowed=y</w:t>
        </w:r>
      </w:hyperlink>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 March 2024)</w:t>
      </w:r>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708AE63" w:rsidP="0D56AA5C" w:rsidRDefault="0708AE63" w14:paraId="1202B40E" w14:textId="11ADA244">
      <w:pPr>
        <w:spacing w:before="240" w:beforeAutospacing="off" w:after="240" w:afterAutospacing="off"/>
        <w:ind w:left="567" w:right="0" w:hanging="567"/>
        <w:jc w:val="left"/>
      </w:pPr>
      <w:r w:rsidRPr="0D56AA5C" w:rsidR="0708AE63">
        <w:rPr>
          <w:rFonts w:ascii="Arial" w:hAnsi="Arial" w:eastAsia="Arial" w:cs="Arial"/>
          <w:noProof w:val="0"/>
          <w:sz w:val="22"/>
          <w:szCs w:val="22"/>
          <w:lang w:val="en-GB"/>
        </w:rPr>
        <w:t xml:space="preserve">Estyn (2020) </w:t>
      </w:r>
      <w:r w:rsidRPr="0D56AA5C" w:rsidR="0708AE63">
        <w:rPr>
          <w:rFonts w:ascii="Arial" w:hAnsi="Arial" w:eastAsia="Arial" w:cs="Arial"/>
          <w:i w:val="1"/>
          <w:iCs w:val="1"/>
          <w:noProof w:val="0"/>
          <w:sz w:val="22"/>
          <w:szCs w:val="22"/>
          <w:lang w:val="en-GB"/>
        </w:rPr>
        <w:t>Music therapy helps emotional and behavioural development</w:t>
      </w:r>
      <w:r w:rsidRPr="0D56AA5C" w:rsidR="0708AE63">
        <w:rPr>
          <w:rFonts w:ascii="Arial" w:hAnsi="Arial" w:eastAsia="Arial" w:cs="Arial"/>
          <w:noProof w:val="0"/>
          <w:sz w:val="22"/>
          <w:szCs w:val="22"/>
          <w:lang w:val="en-GB"/>
        </w:rPr>
        <w:t xml:space="preserve">, </w:t>
      </w:r>
      <w:r w:rsidRPr="0D56AA5C" w:rsidR="0708AE63">
        <w:rPr>
          <w:rFonts w:ascii="Arial" w:hAnsi="Arial" w:eastAsia="Arial" w:cs="Arial"/>
          <w:i w:val="1"/>
          <w:iCs w:val="1"/>
          <w:noProof w:val="0"/>
          <w:sz w:val="22"/>
          <w:szCs w:val="22"/>
          <w:lang w:val="en-GB"/>
        </w:rPr>
        <w:t>Estyn</w:t>
      </w:r>
      <w:r w:rsidRPr="0D56AA5C" w:rsidR="0708AE63">
        <w:rPr>
          <w:rFonts w:ascii="Arial" w:hAnsi="Arial" w:eastAsia="Arial" w:cs="Arial"/>
          <w:noProof w:val="0"/>
          <w:sz w:val="22"/>
          <w:szCs w:val="22"/>
          <w:lang w:val="en-GB"/>
        </w:rPr>
        <w:t xml:space="preserve">. Available at: </w:t>
      </w:r>
      <w:hyperlink r:id="Rf69eeff4bd984e05">
        <w:r w:rsidRPr="0D56AA5C" w:rsidR="0708AE63">
          <w:rPr>
            <w:rStyle w:val="Hyperlink"/>
            <w:rFonts w:ascii="Arial" w:hAnsi="Arial" w:eastAsia="Arial" w:cs="Arial"/>
            <w:noProof w:val="0"/>
            <w:sz w:val="22"/>
            <w:szCs w:val="22"/>
            <w:lang w:val="en-GB"/>
          </w:rPr>
          <w:t>https://www.estyn.gov.wales/effective-practice/music-therapy-helps-emotional-and-behavioural-development</w:t>
        </w:r>
      </w:hyperlink>
      <w:r w:rsidRPr="0D56AA5C" w:rsidR="0708AE63">
        <w:rPr>
          <w:rFonts w:ascii="Arial" w:hAnsi="Arial" w:eastAsia="Arial" w:cs="Arial"/>
          <w:noProof w:val="0"/>
          <w:sz w:val="22"/>
          <w:szCs w:val="22"/>
          <w:lang w:val="en-GB"/>
        </w:rPr>
        <w:t xml:space="preserve"> (Accessed: 20 May 2024).</w:t>
      </w:r>
    </w:p>
    <w:p w:rsidR="6A96AA2E" w:rsidP="0D7733C7" w:rsidRDefault="6A96AA2E" w14:paraId="03450CD1" w14:textId="0F039E7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Flyvbjerg, B. (2006) ‘Five misunderstandings about case-study research’,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Qualitative Inquiry</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12(2), pp. 219–245. doi:10.1177/1077800405284363.  </w:t>
      </w:r>
    </w:p>
    <w:p w:rsidR="6A96AA2E" w:rsidP="0D7733C7" w:rsidRDefault="6A96AA2E" w14:paraId="240E304A" w14:textId="6D120F71">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George, A.L. and Bennett, A. (2005)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Case studies and theory development in the Social Sciences</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Cambridge, Massachusetts: MIT Press.  </w:t>
      </w:r>
    </w:p>
    <w:p w:rsidR="6A96AA2E" w:rsidP="0D7733C7" w:rsidRDefault="6A96AA2E" w14:paraId="39D7CB0A" w14:textId="2C618880">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Hallam, S. and Price, J. (1998) ‘Research section: Can the use of background music improve the behaviour and academic performance of children with emotional and behavioural difficulties?’,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British Journal of Special Education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25(2), pp. 88–91. doi:10.1111/1467-8527.t01-1-00063. </w:t>
      </w:r>
    </w:p>
    <w:p w:rsidR="6A96AA2E" w:rsidP="0D7733C7" w:rsidRDefault="6A96AA2E" w14:paraId="5A670407" w14:textId="661C1BB9">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Hallam, S., Price, J. and Katsarou, G. (2002) ‘The effects of background music on Primary School Pupils’ task performance’,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Educational Studies</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28(2), pp. 111–122. doi:10.1080/03055690220124551.  </w:t>
      </w:r>
    </w:p>
    <w:p w:rsidR="6A96AA2E" w:rsidP="0D7733C7" w:rsidRDefault="6A96AA2E" w14:paraId="0C3D3D17" w14:textId="6A0B435F">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Harrison, H.C.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et al.</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(2017)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Case study research: Foundations and methodological orientations</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Research Gate</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fbdc832bc0b48ff">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https://www.researchgate.net/publication/313578785_Case_Study_Research_Foundations_and_Methodological_Orientations</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04 April 2024).  </w:t>
      </w:r>
    </w:p>
    <w:p w:rsidR="6A96AA2E" w:rsidP="0D7733C7" w:rsidRDefault="6A96AA2E" w14:paraId="0A79D862" w14:textId="2BD8F67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Hancock, D.R., Algozzine, Bob. and Lim, J.Hoon. (2021)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Doing Case Study Research : A Practical Guide for Beginning Researchers.</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4th ed. New York, NY: Teachers College Press. </w:t>
      </w:r>
    </w:p>
    <w:p w:rsidR="6A96AA2E" w:rsidP="0D7733C7" w:rsidRDefault="6A96AA2E" w14:paraId="038F688D" w14:textId="7FCEA121">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Lincoln, Y.S. and Guba, E.G. (1993)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Naturalistic inquiry</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Newbury Park u.a.: Sage. </w:t>
      </w:r>
    </w:p>
    <w:p w:rsidR="6A96AA2E" w:rsidP="0D7733C7" w:rsidRDefault="6A96AA2E" w14:paraId="693B6EC8" w14:textId="065387C6">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McGinn, M.K. (2018) ‘Teaching and researching ethically: Guidance for instructor-researchers, educational developers, and Research Ethics Personnel’,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The Canadian Journal for the Scholarship of Teaching and Learning</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9(1). doi:10.5206/cjsotl-rcacea.2018.1.2. </w:t>
      </w:r>
    </w:p>
    <w:p w:rsidR="6A96AA2E" w:rsidP="0D7733C7" w:rsidRDefault="6A96AA2E" w14:paraId="75828732" w14:textId="161738A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Merriam, S.B. and Tisdell, E.J. (2017)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Qualitative research: A guide to design and implementation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Vancouver, B.C.: Langara College. </w:t>
      </w:r>
    </w:p>
    <w:p w:rsidR="6A96AA2E" w:rsidP="0D7733C7" w:rsidRDefault="6A96AA2E" w14:paraId="15EB215F" w14:textId="693B8CD8">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Miles, M.B., Huberman, A.M. and Saldaña, J. (2014)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Qualitative Data Analysis: A methods sourcebook</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Los Angeles: Sage. </w:t>
      </w:r>
    </w:p>
    <w:p w:rsidR="6A96AA2E" w:rsidP="0D7733C7" w:rsidRDefault="6A96AA2E" w14:paraId="0DB48867" w14:textId="1525464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NSPCC (no date)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Research with children: Ethics, safety and promoting inclusion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NSPCC Learning</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861c5cb7a3b94e2b">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https://learning.nspcc.org.uk/research-resources/briefings/research-with-children-ethics-safety-promoting-inclusion</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06 May 2024). </w:t>
      </w:r>
    </w:p>
    <w:p w:rsidR="6A96AA2E" w:rsidP="0D7733C7" w:rsidRDefault="6A96AA2E" w14:paraId="3589BE84" w14:textId="6973362E">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O’Sullivan , K. (2010)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The Mozart effect in the classroom.</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icep</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a62b549b823147ef">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http://icep.ie/wp-content/uploads/2010/01/OSullivan.pdf</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18 March 2024).  </w:t>
      </w:r>
    </w:p>
    <w:p w:rsidR="6A96AA2E" w:rsidP="0D7733C7" w:rsidRDefault="6A96AA2E" w14:paraId="7C4364ED" w14:textId="2EBDB39B">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Patel, A.D. (2007)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Music, language, and the brain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[Preprint]. doi:10.1093/acprof:oso/9780195123753.001.0001. </w:t>
      </w:r>
    </w:p>
    <w:p w:rsidR="6A96AA2E" w:rsidP="0D7733C7" w:rsidRDefault="6A96AA2E" w14:paraId="2211785E" w14:textId="6ED0C6AF">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Patnaik, S. and Pandey, S.C. (2019) ‘Case study research’,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Methodological Issues in Management Research: Advances, Challenges, and the Way Ahead</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pp. 163–179. doi:10.1108/978-1-78973-973-220191011.  </w:t>
      </w:r>
    </w:p>
    <w:p w:rsidR="6A96AA2E" w:rsidP="0D7733C7" w:rsidRDefault="6A96AA2E" w14:paraId="427E1845" w14:textId="6AB260BE">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Popa, D.C. (2018) ‘Effects of background music in completing academic tasks among children’,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Journal Plus Education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21, pp. 42–51. doi:10.55197/qjssh.v3i2.136.  </w:t>
      </w:r>
    </w:p>
    <w:p w:rsidR="6A96AA2E" w:rsidP="0D7733C7" w:rsidRDefault="6A96AA2E" w14:paraId="04B81213" w14:textId="74D2C6BE">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Rebolj, A.B. (2013)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The case study as a type of qualitative research</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Research Gate</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0246926603124f18">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https://www.researchgate.net/publication/265682891_The_case_study_as_a_type_of_qualitative_research</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21 March 2024). </w:t>
      </w:r>
    </w:p>
    <w:p w:rsidR="6A96AA2E" w:rsidP="0D7733C7" w:rsidRDefault="6A96AA2E" w14:paraId="25A7415C" w14:textId="25C9625C">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Simons, H. (2009) Case Study Research in Practice. London: Sage. </w:t>
      </w:r>
    </w:p>
    <w:p w:rsidR="6A96AA2E" w:rsidP="0D7733C7" w:rsidRDefault="6A96AA2E" w14:paraId="216320F8" w14:textId="560D043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Shenton, A.K. (2004) ‘Strategies for ensuring trustworthiness in qualitative research projects’,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Education for Information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22(2), pp. 63–75. doi:10.3233/efi-2004-22201. </w:t>
      </w:r>
    </w:p>
    <w:p w:rsidR="6A96AA2E" w:rsidP="0D7733C7" w:rsidRDefault="6A96AA2E" w14:paraId="2157F060" w14:textId="555BD8D9">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Stake, R.E. (1995)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The Art of Case Study Research</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Thousand Oaks, CA: Sage. </w:t>
      </w:r>
    </w:p>
    <w:p w:rsidR="6A96AA2E" w:rsidP="0D7733C7" w:rsidRDefault="6A96AA2E" w14:paraId="6DFCEF42" w14:textId="65A826AB">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US"/>
        </w:rPr>
        <w:t>Tight, M. (2010) The curious case of case study: a viewpoint, International Journal of Social Research Methodology, 13:4, 329-339, DOI</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10.1080/13645570903187181 </w:t>
      </w:r>
    </w:p>
    <w:p w:rsidR="6A96AA2E" w:rsidP="0D7733C7" w:rsidRDefault="6A96AA2E" w14:paraId="4843D0F1" w14:textId="5322821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Tracy, S.J. (2010) ‘Qualitative quality: Eight “big-tent” criteria for excellent qualitative research’,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Qualitative Inquiry</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16(10), pp. 837–851. doi:10.1177/1077800410383121. </w:t>
      </w:r>
    </w:p>
    <w:p w:rsidR="6A96AA2E" w:rsidP="0D7733C7" w:rsidRDefault="6A96AA2E" w14:paraId="23094864" w14:textId="5956F91A">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UK Government (2015)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Data protection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GOV.UK</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a072305b53564ee7">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https://www.gov.uk/data-protection</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06 May 2024). </w:t>
      </w:r>
    </w:p>
    <w:p w:rsidR="6A96AA2E" w:rsidP="0D56AA5C" w:rsidRDefault="6A96AA2E" w14:paraId="294BCAF5" w14:textId="1DA8893E">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Welsh Government (2023) </w:t>
      </w:r>
      <w:r w:rsidRPr="0D56AA5C" w:rsidR="17C7A13A">
        <w:rPr>
          <w:rFonts w:ascii="Arial" w:hAnsi="Arial" w:eastAsia="Arial" w:cs="Arial"/>
          <w:b w:val="0"/>
          <w:bCs w:val="0"/>
          <w:i w:val="1"/>
          <w:iCs w:val="1"/>
          <w:caps w:val="0"/>
          <w:smallCaps w:val="0"/>
          <w:noProof w:val="0"/>
          <w:color w:val="000000" w:themeColor="text1" w:themeTint="FF" w:themeShade="FF"/>
          <w:sz w:val="22"/>
          <w:szCs w:val="22"/>
          <w:lang w:val="en-GB"/>
        </w:rPr>
        <w:t>My Local School</w:t>
      </w:r>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56AA5C" w:rsidR="17C7A13A">
        <w:rPr>
          <w:rFonts w:ascii="Arial" w:hAnsi="Arial" w:eastAsia="Arial" w:cs="Arial"/>
          <w:b w:val="0"/>
          <w:bCs w:val="0"/>
          <w:i w:val="1"/>
          <w:iCs w:val="1"/>
          <w:caps w:val="0"/>
          <w:smallCaps w:val="0"/>
          <w:noProof w:val="0"/>
          <w:color w:val="000000" w:themeColor="text1" w:themeTint="FF" w:themeShade="FF"/>
          <w:sz w:val="22"/>
          <w:szCs w:val="22"/>
          <w:lang w:val="en-GB"/>
        </w:rPr>
        <w:t>School X</w:t>
      </w:r>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e7bebd58a3f4aea">
        <w:r w:rsidRPr="0D56AA5C" w:rsidR="17C7A13A">
          <w:rPr>
            <w:rStyle w:val="Hyperlink"/>
            <w:rFonts w:ascii="Arial" w:hAnsi="Arial" w:eastAsia="Arial" w:cs="Arial"/>
            <w:b w:val="0"/>
            <w:bCs w:val="0"/>
            <w:i w:val="0"/>
            <w:iCs w:val="0"/>
            <w:caps w:val="0"/>
            <w:smallCaps w:val="0"/>
            <w:strike w:val="0"/>
            <w:dstrike w:val="0"/>
            <w:noProof w:val="0"/>
            <w:sz w:val="22"/>
            <w:szCs w:val="22"/>
            <w:lang w:val="en-GB"/>
          </w:rPr>
          <w:t>https://mylocalschool.gov.wales/School/6702167?lang=en</w:t>
        </w:r>
      </w:hyperlink>
      <w:r w:rsidRPr="0D56AA5C"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 March 2024).</w:t>
      </w:r>
    </w:p>
    <w:p w:rsidR="50D09444" w:rsidP="0D56AA5C" w:rsidRDefault="50D09444" w14:paraId="0BA2EDC7" w14:textId="770D9986">
      <w:pPr>
        <w:spacing w:before="240" w:beforeAutospacing="off" w:after="240" w:afterAutospacing="off"/>
        <w:ind w:left="567" w:right="0" w:hanging="567"/>
      </w:pPr>
      <w:r w:rsidRPr="0D56AA5C" w:rsidR="50D09444">
        <w:rPr>
          <w:rFonts w:ascii="Arial" w:hAnsi="Arial" w:eastAsia="Arial" w:cs="Arial"/>
          <w:noProof w:val="0"/>
          <w:sz w:val="22"/>
          <w:szCs w:val="22"/>
          <w:lang w:val="en-GB"/>
        </w:rPr>
        <w:t xml:space="preserve">Welsh </w:t>
      </w:r>
      <w:r w:rsidRPr="0D56AA5C" w:rsidR="50D09444">
        <w:rPr>
          <w:rFonts w:ascii="Arial" w:hAnsi="Arial" w:eastAsia="Arial" w:cs="Arial"/>
          <w:noProof w:val="0"/>
          <w:sz w:val="22"/>
          <w:szCs w:val="22"/>
          <w:lang w:val="en-GB"/>
        </w:rPr>
        <w:t>Governement</w:t>
      </w:r>
      <w:r w:rsidRPr="0D56AA5C" w:rsidR="50D09444">
        <w:rPr>
          <w:rFonts w:ascii="Arial" w:hAnsi="Arial" w:eastAsia="Arial" w:cs="Arial"/>
          <w:noProof w:val="0"/>
          <w:sz w:val="22"/>
          <w:szCs w:val="22"/>
          <w:lang w:val="en-GB"/>
        </w:rPr>
        <w:t xml:space="preserve"> (2020) </w:t>
      </w:r>
      <w:r w:rsidRPr="0D56AA5C" w:rsidR="50D09444">
        <w:rPr>
          <w:rFonts w:ascii="Arial" w:hAnsi="Arial" w:eastAsia="Arial" w:cs="Arial"/>
          <w:i w:val="1"/>
          <w:iCs w:val="1"/>
          <w:noProof w:val="0"/>
          <w:sz w:val="22"/>
          <w:szCs w:val="22"/>
          <w:lang w:val="en-GB"/>
        </w:rPr>
        <w:t>Developing a vision for curriculum design</w:t>
      </w:r>
      <w:r w:rsidRPr="0D56AA5C" w:rsidR="50D09444">
        <w:rPr>
          <w:rFonts w:ascii="Arial" w:hAnsi="Arial" w:eastAsia="Arial" w:cs="Arial"/>
          <w:noProof w:val="0"/>
          <w:sz w:val="22"/>
          <w:szCs w:val="22"/>
          <w:lang w:val="en-GB"/>
        </w:rPr>
        <w:t xml:space="preserve">, </w:t>
      </w:r>
      <w:r w:rsidRPr="0D56AA5C" w:rsidR="50D09444">
        <w:rPr>
          <w:rFonts w:ascii="Arial" w:hAnsi="Arial" w:eastAsia="Arial" w:cs="Arial"/>
          <w:i w:val="1"/>
          <w:iCs w:val="1"/>
          <w:noProof w:val="0"/>
          <w:sz w:val="22"/>
          <w:szCs w:val="22"/>
          <w:lang w:val="en-GB"/>
        </w:rPr>
        <w:t>Hwb</w:t>
      </w:r>
      <w:r w:rsidRPr="0D56AA5C" w:rsidR="50D09444">
        <w:rPr>
          <w:rFonts w:ascii="Arial" w:hAnsi="Arial" w:eastAsia="Arial" w:cs="Arial"/>
          <w:noProof w:val="0"/>
          <w:sz w:val="22"/>
          <w:szCs w:val="22"/>
          <w:lang w:val="en-GB"/>
        </w:rPr>
        <w:t xml:space="preserve">. Available at: </w:t>
      </w:r>
      <w:hyperlink r:id="Rc67b3fd2dff5403d">
        <w:r w:rsidRPr="0D56AA5C" w:rsidR="50D09444">
          <w:rPr>
            <w:rStyle w:val="Hyperlink"/>
            <w:rFonts w:ascii="Arial" w:hAnsi="Arial" w:eastAsia="Arial" w:cs="Arial"/>
            <w:noProof w:val="0"/>
            <w:sz w:val="22"/>
            <w:szCs w:val="22"/>
            <w:lang w:val="en-GB"/>
          </w:rPr>
          <w:t>https://hwb.gov.wales/curriculum-for-wales/designing-your-curriculum/developing-a-vision-for-curriculum-design</w:t>
        </w:r>
      </w:hyperlink>
      <w:r w:rsidRPr="0D56AA5C" w:rsidR="50D09444">
        <w:rPr>
          <w:rFonts w:ascii="Arial" w:hAnsi="Arial" w:eastAsia="Arial" w:cs="Arial"/>
          <w:noProof w:val="0"/>
          <w:sz w:val="22"/>
          <w:szCs w:val="22"/>
          <w:lang w:val="en-GB"/>
        </w:rPr>
        <w:t xml:space="preserve"> (Accessed: 20 May 2024).</w:t>
      </w:r>
    </w:p>
    <w:p w:rsidR="6A96AA2E" w:rsidP="0D7733C7" w:rsidRDefault="6A96AA2E" w14:paraId="13C53AF6" w14:textId="184BDEEB">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White, K.N. (2007)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The effects of background music in the classroom on</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U.S. Department of Education .gov</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b9add3abf1745fb">
        <w:r w:rsidRPr="0D7733C7" w:rsidR="17C7A13A">
          <w:rPr>
            <w:rStyle w:val="Hyperlink"/>
            <w:rFonts w:ascii="Arial" w:hAnsi="Arial" w:eastAsia="Arial" w:cs="Arial"/>
            <w:b w:val="0"/>
            <w:bCs w:val="0"/>
            <w:i w:val="0"/>
            <w:iCs w:val="0"/>
            <w:caps w:val="0"/>
            <w:smallCaps w:val="0"/>
            <w:strike w:val="0"/>
            <w:dstrike w:val="0"/>
            <w:noProof w:val="0"/>
            <w:sz w:val="22"/>
            <w:szCs w:val="22"/>
            <w:lang w:val="en-GB"/>
          </w:rPr>
          <w:t>https://files.eric.ed.gov/fulltext/ED522618.pdf</w:t>
        </w:r>
      </w:hyperlink>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 March 2024). </w:t>
      </w:r>
    </w:p>
    <w:p w:rsidR="6A96AA2E" w:rsidP="0D7733C7" w:rsidRDefault="6A96AA2E" w14:paraId="3DD7313F" w14:textId="590B46B5">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Yazan, B. (2015) ‘Three approaches to case study methods in education: Yin, Merriam, and stake’,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The Qualitative Report</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 [Preprint]. doi:10.46743/2160-3715/2015.2102. </w:t>
      </w:r>
    </w:p>
    <w:p w:rsidR="6A96AA2E" w:rsidP="0D7733C7" w:rsidRDefault="6A96AA2E" w14:paraId="5F68B565" w14:textId="432C7647">
      <w:pPr>
        <w:spacing w:before="0" w:beforeAutospacing="off" w:after="160" w:afterAutospacing="off" w:line="257"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xml:space="preserve">Yin, R.K. (2009) </w:t>
      </w:r>
      <w:r w:rsidRPr="0D7733C7" w:rsidR="17C7A13A">
        <w:rPr>
          <w:rFonts w:ascii="Arial" w:hAnsi="Arial" w:eastAsia="Arial" w:cs="Arial"/>
          <w:b w:val="0"/>
          <w:bCs w:val="0"/>
          <w:i w:val="1"/>
          <w:iCs w:val="1"/>
          <w:caps w:val="0"/>
          <w:smallCaps w:val="0"/>
          <w:noProof w:val="0"/>
          <w:color w:val="000000" w:themeColor="text1" w:themeTint="FF" w:themeShade="FF"/>
          <w:sz w:val="22"/>
          <w:szCs w:val="22"/>
          <w:lang w:val="en-GB"/>
        </w:rPr>
        <w:t>Case study research: Design and methods</w:t>
      </w:r>
      <w:r w:rsidRPr="0D7733C7" w:rsidR="17C7A13A">
        <w:rPr>
          <w:rFonts w:ascii="Arial" w:hAnsi="Arial" w:eastAsia="Arial" w:cs="Arial"/>
          <w:b w:val="0"/>
          <w:bCs w:val="0"/>
          <w:i w:val="0"/>
          <w:iCs w:val="0"/>
          <w:caps w:val="0"/>
          <w:smallCaps w:val="0"/>
          <w:noProof w:val="0"/>
          <w:color w:val="000000" w:themeColor="text1" w:themeTint="FF" w:themeShade="FF"/>
          <w:sz w:val="22"/>
          <w:szCs w:val="22"/>
          <w:lang w:val="en-GB"/>
        </w:rPr>
        <w:t>. Los Angeles: SAGE Publications.</w:t>
      </w:r>
    </w:p>
    <w:p w:rsidR="6A96AA2E" w:rsidP="0D7733C7" w:rsidRDefault="6A96AA2E" w14:paraId="60FF90F6" w14:textId="7BCE140F">
      <w:pPr>
        <w:pStyle w:val="Normal"/>
        <w:rPr>
          <w:rFonts w:ascii="Arial" w:hAnsi="Arial" w:eastAsia="Arial" w:cs="Arial"/>
        </w:rPr>
      </w:pPr>
    </w:p>
    <w:sectPr w:rsidR="6A96AA2E">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4CF1" w:rsidP="001A5CD0" w:rsidRDefault="00494CF1" w14:paraId="582FBC65" w14:textId="77777777">
      <w:pPr>
        <w:spacing w:after="0" w:line="240" w:lineRule="auto"/>
      </w:pPr>
      <w:r>
        <w:separator/>
      </w:r>
    </w:p>
  </w:endnote>
  <w:endnote w:type="continuationSeparator" w:id="0">
    <w:p w:rsidR="00494CF1" w:rsidP="001A5CD0" w:rsidRDefault="00494CF1" w14:paraId="5A64E1CD" w14:textId="77777777">
      <w:pPr>
        <w:spacing w:after="0" w:line="240" w:lineRule="auto"/>
      </w:pPr>
      <w:r>
        <w:continuationSeparator/>
      </w:r>
    </w:p>
  </w:endnote>
  <w:endnote w:type="continuationNotice" w:id="1">
    <w:p w:rsidR="00494CF1" w:rsidRDefault="00494CF1" w14:paraId="47379BB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4CF1" w:rsidP="001A5CD0" w:rsidRDefault="00494CF1" w14:paraId="09102B04" w14:textId="77777777">
      <w:pPr>
        <w:spacing w:after="0" w:line="240" w:lineRule="auto"/>
      </w:pPr>
      <w:r>
        <w:separator/>
      </w:r>
    </w:p>
  </w:footnote>
  <w:footnote w:type="continuationSeparator" w:id="0">
    <w:p w:rsidR="00494CF1" w:rsidP="001A5CD0" w:rsidRDefault="00494CF1" w14:paraId="0C0E2C01" w14:textId="77777777">
      <w:pPr>
        <w:spacing w:after="0" w:line="240" w:lineRule="auto"/>
      </w:pPr>
      <w:r>
        <w:continuationSeparator/>
      </w:r>
    </w:p>
  </w:footnote>
  <w:footnote w:type="continuationNotice" w:id="1">
    <w:p w:rsidR="00494CF1" w:rsidRDefault="00494CF1" w14:paraId="1B146EFA"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jzBHTJmb2aL0qj" int2:id="anh7DQH7">
      <int2:state int2:value="Rejected" int2:type="AugLoop_Text_Critique"/>
    </int2:textHash>
  </int2:observations>
  <int2:intelligenceSettings/>
  <int2:onDemandWorkflow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isplayBackgroundShap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30"/>
    <w:rsid w:val="00003BE6"/>
    <w:rsid w:val="00011D0C"/>
    <w:rsid w:val="000370B2"/>
    <w:rsid w:val="000438C0"/>
    <w:rsid w:val="0005325C"/>
    <w:rsid w:val="00083772"/>
    <w:rsid w:val="000B5DF1"/>
    <w:rsid w:val="00116481"/>
    <w:rsid w:val="0017DD5A"/>
    <w:rsid w:val="001A5CD0"/>
    <w:rsid w:val="001D1BB2"/>
    <w:rsid w:val="00257F19"/>
    <w:rsid w:val="00279025"/>
    <w:rsid w:val="002B1512"/>
    <w:rsid w:val="002BD224"/>
    <w:rsid w:val="002D5014"/>
    <w:rsid w:val="00334691"/>
    <w:rsid w:val="00341E2B"/>
    <w:rsid w:val="00342BCD"/>
    <w:rsid w:val="003750D1"/>
    <w:rsid w:val="003835CE"/>
    <w:rsid w:val="003C166C"/>
    <w:rsid w:val="003C1B41"/>
    <w:rsid w:val="003E6F71"/>
    <w:rsid w:val="00402EB1"/>
    <w:rsid w:val="00410848"/>
    <w:rsid w:val="004376BA"/>
    <w:rsid w:val="00453239"/>
    <w:rsid w:val="00494CF1"/>
    <w:rsid w:val="004A2C2E"/>
    <w:rsid w:val="004B5004"/>
    <w:rsid w:val="004C10D2"/>
    <w:rsid w:val="004C345B"/>
    <w:rsid w:val="004D5718"/>
    <w:rsid w:val="004EB146"/>
    <w:rsid w:val="00500CED"/>
    <w:rsid w:val="00536761"/>
    <w:rsid w:val="005511F8"/>
    <w:rsid w:val="0055420C"/>
    <w:rsid w:val="005566DD"/>
    <w:rsid w:val="00567A32"/>
    <w:rsid w:val="00580815"/>
    <w:rsid w:val="005B4874"/>
    <w:rsid w:val="006245F5"/>
    <w:rsid w:val="0064493A"/>
    <w:rsid w:val="0068194E"/>
    <w:rsid w:val="00695208"/>
    <w:rsid w:val="006A2D0D"/>
    <w:rsid w:val="006F37A2"/>
    <w:rsid w:val="00704B90"/>
    <w:rsid w:val="00711C15"/>
    <w:rsid w:val="00734311"/>
    <w:rsid w:val="00738F40"/>
    <w:rsid w:val="0076467D"/>
    <w:rsid w:val="00767E75"/>
    <w:rsid w:val="007E4811"/>
    <w:rsid w:val="007F3703"/>
    <w:rsid w:val="008008EA"/>
    <w:rsid w:val="00845D08"/>
    <w:rsid w:val="008728AE"/>
    <w:rsid w:val="008D3401"/>
    <w:rsid w:val="008EC64A"/>
    <w:rsid w:val="00915582"/>
    <w:rsid w:val="009326A8"/>
    <w:rsid w:val="00971508"/>
    <w:rsid w:val="00985DE6"/>
    <w:rsid w:val="009D248D"/>
    <w:rsid w:val="00A2A532"/>
    <w:rsid w:val="00A608C5"/>
    <w:rsid w:val="00A6C1CC"/>
    <w:rsid w:val="00A76DAC"/>
    <w:rsid w:val="00A90D1F"/>
    <w:rsid w:val="00AC6E01"/>
    <w:rsid w:val="00AE37E8"/>
    <w:rsid w:val="00AE3E95"/>
    <w:rsid w:val="00AF2FE4"/>
    <w:rsid w:val="00B115CE"/>
    <w:rsid w:val="00B3DDFD"/>
    <w:rsid w:val="00B46FEE"/>
    <w:rsid w:val="00B52238"/>
    <w:rsid w:val="00BC6C9A"/>
    <w:rsid w:val="00BD37CC"/>
    <w:rsid w:val="00BD5280"/>
    <w:rsid w:val="00C0378E"/>
    <w:rsid w:val="00C305BC"/>
    <w:rsid w:val="00C50A10"/>
    <w:rsid w:val="00C54E17"/>
    <w:rsid w:val="00C622D5"/>
    <w:rsid w:val="00C70B91"/>
    <w:rsid w:val="00CA5ACC"/>
    <w:rsid w:val="00CB674A"/>
    <w:rsid w:val="00CE743F"/>
    <w:rsid w:val="00CF6630"/>
    <w:rsid w:val="00D205D7"/>
    <w:rsid w:val="00D23837"/>
    <w:rsid w:val="00DA1F49"/>
    <w:rsid w:val="00DA7273"/>
    <w:rsid w:val="00DC6DF5"/>
    <w:rsid w:val="00E03DC1"/>
    <w:rsid w:val="00E54444"/>
    <w:rsid w:val="00E82F71"/>
    <w:rsid w:val="00EC6C25"/>
    <w:rsid w:val="00EF38FC"/>
    <w:rsid w:val="00F7324E"/>
    <w:rsid w:val="00FB416A"/>
    <w:rsid w:val="00FB65C2"/>
    <w:rsid w:val="00FC12B0"/>
    <w:rsid w:val="00FD3F9B"/>
    <w:rsid w:val="00FF6B3F"/>
    <w:rsid w:val="01174C4D"/>
    <w:rsid w:val="011AB1BA"/>
    <w:rsid w:val="0129D6AD"/>
    <w:rsid w:val="01467A78"/>
    <w:rsid w:val="0169C00E"/>
    <w:rsid w:val="01A21E76"/>
    <w:rsid w:val="01BB6179"/>
    <w:rsid w:val="01C7A285"/>
    <w:rsid w:val="01CE86E0"/>
    <w:rsid w:val="02018CF3"/>
    <w:rsid w:val="020445D5"/>
    <w:rsid w:val="020A8973"/>
    <w:rsid w:val="020B12F7"/>
    <w:rsid w:val="0244DD80"/>
    <w:rsid w:val="02523257"/>
    <w:rsid w:val="0253FC45"/>
    <w:rsid w:val="0270CFC7"/>
    <w:rsid w:val="02A792FF"/>
    <w:rsid w:val="0326B17E"/>
    <w:rsid w:val="0327D1B3"/>
    <w:rsid w:val="0337D087"/>
    <w:rsid w:val="03460017"/>
    <w:rsid w:val="035EF3CE"/>
    <w:rsid w:val="03636502"/>
    <w:rsid w:val="03ADA973"/>
    <w:rsid w:val="03E15EB3"/>
    <w:rsid w:val="0413C936"/>
    <w:rsid w:val="04294D0B"/>
    <w:rsid w:val="04514251"/>
    <w:rsid w:val="045C534F"/>
    <w:rsid w:val="04C281DF"/>
    <w:rsid w:val="04C98B4C"/>
    <w:rsid w:val="04D00011"/>
    <w:rsid w:val="04D5BCBA"/>
    <w:rsid w:val="04F9E50A"/>
    <w:rsid w:val="0500D5A5"/>
    <w:rsid w:val="0504A9AD"/>
    <w:rsid w:val="0555CD76"/>
    <w:rsid w:val="055EE0CA"/>
    <w:rsid w:val="05654A6F"/>
    <w:rsid w:val="05801DCA"/>
    <w:rsid w:val="058AA39B"/>
    <w:rsid w:val="058C6D93"/>
    <w:rsid w:val="05901EFD"/>
    <w:rsid w:val="05A61528"/>
    <w:rsid w:val="0607B94A"/>
    <w:rsid w:val="0622D137"/>
    <w:rsid w:val="0660F15A"/>
    <w:rsid w:val="06651078"/>
    <w:rsid w:val="066E019D"/>
    <w:rsid w:val="066FA7BB"/>
    <w:rsid w:val="068E99F5"/>
    <w:rsid w:val="06986EC3"/>
    <w:rsid w:val="0698A3DF"/>
    <w:rsid w:val="06A07A0E"/>
    <w:rsid w:val="06E91855"/>
    <w:rsid w:val="0708AE63"/>
    <w:rsid w:val="07330592"/>
    <w:rsid w:val="07400750"/>
    <w:rsid w:val="0757EE93"/>
    <w:rsid w:val="0762E866"/>
    <w:rsid w:val="07700FF0"/>
    <w:rsid w:val="084AE7F4"/>
    <w:rsid w:val="087D0B62"/>
    <w:rsid w:val="08868A1D"/>
    <w:rsid w:val="089D1EF7"/>
    <w:rsid w:val="08A09944"/>
    <w:rsid w:val="08A21A40"/>
    <w:rsid w:val="08A3ACE9"/>
    <w:rsid w:val="08B41F04"/>
    <w:rsid w:val="08CFFCA0"/>
    <w:rsid w:val="08E5E975"/>
    <w:rsid w:val="08F740EC"/>
    <w:rsid w:val="08F9B4AF"/>
    <w:rsid w:val="091474C5"/>
    <w:rsid w:val="092ED7FE"/>
    <w:rsid w:val="0947AB1B"/>
    <w:rsid w:val="0960202C"/>
    <w:rsid w:val="0983540F"/>
    <w:rsid w:val="098FBC5C"/>
    <w:rsid w:val="09A65A0E"/>
    <w:rsid w:val="09E21A5B"/>
    <w:rsid w:val="09EA794E"/>
    <w:rsid w:val="09FE9676"/>
    <w:rsid w:val="0A36094D"/>
    <w:rsid w:val="0A3E98E7"/>
    <w:rsid w:val="0A9C4756"/>
    <w:rsid w:val="0A9E5A9F"/>
    <w:rsid w:val="0AC7F701"/>
    <w:rsid w:val="0B2176C9"/>
    <w:rsid w:val="0B24817E"/>
    <w:rsid w:val="0B36975D"/>
    <w:rsid w:val="0B47639F"/>
    <w:rsid w:val="0B5D6D26"/>
    <w:rsid w:val="0B756926"/>
    <w:rsid w:val="0B81F347"/>
    <w:rsid w:val="0B8E7C2D"/>
    <w:rsid w:val="0B927F37"/>
    <w:rsid w:val="0B9A6A30"/>
    <w:rsid w:val="0BD0B5F8"/>
    <w:rsid w:val="0BF86EC5"/>
    <w:rsid w:val="0C1C46F3"/>
    <w:rsid w:val="0C63B04A"/>
    <w:rsid w:val="0C71B1F1"/>
    <w:rsid w:val="0C7F8A51"/>
    <w:rsid w:val="0C8BBB97"/>
    <w:rsid w:val="0CCD3A3A"/>
    <w:rsid w:val="0CD1D87C"/>
    <w:rsid w:val="0D0CCB43"/>
    <w:rsid w:val="0D0FBB92"/>
    <w:rsid w:val="0D215EFC"/>
    <w:rsid w:val="0D3A3592"/>
    <w:rsid w:val="0D3A883D"/>
    <w:rsid w:val="0D56AA5C"/>
    <w:rsid w:val="0D731746"/>
    <w:rsid w:val="0D7733C7"/>
    <w:rsid w:val="0D78B9F0"/>
    <w:rsid w:val="0D7E2C9E"/>
    <w:rsid w:val="0DC3D2AF"/>
    <w:rsid w:val="0DFFDAC0"/>
    <w:rsid w:val="0E052E50"/>
    <w:rsid w:val="0E40BFDB"/>
    <w:rsid w:val="0E48B812"/>
    <w:rsid w:val="0E534652"/>
    <w:rsid w:val="0E6B3924"/>
    <w:rsid w:val="0E7F5186"/>
    <w:rsid w:val="0EC668BB"/>
    <w:rsid w:val="0EF7761D"/>
    <w:rsid w:val="0EF922E2"/>
    <w:rsid w:val="0F67565A"/>
    <w:rsid w:val="0F8EFA82"/>
    <w:rsid w:val="0F94DC00"/>
    <w:rsid w:val="0FA77089"/>
    <w:rsid w:val="0FAE9B88"/>
    <w:rsid w:val="0FBD3385"/>
    <w:rsid w:val="0FBE5BA0"/>
    <w:rsid w:val="0FD15DA0"/>
    <w:rsid w:val="0FD28A8B"/>
    <w:rsid w:val="0FDB23C7"/>
    <w:rsid w:val="100F115E"/>
    <w:rsid w:val="101464EE"/>
    <w:rsid w:val="1042E53A"/>
    <w:rsid w:val="1045C3D7"/>
    <w:rsid w:val="10475C54"/>
    <w:rsid w:val="1058A924"/>
    <w:rsid w:val="1068D3B7"/>
    <w:rsid w:val="10874604"/>
    <w:rsid w:val="10AAA571"/>
    <w:rsid w:val="10C99A31"/>
    <w:rsid w:val="10DFD50C"/>
    <w:rsid w:val="10E1223D"/>
    <w:rsid w:val="11008D0F"/>
    <w:rsid w:val="112EFBAD"/>
    <w:rsid w:val="1137E0D9"/>
    <w:rsid w:val="116D2E01"/>
    <w:rsid w:val="1185995F"/>
    <w:rsid w:val="118D055E"/>
    <w:rsid w:val="118E37B9"/>
    <w:rsid w:val="119FBB84"/>
    <w:rsid w:val="11A8EA44"/>
    <w:rsid w:val="11DF246C"/>
    <w:rsid w:val="1292EC2B"/>
    <w:rsid w:val="12A5B659"/>
    <w:rsid w:val="12AFE417"/>
    <w:rsid w:val="12B5D9C5"/>
    <w:rsid w:val="12B9575D"/>
    <w:rsid w:val="12CC8136"/>
    <w:rsid w:val="12D726E9"/>
    <w:rsid w:val="12EA1FE8"/>
    <w:rsid w:val="12EF8539"/>
    <w:rsid w:val="1307DDA6"/>
    <w:rsid w:val="1351C130"/>
    <w:rsid w:val="135B06D8"/>
    <w:rsid w:val="135E455C"/>
    <w:rsid w:val="137EFD16"/>
    <w:rsid w:val="138D052C"/>
    <w:rsid w:val="139A69A8"/>
    <w:rsid w:val="13CCA1A4"/>
    <w:rsid w:val="13E4C302"/>
    <w:rsid w:val="14106F81"/>
    <w:rsid w:val="141D95D7"/>
    <w:rsid w:val="142A013F"/>
    <w:rsid w:val="142F1262"/>
    <w:rsid w:val="1430D6B5"/>
    <w:rsid w:val="1431B0B3"/>
    <w:rsid w:val="14552A47"/>
    <w:rsid w:val="1477EEAD"/>
    <w:rsid w:val="151AB4AB"/>
    <w:rsid w:val="1529EF75"/>
    <w:rsid w:val="156C6E97"/>
    <w:rsid w:val="1594B982"/>
    <w:rsid w:val="15B438E2"/>
    <w:rsid w:val="15BE3FE8"/>
    <w:rsid w:val="15C9F559"/>
    <w:rsid w:val="16363CFE"/>
    <w:rsid w:val="163DBC2E"/>
    <w:rsid w:val="16C91405"/>
    <w:rsid w:val="16CF1D45"/>
    <w:rsid w:val="16DD4DBD"/>
    <w:rsid w:val="16DDAB8F"/>
    <w:rsid w:val="16F501EE"/>
    <w:rsid w:val="1720F63A"/>
    <w:rsid w:val="17498E6F"/>
    <w:rsid w:val="176B8600"/>
    <w:rsid w:val="177C600C"/>
    <w:rsid w:val="17C7A13A"/>
    <w:rsid w:val="17D607C9"/>
    <w:rsid w:val="17EB921D"/>
    <w:rsid w:val="180822A2"/>
    <w:rsid w:val="1815930B"/>
    <w:rsid w:val="1816DFED"/>
    <w:rsid w:val="1824DE4D"/>
    <w:rsid w:val="18333DB5"/>
    <w:rsid w:val="184A26D3"/>
    <w:rsid w:val="186CD7FF"/>
    <w:rsid w:val="188BD265"/>
    <w:rsid w:val="18984DFB"/>
    <w:rsid w:val="18B8EE21"/>
    <w:rsid w:val="18C3F90D"/>
    <w:rsid w:val="18CAB548"/>
    <w:rsid w:val="18D0690B"/>
    <w:rsid w:val="18D3C693"/>
    <w:rsid w:val="18DD2D16"/>
    <w:rsid w:val="18DF69EF"/>
    <w:rsid w:val="18E2B9A4"/>
    <w:rsid w:val="18F68405"/>
    <w:rsid w:val="1901D318"/>
    <w:rsid w:val="1925368E"/>
    <w:rsid w:val="193D5EDA"/>
    <w:rsid w:val="1949D363"/>
    <w:rsid w:val="196199EF"/>
    <w:rsid w:val="1965977F"/>
    <w:rsid w:val="196AC3AA"/>
    <w:rsid w:val="19819660"/>
    <w:rsid w:val="199CC8FC"/>
    <w:rsid w:val="19A89FC3"/>
    <w:rsid w:val="19B73779"/>
    <w:rsid w:val="19BF68C4"/>
    <w:rsid w:val="19E08A36"/>
    <w:rsid w:val="19E50355"/>
    <w:rsid w:val="19E792C3"/>
    <w:rsid w:val="19EDB0F0"/>
    <w:rsid w:val="1A08A860"/>
    <w:rsid w:val="1A33D8EC"/>
    <w:rsid w:val="1A5BCF73"/>
    <w:rsid w:val="1A5F65FF"/>
    <w:rsid w:val="1A6B67F7"/>
    <w:rsid w:val="1AB89A78"/>
    <w:rsid w:val="1AC7C976"/>
    <w:rsid w:val="1AD890F3"/>
    <w:rsid w:val="1AF9C72E"/>
    <w:rsid w:val="1B3FEE9F"/>
    <w:rsid w:val="1B462173"/>
    <w:rsid w:val="1B57286F"/>
    <w:rsid w:val="1B678384"/>
    <w:rsid w:val="1B99BC99"/>
    <w:rsid w:val="1BA79651"/>
    <w:rsid w:val="1BBC5227"/>
    <w:rsid w:val="1BC3D229"/>
    <w:rsid w:val="1BC62318"/>
    <w:rsid w:val="1BDCDA48"/>
    <w:rsid w:val="1C012C99"/>
    <w:rsid w:val="1C30C55B"/>
    <w:rsid w:val="1C3241C7"/>
    <w:rsid w:val="1C3F24C6"/>
    <w:rsid w:val="1C4B92C7"/>
    <w:rsid w:val="1C4F7267"/>
    <w:rsid w:val="1C6D684A"/>
    <w:rsid w:val="1C74D1B4"/>
    <w:rsid w:val="1C7AA3ED"/>
    <w:rsid w:val="1C7D09C4"/>
    <w:rsid w:val="1C908C67"/>
    <w:rsid w:val="1C98E902"/>
    <w:rsid w:val="1C9909B2"/>
    <w:rsid w:val="1CADEC65"/>
    <w:rsid w:val="1CE78244"/>
    <w:rsid w:val="1D21D519"/>
    <w:rsid w:val="1D25E9A3"/>
    <w:rsid w:val="1D420F53"/>
    <w:rsid w:val="1D5CFC67"/>
    <w:rsid w:val="1D6FAF85"/>
    <w:rsid w:val="1D76D6E9"/>
    <w:rsid w:val="1D8285EF"/>
    <w:rsid w:val="1D9151F4"/>
    <w:rsid w:val="1D946FE2"/>
    <w:rsid w:val="1DDDE4C4"/>
    <w:rsid w:val="1DE3D515"/>
    <w:rsid w:val="1E011541"/>
    <w:rsid w:val="1E01F7E7"/>
    <w:rsid w:val="1E2515CC"/>
    <w:rsid w:val="1E4181AB"/>
    <w:rsid w:val="1E6B4276"/>
    <w:rsid w:val="1E7BF794"/>
    <w:rsid w:val="1E9FA5EA"/>
    <w:rsid w:val="1EAB74BC"/>
    <w:rsid w:val="1F2ACA77"/>
    <w:rsid w:val="1F2C89C2"/>
    <w:rsid w:val="1F3EB9E9"/>
    <w:rsid w:val="1F3FC3C0"/>
    <w:rsid w:val="1F430F19"/>
    <w:rsid w:val="1F46F460"/>
    <w:rsid w:val="1F716083"/>
    <w:rsid w:val="1F73B951"/>
    <w:rsid w:val="1FB507A2"/>
    <w:rsid w:val="1FE6809C"/>
    <w:rsid w:val="1FE806E5"/>
    <w:rsid w:val="20029138"/>
    <w:rsid w:val="200BE4BB"/>
    <w:rsid w:val="2010C3F8"/>
    <w:rsid w:val="202600BC"/>
    <w:rsid w:val="2057124A"/>
    <w:rsid w:val="205CBE12"/>
    <w:rsid w:val="2072BD1C"/>
    <w:rsid w:val="207B8C5B"/>
    <w:rsid w:val="2085A7DA"/>
    <w:rsid w:val="20988941"/>
    <w:rsid w:val="20A6DECB"/>
    <w:rsid w:val="20B28912"/>
    <w:rsid w:val="20DD4239"/>
    <w:rsid w:val="20E72F36"/>
    <w:rsid w:val="20FC68DC"/>
    <w:rsid w:val="21381AB4"/>
    <w:rsid w:val="2174554B"/>
    <w:rsid w:val="2178B58E"/>
    <w:rsid w:val="21AEB3B8"/>
    <w:rsid w:val="21F76334"/>
    <w:rsid w:val="21F88E73"/>
    <w:rsid w:val="22095447"/>
    <w:rsid w:val="221B862E"/>
    <w:rsid w:val="222DB9C5"/>
    <w:rsid w:val="222F9E4F"/>
    <w:rsid w:val="223D92EB"/>
    <w:rsid w:val="224C01E0"/>
    <w:rsid w:val="2272F967"/>
    <w:rsid w:val="228C33C3"/>
    <w:rsid w:val="22A29FBC"/>
    <w:rsid w:val="22C40FE5"/>
    <w:rsid w:val="22D3EB15"/>
    <w:rsid w:val="22E6C18C"/>
    <w:rsid w:val="23123268"/>
    <w:rsid w:val="2344B14A"/>
    <w:rsid w:val="23499DE6"/>
    <w:rsid w:val="23502EE1"/>
    <w:rsid w:val="236321F4"/>
    <w:rsid w:val="2364E346"/>
    <w:rsid w:val="238455F8"/>
    <w:rsid w:val="239CAA26"/>
    <w:rsid w:val="23A8D5CF"/>
    <w:rsid w:val="23AB167C"/>
    <w:rsid w:val="23BA5D35"/>
    <w:rsid w:val="23C3A3C5"/>
    <w:rsid w:val="23D55110"/>
    <w:rsid w:val="23DD6D4D"/>
    <w:rsid w:val="23E1CC84"/>
    <w:rsid w:val="23EE3262"/>
    <w:rsid w:val="2414E2FB"/>
    <w:rsid w:val="241E999C"/>
    <w:rsid w:val="24255F1C"/>
    <w:rsid w:val="2458110E"/>
    <w:rsid w:val="2458641C"/>
    <w:rsid w:val="2463F456"/>
    <w:rsid w:val="247BF2ED"/>
    <w:rsid w:val="24BD6814"/>
    <w:rsid w:val="24D52FC8"/>
    <w:rsid w:val="24D7DC3E"/>
    <w:rsid w:val="250EEE04"/>
    <w:rsid w:val="25302F35"/>
    <w:rsid w:val="2561CB4E"/>
    <w:rsid w:val="2567C8D9"/>
    <w:rsid w:val="25713F43"/>
    <w:rsid w:val="257BB73C"/>
    <w:rsid w:val="257F2143"/>
    <w:rsid w:val="2584FD64"/>
    <w:rsid w:val="25A827FC"/>
    <w:rsid w:val="25A9F494"/>
    <w:rsid w:val="25C8E735"/>
    <w:rsid w:val="25F34623"/>
    <w:rsid w:val="25F58240"/>
    <w:rsid w:val="265B80FF"/>
    <w:rsid w:val="266649BD"/>
    <w:rsid w:val="2689EA80"/>
    <w:rsid w:val="268EFE50"/>
    <w:rsid w:val="26B25AC5"/>
    <w:rsid w:val="26C7C1EE"/>
    <w:rsid w:val="26CBA572"/>
    <w:rsid w:val="26E09C60"/>
    <w:rsid w:val="26E2B73E"/>
    <w:rsid w:val="26E6DFFF"/>
    <w:rsid w:val="26F340DA"/>
    <w:rsid w:val="2727F758"/>
    <w:rsid w:val="272810F5"/>
    <w:rsid w:val="275FC9D3"/>
    <w:rsid w:val="2764B796"/>
    <w:rsid w:val="2767F039"/>
    <w:rsid w:val="2778A7A4"/>
    <w:rsid w:val="27876C0C"/>
    <w:rsid w:val="278FB1D0"/>
    <w:rsid w:val="27B61C7A"/>
    <w:rsid w:val="27B881F3"/>
    <w:rsid w:val="27E37057"/>
    <w:rsid w:val="27E55E40"/>
    <w:rsid w:val="2810F9EE"/>
    <w:rsid w:val="283EDF53"/>
    <w:rsid w:val="28417B5A"/>
    <w:rsid w:val="287530BD"/>
    <w:rsid w:val="288686E0"/>
    <w:rsid w:val="288C25E6"/>
    <w:rsid w:val="28940418"/>
    <w:rsid w:val="2896F05B"/>
    <w:rsid w:val="28C4E81F"/>
    <w:rsid w:val="28CB22AB"/>
    <w:rsid w:val="28E58F14"/>
    <w:rsid w:val="28E8D7ED"/>
    <w:rsid w:val="2913D185"/>
    <w:rsid w:val="2913F604"/>
    <w:rsid w:val="291510F1"/>
    <w:rsid w:val="29261848"/>
    <w:rsid w:val="29329321"/>
    <w:rsid w:val="29704833"/>
    <w:rsid w:val="297BA42B"/>
    <w:rsid w:val="297BA42B"/>
    <w:rsid w:val="297E3B22"/>
    <w:rsid w:val="2990D127"/>
    <w:rsid w:val="29B592F6"/>
    <w:rsid w:val="29BA18FD"/>
    <w:rsid w:val="29C2EEB4"/>
    <w:rsid w:val="29F07DBE"/>
    <w:rsid w:val="29F3DB39"/>
    <w:rsid w:val="29FA8C66"/>
    <w:rsid w:val="2A11011E"/>
    <w:rsid w:val="2A18C2AA"/>
    <w:rsid w:val="2A42DC44"/>
    <w:rsid w:val="2A586E87"/>
    <w:rsid w:val="2ABF9CFC"/>
    <w:rsid w:val="2AD01CA6"/>
    <w:rsid w:val="2AF5DBE6"/>
    <w:rsid w:val="2B1BD588"/>
    <w:rsid w:val="2B39BA2E"/>
    <w:rsid w:val="2B5C7EB4"/>
    <w:rsid w:val="2B5EBF15"/>
    <w:rsid w:val="2B74721F"/>
    <w:rsid w:val="2B7678BD"/>
    <w:rsid w:val="2BACD17F"/>
    <w:rsid w:val="2BC6ADB7"/>
    <w:rsid w:val="2BE921AA"/>
    <w:rsid w:val="2BF9E525"/>
    <w:rsid w:val="2C1825E5"/>
    <w:rsid w:val="2C466E47"/>
    <w:rsid w:val="2C58586F"/>
    <w:rsid w:val="2C6DE5FB"/>
    <w:rsid w:val="2C739530"/>
    <w:rsid w:val="2C7C632C"/>
    <w:rsid w:val="2CA0815F"/>
    <w:rsid w:val="2CC1ADA8"/>
    <w:rsid w:val="2CCA1664"/>
    <w:rsid w:val="2CDA76AD"/>
    <w:rsid w:val="2CDD9938"/>
    <w:rsid w:val="2CFA8F76"/>
    <w:rsid w:val="2D12D63A"/>
    <w:rsid w:val="2D48A1E0"/>
    <w:rsid w:val="2D4AE483"/>
    <w:rsid w:val="2D606D72"/>
    <w:rsid w:val="2DD9F801"/>
    <w:rsid w:val="2DE09EEB"/>
    <w:rsid w:val="2DE64903"/>
    <w:rsid w:val="2DEBB77C"/>
    <w:rsid w:val="2E0B78A3"/>
    <w:rsid w:val="2E15C28F"/>
    <w:rsid w:val="2E2BBA05"/>
    <w:rsid w:val="2E30D1A3"/>
    <w:rsid w:val="2E331E9A"/>
    <w:rsid w:val="2E583CA4"/>
    <w:rsid w:val="2E5B2573"/>
    <w:rsid w:val="2E6D87F6"/>
    <w:rsid w:val="2E74990E"/>
    <w:rsid w:val="2E76470E"/>
    <w:rsid w:val="2EC85551"/>
    <w:rsid w:val="2ED231CF"/>
    <w:rsid w:val="2EECFCBC"/>
    <w:rsid w:val="2F0F84B2"/>
    <w:rsid w:val="2F11CC53"/>
    <w:rsid w:val="2F2BDFAA"/>
    <w:rsid w:val="2F3B661E"/>
    <w:rsid w:val="2F6B219D"/>
    <w:rsid w:val="2F7742E2"/>
    <w:rsid w:val="2F7833D5"/>
    <w:rsid w:val="2F8787DD"/>
    <w:rsid w:val="2F97134E"/>
    <w:rsid w:val="2FA90C0F"/>
    <w:rsid w:val="2FAA90E8"/>
    <w:rsid w:val="2FC474A0"/>
    <w:rsid w:val="2FE0EF03"/>
    <w:rsid w:val="2FF5FCE8"/>
    <w:rsid w:val="2FFBBA4F"/>
    <w:rsid w:val="30040F29"/>
    <w:rsid w:val="304B30B4"/>
    <w:rsid w:val="304E0563"/>
    <w:rsid w:val="3077872B"/>
    <w:rsid w:val="307ACF62"/>
    <w:rsid w:val="307F38CC"/>
    <w:rsid w:val="30986469"/>
    <w:rsid w:val="309D64A0"/>
    <w:rsid w:val="30C95FEC"/>
    <w:rsid w:val="30E1EFA2"/>
    <w:rsid w:val="30FCD358"/>
    <w:rsid w:val="310AE6C4"/>
    <w:rsid w:val="31369416"/>
    <w:rsid w:val="3150C59E"/>
    <w:rsid w:val="3177F74C"/>
    <w:rsid w:val="317D7E2E"/>
    <w:rsid w:val="319AB1BB"/>
    <w:rsid w:val="31A02938"/>
    <w:rsid w:val="31A6A214"/>
    <w:rsid w:val="31B1B678"/>
    <w:rsid w:val="31B585EF"/>
    <w:rsid w:val="31C0136B"/>
    <w:rsid w:val="31D9BB1E"/>
    <w:rsid w:val="31EB442B"/>
    <w:rsid w:val="31FC052E"/>
    <w:rsid w:val="32006FC4"/>
    <w:rsid w:val="320692B3"/>
    <w:rsid w:val="320BA596"/>
    <w:rsid w:val="3211E1E2"/>
    <w:rsid w:val="32189A5C"/>
    <w:rsid w:val="3243E18D"/>
    <w:rsid w:val="326AF2AC"/>
    <w:rsid w:val="327E9509"/>
    <w:rsid w:val="32A3A7EA"/>
    <w:rsid w:val="32A49C21"/>
    <w:rsid w:val="32BA9899"/>
    <w:rsid w:val="32C0044D"/>
    <w:rsid w:val="32C1A0E4"/>
    <w:rsid w:val="32DC449D"/>
    <w:rsid w:val="32E7B1E1"/>
    <w:rsid w:val="32FA21FB"/>
    <w:rsid w:val="330B89C2"/>
    <w:rsid w:val="33291C6E"/>
    <w:rsid w:val="332B693C"/>
    <w:rsid w:val="334E4BA9"/>
    <w:rsid w:val="3351A5B7"/>
    <w:rsid w:val="3369D0FA"/>
    <w:rsid w:val="336E8746"/>
    <w:rsid w:val="3399F88E"/>
    <w:rsid w:val="340D4809"/>
    <w:rsid w:val="346FD16F"/>
    <w:rsid w:val="347D58DC"/>
    <w:rsid w:val="347DD556"/>
    <w:rsid w:val="349303D5"/>
    <w:rsid w:val="34AB70A5"/>
    <w:rsid w:val="34D8EE84"/>
    <w:rsid w:val="3505A15B"/>
    <w:rsid w:val="3509BD4D"/>
    <w:rsid w:val="3553AB96"/>
    <w:rsid w:val="3564317D"/>
    <w:rsid w:val="3569A5C4"/>
    <w:rsid w:val="358FD4FF"/>
    <w:rsid w:val="35C02328"/>
    <w:rsid w:val="35C62308"/>
    <w:rsid w:val="35CAEFA6"/>
    <w:rsid w:val="35DE92FF"/>
    <w:rsid w:val="35E2E9E7"/>
    <w:rsid w:val="36069864"/>
    <w:rsid w:val="361D519C"/>
    <w:rsid w:val="36302ECA"/>
    <w:rsid w:val="36368C29"/>
    <w:rsid w:val="363FE9AE"/>
    <w:rsid w:val="36695AE3"/>
    <w:rsid w:val="36894679"/>
    <w:rsid w:val="36933335"/>
    <w:rsid w:val="36951719"/>
    <w:rsid w:val="36980108"/>
    <w:rsid w:val="36CB4AFA"/>
    <w:rsid w:val="36E3A707"/>
    <w:rsid w:val="36F0EFE0"/>
    <w:rsid w:val="370193D0"/>
    <w:rsid w:val="370193D0"/>
    <w:rsid w:val="3718D104"/>
    <w:rsid w:val="37316927"/>
    <w:rsid w:val="37488606"/>
    <w:rsid w:val="375FBB6B"/>
    <w:rsid w:val="3781E21E"/>
    <w:rsid w:val="37A47ABE"/>
    <w:rsid w:val="37B04E47"/>
    <w:rsid w:val="37F83EDD"/>
    <w:rsid w:val="38166940"/>
    <w:rsid w:val="3823267C"/>
    <w:rsid w:val="382516DA"/>
    <w:rsid w:val="382B3D59"/>
    <w:rsid w:val="38466849"/>
    <w:rsid w:val="387C0C66"/>
    <w:rsid w:val="387E54A6"/>
    <w:rsid w:val="3885E147"/>
    <w:rsid w:val="388CC041"/>
    <w:rsid w:val="38A12B73"/>
    <w:rsid w:val="38FA36CA"/>
    <w:rsid w:val="3904320B"/>
    <w:rsid w:val="3904D72E"/>
    <w:rsid w:val="390B6537"/>
    <w:rsid w:val="3923ACF6"/>
    <w:rsid w:val="39344C9A"/>
    <w:rsid w:val="39357B2E"/>
    <w:rsid w:val="39478218"/>
    <w:rsid w:val="395ACDE4"/>
    <w:rsid w:val="3964F713"/>
    <w:rsid w:val="396B7EE2"/>
    <w:rsid w:val="399F8B05"/>
    <w:rsid w:val="39A37B20"/>
    <w:rsid w:val="39C0E73B"/>
    <w:rsid w:val="39C70DBA"/>
    <w:rsid w:val="3A026533"/>
    <w:rsid w:val="3A1D8C90"/>
    <w:rsid w:val="3A299E29"/>
    <w:rsid w:val="3A4A31D6"/>
    <w:rsid w:val="3A5C3718"/>
    <w:rsid w:val="3A7B77D6"/>
    <w:rsid w:val="3AA73598"/>
    <w:rsid w:val="3AC32172"/>
    <w:rsid w:val="3ADA41D3"/>
    <w:rsid w:val="3AF6D14B"/>
    <w:rsid w:val="3B012DCE"/>
    <w:rsid w:val="3B01FC23"/>
    <w:rsid w:val="3B0B1660"/>
    <w:rsid w:val="3B213BBB"/>
    <w:rsid w:val="3B54784B"/>
    <w:rsid w:val="3B5CB79C"/>
    <w:rsid w:val="3B63F34A"/>
    <w:rsid w:val="3B71C4B8"/>
    <w:rsid w:val="3B74E2DF"/>
    <w:rsid w:val="3B75D993"/>
    <w:rsid w:val="3B7A67E4"/>
    <w:rsid w:val="3B94F9E4"/>
    <w:rsid w:val="3B9A373B"/>
    <w:rsid w:val="3BD686BE"/>
    <w:rsid w:val="3C129CF2"/>
    <w:rsid w:val="3C7AA90C"/>
    <w:rsid w:val="3C80CE24"/>
    <w:rsid w:val="3CB1EFD1"/>
    <w:rsid w:val="3CE1F135"/>
    <w:rsid w:val="3CEAF57A"/>
    <w:rsid w:val="3D00932B"/>
    <w:rsid w:val="3D01BFE2"/>
    <w:rsid w:val="3D2427AA"/>
    <w:rsid w:val="3D436E17"/>
    <w:rsid w:val="3D459BAE"/>
    <w:rsid w:val="3D4BB195"/>
    <w:rsid w:val="3D4E50B4"/>
    <w:rsid w:val="3D568635"/>
    <w:rsid w:val="3D5B877B"/>
    <w:rsid w:val="3D5E7FE0"/>
    <w:rsid w:val="3D6B90FB"/>
    <w:rsid w:val="3D922DFD"/>
    <w:rsid w:val="3D950FAB"/>
    <w:rsid w:val="3DB2B96C"/>
    <w:rsid w:val="3DE87234"/>
    <w:rsid w:val="3DFFACE5"/>
    <w:rsid w:val="3E0199FB"/>
    <w:rsid w:val="3E15631F"/>
    <w:rsid w:val="3E24F05E"/>
    <w:rsid w:val="3E39E202"/>
    <w:rsid w:val="3E42B722"/>
    <w:rsid w:val="3E493F09"/>
    <w:rsid w:val="3E708E6E"/>
    <w:rsid w:val="3E88BC8F"/>
    <w:rsid w:val="3EA6F6C6"/>
    <w:rsid w:val="3EDB8B11"/>
    <w:rsid w:val="3EF0CC7A"/>
    <w:rsid w:val="3F013CD6"/>
    <w:rsid w:val="3F07E979"/>
    <w:rsid w:val="3F19F47E"/>
    <w:rsid w:val="3F33615B"/>
    <w:rsid w:val="3F5AF900"/>
    <w:rsid w:val="3F6A95D4"/>
    <w:rsid w:val="3F9D920F"/>
    <w:rsid w:val="3FB4488D"/>
    <w:rsid w:val="3FBF8814"/>
    <w:rsid w:val="400C703F"/>
    <w:rsid w:val="4058D023"/>
    <w:rsid w:val="407A2D4D"/>
    <w:rsid w:val="407AC5D0"/>
    <w:rsid w:val="40902FF5"/>
    <w:rsid w:val="40A5D257"/>
    <w:rsid w:val="40C07E7D"/>
    <w:rsid w:val="40F5FC75"/>
    <w:rsid w:val="4102D5CF"/>
    <w:rsid w:val="41396270"/>
    <w:rsid w:val="413C0914"/>
    <w:rsid w:val="418E7EC3"/>
    <w:rsid w:val="419F6B3C"/>
    <w:rsid w:val="41AAFB72"/>
    <w:rsid w:val="41B5EB85"/>
    <w:rsid w:val="41F182AC"/>
    <w:rsid w:val="41F4A084"/>
    <w:rsid w:val="4211B527"/>
    <w:rsid w:val="424AC25D"/>
    <w:rsid w:val="42550F07"/>
    <w:rsid w:val="4266DF55"/>
    <w:rsid w:val="42851E01"/>
    <w:rsid w:val="42888AEB"/>
    <w:rsid w:val="429BF4CC"/>
    <w:rsid w:val="43075534"/>
    <w:rsid w:val="43317921"/>
    <w:rsid w:val="434066CC"/>
    <w:rsid w:val="437F662F"/>
    <w:rsid w:val="437FE735"/>
    <w:rsid w:val="437FE735"/>
    <w:rsid w:val="439070E5"/>
    <w:rsid w:val="43965165"/>
    <w:rsid w:val="4398289D"/>
    <w:rsid w:val="43D57E59"/>
    <w:rsid w:val="43E8F233"/>
    <w:rsid w:val="440D1F5C"/>
    <w:rsid w:val="446F5F6E"/>
    <w:rsid w:val="44BCA300"/>
    <w:rsid w:val="44CFCE9D"/>
    <w:rsid w:val="44DC65BA"/>
    <w:rsid w:val="44F37297"/>
    <w:rsid w:val="44F7FCB3"/>
    <w:rsid w:val="44FBE881"/>
    <w:rsid w:val="450D8D1F"/>
    <w:rsid w:val="4591DB76"/>
    <w:rsid w:val="45E4EFDA"/>
    <w:rsid w:val="45EA37DC"/>
    <w:rsid w:val="45EC5623"/>
    <w:rsid w:val="45F18240"/>
    <w:rsid w:val="45FEB31D"/>
    <w:rsid w:val="4627CEAB"/>
    <w:rsid w:val="4631E4EA"/>
    <w:rsid w:val="463812F6"/>
    <w:rsid w:val="4649D075"/>
    <w:rsid w:val="46538EFE"/>
    <w:rsid w:val="466E0353"/>
    <w:rsid w:val="467107F5"/>
    <w:rsid w:val="467D17C3"/>
    <w:rsid w:val="46922B93"/>
    <w:rsid w:val="46C89837"/>
    <w:rsid w:val="46CD024F"/>
    <w:rsid w:val="46D73A69"/>
    <w:rsid w:val="46D833B9"/>
    <w:rsid w:val="46DEC861"/>
    <w:rsid w:val="46E525DD"/>
    <w:rsid w:val="474B4985"/>
    <w:rsid w:val="47882684"/>
    <w:rsid w:val="4790A7A4"/>
    <w:rsid w:val="479D2BED"/>
    <w:rsid w:val="47AAFB6D"/>
    <w:rsid w:val="47AEC282"/>
    <w:rsid w:val="47C663F8"/>
    <w:rsid w:val="47CBD20C"/>
    <w:rsid w:val="47F168EA"/>
    <w:rsid w:val="48233C94"/>
    <w:rsid w:val="48275AC4"/>
    <w:rsid w:val="486736F4"/>
    <w:rsid w:val="48850379"/>
    <w:rsid w:val="489E5A33"/>
    <w:rsid w:val="48A7402A"/>
    <w:rsid w:val="48A8AEBC"/>
    <w:rsid w:val="48BE207B"/>
    <w:rsid w:val="48DA3528"/>
    <w:rsid w:val="48DF42A5"/>
    <w:rsid w:val="48EAE8B1"/>
    <w:rsid w:val="48EB8587"/>
    <w:rsid w:val="48FD375A"/>
    <w:rsid w:val="490D3986"/>
    <w:rsid w:val="4915D53A"/>
    <w:rsid w:val="4923F6E5"/>
    <w:rsid w:val="49247EB3"/>
    <w:rsid w:val="4926988C"/>
    <w:rsid w:val="493342C9"/>
    <w:rsid w:val="4950C156"/>
    <w:rsid w:val="497940E2"/>
    <w:rsid w:val="498A9BB1"/>
    <w:rsid w:val="49A76EC0"/>
    <w:rsid w:val="49A84C7F"/>
    <w:rsid w:val="49A9D7FB"/>
    <w:rsid w:val="49C29E58"/>
    <w:rsid w:val="49C2D2C5"/>
    <w:rsid w:val="49CB6DD6"/>
    <w:rsid w:val="49D37DE0"/>
    <w:rsid w:val="49D40083"/>
    <w:rsid w:val="49F3CBE7"/>
    <w:rsid w:val="4A1734A7"/>
    <w:rsid w:val="4A204015"/>
    <w:rsid w:val="4A6C49E2"/>
    <w:rsid w:val="4A6E32B5"/>
    <w:rsid w:val="4A74662E"/>
    <w:rsid w:val="4A765663"/>
    <w:rsid w:val="4A82EA47"/>
    <w:rsid w:val="4A983A94"/>
    <w:rsid w:val="4AC5FA4A"/>
    <w:rsid w:val="4AD5F5D2"/>
    <w:rsid w:val="4ADC25E0"/>
    <w:rsid w:val="4AE1B51C"/>
    <w:rsid w:val="4AF24C1E"/>
    <w:rsid w:val="4AF69162"/>
    <w:rsid w:val="4AFA4BBF"/>
    <w:rsid w:val="4AFABB70"/>
    <w:rsid w:val="4B192067"/>
    <w:rsid w:val="4B346D1D"/>
    <w:rsid w:val="4B48386E"/>
    <w:rsid w:val="4BB22FB4"/>
    <w:rsid w:val="4BF58BF1"/>
    <w:rsid w:val="4BF9DE07"/>
    <w:rsid w:val="4C1844A1"/>
    <w:rsid w:val="4C293996"/>
    <w:rsid w:val="4C4A3DD5"/>
    <w:rsid w:val="4C4EB88B"/>
    <w:rsid w:val="4C83D3D0"/>
    <w:rsid w:val="4C9C1081"/>
    <w:rsid w:val="4CA08C57"/>
    <w:rsid w:val="4CCDC0F6"/>
    <w:rsid w:val="4D052033"/>
    <w:rsid w:val="4D05AE80"/>
    <w:rsid w:val="4D2581D5"/>
    <w:rsid w:val="4D2FB906"/>
    <w:rsid w:val="4D4B46AF"/>
    <w:rsid w:val="4D50C232"/>
    <w:rsid w:val="4D61AF3D"/>
    <w:rsid w:val="4D73AB4D"/>
    <w:rsid w:val="4D814742"/>
    <w:rsid w:val="4D9170CA"/>
    <w:rsid w:val="4D9840DD"/>
    <w:rsid w:val="4D99958A"/>
    <w:rsid w:val="4DA876F8"/>
    <w:rsid w:val="4DA94297"/>
    <w:rsid w:val="4DC95AC7"/>
    <w:rsid w:val="4DD1EA22"/>
    <w:rsid w:val="4DDE4173"/>
    <w:rsid w:val="4DE9465D"/>
    <w:rsid w:val="4DEC7ADE"/>
    <w:rsid w:val="4DF76808"/>
    <w:rsid w:val="4DF9039B"/>
    <w:rsid w:val="4DFC996C"/>
    <w:rsid w:val="4E022EB1"/>
    <w:rsid w:val="4E082C17"/>
    <w:rsid w:val="4E211963"/>
    <w:rsid w:val="4E33E936"/>
    <w:rsid w:val="4E6BB538"/>
    <w:rsid w:val="4E77BA4B"/>
    <w:rsid w:val="4EAFEAA1"/>
    <w:rsid w:val="4EE7AC9B"/>
    <w:rsid w:val="4EEAE939"/>
    <w:rsid w:val="4F1265A6"/>
    <w:rsid w:val="4F26EB61"/>
    <w:rsid w:val="4F2D412B"/>
    <w:rsid w:val="4F41FDE5"/>
    <w:rsid w:val="4F845AA3"/>
    <w:rsid w:val="4F8FB6D7"/>
    <w:rsid w:val="4FAD89EE"/>
    <w:rsid w:val="4FB11516"/>
    <w:rsid w:val="4FBED69C"/>
    <w:rsid w:val="5007B413"/>
    <w:rsid w:val="500B08BD"/>
    <w:rsid w:val="5016F067"/>
    <w:rsid w:val="50215BDD"/>
    <w:rsid w:val="50224E3B"/>
    <w:rsid w:val="502459A9"/>
    <w:rsid w:val="503B3957"/>
    <w:rsid w:val="5055CB90"/>
    <w:rsid w:val="506321F8"/>
    <w:rsid w:val="508511DF"/>
    <w:rsid w:val="5086CCEA"/>
    <w:rsid w:val="5088B006"/>
    <w:rsid w:val="50918AD9"/>
    <w:rsid w:val="50A99F2E"/>
    <w:rsid w:val="50AAB7F8"/>
    <w:rsid w:val="50B98972"/>
    <w:rsid w:val="50D09444"/>
    <w:rsid w:val="50D12E52"/>
    <w:rsid w:val="50E0D431"/>
    <w:rsid w:val="50FBFD18"/>
    <w:rsid w:val="51092712"/>
    <w:rsid w:val="511E44F0"/>
    <w:rsid w:val="5128983A"/>
    <w:rsid w:val="514A7DD8"/>
    <w:rsid w:val="5158F444"/>
    <w:rsid w:val="51703DA9"/>
    <w:rsid w:val="518F6D16"/>
    <w:rsid w:val="51B6B08B"/>
    <w:rsid w:val="51BD575E"/>
    <w:rsid w:val="51D699EC"/>
    <w:rsid w:val="51FAB7C8"/>
    <w:rsid w:val="51FC03C3"/>
    <w:rsid w:val="52051837"/>
    <w:rsid w:val="523CBA74"/>
    <w:rsid w:val="524D6DAF"/>
    <w:rsid w:val="52793904"/>
    <w:rsid w:val="528D7735"/>
    <w:rsid w:val="52B76674"/>
    <w:rsid w:val="52BB8519"/>
    <w:rsid w:val="52C6714B"/>
    <w:rsid w:val="52CA4E52"/>
    <w:rsid w:val="530BF884"/>
    <w:rsid w:val="5338D884"/>
    <w:rsid w:val="536647D2"/>
    <w:rsid w:val="5366ECEC"/>
    <w:rsid w:val="53689956"/>
    <w:rsid w:val="536DAB00"/>
    <w:rsid w:val="537E9886"/>
    <w:rsid w:val="538225C8"/>
    <w:rsid w:val="5388CE3D"/>
    <w:rsid w:val="538BFCC7"/>
    <w:rsid w:val="53BD7E59"/>
    <w:rsid w:val="53C3FA1D"/>
    <w:rsid w:val="53C62CBD"/>
    <w:rsid w:val="53DA41B1"/>
    <w:rsid w:val="53ED6B36"/>
    <w:rsid w:val="53F03818"/>
    <w:rsid w:val="53FEABD9"/>
    <w:rsid w:val="54413B51"/>
    <w:rsid w:val="54783C9C"/>
    <w:rsid w:val="5486CBBA"/>
    <w:rsid w:val="548BEAA8"/>
    <w:rsid w:val="549C2E66"/>
    <w:rsid w:val="549F9CA0"/>
    <w:rsid w:val="54A1DF69"/>
    <w:rsid w:val="54AFB8F4"/>
    <w:rsid w:val="54BA8F7A"/>
    <w:rsid w:val="54EF2341"/>
    <w:rsid w:val="551DF629"/>
    <w:rsid w:val="5523CA0B"/>
    <w:rsid w:val="553042A6"/>
    <w:rsid w:val="554EB2AD"/>
    <w:rsid w:val="555C68CE"/>
    <w:rsid w:val="557B084F"/>
    <w:rsid w:val="558112FA"/>
    <w:rsid w:val="55B1F562"/>
    <w:rsid w:val="55B86546"/>
    <w:rsid w:val="55F23F5B"/>
    <w:rsid w:val="5614710B"/>
    <w:rsid w:val="561CA4F5"/>
    <w:rsid w:val="562F9FB0"/>
    <w:rsid w:val="563957D8"/>
    <w:rsid w:val="563C4109"/>
    <w:rsid w:val="5653D44D"/>
    <w:rsid w:val="566D7F70"/>
    <w:rsid w:val="5672CD67"/>
    <w:rsid w:val="56801909"/>
    <w:rsid w:val="56A97790"/>
    <w:rsid w:val="56A9A00B"/>
    <w:rsid w:val="56B9C68A"/>
    <w:rsid w:val="56D1860D"/>
    <w:rsid w:val="56D1860D"/>
    <w:rsid w:val="56E684A1"/>
    <w:rsid w:val="56EDDAAF"/>
    <w:rsid w:val="56F8624F"/>
    <w:rsid w:val="572B2567"/>
    <w:rsid w:val="57330671"/>
    <w:rsid w:val="57468155"/>
    <w:rsid w:val="575CA266"/>
    <w:rsid w:val="5773A3AB"/>
    <w:rsid w:val="57826BA9"/>
    <w:rsid w:val="578E501C"/>
    <w:rsid w:val="57A4E1BD"/>
    <w:rsid w:val="57B6FBCE"/>
    <w:rsid w:val="57C5C2E1"/>
    <w:rsid w:val="57F60C9D"/>
    <w:rsid w:val="58054A3C"/>
    <w:rsid w:val="5816CC76"/>
    <w:rsid w:val="5824297D"/>
    <w:rsid w:val="586D9684"/>
    <w:rsid w:val="586FEB3B"/>
    <w:rsid w:val="5886021D"/>
    <w:rsid w:val="58867F2A"/>
    <w:rsid w:val="58B4A54A"/>
    <w:rsid w:val="58E2F3BD"/>
    <w:rsid w:val="59516FC2"/>
    <w:rsid w:val="59533DCA"/>
    <w:rsid w:val="5954DA40"/>
    <w:rsid w:val="595A8DAC"/>
    <w:rsid w:val="5986839B"/>
    <w:rsid w:val="5991601F"/>
    <w:rsid w:val="59B9B79C"/>
    <w:rsid w:val="59C4D501"/>
    <w:rsid w:val="59D14EDF"/>
    <w:rsid w:val="59E191A0"/>
    <w:rsid w:val="59F6D6BB"/>
    <w:rsid w:val="5A1F764E"/>
    <w:rsid w:val="5A204EDF"/>
    <w:rsid w:val="5A2284E0"/>
    <w:rsid w:val="5A34E1ED"/>
    <w:rsid w:val="5A3F2FC6"/>
    <w:rsid w:val="5A6250DF"/>
    <w:rsid w:val="5A67B337"/>
    <w:rsid w:val="5AD726F8"/>
    <w:rsid w:val="5ADCC9FB"/>
    <w:rsid w:val="5ADCC9FB"/>
    <w:rsid w:val="5B0D1E3B"/>
    <w:rsid w:val="5B26F178"/>
    <w:rsid w:val="5B32CBE8"/>
    <w:rsid w:val="5B44389E"/>
    <w:rsid w:val="5B6D1F40"/>
    <w:rsid w:val="5B7D6201"/>
    <w:rsid w:val="5BEC460C"/>
    <w:rsid w:val="5BFE60CE"/>
    <w:rsid w:val="5C12AA00"/>
    <w:rsid w:val="5C1BBFFA"/>
    <w:rsid w:val="5C22E444"/>
    <w:rsid w:val="5C288C3F"/>
    <w:rsid w:val="5C47375E"/>
    <w:rsid w:val="5C4D3FC7"/>
    <w:rsid w:val="5C696E41"/>
    <w:rsid w:val="5C7A510A"/>
    <w:rsid w:val="5C7B71C4"/>
    <w:rsid w:val="5CBD1ACB"/>
    <w:rsid w:val="5CD1AF28"/>
    <w:rsid w:val="5CEF7B03"/>
    <w:rsid w:val="5D08699D"/>
    <w:rsid w:val="5D17A88C"/>
    <w:rsid w:val="5D3D5AC4"/>
    <w:rsid w:val="5D435C5E"/>
    <w:rsid w:val="5D57E9C7"/>
    <w:rsid w:val="5DBE52AD"/>
    <w:rsid w:val="5DCEFA13"/>
    <w:rsid w:val="5DD16EF3"/>
    <w:rsid w:val="5DDC70F0"/>
    <w:rsid w:val="5DDD7D14"/>
    <w:rsid w:val="5DFECDD9"/>
    <w:rsid w:val="5E08E31F"/>
    <w:rsid w:val="5E4EB57A"/>
    <w:rsid w:val="5E6CDE3F"/>
    <w:rsid w:val="5E7C0B36"/>
    <w:rsid w:val="5EA264B2"/>
    <w:rsid w:val="5EB333C8"/>
    <w:rsid w:val="5F08788E"/>
    <w:rsid w:val="5F2F7C1E"/>
    <w:rsid w:val="5F52D5DA"/>
    <w:rsid w:val="5FB69740"/>
    <w:rsid w:val="5FBB5351"/>
    <w:rsid w:val="5FC96334"/>
    <w:rsid w:val="5FCA4E96"/>
    <w:rsid w:val="5FD36C34"/>
    <w:rsid w:val="5FE02D58"/>
    <w:rsid w:val="6029DBB8"/>
    <w:rsid w:val="60309A53"/>
    <w:rsid w:val="6047FA2E"/>
    <w:rsid w:val="604814F6"/>
    <w:rsid w:val="607BA672"/>
    <w:rsid w:val="60D23BED"/>
    <w:rsid w:val="6122F3AF"/>
    <w:rsid w:val="61339007"/>
    <w:rsid w:val="6137B26C"/>
    <w:rsid w:val="613EE700"/>
    <w:rsid w:val="61960D59"/>
    <w:rsid w:val="61AA004C"/>
    <w:rsid w:val="61D37B28"/>
    <w:rsid w:val="61E9967B"/>
    <w:rsid w:val="61F95D78"/>
    <w:rsid w:val="621992A5"/>
    <w:rsid w:val="6225BC9B"/>
    <w:rsid w:val="622FAD5B"/>
    <w:rsid w:val="62361222"/>
    <w:rsid w:val="6236CFC5"/>
    <w:rsid w:val="623C916C"/>
    <w:rsid w:val="62533B32"/>
    <w:rsid w:val="626378EC"/>
    <w:rsid w:val="62C3D61A"/>
    <w:rsid w:val="62CE2C8C"/>
    <w:rsid w:val="62D07811"/>
    <w:rsid w:val="62D1287A"/>
    <w:rsid w:val="62DC43DE"/>
    <w:rsid w:val="62FC61FE"/>
    <w:rsid w:val="6319833F"/>
    <w:rsid w:val="63489D62"/>
    <w:rsid w:val="634DCC8E"/>
    <w:rsid w:val="6371F8AE"/>
    <w:rsid w:val="6390F8A6"/>
    <w:rsid w:val="639FD34D"/>
    <w:rsid w:val="63A10066"/>
    <w:rsid w:val="63A5C040"/>
    <w:rsid w:val="63C0A175"/>
    <w:rsid w:val="63F3F2F9"/>
    <w:rsid w:val="63F8611C"/>
    <w:rsid w:val="63FBE0DB"/>
    <w:rsid w:val="644A6C48"/>
    <w:rsid w:val="644F301E"/>
    <w:rsid w:val="64518BCE"/>
    <w:rsid w:val="646221EC"/>
    <w:rsid w:val="646428E2"/>
    <w:rsid w:val="64714238"/>
    <w:rsid w:val="64AF6272"/>
    <w:rsid w:val="64DB5EB2"/>
    <w:rsid w:val="64E3214C"/>
    <w:rsid w:val="64E5652D"/>
    <w:rsid w:val="64EFD97F"/>
    <w:rsid w:val="65131296"/>
    <w:rsid w:val="653B9EB2"/>
    <w:rsid w:val="6554CA34"/>
    <w:rsid w:val="655AC500"/>
    <w:rsid w:val="656C1B67"/>
    <w:rsid w:val="6586526C"/>
    <w:rsid w:val="65A5EDFC"/>
    <w:rsid w:val="65B2D9C7"/>
    <w:rsid w:val="65B434B3"/>
    <w:rsid w:val="65B5A59A"/>
    <w:rsid w:val="65BC6EE2"/>
    <w:rsid w:val="65C0F2D2"/>
    <w:rsid w:val="65E661AB"/>
    <w:rsid w:val="65EBCDCC"/>
    <w:rsid w:val="65F27DFC"/>
    <w:rsid w:val="6614C5DC"/>
    <w:rsid w:val="661603E8"/>
    <w:rsid w:val="662A94D5"/>
    <w:rsid w:val="6672D15D"/>
    <w:rsid w:val="668C4C44"/>
    <w:rsid w:val="669885C8"/>
    <w:rsid w:val="66A2A2CA"/>
    <w:rsid w:val="66ADA50E"/>
    <w:rsid w:val="66C9A9E2"/>
    <w:rsid w:val="66F57EF3"/>
    <w:rsid w:val="66F8F698"/>
    <w:rsid w:val="6729E477"/>
    <w:rsid w:val="6790D2EE"/>
    <w:rsid w:val="67BB6EA5"/>
    <w:rsid w:val="67BC5B9E"/>
    <w:rsid w:val="67BCD716"/>
    <w:rsid w:val="67CB692E"/>
    <w:rsid w:val="67EF2845"/>
    <w:rsid w:val="67F30BDC"/>
    <w:rsid w:val="67FD907D"/>
    <w:rsid w:val="68054FC5"/>
    <w:rsid w:val="680F90D5"/>
    <w:rsid w:val="6823A3CD"/>
    <w:rsid w:val="6849354A"/>
    <w:rsid w:val="68576E0F"/>
    <w:rsid w:val="685AF9A0"/>
    <w:rsid w:val="686360F7"/>
    <w:rsid w:val="688EB989"/>
    <w:rsid w:val="68AB2080"/>
    <w:rsid w:val="68DF1E54"/>
    <w:rsid w:val="68E17F18"/>
    <w:rsid w:val="692D2D8F"/>
    <w:rsid w:val="6940F8D2"/>
    <w:rsid w:val="69492E05"/>
    <w:rsid w:val="696BF212"/>
    <w:rsid w:val="699960DE"/>
    <w:rsid w:val="69C6E924"/>
    <w:rsid w:val="69C9435A"/>
    <w:rsid w:val="69D84E30"/>
    <w:rsid w:val="6A00FCC5"/>
    <w:rsid w:val="6A0660D8"/>
    <w:rsid w:val="6A1032AF"/>
    <w:rsid w:val="6A194AD8"/>
    <w:rsid w:val="6A2AD90F"/>
    <w:rsid w:val="6A68F7F7"/>
    <w:rsid w:val="6A702BBF"/>
    <w:rsid w:val="6A96AA2E"/>
    <w:rsid w:val="6AB491AD"/>
    <w:rsid w:val="6AE9551E"/>
    <w:rsid w:val="6AF3FC60"/>
    <w:rsid w:val="6AF90280"/>
    <w:rsid w:val="6B0F88D0"/>
    <w:rsid w:val="6B315B71"/>
    <w:rsid w:val="6B5737C8"/>
    <w:rsid w:val="6B6EC6D2"/>
    <w:rsid w:val="6B70493D"/>
    <w:rsid w:val="6B706591"/>
    <w:rsid w:val="6BB582E2"/>
    <w:rsid w:val="6BC0E133"/>
    <w:rsid w:val="6BD6740C"/>
    <w:rsid w:val="6BDD249E"/>
    <w:rsid w:val="6BE5E65B"/>
    <w:rsid w:val="6BF50F3C"/>
    <w:rsid w:val="6C4A8A7F"/>
    <w:rsid w:val="6C970A47"/>
    <w:rsid w:val="6C9B797F"/>
    <w:rsid w:val="6CA650CD"/>
    <w:rsid w:val="6CAEB291"/>
    <w:rsid w:val="6CC59AEC"/>
    <w:rsid w:val="6CDB8677"/>
    <w:rsid w:val="6CDC9AF3"/>
    <w:rsid w:val="6CE58BCB"/>
    <w:rsid w:val="6D4A1EDA"/>
    <w:rsid w:val="6D5D58BE"/>
    <w:rsid w:val="6D60C7BF"/>
    <w:rsid w:val="6D855C62"/>
    <w:rsid w:val="6DFED9C5"/>
    <w:rsid w:val="6E468485"/>
    <w:rsid w:val="6E59A240"/>
    <w:rsid w:val="6E6783ED"/>
    <w:rsid w:val="6E8861A2"/>
    <w:rsid w:val="6E8AD855"/>
    <w:rsid w:val="6E9923FC"/>
    <w:rsid w:val="6EB03E66"/>
    <w:rsid w:val="6EC53C25"/>
    <w:rsid w:val="6ED526FB"/>
    <w:rsid w:val="6EFD3E0F"/>
    <w:rsid w:val="6F057FFE"/>
    <w:rsid w:val="6F2172B0"/>
    <w:rsid w:val="6F2F2926"/>
    <w:rsid w:val="6F392DCD"/>
    <w:rsid w:val="6F61E861"/>
    <w:rsid w:val="6F6EE899"/>
    <w:rsid w:val="6F8C98C6"/>
    <w:rsid w:val="6F9059F5"/>
    <w:rsid w:val="6F957E62"/>
    <w:rsid w:val="6FCC441A"/>
    <w:rsid w:val="7048EA4D"/>
    <w:rsid w:val="70595A01"/>
    <w:rsid w:val="70607DD9"/>
    <w:rsid w:val="706143C5"/>
    <w:rsid w:val="70617549"/>
    <w:rsid w:val="70631E3E"/>
    <w:rsid w:val="708BF8E8"/>
    <w:rsid w:val="7096AD49"/>
    <w:rsid w:val="70990E70"/>
    <w:rsid w:val="7112D37A"/>
    <w:rsid w:val="71227639"/>
    <w:rsid w:val="71286927"/>
    <w:rsid w:val="714414ED"/>
    <w:rsid w:val="715BA073"/>
    <w:rsid w:val="718182C1"/>
    <w:rsid w:val="71A84770"/>
    <w:rsid w:val="71D42753"/>
    <w:rsid w:val="71E2CF60"/>
    <w:rsid w:val="71E2F1E8"/>
    <w:rsid w:val="71E696B7"/>
    <w:rsid w:val="71F4998F"/>
    <w:rsid w:val="71F99236"/>
    <w:rsid w:val="72227590"/>
    <w:rsid w:val="7227C949"/>
    <w:rsid w:val="723D0A70"/>
    <w:rsid w:val="7257783B"/>
    <w:rsid w:val="7266CC9E"/>
    <w:rsid w:val="727B3369"/>
    <w:rsid w:val="72904730"/>
    <w:rsid w:val="7295024B"/>
    <w:rsid w:val="729AFC4B"/>
    <w:rsid w:val="72A177C8"/>
    <w:rsid w:val="72C43988"/>
    <w:rsid w:val="72C4DB0D"/>
    <w:rsid w:val="72E4AFCA"/>
    <w:rsid w:val="72F0A26D"/>
    <w:rsid w:val="73378A50"/>
    <w:rsid w:val="736EA84E"/>
    <w:rsid w:val="737C56A9"/>
    <w:rsid w:val="738B98B6"/>
    <w:rsid w:val="73A85A56"/>
    <w:rsid w:val="73A8B678"/>
    <w:rsid w:val="73DF01DE"/>
    <w:rsid w:val="73E1C891"/>
    <w:rsid w:val="73EAFF56"/>
    <w:rsid w:val="73FD4988"/>
    <w:rsid w:val="7405007B"/>
    <w:rsid w:val="7426D7BC"/>
    <w:rsid w:val="743131D2"/>
    <w:rsid w:val="74AE12EE"/>
    <w:rsid w:val="74B7B828"/>
    <w:rsid w:val="74BD42C9"/>
    <w:rsid w:val="74D2CF74"/>
    <w:rsid w:val="74DC8325"/>
    <w:rsid w:val="74DFC3BC"/>
    <w:rsid w:val="74E739CF"/>
    <w:rsid w:val="7514C003"/>
    <w:rsid w:val="75158E45"/>
    <w:rsid w:val="757823C8"/>
    <w:rsid w:val="75A9529B"/>
    <w:rsid w:val="75D143A6"/>
    <w:rsid w:val="75D8DCCD"/>
    <w:rsid w:val="75E45F1C"/>
    <w:rsid w:val="75EF306F"/>
    <w:rsid w:val="7605BE0E"/>
    <w:rsid w:val="7635A6DA"/>
    <w:rsid w:val="764C714B"/>
    <w:rsid w:val="764DF718"/>
    <w:rsid w:val="768268BD"/>
    <w:rsid w:val="76842F68"/>
    <w:rsid w:val="76999631"/>
    <w:rsid w:val="76B85C3B"/>
    <w:rsid w:val="76BCB26A"/>
    <w:rsid w:val="76E1260E"/>
    <w:rsid w:val="770E9517"/>
    <w:rsid w:val="77774D36"/>
    <w:rsid w:val="7779EC58"/>
    <w:rsid w:val="77AF8E28"/>
    <w:rsid w:val="77B4312D"/>
    <w:rsid w:val="77C5562A"/>
    <w:rsid w:val="77CAF565"/>
    <w:rsid w:val="77D3DCC4"/>
    <w:rsid w:val="77FAE081"/>
    <w:rsid w:val="7806EBFA"/>
    <w:rsid w:val="78151D0E"/>
    <w:rsid w:val="7831D1D5"/>
    <w:rsid w:val="7831DC87"/>
    <w:rsid w:val="7839D2EE"/>
    <w:rsid w:val="786D2425"/>
    <w:rsid w:val="786DDF87"/>
    <w:rsid w:val="78760EEE"/>
    <w:rsid w:val="787A93EA"/>
    <w:rsid w:val="787B297A"/>
    <w:rsid w:val="7882012D"/>
    <w:rsid w:val="78836976"/>
    <w:rsid w:val="789DCD51"/>
    <w:rsid w:val="78CAC71F"/>
    <w:rsid w:val="78F9282C"/>
    <w:rsid w:val="7907774E"/>
    <w:rsid w:val="7915BCB9"/>
    <w:rsid w:val="7919EF80"/>
    <w:rsid w:val="791BFFDE"/>
    <w:rsid w:val="79337B0C"/>
    <w:rsid w:val="793644FD"/>
    <w:rsid w:val="794E0503"/>
    <w:rsid w:val="7963CC2A"/>
    <w:rsid w:val="7965A7C6"/>
    <w:rsid w:val="79799DEE"/>
    <w:rsid w:val="79ACEC95"/>
    <w:rsid w:val="7A1A3C0E"/>
    <w:rsid w:val="7A2DE0A7"/>
    <w:rsid w:val="7A48EA5F"/>
    <w:rsid w:val="7A6A65CD"/>
    <w:rsid w:val="7A7AD74D"/>
    <w:rsid w:val="7A884C32"/>
    <w:rsid w:val="7AA66CC5"/>
    <w:rsid w:val="7AA9DE28"/>
    <w:rsid w:val="7AAA9139"/>
    <w:rsid w:val="7AB60A7B"/>
    <w:rsid w:val="7AD91899"/>
    <w:rsid w:val="7ADA2AF5"/>
    <w:rsid w:val="7AFE8356"/>
    <w:rsid w:val="7B098DD2"/>
    <w:rsid w:val="7B2A8595"/>
    <w:rsid w:val="7B436E66"/>
    <w:rsid w:val="7B48D102"/>
    <w:rsid w:val="7B5E1876"/>
    <w:rsid w:val="7B6D358B"/>
    <w:rsid w:val="7BB1AEF8"/>
    <w:rsid w:val="7BDEFAAB"/>
    <w:rsid w:val="7BE44909"/>
    <w:rsid w:val="7C0A65C5"/>
    <w:rsid w:val="7C17326D"/>
    <w:rsid w:val="7C1E76E7"/>
    <w:rsid w:val="7C40AAF4"/>
    <w:rsid w:val="7C55ADCD"/>
    <w:rsid w:val="7C7EDA69"/>
    <w:rsid w:val="7C9BA27C"/>
    <w:rsid w:val="7C9F128E"/>
    <w:rsid w:val="7CC621DB"/>
    <w:rsid w:val="7CFB15BC"/>
    <w:rsid w:val="7D074186"/>
    <w:rsid w:val="7D118187"/>
    <w:rsid w:val="7D370E09"/>
    <w:rsid w:val="7D4C5E98"/>
    <w:rsid w:val="7D5B76C0"/>
    <w:rsid w:val="7D808B21"/>
    <w:rsid w:val="7D9D086A"/>
    <w:rsid w:val="7DEEA58C"/>
    <w:rsid w:val="7DF2C1ED"/>
    <w:rsid w:val="7E53405A"/>
    <w:rsid w:val="7E59E0CA"/>
    <w:rsid w:val="7E7CF3CB"/>
    <w:rsid w:val="7E9001C2"/>
    <w:rsid w:val="7E96E61D"/>
    <w:rsid w:val="7EA3D4F1"/>
    <w:rsid w:val="7EAE804D"/>
    <w:rsid w:val="7EDD23EC"/>
    <w:rsid w:val="7F088B5A"/>
    <w:rsid w:val="7F0F1D2D"/>
    <w:rsid w:val="7F4AB788"/>
    <w:rsid w:val="7F7522D3"/>
    <w:rsid w:val="7F8AAC19"/>
    <w:rsid w:val="7F9C8132"/>
    <w:rsid w:val="7FC0B44B"/>
    <w:rsid w:val="7FC9054C"/>
    <w:rsid w:val="7FCD9D50"/>
    <w:rsid w:val="7FD81A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EA485"/>
  <w15:chartTrackingRefBased/>
  <w15:docId w15:val="{1DD950F8-6ABF-4D95-AC7D-42C89AFCF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F663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63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6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6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6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63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F663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F663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F663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F663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F663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F663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F663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F663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F6630"/>
    <w:rPr>
      <w:rFonts w:eastAsiaTheme="majorEastAsia" w:cstheme="majorBidi"/>
      <w:color w:val="272727" w:themeColor="text1" w:themeTint="D8"/>
    </w:rPr>
  </w:style>
  <w:style w:type="paragraph" w:styleId="Title">
    <w:name w:val="Title"/>
    <w:basedOn w:val="Normal"/>
    <w:next w:val="Normal"/>
    <w:link w:val="TitleChar"/>
    <w:uiPriority w:val="10"/>
    <w:qFormat/>
    <w:rsid w:val="00CF663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F663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F663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F6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630"/>
    <w:pPr>
      <w:spacing w:before="160"/>
      <w:jc w:val="center"/>
    </w:pPr>
    <w:rPr>
      <w:i/>
      <w:iCs/>
      <w:color w:val="404040" w:themeColor="text1" w:themeTint="BF"/>
    </w:rPr>
  </w:style>
  <w:style w:type="character" w:styleId="QuoteChar" w:customStyle="1">
    <w:name w:val="Quote Char"/>
    <w:basedOn w:val="DefaultParagraphFont"/>
    <w:link w:val="Quote"/>
    <w:uiPriority w:val="29"/>
    <w:rsid w:val="00CF6630"/>
    <w:rPr>
      <w:i/>
      <w:iCs/>
      <w:color w:val="404040" w:themeColor="text1" w:themeTint="BF"/>
    </w:rPr>
  </w:style>
  <w:style w:type="paragraph" w:styleId="ListParagraph">
    <w:name w:val="List Paragraph"/>
    <w:basedOn w:val="Normal"/>
    <w:uiPriority w:val="34"/>
    <w:qFormat/>
    <w:rsid w:val="00CF6630"/>
    <w:pPr>
      <w:ind w:left="720"/>
      <w:contextualSpacing/>
    </w:pPr>
  </w:style>
  <w:style w:type="character" w:styleId="IntenseEmphasis">
    <w:name w:val="Intense Emphasis"/>
    <w:basedOn w:val="DefaultParagraphFont"/>
    <w:uiPriority w:val="21"/>
    <w:qFormat/>
    <w:rsid w:val="00CF6630"/>
    <w:rPr>
      <w:i/>
      <w:iCs/>
      <w:color w:val="0F4761" w:themeColor="accent1" w:themeShade="BF"/>
    </w:rPr>
  </w:style>
  <w:style w:type="paragraph" w:styleId="IntenseQuote">
    <w:name w:val="Intense Quote"/>
    <w:basedOn w:val="Normal"/>
    <w:next w:val="Normal"/>
    <w:link w:val="IntenseQuoteChar"/>
    <w:uiPriority w:val="30"/>
    <w:qFormat/>
    <w:rsid w:val="00CF66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F6630"/>
    <w:rPr>
      <w:i/>
      <w:iCs/>
      <w:color w:val="0F4761" w:themeColor="accent1" w:themeShade="BF"/>
    </w:rPr>
  </w:style>
  <w:style w:type="character" w:styleId="IntenseReference">
    <w:name w:val="Intense Reference"/>
    <w:basedOn w:val="DefaultParagraphFont"/>
    <w:uiPriority w:val="32"/>
    <w:qFormat/>
    <w:rsid w:val="00CF6630"/>
    <w:rPr>
      <w:b/>
      <w:bCs/>
      <w:smallCaps/>
      <w:color w:val="0F4761" w:themeColor="accent1" w:themeShade="BF"/>
      <w:spacing w:val="5"/>
    </w:rPr>
  </w:style>
  <w:style w:type="paragraph" w:styleId="Header">
    <w:name w:val="header"/>
    <w:basedOn w:val="Normal"/>
    <w:link w:val="HeaderChar"/>
    <w:uiPriority w:val="99"/>
    <w:unhideWhenUsed/>
    <w:rsid w:val="001A5CD0"/>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5CD0"/>
  </w:style>
  <w:style w:type="paragraph" w:styleId="Footer">
    <w:name w:val="footer"/>
    <w:basedOn w:val="Normal"/>
    <w:link w:val="FooterChar"/>
    <w:uiPriority w:val="99"/>
    <w:unhideWhenUsed/>
    <w:rsid w:val="001A5CD0"/>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5CD0"/>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microsoft.com/office/2011/relationships/people" Target="people.xml" Id="Rc5c696fd27fa4ed8" /><Relationship Type="http://schemas.microsoft.com/office/2011/relationships/commentsExtended" Target="commentsExtended.xml" Id="R8ecd966f3e674229" /><Relationship Type="http://schemas.microsoft.com/office/2016/09/relationships/commentsIds" Target="commentsIds.xml" Id="R151c70e29f224880" /><Relationship Type="http://schemas.openxmlformats.org/officeDocument/2006/relationships/hyperlink" Target="https://doi.org/10.4018/978-1-5225-9429-1" TargetMode="External" Id="Rf306adacba3d4df9" /><Relationship Type="http://schemas.openxmlformats.org/officeDocument/2006/relationships/hyperlink" Target="https://www.bera.ac.uk/wp-content/uploads/2018/06/BERA-Ethical-Guidelines-for-Educational-Research_4thEdn_2018.pdf?noredirect=1" TargetMode="External" Id="Rc4d13c7c0b8a4efd" /><Relationship Type="http://schemas.openxmlformats.org/officeDocument/2006/relationships/hyperlink" Target="https://www.researchgate.net/publication/313578785_Case_Study_Research_Foundations_and_Methodological_Orientations" TargetMode="External" Id="Rcfbdc832bc0b48ff" /><Relationship Type="http://schemas.openxmlformats.org/officeDocument/2006/relationships/hyperlink" Target="https://learning.nspcc.org.uk/research-resources/briefings/research-with-children-ethics-safety-promoting-inclusion" TargetMode="External" Id="R861c5cb7a3b94e2b" /><Relationship Type="http://schemas.openxmlformats.org/officeDocument/2006/relationships/hyperlink" Target="http://icep.ie/wp-content/uploads/2010/01/OSullivan.pdf" TargetMode="External" Id="Ra62b549b823147ef" /><Relationship Type="http://schemas.openxmlformats.org/officeDocument/2006/relationships/hyperlink" Target="https://www.researchgate.net/publication/265682891_The_case_study_as_a_type_of_qualitative_research" TargetMode="External" Id="R0246926603124f18" /><Relationship Type="http://schemas.openxmlformats.org/officeDocument/2006/relationships/hyperlink" Target="https://www.gov.uk/data-protection" TargetMode="External" Id="Ra072305b53564ee7" /><Relationship Type="http://schemas.openxmlformats.org/officeDocument/2006/relationships/hyperlink" Target="https://files.eric.ed.gov/fulltext/ED522618.pdf" TargetMode="External" Id="Rcb9add3abf1745fb" /><Relationship Type="http://schemas.openxmlformats.org/officeDocument/2006/relationships/hyperlink" Target="https://mcstor.library.milligan.edu/bitstream/handle/11558/4316/Edwards_Noah_20190510.pdf?sequence=3&amp;isAllowed=y" TargetMode="External" Id="R10ee257ebdfa46f4" /><Relationship Type="http://schemas.openxmlformats.org/officeDocument/2006/relationships/hyperlink" Target="https://www.estyn.gov.wales/effective-practice/music-therapy-helps-emotional-and-behavioural-development" TargetMode="External" Id="Rf69eeff4bd984e05" /><Relationship Type="http://schemas.openxmlformats.org/officeDocument/2006/relationships/hyperlink" Target="https://mylocalschool.gov.wales/School/6702167?lang=en" TargetMode="External" Id="R3e7bebd58a3f4aea" /><Relationship Type="http://schemas.openxmlformats.org/officeDocument/2006/relationships/hyperlink" Target="https://hwb.gov.wales/curriculum-for-wales/designing-your-curriculum/developing-a-vision-for-curriculum-design" TargetMode="External" Id="Rc67b3fd2dff540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 Saint (1551193)</dc:creator>
  <keywords/>
  <dc:description/>
  <lastModifiedBy>Jess Saint (1551193)</lastModifiedBy>
  <revision>57</revision>
  <dcterms:created xsi:type="dcterms:W3CDTF">2024-03-13T01:52:00.0000000Z</dcterms:created>
  <dcterms:modified xsi:type="dcterms:W3CDTF">2024-05-20T16:34:39.6230378Z</dcterms:modified>
</coreProperties>
</file>