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569B8" w14:textId="77777777" w:rsidR="00423763" w:rsidRDefault="00423763" w:rsidP="00206469">
      <w:pPr>
        <w:rPr>
          <w:rFonts w:cstheme="minorHAnsi"/>
          <w:b/>
          <w:bCs/>
          <w:sz w:val="24"/>
          <w:szCs w:val="24"/>
        </w:rPr>
      </w:pPr>
      <w:bookmarkStart w:id="0" w:name="_GoBack"/>
      <w:bookmarkEnd w:id="0"/>
    </w:p>
    <w:p w14:paraId="1553DEB7" w14:textId="11A347C7" w:rsidR="00092E2E" w:rsidRPr="0006333A" w:rsidRDefault="00092E2E" w:rsidP="00206469">
      <w:pPr>
        <w:rPr>
          <w:rFonts w:cstheme="minorHAnsi"/>
          <w:b/>
          <w:bCs/>
          <w:sz w:val="24"/>
          <w:szCs w:val="24"/>
        </w:rPr>
      </w:pPr>
      <w:r w:rsidRPr="0006333A">
        <w:rPr>
          <w:rFonts w:cstheme="minorHAnsi"/>
          <w:b/>
          <w:bCs/>
          <w:sz w:val="24"/>
          <w:szCs w:val="24"/>
        </w:rPr>
        <w:t>Paraphrase a section from a selected book chapter (500 words)</w:t>
      </w:r>
    </w:p>
    <w:p w14:paraId="4BA35A91" w14:textId="10995D2D" w:rsidR="00206469" w:rsidRPr="0006333A" w:rsidRDefault="00206469" w:rsidP="00206469">
      <w:pPr>
        <w:rPr>
          <w:rFonts w:cstheme="minorHAnsi"/>
          <w:sz w:val="24"/>
          <w:szCs w:val="24"/>
        </w:rPr>
      </w:pPr>
      <w:r w:rsidRPr="0006333A">
        <w:rPr>
          <w:rFonts w:cstheme="minorHAnsi"/>
          <w:sz w:val="24"/>
          <w:szCs w:val="24"/>
        </w:rPr>
        <w:t>The first version of what we now call Post-</w:t>
      </w:r>
      <w:r w:rsidR="00182F9F" w:rsidRPr="0006333A">
        <w:rPr>
          <w:rFonts w:cstheme="minorHAnsi"/>
          <w:sz w:val="24"/>
          <w:szCs w:val="24"/>
        </w:rPr>
        <w:t>T</w:t>
      </w:r>
      <w:r w:rsidRPr="0006333A">
        <w:rPr>
          <w:rFonts w:cstheme="minorHAnsi"/>
          <w:sz w:val="24"/>
          <w:szCs w:val="24"/>
        </w:rPr>
        <w:t xml:space="preserve">raumatic </w:t>
      </w:r>
      <w:r w:rsidR="00182F9F" w:rsidRPr="0006333A">
        <w:rPr>
          <w:rFonts w:cstheme="minorHAnsi"/>
          <w:sz w:val="24"/>
          <w:szCs w:val="24"/>
        </w:rPr>
        <w:t>S</w:t>
      </w:r>
      <w:r w:rsidRPr="0006333A">
        <w:rPr>
          <w:rFonts w:cstheme="minorHAnsi"/>
          <w:sz w:val="24"/>
          <w:szCs w:val="24"/>
        </w:rPr>
        <w:t xml:space="preserve">tress </w:t>
      </w:r>
      <w:r w:rsidR="00182F9F" w:rsidRPr="0006333A">
        <w:rPr>
          <w:rFonts w:cstheme="minorHAnsi"/>
          <w:sz w:val="24"/>
          <w:szCs w:val="24"/>
        </w:rPr>
        <w:t>D</w:t>
      </w:r>
      <w:r w:rsidRPr="0006333A">
        <w:rPr>
          <w:rFonts w:cstheme="minorHAnsi"/>
          <w:sz w:val="24"/>
          <w:szCs w:val="24"/>
        </w:rPr>
        <w:t xml:space="preserve">isorder (PTSD) started during </w:t>
      </w:r>
      <w:r w:rsidR="00182F9F" w:rsidRPr="0006333A">
        <w:rPr>
          <w:rFonts w:cstheme="minorHAnsi"/>
          <w:sz w:val="24"/>
          <w:szCs w:val="24"/>
        </w:rPr>
        <w:t>W</w:t>
      </w:r>
      <w:r w:rsidRPr="0006333A">
        <w:rPr>
          <w:rFonts w:cstheme="minorHAnsi"/>
          <w:sz w:val="24"/>
          <w:szCs w:val="24"/>
        </w:rPr>
        <w:t xml:space="preserve">orld </w:t>
      </w:r>
      <w:r w:rsidR="00182F9F" w:rsidRPr="0006333A">
        <w:rPr>
          <w:rFonts w:cstheme="minorHAnsi"/>
          <w:sz w:val="24"/>
          <w:szCs w:val="24"/>
        </w:rPr>
        <w:t>W</w:t>
      </w:r>
      <w:r w:rsidRPr="0006333A">
        <w:rPr>
          <w:rFonts w:cstheme="minorHAnsi"/>
          <w:sz w:val="24"/>
          <w:szCs w:val="24"/>
        </w:rPr>
        <w:t xml:space="preserve">ar I (1914-1918), when soldiers started returning with shell shock symptoms which had been caused by traumatic combat experiences they had witnessed. World </w:t>
      </w:r>
      <w:r w:rsidR="00182F9F" w:rsidRPr="0006333A">
        <w:rPr>
          <w:rFonts w:cstheme="minorHAnsi"/>
          <w:sz w:val="24"/>
          <w:szCs w:val="24"/>
        </w:rPr>
        <w:t>W</w:t>
      </w:r>
      <w:r w:rsidRPr="0006333A">
        <w:rPr>
          <w:rFonts w:cstheme="minorHAnsi"/>
          <w:sz w:val="24"/>
          <w:szCs w:val="24"/>
        </w:rPr>
        <w:t xml:space="preserve">ar II produced a similar reaction causing severe anxiety, insomnia, the inability to feel emotion and </w:t>
      </w:r>
      <w:r w:rsidR="00AE46FA" w:rsidRPr="0006333A">
        <w:rPr>
          <w:rFonts w:cstheme="minorHAnsi"/>
          <w:sz w:val="24"/>
          <w:szCs w:val="24"/>
        </w:rPr>
        <w:t>flash backs</w:t>
      </w:r>
      <w:r w:rsidRPr="0006333A">
        <w:rPr>
          <w:rFonts w:cstheme="minorHAnsi"/>
          <w:sz w:val="24"/>
          <w:szCs w:val="24"/>
        </w:rPr>
        <w:t xml:space="preserve"> of the traumatic events. </w:t>
      </w:r>
      <w:r w:rsidR="0006333A" w:rsidRPr="0006333A">
        <w:rPr>
          <w:rFonts w:cstheme="minorHAnsi"/>
          <w:sz w:val="24"/>
          <w:szCs w:val="24"/>
        </w:rPr>
        <w:t>(Based on Gelder et al., 1999).</w:t>
      </w:r>
    </w:p>
    <w:p w14:paraId="418728B5" w14:textId="646FC953" w:rsidR="00206469" w:rsidRPr="0006333A" w:rsidRDefault="00206469" w:rsidP="00206469">
      <w:pPr>
        <w:rPr>
          <w:rFonts w:cstheme="minorHAnsi"/>
          <w:sz w:val="24"/>
          <w:szCs w:val="24"/>
        </w:rPr>
      </w:pPr>
      <w:r w:rsidRPr="0006333A">
        <w:rPr>
          <w:rFonts w:cstheme="minorHAnsi"/>
          <w:sz w:val="24"/>
          <w:szCs w:val="24"/>
        </w:rPr>
        <w:t xml:space="preserve">After the Vietnam </w:t>
      </w:r>
      <w:r w:rsidR="00182F9F" w:rsidRPr="0006333A">
        <w:rPr>
          <w:rFonts w:cstheme="minorHAnsi"/>
          <w:sz w:val="24"/>
          <w:szCs w:val="24"/>
        </w:rPr>
        <w:t>W</w:t>
      </w:r>
      <w:r w:rsidRPr="0006333A">
        <w:rPr>
          <w:rFonts w:cstheme="minorHAnsi"/>
          <w:sz w:val="24"/>
          <w:szCs w:val="24"/>
        </w:rPr>
        <w:t xml:space="preserve">ar, it was official renamed </w:t>
      </w:r>
      <w:r w:rsidR="00182F9F" w:rsidRPr="0006333A">
        <w:rPr>
          <w:rFonts w:cstheme="minorHAnsi"/>
          <w:sz w:val="24"/>
          <w:szCs w:val="24"/>
        </w:rPr>
        <w:t>P</w:t>
      </w:r>
      <w:r w:rsidRPr="0006333A">
        <w:rPr>
          <w:rFonts w:cstheme="minorHAnsi"/>
          <w:sz w:val="24"/>
          <w:szCs w:val="24"/>
        </w:rPr>
        <w:t>ost-</w:t>
      </w:r>
      <w:r w:rsidR="00182F9F" w:rsidRPr="0006333A">
        <w:rPr>
          <w:rFonts w:cstheme="minorHAnsi"/>
          <w:sz w:val="24"/>
          <w:szCs w:val="24"/>
        </w:rPr>
        <w:t>T</w:t>
      </w:r>
      <w:r w:rsidRPr="0006333A">
        <w:rPr>
          <w:rFonts w:cstheme="minorHAnsi"/>
          <w:sz w:val="24"/>
          <w:szCs w:val="24"/>
        </w:rPr>
        <w:t xml:space="preserve">raumatic </w:t>
      </w:r>
      <w:r w:rsidR="00182F9F" w:rsidRPr="0006333A">
        <w:rPr>
          <w:rFonts w:cstheme="minorHAnsi"/>
          <w:sz w:val="24"/>
          <w:szCs w:val="24"/>
        </w:rPr>
        <w:t>S</w:t>
      </w:r>
      <w:r w:rsidRPr="0006333A">
        <w:rPr>
          <w:rFonts w:cstheme="minorHAnsi"/>
          <w:sz w:val="24"/>
          <w:szCs w:val="24"/>
        </w:rPr>
        <w:t xml:space="preserve">tress </w:t>
      </w:r>
      <w:r w:rsidR="00182F9F" w:rsidRPr="0006333A">
        <w:rPr>
          <w:rFonts w:cstheme="minorHAnsi"/>
          <w:sz w:val="24"/>
          <w:szCs w:val="24"/>
        </w:rPr>
        <w:t>D</w:t>
      </w:r>
      <w:r w:rsidRPr="0006333A">
        <w:rPr>
          <w:rFonts w:cstheme="minorHAnsi"/>
          <w:sz w:val="24"/>
          <w:szCs w:val="24"/>
        </w:rPr>
        <w:t xml:space="preserve">isorder. </w:t>
      </w:r>
      <w:r w:rsidR="00AE46FA" w:rsidRPr="0006333A">
        <w:rPr>
          <w:rFonts w:cstheme="minorHAnsi"/>
          <w:sz w:val="24"/>
          <w:szCs w:val="24"/>
        </w:rPr>
        <w:t xml:space="preserve">People </w:t>
      </w:r>
      <w:r w:rsidR="00F630FD" w:rsidRPr="0006333A">
        <w:rPr>
          <w:rFonts w:cstheme="minorHAnsi"/>
          <w:sz w:val="24"/>
          <w:szCs w:val="24"/>
        </w:rPr>
        <w:t>are</w:t>
      </w:r>
      <w:r w:rsidR="00AE46FA" w:rsidRPr="0006333A">
        <w:rPr>
          <w:rFonts w:cstheme="minorHAnsi"/>
          <w:sz w:val="24"/>
          <w:szCs w:val="24"/>
        </w:rPr>
        <w:t xml:space="preserve"> being diagnosed with an anxiety disorder which is a reaction to an extreme psychological or physical trauma besides the normal human experiences. </w:t>
      </w:r>
      <w:r w:rsidR="0006333A" w:rsidRPr="0006333A">
        <w:rPr>
          <w:rFonts w:cstheme="minorHAnsi"/>
          <w:sz w:val="24"/>
          <w:szCs w:val="24"/>
        </w:rPr>
        <w:t xml:space="preserve">(Thompson, 1997). </w:t>
      </w:r>
      <w:r w:rsidR="00AE46FA" w:rsidRPr="0006333A">
        <w:rPr>
          <w:rFonts w:cstheme="minorHAnsi"/>
          <w:sz w:val="24"/>
          <w:szCs w:val="24"/>
        </w:rPr>
        <w:t xml:space="preserve">Other events aside from war can also cause </w:t>
      </w:r>
      <w:r w:rsidR="00182F9F" w:rsidRPr="0006333A">
        <w:rPr>
          <w:rFonts w:cstheme="minorHAnsi"/>
          <w:sz w:val="24"/>
          <w:szCs w:val="24"/>
        </w:rPr>
        <w:t>P</w:t>
      </w:r>
      <w:r w:rsidR="00A4565D" w:rsidRPr="0006333A">
        <w:rPr>
          <w:rFonts w:cstheme="minorHAnsi"/>
          <w:sz w:val="24"/>
          <w:szCs w:val="24"/>
        </w:rPr>
        <w:t>ost-</w:t>
      </w:r>
      <w:r w:rsidR="00182F9F" w:rsidRPr="0006333A">
        <w:rPr>
          <w:rFonts w:cstheme="minorHAnsi"/>
          <w:sz w:val="24"/>
          <w:szCs w:val="24"/>
        </w:rPr>
        <w:t>T</w:t>
      </w:r>
      <w:r w:rsidR="00A4565D" w:rsidRPr="0006333A">
        <w:rPr>
          <w:rFonts w:cstheme="minorHAnsi"/>
          <w:sz w:val="24"/>
          <w:szCs w:val="24"/>
        </w:rPr>
        <w:t>raumatic</w:t>
      </w:r>
      <w:r w:rsidR="00AE46FA" w:rsidRPr="0006333A">
        <w:rPr>
          <w:rFonts w:cstheme="minorHAnsi"/>
          <w:sz w:val="24"/>
          <w:szCs w:val="24"/>
        </w:rPr>
        <w:t xml:space="preserve"> </w:t>
      </w:r>
      <w:r w:rsidR="00182F9F" w:rsidRPr="0006333A">
        <w:rPr>
          <w:rFonts w:cstheme="minorHAnsi"/>
          <w:sz w:val="24"/>
          <w:szCs w:val="24"/>
        </w:rPr>
        <w:t>S</w:t>
      </w:r>
      <w:r w:rsidR="00AE46FA" w:rsidRPr="0006333A">
        <w:rPr>
          <w:rFonts w:cstheme="minorHAnsi"/>
          <w:sz w:val="24"/>
          <w:szCs w:val="24"/>
        </w:rPr>
        <w:t xml:space="preserve">tress </w:t>
      </w:r>
      <w:r w:rsidR="00182F9F" w:rsidRPr="0006333A">
        <w:rPr>
          <w:rFonts w:cstheme="minorHAnsi"/>
          <w:sz w:val="24"/>
          <w:szCs w:val="24"/>
        </w:rPr>
        <w:t>D</w:t>
      </w:r>
      <w:r w:rsidR="00AE46FA" w:rsidRPr="0006333A">
        <w:rPr>
          <w:rFonts w:cstheme="minorHAnsi"/>
          <w:sz w:val="24"/>
          <w:szCs w:val="24"/>
        </w:rPr>
        <w:t xml:space="preserve">isorder </w:t>
      </w:r>
      <w:r w:rsidR="00F630FD" w:rsidRPr="0006333A">
        <w:rPr>
          <w:rFonts w:cstheme="minorHAnsi"/>
          <w:sz w:val="24"/>
          <w:szCs w:val="24"/>
        </w:rPr>
        <w:t>are</w:t>
      </w:r>
      <w:r w:rsidR="00AE46FA" w:rsidRPr="0006333A">
        <w:rPr>
          <w:rFonts w:cstheme="minorHAnsi"/>
          <w:sz w:val="24"/>
          <w:szCs w:val="24"/>
        </w:rPr>
        <w:t xml:space="preserve"> being witness to another person’s death, being involved in a natural or human made disaster or a physical threat to one’s self or family members. </w:t>
      </w:r>
    </w:p>
    <w:p w14:paraId="6D0CD699" w14:textId="018893EB" w:rsidR="003A34EA" w:rsidRPr="0006333A" w:rsidRDefault="00D90E0A">
      <w:pPr>
        <w:rPr>
          <w:rFonts w:cstheme="minorHAnsi"/>
          <w:sz w:val="24"/>
          <w:szCs w:val="24"/>
        </w:rPr>
      </w:pPr>
      <w:r w:rsidRPr="0006333A">
        <w:rPr>
          <w:rFonts w:cstheme="minorHAnsi"/>
          <w:sz w:val="24"/>
          <w:szCs w:val="24"/>
        </w:rPr>
        <w:t xml:space="preserve">From in-depth research, people who are diagnosed with post-traumatic stress disorder might developed their own coping mechanisms such as excessive use of drugs or alcohol, in some cases they may even pose a risk </w:t>
      </w:r>
      <w:r w:rsidR="00E16B62" w:rsidRPr="0006333A">
        <w:rPr>
          <w:rFonts w:cstheme="minorHAnsi"/>
          <w:sz w:val="24"/>
          <w:szCs w:val="24"/>
        </w:rPr>
        <w:t xml:space="preserve">of </w:t>
      </w:r>
      <w:r w:rsidRPr="0006333A">
        <w:rPr>
          <w:rFonts w:cstheme="minorHAnsi"/>
          <w:sz w:val="24"/>
          <w:szCs w:val="24"/>
        </w:rPr>
        <w:t xml:space="preserve">suicide or violent behaviour. </w:t>
      </w:r>
      <w:r w:rsidR="003D55EC" w:rsidRPr="0006333A">
        <w:rPr>
          <w:rFonts w:cstheme="minorHAnsi"/>
          <w:sz w:val="24"/>
          <w:szCs w:val="24"/>
        </w:rPr>
        <w:t>(Rana and Rana, 2013).</w:t>
      </w:r>
      <w:r w:rsidR="003D55EC">
        <w:rPr>
          <w:rFonts w:cstheme="minorHAnsi"/>
          <w:sz w:val="24"/>
          <w:szCs w:val="24"/>
        </w:rPr>
        <w:t xml:space="preserve"> </w:t>
      </w:r>
      <w:r w:rsidRPr="0006333A">
        <w:rPr>
          <w:rFonts w:cstheme="minorHAnsi"/>
          <w:sz w:val="24"/>
          <w:szCs w:val="24"/>
        </w:rPr>
        <w:t xml:space="preserve">The signs of </w:t>
      </w:r>
      <w:r w:rsidR="00182F9F" w:rsidRPr="0006333A">
        <w:rPr>
          <w:rFonts w:cstheme="minorHAnsi"/>
          <w:sz w:val="24"/>
          <w:szCs w:val="24"/>
        </w:rPr>
        <w:t>P</w:t>
      </w:r>
      <w:r w:rsidRPr="0006333A">
        <w:rPr>
          <w:rFonts w:cstheme="minorHAnsi"/>
          <w:sz w:val="24"/>
          <w:szCs w:val="24"/>
        </w:rPr>
        <w:t>ost-</w:t>
      </w:r>
      <w:r w:rsidR="00182F9F" w:rsidRPr="0006333A">
        <w:rPr>
          <w:rFonts w:cstheme="minorHAnsi"/>
          <w:sz w:val="24"/>
          <w:szCs w:val="24"/>
        </w:rPr>
        <w:t>T</w:t>
      </w:r>
      <w:r w:rsidRPr="0006333A">
        <w:rPr>
          <w:rFonts w:cstheme="minorHAnsi"/>
          <w:sz w:val="24"/>
          <w:szCs w:val="24"/>
        </w:rPr>
        <w:t xml:space="preserve">raumatic </w:t>
      </w:r>
      <w:r w:rsidR="00182F9F" w:rsidRPr="0006333A">
        <w:rPr>
          <w:rFonts w:cstheme="minorHAnsi"/>
          <w:sz w:val="24"/>
          <w:szCs w:val="24"/>
        </w:rPr>
        <w:t>S</w:t>
      </w:r>
      <w:r w:rsidRPr="0006333A">
        <w:rPr>
          <w:rFonts w:cstheme="minorHAnsi"/>
          <w:sz w:val="24"/>
          <w:szCs w:val="24"/>
        </w:rPr>
        <w:t xml:space="preserve">tress </w:t>
      </w:r>
      <w:r w:rsidR="00182F9F" w:rsidRPr="0006333A">
        <w:rPr>
          <w:rFonts w:cstheme="minorHAnsi"/>
          <w:sz w:val="24"/>
          <w:szCs w:val="24"/>
        </w:rPr>
        <w:t>D</w:t>
      </w:r>
      <w:r w:rsidRPr="0006333A">
        <w:rPr>
          <w:rFonts w:cstheme="minorHAnsi"/>
          <w:sz w:val="24"/>
          <w:szCs w:val="24"/>
        </w:rPr>
        <w:t xml:space="preserve">isorder might not occur straight after a traumatic event, some happen weeks, months or even years later. </w:t>
      </w:r>
      <w:r w:rsidR="00E16B62" w:rsidRPr="0006333A">
        <w:rPr>
          <w:rFonts w:cstheme="minorHAnsi"/>
          <w:sz w:val="24"/>
          <w:szCs w:val="24"/>
        </w:rPr>
        <w:t xml:space="preserve">Research shows that soldiers who were diagnosed with </w:t>
      </w:r>
      <w:r w:rsidR="00182F9F" w:rsidRPr="0006333A">
        <w:rPr>
          <w:rFonts w:cstheme="minorHAnsi"/>
          <w:sz w:val="24"/>
          <w:szCs w:val="24"/>
        </w:rPr>
        <w:t>P</w:t>
      </w:r>
      <w:r w:rsidR="00E16B62" w:rsidRPr="0006333A">
        <w:rPr>
          <w:rFonts w:cstheme="minorHAnsi"/>
          <w:sz w:val="24"/>
          <w:szCs w:val="24"/>
        </w:rPr>
        <w:t>ost-</w:t>
      </w:r>
      <w:r w:rsidR="00182F9F" w:rsidRPr="0006333A">
        <w:rPr>
          <w:rFonts w:cstheme="minorHAnsi"/>
          <w:sz w:val="24"/>
          <w:szCs w:val="24"/>
        </w:rPr>
        <w:t>T</w:t>
      </w:r>
      <w:r w:rsidR="00E16B62" w:rsidRPr="0006333A">
        <w:rPr>
          <w:rFonts w:cstheme="minorHAnsi"/>
          <w:sz w:val="24"/>
          <w:szCs w:val="24"/>
        </w:rPr>
        <w:t xml:space="preserve">raumatic </w:t>
      </w:r>
      <w:r w:rsidR="00182F9F" w:rsidRPr="0006333A">
        <w:rPr>
          <w:rFonts w:cstheme="minorHAnsi"/>
          <w:sz w:val="24"/>
          <w:szCs w:val="24"/>
        </w:rPr>
        <w:t>S</w:t>
      </w:r>
      <w:r w:rsidR="00E16B62" w:rsidRPr="0006333A">
        <w:rPr>
          <w:rFonts w:cstheme="minorHAnsi"/>
          <w:sz w:val="24"/>
          <w:szCs w:val="24"/>
        </w:rPr>
        <w:t xml:space="preserve">tress </w:t>
      </w:r>
      <w:r w:rsidR="00182F9F" w:rsidRPr="0006333A">
        <w:rPr>
          <w:rFonts w:cstheme="minorHAnsi"/>
          <w:sz w:val="24"/>
          <w:szCs w:val="24"/>
        </w:rPr>
        <w:t>D</w:t>
      </w:r>
      <w:r w:rsidR="00E16B62" w:rsidRPr="0006333A">
        <w:rPr>
          <w:rFonts w:cstheme="minorHAnsi"/>
          <w:sz w:val="24"/>
          <w:szCs w:val="24"/>
        </w:rPr>
        <w:t>isorder found it difficult adjusting to life back home after returning from a war zone, some even feel guilty for surviving. This feeling is also common with people who survived a natural or human made disaster.</w:t>
      </w:r>
    </w:p>
    <w:p w14:paraId="7B8BF71C" w14:textId="4FF4C796" w:rsidR="00E16B62" w:rsidRPr="0006333A" w:rsidRDefault="00E16B62">
      <w:pPr>
        <w:rPr>
          <w:rFonts w:cstheme="minorHAnsi"/>
          <w:sz w:val="24"/>
          <w:szCs w:val="24"/>
        </w:rPr>
      </w:pPr>
      <w:r w:rsidRPr="0006333A">
        <w:rPr>
          <w:rFonts w:cstheme="minorHAnsi"/>
          <w:sz w:val="24"/>
          <w:szCs w:val="24"/>
        </w:rPr>
        <w:t xml:space="preserve">Research has shown that people with </w:t>
      </w:r>
      <w:r w:rsidR="00182F9F" w:rsidRPr="0006333A">
        <w:rPr>
          <w:rFonts w:cstheme="minorHAnsi"/>
          <w:sz w:val="24"/>
          <w:szCs w:val="24"/>
        </w:rPr>
        <w:t>P</w:t>
      </w:r>
      <w:r w:rsidR="00A4565D" w:rsidRPr="0006333A">
        <w:rPr>
          <w:rFonts w:cstheme="minorHAnsi"/>
          <w:sz w:val="24"/>
          <w:szCs w:val="24"/>
        </w:rPr>
        <w:t>ost-</w:t>
      </w:r>
      <w:r w:rsidR="00182F9F" w:rsidRPr="0006333A">
        <w:rPr>
          <w:rFonts w:cstheme="minorHAnsi"/>
          <w:sz w:val="24"/>
          <w:szCs w:val="24"/>
        </w:rPr>
        <w:t>T</w:t>
      </w:r>
      <w:r w:rsidR="00A4565D" w:rsidRPr="0006333A">
        <w:rPr>
          <w:rFonts w:cstheme="minorHAnsi"/>
          <w:sz w:val="24"/>
          <w:szCs w:val="24"/>
        </w:rPr>
        <w:t>raumatic</w:t>
      </w:r>
      <w:r w:rsidRPr="0006333A">
        <w:rPr>
          <w:rFonts w:cstheme="minorHAnsi"/>
          <w:sz w:val="24"/>
          <w:szCs w:val="24"/>
        </w:rPr>
        <w:t xml:space="preserve"> </w:t>
      </w:r>
      <w:r w:rsidR="00182F9F" w:rsidRPr="0006333A">
        <w:rPr>
          <w:rFonts w:cstheme="minorHAnsi"/>
          <w:sz w:val="24"/>
          <w:szCs w:val="24"/>
        </w:rPr>
        <w:t>S</w:t>
      </w:r>
      <w:r w:rsidRPr="0006333A">
        <w:rPr>
          <w:rFonts w:cstheme="minorHAnsi"/>
          <w:sz w:val="24"/>
          <w:szCs w:val="24"/>
        </w:rPr>
        <w:t xml:space="preserve">tress </w:t>
      </w:r>
      <w:r w:rsidR="00182F9F" w:rsidRPr="0006333A">
        <w:rPr>
          <w:rFonts w:cstheme="minorHAnsi"/>
          <w:sz w:val="24"/>
          <w:szCs w:val="24"/>
        </w:rPr>
        <w:t>D</w:t>
      </w:r>
      <w:r w:rsidRPr="0006333A">
        <w:rPr>
          <w:rFonts w:cstheme="minorHAnsi"/>
          <w:sz w:val="24"/>
          <w:szCs w:val="24"/>
        </w:rPr>
        <w:t xml:space="preserve">isorder may </w:t>
      </w:r>
      <w:r w:rsidR="00A4565D" w:rsidRPr="0006333A">
        <w:rPr>
          <w:rFonts w:cstheme="minorHAnsi"/>
          <w:sz w:val="24"/>
          <w:szCs w:val="24"/>
        </w:rPr>
        <w:t xml:space="preserve">show signs of other disorders such as </w:t>
      </w:r>
      <w:r w:rsidR="00182F9F" w:rsidRPr="0006333A">
        <w:rPr>
          <w:rFonts w:cstheme="minorHAnsi"/>
          <w:sz w:val="24"/>
          <w:szCs w:val="24"/>
        </w:rPr>
        <w:t>O</w:t>
      </w:r>
      <w:r w:rsidR="00A4565D" w:rsidRPr="0006333A">
        <w:rPr>
          <w:rFonts w:cstheme="minorHAnsi"/>
          <w:sz w:val="24"/>
          <w:szCs w:val="24"/>
        </w:rPr>
        <w:t>bsessive-</w:t>
      </w:r>
      <w:r w:rsidR="00182F9F" w:rsidRPr="0006333A">
        <w:rPr>
          <w:rFonts w:cstheme="minorHAnsi"/>
          <w:sz w:val="24"/>
          <w:szCs w:val="24"/>
        </w:rPr>
        <w:t>C</w:t>
      </w:r>
      <w:r w:rsidR="00A4565D" w:rsidRPr="0006333A">
        <w:rPr>
          <w:rFonts w:cstheme="minorHAnsi"/>
          <w:sz w:val="24"/>
          <w:szCs w:val="24"/>
        </w:rPr>
        <w:t xml:space="preserve">ompulsive </w:t>
      </w:r>
      <w:r w:rsidR="00182F9F" w:rsidRPr="0006333A">
        <w:rPr>
          <w:rFonts w:cstheme="minorHAnsi"/>
          <w:sz w:val="24"/>
          <w:szCs w:val="24"/>
        </w:rPr>
        <w:t>D</w:t>
      </w:r>
      <w:r w:rsidR="00A4565D" w:rsidRPr="0006333A">
        <w:rPr>
          <w:rFonts w:cstheme="minorHAnsi"/>
          <w:sz w:val="24"/>
          <w:szCs w:val="24"/>
        </w:rPr>
        <w:t>isorder, the study showed how some people can respond to treatments differently</w:t>
      </w:r>
      <w:r w:rsidR="0056784F" w:rsidRPr="0006333A">
        <w:rPr>
          <w:rFonts w:cstheme="minorHAnsi"/>
          <w:sz w:val="24"/>
          <w:szCs w:val="24"/>
        </w:rPr>
        <w:t xml:space="preserve"> due to having more than </w:t>
      </w:r>
      <w:r w:rsidR="001D1289" w:rsidRPr="0006333A">
        <w:rPr>
          <w:rFonts w:cstheme="minorHAnsi"/>
          <w:sz w:val="24"/>
          <w:szCs w:val="24"/>
        </w:rPr>
        <w:t xml:space="preserve">one </w:t>
      </w:r>
      <w:r w:rsidR="0056784F" w:rsidRPr="0006333A">
        <w:rPr>
          <w:rFonts w:cstheme="minorHAnsi"/>
          <w:sz w:val="24"/>
          <w:szCs w:val="24"/>
        </w:rPr>
        <w:t>disorder</w:t>
      </w:r>
      <w:r w:rsidR="003D55EC" w:rsidRPr="0006333A">
        <w:rPr>
          <w:rFonts w:cstheme="minorHAnsi"/>
          <w:sz w:val="24"/>
          <w:szCs w:val="24"/>
        </w:rPr>
        <w:t xml:space="preserve">. </w:t>
      </w:r>
      <w:r w:rsidR="003D55EC">
        <w:rPr>
          <w:rFonts w:cstheme="minorHAnsi"/>
          <w:sz w:val="24"/>
          <w:szCs w:val="24"/>
        </w:rPr>
        <w:t>(</w:t>
      </w:r>
      <w:r w:rsidR="003D55EC" w:rsidRPr="0006333A">
        <w:rPr>
          <w:rFonts w:cstheme="minorHAnsi"/>
          <w:sz w:val="24"/>
          <w:szCs w:val="24"/>
        </w:rPr>
        <w:t>Fontenelle et al</w:t>
      </w:r>
      <w:r w:rsidR="003D55EC">
        <w:rPr>
          <w:rFonts w:cstheme="minorHAnsi"/>
          <w:sz w:val="24"/>
          <w:szCs w:val="24"/>
        </w:rPr>
        <w:t xml:space="preserve">, </w:t>
      </w:r>
      <w:r w:rsidR="003D55EC" w:rsidRPr="0006333A">
        <w:rPr>
          <w:rFonts w:cstheme="minorHAnsi"/>
          <w:sz w:val="24"/>
          <w:szCs w:val="24"/>
        </w:rPr>
        <w:t>2012)</w:t>
      </w:r>
      <w:r w:rsidR="003D55EC">
        <w:rPr>
          <w:rFonts w:cstheme="minorHAnsi"/>
          <w:sz w:val="24"/>
          <w:szCs w:val="24"/>
        </w:rPr>
        <w:t>.</w:t>
      </w:r>
    </w:p>
    <w:p w14:paraId="3656C48B" w14:textId="7C99AE50" w:rsidR="00F630FD" w:rsidRPr="0006333A" w:rsidRDefault="00F630FD">
      <w:pPr>
        <w:rPr>
          <w:rFonts w:cstheme="minorHAnsi"/>
          <w:sz w:val="24"/>
          <w:szCs w:val="24"/>
        </w:rPr>
      </w:pPr>
      <w:r w:rsidRPr="0006333A">
        <w:rPr>
          <w:rFonts w:cstheme="minorHAnsi"/>
          <w:sz w:val="24"/>
          <w:szCs w:val="24"/>
        </w:rPr>
        <w:t xml:space="preserve">Unlike </w:t>
      </w:r>
      <w:r w:rsidR="00182F9F" w:rsidRPr="0006333A">
        <w:rPr>
          <w:rFonts w:cstheme="minorHAnsi"/>
          <w:sz w:val="24"/>
          <w:szCs w:val="24"/>
        </w:rPr>
        <w:t>O</w:t>
      </w:r>
      <w:r w:rsidR="00666D5B" w:rsidRPr="0006333A">
        <w:rPr>
          <w:rFonts w:cstheme="minorHAnsi"/>
          <w:sz w:val="24"/>
          <w:szCs w:val="24"/>
        </w:rPr>
        <w:t>bsessive-</w:t>
      </w:r>
      <w:r w:rsidR="00182F9F" w:rsidRPr="0006333A">
        <w:rPr>
          <w:rFonts w:cstheme="minorHAnsi"/>
          <w:sz w:val="24"/>
          <w:szCs w:val="24"/>
        </w:rPr>
        <w:t>C</w:t>
      </w:r>
      <w:r w:rsidR="00666D5B" w:rsidRPr="0006333A">
        <w:rPr>
          <w:rFonts w:cstheme="minorHAnsi"/>
          <w:sz w:val="24"/>
          <w:szCs w:val="24"/>
        </w:rPr>
        <w:t xml:space="preserve">ompulsive </w:t>
      </w:r>
      <w:r w:rsidR="00182F9F" w:rsidRPr="0006333A">
        <w:rPr>
          <w:rFonts w:cstheme="minorHAnsi"/>
          <w:sz w:val="24"/>
          <w:szCs w:val="24"/>
        </w:rPr>
        <w:t>D</w:t>
      </w:r>
      <w:r w:rsidR="00666D5B" w:rsidRPr="0006333A">
        <w:rPr>
          <w:rFonts w:cstheme="minorHAnsi"/>
          <w:sz w:val="24"/>
          <w:szCs w:val="24"/>
        </w:rPr>
        <w:t>isorder</w:t>
      </w:r>
      <w:r w:rsidRPr="0006333A">
        <w:rPr>
          <w:rFonts w:cstheme="minorHAnsi"/>
          <w:sz w:val="24"/>
          <w:szCs w:val="24"/>
        </w:rPr>
        <w:t xml:space="preserve"> or </w:t>
      </w:r>
      <w:r w:rsidR="00341E41" w:rsidRPr="0006333A">
        <w:rPr>
          <w:rFonts w:cstheme="minorHAnsi"/>
          <w:sz w:val="24"/>
          <w:szCs w:val="24"/>
        </w:rPr>
        <w:t>P</w:t>
      </w:r>
      <w:r w:rsidR="00666D5B" w:rsidRPr="0006333A">
        <w:rPr>
          <w:rFonts w:cstheme="minorHAnsi"/>
          <w:sz w:val="24"/>
          <w:szCs w:val="24"/>
        </w:rPr>
        <w:t xml:space="preserve">hobias, </w:t>
      </w:r>
      <w:r w:rsidR="00341E41" w:rsidRPr="0006333A">
        <w:rPr>
          <w:rFonts w:cstheme="minorHAnsi"/>
          <w:sz w:val="24"/>
          <w:szCs w:val="24"/>
        </w:rPr>
        <w:t>P</w:t>
      </w:r>
      <w:r w:rsidR="00666D5B" w:rsidRPr="0006333A">
        <w:rPr>
          <w:rFonts w:cstheme="minorHAnsi"/>
          <w:sz w:val="24"/>
          <w:szCs w:val="24"/>
        </w:rPr>
        <w:t>ost-</w:t>
      </w:r>
      <w:r w:rsidR="00341E41" w:rsidRPr="0006333A">
        <w:rPr>
          <w:rFonts w:cstheme="minorHAnsi"/>
          <w:sz w:val="24"/>
          <w:szCs w:val="24"/>
        </w:rPr>
        <w:t>T</w:t>
      </w:r>
      <w:r w:rsidR="00666D5B" w:rsidRPr="0006333A">
        <w:rPr>
          <w:rFonts w:cstheme="minorHAnsi"/>
          <w:sz w:val="24"/>
          <w:szCs w:val="24"/>
        </w:rPr>
        <w:t>raumatic</w:t>
      </w:r>
      <w:r w:rsidRPr="0006333A">
        <w:rPr>
          <w:rFonts w:cstheme="minorHAnsi"/>
          <w:sz w:val="24"/>
          <w:szCs w:val="24"/>
        </w:rPr>
        <w:t xml:space="preserve"> </w:t>
      </w:r>
      <w:r w:rsidR="00341E41" w:rsidRPr="0006333A">
        <w:rPr>
          <w:rFonts w:cstheme="minorHAnsi"/>
          <w:sz w:val="24"/>
          <w:szCs w:val="24"/>
        </w:rPr>
        <w:t>S</w:t>
      </w:r>
      <w:r w:rsidRPr="0006333A">
        <w:rPr>
          <w:rFonts w:cstheme="minorHAnsi"/>
          <w:sz w:val="24"/>
          <w:szCs w:val="24"/>
        </w:rPr>
        <w:t xml:space="preserve">tress </w:t>
      </w:r>
      <w:r w:rsidR="00341E41" w:rsidRPr="0006333A">
        <w:rPr>
          <w:rFonts w:cstheme="minorHAnsi"/>
          <w:sz w:val="24"/>
          <w:szCs w:val="24"/>
        </w:rPr>
        <w:t>D</w:t>
      </w:r>
      <w:r w:rsidRPr="0006333A">
        <w:rPr>
          <w:rFonts w:cstheme="minorHAnsi"/>
          <w:sz w:val="24"/>
          <w:szCs w:val="24"/>
        </w:rPr>
        <w:t xml:space="preserve">isorder suffers share the experience of being involved or witnessing a </w:t>
      </w:r>
      <w:r w:rsidR="00666D5B" w:rsidRPr="0006333A">
        <w:rPr>
          <w:rFonts w:cstheme="minorHAnsi"/>
          <w:sz w:val="24"/>
          <w:szCs w:val="24"/>
        </w:rPr>
        <w:t>traumatic event, but no</w:t>
      </w:r>
      <w:r w:rsidR="00567B93" w:rsidRPr="0006333A">
        <w:rPr>
          <w:rFonts w:cstheme="minorHAnsi"/>
          <w:sz w:val="24"/>
          <w:szCs w:val="24"/>
        </w:rPr>
        <w:t>t</w:t>
      </w:r>
      <w:r w:rsidR="00666D5B" w:rsidRPr="0006333A">
        <w:rPr>
          <w:rFonts w:cstheme="minorHAnsi"/>
          <w:sz w:val="24"/>
          <w:szCs w:val="24"/>
        </w:rPr>
        <w:t xml:space="preserve"> everyone involved or</w:t>
      </w:r>
      <w:r w:rsidR="0056784F" w:rsidRPr="0006333A">
        <w:rPr>
          <w:rFonts w:cstheme="minorHAnsi"/>
          <w:sz w:val="24"/>
          <w:szCs w:val="24"/>
        </w:rPr>
        <w:t xml:space="preserve"> who</w:t>
      </w:r>
      <w:r w:rsidR="00666D5B" w:rsidRPr="0006333A">
        <w:rPr>
          <w:rFonts w:cstheme="minorHAnsi"/>
          <w:sz w:val="24"/>
          <w:szCs w:val="24"/>
        </w:rPr>
        <w:t xml:space="preserve"> witness</w:t>
      </w:r>
      <w:r w:rsidR="0056784F" w:rsidRPr="0006333A">
        <w:rPr>
          <w:rFonts w:cstheme="minorHAnsi"/>
          <w:sz w:val="24"/>
          <w:szCs w:val="24"/>
        </w:rPr>
        <w:t>es</w:t>
      </w:r>
      <w:r w:rsidR="00666D5B" w:rsidRPr="0006333A">
        <w:rPr>
          <w:rFonts w:cstheme="minorHAnsi"/>
          <w:sz w:val="24"/>
          <w:szCs w:val="24"/>
        </w:rPr>
        <w:t xml:space="preserve"> </w:t>
      </w:r>
      <w:r w:rsidR="00B176F7" w:rsidRPr="0006333A">
        <w:rPr>
          <w:rFonts w:cstheme="minorHAnsi"/>
          <w:sz w:val="24"/>
          <w:szCs w:val="24"/>
        </w:rPr>
        <w:t>the</w:t>
      </w:r>
      <w:r w:rsidR="00666D5B" w:rsidRPr="0006333A">
        <w:rPr>
          <w:rFonts w:cstheme="minorHAnsi"/>
          <w:sz w:val="24"/>
          <w:szCs w:val="24"/>
        </w:rPr>
        <w:t xml:space="preserve"> traumatic event develops </w:t>
      </w:r>
      <w:r w:rsidR="00341E41" w:rsidRPr="0006333A">
        <w:rPr>
          <w:rFonts w:cstheme="minorHAnsi"/>
          <w:sz w:val="24"/>
          <w:szCs w:val="24"/>
        </w:rPr>
        <w:t>P</w:t>
      </w:r>
      <w:r w:rsidR="00666D5B" w:rsidRPr="0006333A">
        <w:rPr>
          <w:rFonts w:cstheme="minorHAnsi"/>
          <w:sz w:val="24"/>
          <w:szCs w:val="24"/>
        </w:rPr>
        <w:t xml:space="preserve">ost </w:t>
      </w:r>
      <w:r w:rsidR="00341E41" w:rsidRPr="0006333A">
        <w:rPr>
          <w:rFonts w:cstheme="minorHAnsi"/>
          <w:sz w:val="24"/>
          <w:szCs w:val="24"/>
        </w:rPr>
        <w:t>T</w:t>
      </w:r>
      <w:r w:rsidR="00666D5B" w:rsidRPr="0006333A">
        <w:rPr>
          <w:rFonts w:cstheme="minorHAnsi"/>
          <w:sz w:val="24"/>
          <w:szCs w:val="24"/>
        </w:rPr>
        <w:t xml:space="preserve">raumatic </w:t>
      </w:r>
      <w:r w:rsidR="00341E41" w:rsidRPr="0006333A">
        <w:rPr>
          <w:rFonts w:cstheme="minorHAnsi"/>
          <w:sz w:val="24"/>
          <w:szCs w:val="24"/>
        </w:rPr>
        <w:t>S</w:t>
      </w:r>
      <w:r w:rsidR="00666D5B" w:rsidRPr="0006333A">
        <w:rPr>
          <w:rFonts w:cstheme="minorHAnsi"/>
          <w:sz w:val="24"/>
          <w:szCs w:val="24"/>
        </w:rPr>
        <w:t xml:space="preserve">tress </w:t>
      </w:r>
      <w:r w:rsidR="00341E41" w:rsidRPr="0006333A">
        <w:rPr>
          <w:rFonts w:cstheme="minorHAnsi"/>
          <w:sz w:val="24"/>
          <w:szCs w:val="24"/>
        </w:rPr>
        <w:t>D</w:t>
      </w:r>
      <w:r w:rsidR="00666D5B" w:rsidRPr="0006333A">
        <w:rPr>
          <w:rFonts w:cstheme="minorHAnsi"/>
          <w:sz w:val="24"/>
          <w:szCs w:val="24"/>
        </w:rPr>
        <w:t xml:space="preserve">isorder. A </w:t>
      </w:r>
      <w:r w:rsidR="00092E2E" w:rsidRPr="0006333A">
        <w:rPr>
          <w:rFonts w:cstheme="minorHAnsi"/>
          <w:sz w:val="24"/>
          <w:szCs w:val="24"/>
        </w:rPr>
        <w:t xml:space="preserve">research </w:t>
      </w:r>
      <w:r w:rsidR="00666D5B" w:rsidRPr="0006333A">
        <w:rPr>
          <w:rFonts w:cstheme="minorHAnsi"/>
          <w:sz w:val="24"/>
          <w:szCs w:val="24"/>
        </w:rPr>
        <w:t xml:space="preserve">study shows that on average only roughly 5 per cent of people develop </w:t>
      </w:r>
      <w:r w:rsidR="00341E41" w:rsidRPr="0006333A">
        <w:rPr>
          <w:rFonts w:cstheme="minorHAnsi"/>
          <w:sz w:val="24"/>
          <w:szCs w:val="24"/>
        </w:rPr>
        <w:t>P</w:t>
      </w:r>
      <w:r w:rsidR="00666D5B" w:rsidRPr="0006333A">
        <w:rPr>
          <w:rFonts w:cstheme="minorHAnsi"/>
          <w:sz w:val="24"/>
          <w:szCs w:val="24"/>
        </w:rPr>
        <w:t>ost-</w:t>
      </w:r>
      <w:r w:rsidR="00341E41" w:rsidRPr="0006333A">
        <w:rPr>
          <w:rFonts w:cstheme="minorHAnsi"/>
          <w:sz w:val="24"/>
          <w:szCs w:val="24"/>
        </w:rPr>
        <w:t>T</w:t>
      </w:r>
      <w:r w:rsidR="00666D5B" w:rsidRPr="0006333A">
        <w:rPr>
          <w:rFonts w:cstheme="minorHAnsi"/>
          <w:sz w:val="24"/>
          <w:szCs w:val="24"/>
        </w:rPr>
        <w:t xml:space="preserve">raumatic </w:t>
      </w:r>
      <w:r w:rsidR="00341E41" w:rsidRPr="0006333A">
        <w:rPr>
          <w:rFonts w:cstheme="minorHAnsi"/>
          <w:sz w:val="24"/>
          <w:szCs w:val="24"/>
        </w:rPr>
        <w:t>S</w:t>
      </w:r>
      <w:r w:rsidR="00666D5B" w:rsidRPr="0006333A">
        <w:rPr>
          <w:rFonts w:cstheme="minorHAnsi"/>
          <w:sz w:val="24"/>
          <w:szCs w:val="24"/>
        </w:rPr>
        <w:t xml:space="preserve">tress </w:t>
      </w:r>
      <w:r w:rsidR="00341E41" w:rsidRPr="0006333A">
        <w:rPr>
          <w:rFonts w:cstheme="minorHAnsi"/>
          <w:sz w:val="24"/>
          <w:szCs w:val="24"/>
        </w:rPr>
        <w:t>D</w:t>
      </w:r>
      <w:r w:rsidR="00666D5B" w:rsidRPr="0006333A">
        <w:rPr>
          <w:rFonts w:cstheme="minorHAnsi"/>
          <w:sz w:val="24"/>
          <w:szCs w:val="24"/>
        </w:rPr>
        <w:t>isorder after a traumatic event</w:t>
      </w:r>
      <w:r w:rsidR="003D55EC">
        <w:rPr>
          <w:rFonts w:cstheme="minorHAnsi"/>
          <w:sz w:val="24"/>
          <w:szCs w:val="24"/>
        </w:rPr>
        <w:t>,</w:t>
      </w:r>
      <w:r w:rsidR="003D55EC" w:rsidRPr="0006333A">
        <w:rPr>
          <w:rFonts w:cstheme="minorHAnsi"/>
          <w:sz w:val="24"/>
          <w:szCs w:val="24"/>
        </w:rPr>
        <w:t xml:space="preserve"> </w:t>
      </w:r>
      <w:r w:rsidR="003D55EC">
        <w:rPr>
          <w:rFonts w:cstheme="minorHAnsi"/>
          <w:sz w:val="24"/>
          <w:szCs w:val="24"/>
        </w:rPr>
        <w:t>(</w:t>
      </w:r>
      <w:proofErr w:type="spellStart"/>
      <w:r w:rsidR="003D55EC" w:rsidRPr="0006333A">
        <w:rPr>
          <w:rFonts w:cstheme="minorHAnsi"/>
          <w:sz w:val="24"/>
          <w:szCs w:val="24"/>
        </w:rPr>
        <w:t>Bonanno</w:t>
      </w:r>
      <w:proofErr w:type="spellEnd"/>
      <w:r w:rsidR="003D55EC" w:rsidRPr="0006333A">
        <w:rPr>
          <w:rFonts w:cstheme="minorHAnsi"/>
          <w:sz w:val="24"/>
          <w:szCs w:val="24"/>
        </w:rPr>
        <w:t xml:space="preserve"> et al</w:t>
      </w:r>
      <w:r w:rsidR="003D55EC">
        <w:rPr>
          <w:rFonts w:cstheme="minorHAnsi"/>
          <w:sz w:val="24"/>
          <w:szCs w:val="24"/>
        </w:rPr>
        <w:t>,</w:t>
      </w:r>
      <w:r w:rsidR="003D55EC" w:rsidRPr="0006333A">
        <w:rPr>
          <w:rFonts w:cstheme="minorHAnsi"/>
          <w:sz w:val="24"/>
          <w:szCs w:val="24"/>
        </w:rPr>
        <w:t xml:space="preserve"> 2011</w:t>
      </w:r>
      <w:r w:rsidR="003D55EC">
        <w:rPr>
          <w:rFonts w:cstheme="minorHAnsi"/>
          <w:sz w:val="24"/>
          <w:szCs w:val="24"/>
        </w:rPr>
        <w:t>).</w:t>
      </w:r>
    </w:p>
    <w:p w14:paraId="1CF7FF89" w14:textId="62E2D386" w:rsidR="00F630FD" w:rsidRPr="0006333A" w:rsidRDefault="005317AD" w:rsidP="00F630FD">
      <w:pPr>
        <w:rPr>
          <w:rFonts w:cstheme="minorHAnsi"/>
          <w:sz w:val="24"/>
          <w:szCs w:val="24"/>
        </w:rPr>
      </w:pPr>
      <w:r w:rsidRPr="0006333A">
        <w:rPr>
          <w:rFonts w:cstheme="minorHAnsi"/>
          <w:sz w:val="24"/>
          <w:szCs w:val="24"/>
        </w:rPr>
        <w:t xml:space="preserve">Another </w:t>
      </w:r>
      <w:r w:rsidR="001D1289" w:rsidRPr="0006333A">
        <w:rPr>
          <w:rFonts w:cstheme="minorHAnsi"/>
          <w:sz w:val="24"/>
          <w:szCs w:val="24"/>
        </w:rPr>
        <w:t>research study</w:t>
      </w:r>
      <w:r w:rsidRPr="0006333A">
        <w:rPr>
          <w:rFonts w:cstheme="minorHAnsi"/>
          <w:sz w:val="24"/>
          <w:szCs w:val="24"/>
        </w:rPr>
        <w:t xml:space="preserve"> showed that there were different levels of the development of </w:t>
      </w:r>
      <w:r w:rsidR="00341E41" w:rsidRPr="0006333A">
        <w:rPr>
          <w:rFonts w:cstheme="minorHAnsi"/>
          <w:sz w:val="24"/>
          <w:szCs w:val="24"/>
        </w:rPr>
        <w:t>P</w:t>
      </w:r>
      <w:r w:rsidRPr="0006333A">
        <w:rPr>
          <w:rFonts w:cstheme="minorHAnsi"/>
          <w:sz w:val="24"/>
          <w:szCs w:val="24"/>
        </w:rPr>
        <w:t>ost-</w:t>
      </w:r>
      <w:r w:rsidR="00341E41" w:rsidRPr="0006333A">
        <w:rPr>
          <w:rFonts w:cstheme="minorHAnsi"/>
          <w:sz w:val="24"/>
          <w:szCs w:val="24"/>
        </w:rPr>
        <w:t>T</w:t>
      </w:r>
      <w:r w:rsidRPr="0006333A">
        <w:rPr>
          <w:rFonts w:cstheme="minorHAnsi"/>
          <w:sz w:val="24"/>
          <w:szCs w:val="24"/>
        </w:rPr>
        <w:t xml:space="preserve">raumatic </w:t>
      </w:r>
      <w:r w:rsidR="00341E41" w:rsidRPr="0006333A">
        <w:rPr>
          <w:rFonts w:cstheme="minorHAnsi"/>
          <w:sz w:val="24"/>
          <w:szCs w:val="24"/>
        </w:rPr>
        <w:t>S</w:t>
      </w:r>
      <w:r w:rsidRPr="0006333A">
        <w:rPr>
          <w:rFonts w:cstheme="minorHAnsi"/>
          <w:sz w:val="24"/>
          <w:szCs w:val="24"/>
        </w:rPr>
        <w:t xml:space="preserve">tress </w:t>
      </w:r>
      <w:r w:rsidR="00341E41" w:rsidRPr="0006333A">
        <w:rPr>
          <w:rFonts w:cstheme="minorHAnsi"/>
          <w:sz w:val="24"/>
          <w:szCs w:val="24"/>
        </w:rPr>
        <w:t>D</w:t>
      </w:r>
      <w:r w:rsidRPr="0006333A">
        <w:rPr>
          <w:rFonts w:cstheme="minorHAnsi"/>
          <w:sz w:val="24"/>
          <w:szCs w:val="24"/>
        </w:rPr>
        <w:t xml:space="preserve">isorder /symptoms, </w:t>
      </w:r>
      <w:r w:rsidR="0056784F" w:rsidRPr="0006333A">
        <w:rPr>
          <w:rFonts w:cstheme="minorHAnsi"/>
          <w:sz w:val="24"/>
          <w:szCs w:val="24"/>
        </w:rPr>
        <w:t>upon</w:t>
      </w:r>
      <w:r w:rsidRPr="0006333A">
        <w:rPr>
          <w:rFonts w:cstheme="minorHAnsi"/>
          <w:sz w:val="24"/>
          <w:szCs w:val="24"/>
        </w:rPr>
        <w:t xml:space="preserve"> returning from a war zone</w:t>
      </w:r>
      <w:r w:rsidR="001D1289" w:rsidRPr="0006333A">
        <w:rPr>
          <w:rFonts w:cstheme="minorHAnsi"/>
          <w:sz w:val="24"/>
          <w:szCs w:val="24"/>
        </w:rPr>
        <w:t>,</w:t>
      </w:r>
      <w:r w:rsidRPr="0006333A">
        <w:rPr>
          <w:rFonts w:cstheme="minorHAnsi"/>
          <w:sz w:val="24"/>
          <w:szCs w:val="24"/>
        </w:rPr>
        <w:t xml:space="preserve"> the soldiers were place</w:t>
      </w:r>
      <w:r w:rsidR="0056784F" w:rsidRPr="0006333A">
        <w:rPr>
          <w:rFonts w:cstheme="minorHAnsi"/>
          <w:sz w:val="24"/>
          <w:szCs w:val="24"/>
        </w:rPr>
        <w:t>d</w:t>
      </w:r>
      <w:r w:rsidRPr="0006333A">
        <w:rPr>
          <w:rFonts w:cstheme="minorHAnsi"/>
          <w:sz w:val="24"/>
          <w:szCs w:val="24"/>
        </w:rPr>
        <w:t xml:space="preserve"> into groups based on symptoms. Some soldiers were quicker than others</w:t>
      </w:r>
      <w:r w:rsidR="00B176F7" w:rsidRPr="0006333A">
        <w:rPr>
          <w:rFonts w:cstheme="minorHAnsi"/>
          <w:sz w:val="24"/>
          <w:szCs w:val="24"/>
        </w:rPr>
        <w:t>,</w:t>
      </w:r>
      <w:r w:rsidRPr="0006333A">
        <w:rPr>
          <w:rFonts w:cstheme="minorHAnsi"/>
          <w:sz w:val="24"/>
          <w:szCs w:val="24"/>
        </w:rPr>
        <w:t xml:space="preserve"> recovering from mild symptoms</w:t>
      </w:r>
      <w:r w:rsidR="00B176F7" w:rsidRPr="0006333A">
        <w:rPr>
          <w:rFonts w:cstheme="minorHAnsi"/>
          <w:sz w:val="24"/>
          <w:szCs w:val="24"/>
        </w:rPr>
        <w:t>. W</w:t>
      </w:r>
      <w:r w:rsidRPr="0006333A">
        <w:rPr>
          <w:rFonts w:cstheme="minorHAnsi"/>
          <w:sz w:val="24"/>
          <w:szCs w:val="24"/>
        </w:rPr>
        <w:t xml:space="preserve">hile others have yet to recover from their </w:t>
      </w:r>
      <w:r w:rsidR="0056784F" w:rsidRPr="0006333A">
        <w:rPr>
          <w:rFonts w:cstheme="minorHAnsi"/>
          <w:sz w:val="24"/>
          <w:szCs w:val="24"/>
        </w:rPr>
        <w:t>symptoms. Some researched showed that those who were dealing with symptoms longer had existing emotional problems and had</w:t>
      </w:r>
      <w:r w:rsidR="00324339" w:rsidRPr="0006333A">
        <w:rPr>
          <w:rFonts w:cstheme="minorHAnsi"/>
          <w:sz w:val="24"/>
          <w:szCs w:val="24"/>
        </w:rPr>
        <w:t xml:space="preserve"> previously</w:t>
      </w:r>
      <w:r w:rsidR="0056784F" w:rsidRPr="0006333A">
        <w:rPr>
          <w:rFonts w:cstheme="minorHAnsi"/>
          <w:sz w:val="24"/>
          <w:szCs w:val="24"/>
        </w:rPr>
        <w:t xml:space="preserve"> suffered from a post traumatic event </w:t>
      </w:r>
      <w:r w:rsidR="00324339" w:rsidRPr="0006333A">
        <w:rPr>
          <w:rFonts w:cstheme="minorHAnsi"/>
          <w:sz w:val="24"/>
          <w:szCs w:val="24"/>
        </w:rPr>
        <w:t>such as severe physical punishment as a child</w:t>
      </w:r>
      <w:r w:rsidR="00092E2E" w:rsidRPr="0006333A">
        <w:rPr>
          <w:rFonts w:cstheme="minorHAnsi"/>
          <w:sz w:val="24"/>
          <w:szCs w:val="24"/>
        </w:rPr>
        <w:t xml:space="preserve"> or witnessing a family member being physically attacked.</w:t>
      </w:r>
      <w:r w:rsidR="0006333A" w:rsidRPr="0006333A">
        <w:rPr>
          <w:rFonts w:cstheme="minorHAnsi"/>
          <w:sz w:val="24"/>
          <w:szCs w:val="24"/>
        </w:rPr>
        <w:t xml:space="preserve"> (</w:t>
      </w:r>
      <w:proofErr w:type="spellStart"/>
      <w:r w:rsidR="0006333A" w:rsidRPr="0006333A">
        <w:rPr>
          <w:rFonts w:cstheme="minorHAnsi"/>
          <w:sz w:val="24"/>
          <w:szCs w:val="24"/>
        </w:rPr>
        <w:t>Bernstenet</w:t>
      </w:r>
      <w:proofErr w:type="spellEnd"/>
      <w:r w:rsidR="0006333A" w:rsidRPr="0006333A">
        <w:rPr>
          <w:rFonts w:cstheme="minorHAnsi"/>
          <w:sz w:val="24"/>
          <w:szCs w:val="24"/>
        </w:rPr>
        <w:t xml:space="preserve"> al., 2012)</w:t>
      </w:r>
    </w:p>
    <w:p w14:paraId="58A37C20" w14:textId="580C028D" w:rsidR="00092E2E" w:rsidRPr="0006333A" w:rsidRDefault="00092E2E" w:rsidP="00F630FD">
      <w:pPr>
        <w:rPr>
          <w:rFonts w:cstheme="minorHAnsi"/>
          <w:sz w:val="24"/>
          <w:szCs w:val="24"/>
        </w:rPr>
      </w:pPr>
      <w:r w:rsidRPr="0006333A">
        <w:rPr>
          <w:rFonts w:cstheme="minorHAnsi"/>
          <w:sz w:val="24"/>
          <w:szCs w:val="24"/>
        </w:rPr>
        <w:t xml:space="preserve">Research on Post </w:t>
      </w:r>
      <w:r w:rsidR="00341E41" w:rsidRPr="0006333A">
        <w:rPr>
          <w:rFonts w:cstheme="minorHAnsi"/>
          <w:sz w:val="24"/>
          <w:szCs w:val="24"/>
        </w:rPr>
        <w:t>T</w:t>
      </w:r>
      <w:r w:rsidRPr="0006333A">
        <w:rPr>
          <w:rFonts w:cstheme="minorHAnsi"/>
          <w:sz w:val="24"/>
          <w:szCs w:val="24"/>
        </w:rPr>
        <w:t xml:space="preserve">raumatic </w:t>
      </w:r>
      <w:r w:rsidR="00341E41" w:rsidRPr="0006333A">
        <w:rPr>
          <w:rFonts w:cstheme="minorHAnsi"/>
          <w:sz w:val="24"/>
          <w:szCs w:val="24"/>
        </w:rPr>
        <w:t>S</w:t>
      </w:r>
      <w:r w:rsidRPr="0006333A">
        <w:rPr>
          <w:rFonts w:cstheme="minorHAnsi"/>
          <w:sz w:val="24"/>
          <w:szCs w:val="24"/>
        </w:rPr>
        <w:t xml:space="preserve">tress </w:t>
      </w:r>
      <w:r w:rsidR="00341E41" w:rsidRPr="0006333A">
        <w:rPr>
          <w:rFonts w:cstheme="minorHAnsi"/>
          <w:sz w:val="24"/>
          <w:szCs w:val="24"/>
        </w:rPr>
        <w:t>D</w:t>
      </w:r>
      <w:r w:rsidRPr="0006333A">
        <w:rPr>
          <w:rFonts w:cstheme="minorHAnsi"/>
          <w:sz w:val="24"/>
          <w:szCs w:val="24"/>
        </w:rPr>
        <w:t xml:space="preserve">isorder is ongoing, some even believe that the criteria for diagnosing it is outdated due to so many symptoms being overlapped with other </w:t>
      </w:r>
      <w:r w:rsidRPr="0006333A">
        <w:rPr>
          <w:rFonts w:cstheme="minorHAnsi"/>
          <w:sz w:val="24"/>
          <w:szCs w:val="24"/>
        </w:rPr>
        <w:lastRenderedPageBreak/>
        <w:t xml:space="preserve">medically conditions. </w:t>
      </w:r>
      <w:r w:rsidR="0006333A" w:rsidRPr="0006333A">
        <w:rPr>
          <w:rFonts w:cstheme="minorHAnsi"/>
          <w:sz w:val="24"/>
          <w:szCs w:val="24"/>
        </w:rPr>
        <w:t xml:space="preserve">(Dobbs 2009). </w:t>
      </w:r>
      <w:r w:rsidRPr="0006333A">
        <w:rPr>
          <w:rFonts w:cstheme="minorHAnsi"/>
          <w:sz w:val="24"/>
          <w:szCs w:val="24"/>
        </w:rPr>
        <w:t>The ongoing research into mental health disorders help people get diagnosed correctly which allows the patient to have the most effective treatment.</w:t>
      </w:r>
    </w:p>
    <w:p w14:paraId="0A4F4273" w14:textId="28E3D788" w:rsidR="00F630FD" w:rsidRPr="0006333A" w:rsidRDefault="00F630FD">
      <w:pPr>
        <w:rPr>
          <w:rFonts w:cstheme="minorHAnsi"/>
          <w:sz w:val="24"/>
          <w:szCs w:val="24"/>
        </w:rPr>
      </w:pPr>
    </w:p>
    <w:p w14:paraId="164B5611" w14:textId="572EC6DB" w:rsidR="00324339" w:rsidRPr="0006333A" w:rsidRDefault="00324339">
      <w:pPr>
        <w:rPr>
          <w:rFonts w:cstheme="minorHAnsi"/>
          <w:b/>
          <w:bCs/>
          <w:sz w:val="24"/>
          <w:szCs w:val="24"/>
        </w:rPr>
      </w:pPr>
      <w:r w:rsidRPr="0006333A">
        <w:rPr>
          <w:rFonts w:cstheme="minorHAnsi"/>
          <w:b/>
          <w:bCs/>
          <w:sz w:val="24"/>
          <w:szCs w:val="24"/>
        </w:rPr>
        <w:t xml:space="preserve">References </w:t>
      </w:r>
    </w:p>
    <w:p w14:paraId="388F9461" w14:textId="5FA85236" w:rsidR="0006333A" w:rsidRPr="0006333A" w:rsidRDefault="0006333A">
      <w:pPr>
        <w:rPr>
          <w:rFonts w:cstheme="minorHAnsi"/>
          <w:sz w:val="24"/>
          <w:szCs w:val="24"/>
        </w:rPr>
      </w:pPr>
      <w:r w:rsidRPr="0006333A">
        <w:rPr>
          <w:rFonts w:cstheme="minorHAnsi"/>
          <w:sz w:val="24"/>
          <w:szCs w:val="24"/>
        </w:rPr>
        <w:t>Gross, R (2010), Psychology: the science of mind and behaviour, Abingdon: Hodder, 44, (6</w:t>
      </w:r>
      <w:r w:rsidRPr="0006333A">
        <w:rPr>
          <w:rFonts w:cstheme="minorHAnsi"/>
          <w:sz w:val="24"/>
          <w:szCs w:val="24"/>
          <w:vertAlign w:val="superscript"/>
        </w:rPr>
        <w:t>th</w:t>
      </w:r>
      <w:r w:rsidRPr="0006333A">
        <w:rPr>
          <w:rFonts w:cstheme="minorHAnsi"/>
          <w:sz w:val="24"/>
          <w:szCs w:val="24"/>
        </w:rPr>
        <w:t xml:space="preserve"> ed), 705-706</w:t>
      </w:r>
    </w:p>
    <w:p w14:paraId="689BE7BB" w14:textId="77777777" w:rsidR="00F630FD" w:rsidRPr="0006333A" w:rsidRDefault="00F630FD">
      <w:pPr>
        <w:rPr>
          <w:rFonts w:cstheme="minorHAnsi"/>
          <w:sz w:val="24"/>
          <w:szCs w:val="24"/>
        </w:rPr>
      </w:pPr>
    </w:p>
    <w:p w14:paraId="0582163B" w14:textId="6A9B7B0C" w:rsidR="00206469" w:rsidRPr="0006333A" w:rsidRDefault="00206469">
      <w:pPr>
        <w:rPr>
          <w:rFonts w:cstheme="minorHAnsi"/>
          <w:sz w:val="24"/>
          <w:szCs w:val="24"/>
        </w:rPr>
      </w:pPr>
    </w:p>
    <w:p w14:paraId="6B2157C0" w14:textId="58852301" w:rsidR="00206469" w:rsidRPr="0006333A" w:rsidRDefault="00206469" w:rsidP="00206469">
      <w:pPr>
        <w:rPr>
          <w:rFonts w:cstheme="minorHAnsi"/>
          <w:sz w:val="24"/>
          <w:szCs w:val="24"/>
        </w:rPr>
      </w:pPr>
    </w:p>
    <w:p w14:paraId="069CB9FA" w14:textId="463D206D" w:rsidR="00206469" w:rsidRDefault="00206469" w:rsidP="00206469">
      <w:pPr>
        <w:rPr>
          <w:rFonts w:cstheme="minorHAnsi"/>
          <w:sz w:val="24"/>
          <w:szCs w:val="24"/>
        </w:rPr>
      </w:pPr>
    </w:p>
    <w:p w14:paraId="7F5C5C30" w14:textId="77777777" w:rsidR="00E004EE" w:rsidRPr="0006333A" w:rsidRDefault="00E004EE" w:rsidP="00206469">
      <w:pPr>
        <w:rPr>
          <w:rFonts w:cstheme="minorHAnsi"/>
          <w:sz w:val="24"/>
          <w:szCs w:val="24"/>
        </w:rPr>
      </w:pPr>
    </w:p>
    <w:p w14:paraId="5E1B16A8" w14:textId="18781C5E" w:rsidR="00206469" w:rsidRPr="0006333A" w:rsidRDefault="00206469" w:rsidP="00206469">
      <w:pPr>
        <w:rPr>
          <w:rFonts w:cstheme="minorHAnsi"/>
          <w:sz w:val="24"/>
          <w:szCs w:val="24"/>
        </w:rPr>
      </w:pPr>
    </w:p>
    <w:p w14:paraId="4162CEA8" w14:textId="77777777" w:rsidR="00E004EE" w:rsidRDefault="00E004EE" w:rsidP="00206469">
      <w:pPr>
        <w:rPr>
          <w:rFonts w:cstheme="minorHAnsi"/>
          <w:b/>
          <w:bCs/>
          <w:sz w:val="24"/>
          <w:szCs w:val="24"/>
        </w:rPr>
      </w:pPr>
    </w:p>
    <w:p w14:paraId="17B18701" w14:textId="77777777" w:rsidR="00E004EE" w:rsidRDefault="00E004EE" w:rsidP="00206469">
      <w:pPr>
        <w:rPr>
          <w:rFonts w:cstheme="minorHAnsi"/>
          <w:b/>
          <w:bCs/>
          <w:sz w:val="24"/>
          <w:szCs w:val="24"/>
        </w:rPr>
      </w:pPr>
    </w:p>
    <w:p w14:paraId="3E82D698" w14:textId="77777777" w:rsidR="00E004EE" w:rsidRDefault="00E004EE" w:rsidP="00206469">
      <w:pPr>
        <w:rPr>
          <w:rFonts w:cstheme="minorHAnsi"/>
          <w:b/>
          <w:bCs/>
          <w:sz w:val="24"/>
          <w:szCs w:val="24"/>
        </w:rPr>
      </w:pPr>
    </w:p>
    <w:p w14:paraId="1465993E" w14:textId="77777777" w:rsidR="00E004EE" w:rsidRDefault="00E004EE" w:rsidP="00206469">
      <w:pPr>
        <w:rPr>
          <w:rFonts w:cstheme="minorHAnsi"/>
          <w:b/>
          <w:bCs/>
          <w:sz w:val="24"/>
          <w:szCs w:val="24"/>
        </w:rPr>
      </w:pPr>
    </w:p>
    <w:p w14:paraId="616CE4B3" w14:textId="77777777" w:rsidR="00E004EE" w:rsidRDefault="00E004EE" w:rsidP="00206469">
      <w:pPr>
        <w:rPr>
          <w:rFonts w:cstheme="minorHAnsi"/>
          <w:b/>
          <w:bCs/>
          <w:sz w:val="24"/>
          <w:szCs w:val="24"/>
        </w:rPr>
      </w:pPr>
    </w:p>
    <w:p w14:paraId="5AD2F7BE" w14:textId="77777777" w:rsidR="00E004EE" w:rsidRDefault="00E004EE" w:rsidP="00206469">
      <w:pPr>
        <w:rPr>
          <w:rFonts w:cstheme="minorHAnsi"/>
          <w:b/>
          <w:bCs/>
          <w:sz w:val="24"/>
          <w:szCs w:val="24"/>
        </w:rPr>
      </w:pPr>
    </w:p>
    <w:p w14:paraId="7555BDB4" w14:textId="77777777" w:rsidR="00E004EE" w:rsidRDefault="00E004EE" w:rsidP="00206469">
      <w:pPr>
        <w:rPr>
          <w:rFonts w:cstheme="minorHAnsi"/>
          <w:b/>
          <w:bCs/>
          <w:sz w:val="24"/>
          <w:szCs w:val="24"/>
        </w:rPr>
      </w:pPr>
    </w:p>
    <w:p w14:paraId="3033EF91" w14:textId="77777777" w:rsidR="00DF0AE3" w:rsidRDefault="00DF0AE3" w:rsidP="00206469">
      <w:pPr>
        <w:rPr>
          <w:rFonts w:cstheme="minorHAnsi"/>
          <w:b/>
          <w:bCs/>
          <w:sz w:val="24"/>
          <w:szCs w:val="24"/>
        </w:rPr>
      </w:pPr>
    </w:p>
    <w:p w14:paraId="15D7332F" w14:textId="77777777" w:rsidR="00DF0AE3" w:rsidRDefault="00DF0AE3" w:rsidP="00206469">
      <w:pPr>
        <w:rPr>
          <w:rFonts w:cstheme="minorHAnsi"/>
          <w:b/>
          <w:bCs/>
          <w:sz w:val="24"/>
          <w:szCs w:val="24"/>
        </w:rPr>
      </w:pPr>
    </w:p>
    <w:p w14:paraId="76EB982E" w14:textId="77777777" w:rsidR="00DF0AE3" w:rsidRDefault="00DF0AE3" w:rsidP="00206469">
      <w:pPr>
        <w:rPr>
          <w:rFonts w:cstheme="minorHAnsi"/>
          <w:b/>
          <w:bCs/>
          <w:sz w:val="24"/>
          <w:szCs w:val="24"/>
        </w:rPr>
      </w:pPr>
    </w:p>
    <w:p w14:paraId="199CA3F7" w14:textId="77777777" w:rsidR="00DF0AE3" w:rsidRDefault="00DF0AE3" w:rsidP="00206469">
      <w:pPr>
        <w:rPr>
          <w:rFonts w:cstheme="minorHAnsi"/>
          <w:b/>
          <w:bCs/>
          <w:sz w:val="24"/>
          <w:szCs w:val="24"/>
        </w:rPr>
      </w:pPr>
    </w:p>
    <w:p w14:paraId="3F27A4CF" w14:textId="77777777" w:rsidR="00DF0AE3" w:rsidRDefault="00DF0AE3" w:rsidP="00206469">
      <w:pPr>
        <w:rPr>
          <w:rFonts w:cstheme="minorHAnsi"/>
          <w:b/>
          <w:bCs/>
          <w:sz w:val="24"/>
          <w:szCs w:val="24"/>
        </w:rPr>
      </w:pPr>
    </w:p>
    <w:p w14:paraId="318E8C5A" w14:textId="77777777" w:rsidR="00DF0AE3" w:rsidRDefault="00DF0AE3" w:rsidP="00206469">
      <w:pPr>
        <w:rPr>
          <w:rFonts w:cstheme="minorHAnsi"/>
          <w:b/>
          <w:bCs/>
          <w:sz w:val="24"/>
          <w:szCs w:val="24"/>
        </w:rPr>
      </w:pPr>
    </w:p>
    <w:p w14:paraId="74AD9B3C" w14:textId="77777777" w:rsidR="00DF0AE3" w:rsidRDefault="00DF0AE3" w:rsidP="00206469">
      <w:pPr>
        <w:rPr>
          <w:rFonts w:cstheme="minorHAnsi"/>
          <w:b/>
          <w:bCs/>
          <w:sz w:val="24"/>
          <w:szCs w:val="24"/>
        </w:rPr>
      </w:pPr>
    </w:p>
    <w:p w14:paraId="21119B0B" w14:textId="77777777" w:rsidR="00DF0AE3" w:rsidRDefault="00DF0AE3" w:rsidP="00206469">
      <w:pPr>
        <w:rPr>
          <w:rFonts w:cstheme="minorHAnsi"/>
          <w:b/>
          <w:bCs/>
          <w:sz w:val="24"/>
          <w:szCs w:val="24"/>
        </w:rPr>
      </w:pPr>
    </w:p>
    <w:p w14:paraId="2FDAACF2" w14:textId="77777777" w:rsidR="00DF0AE3" w:rsidRDefault="00DF0AE3" w:rsidP="00206469">
      <w:pPr>
        <w:rPr>
          <w:rFonts w:cstheme="minorHAnsi"/>
          <w:b/>
          <w:bCs/>
          <w:sz w:val="24"/>
          <w:szCs w:val="24"/>
        </w:rPr>
      </w:pPr>
    </w:p>
    <w:p w14:paraId="2477021F" w14:textId="77777777" w:rsidR="00DF0AE3" w:rsidRDefault="00DF0AE3" w:rsidP="00206469">
      <w:pPr>
        <w:rPr>
          <w:rFonts w:cstheme="minorHAnsi"/>
          <w:b/>
          <w:bCs/>
          <w:sz w:val="24"/>
          <w:szCs w:val="24"/>
        </w:rPr>
      </w:pPr>
    </w:p>
    <w:p w14:paraId="2C1B9820" w14:textId="04992DB7" w:rsidR="00E004EE" w:rsidRDefault="00092E2E" w:rsidP="00206469">
      <w:pPr>
        <w:rPr>
          <w:rFonts w:cstheme="minorHAnsi"/>
          <w:b/>
          <w:bCs/>
          <w:sz w:val="24"/>
          <w:szCs w:val="24"/>
        </w:rPr>
      </w:pPr>
      <w:r w:rsidRPr="0006333A">
        <w:rPr>
          <w:rFonts w:cstheme="minorHAnsi"/>
          <w:b/>
          <w:bCs/>
          <w:sz w:val="24"/>
          <w:szCs w:val="24"/>
        </w:rPr>
        <w:lastRenderedPageBreak/>
        <w:t>Summarise three selected journal articles into abstracts (400-500 words)</w:t>
      </w:r>
    </w:p>
    <w:p w14:paraId="2FAAE9CF" w14:textId="7CD266B3" w:rsidR="001D1289" w:rsidRPr="0006333A" w:rsidRDefault="001D1289" w:rsidP="00206469">
      <w:pPr>
        <w:rPr>
          <w:rFonts w:cstheme="minorHAnsi"/>
          <w:b/>
          <w:bCs/>
          <w:sz w:val="24"/>
          <w:szCs w:val="24"/>
        </w:rPr>
      </w:pPr>
      <w:r w:rsidRPr="0006333A">
        <w:rPr>
          <w:rFonts w:cstheme="minorHAnsi"/>
          <w:b/>
          <w:bCs/>
          <w:sz w:val="24"/>
          <w:szCs w:val="24"/>
        </w:rPr>
        <w:t xml:space="preserve">Article 1 </w:t>
      </w:r>
      <w:r w:rsidR="00092E2E" w:rsidRPr="0006333A">
        <w:rPr>
          <w:rFonts w:cstheme="minorHAnsi"/>
          <w:b/>
          <w:bCs/>
          <w:sz w:val="24"/>
          <w:szCs w:val="24"/>
        </w:rPr>
        <w:t>A</w:t>
      </w:r>
      <w:r w:rsidRPr="0006333A">
        <w:rPr>
          <w:rFonts w:cstheme="minorHAnsi"/>
          <w:b/>
          <w:bCs/>
          <w:sz w:val="24"/>
          <w:szCs w:val="24"/>
        </w:rPr>
        <w:t xml:space="preserve">bstract </w:t>
      </w:r>
    </w:p>
    <w:p w14:paraId="454FD7BF" w14:textId="62E021B0" w:rsidR="00EA537E" w:rsidRPr="0006333A" w:rsidRDefault="000C1FAE" w:rsidP="00206469">
      <w:pPr>
        <w:rPr>
          <w:rFonts w:cstheme="minorHAnsi"/>
          <w:b/>
          <w:bCs/>
          <w:sz w:val="24"/>
          <w:szCs w:val="24"/>
        </w:rPr>
      </w:pPr>
      <w:r w:rsidRPr="0006333A">
        <w:rPr>
          <w:rFonts w:cstheme="minorHAnsi"/>
          <w:b/>
          <w:bCs/>
          <w:sz w:val="24"/>
          <w:szCs w:val="24"/>
        </w:rPr>
        <w:t xml:space="preserve">Background </w:t>
      </w:r>
      <w:r w:rsidR="00092E2E" w:rsidRPr="0006333A">
        <w:rPr>
          <w:rFonts w:cstheme="minorHAnsi"/>
          <w:sz w:val="24"/>
          <w:szCs w:val="24"/>
        </w:rPr>
        <w:t>H</w:t>
      </w:r>
      <w:r w:rsidRPr="0006333A">
        <w:rPr>
          <w:rFonts w:cstheme="minorHAnsi"/>
          <w:sz w:val="24"/>
          <w:szCs w:val="24"/>
        </w:rPr>
        <w:t xml:space="preserve">ighlights the </w:t>
      </w:r>
      <w:r w:rsidR="007E253A" w:rsidRPr="0006333A">
        <w:rPr>
          <w:rFonts w:cstheme="minorHAnsi"/>
          <w:sz w:val="24"/>
          <w:szCs w:val="24"/>
        </w:rPr>
        <w:t xml:space="preserve">gambling </w:t>
      </w:r>
      <w:r w:rsidRPr="0006333A">
        <w:rPr>
          <w:rFonts w:cstheme="minorHAnsi"/>
          <w:sz w:val="24"/>
          <w:szCs w:val="24"/>
        </w:rPr>
        <w:t>e</w:t>
      </w:r>
      <w:r w:rsidR="00092E2E" w:rsidRPr="0006333A">
        <w:rPr>
          <w:rFonts w:cstheme="minorHAnsi"/>
          <w:sz w:val="24"/>
          <w:szCs w:val="24"/>
        </w:rPr>
        <w:t>pidemic</w:t>
      </w:r>
      <w:r w:rsidRPr="0006333A">
        <w:rPr>
          <w:rFonts w:cstheme="minorHAnsi"/>
          <w:sz w:val="24"/>
          <w:szCs w:val="24"/>
        </w:rPr>
        <w:t xml:space="preserve"> that </w:t>
      </w:r>
      <w:r w:rsidR="00182F9F" w:rsidRPr="0006333A">
        <w:rPr>
          <w:rFonts w:cstheme="minorHAnsi"/>
          <w:sz w:val="24"/>
          <w:szCs w:val="24"/>
        </w:rPr>
        <w:t>W</w:t>
      </w:r>
      <w:r w:rsidRPr="0006333A">
        <w:rPr>
          <w:rFonts w:cstheme="minorHAnsi"/>
          <w:sz w:val="24"/>
          <w:szCs w:val="24"/>
        </w:rPr>
        <w:t xml:space="preserve">ales is </w:t>
      </w:r>
      <w:r w:rsidR="007E253A" w:rsidRPr="0006333A">
        <w:rPr>
          <w:rFonts w:cstheme="minorHAnsi"/>
          <w:sz w:val="24"/>
          <w:szCs w:val="24"/>
        </w:rPr>
        <w:t>witnessing and how it should be a public health issue</w:t>
      </w:r>
      <w:r w:rsidR="00182F9F" w:rsidRPr="0006333A">
        <w:rPr>
          <w:rFonts w:cstheme="minorHAnsi"/>
          <w:sz w:val="24"/>
          <w:szCs w:val="24"/>
        </w:rPr>
        <w:t xml:space="preserve"> that needs addressing</w:t>
      </w:r>
      <w:r w:rsidR="007E253A" w:rsidRPr="0006333A">
        <w:rPr>
          <w:rFonts w:cstheme="minorHAnsi"/>
          <w:sz w:val="24"/>
          <w:szCs w:val="24"/>
        </w:rPr>
        <w:t>. This article will expose the alarming raise of young people gambling and how easily they access the world of online gambling.</w:t>
      </w:r>
      <w:r w:rsidR="007A7677" w:rsidRPr="0006333A">
        <w:rPr>
          <w:rFonts w:cstheme="minorHAnsi"/>
          <w:sz w:val="24"/>
          <w:szCs w:val="24"/>
        </w:rPr>
        <w:t xml:space="preserve"> </w:t>
      </w:r>
      <w:r w:rsidR="002C4625" w:rsidRPr="0006333A">
        <w:rPr>
          <w:rFonts w:cstheme="minorHAnsi"/>
          <w:sz w:val="24"/>
          <w:szCs w:val="24"/>
        </w:rPr>
        <w:t>UK has the 10</w:t>
      </w:r>
      <w:r w:rsidR="002C4625" w:rsidRPr="0006333A">
        <w:rPr>
          <w:rFonts w:cstheme="minorHAnsi"/>
          <w:sz w:val="24"/>
          <w:szCs w:val="24"/>
          <w:vertAlign w:val="superscript"/>
        </w:rPr>
        <w:t>th</w:t>
      </w:r>
      <w:r w:rsidR="002C4625" w:rsidRPr="0006333A">
        <w:rPr>
          <w:rFonts w:cstheme="minorHAnsi"/>
          <w:sz w:val="24"/>
          <w:szCs w:val="24"/>
        </w:rPr>
        <w:t xml:space="preserve"> highest gambling </w:t>
      </w:r>
      <w:r w:rsidR="00092E2E" w:rsidRPr="0006333A">
        <w:rPr>
          <w:rFonts w:cstheme="minorHAnsi"/>
          <w:sz w:val="24"/>
          <w:szCs w:val="24"/>
        </w:rPr>
        <w:t>spends</w:t>
      </w:r>
      <w:r w:rsidR="002C4625" w:rsidRPr="0006333A">
        <w:rPr>
          <w:rFonts w:cstheme="minorHAnsi"/>
          <w:sz w:val="24"/>
          <w:szCs w:val="24"/>
        </w:rPr>
        <w:t xml:space="preserve"> per capita in the world, in the UK’s financially year 2016/2017 tax revenues saw </w:t>
      </w:r>
      <w:r w:rsidR="00092E2E" w:rsidRPr="0006333A">
        <w:rPr>
          <w:rFonts w:cstheme="minorHAnsi"/>
          <w:sz w:val="24"/>
          <w:szCs w:val="24"/>
        </w:rPr>
        <w:t>an</w:t>
      </w:r>
      <w:r w:rsidR="002C4625" w:rsidRPr="0006333A">
        <w:rPr>
          <w:rFonts w:cstheme="minorHAnsi"/>
          <w:sz w:val="24"/>
          <w:szCs w:val="24"/>
        </w:rPr>
        <w:t xml:space="preserve"> income of £2.7 billion from gambling alone.</w:t>
      </w:r>
    </w:p>
    <w:p w14:paraId="1707E437" w14:textId="42E30E98" w:rsidR="002C4625" w:rsidRPr="0006333A" w:rsidRDefault="002C4625" w:rsidP="00EA537E">
      <w:pPr>
        <w:rPr>
          <w:rFonts w:cstheme="minorHAnsi"/>
          <w:sz w:val="24"/>
          <w:szCs w:val="24"/>
        </w:rPr>
      </w:pPr>
      <w:r w:rsidRPr="0006333A">
        <w:rPr>
          <w:rFonts w:cstheme="minorHAnsi"/>
          <w:b/>
          <w:bCs/>
          <w:sz w:val="24"/>
          <w:szCs w:val="24"/>
        </w:rPr>
        <w:t>Methods</w:t>
      </w:r>
      <w:r w:rsidRPr="0006333A">
        <w:rPr>
          <w:rFonts w:cstheme="minorHAnsi"/>
          <w:sz w:val="24"/>
          <w:szCs w:val="24"/>
        </w:rPr>
        <w:t xml:space="preserve"> </w:t>
      </w:r>
      <w:r w:rsidR="00092E2E" w:rsidRPr="0006333A">
        <w:rPr>
          <w:rFonts w:cstheme="minorHAnsi"/>
          <w:sz w:val="24"/>
          <w:szCs w:val="24"/>
        </w:rPr>
        <w:t>U</w:t>
      </w:r>
      <w:r w:rsidRPr="0006333A">
        <w:rPr>
          <w:rFonts w:cstheme="minorHAnsi"/>
          <w:sz w:val="24"/>
          <w:szCs w:val="24"/>
        </w:rPr>
        <w:t>sed the latest research and existing data sources</w:t>
      </w:r>
      <w:r w:rsidR="00EF38F6" w:rsidRPr="0006333A">
        <w:rPr>
          <w:rFonts w:cstheme="minorHAnsi"/>
          <w:sz w:val="24"/>
          <w:szCs w:val="24"/>
        </w:rPr>
        <w:t xml:space="preserve"> to asses if th</w:t>
      </w:r>
      <w:r w:rsidR="001D1289" w:rsidRPr="0006333A">
        <w:rPr>
          <w:rFonts w:cstheme="minorHAnsi"/>
          <w:sz w:val="24"/>
          <w:szCs w:val="24"/>
        </w:rPr>
        <w:t>ere i</w:t>
      </w:r>
      <w:r w:rsidR="00EF38F6" w:rsidRPr="0006333A">
        <w:rPr>
          <w:rFonts w:cstheme="minorHAnsi"/>
          <w:sz w:val="24"/>
          <w:szCs w:val="24"/>
        </w:rPr>
        <w:t xml:space="preserve">s a public health problem in </w:t>
      </w:r>
      <w:r w:rsidR="00182F9F" w:rsidRPr="0006333A">
        <w:rPr>
          <w:rFonts w:cstheme="minorHAnsi"/>
          <w:sz w:val="24"/>
          <w:szCs w:val="24"/>
        </w:rPr>
        <w:t>W</w:t>
      </w:r>
      <w:r w:rsidR="00EF38F6" w:rsidRPr="0006333A">
        <w:rPr>
          <w:rFonts w:cstheme="minorHAnsi"/>
          <w:sz w:val="24"/>
          <w:szCs w:val="24"/>
        </w:rPr>
        <w:t xml:space="preserve">ales that needed to be recognised. </w:t>
      </w:r>
    </w:p>
    <w:p w14:paraId="7D62ED4A" w14:textId="326ECCA9" w:rsidR="001D1289" w:rsidRPr="0006333A" w:rsidRDefault="00EF38F6" w:rsidP="00EF38F6">
      <w:pPr>
        <w:rPr>
          <w:rFonts w:cstheme="minorHAnsi"/>
          <w:sz w:val="24"/>
          <w:szCs w:val="24"/>
        </w:rPr>
      </w:pPr>
      <w:r w:rsidRPr="0006333A">
        <w:rPr>
          <w:rFonts w:cstheme="minorHAnsi"/>
          <w:b/>
          <w:bCs/>
          <w:sz w:val="24"/>
          <w:szCs w:val="24"/>
        </w:rPr>
        <w:t>Results</w:t>
      </w:r>
      <w:r w:rsidRPr="0006333A">
        <w:rPr>
          <w:rFonts w:cstheme="minorHAnsi"/>
          <w:sz w:val="24"/>
          <w:szCs w:val="24"/>
        </w:rPr>
        <w:t xml:space="preserve"> </w:t>
      </w:r>
      <w:r w:rsidR="00092E2E" w:rsidRPr="0006333A">
        <w:rPr>
          <w:rFonts w:cstheme="minorHAnsi"/>
          <w:sz w:val="24"/>
          <w:szCs w:val="24"/>
        </w:rPr>
        <w:t>People</w:t>
      </w:r>
      <w:r w:rsidRPr="0006333A">
        <w:rPr>
          <w:rFonts w:cstheme="minorHAnsi"/>
          <w:sz w:val="24"/>
          <w:szCs w:val="24"/>
        </w:rPr>
        <w:t xml:space="preserve"> who are from a more deprived social background bet more than they can afford with sometimes leading to more serious problems. </w:t>
      </w:r>
      <w:r w:rsidR="00182F9F" w:rsidRPr="0006333A">
        <w:rPr>
          <w:rFonts w:cstheme="minorHAnsi"/>
          <w:sz w:val="24"/>
          <w:szCs w:val="24"/>
        </w:rPr>
        <w:t>D</w:t>
      </w:r>
      <w:r w:rsidR="001D1289" w:rsidRPr="0006333A">
        <w:rPr>
          <w:rFonts w:cstheme="minorHAnsi"/>
          <w:sz w:val="24"/>
          <w:szCs w:val="24"/>
        </w:rPr>
        <w:t xml:space="preserve">ata shows that 16% of the welsh population aged between 11- 15 have gambled in the last week. Children who witness gambling in the home are 4 times more likely to gamble themselves. </w:t>
      </w:r>
    </w:p>
    <w:p w14:paraId="255B6291" w14:textId="7C24A68E" w:rsidR="00EF38F6" w:rsidRPr="0006333A" w:rsidRDefault="00EF38F6" w:rsidP="00EF38F6">
      <w:pPr>
        <w:rPr>
          <w:rFonts w:cstheme="minorHAnsi"/>
          <w:sz w:val="24"/>
          <w:szCs w:val="24"/>
        </w:rPr>
      </w:pPr>
      <w:r w:rsidRPr="0006333A">
        <w:rPr>
          <w:rFonts w:cstheme="minorHAnsi"/>
          <w:b/>
          <w:bCs/>
          <w:sz w:val="24"/>
          <w:szCs w:val="24"/>
        </w:rPr>
        <w:t>Conclusion</w:t>
      </w:r>
      <w:r w:rsidRPr="0006333A">
        <w:rPr>
          <w:rFonts w:cstheme="minorHAnsi"/>
          <w:sz w:val="24"/>
          <w:szCs w:val="24"/>
        </w:rPr>
        <w:t xml:space="preserve"> </w:t>
      </w:r>
      <w:r w:rsidR="00092E2E" w:rsidRPr="0006333A">
        <w:rPr>
          <w:rFonts w:cstheme="minorHAnsi"/>
          <w:sz w:val="24"/>
          <w:szCs w:val="24"/>
        </w:rPr>
        <w:t>Gambling</w:t>
      </w:r>
      <w:r w:rsidRPr="0006333A">
        <w:rPr>
          <w:rFonts w:cstheme="minorHAnsi"/>
          <w:sz w:val="24"/>
          <w:szCs w:val="24"/>
        </w:rPr>
        <w:t xml:space="preserve"> is a public health issue that needs to be </w:t>
      </w:r>
      <w:r w:rsidR="001D1289" w:rsidRPr="0006333A">
        <w:rPr>
          <w:rFonts w:cstheme="minorHAnsi"/>
          <w:sz w:val="24"/>
          <w:szCs w:val="24"/>
        </w:rPr>
        <w:t xml:space="preserve">addressed </w:t>
      </w:r>
      <w:r w:rsidRPr="0006333A">
        <w:rPr>
          <w:rFonts w:cstheme="minorHAnsi"/>
          <w:sz w:val="24"/>
          <w:szCs w:val="24"/>
        </w:rPr>
        <w:t>urgently, especially in lower privileged areas. Kids need to be protected from potential harm caused by gambling</w:t>
      </w:r>
      <w:r w:rsidR="00AF62AE" w:rsidRPr="0006333A">
        <w:rPr>
          <w:rFonts w:cstheme="minorHAnsi"/>
          <w:sz w:val="24"/>
          <w:szCs w:val="24"/>
        </w:rPr>
        <w:t>. N</w:t>
      </w:r>
      <w:r w:rsidRPr="0006333A">
        <w:rPr>
          <w:rFonts w:cstheme="minorHAnsi"/>
          <w:sz w:val="24"/>
          <w:szCs w:val="24"/>
        </w:rPr>
        <w:t xml:space="preserve">eeds to be more understanding </w:t>
      </w:r>
      <w:r w:rsidR="00182F9F" w:rsidRPr="0006333A">
        <w:rPr>
          <w:rFonts w:cstheme="minorHAnsi"/>
          <w:sz w:val="24"/>
          <w:szCs w:val="24"/>
        </w:rPr>
        <w:t>of</w:t>
      </w:r>
      <w:r w:rsidRPr="0006333A">
        <w:rPr>
          <w:rFonts w:cstheme="minorHAnsi"/>
          <w:sz w:val="24"/>
          <w:szCs w:val="24"/>
        </w:rPr>
        <w:t xml:space="preserve"> this addiction like other addiction</w:t>
      </w:r>
      <w:r w:rsidR="001D1289" w:rsidRPr="0006333A">
        <w:rPr>
          <w:rFonts w:cstheme="minorHAnsi"/>
          <w:sz w:val="24"/>
          <w:szCs w:val="24"/>
        </w:rPr>
        <w:t>s</w:t>
      </w:r>
      <w:r w:rsidR="00182F9F" w:rsidRPr="0006333A">
        <w:rPr>
          <w:rFonts w:cstheme="minorHAnsi"/>
          <w:sz w:val="24"/>
          <w:szCs w:val="24"/>
        </w:rPr>
        <w:t xml:space="preserve"> such as alcohol and drug use.</w:t>
      </w:r>
    </w:p>
    <w:p w14:paraId="1B7B6F58" w14:textId="696B4B59" w:rsidR="00092E2E" w:rsidRPr="0006333A" w:rsidRDefault="00092E2E" w:rsidP="00EF38F6">
      <w:pPr>
        <w:rPr>
          <w:rFonts w:cstheme="minorHAnsi"/>
          <w:b/>
          <w:bCs/>
          <w:sz w:val="24"/>
          <w:szCs w:val="24"/>
        </w:rPr>
      </w:pPr>
    </w:p>
    <w:p w14:paraId="54368101" w14:textId="4698B1B7" w:rsidR="00092E2E" w:rsidRPr="0006333A" w:rsidRDefault="00092E2E" w:rsidP="00EF38F6">
      <w:pPr>
        <w:rPr>
          <w:rFonts w:cstheme="minorHAnsi"/>
          <w:b/>
          <w:bCs/>
          <w:sz w:val="24"/>
          <w:szCs w:val="24"/>
        </w:rPr>
      </w:pPr>
      <w:r w:rsidRPr="0006333A">
        <w:rPr>
          <w:rFonts w:cstheme="minorHAnsi"/>
          <w:b/>
          <w:bCs/>
          <w:sz w:val="24"/>
          <w:szCs w:val="24"/>
        </w:rPr>
        <w:t xml:space="preserve">Article 2 Abstract </w:t>
      </w:r>
    </w:p>
    <w:p w14:paraId="64689FE7" w14:textId="0F5E2486" w:rsidR="00092E2E" w:rsidRPr="0006333A" w:rsidRDefault="00092E2E" w:rsidP="00EA537E">
      <w:pPr>
        <w:rPr>
          <w:rFonts w:cstheme="minorHAnsi"/>
          <w:sz w:val="24"/>
          <w:szCs w:val="24"/>
        </w:rPr>
      </w:pPr>
      <w:r w:rsidRPr="0006333A">
        <w:rPr>
          <w:rFonts w:cstheme="minorHAnsi"/>
          <w:b/>
          <w:bCs/>
          <w:sz w:val="24"/>
          <w:szCs w:val="24"/>
        </w:rPr>
        <w:t>Background</w:t>
      </w:r>
      <w:r w:rsidRPr="0006333A">
        <w:rPr>
          <w:rFonts w:cstheme="minorHAnsi"/>
          <w:sz w:val="24"/>
          <w:szCs w:val="24"/>
        </w:rPr>
        <w:t xml:space="preserve"> Demonstrates the sociocultural pressure on young girls and woman in the United States to appear sexy. Due to the huge increase in social media as well as TV and magazines, we now have a trend to have the ideal body type that these platforms have created.</w:t>
      </w:r>
    </w:p>
    <w:p w14:paraId="3F7F6946" w14:textId="23649B2F" w:rsidR="00092E2E" w:rsidRPr="0006333A" w:rsidRDefault="00092E2E" w:rsidP="00EA537E">
      <w:pPr>
        <w:rPr>
          <w:rFonts w:cstheme="minorHAnsi"/>
          <w:sz w:val="24"/>
          <w:szCs w:val="24"/>
        </w:rPr>
      </w:pPr>
      <w:r w:rsidRPr="0006333A">
        <w:rPr>
          <w:rFonts w:cstheme="minorHAnsi"/>
          <w:b/>
          <w:bCs/>
          <w:sz w:val="24"/>
          <w:szCs w:val="24"/>
        </w:rPr>
        <w:t>Methods</w:t>
      </w:r>
      <w:r w:rsidRPr="0006333A">
        <w:rPr>
          <w:rFonts w:cstheme="minorHAnsi"/>
          <w:sz w:val="24"/>
          <w:szCs w:val="24"/>
        </w:rPr>
        <w:t xml:space="preserve"> A research study showing a group of young girls and woman telling us how they viewed a Facebook profile with either sexu</w:t>
      </w:r>
      <w:r w:rsidR="0060476F" w:rsidRPr="0006333A">
        <w:rPr>
          <w:rFonts w:cstheme="minorHAnsi"/>
          <w:sz w:val="24"/>
          <w:szCs w:val="24"/>
        </w:rPr>
        <w:t>al</w:t>
      </w:r>
      <w:r w:rsidRPr="0006333A">
        <w:rPr>
          <w:rFonts w:cstheme="minorHAnsi"/>
          <w:sz w:val="24"/>
          <w:szCs w:val="24"/>
        </w:rPr>
        <w:t xml:space="preserve"> profile picture or a non-sexual profile picture. </w:t>
      </w:r>
    </w:p>
    <w:p w14:paraId="7987B8C9" w14:textId="78CF7586" w:rsidR="00EF38F6" w:rsidRPr="0006333A" w:rsidRDefault="00092E2E" w:rsidP="00EA537E">
      <w:pPr>
        <w:rPr>
          <w:rFonts w:cstheme="minorHAnsi"/>
          <w:sz w:val="24"/>
          <w:szCs w:val="24"/>
        </w:rPr>
      </w:pPr>
      <w:r w:rsidRPr="0006333A">
        <w:rPr>
          <w:rFonts w:cstheme="minorHAnsi"/>
          <w:b/>
          <w:bCs/>
          <w:sz w:val="24"/>
          <w:szCs w:val="24"/>
        </w:rPr>
        <w:t>Results</w:t>
      </w:r>
      <w:r w:rsidRPr="0006333A">
        <w:rPr>
          <w:rFonts w:cstheme="minorHAnsi"/>
          <w:sz w:val="24"/>
          <w:szCs w:val="24"/>
        </w:rPr>
        <w:t xml:space="preserve"> Showed that even though they appear more sexually attractive to a male, the females in the study stated they wouldn’t interacted with the lady who had a sexualized picture and thought she had a lower intelligence level. </w:t>
      </w:r>
    </w:p>
    <w:p w14:paraId="1EF8AFB8" w14:textId="49DC8399" w:rsidR="00EA537E" w:rsidRPr="0006333A" w:rsidRDefault="00092E2E" w:rsidP="00206469">
      <w:pPr>
        <w:rPr>
          <w:rFonts w:cstheme="minorHAnsi"/>
          <w:sz w:val="24"/>
          <w:szCs w:val="24"/>
        </w:rPr>
      </w:pPr>
      <w:r w:rsidRPr="0006333A">
        <w:rPr>
          <w:rFonts w:cstheme="minorHAnsi"/>
          <w:b/>
          <w:bCs/>
          <w:sz w:val="24"/>
          <w:szCs w:val="24"/>
        </w:rPr>
        <w:t xml:space="preserve">Conclusion </w:t>
      </w:r>
      <w:r w:rsidRPr="0006333A">
        <w:rPr>
          <w:rFonts w:cstheme="minorHAnsi"/>
          <w:sz w:val="24"/>
          <w:szCs w:val="24"/>
        </w:rPr>
        <w:t xml:space="preserve">Research study indicates that there can be a negative effect on woman who post a sexualized picture of one’s self on social media causing several mental and physical problems. </w:t>
      </w:r>
    </w:p>
    <w:p w14:paraId="47848CCD" w14:textId="77777777" w:rsidR="00092E2E" w:rsidRPr="0006333A" w:rsidRDefault="00092E2E" w:rsidP="00206469">
      <w:pPr>
        <w:rPr>
          <w:rFonts w:cstheme="minorHAnsi"/>
          <w:b/>
          <w:bCs/>
          <w:sz w:val="24"/>
          <w:szCs w:val="24"/>
        </w:rPr>
      </w:pPr>
    </w:p>
    <w:p w14:paraId="2BB17068" w14:textId="5C5F1A65" w:rsidR="00092E2E" w:rsidRPr="0006333A" w:rsidRDefault="00092E2E" w:rsidP="00206469">
      <w:pPr>
        <w:rPr>
          <w:rFonts w:cstheme="minorHAnsi"/>
          <w:b/>
          <w:bCs/>
          <w:sz w:val="24"/>
          <w:szCs w:val="24"/>
        </w:rPr>
      </w:pPr>
      <w:r w:rsidRPr="0006333A">
        <w:rPr>
          <w:rFonts w:cstheme="minorHAnsi"/>
          <w:b/>
          <w:bCs/>
          <w:sz w:val="24"/>
          <w:szCs w:val="24"/>
        </w:rPr>
        <w:t>Article 3 Abstract</w:t>
      </w:r>
    </w:p>
    <w:p w14:paraId="02F2954D" w14:textId="36E8CC02" w:rsidR="00F07B14" w:rsidRPr="0006333A" w:rsidRDefault="00092E2E" w:rsidP="00206469">
      <w:pPr>
        <w:rPr>
          <w:rFonts w:cstheme="minorHAnsi"/>
          <w:sz w:val="24"/>
          <w:szCs w:val="24"/>
        </w:rPr>
      </w:pPr>
      <w:r w:rsidRPr="0006333A">
        <w:rPr>
          <w:rFonts w:cstheme="minorHAnsi"/>
          <w:b/>
          <w:bCs/>
          <w:sz w:val="24"/>
          <w:szCs w:val="24"/>
        </w:rPr>
        <w:t>Background</w:t>
      </w:r>
      <w:r w:rsidR="00AF4557" w:rsidRPr="0006333A">
        <w:rPr>
          <w:rFonts w:cstheme="minorHAnsi"/>
          <w:b/>
          <w:bCs/>
          <w:sz w:val="24"/>
          <w:szCs w:val="24"/>
        </w:rPr>
        <w:t xml:space="preserve"> </w:t>
      </w:r>
      <w:r w:rsidR="00AF4557" w:rsidRPr="0006333A">
        <w:rPr>
          <w:rFonts w:cstheme="minorHAnsi"/>
          <w:sz w:val="24"/>
          <w:szCs w:val="24"/>
        </w:rPr>
        <w:t>Study to gain more understand</w:t>
      </w:r>
      <w:r w:rsidR="00C928E8" w:rsidRPr="0006333A">
        <w:rPr>
          <w:rFonts w:cstheme="minorHAnsi"/>
          <w:sz w:val="24"/>
          <w:szCs w:val="24"/>
        </w:rPr>
        <w:t>ing</w:t>
      </w:r>
      <w:r w:rsidR="00AF4557" w:rsidRPr="0006333A">
        <w:rPr>
          <w:rFonts w:cstheme="minorHAnsi"/>
          <w:sz w:val="24"/>
          <w:szCs w:val="24"/>
        </w:rPr>
        <w:t xml:space="preserve"> on the relationship between narcissism and </w:t>
      </w:r>
      <w:r w:rsidR="00E3069C" w:rsidRPr="0006333A">
        <w:rPr>
          <w:rFonts w:cstheme="minorHAnsi"/>
          <w:sz w:val="24"/>
          <w:szCs w:val="24"/>
        </w:rPr>
        <w:t>risk-taking</w:t>
      </w:r>
      <w:r w:rsidR="00AF4557" w:rsidRPr="0006333A">
        <w:rPr>
          <w:rFonts w:cstheme="minorHAnsi"/>
          <w:sz w:val="24"/>
          <w:szCs w:val="24"/>
        </w:rPr>
        <w:t xml:space="preserve"> behaviour as well as health protective behaviour</w:t>
      </w:r>
      <w:r w:rsidR="00B176F7" w:rsidRPr="0006333A">
        <w:rPr>
          <w:rFonts w:cstheme="minorHAnsi"/>
          <w:sz w:val="24"/>
          <w:szCs w:val="24"/>
        </w:rPr>
        <w:t xml:space="preserve"> as l</w:t>
      </w:r>
      <w:r w:rsidR="00F07B14" w:rsidRPr="0006333A">
        <w:rPr>
          <w:rFonts w:cstheme="minorHAnsi"/>
          <w:sz w:val="24"/>
          <w:szCs w:val="24"/>
        </w:rPr>
        <w:t>ess attention has been de</w:t>
      </w:r>
      <w:r w:rsidR="00E3069C" w:rsidRPr="0006333A">
        <w:rPr>
          <w:rFonts w:cstheme="minorHAnsi"/>
          <w:sz w:val="24"/>
          <w:szCs w:val="24"/>
        </w:rPr>
        <w:t>dicated</w:t>
      </w:r>
      <w:r w:rsidR="00F07B14" w:rsidRPr="0006333A">
        <w:rPr>
          <w:rFonts w:cstheme="minorHAnsi"/>
          <w:sz w:val="24"/>
          <w:szCs w:val="24"/>
        </w:rPr>
        <w:t xml:space="preserve"> to the study of both health </w:t>
      </w:r>
      <w:r w:rsidR="00B176F7" w:rsidRPr="0006333A">
        <w:rPr>
          <w:rFonts w:cstheme="minorHAnsi"/>
          <w:sz w:val="24"/>
          <w:szCs w:val="24"/>
        </w:rPr>
        <w:t xml:space="preserve">and risk </w:t>
      </w:r>
      <w:r w:rsidR="00F07B14" w:rsidRPr="0006333A">
        <w:rPr>
          <w:rFonts w:cstheme="minorHAnsi"/>
          <w:sz w:val="24"/>
          <w:szCs w:val="24"/>
        </w:rPr>
        <w:t xml:space="preserve">behaviours </w:t>
      </w:r>
      <w:r w:rsidR="00F950E6" w:rsidRPr="0006333A">
        <w:rPr>
          <w:rFonts w:cstheme="minorHAnsi"/>
          <w:sz w:val="24"/>
          <w:szCs w:val="24"/>
        </w:rPr>
        <w:t xml:space="preserve">in </w:t>
      </w:r>
      <w:r w:rsidR="00F07B14" w:rsidRPr="0006333A">
        <w:rPr>
          <w:rFonts w:cstheme="minorHAnsi"/>
          <w:sz w:val="24"/>
          <w:szCs w:val="24"/>
        </w:rPr>
        <w:t>relation to narcissism</w:t>
      </w:r>
      <w:r w:rsidR="00F950E6" w:rsidRPr="0006333A">
        <w:rPr>
          <w:rFonts w:cstheme="minorHAnsi"/>
          <w:sz w:val="24"/>
          <w:szCs w:val="24"/>
        </w:rPr>
        <w:t>.</w:t>
      </w:r>
      <w:r w:rsidR="00F07B14" w:rsidRPr="0006333A">
        <w:rPr>
          <w:rFonts w:cstheme="minorHAnsi"/>
          <w:sz w:val="24"/>
          <w:szCs w:val="24"/>
        </w:rPr>
        <w:t xml:space="preserve"> </w:t>
      </w:r>
    </w:p>
    <w:p w14:paraId="75CC16D7" w14:textId="78C086AE" w:rsidR="00092E2E" w:rsidRPr="0006333A" w:rsidRDefault="00092E2E" w:rsidP="00206469">
      <w:pPr>
        <w:rPr>
          <w:rFonts w:cstheme="minorHAnsi"/>
          <w:b/>
          <w:bCs/>
          <w:sz w:val="24"/>
          <w:szCs w:val="24"/>
        </w:rPr>
      </w:pPr>
      <w:r w:rsidRPr="0006333A">
        <w:rPr>
          <w:rFonts w:cstheme="minorHAnsi"/>
          <w:b/>
          <w:bCs/>
          <w:sz w:val="24"/>
          <w:szCs w:val="24"/>
        </w:rPr>
        <w:lastRenderedPageBreak/>
        <w:t>Method</w:t>
      </w:r>
      <w:r w:rsidR="00AF4557" w:rsidRPr="0006333A">
        <w:rPr>
          <w:rFonts w:cstheme="minorHAnsi"/>
          <w:b/>
          <w:bCs/>
          <w:sz w:val="24"/>
          <w:szCs w:val="24"/>
        </w:rPr>
        <w:t xml:space="preserve"> </w:t>
      </w:r>
      <w:r w:rsidR="00AF4557" w:rsidRPr="0006333A">
        <w:rPr>
          <w:rFonts w:cstheme="minorHAnsi"/>
          <w:sz w:val="24"/>
          <w:szCs w:val="24"/>
        </w:rPr>
        <w:t>365 undergraduate student</w:t>
      </w:r>
      <w:r w:rsidR="00562023" w:rsidRPr="0006333A">
        <w:rPr>
          <w:rFonts w:cstheme="minorHAnsi"/>
          <w:sz w:val="24"/>
          <w:szCs w:val="24"/>
        </w:rPr>
        <w:t>s completed a set of questionnaires</w:t>
      </w:r>
      <w:r w:rsidR="00F07B14" w:rsidRPr="0006333A">
        <w:rPr>
          <w:rFonts w:cstheme="minorHAnsi"/>
          <w:sz w:val="24"/>
          <w:szCs w:val="24"/>
        </w:rPr>
        <w:t>. Regression models were used in this test</w:t>
      </w:r>
      <w:r w:rsidR="00F950E6" w:rsidRPr="0006333A">
        <w:rPr>
          <w:rFonts w:cstheme="minorHAnsi"/>
          <w:sz w:val="24"/>
          <w:szCs w:val="24"/>
        </w:rPr>
        <w:t xml:space="preserve"> to help analyse results.  </w:t>
      </w:r>
    </w:p>
    <w:p w14:paraId="7CF37E19" w14:textId="4C4C496F" w:rsidR="00C928E8" w:rsidRPr="0006333A" w:rsidRDefault="00092E2E" w:rsidP="00206469">
      <w:pPr>
        <w:rPr>
          <w:rFonts w:cstheme="minorHAnsi"/>
          <w:sz w:val="24"/>
          <w:szCs w:val="24"/>
        </w:rPr>
      </w:pPr>
      <w:r w:rsidRPr="0006333A">
        <w:rPr>
          <w:rFonts w:cstheme="minorHAnsi"/>
          <w:b/>
          <w:bCs/>
          <w:sz w:val="24"/>
          <w:szCs w:val="24"/>
        </w:rPr>
        <w:t>Results</w:t>
      </w:r>
      <w:r w:rsidRPr="0006333A">
        <w:rPr>
          <w:rFonts w:cstheme="minorHAnsi"/>
          <w:sz w:val="24"/>
          <w:szCs w:val="24"/>
        </w:rPr>
        <w:t xml:space="preserve"> </w:t>
      </w:r>
      <w:r w:rsidR="00C928E8" w:rsidRPr="0006333A">
        <w:rPr>
          <w:rFonts w:cstheme="minorHAnsi"/>
          <w:sz w:val="24"/>
          <w:szCs w:val="24"/>
        </w:rPr>
        <w:t xml:space="preserve">From the health risk behaviour studied, narcissism was </w:t>
      </w:r>
      <w:r w:rsidR="00924A7C" w:rsidRPr="0006333A">
        <w:rPr>
          <w:rFonts w:cstheme="minorHAnsi"/>
          <w:sz w:val="24"/>
          <w:szCs w:val="24"/>
        </w:rPr>
        <w:t>pr</w:t>
      </w:r>
      <w:r w:rsidR="00E3069C" w:rsidRPr="0006333A">
        <w:rPr>
          <w:rFonts w:cstheme="minorHAnsi"/>
          <w:sz w:val="24"/>
          <w:szCs w:val="24"/>
        </w:rPr>
        <w:t>edictive</w:t>
      </w:r>
      <w:r w:rsidR="00456271" w:rsidRPr="0006333A">
        <w:rPr>
          <w:rFonts w:cstheme="minorHAnsi"/>
          <w:sz w:val="24"/>
          <w:szCs w:val="24"/>
        </w:rPr>
        <w:t xml:space="preserve"> to </w:t>
      </w:r>
      <w:r w:rsidR="00924A7C" w:rsidRPr="0006333A">
        <w:rPr>
          <w:rFonts w:cstheme="minorHAnsi"/>
          <w:sz w:val="24"/>
          <w:szCs w:val="24"/>
        </w:rPr>
        <w:t xml:space="preserve">heavy </w:t>
      </w:r>
      <w:r w:rsidR="00C928E8" w:rsidRPr="0006333A">
        <w:rPr>
          <w:rFonts w:cstheme="minorHAnsi"/>
          <w:sz w:val="24"/>
          <w:szCs w:val="24"/>
        </w:rPr>
        <w:t>alcohol</w:t>
      </w:r>
      <w:r w:rsidR="00924A7C" w:rsidRPr="0006333A">
        <w:rPr>
          <w:rFonts w:cstheme="minorHAnsi"/>
          <w:sz w:val="24"/>
          <w:szCs w:val="24"/>
        </w:rPr>
        <w:t xml:space="preserve"> consumption</w:t>
      </w:r>
      <w:r w:rsidR="00C928E8" w:rsidRPr="0006333A">
        <w:rPr>
          <w:rFonts w:cstheme="minorHAnsi"/>
          <w:sz w:val="24"/>
          <w:szCs w:val="24"/>
        </w:rPr>
        <w:t xml:space="preserve">, </w:t>
      </w:r>
      <w:r w:rsidR="00E3069C" w:rsidRPr="0006333A">
        <w:rPr>
          <w:rFonts w:cstheme="minorHAnsi"/>
          <w:sz w:val="24"/>
          <w:szCs w:val="24"/>
        </w:rPr>
        <w:t>illegal drug</w:t>
      </w:r>
      <w:r w:rsidR="00C928E8" w:rsidRPr="0006333A">
        <w:rPr>
          <w:rFonts w:cstheme="minorHAnsi"/>
          <w:sz w:val="24"/>
          <w:szCs w:val="24"/>
        </w:rPr>
        <w:t xml:space="preserve"> use</w:t>
      </w:r>
      <w:r w:rsidR="00E3069C" w:rsidRPr="0006333A">
        <w:rPr>
          <w:rFonts w:cstheme="minorHAnsi"/>
          <w:sz w:val="24"/>
          <w:szCs w:val="24"/>
        </w:rPr>
        <w:t xml:space="preserve"> and</w:t>
      </w:r>
      <w:r w:rsidR="00C928E8" w:rsidRPr="0006333A">
        <w:rPr>
          <w:rFonts w:cstheme="minorHAnsi"/>
          <w:sz w:val="24"/>
          <w:szCs w:val="24"/>
        </w:rPr>
        <w:t xml:space="preserve"> risky </w:t>
      </w:r>
      <w:r w:rsidR="00E3069C" w:rsidRPr="0006333A">
        <w:rPr>
          <w:rFonts w:cstheme="minorHAnsi"/>
          <w:sz w:val="24"/>
          <w:szCs w:val="24"/>
        </w:rPr>
        <w:t xml:space="preserve">decision-making </w:t>
      </w:r>
      <w:r w:rsidR="00C928E8" w:rsidRPr="0006333A">
        <w:rPr>
          <w:rFonts w:cstheme="minorHAnsi"/>
          <w:sz w:val="24"/>
          <w:szCs w:val="24"/>
        </w:rPr>
        <w:t>behaviours.</w:t>
      </w:r>
      <w:r w:rsidR="00E3069C" w:rsidRPr="0006333A">
        <w:rPr>
          <w:rFonts w:cstheme="minorHAnsi"/>
          <w:sz w:val="24"/>
          <w:szCs w:val="24"/>
        </w:rPr>
        <w:t xml:space="preserve"> In reference to health protective behaviours, it seems having a well-balanced healthy lifestyle was important to people who have narcissism. </w:t>
      </w:r>
      <w:r w:rsidR="00685DE0" w:rsidRPr="0006333A">
        <w:rPr>
          <w:rFonts w:cstheme="minorHAnsi"/>
          <w:sz w:val="24"/>
          <w:szCs w:val="24"/>
        </w:rPr>
        <w:t xml:space="preserve"> </w:t>
      </w:r>
    </w:p>
    <w:p w14:paraId="1582EF2D" w14:textId="66EA7E52" w:rsidR="00C928E8" w:rsidRPr="0006333A" w:rsidRDefault="00092E2E" w:rsidP="00206469">
      <w:pPr>
        <w:rPr>
          <w:rFonts w:cstheme="minorHAnsi"/>
          <w:sz w:val="24"/>
          <w:szCs w:val="24"/>
        </w:rPr>
      </w:pPr>
      <w:r w:rsidRPr="0006333A">
        <w:rPr>
          <w:rFonts w:cstheme="minorHAnsi"/>
          <w:b/>
          <w:bCs/>
          <w:sz w:val="24"/>
          <w:szCs w:val="24"/>
        </w:rPr>
        <w:t xml:space="preserve">Conclusion </w:t>
      </w:r>
      <w:r w:rsidR="00685DE0" w:rsidRPr="0006333A">
        <w:rPr>
          <w:rFonts w:cstheme="minorHAnsi"/>
          <w:sz w:val="24"/>
          <w:szCs w:val="24"/>
        </w:rPr>
        <w:t xml:space="preserve">Highlights the complex relationship between narcissism and health behaviours. </w:t>
      </w:r>
      <w:r w:rsidR="00F07B14" w:rsidRPr="0006333A">
        <w:rPr>
          <w:rFonts w:cstheme="minorHAnsi"/>
          <w:sz w:val="24"/>
          <w:szCs w:val="24"/>
        </w:rPr>
        <w:t>Further research is needed to help us understand the relationship between narcissism and health behaviours</w:t>
      </w:r>
      <w:r w:rsidR="00AF62AE" w:rsidRPr="0006333A">
        <w:rPr>
          <w:rFonts w:cstheme="minorHAnsi"/>
          <w:sz w:val="24"/>
          <w:szCs w:val="24"/>
        </w:rPr>
        <w:t xml:space="preserve"> using several factors. </w:t>
      </w:r>
    </w:p>
    <w:p w14:paraId="67225815" w14:textId="76062701" w:rsidR="00312133" w:rsidRPr="0006333A" w:rsidRDefault="00B176F7" w:rsidP="00206469">
      <w:pPr>
        <w:rPr>
          <w:rFonts w:cstheme="minorHAnsi"/>
          <w:b/>
          <w:bCs/>
          <w:sz w:val="24"/>
          <w:szCs w:val="24"/>
        </w:rPr>
      </w:pPr>
      <w:r w:rsidRPr="0006333A">
        <w:rPr>
          <w:rFonts w:cstheme="minorHAnsi"/>
          <w:b/>
          <w:bCs/>
          <w:sz w:val="24"/>
          <w:szCs w:val="24"/>
        </w:rPr>
        <w:t xml:space="preserve">Reference list </w:t>
      </w:r>
    </w:p>
    <w:p w14:paraId="7C6D7C70" w14:textId="019F3A91" w:rsidR="0006333A" w:rsidRPr="0006333A" w:rsidRDefault="0006333A" w:rsidP="00206469">
      <w:pPr>
        <w:rPr>
          <w:rFonts w:cstheme="minorHAnsi"/>
          <w:sz w:val="24"/>
          <w:szCs w:val="24"/>
        </w:rPr>
      </w:pPr>
      <w:r w:rsidRPr="0006333A">
        <w:rPr>
          <w:rFonts w:cstheme="minorHAnsi"/>
          <w:sz w:val="24"/>
          <w:szCs w:val="24"/>
        </w:rPr>
        <w:t>Atherton, F, Beynon, C, (2018), Is gambling an emerging public health issue for Wales, UK? Journal of Public Health, DOI:10.1093/</w:t>
      </w:r>
      <w:proofErr w:type="spellStart"/>
      <w:r w:rsidRPr="0006333A">
        <w:rPr>
          <w:rFonts w:cstheme="minorHAnsi"/>
          <w:sz w:val="24"/>
          <w:szCs w:val="24"/>
        </w:rPr>
        <w:t>pubmed</w:t>
      </w:r>
      <w:proofErr w:type="spellEnd"/>
      <w:r w:rsidRPr="0006333A">
        <w:rPr>
          <w:rFonts w:cstheme="minorHAnsi"/>
          <w:sz w:val="24"/>
          <w:szCs w:val="24"/>
        </w:rPr>
        <w:t>/fdy164, 1, (9), 1-6</w:t>
      </w:r>
    </w:p>
    <w:p w14:paraId="45EC51E3" w14:textId="32C635C0" w:rsidR="0006333A" w:rsidRPr="0006333A" w:rsidRDefault="0006333A" w:rsidP="0006333A">
      <w:pPr>
        <w:rPr>
          <w:rFonts w:cstheme="minorHAnsi"/>
          <w:b/>
          <w:bCs/>
          <w:sz w:val="24"/>
          <w:szCs w:val="24"/>
        </w:rPr>
      </w:pPr>
      <w:r w:rsidRPr="0006333A">
        <w:rPr>
          <w:rFonts w:cstheme="minorHAnsi"/>
          <w:sz w:val="24"/>
          <w:szCs w:val="24"/>
        </w:rPr>
        <w:t xml:space="preserve">Daniels, E.A, Zurbriggen, E.L, (2016), The Price of Sexy: Viewers’ Perceptions of a Sexualized Versus </w:t>
      </w:r>
      <w:proofErr w:type="spellStart"/>
      <w:r w:rsidRPr="0006333A">
        <w:rPr>
          <w:rFonts w:cstheme="minorHAnsi"/>
          <w:sz w:val="24"/>
          <w:szCs w:val="24"/>
        </w:rPr>
        <w:t>Nonsexualized</w:t>
      </w:r>
      <w:proofErr w:type="spellEnd"/>
      <w:r w:rsidRPr="0006333A">
        <w:rPr>
          <w:rFonts w:cstheme="minorHAnsi"/>
          <w:sz w:val="24"/>
          <w:szCs w:val="24"/>
        </w:rPr>
        <w:t xml:space="preserve"> Facebook Proﬁle Photograph, Journal of Popular Media Culture </w:t>
      </w:r>
      <w:hyperlink r:id="rId7" w:history="1">
        <w:r w:rsidRPr="0006333A">
          <w:rPr>
            <w:rStyle w:val="Hyperlink"/>
            <w:rFonts w:cstheme="minorHAnsi"/>
            <w:sz w:val="24"/>
            <w:szCs w:val="24"/>
          </w:rPr>
          <w:t>http://dx.doi.org/10.1037/ppm0000048</w:t>
        </w:r>
      </w:hyperlink>
      <w:r w:rsidRPr="0006333A">
        <w:rPr>
          <w:rFonts w:cstheme="minorHAnsi"/>
          <w:sz w:val="24"/>
          <w:szCs w:val="24"/>
        </w:rPr>
        <w:t>, 5, 2-14</w:t>
      </w:r>
    </w:p>
    <w:p w14:paraId="69EA3992" w14:textId="48F06670" w:rsidR="00B176F7" w:rsidRPr="0006333A" w:rsidRDefault="00B176F7" w:rsidP="00206469">
      <w:pPr>
        <w:rPr>
          <w:rFonts w:cstheme="minorHAnsi"/>
          <w:sz w:val="24"/>
          <w:szCs w:val="24"/>
        </w:rPr>
      </w:pPr>
      <w:r w:rsidRPr="0006333A">
        <w:rPr>
          <w:rFonts w:cstheme="minorHAnsi"/>
          <w:sz w:val="24"/>
          <w:szCs w:val="24"/>
        </w:rPr>
        <w:t>Hill, E.M, (2015), The role of narcissism in health risk and health protective behaviours, Journal of Health Psychology, DOI: 10.1177/135910531556985,</w:t>
      </w:r>
      <w:r w:rsidR="0006333A" w:rsidRPr="0006333A">
        <w:rPr>
          <w:rFonts w:cstheme="minorHAnsi"/>
          <w:sz w:val="24"/>
          <w:szCs w:val="24"/>
        </w:rPr>
        <w:t xml:space="preserve"> 21,</w:t>
      </w:r>
      <w:r w:rsidRPr="0006333A">
        <w:rPr>
          <w:rFonts w:cstheme="minorHAnsi"/>
          <w:sz w:val="24"/>
          <w:szCs w:val="24"/>
        </w:rPr>
        <w:t xml:space="preserve"> 1-12</w:t>
      </w:r>
    </w:p>
    <w:p w14:paraId="5040E28A" w14:textId="77777777" w:rsidR="0006333A" w:rsidRPr="0006333A" w:rsidRDefault="0006333A" w:rsidP="00206469">
      <w:pPr>
        <w:rPr>
          <w:rFonts w:cstheme="minorHAnsi"/>
          <w:b/>
          <w:bCs/>
          <w:sz w:val="24"/>
          <w:szCs w:val="24"/>
        </w:rPr>
      </w:pPr>
    </w:p>
    <w:p w14:paraId="7A12C9A8" w14:textId="77777777" w:rsidR="0006333A" w:rsidRPr="0006333A" w:rsidRDefault="0006333A" w:rsidP="00206469">
      <w:pPr>
        <w:rPr>
          <w:rFonts w:cstheme="minorHAnsi"/>
          <w:b/>
          <w:bCs/>
          <w:sz w:val="24"/>
          <w:szCs w:val="24"/>
        </w:rPr>
      </w:pPr>
    </w:p>
    <w:p w14:paraId="7F9FF5F9" w14:textId="77777777" w:rsidR="00E004EE" w:rsidRDefault="00E004EE" w:rsidP="00206469">
      <w:pPr>
        <w:rPr>
          <w:rFonts w:cstheme="minorHAnsi"/>
          <w:b/>
          <w:bCs/>
          <w:sz w:val="24"/>
          <w:szCs w:val="24"/>
        </w:rPr>
      </w:pPr>
    </w:p>
    <w:p w14:paraId="09F9A6D6" w14:textId="77777777" w:rsidR="00E004EE" w:rsidRDefault="00E004EE" w:rsidP="00206469">
      <w:pPr>
        <w:rPr>
          <w:rFonts w:cstheme="minorHAnsi"/>
          <w:b/>
          <w:bCs/>
          <w:sz w:val="24"/>
          <w:szCs w:val="24"/>
        </w:rPr>
      </w:pPr>
    </w:p>
    <w:p w14:paraId="2036255A" w14:textId="77777777" w:rsidR="00E004EE" w:rsidRDefault="00E004EE" w:rsidP="00206469">
      <w:pPr>
        <w:rPr>
          <w:rFonts w:cstheme="minorHAnsi"/>
          <w:b/>
          <w:bCs/>
          <w:sz w:val="24"/>
          <w:szCs w:val="24"/>
        </w:rPr>
      </w:pPr>
    </w:p>
    <w:p w14:paraId="3770B0CD" w14:textId="77777777" w:rsidR="00E004EE" w:rsidRDefault="00E004EE" w:rsidP="00206469">
      <w:pPr>
        <w:rPr>
          <w:rFonts w:cstheme="minorHAnsi"/>
          <w:b/>
          <w:bCs/>
          <w:sz w:val="24"/>
          <w:szCs w:val="24"/>
        </w:rPr>
      </w:pPr>
    </w:p>
    <w:p w14:paraId="7A0EB3B9" w14:textId="77777777" w:rsidR="00E004EE" w:rsidRDefault="00E004EE" w:rsidP="00206469">
      <w:pPr>
        <w:rPr>
          <w:rFonts w:cstheme="minorHAnsi"/>
          <w:b/>
          <w:bCs/>
          <w:sz w:val="24"/>
          <w:szCs w:val="24"/>
        </w:rPr>
      </w:pPr>
    </w:p>
    <w:p w14:paraId="41C185E0" w14:textId="77777777" w:rsidR="00E004EE" w:rsidRDefault="00E004EE" w:rsidP="00206469">
      <w:pPr>
        <w:rPr>
          <w:rFonts w:cstheme="minorHAnsi"/>
          <w:b/>
          <w:bCs/>
          <w:sz w:val="24"/>
          <w:szCs w:val="24"/>
        </w:rPr>
      </w:pPr>
    </w:p>
    <w:p w14:paraId="1724DC1E" w14:textId="77777777" w:rsidR="00E004EE" w:rsidRDefault="00E004EE" w:rsidP="00206469">
      <w:pPr>
        <w:rPr>
          <w:rFonts w:cstheme="minorHAnsi"/>
          <w:b/>
          <w:bCs/>
          <w:sz w:val="24"/>
          <w:szCs w:val="24"/>
        </w:rPr>
      </w:pPr>
    </w:p>
    <w:p w14:paraId="03DB3DC9" w14:textId="77777777" w:rsidR="00E004EE" w:rsidRDefault="00E004EE" w:rsidP="00206469">
      <w:pPr>
        <w:rPr>
          <w:rFonts w:cstheme="minorHAnsi"/>
          <w:b/>
          <w:bCs/>
          <w:sz w:val="24"/>
          <w:szCs w:val="24"/>
        </w:rPr>
      </w:pPr>
    </w:p>
    <w:p w14:paraId="3928DE47" w14:textId="77777777" w:rsidR="00E004EE" w:rsidRDefault="00E004EE" w:rsidP="00206469">
      <w:pPr>
        <w:rPr>
          <w:rFonts w:cstheme="minorHAnsi"/>
          <w:b/>
          <w:bCs/>
          <w:sz w:val="24"/>
          <w:szCs w:val="24"/>
        </w:rPr>
      </w:pPr>
    </w:p>
    <w:p w14:paraId="1D2F5B6D" w14:textId="77777777" w:rsidR="00E004EE" w:rsidRDefault="00E004EE" w:rsidP="00206469">
      <w:pPr>
        <w:rPr>
          <w:rFonts w:cstheme="minorHAnsi"/>
          <w:b/>
          <w:bCs/>
          <w:sz w:val="24"/>
          <w:szCs w:val="24"/>
        </w:rPr>
      </w:pPr>
    </w:p>
    <w:p w14:paraId="08976ADB" w14:textId="77777777" w:rsidR="00E004EE" w:rsidRDefault="00E004EE" w:rsidP="00206469">
      <w:pPr>
        <w:rPr>
          <w:rFonts w:cstheme="minorHAnsi"/>
          <w:b/>
          <w:bCs/>
          <w:sz w:val="24"/>
          <w:szCs w:val="24"/>
        </w:rPr>
      </w:pPr>
    </w:p>
    <w:p w14:paraId="59B07EFE" w14:textId="77777777" w:rsidR="00E004EE" w:rsidRDefault="00E004EE" w:rsidP="00206469">
      <w:pPr>
        <w:rPr>
          <w:rFonts w:cstheme="minorHAnsi"/>
          <w:b/>
          <w:bCs/>
          <w:sz w:val="24"/>
          <w:szCs w:val="24"/>
        </w:rPr>
      </w:pPr>
    </w:p>
    <w:p w14:paraId="48D07895" w14:textId="77777777" w:rsidR="00E004EE" w:rsidRDefault="00E004EE" w:rsidP="00206469">
      <w:pPr>
        <w:rPr>
          <w:rFonts w:cstheme="minorHAnsi"/>
          <w:b/>
          <w:bCs/>
          <w:sz w:val="24"/>
          <w:szCs w:val="24"/>
        </w:rPr>
      </w:pPr>
    </w:p>
    <w:p w14:paraId="432C7C10" w14:textId="77777777" w:rsidR="00E004EE" w:rsidRDefault="00E004EE" w:rsidP="00206469">
      <w:pPr>
        <w:rPr>
          <w:rFonts w:cstheme="minorHAnsi"/>
          <w:b/>
          <w:bCs/>
          <w:sz w:val="24"/>
          <w:szCs w:val="24"/>
        </w:rPr>
      </w:pPr>
    </w:p>
    <w:p w14:paraId="7AA0661A" w14:textId="443BBF73" w:rsidR="00312133" w:rsidRPr="0006333A" w:rsidRDefault="00312133" w:rsidP="00206469">
      <w:pPr>
        <w:rPr>
          <w:rFonts w:cstheme="minorHAnsi"/>
          <w:b/>
          <w:bCs/>
          <w:sz w:val="24"/>
          <w:szCs w:val="24"/>
        </w:rPr>
      </w:pPr>
      <w:r w:rsidRPr="0006333A">
        <w:rPr>
          <w:rFonts w:cstheme="minorHAnsi"/>
          <w:b/>
          <w:bCs/>
          <w:sz w:val="24"/>
          <w:szCs w:val="24"/>
        </w:rPr>
        <w:lastRenderedPageBreak/>
        <w:t>Jumbled Reference List</w:t>
      </w:r>
    </w:p>
    <w:p w14:paraId="55BDDF2E" w14:textId="77777777" w:rsidR="0006333A" w:rsidRPr="0006333A" w:rsidRDefault="0006333A" w:rsidP="0006333A">
      <w:pPr>
        <w:pStyle w:val="ListParagraph"/>
        <w:rPr>
          <w:rFonts w:cstheme="minorHAnsi"/>
          <w:color w:val="212529"/>
          <w:sz w:val="24"/>
          <w:szCs w:val="24"/>
        </w:rPr>
      </w:pPr>
    </w:p>
    <w:p w14:paraId="7027BD34" w14:textId="6C2F9FEC"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Bennett, P. (2011). Abnormal and Clinical Psychology: an introductory textbook, (3</w:t>
      </w:r>
      <w:r w:rsidRPr="0006333A">
        <w:rPr>
          <w:rFonts w:asciiTheme="minorHAnsi" w:hAnsiTheme="minorHAnsi" w:cstheme="minorHAnsi"/>
          <w:color w:val="212529"/>
          <w:vertAlign w:val="superscript"/>
        </w:rPr>
        <w:t>rd</w:t>
      </w:r>
      <w:r w:rsidRPr="0006333A">
        <w:rPr>
          <w:rFonts w:asciiTheme="minorHAnsi" w:hAnsiTheme="minorHAnsi" w:cstheme="minorHAnsi"/>
          <w:color w:val="212529"/>
        </w:rPr>
        <w:t xml:space="preserve"> ed), Berkshire: Open University Press.</w:t>
      </w:r>
    </w:p>
    <w:p w14:paraId="5114A9B5" w14:textId="2D501D9B" w:rsidR="0006333A" w:rsidRPr="0006333A" w:rsidRDefault="0006333A" w:rsidP="0006333A">
      <w:pPr>
        <w:pStyle w:val="NormalWeb"/>
        <w:spacing w:before="0" w:beforeAutospacing="0"/>
        <w:rPr>
          <w:rFonts w:asciiTheme="minorHAnsi" w:hAnsiTheme="minorHAnsi" w:cstheme="minorHAnsi"/>
          <w:color w:val="212529"/>
          <w:shd w:val="clear" w:color="auto" w:fill="FFFFFF"/>
        </w:rPr>
      </w:pPr>
      <w:r w:rsidRPr="0006333A">
        <w:rPr>
          <w:rFonts w:asciiTheme="minorHAnsi" w:hAnsiTheme="minorHAnsi" w:cstheme="minorHAnsi"/>
          <w:color w:val="212529"/>
        </w:rPr>
        <w:t>Davey, G.</w:t>
      </w:r>
      <w:r w:rsidRPr="0006333A">
        <w:rPr>
          <w:rFonts w:asciiTheme="minorHAnsi" w:hAnsiTheme="minorHAnsi" w:cstheme="minorHAnsi"/>
          <w:color w:val="212529"/>
          <w:shd w:val="clear" w:color="auto" w:fill="FFFFFF"/>
        </w:rPr>
        <w:t xml:space="preserve"> </w:t>
      </w:r>
      <w:r w:rsidRPr="0006333A">
        <w:rPr>
          <w:rFonts w:asciiTheme="minorHAnsi" w:hAnsiTheme="minorHAnsi" w:cstheme="minorHAnsi"/>
          <w:color w:val="212529"/>
        </w:rPr>
        <w:t>(2014)</w:t>
      </w:r>
      <w:r w:rsidRPr="0006333A">
        <w:rPr>
          <w:rFonts w:asciiTheme="minorHAnsi" w:hAnsiTheme="minorHAnsi" w:cstheme="minorHAnsi"/>
          <w:color w:val="212529"/>
          <w:shd w:val="clear" w:color="auto" w:fill="FFFFFF"/>
        </w:rPr>
        <w:t xml:space="preserve">. </w:t>
      </w:r>
      <w:r w:rsidRPr="0006333A">
        <w:rPr>
          <w:rFonts w:asciiTheme="minorHAnsi" w:hAnsiTheme="minorHAnsi" w:cstheme="minorHAnsi"/>
          <w:color w:val="212529"/>
        </w:rPr>
        <w:t>Psychopathology: Research, Assessment and Treatment in Clinical Psychology,</w:t>
      </w:r>
      <w:r w:rsidRPr="0006333A">
        <w:rPr>
          <w:rFonts w:asciiTheme="minorHAnsi" w:hAnsiTheme="minorHAnsi" w:cstheme="minorHAnsi"/>
          <w:color w:val="212529"/>
          <w:shd w:val="clear" w:color="auto" w:fill="FFFFFF"/>
        </w:rPr>
        <w:t xml:space="preserve"> </w:t>
      </w:r>
      <w:r w:rsidRPr="0006333A">
        <w:rPr>
          <w:rFonts w:asciiTheme="minorHAnsi" w:hAnsiTheme="minorHAnsi" w:cstheme="minorHAnsi"/>
          <w:color w:val="212529"/>
        </w:rPr>
        <w:t>(2 ed.)</w:t>
      </w:r>
      <w:r w:rsidRPr="0006333A">
        <w:rPr>
          <w:rFonts w:asciiTheme="minorHAnsi" w:hAnsiTheme="minorHAnsi" w:cstheme="minorHAnsi"/>
          <w:color w:val="212529"/>
          <w:shd w:val="clear" w:color="auto" w:fill="FFFFFF"/>
        </w:rPr>
        <w:t xml:space="preserve">, </w:t>
      </w:r>
      <w:r w:rsidRPr="0006333A">
        <w:rPr>
          <w:rFonts w:asciiTheme="minorHAnsi" w:hAnsiTheme="minorHAnsi" w:cstheme="minorHAnsi"/>
          <w:color w:val="212529"/>
        </w:rPr>
        <w:t>Blackwell</w:t>
      </w:r>
      <w:r w:rsidRPr="0006333A">
        <w:rPr>
          <w:rFonts w:asciiTheme="minorHAnsi" w:hAnsiTheme="minorHAnsi" w:cstheme="minorHAnsi"/>
          <w:color w:val="212529"/>
          <w:shd w:val="clear" w:color="auto" w:fill="FFFFFF"/>
        </w:rPr>
        <w:t xml:space="preserve">: </w:t>
      </w:r>
      <w:r w:rsidRPr="0006333A">
        <w:rPr>
          <w:rFonts w:asciiTheme="minorHAnsi" w:hAnsiTheme="minorHAnsi" w:cstheme="minorHAnsi"/>
          <w:color w:val="212529"/>
        </w:rPr>
        <w:t>Oxford</w:t>
      </w:r>
      <w:r w:rsidRPr="0006333A">
        <w:rPr>
          <w:rFonts w:asciiTheme="minorHAnsi" w:hAnsiTheme="minorHAnsi" w:cstheme="minorHAnsi"/>
          <w:color w:val="212529"/>
          <w:shd w:val="clear" w:color="auto" w:fill="FFFFFF"/>
        </w:rPr>
        <w:t>.</w:t>
      </w:r>
    </w:p>
    <w:p w14:paraId="2A455CB7" w14:textId="4202B491"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Day, S. (2015). Families experience of Poverty Stigma in Education, University of Central Lancashire, Developmental Psychology Section: Psychology 46, British Psychological Society, (6), 369- 375.</w:t>
      </w:r>
    </w:p>
    <w:p w14:paraId="06953062" w14:textId="77777777" w:rsidR="0006333A" w:rsidRPr="0006333A" w:rsidRDefault="0006333A" w:rsidP="0006333A">
      <w:pPr>
        <w:pStyle w:val="NormalWeb"/>
        <w:spacing w:before="0" w:beforeAutospacing="0"/>
        <w:rPr>
          <w:rFonts w:asciiTheme="minorHAnsi" w:hAnsiTheme="minorHAnsi" w:cstheme="minorHAnsi"/>
        </w:rPr>
      </w:pPr>
      <w:proofErr w:type="spellStart"/>
      <w:r w:rsidRPr="0006333A">
        <w:rPr>
          <w:rFonts w:asciiTheme="minorHAnsi" w:hAnsiTheme="minorHAnsi" w:cstheme="minorHAnsi"/>
          <w:color w:val="212529"/>
        </w:rPr>
        <w:t>Geekie</w:t>
      </w:r>
      <w:proofErr w:type="spellEnd"/>
      <w:r w:rsidRPr="0006333A">
        <w:rPr>
          <w:rFonts w:asciiTheme="minorHAnsi" w:hAnsiTheme="minorHAnsi" w:cstheme="minorHAnsi"/>
          <w:color w:val="212529"/>
        </w:rPr>
        <w:t>, J, &amp; Read, J. (2009). Making sense of madness: Contesting the meaning of schizophrenia. London: Routledge Taylor &amp; Francis. (E-book), Retrieved 5</w:t>
      </w:r>
      <w:r w:rsidRPr="0006333A">
        <w:rPr>
          <w:rFonts w:asciiTheme="minorHAnsi" w:hAnsiTheme="minorHAnsi" w:cstheme="minorHAnsi"/>
          <w:color w:val="212529"/>
          <w:vertAlign w:val="superscript"/>
        </w:rPr>
        <w:t>th</w:t>
      </w:r>
      <w:r w:rsidRPr="0006333A">
        <w:rPr>
          <w:rFonts w:asciiTheme="minorHAnsi" w:hAnsiTheme="minorHAnsi" w:cstheme="minorHAnsi"/>
          <w:color w:val="212529"/>
        </w:rPr>
        <w:t xml:space="preserve"> October 2019 from </w:t>
      </w:r>
      <w:hyperlink r:id="rId8" w:history="1">
        <w:r w:rsidRPr="0006333A">
          <w:rPr>
            <w:rStyle w:val="Hyperlink"/>
            <w:rFonts w:asciiTheme="minorHAnsi" w:hAnsiTheme="minorHAnsi" w:cstheme="minorHAnsi"/>
          </w:rPr>
          <w:t>http://www.tandfebooks.com/doi/view/10.4324/9780203878422</w:t>
        </w:r>
      </w:hyperlink>
    </w:p>
    <w:p w14:paraId="24B4B306" w14:textId="4009E2B2" w:rsidR="0006333A" w:rsidRPr="0006333A" w:rsidRDefault="0006333A" w:rsidP="0006333A">
      <w:pPr>
        <w:pStyle w:val="NormalWeb"/>
        <w:spacing w:before="0" w:beforeAutospacing="0"/>
        <w:rPr>
          <w:rFonts w:asciiTheme="minorHAnsi" w:hAnsiTheme="minorHAnsi" w:cstheme="minorHAnsi"/>
          <w:color w:val="212529"/>
        </w:rPr>
      </w:pPr>
      <w:proofErr w:type="spellStart"/>
      <w:r w:rsidRPr="0006333A">
        <w:rPr>
          <w:rFonts w:asciiTheme="minorHAnsi" w:hAnsiTheme="minorHAnsi" w:cstheme="minorHAnsi"/>
          <w:color w:val="212529"/>
        </w:rPr>
        <w:t>Hanton</w:t>
      </w:r>
      <w:proofErr w:type="spellEnd"/>
      <w:r w:rsidRPr="0006333A">
        <w:rPr>
          <w:rFonts w:asciiTheme="minorHAnsi" w:hAnsiTheme="minorHAnsi" w:cstheme="minorHAnsi"/>
          <w:color w:val="212529"/>
        </w:rPr>
        <w:t xml:space="preserve">, S &amp; </w:t>
      </w:r>
      <w:proofErr w:type="spellStart"/>
      <w:r w:rsidRPr="0006333A">
        <w:rPr>
          <w:rFonts w:asciiTheme="minorHAnsi" w:hAnsiTheme="minorHAnsi" w:cstheme="minorHAnsi"/>
          <w:color w:val="212529"/>
        </w:rPr>
        <w:t>Mellalieu</w:t>
      </w:r>
      <w:proofErr w:type="spellEnd"/>
      <w:r w:rsidRPr="0006333A">
        <w:rPr>
          <w:rFonts w:asciiTheme="minorHAnsi" w:hAnsiTheme="minorHAnsi" w:cstheme="minorHAnsi"/>
          <w:color w:val="212529"/>
        </w:rPr>
        <w:t xml:space="preserve">, S.D, Evans L, Mitchell I.D, Jones S I. (2006). Literature reviews in Sport Psychology: Psychologist response to sport injury. </w:t>
      </w:r>
      <w:proofErr w:type="spellStart"/>
      <w:r w:rsidRPr="0006333A">
        <w:rPr>
          <w:rFonts w:asciiTheme="minorHAnsi" w:hAnsiTheme="minorHAnsi" w:cstheme="minorHAnsi"/>
          <w:color w:val="212529"/>
        </w:rPr>
        <w:t>Hauppage</w:t>
      </w:r>
      <w:proofErr w:type="spellEnd"/>
      <w:r w:rsidRPr="0006333A">
        <w:rPr>
          <w:rFonts w:asciiTheme="minorHAnsi" w:hAnsiTheme="minorHAnsi" w:cstheme="minorHAnsi"/>
          <w:color w:val="212529"/>
        </w:rPr>
        <w:t>, New York, Nova Science Publications, 289- 319.</w:t>
      </w:r>
    </w:p>
    <w:p w14:paraId="564AA60C" w14:textId="557B32AC"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 xml:space="preserve">Hasselt, V.B.V, Romano, S.J, </w:t>
      </w:r>
      <w:proofErr w:type="spellStart"/>
      <w:r w:rsidRPr="0006333A">
        <w:rPr>
          <w:rFonts w:asciiTheme="minorHAnsi" w:hAnsiTheme="minorHAnsi" w:cstheme="minorHAnsi"/>
          <w:color w:val="212529"/>
        </w:rPr>
        <w:t>Vecchi</w:t>
      </w:r>
      <w:proofErr w:type="spellEnd"/>
      <w:r w:rsidRPr="0006333A">
        <w:rPr>
          <w:rFonts w:asciiTheme="minorHAnsi" w:hAnsiTheme="minorHAnsi" w:cstheme="minorHAnsi"/>
          <w:color w:val="212529"/>
        </w:rPr>
        <w:t>, G.M. (2008). Applications in hostage and crisis negotiation skills training, Behaviour Modification, DOI: 10.1177/0145445507308281, 32, (2), 248- 263.</w:t>
      </w:r>
    </w:p>
    <w:p w14:paraId="05756CC9" w14:textId="04DB0B5A" w:rsidR="0006333A" w:rsidRPr="0006333A" w:rsidRDefault="0006333A" w:rsidP="0006333A">
      <w:pPr>
        <w:rPr>
          <w:rFonts w:cstheme="minorHAnsi"/>
          <w:color w:val="212529"/>
          <w:sz w:val="24"/>
          <w:szCs w:val="24"/>
          <w:shd w:val="clear" w:color="auto" w:fill="FFFFFF"/>
        </w:rPr>
      </w:pPr>
      <w:proofErr w:type="spellStart"/>
      <w:r w:rsidRPr="0006333A">
        <w:rPr>
          <w:rFonts w:cstheme="minorHAnsi"/>
          <w:color w:val="212529"/>
          <w:sz w:val="24"/>
          <w:szCs w:val="24"/>
        </w:rPr>
        <w:t>Hefferon</w:t>
      </w:r>
      <w:proofErr w:type="spellEnd"/>
      <w:r w:rsidRPr="0006333A">
        <w:rPr>
          <w:rFonts w:cstheme="minorHAnsi"/>
          <w:color w:val="212529"/>
          <w:sz w:val="24"/>
          <w:szCs w:val="24"/>
        </w:rPr>
        <w:t xml:space="preserve">, K &amp; </w:t>
      </w:r>
      <w:proofErr w:type="spellStart"/>
      <w:r w:rsidRPr="0006333A">
        <w:rPr>
          <w:rFonts w:cstheme="minorHAnsi"/>
          <w:color w:val="212529"/>
          <w:sz w:val="24"/>
          <w:szCs w:val="24"/>
        </w:rPr>
        <w:t>Boniwell</w:t>
      </w:r>
      <w:proofErr w:type="spellEnd"/>
      <w:r w:rsidRPr="0006333A">
        <w:rPr>
          <w:rFonts w:cstheme="minorHAnsi"/>
          <w:color w:val="212529"/>
          <w:sz w:val="24"/>
          <w:szCs w:val="24"/>
        </w:rPr>
        <w:t>, I.</w:t>
      </w:r>
      <w:r w:rsidRPr="0006333A">
        <w:rPr>
          <w:rFonts w:cstheme="minorHAnsi"/>
          <w:color w:val="212529"/>
          <w:sz w:val="24"/>
          <w:szCs w:val="24"/>
          <w:shd w:val="clear" w:color="auto" w:fill="FFFFFF"/>
        </w:rPr>
        <w:t xml:space="preserve"> </w:t>
      </w:r>
      <w:r w:rsidRPr="0006333A">
        <w:rPr>
          <w:rFonts w:cstheme="minorHAnsi"/>
          <w:color w:val="212529"/>
          <w:sz w:val="24"/>
          <w:szCs w:val="24"/>
        </w:rPr>
        <w:t>(2011)</w:t>
      </w:r>
      <w:r w:rsidRPr="0006333A">
        <w:rPr>
          <w:rFonts w:cstheme="minorHAnsi"/>
          <w:color w:val="212529"/>
          <w:sz w:val="24"/>
          <w:szCs w:val="24"/>
          <w:shd w:val="clear" w:color="auto" w:fill="FFFFFF"/>
        </w:rPr>
        <w:t xml:space="preserve">. </w:t>
      </w:r>
      <w:r w:rsidRPr="0006333A">
        <w:rPr>
          <w:rFonts w:cstheme="minorHAnsi"/>
          <w:color w:val="212529"/>
          <w:sz w:val="24"/>
          <w:szCs w:val="24"/>
        </w:rPr>
        <w:t>Positive Psychology: theory, research and applications</w:t>
      </w:r>
      <w:r w:rsidRPr="0006333A">
        <w:rPr>
          <w:rFonts w:cstheme="minorHAnsi"/>
          <w:color w:val="212529"/>
          <w:sz w:val="24"/>
          <w:szCs w:val="24"/>
          <w:shd w:val="clear" w:color="auto" w:fill="FFFFFF"/>
        </w:rPr>
        <w:t xml:space="preserve">, </w:t>
      </w:r>
      <w:r w:rsidRPr="0006333A">
        <w:rPr>
          <w:rFonts w:cstheme="minorHAnsi"/>
          <w:color w:val="212529"/>
          <w:sz w:val="24"/>
          <w:szCs w:val="24"/>
        </w:rPr>
        <w:t>New York, New York</w:t>
      </w:r>
      <w:r w:rsidRPr="0006333A">
        <w:rPr>
          <w:rFonts w:cstheme="minorHAnsi"/>
          <w:color w:val="212529"/>
          <w:sz w:val="24"/>
          <w:szCs w:val="24"/>
          <w:shd w:val="clear" w:color="auto" w:fill="FFFFFF"/>
        </w:rPr>
        <w:t xml:space="preserve">: </w:t>
      </w:r>
      <w:r w:rsidRPr="0006333A">
        <w:rPr>
          <w:rFonts w:cstheme="minorHAnsi"/>
          <w:color w:val="212529"/>
          <w:sz w:val="24"/>
          <w:szCs w:val="24"/>
        </w:rPr>
        <w:t>Open university press</w:t>
      </w:r>
      <w:r w:rsidRPr="0006333A">
        <w:rPr>
          <w:rFonts w:cstheme="minorHAnsi"/>
          <w:color w:val="212529"/>
          <w:sz w:val="24"/>
          <w:szCs w:val="24"/>
          <w:shd w:val="clear" w:color="auto" w:fill="FFFFFF"/>
        </w:rPr>
        <w:t>.</w:t>
      </w:r>
    </w:p>
    <w:p w14:paraId="60E2D432" w14:textId="2AF525D9"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Hill, E.M. (2015). The role of narcissism in health-risk and health-protective behaviours. Health psychology. DOI: 10.1177/1359105315569858, 1-12.</w:t>
      </w:r>
    </w:p>
    <w:p w14:paraId="13BA522F" w14:textId="5230E485" w:rsidR="0006333A" w:rsidRPr="0006333A" w:rsidRDefault="0006333A" w:rsidP="0006333A">
      <w:pPr>
        <w:rPr>
          <w:rFonts w:cstheme="minorHAnsi"/>
          <w:color w:val="212529"/>
          <w:sz w:val="24"/>
          <w:szCs w:val="24"/>
          <w:shd w:val="clear" w:color="auto" w:fill="FFFFFF"/>
        </w:rPr>
      </w:pPr>
      <w:proofErr w:type="spellStart"/>
      <w:r w:rsidRPr="0006333A">
        <w:rPr>
          <w:rFonts w:cstheme="minorHAnsi"/>
          <w:color w:val="212529"/>
          <w:sz w:val="24"/>
          <w:szCs w:val="24"/>
        </w:rPr>
        <w:t>Mazetti</w:t>
      </w:r>
      <w:proofErr w:type="spellEnd"/>
      <w:r w:rsidRPr="0006333A">
        <w:rPr>
          <w:rFonts w:cstheme="minorHAnsi"/>
          <w:color w:val="212529"/>
          <w:sz w:val="24"/>
          <w:szCs w:val="24"/>
        </w:rPr>
        <w:t xml:space="preserve">, G, Schaufeli, W.B &amp; </w:t>
      </w:r>
      <w:proofErr w:type="spellStart"/>
      <w:r w:rsidRPr="0006333A">
        <w:rPr>
          <w:rFonts w:cstheme="minorHAnsi"/>
          <w:color w:val="212529"/>
          <w:sz w:val="24"/>
          <w:szCs w:val="24"/>
        </w:rPr>
        <w:t>Guglielmi</w:t>
      </w:r>
      <w:proofErr w:type="spellEnd"/>
      <w:r w:rsidRPr="0006333A">
        <w:rPr>
          <w:rFonts w:cstheme="minorHAnsi"/>
          <w:color w:val="212529"/>
          <w:sz w:val="24"/>
          <w:szCs w:val="24"/>
        </w:rPr>
        <w:t>, D. (2014)</w:t>
      </w:r>
      <w:r w:rsidRPr="0006333A">
        <w:rPr>
          <w:rFonts w:cstheme="minorHAnsi"/>
          <w:color w:val="212529"/>
          <w:sz w:val="24"/>
          <w:szCs w:val="24"/>
          <w:shd w:val="clear" w:color="auto" w:fill="FFFFFF"/>
        </w:rPr>
        <w:t xml:space="preserve">. </w:t>
      </w:r>
      <w:r w:rsidRPr="0006333A">
        <w:rPr>
          <w:rFonts w:cstheme="minorHAnsi"/>
          <w:color w:val="212529"/>
          <w:sz w:val="24"/>
          <w:szCs w:val="24"/>
        </w:rPr>
        <w:t>International journal of stress management</w:t>
      </w:r>
      <w:r w:rsidRPr="0006333A">
        <w:rPr>
          <w:rFonts w:cstheme="minorHAnsi"/>
          <w:color w:val="212529"/>
          <w:sz w:val="24"/>
          <w:szCs w:val="24"/>
          <w:shd w:val="clear" w:color="auto" w:fill="FFFFFF"/>
        </w:rPr>
        <w:t xml:space="preserve">: </w:t>
      </w:r>
      <w:r w:rsidRPr="0006333A">
        <w:rPr>
          <w:rFonts w:cstheme="minorHAnsi"/>
          <w:color w:val="212529"/>
          <w:sz w:val="24"/>
          <w:szCs w:val="24"/>
        </w:rPr>
        <w:t>Are workaholics born or made? Relations of workaholism with person characteristics and overwork climate</w:t>
      </w:r>
      <w:r w:rsidRPr="0006333A">
        <w:rPr>
          <w:rFonts w:cstheme="minorHAnsi"/>
          <w:color w:val="212529"/>
          <w:sz w:val="24"/>
          <w:szCs w:val="24"/>
          <w:shd w:val="clear" w:color="auto" w:fill="FFFFFF"/>
        </w:rPr>
        <w:t xml:space="preserve">, </w:t>
      </w:r>
      <w:r w:rsidRPr="0006333A">
        <w:rPr>
          <w:rFonts w:cstheme="minorHAnsi"/>
          <w:color w:val="212529"/>
          <w:sz w:val="24"/>
          <w:szCs w:val="24"/>
        </w:rPr>
        <w:t>23(3)</w:t>
      </w:r>
      <w:r w:rsidRPr="0006333A">
        <w:rPr>
          <w:rFonts w:cstheme="minorHAnsi"/>
          <w:color w:val="212529"/>
          <w:sz w:val="24"/>
          <w:szCs w:val="24"/>
          <w:shd w:val="clear" w:color="auto" w:fill="FFFFFF"/>
        </w:rPr>
        <w:t xml:space="preserve">, </w:t>
      </w:r>
      <w:r w:rsidRPr="0006333A">
        <w:rPr>
          <w:rFonts w:cstheme="minorHAnsi"/>
          <w:color w:val="212529"/>
          <w:sz w:val="24"/>
          <w:szCs w:val="24"/>
        </w:rPr>
        <w:t>227- 254</w:t>
      </w:r>
      <w:r w:rsidRPr="0006333A">
        <w:rPr>
          <w:rFonts w:cstheme="minorHAnsi"/>
          <w:color w:val="212529"/>
          <w:sz w:val="24"/>
          <w:szCs w:val="24"/>
          <w:shd w:val="clear" w:color="auto" w:fill="FFFFFF"/>
        </w:rPr>
        <w:t>.</w:t>
      </w:r>
    </w:p>
    <w:p w14:paraId="6A2B1FF8" w14:textId="3E12D366" w:rsidR="0006333A" w:rsidRPr="0006333A" w:rsidRDefault="0006333A" w:rsidP="0006333A">
      <w:pPr>
        <w:pStyle w:val="NormalWeb"/>
        <w:spacing w:before="0" w:beforeAutospacing="0"/>
        <w:rPr>
          <w:rStyle w:val="Hyperlink"/>
          <w:rFonts w:asciiTheme="minorHAnsi" w:hAnsiTheme="minorHAnsi" w:cstheme="minorHAnsi"/>
        </w:rPr>
      </w:pPr>
      <w:r w:rsidRPr="0006333A">
        <w:rPr>
          <w:rFonts w:asciiTheme="minorHAnsi" w:hAnsiTheme="minorHAnsi" w:cstheme="minorHAnsi"/>
          <w:color w:val="212529"/>
        </w:rPr>
        <w:t>Mental Health Foundation. (2017).  Computerised cognitive behavioural therapy, Retrieved 5</w:t>
      </w:r>
      <w:r w:rsidRPr="0006333A">
        <w:rPr>
          <w:rFonts w:asciiTheme="minorHAnsi" w:hAnsiTheme="minorHAnsi" w:cstheme="minorHAnsi"/>
          <w:color w:val="212529"/>
          <w:vertAlign w:val="superscript"/>
        </w:rPr>
        <w:t>th</w:t>
      </w:r>
      <w:r w:rsidRPr="0006333A">
        <w:rPr>
          <w:rFonts w:asciiTheme="minorHAnsi" w:hAnsiTheme="minorHAnsi" w:cstheme="minorHAnsi"/>
          <w:color w:val="212529"/>
        </w:rPr>
        <w:t xml:space="preserve"> October 2019 from </w:t>
      </w:r>
      <w:hyperlink r:id="rId9" w:history="1">
        <w:r w:rsidRPr="0006333A">
          <w:rPr>
            <w:rStyle w:val="Hyperlink"/>
            <w:rFonts w:asciiTheme="minorHAnsi" w:hAnsiTheme="minorHAnsi" w:cstheme="minorHAnsi"/>
          </w:rPr>
          <w:t>http://www.mentalhealth.org.uk/podcastsand-videos/computerised-cognitivebehavioural-therapy</w:t>
        </w:r>
      </w:hyperlink>
    </w:p>
    <w:p w14:paraId="2FF6D3E4" w14:textId="2D1B0BEA"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 xml:space="preserve">Mohamed, S. (2011). Stigma and mental illness: are there cultural differences? Doctoral dissertation, University of East Anglia, ETHOS: </w:t>
      </w:r>
      <w:proofErr w:type="gramStart"/>
      <w:r w:rsidRPr="0006333A">
        <w:rPr>
          <w:rFonts w:asciiTheme="minorHAnsi" w:hAnsiTheme="minorHAnsi" w:cstheme="minorHAnsi"/>
          <w:color w:val="212529"/>
        </w:rPr>
        <w:t>uk.bl.ethos</w:t>
      </w:r>
      <w:proofErr w:type="gramEnd"/>
      <w:r w:rsidRPr="0006333A">
        <w:rPr>
          <w:rFonts w:asciiTheme="minorHAnsi" w:hAnsiTheme="minorHAnsi" w:cstheme="minorHAnsi"/>
          <w:color w:val="212529"/>
        </w:rPr>
        <w:t>.573771</w:t>
      </w:r>
    </w:p>
    <w:p w14:paraId="2C16D940" w14:textId="1C9A30A3" w:rsidR="0006333A" w:rsidRPr="0006333A" w:rsidRDefault="0006333A" w:rsidP="0006333A">
      <w:pPr>
        <w:pStyle w:val="NormalWeb"/>
        <w:spacing w:before="0" w:beforeAutospacing="0"/>
        <w:rPr>
          <w:rStyle w:val="Hyperlink"/>
          <w:rFonts w:asciiTheme="minorHAnsi" w:hAnsiTheme="minorHAnsi" w:cstheme="minorHAnsi"/>
        </w:rPr>
      </w:pPr>
      <w:r w:rsidRPr="0006333A">
        <w:rPr>
          <w:rFonts w:asciiTheme="minorHAnsi" w:hAnsiTheme="minorHAnsi" w:cstheme="minorHAnsi"/>
          <w:color w:val="212529"/>
        </w:rPr>
        <w:t xml:space="preserve">Office for National Statistics. (2016). Adult drinking habits in Great Britain: 2006 to 2016, Retrieved 5 October 2019, from </w:t>
      </w:r>
      <w:hyperlink r:id="rId10" w:history="1">
        <w:r w:rsidRPr="0006333A">
          <w:rPr>
            <w:rStyle w:val="Hyperlink"/>
            <w:rFonts w:asciiTheme="minorHAnsi" w:hAnsiTheme="minorHAnsi" w:cstheme="minorHAnsi"/>
          </w:rPr>
          <w:t>https://www.ons.gov.uk/peoplepopulationandcommunity/healthandsocialcare/drugusealcoholandsmoking/bulletins/opinionsandlifestylesurveyadultdrinkinghabitsingreatbritain/2005to2016</w:t>
        </w:r>
      </w:hyperlink>
    </w:p>
    <w:p w14:paraId="118BFC85" w14:textId="3AB3F050"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lastRenderedPageBreak/>
        <w:t xml:space="preserve">Phelps, C, </w:t>
      </w:r>
      <w:proofErr w:type="spellStart"/>
      <w:r w:rsidRPr="0006333A">
        <w:rPr>
          <w:rFonts w:asciiTheme="minorHAnsi" w:hAnsiTheme="minorHAnsi" w:cstheme="minorHAnsi"/>
          <w:color w:val="212529"/>
        </w:rPr>
        <w:t>Minou</w:t>
      </w:r>
      <w:proofErr w:type="spellEnd"/>
      <w:r w:rsidRPr="0006333A">
        <w:rPr>
          <w:rFonts w:asciiTheme="minorHAnsi" w:hAnsiTheme="minorHAnsi" w:cstheme="minorHAnsi"/>
          <w:color w:val="212529"/>
        </w:rPr>
        <w:t xml:space="preserve">, M, Baker, A, Hughes, C, French, H, Hawkins, W, </w:t>
      </w:r>
      <w:proofErr w:type="spellStart"/>
      <w:r w:rsidRPr="0006333A">
        <w:rPr>
          <w:rFonts w:asciiTheme="minorHAnsi" w:hAnsiTheme="minorHAnsi" w:cstheme="minorHAnsi"/>
          <w:color w:val="212529"/>
        </w:rPr>
        <w:t>Leeuwenberg</w:t>
      </w:r>
      <w:proofErr w:type="spellEnd"/>
      <w:r w:rsidRPr="0006333A">
        <w:rPr>
          <w:rFonts w:asciiTheme="minorHAnsi" w:hAnsiTheme="minorHAnsi" w:cstheme="minorHAnsi"/>
          <w:color w:val="212529"/>
        </w:rPr>
        <w:t xml:space="preserve">, A, Crabtree, R, Hutchings, P.B. (2017). Necessary but not </w:t>
      </w:r>
      <w:proofErr w:type="gramStart"/>
      <w:r w:rsidRPr="0006333A">
        <w:rPr>
          <w:rFonts w:asciiTheme="minorHAnsi" w:hAnsiTheme="minorHAnsi" w:cstheme="minorHAnsi"/>
          <w:color w:val="212529"/>
        </w:rPr>
        <w:t>sufficient</w:t>
      </w:r>
      <w:proofErr w:type="gramEnd"/>
      <w:r w:rsidRPr="0006333A">
        <w:rPr>
          <w:rFonts w:asciiTheme="minorHAnsi" w:hAnsiTheme="minorHAnsi" w:cstheme="minorHAnsi"/>
          <w:color w:val="212529"/>
        </w:rPr>
        <w:t>? Engaging young people in the development of an avatar‐based online intervention designed to provide psychosocial support to young people affected by their own or a family member's cancer diagnosis, Journal of Health Expectations, 20, (3), 459- 470.</w:t>
      </w:r>
    </w:p>
    <w:p w14:paraId="4E7EF545" w14:textId="2416EFC0"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Tarrier, N, Liversidge, T, Gregg, L. (2006). Behaviour, research and therapy: The acceptability and preference for the psychologist treatment of PTSD, 44, 1643- 1656.</w:t>
      </w:r>
    </w:p>
    <w:p w14:paraId="1EF8658E" w14:textId="24523AC6" w:rsidR="0006333A" w:rsidRPr="0006333A" w:rsidRDefault="0006333A" w:rsidP="0006333A">
      <w:pPr>
        <w:pStyle w:val="NormalWeb"/>
        <w:spacing w:before="0" w:beforeAutospacing="0"/>
        <w:rPr>
          <w:rFonts w:asciiTheme="minorHAnsi" w:hAnsiTheme="minorHAnsi" w:cstheme="minorHAnsi"/>
          <w:color w:val="212529"/>
        </w:rPr>
      </w:pPr>
      <w:proofErr w:type="spellStart"/>
      <w:r w:rsidRPr="0006333A">
        <w:rPr>
          <w:rFonts w:asciiTheme="minorHAnsi" w:hAnsiTheme="minorHAnsi" w:cstheme="minorHAnsi"/>
          <w:color w:val="212529"/>
        </w:rPr>
        <w:t>Ulleberg</w:t>
      </w:r>
      <w:proofErr w:type="spellEnd"/>
      <w:r w:rsidRPr="0006333A">
        <w:rPr>
          <w:rFonts w:asciiTheme="minorHAnsi" w:hAnsiTheme="minorHAnsi" w:cstheme="minorHAnsi"/>
          <w:color w:val="212529"/>
        </w:rPr>
        <w:t xml:space="preserve">, P &amp; </w:t>
      </w:r>
      <w:proofErr w:type="spellStart"/>
      <w:r w:rsidRPr="0006333A">
        <w:rPr>
          <w:rFonts w:asciiTheme="minorHAnsi" w:hAnsiTheme="minorHAnsi" w:cstheme="minorHAnsi"/>
          <w:color w:val="212529"/>
        </w:rPr>
        <w:t>Rundmo</w:t>
      </w:r>
      <w:proofErr w:type="spellEnd"/>
      <w:r w:rsidRPr="0006333A">
        <w:rPr>
          <w:rFonts w:asciiTheme="minorHAnsi" w:hAnsiTheme="minorHAnsi" w:cstheme="minorHAnsi"/>
          <w:color w:val="212529"/>
        </w:rPr>
        <w:t xml:space="preserve"> T. (2003). Personality, Attitudes and Risk Perception as predictors of risky driving behaviour among young drivers, Safety Science, 41, 427-443.</w:t>
      </w:r>
    </w:p>
    <w:p w14:paraId="3380704E" w14:textId="77777777" w:rsidR="0006333A" w:rsidRPr="0006333A" w:rsidRDefault="0006333A" w:rsidP="0006333A">
      <w:pPr>
        <w:pStyle w:val="NormalWeb"/>
        <w:spacing w:before="0" w:beforeAutospacing="0"/>
        <w:rPr>
          <w:rFonts w:asciiTheme="minorHAnsi" w:hAnsiTheme="minorHAnsi" w:cstheme="minorHAnsi"/>
          <w:color w:val="212529"/>
        </w:rPr>
      </w:pPr>
      <w:proofErr w:type="spellStart"/>
      <w:r w:rsidRPr="0006333A">
        <w:rPr>
          <w:rFonts w:asciiTheme="minorHAnsi" w:hAnsiTheme="minorHAnsi" w:cstheme="minorHAnsi"/>
          <w:color w:val="212529"/>
        </w:rPr>
        <w:t>Vartanian</w:t>
      </w:r>
      <w:proofErr w:type="spellEnd"/>
      <w:r w:rsidRPr="0006333A">
        <w:rPr>
          <w:rFonts w:asciiTheme="minorHAnsi" w:hAnsiTheme="minorHAnsi" w:cstheme="minorHAnsi"/>
          <w:color w:val="212529"/>
        </w:rPr>
        <w:t xml:space="preserve">, L.R, Trewartha, T, </w:t>
      </w:r>
      <w:proofErr w:type="spellStart"/>
      <w:r w:rsidRPr="0006333A">
        <w:rPr>
          <w:rFonts w:asciiTheme="minorHAnsi" w:hAnsiTheme="minorHAnsi" w:cstheme="minorHAnsi"/>
          <w:color w:val="212529"/>
        </w:rPr>
        <w:t>Vanman</w:t>
      </w:r>
      <w:proofErr w:type="spellEnd"/>
      <w:r w:rsidRPr="0006333A">
        <w:rPr>
          <w:rFonts w:asciiTheme="minorHAnsi" w:hAnsiTheme="minorHAnsi" w:cstheme="minorHAnsi"/>
          <w:color w:val="212529"/>
        </w:rPr>
        <w:t>, E.J. (2016) Disgust predicts prejudice and discrimination toward individuals with obesity. Applied Social Psychology, 46 (6) 369-375.</w:t>
      </w:r>
    </w:p>
    <w:p w14:paraId="1876ECFF" w14:textId="77777777"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 xml:space="preserve">Voigt, D.C, </w:t>
      </w:r>
      <w:proofErr w:type="spellStart"/>
      <w:r w:rsidRPr="0006333A">
        <w:rPr>
          <w:rFonts w:asciiTheme="minorHAnsi" w:hAnsiTheme="minorHAnsi" w:cstheme="minorHAnsi"/>
          <w:color w:val="212529"/>
        </w:rPr>
        <w:t>Dillaro</w:t>
      </w:r>
      <w:proofErr w:type="spellEnd"/>
      <w:r w:rsidRPr="0006333A">
        <w:rPr>
          <w:rFonts w:asciiTheme="minorHAnsi" w:hAnsiTheme="minorHAnsi" w:cstheme="minorHAnsi"/>
          <w:color w:val="212529"/>
        </w:rPr>
        <w:t xml:space="preserve">, J.P, Braddock, K.H, Anderson, J.W, </w:t>
      </w:r>
      <w:proofErr w:type="spellStart"/>
      <w:r w:rsidRPr="0006333A">
        <w:rPr>
          <w:rFonts w:asciiTheme="minorHAnsi" w:hAnsiTheme="minorHAnsi" w:cstheme="minorHAnsi"/>
          <w:color w:val="212529"/>
        </w:rPr>
        <w:t>Sopory</w:t>
      </w:r>
      <w:proofErr w:type="spellEnd"/>
      <w:r w:rsidRPr="0006333A">
        <w:rPr>
          <w:rFonts w:asciiTheme="minorHAnsi" w:hAnsiTheme="minorHAnsi" w:cstheme="minorHAnsi"/>
          <w:color w:val="212529"/>
        </w:rPr>
        <w:t>, P, Stephenson, M.T. (2009. Personality and individual differences, Carver and White’s (1994) BIS/BAS scales and their relationship to risky health behaviours, 47, 89-93.</w:t>
      </w:r>
    </w:p>
    <w:p w14:paraId="17603677" w14:textId="77777777"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Welsh Government, United Kingdom: The office stationery limited (2015), Well-being of future generations, Wales</w:t>
      </w:r>
    </w:p>
    <w:p w14:paraId="2AFFD21B" w14:textId="77777777"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 xml:space="preserve">Williamson, H. (2016, October). Supporting adolescents struggling with appearance - altering conditions: the feasibility of using an online psychosocial intervention (YP Face IT) in primary care, Annual Primary Care Conference of the Royal College of General Practitioners, Centre of Appearance Research at the University of the West of England.  </w:t>
      </w:r>
    </w:p>
    <w:p w14:paraId="20D3627A" w14:textId="77777777" w:rsidR="0006333A" w:rsidRPr="0006333A" w:rsidRDefault="0006333A" w:rsidP="0006333A">
      <w:pPr>
        <w:pStyle w:val="NormalWeb"/>
        <w:spacing w:before="0" w:beforeAutospacing="0"/>
        <w:rPr>
          <w:rFonts w:asciiTheme="minorHAnsi" w:hAnsiTheme="minorHAnsi" w:cstheme="minorHAnsi"/>
          <w:color w:val="212529"/>
        </w:rPr>
      </w:pPr>
      <w:r w:rsidRPr="0006333A">
        <w:rPr>
          <w:rFonts w:asciiTheme="minorHAnsi" w:hAnsiTheme="minorHAnsi" w:cstheme="minorHAnsi"/>
          <w:color w:val="212529"/>
        </w:rPr>
        <w:t>Young, E. (2017). Women know better than men what other women are thinking and feeling, Research Digest, The British Psychological Society, Retrieved 5</w:t>
      </w:r>
      <w:r w:rsidRPr="0006333A">
        <w:rPr>
          <w:rFonts w:asciiTheme="minorHAnsi" w:hAnsiTheme="minorHAnsi" w:cstheme="minorHAnsi"/>
          <w:color w:val="212529"/>
          <w:vertAlign w:val="superscript"/>
        </w:rPr>
        <w:t>th</w:t>
      </w:r>
      <w:r w:rsidRPr="0006333A">
        <w:rPr>
          <w:rFonts w:asciiTheme="minorHAnsi" w:hAnsiTheme="minorHAnsi" w:cstheme="minorHAnsi"/>
          <w:color w:val="212529"/>
        </w:rPr>
        <w:t xml:space="preserve"> October 2019 from </w:t>
      </w:r>
      <w:hyperlink r:id="rId11" w:history="1">
        <w:r w:rsidRPr="0006333A">
          <w:rPr>
            <w:rStyle w:val="Hyperlink"/>
            <w:rFonts w:asciiTheme="minorHAnsi" w:hAnsiTheme="minorHAnsi" w:cstheme="minorHAnsi"/>
          </w:rPr>
          <w:t>https://digest.bps.org.uk/2017/09/18/women-know-better-thanmenwhat-other-women-are-thinking-and-feeling/</w:t>
        </w:r>
      </w:hyperlink>
    </w:p>
    <w:p w14:paraId="6875A1EF" w14:textId="77777777" w:rsidR="0006333A" w:rsidRPr="0006333A" w:rsidRDefault="0006333A" w:rsidP="0006333A">
      <w:pPr>
        <w:pStyle w:val="ListParagraph"/>
        <w:rPr>
          <w:rFonts w:cstheme="minorHAnsi"/>
          <w:color w:val="212529"/>
          <w:sz w:val="24"/>
          <w:szCs w:val="24"/>
        </w:rPr>
      </w:pPr>
    </w:p>
    <w:p w14:paraId="01A57515" w14:textId="77777777" w:rsidR="0006333A" w:rsidRPr="0006333A" w:rsidRDefault="0006333A" w:rsidP="0006333A">
      <w:pPr>
        <w:pStyle w:val="NormalWeb"/>
        <w:spacing w:before="0" w:beforeAutospacing="0"/>
        <w:rPr>
          <w:rFonts w:asciiTheme="minorHAnsi" w:hAnsiTheme="minorHAnsi" w:cstheme="minorHAnsi"/>
          <w:color w:val="212529"/>
        </w:rPr>
      </w:pPr>
    </w:p>
    <w:p w14:paraId="0EED63CF" w14:textId="77777777" w:rsidR="0006333A" w:rsidRPr="0006333A" w:rsidRDefault="0006333A" w:rsidP="0006333A">
      <w:pPr>
        <w:pStyle w:val="NormalWeb"/>
        <w:spacing w:before="0" w:beforeAutospacing="0"/>
        <w:rPr>
          <w:rFonts w:asciiTheme="minorHAnsi" w:hAnsiTheme="minorHAnsi" w:cstheme="minorHAnsi"/>
          <w:color w:val="212529"/>
        </w:rPr>
      </w:pPr>
    </w:p>
    <w:p w14:paraId="35F93C7F" w14:textId="77777777" w:rsidR="00372CE2" w:rsidRPr="0006333A" w:rsidRDefault="00372CE2" w:rsidP="00372CE2">
      <w:pPr>
        <w:rPr>
          <w:rFonts w:cstheme="minorHAnsi"/>
          <w:color w:val="212529"/>
          <w:sz w:val="24"/>
          <w:szCs w:val="24"/>
          <w:shd w:val="clear" w:color="auto" w:fill="FFFFFF"/>
        </w:rPr>
      </w:pPr>
    </w:p>
    <w:p w14:paraId="00AB98D6" w14:textId="731FB581" w:rsidR="0006333A" w:rsidRPr="0006333A" w:rsidRDefault="0006333A" w:rsidP="0006333A">
      <w:pPr>
        <w:pStyle w:val="ListParagraph"/>
        <w:tabs>
          <w:tab w:val="left" w:pos="2249"/>
        </w:tabs>
        <w:rPr>
          <w:rFonts w:cstheme="minorHAnsi"/>
          <w:color w:val="212529"/>
          <w:sz w:val="24"/>
          <w:szCs w:val="24"/>
        </w:rPr>
      </w:pPr>
      <w:r w:rsidRPr="0006333A">
        <w:rPr>
          <w:rFonts w:cstheme="minorHAnsi"/>
          <w:color w:val="212529"/>
          <w:sz w:val="24"/>
          <w:szCs w:val="24"/>
        </w:rPr>
        <w:tab/>
      </w:r>
    </w:p>
    <w:p w14:paraId="62C61639" w14:textId="77777777" w:rsidR="0006333A" w:rsidRPr="0006333A" w:rsidRDefault="0006333A" w:rsidP="0006333A">
      <w:pPr>
        <w:pStyle w:val="ListParagraph"/>
        <w:rPr>
          <w:rFonts w:cstheme="minorHAnsi"/>
          <w:color w:val="212529"/>
          <w:sz w:val="24"/>
          <w:szCs w:val="24"/>
        </w:rPr>
      </w:pPr>
    </w:p>
    <w:p w14:paraId="7C9D3795" w14:textId="77777777" w:rsidR="0006333A" w:rsidRPr="0006333A" w:rsidRDefault="0006333A" w:rsidP="0006333A">
      <w:pPr>
        <w:pStyle w:val="ListParagraph"/>
        <w:rPr>
          <w:rFonts w:cstheme="minorHAnsi"/>
          <w:color w:val="212529"/>
          <w:sz w:val="24"/>
          <w:szCs w:val="24"/>
        </w:rPr>
      </w:pPr>
    </w:p>
    <w:p w14:paraId="62AC8C80" w14:textId="77777777" w:rsidR="0006333A" w:rsidRPr="0006333A" w:rsidRDefault="0006333A" w:rsidP="0006333A">
      <w:pPr>
        <w:pStyle w:val="ListParagraph"/>
        <w:rPr>
          <w:rFonts w:cstheme="minorHAnsi"/>
          <w:color w:val="212529"/>
          <w:sz w:val="24"/>
          <w:szCs w:val="24"/>
        </w:rPr>
      </w:pPr>
    </w:p>
    <w:p w14:paraId="19500832" w14:textId="77777777" w:rsidR="006B3015" w:rsidRPr="0006333A" w:rsidRDefault="006B3015" w:rsidP="006B3015">
      <w:pPr>
        <w:pStyle w:val="NormalWeb"/>
        <w:spacing w:before="0" w:beforeAutospacing="0"/>
        <w:rPr>
          <w:rFonts w:asciiTheme="minorHAnsi" w:hAnsiTheme="minorHAnsi" w:cstheme="minorHAnsi"/>
          <w:color w:val="212529"/>
        </w:rPr>
      </w:pPr>
    </w:p>
    <w:p w14:paraId="4EA541A1" w14:textId="67D19236" w:rsidR="006B3015" w:rsidRPr="0006333A" w:rsidRDefault="006B3015" w:rsidP="006B3015">
      <w:pPr>
        <w:pStyle w:val="NormalWeb"/>
        <w:spacing w:before="0" w:beforeAutospacing="0"/>
        <w:rPr>
          <w:rFonts w:asciiTheme="minorHAnsi" w:hAnsiTheme="minorHAnsi" w:cstheme="minorHAnsi"/>
          <w:color w:val="212529"/>
        </w:rPr>
      </w:pPr>
    </w:p>
    <w:p w14:paraId="0955D5E7" w14:textId="474BA087" w:rsidR="00312133" w:rsidRPr="0006333A" w:rsidRDefault="00312133" w:rsidP="00206469">
      <w:pPr>
        <w:rPr>
          <w:rFonts w:cstheme="minorHAnsi"/>
          <w:b/>
          <w:bCs/>
          <w:sz w:val="24"/>
          <w:szCs w:val="24"/>
        </w:rPr>
      </w:pPr>
    </w:p>
    <w:p w14:paraId="3B5A339C" w14:textId="0E7AB5FA" w:rsidR="00372CE2" w:rsidRPr="0006333A" w:rsidRDefault="00372CE2" w:rsidP="00206469">
      <w:pPr>
        <w:rPr>
          <w:rFonts w:cstheme="minorHAnsi"/>
          <w:b/>
          <w:bCs/>
          <w:sz w:val="24"/>
          <w:szCs w:val="24"/>
        </w:rPr>
      </w:pPr>
    </w:p>
    <w:p w14:paraId="14A3E42E" w14:textId="77777777" w:rsidR="00372CE2" w:rsidRPr="0006333A" w:rsidRDefault="00372CE2" w:rsidP="00206469">
      <w:pPr>
        <w:rPr>
          <w:rFonts w:cstheme="minorHAnsi"/>
          <w:b/>
          <w:bCs/>
          <w:sz w:val="24"/>
          <w:szCs w:val="24"/>
        </w:rPr>
      </w:pPr>
    </w:p>
    <w:p w14:paraId="1F5C39D7" w14:textId="3023A959" w:rsidR="00312133" w:rsidRPr="0006333A" w:rsidRDefault="00312133" w:rsidP="00206469">
      <w:pPr>
        <w:rPr>
          <w:rFonts w:cstheme="minorHAnsi"/>
          <w:b/>
          <w:bCs/>
          <w:sz w:val="24"/>
          <w:szCs w:val="24"/>
        </w:rPr>
      </w:pPr>
    </w:p>
    <w:p w14:paraId="632496AB" w14:textId="0DB50813" w:rsidR="00312133" w:rsidRPr="0006333A" w:rsidRDefault="00312133" w:rsidP="00206469">
      <w:pPr>
        <w:rPr>
          <w:rFonts w:cstheme="minorHAnsi"/>
          <w:b/>
          <w:bCs/>
          <w:sz w:val="24"/>
          <w:szCs w:val="24"/>
        </w:rPr>
      </w:pPr>
    </w:p>
    <w:p w14:paraId="75036E3B" w14:textId="1FA8C984" w:rsidR="00312133" w:rsidRPr="0006333A" w:rsidRDefault="00312133" w:rsidP="00206469">
      <w:pPr>
        <w:rPr>
          <w:rFonts w:cstheme="minorHAnsi"/>
          <w:b/>
          <w:bCs/>
          <w:sz w:val="24"/>
          <w:szCs w:val="24"/>
        </w:rPr>
      </w:pPr>
    </w:p>
    <w:p w14:paraId="29479F00" w14:textId="3BAB98DE" w:rsidR="00312133" w:rsidRPr="0006333A" w:rsidRDefault="00312133" w:rsidP="00206469">
      <w:pPr>
        <w:rPr>
          <w:rFonts w:cstheme="minorHAnsi"/>
          <w:b/>
          <w:bCs/>
          <w:sz w:val="24"/>
          <w:szCs w:val="24"/>
        </w:rPr>
      </w:pPr>
    </w:p>
    <w:p w14:paraId="41145CA2" w14:textId="4532807A" w:rsidR="00312133" w:rsidRPr="0006333A" w:rsidRDefault="00312133" w:rsidP="00206469">
      <w:pPr>
        <w:rPr>
          <w:rFonts w:cstheme="minorHAnsi"/>
          <w:b/>
          <w:bCs/>
          <w:sz w:val="24"/>
          <w:szCs w:val="24"/>
        </w:rPr>
      </w:pPr>
    </w:p>
    <w:p w14:paraId="3D77A90E" w14:textId="329D44AB" w:rsidR="00312133" w:rsidRPr="0006333A" w:rsidRDefault="00312133" w:rsidP="00206469">
      <w:pPr>
        <w:rPr>
          <w:rFonts w:cstheme="minorHAnsi"/>
          <w:b/>
          <w:bCs/>
          <w:sz w:val="24"/>
          <w:szCs w:val="24"/>
        </w:rPr>
      </w:pPr>
    </w:p>
    <w:p w14:paraId="56603201" w14:textId="436B410E" w:rsidR="00312133" w:rsidRPr="0006333A" w:rsidRDefault="00312133" w:rsidP="00206469">
      <w:pPr>
        <w:rPr>
          <w:rFonts w:cstheme="minorHAnsi"/>
          <w:b/>
          <w:bCs/>
          <w:sz w:val="24"/>
          <w:szCs w:val="24"/>
        </w:rPr>
      </w:pPr>
    </w:p>
    <w:p w14:paraId="04AB971F" w14:textId="45D13C5B" w:rsidR="00312133" w:rsidRPr="0006333A" w:rsidRDefault="00312133" w:rsidP="00206469">
      <w:pPr>
        <w:rPr>
          <w:rFonts w:cstheme="minorHAnsi"/>
          <w:b/>
          <w:bCs/>
          <w:sz w:val="24"/>
          <w:szCs w:val="24"/>
        </w:rPr>
      </w:pPr>
    </w:p>
    <w:p w14:paraId="07053C77" w14:textId="6EED46B1" w:rsidR="00312133" w:rsidRPr="0006333A" w:rsidRDefault="00312133" w:rsidP="00206469">
      <w:pPr>
        <w:rPr>
          <w:rFonts w:cstheme="minorHAnsi"/>
          <w:b/>
          <w:bCs/>
          <w:sz w:val="24"/>
          <w:szCs w:val="24"/>
        </w:rPr>
      </w:pPr>
    </w:p>
    <w:p w14:paraId="1FBDED9D" w14:textId="54515682" w:rsidR="00312133" w:rsidRPr="0006333A" w:rsidRDefault="00312133" w:rsidP="00206469">
      <w:pPr>
        <w:rPr>
          <w:rFonts w:cstheme="minorHAnsi"/>
          <w:b/>
          <w:bCs/>
          <w:sz w:val="24"/>
          <w:szCs w:val="24"/>
        </w:rPr>
      </w:pPr>
    </w:p>
    <w:p w14:paraId="4F709517" w14:textId="2D14615B" w:rsidR="00312133" w:rsidRPr="0006333A" w:rsidRDefault="00312133" w:rsidP="00206469">
      <w:pPr>
        <w:rPr>
          <w:rFonts w:cstheme="minorHAnsi"/>
          <w:b/>
          <w:bCs/>
          <w:sz w:val="24"/>
          <w:szCs w:val="24"/>
        </w:rPr>
      </w:pPr>
    </w:p>
    <w:p w14:paraId="01E7BD46" w14:textId="3254D868" w:rsidR="00312133" w:rsidRPr="0006333A" w:rsidRDefault="00312133" w:rsidP="00206469">
      <w:pPr>
        <w:rPr>
          <w:rFonts w:cstheme="minorHAnsi"/>
          <w:b/>
          <w:bCs/>
          <w:sz w:val="24"/>
          <w:szCs w:val="24"/>
        </w:rPr>
      </w:pPr>
    </w:p>
    <w:p w14:paraId="7BFEED8A" w14:textId="77777777" w:rsidR="00312133" w:rsidRPr="0006333A" w:rsidRDefault="00312133" w:rsidP="00206469">
      <w:pPr>
        <w:rPr>
          <w:rFonts w:cstheme="minorHAnsi"/>
          <w:b/>
          <w:bCs/>
          <w:sz w:val="24"/>
          <w:szCs w:val="24"/>
        </w:rPr>
      </w:pPr>
    </w:p>
    <w:sectPr w:rsidR="00312133" w:rsidRPr="0006333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4EE7F" w14:textId="77777777" w:rsidR="00833BF3" w:rsidRDefault="00833BF3" w:rsidP="00092E2E">
      <w:pPr>
        <w:spacing w:after="0" w:line="240" w:lineRule="auto"/>
      </w:pPr>
      <w:r>
        <w:separator/>
      </w:r>
    </w:p>
  </w:endnote>
  <w:endnote w:type="continuationSeparator" w:id="0">
    <w:p w14:paraId="3C8EBD28" w14:textId="77777777" w:rsidR="00833BF3" w:rsidRDefault="00833BF3" w:rsidP="00092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8A628" w14:textId="77777777" w:rsidR="00833BF3" w:rsidRDefault="00833BF3" w:rsidP="00092E2E">
      <w:pPr>
        <w:spacing w:after="0" w:line="240" w:lineRule="auto"/>
      </w:pPr>
      <w:r>
        <w:separator/>
      </w:r>
    </w:p>
  </w:footnote>
  <w:footnote w:type="continuationSeparator" w:id="0">
    <w:p w14:paraId="4A97725F" w14:textId="77777777" w:rsidR="00833BF3" w:rsidRDefault="00833BF3" w:rsidP="00092E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E4940" w14:textId="66900A5A" w:rsidR="00685DE0" w:rsidRDefault="00685DE0">
    <w:pPr>
      <w:pStyle w:val="Header"/>
    </w:pPr>
    <w:r>
      <w:t xml:space="preserve">Academic Study Skills </w:t>
    </w:r>
  </w:p>
  <w:p w14:paraId="1E6B1061" w14:textId="47BEB7CF" w:rsidR="00685DE0" w:rsidRDefault="00685DE0">
    <w:pPr>
      <w:pStyle w:val="Header"/>
    </w:pPr>
    <w:r>
      <w:t xml:space="preserve">Assessment 1 Portfolio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0153B4"/>
    <w:multiLevelType w:val="hybridMultilevel"/>
    <w:tmpl w:val="6C84698C"/>
    <w:lvl w:ilvl="0" w:tplc="853A740C">
      <w:start w:val="1"/>
      <w:numFmt w:val="decimal"/>
      <w:lvlText w:val="%1."/>
      <w:lvlJc w:val="left"/>
      <w:pPr>
        <w:ind w:left="720" w:hanging="360"/>
      </w:pPr>
      <w:rPr>
        <w:rFonts w:ascii="Segoe UI" w:hAnsi="Segoe UI" w:cs="Segoe UI" w:hint="default"/>
        <w:b w:val="0"/>
        <w:color w:val="212529"/>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69"/>
    <w:rsid w:val="0006333A"/>
    <w:rsid w:val="00073E7F"/>
    <w:rsid w:val="00092E2E"/>
    <w:rsid w:val="000C1FAE"/>
    <w:rsid w:val="00143543"/>
    <w:rsid w:val="00182F9F"/>
    <w:rsid w:val="0019511A"/>
    <w:rsid w:val="00196B60"/>
    <w:rsid w:val="001D1289"/>
    <w:rsid w:val="00206469"/>
    <w:rsid w:val="00216798"/>
    <w:rsid w:val="002C4625"/>
    <w:rsid w:val="00312133"/>
    <w:rsid w:val="00324339"/>
    <w:rsid w:val="00341E41"/>
    <w:rsid w:val="00372CE2"/>
    <w:rsid w:val="003A34EA"/>
    <w:rsid w:val="003D55EC"/>
    <w:rsid w:val="00403F9E"/>
    <w:rsid w:val="00423763"/>
    <w:rsid w:val="00430BCF"/>
    <w:rsid w:val="00456271"/>
    <w:rsid w:val="004A7D6E"/>
    <w:rsid w:val="004D0369"/>
    <w:rsid w:val="0051443A"/>
    <w:rsid w:val="005317AD"/>
    <w:rsid w:val="00562023"/>
    <w:rsid w:val="0056784F"/>
    <w:rsid w:val="00567B93"/>
    <w:rsid w:val="0060476F"/>
    <w:rsid w:val="00666D5B"/>
    <w:rsid w:val="00685DE0"/>
    <w:rsid w:val="006B3015"/>
    <w:rsid w:val="007A7677"/>
    <w:rsid w:val="007E253A"/>
    <w:rsid w:val="00832405"/>
    <w:rsid w:val="00833BF3"/>
    <w:rsid w:val="00877257"/>
    <w:rsid w:val="00924A7C"/>
    <w:rsid w:val="009308A9"/>
    <w:rsid w:val="009C793B"/>
    <w:rsid w:val="00A4565D"/>
    <w:rsid w:val="00AE46FA"/>
    <w:rsid w:val="00AF4557"/>
    <w:rsid w:val="00AF62AE"/>
    <w:rsid w:val="00B176F7"/>
    <w:rsid w:val="00B67C74"/>
    <w:rsid w:val="00C928E8"/>
    <w:rsid w:val="00D90E0A"/>
    <w:rsid w:val="00DF0AE3"/>
    <w:rsid w:val="00E004EE"/>
    <w:rsid w:val="00E16B62"/>
    <w:rsid w:val="00E22B42"/>
    <w:rsid w:val="00E3069C"/>
    <w:rsid w:val="00EA537E"/>
    <w:rsid w:val="00EF38F6"/>
    <w:rsid w:val="00F07B14"/>
    <w:rsid w:val="00F630FD"/>
    <w:rsid w:val="00F92B91"/>
    <w:rsid w:val="00F95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14D0"/>
  <w15:chartTrackingRefBased/>
  <w15:docId w15:val="{19A47714-6E06-455B-9BA8-CAE45747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64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7C74"/>
    <w:rPr>
      <w:sz w:val="16"/>
      <w:szCs w:val="16"/>
    </w:rPr>
  </w:style>
  <w:style w:type="paragraph" w:styleId="CommentText">
    <w:name w:val="annotation text"/>
    <w:basedOn w:val="Normal"/>
    <w:link w:val="CommentTextChar"/>
    <w:uiPriority w:val="99"/>
    <w:semiHidden/>
    <w:unhideWhenUsed/>
    <w:rsid w:val="00B67C74"/>
    <w:pPr>
      <w:spacing w:line="240" w:lineRule="auto"/>
    </w:pPr>
    <w:rPr>
      <w:sz w:val="20"/>
      <w:szCs w:val="20"/>
    </w:rPr>
  </w:style>
  <w:style w:type="character" w:customStyle="1" w:styleId="CommentTextChar">
    <w:name w:val="Comment Text Char"/>
    <w:basedOn w:val="DefaultParagraphFont"/>
    <w:link w:val="CommentText"/>
    <w:uiPriority w:val="99"/>
    <w:semiHidden/>
    <w:rsid w:val="00B67C74"/>
    <w:rPr>
      <w:sz w:val="20"/>
      <w:szCs w:val="20"/>
    </w:rPr>
  </w:style>
  <w:style w:type="paragraph" w:styleId="CommentSubject">
    <w:name w:val="annotation subject"/>
    <w:basedOn w:val="CommentText"/>
    <w:next w:val="CommentText"/>
    <w:link w:val="CommentSubjectChar"/>
    <w:uiPriority w:val="99"/>
    <w:semiHidden/>
    <w:unhideWhenUsed/>
    <w:rsid w:val="00B67C74"/>
    <w:rPr>
      <w:b/>
      <w:bCs/>
    </w:rPr>
  </w:style>
  <w:style w:type="character" w:customStyle="1" w:styleId="CommentSubjectChar">
    <w:name w:val="Comment Subject Char"/>
    <w:basedOn w:val="CommentTextChar"/>
    <w:link w:val="CommentSubject"/>
    <w:uiPriority w:val="99"/>
    <w:semiHidden/>
    <w:rsid w:val="00B67C74"/>
    <w:rPr>
      <w:b/>
      <w:bCs/>
      <w:sz w:val="20"/>
      <w:szCs w:val="20"/>
    </w:rPr>
  </w:style>
  <w:style w:type="paragraph" w:styleId="BalloonText">
    <w:name w:val="Balloon Text"/>
    <w:basedOn w:val="Normal"/>
    <w:link w:val="BalloonTextChar"/>
    <w:uiPriority w:val="99"/>
    <w:semiHidden/>
    <w:unhideWhenUsed/>
    <w:rsid w:val="00B67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C74"/>
    <w:rPr>
      <w:rFonts w:ascii="Segoe UI" w:hAnsi="Segoe UI" w:cs="Segoe UI"/>
      <w:sz w:val="18"/>
      <w:szCs w:val="18"/>
    </w:rPr>
  </w:style>
  <w:style w:type="paragraph" w:styleId="Header">
    <w:name w:val="header"/>
    <w:basedOn w:val="Normal"/>
    <w:link w:val="HeaderChar"/>
    <w:uiPriority w:val="99"/>
    <w:unhideWhenUsed/>
    <w:rsid w:val="00092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E2E"/>
  </w:style>
  <w:style w:type="paragraph" w:styleId="Footer">
    <w:name w:val="footer"/>
    <w:basedOn w:val="Normal"/>
    <w:link w:val="FooterChar"/>
    <w:uiPriority w:val="99"/>
    <w:unhideWhenUsed/>
    <w:rsid w:val="00092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E2E"/>
  </w:style>
  <w:style w:type="paragraph" w:styleId="NormalWeb">
    <w:name w:val="Normal (Web)"/>
    <w:basedOn w:val="Normal"/>
    <w:uiPriority w:val="99"/>
    <w:unhideWhenUsed/>
    <w:rsid w:val="003121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03F9E"/>
    <w:pPr>
      <w:ind w:left="720"/>
      <w:contextualSpacing/>
    </w:pPr>
  </w:style>
  <w:style w:type="character" w:styleId="Hyperlink">
    <w:name w:val="Hyperlink"/>
    <w:basedOn w:val="DefaultParagraphFont"/>
    <w:uiPriority w:val="99"/>
    <w:unhideWhenUsed/>
    <w:rsid w:val="00372CE2"/>
    <w:rPr>
      <w:color w:val="0563C1" w:themeColor="hyperlink"/>
      <w:u w:val="single"/>
    </w:rPr>
  </w:style>
  <w:style w:type="character" w:styleId="UnresolvedMention">
    <w:name w:val="Unresolved Mention"/>
    <w:basedOn w:val="DefaultParagraphFont"/>
    <w:uiPriority w:val="99"/>
    <w:semiHidden/>
    <w:unhideWhenUsed/>
    <w:rsid w:val="00372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16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2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37/ppm000004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est.bps.org.uk/2017/09/18/women-know-better-thanmenwhat-other-women-are-thinking-and-feeling/" TargetMode="External"/><Relationship Id="rId5" Type="http://schemas.openxmlformats.org/officeDocument/2006/relationships/footnotes" Target="footnotes.xml"/><Relationship Id="rId10"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 Type="http://schemas.openxmlformats.org/officeDocument/2006/relationships/webSettings" Target="webSettings.xml"/><Relationship Id="rId9" Type="http://schemas.openxmlformats.org/officeDocument/2006/relationships/hyperlink" Target="http://www.mentalhealth.org.uk/podcastsand-videos/computerised-cognitivebehavioural-therap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Phillips (1903336)</dc:creator>
  <cp:keywords/>
  <dc:description/>
  <cp:lastModifiedBy>Jessica Phillips (1903336)</cp:lastModifiedBy>
  <cp:revision>2</cp:revision>
  <dcterms:created xsi:type="dcterms:W3CDTF">2019-10-15T17:48:00Z</dcterms:created>
  <dcterms:modified xsi:type="dcterms:W3CDTF">2019-10-15T17:48:00Z</dcterms:modified>
</cp:coreProperties>
</file>