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C0CB91" w14:textId="10466AB2" w:rsidR="00264377" w:rsidRDefault="00264377">
      <w:r w:rsidRPr="00A406E5">
        <w:rPr>
          <w:rFonts w:ascii="Arial" w:hAnsi="Arial" w:cs="Arial"/>
          <w:noProof/>
        </w:rPr>
        <w:drawing>
          <wp:anchor distT="0" distB="0" distL="114300" distR="114300" simplePos="0" relativeHeight="251659264" behindDoc="0" locked="0" layoutInCell="1" allowOverlap="1" wp14:anchorId="23BD2D65" wp14:editId="3F2A9879">
            <wp:simplePos x="0" y="0"/>
            <wp:positionH relativeFrom="column">
              <wp:posOffset>224448</wp:posOffset>
            </wp:positionH>
            <wp:positionV relativeFrom="paragraph">
              <wp:posOffset>440</wp:posOffset>
            </wp:positionV>
            <wp:extent cx="5092065" cy="2138045"/>
            <wp:effectExtent l="0" t="0" r="63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5092065" cy="21380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77E97B" w14:textId="2B450414" w:rsidR="00264377" w:rsidRPr="00264377" w:rsidRDefault="00264377" w:rsidP="00264377"/>
    <w:p w14:paraId="11BA386D" w14:textId="30137A2D" w:rsidR="00264377" w:rsidRPr="00264377" w:rsidRDefault="00264377" w:rsidP="00264377"/>
    <w:p w14:paraId="7642DC3F" w14:textId="7E085D29" w:rsidR="00264377" w:rsidRPr="00264377" w:rsidRDefault="00264377" w:rsidP="00264377"/>
    <w:p w14:paraId="21EAECE6" w14:textId="4C8F08E6" w:rsidR="00264377" w:rsidRPr="00264377" w:rsidRDefault="00264377" w:rsidP="00264377"/>
    <w:p w14:paraId="26553520" w14:textId="2DE3D0BC" w:rsidR="00264377" w:rsidRPr="00264377" w:rsidRDefault="00264377" w:rsidP="00264377"/>
    <w:p w14:paraId="17CB9A69" w14:textId="78EF6703" w:rsidR="00264377" w:rsidRPr="00264377" w:rsidRDefault="00264377" w:rsidP="00264377"/>
    <w:p w14:paraId="134FD920" w14:textId="79495DFD" w:rsidR="00264377" w:rsidRPr="00264377" w:rsidRDefault="00264377" w:rsidP="00264377"/>
    <w:p w14:paraId="0EA7AA0D" w14:textId="51336101" w:rsidR="00264377" w:rsidRPr="00264377" w:rsidRDefault="00264377" w:rsidP="00264377"/>
    <w:p w14:paraId="3B1D4A9D" w14:textId="6DC44E69" w:rsidR="00264377" w:rsidRPr="00264377" w:rsidRDefault="00264377" w:rsidP="00264377"/>
    <w:p w14:paraId="1F010922" w14:textId="05C821EA" w:rsidR="00264377" w:rsidRPr="00264377" w:rsidRDefault="00264377" w:rsidP="00264377"/>
    <w:p w14:paraId="69C9C933" w14:textId="7D389665" w:rsidR="00264377" w:rsidRPr="00264377" w:rsidRDefault="00264377" w:rsidP="00264377"/>
    <w:p w14:paraId="7EEE9DF8" w14:textId="232F27E9" w:rsidR="00264377" w:rsidRDefault="00264377" w:rsidP="00264377"/>
    <w:p w14:paraId="631AD003" w14:textId="239A828C" w:rsidR="00264377" w:rsidRPr="00264377" w:rsidRDefault="00264377" w:rsidP="00264377">
      <w:pPr>
        <w:tabs>
          <w:tab w:val="left" w:pos="1130"/>
        </w:tabs>
        <w:jc w:val="center"/>
        <w:rPr>
          <w:rFonts w:ascii="Arial" w:hAnsi="Arial" w:cs="Arial"/>
          <w:sz w:val="28"/>
          <w:szCs w:val="28"/>
        </w:rPr>
      </w:pPr>
      <w:r w:rsidRPr="00264377">
        <w:rPr>
          <w:rFonts w:ascii="Arial" w:hAnsi="Arial" w:cs="Arial"/>
          <w:sz w:val="28"/>
          <w:szCs w:val="28"/>
        </w:rPr>
        <w:t>Course: ACDB5009 B(Eng) Ordinance Munitions and Explosives Engineering</w:t>
      </w:r>
    </w:p>
    <w:p w14:paraId="0C91E0B5" w14:textId="53663EEB" w:rsidR="00264377" w:rsidRPr="00264377" w:rsidRDefault="00264377" w:rsidP="00264377">
      <w:pPr>
        <w:tabs>
          <w:tab w:val="left" w:pos="1130"/>
        </w:tabs>
        <w:jc w:val="center"/>
        <w:rPr>
          <w:rFonts w:ascii="Arial" w:hAnsi="Arial" w:cs="Arial"/>
          <w:sz w:val="28"/>
          <w:szCs w:val="28"/>
        </w:rPr>
      </w:pPr>
    </w:p>
    <w:p w14:paraId="14889BEF" w14:textId="611E9EE7" w:rsidR="00264377" w:rsidRPr="00264377" w:rsidRDefault="00264377" w:rsidP="00264377">
      <w:pPr>
        <w:tabs>
          <w:tab w:val="left" w:pos="1130"/>
        </w:tabs>
        <w:jc w:val="center"/>
        <w:rPr>
          <w:rFonts w:ascii="Arial" w:hAnsi="Arial" w:cs="Arial"/>
          <w:sz w:val="28"/>
          <w:szCs w:val="28"/>
        </w:rPr>
      </w:pPr>
      <w:r w:rsidRPr="00264377">
        <w:rPr>
          <w:rFonts w:ascii="Arial" w:hAnsi="Arial" w:cs="Arial"/>
          <w:sz w:val="28"/>
          <w:szCs w:val="28"/>
        </w:rPr>
        <w:t>Module: Electromagnetic Radiation</w:t>
      </w:r>
    </w:p>
    <w:p w14:paraId="6EC2F56F" w14:textId="484E8448" w:rsidR="00264377" w:rsidRPr="00264377" w:rsidRDefault="00264377" w:rsidP="00264377">
      <w:pPr>
        <w:tabs>
          <w:tab w:val="left" w:pos="1130"/>
        </w:tabs>
        <w:jc w:val="center"/>
        <w:rPr>
          <w:rFonts w:ascii="Arial" w:hAnsi="Arial" w:cs="Arial"/>
          <w:sz w:val="28"/>
          <w:szCs w:val="28"/>
        </w:rPr>
      </w:pPr>
    </w:p>
    <w:p w14:paraId="073599CC" w14:textId="04E28F87" w:rsidR="00264377" w:rsidRPr="00264377" w:rsidRDefault="00264377" w:rsidP="00264377">
      <w:pPr>
        <w:tabs>
          <w:tab w:val="left" w:pos="1130"/>
        </w:tabs>
        <w:jc w:val="center"/>
        <w:rPr>
          <w:rFonts w:ascii="Arial" w:hAnsi="Arial" w:cs="Arial"/>
          <w:sz w:val="28"/>
          <w:szCs w:val="28"/>
        </w:rPr>
      </w:pPr>
      <w:r w:rsidRPr="00264377">
        <w:rPr>
          <w:rFonts w:ascii="Arial" w:hAnsi="Arial" w:cs="Arial"/>
          <w:sz w:val="28"/>
          <w:szCs w:val="28"/>
        </w:rPr>
        <w:t>Module Leader: Dr Chris Owen</w:t>
      </w:r>
    </w:p>
    <w:p w14:paraId="02A8E7D1" w14:textId="24D1F220" w:rsidR="00264377" w:rsidRDefault="00264377" w:rsidP="00264377">
      <w:pPr>
        <w:tabs>
          <w:tab w:val="left" w:pos="1130"/>
        </w:tabs>
        <w:jc w:val="center"/>
        <w:rPr>
          <w:rFonts w:ascii="Arial" w:hAnsi="Arial" w:cs="Arial"/>
        </w:rPr>
      </w:pPr>
    </w:p>
    <w:p w14:paraId="25428E1F" w14:textId="2E94CCE9" w:rsidR="00264377" w:rsidRDefault="00264377" w:rsidP="00264377">
      <w:pPr>
        <w:tabs>
          <w:tab w:val="left" w:pos="1130"/>
        </w:tabs>
        <w:jc w:val="center"/>
        <w:rPr>
          <w:rFonts w:ascii="Arial" w:hAnsi="Arial" w:cs="Arial"/>
          <w:sz w:val="56"/>
          <w:szCs w:val="56"/>
          <w:u w:val="single"/>
        </w:rPr>
      </w:pPr>
      <w:r w:rsidRPr="00264377">
        <w:rPr>
          <w:rFonts w:ascii="Arial" w:hAnsi="Arial" w:cs="Arial"/>
          <w:sz w:val="56"/>
          <w:szCs w:val="56"/>
          <w:u w:val="single"/>
        </w:rPr>
        <w:t>The significance of Global Navigation Satellite Systems (GNSS) spoofing to OME</w:t>
      </w:r>
    </w:p>
    <w:p w14:paraId="1D85D4A6" w14:textId="323B9B27" w:rsidR="00264377" w:rsidRDefault="00264377" w:rsidP="00264377">
      <w:pPr>
        <w:tabs>
          <w:tab w:val="left" w:pos="1130"/>
        </w:tabs>
        <w:jc w:val="center"/>
        <w:rPr>
          <w:rFonts w:ascii="Arial" w:hAnsi="Arial" w:cs="Arial"/>
          <w:sz w:val="56"/>
          <w:szCs w:val="56"/>
          <w:u w:val="single"/>
        </w:rPr>
      </w:pPr>
    </w:p>
    <w:p w14:paraId="33BBFF82" w14:textId="1C4F3883" w:rsidR="00264377" w:rsidRDefault="00264377" w:rsidP="00264377">
      <w:pPr>
        <w:tabs>
          <w:tab w:val="left" w:pos="1130"/>
        </w:tabs>
        <w:jc w:val="center"/>
        <w:rPr>
          <w:rFonts w:ascii="Arial" w:hAnsi="Arial" w:cs="Arial"/>
          <w:sz w:val="28"/>
          <w:szCs w:val="28"/>
        </w:rPr>
      </w:pPr>
      <w:r w:rsidRPr="00264377">
        <w:rPr>
          <w:rFonts w:ascii="Arial" w:hAnsi="Arial" w:cs="Arial"/>
          <w:sz w:val="28"/>
          <w:szCs w:val="28"/>
        </w:rPr>
        <w:t>Anna Katherine Victoria Williams 2023597</w:t>
      </w:r>
    </w:p>
    <w:p w14:paraId="2637B10A" w14:textId="418F8FFE" w:rsidR="00264377" w:rsidRDefault="00264377" w:rsidP="00264377">
      <w:pPr>
        <w:tabs>
          <w:tab w:val="left" w:pos="1130"/>
        </w:tabs>
        <w:jc w:val="center"/>
        <w:rPr>
          <w:rFonts w:ascii="Arial" w:hAnsi="Arial" w:cs="Arial"/>
          <w:sz w:val="28"/>
          <w:szCs w:val="28"/>
        </w:rPr>
      </w:pPr>
    </w:p>
    <w:p w14:paraId="3B93E86D" w14:textId="6979D722" w:rsidR="00264377" w:rsidRDefault="00264377" w:rsidP="00264377">
      <w:pPr>
        <w:tabs>
          <w:tab w:val="left" w:pos="1130"/>
        </w:tabs>
        <w:jc w:val="center"/>
        <w:rPr>
          <w:rFonts w:ascii="Arial" w:hAnsi="Arial" w:cs="Arial"/>
          <w:sz w:val="28"/>
          <w:szCs w:val="28"/>
        </w:rPr>
      </w:pPr>
      <w:r>
        <w:rPr>
          <w:rFonts w:ascii="Arial" w:hAnsi="Arial" w:cs="Arial"/>
          <w:sz w:val="28"/>
          <w:szCs w:val="28"/>
        </w:rPr>
        <w:t>12/12/22</w:t>
      </w:r>
    </w:p>
    <w:p w14:paraId="5B62BBD1" w14:textId="75CC2254" w:rsidR="00264377" w:rsidRDefault="00264377" w:rsidP="00264377">
      <w:pPr>
        <w:tabs>
          <w:tab w:val="left" w:pos="1130"/>
        </w:tabs>
        <w:jc w:val="center"/>
        <w:rPr>
          <w:rFonts w:ascii="Arial" w:hAnsi="Arial" w:cs="Arial"/>
          <w:sz w:val="28"/>
          <w:szCs w:val="28"/>
        </w:rPr>
      </w:pPr>
    </w:p>
    <w:p w14:paraId="334DF5D0" w14:textId="023F1FA1" w:rsidR="00264377" w:rsidRDefault="00264377" w:rsidP="00264377">
      <w:pPr>
        <w:tabs>
          <w:tab w:val="left" w:pos="1130"/>
        </w:tabs>
        <w:jc w:val="center"/>
        <w:rPr>
          <w:rFonts w:ascii="Arial" w:hAnsi="Arial" w:cs="Arial"/>
          <w:sz w:val="28"/>
          <w:szCs w:val="28"/>
        </w:rPr>
      </w:pPr>
      <w:r>
        <w:rPr>
          <w:rFonts w:ascii="Arial" w:hAnsi="Arial" w:cs="Arial"/>
          <w:sz w:val="28"/>
          <w:szCs w:val="28"/>
        </w:rPr>
        <w:t>Word Limit: 2500</w:t>
      </w:r>
    </w:p>
    <w:p w14:paraId="4AAD02A8" w14:textId="6A4BD673" w:rsidR="00264377" w:rsidRDefault="00264377" w:rsidP="00264377">
      <w:pPr>
        <w:tabs>
          <w:tab w:val="left" w:pos="1130"/>
        </w:tabs>
        <w:jc w:val="center"/>
        <w:rPr>
          <w:rFonts w:ascii="Arial" w:hAnsi="Arial" w:cs="Arial"/>
          <w:sz w:val="28"/>
          <w:szCs w:val="28"/>
        </w:rPr>
      </w:pPr>
    </w:p>
    <w:p w14:paraId="7A6EEE70" w14:textId="0CBE37C6" w:rsidR="00264377" w:rsidRDefault="00264377" w:rsidP="00264377">
      <w:pPr>
        <w:tabs>
          <w:tab w:val="left" w:pos="1130"/>
        </w:tabs>
        <w:jc w:val="center"/>
        <w:rPr>
          <w:rFonts w:ascii="Arial" w:hAnsi="Arial" w:cs="Arial"/>
          <w:sz w:val="28"/>
          <w:szCs w:val="28"/>
        </w:rPr>
      </w:pPr>
    </w:p>
    <w:p w14:paraId="786E6EC8" w14:textId="3F9CF647" w:rsidR="00264377" w:rsidRDefault="00264377" w:rsidP="00264377">
      <w:pPr>
        <w:tabs>
          <w:tab w:val="left" w:pos="1130"/>
        </w:tabs>
        <w:jc w:val="center"/>
        <w:rPr>
          <w:rFonts w:ascii="Arial" w:hAnsi="Arial" w:cs="Arial"/>
          <w:sz w:val="28"/>
          <w:szCs w:val="28"/>
        </w:rPr>
      </w:pPr>
    </w:p>
    <w:p w14:paraId="03A0D2F2" w14:textId="4BC93686" w:rsidR="00264377" w:rsidRDefault="00264377" w:rsidP="00264377">
      <w:pPr>
        <w:tabs>
          <w:tab w:val="left" w:pos="1130"/>
        </w:tabs>
        <w:jc w:val="center"/>
        <w:rPr>
          <w:rFonts w:ascii="Arial" w:hAnsi="Arial" w:cs="Arial"/>
          <w:sz w:val="28"/>
          <w:szCs w:val="28"/>
        </w:rPr>
      </w:pPr>
    </w:p>
    <w:p w14:paraId="013D9DC2" w14:textId="33D9BE3F" w:rsidR="00264377" w:rsidRDefault="00264377" w:rsidP="00264377">
      <w:pPr>
        <w:tabs>
          <w:tab w:val="left" w:pos="1130"/>
        </w:tabs>
        <w:jc w:val="center"/>
        <w:rPr>
          <w:rFonts w:ascii="Arial" w:hAnsi="Arial" w:cs="Arial"/>
          <w:sz w:val="28"/>
          <w:szCs w:val="28"/>
        </w:rPr>
      </w:pPr>
    </w:p>
    <w:p w14:paraId="43643527" w14:textId="7657FC55" w:rsidR="00264377" w:rsidRDefault="00264377" w:rsidP="00264377">
      <w:pPr>
        <w:tabs>
          <w:tab w:val="left" w:pos="1130"/>
        </w:tabs>
        <w:jc w:val="center"/>
        <w:rPr>
          <w:rFonts w:ascii="Arial" w:hAnsi="Arial" w:cs="Arial"/>
          <w:sz w:val="28"/>
          <w:szCs w:val="28"/>
        </w:rPr>
      </w:pPr>
    </w:p>
    <w:p w14:paraId="28784543" w14:textId="2905E2E6" w:rsidR="00264377" w:rsidRDefault="00264377" w:rsidP="00264377">
      <w:pPr>
        <w:tabs>
          <w:tab w:val="left" w:pos="1130"/>
        </w:tabs>
        <w:jc w:val="center"/>
        <w:rPr>
          <w:rFonts w:ascii="Arial" w:hAnsi="Arial" w:cs="Arial"/>
          <w:sz w:val="28"/>
          <w:szCs w:val="28"/>
        </w:rPr>
      </w:pPr>
    </w:p>
    <w:p w14:paraId="61DE56F0" w14:textId="29BA16AC" w:rsidR="00264377" w:rsidRDefault="00264377" w:rsidP="00264377">
      <w:pPr>
        <w:tabs>
          <w:tab w:val="left" w:pos="1130"/>
        </w:tabs>
        <w:jc w:val="center"/>
        <w:rPr>
          <w:rFonts w:ascii="Arial" w:hAnsi="Arial" w:cs="Arial"/>
          <w:sz w:val="28"/>
          <w:szCs w:val="28"/>
        </w:rPr>
      </w:pPr>
    </w:p>
    <w:p w14:paraId="63048406" w14:textId="3F49B538" w:rsidR="00264377" w:rsidRDefault="00264377" w:rsidP="00264377">
      <w:pPr>
        <w:tabs>
          <w:tab w:val="left" w:pos="1130"/>
        </w:tabs>
        <w:jc w:val="center"/>
        <w:rPr>
          <w:rFonts w:ascii="Arial" w:hAnsi="Arial" w:cs="Arial"/>
          <w:sz w:val="28"/>
          <w:szCs w:val="28"/>
        </w:rPr>
      </w:pPr>
    </w:p>
    <w:p w14:paraId="09B9F36C" w14:textId="3DBC340D" w:rsidR="00264377" w:rsidRDefault="00264377" w:rsidP="00264377">
      <w:pPr>
        <w:tabs>
          <w:tab w:val="left" w:pos="1130"/>
        </w:tabs>
        <w:jc w:val="center"/>
        <w:rPr>
          <w:rFonts w:ascii="Arial" w:hAnsi="Arial" w:cs="Arial"/>
          <w:sz w:val="28"/>
          <w:szCs w:val="28"/>
        </w:rPr>
      </w:pPr>
    </w:p>
    <w:p w14:paraId="7825AAF0" w14:textId="581BBFAF" w:rsidR="00264377" w:rsidRDefault="00264377" w:rsidP="00264377">
      <w:pPr>
        <w:tabs>
          <w:tab w:val="left" w:pos="1130"/>
        </w:tabs>
        <w:jc w:val="center"/>
        <w:rPr>
          <w:rFonts w:ascii="Arial" w:hAnsi="Arial" w:cs="Arial"/>
          <w:sz w:val="28"/>
          <w:szCs w:val="28"/>
        </w:rPr>
      </w:pPr>
    </w:p>
    <w:p w14:paraId="3B957836" w14:textId="70318F13" w:rsidR="00264377" w:rsidRDefault="00264377" w:rsidP="00264377">
      <w:pPr>
        <w:tabs>
          <w:tab w:val="left" w:pos="1130"/>
        </w:tabs>
        <w:jc w:val="center"/>
        <w:rPr>
          <w:rFonts w:ascii="Arial" w:hAnsi="Arial" w:cs="Arial"/>
          <w:sz w:val="28"/>
          <w:szCs w:val="28"/>
        </w:rPr>
      </w:pPr>
    </w:p>
    <w:p w14:paraId="384AB57A" w14:textId="2520E09D" w:rsidR="00264377" w:rsidRDefault="00264377" w:rsidP="00264377">
      <w:pPr>
        <w:tabs>
          <w:tab w:val="left" w:pos="1130"/>
        </w:tabs>
        <w:jc w:val="center"/>
        <w:rPr>
          <w:rFonts w:ascii="Arial" w:hAnsi="Arial" w:cs="Arial"/>
          <w:sz w:val="28"/>
          <w:szCs w:val="28"/>
        </w:rPr>
      </w:pPr>
    </w:p>
    <w:p w14:paraId="7955B1F6" w14:textId="67991CC8" w:rsidR="00264377" w:rsidRDefault="00264377" w:rsidP="00264377">
      <w:pPr>
        <w:tabs>
          <w:tab w:val="left" w:pos="1130"/>
        </w:tabs>
        <w:jc w:val="center"/>
        <w:rPr>
          <w:rFonts w:ascii="Arial" w:hAnsi="Arial" w:cs="Arial"/>
          <w:sz w:val="28"/>
          <w:szCs w:val="28"/>
        </w:rPr>
      </w:pPr>
    </w:p>
    <w:p w14:paraId="77F20C94" w14:textId="1BD9877F" w:rsidR="00264377" w:rsidRDefault="00264377" w:rsidP="00264377">
      <w:pPr>
        <w:tabs>
          <w:tab w:val="left" w:pos="1130"/>
        </w:tabs>
        <w:jc w:val="center"/>
        <w:rPr>
          <w:rFonts w:ascii="Arial" w:hAnsi="Arial" w:cs="Arial"/>
          <w:sz w:val="28"/>
          <w:szCs w:val="28"/>
        </w:rPr>
      </w:pPr>
    </w:p>
    <w:p w14:paraId="032FE530" w14:textId="5F7811F1" w:rsidR="00264377" w:rsidRDefault="00264377" w:rsidP="00264377">
      <w:pPr>
        <w:tabs>
          <w:tab w:val="left" w:pos="1130"/>
        </w:tabs>
        <w:jc w:val="center"/>
        <w:rPr>
          <w:rFonts w:ascii="Arial" w:hAnsi="Arial" w:cs="Arial"/>
          <w:sz w:val="28"/>
          <w:szCs w:val="28"/>
        </w:rPr>
      </w:pPr>
    </w:p>
    <w:p w14:paraId="1C552A8A" w14:textId="0A4DAE67" w:rsidR="00264377" w:rsidRDefault="00264377" w:rsidP="00264377">
      <w:pPr>
        <w:tabs>
          <w:tab w:val="left" w:pos="1130"/>
        </w:tabs>
        <w:jc w:val="center"/>
        <w:rPr>
          <w:rFonts w:ascii="Arial" w:hAnsi="Arial" w:cs="Arial"/>
          <w:sz w:val="28"/>
          <w:szCs w:val="28"/>
        </w:rPr>
      </w:pPr>
    </w:p>
    <w:p w14:paraId="612856B8" w14:textId="6393BE9D" w:rsidR="00264377" w:rsidRDefault="00264377" w:rsidP="00264377">
      <w:pPr>
        <w:tabs>
          <w:tab w:val="left" w:pos="1130"/>
        </w:tabs>
        <w:jc w:val="center"/>
        <w:rPr>
          <w:rFonts w:ascii="Arial" w:hAnsi="Arial" w:cs="Arial"/>
          <w:sz w:val="28"/>
          <w:szCs w:val="28"/>
        </w:rPr>
      </w:pPr>
    </w:p>
    <w:p w14:paraId="36046AD9" w14:textId="6283CA31" w:rsidR="00264377" w:rsidRDefault="00264377" w:rsidP="00264377">
      <w:pPr>
        <w:tabs>
          <w:tab w:val="left" w:pos="1130"/>
        </w:tabs>
        <w:jc w:val="center"/>
        <w:rPr>
          <w:rFonts w:ascii="Arial" w:hAnsi="Arial" w:cs="Arial"/>
          <w:sz w:val="28"/>
          <w:szCs w:val="28"/>
        </w:rPr>
      </w:pPr>
    </w:p>
    <w:p w14:paraId="74F09EF3" w14:textId="4E0ED8B9" w:rsidR="00264377" w:rsidRDefault="00264377" w:rsidP="00264377">
      <w:pPr>
        <w:tabs>
          <w:tab w:val="left" w:pos="1130"/>
        </w:tabs>
        <w:jc w:val="center"/>
        <w:rPr>
          <w:rFonts w:ascii="Arial" w:hAnsi="Arial" w:cs="Arial"/>
          <w:sz w:val="28"/>
          <w:szCs w:val="28"/>
        </w:rPr>
      </w:pPr>
    </w:p>
    <w:p w14:paraId="2A9D0235" w14:textId="646A6C4A" w:rsidR="00264377" w:rsidRDefault="00264377" w:rsidP="00264377">
      <w:pPr>
        <w:tabs>
          <w:tab w:val="left" w:pos="1130"/>
        </w:tabs>
        <w:jc w:val="center"/>
        <w:rPr>
          <w:rFonts w:ascii="Arial" w:hAnsi="Arial" w:cs="Arial"/>
          <w:sz w:val="28"/>
          <w:szCs w:val="28"/>
        </w:rPr>
      </w:pPr>
    </w:p>
    <w:p w14:paraId="61C94632" w14:textId="0196DAEA" w:rsidR="00264377" w:rsidRDefault="00264377" w:rsidP="00264377">
      <w:pPr>
        <w:tabs>
          <w:tab w:val="left" w:pos="1130"/>
        </w:tabs>
        <w:jc w:val="center"/>
        <w:rPr>
          <w:rFonts w:ascii="Arial" w:hAnsi="Arial" w:cs="Arial"/>
          <w:sz w:val="28"/>
          <w:szCs w:val="28"/>
        </w:rPr>
      </w:pPr>
    </w:p>
    <w:p w14:paraId="1358E1F5" w14:textId="53E12827" w:rsidR="00264377" w:rsidRDefault="00264377" w:rsidP="00264377">
      <w:pPr>
        <w:tabs>
          <w:tab w:val="left" w:pos="1130"/>
        </w:tabs>
        <w:jc w:val="center"/>
        <w:rPr>
          <w:rFonts w:ascii="Arial" w:hAnsi="Arial" w:cs="Arial"/>
          <w:sz w:val="28"/>
          <w:szCs w:val="28"/>
        </w:rPr>
      </w:pPr>
    </w:p>
    <w:p w14:paraId="7FCE55B0" w14:textId="29BA50A7" w:rsidR="00264377" w:rsidRDefault="00264377" w:rsidP="00264377">
      <w:pPr>
        <w:tabs>
          <w:tab w:val="left" w:pos="1130"/>
        </w:tabs>
        <w:jc w:val="center"/>
        <w:rPr>
          <w:rFonts w:ascii="Arial" w:hAnsi="Arial" w:cs="Arial"/>
          <w:sz w:val="28"/>
          <w:szCs w:val="28"/>
        </w:rPr>
      </w:pPr>
    </w:p>
    <w:p w14:paraId="6BB4D921" w14:textId="13FAA540" w:rsidR="00264377" w:rsidRDefault="00264377" w:rsidP="00264377">
      <w:pPr>
        <w:tabs>
          <w:tab w:val="left" w:pos="1130"/>
        </w:tabs>
        <w:jc w:val="center"/>
        <w:rPr>
          <w:rFonts w:ascii="Arial" w:hAnsi="Arial" w:cs="Arial"/>
          <w:sz w:val="28"/>
          <w:szCs w:val="28"/>
        </w:rPr>
      </w:pPr>
    </w:p>
    <w:p w14:paraId="11A24F36" w14:textId="1AC57E9F" w:rsidR="00264377" w:rsidRDefault="00264377" w:rsidP="00264377">
      <w:pPr>
        <w:tabs>
          <w:tab w:val="left" w:pos="1130"/>
        </w:tabs>
        <w:jc w:val="center"/>
        <w:rPr>
          <w:rFonts w:ascii="Arial" w:hAnsi="Arial" w:cs="Arial"/>
          <w:sz w:val="28"/>
          <w:szCs w:val="28"/>
        </w:rPr>
      </w:pPr>
    </w:p>
    <w:p w14:paraId="25974F7D" w14:textId="38D12AF4" w:rsidR="00264377" w:rsidRDefault="00264377" w:rsidP="00264377">
      <w:pPr>
        <w:tabs>
          <w:tab w:val="left" w:pos="1130"/>
        </w:tabs>
        <w:jc w:val="center"/>
        <w:rPr>
          <w:rFonts w:ascii="Arial" w:hAnsi="Arial" w:cs="Arial"/>
          <w:sz w:val="28"/>
          <w:szCs w:val="28"/>
        </w:rPr>
      </w:pPr>
    </w:p>
    <w:p w14:paraId="4B69A37D" w14:textId="2EB1CBE0" w:rsidR="00264377" w:rsidRDefault="00264377" w:rsidP="00264377">
      <w:pPr>
        <w:tabs>
          <w:tab w:val="left" w:pos="1130"/>
        </w:tabs>
        <w:jc w:val="center"/>
        <w:rPr>
          <w:rFonts w:ascii="Arial" w:hAnsi="Arial" w:cs="Arial"/>
          <w:sz w:val="28"/>
          <w:szCs w:val="28"/>
        </w:rPr>
      </w:pPr>
    </w:p>
    <w:p w14:paraId="75E72591" w14:textId="3F9919AC" w:rsidR="00264377" w:rsidRDefault="00264377" w:rsidP="00264377">
      <w:pPr>
        <w:tabs>
          <w:tab w:val="left" w:pos="1130"/>
        </w:tabs>
        <w:jc w:val="center"/>
        <w:rPr>
          <w:rFonts w:ascii="Arial" w:hAnsi="Arial" w:cs="Arial"/>
          <w:sz w:val="28"/>
          <w:szCs w:val="28"/>
        </w:rPr>
      </w:pPr>
    </w:p>
    <w:p w14:paraId="6F7AA7D5" w14:textId="4F859A1A" w:rsidR="00264377" w:rsidRDefault="00264377" w:rsidP="00264377">
      <w:pPr>
        <w:tabs>
          <w:tab w:val="left" w:pos="1130"/>
        </w:tabs>
        <w:jc w:val="center"/>
        <w:rPr>
          <w:rFonts w:ascii="Arial" w:hAnsi="Arial" w:cs="Arial"/>
          <w:sz w:val="28"/>
          <w:szCs w:val="28"/>
        </w:rPr>
      </w:pPr>
    </w:p>
    <w:p w14:paraId="5375BDDF" w14:textId="6701F976" w:rsidR="00264377" w:rsidRDefault="00264377" w:rsidP="00264377">
      <w:pPr>
        <w:tabs>
          <w:tab w:val="left" w:pos="1130"/>
        </w:tabs>
        <w:jc w:val="center"/>
        <w:rPr>
          <w:rFonts w:ascii="Arial" w:hAnsi="Arial" w:cs="Arial"/>
          <w:sz w:val="28"/>
          <w:szCs w:val="28"/>
        </w:rPr>
      </w:pPr>
    </w:p>
    <w:p w14:paraId="51CC21D2" w14:textId="1F3A5C18" w:rsidR="00264377" w:rsidRDefault="00264377" w:rsidP="00264377">
      <w:pPr>
        <w:tabs>
          <w:tab w:val="left" w:pos="1130"/>
        </w:tabs>
        <w:jc w:val="center"/>
        <w:rPr>
          <w:rFonts w:ascii="Arial" w:hAnsi="Arial" w:cs="Arial"/>
          <w:sz w:val="28"/>
          <w:szCs w:val="28"/>
        </w:rPr>
      </w:pPr>
    </w:p>
    <w:p w14:paraId="1CEBC04A" w14:textId="1B3C99DF" w:rsidR="00264377" w:rsidRDefault="00264377" w:rsidP="00264377">
      <w:pPr>
        <w:tabs>
          <w:tab w:val="left" w:pos="1130"/>
        </w:tabs>
        <w:jc w:val="center"/>
        <w:rPr>
          <w:rFonts w:ascii="Arial" w:hAnsi="Arial" w:cs="Arial"/>
          <w:sz w:val="28"/>
          <w:szCs w:val="28"/>
        </w:rPr>
      </w:pPr>
    </w:p>
    <w:p w14:paraId="7EE7C252" w14:textId="1C16BA7A" w:rsidR="00264377" w:rsidRDefault="00264377" w:rsidP="00264377">
      <w:pPr>
        <w:tabs>
          <w:tab w:val="left" w:pos="1130"/>
        </w:tabs>
        <w:jc w:val="center"/>
        <w:rPr>
          <w:rFonts w:ascii="Arial" w:hAnsi="Arial" w:cs="Arial"/>
          <w:sz w:val="28"/>
          <w:szCs w:val="28"/>
        </w:rPr>
      </w:pPr>
    </w:p>
    <w:p w14:paraId="2EFCA95F" w14:textId="2DFA6D31" w:rsidR="00264377" w:rsidRDefault="00264377" w:rsidP="00264377">
      <w:pPr>
        <w:tabs>
          <w:tab w:val="left" w:pos="1130"/>
        </w:tabs>
        <w:jc w:val="center"/>
        <w:rPr>
          <w:rFonts w:ascii="Arial" w:hAnsi="Arial" w:cs="Arial"/>
          <w:sz w:val="28"/>
          <w:szCs w:val="28"/>
        </w:rPr>
      </w:pPr>
    </w:p>
    <w:p w14:paraId="7B3BB5CE" w14:textId="3CBAAB34" w:rsidR="00264377" w:rsidRDefault="00264377" w:rsidP="00264377">
      <w:pPr>
        <w:tabs>
          <w:tab w:val="left" w:pos="1130"/>
        </w:tabs>
        <w:jc w:val="center"/>
        <w:rPr>
          <w:rFonts w:ascii="Arial" w:hAnsi="Arial" w:cs="Arial"/>
          <w:sz w:val="28"/>
          <w:szCs w:val="28"/>
        </w:rPr>
      </w:pPr>
    </w:p>
    <w:p w14:paraId="6046BE09" w14:textId="14F53870" w:rsidR="00264377" w:rsidRDefault="00264377" w:rsidP="00264377">
      <w:pPr>
        <w:tabs>
          <w:tab w:val="left" w:pos="1130"/>
        </w:tabs>
        <w:jc w:val="center"/>
        <w:rPr>
          <w:rFonts w:ascii="Arial" w:hAnsi="Arial" w:cs="Arial"/>
          <w:sz w:val="28"/>
          <w:szCs w:val="28"/>
        </w:rPr>
      </w:pPr>
    </w:p>
    <w:p w14:paraId="1E82DA03" w14:textId="1CF256D8" w:rsidR="00264377" w:rsidRDefault="00264377" w:rsidP="00264377">
      <w:pPr>
        <w:tabs>
          <w:tab w:val="left" w:pos="1130"/>
        </w:tabs>
        <w:jc w:val="center"/>
        <w:rPr>
          <w:rFonts w:ascii="Arial" w:hAnsi="Arial" w:cs="Arial"/>
          <w:sz w:val="28"/>
          <w:szCs w:val="28"/>
        </w:rPr>
      </w:pPr>
    </w:p>
    <w:p w14:paraId="17FA6753" w14:textId="7C5AA03C" w:rsidR="00264377" w:rsidRDefault="00264377" w:rsidP="00264377">
      <w:pPr>
        <w:tabs>
          <w:tab w:val="left" w:pos="1130"/>
        </w:tabs>
        <w:jc w:val="center"/>
        <w:rPr>
          <w:rFonts w:ascii="Arial" w:hAnsi="Arial" w:cs="Arial"/>
          <w:sz w:val="28"/>
          <w:szCs w:val="28"/>
        </w:rPr>
      </w:pPr>
    </w:p>
    <w:p w14:paraId="3BC209C5" w14:textId="1DFD9AAB" w:rsidR="00264377" w:rsidRDefault="00264377" w:rsidP="00264377">
      <w:pPr>
        <w:tabs>
          <w:tab w:val="left" w:pos="1130"/>
        </w:tabs>
        <w:jc w:val="center"/>
        <w:rPr>
          <w:rFonts w:ascii="Arial" w:hAnsi="Arial" w:cs="Arial"/>
          <w:sz w:val="28"/>
          <w:szCs w:val="28"/>
        </w:rPr>
      </w:pPr>
    </w:p>
    <w:p w14:paraId="25234C44" w14:textId="5631A4BE" w:rsidR="00264377" w:rsidRDefault="00264377" w:rsidP="00264377">
      <w:pPr>
        <w:tabs>
          <w:tab w:val="left" w:pos="1130"/>
        </w:tabs>
        <w:jc w:val="center"/>
        <w:rPr>
          <w:rFonts w:ascii="Arial" w:hAnsi="Arial" w:cs="Arial"/>
          <w:sz w:val="28"/>
          <w:szCs w:val="28"/>
        </w:rPr>
      </w:pPr>
    </w:p>
    <w:p w14:paraId="4989F746" w14:textId="4CE001A2" w:rsidR="00264377" w:rsidRDefault="00264377" w:rsidP="00264377">
      <w:pPr>
        <w:tabs>
          <w:tab w:val="left" w:pos="1130"/>
        </w:tabs>
        <w:jc w:val="center"/>
        <w:rPr>
          <w:rFonts w:ascii="Arial" w:hAnsi="Arial" w:cs="Arial"/>
          <w:sz w:val="28"/>
          <w:szCs w:val="28"/>
        </w:rPr>
      </w:pPr>
    </w:p>
    <w:p w14:paraId="48AB8F73" w14:textId="78AB0252" w:rsidR="00264377" w:rsidRDefault="00264377" w:rsidP="00264377">
      <w:pPr>
        <w:tabs>
          <w:tab w:val="left" w:pos="1130"/>
        </w:tabs>
        <w:jc w:val="center"/>
        <w:rPr>
          <w:rFonts w:ascii="Arial" w:hAnsi="Arial" w:cs="Arial"/>
          <w:sz w:val="28"/>
          <w:szCs w:val="28"/>
        </w:rPr>
      </w:pPr>
    </w:p>
    <w:p w14:paraId="5384F1EF" w14:textId="2E423844" w:rsidR="00264377" w:rsidRDefault="00264377" w:rsidP="00264377">
      <w:pPr>
        <w:tabs>
          <w:tab w:val="left" w:pos="1130"/>
        </w:tabs>
        <w:jc w:val="center"/>
        <w:rPr>
          <w:rFonts w:ascii="Arial" w:hAnsi="Arial" w:cs="Arial"/>
          <w:sz w:val="28"/>
          <w:szCs w:val="28"/>
        </w:rPr>
      </w:pPr>
    </w:p>
    <w:p w14:paraId="3D754565" w14:textId="56F4127A" w:rsidR="00264377" w:rsidRDefault="00264377" w:rsidP="00264377">
      <w:pPr>
        <w:tabs>
          <w:tab w:val="left" w:pos="1130"/>
        </w:tabs>
        <w:jc w:val="center"/>
        <w:rPr>
          <w:rFonts w:ascii="Arial" w:hAnsi="Arial" w:cs="Arial"/>
          <w:sz w:val="28"/>
          <w:szCs w:val="28"/>
        </w:rPr>
      </w:pPr>
    </w:p>
    <w:p w14:paraId="6C75A38A" w14:textId="780FE170" w:rsidR="00264377" w:rsidRDefault="00264377" w:rsidP="00264377">
      <w:pPr>
        <w:tabs>
          <w:tab w:val="left" w:pos="1130"/>
        </w:tabs>
        <w:jc w:val="center"/>
        <w:rPr>
          <w:rFonts w:ascii="Arial" w:hAnsi="Arial" w:cs="Arial"/>
          <w:sz w:val="28"/>
          <w:szCs w:val="28"/>
        </w:rPr>
      </w:pPr>
    </w:p>
    <w:p w14:paraId="14486CB8" w14:textId="397F7907" w:rsidR="00264377" w:rsidRDefault="00264377" w:rsidP="00264377">
      <w:pPr>
        <w:tabs>
          <w:tab w:val="left" w:pos="1130"/>
        </w:tabs>
        <w:jc w:val="center"/>
        <w:rPr>
          <w:rFonts w:ascii="Arial" w:hAnsi="Arial" w:cs="Arial"/>
          <w:sz w:val="28"/>
          <w:szCs w:val="28"/>
        </w:rPr>
      </w:pPr>
    </w:p>
    <w:p w14:paraId="6A52E57F" w14:textId="093B1ED1" w:rsidR="00264377" w:rsidRDefault="00264377" w:rsidP="00264377">
      <w:pPr>
        <w:tabs>
          <w:tab w:val="left" w:pos="1130"/>
        </w:tabs>
        <w:jc w:val="center"/>
        <w:rPr>
          <w:rFonts w:ascii="Arial" w:hAnsi="Arial" w:cs="Arial"/>
          <w:sz w:val="28"/>
          <w:szCs w:val="28"/>
        </w:rPr>
      </w:pPr>
    </w:p>
    <w:p w14:paraId="3C19FE0F" w14:textId="4C345FE3" w:rsidR="00264377" w:rsidRDefault="00264377" w:rsidP="00264377">
      <w:pPr>
        <w:tabs>
          <w:tab w:val="left" w:pos="1130"/>
        </w:tabs>
        <w:jc w:val="center"/>
        <w:rPr>
          <w:rFonts w:ascii="Arial" w:hAnsi="Arial" w:cs="Arial"/>
          <w:sz w:val="28"/>
          <w:szCs w:val="28"/>
        </w:rPr>
      </w:pPr>
    </w:p>
    <w:p w14:paraId="104F6A86" w14:textId="51B64F1A" w:rsidR="00264377" w:rsidRDefault="00264377" w:rsidP="00264377">
      <w:pPr>
        <w:tabs>
          <w:tab w:val="left" w:pos="1130"/>
        </w:tabs>
        <w:jc w:val="center"/>
        <w:rPr>
          <w:rFonts w:ascii="Arial" w:hAnsi="Arial" w:cs="Arial"/>
          <w:sz w:val="28"/>
          <w:szCs w:val="28"/>
        </w:rPr>
      </w:pPr>
    </w:p>
    <w:p w14:paraId="5A0569AB" w14:textId="1CB39B11" w:rsidR="00264377" w:rsidRDefault="00264377" w:rsidP="00264377">
      <w:pPr>
        <w:tabs>
          <w:tab w:val="left" w:pos="1130"/>
        </w:tabs>
        <w:jc w:val="center"/>
        <w:rPr>
          <w:rFonts w:ascii="Arial" w:hAnsi="Arial" w:cs="Arial"/>
          <w:sz w:val="28"/>
          <w:szCs w:val="28"/>
        </w:rPr>
      </w:pPr>
    </w:p>
    <w:p w14:paraId="31509BC4" w14:textId="7C7477B4" w:rsidR="00264377" w:rsidRDefault="00264377" w:rsidP="00264377">
      <w:pPr>
        <w:tabs>
          <w:tab w:val="left" w:pos="1130"/>
        </w:tabs>
        <w:jc w:val="center"/>
        <w:rPr>
          <w:rFonts w:ascii="Arial" w:hAnsi="Arial" w:cs="Arial"/>
          <w:sz w:val="28"/>
          <w:szCs w:val="28"/>
        </w:rPr>
      </w:pPr>
    </w:p>
    <w:p w14:paraId="1B213BDD" w14:textId="65025058" w:rsidR="00264377" w:rsidRDefault="00264377" w:rsidP="00264377">
      <w:pPr>
        <w:tabs>
          <w:tab w:val="left" w:pos="1130"/>
        </w:tabs>
        <w:jc w:val="center"/>
        <w:rPr>
          <w:rFonts w:ascii="Arial" w:hAnsi="Arial" w:cs="Arial"/>
          <w:sz w:val="28"/>
          <w:szCs w:val="28"/>
        </w:rPr>
      </w:pPr>
    </w:p>
    <w:p w14:paraId="24D12F9D" w14:textId="081C663E" w:rsidR="00264377" w:rsidRDefault="00264377" w:rsidP="00264377">
      <w:pPr>
        <w:tabs>
          <w:tab w:val="left" w:pos="1130"/>
        </w:tabs>
        <w:jc w:val="center"/>
        <w:rPr>
          <w:rFonts w:ascii="Arial" w:hAnsi="Arial" w:cs="Arial"/>
          <w:sz w:val="28"/>
          <w:szCs w:val="28"/>
        </w:rPr>
      </w:pPr>
    </w:p>
    <w:p w14:paraId="448B0196" w14:textId="23C89FA6" w:rsidR="00264377" w:rsidRDefault="00264377" w:rsidP="00264377">
      <w:pPr>
        <w:tabs>
          <w:tab w:val="left" w:pos="1130"/>
        </w:tabs>
        <w:jc w:val="center"/>
        <w:rPr>
          <w:rFonts w:ascii="Arial" w:hAnsi="Arial" w:cs="Arial"/>
          <w:sz w:val="28"/>
          <w:szCs w:val="28"/>
        </w:rPr>
      </w:pPr>
    </w:p>
    <w:p w14:paraId="62A17A12" w14:textId="0951954F" w:rsidR="00264377" w:rsidRPr="00AC7A5E" w:rsidRDefault="00264377" w:rsidP="00AC7A5E">
      <w:pPr>
        <w:tabs>
          <w:tab w:val="left" w:pos="1130"/>
        </w:tabs>
        <w:spacing w:line="480" w:lineRule="auto"/>
        <w:rPr>
          <w:rFonts w:ascii="Arial" w:hAnsi="Arial" w:cs="Arial"/>
          <w:u w:val="single"/>
        </w:rPr>
      </w:pPr>
      <w:r w:rsidRPr="00AC7A5E">
        <w:rPr>
          <w:rFonts w:ascii="Arial" w:hAnsi="Arial" w:cs="Arial"/>
          <w:u w:val="single"/>
        </w:rPr>
        <w:t>Contents</w:t>
      </w:r>
    </w:p>
    <w:p w14:paraId="6E582A68" w14:textId="671BC4E1" w:rsidR="00264377" w:rsidRPr="00AC7A5E" w:rsidRDefault="00264377" w:rsidP="00AC7A5E">
      <w:pPr>
        <w:tabs>
          <w:tab w:val="left" w:pos="1130"/>
        </w:tabs>
        <w:spacing w:line="480" w:lineRule="auto"/>
        <w:rPr>
          <w:rFonts w:ascii="Arial" w:hAnsi="Arial" w:cs="Arial"/>
        </w:rPr>
      </w:pPr>
    </w:p>
    <w:p w14:paraId="59645E7D" w14:textId="2F69CCFC" w:rsidR="008B4CCE" w:rsidRPr="00AC7A5E" w:rsidRDefault="008B4CCE" w:rsidP="00AC7A5E">
      <w:pPr>
        <w:pStyle w:val="ListParagraph"/>
        <w:numPr>
          <w:ilvl w:val="0"/>
          <w:numId w:val="1"/>
        </w:numPr>
        <w:tabs>
          <w:tab w:val="left" w:pos="1130"/>
        </w:tabs>
        <w:spacing w:line="480" w:lineRule="auto"/>
        <w:rPr>
          <w:rFonts w:ascii="Arial" w:hAnsi="Arial" w:cs="Arial"/>
        </w:rPr>
      </w:pPr>
      <w:r w:rsidRPr="00AC7A5E">
        <w:rPr>
          <w:rFonts w:ascii="Arial" w:hAnsi="Arial" w:cs="Arial"/>
        </w:rPr>
        <w:t xml:space="preserve">Introduction </w:t>
      </w:r>
    </w:p>
    <w:p w14:paraId="08E99B32" w14:textId="6BFE68B8" w:rsidR="008B4CCE" w:rsidRPr="00AC7A5E" w:rsidRDefault="008B4CCE" w:rsidP="00AC7A5E">
      <w:pPr>
        <w:pStyle w:val="ListParagraph"/>
        <w:numPr>
          <w:ilvl w:val="0"/>
          <w:numId w:val="1"/>
        </w:numPr>
        <w:tabs>
          <w:tab w:val="left" w:pos="1130"/>
        </w:tabs>
        <w:spacing w:line="480" w:lineRule="auto"/>
        <w:rPr>
          <w:rFonts w:ascii="Arial" w:hAnsi="Arial" w:cs="Arial"/>
        </w:rPr>
      </w:pPr>
      <w:r w:rsidRPr="00AC7A5E">
        <w:rPr>
          <w:rFonts w:ascii="Arial" w:hAnsi="Arial" w:cs="Arial"/>
        </w:rPr>
        <w:t>The concept of GNSS</w:t>
      </w:r>
    </w:p>
    <w:p w14:paraId="1A044B3D" w14:textId="7502424D" w:rsidR="008B4CCE" w:rsidRDefault="006A0467" w:rsidP="00AC7A5E">
      <w:pPr>
        <w:pStyle w:val="ListParagraph"/>
        <w:numPr>
          <w:ilvl w:val="1"/>
          <w:numId w:val="1"/>
        </w:numPr>
        <w:tabs>
          <w:tab w:val="left" w:pos="1130"/>
        </w:tabs>
        <w:spacing w:line="480" w:lineRule="auto"/>
        <w:rPr>
          <w:rFonts w:ascii="Arial" w:hAnsi="Arial" w:cs="Arial"/>
        </w:rPr>
      </w:pPr>
      <w:r>
        <w:rPr>
          <w:rFonts w:ascii="Arial" w:hAnsi="Arial" w:cs="Arial"/>
        </w:rPr>
        <w:t>How does it work?</w:t>
      </w:r>
    </w:p>
    <w:p w14:paraId="72B68838" w14:textId="587A2D30" w:rsidR="00ED5801" w:rsidRPr="00AC7A5E" w:rsidRDefault="00ED5801" w:rsidP="00AC7A5E">
      <w:pPr>
        <w:pStyle w:val="ListParagraph"/>
        <w:numPr>
          <w:ilvl w:val="1"/>
          <w:numId w:val="1"/>
        </w:numPr>
        <w:tabs>
          <w:tab w:val="left" w:pos="1130"/>
        </w:tabs>
        <w:spacing w:line="480" w:lineRule="auto"/>
        <w:rPr>
          <w:rFonts w:ascii="Arial" w:hAnsi="Arial" w:cs="Arial"/>
        </w:rPr>
      </w:pPr>
      <w:r>
        <w:rPr>
          <w:rFonts w:ascii="Arial" w:hAnsi="Arial" w:cs="Arial"/>
        </w:rPr>
        <w:t>GPS</w:t>
      </w:r>
    </w:p>
    <w:p w14:paraId="209188EF" w14:textId="39342AF8" w:rsidR="008B4CCE" w:rsidRPr="00AC7A5E" w:rsidRDefault="006A0467" w:rsidP="00AC7A5E">
      <w:pPr>
        <w:pStyle w:val="ListParagraph"/>
        <w:numPr>
          <w:ilvl w:val="1"/>
          <w:numId w:val="1"/>
        </w:numPr>
        <w:tabs>
          <w:tab w:val="left" w:pos="1130"/>
        </w:tabs>
        <w:spacing w:line="480" w:lineRule="auto"/>
        <w:rPr>
          <w:rFonts w:ascii="Arial" w:hAnsi="Arial" w:cs="Arial"/>
        </w:rPr>
      </w:pPr>
      <w:r>
        <w:rPr>
          <w:rFonts w:ascii="Arial" w:hAnsi="Arial" w:cs="Arial"/>
        </w:rPr>
        <w:t>Relevant laws of electromagnetic radiation</w:t>
      </w:r>
    </w:p>
    <w:p w14:paraId="39C48440" w14:textId="52C7E30A" w:rsidR="008B4CCE" w:rsidRPr="00AC7A5E" w:rsidRDefault="008B4CCE" w:rsidP="00AC7A5E">
      <w:pPr>
        <w:pStyle w:val="ListParagraph"/>
        <w:numPr>
          <w:ilvl w:val="1"/>
          <w:numId w:val="1"/>
        </w:numPr>
        <w:tabs>
          <w:tab w:val="left" w:pos="1130"/>
        </w:tabs>
        <w:spacing w:line="480" w:lineRule="auto"/>
        <w:rPr>
          <w:rFonts w:ascii="Arial" w:hAnsi="Arial" w:cs="Arial"/>
        </w:rPr>
      </w:pPr>
      <w:r w:rsidRPr="00AC7A5E">
        <w:rPr>
          <w:rFonts w:ascii="Arial" w:hAnsi="Arial" w:cs="Arial"/>
        </w:rPr>
        <w:t>Performance of GPS</w:t>
      </w:r>
    </w:p>
    <w:p w14:paraId="518BC407" w14:textId="529537B7" w:rsidR="008B4CCE" w:rsidRPr="00AC7A5E" w:rsidRDefault="008B4CCE" w:rsidP="00AC7A5E">
      <w:pPr>
        <w:pStyle w:val="ListParagraph"/>
        <w:numPr>
          <w:ilvl w:val="1"/>
          <w:numId w:val="1"/>
        </w:numPr>
        <w:tabs>
          <w:tab w:val="left" w:pos="1130"/>
        </w:tabs>
        <w:spacing w:line="480" w:lineRule="auto"/>
        <w:rPr>
          <w:rFonts w:ascii="Arial" w:hAnsi="Arial" w:cs="Arial"/>
        </w:rPr>
      </w:pPr>
      <w:r w:rsidRPr="00AC7A5E">
        <w:rPr>
          <w:rFonts w:ascii="Arial" w:hAnsi="Arial" w:cs="Arial"/>
        </w:rPr>
        <w:t>Limitations of GPS</w:t>
      </w:r>
    </w:p>
    <w:p w14:paraId="418745D1" w14:textId="7557D5E2" w:rsidR="008B4CCE" w:rsidRPr="00AC7A5E" w:rsidRDefault="008B4CCE" w:rsidP="00AC7A5E">
      <w:pPr>
        <w:pStyle w:val="ListParagraph"/>
        <w:numPr>
          <w:ilvl w:val="0"/>
          <w:numId w:val="1"/>
        </w:numPr>
        <w:tabs>
          <w:tab w:val="left" w:pos="1130"/>
        </w:tabs>
        <w:spacing w:line="480" w:lineRule="auto"/>
        <w:rPr>
          <w:rFonts w:ascii="Arial" w:hAnsi="Arial" w:cs="Arial"/>
        </w:rPr>
      </w:pPr>
      <w:r w:rsidRPr="00AC7A5E">
        <w:rPr>
          <w:rFonts w:ascii="Arial" w:hAnsi="Arial" w:cs="Arial"/>
        </w:rPr>
        <w:t>GPS and OME</w:t>
      </w:r>
    </w:p>
    <w:p w14:paraId="17B6C398" w14:textId="4C4EEC7F" w:rsidR="008B4CCE" w:rsidRPr="00AC7A5E" w:rsidRDefault="008B4CCE" w:rsidP="00AC7A5E">
      <w:pPr>
        <w:pStyle w:val="ListParagraph"/>
        <w:numPr>
          <w:ilvl w:val="0"/>
          <w:numId w:val="1"/>
        </w:numPr>
        <w:tabs>
          <w:tab w:val="left" w:pos="1130"/>
        </w:tabs>
        <w:spacing w:line="480" w:lineRule="auto"/>
        <w:rPr>
          <w:rFonts w:ascii="Arial" w:hAnsi="Arial" w:cs="Arial"/>
        </w:rPr>
      </w:pPr>
      <w:r w:rsidRPr="00AC7A5E">
        <w:rPr>
          <w:rFonts w:ascii="Arial" w:hAnsi="Arial" w:cs="Arial"/>
        </w:rPr>
        <w:t>Jamming and Spoofing</w:t>
      </w:r>
    </w:p>
    <w:p w14:paraId="2E9D4287" w14:textId="7D208A59" w:rsidR="008B4CCE" w:rsidRPr="007F569C" w:rsidRDefault="008B4CCE" w:rsidP="007F569C">
      <w:pPr>
        <w:pStyle w:val="ListParagraph"/>
        <w:numPr>
          <w:ilvl w:val="1"/>
          <w:numId w:val="1"/>
        </w:numPr>
        <w:tabs>
          <w:tab w:val="left" w:pos="1130"/>
        </w:tabs>
        <w:spacing w:line="480" w:lineRule="auto"/>
        <w:rPr>
          <w:rFonts w:ascii="Arial" w:hAnsi="Arial" w:cs="Arial"/>
        </w:rPr>
      </w:pPr>
      <w:r w:rsidRPr="00AC7A5E">
        <w:rPr>
          <w:rFonts w:ascii="Arial" w:hAnsi="Arial" w:cs="Arial"/>
        </w:rPr>
        <w:t>Overview</w:t>
      </w:r>
    </w:p>
    <w:p w14:paraId="0B711D72" w14:textId="0668F408" w:rsidR="008B4CCE" w:rsidRPr="00AC7A5E" w:rsidRDefault="008B4CCE" w:rsidP="00AC7A5E">
      <w:pPr>
        <w:pStyle w:val="ListParagraph"/>
        <w:numPr>
          <w:ilvl w:val="1"/>
          <w:numId w:val="1"/>
        </w:numPr>
        <w:tabs>
          <w:tab w:val="left" w:pos="1130"/>
        </w:tabs>
        <w:spacing w:line="480" w:lineRule="auto"/>
        <w:rPr>
          <w:rFonts w:ascii="Arial" w:hAnsi="Arial" w:cs="Arial"/>
        </w:rPr>
      </w:pPr>
      <w:r w:rsidRPr="00AC7A5E">
        <w:rPr>
          <w:rFonts w:ascii="Arial" w:hAnsi="Arial" w:cs="Arial"/>
        </w:rPr>
        <w:t>Future applications</w:t>
      </w:r>
    </w:p>
    <w:p w14:paraId="036687FD" w14:textId="3054F1B2" w:rsidR="008B4CCE" w:rsidRPr="00AC7A5E" w:rsidRDefault="008B4CCE" w:rsidP="00AC7A5E">
      <w:pPr>
        <w:pStyle w:val="ListParagraph"/>
        <w:numPr>
          <w:ilvl w:val="1"/>
          <w:numId w:val="1"/>
        </w:numPr>
        <w:tabs>
          <w:tab w:val="left" w:pos="1130"/>
        </w:tabs>
        <w:spacing w:line="480" w:lineRule="auto"/>
        <w:rPr>
          <w:rFonts w:ascii="Arial" w:hAnsi="Arial" w:cs="Arial"/>
        </w:rPr>
      </w:pPr>
      <w:r w:rsidRPr="00AC7A5E">
        <w:rPr>
          <w:rFonts w:ascii="Arial" w:hAnsi="Arial" w:cs="Arial"/>
        </w:rPr>
        <w:t>Is spoofing a significant issue for UK OME?</w:t>
      </w:r>
    </w:p>
    <w:p w14:paraId="45C8FFDF" w14:textId="3D01E31C" w:rsidR="008B4CCE" w:rsidRPr="00AC7A5E" w:rsidRDefault="006D7D2E" w:rsidP="00AC7A5E">
      <w:pPr>
        <w:pStyle w:val="ListParagraph"/>
        <w:numPr>
          <w:ilvl w:val="1"/>
          <w:numId w:val="1"/>
        </w:numPr>
        <w:tabs>
          <w:tab w:val="left" w:pos="1130"/>
        </w:tabs>
        <w:spacing w:line="480" w:lineRule="auto"/>
        <w:rPr>
          <w:rFonts w:ascii="Arial" w:hAnsi="Arial" w:cs="Arial"/>
        </w:rPr>
      </w:pPr>
      <w:r>
        <w:rPr>
          <w:rFonts w:ascii="Arial" w:hAnsi="Arial" w:cs="Arial"/>
        </w:rPr>
        <w:t>Legality and Countermeasures</w:t>
      </w:r>
    </w:p>
    <w:p w14:paraId="4EDAEF2C" w14:textId="38E2F396" w:rsidR="008B4CCE" w:rsidRPr="00AC7A5E" w:rsidRDefault="008B4CCE" w:rsidP="00AC7A5E">
      <w:pPr>
        <w:pStyle w:val="ListParagraph"/>
        <w:numPr>
          <w:ilvl w:val="0"/>
          <w:numId w:val="1"/>
        </w:numPr>
        <w:tabs>
          <w:tab w:val="left" w:pos="1130"/>
        </w:tabs>
        <w:spacing w:line="480" w:lineRule="auto"/>
        <w:rPr>
          <w:rFonts w:ascii="Arial" w:hAnsi="Arial" w:cs="Arial"/>
        </w:rPr>
      </w:pPr>
      <w:r w:rsidRPr="00AC7A5E">
        <w:rPr>
          <w:rFonts w:ascii="Arial" w:hAnsi="Arial" w:cs="Arial"/>
        </w:rPr>
        <w:t>Conclusion</w:t>
      </w:r>
    </w:p>
    <w:p w14:paraId="75A7823A" w14:textId="7A27BFD6" w:rsidR="008B4CCE" w:rsidRPr="00AC7A5E" w:rsidRDefault="008B4CCE" w:rsidP="00AC7A5E">
      <w:pPr>
        <w:pStyle w:val="ListParagraph"/>
        <w:numPr>
          <w:ilvl w:val="0"/>
          <w:numId w:val="1"/>
        </w:numPr>
        <w:tabs>
          <w:tab w:val="left" w:pos="1130"/>
        </w:tabs>
        <w:spacing w:line="480" w:lineRule="auto"/>
        <w:rPr>
          <w:rFonts w:ascii="Arial" w:hAnsi="Arial" w:cs="Arial"/>
        </w:rPr>
      </w:pPr>
      <w:r w:rsidRPr="00AC7A5E">
        <w:rPr>
          <w:rFonts w:ascii="Arial" w:hAnsi="Arial" w:cs="Arial"/>
        </w:rPr>
        <w:t>References</w:t>
      </w:r>
    </w:p>
    <w:p w14:paraId="61F761FC" w14:textId="414D1C81" w:rsidR="00481BB4" w:rsidRDefault="00481BB4" w:rsidP="00481BB4">
      <w:pPr>
        <w:tabs>
          <w:tab w:val="left" w:pos="1130"/>
        </w:tabs>
        <w:spacing w:line="360" w:lineRule="auto"/>
        <w:rPr>
          <w:rFonts w:ascii="Arial" w:hAnsi="Arial" w:cs="Arial"/>
          <w:sz w:val="28"/>
          <w:szCs w:val="28"/>
        </w:rPr>
      </w:pPr>
    </w:p>
    <w:p w14:paraId="464B5E39" w14:textId="546A96FC" w:rsidR="00481BB4" w:rsidRDefault="00481BB4" w:rsidP="00481BB4">
      <w:pPr>
        <w:tabs>
          <w:tab w:val="left" w:pos="1130"/>
        </w:tabs>
        <w:spacing w:line="360" w:lineRule="auto"/>
        <w:rPr>
          <w:rFonts w:ascii="Arial" w:hAnsi="Arial" w:cs="Arial"/>
          <w:sz w:val="28"/>
          <w:szCs w:val="28"/>
        </w:rPr>
      </w:pPr>
    </w:p>
    <w:p w14:paraId="182F1911" w14:textId="61E15AA5" w:rsidR="00481BB4" w:rsidRDefault="00481BB4" w:rsidP="00481BB4">
      <w:pPr>
        <w:tabs>
          <w:tab w:val="left" w:pos="1130"/>
        </w:tabs>
        <w:spacing w:line="360" w:lineRule="auto"/>
        <w:rPr>
          <w:rFonts w:ascii="Arial" w:hAnsi="Arial" w:cs="Arial"/>
          <w:sz w:val="28"/>
          <w:szCs w:val="28"/>
        </w:rPr>
      </w:pPr>
    </w:p>
    <w:p w14:paraId="1D5F51FF" w14:textId="6CD9663F" w:rsidR="00481BB4" w:rsidRDefault="00481BB4" w:rsidP="00481BB4">
      <w:pPr>
        <w:tabs>
          <w:tab w:val="left" w:pos="1130"/>
        </w:tabs>
        <w:spacing w:line="360" w:lineRule="auto"/>
        <w:rPr>
          <w:rFonts w:ascii="Arial" w:hAnsi="Arial" w:cs="Arial"/>
          <w:sz w:val="28"/>
          <w:szCs w:val="28"/>
        </w:rPr>
      </w:pPr>
    </w:p>
    <w:p w14:paraId="6B346B15" w14:textId="54FCE98E" w:rsidR="00481BB4" w:rsidRDefault="00481BB4" w:rsidP="00481BB4">
      <w:pPr>
        <w:tabs>
          <w:tab w:val="left" w:pos="1130"/>
        </w:tabs>
        <w:spacing w:line="360" w:lineRule="auto"/>
        <w:rPr>
          <w:rFonts w:ascii="Arial" w:hAnsi="Arial" w:cs="Arial"/>
          <w:sz w:val="28"/>
          <w:szCs w:val="28"/>
        </w:rPr>
      </w:pPr>
    </w:p>
    <w:p w14:paraId="0598E034" w14:textId="54DDE8C8" w:rsidR="00481BB4" w:rsidRDefault="00481BB4" w:rsidP="00481BB4">
      <w:pPr>
        <w:tabs>
          <w:tab w:val="left" w:pos="1130"/>
        </w:tabs>
        <w:spacing w:line="360" w:lineRule="auto"/>
        <w:rPr>
          <w:rFonts w:ascii="Arial" w:hAnsi="Arial" w:cs="Arial"/>
          <w:sz w:val="28"/>
          <w:szCs w:val="28"/>
        </w:rPr>
      </w:pPr>
    </w:p>
    <w:p w14:paraId="60381BD8" w14:textId="6391097B" w:rsidR="00481BB4" w:rsidRDefault="00481BB4" w:rsidP="00481BB4">
      <w:pPr>
        <w:tabs>
          <w:tab w:val="left" w:pos="1130"/>
        </w:tabs>
        <w:spacing w:line="360" w:lineRule="auto"/>
        <w:rPr>
          <w:rFonts w:ascii="Arial" w:hAnsi="Arial" w:cs="Arial"/>
          <w:sz w:val="28"/>
          <w:szCs w:val="28"/>
        </w:rPr>
      </w:pPr>
    </w:p>
    <w:p w14:paraId="4E258F9F" w14:textId="12039BBC" w:rsidR="00481BB4" w:rsidRDefault="00481BB4" w:rsidP="00481BB4">
      <w:pPr>
        <w:tabs>
          <w:tab w:val="left" w:pos="1130"/>
        </w:tabs>
        <w:spacing w:line="360" w:lineRule="auto"/>
        <w:rPr>
          <w:rFonts w:ascii="Arial" w:hAnsi="Arial" w:cs="Arial"/>
          <w:sz w:val="28"/>
          <w:szCs w:val="28"/>
        </w:rPr>
      </w:pPr>
    </w:p>
    <w:p w14:paraId="389801BA" w14:textId="3A8705B3" w:rsidR="00481BB4" w:rsidRDefault="00481BB4" w:rsidP="00481BB4">
      <w:pPr>
        <w:tabs>
          <w:tab w:val="left" w:pos="1130"/>
        </w:tabs>
        <w:spacing w:line="360" w:lineRule="auto"/>
        <w:rPr>
          <w:rFonts w:ascii="Arial" w:hAnsi="Arial" w:cs="Arial"/>
          <w:sz w:val="28"/>
          <w:szCs w:val="28"/>
        </w:rPr>
      </w:pPr>
    </w:p>
    <w:p w14:paraId="68F288A7" w14:textId="13A77698" w:rsidR="00481BB4" w:rsidRPr="00AC7A5E" w:rsidRDefault="00481BB4" w:rsidP="00481BB4">
      <w:pPr>
        <w:pStyle w:val="ListParagraph"/>
        <w:numPr>
          <w:ilvl w:val="0"/>
          <w:numId w:val="2"/>
        </w:numPr>
        <w:tabs>
          <w:tab w:val="left" w:pos="1130"/>
        </w:tabs>
        <w:spacing w:line="360" w:lineRule="auto"/>
        <w:rPr>
          <w:rFonts w:ascii="Arial" w:hAnsi="Arial" w:cs="Arial"/>
          <w:sz w:val="28"/>
          <w:szCs w:val="28"/>
          <w:u w:val="single"/>
        </w:rPr>
      </w:pPr>
      <w:r w:rsidRPr="00AC7A5E">
        <w:rPr>
          <w:rFonts w:ascii="Arial" w:hAnsi="Arial" w:cs="Arial"/>
          <w:u w:val="single"/>
        </w:rPr>
        <w:lastRenderedPageBreak/>
        <w:t>Introduction</w:t>
      </w:r>
    </w:p>
    <w:p w14:paraId="1A7D5C38" w14:textId="283ACA9A" w:rsidR="00AC7A5E" w:rsidRDefault="006A0467" w:rsidP="00AC7A5E">
      <w:pPr>
        <w:tabs>
          <w:tab w:val="left" w:pos="1130"/>
        </w:tabs>
        <w:spacing w:line="360" w:lineRule="auto"/>
        <w:rPr>
          <w:rFonts w:ascii="Arial" w:hAnsi="Arial" w:cs="Arial"/>
        </w:rPr>
      </w:pPr>
      <w:r>
        <w:rPr>
          <w:rFonts w:ascii="Arial" w:hAnsi="Arial" w:cs="Arial"/>
        </w:rPr>
        <w:tab/>
      </w:r>
      <w:r w:rsidR="00AC7A5E">
        <w:rPr>
          <w:rFonts w:ascii="Arial" w:hAnsi="Arial" w:cs="Arial"/>
        </w:rPr>
        <w:t>Global Navigation Satellite Systems (GNSS) is a broad term for satellite-based navigation, positioning and timing software used across the globe. This can encompass specific systems such as</w:t>
      </w:r>
      <w:r w:rsidR="000C1733">
        <w:rPr>
          <w:rFonts w:ascii="Arial" w:hAnsi="Arial" w:cs="Arial"/>
        </w:rPr>
        <w:t xml:space="preserve"> the</w:t>
      </w:r>
      <w:r w:rsidR="00AC7A5E">
        <w:rPr>
          <w:rFonts w:ascii="Arial" w:hAnsi="Arial" w:cs="Arial"/>
        </w:rPr>
        <w:t xml:space="preserve"> Global Positioning System (GPS). The basic principles on which these systems are based can be used to </w:t>
      </w:r>
      <w:r>
        <w:rPr>
          <w:rFonts w:ascii="Arial" w:hAnsi="Arial" w:cs="Arial"/>
        </w:rPr>
        <w:t>manipulate the signals being given off from the satellites and make these systems unreliable, which is known as spoofing. Given that this can be used as a technique to disrupt enemy signals, there could be a practical application of spoofing which could be used by the military and could be used as an offensive countermeasure against Ordinance, Munitions and Explosives (OME).</w:t>
      </w:r>
    </w:p>
    <w:p w14:paraId="03A57151" w14:textId="7CF8DF7A" w:rsidR="006A0467" w:rsidRDefault="006A0467" w:rsidP="00AC7A5E">
      <w:pPr>
        <w:tabs>
          <w:tab w:val="left" w:pos="1130"/>
        </w:tabs>
        <w:spacing w:line="360" w:lineRule="auto"/>
        <w:rPr>
          <w:rFonts w:ascii="Arial" w:hAnsi="Arial" w:cs="Arial"/>
        </w:rPr>
      </w:pPr>
    </w:p>
    <w:p w14:paraId="72A24E38" w14:textId="12959FA4" w:rsidR="006A0467" w:rsidRDefault="006A0467" w:rsidP="006A0467">
      <w:pPr>
        <w:pStyle w:val="ListParagraph"/>
        <w:numPr>
          <w:ilvl w:val="0"/>
          <w:numId w:val="2"/>
        </w:numPr>
        <w:tabs>
          <w:tab w:val="left" w:pos="1130"/>
        </w:tabs>
        <w:spacing w:line="360" w:lineRule="auto"/>
        <w:rPr>
          <w:rFonts w:ascii="Arial" w:hAnsi="Arial" w:cs="Arial"/>
          <w:u w:val="single"/>
        </w:rPr>
      </w:pPr>
      <w:r w:rsidRPr="006A0467">
        <w:rPr>
          <w:rFonts w:ascii="Arial" w:hAnsi="Arial" w:cs="Arial"/>
          <w:u w:val="single"/>
        </w:rPr>
        <w:t>The concept of GNSS</w:t>
      </w:r>
      <w:r>
        <w:rPr>
          <w:rFonts w:ascii="Arial" w:hAnsi="Arial" w:cs="Arial"/>
          <w:u w:val="single"/>
        </w:rPr>
        <w:t xml:space="preserve"> </w:t>
      </w:r>
    </w:p>
    <w:p w14:paraId="111A0C3B" w14:textId="3AA593A8" w:rsidR="00E8698D" w:rsidRDefault="00E8698D" w:rsidP="00E8698D">
      <w:pPr>
        <w:pStyle w:val="ListParagraph"/>
        <w:numPr>
          <w:ilvl w:val="1"/>
          <w:numId w:val="2"/>
        </w:numPr>
        <w:tabs>
          <w:tab w:val="left" w:pos="1130"/>
        </w:tabs>
        <w:spacing w:line="360" w:lineRule="auto"/>
        <w:rPr>
          <w:rFonts w:ascii="Arial" w:hAnsi="Arial" w:cs="Arial"/>
          <w:u w:val="single"/>
        </w:rPr>
      </w:pPr>
      <w:r>
        <w:rPr>
          <w:rFonts w:ascii="Arial" w:hAnsi="Arial" w:cs="Arial"/>
          <w:u w:val="single"/>
        </w:rPr>
        <w:t>How does it work?</w:t>
      </w:r>
    </w:p>
    <w:p w14:paraId="58B672DC" w14:textId="6C1B2AC9" w:rsidR="006A0467" w:rsidRPr="006A0467" w:rsidRDefault="006A0467" w:rsidP="006A0467">
      <w:pPr>
        <w:pStyle w:val="ListParagraph"/>
        <w:tabs>
          <w:tab w:val="left" w:pos="1130"/>
        </w:tabs>
        <w:spacing w:line="360" w:lineRule="auto"/>
        <w:rPr>
          <w:rFonts w:ascii="Arial" w:hAnsi="Arial" w:cs="Arial"/>
        </w:rPr>
      </w:pPr>
      <w:r>
        <w:rPr>
          <w:rFonts w:ascii="Arial" w:hAnsi="Arial" w:cs="Arial"/>
        </w:rPr>
        <w:tab/>
      </w:r>
    </w:p>
    <w:p w14:paraId="221AC30C" w14:textId="6CA5BCBB" w:rsidR="006A0467" w:rsidRDefault="00CD2BB3" w:rsidP="00AC7A5E">
      <w:pPr>
        <w:tabs>
          <w:tab w:val="left" w:pos="1130"/>
        </w:tabs>
        <w:spacing w:line="360" w:lineRule="auto"/>
        <w:rPr>
          <w:rFonts w:ascii="Arial" w:hAnsi="Arial" w:cs="Arial"/>
        </w:rPr>
      </w:pPr>
      <w:r>
        <w:rPr>
          <w:rFonts w:ascii="Arial" w:hAnsi="Arial" w:cs="Arial"/>
        </w:rPr>
        <w:t xml:space="preserve">GNSS is used mainly to determine location and positioning on the globe in terms of the space around </w:t>
      </w:r>
      <w:proofErr w:type="gramStart"/>
      <w:r>
        <w:rPr>
          <w:rFonts w:ascii="Arial" w:hAnsi="Arial" w:cs="Arial"/>
        </w:rPr>
        <w:t>us</w:t>
      </w:r>
      <w:r w:rsidR="000C1733">
        <w:rPr>
          <w:rFonts w:ascii="Arial" w:hAnsi="Arial" w:cs="Arial"/>
        </w:rPr>
        <w:t>,</w:t>
      </w:r>
      <w:r>
        <w:rPr>
          <w:rFonts w:ascii="Arial" w:hAnsi="Arial" w:cs="Arial"/>
        </w:rPr>
        <w:t xml:space="preserve"> and</w:t>
      </w:r>
      <w:proofErr w:type="gramEnd"/>
      <w:r>
        <w:rPr>
          <w:rFonts w:ascii="Arial" w:hAnsi="Arial" w:cs="Arial"/>
        </w:rPr>
        <w:t xml:space="preserve"> refers to a constellation of satellites providing signals from space that transmit positioning and timing data to GNSS receivers on earth</w:t>
      </w:r>
      <w:sdt>
        <w:sdtPr>
          <w:rPr>
            <w:rFonts w:ascii="Arial" w:hAnsi="Arial" w:cs="Arial"/>
          </w:rPr>
          <w:id w:val="-968517177"/>
          <w:citation/>
        </w:sdtPr>
        <w:sdtContent>
          <w:r>
            <w:rPr>
              <w:rFonts w:ascii="Arial" w:hAnsi="Arial" w:cs="Arial"/>
            </w:rPr>
            <w:fldChar w:fldCharType="begin"/>
          </w:r>
          <w:r>
            <w:rPr>
              <w:rFonts w:ascii="Arial" w:hAnsi="Arial" w:cs="Arial"/>
            </w:rPr>
            <w:instrText xml:space="preserve"> CITATION Eur21 \l 2057 </w:instrText>
          </w:r>
          <w:r>
            <w:rPr>
              <w:rFonts w:ascii="Arial" w:hAnsi="Arial" w:cs="Arial"/>
            </w:rPr>
            <w:fldChar w:fldCharType="separate"/>
          </w:r>
          <w:r w:rsidR="009B1437">
            <w:rPr>
              <w:rFonts w:ascii="Arial" w:hAnsi="Arial" w:cs="Arial"/>
              <w:noProof/>
            </w:rPr>
            <w:t xml:space="preserve"> </w:t>
          </w:r>
          <w:r w:rsidR="009B1437" w:rsidRPr="009B1437">
            <w:rPr>
              <w:rFonts w:ascii="Arial" w:hAnsi="Arial" w:cs="Arial"/>
              <w:noProof/>
            </w:rPr>
            <w:t>[1]</w:t>
          </w:r>
          <w:r>
            <w:rPr>
              <w:rFonts w:ascii="Arial" w:hAnsi="Arial" w:cs="Arial"/>
            </w:rPr>
            <w:fldChar w:fldCharType="end"/>
          </w:r>
        </w:sdtContent>
      </w:sdt>
      <w:r>
        <w:rPr>
          <w:rFonts w:ascii="Arial" w:hAnsi="Arial" w:cs="Arial"/>
        </w:rPr>
        <w:t xml:space="preserve">. </w:t>
      </w:r>
      <w:r w:rsidR="00187DAE">
        <w:rPr>
          <w:rFonts w:ascii="Arial" w:hAnsi="Arial" w:cs="Arial"/>
        </w:rPr>
        <w:t xml:space="preserve">GNSS systems are made up of four satellites emitting a signal in a spherical manner to produce one common point. </w:t>
      </w:r>
      <w:r>
        <w:rPr>
          <w:rFonts w:ascii="Arial" w:hAnsi="Arial" w:cs="Arial"/>
        </w:rPr>
        <w:t>Essentially, there must be at least 4 satellites in the system to create an accurate positional point</w:t>
      </w:r>
      <w:sdt>
        <w:sdtPr>
          <w:rPr>
            <w:rFonts w:ascii="Arial" w:hAnsi="Arial" w:cs="Arial"/>
          </w:rPr>
          <w:id w:val="439646798"/>
          <w:citation/>
        </w:sdtPr>
        <w:sdtContent>
          <w:r w:rsidR="00F21F02">
            <w:rPr>
              <w:rFonts w:ascii="Arial" w:hAnsi="Arial" w:cs="Arial"/>
            </w:rPr>
            <w:fldChar w:fldCharType="begin"/>
          </w:r>
          <w:r w:rsidR="00F21F02">
            <w:rPr>
              <w:rFonts w:ascii="Arial" w:hAnsi="Arial" w:cs="Arial"/>
            </w:rPr>
            <w:instrText xml:space="preserve"> CITATION Ber07 \l 2057 </w:instrText>
          </w:r>
          <w:r w:rsidR="00F21F02">
            <w:rPr>
              <w:rFonts w:ascii="Arial" w:hAnsi="Arial" w:cs="Arial"/>
            </w:rPr>
            <w:fldChar w:fldCharType="separate"/>
          </w:r>
          <w:r w:rsidR="009B1437">
            <w:rPr>
              <w:rFonts w:ascii="Arial" w:hAnsi="Arial" w:cs="Arial"/>
              <w:noProof/>
            </w:rPr>
            <w:t xml:space="preserve"> </w:t>
          </w:r>
          <w:r w:rsidR="009B1437" w:rsidRPr="009B1437">
            <w:rPr>
              <w:rFonts w:ascii="Arial" w:hAnsi="Arial" w:cs="Arial"/>
              <w:noProof/>
            </w:rPr>
            <w:t>[2]</w:t>
          </w:r>
          <w:r w:rsidR="00F21F02">
            <w:rPr>
              <w:rFonts w:ascii="Arial" w:hAnsi="Arial" w:cs="Arial"/>
            </w:rPr>
            <w:fldChar w:fldCharType="end"/>
          </w:r>
        </w:sdtContent>
      </w:sdt>
      <w:r>
        <w:rPr>
          <w:rFonts w:ascii="Arial" w:hAnsi="Arial" w:cs="Arial"/>
        </w:rPr>
        <w:t xml:space="preserve">. This is because one satellite on its own produces a spherical signal, so therefore means that the location could be anywhere within the sphere and hence does not give an accurate location. By adding another satellite to produce another spherical signal and interact with the first satellite, this provides a common area in which the location could be, but again this is not entirely accurate. Introducing a third satellite </w:t>
      </w:r>
      <w:r w:rsidR="00F21F02">
        <w:rPr>
          <w:rFonts w:ascii="Arial" w:hAnsi="Arial" w:cs="Arial"/>
        </w:rPr>
        <w:t>demonstrates that there could be two possible points where the three spheres intersect</w:t>
      </w:r>
      <w:r>
        <w:rPr>
          <w:rFonts w:ascii="Arial" w:hAnsi="Arial" w:cs="Arial"/>
        </w:rPr>
        <w:t>, so again is not accurate. By adding in a fourth satellite, the 4 spherical signals all interact at one point in the X Y and Z axis, creating an accurate pin-pointed location in which the signal can then be used to determine geographical location on earth.</w:t>
      </w:r>
      <w:r w:rsidR="00F21F02">
        <w:rPr>
          <w:rFonts w:ascii="Arial" w:hAnsi="Arial" w:cs="Arial"/>
        </w:rPr>
        <w:t xml:space="preserve"> To explain this in a plainer way, it can be said that in the 2D format it is clear to see that the 4 spheres interact at one singular point compared to having less than 4 satellites, however it is important to remember that the signals are </w:t>
      </w:r>
      <w:r w:rsidR="00E8698D">
        <w:rPr>
          <w:rFonts w:ascii="Arial" w:hAnsi="Arial" w:cs="Arial"/>
        </w:rPr>
        <w:t>emitted</w:t>
      </w:r>
      <w:r w:rsidR="00F21F02">
        <w:rPr>
          <w:rFonts w:ascii="Arial" w:hAnsi="Arial" w:cs="Arial"/>
        </w:rPr>
        <w:t xml:space="preserve"> in a 3D spherical shape and not in the 2D. This concept is illustrated below in figure 1:</w:t>
      </w:r>
    </w:p>
    <w:p w14:paraId="48B2483F" w14:textId="59517B71" w:rsidR="00F21F02" w:rsidRDefault="00F21F02" w:rsidP="00AC7A5E">
      <w:pPr>
        <w:tabs>
          <w:tab w:val="left" w:pos="1130"/>
        </w:tabs>
        <w:spacing w:line="360" w:lineRule="auto"/>
        <w:rPr>
          <w:rFonts w:ascii="Arial" w:hAnsi="Arial" w:cs="Arial"/>
        </w:rPr>
      </w:pPr>
      <w:r>
        <w:lastRenderedPageBreak/>
        <w:fldChar w:fldCharType="begin"/>
      </w:r>
      <w:r>
        <w:instrText xml:space="preserve"> INCLUDEPICTURE "https://www.geoflex.xyz/wp-content/uploads/2021/03/gnss-1024x237.png" \* MERGEFORMATINET </w:instrText>
      </w:r>
      <w:r>
        <w:fldChar w:fldCharType="separate"/>
      </w:r>
      <w:r>
        <w:rPr>
          <w:noProof/>
        </w:rPr>
        <w:drawing>
          <wp:inline distT="0" distB="0" distL="0" distR="0" wp14:anchorId="322D1DAF" wp14:editId="717E74B5">
            <wp:extent cx="5731510" cy="1326515"/>
            <wp:effectExtent l="12700" t="12700" r="8890" b="6985"/>
            <wp:docPr id="2" name="Picture 2" descr="Geoflex Technology - Geofle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oflex Technology - Geofle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326515"/>
                    </a:xfrm>
                    <a:prstGeom prst="rect">
                      <a:avLst/>
                    </a:prstGeom>
                    <a:noFill/>
                    <a:ln>
                      <a:solidFill>
                        <a:schemeClr val="accent1"/>
                      </a:solidFill>
                    </a:ln>
                  </pic:spPr>
                </pic:pic>
              </a:graphicData>
            </a:graphic>
          </wp:inline>
        </w:drawing>
      </w:r>
      <w:r>
        <w:fldChar w:fldCharType="end"/>
      </w:r>
    </w:p>
    <w:p w14:paraId="1CA3FD26" w14:textId="28C28F09" w:rsidR="006A0467" w:rsidRPr="00AC7A5E" w:rsidRDefault="00F21F02" w:rsidP="00F21F02">
      <w:pPr>
        <w:tabs>
          <w:tab w:val="left" w:pos="1130"/>
        </w:tabs>
        <w:spacing w:line="360" w:lineRule="auto"/>
        <w:jc w:val="center"/>
        <w:rPr>
          <w:rFonts w:ascii="Arial" w:hAnsi="Arial" w:cs="Arial"/>
        </w:rPr>
      </w:pPr>
      <w:r>
        <w:rPr>
          <w:rFonts w:ascii="Arial" w:hAnsi="Arial" w:cs="Arial"/>
        </w:rPr>
        <w:t>Figure 1: 2D Diagram illustrating the 4 connecting points of the 4 spherical signals</w:t>
      </w:r>
      <w:sdt>
        <w:sdtPr>
          <w:rPr>
            <w:rFonts w:ascii="Arial" w:hAnsi="Arial" w:cs="Arial"/>
          </w:rPr>
          <w:id w:val="1579485986"/>
          <w:citation/>
        </w:sdtPr>
        <w:sdtContent>
          <w:r w:rsidR="00506480">
            <w:rPr>
              <w:rFonts w:ascii="Arial" w:hAnsi="Arial" w:cs="Arial"/>
            </w:rPr>
            <w:fldChar w:fldCharType="begin"/>
          </w:r>
          <w:r w:rsidR="00506480">
            <w:rPr>
              <w:rFonts w:ascii="Arial" w:hAnsi="Arial" w:cs="Arial"/>
            </w:rPr>
            <w:instrText xml:space="preserve"> CITATION Geo22 \l 2057 </w:instrText>
          </w:r>
          <w:r w:rsidR="00506480">
            <w:rPr>
              <w:rFonts w:ascii="Arial" w:hAnsi="Arial" w:cs="Arial"/>
            </w:rPr>
            <w:fldChar w:fldCharType="separate"/>
          </w:r>
          <w:r w:rsidR="009B1437">
            <w:rPr>
              <w:rFonts w:ascii="Arial" w:hAnsi="Arial" w:cs="Arial"/>
              <w:noProof/>
            </w:rPr>
            <w:t xml:space="preserve"> </w:t>
          </w:r>
          <w:r w:rsidR="009B1437" w:rsidRPr="009B1437">
            <w:rPr>
              <w:rFonts w:ascii="Arial" w:hAnsi="Arial" w:cs="Arial"/>
              <w:noProof/>
            </w:rPr>
            <w:t>[3]</w:t>
          </w:r>
          <w:r w:rsidR="00506480">
            <w:rPr>
              <w:rFonts w:ascii="Arial" w:hAnsi="Arial" w:cs="Arial"/>
            </w:rPr>
            <w:fldChar w:fldCharType="end"/>
          </w:r>
        </w:sdtContent>
      </w:sdt>
    </w:p>
    <w:p w14:paraId="6C73A3C0" w14:textId="77777777" w:rsidR="00506480" w:rsidRDefault="00506480" w:rsidP="00AC7A5E">
      <w:pPr>
        <w:tabs>
          <w:tab w:val="left" w:pos="1130"/>
        </w:tabs>
        <w:spacing w:line="360" w:lineRule="auto"/>
        <w:rPr>
          <w:rFonts w:ascii="Arial" w:hAnsi="Arial" w:cs="Arial"/>
        </w:rPr>
      </w:pPr>
    </w:p>
    <w:p w14:paraId="080831AB" w14:textId="57AE4ECD" w:rsidR="00AC7A5E" w:rsidRDefault="00506480" w:rsidP="00AC7A5E">
      <w:pPr>
        <w:tabs>
          <w:tab w:val="left" w:pos="1130"/>
        </w:tabs>
        <w:spacing w:line="360" w:lineRule="auto"/>
        <w:rPr>
          <w:rFonts w:ascii="Arial" w:hAnsi="Arial" w:cs="Arial"/>
        </w:rPr>
      </w:pPr>
      <w:r>
        <w:rPr>
          <w:rFonts w:ascii="Arial" w:hAnsi="Arial" w:cs="Arial"/>
        </w:rPr>
        <w:t>To gain a more realistic understanding of this concept, the below diagram illustrates how this theory applies in the 3-dimensional plane.</w:t>
      </w:r>
    </w:p>
    <w:p w14:paraId="5EFDABE6" w14:textId="5727751F" w:rsidR="00506480" w:rsidRPr="00506480" w:rsidRDefault="000B1B8B" w:rsidP="00AC7A5E">
      <w:pPr>
        <w:tabs>
          <w:tab w:val="left" w:pos="1130"/>
        </w:tabs>
        <w:spacing w:line="360" w:lineRule="auto"/>
        <w:rPr>
          <w:rFonts w:ascii="Arial" w:hAnsi="Arial" w:cs="Arial"/>
        </w:rPr>
      </w:pPr>
      <w:r>
        <w:fldChar w:fldCharType="begin"/>
      </w:r>
      <w:r>
        <w:instrText xml:space="preserve"> INCLUDEPICTURE "https://gisgeography.com/wp-content/uploads/2016/10/GPS-Trilateration.png" \* MERGEFORMATINET </w:instrText>
      </w:r>
      <w:r>
        <w:fldChar w:fldCharType="separate"/>
      </w:r>
      <w:r>
        <w:rPr>
          <w:noProof/>
        </w:rPr>
        <w:drawing>
          <wp:inline distT="0" distB="0" distL="0" distR="0" wp14:anchorId="668F5033" wp14:editId="62F53EE0">
            <wp:extent cx="5731510" cy="3942080"/>
            <wp:effectExtent l="12700" t="12700" r="8890" b="7620"/>
            <wp:docPr id="3" name="Picture 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942080"/>
                    </a:xfrm>
                    <a:prstGeom prst="rect">
                      <a:avLst/>
                    </a:prstGeom>
                    <a:noFill/>
                    <a:ln>
                      <a:solidFill>
                        <a:schemeClr val="accent1"/>
                      </a:solidFill>
                    </a:ln>
                  </pic:spPr>
                </pic:pic>
              </a:graphicData>
            </a:graphic>
          </wp:inline>
        </w:drawing>
      </w:r>
      <w:r>
        <w:fldChar w:fldCharType="end"/>
      </w:r>
    </w:p>
    <w:p w14:paraId="4C87AEBD" w14:textId="6F58D743" w:rsidR="00481BB4" w:rsidRPr="000B1B8B" w:rsidRDefault="000B1B8B" w:rsidP="000B1B8B">
      <w:pPr>
        <w:tabs>
          <w:tab w:val="left" w:pos="1130"/>
        </w:tabs>
        <w:spacing w:line="360" w:lineRule="auto"/>
        <w:jc w:val="center"/>
        <w:rPr>
          <w:rFonts w:ascii="Arial" w:hAnsi="Arial" w:cs="Arial"/>
        </w:rPr>
      </w:pPr>
      <w:r w:rsidRPr="000B1B8B">
        <w:rPr>
          <w:rFonts w:ascii="Arial" w:hAnsi="Arial" w:cs="Arial"/>
        </w:rPr>
        <w:t>Figure 2: 3D diagram showing the interlocking spherical satellite signals</w:t>
      </w:r>
      <w:sdt>
        <w:sdtPr>
          <w:rPr>
            <w:rFonts w:ascii="Arial" w:hAnsi="Arial" w:cs="Arial"/>
          </w:rPr>
          <w:id w:val="-1380551227"/>
          <w:citation/>
        </w:sdtPr>
        <w:sdtContent>
          <w:r w:rsidRPr="000B1B8B">
            <w:rPr>
              <w:rFonts w:ascii="Arial" w:hAnsi="Arial" w:cs="Arial"/>
            </w:rPr>
            <w:fldChar w:fldCharType="begin"/>
          </w:r>
          <w:r w:rsidRPr="000B1B8B">
            <w:rPr>
              <w:rFonts w:ascii="Arial" w:hAnsi="Arial" w:cs="Arial"/>
            </w:rPr>
            <w:instrText xml:space="preserve"> CITATION GIS22 \l 2057 </w:instrText>
          </w:r>
          <w:r w:rsidRPr="000B1B8B">
            <w:rPr>
              <w:rFonts w:ascii="Arial" w:hAnsi="Arial" w:cs="Arial"/>
            </w:rPr>
            <w:fldChar w:fldCharType="separate"/>
          </w:r>
          <w:r w:rsidR="009B1437">
            <w:rPr>
              <w:rFonts w:ascii="Arial" w:hAnsi="Arial" w:cs="Arial"/>
              <w:noProof/>
            </w:rPr>
            <w:t xml:space="preserve"> </w:t>
          </w:r>
          <w:r w:rsidR="009B1437" w:rsidRPr="009B1437">
            <w:rPr>
              <w:rFonts w:ascii="Arial" w:hAnsi="Arial" w:cs="Arial"/>
              <w:noProof/>
            </w:rPr>
            <w:t>[4]</w:t>
          </w:r>
          <w:r w:rsidRPr="000B1B8B">
            <w:rPr>
              <w:rFonts w:ascii="Arial" w:hAnsi="Arial" w:cs="Arial"/>
            </w:rPr>
            <w:fldChar w:fldCharType="end"/>
          </w:r>
        </w:sdtContent>
      </w:sdt>
      <w:r w:rsidRPr="000B1B8B">
        <w:rPr>
          <w:rFonts w:ascii="Arial" w:hAnsi="Arial" w:cs="Arial"/>
        </w:rPr>
        <w:t>.</w:t>
      </w:r>
    </w:p>
    <w:p w14:paraId="3EE2DEDA" w14:textId="7F48CB9D" w:rsidR="00264377" w:rsidRPr="00871342" w:rsidRDefault="00264377" w:rsidP="00264377">
      <w:pPr>
        <w:tabs>
          <w:tab w:val="left" w:pos="1130"/>
        </w:tabs>
        <w:jc w:val="center"/>
        <w:rPr>
          <w:rFonts w:ascii="Arial" w:hAnsi="Arial" w:cs="Arial"/>
          <w:sz w:val="28"/>
          <w:szCs w:val="28"/>
          <w:u w:val="single"/>
        </w:rPr>
      </w:pPr>
    </w:p>
    <w:p w14:paraId="26B84531" w14:textId="39011D54" w:rsidR="00871342" w:rsidRPr="00871342" w:rsidRDefault="00871342" w:rsidP="00AC35B5">
      <w:pPr>
        <w:pStyle w:val="ListParagraph"/>
        <w:numPr>
          <w:ilvl w:val="1"/>
          <w:numId w:val="2"/>
        </w:numPr>
        <w:tabs>
          <w:tab w:val="left" w:pos="1130"/>
        </w:tabs>
        <w:spacing w:line="360" w:lineRule="auto"/>
        <w:rPr>
          <w:rFonts w:ascii="Arial" w:hAnsi="Arial" w:cs="Arial"/>
          <w:u w:val="single"/>
        </w:rPr>
      </w:pPr>
      <w:r w:rsidRPr="00871342">
        <w:rPr>
          <w:rFonts w:ascii="Arial" w:hAnsi="Arial" w:cs="Arial"/>
          <w:u w:val="single"/>
        </w:rPr>
        <w:t>GPS</w:t>
      </w:r>
    </w:p>
    <w:p w14:paraId="0490CAB1" w14:textId="2AAE2C1F" w:rsidR="000C1733" w:rsidRDefault="00BD5CC3" w:rsidP="00AC35B5">
      <w:pPr>
        <w:tabs>
          <w:tab w:val="left" w:pos="1130"/>
        </w:tabs>
        <w:spacing w:line="360" w:lineRule="auto"/>
        <w:rPr>
          <w:rFonts w:ascii="Arial" w:hAnsi="Arial" w:cs="Arial"/>
        </w:rPr>
      </w:pPr>
      <w:r w:rsidRPr="00BD5CC3">
        <w:rPr>
          <w:rFonts w:ascii="Arial" w:hAnsi="Arial" w:cs="Arial"/>
          <w:color w:val="000000" w:themeColor="text1"/>
        </w:rPr>
        <w:t>GPS is a type of GNSS that is used widely in the United Kingdom</w:t>
      </w:r>
      <w:r w:rsidR="005D7ADF">
        <w:rPr>
          <w:rFonts w:ascii="Arial" w:hAnsi="Arial" w:cs="Arial"/>
          <w:color w:val="000000" w:themeColor="text1"/>
        </w:rPr>
        <w:t xml:space="preserve"> as a way of identifying where you are in the world</w:t>
      </w:r>
      <w:r w:rsidRPr="00BD5CC3">
        <w:rPr>
          <w:rFonts w:ascii="Arial" w:hAnsi="Arial" w:cs="Arial"/>
          <w:color w:val="000000" w:themeColor="text1"/>
        </w:rPr>
        <w:t>. It can be defined as satellite-based radio positioning systems that provide 24-hour three-dimensional position, velocity, and time information to military and civilian users anywhere on the Earth under any weather condition</w:t>
      </w:r>
      <w:sdt>
        <w:sdtPr>
          <w:rPr>
            <w:rFonts w:ascii="Arial" w:hAnsi="Arial" w:cs="Arial"/>
            <w:color w:val="000000" w:themeColor="text1"/>
          </w:rPr>
          <w:id w:val="-1537109931"/>
          <w:citation/>
        </w:sdtPr>
        <w:sdtContent>
          <w:r>
            <w:rPr>
              <w:rFonts w:ascii="Arial" w:hAnsi="Arial" w:cs="Arial"/>
              <w:color w:val="000000" w:themeColor="text1"/>
            </w:rPr>
            <w:fldChar w:fldCharType="begin"/>
          </w:r>
          <w:r>
            <w:rPr>
              <w:rFonts w:ascii="Arial" w:hAnsi="Arial" w:cs="Arial"/>
              <w:color w:val="000000" w:themeColor="text1"/>
            </w:rPr>
            <w:instrText xml:space="preserve"> CITATION JLe09 \l 2057 </w:instrText>
          </w:r>
          <w:r>
            <w:rPr>
              <w:rFonts w:ascii="Arial" w:hAnsi="Arial" w:cs="Arial"/>
              <w:color w:val="000000" w:themeColor="text1"/>
            </w:rPr>
            <w:fldChar w:fldCharType="separate"/>
          </w:r>
          <w:r w:rsidR="009B1437">
            <w:rPr>
              <w:rFonts w:ascii="Arial" w:hAnsi="Arial" w:cs="Arial"/>
              <w:noProof/>
              <w:color w:val="000000" w:themeColor="text1"/>
            </w:rPr>
            <w:t xml:space="preserve"> </w:t>
          </w:r>
          <w:r w:rsidR="009B1437" w:rsidRPr="009B1437">
            <w:rPr>
              <w:rFonts w:ascii="Arial" w:hAnsi="Arial" w:cs="Arial"/>
              <w:noProof/>
              <w:color w:val="000000" w:themeColor="text1"/>
            </w:rPr>
            <w:t>[5]</w:t>
          </w:r>
          <w:r>
            <w:rPr>
              <w:rFonts w:ascii="Arial" w:hAnsi="Arial" w:cs="Arial"/>
              <w:color w:val="000000" w:themeColor="text1"/>
            </w:rPr>
            <w:fldChar w:fldCharType="end"/>
          </w:r>
        </w:sdtContent>
      </w:sdt>
      <w:r w:rsidRPr="00BD5CC3">
        <w:rPr>
          <w:rFonts w:ascii="Arial" w:hAnsi="Arial" w:cs="Arial"/>
          <w:color w:val="000000" w:themeColor="text1"/>
        </w:rPr>
        <w:t xml:space="preserve">. </w:t>
      </w:r>
      <w:r>
        <w:rPr>
          <w:rFonts w:ascii="Arial" w:hAnsi="Arial" w:cs="Arial"/>
        </w:rPr>
        <w:t>T</w:t>
      </w:r>
      <w:r w:rsidR="000C1733" w:rsidRPr="000C1733">
        <w:rPr>
          <w:rFonts w:ascii="Arial" w:hAnsi="Arial" w:cs="Arial"/>
        </w:rPr>
        <w:t xml:space="preserve">raditionally GPS </w:t>
      </w:r>
      <w:r w:rsidR="00ED5801">
        <w:rPr>
          <w:rFonts w:ascii="Arial" w:hAnsi="Arial" w:cs="Arial"/>
        </w:rPr>
        <w:t>produces two main</w:t>
      </w:r>
      <w:r w:rsidR="00104DC0">
        <w:rPr>
          <w:rFonts w:ascii="Arial" w:hAnsi="Arial" w:cs="Arial"/>
        </w:rPr>
        <w:t xml:space="preserve"> types of</w:t>
      </w:r>
      <w:r w:rsidR="00ED5801">
        <w:rPr>
          <w:rFonts w:ascii="Arial" w:hAnsi="Arial" w:cs="Arial"/>
        </w:rPr>
        <w:t xml:space="preserve"> signals-</w:t>
      </w:r>
      <w:r w:rsidR="000C1733" w:rsidRPr="000C1733">
        <w:rPr>
          <w:rFonts w:ascii="Arial" w:hAnsi="Arial" w:cs="Arial"/>
        </w:rPr>
        <w:t xml:space="preserve"> one signal for civil use and several encrypted military signals. The civil signal is called the </w:t>
      </w:r>
      <w:r w:rsidR="000C1733" w:rsidRPr="000C1733">
        <w:rPr>
          <w:rFonts w:ascii="Arial" w:hAnsi="Arial" w:cs="Arial"/>
        </w:rPr>
        <w:lastRenderedPageBreak/>
        <w:t>GPS L1 Coarse Acquisition code and can be tracked by any receiver. The military signals can only be used to their full exten</w:t>
      </w:r>
      <w:r w:rsidR="00ED5801">
        <w:rPr>
          <w:rFonts w:ascii="Arial" w:hAnsi="Arial" w:cs="Arial"/>
        </w:rPr>
        <w:t>t</w:t>
      </w:r>
      <w:r w:rsidR="000C1733" w:rsidRPr="000C1733">
        <w:rPr>
          <w:rFonts w:ascii="Arial" w:hAnsi="Arial" w:cs="Arial"/>
        </w:rPr>
        <w:t xml:space="preserve"> by a receiver with access to the encryption code</w:t>
      </w:r>
      <w:sdt>
        <w:sdtPr>
          <w:rPr>
            <w:rFonts w:ascii="Arial" w:hAnsi="Arial" w:cs="Arial"/>
          </w:rPr>
          <w:id w:val="-56475013"/>
          <w:citation/>
        </w:sdtPr>
        <w:sdtContent>
          <w:r w:rsidR="00ED5801">
            <w:rPr>
              <w:rFonts w:ascii="Arial" w:hAnsi="Arial" w:cs="Arial"/>
            </w:rPr>
            <w:fldChar w:fldCharType="begin"/>
          </w:r>
          <w:r w:rsidR="00ED5801">
            <w:rPr>
              <w:rFonts w:ascii="Arial" w:hAnsi="Arial" w:cs="Arial"/>
            </w:rPr>
            <w:instrText xml:space="preserve"> CITATION Pet06 \l 2057 </w:instrText>
          </w:r>
          <w:r w:rsidR="00ED5801">
            <w:rPr>
              <w:rFonts w:ascii="Arial" w:hAnsi="Arial" w:cs="Arial"/>
            </w:rPr>
            <w:fldChar w:fldCharType="separate"/>
          </w:r>
          <w:r w:rsidR="009B1437">
            <w:rPr>
              <w:rFonts w:ascii="Arial" w:hAnsi="Arial" w:cs="Arial"/>
              <w:noProof/>
            </w:rPr>
            <w:t xml:space="preserve"> </w:t>
          </w:r>
          <w:r w:rsidR="009B1437" w:rsidRPr="009B1437">
            <w:rPr>
              <w:rFonts w:ascii="Arial" w:hAnsi="Arial" w:cs="Arial"/>
              <w:noProof/>
            </w:rPr>
            <w:t>[6]</w:t>
          </w:r>
          <w:r w:rsidR="00ED5801">
            <w:rPr>
              <w:rFonts w:ascii="Arial" w:hAnsi="Arial" w:cs="Arial"/>
            </w:rPr>
            <w:fldChar w:fldCharType="end"/>
          </w:r>
        </w:sdtContent>
      </w:sdt>
      <w:r w:rsidR="000C1733" w:rsidRPr="000C1733">
        <w:rPr>
          <w:rFonts w:ascii="Arial" w:hAnsi="Arial" w:cs="Arial"/>
        </w:rPr>
        <w:t>.</w:t>
      </w:r>
      <w:r w:rsidR="00871342">
        <w:rPr>
          <w:rFonts w:ascii="Arial" w:hAnsi="Arial" w:cs="Arial"/>
        </w:rPr>
        <w:t xml:space="preserve"> GPS operates by receiving a signal from each GPS satellite, and the satellite then transmits the exact time the signals were sent. The GPS can then calculate the distance between it and the other satellites by subtracting the time the signal was transmitted from the time it was received. The receiver also knows the exact positions of the satellites, so the receiver can then determine using the travel times from the three signals and their position your exact position </w:t>
      </w:r>
      <w:r w:rsidR="005D7ADF">
        <w:rPr>
          <w:rFonts w:ascii="Arial" w:hAnsi="Arial" w:cs="Arial"/>
        </w:rPr>
        <w:t xml:space="preserve">on earth </w:t>
      </w:r>
      <w:r w:rsidR="00871342">
        <w:rPr>
          <w:rFonts w:ascii="Arial" w:hAnsi="Arial" w:cs="Arial"/>
        </w:rPr>
        <w:t>using east, north and altitude dimensions.</w:t>
      </w:r>
    </w:p>
    <w:p w14:paraId="090FBC25" w14:textId="7ACEFCDF" w:rsidR="00BD5CC3" w:rsidRDefault="00BD5CC3" w:rsidP="00AC35B5">
      <w:pPr>
        <w:tabs>
          <w:tab w:val="left" w:pos="1130"/>
        </w:tabs>
        <w:spacing w:line="360" w:lineRule="auto"/>
        <w:rPr>
          <w:rFonts w:ascii="Arial" w:hAnsi="Arial" w:cs="Arial"/>
        </w:rPr>
      </w:pPr>
    </w:p>
    <w:p w14:paraId="71C803A6" w14:textId="7052AEBB" w:rsidR="00871342" w:rsidRPr="00871342" w:rsidRDefault="00871342" w:rsidP="00AC35B5">
      <w:pPr>
        <w:pStyle w:val="ListParagraph"/>
        <w:numPr>
          <w:ilvl w:val="1"/>
          <w:numId w:val="2"/>
        </w:numPr>
        <w:tabs>
          <w:tab w:val="left" w:pos="1130"/>
        </w:tabs>
        <w:spacing w:line="360" w:lineRule="auto"/>
        <w:rPr>
          <w:rFonts w:ascii="Arial" w:hAnsi="Arial" w:cs="Arial"/>
          <w:u w:val="single"/>
        </w:rPr>
      </w:pPr>
      <w:r w:rsidRPr="00871342">
        <w:rPr>
          <w:rFonts w:ascii="Arial" w:hAnsi="Arial" w:cs="Arial"/>
          <w:u w:val="single"/>
        </w:rPr>
        <w:t>Relevant laws of electromagnetic radiation</w:t>
      </w:r>
    </w:p>
    <w:p w14:paraId="564FB219" w14:textId="2D8DC181" w:rsidR="00BD5CC3" w:rsidRDefault="00BD5CC3" w:rsidP="00AC35B5">
      <w:pPr>
        <w:tabs>
          <w:tab w:val="left" w:pos="1130"/>
        </w:tabs>
        <w:spacing w:line="360" w:lineRule="auto"/>
        <w:rPr>
          <w:rFonts w:ascii="Arial" w:hAnsi="Arial" w:cs="Arial"/>
        </w:rPr>
      </w:pPr>
      <w:r>
        <w:rPr>
          <w:rFonts w:ascii="Arial" w:hAnsi="Arial" w:cs="Arial"/>
        </w:rPr>
        <w:t>GNSS systems use radio waves as the type of signal they emit and receive, and this can be in the range of 3 kHz to 300 MHz When looking at GPS specifically, this can range from 1572.42 MHz to 1227.60 MHz</w:t>
      </w:r>
      <w:sdt>
        <w:sdtPr>
          <w:rPr>
            <w:rFonts w:ascii="Arial" w:hAnsi="Arial" w:cs="Arial"/>
          </w:rPr>
          <w:id w:val="-1271699887"/>
          <w:citation/>
        </w:sdtPr>
        <w:sdtContent>
          <w:r>
            <w:rPr>
              <w:rFonts w:ascii="Arial" w:hAnsi="Arial" w:cs="Arial"/>
            </w:rPr>
            <w:fldChar w:fldCharType="begin"/>
          </w:r>
          <w:r>
            <w:rPr>
              <w:rFonts w:ascii="Arial" w:hAnsi="Arial" w:cs="Arial"/>
            </w:rPr>
            <w:instrText xml:space="preserve"> CITATION Pet06 \l 2057 </w:instrText>
          </w:r>
          <w:r>
            <w:rPr>
              <w:rFonts w:ascii="Arial" w:hAnsi="Arial" w:cs="Arial"/>
            </w:rPr>
            <w:fldChar w:fldCharType="separate"/>
          </w:r>
          <w:r w:rsidR="009B1437">
            <w:rPr>
              <w:rFonts w:ascii="Arial" w:hAnsi="Arial" w:cs="Arial"/>
              <w:noProof/>
            </w:rPr>
            <w:t xml:space="preserve"> </w:t>
          </w:r>
          <w:r w:rsidR="009B1437" w:rsidRPr="009B1437">
            <w:rPr>
              <w:rFonts w:ascii="Arial" w:hAnsi="Arial" w:cs="Arial"/>
              <w:noProof/>
            </w:rPr>
            <w:t>[6]</w:t>
          </w:r>
          <w:r>
            <w:rPr>
              <w:rFonts w:ascii="Arial" w:hAnsi="Arial" w:cs="Arial"/>
            </w:rPr>
            <w:fldChar w:fldCharType="end"/>
          </w:r>
        </w:sdtContent>
      </w:sdt>
      <w:r>
        <w:rPr>
          <w:rFonts w:ascii="Arial" w:hAnsi="Arial" w:cs="Arial"/>
        </w:rPr>
        <w:t>.</w:t>
      </w:r>
      <w:r w:rsidR="005D7ADF">
        <w:rPr>
          <w:rFonts w:ascii="Arial" w:hAnsi="Arial" w:cs="Arial"/>
        </w:rPr>
        <w:t xml:space="preserve"> Radio waves are the lowest frequency types of electromagnetic radiation on the electromagnetic </w:t>
      </w:r>
      <w:r w:rsidR="00AC35B5">
        <w:rPr>
          <w:rFonts w:ascii="Arial" w:hAnsi="Arial" w:cs="Arial"/>
        </w:rPr>
        <w:t>spectrum and</w:t>
      </w:r>
      <w:r w:rsidR="005D7ADF">
        <w:rPr>
          <w:rFonts w:ascii="Arial" w:hAnsi="Arial" w:cs="Arial"/>
        </w:rPr>
        <w:t xml:space="preserve"> have a long wavelength of roughly 100km-1m. </w:t>
      </w:r>
      <w:r w:rsidR="004B7048">
        <w:rPr>
          <w:rFonts w:ascii="Arial" w:hAnsi="Arial" w:cs="Arial"/>
        </w:rPr>
        <w:t>When the satellites are in orbit, they have an orbital altitude of approximately 20,200 km above the earth’s surface, and each satellite orbits the earth twice a day</w:t>
      </w:r>
      <w:sdt>
        <w:sdtPr>
          <w:rPr>
            <w:rFonts w:ascii="Arial" w:hAnsi="Arial" w:cs="Arial"/>
          </w:rPr>
          <w:id w:val="-1262211429"/>
          <w:citation/>
        </w:sdtPr>
        <w:sdtContent>
          <w:r w:rsidR="004B7048">
            <w:rPr>
              <w:rFonts w:ascii="Arial" w:hAnsi="Arial" w:cs="Arial"/>
            </w:rPr>
            <w:fldChar w:fldCharType="begin"/>
          </w:r>
          <w:r w:rsidR="004B7048">
            <w:rPr>
              <w:rFonts w:ascii="Arial" w:hAnsi="Arial" w:cs="Arial"/>
            </w:rPr>
            <w:instrText xml:space="preserve"> CITATION USG22 \l 2057 </w:instrText>
          </w:r>
          <w:r w:rsidR="004B7048">
            <w:rPr>
              <w:rFonts w:ascii="Arial" w:hAnsi="Arial" w:cs="Arial"/>
            </w:rPr>
            <w:fldChar w:fldCharType="separate"/>
          </w:r>
          <w:r w:rsidR="009B1437">
            <w:rPr>
              <w:rFonts w:ascii="Arial" w:hAnsi="Arial" w:cs="Arial"/>
              <w:noProof/>
            </w:rPr>
            <w:t xml:space="preserve"> </w:t>
          </w:r>
          <w:r w:rsidR="009B1437" w:rsidRPr="009B1437">
            <w:rPr>
              <w:rFonts w:ascii="Arial" w:hAnsi="Arial" w:cs="Arial"/>
              <w:noProof/>
            </w:rPr>
            <w:t>[7]</w:t>
          </w:r>
          <w:r w:rsidR="004B7048">
            <w:rPr>
              <w:rFonts w:ascii="Arial" w:hAnsi="Arial" w:cs="Arial"/>
            </w:rPr>
            <w:fldChar w:fldCharType="end"/>
          </w:r>
        </w:sdtContent>
      </w:sdt>
      <w:r w:rsidR="004B7048">
        <w:rPr>
          <w:rFonts w:ascii="Arial" w:hAnsi="Arial" w:cs="Arial"/>
        </w:rPr>
        <w:t>.</w:t>
      </w:r>
      <w:r w:rsidR="00804C07">
        <w:rPr>
          <w:rFonts w:ascii="Arial" w:hAnsi="Arial" w:cs="Arial"/>
        </w:rPr>
        <w:t xml:space="preserve"> </w:t>
      </w:r>
    </w:p>
    <w:p w14:paraId="57D77182" w14:textId="7F2A662F" w:rsidR="00834640" w:rsidRDefault="00834640" w:rsidP="00AC35B5">
      <w:pPr>
        <w:tabs>
          <w:tab w:val="left" w:pos="1130"/>
        </w:tabs>
        <w:spacing w:line="360" w:lineRule="auto"/>
        <w:rPr>
          <w:rFonts w:ascii="Arial" w:hAnsi="Arial" w:cs="Arial"/>
        </w:rPr>
      </w:pPr>
    </w:p>
    <w:p w14:paraId="189F10BD" w14:textId="07FEE543" w:rsidR="00834640" w:rsidRPr="00834640" w:rsidRDefault="00834640" w:rsidP="00834640">
      <w:pPr>
        <w:pStyle w:val="ListParagraph"/>
        <w:numPr>
          <w:ilvl w:val="1"/>
          <w:numId w:val="2"/>
        </w:numPr>
        <w:tabs>
          <w:tab w:val="left" w:pos="1130"/>
        </w:tabs>
        <w:spacing w:line="360" w:lineRule="auto"/>
        <w:rPr>
          <w:rFonts w:ascii="Arial" w:hAnsi="Arial" w:cs="Arial"/>
          <w:u w:val="single"/>
        </w:rPr>
      </w:pPr>
      <w:r w:rsidRPr="00834640">
        <w:rPr>
          <w:rFonts w:ascii="Arial" w:hAnsi="Arial" w:cs="Arial"/>
          <w:u w:val="single"/>
        </w:rPr>
        <w:t>Performance of GPS</w:t>
      </w:r>
    </w:p>
    <w:p w14:paraId="58ADDEB4" w14:textId="6E2CCA30" w:rsidR="00834640" w:rsidRDefault="00834640" w:rsidP="00834640">
      <w:pPr>
        <w:tabs>
          <w:tab w:val="left" w:pos="1130"/>
        </w:tabs>
        <w:spacing w:line="360" w:lineRule="auto"/>
        <w:rPr>
          <w:rFonts w:ascii="Arial" w:hAnsi="Arial" w:cs="Arial"/>
        </w:rPr>
      </w:pPr>
      <w:r>
        <w:rPr>
          <w:rFonts w:ascii="Arial" w:hAnsi="Arial" w:cs="Arial"/>
        </w:rPr>
        <w:t xml:space="preserve">As previously mentioned, GPS is divided between civil use and military use. Both can be useful in providing accurate locational data of where the receiver is in relation to the GPS satellites in space and can be incredibly useful. In civilian use, an example of how this technology has bettered society is when someone makes an emergency call, if they don’t know their location by description then the call handler can identify their location based on the GPS signal being emitted by their mobile phone, and therefore allows help to be sent to people even if they cannot locate themselves. In military use, GPS can be used for intelligence gathering, navigating and military communications. By having the military system on a separate, more secure system of satellites from the civil system it means that the military line of communication and intelligence is less likely to </w:t>
      </w:r>
      <w:r w:rsidR="007525C8">
        <w:rPr>
          <w:rFonts w:ascii="Arial" w:hAnsi="Arial" w:cs="Arial"/>
        </w:rPr>
        <w:t xml:space="preserve">be broken or jammed by potential civilian or military threats. In terms of how reliable the GPS system is, it is widely thought that the system can be 99.88% accurate with a leniency range of approximately 2 metres (spherical) around the area in which the receiver will be </w:t>
      </w:r>
      <w:r w:rsidR="007525C8">
        <w:rPr>
          <w:rFonts w:ascii="Arial" w:hAnsi="Arial" w:cs="Arial"/>
        </w:rPr>
        <w:lastRenderedPageBreak/>
        <w:t>located</w:t>
      </w:r>
      <w:sdt>
        <w:sdtPr>
          <w:rPr>
            <w:rFonts w:ascii="Arial" w:hAnsi="Arial" w:cs="Arial"/>
          </w:rPr>
          <w:id w:val="-975449343"/>
          <w:citation/>
        </w:sdtPr>
        <w:sdtContent>
          <w:r w:rsidR="007525C8">
            <w:rPr>
              <w:rFonts w:ascii="Arial" w:hAnsi="Arial" w:cs="Arial"/>
            </w:rPr>
            <w:fldChar w:fldCharType="begin"/>
          </w:r>
          <w:r w:rsidR="007525C8">
            <w:rPr>
              <w:rFonts w:ascii="Arial" w:hAnsi="Arial" w:cs="Arial"/>
            </w:rPr>
            <w:instrText xml:space="preserve"> CITATION GPS22 \l 2057 </w:instrText>
          </w:r>
          <w:r w:rsidR="007525C8">
            <w:rPr>
              <w:rFonts w:ascii="Arial" w:hAnsi="Arial" w:cs="Arial"/>
            </w:rPr>
            <w:fldChar w:fldCharType="separate"/>
          </w:r>
          <w:r w:rsidR="009B1437">
            <w:rPr>
              <w:rFonts w:ascii="Arial" w:hAnsi="Arial" w:cs="Arial"/>
              <w:noProof/>
            </w:rPr>
            <w:t xml:space="preserve"> </w:t>
          </w:r>
          <w:r w:rsidR="009B1437" w:rsidRPr="009B1437">
            <w:rPr>
              <w:rFonts w:ascii="Arial" w:hAnsi="Arial" w:cs="Arial"/>
              <w:noProof/>
            </w:rPr>
            <w:t>[8]</w:t>
          </w:r>
          <w:r w:rsidR="007525C8">
            <w:rPr>
              <w:rFonts w:ascii="Arial" w:hAnsi="Arial" w:cs="Arial"/>
            </w:rPr>
            <w:fldChar w:fldCharType="end"/>
          </w:r>
        </w:sdtContent>
      </w:sdt>
      <w:r w:rsidR="007525C8">
        <w:rPr>
          <w:rFonts w:ascii="Arial" w:hAnsi="Arial" w:cs="Arial"/>
        </w:rPr>
        <w:t xml:space="preserve">. As far as GNSS goes, this is very accurate, with GPS being the most </w:t>
      </w:r>
      <w:r w:rsidR="00590EA1">
        <w:rPr>
          <w:rFonts w:ascii="Arial" w:hAnsi="Arial" w:cs="Arial"/>
        </w:rPr>
        <w:t>accurate</w:t>
      </w:r>
      <w:r w:rsidR="007525C8">
        <w:rPr>
          <w:rFonts w:ascii="Arial" w:hAnsi="Arial" w:cs="Arial"/>
        </w:rPr>
        <w:t xml:space="preserve"> GNSS system in existence so far. </w:t>
      </w:r>
      <w:r w:rsidR="00F651DC">
        <w:rPr>
          <w:rFonts w:ascii="Arial" w:hAnsi="Arial" w:cs="Arial"/>
        </w:rPr>
        <w:t>However, GPS does come with some limitations.</w:t>
      </w:r>
    </w:p>
    <w:p w14:paraId="29F649D1" w14:textId="687A9989" w:rsidR="00F651DC" w:rsidRDefault="00F651DC" w:rsidP="00834640">
      <w:pPr>
        <w:tabs>
          <w:tab w:val="left" w:pos="1130"/>
        </w:tabs>
        <w:spacing w:line="360" w:lineRule="auto"/>
        <w:rPr>
          <w:rFonts w:ascii="Arial" w:hAnsi="Arial" w:cs="Arial"/>
        </w:rPr>
      </w:pPr>
    </w:p>
    <w:p w14:paraId="426108F7" w14:textId="576302D8" w:rsidR="00F651DC" w:rsidRDefault="00F651DC" w:rsidP="00F651DC">
      <w:pPr>
        <w:pStyle w:val="ListParagraph"/>
        <w:numPr>
          <w:ilvl w:val="1"/>
          <w:numId w:val="2"/>
        </w:numPr>
        <w:tabs>
          <w:tab w:val="left" w:pos="1130"/>
        </w:tabs>
        <w:spacing w:line="360" w:lineRule="auto"/>
        <w:rPr>
          <w:rFonts w:ascii="Arial" w:hAnsi="Arial" w:cs="Arial"/>
          <w:u w:val="single"/>
        </w:rPr>
      </w:pPr>
      <w:r w:rsidRPr="00F651DC">
        <w:rPr>
          <w:rFonts w:ascii="Arial" w:hAnsi="Arial" w:cs="Arial"/>
          <w:u w:val="single"/>
        </w:rPr>
        <w:t>Limitations of GPS</w:t>
      </w:r>
    </w:p>
    <w:p w14:paraId="0C710199" w14:textId="2CAE14EB" w:rsidR="00F651DC" w:rsidRDefault="00F651DC" w:rsidP="00F651DC">
      <w:pPr>
        <w:tabs>
          <w:tab w:val="left" w:pos="1130"/>
        </w:tabs>
        <w:spacing w:line="360" w:lineRule="auto"/>
        <w:rPr>
          <w:rFonts w:ascii="Arial" w:hAnsi="Arial" w:cs="Arial"/>
          <w:color w:val="000000" w:themeColor="text1"/>
          <w:spacing w:val="4"/>
          <w:shd w:val="clear" w:color="auto" w:fill="FFFFFF"/>
        </w:rPr>
      </w:pPr>
      <w:r>
        <w:rPr>
          <w:rFonts w:ascii="Arial" w:hAnsi="Arial" w:cs="Arial"/>
        </w:rPr>
        <w:t xml:space="preserve">While GPS is a very accurate locating source when the receiver connects to at least 4 satellites, problems occur when the receiver only receives signals from less than 4 satellites. If the receiver can only connect to 3 satellites, for example, then the </w:t>
      </w:r>
      <w:r w:rsidR="00492A41">
        <w:rPr>
          <w:rFonts w:ascii="Arial" w:hAnsi="Arial" w:cs="Arial"/>
        </w:rPr>
        <w:t>GPS location will be inaccurate and by quite a large degree. Problems also occur when obstacles get in the way of the radio waves between the transmitter and receiver- because radio waves have a low frequency</w:t>
      </w:r>
      <w:r w:rsidR="001F7F4D">
        <w:rPr>
          <w:rFonts w:ascii="Arial" w:hAnsi="Arial" w:cs="Arial"/>
        </w:rPr>
        <w:t xml:space="preserve">, this means they sustain travel over a long distance well. </w:t>
      </w:r>
      <w:r w:rsidR="00E53A55">
        <w:rPr>
          <w:rFonts w:ascii="Arial" w:hAnsi="Arial" w:cs="Arial"/>
        </w:rPr>
        <w:t>However,</w:t>
      </w:r>
      <w:r w:rsidR="001F7F4D">
        <w:rPr>
          <w:rFonts w:ascii="Arial" w:hAnsi="Arial" w:cs="Arial"/>
        </w:rPr>
        <w:t xml:space="preserve"> by the time the signal reaches the receiver on earth the signal has become weak, and so any obstacles such as buildings, canyons, tree cover or even sometimes clouds can stop the signal from being received by the receiver. </w:t>
      </w:r>
      <w:r w:rsidR="00E53A55">
        <w:rPr>
          <w:rFonts w:ascii="Arial" w:hAnsi="Arial" w:cs="Arial"/>
        </w:rPr>
        <w:t xml:space="preserve">As radio waves are not very penetrative, this means they cannot go through these obstacles and the signal is lost. Another limitation of GPS is that is can be particularly vulnerable to spoofing and jamming- spoofing is </w:t>
      </w:r>
      <w:r w:rsidR="00E53A55" w:rsidRPr="00E53A55">
        <w:rPr>
          <w:rFonts w:ascii="Arial" w:hAnsi="Arial" w:cs="Arial"/>
          <w:color w:val="000000" w:themeColor="text1"/>
        </w:rPr>
        <w:t xml:space="preserve">defined as </w:t>
      </w:r>
      <w:r w:rsidR="00E53A55" w:rsidRPr="00E53A55">
        <w:rPr>
          <w:rFonts w:ascii="Arial" w:hAnsi="Arial" w:cs="Arial"/>
          <w:color w:val="000000" w:themeColor="text1"/>
          <w:spacing w:val="4"/>
          <w:shd w:val="clear" w:color="auto" w:fill="FFFFFF"/>
        </w:rPr>
        <w:t>when someone uses a radio transmitter to send a counterfeit GPS signal to a receiver antenna to counter a legitimate GPS satellite signal</w:t>
      </w:r>
      <w:sdt>
        <w:sdtPr>
          <w:rPr>
            <w:rFonts w:ascii="Arial" w:hAnsi="Arial" w:cs="Arial"/>
            <w:color w:val="000000" w:themeColor="text1"/>
            <w:spacing w:val="4"/>
            <w:shd w:val="clear" w:color="auto" w:fill="FFFFFF"/>
          </w:rPr>
          <w:id w:val="-1425568397"/>
          <w:citation/>
        </w:sdtPr>
        <w:sdtContent>
          <w:r w:rsidR="00E53A55">
            <w:rPr>
              <w:rFonts w:ascii="Arial" w:hAnsi="Arial" w:cs="Arial"/>
              <w:color w:val="000000" w:themeColor="text1"/>
              <w:spacing w:val="4"/>
              <w:shd w:val="clear" w:color="auto" w:fill="FFFFFF"/>
            </w:rPr>
            <w:fldChar w:fldCharType="begin"/>
          </w:r>
          <w:r w:rsidR="00E53A55">
            <w:rPr>
              <w:rFonts w:ascii="Arial" w:hAnsi="Arial" w:cs="Arial"/>
              <w:color w:val="000000" w:themeColor="text1"/>
              <w:spacing w:val="4"/>
              <w:shd w:val="clear" w:color="auto" w:fill="FFFFFF"/>
            </w:rPr>
            <w:instrText xml:space="preserve"> CITATION McA20 \l 2057 </w:instrText>
          </w:r>
          <w:r w:rsidR="00E53A55">
            <w:rPr>
              <w:rFonts w:ascii="Arial" w:hAnsi="Arial" w:cs="Arial"/>
              <w:color w:val="000000" w:themeColor="text1"/>
              <w:spacing w:val="4"/>
              <w:shd w:val="clear" w:color="auto" w:fill="FFFFFF"/>
            </w:rPr>
            <w:fldChar w:fldCharType="separate"/>
          </w:r>
          <w:r w:rsidR="009B1437">
            <w:rPr>
              <w:rFonts w:ascii="Arial" w:hAnsi="Arial" w:cs="Arial"/>
              <w:noProof/>
              <w:color w:val="000000" w:themeColor="text1"/>
              <w:spacing w:val="4"/>
              <w:shd w:val="clear" w:color="auto" w:fill="FFFFFF"/>
            </w:rPr>
            <w:t xml:space="preserve"> </w:t>
          </w:r>
          <w:r w:rsidR="009B1437" w:rsidRPr="009B1437">
            <w:rPr>
              <w:rFonts w:ascii="Arial" w:hAnsi="Arial" w:cs="Arial"/>
              <w:noProof/>
              <w:color w:val="000000" w:themeColor="text1"/>
              <w:spacing w:val="4"/>
              <w:shd w:val="clear" w:color="auto" w:fill="FFFFFF"/>
            </w:rPr>
            <w:t>[9]</w:t>
          </w:r>
          <w:r w:rsidR="00E53A55">
            <w:rPr>
              <w:rFonts w:ascii="Arial" w:hAnsi="Arial" w:cs="Arial"/>
              <w:color w:val="000000" w:themeColor="text1"/>
              <w:spacing w:val="4"/>
              <w:shd w:val="clear" w:color="auto" w:fill="FFFFFF"/>
            </w:rPr>
            <w:fldChar w:fldCharType="end"/>
          </w:r>
        </w:sdtContent>
      </w:sdt>
      <w:r w:rsidR="00E53A55" w:rsidRPr="00E53A55">
        <w:rPr>
          <w:rFonts w:ascii="Arial" w:hAnsi="Arial" w:cs="Arial"/>
          <w:color w:val="000000" w:themeColor="text1"/>
          <w:spacing w:val="4"/>
          <w:shd w:val="clear" w:color="auto" w:fill="FFFFFF"/>
        </w:rPr>
        <w:t>.</w:t>
      </w:r>
      <w:r w:rsidR="00E53A55">
        <w:rPr>
          <w:rFonts w:ascii="Arial" w:hAnsi="Arial" w:cs="Arial"/>
          <w:color w:val="000000" w:themeColor="text1"/>
          <w:spacing w:val="4"/>
          <w:shd w:val="clear" w:color="auto" w:fill="FFFFFF"/>
        </w:rPr>
        <w:t xml:space="preserve"> Jamming is often confused with spoofing, but instead of sending false signals GPS jamming is when the original signal is either blocked or interfered with by a malicious third party</w:t>
      </w:r>
      <w:sdt>
        <w:sdtPr>
          <w:rPr>
            <w:rFonts w:ascii="Arial" w:hAnsi="Arial" w:cs="Arial"/>
            <w:color w:val="000000" w:themeColor="text1"/>
            <w:spacing w:val="4"/>
            <w:shd w:val="clear" w:color="auto" w:fill="FFFFFF"/>
          </w:rPr>
          <w:id w:val="1253553691"/>
          <w:citation/>
        </w:sdtPr>
        <w:sdtContent>
          <w:r w:rsidR="00BD315E">
            <w:rPr>
              <w:rFonts w:ascii="Arial" w:hAnsi="Arial" w:cs="Arial"/>
              <w:color w:val="000000" w:themeColor="text1"/>
              <w:spacing w:val="4"/>
              <w:shd w:val="clear" w:color="auto" w:fill="FFFFFF"/>
            </w:rPr>
            <w:fldChar w:fldCharType="begin"/>
          </w:r>
          <w:r w:rsidR="00BD315E">
            <w:rPr>
              <w:rFonts w:ascii="Arial" w:hAnsi="Arial" w:cs="Arial"/>
              <w:color w:val="000000" w:themeColor="text1"/>
              <w:spacing w:val="4"/>
              <w:shd w:val="clear" w:color="auto" w:fill="FFFFFF"/>
            </w:rPr>
            <w:instrText xml:space="preserve"> CITATION Hui10 \l 2057 </w:instrText>
          </w:r>
          <w:r w:rsidR="00BD315E">
            <w:rPr>
              <w:rFonts w:ascii="Arial" w:hAnsi="Arial" w:cs="Arial"/>
              <w:color w:val="000000" w:themeColor="text1"/>
              <w:spacing w:val="4"/>
              <w:shd w:val="clear" w:color="auto" w:fill="FFFFFF"/>
            </w:rPr>
            <w:fldChar w:fldCharType="separate"/>
          </w:r>
          <w:r w:rsidR="009B1437">
            <w:rPr>
              <w:rFonts w:ascii="Arial" w:hAnsi="Arial" w:cs="Arial"/>
              <w:noProof/>
              <w:color w:val="000000" w:themeColor="text1"/>
              <w:spacing w:val="4"/>
              <w:shd w:val="clear" w:color="auto" w:fill="FFFFFF"/>
            </w:rPr>
            <w:t xml:space="preserve"> </w:t>
          </w:r>
          <w:r w:rsidR="009B1437" w:rsidRPr="009B1437">
            <w:rPr>
              <w:rFonts w:ascii="Arial" w:hAnsi="Arial" w:cs="Arial"/>
              <w:noProof/>
              <w:color w:val="000000" w:themeColor="text1"/>
              <w:spacing w:val="4"/>
              <w:shd w:val="clear" w:color="auto" w:fill="FFFFFF"/>
            </w:rPr>
            <w:t>[10]</w:t>
          </w:r>
          <w:r w:rsidR="00BD315E">
            <w:rPr>
              <w:rFonts w:ascii="Arial" w:hAnsi="Arial" w:cs="Arial"/>
              <w:color w:val="000000" w:themeColor="text1"/>
              <w:spacing w:val="4"/>
              <w:shd w:val="clear" w:color="auto" w:fill="FFFFFF"/>
            </w:rPr>
            <w:fldChar w:fldCharType="end"/>
          </w:r>
        </w:sdtContent>
      </w:sdt>
      <w:r w:rsidR="00E53A55">
        <w:rPr>
          <w:rFonts w:ascii="Arial" w:hAnsi="Arial" w:cs="Arial"/>
          <w:color w:val="000000" w:themeColor="text1"/>
          <w:spacing w:val="4"/>
          <w:shd w:val="clear" w:color="auto" w:fill="FFFFFF"/>
        </w:rPr>
        <w:t xml:space="preserve">. </w:t>
      </w:r>
      <w:r w:rsidR="00D32C8A">
        <w:rPr>
          <w:rFonts w:ascii="Arial" w:hAnsi="Arial" w:cs="Arial"/>
          <w:color w:val="000000" w:themeColor="text1"/>
          <w:spacing w:val="4"/>
          <w:shd w:val="clear" w:color="auto" w:fill="FFFFFF"/>
        </w:rPr>
        <w:t>GPS signals are particularly vulnerable to jamming due to the weak nature of the signal and can therefore be easily intercepted</w:t>
      </w:r>
      <w:r w:rsidR="00284832">
        <w:rPr>
          <w:rFonts w:ascii="Arial" w:hAnsi="Arial" w:cs="Arial"/>
          <w:color w:val="000000" w:themeColor="text1"/>
          <w:spacing w:val="4"/>
          <w:shd w:val="clear" w:color="auto" w:fill="FFFFFF"/>
        </w:rPr>
        <w:t xml:space="preserve"> and blocked</w:t>
      </w:r>
      <w:sdt>
        <w:sdtPr>
          <w:rPr>
            <w:rFonts w:ascii="Arial" w:hAnsi="Arial" w:cs="Arial"/>
            <w:color w:val="000000" w:themeColor="text1"/>
            <w:spacing w:val="4"/>
            <w:shd w:val="clear" w:color="auto" w:fill="FFFFFF"/>
          </w:rPr>
          <w:id w:val="705910850"/>
          <w:citation/>
        </w:sdtPr>
        <w:sdtContent>
          <w:r w:rsidR="00D32C8A">
            <w:rPr>
              <w:rFonts w:ascii="Arial" w:hAnsi="Arial" w:cs="Arial"/>
              <w:color w:val="000000" w:themeColor="text1"/>
              <w:spacing w:val="4"/>
              <w:shd w:val="clear" w:color="auto" w:fill="FFFFFF"/>
            </w:rPr>
            <w:fldChar w:fldCharType="begin"/>
          </w:r>
          <w:r w:rsidR="00D32C8A">
            <w:rPr>
              <w:rFonts w:ascii="Arial" w:hAnsi="Arial" w:cs="Arial"/>
              <w:color w:val="000000" w:themeColor="text1"/>
              <w:spacing w:val="4"/>
              <w:shd w:val="clear" w:color="auto" w:fill="FFFFFF"/>
            </w:rPr>
            <w:instrText xml:space="preserve"> CITATION She19 \l 2057 </w:instrText>
          </w:r>
          <w:r w:rsidR="00D32C8A">
            <w:rPr>
              <w:rFonts w:ascii="Arial" w:hAnsi="Arial" w:cs="Arial"/>
              <w:color w:val="000000" w:themeColor="text1"/>
              <w:spacing w:val="4"/>
              <w:shd w:val="clear" w:color="auto" w:fill="FFFFFF"/>
            </w:rPr>
            <w:fldChar w:fldCharType="separate"/>
          </w:r>
          <w:r w:rsidR="009B1437">
            <w:rPr>
              <w:rFonts w:ascii="Arial" w:hAnsi="Arial" w:cs="Arial"/>
              <w:noProof/>
              <w:color w:val="000000" w:themeColor="text1"/>
              <w:spacing w:val="4"/>
              <w:shd w:val="clear" w:color="auto" w:fill="FFFFFF"/>
            </w:rPr>
            <w:t xml:space="preserve"> </w:t>
          </w:r>
          <w:r w:rsidR="009B1437" w:rsidRPr="009B1437">
            <w:rPr>
              <w:rFonts w:ascii="Arial" w:hAnsi="Arial" w:cs="Arial"/>
              <w:noProof/>
              <w:color w:val="000000" w:themeColor="text1"/>
              <w:spacing w:val="4"/>
              <w:shd w:val="clear" w:color="auto" w:fill="FFFFFF"/>
            </w:rPr>
            <w:t>[11]</w:t>
          </w:r>
          <w:r w:rsidR="00D32C8A">
            <w:rPr>
              <w:rFonts w:ascii="Arial" w:hAnsi="Arial" w:cs="Arial"/>
              <w:color w:val="000000" w:themeColor="text1"/>
              <w:spacing w:val="4"/>
              <w:shd w:val="clear" w:color="auto" w:fill="FFFFFF"/>
            </w:rPr>
            <w:fldChar w:fldCharType="end"/>
          </w:r>
        </w:sdtContent>
      </w:sdt>
      <w:r w:rsidR="00D32C8A">
        <w:rPr>
          <w:rFonts w:ascii="Arial" w:hAnsi="Arial" w:cs="Arial"/>
          <w:color w:val="000000" w:themeColor="text1"/>
          <w:spacing w:val="4"/>
          <w:shd w:val="clear" w:color="auto" w:fill="FFFFFF"/>
        </w:rPr>
        <w:t xml:space="preserve">. </w:t>
      </w:r>
      <w:r w:rsidR="00B467A3">
        <w:rPr>
          <w:rFonts w:ascii="Arial" w:hAnsi="Arial" w:cs="Arial"/>
          <w:color w:val="000000" w:themeColor="text1"/>
          <w:spacing w:val="4"/>
          <w:shd w:val="clear" w:color="auto" w:fill="FFFFFF"/>
        </w:rPr>
        <w:t>This concept will be further discussed in section 4.</w:t>
      </w:r>
    </w:p>
    <w:p w14:paraId="4B53FCF4" w14:textId="701BF7FA" w:rsidR="00B467A3" w:rsidRDefault="00B467A3" w:rsidP="00F651DC">
      <w:pPr>
        <w:tabs>
          <w:tab w:val="left" w:pos="1130"/>
        </w:tabs>
        <w:spacing w:line="360" w:lineRule="auto"/>
        <w:rPr>
          <w:rFonts w:ascii="Arial" w:hAnsi="Arial" w:cs="Arial"/>
          <w:color w:val="000000" w:themeColor="text1"/>
          <w:spacing w:val="4"/>
          <w:shd w:val="clear" w:color="auto" w:fill="FFFFFF"/>
        </w:rPr>
      </w:pPr>
    </w:p>
    <w:p w14:paraId="7C051BC4" w14:textId="49AF86AE" w:rsidR="00B467A3" w:rsidRDefault="00B467A3" w:rsidP="00B467A3">
      <w:pPr>
        <w:pStyle w:val="ListParagraph"/>
        <w:numPr>
          <w:ilvl w:val="0"/>
          <w:numId w:val="2"/>
        </w:numPr>
        <w:tabs>
          <w:tab w:val="left" w:pos="1130"/>
        </w:tabs>
        <w:spacing w:line="360" w:lineRule="auto"/>
        <w:rPr>
          <w:rFonts w:ascii="Arial" w:hAnsi="Arial" w:cs="Arial"/>
          <w:u w:val="single"/>
        </w:rPr>
      </w:pPr>
      <w:r w:rsidRPr="00B467A3">
        <w:rPr>
          <w:rFonts w:ascii="Arial" w:hAnsi="Arial" w:cs="Arial"/>
          <w:u w:val="single"/>
        </w:rPr>
        <w:t>GPS and OME</w:t>
      </w:r>
    </w:p>
    <w:p w14:paraId="6DCE8CD0" w14:textId="3B1F9F38" w:rsidR="00190E96" w:rsidRDefault="00CA733F" w:rsidP="00190E96">
      <w:pPr>
        <w:tabs>
          <w:tab w:val="left" w:pos="1130"/>
        </w:tabs>
        <w:spacing w:line="360" w:lineRule="auto"/>
        <w:rPr>
          <w:rFonts w:ascii="Arial" w:hAnsi="Arial" w:cs="Arial"/>
        </w:rPr>
      </w:pPr>
      <w:r>
        <w:rPr>
          <w:rFonts w:ascii="Arial" w:hAnsi="Arial" w:cs="Arial"/>
        </w:rPr>
        <w:t xml:space="preserve">The creation of GPS for a military application was revolutionary. </w:t>
      </w:r>
      <w:r w:rsidR="00190E96" w:rsidRPr="00190E96">
        <w:rPr>
          <w:rFonts w:ascii="Arial" w:hAnsi="Arial" w:cs="Arial"/>
        </w:rPr>
        <w:t xml:space="preserve">Evidently, </w:t>
      </w:r>
      <w:r w:rsidR="00190E96">
        <w:rPr>
          <w:rFonts w:ascii="Arial" w:hAnsi="Arial" w:cs="Arial"/>
        </w:rPr>
        <w:t>GPS plays a big part in OME within the field, given that there is a separate channel for military use.</w:t>
      </w:r>
      <w:r>
        <w:rPr>
          <w:rFonts w:ascii="Arial" w:hAnsi="Arial" w:cs="Arial"/>
        </w:rPr>
        <w:t xml:space="preserve"> </w:t>
      </w:r>
      <w:r w:rsidRPr="00CA733F">
        <w:rPr>
          <w:rFonts w:ascii="Arial" w:hAnsi="Arial" w:cs="Arial"/>
          <w:color w:val="000000" w:themeColor="text1"/>
          <w:shd w:val="clear" w:color="auto" w:fill="FFFFFF"/>
        </w:rPr>
        <w:t xml:space="preserve">Prior to </w:t>
      </w:r>
      <w:r w:rsidRPr="00CA733F">
        <w:rPr>
          <w:rFonts w:ascii="Arial" w:hAnsi="Arial" w:cs="Arial"/>
          <w:color w:val="000000" w:themeColor="text1"/>
          <w:shd w:val="clear" w:color="auto" w:fill="FFFFFF"/>
        </w:rPr>
        <w:t>GPS</w:t>
      </w:r>
      <w:r w:rsidRPr="00CA733F">
        <w:rPr>
          <w:rFonts w:ascii="Arial" w:hAnsi="Arial" w:cs="Arial"/>
          <w:color w:val="000000" w:themeColor="text1"/>
          <w:shd w:val="clear" w:color="auto" w:fill="FFFFFF"/>
        </w:rPr>
        <w:t>, some aircraft used a radio-based system known as Very High Frequency Omni-Directional Range (VOR) flying. In this system, aircraft would receive communications from fixed ground beacons, allowing it to continue its flight path and find its position</w:t>
      </w:r>
      <w:r>
        <w:rPr>
          <w:rFonts w:ascii="Arial" w:hAnsi="Arial" w:cs="Arial"/>
          <w:color w:val="000000" w:themeColor="text1"/>
          <w:shd w:val="clear" w:color="auto" w:fill="FFFFFF"/>
        </w:rPr>
        <w:t xml:space="preserve">. This is just one example of </w:t>
      </w:r>
      <w:r w:rsidR="009B1437">
        <w:rPr>
          <w:rFonts w:ascii="Arial" w:hAnsi="Arial" w:cs="Arial"/>
          <w:color w:val="000000" w:themeColor="text1"/>
          <w:shd w:val="clear" w:color="auto" w:fill="FFFFFF"/>
        </w:rPr>
        <w:t>navigation prior to GPS, but it is already clear to see that this method is less accurate than GPS, so the development of this technology could be said to have improved the way the military can function</w:t>
      </w:r>
      <w:r>
        <w:rPr>
          <w:rFonts w:ascii="Arial" w:hAnsi="Arial" w:cs="Arial"/>
          <w:color w:val="000000" w:themeColor="text1"/>
          <w:shd w:val="clear" w:color="auto" w:fill="FFFFFF"/>
        </w:rPr>
        <w:t xml:space="preserve">. </w:t>
      </w:r>
      <w:r>
        <w:rPr>
          <w:rFonts w:ascii="Arial" w:hAnsi="Arial" w:cs="Arial"/>
          <w:color w:val="000000" w:themeColor="text1"/>
          <w:shd w:val="clear" w:color="auto" w:fill="FFFFFF"/>
        </w:rPr>
        <w:lastRenderedPageBreak/>
        <w:t xml:space="preserve">GPS is also used for communicating and coordination, which is also a huge improvement on previous methods. Before the invention of GPS in 1973, the military would rely on methods such as telegraph communication and wireless communication. </w:t>
      </w:r>
      <w:r w:rsidR="009B1437">
        <w:rPr>
          <w:rFonts w:ascii="Arial" w:hAnsi="Arial" w:cs="Arial"/>
          <w:color w:val="000000" w:themeColor="text1"/>
          <w:shd w:val="clear" w:color="auto" w:fill="FFFFFF"/>
        </w:rPr>
        <w:t xml:space="preserve">The move to GPS took a while however, with the US Government confirming that their full 24 satellites used for GPS for the military were in full operating capacity in 1995. Although the system was not fully operational at the time, GPS was used by the US military for significant operations in the Gulf War in 1991, showing that even a </w:t>
      </w:r>
      <w:r w:rsidR="00E70317">
        <w:rPr>
          <w:rFonts w:ascii="Arial" w:hAnsi="Arial" w:cs="Arial"/>
          <w:color w:val="000000" w:themeColor="text1"/>
          <w:shd w:val="clear" w:color="auto" w:fill="FFFFFF"/>
        </w:rPr>
        <w:t>semi</w:t>
      </w:r>
      <w:r w:rsidR="009B1437">
        <w:rPr>
          <w:rFonts w:ascii="Arial" w:hAnsi="Arial" w:cs="Arial"/>
          <w:color w:val="000000" w:themeColor="text1"/>
          <w:shd w:val="clear" w:color="auto" w:fill="FFFFFF"/>
        </w:rPr>
        <w:t>-functional system was still an upgrade to the pre-existing methods</w:t>
      </w:r>
      <w:sdt>
        <w:sdtPr>
          <w:rPr>
            <w:rFonts w:ascii="Arial" w:hAnsi="Arial" w:cs="Arial"/>
            <w:color w:val="000000" w:themeColor="text1"/>
            <w:shd w:val="clear" w:color="auto" w:fill="FFFFFF"/>
          </w:rPr>
          <w:id w:val="762956651"/>
          <w:citation/>
        </w:sdtPr>
        <w:sdtContent>
          <w:r w:rsidR="009B1437">
            <w:rPr>
              <w:rFonts w:ascii="Arial" w:hAnsi="Arial" w:cs="Arial"/>
              <w:color w:val="000000" w:themeColor="text1"/>
              <w:shd w:val="clear" w:color="auto" w:fill="FFFFFF"/>
            </w:rPr>
            <w:fldChar w:fldCharType="begin"/>
          </w:r>
          <w:r w:rsidR="009B1437">
            <w:rPr>
              <w:rFonts w:ascii="Arial" w:hAnsi="Arial" w:cs="Arial"/>
              <w:color w:val="000000" w:themeColor="text1"/>
              <w:shd w:val="clear" w:color="auto" w:fill="FFFFFF"/>
            </w:rPr>
            <w:instrText xml:space="preserve"> CITATION Aar20 \l 2057 </w:instrText>
          </w:r>
          <w:r w:rsidR="009B1437">
            <w:rPr>
              <w:rFonts w:ascii="Arial" w:hAnsi="Arial" w:cs="Arial"/>
              <w:color w:val="000000" w:themeColor="text1"/>
              <w:shd w:val="clear" w:color="auto" w:fill="FFFFFF"/>
            </w:rPr>
            <w:fldChar w:fldCharType="separate"/>
          </w:r>
          <w:r w:rsidR="009B1437">
            <w:rPr>
              <w:rFonts w:ascii="Arial" w:hAnsi="Arial" w:cs="Arial"/>
              <w:noProof/>
              <w:color w:val="000000" w:themeColor="text1"/>
              <w:shd w:val="clear" w:color="auto" w:fill="FFFFFF"/>
            </w:rPr>
            <w:t xml:space="preserve"> </w:t>
          </w:r>
          <w:r w:rsidR="009B1437" w:rsidRPr="009B1437">
            <w:rPr>
              <w:rFonts w:ascii="Arial" w:hAnsi="Arial" w:cs="Arial"/>
              <w:noProof/>
              <w:color w:val="000000" w:themeColor="text1"/>
              <w:shd w:val="clear" w:color="auto" w:fill="FFFFFF"/>
            </w:rPr>
            <w:t>[12]</w:t>
          </w:r>
          <w:r w:rsidR="009B1437">
            <w:rPr>
              <w:rFonts w:ascii="Arial" w:hAnsi="Arial" w:cs="Arial"/>
              <w:color w:val="000000" w:themeColor="text1"/>
              <w:shd w:val="clear" w:color="auto" w:fill="FFFFFF"/>
            </w:rPr>
            <w:fldChar w:fldCharType="end"/>
          </w:r>
        </w:sdtContent>
      </w:sdt>
      <w:r w:rsidR="009B1437">
        <w:rPr>
          <w:rFonts w:ascii="Arial" w:hAnsi="Arial" w:cs="Arial"/>
          <w:color w:val="000000" w:themeColor="text1"/>
          <w:shd w:val="clear" w:color="auto" w:fill="FFFFFF"/>
        </w:rPr>
        <w:t xml:space="preserve">. </w:t>
      </w:r>
      <w:r w:rsidR="00190E96">
        <w:rPr>
          <w:rFonts w:ascii="Arial" w:hAnsi="Arial" w:cs="Arial"/>
        </w:rPr>
        <w:t>T</w:t>
      </w:r>
      <w:r w:rsidR="00E70317">
        <w:rPr>
          <w:rFonts w:ascii="Arial" w:hAnsi="Arial" w:cs="Arial"/>
        </w:rPr>
        <w:t>oday, t</w:t>
      </w:r>
      <w:r w:rsidR="00190E96">
        <w:rPr>
          <w:rFonts w:ascii="Arial" w:hAnsi="Arial" w:cs="Arial"/>
        </w:rPr>
        <w:t xml:space="preserve">he military have many uses for GPS </w:t>
      </w:r>
      <w:r w:rsidR="00E950F9">
        <w:rPr>
          <w:rFonts w:ascii="Arial" w:hAnsi="Arial" w:cs="Arial"/>
        </w:rPr>
        <w:t>which run on a network of vehicles, radios, software applications and handheld devices, as well as being built into some OME</w:t>
      </w:r>
      <w:sdt>
        <w:sdtPr>
          <w:rPr>
            <w:rFonts w:ascii="Arial" w:hAnsi="Arial" w:cs="Arial"/>
          </w:rPr>
          <w:id w:val="1068851261"/>
          <w:citation/>
        </w:sdtPr>
        <w:sdtContent>
          <w:r w:rsidR="00E950F9">
            <w:rPr>
              <w:rFonts w:ascii="Arial" w:hAnsi="Arial" w:cs="Arial"/>
            </w:rPr>
            <w:fldChar w:fldCharType="begin"/>
          </w:r>
          <w:r w:rsidR="00E950F9">
            <w:rPr>
              <w:rFonts w:ascii="Arial" w:hAnsi="Arial" w:cs="Arial"/>
            </w:rPr>
            <w:instrText xml:space="preserve"> CITATION Tay16 \l 2057 </w:instrText>
          </w:r>
          <w:r w:rsidR="00E950F9">
            <w:rPr>
              <w:rFonts w:ascii="Arial" w:hAnsi="Arial" w:cs="Arial"/>
            </w:rPr>
            <w:fldChar w:fldCharType="separate"/>
          </w:r>
          <w:r w:rsidR="009B1437">
            <w:rPr>
              <w:rFonts w:ascii="Arial" w:hAnsi="Arial" w:cs="Arial"/>
              <w:noProof/>
            </w:rPr>
            <w:t xml:space="preserve"> </w:t>
          </w:r>
          <w:r w:rsidR="009B1437" w:rsidRPr="009B1437">
            <w:rPr>
              <w:rFonts w:ascii="Arial" w:hAnsi="Arial" w:cs="Arial"/>
              <w:noProof/>
            </w:rPr>
            <w:t>[13]</w:t>
          </w:r>
          <w:r w:rsidR="00E950F9">
            <w:rPr>
              <w:rFonts w:ascii="Arial" w:hAnsi="Arial" w:cs="Arial"/>
            </w:rPr>
            <w:fldChar w:fldCharType="end"/>
          </w:r>
        </w:sdtContent>
      </w:sdt>
      <w:r w:rsidR="00E950F9">
        <w:rPr>
          <w:rFonts w:ascii="Arial" w:hAnsi="Arial" w:cs="Arial"/>
        </w:rPr>
        <w:t xml:space="preserve">. Precision- guided </w:t>
      </w:r>
      <w:r w:rsidR="00E950F9" w:rsidRPr="00E950F9">
        <w:rPr>
          <w:rFonts w:ascii="Arial" w:hAnsi="Arial" w:cs="Arial"/>
        </w:rPr>
        <w:t xml:space="preserve">munitions </w:t>
      </w:r>
      <w:r w:rsidR="00E950F9" w:rsidRPr="00E950F9">
        <w:rPr>
          <w:rFonts w:ascii="Arial" w:hAnsi="Arial" w:cs="Arial"/>
        </w:rPr>
        <w:t>can include air and ship-launched missiles, multiple launched rockets, and guided bombs</w:t>
      </w:r>
      <w:r w:rsidR="00E950F9">
        <w:rPr>
          <w:rFonts w:ascii="Arial" w:hAnsi="Arial" w:cs="Arial"/>
        </w:rPr>
        <w:t>, and are munitions used to directly impact on a specific target using some form of location guiding</w:t>
      </w:r>
      <w:sdt>
        <w:sdtPr>
          <w:rPr>
            <w:rFonts w:ascii="Arial" w:hAnsi="Arial" w:cs="Arial"/>
          </w:rPr>
          <w:id w:val="779216918"/>
          <w:citation/>
        </w:sdtPr>
        <w:sdtContent>
          <w:r w:rsidR="00E950F9">
            <w:rPr>
              <w:rFonts w:ascii="Arial" w:hAnsi="Arial" w:cs="Arial"/>
            </w:rPr>
            <w:fldChar w:fldCharType="begin"/>
          </w:r>
          <w:r w:rsidR="00E950F9">
            <w:rPr>
              <w:rFonts w:ascii="Arial" w:hAnsi="Arial" w:cs="Arial"/>
            </w:rPr>
            <w:instrText xml:space="preserve"> CITATION Joh21 \l 2057 </w:instrText>
          </w:r>
          <w:r w:rsidR="00E950F9">
            <w:rPr>
              <w:rFonts w:ascii="Arial" w:hAnsi="Arial" w:cs="Arial"/>
            </w:rPr>
            <w:fldChar w:fldCharType="separate"/>
          </w:r>
          <w:r w:rsidR="009B1437">
            <w:rPr>
              <w:rFonts w:ascii="Arial" w:hAnsi="Arial" w:cs="Arial"/>
              <w:noProof/>
            </w:rPr>
            <w:t xml:space="preserve"> </w:t>
          </w:r>
          <w:r w:rsidR="009B1437" w:rsidRPr="009B1437">
            <w:rPr>
              <w:rFonts w:ascii="Arial" w:hAnsi="Arial" w:cs="Arial"/>
              <w:noProof/>
            </w:rPr>
            <w:t>[14]</w:t>
          </w:r>
          <w:r w:rsidR="00E950F9">
            <w:rPr>
              <w:rFonts w:ascii="Arial" w:hAnsi="Arial" w:cs="Arial"/>
            </w:rPr>
            <w:fldChar w:fldCharType="end"/>
          </w:r>
        </w:sdtContent>
      </w:sdt>
      <w:r w:rsidR="00E950F9">
        <w:rPr>
          <w:rFonts w:ascii="Arial" w:hAnsi="Arial" w:cs="Arial"/>
        </w:rPr>
        <w:t xml:space="preserve">. GPS can be used on these systems to help the munition find it’s intended target </w:t>
      </w:r>
      <w:r>
        <w:rPr>
          <w:rFonts w:ascii="Arial" w:hAnsi="Arial" w:cs="Arial"/>
        </w:rPr>
        <w:t>accurately and</w:t>
      </w:r>
      <w:r w:rsidR="00E950F9">
        <w:rPr>
          <w:rFonts w:ascii="Arial" w:hAnsi="Arial" w:cs="Arial"/>
        </w:rPr>
        <w:t xml:space="preserve"> will work by using radio waves on the military signal of GPS.</w:t>
      </w:r>
      <w:r w:rsidR="00FE4795">
        <w:rPr>
          <w:rFonts w:ascii="Arial" w:hAnsi="Arial" w:cs="Arial"/>
        </w:rPr>
        <w:t xml:space="preserve"> In terms of considering future applications of GPS with OME, GPS is significantly used in drone flying, which is an ever-expanding technology that is coming into use currently. Drones are located with their GPS signals which could be used to form a planned attack on the enemy. Opposing this, GPS could also be used to track incoming drone threats by weapons systems and help to eliminate them, which again is an upcoming technology being developed.</w:t>
      </w:r>
    </w:p>
    <w:p w14:paraId="472BF9C4" w14:textId="7D19A68C" w:rsidR="001B333F" w:rsidRDefault="001B333F" w:rsidP="00190E96">
      <w:pPr>
        <w:tabs>
          <w:tab w:val="left" w:pos="1130"/>
        </w:tabs>
        <w:spacing w:line="360" w:lineRule="auto"/>
        <w:rPr>
          <w:rFonts w:ascii="Arial" w:hAnsi="Arial" w:cs="Arial"/>
        </w:rPr>
      </w:pPr>
    </w:p>
    <w:p w14:paraId="5C173A99" w14:textId="3F5ECF94" w:rsidR="001B333F" w:rsidRPr="001B333F" w:rsidRDefault="001B333F" w:rsidP="001B333F">
      <w:pPr>
        <w:pStyle w:val="ListParagraph"/>
        <w:numPr>
          <w:ilvl w:val="0"/>
          <w:numId w:val="2"/>
        </w:numPr>
        <w:tabs>
          <w:tab w:val="left" w:pos="1130"/>
        </w:tabs>
        <w:spacing w:line="360" w:lineRule="auto"/>
        <w:rPr>
          <w:rFonts w:ascii="Arial" w:hAnsi="Arial" w:cs="Arial"/>
          <w:u w:val="single"/>
        </w:rPr>
      </w:pPr>
      <w:r w:rsidRPr="001B333F">
        <w:rPr>
          <w:rFonts w:ascii="Arial" w:hAnsi="Arial" w:cs="Arial"/>
          <w:u w:val="single"/>
        </w:rPr>
        <w:t>Jamming and Spoofing</w:t>
      </w:r>
    </w:p>
    <w:p w14:paraId="334E2CD2" w14:textId="5EE6E62D" w:rsidR="001B333F" w:rsidRDefault="001B333F" w:rsidP="001B333F">
      <w:pPr>
        <w:pStyle w:val="ListParagraph"/>
        <w:numPr>
          <w:ilvl w:val="1"/>
          <w:numId w:val="2"/>
        </w:numPr>
        <w:tabs>
          <w:tab w:val="left" w:pos="1130"/>
        </w:tabs>
        <w:spacing w:line="360" w:lineRule="auto"/>
        <w:rPr>
          <w:rFonts w:ascii="Arial" w:hAnsi="Arial" w:cs="Arial"/>
          <w:u w:val="single"/>
        </w:rPr>
      </w:pPr>
      <w:r w:rsidRPr="001B333F">
        <w:rPr>
          <w:rFonts w:ascii="Arial" w:hAnsi="Arial" w:cs="Arial"/>
          <w:u w:val="single"/>
        </w:rPr>
        <w:t>Overview</w:t>
      </w:r>
    </w:p>
    <w:p w14:paraId="5B1927AF" w14:textId="168E23E6" w:rsidR="001B333F" w:rsidRDefault="00EC252F" w:rsidP="001B333F">
      <w:pPr>
        <w:tabs>
          <w:tab w:val="left" w:pos="1130"/>
        </w:tabs>
        <w:spacing w:line="360" w:lineRule="auto"/>
        <w:rPr>
          <w:rFonts w:ascii="Arial" w:hAnsi="Arial" w:cs="Arial"/>
        </w:rPr>
      </w:pPr>
      <w:r>
        <w:rPr>
          <w:rFonts w:ascii="Arial" w:hAnsi="Arial" w:cs="Arial"/>
        </w:rPr>
        <w:t xml:space="preserve">As previously mentioned, jamming is known as the intentional intercepting and blocking of signals, whereas spoofing is known as intercepting and then sending counterfeit signals to or from a receiver to send false messages. Both techniques can be used by the enemy or utilised by the military in combat and have been widely used in recent warfare in the Middle East. Jamming essentially operates by the jammer sending out a signal that is known to be of the exact wavelength of the signal they are attempting to jam, which in turn causes the original signal to be lost. This causes the GPS device that has been jammed to lose its position due to the interference in the signal, and therefore the device stops providing an accurate GPS position. Similarly, spoofing occurs when a spoofing device emits at the same </w:t>
      </w:r>
      <w:r>
        <w:rPr>
          <w:rFonts w:ascii="Arial" w:hAnsi="Arial" w:cs="Arial"/>
        </w:rPr>
        <w:lastRenderedPageBreak/>
        <w:t xml:space="preserve">wavelength as the original device, however the difference is that the spoofing device will emit a stronger signal than the original device and therefore override the original signal. Not only does this block the original device from being able to emit a signal that will be received, but also allows the spoofing device to mimic the original device and potentially send out false communications. This can be used particularly when GPS is being used as a location tool </w:t>
      </w:r>
      <w:r w:rsidR="00FB1271">
        <w:rPr>
          <w:rFonts w:ascii="Arial" w:hAnsi="Arial" w:cs="Arial"/>
        </w:rPr>
        <w:t>to locate an enemy troop, for example, as the enemy could then spoof the GPS system and show a different location coordinate to one that they are in, and potentially evade being attacked. A diagram of this concept is shown below in Figure 3:</w:t>
      </w:r>
    </w:p>
    <w:p w14:paraId="288B80EE" w14:textId="6603DCA2" w:rsidR="00FB1271" w:rsidRDefault="00FB1271" w:rsidP="001B333F">
      <w:pPr>
        <w:tabs>
          <w:tab w:val="left" w:pos="1130"/>
        </w:tabs>
        <w:spacing w:line="360" w:lineRule="auto"/>
        <w:rPr>
          <w:rFonts w:ascii="Arial" w:hAnsi="Arial" w:cs="Arial"/>
        </w:rPr>
      </w:pPr>
      <w:r w:rsidRPr="00FB1271">
        <w:rPr>
          <w:rFonts w:ascii="Arial" w:hAnsi="Arial" w:cs="Arial"/>
        </w:rPr>
        <w:drawing>
          <wp:inline distT="0" distB="0" distL="0" distR="0" wp14:anchorId="5AA2D7BA" wp14:editId="279AF5DA">
            <wp:extent cx="5731510" cy="3072765"/>
            <wp:effectExtent l="12700" t="12700" r="8890" b="13335"/>
            <wp:docPr id="4" name="Picture 4"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low confidence"/>
                    <pic:cNvPicPr/>
                  </pic:nvPicPr>
                  <pic:blipFill>
                    <a:blip r:embed="rId12"/>
                    <a:stretch>
                      <a:fillRect/>
                    </a:stretch>
                  </pic:blipFill>
                  <pic:spPr>
                    <a:xfrm>
                      <a:off x="0" y="0"/>
                      <a:ext cx="5731510" cy="3072765"/>
                    </a:xfrm>
                    <a:prstGeom prst="rect">
                      <a:avLst/>
                    </a:prstGeom>
                    <a:ln>
                      <a:solidFill>
                        <a:schemeClr val="tx1"/>
                      </a:solidFill>
                    </a:ln>
                  </pic:spPr>
                </pic:pic>
              </a:graphicData>
            </a:graphic>
          </wp:inline>
        </w:drawing>
      </w:r>
    </w:p>
    <w:p w14:paraId="3D3427E4" w14:textId="36090F9B" w:rsidR="00FB1271" w:rsidRDefault="00FB1271" w:rsidP="00FB1271">
      <w:pPr>
        <w:tabs>
          <w:tab w:val="left" w:pos="1130"/>
        </w:tabs>
        <w:spacing w:line="360" w:lineRule="auto"/>
        <w:jc w:val="center"/>
        <w:rPr>
          <w:rFonts w:ascii="Arial" w:hAnsi="Arial" w:cs="Arial"/>
        </w:rPr>
      </w:pPr>
      <w:r>
        <w:rPr>
          <w:rFonts w:ascii="Arial" w:hAnsi="Arial" w:cs="Arial"/>
        </w:rPr>
        <w:t>Figure 3: Diagram showing location spoofing with GNSS</w:t>
      </w:r>
      <w:sdt>
        <w:sdtPr>
          <w:rPr>
            <w:rFonts w:ascii="Arial" w:hAnsi="Arial" w:cs="Arial"/>
          </w:rPr>
          <w:id w:val="-1938587423"/>
          <w:citation/>
        </w:sdtPr>
        <w:sdtContent>
          <w:r>
            <w:rPr>
              <w:rFonts w:ascii="Arial" w:hAnsi="Arial" w:cs="Arial"/>
            </w:rPr>
            <w:fldChar w:fldCharType="begin"/>
          </w:r>
          <w:r>
            <w:rPr>
              <w:rFonts w:ascii="Arial" w:hAnsi="Arial" w:cs="Arial"/>
            </w:rPr>
            <w:instrText xml:space="preserve"> CITATION Edd18 \l 2057 </w:instrText>
          </w:r>
          <w:r>
            <w:rPr>
              <w:rFonts w:ascii="Arial" w:hAnsi="Arial" w:cs="Arial"/>
            </w:rPr>
            <w:fldChar w:fldCharType="separate"/>
          </w:r>
          <w:r>
            <w:rPr>
              <w:rFonts w:ascii="Arial" w:hAnsi="Arial" w:cs="Arial"/>
              <w:noProof/>
            </w:rPr>
            <w:t xml:space="preserve"> </w:t>
          </w:r>
          <w:r w:rsidRPr="00FB1271">
            <w:rPr>
              <w:rFonts w:ascii="Arial" w:hAnsi="Arial" w:cs="Arial"/>
              <w:noProof/>
            </w:rPr>
            <w:t>[15]</w:t>
          </w:r>
          <w:r>
            <w:rPr>
              <w:rFonts w:ascii="Arial" w:hAnsi="Arial" w:cs="Arial"/>
            </w:rPr>
            <w:fldChar w:fldCharType="end"/>
          </w:r>
        </w:sdtContent>
      </w:sdt>
    </w:p>
    <w:p w14:paraId="2D88A9F8" w14:textId="08C9700C" w:rsidR="007F569C" w:rsidRPr="007F569C" w:rsidRDefault="007F569C" w:rsidP="007F569C">
      <w:pPr>
        <w:tabs>
          <w:tab w:val="left" w:pos="1130"/>
        </w:tabs>
        <w:spacing w:line="360" w:lineRule="auto"/>
        <w:rPr>
          <w:rFonts w:ascii="Arial" w:hAnsi="Arial" w:cs="Arial"/>
          <w:u w:val="single"/>
        </w:rPr>
      </w:pPr>
    </w:p>
    <w:p w14:paraId="2A179B57" w14:textId="64686B58" w:rsidR="001B333F" w:rsidRDefault="001B333F" w:rsidP="001B333F">
      <w:pPr>
        <w:pStyle w:val="ListParagraph"/>
        <w:numPr>
          <w:ilvl w:val="1"/>
          <w:numId w:val="2"/>
        </w:numPr>
        <w:tabs>
          <w:tab w:val="left" w:pos="1130"/>
        </w:tabs>
        <w:spacing w:line="360" w:lineRule="auto"/>
        <w:rPr>
          <w:rFonts w:ascii="Arial" w:hAnsi="Arial" w:cs="Arial"/>
          <w:u w:val="single"/>
        </w:rPr>
      </w:pPr>
      <w:r w:rsidRPr="001B333F">
        <w:rPr>
          <w:rFonts w:ascii="Arial" w:hAnsi="Arial" w:cs="Arial"/>
          <w:u w:val="single"/>
        </w:rPr>
        <w:t>Future applications</w:t>
      </w:r>
    </w:p>
    <w:p w14:paraId="14EB0848" w14:textId="44B40BC1" w:rsidR="007F569C" w:rsidRDefault="007F569C" w:rsidP="007F569C">
      <w:pPr>
        <w:tabs>
          <w:tab w:val="left" w:pos="1130"/>
        </w:tabs>
        <w:spacing w:line="360" w:lineRule="auto"/>
        <w:rPr>
          <w:rFonts w:ascii="Arial" w:hAnsi="Arial" w:cs="Arial"/>
        </w:rPr>
      </w:pPr>
      <w:r w:rsidRPr="007F569C">
        <w:rPr>
          <w:rFonts w:ascii="Arial" w:hAnsi="Arial" w:cs="Arial"/>
        </w:rPr>
        <w:t xml:space="preserve">As previously alluded to, </w:t>
      </w:r>
      <w:r>
        <w:rPr>
          <w:rFonts w:ascii="Arial" w:hAnsi="Arial" w:cs="Arial"/>
        </w:rPr>
        <w:t xml:space="preserve">the upcoming technology related to GPS is likely to evolve around the use of drones. Jamming and spoofing could be used significantly with drones to spoof location and provide a more covert way of operating for the military. </w:t>
      </w:r>
      <w:r w:rsidR="00DC466E">
        <w:rPr>
          <w:rFonts w:ascii="Arial" w:hAnsi="Arial" w:cs="Arial"/>
        </w:rPr>
        <w:t>Drone GPS spoofing may be deployed when the drones’ flight path may have been compromised by the enemy, and in this case the drone may then want to give off a spoof signal so that the enemy continue to track it on a false path and the drone remains covert. A diagrammatical depiction of this can be found in Figure 4:</w:t>
      </w:r>
    </w:p>
    <w:p w14:paraId="037B2BF8" w14:textId="275273A8" w:rsidR="00DC466E" w:rsidRDefault="00DC466E" w:rsidP="007F569C">
      <w:pPr>
        <w:tabs>
          <w:tab w:val="left" w:pos="1130"/>
        </w:tabs>
        <w:spacing w:line="360" w:lineRule="auto"/>
        <w:rPr>
          <w:rFonts w:ascii="Arial" w:hAnsi="Arial" w:cs="Arial"/>
        </w:rPr>
      </w:pPr>
    </w:p>
    <w:p w14:paraId="212BAE1A" w14:textId="23C2EC85" w:rsidR="00DC466E" w:rsidRDefault="00DC466E" w:rsidP="007F569C">
      <w:pPr>
        <w:tabs>
          <w:tab w:val="left" w:pos="1130"/>
        </w:tabs>
        <w:spacing w:line="360" w:lineRule="auto"/>
        <w:rPr>
          <w:rFonts w:ascii="Arial" w:hAnsi="Arial" w:cs="Arial"/>
        </w:rPr>
      </w:pPr>
    </w:p>
    <w:p w14:paraId="07F87254" w14:textId="3B934440" w:rsidR="00DC466E" w:rsidRDefault="00DC466E" w:rsidP="007F569C">
      <w:pPr>
        <w:tabs>
          <w:tab w:val="left" w:pos="1130"/>
        </w:tabs>
        <w:spacing w:line="360" w:lineRule="auto"/>
      </w:pPr>
      <w:r>
        <w:lastRenderedPageBreak/>
        <w:fldChar w:fldCharType="begin"/>
      </w:r>
      <w:r>
        <w:instrText xml:space="preserve"> INCLUDEPICTURE "https://www.researchgate.net/publication/351342826/figure/fig4/AS:1019945240522762@1620185303604/GPS-spoofing-attack-on-GPS-Enabled-Drone-36.ppm" \* MERGEFORMATINET </w:instrText>
      </w:r>
      <w:r>
        <w:fldChar w:fldCharType="separate"/>
      </w:r>
      <w:r>
        <w:rPr>
          <w:noProof/>
        </w:rPr>
        <w:drawing>
          <wp:inline distT="0" distB="0" distL="0" distR="0" wp14:anchorId="51A68C4E" wp14:editId="36DD12EC">
            <wp:extent cx="5731510" cy="3668395"/>
            <wp:effectExtent l="12700" t="12700" r="8890" b="14605"/>
            <wp:docPr id="5" name="Picture 5" descr="GPS spoofing attack on GPS Enabled Dron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PS spoofing attack on GPS Enabled Drone [3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668395"/>
                    </a:xfrm>
                    <a:prstGeom prst="rect">
                      <a:avLst/>
                    </a:prstGeom>
                    <a:noFill/>
                    <a:ln>
                      <a:solidFill>
                        <a:schemeClr val="tx1"/>
                      </a:solidFill>
                    </a:ln>
                  </pic:spPr>
                </pic:pic>
              </a:graphicData>
            </a:graphic>
          </wp:inline>
        </w:drawing>
      </w:r>
      <w:r>
        <w:fldChar w:fldCharType="end"/>
      </w:r>
    </w:p>
    <w:p w14:paraId="1BAE2A30" w14:textId="37755F36" w:rsidR="00DC466E" w:rsidRDefault="00DC466E" w:rsidP="00DC466E">
      <w:pPr>
        <w:tabs>
          <w:tab w:val="left" w:pos="1130"/>
        </w:tabs>
        <w:spacing w:line="360" w:lineRule="auto"/>
        <w:jc w:val="center"/>
        <w:rPr>
          <w:rFonts w:ascii="Arial" w:hAnsi="Arial" w:cs="Arial"/>
        </w:rPr>
      </w:pPr>
      <w:r w:rsidRPr="00DC466E">
        <w:rPr>
          <w:rFonts w:ascii="Arial" w:hAnsi="Arial" w:cs="Arial"/>
        </w:rPr>
        <w:t>Figure 4: Drone GPS spoofing diagram</w:t>
      </w:r>
      <w:sdt>
        <w:sdtPr>
          <w:rPr>
            <w:rFonts w:ascii="Arial" w:hAnsi="Arial" w:cs="Arial"/>
          </w:rPr>
          <w:id w:val="1102925779"/>
          <w:citation/>
        </w:sdtPr>
        <w:sdtContent>
          <w:r>
            <w:rPr>
              <w:rFonts w:ascii="Arial" w:hAnsi="Arial" w:cs="Arial"/>
            </w:rPr>
            <w:fldChar w:fldCharType="begin"/>
          </w:r>
          <w:r>
            <w:rPr>
              <w:rFonts w:ascii="Arial" w:hAnsi="Arial" w:cs="Arial"/>
            </w:rPr>
            <w:instrText xml:space="preserve"> CITATION Vik21 \l 2057 </w:instrText>
          </w:r>
          <w:r>
            <w:rPr>
              <w:rFonts w:ascii="Arial" w:hAnsi="Arial" w:cs="Arial"/>
            </w:rPr>
            <w:fldChar w:fldCharType="separate"/>
          </w:r>
          <w:r>
            <w:rPr>
              <w:rFonts w:ascii="Arial" w:hAnsi="Arial" w:cs="Arial"/>
              <w:noProof/>
            </w:rPr>
            <w:t xml:space="preserve"> </w:t>
          </w:r>
          <w:r w:rsidRPr="00DC466E">
            <w:rPr>
              <w:rFonts w:ascii="Arial" w:hAnsi="Arial" w:cs="Arial"/>
              <w:noProof/>
            </w:rPr>
            <w:t>[16]</w:t>
          </w:r>
          <w:r>
            <w:rPr>
              <w:rFonts w:ascii="Arial" w:hAnsi="Arial" w:cs="Arial"/>
            </w:rPr>
            <w:fldChar w:fldCharType="end"/>
          </w:r>
        </w:sdtContent>
      </w:sdt>
    </w:p>
    <w:p w14:paraId="474B5D61" w14:textId="77777777" w:rsidR="00DC466E" w:rsidRDefault="00DC466E" w:rsidP="00DC466E">
      <w:pPr>
        <w:tabs>
          <w:tab w:val="left" w:pos="1130"/>
        </w:tabs>
        <w:spacing w:line="360" w:lineRule="auto"/>
        <w:rPr>
          <w:rFonts w:ascii="Arial" w:hAnsi="Arial" w:cs="Arial"/>
        </w:rPr>
      </w:pPr>
    </w:p>
    <w:p w14:paraId="59BF8C51" w14:textId="551EA24C" w:rsidR="00DC466E" w:rsidRDefault="00DC466E" w:rsidP="00DC466E">
      <w:pPr>
        <w:tabs>
          <w:tab w:val="left" w:pos="1130"/>
        </w:tabs>
        <w:spacing w:line="360" w:lineRule="auto"/>
        <w:rPr>
          <w:rFonts w:ascii="Arial" w:hAnsi="Arial" w:cs="Arial"/>
        </w:rPr>
      </w:pPr>
      <w:r>
        <w:rPr>
          <w:rFonts w:ascii="Arial" w:hAnsi="Arial" w:cs="Arial"/>
        </w:rPr>
        <w:t>This technology is already being developed, so the future for this would now be to look at how the military could counter this technique if an enemy deployed it- could we end up in a spoofing-war of just forever increasing our signal</w:t>
      </w:r>
      <w:r w:rsidR="00481690">
        <w:rPr>
          <w:rFonts w:ascii="Arial" w:hAnsi="Arial" w:cs="Arial"/>
        </w:rPr>
        <w:t xml:space="preserve"> strengths</w:t>
      </w:r>
      <w:r>
        <w:rPr>
          <w:rFonts w:ascii="Arial" w:hAnsi="Arial" w:cs="Arial"/>
        </w:rPr>
        <w:t xml:space="preserve">? </w:t>
      </w:r>
    </w:p>
    <w:p w14:paraId="0125F899" w14:textId="77777777" w:rsidR="00DC466E" w:rsidRPr="00DC466E" w:rsidRDefault="00DC466E" w:rsidP="00DC466E">
      <w:pPr>
        <w:tabs>
          <w:tab w:val="left" w:pos="1130"/>
        </w:tabs>
        <w:spacing w:line="360" w:lineRule="auto"/>
        <w:rPr>
          <w:rFonts w:ascii="Arial" w:hAnsi="Arial" w:cs="Arial"/>
        </w:rPr>
      </w:pPr>
    </w:p>
    <w:p w14:paraId="4B9BF89B" w14:textId="3BE429AE" w:rsidR="001B333F" w:rsidRDefault="001B333F" w:rsidP="001B333F">
      <w:pPr>
        <w:pStyle w:val="ListParagraph"/>
        <w:numPr>
          <w:ilvl w:val="1"/>
          <w:numId w:val="2"/>
        </w:numPr>
        <w:tabs>
          <w:tab w:val="left" w:pos="1130"/>
        </w:tabs>
        <w:spacing w:line="360" w:lineRule="auto"/>
        <w:rPr>
          <w:rFonts w:ascii="Arial" w:hAnsi="Arial" w:cs="Arial"/>
          <w:u w:val="single"/>
        </w:rPr>
      </w:pPr>
      <w:r w:rsidRPr="001B333F">
        <w:rPr>
          <w:rFonts w:ascii="Arial" w:hAnsi="Arial" w:cs="Arial"/>
          <w:u w:val="single"/>
        </w:rPr>
        <w:t>Is spoofing a significant issue for UK OME?</w:t>
      </w:r>
    </w:p>
    <w:p w14:paraId="48D9E5FA" w14:textId="29AE1F20" w:rsidR="004C1037" w:rsidRDefault="004C1037" w:rsidP="004C1037">
      <w:pPr>
        <w:tabs>
          <w:tab w:val="left" w:pos="1130"/>
        </w:tabs>
        <w:spacing w:line="360" w:lineRule="auto"/>
        <w:rPr>
          <w:rFonts w:ascii="Arial" w:hAnsi="Arial" w:cs="Arial"/>
        </w:rPr>
      </w:pPr>
      <w:r>
        <w:rPr>
          <w:rFonts w:ascii="Arial" w:hAnsi="Arial" w:cs="Arial"/>
        </w:rPr>
        <w:t xml:space="preserve">It would be a mistake to not consider spoofing a major issue for UK OME- not only is it something that we may have to defend against and develop countermeasures for but could also be something that we use to our advantage against the enemy. </w:t>
      </w:r>
      <w:r w:rsidR="006D7D2E">
        <w:rPr>
          <w:rFonts w:ascii="Arial" w:hAnsi="Arial" w:cs="Arial"/>
        </w:rPr>
        <w:t>It is evident</w:t>
      </w:r>
      <w:r>
        <w:rPr>
          <w:rFonts w:ascii="Arial" w:hAnsi="Arial" w:cs="Arial"/>
        </w:rPr>
        <w:t xml:space="preserve"> that other countries use GPS spoofing as a military tactic- in a recent study into GPS spoofing in the ongoing Russia-Ukraine war, the following was found:</w:t>
      </w:r>
    </w:p>
    <w:p w14:paraId="5FC689D3" w14:textId="77777777" w:rsidR="004C1037" w:rsidRDefault="004C1037" w:rsidP="004C1037">
      <w:pPr>
        <w:tabs>
          <w:tab w:val="left" w:pos="1130"/>
        </w:tabs>
        <w:spacing w:line="360" w:lineRule="auto"/>
        <w:rPr>
          <w:rFonts w:ascii="Arial" w:hAnsi="Arial" w:cs="Arial"/>
        </w:rPr>
      </w:pPr>
    </w:p>
    <w:p w14:paraId="536B16E5" w14:textId="077C34CC" w:rsidR="004C1037" w:rsidRDefault="004C1037" w:rsidP="004C1037">
      <w:pPr>
        <w:tabs>
          <w:tab w:val="left" w:pos="1130"/>
        </w:tabs>
        <w:spacing w:line="360" w:lineRule="auto"/>
        <w:rPr>
          <w:rFonts w:ascii="Arial" w:hAnsi="Arial" w:cs="Arial"/>
          <w:color w:val="202124"/>
          <w:shd w:val="clear" w:color="auto" w:fill="FFFFFF"/>
        </w:rPr>
      </w:pPr>
      <w:r>
        <w:rPr>
          <w:rFonts w:ascii="Arial" w:hAnsi="Arial" w:cs="Arial"/>
        </w:rPr>
        <w:t>“</w:t>
      </w:r>
      <w:r>
        <w:rPr>
          <w:rFonts w:ascii="Arial" w:hAnsi="Arial" w:cs="Arial"/>
          <w:color w:val="202124"/>
          <w:shd w:val="clear" w:color="auto" w:fill="FFFFFF"/>
        </w:rPr>
        <w:t>Although they were in the sea in between Turkey and Ukraine, the GPS in 20 ships showed their position being within an airport in Sochi. However, </w:t>
      </w:r>
      <w:r w:rsidRPr="004C1037">
        <w:rPr>
          <w:rFonts w:ascii="Arial" w:hAnsi="Arial" w:cs="Arial"/>
          <w:color w:val="202124"/>
          <w:shd w:val="clear" w:color="auto" w:fill="FFFFFF"/>
        </w:rPr>
        <w:t>one of the most concerning areas in which GPS was spoofed was within the Kerch Strait.</w:t>
      </w:r>
      <w:r w:rsidRPr="004C1037">
        <w:rPr>
          <w:rFonts w:ascii="Arial" w:hAnsi="Arial" w:cs="Arial"/>
          <w:color w:val="202124"/>
          <w:shd w:val="clear" w:color="auto" w:fill="FFFFFF"/>
        </w:rPr>
        <w:t>”</w:t>
      </w:r>
      <w:sdt>
        <w:sdtPr>
          <w:rPr>
            <w:rFonts w:ascii="Arial" w:hAnsi="Arial" w:cs="Arial"/>
            <w:color w:val="202124"/>
            <w:shd w:val="clear" w:color="auto" w:fill="FFFFFF"/>
          </w:rPr>
          <w:id w:val="-25179291"/>
          <w:citation/>
        </w:sdtPr>
        <w:sdtContent>
          <w:r>
            <w:rPr>
              <w:rFonts w:ascii="Arial" w:hAnsi="Arial" w:cs="Arial"/>
              <w:color w:val="202124"/>
              <w:shd w:val="clear" w:color="auto" w:fill="FFFFFF"/>
            </w:rPr>
            <w:fldChar w:fldCharType="begin"/>
          </w:r>
          <w:r>
            <w:rPr>
              <w:rFonts w:ascii="Arial" w:hAnsi="Arial" w:cs="Arial"/>
              <w:color w:val="202124"/>
              <w:shd w:val="clear" w:color="auto" w:fill="FFFFFF"/>
            </w:rPr>
            <w:instrText xml:space="preserve"> CITATION Jer22 \l 2057 </w:instrText>
          </w:r>
          <w:r>
            <w:rPr>
              <w:rFonts w:ascii="Arial" w:hAnsi="Arial" w:cs="Arial"/>
              <w:color w:val="202124"/>
              <w:shd w:val="clear" w:color="auto" w:fill="FFFFFF"/>
            </w:rPr>
            <w:fldChar w:fldCharType="separate"/>
          </w:r>
          <w:r>
            <w:rPr>
              <w:rFonts w:ascii="Arial" w:hAnsi="Arial" w:cs="Arial"/>
              <w:noProof/>
              <w:color w:val="202124"/>
              <w:shd w:val="clear" w:color="auto" w:fill="FFFFFF"/>
            </w:rPr>
            <w:t xml:space="preserve"> </w:t>
          </w:r>
          <w:r w:rsidRPr="004C1037">
            <w:rPr>
              <w:rFonts w:ascii="Arial" w:hAnsi="Arial" w:cs="Arial"/>
              <w:noProof/>
              <w:color w:val="202124"/>
              <w:shd w:val="clear" w:color="auto" w:fill="FFFFFF"/>
            </w:rPr>
            <w:t>[17]</w:t>
          </w:r>
          <w:r>
            <w:rPr>
              <w:rFonts w:ascii="Arial" w:hAnsi="Arial" w:cs="Arial"/>
              <w:color w:val="202124"/>
              <w:shd w:val="clear" w:color="auto" w:fill="FFFFFF"/>
            </w:rPr>
            <w:fldChar w:fldCharType="end"/>
          </w:r>
        </w:sdtContent>
      </w:sdt>
    </w:p>
    <w:p w14:paraId="77770073" w14:textId="77777777" w:rsidR="004C1037" w:rsidRDefault="004C1037" w:rsidP="004C1037">
      <w:pPr>
        <w:tabs>
          <w:tab w:val="left" w:pos="1130"/>
        </w:tabs>
        <w:spacing w:line="360" w:lineRule="auto"/>
        <w:rPr>
          <w:rFonts w:ascii="Arial" w:hAnsi="Arial" w:cs="Arial"/>
          <w:color w:val="202124"/>
          <w:shd w:val="clear" w:color="auto" w:fill="FFFFFF"/>
        </w:rPr>
      </w:pPr>
    </w:p>
    <w:p w14:paraId="3B1FBA00" w14:textId="0C727E72" w:rsidR="004C1037" w:rsidRDefault="004C1037" w:rsidP="004C1037">
      <w:pPr>
        <w:tabs>
          <w:tab w:val="left" w:pos="1130"/>
        </w:tabs>
        <w:spacing w:line="360" w:lineRule="auto"/>
        <w:rPr>
          <w:rFonts w:ascii="Arial" w:hAnsi="Arial" w:cs="Arial"/>
        </w:rPr>
      </w:pPr>
      <w:r>
        <w:rPr>
          <w:rFonts w:ascii="Arial" w:hAnsi="Arial" w:cs="Arial"/>
        </w:rPr>
        <w:lastRenderedPageBreak/>
        <w:t xml:space="preserve"> The UK would be set back from other nations if it did not consider the uses and possible dangers of jamming and spoofing, and therefore utilizing it to our advantage is the best way to tackle the problem.</w:t>
      </w:r>
    </w:p>
    <w:p w14:paraId="1F6983A7" w14:textId="77777777" w:rsidR="006D7D2E" w:rsidRPr="004C1037" w:rsidRDefault="006D7D2E" w:rsidP="004C1037">
      <w:pPr>
        <w:tabs>
          <w:tab w:val="left" w:pos="1130"/>
        </w:tabs>
        <w:spacing w:line="360" w:lineRule="auto"/>
        <w:rPr>
          <w:rFonts w:ascii="Arial" w:hAnsi="Arial" w:cs="Arial"/>
        </w:rPr>
      </w:pPr>
    </w:p>
    <w:p w14:paraId="2E90F6E6" w14:textId="2DEC65E6" w:rsidR="001B333F" w:rsidRDefault="006D7D2E" w:rsidP="001B333F">
      <w:pPr>
        <w:pStyle w:val="ListParagraph"/>
        <w:numPr>
          <w:ilvl w:val="1"/>
          <w:numId w:val="2"/>
        </w:numPr>
        <w:tabs>
          <w:tab w:val="left" w:pos="1130"/>
        </w:tabs>
        <w:spacing w:line="360" w:lineRule="auto"/>
        <w:rPr>
          <w:rFonts w:ascii="Arial" w:hAnsi="Arial" w:cs="Arial"/>
          <w:u w:val="single"/>
        </w:rPr>
      </w:pPr>
      <w:r>
        <w:rPr>
          <w:rFonts w:ascii="Arial" w:hAnsi="Arial" w:cs="Arial"/>
          <w:u w:val="single"/>
        </w:rPr>
        <w:t>Legality and Countermeasures</w:t>
      </w:r>
    </w:p>
    <w:p w14:paraId="610E064A" w14:textId="17ECC985" w:rsidR="006D7D2E" w:rsidRDefault="006D7D2E" w:rsidP="006D7D2E">
      <w:pPr>
        <w:tabs>
          <w:tab w:val="left" w:pos="1130"/>
        </w:tabs>
        <w:spacing w:line="360" w:lineRule="auto"/>
        <w:rPr>
          <w:rFonts w:ascii="Arial" w:hAnsi="Arial" w:cs="Arial"/>
        </w:rPr>
      </w:pPr>
      <w:r>
        <w:rPr>
          <w:rFonts w:ascii="Arial" w:hAnsi="Arial" w:cs="Arial"/>
        </w:rPr>
        <w:t>In terms of the legality of using spoofing in the UK</w:t>
      </w:r>
      <w:r w:rsidR="00BA66DA">
        <w:rPr>
          <w:rFonts w:ascii="Arial" w:hAnsi="Arial" w:cs="Arial"/>
        </w:rPr>
        <w:t xml:space="preserve"> as a civilian</w:t>
      </w:r>
      <w:r>
        <w:rPr>
          <w:rFonts w:ascii="Arial" w:hAnsi="Arial" w:cs="Arial"/>
        </w:rPr>
        <w:t xml:space="preserve">, it is illegal to use a spoofing device after the Data Protection Act 1998, the Protection from Harassment Act 1997 and the Regulation of Investigatory Powers Act 2000. </w:t>
      </w:r>
      <w:r w:rsidR="00BA66DA">
        <w:rPr>
          <w:rFonts w:ascii="Arial" w:hAnsi="Arial" w:cs="Arial"/>
        </w:rPr>
        <w:t xml:space="preserve">However, in warfare it is legal to spoof your own location to avoid enemy attack, but it is illegal to use spoofing to directly cause harm to an individual or organization. </w:t>
      </w:r>
      <w:r w:rsidR="00C81905">
        <w:rPr>
          <w:rFonts w:ascii="Arial" w:hAnsi="Arial" w:cs="Arial"/>
        </w:rPr>
        <w:t xml:space="preserve">This obviously limits the extent in which the military can use spoofing, however ethically this is probably a good limitation. </w:t>
      </w:r>
    </w:p>
    <w:p w14:paraId="717E4859" w14:textId="772F3EC6" w:rsidR="00C81905" w:rsidRDefault="00C81905" w:rsidP="006D7D2E">
      <w:pPr>
        <w:tabs>
          <w:tab w:val="left" w:pos="1130"/>
        </w:tabs>
        <w:spacing w:line="360" w:lineRule="auto"/>
        <w:rPr>
          <w:rFonts w:ascii="Arial" w:hAnsi="Arial" w:cs="Arial"/>
        </w:rPr>
      </w:pPr>
      <w:r>
        <w:rPr>
          <w:rFonts w:ascii="Arial" w:hAnsi="Arial" w:cs="Arial"/>
        </w:rPr>
        <w:tab/>
        <w:t>When considering countermeasures for jamming, the operator who is being jammed is likely to know this is occurring because they will lose their signal completely, and so therefore can decide to tackle the problem in a different way. However, for spoofing there are currently no countermeasures in the market that counter spoofing successfully. There are measures in place to know when you are being spoofed- for example, there is an anti-spoofing algorithm that detects when spoofing is occurring and alerts the user</w:t>
      </w:r>
      <w:sdt>
        <w:sdtPr>
          <w:rPr>
            <w:rFonts w:ascii="Arial" w:hAnsi="Arial" w:cs="Arial"/>
          </w:rPr>
          <w:id w:val="39874722"/>
          <w:citation/>
        </w:sdtPr>
        <w:sdtContent>
          <w:r>
            <w:rPr>
              <w:rFonts w:ascii="Arial" w:hAnsi="Arial" w:cs="Arial"/>
            </w:rPr>
            <w:fldChar w:fldCharType="begin"/>
          </w:r>
          <w:r>
            <w:rPr>
              <w:rFonts w:ascii="Arial" w:hAnsi="Arial" w:cs="Arial"/>
            </w:rPr>
            <w:instrText xml:space="preserve"> CITATION Hen05 \l 2057 </w:instrText>
          </w:r>
          <w:r>
            <w:rPr>
              <w:rFonts w:ascii="Arial" w:hAnsi="Arial" w:cs="Arial"/>
            </w:rPr>
            <w:fldChar w:fldCharType="separate"/>
          </w:r>
          <w:r>
            <w:rPr>
              <w:rFonts w:ascii="Arial" w:hAnsi="Arial" w:cs="Arial"/>
              <w:noProof/>
            </w:rPr>
            <w:t xml:space="preserve"> </w:t>
          </w:r>
          <w:r w:rsidRPr="00C81905">
            <w:rPr>
              <w:rFonts w:ascii="Arial" w:hAnsi="Arial" w:cs="Arial"/>
              <w:noProof/>
            </w:rPr>
            <w:t>[18]</w:t>
          </w:r>
          <w:r>
            <w:rPr>
              <w:rFonts w:ascii="Arial" w:hAnsi="Arial" w:cs="Arial"/>
            </w:rPr>
            <w:fldChar w:fldCharType="end"/>
          </w:r>
        </w:sdtContent>
      </w:sdt>
      <w:r>
        <w:rPr>
          <w:rFonts w:ascii="Arial" w:hAnsi="Arial" w:cs="Arial"/>
        </w:rPr>
        <w:t>. Whilst this is a key development in technology, this does not counter the threat but only notifies of it, so at current there is not a countermeasure to completely defect spoofing.</w:t>
      </w:r>
      <w:r w:rsidR="002F0450">
        <w:rPr>
          <w:rFonts w:ascii="Arial" w:hAnsi="Arial" w:cs="Arial"/>
        </w:rPr>
        <w:t xml:space="preserve"> One of the ways to reduce the effects of spoofing is to start using a different encrypted signal for communication- this has its own issues, as this signal could just as easily be spoofed again and would only serve as a delaying tactic.</w:t>
      </w:r>
    </w:p>
    <w:p w14:paraId="6A882671" w14:textId="0437A847" w:rsidR="002F0450" w:rsidRDefault="002F0450" w:rsidP="006D7D2E">
      <w:pPr>
        <w:tabs>
          <w:tab w:val="left" w:pos="1130"/>
        </w:tabs>
        <w:spacing w:line="360" w:lineRule="auto"/>
        <w:rPr>
          <w:rFonts w:ascii="Arial" w:hAnsi="Arial" w:cs="Arial"/>
        </w:rPr>
      </w:pPr>
    </w:p>
    <w:p w14:paraId="663F5C7F" w14:textId="2B705069" w:rsidR="002F0450" w:rsidRDefault="002F0450" w:rsidP="002F0450">
      <w:pPr>
        <w:pStyle w:val="ListParagraph"/>
        <w:numPr>
          <w:ilvl w:val="0"/>
          <w:numId w:val="2"/>
        </w:numPr>
        <w:tabs>
          <w:tab w:val="left" w:pos="1130"/>
        </w:tabs>
        <w:spacing w:line="360" w:lineRule="auto"/>
        <w:rPr>
          <w:rFonts w:ascii="Arial" w:hAnsi="Arial" w:cs="Arial"/>
          <w:u w:val="single"/>
        </w:rPr>
      </w:pPr>
      <w:r w:rsidRPr="002F0450">
        <w:rPr>
          <w:rFonts w:ascii="Arial" w:hAnsi="Arial" w:cs="Arial"/>
          <w:u w:val="single"/>
        </w:rPr>
        <w:t>Conclusion</w:t>
      </w:r>
    </w:p>
    <w:p w14:paraId="0EC994D4" w14:textId="1F313936" w:rsidR="002F0450" w:rsidRPr="002F0450" w:rsidRDefault="002F0450" w:rsidP="002F0450">
      <w:pPr>
        <w:tabs>
          <w:tab w:val="left" w:pos="1130"/>
        </w:tabs>
        <w:spacing w:line="360" w:lineRule="auto"/>
        <w:rPr>
          <w:rFonts w:ascii="Arial" w:hAnsi="Arial" w:cs="Arial"/>
        </w:rPr>
      </w:pPr>
      <w:r>
        <w:rPr>
          <w:rFonts w:ascii="Arial" w:hAnsi="Arial" w:cs="Arial"/>
        </w:rPr>
        <w:t>GNSS and GPS are major breakthroughs in technology for the military, allowing forces more mobility in their communication and movements whilst remaining covert to the enemy. However, spoofing and jamming can be massive problems for the military in this area, and the countermeasures currently in force do not provide enough protection for the troops using these techniques. Whilst the UK should be considering the potential uses of spoofing and jamming within military strategy, legality and countermeasures remain the biggest setback of this, and may potentially slow down further development of utilising GNSS spoofing and jamming.</w:t>
      </w:r>
    </w:p>
    <w:p w14:paraId="28476739" w14:textId="77777777" w:rsidR="00BD5CC3" w:rsidRPr="000C1733" w:rsidRDefault="00BD5CC3" w:rsidP="00AC35B5">
      <w:pPr>
        <w:tabs>
          <w:tab w:val="left" w:pos="1130"/>
        </w:tabs>
        <w:spacing w:line="360" w:lineRule="auto"/>
        <w:rPr>
          <w:rFonts w:ascii="Arial" w:hAnsi="Arial" w:cs="Arial"/>
        </w:rPr>
      </w:pPr>
    </w:p>
    <w:sdt>
      <w:sdtPr>
        <w:id w:val="1313523194"/>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2DB71CFA" w14:textId="144E9E8E" w:rsidR="00A779A1" w:rsidRDefault="00A779A1">
          <w:pPr>
            <w:pStyle w:val="Heading1"/>
          </w:pPr>
          <w:r>
            <w:t>Bibliography</w:t>
          </w:r>
        </w:p>
        <w:sdt>
          <w:sdtPr>
            <w:id w:val="111145805"/>
            <w:bibliography/>
          </w:sdtPr>
          <w:sdtContent>
            <w:p w14:paraId="1EB53772" w14:textId="77777777" w:rsidR="00A779A1" w:rsidRDefault="00A779A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0"/>
                <w:gridCol w:w="8696"/>
              </w:tblGrid>
              <w:tr w:rsidR="00A779A1" w14:paraId="5887B8C4" w14:textId="77777777">
                <w:trPr>
                  <w:divId w:val="663240309"/>
                  <w:tblCellSpacing w:w="15" w:type="dxa"/>
                </w:trPr>
                <w:tc>
                  <w:tcPr>
                    <w:tcW w:w="50" w:type="pct"/>
                    <w:hideMark/>
                  </w:tcPr>
                  <w:p w14:paraId="25CD5F0F" w14:textId="6D7438D5" w:rsidR="00A779A1" w:rsidRDefault="00A779A1">
                    <w:pPr>
                      <w:pStyle w:val="Bibliography"/>
                      <w:rPr>
                        <w:noProof/>
                        <w:lang w:val="en-US"/>
                      </w:rPr>
                    </w:pPr>
                    <w:r>
                      <w:rPr>
                        <w:noProof/>
                        <w:lang w:val="en-US"/>
                      </w:rPr>
                      <w:t xml:space="preserve">[1] </w:t>
                    </w:r>
                  </w:p>
                </w:tc>
                <w:tc>
                  <w:tcPr>
                    <w:tcW w:w="0" w:type="auto"/>
                    <w:hideMark/>
                  </w:tcPr>
                  <w:p w14:paraId="52C4874F" w14:textId="77777777" w:rsidR="00A779A1" w:rsidRDefault="00A779A1">
                    <w:pPr>
                      <w:pStyle w:val="Bibliography"/>
                      <w:rPr>
                        <w:noProof/>
                        <w:lang w:val="en-US"/>
                      </w:rPr>
                    </w:pPr>
                    <w:r>
                      <w:rPr>
                        <w:noProof/>
                        <w:lang w:val="en-US"/>
                      </w:rPr>
                      <w:t xml:space="preserve">European Union Agency for the Space Programme, "What is GNSS?," 03 December </w:t>
                    </w:r>
                    <w:r w:rsidRPr="00A779A1">
                      <w:rPr>
                        <w:rFonts w:ascii="Arial" w:hAnsi="Arial" w:cs="Times New Roman (Body CS)"/>
                        <w:noProof/>
                        <w:lang w:val="en-US"/>
                      </w:rPr>
                      <w:t>2021</w:t>
                    </w:r>
                    <w:r>
                      <w:rPr>
                        <w:noProof/>
                        <w:lang w:val="en-US"/>
                      </w:rPr>
                      <w:t>. [Online]. Available: https://www.euspa.europa.eu/european-space/eu-space-programme/what-gnss#:~:text=Global%20Navigation%20Satellite%20System%20(GNSS,definition%2C%20GNSS%20provides%20global%20coverage.. [Accessed 23 November 2022].</w:t>
                    </w:r>
                  </w:p>
                </w:tc>
              </w:tr>
              <w:tr w:rsidR="00A779A1" w14:paraId="2C0E1DCB" w14:textId="77777777">
                <w:trPr>
                  <w:divId w:val="663240309"/>
                  <w:tblCellSpacing w:w="15" w:type="dxa"/>
                </w:trPr>
                <w:tc>
                  <w:tcPr>
                    <w:tcW w:w="50" w:type="pct"/>
                    <w:hideMark/>
                  </w:tcPr>
                  <w:p w14:paraId="69C81396" w14:textId="77777777" w:rsidR="00A779A1" w:rsidRDefault="00A779A1">
                    <w:pPr>
                      <w:pStyle w:val="Bibliography"/>
                      <w:rPr>
                        <w:noProof/>
                        <w:lang w:val="en-US"/>
                      </w:rPr>
                    </w:pPr>
                    <w:r>
                      <w:rPr>
                        <w:noProof/>
                        <w:lang w:val="en-US"/>
                      </w:rPr>
                      <w:t xml:space="preserve">[2] </w:t>
                    </w:r>
                  </w:p>
                </w:tc>
                <w:tc>
                  <w:tcPr>
                    <w:tcW w:w="0" w:type="auto"/>
                    <w:hideMark/>
                  </w:tcPr>
                  <w:p w14:paraId="3BA46045" w14:textId="77777777" w:rsidR="00A779A1" w:rsidRDefault="00A779A1">
                    <w:pPr>
                      <w:pStyle w:val="Bibliography"/>
                      <w:rPr>
                        <w:noProof/>
                        <w:lang w:val="en-US"/>
                      </w:rPr>
                    </w:pPr>
                    <w:r>
                      <w:rPr>
                        <w:noProof/>
                        <w:lang w:val="en-US"/>
                      </w:rPr>
                      <w:t xml:space="preserve">H. L. E. W. Bernhard Hofmann-Wellenhof, GNSS- Global Navigation Satellite Sytems: GPS, GLONASS, Galileo and more, New York: SpringerWien, 2007. </w:t>
                    </w:r>
                  </w:p>
                </w:tc>
              </w:tr>
              <w:tr w:rsidR="00A779A1" w14:paraId="3626B302" w14:textId="77777777">
                <w:trPr>
                  <w:divId w:val="663240309"/>
                  <w:tblCellSpacing w:w="15" w:type="dxa"/>
                </w:trPr>
                <w:tc>
                  <w:tcPr>
                    <w:tcW w:w="50" w:type="pct"/>
                    <w:hideMark/>
                  </w:tcPr>
                  <w:p w14:paraId="3499CFB6" w14:textId="77777777" w:rsidR="00A779A1" w:rsidRDefault="00A779A1">
                    <w:pPr>
                      <w:pStyle w:val="Bibliography"/>
                      <w:rPr>
                        <w:noProof/>
                        <w:lang w:val="en-US"/>
                      </w:rPr>
                    </w:pPr>
                    <w:r>
                      <w:rPr>
                        <w:noProof/>
                        <w:lang w:val="en-US"/>
                      </w:rPr>
                      <w:t xml:space="preserve">[3] </w:t>
                    </w:r>
                  </w:p>
                </w:tc>
                <w:tc>
                  <w:tcPr>
                    <w:tcW w:w="0" w:type="auto"/>
                    <w:hideMark/>
                  </w:tcPr>
                  <w:p w14:paraId="0BC2403A" w14:textId="77777777" w:rsidR="00A779A1" w:rsidRDefault="00A779A1">
                    <w:pPr>
                      <w:pStyle w:val="Bibliography"/>
                      <w:rPr>
                        <w:noProof/>
                        <w:lang w:val="en-US"/>
                      </w:rPr>
                    </w:pPr>
                    <w:r>
                      <w:rPr>
                        <w:noProof/>
                        <w:lang w:val="en-US"/>
                      </w:rPr>
                      <w:t>Geoflex, "From GNSS to Geoflex’s correction service: how does it work?," 23 November 2022. [Online]. Available: https://www.geoflex.xyz/geoflex-technology/. [Accessed 23 November 2022].</w:t>
                    </w:r>
                  </w:p>
                </w:tc>
              </w:tr>
              <w:tr w:rsidR="00A779A1" w14:paraId="41684978" w14:textId="77777777">
                <w:trPr>
                  <w:divId w:val="663240309"/>
                  <w:tblCellSpacing w:w="15" w:type="dxa"/>
                </w:trPr>
                <w:tc>
                  <w:tcPr>
                    <w:tcW w:w="50" w:type="pct"/>
                    <w:hideMark/>
                  </w:tcPr>
                  <w:p w14:paraId="05AE2793" w14:textId="77777777" w:rsidR="00A779A1" w:rsidRDefault="00A779A1">
                    <w:pPr>
                      <w:pStyle w:val="Bibliography"/>
                      <w:rPr>
                        <w:noProof/>
                        <w:lang w:val="en-US"/>
                      </w:rPr>
                    </w:pPr>
                    <w:r>
                      <w:rPr>
                        <w:noProof/>
                        <w:lang w:val="en-US"/>
                      </w:rPr>
                      <w:t xml:space="preserve">[4] </w:t>
                    </w:r>
                  </w:p>
                </w:tc>
                <w:tc>
                  <w:tcPr>
                    <w:tcW w:w="0" w:type="auto"/>
                    <w:hideMark/>
                  </w:tcPr>
                  <w:p w14:paraId="0530EFB3" w14:textId="77777777" w:rsidR="00A779A1" w:rsidRDefault="00A779A1">
                    <w:pPr>
                      <w:pStyle w:val="Bibliography"/>
                      <w:rPr>
                        <w:noProof/>
                        <w:lang w:val="en-US"/>
                      </w:rPr>
                    </w:pPr>
                    <w:r>
                      <w:rPr>
                        <w:noProof/>
                        <w:lang w:val="en-US"/>
                      </w:rPr>
                      <w:t>GISGeography, "How GPS Receivers Work – Trilateration vs Triangulation," 31 May 2022. [Online]. Available: https://gisgeography.com/trilateration-triangulation-gps/. [Accessed 23 November 2022].</w:t>
                    </w:r>
                  </w:p>
                </w:tc>
              </w:tr>
              <w:tr w:rsidR="00A779A1" w14:paraId="32ABB7BB" w14:textId="77777777">
                <w:trPr>
                  <w:divId w:val="663240309"/>
                  <w:tblCellSpacing w:w="15" w:type="dxa"/>
                </w:trPr>
                <w:tc>
                  <w:tcPr>
                    <w:tcW w:w="50" w:type="pct"/>
                    <w:hideMark/>
                  </w:tcPr>
                  <w:p w14:paraId="58D75736" w14:textId="77777777" w:rsidR="00A779A1" w:rsidRDefault="00A779A1">
                    <w:pPr>
                      <w:pStyle w:val="Bibliography"/>
                      <w:rPr>
                        <w:noProof/>
                        <w:lang w:val="en-US"/>
                      </w:rPr>
                    </w:pPr>
                    <w:r>
                      <w:rPr>
                        <w:noProof/>
                        <w:lang w:val="en-US"/>
                      </w:rPr>
                      <w:t xml:space="preserve">[5] </w:t>
                    </w:r>
                  </w:p>
                </w:tc>
                <w:tc>
                  <w:tcPr>
                    <w:tcW w:w="0" w:type="auto"/>
                    <w:hideMark/>
                  </w:tcPr>
                  <w:p w14:paraId="58398B8E" w14:textId="77777777" w:rsidR="00A779A1" w:rsidRDefault="00A779A1">
                    <w:pPr>
                      <w:pStyle w:val="Bibliography"/>
                      <w:rPr>
                        <w:noProof/>
                        <w:lang w:val="en-US"/>
                      </w:rPr>
                    </w:pPr>
                    <w:r>
                      <w:rPr>
                        <w:noProof/>
                        <w:lang w:val="en-US"/>
                      </w:rPr>
                      <w:t xml:space="preserve">J. Lee, "Global Positioning/GPS," </w:t>
                    </w:r>
                    <w:r>
                      <w:rPr>
                        <w:i/>
                        <w:iCs/>
                        <w:noProof/>
                        <w:lang w:val="en-US"/>
                      </w:rPr>
                      <w:t xml:space="preserve">International Encyclopedia of Human Geography, </w:t>
                    </w:r>
                    <w:r>
                      <w:rPr>
                        <w:noProof/>
                        <w:lang w:val="en-US"/>
                      </w:rPr>
                      <w:t xml:space="preserve">pp. 548-555, 2009. </w:t>
                    </w:r>
                  </w:p>
                </w:tc>
              </w:tr>
              <w:tr w:rsidR="00A779A1" w14:paraId="4068F4CA" w14:textId="77777777">
                <w:trPr>
                  <w:divId w:val="663240309"/>
                  <w:tblCellSpacing w:w="15" w:type="dxa"/>
                </w:trPr>
                <w:tc>
                  <w:tcPr>
                    <w:tcW w:w="50" w:type="pct"/>
                    <w:hideMark/>
                  </w:tcPr>
                  <w:p w14:paraId="00B43F0E" w14:textId="77777777" w:rsidR="00A779A1" w:rsidRDefault="00A779A1">
                    <w:pPr>
                      <w:pStyle w:val="Bibliography"/>
                      <w:rPr>
                        <w:noProof/>
                        <w:lang w:val="en-US"/>
                      </w:rPr>
                    </w:pPr>
                    <w:r>
                      <w:rPr>
                        <w:noProof/>
                        <w:lang w:val="en-US"/>
                      </w:rPr>
                      <w:t xml:space="preserve">[6] </w:t>
                    </w:r>
                  </w:p>
                </w:tc>
                <w:tc>
                  <w:tcPr>
                    <w:tcW w:w="0" w:type="auto"/>
                    <w:hideMark/>
                  </w:tcPr>
                  <w:p w14:paraId="1DE39F74" w14:textId="77777777" w:rsidR="00A779A1" w:rsidRDefault="00A779A1">
                    <w:pPr>
                      <w:pStyle w:val="Bibliography"/>
                      <w:rPr>
                        <w:noProof/>
                        <w:lang w:val="en-US"/>
                      </w:rPr>
                    </w:pPr>
                    <w:r>
                      <w:rPr>
                        <w:noProof/>
                        <w:lang w:val="en-US"/>
                      </w:rPr>
                      <w:t>P. F. d. Bakker, "Effects of Radio Frequency Interference on GNSS Receiver Output," Technische Universiteit Delft, Delft, 2006.</w:t>
                    </w:r>
                  </w:p>
                </w:tc>
              </w:tr>
              <w:tr w:rsidR="00A779A1" w14:paraId="6AFBC135" w14:textId="77777777">
                <w:trPr>
                  <w:divId w:val="663240309"/>
                  <w:tblCellSpacing w:w="15" w:type="dxa"/>
                </w:trPr>
                <w:tc>
                  <w:tcPr>
                    <w:tcW w:w="50" w:type="pct"/>
                    <w:hideMark/>
                  </w:tcPr>
                  <w:p w14:paraId="1583D1F3" w14:textId="77777777" w:rsidR="00A779A1" w:rsidRDefault="00A779A1">
                    <w:pPr>
                      <w:pStyle w:val="Bibliography"/>
                      <w:rPr>
                        <w:noProof/>
                        <w:lang w:val="en-US"/>
                      </w:rPr>
                    </w:pPr>
                    <w:r>
                      <w:rPr>
                        <w:noProof/>
                        <w:lang w:val="en-US"/>
                      </w:rPr>
                      <w:t xml:space="preserve">[7] </w:t>
                    </w:r>
                  </w:p>
                </w:tc>
                <w:tc>
                  <w:tcPr>
                    <w:tcW w:w="0" w:type="auto"/>
                    <w:hideMark/>
                  </w:tcPr>
                  <w:p w14:paraId="7D1A09ED" w14:textId="77777777" w:rsidR="00A779A1" w:rsidRDefault="00A779A1">
                    <w:pPr>
                      <w:pStyle w:val="Bibliography"/>
                      <w:rPr>
                        <w:noProof/>
                        <w:lang w:val="en-US"/>
                      </w:rPr>
                    </w:pPr>
                    <w:r>
                      <w:rPr>
                        <w:noProof/>
                        <w:lang w:val="en-US"/>
                      </w:rPr>
                      <w:t>US Government, "Space Segment," GPS.gov, [Online]. Available: https://www.gps.gov/systems/gps/space/. [Accessed 24 November 2022].</w:t>
                    </w:r>
                  </w:p>
                </w:tc>
              </w:tr>
              <w:tr w:rsidR="00A779A1" w14:paraId="32EAC5F8" w14:textId="77777777">
                <w:trPr>
                  <w:divId w:val="663240309"/>
                  <w:tblCellSpacing w:w="15" w:type="dxa"/>
                </w:trPr>
                <w:tc>
                  <w:tcPr>
                    <w:tcW w:w="50" w:type="pct"/>
                    <w:hideMark/>
                  </w:tcPr>
                  <w:p w14:paraId="572FEEAF" w14:textId="77777777" w:rsidR="00A779A1" w:rsidRDefault="00A779A1">
                    <w:pPr>
                      <w:pStyle w:val="Bibliography"/>
                      <w:rPr>
                        <w:noProof/>
                        <w:lang w:val="en-US"/>
                      </w:rPr>
                    </w:pPr>
                    <w:r>
                      <w:rPr>
                        <w:noProof/>
                        <w:lang w:val="en-US"/>
                      </w:rPr>
                      <w:t xml:space="preserve">[8] </w:t>
                    </w:r>
                  </w:p>
                </w:tc>
                <w:tc>
                  <w:tcPr>
                    <w:tcW w:w="0" w:type="auto"/>
                    <w:hideMark/>
                  </w:tcPr>
                  <w:p w14:paraId="64E4A715" w14:textId="77777777" w:rsidR="00A779A1" w:rsidRDefault="00A779A1">
                    <w:pPr>
                      <w:pStyle w:val="Bibliography"/>
                      <w:rPr>
                        <w:noProof/>
                        <w:lang w:val="en-US"/>
                      </w:rPr>
                    </w:pPr>
                    <w:r>
                      <w:rPr>
                        <w:noProof/>
                        <w:lang w:val="en-US"/>
                      </w:rPr>
                      <w:t>GPS Insight, "How accurate is GPS technology?," GPS Insight, [Online]. Available: https://help.gpsinsight.com/deep-dive/how-accurate-is-gps-technology/. [Accessed 24 November 2022].</w:t>
                    </w:r>
                  </w:p>
                </w:tc>
              </w:tr>
              <w:tr w:rsidR="00A779A1" w14:paraId="053F4A5D" w14:textId="77777777">
                <w:trPr>
                  <w:divId w:val="663240309"/>
                  <w:tblCellSpacing w:w="15" w:type="dxa"/>
                </w:trPr>
                <w:tc>
                  <w:tcPr>
                    <w:tcW w:w="50" w:type="pct"/>
                    <w:hideMark/>
                  </w:tcPr>
                  <w:p w14:paraId="73B97FCD" w14:textId="77777777" w:rsidR="00A779A1" w:rsidRDefault="00A779A1">
                    <w:pPr>
                      <w:pStyle w:val="Bibliography"/>
                      <w:rPr>
                        <w:noProof/>
                        <w:lang w:val="en-US"/>
                      </w:rPr>
                    </w:pPr>
                    <w:r>
                      <w:rPr>
                        <w:noProof/>
                        <w:lang w:val="en-US"/>
                      </w:rPr>
                      <w:t xml:space="preserve">[9] </w:t>
                    </w:r>
                  </w:p>
                </w:tc>
                <w:tc>
                  <w:tcPr>
                    <w:tcW w:w="0" w:type="auto"/>
                    <w:hideMark/>
                  </w:tcPr>
                  <w:p w14:paraId="2E68CAF8" w14:textId="77777777" w:rsidR="00A779A1" w:rsidRDefault="00A779A1">
                    <w:pPr>
                      <w:pStyle w:val="Bibliography"/>
                      <w:rPr>
                        <w:noProof/>
                        <w:lang w:val="en-US"/>
                      </w:rPr>
                    </w:pPr>
                    <w:r>
                      <w:rPr>
                        <w:noProof/>
                        <w:lang w:val="en-US"/>
                      </w:rPr>
                      <w:t>McAfee, "What is GPS spoofing?," McAfee, 25 August 2020. [Online]. Available: https://www.mcafee.com/blogs/internet-security/what-is-gps-spoofing/. [Accessed 24 November 2022].</w:t>
                    </w:r>
                  </w:p>
                </w:tc>
              </w:tr>
              <w:tr w:rsidR="00A779A1" w14:paraId="7256A6A6" w14:textId="77777777">
                <w:trPr>
                  <w:divId w:val="663240309"/>
                  <w:tblCellSpacing w:w="15" w:type="dxa"/>
                </w:trPr>
                <w:tc>
                  <w:tcPr>
                    <w:tcW w:w="50" w:type="pct"/>
                    <w:hideMark/>
                  </w:tcPr>
                  <w:p w14:paraId="68148316" w14:textId="77777777" w:rsidR="00A779A1" w:rsidRDefault="00A779A1">
                    <w:pPr>
                      <w:pStyle w:val="Bibliography"/>
                      <w:rPr>
                        <w:noProof/>
                        <w:lang w:val="en-US"/>
                      </w:rPr>
                    </w:pPr>
                    <w:r>
                      <w:rPr>
                        <w:noProof/>
                        <w:lang w:val="en-US"/>
                      </w:rPr>
                      <w:t xml:space="preserve">[10] </w:t>
                    </w:r>
                  </w:p>
                </w:tc>
                <w:tc>
                  <w:tcPr>
                    <w:tcW w:w="0" w:type="auto"/>
                    <w:hideMark/>
                  </w:tcPr>
                  <w:p w14:paraId="75F5D0C2" w14:textId="77777777" w:rsidR="00A779A1" w:rsidRDefault="00A779A1">
                    <w:pPr>
                      <w:pStyle w:val="Bibliography"/>
                      <w:rPr>
                        <w:noProof/>
                        <w:lang w:val="en-US"/>
                      </w:rPr>
                    </w:pPr>
                    <w:r>
                      <w:rPr>
                        <w:noProof/>
                        <w:lang w:val="en-US"/>
                      </w:rPr>
                      <w:t>H. H. a. N. Wei, "A Study of GPS Jamming and Anti-jamming," IEEE, Shenzhen, 2010.</w:t>
                    </w:r>
                  </w:p>
                </w:tc>
              </w:tr>
              <w:tr w:rsidR="00A779A1" w14:paraId="2D2FD39E" w14:textId="77777777">
                <w:trPr>
                  <w:divId w:val="663240309"/>
                  <w:tblCellSpacing w:w="15" w:type="dxa"/>
                </w:trPr>
                <w:tc>
                  <w:tcPr>
                    <w:tcW w:w="50" w:type="pct"/>
                    <w:hideMark/>
                  </w:tcPr>
                  <w:p w14:paraId="01441808" w14:textId="77777777" w:rsidR="00A779A1" w:rsidRDefault="00A779A1">
                    <w:pPr>
                      <w:pStyle w:val="Bibliography"/>
                      <w:rPr>
                        <w:noProof/>
                        <w:lang w:val="en-US"/>
                      </w:rPr>
                    </w:pPr>
                    <w:r>
                      <w:rPr>
                        <w:noProof/>
                        <w:lang w:val="en-US"/>
                      </w:rPr>
                      <w:t xml:space="preserve">[11] </w:t>
                    </w:r>
                  </w:p>
                </w:tc>
                <w:tc>
                  <w:tcPr>
                    <w:tcW w:w="0" w:type="auto"/>
                    <w:hideMark/>
                  </w:tcPr>
                  <w:p w14:paraId="2C5AA9C6" w14:textId="77777777" w:rsidR="00A779A1" w:rsidRDefault="00A779A1">
                    <w:pPr>
                      <w:pStyle w:val="Bibliography"/>
                      <w:rPr>
                        <w:noProof/>
                        <w:lang w:val="en-US"/>
                      </w:rPr>
                    </w:pPr>
                    <w:r>
                      <w:rPr>
                        <w:noProof/>
                        <w:lang w:val="en-US"/>
                      </w:rPr>
                      <w:t xml:space="preserve">E. M. S. Sherif Elgamel, "Efficient jamming signal against civilian GPS receivers," </w:t>
                    </w:r>
                    <w:r>
                      <w:rPr>
                        <w:i/>
                        <w:iCs/>
                        <w:noProof/>
                        <w:lang w:val="en-US"/>
                      </w:rPr>
                      <w:t xml:space="preserve">Journal of Engineering Science and Military Technologies, </w:t>
                    </w:r>
                    <w:r>
                      <w:rPr>
                        <w:noProof/>
                        <w:lang w:val="en-US"/>
                      </w:rPr>
                      <w:t xml:space="preserve">vol. 3, no. 2, pp. 53-60, 2019. </w:t>
                    </w:r>
                  </w:p>
                </w:tc>
              </w:tr>
              <w:tr w:rsidR="00A779A1" w14:paraId="08016903" w14:textId="77777777">
                <w:trPr>
                  <w:divId w:val="663240309"/>
                  <w:tblCellSpacing w:w="15" w:type="dxa"/>
                </w:trPr>
                <w:tc>
                  <w:tcPr>
                    <w:tcW w:w="50" w:type="pct"/>
                    <w:hideMark/>
                  </w:tcPr>
                  <w:p w14:paraId="1ED62CB4" w14:textId="77777777" w:rsidR="00A779A1" w:rsidRDefault="00A779A1">
                    <w:pPr>
                      <w:pStyle w:val="Bibliography"/>
                      <w:rPr>
                        <w:noProof/>
                        <w:lang w:val="en-US"/>
                      </w:rPr>
                    </w:pPr>
                    <w:r>
                      <w:rPr>
                        <w:noProof/>
                        <w:lang w:val="en-US"/>
                      </w:rPr>
                      <w:t xml:space="preserve">[12] </w:t>
                    </w:r>
                  </w:p>
                </w:tc>
                <w:tc>
                  <w:tcPr>
                    <w:tcW w:w="0" w:type="auto"/>
                    <w:hideMark/>
                  </w:tcPr>
                  <w:p w14:paraId="197DBE7C" w14:textId="77777777" w:rsidR="00A779A1" w:rsidRDefault="00A779A1">
                    <w:pPr>
                      <w:pStyle w:val="Bibliography"/>
                      <w:rPr>
                        <w:noProof/>
                        <w:lang w:val="en-US"/>
                      </w:rPr>
                    </w:pPr>
                    <w:r>
                      <w:rPr>
                        <w:noProof/>
                        <w:lang w:val="en-US"/>
                      </w:rPr>
                      <w:t>A. Ravikumar, "History of GPS satellites and commercial GPS tracking," GEOTAB, 23 June 2020. [Online]. Available: https://www.geotab.com/uk/blog/gps-satellites/#:~:text=1995%20%E2%80%94%20The%20U.S.%20military%20declared,satellites%20in%20the%20GPS%20constellation.. [Accessed 7 December 2022].</w:t>
                    </w:r>
                  </w:p>
                </w:tc>
              </w:tr>
              <w:tr w:rsidR="00A779A1" w14:paraId="51DF33EF" w14:textId="77777777">
                <w:trPr>
                  <w:divId w:val="663240309"/>
                  <w:tblCellSpacing w:w="15" w:type="dxa"/>
                </w:trPr>
                <w:tc>
                  <w:tcPr>
                    <w:tcW w:w="50" w:type="pct"/>
                    <w:hideMark/>
                  </w:tcPr>
                  <w:p w14:paraId="39265EA3" w14:textId="77777777" w:rsidR="00A779A1" w:rsidRDefault="00A779A1">
                    <w:pPr>
                      <w:pStyle w:val="Bibliography"/>
                      <w:rPr>
                        <w:noProof/>
                        <w:lang w:val="en-US"/>
                      </w:rPr>
                    </w:pPr>
                    <w:r>
                      <w:rPr>
                        <w:noProof/>
                        <w:lang w:val="en-US"/>
                      </w:rPr>
                      <w:t xml:space="preserve">[13] </w:t>
                    </w:r>
                  </w:p>
                </w:tc>
                <w:tc>
                  <w:tcPr>
                    <w:tcW w:w="0" w:type="auto"/>
                    <w:hideMark/>
                  </w:tcPr>
                  <w:p w14:paraId="10095A70" w14:textId="77777777" w:rsidR="00A779A1" w:rsidRDefault="00A779A1">
                    <w:pPr>
                      <w:pStyle w:val="Bibliography"/>
                      <w:rPr>
                        <w:noProof/>
                        <w:lang w:val="en-US"/>
                      </w:rPr>
                    </w:pPr>
                    <w:r>
                      <w:rPr>
                        <w:noProof/>
                        <w:lang w:val="en-US"/>
                      </w:rPr>
                      <w:t xml:space="preserve">J. S. G. Taylor Baldwin Kiland, The Military GPS- Cutting Edge Global Positioning System, New Jersey: Enslow Publishing, 2016. </w:t>
                    </w:r>
                  </w:p>
                </w:tc>
              </w:tr>
              <w:tr w:rsidR="00A779A1" w14:paraId="4E2C122F" w14:textId="77777777">
                <w:trPr>
                  <w:divId w:val="663240309"/>
                  <w:tblCellSpacing w:w="15" w:type="dxa"/>
                </w:trPr>
                <w:tc>
                  <w:tcPr>
                    <w:tcW w:w="50" w:type="pct"/>
                    <w:hideMark/>
                  </w:tcPr>
                  <w:p w14:paraId="7AD828F8" w14:textId="77777777" w:rsidR="00A779A1" w:rsidRDefault="00A779A1">
                    <w:pPr>
                      <w:pStyle w:val="Bibliography"/>
                      <w:rPr>
                        <w:noProof/>
                        <w:lang w:val="en-US"/>
                      </w:rPr>
                    </w:pPr>
                    <w:r>
                      <w:rPr>
                        <w:noProof/>
                        <w:lang w:val="en-US"/>
                      </w:rPr>
                      <w:t xml:space="preserve">[14] </w:t>
                    </w:r>
                  </w:p>
                </w:tc>
                <w:tc>
                  <w:tcPr>
                    <w:tcW w:w="0" w:type="auto"/>
                    <w:hideMark/>
                  </w:tcPr>
                  <w:p w14:paraId="51A8A76E" w14:textId="77777777" w:rsidR="00A779A1" w:rsidRDefault="00A779A1">
                    <w:pPr>
                      <w:pStyle w:val="Bibliography"/>
                      <w:rPr>
                        <w:noProof/>
                        <w:lang w:val="en-US"/>
                      </w:rPr>
                    </w:pPr>
                    <w:r>
                      <w:rPr>
                        <w:noProof/>
                        <w:lang w:val="en-US"/>
                      </w:rPr>
                      <w:t>J. R. Hoehn, "Precision-Guided Munitions: Background and Issues for Congress," Congressional Research Service, Washington, DC, 2021.</w:t>
                    </w:r>
                  </w:p>
                </w:tc>
              </w:tr>
              <w:tr w:rsidR="00A779A1" w14:paraId="7FC916A4" w14:textId="77777777">
                <w:trPr>
                  <w:divId w:val="663240309"/>
                  <w:tblCellSpacing w:w="15" w:type="dxa"/>
                </w:trPr>
                <w:tc>
                  <w:tcPr>
                    <w:tcW w:w="50" w:type="pct"/>
                    <w:hideMark/>
                  </w:tcPr>
                  <w:p w14:paraId="0BC26C25" w14:textId="77777777" w:rsidR="00A779A1" w:rsidRDefault="00A779A1">
                    <w:pPr>
                      <w:pStyle w:val="Bibliography"/>
                      <w:rPr>
                        <w:noProof/>
                        <w:lang w:val="en-US"/>
                      </w:rPr>
                    </w:pPr>
                    <w:r>
                      <w:rPr>
                        <w:noProof/>
                        <w:lang w:val="en-US"/>
                      </w:rPr>
                      <w:t xml:space="preserve">[15] </w:t>
                    </w:r>
                  </w:p>
                </w:tc>
                <w:tc>
                  <w:tcPr>
                    <w:tcW w:w="0" w:type="auto"/>
                    <w:hideMark/>
                  </w:tcPr>
                  <w:p w14:paraId="3CBB7D77" w14:textId="77777777" w:rsidR="00A779A1" w:rsidRDefault="00A779A1">
                    <w:pPr>
                      <w:pStyle w:val="Bibliography"/>
                      <w:rPr>
                        <w:noProof/>
                        <w:lang w:val="en-US"/>
                      </w:rPr>
                    </w:pPr>
                    <w:r>
                      <w:rPr>
                        <w:noProof/>
                        <w:lang w:val="en-US"/>
                      </w:rPr>
                      <w:t>E. Milne, "GNSS: Mitigating the Threats of Interference, Jamming &amp; Spoofing," Hexagon, Calgary, 2018.</w:t>
                    </w:r>
                  </w:p>
                </w:tc>
              </w:tr>
              <w:tr w:rsidR="00A779A1" w14:paraId="6017AFF8" w14:textId="77777777">
                <w:trPr>
                  <w:divId w:val="663240309"/>
                  <w:tblCellSpacing w:w="15" w:type="dxa"/>
                </w:trPr>
                <w:tc>
                  <w:tcPr>
                    <w:tcW w:w="50" w:type="pct"/>
                    <w:hideMark/>
                  </w:tcPr>
                  <w:p w14:paraId="60769EAB" w14:textId="77777777" w:rsidR="00A779A1" w:rsidRDefault="00A779A1">
                    <w:pPr>
                      <w:pStyle w:val="Bibliography"/>
                      <w:rPr>
                        <w:noProof/>
                        <w:lang w:val="en-US"/>
                      </w:rPr>
                    </w:pPr>
                    <w:r>
                      <w:rPr>
                        <w:noProof/>
                        <w:lang w:val="en-US"/>
                      </w:rPr>
                      <w:lastRenderedPageBreak/>
                      <w:t xml:space="preserve">[16] </w:t>
                    </w:r>
                  </w:p>
                </w:tc>
                <w:tc>
                  <w:tcPr>
                    <w:tcW w:w="0" w:type="auto"/>
                    <w:hideMark/>
                  </w:tcPr>
                  <w:p w14:paraId="41B1E129" w14:textId="77777777" w:rsidR="00A779A1" w:rsidRDefault="00A779A1">
                    <w:pPr>
                      <w:pStyle w:val="Bibliography"/>
                      <w:rPr>
                        <w:noProof/>
                        <w:lang w:val="en-US"/>
                      </w:rPr>
                    </w:pPr>
                    <w:r>
                      <w:rPr>
                        <w:noProof/>
                        <w:lang w:val="en-US"/>
                      </w:rPr>
                      <w:t>V. C. S. M. I. A. A. A. G. N. C. L. D. F. I. F. R. Y. F. I. a. M. G. F. I. Vikas Hassija, "Fast, Reliable, and Secure Drone Communication:A Comprehensive Survey," 2021.</w:t>
                    </w:r>
                  </w:p>
                </w:tc>
              </w:tr>
              <w:tr w:rsidR="00A779A1" w14:paraId="47759670" w14:textId="77777777">
                <w:trPr>
                  <w:divId w:val="663240309"/>
                  <w:tblCellSpacing w:w="15" w:type="dxa"/>
                </w:trPr>
                <w:tc>
                  <w:tcPr>
                    <w:tcW w:w="50" w:type="pct"/>
                    <w:hideMark/>
                  </w:tcPr>
                  <w:p w14:paraId="07C6A147" w14:textId="77777777" w:rsidR="00A779A1" w:rsidRDefault="00A779A1">
                    <w:pPr>
                      <w:pStyle w:val="Bibliography"/>
                      <w:rPr>
                        <w:noProof/>
                        <w:lang w:val="en-US"/>
                      </w:rPr>
                    </w:pPr>
                    <w:r>
                      <w:rPr>
                        <w:noProof/>
                        <w:lang w:val="en-US"/>
                      </w:rPr>
                      <w:t xml:space="preserve">[17] </w:t>
                    </w:r>
                  </w:p>
                </w:tc>
                <w:tc>
                  <w:tcPr>
                    <w:tcW w:w="0" w:type="auto"/>
                    <w:hideMark/>
                  </w:tcPr>
                  <w:p w14:paraId="6A25CEA6" w14:textId="77777777" w:rsidR="00A779A1" w:rsidRDefault="00A779A1">
                    <w:pPr>
                      <w:pStyle w:val="Bibliography"/>
                      <w:rPr>
                        <w:noProof/>
                        <w:lang w:val="en-US"/>
                      </w:rPr>
                    </w:pPr>
                    <w:r>
                      <w:rPr>
                        <w:noProof/>
                        <w:lang w:val="en-US"/>
                      </w:rPr>
                      <w:t>J. Walker, "GPS Spoofing: Pioneered in Russia," Grey Dynamics, 15 March 2022. [Online]. Available: https://greydynamics.com/gps-spoofing-pioneered-in-russia/#:~:text=Russian%20GPS%20Spoofing&amp;text=Although%20they%20were%20in%20the,was%20within%20the%20Kerch%20Strait.. [Accessed 7 December 2022].</w:t>
                    </w:r>
                  </w:p>
                </w:tc>
              </w:tr>
              <w:tr w:rsidR="00A779A1" w14:paraId="339F455B" w14:textId="77777777">
                <w:trPr>
                  <w:divId w:val="663240309"/>
                  <w:tblCellSpacing w:w="15" w:type="dxa"/>
                </w:trPr>
                <w:tc>
                  <w:tcPr>
                    <w:tcW w:w="50" w:type="pct"/>
                    <w:hideMark/>
                  </w:tcPr>
                  <w:p w14:paraId="05192241" w14:textId="77777777" w:rsidR="00A779A1" w:rsidRDefault="00A779A1">
                    <w:pPr>
                      <w:pStyle w:val="Bibliography"/>
                      <w:rPr>
                        <w:noProof/>
                        <w:lang w:val="en-US"/>
                      </w:rPr>
                    </w:pPr>
                    <w:r>
                      <w:rPr>
                        <w:noProof/>
                        <w:lang w:val="en-US"/>
                      </w:rPr>
                      <w:t xml:space="preserve">[18] </w:t>
                    </w:r>
                  </w:p>
                </w:tc>
                <w:tc>
                  <w:tcPr>
                    <w:tcW w:w="0" w:type="auto"/>
                    <w:hideMark/>
                  </w:tcPr>
                  <w:p w14:paraId="3043C9BE" w14:textId="77777777" w:rsidR="00A779A1" w:rsidRDefault="00A779A1">
                    <w:pPr>
                      <w:pStyle w:val="Bibliography"/>
                      <w:rPr>
                        <w:noProof/>
                        <w:lang w:val="en-US"/>
                      </w:rPr>
                    </w:pPr>
                    <w:r>
                      <w:rPr>
                        <w:noProof/>
                        <w:lang w:val="en-US"/>
                      </w:rPr>
                      <w:t xml:space="preserve">P. Y.-R. H. J. D. A. A. a. J. F. Hengqing Wen, "Countermeasures for GPS Signal Spoofing," </w:t>
                    </w:r>
                    <w:r>
                      <w:rPr>
                        <w:i/>
                        <w:iCs/>
                        <w:noProof/>
                        <w:lang w:val="en-US"/>
                      </w:rPr>
                      <w:t xml:space="preserve">Proceedings of the 18th International Technical Meeting of the Satellite Division of The Institute of Navigation (ION GNSS 2005), </w:t>
                    </w:r>
                    <w:r>
                      <w:rPr>
                        <w:noProof/>
                        <w:lang w:val="en-US"/>
                      </w:rPr>
                      <w:t xml:space="preserve">pp. 1285-1290, 2005. </w:t>
                    </w:r>
                  </w:p>
                </w:tc>
              </w:tr>
            </w:tbl>
            <w:p w14:paraId="00348AE8" w14:textId="77777777" w:rsidR="00A779A1" w:rsidRDefault="00A779A1">
              <w:pPr>
                <w:divId w:val="663240309"/>
                <w:rPr>
                  <w:rFonts w:eastAsia="Times New Roman"/>
                  <w:noProof/>
                </w:rPr>
              </w:pPr>
            </w:p>
            <w:p w14:paraId="64DF7DEF" w14:textId="51AA7B72" w:rsidR="00A779A1" w:rsidRDefault="00A779A1">
              <w:r>
                <w:rPr>
                  <w:b/>
                  <w:bCs/>
                  <w:noProof/>
                </w:rPr>
                <w:fldChar w:fldCharType="end"/>
              </w:r>
            </w:p>
          </w:sdtContent>
        </w:sdt>
      </w:sdtContent>
    </w:sdt>
    <w:p w14:paraId="16BF87FB" w14:textId="0CB61C9E" w:rsidR="00264377" w:rsidRDefault="00264377" w:rsidP="00A779A1">
      <w:pPr>
        <w:tabs>
          <w:tab w:val="left" w:pos="1130"/>
        </w:tabs>
        <w:spacing w:line="360" w:lineRule="auto"/>
        <w:rPr>
          <w:rFonts w:ascii="Arial" w:hAnsi="Arial" w:cs="Arial"/>
        </w:rPr>
      </w:pPr>
    </w:p>
    <w:p w14:paraId="0C9421FE" w14:textId="77777777" w:rsidR="00264377" w:rsidRPr="00264377" w:rsidRDefault="00264377" w:rsidP="00AC35B5">
      <w:pPr>
        <w:tabs>
          <w:tab w:val="left" w:pos="1130"/>
        </w:tabs>
        <w:spacing w:line="360" w:lineRule="auto"/>
        <w:jc w:val="center"/>
        <w:rPr>
          <w:rFonts w:ascii="Arial" w:hAnsi="Arial" w:cs="Arial"/>
        </w:rPr>
      </w:pPr>
    </w:p>
    <w:sectPr w:rsidR="00264377" w:rsidRPr="002643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84992" w14:textId="77777777" w:rsidR="00EA5235" w:rsidRDefault="00EA5235" w:rsidP="00E950F9">
      <w:r>
        <w:separator/>
      </w:r>
    </w:p>
  </w:endnote>
  <w:endnote w:type="continuationSeparator" w:id="0">
    <w:p w14:paraId="78D120C5" w14:textId="77777777" w:rsidR="00EA5235" w:rsidRDefault="00EA5235" w:rsidP="00E950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Body CS)">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84E54" w14:textId="77777777" w:rsidR="00EA5235" w:rsidRDefault="00EA5235" w:rsidP="00E950F9">
      <w:r>
        <w:separator/>
      </w:r>
    </w:p>
  </w:footnote>
  <w:footnote w:type="continuationSeparator" w:id="0">
    <w:p w14:paraId="61C2AA49" w14:textId="77777777" w:rsidR="00EA5235" w:rsidRDefault="00EA5235" w:rsidP="00E950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DA47D0"/>
    <w:multiLevelType w:val="hybridMultilevel"/>
    <w:tmpl w:val="9196BC1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2F4AD9"/>
    <w:multiLevelType w:val="hybridMultilevel"/>
    <w:tmpl w:val="9196BC12"/>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26712873">
    <w:abstractNumId w:val="0"/>
  </w:num>
  <w:num w:numId="2" w16cid:durableId="9209143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377"/>
    <w:rsid w:val="000B1B8B"/>
    <w:rsid w:val="000C1733"/>
    <w:rsid w:val="00104DC0"/>
    <w:rsid w:val="00187DAE"/>
    <w:rsid w:val="00190E96"/>
    <w:rsid w:val="001B333F"/>
    <w:rsid w:val="001F7F4D"/>
    <w:rsid w:val="00264377"/>
    <w:rsid w:val="00284832"/>
    <w:rsid w:val="002A1075"/>
    <w:rsid w:val="002F0450"/>
    <w:rsid w:val="00481690"/>
    <w:rsid w:val="00481BB4"/>
    <w:rsid w:val="00492A41"/>
    <w:rsid w:val="004B7048"/>
    <w:rsid w:val="004C1037"/>
    <w:rsid w:val="00506480"/>
    <w:rsid w:val="00590EA1"/>
    <w:rsid w:val="005D7ADF"/>
    <w:rsid w:val="006A0467"/>
    <w:rsid w:val="006D7D2E"/>
    <w:rsid w:val="007525C8"/>
    <w:rsid w:val="007F569C"/>
    <w:rsid w:val="00804C07"/>
    <w:rsid w:val="00834640"/>
    <w:rsid w:val="0085065C"/>
    <w:rsid w:val="00871342"/>
    <w:rsid w:val="008B4CCE"/>
    <w:rsid w:val="008F32E2"/>
    <w:rsid w:val="009B1437"/>
    <w:rsid w:val="00A779A1"/>
    <w:rsid w:val="00AC35B5"/>
    <w:rsid w:val="00AC7A5E"/>
    <w:rsid w:val="00B467A3"/>
    <w:rsid w:val="00BA66DA"/>
    <w:rsid w:val="00BD315E"/>
    <w:rsid w:val="00BD5CC3"/>
    <w:rsid w:val="00C81905"/>
    <w:rsid w:val="00CA733F"/>
    <w:rsid w:val="00CA7D3E"/>
    <w:rsid w:val="00CD2BB3"/>
    <w:rsid w:val="00D32C8A"/>
    <w:rsid w:val="00DC466E"/>
    <w:rsid w:val="00E36D9F"/>
    <w:rsid w:val="00E53A55"/>
    <w:rsid w:val="00E70317"/>
    <w:rsid w:val="00E8698D"/>
    <w:rsid w:val="00E950F9"/>
    <w:rsid w:val="00EA5235"/>
    <w:rsid w:val="00EC252F"/>
    <w:rsid w:val="00ED5801"/>
    <w:rsid w:val="00F21F02"/>
    <w:rsid w:val="00F651DC"/>
    <w:rsid w:val="00FB1271"/>
    <w:rsid w:val="00FE4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42BC7C"/>
  <w15:chartTrackingRefBased/>
  <w15:docId w15:val="{ACE69F03-C79C-AF4E-8036-4444E089D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79A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4377"/>
    <w:pPr>
      <w:ind w:left="720"/>
      <w:contextualSpacing/>
    </w:pPr>
  </w:style>
  <w:style w:type="paragraph" w:styleId="FootnoteText">
    <w:name w:val="footnote text"/>
    <w:basedOn w:val="Normal"/>
    <w:link w:val="FootnoteTextChar"/>
    <w:uiPriority w:val="99"/>
    <w:semiHidden/>
    <w:unhideWhenUsed/>
    <w:rsid w:val="00E950F9"/>
    <w:rPr>
      <w:sz w:val="20"/>
      <w:szCs w:val="20"/>
    </w:rPr>
  </w:style>
  <w:style w:type="character" w:customStyle="1" w:styleId="FootnoteTextChar">
    <w:name w:val="Footnote Text Char"/>
    <w:basedOn w:val="DefaultParagraphFont"/>
    <w:link w:val="FootnoteText"/>
    <w:uiPriority w:val="99"/>
    <w:semiHidden/>
    <w:rsid w:val="00E950F9"/>
    <w:rPr>
      <w:sz w:val="20"/>
      <w:szCs w:val="20"/>
    </w:rPr>
  </w:style>
  <w:style w:type="character" w:styleId="FootnoteReference">
    <w:name w:val="footnote reference"/>
    <w:basedOn w:val="DefaultParagraphFont"/>
    <w:uiPriority w:val="99"/>
    <w:semiHidden/>
    <w:unhideWhenUsed/>
    <w:rsid w:val="00E950F9"/>
    <w:rPr>
      <w:vertAlign w:val="superscript"/>
    </w:rPr>
  </w:style>
  <w:style w:type="character" w:customStyle="1" w:styleId="Heading1Char">
    <w:name w:val="Heading 1 Char"/>
    <w:basedOn w:val="DefaultParagraphFont"/>
    <w:link w:val="Heading1"/>
    <w:uiPriority w:val="9"/>
    <w:rsid w:val="00A779A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779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96239">
      <w:bodyDiv w:val="1"/>
      <w:marLeft w:val="0"/>
      <w:marRight w:val="0"/>
      <w:marTop w:val="0"/>
      <w:marBottom w:val="0"/>
      <w:divBdr>
        <w:top w:val="none" w:sz="0" w:space="0" w:color="auto"/>
        <w:left w:val="none" w:sz="0" w:space="0" w:color="auto"/>
        <w:bottom w:val="none" w:sz="0" w:space="0" w:color="auto"/>
        <w:right w:val="none" w:sz="0" w:space="0" w:color="auto"/>
      </w:divBdr>
    </w:div>
    <w:div w:id="84696195">
      <w:bodyDiv w:val="1"/>
      <w:marLeft w:val="0"/>
      <w:marRight w:val="0"/>
      <w:marTop w:val="0"/>
      <w:marBottom w:val="0"/>
      <w:divBdr>
        <w:top w:val="none" w:sz="0" w:space="0" w:color="auto"/>
        <w:left w:val="none" w:sz="0" w:space="0" w:color="auto"/>
        <w:bottom w:val="none" w:sz="0" w:space="0" w:color="auto"/>
        <w:right w:val="none" w:sz="0" w:space="0" w:color="auto"/>
      </w:divBdr>
    </w:div>
    <w:div w:id="92286464">
      <w:bodyDiv w:val="1"/>
      <w:marLeft w:val="0"/>
      <w:marRight w:val="0"/>
      <w:marTop w:val="0"/>
      <w:marBottom w:val="0"/>
      <w:divBdr>
        <w:top w:val="none" w:sz="0" w:space="0" w:color="auto"/>
        <w:left w:val="none" w:sz="0" w:space="0" w:color="auto"/>
        <w:bottom w:val="none" w:sz="0" w:space="0" w:color="auto"/>
        <w:right w:val="none" w:sz="0" w:space="0" w:color="auto"/>
      </w:divBdr>
    </w:div>
    <w:div w:id="171382596">
      <w:bodyDiv w:val="1"/>
      <w:marLeft w:val="0"/>
      <w:marRight w:val="0"/>
      <w:marTop w:val="0"/>
      <w:marBottom w:val="0"/>
      <w:divBdr>
        <w:top w:val="none" w:sz="0" w:space="0" w:color="auto"/>
        <w:left w:val="none" w:sz="0" w:space="0" w:color="auto"/>
        <w:bottom w:val="none" w:sz="0" w:space="0" w:color="auto"/>
        <w:right w:val="none" w:sz="0" w:space="0" w:color="auto"/>
      </w:divBdr>
    </w:div>
    <w:div w:id="218323424">
      <w:bodyDiv w:val="1"/>
      <w:marLeft w:val="0"/>
      <w:marRight w:val="0"/>
      <w:marTop w:val="0"/>
      <w:marBottom w:val="0"/>
      <w:divBdr>
        <w:top w:val="none" w:sz="0" w:space="0" w:color="auto"/>
        <w:left w:val="none" w:sz="0" w:space="0" w:color="auto"/>
        <w:bottom w:val="none" w:sz="0" w:space="0" w:color="auto"/>
        <w:right w:val="none" w:sz="0" w:space="0" w:color="auto"/>
      </w:divBdr>
    </w:div>
    <w:div w:id="225262044">
      <w:bodyDiv w:val="1"/>
      <w:marLeft w:val="0"/>
      <w:marRight w:val="0"/>
      <w:marTop w:val="0"/>
      <w:marBottom w:val="0"/>
      <w:divBdr>
        <w:top w:val="none" w:sz="0" w:space="0" w:color="auto"/>
        <w:left w:val="none" w:sz="0" w:space="0" w:color="auto"/>
        <w:bottom w:val="none" w:sz="0" w:space="0" w:color="auto"/>
        <w:right w:val="none" w:sz="0" w:space="0" w:color="auto"/>
      </w:divBdr>
    </w:div>
    <w:div w:id="306908611">
      <w:bodyDiv w:val="1"/>
      <w:marLeft w:val="0"/>
      <w:marRight w:val="0"/>
      <w:marTop w:val="0"/>
      <w:marBottom w:val="0"/>
      <w:divBdr>
        <w:top w:val="none" w:sz="0" w:space="0" w:color="auto"/>
        <w:left w:val="none" w:sz="0" w:space="0" w:color="auto"/>
        <w:bottom w:val="none" w:sz="0" w:space="0" w:color="auto"/>
        <w:right w:val="none" w:sz="0" w:space="0" w:color="auto"/>
      </w:divBdr>
    </w:div>
    <w:div w:id="379866868">
      <w:bodyDiv w:val="1"/>
      <w:marLeft w:val="0"/>
      <w:marRight w:val="0"/>
      <w:marTop w:val="0"/>
      <w:marBottom w:val="0"/>
      <w:divBdr>
        <w:top w:val="none" w:sz="0" w:space="0" w:color="auto"/>
        <w:left w:val="none" w:sz="0" w:space="0" w:color="auto"/>
        <w:bottom w:val="none" w:sz="0" w:space="0" w:color="auto"/>
        <w:right w:val="none" w:sz="0" w:space="0" w:color="auto"/>
      </w:divBdr>
    </w:div>
    <w:div w:id="505561764">
      <w:bodyDiv w:val="1"/>
      <w:marLeft w:val="0"/>
      <w:marRight w:val="0"/>
      <w:marTop w:val="0"/>
      <w:marBottom w:val="0"/>
      <w:divBdr>
        <w:top w:val="none" w:sz="0" w:space="0" w:color="auto"/>
        <w:left w:val="none" w:sz="0" w:space="0" w:color="auto"/>
        <w:bottom w:val="none" w:sz="0" w:space="0" w:color="auto"/>
        <w:right w:val="none" w:sz="0" w:space="0" w:color="auto"/>
      </w:divBdr>
    </w:div>
    <w:div w:id="525606057">
      <w:bodyDiv w:val="1"/>
      <w:marLeft w:val="0"/>
      <w:marRight w:val="0"/>
      <w:marTop w:val="0"/>
      <w:marBottom w:val="0"/>
      <w:divBdr>
        <w:top w:val="none" w:sz="0" w:space="0" w:color="auto"/>
        <w:left w:val="none" w:sz="0" w:space="0" w:color="auto"/>
        <w:bottom w:val="none" w:sz="0" w:space="0" w:color="auto"/>
        <w:right w:val="none" w:sz="0" w:space="0" w:color="auto"/>
      </w:divBdr>
    </w:div>
    <w:div w:id="650646079">
      <w:bodyDiv w:val="1"/>
      <w:marLeft w:val="0"/>
      <w:marRight w:val="0"/>
      <w:marTop w:val="0"/>
      <w:marBottom w:val="0"/>
      <w:divBdr>
        <w:top w:val="none" w:sz="0" w:space="0" w:color="auto"/>
        <w:left w:val="none" w:sz="0" w:space="0" w:color="auto"/>
        <w:bottom w:val="none" w:sz="0" w:space="0" w:color="auto"/>
        <w:right w:val="none" w:sz="0" w:space="0" w:color="auto"/>
      </w:divBdr>
    </w:div>
    <w:div w:id="663240309">
      <w:bodyDiv w:val="1"/>
      <w:marLeft w:val="0"/>
      <w:marRight w:val="0"/>
      <w:marTop w:val="0"/>
      <w:marBottom w:val="0"/>
      <w:divBdr>
        <w:top w:val="none" w:sz="0" w:space="0" w:color="auto"/>
        <w:left w:val="none" w:sz="0" w:space="0" w:color="auto"/>
        <w:bottom w:val="none" w:sz="0" w:space="0" w:color="auto"/>
        <w:right w:val="none" w:sz="0" w:space="0" w:color="auto"/>
      </w:divBdr>
    </w:div>
    <w:div w:id="671760125">
      <w:bodyDiv w:val="1"/>
      <w:marLeft w:val="0"/>
      <w:marRight w:val="0"/>
      <w:marTop w:val="0"/>
      <w:marBottom w:val="0"/>
      <w:divBdr>
        <w:top w:val="none" w:sz="0" w:space="0" w:color="auto"/>
        <w:left w:val="none" w:sz="0" w:space="0" w:color="auto"/>
        <w:bottom w:val="none" w:sz="0" w:space="0" w:color="auto"/>
        <w:right w:val="none" w:sz="0" w:space="0" w:color="auto"/>
      </w:divBdr>
    </w:div>
    <w:div w:id="686756795">
      <w:bodyDiv w:val="1"/>
      <w:marLeft w:val="0"/>
      <w:marRight w:val="0"/>
      <w:marTop w:val="0"/>
      <w:marBottom w:val="0"/>
      <w:divBdr>
        <w:top w:val="none" w:sz="0" w:space="0" w:color="auto"/>
        <w:left w:val="none" w:sz="0" w:space="0" w:color="auto"/>
        <w:bottom w:val="none" w:sz="0" w:space="0" w:color="auto"/>
        <w:right w:val="none" w:sz="0" w:space="0" w:color="auto"/>
      </w:divBdr>
    </w:div>
    <w:div w:id="803692634">
      <w:bodyDiv w:val="1"/>
      <w:marLeft w:val="0"/>
      <w:marRight w:val="0"/>
      <w:marTop w:val="0"/>
      <w:marBottom w:val="0"/>
      <w:divBdr>
        <w:top w:val="none" w:sz="0" w:space="0" w:color="auto"/>
        <w:left w:val="none" w:sz="0" w:space="0" w:color="auto"/>
        <w:bottom w:val="none" w:sz="0" w:space="0" w:color="auto"/>
        <w:right w:val="none" w:sz="0" w:space="0" w:color="auto"/>
      </w:divBdr>
    </w:div>
    <w:div w:id="824785353">
      <w:bodyDiv w:val="1"/>
      <w:marLeft w:val="0"/>
      <w:marRight w:val="0"/>
      <w:marTop w:val="0"/>
      <w:marBottom w:val="0"/>
      <w:divBdr>
        <w:top w:val="none" w:sz="0" w:space="0" w:color="auto"/>
        <w:left w:val="none" w:sz="0" w:space="0" w:color="auto"/>
        <w:bottom w:val="none" w:sz="0" w:space="0" w:color="auto"/>
        <w:right w:val="none" w:sz="0" w:space="0" w:color="auto"/>
      </w:divBdr>
    </w:div>
    <w:div w:id="840513143">
      <w:bodyDiv w:val="1"/>
      <w:marLeft w:val="0"/>
      <w:marRight w:val="0"/>
      <w:marTop w:val="0"/>
      <w:marBottom w:val="0"/>
      <w:divBdr>
        <w:top w:val="none" w:sz="0" w:space="0" w:color="auto"/>
        <w:left w:val="none" w:sz="0" w:space="0" w:color="auto"/>
        <w:bottom w:val="none" w:sz="0" w:space="0" w:color="auto"/>
        <w:right w:val="none" w:sz="0" w:space="0" w:color="auto"/>
      </w:divBdr>
    </w:div>
    <w:div w:id="861163633">
      <w:bodyDiv w:val="1"/>
      <w:marLeft w:val="0"/>
      <w:marRight w:val="0"/>
      <w:marTop w:val="0"/>
      <w:marBottom w:val="0"/>
      <w:divBdr>
        <w:top w:val="none" w:sz="0" w:space="0" w:color="auto"/>
        <w:left w:val="none" w:sz="0" w:space="0" w:color="auto"/>
        <w:bottom w:val="none" w:sz="0" w:space="0" w:color="auto"/>
        <w:right w:val="none" w:sz="0" w:space="0" w:color="auto"/>
      </w:divBdr>
    </w:div>
    <w:div w:id="875780434">
      <w:bodyDiv w:val="1"/>
      <w:marLeft w:val="0"/>
      <w:marRight w:val="0"/>
      <w:marTop w:val="0"/>
      <w:marBottom w:val="0"/>
      <w:divBdr>
        <w:top w:val="none" w:sz="0" w:space="0" w:color="auto"/>
        <w:left w:val="none" w:sz="0" w:space="0" w:color="auto"/>
        <w:bottom w:val="none" w:sz="0" w:space="0" w:color="auto"/>
        <w:right w:val="none" w:sz="0" w:space="0" w:color="auto"/>
      </w:divBdr>
    </w:div>
    <w:div w:id="879634059">
      <w:bodyDiv w:val="1"/>
      <w:marLeft w:val="0"/>
      <w:marRight w:val="0"/>
      <w:marTop w:val="0"/>
      <w:marBottom w:val="0"/>
      <w:divBdr>
        <w:top w:val="none" w:sz="0" w:space="0" w:color="auto"/>
        <w:left w:val="none" w:sz="0" w:space="0" w:color="auto"/>
        <w:bottom w:val="none" w:sz="0" w:space="0" w:color="auto"/>
        <w:right w:val="none" w:sz="0" w:space="0" w:color="auto"/>
      </w:divBdr>
    </w:div>
    <w:div w:id="895361900">
      <w:bodyDiv w:val="1"/>
      <w:marLeft w:val="0"/>
      <w:marRight w:val="0"/>
      <w:marTop w:val="0"/>
      <w:marBottom w:val="0"/>
      <w:divBdr>
        <w:top w:val="none" w:sz="0" w:space="0" w:color="auto"/>
        <w:left w:val="none" w:sz="0" w:space="0" w:color="auto"/>
        <w:bottom w:val="none" w:sz="0" w:space="0" w:color="auto"/>
        <w:right w:val="none" w:sz="0" w:space="0" w:color="auto"/>
      </w:divBdr>
    </w:div>
    <w:div w:id="900167911">
      <w:bodyDiv w:val="1"/>
      <w:marLeft w:val="0"/>
      <w:marRight w:val="0"/>
      <w:marTop w:val="0"/>
      <w:marBottom w:val="0"/>
      <w:divBdr>
        <w:top w:val="none" w:sz="0" w:space="0" w:color="auto"/>
        <w:left w:val="none" w:sz="0" w:space="0" w:color="auto"/>
        <w:bottom w:val="none" w:sz="0" w:space="0" w:color="auto"/>
        <w:right w:val="none" w:sz="0" w:space="0" w:color="auto"/>
      </w:divBdr>
    </w:div>
    <w:div w:id="1056854632">
      <w:bodyDiv w:val="1"/>
      <w:marLeft w:val="0"/>
      <w:marRight w:val="0"/>
      <w:marTop w:val="0"/>
      <w:marBottom w:val="0"/>
      <w:divBdr>
        <w:top w:val="none" w:sz="0" w:space="0" w:color="auto"/>
        <w:left w:val="none" w:sz="0" w:space="0" w:color="auto"/>
        <w:bottom w:val="none" w:sz="0" w:space="0" w:color="auto"/>
        <w:right w:val="none" w:sz="0" w:space="0" w:color="auto"/>
      </w:divBdr>
    </w:div>
    <w:div w:id="1078748556">
      <w:bodyDiv w:val="1"/>
      <w:marLeft w:val="0"/>
      <w:marRight w:val="0"/>
      <w:marTop w:val="0"/>
      <w:marBottom w:val="0"/>
      <w:divBdr>
        <w:top w:val="none" w:sz="0" w:space="0" w:color="auto"/>
        <w:left w:val="none" w:sz="0" w:space="0" w:color="auto"/>
        <w:bottom w:val="none" w:sz="0" w:space="0" w:color="auto"/>
        <w:right w:val="none" w:sz="0" w:space="0" w:color="auto"/>
      </w:divBdr>
    </w:div>
    <w:div w:id="1128285113">
      <w:bodyDiv w:val="1"/>
      <w:marLeft w:val="0"/>
      <w:marRight w:val="0"/>
      <w:marTop w:val="0"/>
      <w:marBottom w:val="0"/>
      <w:divBdr>
        <w:top w:val="none" w:sz="0" w:space="0" w:color="auto"/>
        <w:left w:val="none" w:sz="0" w:space="0" w:color="auto"/>
        <w:bottom w:val="none" w:sz="0" w:space="0" w:color="auto"/>
        <w:right w:val="none" w:sz="0" w:space="0" w:color="auto"/>
      </w:divBdr>
    </w:div>
    <w:div w:id="1136602666">
      <w:bodyDiv w:val="1"/>
      <w:marLeft w:val="0"/>
      <w:marRight w:val="0"/>
      <w:marTop w:val="0"/>
      <w:marBottom w:val="0"/>
      <w:divBdr>
        <w:top w:val="none" w:sz="0" w:space="0" w:color="auto"/>
        <w:left w:val="none" w:sz="0" w:space="0" w:color="auto"/>
        <w:bottom w:val="none" w:sz="0" w:space="0" w:color="auto"/>
        <w:right w:val="none" w:sz="0" w:space="0" w:color="auto"/>
      </w:divBdr>
    </w:div>
    <w:div w:id="1181630301">
      <w:bodyDiv w:val="1"/>
      <w:marLeft w:val="0"/>
      <w:marRight w:val="0"/>
      <w:marTop w:val="0"/>
      <w:marBottom w:val="0"/>
      <w:divBdr>
        <w:top w:val="none" w:sz="0" w:space="0" w:color="auto"/>
        <w:left w:val="none" w:sz="0" w:space="0" w:color="auto"/>
        <w:bottom w:val="none" w:sz="0" w:space="0" w:color="auto"/>
        <w:right w:val="none" w:sz="0" w:space="0" w:color="auto"/>
      </w:divBdr>
    </w:div>
    <w:div w:id="1215697154">
      <w:bodyDiv w:val="1"/>
      <w:marLeft w:val="0"/>
      <w:marRight w:val="0"/>
      <w:marTop w:val="0"/>
      <w:marBottom w:val="0"/>
      <w:divBdr>
        <w:top w:val="none" w:sz="0" w:space="0" w:color="auto"/>
        <w:left w:val="none" w:sz="0" w:space="0" w:color="auto"/>
        <w:bottom w:val="none" w:sz="0" w:space="0" w:color="auto"/>
        <w:right w:val="none" w:sz="0" w:space="0" w:color="auto"/>
      </w:divBdr>
    </w:div>
    <w:div w:id="1237740489">
      <w:bodyDiv w:val="1"/>
      <w:marLeft w:val="0"/>
      <w:marRight w:val="0"/>
      <w:marTop w:val="0"/>
      <w:marBottom w:val="0"/>
      <w:divBdr>
        <w:top w:val="none" w:sz="0" w:space="0" w:color="auto"/>
        <w:left w:val="none" w:sz="0" w:space="0" w:color="auto"/>
        <w:bottom w:val="none" w:sz="0" w:space="0" w:color="auto"/>
        <w:right w:val="none" w:sz="0" w:space="0" w:color="auto"/>
      </w:divBdr>
    </w:div>
    <w:div w:id="1265990236">
      <w:bodyDiv w:val="1"/>
      <w:marLeft w:val="0"/>
      <w:marRight w:val="0"/>
      <w:marTop w:val="0"/>
      <w:marBottom w:val="0"/>
      <w:divBdr>
        <w:top w:val="none" w:sz="0" w:space="0" w:color="auto"/>
        <w:left w:val="none" w:sz="0" w:space="0" w:color="auto"/>
        <w:bottom w:val="none" w:sz="0" w:space="0" w:color="auto"/>
        <w:right w:val="none" w:sz="0" w:space="0" w:color="auto"/>
      </w:divBdr>
    </w:div>
    <w:div w:id="1269192964">
      <w:bodyDiv w:val="1"/>
      <w:marLeft w:val="0"/>
      <w:marRight w:val="0"/>
      <w:marTop w:val="0"/>
      <w:marBottom w:val="0"/>
      <w:divBdr>
        <w:top w:val="none" w:sz="0" w:space="0" w:color="auto"/>
        <w:left w:val="none" w:sz="0" w:space="0" w:color="auto"/>
        <w:bottom w:val="none" w:sz="0" w:space="0" w:color="auto"/>
        <w:right w:val="none" w:sz="0" w:space="0" w:color="auto"/>
      </w:divBdr>
    </w:div>
    <w:div w:id="1271622720">
      <w:bodyDiv w:val="1"/>
      <w:marLeft w:val="0"/>
      <w:marRight w:val="0"/>
      <w:marTop w:val="0"/>
      <w:marBottom w:val="0"/>
      <w:divBdr>
        <w:top w:val="none" w:sz="0" w:space="0" w:color="auto"/>
        <w:left w:val="none" w:sz="0" w:space="0" w:color="auto"/>
        <w:bottom w:val="none" w:sz="0" w:space="0" w:color="auto"/>
        <w:right w:val="none" w:sz="0" w:space="0" w:color="auto"/>
      </w:divBdr>
    </w:div>
    <w:div w:id="1361590116">
      <w:bodyDiv w:val="1"/>
      <w:marLeft w:val="0"/>
      <w:marRight w:val="0"/>
      <w:marTop w:val="0"/>
      <w:marBottom w:val="0"/>
      <w:divBdr>
        <w:top w:val="none" w:sz="0" w:space="0" w:color="auto"/>
        <w:left w:val="none" w:sz="0" w:space="0" w:color="auto"/>
        <w:bottom w:val="none" w:sz="0" w:space="0" w:color="auto"/>
        <w:right w:val="none" w:sz="0" w:space="0" w:color="auto"/>
      </w:divBdr>
    </w:div>
    <w:div w:id="1506901261">
      <w:bodyDiv w:val="1"/>
      <w:marLeft w:val="0"/>
      <w:marRight w:val="0"/>
      <w:marTop w:val="0"/>
      <w:marBottom w:val="0"/>
      <w:divBdr>
        <w:top w:val="none" w:sz="0" w:space="0" w:color="auto"/>
        <w:left w:val="none" w:sz="0" w:space="0" w:color="auto"/>
        <w:bottom w:val="none" w:sz="0" w:space="0" w:color="auto"/>
        <w:right w:val="none" w:sz="0" w:space="0" w:color="auto"/>
      </w:divBdr>
    </w:div>
    <w:div w:id="1711296104">
      <w:bodyDiv w:val="1"/>
      <w:marLeft w:val="0"/>
      <w:marRight w:val="0"/>
      <w:marTop w:val="0"/>
      <w:marBottom w:val="0"/>
      <w:divBdr>
        <w:top w:val="none" w:sz="0" w:space="0" w:color="auto"/>
        <w:left w:val="none" w:sz="0" w:space="0" w:color="auto"/>
        <w:bottom w:val="none" w:sz="0" w:space="0" w:color="auto"/>
        <w:right w:val="none" w:sz="0" w:space="0" w:color="auto"/>
      </w:divBdr>
    </w:div>
    <w:div w:id="1747995892">
      <w:bodyDiv w:val="1"/>
      <w:marLeft w:val="0"/>
      <w:marRight w:val="0"/>
      <w:marTop w:val="0"/>
      <w:marBottom w:val="0"/>
      <w:divBdr>
        <w:top w:val="none" w:sz="0" w:space="0" w:color="auto"/>
        <w:left w:val="none" w:sz="0" w:space="0" w:color="auto"/>
        <w:bottom w:val="none" w:sz="0" w:space="0" w:color="auto"/>
        <w:right w:val="none" w:sz="0" w:space="0" w:color="auto"/>
      </w:divBdr>
    </w:div>
    <w:div w:id="1778794822">
      <w:bodyDiv w:val="1"/>
      <w:marLeft w:val="0"/>
      <w:marRight w:val="0"/>
      <w:marTop w:val="0"/>
      <w:marBottom w:val="0"/>
      <w:divBdr>
        <w:top w:val="none" w:sz="0" w:space="0" w:color="auto"/>
        <w:left w:val="none" w:sz="0" w:space="0" w:color="auto"/>
        <w:bottom w:val="none" w:sz="0" w:space="0" w:color="auto"/>
        <w:right w:val="none" w:sz="0" w:space="0" w:color="auto"/>
      </w:divBdr>
    </w:div>
    <w:div w:id="1820069308">
      <w:bodyDiv w:val="1"/>
      <w:marLeft w:val="0"/>
      <w:marRight w:val="0"/>
      <w:marTop w:val="0"/>
      <w:marBottom w:val="0"/>
      <w:divBdr>
        <w:top w:val="none" w:sz="0" w:space="0" w:color="auto"/>
        <w:left w:val="none" w:sz="0" w:space="0" w:color="auto"/>
        <w:bottom w:val="none" w:sz="0" w:space="0" w:color="auto"/>
        <w:right w:val="none" w:sz="0" w:space="0" w:color="auto"/>
      </w:divBdr>
    </w:div>
    <w:div w:id="1860047164">
      <w:bodyDiv w:val="1"/>
      <w:marLeft w:val="0"/>
      <w:marRight w:val="0"/>
      <w:marTop w:val="0"/>
      <w:marBottom w:val="0"/>
      <w:divBdr>
        <w:top w:val="none" w:sz="0" w:space="0" w:color="auto"/>
        <w:left w:val="none" w:sz="0" w:space="0" w:color="auto"/>
        <w:bottom w:val="none" w:sz="0" w:space="0" w:color="auto"/>
        <w:right w:val="none" w:sz="0" w:space="0" w:color="auto"/>
      </w:divBdr>
    </w:div>
    <w:div w:id="1910191847">
      <w:bodyDiv w:val="1"/>
      <w:marLeft w:val="0"/>
      <w:marRight w:val="0"/>
      <w:marTop w:val="0"/>
      <w:marBottom w:val="0"/>
      <w:divBdr>
        <w:top w:val="none" w:sz="0" w:space="0" w:color="auto"/>
        <w:left w:val="none" w:sz="0" w:space="0" w:color="auto"/>
        <w:bottom w:val="none" w:sz="0" w:space="0" w:color="auto"/>
        <w:right w:val="none" w:sz="0" w:space="0" w:color="auto"/>
      </w:divBdr>
    </w:div>
    <w:div w:id="1927224473">
      <w:bodyDiv w:val="1"/>
      <w:marLeft w:val="0"/>
      <w:marRight w:val="0"/>
      <w:marTop w:val="0"/>
      <w:marBottom w:val="0"/>
      <w:divBdr>
        <w:top w:val="none" w:sz="0" w:space="0" w:color="auto"/>
        <w:left w:val="none" w:sz="0" w:space="0" w:color="auto"/>
        <w:bottom w:val="none" w:sz="0" w:space="0" w:color="auto"/>
        <w:right w:val="none" w:sz="0" w:space="0" w:color="auto"/>
      </w:divBdr>
    </w:div>
    <w:div w:id="1927687451">
      <w:bodyDiv w:val="1"/>
      <w:marLeft w:val="0"/>
      <w:marRight w:val="0"/>
      <w:marTop w:val="0"/>
      <w:marBottom w:val="0"/>
      <w:divBdr>
        <w:top w:val="none" w:sz="0" w:space="0" w:color="auto"/>
        <w:left w:val="none" w:sz="0" w:space="0" w:color="auto"/>
        <w:bottom w:val="none" w:sz="0" w:space="0" w:color="auto"/>
        <w:right w:val="none" w:sz="0" w:space="0" w:color="auto"/>
      </w:divBdr>
    </w:div>
    <w:div w:id="1945766329">
      <w:bodyDiv w:val="1"/>
      <w:marLeft w:val="0"/>
      <w:marRight w:val="0"/>
      <w:marTop w:val="0"/>
      <w:marBottom w:val="0"/>
      <w:divBdr>
        <w:top w:val="none" w:sz="0" w:space="0" w:color="auto"/>
        <w:left w:val="none" w:sz="0" w:space="0" w:color="auto"/>
        <w:bottom w:val="none" w:sz="0" w:space="0" w:color="auto"/>
        <w:right w:val="none" w:sz="0" w:space="0" w:color="auto"/>
      </w:divBdr>
    </w:div>
    <w:div w:id="2008746286">
      <w:bodyDiv w:val="1"/>
      <w:marLeft w:val="0"/>
      <w:marRight w:val="0"/>
      <w:marTop w:val="0"/>
      <w:marBottom w:val="0"/>
      <w:divBdr>
        <w:top w:val="none" w:sz="0" w:space="0" w:color="auto"/>
        <w:left w:val="none" w:sz="0" w:space="0" w:color="auto"/>
        <w:bottom w:val="none" w:sz="0" w:space="0" w:color="auto"/>
        <w:right w:val="none" w:sz="0" w:space="0" w:color="auto"/>
      </w:divBdr>
    </w:div>
    <w:div w:id="2131392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Eur21</b:Tag>
    <b:SourceType>InternetSite</b:SourceType>
    <b:Guid>{EE4E04C0-6E4E-5B47-BBAF-879799FB08FC}</b:Guid>
    <b:Title>What is GNSS?</b:Title>
    <b:Year>2021</b:Year>
    <b:Author>
      <b:Author>
        <b:Corporate>European Union Agency for the Space Programme</b:Corporate>
      </b:Author>
    </b:Author>
    <b:URL>https://www.euspa.europa.eu/european-space/eu-space-programme/what-gnss#:~:text=Global%20Navigation%20Satellite%20System%20(GNSS,definition%2C%20GNSS%20provides%20global%20coverage.</b:URL>
    <b:Month>December</b:Month>
    <b:Day>03</b:Day>
    <b:YearAccessed>2022</b:YearAccessed>
    <b:MonthAccessed>November</b:MonthAccessed>
    <b:DayAccessed>23</b:DayAccessed>
    <b:RefOrder>1</b:RefOrder>
  </b:Source>
  <b:Source>
    <b:Tag>Ber07</b:Tag>
    <b:SourceType>Book</b:SourceType>
    <b:Guid>{5996F40E-B3BF-B549-9EA3-62B705A78B2C}</b:Guid>
    <b:Title>GNSS- Global Navigation Satellite Sytems: GPS, GLONASS, Galileo and more</b:Title>
    <b:Year>2007</b:Year>
    <b:Author>
      <b:Author>
        <b:NameList>
          <b:Person>
            <b:Last>Bernhard Hofmann-Wellenhof</b:Last>
            <b:First>Herbert</b:First>
            <b:Middle>Lichtenegger, Elmar Wasle</b:Middle>
          </b:Person>
        </b:NameList>
      </b:Author>
    </b:Author>
    <b:City>New York</b:City>
    <b:Publisher>SpringerWien</b:Publisher>
    <b:RefOrder>2</b:RefOrder>
  </b:Source>
  <b:Source>
    <b:Tag>Geo22</b:Tag>
    <b:SourceType>InternetSite</b:SourceType>
    <b:Guid>{3CA59B9D-EC1E-8A4E-914C-DC7D08F27349}</b:Guid>
    <b:Title>From GNSS to Geoflex’s correction service: how does it work?</b:Title>
    <b:Year>2022</b:Year>
    <b:Author>
      <b:Author>
        <b:Corporate>Geoflex</b:Corporate>
      </b:Author>
    </b:Author>
    <b:URL>https://www.geoflex.xyz/geoflex-technology/</b:URL>
    <b:Month>November</b:Month>
    <b:Day>23</b:Day>
    <b:YearAccessed>2022</b:YearAccessed>
    <b:MonthAccessed>November</b:MonthAccessed>
    <b:DayAccessed>23</b:DayAccessed>
    <b:RefOrder>3</b:RefOrder>
  </b:Source>
  <b:Source>
    <b:Tag>GIS22</b:Tag>
    <b:SourceType>InternetSite</b:SourceType>
    <b:Guid>{AA541163-7E7A-8041-882E-3C5D4C43A437}</b:Guid>
    <b:Author>
      <b:Author>
        <b:Corporate>GISGeography</b:Corporate>
      </b:Author>
    </b:Author>
    <b:Title>How GPS Receivers Work – Trilateration vs Triangulation</b:Title>
    <b:URL>https://gisgeography.com/trilateration-triangulation-gps/</b:URL>
    <b:Year>2022</b:Year>
    <b:Month>May</b:Month>
    <b:Day>31</b:Day>
    <b:YearAccessed>2022</b:YearAccessed>
    <b:MonthAccessed>November</b:MonthAccessed>
    <b:DayAccessed>23</b:DayAccessed>
    <b:RefOrder>4</b:RefOrder>
  </b:Source>
  <b:Source>
    <b:Tag>Pet06</b:Tag>
    <b:SourceType>Report</b:SourceType>
    <b:Guid>{A4AAA4F8-667A-2F44-A1F7-7A7C76D16245}</b:Guid>
    <b:Title>Effects of Radio Frequency Interference on GNSS Receiver Output </b:Title>
    <b:Year>2006</b:Year>
    <b:City>Delft</b:City>
    <b:Publisher>Technische Universiteit Delft</b:Publisher>
    <b:Author>
      <b:Author>
        <b:NameList>
          <b:Person>
            <b:Last>Bakker</b:Last>
            <b:First>Peter</b:First>
            <b:Middle>F. de</b:Middle>
          </b:Person>
        </b:NameList>
      </b:Author>
    </b:Author>
    <b:RefOrder>6</b:RefOrder>
  </b:Source>
  <b:Source>
    <b:Tag>JLe09</b:Tag>
    <b:SourceType>JournalArticle</b:SourceType>
    <b:Guid>{01F3EE2A-DD8B-164F-ADAE-147B77A25BF8}</b:Guid>
    <b:Title>Global Positioning/GPS</b:Title>
    <b:Year>2009</b:Year>
    <b:Author>
      <b:Author>
        <b:NameList>
          <b:Person>
            <b:Last>Lee</b:Last>
            <b:First>J.</b:First>
          </b:Person>
        </b:NameList>
      </b:Author>
    </b:Author>
    <b:JournalName>International Encyclopedia of Human Geography</b:JournalName>
    <b:Pages>548-555</b:Pages>
    <b:RefOrder>5</b:RefOrder>
  </b:Source>
  <b:Source>
    <b:Tag>USG22</b:Tag>
    <b:SourceType>InternetSite</b:SourceType>
    <b:Guid>{79EC67F0-CB82-144E-9002-24A6B6D0DDD1}</b:Guid>
    <b:Title>Space Segment </b:Title>
    <b:Author>
      <b:Author>
        <b:Corporate>US Government</b:Corporate>
      </b:Author>
    </b:Author>
    <b:URL>https://www.gps.gov/systems/gps/space/</b:URL>
    <b:ProductionCompany>GPS.gov</b:ProductionCompany>
    <b:YearAccessed>2022</b:YearAccessed>
    <b:MonthAccessed>November</b:MonthAccessed>
    <b:DayAccessed>24</b:DayAccessed>
    <b:RefOrder>7</b:RefOrder>
  </b:Source>
  <b:Source>
    <b:Tag>GPS22</b:Tag>
    <b:SourceType>InternetSite</b:SourceType>
    <b:Guid>{A2F1FCDC-5FD0-3F47-8984-44A73DC59024}</b:Guid>
    <b:Author>
      <b:Author>
        <b:Corporate>GPS Insight</b:Corporate>
      </b:Author>
    </b:Author>
    <b:Title>How accurate is GPS technology?</b:Title>
    <b:URL>https://help.gpsinsight.com/deep-dive/how-accurate-is-gps-technology/</b:URL>
    <b:ProductionCompany>GPS Insight</b:ProductionCompany>
    <b:YearAccessed>2022</b:YearAccessed>
    <b:MonthAccessed>November</b:MonthAccessed>
    <b:DayAccessed>24</b:DayAccessed>
    <b:RefOrder>8</b:RefOrder>
  </b:Source>
  <b:Source>
    <b:Tag>McA20</b:Tag>
    <b:SourceType>InternetSite</b:SourceType>
    <b:Guid>{32CD13F4-8150-B644-AAAB-B11BE8548AFF}</b:Guid>
    <b:Author>
      <b:Author>
        <b:Corporate>McAfee</b:Corporate>
      </b:Author>
    </b:Author>
    <b:Title>What is GPS spoofing?</b:Title>
    <b:URL>https://www.mcafee.com/blogs/internet-security/what-is-gps-spoofing/</b:URL>
    <b:ProductionCompany>McAfee</b:ProductionCompany>
    <b:Year>2020</b:Year>
    <b:Month>August</b:Month>
    <b:Day>25</b:Day>
    <b:YearAccessed>2022</b:YearAccessed>
    <b:MonthAccessed>November</b:MonthAccessed>
    <b:DayAccessed>24</b:DayAccessed>
    <b:RefOrder>9</b:RefOrder>
  </b:Source>
  <b:Source>
    <b:Tag>Hui10</b:Tag>
    <b:SourceType>Report</b:SourceType>
    <b:Guid>{46CE4C00-4C5D-B84D-BCDC-36790E001B46}</b:Guid>
    <b:Title>A Study of GPS Jamming and Anti-jamming</b:Title>
    <b:Year>2010</b:Year>
    <b:Author>
      <b:Author>
        <b:NameList>
          <b:Person>
            <b:Last>Wei</b:Last>
            <b:First>Hui</b:First>
            <b:Middle>Hu and Na</b:Middle>
          </b:Person>
        </b:NameList>
      </b:Author>
    </b:Author>
    <b:Publisher>IEEE</b:Publisher>
    <b:City>Shenzhen</b:City>
    <b:RefOrder>10</b:RefOrder>
  </b:Source>
  <b:Source>
    <b:Tag>She19</b:Tag>
    <b:SourceType>JournalArticle</b:SourceType>
    <b:Guid>{AC52DF08-4A8B-D14C-8E2F-DC840A1FF6EA}</b:Guid>
    <b:Title>Efficient jamming signal against civilian GPS receivers</b:Title>
    <b:Year>2019</b:Year>
    <b:Author>
      <b:Author>
        <b:NameList>
          <b:Person>
            <b:Last>Sherif Elgamel</b:Last>
            <b:First>Ehab</b:First>
            <b:Middle>M. Shaheen</b:Middle>
          </b:Person>
        </b:NameList>
      </b:Author>
    </b:Author>
    <b:JournalName>Journal of Engineering Science and Military Technologies</b:JournalName>
    <b:Volume>3</b:Volume>
    <b:Issue>2</b:Issue>
    <b:Pages>53-60</b:Pages>
    <b:RefOrder>11</b:RefOrder>
  </b:Source>
  <b:Source>
    <b:Tag>Tay16</b:Tag>
    <b:SourceType>Book</b:SourceType>
    <b:Guid>{C109A70F-0B61-AF48-B17A-439B35CB873C}</b:Guid>
    <b:Title>The Military GPS- Cutting Edge Global Positioning System</b:Title>
    <b:Year>2016</b:Year>
    <b:Author>
      <b:Author>
        <b:NameList>
          <b:Person>
            <b:Last>Taylor Baldwin Kiland</b:Last>
            <b:First>Judy</b:First>
            <b:Middle>Silverstein Gray</b:Middle>
          </b:Person>
        </b:NameList>
      </b:Author>
    </b:Author>
    <b:City>New Jersey</b:City>
    <b:Publisher>Enslow Publishing</b:Publisher>
    <b:RefOrder>13</b:RefOrder>
  </b:Source>
  <b:Source>
    <b:Tag>Joh21</b:Tag>
    <b:SourceType>Report</b:SourceType>
    <b:Guid>{FB86A196-2689-B445-9603-F0973B86700C}</b:Guid>
    <b:Title>Precision-Guided Munitions: Background and Issues for Congress</b:Title>
    <b:City>Washington, DC</b:City>
    <b:Publisher>Congressional Research Service</b:Publisher>
    <b:Year>2021</b:Year>
    <b:Author>
      <b:Author>
        <b:NameList>
          <b:Person>
            <b:Last>Hoehn</b:Last>
            <b:First>John</b:First>
            <b:Middle>R.</b:Middle>
          </b:Person>
        </b:NameList>
      </b:Author>
    </b:Author>
    <b:RefOrder>14</b:RefOrder>
  </b:Source>
  <b:Source>
    <b:Tag>Aar20</b:Tag>
    <b:SourceType>InternetSite</b:SourceType>
    <b:Guid>{645C038A-A9A8-C141-BEEF-F56FAF4120E1}</b:Guid>
    <b:Title>History of GPS satellites and commercial GPS tracking</b:Title>
    <b:Year>2020</b:Year>
    <b:Author>
      <b:Author>
        <b:NameList>
          <b:Person>
            <b:Last>Ravikumar</b:Last>
            <b:First>Aarthi</b:First>
          </b:Person>
        </b:NameList>
      </b:Author>
    </b:Author>
    <b:URL>https://www.geotab.com/uk/blog/gps-satellites/#:~:text=1995%20%E2%80%94%20The%20U.S.%20military%20declared,satellites%20in%20the%20GPS%20constellation.</b:URL>
    <b:ProductionCompany>GEOTAB</b:ProductionCompany>
    <b:Month>June</b:Month>
    <b:Day>23</b:Day>
    <b:YearAccessed>2022</b:YearAccessed>
    <b:MonthAccessed>December</b:MonthAccessed>
    <b:DayAccessed>7</b:DayAccessed>
    <b:RefOrder>12</b:RefOrder>
  </b:Source>
  <b:Source>
    <b:Tag>Edd18</b:Tag>
    <b:SourceType>Report</b:SourceType>
    <b:Guid>{5E1D0647-C984-C347-90B5-A373B4436A28}</b:Guid>
    <b:Title>GNSS: Mitigating the Threats of Interference, Jamming &amp; Spoofing</b:Title>
    <b:Year>2018</b:Year>
    <b:Author>
      <b:Author>
        <b:NameList>
          <b:Person>
            <b:Last>Milne</b:Last>
            <b:First>Eddie</b:First>
          </b:Person>
        </b:NameList>
      </b:Author>
    </b:Author>
    <b:Publisher>Hexagon</b:Publisher>
    <b:City>Calgary</b:City>
    <b:RefOrder>15</b:RefOrder>
  </b:Source>
  <b:Source>
    <b:Tag>Vik21</b:Tag>
    <b:SourceType>Report</b:SourceType>
    <b:Guid>{CB6758E3-0053-3149-9049-FB3EB82B2EE8}</b:Guid>
    <b:Title>Fast, Reliable, and Secure Drone Communication:A Comprehensive Survey</b:Title>
    <b:Year>2021</b:Year>
    <b:Author>
      <b:Author>
        <b:NameList>
          <b:Person>
            <b:Last>Vikas Hassija</b:Last>
            <b:First>Vinay</b:First>
            <b:Middle>Chamola, Senior Member, IEEE, Adhar Agrawal, Adit Goyal, Nguyen Cong Luong, DusitNiyato, Fellow, IEEE, F. Richard Yu, Fellow, IEEE, and Mohsen Guizani, Fellow, IEEE</b:Middle>
          </b:Person>
        </b:NameList>
      </b:Author>
    </b:Author>
    <b:RefOrder>16</b:RefOrder>
  </b:Source>
  <b:Source>
    <b:Tag>Jer22</b:Tag>
    <b:SourceType>InternetSite</b:SourceType>
    <b:Guid>{293BD068-B7A7-9643-9648-456A7C925CC5}</b:Guid>
    <b:Title>GPS Spoofing: Pioneered in Russia</b:Title>
    <b:Year>2022</b:Year>
    <b:Author>
      <b:Author>
        <b:NameList>
          <b:Person>
            <b:Last>Walker</b:Last>
            <b:First>Jeremy</b:First>
          </b:Person>
        </b:NameList>
      </b:Author>
    </b:Author>
    <b:URL>https://greydynamics.com/gps-spoofing-pioneered-in-russia/#:~:text=Russian%20GPS%20Spoofing&amp;text=Although%20they%20were%20in%20the,was%20within%20the%20Kerch%20Strait.</b:URL>
    <b:ProductionCompany>Grey Dynamics</b:ProductionCompany>
    <b:Month>March</b:Month>
    <b:Day>15</b:Day>
    <b:YearAccessed>2022</b:YearAccessed>
    <b:MonthAccessed>December</b:MonthAccessed>
    <b:DayAccessed>7</b:DayAccessed>
    <b:RefOrder>17</b:RefOrder>
  </b:Source>
  <b:Source>
    <b:Tag>Hen05</b:Tag>
    <b:SourceType>JournalArticle</b:SourceType>
    <b:Guid>{1BAC8B8B-8BDD-E246-A2BA-A605294AD8E8}</b:Guid>
    <b:Title>Countermeasures for GPS Signal Spoofing</b:Title>
    <b:Year>2005</b:Year>
    <b:Author>
      <b:Author>
        <b:NameList>
          <b:Person>
            <b:Last>Hengqing Wen</b:Last>
            <b:First>Peter</b:First>
            <b:Middle>Yih-Ru Huang, John Dyer, Andy Archinal and John Fagan</b:Middle>
          </b:Person>
        </b:NameList>
      </b:Author>
    </b:Author>
    <b:JournalName>Proceedings of the 18th International Technical Meeting of the Satellite Division of The Institute of Navigation (ION GNSS 2005)</b:JournalName>
    <b:Pages>1285-1290</b:Pages>
    <b:RefOrder>18</b:RefOrder>
  </b:Source>
</b:Sources>
</file>

<file path=customXml/itemProps1.xml><?xml version="1.0" encoding="utf-8"?>
<ds:datastoreItem xmlns:ds="http://schemas.openxmlformats.org/officeDocument/2006/customXml" ds:itemID="{DFF6C73E-C78C-2046-A775-2E93ECF035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457</TotalTime>
  <Pages>13</Pages>
  <Words>3005</Words>
  <Characters>17133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Williams (2023597)</dc:creator>
  <cp:keywords/>
  <dc:description/>
  <cp:lastModifiedBy>Anna Williams (2023597)</cp:lastModifiedBy>
  <cp:revision>30</cp:revision>
  <dcterms:created xsi:type="dcterms:W3CDTF">2022-11-23T16:45:00Z</dcterms:created>
  <dcterms:modified xsi:type="dcterms:W3CDTF">2022-12-07T16:24:00Z</dcterms:modified>
</cp:coreProperties>
</file>