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2B50F" w14:textId="1800FC4F" w:rsidR="00F0153E" w:rsidRDefault="00F0153E" w:rsidP="00F0153E">
      <w:pPr>
        <w:jc w:val="left"/>
        <w:rPr>
          <w:b/>
          <w:bCs/>
          <w:sz w:val="44"/>
          <w:szCs w:val="40"/>
        </w:rPr>
      </w:pPr>
      <w:r>
        <w:rPr>
          <w:b/>
          <w:noProof/>
          <w:sz w:val="44"/>
          <w:szCs w:val="40"/>
        </w:rPr>
        <w:drawing>
          <wp:inline distT="0" distB="0" distL="0" distR="0" wp14:anchorId="0961AE27" wp14:editId="0CC5B6C3">
            <wp:extent cx="1981200" cy="739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739140"/>
                    </a:xfrm>
                    <a:prstGeom prst="rect">
                      <a:avLst/>
                    </a:prstGeom>
                    <a:noFill/>
                    <a:ln>
                      <a:noFill/>
                    </a:ln>
                  </pic:spPr>
                </pic:pic>
              </a:graphicData>
            </a:graphic>
          </wp:inline>
        </w:drawing>
      </w:r>
    </w:p>
    <w:p w14:paraId="7CC8BE56" w14:textId="77777777" w:rsidR="00F0153E" w:rsidRDefault="00F0153E" w:rsidP="00F0153E">
      <w:pPr>
        <w:jc w:val="center"/>
        <w:rPr>
          <w:b/>
          <w:bCs/>
          <w:sz w:val="36"/>
          <w:szCs w:val="32"/>
        </w:rPr>
      </w:pPr>
      <w:r>
        <w:rPr>
          <w:b/>
          <w:bCs/>
          <w:sz w:val="32"/>
          <w:szCs w:val="28"/>
        </w:rPr>
        <w:t xml:space="preserve">Brand Extension Portfolio – </w:t>
      </w:r>
      <w:r>
        <w:rPr>
          <w:rStyle w:val="Emphasis"/>
          <w:b/>
          <w:bCs/>
          <w:sz w:val="32"/>
          <w:szCs w:val="28"/>
        </w:rPr>
        <w:t>Tesco Wellness+ Smart Health Tracker</w:t>
      </w:r>
    </w:p>
    <w:p w14:paraId="3C3AEACB" w14:textId="77777777" w:rsidR="00F0153E" w:rsidRDefault="00F0153E" w:rsidP="00F0153E">
      <w:pPr>
        <w:jc w:val="center"/>
        <w:rPr>
          <w:b/>
          <w:bCs/>
          <w:sz w:val="44"/>
          <w:szCs w:val="40"/>
        </w:rPr>
      </w:pPr>
      <w:r>
        <w:rPr>
          <w:b/>
          <w:bCs/>
          <w:sz w:val="44"/>
          <w:szCs w:val="40"/>
        </w:rPr>
        <w:t>Marketing management</w:t>
      </w:r>
    </w:p>
    <w:p w14:paraId="3B4E49D5" w14:textId="77777777" w:rsidR="00F0153E" w:rsidRDefault="00F0153E" w:rsidP="00F0153E">
      <w:pPr>
        <w:spacing w:before="0" w:after="0" w:line="240" w:lineRule="auto"/>
        <w:ind w:left="2880" w:firstLine="720"/>
        <w:jc w:val="left"/>
        <w:rPr>
          <w:rFonts w:ascii="Aptos" w:eastAsia="Aptos" w:hAnsi="Aptos" w:cs="Times New Roman"/>
          <w:szCs w:val="24"/>
        </w:rPr>
      </w:pPr>
      <w:r>
        <w:rPr>
          <w:rFonts w:ascii="Arial" w:eastAsia="Aptos" w:hAnsi="Arial" w:cs="Arial"/>
          <w:b/>
          <w:bCs/>
          <w:szCs w:val="24"/>
        </w:rPr>
        <w:t>Student Name: Hridoy Madbar</w:t>
      </w:r>
    </w:p>
    <w:p w14:paraId="45735349" w14:textId="77777777" w:rsidR="00F0153E" w:rsidRDefault="00F0153E" w:rsidP="00F0153E">
      <w:pPr>
        <w:spacing w:before="0" w:after="0" w:line="240" w:lineRule="auto"/>
        <w:jc w:val="center"/>
        <w:rPr>
          <w:rFonts w:ascii="Arial" w:eastAsia="Aptos" w:hAnsi="Arial" w:cs="Arial"/>
          <w:b/>
          <w:bCs/>
          <w:szCs w:val="24"/>
        </w:rPr>
      </w:pPr>
    </w:p>
    <w:p w14:paraId="744EE85D" w14:textId="77777777"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Student ID: 2425083</w:t>
      </w:r>
    </w:p>
    <w:p w14:paraId="1235379E" w14:textId="77777777" w:rsidR="00F0153E" w:rsidRDefault="00F0153E" w:rsidP="00F0153E">
      <w:pPr>
        <w:spacing w:before="0" w:after="0" w:line="240" w:lineRule="auto"/>
        <w:jc w:val="center"/>
        <w:rPr>
          <w:rFonts w:ascii="Arial" w:eastAsia="Aptos" w:hAnsi="Arial" w:cs="Arial"/>
          <w:szCs w:val="24"/>
        </w:rPr>
      </w:pPr>
    </w:p>
    <w:p w14:paraId="1EA35761" w14:textId="77777777" w:rsidR="00F0153E" w:rsidRDefault="00F0153E" w:rsidP="00F0153E">
      <w:pPr>
        <w:spacing w:before="0" w:after="0" w:line="240" w:lineRule="auto"/>
        <w:jc w:val="center"/>
        <w:rPr>
          <w:rFonts w:ascii="Arial" w:eastAsia="Aptos" w:hAnsi="Arial" w:cs="Arial"/>
          <w:szCs w:val="24"/>
        </w:rPr>
      </w:pPr>
    </w:p>
    <w:p w14:paraId="7B5BF9CE" w14:textId="77777777" w:rsidR="00F0153E" w:rsidRDefault="00F0153E" w:rsidP="00F0153E">
      <w:pPr>
        <w:spacing w:before="0" w:after="0" w:line="240" w:lineRule="auto"/>
        <w:jc w:val="center"/>
        <w:rPr>
          <w:rFonts w:ascii="Arial" w:eastAsia="Aptos" w:hAnsi="Arial" w:cs="Arial"/>
          <w:szCs w:val="24"/>
        </w:rPr>
      </w:pPr>
    </w:p>
    <w:p w14:paraId="128B3E50" w14:textId="77777777" w:rsidR="00F0153E" w:rsidRDefault="00F0153E" w:rsidP="00F0153E">
      <w:pPr>
        <w:spacing w:before="0" w:after="0" w:line="240" w:lineRule="auto"/>
        <w:jc w:val="center"/>
        <w:rPr>
          <w:rFonts w:ascii="Arial" w:eastAsia="Aptos" w:hAnsi="Arial" w:cs="Arial"/>
          <w:szCs w:val="24"/>
        </w:rPr>
      </w:pPr>
    </w:p>
    <w:p w14:paraId="02E23AE3" w14:textId="77777777" w:rsidR="00F0153E" w:rsidRDefault="00F0153E" w:rsidP="00F0153E">
      <w:pPr>
        <w:spacing w:before="0" w:after="0" w:line="240" w:lineRule="auto"/>
        <w:jc w:val="center"/>
        <w:rPr>
          <w:rFonts w:ascii="Arial" w:eastAsia="Aptos" w:hAnsi="Arial" w:cs="Arial"/>
          <w:szCs w:val="24"/>
        </w:rPr>
      </w:pPr>
    </w:p>
    <w:p w14:paraId="3BF9D64E" w14:textId="77777777"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Module Name: Marketing Management</w:t>
      </w:r>
    </w:p>
    <w:p w14:paraId="7A9F3EE2" w14:textId="77777777" w:rsidR="00F0153E" w:rsidRDefault="00F0153E" w:rsidP="00F0153E">
      <w:pPr>
        <w:spacing w:before="0" w:after="0" w:line="240" w:lineRule="auto"/>
        <w:jc w:val="center"/>
        <w:rPr>
          <w:rFonts w:ascii="Arial" w:eastAsia="Aptos" w:hAnsi="Arial" w:cs="Arial"/>
          <w:b/>
          <w:bCs/>
          <w:szCs w:val="24"/>
        </w:rPr>
      </w:pPr>
    </w:p>
    <w:p w14:paraId="4A3C5F0F" w14:textId="77777777"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Module Code: LCMB7024</w:t>
      </w:r>
    </w:p>
    <w:p w14:paraId="09179F24" w14:textId="77777777" w:rsidR="00F0153E" w:rsidRDefault="00F0153E" w:rsidP="00F0153E">
      <w:pPr>
        <w:spacing w:before="0" w:after="0" w:line="240" w:lineRule="auto"/>
        <w:jc w:val="center"/>
        <w:rPr>
          <w:rFonts w:ascii="Arial" w:eastAsia="Aptos" w:hAnsi="Arial" w:cs="Arial"/>
          <w:b/>
          <w:bCs/>
          <w:szCs w:val="24"/>
        </w:rPr>
      </w:pPr>
    </w:p>
    <w:p w14:paraId="6A40CFA3" w14:textId="77777777" w:rsidR="00F0153E" w:rsidRDefault="00F0153E" w:rsidP="00F0153E">
      <w:pPr>
        <w:spacing w:before="0" w:after="0" w:line="240" w:lineRule="auto"/>
        <w:jc w:val="center"/>
        <w:rPr>
          <w:rFonts w:ascii="Arial" w:eastAsia="Aptos" w:hAnsi="Arial" w:cs="Arial"/>
          <w:b/>
          <w:bCs/>
          <w:szCs w:val="24"/>
        </w:rPr>
      </w:pPr>
    </w:p>
    <w:p w14:paraId="536A9CD2" w14:textId="77777777" w:rsidR="00F0153E" w:rsidRDefault="00F0153E" w:rsidP="00F0153E">
      <w:pPr>
        <w:spacing w:before="0" w:after="0" w:line="240" w:lineRule="auto"/>
        <w:jc w:val="center"/>
        <w:rPr>
          <w:rFonts w:ascii="Arial" w:eastAsia="Aptos" w:hAnsi="Arial" w:cs="Arial"/>
          <w:b/>
          <w:bCs/>
          <w:szCs w:val="24"/>
        </w:rPr>
      </w:pPr>
    </w:p>
    <w:p w14:paraId="3C0F00C0" w14:textId="77777777" w:rsidR="00F0153E" w:rsidRDefault="00F0153E" w:rsidP="00F0153E">
      <w:pPr>
        <w:spacing w:before="0" w:after="0" w:line="240" w:lineRule="auto"/>
        <w:jc w:val="center"/>
        <w:rPr>
          <w:rFonts w:ascii="Arial" w:eastAsia="Aptos" w:hAnsi="Arial" w:cs="Arial"/>
          <w:b/>
          <w:bCs/>
          <w:szCs w:val="24"/>
        </w:rPr>
      </w:pPr>
    </w:p>
    <w:p w14:paraId="269CA523" w14:textId="77777777"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 xml:space="preserve">Course teacher Name: Dr Jayalakshmi Gopalkrishnan </w:t>
      </w:r>
    </w:p>
    <w:p w14:paraId="6277EBF5" w14:textId="77777777" w:rsidR="00F0153E" w:rsidRDefault="00F0153E" w:rsidP="00F0153E">
      <w:pPr>
        <w:spacing w:before="0" w:after="0" w:line="240" w:lineRule="auto"/>
        <w:jc w:val="center"/>
        <w:rPr>
          <w:rFonts w:ascii="Arial" w:eastAsia="Aptos" w:hAnsi="Arial" w:cs="Arial"/>
          <w:b/>
          <w:bCs/>
          <w:szCs w:val="24"/>
        </w:rPr>
      </w:pPr>
    </w:p>
    <w:p w14:paraId="2DA3F158" w14:textId="77777777" w:rsidR="00F0153E" w:rsidRDefault="00F0153E" w:rsidP="00F0153E">
      <w:pPr>
        <w:spacing w:before="0" w:after="0" w:line="240" w:lineRule="auto"/>
        <w:jc w:val="center"/>
        <w:rPr>
          <w:rFonts w:ascii="Arial" w:eastAsia="Aptos" w:hAnsi="Arial" w:cs="Arial"/>
          <w:b/>
          <w:bCs/>
          <w:szCs w:val="24"/>
        </w:rPr>
      </w:pPr>
    </w:p>
    <w:p w14:paraId="056E808F" w14:textId="77777777" w:rsidR="00F0153E" w:rsidRDefault="00F0153E" w:rsidP="00F0153E">
      <w:pPr>
        <w:spacing w:before="0" w:after="0" w:line="240" w:lineRule="auto"/>
        <w:jc w:val="left"/>
        <w:rPr>
          <w:rFonts w:ascii="Arial" w:eastAsia="Aptos" w:hAnsi="Arial" w:cs="Arial"/>
          <w:b/>
          <w:bCs/>
          <w:szCs w:val="24"/>
        </w:rPr>
      </w:pPr>
    </w:p>
    <w:p w14:paraId="7B469B47" w14:textId="57CDE850"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Work Count: 2</w:t>
      </w:r>
      <w:r w:rsidR="00C803B4">
        <w:rPr>
          <w:rFonts w:ascii="Arial" w:eastAsia="Aptos" w:hAnsi="Arial" w:cs="Arial"/>
          <w:b/>
          <w:bCs/>
          <w:szCs w:val="24"/>
        </w:rPr>
        <w:t>603</w:t>
      </w:r>
    </w:p>
    <w:p w14:paraId="5EBFEEDF" w14:textId="77777777" w:rsidR="00F0153E" w:rsidRDefault="00F0153E" w:rsidP="00F0153E">
      <w:pPr>
        <w:spacing w:before="0" w:after="0" w:line="240" w:lineRule="auto"/>
        <w:jc w:val="center"/>
        <w:rPr>
          <w:rFonts w:ascii="Arial" w:eastAsia="Aptos" w:hAnsi="Arial" w:cs="Arial"/>
          <w:b/>
          <w:bCs/>
          <w:szCs w:val="24"/>
        </w:rPr>
      </w:pPr>
    </w:p>
    <w:p w14:paraId="043BD96D" w14:textId="77777777" w:rsidR="00F0153E" w:rsidRDefault="00F0153E" w:rsidP="00F0153E">
      <w:pPr>
        <w:spacing w:before="0" w:after="0" w:line="240" w:lineRule="auto"/>
        <w:jc w:val="center"/>
        <w:rPr>
          <w:rFonts w:ascii="Arial" w:eastAsia="Aptos" w:hAnsi="Arial" w:cs="Arial"/>
          <w:b/>
          <w:bCs/>
          <w:szCs w:val="24"/>
        </w:rPr>
      </w:pPr>
    </w:p>
    <w:p w14:paraId="0710DA1B" w14:textId="62705811"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 xml:space="preserve">Submission date: </w:t>
      </w:r>
      <w:r w:rsidR="00C803B4">
        <w:rPr>
          <w:rFonts w:ascii="Arial" w:eastAsia="Aptos" w:hAnsi="Arial" w:cs="Arial"/>
          <w:b/>
          <w:bCs/>
          <w:szCs w:val="24"/>
        </w:rPr>
        <w:t>28</w:t>
      </w:r>
      <w:r>
        <w:rPr>
          <w:rFonts w:ascii="Arial" w:eastAsia="Aptos" w:hAnsi="Arial" w:cs="Arial"/>
          <w:b/>
          <w:bCs/>
          <w:szCs w:val="24"/>
        </w:rPr>
        <w:t>/04/2025</w:t>
      </w:r>
    </w:p>
    <w:p w14:paraId="2C8BF76E" w14:textId="77777777" w:rsidR="00F0153E" w:rsidRDefault="00F0153E" w:rsidP="00F0153E">
      <w:pPr>
        <w:spacing w:before="0" w:after="0" w:line="240" w:lineRule="auto"/>
        <w:jc w:val="center"/>
        <w:rPr>
          <w:rFonts w:ascii="Arial" w:eastAsia="Aptos" w:hAnsi="Arial" w:cs="Arial"/>
          <w:b/>
          <w:bCs/>
          <w:szCs w:val="24"/>
        </w:rPr>
      </w:pPr>
    </w:p>
    <w:p w14:paraId="10A00497" w14:textId="77777777" w:rsidR="00F0153E" w:rsidRDefault="00F0153E" w:rsidP="00F0153E">
      <w:pPr>
        <w:spacing w:before="0" w:after="0" w:line="240" w:lineRule="auto"/>
        <w:jc w:val="center"/>
        <w:rPr>
          <w:rFonts w:ascii="Arial" w:eastAsia="Aptos" w:hAnsi="Arial" w:cs="Arial"/>
          <w:b/>
          <w:bCs/>
          <w:szCs w:val="24"/>
        </w:rPr>
      </w:pPr>
    </w:p>
    <w:p w14:paraId="65DCCF39" w14:textId="77777777" w:rsidR="00F0153E" w:rsidRDefault="00F0153E" w:rsidP="00F0153E">
      <w:pPr>
        <w:spacing w:before="0" w:after="0" w:line="240" w:lineRule="auto"/>
        <w:jc w:val="center"/>
        <w:rPr>
          <w:rFonts w:ascii="Arial" w:eastAsia="Aptos" w:hAnsi="Arial" w:cs="Arial"/>
          <w:b/>
          <w:bCs/>
          <w:szCs w:val="24"/>
        </w:rPr>
      </w:pPr>
    </w:p>
    <w:p w14:paraId="6306AAA7" w14:textId="77777777" w:rsidR="00F0153E" w:rsidRDefault="00F0153E" w:rsidP="00F0153E">
      <w:pPr>
        <w:spacing w:before="0" w:after="0" w:line="240" w:lineRule="auto"/>
        <w:jc w:val="center"/>
        <w:rPr>
          <w:rFonts w:ascii="Arial" w:eastAsia="Aptos" w:hAnsi="Arial" w:cs="Arial"/>
          <w:b/>
          <w:bCs/>
          <w:szCs w:val="24"/>
        </w:rPr>
      </w:pPr>
      <w:r>
        <w:rPr>
          <w:rFonts w:ascii="Arial" w:eastAsia="Aptos" w:hAnsi="Arial" w:cs="Arial"/>
          <w:b/>
          <w:bCs/>
          <w:szCs w:val="24"/>
        </w:rPr>
        <w:t>Term 1</w:t>
      </w:r>
    </w:p>
    <w:p w14:paraId="11CDA68E" w14:textId="77777777" w:rsidR="00F0153E" w:rsidRDefault="00F0153E" w:rsidP="00F0153E"/>
    <w:p w14:paraId="352DCE29" w14:textId="77777777" w:rsidR="008C4E13" w:rsidRDefault="008C4E13">
      <w:pPr>
        <w:spacing w:before="0" w:after="160" w:line="259" w:lineRule="auto"/>
        <w:jc w:val="left"/>
        <w:rPr>
          <w:b/>
          <w:bCs/>
          <w:sz w:val="28"/>
          <w:szCs w:val="24"/>
        </w:rPr>
      </w:pPr>
      <w:r>
        <w:rPr>
          <w:b/>
          <w:bCs/>
          <w:sz w:val="28"/>
          <w:szCs w:val="24"/>
        </w:rPr>
        <w:br w:type="page"/>
      </w:r>
    </w:p>
    <w:sdt>
      <w:sdtPr>
        <w:rPr>
          <w:rFonts w:ascii="Times New Roman" w:eastAsiaTheme="minorHAnsi" w:hAnsi="Times New Roman" w:cstheme="minorBidi"/>
          <w:color w:val="auto"/>
          <w:kern w:val="2"/>
          <w:sz w:val="24"/>
          <w:szCs w:val="22"/>
          <w:lang w:eastAsia="en-US"/>
          <w14:ligatures w14:val="standardContextual"/>
        </w:rPr>
        <w:id w:val="1499379985"/>
        <w:docPartObj>
          <w:docPartGallery w:val="Table of Contents"/>
          <w:docPartUnique/>
        </w:docPartObj>
      </w:sdtPr>
      <w:sdtEndPr>
        <w:rPr>
          <w:b/>
          <w:bCs/>
        </w:rPr>
      </w:sdtEndPr>
      <w:sdtContent>
        <w:p w14:paraId="6F65DB76" w14:textId="19320EB3" w:rsidR="00940303" w:rsidRDefault="00940303">
          <w:pPr>
            <w:pStyle w:val="TOCHeading"/>
          </w:pPr>
          <w:r>
            <w:t>Table of Contents</w:t>
          </w:r>
        </w:p>
        <w:p w14:paraId="40C32660" w14:textId="2F49962F" w:rsidR="00940303" w:rsidRDefault="00940303">
          <w:pPr>
            <w:pStyle w:val="TOC1"/>
            <w:tabs>
              <w:tab w:val="right" w:leader="dot" w:pos="9350"/>
            </w:tabs>
            <w:rPr>
              <w:noProof/>
            </w:rPr>
          </w:pPr>
          <w:r>
            <w:fldChar w:fldCharType="begin"/>
          </w:r>
          <w:r>
            <w:instrText xml:space="preserve"> TOC \o "1-3" \h \z \u </w:instrText>
          </w:r>
          <w:r>
            <w:fldChar w:fldCharType="separate"/>
          </w:r>
          <w:hyperlink w:anchor="_Toc196428889" w:history="1">
            <w:r w:rsidRPr="00CD3E6E">
              <w:rPr>
                <w:rStyle w:val="Hyperlink"/>
                <w:noProof/>
              </w:rPr>
              <w:t>Introduction</w:t>
            </w:r>
            <w:r>
              <w:rPr>
                <w:noProof/>
                <w:webHidden/>
              </w:rPr>
              <w:tab/>
            </w:r>
            <w:r>
              <w:rPr>
                <w:noProof/>
                <w:webHidden/>
              </w:rPr>
              <w:fldChar w:fldCharType="begin"/>
            </w:r>
            <w:r>
              <w:rPr>
                <w:noProof/>
                <w:webHidden/>
              </w:rPr>
              <w:instrText xml:space="preserve"> PAGEREF _Toc196428889 \h </w:instrText>
            </w:r>
            <w:r>
              <w:rPr>
                <w:noProof/>
                <w:webHidden/>
              </w:rPr>
            </w:r>
            <w:r>
              <w:rPr>
                <w:noProof/>
                <w:webHidden/>
              </w:rPr>
              <w:fldChar w:fldCharType="separate"/>
            </w:r>
            <w:r>
              <w:rPr>
                <w:noProof/>
                <w:webHidden/>
              </w:rPr>
              <w:t>3</w:t>
            </w:r>
            <w:r>
              <w:rPr>
                <w:noProof/>
                <w:webHidden/>
              </w:rPr>
              <w:fldChar w:fldCharType="end"/>
            </w:r>
          </w:hyperlink>
        </w:p>
        <w:p w14:paraId="19A3FE0E" w14:textId="50ACB403" w:rsidR="00940303" w:rsidRDefault="00940303">
          <w:pPr>
            <w:pStyle w:val="TOC1"/>
            <w:tabs>
              <w:tab w:val="right" w:leader="dot" w:pos="9350"/>
            </w:tabs>
            <w:rPr>
              <w:noProof/>
            </w:rPr>
          </w:pPr>
          <w:hyperlink w:anchor="_Toc196428890" w:history="1">
            <w:r w:rsidRPr="00CD3E6E">
              <w:rPr>
                <w:rStyle w:val="Hyperlink"/>
                <w:noProof/>
              </w:rPr>
              <w:t>Brand Extension</w:t>
            </w:r>
            <w:r>
              <w:rPr>
                <w:noProof/>
                <w:webHidden/>
              </w:rPr>
              <w:tab/>
            </w:r>
            <w:r>
              <w:rPr>
                <w:noProof/>
                <w:webHidden/>
              </w:rPr>
              <w:fldChar w:fldCharType="begin"/>
            </w:r>
            <w:r>
              <w:rPr>
                <w:noProof/>
                <w:webHidden/>
              </w:rPr>
              <w:instrText xml:space="preserve"> PAGEREF _Toc196428890 \h </w:instrText>
            </w:r>
            <w:r>
              <w:rPr>
                <w:noProof/>
                <w:webHidden/>
              </w:rPr>
            </w:r>
            <w:r>
              <w:rPr>
                <w:noProof/>
                <w:webHidden/>
              </w:rPr>
              <w:fldChar w:fldCharType="separate"/>
            </w:r>
            <w:r>
              <w:rPr>
                <w:noProof/>
                <w:webHidden/>
              </w:rPr>
              <w:t>4</w:t>
            </w:r>
            <w:r>
              <w:rPr>
                <w:noProof/>
                <w:webHidden/>
              </w:rPr>
              <w:fldChar w:fldCharType="end"/>
            </w:r>
          </w:hyperlink>
        </w:p>
        <w:p w14:paraId="43561602" w14:textId="4E8A11CE" w:rsidR="00940303" w:rsidRDefault="00940303">
          <w:pPr>
            <w:pStyle w:val="TOC1"/>
            <w:tabs>
              <w:tab w:val="right" w:leader="dot" w:pos="9350"/>
            </w:tabs>
            <w:rPr>
              <w:noProof/>
            </w:rPr>
          </w:pPr>
          <w:hyperlink w:anchor="_Toc196428891" w:history="1">
            <w:r w:rsidRPr="00CD3E6E">
              <w:rPr>
                <w:rStyle w:val="Hyperlink"/>
                <w:noProof/>
              </w:rPr>
              <w:t>STP for the New Brand Extension</w:t>
            </w:r>
            <w:r>
              <w:rPr>
                <w:noProof/>
                <w:webHidden/>
              </w:rPr>
              <w:tab/>
            </w:r>
            <w:r>
              <w:rPr>
                <w:noProof/>
                <w:webHidden/>
              </w:rPr>
              <w:fldChar w:fldCharType="begin"/>
            </w:r>
            <w:r>
              <w:rPr>
                <w:noProof/>
                <w:webHidden/>
              </w:rPr>
              <w:instrText xml:space="preserve"> PAGEREF _Toc196428891 \h </w:instrText>
            </w:r>
            <w:r>
              <w:rPr>
                <w:noProof/>
                <w:webHidden/>
              </w:rPr>
            </w:r>
            <w:r>
              <w:rPr>
                <w:noProof/>
                <w:webHidden/>
              </w:rPr>
              <w:fldChar w:fldCharType="separate"/>
            </w:r>
            <w:r>
              <w:rPr>
                <w:noProof/>
                <w:webHidden/>
              </w:rPr>
              <w:t>4</w:t>
            </w:r>
            <w:r>
              <w:rPr>
                <w:noProof/>
                <w:webHidden/>
              </w:rPr>
              <w:fldChar w:fldCharType="end"/>
            </w:r>
          </w:hyperlink>
        </w:p>
        <w:p w14:paraId="58972A09" w14:textId="4A6DF1F9" w:rsidR="00940303" w:rsidRDefault="00940303">
          <w:pPr>
            <w:pStyle w:val="TOC1"/>
            <w:tabs>
              <w:tab w:val="right" w:leader="dot" w:pos="9350"/>
            </w:tabs>
            <w:rPr>
              <w:noProof/>
            </w:rPr>
          </w:pPr>
          <w:hyperlink w:anchor="_Toc196428892" w:history="1">
            <w:r w:rsidRPr="00CD3E6E">
              <w:rPr>
                <w:rStyle w:val="Hyperlink"/>
                <w:noProof/>
              </w:rPr>
              <w:t>Customer Persona/Profile Demographic Profile</w:t>
            </w:r>
            <w:r>
              <w:rPr>
                <w:noProof/>
                <w:webHidden/>
              </w:rPr>
              <w:tab/>
            </w:r>
            <w:r>
              <w:rPr>
                <w:noProof/>
                <w:webHidden/>
              </w:rPr>
              <w:fldChar w:fldCharType="begin"/>
            </w:r>
            <w:r>
              <w:rPr>
                <w:noProof/>
                <w:webHidden/>
              </w:rPr>
              <w:instrText xml:space="preserve"> PAGEREF _Toc196428892 \h </w:instrText>
            </w:r>
            <w:r>
              <w:rPr>
                <w:noProof/>
                <w:webHidden/>
              </w:rPr>
            </w:r>
            <w:r>
              <w:rPr>
                <w:noProof/>
                <w:webHidden/>
              </w:rPr>
              <w:fldChar w:fldCharType="separate"/>
            </w:r>
            <w:r>
              <w:rPr>
                <w:noProof/>
                <w:webHidden/>
              </w:rPr>
              <w:t>6</w:t>
            </w:r>
            <w:r>
              <w:rPr>
                <w:noProof/>
                <w:webHidden/>
              </w:rPr>
              <w:fldChar w:fldCharType="end"/>
            </w:r>
          </w:hyperlink>
        </w:p>
        <w:p w14:paraId="3A3476E8" w14:textId="53532AD3" w:rsidR="00940303" w:rsidRDefault="00940303">
          <w:pPr>
            <w:pStyle w:val="TOC1"/>
            <w:tabs>
              <w:tab w:val="right" w:leader="dot" w:pos="9350"/>
            </w:tabs>
            <w:rPr>
              <w:noProof/>
            </w:rPr>
          </w:pPr>
          <w:hyperlink w:anchor="_Toc196428893" w:history="1">
            <w:r w:rsidRPr="00CD3E6E">
              <w:rPr>
                <w:rStyle w:val="Hyperlink"/>
                <w:noProof/>
              </w:rPr>
              <w:t>Marketing Mix Strategy (7Ps)</w:t>
            </w:r>
            <w:r>
              <w:rPr>
                <w:noProof/>
                <w:webHidden/>
              </w:rPr>
              <w:tab/>
            </w:r>
            <w:r>
              <w:rPr>
                <w:noProof/>
                <w:webHidden/>
              </w:rPr>
              <w:fldChar w:fldCharType="begin"/>
            </w:r>
            <w:r>
              <w:rPr>
                <w:noProof/>
                <w:webHidden/>
              </w:rPr>
              <w:instrText xml:space="preserve"> PAGEREF _Toc196428893 \h </w:instrText>
            </w:r>
            <w:r>
              <w:rPr>
                <w:noProof/>
                <w:webHidden/>
              </w:rPr>
            </w:r>
            <w:r>
              <w:rPr>
                <w:noProof/>
                <w:webHidden/>
              </w:rPr>
              <w:fldChar w:fldCharType="separate"/>
            </w:r>
            <w:r>
              <w:rPr>
                <w:noProof/>
                <w:webHidden/>
              </w:rPr>
              <w:t>7</w:t>
            </w:r>
            <w:r>
              <w:rPr>
                <w:noProof/>
                <w:webHidden/>
              </w:rPr>
              <w:fldChar w:fldCharType="end"/>
            </w:r>
          </w:hyperlink>
        </w:p>
        <w:p w14:paraId="09C281BE" w14:textId="3F159F2C" w:rsidR="00940303" w:rsidRDefault="00940303">
          <w:pPr>
            <w:pStyle w:val="TOC1"/>
            <w:tabs>
              <w:tab w:val="right" w:leader="dot" w:pos="9350"/>
            </w:tabs>
            <w:rPr>
              <w:noProof/>
            </w:rPr>
          </w:pPr>
          <w:hyperlink w:anchor="_Toc196428894" w:history="1">
            <w:r w:rsidRPr="00CD3E6E">
              <w:rPr>
                <w:rStyle w:val="Hyperlink"/>
                <w:noProof/>
              </w:rPr>
              <w:t>Conclusion</w:t>
            </w:r>
            <w:r>
              <w:rPr>
                <w:noProof/>
                <w:webHidden/>
              </w:rPr>
              <w:tab/>
            </w:r>
            <w:r>
              <w:rPr>
                <w:noProof/>
                <w:webHidden/>
              </w:rPr>
              <w:fldChar w:fldCharType="begin"/>
            </w:r>
            <w:r>
              <w:rPr>
                <w:noProof/>
                <w:webHidden/>
              </w:rPr>
              <w:instrText xml:space="preserve"> PAGEREF _Toc196428894 \h </w:instrText>
            </w:r>
            <w:r>
              <w:rPr>
                <w:noProof/>
                <w:webHidden/>
              </w:rPr>
            </w:r>
            <w:r>
              <w:rPr>
                <w:noProof/>
                <w:webHidden/>
              </w:rPr>
              <w:fldChar w:fldCharType="separate"/>
            </w:r>
            <w:r>
              <w:rPr>
                <w:noProof/>
                <w:webHidden/>
              </w:rPr>
              <w:t>10</w:t>
            </w:r>
            <w:r>
              <w:rPr>
                <w:noProof/>
                <w:webHidden/>
              </w:rPr>
              <w:fldChar w:fldCharType="end"/>
            </w:r>
          </w:hyperlink>
        </w:p>
        <w:p w14:paraId="05F8193D" w14:textId="23973D4A" w:rsidR="00940303" w:rsidRDefault="00940303">
          <w:pPr>
            <w:pStyle w:val="TOC1"/>
            <w:tabs>
              <w:tab w:val="right" w:leader="dot" w:pos="9350"/>
            </w:tabs>
            <w:rPr>
              <w:noProof/>
            </w:rPr>
          </w:pPr>
          <w:hyperlink w:anchor="_Toc196428895" w:history="1">
            <w:r w:rsidRPr="00CD3E6E">
              <w:rPr>
                <w:rStyle w:val="Hyperlink"/>
                <w:noProof/>
              </w:rPr>
              <w:t>References</w:t>
            </w:r>
            <w:r>
              <w:rPr>
                <w:noProof/>
                <w:webHidden/>
              </w:rPr>
              <w:tab/>
            </w:r>
            <w:r>
              <w:rPr>
                <w:noProof/>
                <w:webHidden/>
              </w:rPr>
              <w:fldChar w:fldCharType="begin"/>
            </w:r>
            <w:r>
              <w:rPr>
                <w:noProof/>
                <w:webHidden/>
              </w:rPr>
              <w:instrText xml:space="preserve"> PAGEREF _Toc196428895 \h </w:instrText>
            </w:r>
            <w:r>
              <w:rPr>
                <w:noProof/>
                <w:webHidden/>
              </w:rPr>
            </w:r>
            <w:r>
              <w:rPr>
                <w:noProof/>
                <w:webHidden/>
              </w:rPr>
              <w:fldChar w:fldCharType="separate"/>
            </w:r>
            <w:r>
              <w:rPr>
                <w:noProof/>
                <w:webHidden/>
              </w:rPr>
              <w:t>11</w:t>
            </w:r>
            <w:r>
              <w:rPr>
                <w:noProof/>
                <w:webHidden/>
              </w:rPr>
              <w:fldChar w:fldCharType="end"/>
            </w:r>
          </w:hyperlink>
        </w:p>
        <w:p w14:paraId="31A12D23" w14:textId="7C16FE98" w:rsidR="00940303" w:rsidRDefault="00940303">
          <w:r>
            <w:rPr>
              <w:b/>
              <w:bCs/>
            </w:rPr>
            <w:fldChar w:fldCharType="end"/>
          </w:r>
        </w:p>
      </w:sdtContent>
    </w:sdt>
    <w:p w14:paraId="11539438" w14:textId="4E69F3B9" w:rsidR="008C4E13" w:rsidRDefault="008C4E13">
      <w:pPr>
        <w:spacing w:before="0" w:after="160" w:line="259" w:lineRule="auto"/>
        <w:jc w:val="left"/>
      </w:pPr>
      <w:r>
        <w:br w:type="page"/>
      </w:r>
    </w:p>
    <w:p w14:paraId="51B7CFB5" w14:textId="107905DC" w:rsidR="008C4E13" w:rsidRDefault="002C4014" w:rsidP="002C4014">
      <w:pPr>
        <w:pStyle w:val="Heading1"/>
      </w:pPr>
      <w:bookmarkStart w:id="0" w:name="_Toc196428889"/>
      <w:r>
        <w:lastRenderedPageBreak/>
        <w:t>Introduction</w:t>
      </w:r>
      <w:bookmarkEnd w:id="0"/>
    </w:p>
    <w:p w14:paraId="6B24CD2B" w14:textId="5D11D2D1" w:rsidR="002C4014" w:rsidRPr="002C4014" w:rsidRDefault="002C4014" w:rsidP="00940303">
      <w:pPr>
        <w:rPr>
          <w:lang w:eastAsia="en-GB"/>
        </w:rPr>
      </w:pPr>
      <w:r w:rsidRPr="002C4014">
        <w:rPr>
          <w:lang w:eastAsia="en-GB"/>
        </w:rPr>
        <w:t xml:space="preserve">Tesco is a large retail company in the UK. It sells food, clothes, and home products. It also offers banking and mobile services. Tesco has many stores across the UK. It also runs online delivery services. Tesco is known for </w:t>
      </w:r>
      <w:r w:rsidR="00940303">
        <w:rPr>
          <w:lang w:eastAsia="en-GB"/>
        </w:rPr>
        <w:t xml:space="preserve">its </w:t>
      </w:r>
      <w:r w:rsidRPr="002C4014">
        <w:rPr>
          <w:lang w:eastAsia="en-GB"/>
        </w:rPr>
        <w:t>low prices and good value. It helps people save time and money. It serves millions of customers every week. It uses the Clubcard to reward loyal shoppers. Tesco’s brand is strong and trusted</w:t>
      </w:r>
      <w:r w:rsidR="00940303">
        <w:rPr>
          <w:lang w:eastAsia="en-GB"/>
        </w:rPr>
        <w:t xml:space="preserve"> (Tesco plc, 2025)</w:t>
      </w:r>
      <w:r w:rsidRPr="002C4014">
        <w:rPr>
          <w:lang w:eastAsia="en-GB"/>
        </w:rPr>
        <w:t>.</w:t>
      </w:r>
      <w:r w:rsidR="00940303">
        <w:rPr>
          <w:lang w:eastAsia="en-GB"/>
        </w:rPr>
        <w:t xml:space="preserve"> </w:t>
      </w:r>
      <w:r w:rsidRPr="002C4014">
        <w:rPr>
          <w:lang w:eastAsia="en-GB"/>
        </w:rPr>
        <w:t>The UK health and fitness market is growing fast. People now care more about health. Many want to track steps and sleep. They also want to stay fit and eat well. But health tech is still costly for many. Brands like Fitbit and Apple are too expensive. Some people do not want to pay so much. There is now a gap in the market. A cheaper and simpler option is needed. Tesco can offer that solution</w:t>
      </w:r>
      <w:r w:rsidR="00940303">
        <w:rPr>
          <w:lang w:eastAsia="en-GB"/>
        </w:rPr>
        <w:t xml:space="preserve"> </w:t>
      </w:r>
      <w:r w:rsidR="00940303" w:rsidRPr="00940303">
        <w:rPr>
          <w:lang w:eastAsia="en-GB"/>
        </w:rPr>
        <w:t>(Algar, 2021)</w:t>
      </w:r>
      <w:r w:rsidRPr="002C4014">
        <w:rPr>
          <w:lang w:eastAsia="en-GB"/>
        </w:rPr>
        <w:t>.</w:t>
      </w:r>
      <w:r w:rsidR="00940303">
        <w:rPr>
          <w:lang w:eastAsia="en-GB"/>
        </w:rPr>
        <w:t xml:space="preserve"> </w:t>
      </w:r>
      <w:r w:rsidRPr="002C4014">
        <w:rPr>
          <w:lang w:eastAsia="en-GB"/>
        </w:rPr>
        <w:t>This report presents a new product for Tesco. It is called Tesco Wellness+ Smart Health Tracker. It is a wearable fitness and health device. It tracks steps, sleep, and heart rate. It links with Tesco’s Clubcard app. It gives points for healthy habits. It helps users live better and save money. The device is made for everyone. It is low-cost and easy to use.</w:t>
      </w:r>
      <w:r w:rsidR="00940303">
        <w:rPr>
          <w:lang w:eastAsia="en-GB"/>
        </w:rPr>
        <w:t xml:space="preserve"> </w:t>
      </w:r>
      <w:r w:rsidRPr="002C4014">
        <w:rPr>
          <w:lang w:eastAsia="en-GB"/>
        </w:rPr>
        <w:t>This report explains the new brand extension. It also shows how Tesco can market it. It gives full details of the customer profile. It presents the marketing plan using the 7Ps.</w:t>
      </w:r>
    </w:p>
    <w:p w14:paraId="43A5F3EB" w14:textId="7CF0F46C" w:rsidR="002C4014" w:rsidRDefault="002C4014">
      <w:pPr>
        <w:spacing w:before="0" w:after="160" w:line="259" w:lineRule="auto"/>
        <w:jc w:val="left"/>
      </w:pPr>
    </w:p>
    <w:p w14:paraId="5352DE04" w14:textId="77777777" w:rsidR="00940303" w:rsidRDefault="00940303">
      <w:pPr>
        <w:spacing w:before="0" w:after="160" w:line="259" w:lineRule="auto"/>
        <w:jc w:val="left"/>
        <w:rPr>
          <w:rFonts w:eastAsiaTheme="majorEastAsia" w:cstheme="majorBidi"/>
          <w:b/>
          <w:color w:val="000000" w:themeColor="text1"/>
          <w:sz w:val="32"/>
          <w:szCs w:val="32"/>
        </w:rPr>
      </w:pPr>
      <w:r>
        <w:br w:type="page"/>
      </w:r>
    </w:p>
    <w:p w14:paraId="439A9C27" w14:textId="42DDD576" w:rsidR="002C4014" w:rsidRDefault="002C4014" w:rsidP="002C4014">
      <w:pPr>
        <w:pStyle w:val="Heading1"/>
      </w:pPr>
      <w:bookmarkStart w:id="1" w:name="_Toc196428890"/>
      <w:r>
        <w:lastRenderedPageBreak/>
        <w:t>Brand Extension</w:t>
      </w:r>
      <w:bookmarkEnd w:id="1"/>
    </w:p>
    <w:p w14:paraId="186EE2D5" w14:textId="2C9B260C" w:rsidR="002C4014" w:rsidRDefault="002C4014" w:rsidP="00940303">
      <w:pPr>
        <w:rPr>
          <w:lang w:eastAsia="en-GB"/>
        </w:rPr>
      </w:pPr>
      <w:r w:rsidRPr="002C4014">
        <w:rPr>
          <w:lang w:eastAsia="en-GB"/>
        </w:rPr>
        <w:t>Tesco will launch a new product in the UK. The product is called Tesco Wellness+ Smart Health Tracker. It is a wearable device that tracks health. It checks steps, heart rate, and sleep. It also helps users set fitness goals. It shows progress using a simple screen. It connects with the Tesco Clubcard app. The tracker rewards users for healthy habits. It gives Clubcard points for steps and sleep goals. These points can be used in Tesco stores.</w:t>
      </w:r>
      <w:r w:rsidR="00940303">
        <w:rPr>
          <w:lang w:eastAsia="en-GB"/>
        </w:rPr>
        <w:t xml:space="preserve"> </w:t>
      </w:r>
      <w:r w:rsidRPr="002C4014">
        <w:rPr>
          <w:lang w:eastAsia="en-GB"/>
        </w:rPr>
        <w:t>The product will help people live better. It will support fitness and health at home. It will be easy to use for all ages. It will have a clean and simple design. It will be light, small, and water-resistant. The battery will last many days. The price will be low and affordable. It will be sold in Tesco stores and online</w:t>
      </w:r>
      <w:r w:rsidR="00940303">
        <w:rPr>
          <w:lang w:eastAsia="en-GB"/>
        </w:rPr>
        <w:t xml:space="preserve"> </w:t>
      </w:r>
      <w:r w:rsidR="00940303" w:rsidRPr="00940303">
        <w:rPr>
          <w:lang w:eastAsia="en-GB"/>
        </w:rPr>
        <w:t>(Garcia and Galvez, 2021)</w:t>
      </w:r>
      <w:r w:rsidRPr="002C4014">
        <w:rPr>
          <w:lang w:eastAsia="en-GB"/>
        </w:rPr>
        <w:t>.</w:t>
      </w:r>
      <w:r w:rsidR="00940303">
        <w:rPr>
          <w:lang w:eastAsia="en-GB"/>
        </w:rPr>
        <w:t xml:space="preserve"> </w:t>
      </w:r>
      <w:r w:rsidRPr="002C4014">
        <w:rPr>
          <w:lang w:eastAsia="en-GB"/>
        </w:rPr>
        <w:t>This brand extension fits Tesco’s image well. Tesco is trusted and helps families save. It offers good quality at low prices. This new product adds value to that promise. It gives more than just food or clothes. It supports a healthy lifestyle too. It shows Tesco cares about wellbeing. It also supports national health goals</w:t>
      </w:r>
      <w:r w:rsidR="00940303">
        <w:rPr>
          <w:lang w:eastAsia="en-GB"/>
        </w:rPr>
        <w:t xml:space="preserve"> </w:t>
      </w:r>
      <w:r w:rsidR="00940303" w:rsidRPr="00940303">
        <w:rPr>
          <w:lang w:eastAsia="en-GB"/>
        </w:rPr>
        <w:t>(Spiers et al., 2020)</w:t>
      </w:r>
      <w:r w:rsidRPr="002C4014">
        <w:rPr>
          <w:lang w:eastAsia="en-GB"/>
        </w:rPr>
        <w:t>.</w:t>
      </w:r>
      <w:r w:rsidR="00940303">
        <w:rPr>
          <w:lang w:eastAsia="en-GB"/>
        </w:rPr>
        <w:t xml:space="preserve"> </w:t>
      </w:r>
      <w:r w:rsidRPr="002C4014">
        <w:rPr>
          <w:lang w:eastAsia="en-GB"/>
        </w:rPr>
        <w:t>The tracker will fill a real market gap. Many health devices are too expensive. Some are also hard to use. Tesco’s product will be simple and low-cost. It will target regular people, not athletes. It will give them easy health support. It will bring health tracking to more homes. It will be a tool for change</w:t>
      </w:r>
      <w:r w:rsidR="00940303">
        <w:rPr>
          <w:lang w:eastAsia="en-GB"/>
        </w:rPr>
        <w:t xml:space="preserve"> </w:t>
      </w:r>
      <w:r w:rsidR="00940303" w:rsidRPr="00940303">
        <w:rPr>
          <w:lang w:eastAsia="en-GB"/>
        </w:rPr>
        <w:t>(Algar and Griffiths, 2022)</w:t>
      </w:r>
      <w:r w:rsidRPr="002C4014">
        <w:rPr>
          <w:lang w:eastAsia="en-GB"/>
        </w:rPr>
        <w:t>.</w:t>
      </w:r>
      <w:r w:rsidR="00940303">
        <w:rPr>
          <w:lang w:eastAsia="en-GB"/>
        </w:rPr>
        <w:t xml:space="preserve"> </w:t>
      </w:r>
      <w:r w:rsidRPr="002C4014">
        <w:rPr>
          <w:lang w:eastAsia="en-GB"/>
        </w:rPr>
        <w:t>Tesco also has the right tools to launch it. It has many stores across the UK. It also has a strong online system. It has many loyal Clubcard users. These will help promote the new tracker. The product will be seen in stores, flyers, and apps. Ads will also run on TV and online.</w:t>
      </w:r>
      <w:r w:rsidR="00940303">
        <w:rPr>
          <w:lang w:eastAsia="en-GB"/>
        </w:rPr>
        <w:t xml:space="preserve"> </w:t>
      </w:r>
      <w:r w:rsidRPr="002C4014">
        <w:rPr>
          <w:lang w:eastAsia="en-GB"/>
        </w:rPr>
        <w:t>This brand extension is both smart and simple. It brings health and savings together. It fits Tesco’s goals and customer needs. It gives Tesco a new role in homes. It makes Tesco more than just a store. It makes Tesco a partner in healthy living. It also helps Tesco grow in new ways.</w:t>
      </w:r>
    </w:p>
    <w:p w14:paraId="77E7B98B" w14:textId="010DCD3B" w:rsidR="002C4014" w:rsidRDefault="002C4014" w:rsidP="002C4014">
      <w:pPr>
        <w:pStyle w:val="Heading1"/>
      </w:pPr>
      <w:bookmarkStart w:id="2" w:name="_Toc196428891"/>
      <w:r>
        <w:t>STP for the New Brand Extension</w:t>
      </w:r>
      <w:bookmarkEnd w:id="2"/>
    </w:p>
    <w:p w14:paraId="1BF5B016" w14:textId="13BED190" w:rsidR="002C4014" w:rsidRDefault="002C4014" w:rsidP="002C4014">
      <w:r>
        <w:t>STP means segmentation, targeting, and positioning. It helps brands find the right buyers. It also helps create the right message. STP makes marketing clear, strong, and useful.</w:t>
      </w:r>
    </w:p>
    <w:p w14:paraId="1E873E44" w14:textId="77777777" w:rsidR="002C4014" w:rsidRPr="00940303" w:rsidRDefault="002C4014" w:rsidP="00940303">
      <w:pPr>
        <w:rPr>
          <w:b/>
          <w:bCs/>
          <w:kern w:val="0"/>
          <w:sz w:val="27"/>
        </w:rPr>
      </w:pPr>
      <w:r w:rsidRPr="00940303">
        <w:rPr>
          <w:b/>
          <w:bCs/>
        </w:rPr>
        <w:t>Segmentation</w:t>
      </w:r>
    </w:p>
    <w:p w14:paraId="78017250" w14:textId="76A6BF71" w:rsidR="002C4014" w:rsidRDefault="002C4014" w:rsidP="002C4014">
      <w:pPr>
        <w:spacing w:before="100" w:beforeAutospacing="1" w:after="100" w:afterAutospacing="1"/>
      </w:pPr>
      <w:r>
        <w:lastRenderedPageBreak/>
        <w:t>Tesco will use market segmentation for this product. It will divide the market into clear groups. Each group will have shared traits and needs. Tesco will use four types of segmentation.</w:t>
      </w:r>
      <w:r w:rsidR="00940303">
        <w:t xml:space="preserve"> </w:t>
      </w:r>
      <w:r>
        <w:t>The first is demographic segmentation. It will include age, income, and job. The product is for people aged 18 to 50. This group cares more about fitness and health. They also use apps and smart tools often. They may be students, workers, or parents. They want simple tools to track health</w:t>
      </w:r>
      <w:r w:rsidR="00940303">
        <w:t xml:space="preserve"> </w:t>
      </w:r>
      <w:r w:rsidR="00940303" w:rsidRPr="00940303">
        <w:t>(Hidayatullah et al., 2023)</w:t>
      </w:r>
      <w:r>
        <w:t>.</w:t>
      </w:r>
      <w:r w:rsidR="00940303">
        <w:t xml:space="preserve"> </w:t>
      </w:r>
      <w:r>
        <w:t>The second is geographic segmentation. Tesco will target people in UK cities. These people often live busy lives. Many do not have time for gyms. They want home-based fitness help. Cities like London, Birmingham, and Manchester are key.</w:t>
      </w:r>
      <w:r w:rsidR="00940303">
        <w:t xml:space="preserve"> </w:t>
      </w:r>
      <w:r>
        <w:t>The third is psychographic segmentation. It looks at values, habits, and goals. These buyers care about their body and mind. They want to be fit, sleep well, and eat right. They may not buy costly health devices. They also like Tesco and trust its name</w:t>
      </w:r>
      <w:r w:rsidR="00940303">
        <w:t xml:space="preserve"> </w:t>
      </w:r>
      <w:r w:rsidR="00940303" w:rsidRPr="00940303">
        <w:t>(Adjudicator, 2016)</w:t>
      </w:r>
      <w:r>
        <w:t>.</w:t>
      </w:r>
      <w:r w:rsidR="00940303">
        <w:t xml:space="preserve"> </w:t>
      </w:r>
      <w:r>
        <w:t>The fourth is behavioural segmentation. It looks at actions and usage. Tesco will focus on frequent Tesco buyers. These people already use Clubcard. They will like the health points feature. They may also buy healthy food at Tesco.</w:t>
      </w:r>
      <w:r w:rsidR="00940303">
        <w:t xml:space="preserve"> </w:t>
      </w:r>
      <w:r>
        <w:t>These four types make a clear picture. They help Tesco understand the users well. This helps in product design and promotion. It makes the launch more focused and useful.</w:t>
      </w:r>
    </w:p>
    <w:p w14:paraId="7F2E02A8" w14:textId="77777777" w:rsidR="002C4014" w:rsidRPr="00940303" w:rsidRDefault="002C4014" w:rsidP="00940303">
      <w:pPr>
        <w:rPr>
          <w:b/>
          <w:bCs/>
        </w:rPr>
      </w:pPr>
      <w:r w:rsidRPr="00940303">
        <w:rPr>
          <w:b/>
          <w:bCs/>
        </w:rPr>
        <w:t>Targeting</w:t>
      </w:r>
    </w:p>
    <w:p w14:paraId="56234D9A" w14:textId="4DB43B8C" w:rsidR="002C4014" w:rsidRDefault="002C4014" w:rsidP="002C4014">
      <w:pPr>
        <w:spacing w:before="100" w:beforeAutospacing="1" w:after="100" w:afterAutospacing="1"/>
      </w:pPr>
      <w:r>
        <w:t>Tesco will target health-aware adults. These people want easy tools for fitness. They may not go to the gym often. They want support that fits daily life. They also want good value for money.</w:t>
      </w:r>
      <w:r w:rsidR="00940303">
        <w:t xml:space="preserve"> </w:t>
      </w:r>
      <w:r>
        <w:t>The targeting strategy will be differentiated. Tesco will pick a few key groups. It will design messages for each group</w:t>
      </w:r>
      <w:r w:rsidR="00940303">
        <w:t xml:space="preserve"> </w:t>
      </w:r>
      <w:r w:rsidR="00940303" w:rsidRPr="00940303">
        <w:t>(Cheng et al., 2021)</w:t>
      </w:r>
      <w:r>
        <w:t>. One group is young workers in cities. Another group is parents who want to stay fit. A third group is older users with health goals.</w:t>
      </w:r>
      <w:r w:rsidR="00940303">
        <w:t xml:space="preserve"> </w:t>
      </w:r>
      <w:r>
        <w:t>Each group has a reason to buy. Each group will use the product in a new way. Tesco will create special ads for each group. These ads will be shared online and in stores.</w:t>
      </w:r>
      <w:r w:rsidR="00940303">
        <w:t xml:space="preserve"> </w:t>
      </w:r>
      <w:r>
        <w:t>Tesco’s loyalty system will help with targeting</w:t>
      </w:r>
      <w:r w:rsidR="00940303">
        <w:t xml:space="preserve"> </w:t>
      </w:r>
      <w:r w:rsidR="00940303" w:rsidRPr="00940303">
        <w:t>(Klassen, 2023)</w:t>
      </w:r>
      <w:r>
        <w:t>. Clubcard data shows who buys what. Tesco can use this to find likely users. It can send offers to the right people.</w:t>
      </w:r>
    </w:p>
    <w:p w14:paraId="71161D44" w14:textId="77777777" w:rsidR="002C4014" w:rsidRPr="00940303" w:rsidRDefault="002C4014" w:rsidP="00940303">
      <w:pPr>
        <w:rPr>
          <w:b/>
          <w:bCs/>
        </w:rPr>
      </w:pPr>
      <w:r w:rsidRPr="00940303">
        <w:rPr>
          <w:b/>
          <w:bCs/>
        </w:rPr>
        <w:t>Positioning</w:t>
      </w:r>
    </w:p>
    <w:p w14:paraId="6DAB91C0" w14:textId="7E675416" w:rsidR="00940303" w:rsidRDefault="002C4014" w:rsidP="002C4014">
      <w:pPr>
        <w:spacing w:before="100" w:beforeAutospacing="1" w:after="100" w:afterAutospacing="1"/>
      </w:pPr>
      <w:r>
        <w:t xml:space="preserve">Tesco needs a clear market position. The product is smart and helpful. But it is not high-priced or complex. It is for real people with simple needs. Tesco wants to be seen as a health partner. It wants </w:t>
      </w:r>
      <w:r>
        <w:lastRenderedPageBreak/>
        <w:t>to offer health tools at fair prices</w:t>
      </w:r>
      <w:r w:rsidR="00940303">
        <w:t xml:space="preserve"> </w:t>
      </w:r>
      <w:r w:rsidR="00940303" w:rsidRPr="00940303">
        <w:t>(Yang et al., 2019)</w:t>
      </w:r>
      <w:r>
        <w:t>.</w:t>
      </w:r>
      <w:r w:rsidR="00940303">
        <w:t xml:space="preserve"> </w:t>
      </w:r>
      <w:r>
        <w:t>The product will be placed between two markets. One side is cheap step trackers. The other side is costly smartwatches. Tesco Wellness+ will be in the middle. It will give more than basic trackers. But it will cost much less than smartwatches</w:t>
      </w:r>
      <w:r w:rsidR="00940303">
        <w:t xml:space="preserve"> </w:t>
      </w:r>
      <w:r w:rsidR="00940303" w:rsidRPr="00940303">
        <w:t>(Nilplengsang and Pankham, 2024)</w:t>
      </w:r>
      <w:r>
        <w:t>.</w:t>
      </w:r>
      <w:r w:rsidR="00940303">
        <w:t xml:space="preserve"> </w:t>
      </w:r>
      <w:r>
        <w:t xml:space="preserve">The brand will stand for health and value. The message will be “Track Health. Earn Points. Live Better.” This tells what the product does. It tracks steps and sleep. It gives Clubcard rewards. It supports a better life at </w:t>
      </w:r>
      <w:r w:rsidR="00940303">
        <w:t xml:space="preserve">a </w:t>
      </w:r>
      <w:r>
        <w:t>low cost.</w:t>
      </w:r>
      <w:r w:rsidR="00940303">
        <w:t xml:space="preserve"> </w:t>
      </w:r>
      <w:r>
        <w:t xml:space="preserve">Tesco will show this message everywhere. It will be on the box, ads, and app. The look and feel will match Tesco’s brand. It will use Tesco colours and </w:t>
      </w:r>
      <w:r w:rsidR="00940303">
        <w:t xml:space="preserve">a </w:t>
      </w:r>
      <w:r>
        <w:t>friendly design.</w:t>
      </w:r>
      <w:r w:rsidR="00940303">
        <w:t xml:space="preserve"> </w:t>
      </w:r>
      <w:r>
        <w:t>The product will also stand out in stores. It will be placed near health items. It may also be shown with fitness food. This will help shoppers see the link</w:t>
      </w:r>
      <w:r w:rsidR="00940303">
        <w:t xml:space="preserve"> </w:t>
      </w:r>
      <w:r w:rsidR="00940303" w:rsidRPr="00940303">
        <w:t>(Wibowo and Zebua, 2025)</w:t>
      </w:r>
      <w:r>
        <w:t>.</w:t>
      </w:r>
      <w:r w:rsidR="00940303">
        <w:t xml:space="preserve"> </w:t>
      </w:r>
    </w:p>
    <w:p w14:paraId="5F982069" w14:textId="0229B0E8" w:rsidR="002C4014" w:rsidRDefault="002C4014" w:rsidP="00940303">
      <w:pPr>
        <w:spacing w:before="100" w:beforeAutospacing="1" w:after="100" w:afterAutospacing="1"/>
      </w:pPr>
      <w:r>
        <w:t>This strong and clear position will guide all plans. It will help in ads, pricing, and promotion. It will also shape how people see Tesco. They will see Tesco as a smart and caring brand.</w:t>
      </w:r>
    </w:p>
    <w:p w14:paraId="660E908C" w14:textId="0CAD526F" w:rsidR="002C4014" w:rsidRPr="002C4014" w:rsidRDefault="002C4014" w:rsidP="002C4014">
      <w:pPr>
        <w:pStyle w:val="Heading1"/>
      </w:pPr>
      <w:bookmarkStart w:id="3" w:name="_Toc196428892"/>
      <w:r w:rsidRPr="002C4014">
        <w:rPr>
          <w:rStyle w:val="Strong"/>
          <w:b/>
          <w:bCs w:val="0"/>
        </w:rPr>
        <w:t>Customer Persona/Profile</w:t>
      </w:r>
      <w:r w:rsidRPr="002C4014">
        <w:t xml:space="preserve"> Demographic Profile</w:t>
      </w:r>
      <w:bookmarkEnd w:id="3"/>
    </w:p>
    <w:p w14:paraId="57CC29F1" w14:textId="77777777" w:rsidR="002C4014" w:rsidRPr="002C4014" w:rsidRDefault="002C4014" w:rsidP="00940303">
      <w:pPr>
        <w:rPr>
          <w:lang w:eastAsia="en-GB"/>
        </w:rPr>
      </w:pPr>
      <w:r w:rsidRPr="002C4014">
        <w:rPr>
          <w:lang w:eastAsia="en-GB"/>
        </w:rPr>
        <w:t>Emma Walker is 34 years old. She lives in Manchester, UK. She works full-time in an office. She earns £32,000 a year. She has a university degree. She is single and lives alone. She shops at Tesco every week. She uses the Tesco Clubcard app. She also buys groceries online. She owns a smartphone and uses it daily.</w:t>
      </w:r>
    </w:p>
    <w:p w14:paraId="4E71EFA5" w14:textId="77777777" w:rsidR="002C4014" w:rsidRPr="002C4014" w:rsidRDefault="002C4014" w:rsidP="00940303">
      <w:pPr>
        <w:rPr>
          <w:lang w:eastAsia="en-GB"/>
        </w:rPr>
      </w:pPr>
      <w:r w:rsidRPr="002C4014">
        <w:rPr>
          <w:b/>
          <w:bCs/>
          <w:lang w:eastAsia="en-GB"/>
        </w:rPr>
        <w:t>Psychographic Profile</w:t>
      </w:r>
    </w:p>
    <w:p w14:paraId="040378C4" w14:textId="77777777" w:rsidR="002C4014" w:rsidRPr="002C4014" w:rsidRDefault="002C4014" w:rsidP="00940303">
      <w:pPr>
        <w:rPr>
          <w:lang w:eastAsia="en-GB"/>
        </w:rPr>
      </w:pPr>
      <w:r w:rsidRPr="002C4014">
        <w:rPr>
          <w:lang w:eastAsia="en-GB"/>
        </w:rPr>
        <w:t>Emma cares about health and wellness. She wants to walk more and sleep better. She tries to eat healthy meals each day. She also watches her sugar and fat levels. She does not like going to the gym. She prefers home workouts and walks in the park. She follows fitness tips on Instagram. She reads health blogs in her free time.</w:t>
      </w:r>
    </w:p>
    <w:p w14:paraId="143CB94B" w14:textId="77777777" w:rsidR="002C4014" w:rsidRPr="002C4014" w:rsidRDefault="002C4014" w:rsidP="00940303">
      <w:pPr>
        <w:rPr>
          <w:lang w:eastAsia="en-GB"/>
        </w:rPr>
      </w:pPr>
      <w:r w:rsidRPr="002C4014">
        <w:rPr>
          <w:lang w:eastAsia="en-GB"/>
        </w:rPr>
        <w:t>Emma loves value and smart choices. She likes tools that save money. She often checks deals and uses coupons. She trusts the Tesco brand. She wants simple products that are easy to use. She also wants them to look clean and modern. She enjoys using apps that track her daily life.</w:t>
      </w:r>
    </w:p>
    <w:p w14:paraId="789D2DA9" w14:textId="77777777" w:rsidR="002C4014" w:rsidRPr="002C4014" w:rsidRDefault="002C4014" w:rsidP="00940303">
      <w:pPr>
        <w:rPr>
          <w:lang w:eastAsia="en-GB"/>
        </w:rPr>
      </w:pPr>
      <w:r w:rsidRPr="002C4014">
        <w:rPr>
          <w:b/>
          <w:bCs/>
          <w:lang w:eastAsia="en-GB"/>
        </w:rPr>
        <w:t>Behavioural Traits</w:t>
      </w:r>
    </w:p>
    <w:p w14:paraId="40EDAE2C" w14:textId="77777777" w:rsidR="002C4014" w:rsidRPr="002C4014" w:rsidRDefault="002C4014" w:rsidP="00940303">
      <w:pPr>
        <w:rPr>
          <w:lang w:eastAsia="en-GB"/>
        </w:rPr>
      </w:pPr>
      <w:r w:rsidRPr="002C4014">
        <w:rPr>
          <w:lang w:eastAsia="en-GB"/>
        </w:rPr>
        <w:lastRenderedPageBreak/>
        <w:t>Emma likes to track her steps and meals. She checks her sleep hours every night. She also sets weekly health goals. She gets excited by reward points. She likes earning Clubcard points for her health.</w:t>
      </w:r>
    </w:p>
    <w:p w14:paraId="793F9889" w14:textId="77777777" w:rsidR="002C4014" w:rsidRPr="002C4014" w:rsidRDefault="002C4014" w:rsidP="00940303">
      <w:pPr>
        <w:rPr>
          <w:lang w:eastAsia="en-GB"/>
        </w:rPr>
      </w:pPr>
      <w:r w:rsidRPr="002C4014">
        <w:rPr>
          <w:b/>
          <w:bCs/>
          <w:lang w:eastAsia="en-GB"/>
        </w:rPr>
        <w:t>Aspirations</w:t>
      </w:r>
    </w:p>
    <w:p w14:paraId="2266C7B0" w14:textId="5332D2D4" w:rsidR="002C4014" w:rsidRDefault="002C4014" w:rsidP="00940303">
      <w:pPr>
        <w:rPr>
          <w:lang w:eastAsia="en-GB"/>
        </w:rPr>
      </w:pPr>
      <w:r w:rsidRPr="002C4014">
        <w:rPr>
          <w:lang w:eastAsia="en-GB"/>
        </w:rPr>
        <w:t>Emma wants to feel strong and fresh. She wants to stay active and avoid stress. She hopes to keep her heart healthy. She also wants to improve her sleep.</w:t>
      </w:r>
      <w:r w:rsidR="00940303">
        <w:rPr>
          <w:lang w:eastAsia="en-GB"/>
        </w:rPr>
        <w:t xml:space="preserve"> </w:t>
      </w:r>
      <w:r w:rsidRPr="002C4014">
        <w:rPr>
          <w:lang w:eastAsia="en-GB"/>
        </w:rPr>
        <w:t>Emma is the ideal buyer for Tesco Wellness+. She will use it every day. She will share her progress with friends. She will also tell others to try it. She will become a loyal user and brand voice.</w:t>
      </w:r>
    </w:p>
    <w:p w14:paraId="2A7C6E96" w14:textId="243E369F" w:rsidR="002C4014" w:rsidRDefault="002C4014" w:rsidP="002C4014">
      <w:pPr>
        <w:pStyle w:val="Heading1"/>
      </w:pPr>
      <w:bookmarkStart w:id="4" w:name="_Toc196428893"/>
      <w:r>
        <w:t>Marketing Mix Strategy (7Ps)</w:t>
      </w:r>
      <w:bookmarkEnd w:id="4"/>
    </w:p>
    <w:p w14:paraId="0B42BBF0" w14:textId="77777777" w:rsidR="002C4014" w:rsidRDefault="002C4014" w:rsidP="00940303">
      <w:pPr>
        <w:rPr>
          <w:kern w:val="0"/>
        </w:rPr>
      </w:pPr>
      <w:r>
        <w:t>Tesco Wellness+ Smart Health Tracker is a new product. It needs a full marketing plan to succeed. The 7Ps model will guide the strategy. Each element will support the product launch. Tesco will use its stores and brand power. It will also use digital tools and Clubcard rewards. The aim is to offer value and help customers stay healthy.</w:t>
      </w:r>
    </w:p>
    <w:p w14:paraId="580D8333" w14:textId="77777777" w:rsidR="002C4014" w:rsidRPr="00940303" w:rsidRDefault="002C4014" w:rsidP="00940303">
      <w:r w:rsidRPr="00940303">
        <w:rPr>
          <w:rStyle w:val="Strong"/>
        </w:rPr>
        <w:t>Product</w:t>
      </w:r>
    </w:p>
    <w:p w14:paraId="641349E1" w14:textId="137FDAC0" w:rsidR="002C4014" w:rsidRDefault="002C4014" w:rsidP="002C4014">
      <w:pPr>
        <w:spacing w:before="100" w:beforeAutospacing="1" w:after="100" w:afterAutospacing="1"/>
      </w:pPr>
      <w:r>
        <w:t>Tesco Wellness+ is a smart fitness tracker. It counts steps and checks sleep time. It also tracks heart rate during the day. It links with the Tesco Clubcard app. Users earn points when goals are reached. The design is clean and light. It is made for daily use. The screen is easy to read. It is water-resistant and long-lasting</w:t>
      </w:r>
      <w:r w:rsidR="00940303">
        <w:t xml:space="preserve"> </w:t>
      </w:r>
      <w:r w:rsidR="00940303" w:rsidRPr="00940303">
        <w:t>(Dally, Sinaga and bin Mohd Saudi, 2021)</w:t>
      </w:r>
      <w:r>
        <w:t>.</w:t>
      </w:r>
      <w:r w:rsidR="00940303">
        <w:t xml:space="preserve"> </w:t>
      </w:r>
      <w:r>
        <w:t xml:space="preserve">The product comes in black and silver. It fits both men and women. It also fits older and younger users. The strap is soft and skin-friendly. The charger is small and easy to use. The app gives health tips and alerts. Users can check </w:t>
      </w:r>
      <w:r w:rsidR="00940303">
        <w:t xml:space="preserve">their </w:t>
      </w:r>
      <w:r>
        <w:t>history and progress. The app also shows earned points</w:t>
      </w:r>
      <w:r w:rsidR="00940303">
        <w:t xml:space="preserve"> </w:t>
      </w:r>
      <w:r w:rsidR="00940303" w:rsidRPr="00940303">
        <w:t>(Jain et al., 2022)</w:t>
      </w:r>
      <w:r>
        <w:t>.</w:t>
      </w:r>
      <w:r w:rsidR="00940303">
        <w:t xml:space="preserve"> </w:t>
      </w:r>
      <w:r>
        <w:t>This product is useful and smart. It helps people stay active and healthy. It also gives rewards that save money. It brings health and savings together.</w:t>
      </w:r>
    </w:p>
    <w:p w14:paraId="2D0FCCC2" w14:textId="77777777" w:rsidR="002C4014" w:rsidRPr="00940303" w:rsidRDefault="002C4014" w:rsidP="00940303">
      <w:r w:rsidRPr="00940303">
        <w:rPr>
          <w:rStyle w:val="Strong"/>
        </w:rPr>
        <w:t>Price</w:t>
      </w:r>
    </w:p>
    <w:p w14:paraId="2EEED021" w14:textId="7768519C" w:rsidR="002C4014" w:rsidRDefault="002C4014" w:rsidP="002C4014">
      <w:pPr>
        <w:spacing w:before="100" w:beforeAutospacing="1" w:after="100" w:afterAutospacing="1"/>
      </w:pPr>
      <w:r>
        <w:t xml:space="preserve">Tesco will offer a fair and low price. The tracker will cost around £29.99. It is cheaper than other smart trackers. It gives more than basic pedometers. The price will attract budget buyers. </w:t>
      </w:r>
      <w:r w:rsidR="00A558EE" w:rsidRPr="00A558EE">
        <w:t xml:space="preserve">Tesco </w:t>
      </w:r>
      <w:r w:rsidR="00A558EE" w:rsidRPr="00A558EE">
        <w:lastRenderedPageBreak/>
        <w:t>employs a competitive pricing strategy to remain on par with or lower than its competitors. This is particularly evident in markets where it competes with discount chains like Lidl and Aldi</w:t>
      </w:r>
      <w:r w:rsidR="00A558EE">
        <w:t xml:space="preserve"> </w:t>
      </w:r>
      <w:r w:rsidR="00940303" w:rsidRPr="00940303">
        <w:t>(Ravangard, Khodadad and Bastani, 2020)</w:t>
      </w:r>
      <w:r>
        <w:t>.</w:t>
      </w:r>
      <w:r w:rsidR="00940303">
        <w:t xml:space="preserve"> </w:t>
      </w:r>
      <w:r>
        <w:t xml:space="preserve">Clubcard members will get extra discounts. Some deals may offer double points. Tesco may also offer bundle packs. For example, buy the tracker with healthy food. </w:t>
      </w:r>
    </w:p>
    <w:p w14:paraId="6A1C509F" w14:textId="77777777" w:rsidR="002C4014" w:rsidRPr="00940303" w:rsidRDefault="002C4014" w:rsidP="00940303">
      <w:r w:rsidRPr="00940303">
        <w:rPr>
          <w:rStyle w:val="Strong"/>
        </w:rPr>
        <w:t>Promotion</w:t>
      </w:r>
    </w:p>
    <w:p w14:paraId="429D4445" w14:textId="1FC44913" w:rsidR="002C4014" w:rsidRDefault="002C4014" w:rsidP="002C4014">
      <w:pPr>
        <w:spacing w:before="100" w:beforeAutospacing="1" w:after="100" w:afterAutospacing="1"/>
      </w:pPr>
      <w:r>
        <w:t xml:space="preserve">Tesco will use many ways to promote. Ads will run on TV and YouTube. Posters will be placed in Tesco stores. </w:t>
      </w:r>
      <w:r w:rsidR="00A558EE" w:rsidRPr="00A558EE">
        <w:t>Tesco’s marketing mix and strategy are centered around its low products to maintain low prices and the various deals and discounts the brand offers to maintain its customer base. Tesco uses aggressive marketing strategies to attract customers and boost its brand image. Its ad campaigns and TV advertisements directly target both potential and existing customers</w:t>
      </w:r>
      <w:r w:rsidR="00A558EE">
        <w:t xml:space="preserve"> </w:t>
      </w:r>
      <w:r w:rsidR="00940303" w:rsidRPr="00940303">
        <w:t>(Asiah, Soe'oed and Sjamsir, 2022)</w:t>
      </w:r>
      <w:r>
        <w:t>.</w:t>
      </w:r>
      <w:r w:rsidR="00940303">
        <w:t xml:space="preserve"> </w:t>
      </w:r>
      <w:r>
        <w:t>Tesco will run in-store demos on weekends. Staff will show how to wear and use it. Flyers and posters will help explain more. This will create strong product awareness.</w:t>
      </w:r>
    </w:p>
    <w:p w14:paraId="082E0CAC" w14:textId="77777777" w:rsidR="002C4014" w:rsidRPr="00940303" w:rsidRDefault="002C4014" w:rsidP="00940303">
      <w:r w:rsidRPr="00940303">
        <w:rPr>
          <w:rStyle w:val="Strong"/>
        </w:rPr>
        <w:t>Place</w:t>
      </w:r>
    </w:p>
    <w:p w14:paraId="4BA6C2C0" w14:textId="26ACD423" w:rsidR="002C4014" w:rsidRDefault="002C4014" w:rsidP="00A558EE">
      <w:pPr>
        <w:spacing w:before="100" w:beforeAutospacing="1" w:after="100" w:afterAutospacing="1"/>
      </w:pPr>
      <w:r>
        <w:t xml:space="preserve">Tesco will sell the tracker in all stores. It will be near the health and tech area. The product will also be on Tesco.com. People can buy it and collect </w:t>
      </w:r>
      <w:r w:rsidR="00940303">
        <w:t xml:space="preserve">it </w:t>
      </w:r>
      <w:r>
        <w:t xml:space="preserve">in </w:t>
      </w:r>
      <w:r w:rsidR="00940303">
        <w:t xml:space="preserve">the </w:t>
      </w:r>
      <w:r>
        <w:t xml:space="preserve">store. </w:t>
      </w:r>
      <w:r w:rsidR="00A558EE" w:rsidRPr="00A558EE">
        <w:t>Tesco operates in over 15 countries, including the UK, Ireland, Hungary, Slovakia, and France. Each store is tailored to meet the local market’s needs, ensuring relevance and customer satisfaction</w:t>
      </w:r>
      <w:r w:rsidR="00A558EE">
        <w:t xml:space="preserve"> </w:t>
      </w:r>
      <w:r w:rsidR="00940303" w:rsidRPr="00940303">
        <w:t>(Siripipatthanakul and Chana, 2021)</w:t>
      </w:r>
      <w:r>
        <w:t>.</w:t>
      </w:r>
      <w:r w:rsidR="00940303">
        <w:t xml:space="preserve"> </w:t>
      </w:r>
      <w:r>
        <w:t>Good placement will help boost sales. It will also make the product more trusted.</w:t>
      </w:r>
    </w:p>
    <w:p w14:paraId="578A1FA8" w14:textId="77777777" w:rsidR="002C4014" w:rsidRPr="00940303" w:rsidRDefault="002C4014" w:rsidP="00940303">
      <w:r w:rsidRPr="00940303">
        <w:rPr>
          <w:rStyle w:val="Strong"/>
        </w:rPr>
        <w:t>Process</w:t>
      </w:r>
    </w:p>
    <w:p w14:paraId="267813FA" w14:textId="30E1F9B1" w:rsidR="002C4014" w:rsidRDefault="002C4014" w:rsidP="002C4014">
      <w:pPr>
        <w:spacing w:before="100" w:beforeAutospacing="1" w:after="100" w:afterAutospacing="1"/>
      </w:pPr>
      <w:r>
        <w:t>The process will be smooth and quick. Staff will be trained to answer questions. The buying steps will be clear and fast. The tracker will come with a small guide. It will show how to set it up.</w:t>
      </w:r>
      <w:r w:rsidR="00940303">
        <w:t xml:space="preserve"> </w:t>
      </w:r>
      <w:r>
        <w:t>The Clubcard app will guide users. It will show how to earn points. It will also track health goals and progress. The return policy will be clear and fair. The product will have a one-year warranty</w:t>
      </w:r>
      <w:r w:rsidR="00940303">
        <w:t xml:space="preserve"> </w:t>
      </w:r>
      <w:r w:rsidR="00940303" w:rsidRPr="00940303">
        <w:t>(Patil, Jaswal and Bhalerao, 2024)</w:t>
      </w:r>
      <w:r>
        <w:t>.</w:t>
      </w:r>
      <w:r w:rsidR="00940303">
        <w:t xml:space="preserve"> </w:t>
      </w:r>
      <w:r>
        <w:t>All these steps will build trust. They will also make people feel safe to buy.</w:t>
      </w:r>
    </w:p>
    <w:p w14:paraId="77009516" w14:textId="77777777" w:rsidR="002C4014" w:rsidRPr="00940303" w:rsidRDefault="002C4014" w:rsidP="00940303">
      <w:r w:rsidRPr="00940303">
        <w:rPr>
          <w:rStyle w:val="Strong"/>
        </w:rPr>
        <w:lastRenderedPageBreak/>
        <w:t>People</w:t>
      </w:r>
    </w:p>
    <w:p w14:paraId="6C03B153" w14:textId="0BCAEF74" w:rsidR="002C4014" w:rsidRDefault="002C4014" w:rsidP="002C4014">
      <w:pPr>
        <w:spacing w:before="100" w:beforeAutospacing="1" w:after="100" w:afterAutospacing="1"/>
      </w:pPr>
      <w:r>
        <w:t>Tesco’s staff will support the launch. Staff in-store will help promote it. Online agents will help with app issues. The support team will answer product questions. All staff will be kind and helpful</w:t>
      </w:r>
      <w:r w:rsidR="00940303">
        <w:t xml:space="preserve"> </w:t>
      </w:r>
      <w:r w:rsidR="00940303" w:rsidRPr="00940303">
        <w:t>(Khorsheed et al., 2020)</w:t>
      </w:r>
      <w:r>
        <w:t>.</w:t>
      </w:r>
      <w:r w:rsidR="00940303">
        <w:t xml:space="preserve"> </w:t>
      </w:r>
      <w:r>
        <w:t>Training will be given before launch. Staff will learn how the tracker works. They will also learn how to teach users. This will help give good service every time</w:t>
      </w:r>
      <w:r w:rsidR="00940303">
        <w:t xml:space="preserve"> </w:t>
      </w:r>
      <w:r w:rsidR="00940303" w:rsidRPr="00940303">
        <w:t>(Hasan and Islam, 2020)</w:t>
      </w:r>
      <w:r>
        <w:t>.</w:t>
      </w:r>
      <w:r w:rsidR="00940303">
        <w:t xml:space="preserve"> </w:t>
      </w:r>
      <w:r>
        <w:t>Customers will also play a key role. They will share their stories online. They may also leave reviews and feedback. This will build more trust and interest.</w:t>
      </w:r>
    </w:p>
    <w:p w14:paraId="5120C2AA" w14:textId="77777777" w:rsidR="002C4014" w:rsidRPr="00940303" w:rsidRDefault="002C4014" w:rsidP="00940303">
      <w:r w:rsidRPr="00940303">
        <w:rPr>
          <w:rStyle w:val="Strong"/>
        </w:rPr>
        <w:t>Physical Evidence</w:t>
      </w:r>
    </w:p>
    <w:p w14:paraId="51EE02D1" w14:textId="4AF84930" w:rsidR="002C4014" w:rsidRDefault="002C4014" w:rsidP="002C4014">
      <w:pPr>
        <w:spacing w:before="100" w:beforeAutospacing="1" w:after="100" w:afterAutospacing="1"/>
      </w:pPr>
      <w:r>
        <w:t>The product box will be clean and smart. It will have Tesco and Wellness+ logos. The box will show clear images and tips. A QR code will link to a how-to video.</w:t>
      </w:r>
      <w:r w:rsidR="00940303">
        <w:t xml:space="preserve"> </w:t>
      </w:r>
      <w:r>
        <w:t>The app will be simple and bright. It will match Tesco’s style and colours. It will show points, steps, and health tips. The website will also have full product details</w:t>
      </w:r>
      <w:r w:rsidR="00940303">
        <w:t xml:space="preserve"> </w:t>
      </w:r>
      <w:r w:rsidR="00940303" w:rsidRPr="00940303">
        <w:t>(Yaghoubian et al., 2020)</w:t>
      </w:r>
      <w:r>
        <w:t>.</w:t>
      </w:r>
      <w:r w:rsidR="00940303">
        <w:t xml:space="preserve"> </w:t>
      </w:r>
      <w:r>
        <w:t>The tracker will feel strong and smooth. It will look modern and easy to wear. All of this will help show the brand’s value.</w:t>
      </w:r>
    </w:p>
    <w:p w14:paraId="142BF805" w14:textId="5FCEEB40" w:rsidR="002C4014" w:rsidRDefault="002C4014">
      <w:pPr>
        <w:spacing w:before="0" w:after="160" w:line="259" w:lineRule="auto"/>
        <w:jc w:val="left"/>
      </w:pPr>
    </w:p>
    <w:p w14:paraId="1C654C54" w14:textId="77777777" w:rsidR="00940303" w:rsidRDefault="00940303">
      <w:pPr>
        <w:spacing w:before="0" w:after="160" w:line="259" w:lineRule="auto"/>
        <w:jc w:val="left"/>
        <w:rPr>
          <w:rFonts w:eastAsiaTheme="majorEastAsia" w:cstheme="majorBidi"/>
          <w:b/>
          <w:color w:val="000000" w:themeColor="text1"/>
          <w:sz w:val="32"/>
          <w:szCs w:val="32"/>
        </w:rPr>
      </w:pPr>
      <w:r>
        <w:br w:type="page"/>
      </w:r>
    </w:p>
    <w:p w14:paraId="65B29D59" w14:textId="2023E718" w:rsidR="002C4014" w:rsidRDefault="002C4014" w:rsidP="002C4014">
      <w:pPr>
        <w:pStyle w:val="Heading1"/>
      </w:pPr>
      <w:bookmarkStart w:id="5" w:name="_Toc196428894"/>
      <w:r>
        <w:lastRenderedPageBreak/>
        <w:t>Conclusion</w:t>
      </w:r>
      <w:bookmarkEnd w:id="5"/>
    </w:p>
    <w:p w14:paraId="6801A185" w14:textId="31A24314" w:rsidR="002C4014" w:rsidRPr="002C4014" w:rsidRDefault="002C4014" w:rsidP="00940303">
      <w:pPr>
        <w:rPr>
          <w:lang w:eastAsia="en-GB"/>
        </w:rPr>
      </w:pPr>
      <w:r w:rsidRPr="002C4014">
        <w:rPr>
          <w:lang w:eastAsia="en-GB"/>
        </w:rPr>
        <w:t>Tesco is a strong and trusted UK brand. It serves millions of people each week. It gives value, quality, and care. It now has a chance to grow more. It can grow with a smart health product. Tesco Wellness+ is the right new step. It brings health and savings together. It also supports simple and smart living</w:t>
      </w:r>
      <w:r w:rsidR="00940303">
        <w:rPr>
          <w:lang w:eastAsia="en-GB"/>
        </w:rPr>
        <w:t xml:space="preserve"> </w:t>
      </w:r>
      <w:r w:rsidR="00940303" w:rsidRPr="00940303">
        <w:rPr>
          <w:lang w:eastAsia="en-GB"/>
        </w:rPr>
        <w:t>(Aiello et al., 2020)</w:t>
      </w:r>
      <w:r w:rsidRPr="002C4014">
        <w:rPr>
          <w:lang w:eastAsia="en-GB"/>
        </w:rPr>
        <w:t>.</w:t>
      </w:r>
      <w:r w:rsidR="00940303">
        <w:rPr>
          <w:lang w:eastAsia="en-GB"/>
        </w:rPr>
        <w:t xml:space="preserve"> </w:t>
      </w:r>
      <w:r w:rsidRPr="002C4014">
        <w:rPr>
          <w:lang w:eastAsia="en-GB"/>
        </w:rPr>
        <w:t>The health tracker is made for all users. It is easy to use and low in cost. It gives Clubcard rewards for healthy habits. It links fitness with real-life savings. It also helps users feel strong and active. The tracker fits Tesco’s brand values well. It offers care, support, and great service.</w:t>
      </w:r>
      <w:r w:rsidR="00940303">
        <w:rPr>
          <w:lang w:eastAsia="en-GB"/>
        </w:rPr>
        <w:t xml:space="preserve"> </w:t>
      </w:r>
      <w:r w:rsidRPr="002C4014">
        <w:rPr>
          <w:lang w:eastAsia="en-GB"/>
        </w:rPr>
        <w:t xml:space="preserve">The market shows </w:t>
      </w:r>
      <w:r w:rsidR="00940303">
        <w:rPr>
          <w:lang w:eastAsia="en-GB"/>
        </w:rPr>
        <w:t xml:space="preserve">the </w:t>
      </w:r>
      <w:r w:rsidRPr="002C4014">
        <w:rPr>
          <w:lang w:eastAsia="en-GB"/>
        </w:rPr>
        <w:t xml:space="preserve">real need for this product. Many people want to track </w:t>
      </w:r>
      <w:r w:rsidR="00940303">
        <w:rPr>
          <w:lang w:eastAsia="en-GB"/>
        </w:rPr>
        <w:t xml:space="preserve">their </w:t>
      </w:r>
      <w:r w:rsidRPr="002C4014">
        <w:rPr>
          <w:lang w:eastAsia="en-GB"/>
        </w:rPr>
        <w:t>health at home. But they cannot afford costly trackers. Tesco fills that gap with this idea. It gives something useful and affordable. It will attract many new and old users.</w:t>
      </w:r>
      <w:r w:rsidR="00940303">
        <w:rPr>
          <w:lang w:eastAsia="en-GB"/>
        </w:rPr>
        <w:t xml:space="preserve"> </w:t>
      </w:r>
      <w:r w:rsidRPr="002C4014">
        <w:rPr>
          <w:lang w:eastAsia="en-GB"/>
        </w:rPr>
        <w:t>The STP plan guides the focus well. It shows who the product is for. It helps find the right voice and image. The customer profile shows deep insight</w:t>
      </w:r>
      <w:r w:rsidR="00940303">
        <w:rPr>
          <w:lang w:eastAsia="en-GB"/>
        </w:rPr>
        <w:t xml:space="preserve"> </w:t>
      </w:r>
      <w:r w:rsidR="00940303" w:rsidRPr="00940303">
        <w:rPr>
          <w:lang w:eastAsia="en-GB"/>
        </w:rPr>
        <w:t>(Pimenta and Taubel, 2022)</w:t>
      </w:r>
      <w:r w:rsidRPr="002C4014">
        <w:rPr>
          <w:lang w:eastAsia="en-GB"/>
        </w:rPr>
        <w:t>. The marketing mix builds the full strategy. It covers price, place, people, and more.</w:t>
      </w:r>
      <w:r w:rsidR="00940303">
        <w:rPr>
          <w:lang w:eastAsia="en-GB"/>
        </w:rPr>
        <w:t xml:space="preserve"> </w:t>
      </w:r>
      <w:r w:rsidRPr="002C4014">
        <w:rPr>
          <w:lang w:eastAsia="en-GB"/>
        </w:rPr>
        <w:t>Tesco has the tools to make this work. It has stores, staff, and strong systems. It also has loyal buyers and smart data. This will support a great launch. Tesco Wellness+ will help people and the brand. It will start a new way to live well.</w:t>
      </w:r>
    </w:p>
    <w:p w14:paraId="739CB412" w14:textId="4BEAD68E" w:rsidR="00940303" w:rsidRDefault="00940303">
      <w:pPr>
        <w:spacing w:before="0" w:after="160" w:line="259" w:lineRule="auto"/>
        <w:jc w:val="left"/>
      </w:pPr>
      <w:r>
        <w:br w:type="page"/>
      </w:r>
    </w:p>
    <w:p w14:paraId="0B35E666" w14:textId="6A2FBB1D" w:rsidR="002C4014" w:rsidRDefault="00940303" w:rsidP="00940303">
      <w:pPr>
        <w:pStyle w:val="Heading1"/>
      </w:pPr>
      <w:bookmarkStart w:id="6" w:name="_Toc196428895"/>
      <w:r>
        <w:lastRenderedPageBreak/>
        <w:t>References</w:t>
      </w:r>
      <w:bookmarkEnd w:id="6"/>
    </w:p>
    <w:p w14:paraId="18C08CB7" w14:textId="77777777" w:rsidR="00940303" w:rsidRDefault="00940303" w:rsidP="00940303">
      <w:r>
        <w:t>Adjudicator, G. C. (2016). Investigation into Tesco plc.</w:t>
      </w:r>
    </w:p>
    <w:p w14:paraId="2DE318BB" w14:textId="77777777" w:rsidR="00940303" w:rsidRDefault="00940303" w:rsidP="00940303">
      <w:r>
        <w:t>Aiello, L. M., Quercia, D., Schifanella, R., &amp; Del Prete, L. (2020). Tesco Grocery 1.0, a large-scale dataset of grocery purchases in London. Scientific data, 7(1), 57.</w:t>
      </w:r>
    </w:p>
    <w:p w14:paraId="7C388603" w14:textId="77777777" w:rsidR="00940303" w:rsidRDefault="00940303" w:rsidP="00940303">
      <w:r>
        <w:t>Algar, R. (2021). The fitness industry in the United Kingdom. In The Global Private Health &amp; Fitness Business: A Marketing Perspective (pp. 5-14). Emerald Publishing Limited.</w:t>
      </w:r>
    </w:p>
    <w:p w14:paraId="1F7A1741" w14:textId="77777777" w:rsidR="00940303" w:rsidRDefault="00940303" w:rsidP="00940303">
      <w:r>
        <w:t>Algar, R., &amp; Griffiths, G. (2022). The Digitally Enabled UK Fitness Sector. In The Digital Transformation of the Fitness Sector: A Global Perspective (pp. 7-14). Emerald Publishing Limited.</w:t>
      </w:r>
    </w:p>
    <w:p w14:paraId="29DADD53" w14:textId="61FB82E9" w:rsidR="00940303" w:rsidRDefault="00940303" w:rsidP="00940303">
      <w:r>
        <w:t>Asiah, S. N., Soe'oed, R., &amp; Sjamsir, H. (2022, December). The implementation of the 7Ps education marketing mix in early childhood education institutions. In Educational Studies: Conference Series (Vol. 2, No. 2, pp. 233-244).</w:t>
      </w:r>
    </w:p>
    <w:p w14:paraId="4C698248" w14:textId="77777777" w:rsidR="00940303" w:rsidRDefault="00940303" w:rsidP="00940303">
      <w:r>
        <w:t>Cheng, D., Wu, Y., Zhao, G., &amp; Fu, S. (2021). A comprehensive survey on STP approach to finite games. Journal of Systems Science and Complexity, 34(5), 1666-1680.</w:t>
      </w:r>
    </w:p>
    <w:p w14:paraId="06B7E8CA" w14:textId="77777777" w:rsidR="00940303" w:rsidRDefault="00940303" w:rsidP="00940303">
      <w:r>
        <w:t>Dally, D., Sinaga, O., &amp; bin Mohd Saudi, M. H. (2021). The impact of 7p’s of marketing on the performance of the higher education institutions. Rigeo, 11(3).</w:t>
      </w:r>
    </w:p>
    <w:p w14:paraId="586A3EAF" w14:textId="77777777" w:rsidR="00940303" w:rsidRDefault="00940303" w:rsidP="00940303">
      <w:r>
        <w:t>Do, Q., &amp; Vu, T. (2020). Understanding consumer satisfaction with railway transportation service: An application of 7Ps marketing mix. Management Science Letters, 10(6), 1341-1350.</w:t>
      </w:r>
    </w:p>
    <w:p w14:paraId="7EF3AD57" w14:textId="77777777" w:rsidR="00940303" w:rsidRDefault="00940303" w:rsidP="00940303">
      <w:r>
        <w:t>García-Fernández, J., &amp; Gálvez-Ruiz, P. (Eds.). (2021). The global private health &amp; fitness business: A marketing perspective. Emerald Publishing Limited.</w:t>
      </w:r>
    </w:p>
    <w:p w14:paraId="654DE6C7" w14:textId="77777777" w:rsidR="00940303" w:rsidRDefault="00940303" w:rsidP="00940303">
      <w:r>
        <w:t>Hasan, M. M., &amp; Islam, M. F. (2020). The Effect of Marketing Mix (7Ps’) on Tourists’ Satisfaction: A Study on Cumilla. The Cost and Management, 48(2), 30-40.</w:t>
      </w:r>
    </w:p>
    <w:p w14:paraId="789B4A03" w14:textId="77777777" w:rsidR="00940303" w:rsidRDefault="00940303" w:rsidP="00940303">
      <w:r>
        <w:lastRenderedPageBreak/>
        <w:t>Hidayatullah, A., Azhad, M. N., &amp; Winahyu, P. (2023). Implementation of Segmentation, Targeting, and Positioning (STP) Marketing Strategy to Increase Sales Volume at Rebon Shrimp Paste Producers in Probolinggo. ULIL ALBAB: Jurnal Ilmiah Multidisiplin, 2(12), 5728-5734.</w:t>
      </w:r>
    </w:p>
    <w:p w14:paraId="7873609A" w14:textId="16A32B90" w:rsidR="00940303" w:rsidRDefault="00940303" w:rsidP="00940303">
      <w:r>
        <w:t>Jain, R., Jain, S., &amp; Jain, S. (2022). Analyzing and exploring the effectiveness of each element of the 7Ps of the marketing mix. International Journal of All Research Education and Scientific Methods (IJARESM), 10(1), 2455-6211.</w:t>
      </w:r>
    </w:p>
    <w:p w14:paraId="7D4DFC89" w14:textId="2DA8DD3C" w:rsidR="00940303" w:rsidRDefault="00940303" w:rsidP="00940303">
      <w:r>
        <w:t>Khorsheed, R. K., Abdulla, D. F., Othman, B. A., Mohammed, H. O., &amp; Sadiq, Z. M. (2020). The Role of Services Marketing Mix 7P's on Achieving Competitive Advantages (The Case of Paitaxt Technical Institute in Kurdistan Region of Iraq). TEST Engineering and Management, 83, 15947-15971.</w:t>
      </w:r>
    </w:p>
    <w:p w14:paraId="33DE1911" w14:textId="77777777" w:rsidR="00940303" w:rsidRDefault="00940303" w:rsidP="00940303">
      <w:r>
        <w:t>Klassen, K. (2023). Breaking down brick walls: The relationship of STP to the therapeutic disciplines. In Seriously Therapeutic Play with LEGO® (pp. 93-106). Routledge.</w:t>
      </w:r>
    </w:p>
    <w:p w14:paraId="6A748068" w14:textId="77777777" w:rsidR="00940303" w:rsidRDefault="00940303" w:rsidP="00940303">
      <w:r>
        <w:t>Nilplengsang, Y., &amp; Pankham, S. (2024). Beyond STP Marketing Strategy for Online Service Businesses. Revista de Gestão Social e Ambiental, 18(6), 1-26.</w:t>
      </w:r>
    </w:p>
    <w:p w14:paraId="126F10D1" w14:textId="3BCFCAEE" w:rsidR="00940303" w:rsidRDefault="00940303" w:rsidP="00940303">
      <w:r>
        <w:t>Patil, V., Jaiswal, A., &amp; Bhalerao, H. (2024). Evaluating the 7 P's of Marketing in Banking Services: Insights from Private and Public Sector Practices. PARIDNYA-The MIBM Research Journal, 42-47.</w:t>
      </w:r>
    </w:p>
    <w:p w14:paraId="49E4DF24" w14:textId="77777777" w:rsidR="00940303" w:rsidRPr="00940303" w:rsidRDefault="00940303" w:rsidP="00940303">
      <w:r>
        <w:t>Pimenta, D., &amp; Taubel, J. (2022). Cardiovascular risk factor insights into the Tesco 1.0 Dataset. European Journal of Preventive Cardiology, 29(Supplement_1), zwac056-304.</w:t>
      </w:r>
    </w:p>
    <w:p w14:paraId="6C515146" w14:textId="58F14ACF" w:rsidR="00940303" w:rsidRDefault="00940303" w:rsidP="00940303">
      <w:r>
        <w:t>Ravangard, R., Khodadad, A., &amp; Bastani, P. (2020). How marketing mix (7Ps) affect the patient’s selection of a hospital: experience of a low-income country. Journal of the Egyptian Public Health Association, 95, 1-8.</w:t>
      </w:r>
    </w:p>
    <w:p w14:paraId="06A7EB89" w14:textId="77777777" w:rsidR="00940303" w:rsidRDefault="00940303" w:rsidP="00940303">
      <w:r>
        <w:t>Siripipatthanakul, S., &amp; Chana, P. (2021). Service marketing mix (7Ps) and patient satisfaction in clinics: A review article. International Journal of Trend in Scientific Research and Development (IJTSRD), 5(5), 842-850.</w:t>
      </w:r>
    </w:p>
    <w:p w14:paraId="7303990B" w14:textId="77777777" w:rsidR="00940303" w:rsidRDefault="00940303" w:rsidP="00940303">
      <w:r>
        <w:lastRenderedPageBreak/>
        <w:t>Spiers, A., Osborne, S., &amp; Li, M. (2020). Engagement in Fitness Activities in England. In The Rise and Size of the Fitness Industry in Europe: Fit for the Future? (pp. 157-175). Cham: Springer International Publishing.</w:t>
      </w:r>
    </w:p>
    <w:p w14:paraId="6C1336A0" w14:textId="77777777" w:rsidR="00940303" w:rsidRDefault="00940303" w:rsidP="00940303">
      <w:r>
        <w:t>Tesco plc. (2025). About Us.</w:t>
      </w:r>
    </w:p>
    <w:p w14:paraId="38238D3D" w14:textId="77777777" w:rsidR="00940303" w:rsidRDefault="00940303" w:rsidP="00940303">
      <w:r>
        <w:t>Wibowo, B. S., &amp; Zebua, M. (2025). STP Strategy in Marketing Secondary Crop Products: A Case Study of HB Company in Lamongan. Jurnal Manajemen Bisnis dan Kewirausahaan, 5(1), 49-60.</w:t>
      </w:r>
    </w:p>
    <w:p w14:paraId="46EE3367" w14:textId="0FD17B76" w:rsidR="00940303" w:rsidRDefault="00940303" w:rsidP="00940303">
      <w:r>
        <w:t>Yaghoubian, S., Jahani, M. A., Yazdani-Charati, J., &amp; Mahmoudi, G. (2020). The role of the marketing mix (the 7 Ps) in patients’ attitudes to Iranian hospitals is based on their kind of ownership (case study in Iran). International journal of healthcare management.</w:t>
      </w:r>
    </w:p>
    <w:p w14:paraId="3B36D2E1" w14:textId="28E69AAD" w:rsidR="00940303" w:rsidRDefault="00940303" w:rsidP="00940303">
      <w:r>
        <w:t>Yang, Y., Sun, M., Zhang, M., Zhang, K., Wang, D., &amp; Lei, C. (2019). Fundamental research on synchronized torrefaction and pelleting of biomass. Renewable Energy, 142, 668-676.</w:t>
      </w:r>
    </w:p>
    <w:sectPr w:rsidR="00940303" w:rsidSect="00B052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Cambria"/>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21B83"/>
    <w:multiLevelType w:val="hybridMultilevel"/>
    <w:tmpl w:val="3294C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407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LS0MDEyszC3MDUwNzBU0lEKTi0uzszPAykwqgUASSl14CwAAAA="/>
  </w:docVars>
  <w:rsids>
    <w:rsidRoot w:val="002A210C"/>
    <w:rsid w:val="000431D9"/>
    <w:rsid w:val="001F3629"/>
    <w:rsid w:val="00270566"/>
    <w:rsid w:val="0028319F"/>
    <w:rsid w:val="002A210C"/>
    <w:rsid w:val="002B1287"/>
    <w:rsid w:val="002C4014"/>
    <w:rsid w:val="005D3FE2"/>
    <w:rsid w:val="008C4E13"/>
    <w:rsid w:val="00940303"/>
    <w:rsid w:val="009F0751"/>
    <w:rsid w:val="00A558EE"/>
    <w:rsid w:val="00AC08FB"/>
    <w:rsid w:val="00B05239"/>
    <w:rsid w:val="00B84850"/>
    <w:rsid w:val="00BB7C27"/>
    <w:rsid w:val="00C603BF"/>
    <w:rsid w:val="00C803B4"/>
    <w:rsid w:val="00E17D57"/>
    <w:rsid w:val="00EA29FE"/>
    <w:rsid w:val="00F0153E"/>
    <w:rsid w:val="00F75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2C57C"/>
  <w15:chartTrackingRefBased/>
  <w15:docId w15:val="{F8F412C9-E228-443A-ADAA-41358FADB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3BF"/>
    <w:pPr>
      <w:spacing w:before="120" w:after="240" w:line="360" w:lineRule="auto"/>
      <w:jc w:val="both"/>
    </w:pPr>
    <w:rPr>
      <w:rFonts w:ascii="Times New Roman" w:hAnsi="Times New Roman"/>
      <w:kern w:val="2"/>
      <w:sz w:val="24"/>
    </w:rPr>
  </w:style>
  <w:style w:type="paragraph" w:styleId="Heading1">
    <w:name w:val="heading 1"/>
    <w:basedOn w:val="Normal"/>
    <w:next w:val="Normal"/>
    <w:link w:val="Heading1Char"/>
    <w:uiPriority w:val="9"/>
    <w:qFormat/>
    <w:rsid w:val="00EA29FE"/>
    <w:pPr>
      <w:keepNext/>
      <w:keepLines/>
      <w:pBdr>
        <w:bottom w:val="single" w:sz="4" w:space="1" w:color="auto"/>
      </w:pBd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C08FB"/>
    <w:pPr>
      <w:keepNext/>
      <w:keepLines/>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D3FE2"/>
    <w:pPr>
      <w:keepNext/>
      <w:keepLines/>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9F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AC08FB"/>
    <w:rPr>
      <w:rFonts w:ascii="Times New Roman" w:eastAsiaTheme="majorEastAsia" w:hAnsi="Times New Roman" w:cstheme="majorBidi"/>
      <w:b/>
      <w:color w:val="000000" w:themeColor="text1"/>
      <w:sz w:val="28"/>
      <w:szCs w:val="26"/>
      <w14:ligatures w14:val="none"/>
    </w:rPr>
  </w:style>
  <w:style w:type="paragraph" w:styleId="Title">
    <w:name w:val="Title"/>
    <w:basedOn w:val="Normal"/>
    <w:next w:val="Normal"/>
    <w:link w:val="TitleChar"/>
    <w:uiPriority w:val="10"/>
    <w:qFormat/>
    <w:rsid w:val="00270566"/>
    <w:pPr>
      <w:spacing w:before="0"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270566"/>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5D3FE2"/>
    <w:rPr>
      <w:rFonts w:ascii="Times New Roman" w:eastAsiaTheme="majorEastAsia" w:hAnsi="Times New Roman" w:cstheme="majorBidi"/>
      <w:b/>
      <w:color w:val="000000" w:themeColor="text1"/>
      <w:sz w:val="24"/>
      <w:szCs w:val="24"/>
      <w:lang w:eastAsia="en-GB"/>
      <w14:ligatures w14:val="none"/>
    </w:rPr>
  </w:style>
  <w:style w:type="table" w:styleId="TableGrid">
    <w:name w:val="Table Grid"/>
    <w:basedOn w:val="TableNormal"/>
    <w:uiPriority w:val="39"/>
    <w:rsid w:val="008C4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8C4E1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2C4014"/>
    <w:rPr>
      <w:i/>
      <w:iCs/>
    </w:rPr>
  </w:style>
  <w:style w:type="character" w:styleId="Strong">
    <w:name w:val="Strong"/>
    <w:basedOn w:val="DefaultParagraphFont"/>
    <w:uiPriority w:val="22"/>
    <w:qFormat/>
    <w:rsid w:val="002C4014"/>
    <w:rPr>
      <w:b/>
      <w:bCs/>
    </w:rPr>
  </w:style>
  <w:style w:type="paragraph" w:styleId="ListParagraph">
    <w:name w:val="List Paragraph"/>
    <w:basedOn w:val="Normal"/>
    <w:uiPriority w:val="34"/>
    <w:qFormat/>
    <w:rsid w:val="00940303"/>
    <w:pPr>
      <w:ind w:left="720"/>
      <w:contextualSpacing/>
    </w:pPr>
  </w:style>
  <w:style w:type="paragraph" w:styleId="TOCHeading">
    <w:name w:val="TOC Heading"/>
    <w:basedOn w:val="Heading1"/>
    <w:next w:val="Normal"/>
    <w:uiPriority w:val="39"/>
    <w:unhideWhenUsed/>
    <w:qFormat/>
    <w:rsid w:val="00940303"/>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eastAsia="en-GB"/>
      <w14:ligatures w14:val="none"/>
    </w:rPr>
  </w:style>
  <w:style w:type="paragraph" w:styleId="TOC1">
    <w:name w:val="toc 1"/>
    <w:basedOn w:val="Normal"/>
    <w:next w:val="Normal"/>
    <w:autoRedefine/>
    <w:uiPriority w:val="39"/>
    <w:unhideWhenUsed/>
    <w:rsid w:val="00940303"/>
    <w:pPr>
      <w:spacing w:after="100"/>
    </w:pPr>
  </w:style>
  <w:style w:type="character" w:styleId="Hyperlink">
    <w:name w:val="Hyperlink"/>
    <w:basedOn w:val="DefaultParagraphFont"/>
    <w:uiPriority w:val="99"/>
    <w:unhideWhenUsed/>
    <w:rsid w:val="009403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92989">
      <w:bodyDiv w:val="1"/>
      <w:marLeft w:val="0"/>
      <w:marRight w:val="0"/>
      <w:marTop w:val="0"/>
      <w:marBottom w:val="0"/>
      <w:divBdr>
        <w:top w:val="none" w:sz="0" w:space="0" w:color="auto"/>
        <w:left w:val="none" w:sz="0" w:space="0" w:color="auto"/>
        <w:bottom w:val="none" w:sz="0" w:space="0" w:color="auto"/>
        <w:right w:val="none" w:sz="0" w:space="0" w:color="auto"/>
      </w:divBdr>
    </w:div>
    <w:div w:id="231963893">
      <w:bodyDiv w:val="1"/>
      <w:marLeft w:val="0"/>
      <w:marRight w:val="0"/>
      <w:marTop w:val="0"/>
      <w:marBottom w:val="0"/>
      <w:divBdr>
        <w:top w:val="none" w:sz="0" w:space="0" w:color="auto"/>
        <w:left w:val="none" w:sz="0" w:space="0" w:color="auto"/>
        <w:bottom w:val="none" w:sz="0" w:space="0" w:color="auto"/>
        <w:right w:val="none" w:sz="0" w:space="0" w:color="auto"/>
      </w:divBdr>
    </w:div>
    <w:div w:id="536239208">
      <w:bodyDiv w:val="1"/>
      <w:marLeft w:val="0"/>
      <w:marRight w:val="0"/>
      <w:marTop w:val="0"/>
      <w:marBottom w:val="0"/>
      <w:divBdr>
        <w:top w:val="none" w:sz="0" w:space="0" w:color="auto"/>
        <w:left w:val="none" w:sz="0" w:space="0" w:color="auto"/>
        <w:bottom w:val="none" w:sz="0" w:space="0" w:color="auto"/>
        <w:right w:val="none" w:sz="0" w:space="0" w:color="auto"/>
      </w:divBdr>
    </w:div>
    <w:div w:id="755174617">
      <w:bodyDiv w:val="1"/>
      <w:marLeft w:val="0"/>
      <w:marRight w:val="0"/>
      <w:marTop w:val="0"/>
      <w:marBottom w:val="0"/>
      <w:divBdr>
        <w:top w:val="none" w:sz="0" w:space="0" w:color="auto"/>
        <w:left w:val="none" w:sz="0" w:space="0" w:color="auto"/>
        <w:bottom w:val="none" w:sz="0" w:space="0" w:color="auto"/>
        <w:right w:val="none" w:sz="0" w:space="0" w:color="auto"/>
      </w:divBdr>
    </w:div>
    <w:div w:id="933711434">
      <w:bodyDiv w:val="1"/>
      <w:marLeft w:val="0"/>
      <w:marRight w:val="0"/>
      <w:marTop w:val="0"/>
      <w:marBottom w:val="0"/>
      <w:divBdr>
        <w:top w:val="none" w:sz="0" w:space="0" w:color="auto"/>
        <w:left w:val="none" w:sz="0" w:space="0" w:color="auto"/>
        <w:bottom w:val="none" w:sz="0" w:space="0" w:color="auto"/>
        <w:right w:val="none" w:sz="0" w:space="0" w:color="auto"/>
      </w:divBdr>
    </w:div>
    <w:div w:id="1527138918">
      <w:bodyDiv w:val="1"/>
      <w:marLeft w:val="0"/>
      <w:marRight w:val="0"/>
      <w:marTop w:val="0"/>
      <w:marBottom w:val="0"/>
      <w:divBdr>
        <w:top w:val="none" w:sz="0" w:space="0" w:color="auto"/>
        <w:left w:val="none" w:sz="0" w:space="0" w:color="auto"/>
        <w:bottom w:val="none" w:sz="0" w:space="0" w:color="auto"/>
        <w:right w:val="none" w:sz="0" w:space="0" w:color="auto"/>
      </w:divBdr>
    </w:div>
    <w:div w:id="179070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6B23-00C1-4979-A8A1-4AAA4DD21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3021</Words>
  <Characters>17222</Characters>
  <Application>Microsoft Office Word</Application>
  <DocSecurity>0</DocSecurity>
  <Lines>143</Lines>
  <Paragraphs>40</Paragraphs>
  <ScaleCrop>false</ScaleCrop>
  <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Nahid Alam</dc:creator>
  <cp:keywords/>
  <dc:description/>
  <cp:lastModifiedBy>Soheldu64@outlook.com</cp:lastModifiedBy>
  <cp:revision>8</cp:revision>
  <dcterms:created xsi:type="dcterms:W3CDTF">2025-04-24T16:03:00Z</dcterms:created>
  <dcterms:modified xsi:type="dcterms:W3CDTF">2025-04-27T05:32:00Z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4e02c6090eca5da0ffe868ab7abf8f3a79f8e223d58754cac29db80084b83aab</vt:lpwstr>
  </property>
</Properties>
</file>