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CDCFFA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26FC1">
              <w:rPr>
                <w:b/>
                <w:color w:val="auto"/>
                <w:sz w:val="32"/>
              </w:rPr>
              <w:t xml:space="preserve">Lydia Furber </w:t>
            </w:r>
            <w:r w:rsidR="005A1BA3">
              <w:rPr>
                <w:b/>
                <w:color w:val="auto"/>
                <w:sz w:val="32"/>
              </w:rPr>
              <w:t>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7FF95F72" w14:textId="773A0BE6" w:rsidR="00241E42" w:rsidRPr="008F22BD" w:rsidRDefault="00241E42" w:rsidP="00340E9A">
            <w:pPr>
              <w:overflowPunct/>
              <w:autoSpaceDE/>
              <w:autoSpaceDN/>
              <w:adjustRightInd/>
              <w:ind w:right="237"/>
              <w:textAlignment w:val="auto"/>
              <w:rPr>
                <w:b/>
                <w:color w:val="auto"/>
                <w:sz w:val="32"/>
              </w:rPr>
            </w:pPr>
            <w:r>
              <w:rPr>
                <w:b/>
                <w:color w:val="auto"/>
                <w:sz w:val="32"/>
              </w:rPr>
              <w:t>2134409</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15493E88" w14:textId="77777777" w:rsidR="00426FC1" w:rsidRDefault="00426FC1" w:rsidP="00426FC1"/>
    <w:p w14:paraId="35F0A11A" w14:textId="77777777" w:rsidR="00426FC1" w:rsidRPr="00426FC1" w:rsidRDefault="00426FC1" w:rsidP="00426FC1">
      <w:pPr>
        <w:spacing w:line="256" w:lineRule="auto"/>
        <w:rPr>
          <w:sz w:val="22"/>
          <w:szCs w:val="22"/>
          <w:lang w:eastAsia="zh-TW"/>
        </w:rPr>
      </w:pPr>
      <w:r w:rsidRPr="00426FC1">
        <w:rPr>
          <w:sz w:val="22"/>
          <w:szCs w:val="22"/>
          <w:lang w:eastAsia="zh-TW"/>
        </w:rPr>
        <w:t>As I embark on my final year of probation, I have initiated efforts to embody the characteristics of a contemporary professional police officer, focusing on enhancing my own practices and contributing to the ongoing development of the police force. This essay will provide a critical analysis of the strategic function of the College of Policing in the professionalisation of policing in the United Kingdom. Additionally, I will present evidence of my commitment to fulfilling the responsibilities of a professional police officer, while reflecting on the strategic policing requirements, the Policing Vision 2025, the Workforce Transformation initiative of 2018, and the College of Policing’s five-year strategy. Furthermore, I will examine the evolution of my role as a police officer.</w:t>
      </w:r>
    </w:p>
    <w:p w14:paraId="5A26B999" w14:textId="77777777" w:rsidR="00426FC1" w:rsidRPr="00426FC1" w:rsidRDefault="00426FC1" w:rsidP="00426FC1">
      <w:pPr>
        <w:spacing w:line="256" w:lineRule="auto"/>
        <w:rPr>
          <w:sz w:val="22"/>
          <w:szCs w:val="22"/>
          <w:lang w:eastAsia="zh-TW"/>
        </w:rPr>
      </w:pPr>
    </w:p>
    <w:p w14:paraId="6B613709" w14:textId="6482B158" w:rsidR="00426FC1" w:rsidRPr="00426FC1" w:rsidRDefault="00426FC1" w:rsidP="00426FC1">
      <w:pPr>
        <w:spacing w:line="256" w:lineRule="auto"/>
        <w:rPr>
          <w:sz w:val="22"/>
          <w:szCs w:val="22"/>
          <w:lang w:eastAsia="zh-TW"/>
        </w:rPr>
      </w:pPr>
      <w:r w:rsidRPr="00426FC1">
        <w:rPr>
          <w:sz w:val="22"/>
          <w:szCs w:val="22"/>
          <w:lang w:eastAsia="zh-TW"/>
        </w:rPr>
        <w:t xml:space="preserve">In May 2023, the College of Policing outlined a strategic business plan aimed at the professionalisation of policing within the U.K, which was aimed to set out between 2022 and 2024. This initiative underscores the critical role of policing in restoring public trust and confidence. The College of policing has committed to the ongoing dissemination of knowledge, the development of guidance, and the establishment of standards to bolster policing efforts. Furthermore, it emphasises the necessity of equipping officers and staff with the requisite skills and knowledge to effectively identify, mitigate, and manage risks, particularly concerning the most vulnerable members of society, including individuals who </w:t>
      </w:r>
      <w:r w:rsidRPr="00426FC1">
        <w:rPr>
          <w:sz w:val="22"/>
          <w:szCs w:val="22"/>
          <w:lang w:eastAsia="zh-TW"/>
        </w:rPr>
        <w:lastRenderedPageBreak/>
        <w:t xml:space="preserve">have experienced trauma, as articulated by the College of Policing (2023). I believe this focus is essential for police officers, as the frequent changes in legislation and guidelines necessitate regular updates; without such updates, officers may struggle to meet the expected standards of their profession. It is important we provide the best service to members of the public, with managing risk promptly. I have become more aware </w:t>
      </w:r>
      <w:r w:rsidR="00CD4586">
        <w:rPr>
          <w:sz w:val="22"/>
          <w:szCs w:val="22"/>
          <w:lang w:eastAsia="zh-TW"/>
        </w:rPr>
        <w:t xml:space="preserve">on </w:t>
      </w:r>
      <w:r w:rsidRPr="00426FC1">
        <w:rPr>
          <w:sz w:val="22"/>
          <w:szCs w:val="22"/>
          <w:lang w:eastAsia="zh-TW"/>
        </w:rPr>
        <w:t xml:space="preserve">how to deal with risk, especially entering my year three probation. To manage risk, I believe it is important to manage your time properly and spend more time with the vulnerable victims to safeguard them. </w:t>
      </w:r>
    </w:p>
    <w:p w14:paraId="2ECA7414" w14:textId="77777777" w:rsidR="00426FC1" w:rsidRPr="00426FC1" w:rsidRDefault="00426FC1" w:rsidP="00426FC1">
      <w:pPr>
        <w:spacing w:line="256" w:lineRule="auto"/>
        <w:rPr>
          <w:sz w:val="22"/>
          <w:szCs w:val="22"/>
          <w:lang w:eastAsia="zh-TW"/>
        </w:rPr>
      </w:pPr>
    </w:p>
    <w:p w14:paraId="0B89573F" w14:textId="77777777" w:rsidR="00426FC1" w:rsidRPr="00426FC1" w:rsidRDefault="00426FC1" w:rsidP="00426FC1">
      <w:pPr>
        <w:spacing w:line="256" w:lineRule="auto"/>
        <w:rPr>
          <w:sz w:val="22"/>
          <w:szCs w:val="22"/>
          <w:lang w:eastAsia="zh-TW"/>
        </w:rPr>
      </w:pPr>
      <w:r w:rsidRPr="00426FC1">
        <w:rPr>
          <w:sz w:val="22"/>
          <w:szCs w:val="22"/>
          <w:lang w:eastAsia="zh-TW"/>
        </w:rPr>
        <w:t xml:space="preserve">Moreover, it has been noted that numerous police officers in the initial phases of their careers tend to resign due to inadequate support and the considerable stress they experience. A key strategic objective of the College of Policing is to foster trust and promote a fair workplace culture. Enhancing the support provided to student officers is essential to ensure it is both adequate and consistent, alongside improving communication and engagement regarding new pathways and their advantages, as highlighted by the College of Policing (2023). This is crucial, as student officers are more inclined to remain in their positions when they receive sufficient support and effective management. Ensuring the welfare of officers meets established standards is vital; otherwise, their performance during calls may suffer, potentially compromising the well-being of victims and the integrity of the organisation. Since commencing my final year of probation, I have observed a transformation within myself. For an extended period, my shift operated without a sergeant and was understaffed, falling below the minimum required levels. This situation proved to be a source of stress for both my colleagues and me. Nevertheless, I maintained a professional demeanour and refrained from displaying any signs of this stress while responding to calls. However, having a support system from management helps with the welfare of officers, which is important to policing. </w:t>
      </w:r>
    </w:p>
    <w:p w14:paraId="06F8B0A5" w14:textId="77777777" w:rsidR="00426FC1" w:rsidRPr="00426FC1" w:rsidRDefault="00426FC1" w:rsidP="00426FC1">
      <w:pPr>
        <w:spacing w:line="256" w:lineRule="auto"/>
        <w:rPr>
          <w:sz w:val="22"/>
          <w:szCs w:val="22"/>
          <w:lang w:eastAsia="zh-TW"/>
        </w:rPr>
      </w:pPr>
    </w:p>
    <w:p w14:paraId="2EE4D2D8" w14:textId="3203FDE3" w:rsidR="00426FC1" w:rsidRPr="00426FC1" w:rsidRDefault="00426FC1" w:rsidP="00426FC1">
      <w:pPr>
        <w:spacing w:line="256" w:lineRule="auto"/>
        <w:rPr>
          <w:sz w:val="22"/>
          <w:szCs w:val="22"/>
          <w:lang w:eastAsia="zh-TW"/>
        </w:rPr>
      </w:pPr>
      <w:r w:rsidRPr="00426FC1">
        <w:rPr>
          <w:sz w:val="22"/>
          <w:szCs w:val="22"/>
          <w:lang w:eastAsia="zh-TW"/>
        </w:rPr>
        <w:t xml:space="preserve">The College of Policing has recognised various challenges within the policing sector, one of which is the inadequate investment in leadership development across all ranks. While efforts are being made to address these issues, I contend that such measures will remain insufficient, as noted by the College of Policing (2022). Since I commenced the third year of my probation, I have observed several changes, particularly the loss of experienced officers. Most shifts are now staffed by officers with less than four years of service. To enhance leadership within the force, I believe it is essential to have a greater presence of </w:t>
      </w:r>
      <w:r w:rsidR="00CD4586">
        <w:rPr>
          <w:sz w:val="22"/>
          <w:szCs w:val="22"/>
          <w:lang w:eastAsia="zh-TW"/>
        </w:rPr>
        <w:t>experienced</w:t>
      </w:r>
      <w:r w:rsidRPr="00426FC1">
        <w:rPr>
          <w:sz w:val="22"/>
          <w:szCs w:val="22"/>
          <w:lang w:eastAsia="zh-TW"/>
        </w:rPr>
        <w:t xml:space="preserve"> officers on duty, as this would provide younger officers with role models to emulate. However, the current lack of experience among officers may hinder this process.</w:t>
      </w:r>
    </w:p>
    <w:p w14:paraId="1F9D0178" w14:textId="569A6D19" w:rsidR="00426FC1" w:rsidRPr="00426FC1" w:rsidRDefault="00426FC1" w:rsidP="00426FC1">
      <w:pPr>
        <w:spacing w:line="256" w:lineRule="auto"/>
        <w:rPr>
          <w:sz w:val="22"/>
          <w:szCs w:val="22"/>
          <w:lang w:eastAsia="zh-TW"/>
        </w:rPr>
      </w:pPr>
      <w:r w:rsidRPr="00426FC1">
        <w:rPr>
          <w:sz w:val="22"/>
          <w:szCs w:val="22"/>
          <w:lang w:eastAsia="zh-TW"/>
        </w:rPr>
        <w:t>One of the primary objectives of the College of Policing is to mitigate crime and ensure public safety. This goal is crucial, as achieving it will foster greater public trust and confidence in police officers. In alignment with this objective, the Police Vision 2025 outlines a strategic framework for policing over the next decade, as established by the police and crime commissioner in collaboration with the National Police Chief Council. A key element articulated by the National Police Chief’s Council (n.d.) emphasises the need to enhance public protection by improving our response to emerging and complex threats. This involves the development of our network and the enhancement of our delivery of speciali</w:t>
      </w:r>
      <w:r w:rsidR="00CD4586">
        <w:rPr>
          <w:sz w:val="22"/>
          <w:szCs w:val="22"/>
          <w:lang w:eastAsia="zh-TW"/>
        </w:rPr>
        <w:t>s</w:t>
      </w:r>
      <w:r w:rsidRPr="00426FC1">
        <w:rPr>
          <w:sz w:val="22"/>
          <w:szCs w:val="22"/>
          <w:lang w:eastAsia="zh-TW"/>
        </w:rPr>
        <w:t xml:space="preserve">ed capabilities, thereby strengthening and integrating policing efforts at local, national, and international levels. Additionally, where suitable, there will be an integration with other local public services aimed at enhancing results for members of the public and safeguarding the ones who are vulnerable. The support functions within the police will be to promote efficiency and improve teamwork throughout the police forces, hoping for better outcomes. Police forces will evolve to feature a more diverse workforce, ensuring that the appropriate skills </w:t>
      </w:r>
      <w:r w:rsidRPr="00426FC1">
        <w:rPr>
          <w:sz w:val="22"/>
          <w:szCs w:val="22"/>
          <w:lang w:eastAsia="zh-TW"/>
        </w:rPr>
        <w:lastRenderedPageBreak/>
        <w:t>and experience are aligned to address demanding provocation, becoming more professional.</w:t>
      </w:r>
    </w:p>
    <w:p w14:paraId="1B9DE781" w14:textId="77777777" w:rsidR="00426FC1" w:rsidRPr="00426FC1" w:rsidRDefault="00426FC1" w:rsidP="00426FC1">
      <w:pPr>
        <w:spacing w:line="256" w:lineRule="auto"/>
        <w:rPr>
          <w:sz w:val="22"/>
          <w:szCs w:val="22"/>
          <w:lang w:eastAsia="zh-TW"/>
        </w:rPr>
      </w:pPr>
    </w:p>
    <w:p w14:paraId="654E1522" w14:textId="77777777" w:rsidR="00426FC1" w:rsidRPr="00426FC1" w:rsidRDefault="00426FC1" w:rsidP="00426FC1">
      <w:pPr>
        <w:spacing w:line="256" w:lineRule="auto"/>
        <w:rPr>
          <w:sz w:val="22"/>
          <w:szCs w:val="22"/>
          <w:lang w:eastAsia="zh-TW"/>
        </w:rPr>
      </w:pPr>
      <w:r w:rsidRPr="00426FC1">
        <w:rPr>
          <w:sz w:val="22"/>
          <w:szCs w:val="22"/>
          <w:lang w:eastAsia="zh-TW"/>
        </w:rPr>
        <w:t>Furthermore, (Cunningham, York and Habgood, n.d) articulated that, considering this perspective, the workforce transformation initiative set for 2018 aims to establish a policing profession by 2025 characterised by a more representative workforce. This transformation will ensure the alignment of appropriate skills, authority, and experience to address the demanding challenges faced by the profession.</w:t>
      </w:r>
    </w:p>
    <w:p w14:paraId="53F910B0" w14:textId="77777777" w:rsidR="00426FC1" w:rsidRPr="00426FC1" w:rsidRDefault="00426FC1" w:rsidP="00426FC1">
      <w:pPr>
        <w:spacing w:line="256" w:lineRule="auto"/>
        <w:rPr>
          <w:sz w:val="22"/>
          <w:szCs w:val="22"/>
          <w:lang w:eastAsia="zh-TW"/>
        </w:rPr>
      </w:pPr>
    </w:p>
    <w:p w14:paraId="7F8DB08F" w14:textId="6C711D32" w:rsidR="00426FC1" w:rsidRDefault="00426FC1" w:rsidP="00426FC1">
      <w:pPr>
        <w:spacing w:line="256" w:lineRule="auto"/>
        <w:rPr>
          <w:sz w:val="22"/>
          <w:szCs w:val="22"/>
          <w:lang w:eastAsia="zh-TW"/>
        </w:rPr>
      </w:pPr>
      <w:r w:rsidRPr="00426FC1">
        <w:rPr>
          <w:sz w:val="22"/>
          <w:szCs w:val="22"/>
        </w:rPr>
        <w:t>The Home Secretary delineates the strategic policing requirement, which was last revised in 2015. This framework is essential for enabling the Home Office to establish priorities in addressing the most significant threats to public safety, while also ensuring that police officers possess the necessary capabilities to provide a strong national response that embodies practical policing principles, as noted by the Home Office (2023). Furthermore, it is vital to prioritise public safety and confidence, alongside a commitment to effecting positive change for those victims who has been involved in crime and achieving optimal outcomes for these individuals</w:t>
      </w:r>
      <w:r w:rsidRPr="00426FC1">
        <w:rPr>
          <w:sz w:val="22"/>
          <w:szCs w:val="22"/>
          <w:lang w:eastAsia="zh-TW"/>
        </w:rPr>
        <w:t>, which I have established</w:t>
      </w:r>
      <w:r w:rsidR="00CD4586">
        <w:rPr>
          <w:sz w:val="22"/>
          <w:szCs w:val="22"/>
          <w:lang w:eastAsia="zh-TW"/>
        </w:rPr>
        <w:t xml:space="preserve"> this</w:t>
      </w:r>
      <w:r w:rsidRPr="00426FC1">
        <w:rPr>
          <w:sz w:val="22"/>
          <w:szCs w:val="22"/>
          <w:lang w:eastAsia="zh-TW"/>
        </w:rPr>
        <w:t xml:space="preserve"> throughout my career.</w:t>
      </w:r>
    </w:p>
    <w:p w14:paraId="463755CB" w14:textId="77777777" w:rsidR="00CD4586" w:rsidRPr="00426FC1" w:rsidRDefault="00CD4586" w:rsidP="00426FC1">
      <w:pPr>
        <w:spacing w:line="256" w:lineRule="auto"/>
        <w:rPr>
          <w:sz w:val="22"/>
          <w:szCs w:val="22"/>
          <w:lang w:eastAsia="zh-TW"/>
        </w:rPr>
      </w:pPr>
    </w:p>
    <w:p w14:paraId="79BB5DC6" w14:textId="77777777" w:rsidR="00426FC1" w:rsidRPr="00426FC1" w:rsidRDefault="00426FC1" w:rsidP="00426FC1">
      <w:pPr>
        <w:spacing w:line="256" w:lineRule="auto"/>
        <w:rPr>
          <w:sz w:val="22"/>
          <w:szCs w:val="22"/>
        </w:rPr>
      </w:pPr>
      <w:r w:rsidRPr="00426FC1">
        <w:rPr>
          <w:sz w:val="22"/>
          <w:szCs w:val="22"/>
        </w:rPr>
        <w:t xml:space="preserve">Now that I am in the final year of my probationary period, I have commenced the process of embodying the role of a contemporary professional police officer, all while aligning my efforts with the organisational objectives and goals. I recognise the significance of enhancing my work practices and refining my core competencies to improve my performance in this profession. The College of Policing (2024) articulates its corporate strategy, which outlines five strategic ambitions: fostering trust and a culture of fairness, transforming leadership within the police force, promoting lifelong professional development and well-being, enhancing core skills, and reinforcing innovation alongside the implementation of effective practices. I contend that it is crucial to restore public trust and confidence, thereby supporting the police in their essential duties. </w:t>
      </w:r>
    </w:p>
    <w:p w14:paraId="0C6B8FE1" w14:textId="77777777" w:rsidR="00426FC1" w:rsidRPr="00426FC1" w:rsidRDefault="00426FC1" w:rsidP="00426FC1">
      <w:pPr>
        <w:spacing w:line="256" w:lineRule="auto"/>
        <w:rPr>
          <w:sz w:val="22"/>
          <w:szCs w:val="22"/>
        </w:rPr>
      </w:pPr>
    </w:p>
    <w:p w14:paraId="240970A3" w14:textId="77777777" w:rsidR="00426FC1" w:rsidRPr="00426FC1" w:rsidRDefault="00426FC1" w:rsidP="00426FC1">
      <w:pPr>
        <w:spacing w:line="256" w:lineRule="auto"/>
        <w:rPr>
          <w:sz w:val="22"/>
          <w:szCs w:val="22"/>
        </w:rPr>
      </w:pPr>
      <w:r w:rsidRPr="00426FC1">
        <w:rPr>
          <w:sz w:val="22"/>
          <w:szCs w:val="22"/>
        </w:rPr>
        <w:t xml:space="preserve">The primary objectives within the college of policing include crime prevention, public protection, and the establishment of public trust. I frequently refer to these principles as I strive to enhance my professionalism, ensure consistency, and refine my leadership abilities. My commitment to leadership development is ongoing; I consistently set high standards for myself, share my expertise and best practices with colleagues, and actively seek to learn from their experiences to broaden my own knowledge while at work. Additionally, I prioritise my professional and personal growth. According to the College of Policing (2024), their focus over the next four years will be on fostering trust and a culture of fairness, transforming police leadership, supporting continuous professional development, enhancing core competencies, and promoting innovation through the implementation of effective practices. The landscape of policing is ever evolving, and I believe it is crucial to maintain a mindset aligned with these focuses, integrating them into my interactions to ensure the best outcomes for victims and the public. However, for sustained career-long professional development, it is essential that management provides adequate support to police officers continuously. </w:t>
      </w:r>
    </w:p>
    <w:p w14:paraId="1932F2DC" w14:textId="77777777" w:rsidR="00426FC1" w:rsidRPr="00426FC1" w:rsidRDefault="00426FC1" w:rsidP="00426FC1">
      <w:pPr>
        <w:spacing w:before="100" w:beforeAutospacing="1" w:after="100" w:afterAutospacing="1"/>
        <w:rPr>
          <w:rFonts w:cstheme="minorHAnsi"/>
          <w:sz w:val="22"/>
          <w:szCs w:val="22"/>
        </w:rPr>
      </w:pPr>
      <w:r w:rsidRPr="00426FC1">
        <w:rPr>
          <w:rFonts w:cstheme="minorHAnsi"/>
          <w:sz w:val="22"/>
          <w:szCs w:val="22"/>
        </w:rPr>
        <w:t xml:space="preserve">A notable instance in which I played a crucial role involved a domestic abuse case concerning a victim and her family. I was assigned to a situation where the victim's former spouse was engaging in stalking behaviour, effecting her day-2-day activities. The offender was spending up to eight hours daily outside her residence and following her during her routine activities. He escalated his harassment by sending her letters and leaving gifts on her doorstep. Not only was this affecting the victim but also her daughter who was residing with her.  Following the investigation, the perpetrator was arrested. Initially, the victim was </w:t>
      </w:r>
      <w:r w:rsidRPr="00426FC1">
        <w:rPr>
          <w:rFonts w:cstheme="minorHAnsi"/>
          <w:sz w:val="22"/>
          <w:szCs w:val="22"/>
        </w:rPr>
        <w:lastRenderedPageBreak/>
        <w:t>hesitant to support police intervention; however, after several hours of engagement, she began to gain trust with the police and ultimately provided a statement, supporting police action. As a result, the offender received a five-year restraining order.</w:t>
      </w:r>
    </w:p>
    <w:p w14:paraId="529BAD00" w14:textId="77777777" w:rsidR="00426FC1" w:rsidRPr="00426FC1" w:rsidRDefault="00426FC1" w:rsidP="00426FC1">
      <w:pPr>
        <w:spacing w:before="100" w:beforeAutospacing="1" w:after="100" w:afterAutospacing="1"/>
        <w:rPr>
          <w:rFonts w:cstheme="minorHAnsi"/>
          <w:sz w:val="22"/>
          <w:szCs w:val="22"/>
        </w:rPr>
      </w:pPr>
      <w:r w:rsidRPr="00426FC1">
        <w:rPr>
          <w:rFonts w:cstheme="minorHAnsi"/>
          <w:sz w:val="22"/>
          <w:szCs w:val="22"/>
        </w:rPr>
        <w:t xml:space="preserve">During this investigation, I considered the strategic policing requirements outlined by the Home Office (2023), emphasising the importance of delivering justice and achieving high-quality outcomes for crime victims, particularly those affected by domestic abuse. </w:t>
      </w:r>
    </w:p>
    <w:p w14:paraId="3948B2FD" w14:textId="77777777" w:rsidR="00426FC1" w:rsidRPr="00426FC1" w:rsidRDefault="00426FC1" w:rsidP="00426FC1">
      <w:pPr>
        <w:spacing w:before="100" w:beforeAutospacing="1" w:after="100" w:afterAutospacing="1"/>
        <w:rPr>
          <w:rFonts w:cstheme="minorHAnsi"/>
          <w:sz w:val="22"/>
          <w:szCs w:val="22"/>
        </w:rPr>
      </w:pPr>
      <w:r w:rsidRPr="00426FC1">
        <w:rPr>
          <w:rFonts w:cstheme="minorHAnsi"/>
          <w:sz w:val="22"/>
          <w:szCs w:val="22"/>
        </w:rPr>
        <w:t>In this instance, I believe I successfully met my obligations as a police officer. By investing time with the victim and her family, I fostered a sense of trust between us, while also maintaining the ethical standards and fundamental values promoted by Gwent Police. Acknowledging the critical nature of the victim's safety, I worked in conjunction with an independent domestic violence advisor to guarantee she received appropriate assistance she needed. Furthermore, we improved her security by supplying a victim safety pack that contained a ring doorbell and alarms for her windows and doors.</w:t>
      </w:r>
    </w:p>
    <w:p w14:paraId="35077385" w14:textId="77777777" w:rsidR="00426FC1" w:rsidRPr="00426FC1" w:rsidRDefault="00426FC1" w:rsidP="00426FC1">
      <w:pPr>
        <w:spacing w:before="100" w:beforeAutospacing="1" w:after="100" w:afterAutospacing="1"/>
        <w:rPr>
          <w:rFonts w:cstheme="minorHAnsi"/>
          <w:sz w:val="22"/>
          <w:szCs w:val="22"/>
        </w:rPr>
      </w:pPr>
      <w:r w:rsidRPr="00426FC1">
        <w:rPr>
          <w:rFonts w:cstheme="minorHAnsi"/>
          <w:sz w:val="22"/>
          <w:szCs w:val="22"/>
        </w:rPr>
        <w:t xml:space="preserve">While my experience as a police officer span merely two and a half years, I have observed a small transformation in the role of a police officer during this period. Notably, there appears to be a rise in crimes perpetrated via the internet. Additionally, I have witnessed an uptick in criminal activities among the younger demographic, particularly within the youth age group. </w:t>
      </w:r>
    </w:p>
    <w:p w14:paraId="79E78676" w14:textId="77777777" w:rsidR="00426FC1" w:rsidRPr="00426FC1" w:rsidRDefault="00426FC1" w:rsidP="00426FC1">
      <w:pPr>
        <w:spacing w:before="100" w:beforeAutospacing="1" w:after="100" w:afterAutospacing="1"/>
        <w:rPr>
          <w:rFonts w:cstheme="minorHAnsi"/>
          <w:sz w:val="22"/>
          <w:szCs w:val="22"/>
        </w:rPr>
      </w:pPr>
      <w:r w:rsidRPr="00426FC1">
        <w:rPr>
          <w:rFonts w:cstheme="minorHAnsi"/>
          <w:sz w:val="22"/>
          <w:szCs w:val="22"/>
        </w:rPr>
        <w:t>Moreover, the report by HMICFRS (2022) indicates that while policing has made significant advancements, substantial challenges remain. Cybercrime has emerged as the most common form of criminal activity, with fraud rates surging and surpassing all other categories in terms of frequency. It is my conviction that this trend will persist as internet usage continues to rise unless effective measures are implemented to mitigate this issue. Additionally, another change I have observed is the decline in staffing levels, with many personnel experiencing long-term illness attributed to stress. This situation may stem from inadequate support from both the police force and management, as well as insufficient staffing resources.</w:t>
      </w:r>
    </w:p>
    <w:p w14:paraId="421E5235" w14:textId="77777777" w:rsidR="00426FC1" w:rsidRPr="00426FC1" w:rsidRDefault="00426FC1" w:rsidP="00426FC1">
      <w:pPr>
        <w:spacing w:line="256" w:lineRule="auto"/>
        <w:rPr>
          <w:b/>
          <w:bCs/>
          <w:sz w:val="22"/>
          <w:szCs w:val="22"/>
        </w:rPr>
      </w:pPr>
      <w:r w:rsidRPr="00426FC1">
        <w:rPr>
          <w:sz w:val="22"/>
          <w:szCs w:val="22"/>
        </w:rPr>
        <w:t>In conclusion, as I approach the final year of my probationary period, I remain committed to acquiring new knowledge and skills. I intend to integrate corporate strategy into my professional practice, which will facilitate my career advancement and enable me to provide exemplary service to the public. By staying informed about the strategic requirements of policing, including Vision 2025, the College of Policing's five-year strategy, and the Workplace Transportation 2018 initiative, I will continue to enhance my learning, foster trust with community members, reduce crime, and ensure public safety, all while being mindful of the cultural values inherent within the police force</w:t>
      </w:r>
      <w:r w:rsidRPr="00426FC1">
        <w:rPr>
          <w:b/>
          <w:bCs/>
          <w:sz w:val="22"/>
          <w:szCs w:val="22"/>
        </w:rPr>
        <w:t>.</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2B9190DD" w:rsidR="00FF7784" w:rsidRPr="00426FC1" w:rsidRDefault="00426FC1" w:rsidP="00340E9A">
      <w:pPr>
        <w:ind w:right="237"/>
        <w:jc w:val="both"/>
        <w:rPr>
          <w:sz w:val="22"/>
          <w:szCs w:val="22"/>
        </w:rPr>
      </w:pPr>
      <w:r w:rsidRPr="00426FC1">
        <w:rPr>
          <w:sz w:val="22"/>
          <w:szCs w:val="22"/>
        </w:rPr>
        <w:t>Word count:</w:t>
      </w:r>
    </w:p>
    <w:p w14:paraId="6820BCF6" w14:textId="4EEF9BC6" w:rsidR="00426FC1" w:rsidRPr="00426FC1" w:rsidRDefault="00426FC1" w:rsidP="00340E9A">
      <w:pPr>
        <w:ind w:right="237"/>
        <w:jc w:val="both"/>
        <w:rPr>
          <w:sz w:val="22"/>
          <w:szCs w:val="22"/>
        </w:rPr>
      </w:pPr>
      <w:r w:rsidRPr="00426FC1">
        <w:rPr>
          <w:sz w:val="22"/>
          <w:szCs w:val="22"/>
        </w:rPr>
        <w:t>187</w:t>
      </w:r>
      <w:r w:rsidR="00CD4586">
        <w:rPr>
          <w:sz w:val="22"/>
          <w:szCs w:val="22"/>
        </w:rPr>
        <w:t>3</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Default="00AA666E" w:rsidP="00340E9A">
      <w:pPr>
        <w:ind w:right="237"/>
        <w:jc w:val="both"/>
        <w:rPr>
          <w:sz w:val="24"/>
          <w:szCs w:val="24"/>
        </w:rPr>
      </w:pPr>
    </w:p>
    <w:p w14:paraId="0953D1DD" w14:textId="77777777" w:rsidR="00080F25" w:rsidRDefault="00080F25" w:rsidP="00080F25">
      <w:pPr>
        <w:rPr>
          <w:sz w:val="22"/>
          <w:szCs w:val="22"/>
        </w:rPr>
      </w:pPr>
      <w:r w:rsidRPr="00080F25">
        <w:rPr>
          <w:sz w:val="22"/>
          <w:szCs w:val="22"/>
        </w:rPr>
        <w:t>Social media plays a crucial part of policing, it provides the police to engage in communication with the public, provides quick updates of any issues ongoing in the area and can help with the decrease of crimes being committed within an area, increasing public confidence. Within this essay, I will critically evaluate my experience of the use of social media as a means of informing and engaging with the community and promoting policy initiatives. I will also consider Gwent police policy on using social media for professional information, and the benefits and risks social media can have while using it as a police force.</w:t>
      </w:r>
    </w:p>
    <w:p w14:paraId="3CC8AE87" w14:textId="77777777" w:rsidR="00080F25" w:rsidRPr="00080F25" w:rsidRDefault="00080F25" w:rsidP="00080F25">
      <w:pPr>
        <w:rPr>
          <w:sz w:val="22"/>
          <w:szCs w:val="22"/>
        </w:rPr>
      </w:pPr>
    </w:p>
    <w:p w14:paraId="6FA6AE93" w14:textId="77777777" w:rsidR="00080F25" w:rsidRDefault="00080F25" w:rsidP="00080F25">
      <w:pPr>
        <w:rPr>
          <w:sz w:val="22"/>
          <w:szCs w:val="22"/>
        </w:rPr>
      </w:pPr>
      <w:r w:rsidRPr="00080F25">
        <w:rPr>
          <w:sz w:val="22"/>
          <w:szCs w:val="22"/>
        </w:rPr>
        <w:t>There are a wide range of social media platforms that police officers can use to communicate with the public</w:t>
      </w:r>
      <w:r w:rsidRPr="00080F25">
        <w:rPr>
          <w:b/>
          <w:bCs/>
          <w:sz w:val="22"/>
          <w:szCs w:val="22"/>
        </w:rPr>
        <w:t>.</w:t>
      </w:r>
      <w:r w:rsidRPr="00080F25">
        <w:rPr>
          <w:sz w:val="22"/>
          <w:szCs w:val="22"/>
        </w:rPr>
        <w:t xml:space="preserve"> (Dekker, Brink and Meijer 2020) states that social media presents police officers with novel avenues for both operational and communicative functions. These platforms facilitate activities such as criminal investigations, intelligence gathering, and crowd management, while also enabling police to connect and interact with the community. Through channels like Twitter and Facebook, police officers and police staff can alert the public to potential threats, motivate the public to report issues, and involve them in ongoing investigations. Not only does this allow police officers to engage with members of the public but can also be a way of gathering information and intelligence, through the means of monitoring police posts on social media.  </w:t>
      </w:r>
    </w:p>
    <w:p w14:paraId="10041660" w14:textId="77777777" w:rsidR="00080F25" w:rsidRPr="00080F25" w:rsidRDefault="00080F25" w:rsidP="00080F25">
      <w:pPr>
        <w:rPr>
          <w:sz w:val="22"/>
          <w:szCs w:val="22"/>
        </w:rPr>
      </w:pPr>
    </w:p>
    <w:p w14:paraId="68842C72" w14:textId="0B8D2B89" w:rsidR="00080F25" w:rsidRDefault="00080F25" w:rsidP="00080F25">
      <w:pPr>
        <w:rPr>
          <w:sz w:val="22"/>
          <w:szCs w:val="22"/>
        </w:rPr>
      </w:pPr>
      <w:r w:rsidRPr="00080F25">
        <w:rPr>
          <w:sz w:val="22"/>
          <w:szCs w:val="22"/>
        </w:rPr>
        <w:t>Moreover, there are many social media platforms Gwent police utilises. These range from, Facebook, Twitter, Instagram, TikTok and YouTube.  Although when using these platforms, Gwent police has a strict force policy, often set out by the office of the Police and Crime Commissioner. According to (Latham, 2024), individuals wishing to contribute to the Gwent Police Facebook page must be at least 13 years old and possess a registered Facebook account, with similar requirements applicable for Twitter. Consequently, by engaging with and liking the social media platforms associated with Gwent Police, users are expected to adhere to the guidelines and policies outlined by the organisation</w:t>
      </w:r>
      <w:r w:rsidR="003E4BB3">
        <w:rPr>
          <w:sz w:val="22"/>
          <w:szCs w:val="22"/>
        </w:rPr>
        <w:t>, found on their webpage</w:t>
      </w:r>
      <w:r w:rsidRPr="00080F25">
        <w:rPr>
          <w:sz w:val="22"/>
          <w:szCs w:val="22"/>
        </w:rPr>
        <w:t>.</w:t>
      </w:r>
    </w:p>
    <w:p w14:paraId="7CE77880" w14:textId="77777777" w:rsidR="00080F25" w:rsidRPr="00080F25" w:rsidRDefault="00080F25" w:rsidP="00080F25">
      <w:pPr>
        <w:rPr>
          <w:sz w:val="22"/>
          <w:szCs w:val="22"/>
        </w:rPr>
      </w:pPr>
    </w:p>
    <w:p w14:paraId="31A9F2BF" w14:textId="02FD5BBC" w:rsidR="00080F25" w:rsidRDefault="00080F25" w:rsidP="00080F25">
      <w:pPr>
        <w:rPr>
          <w:sz w:val="22"/>
          <w:szCs w:val="22"/>
        </w:rPr>
      </w:pPr>
      <w:r w:rsidRPr="00080F25">
        <w:rPr>
          <w:sz w:val="22"/>
          <w:szCs w:val="22"/>
        </w:rPr>
        <w:lastRenderedPageBreak/>
        <w:t>It is essential that the force policy associated with social media usage are achieved while adhering to public standards. To address this concern and promote community safety, Gwent Police is committed to utilising social media in a professional manner. Gwent Police (n.d.) fosters an inviting atmosphere across its social media channels, promoting interaction among community members, encouraging inquiries, and welcoming suggestions. Additionally, these platforms serve as a means of engagement and relationship-building with the communities they serve, guided by the force's specific social media policy. Gwent Police (n.d.) further emphasises the importance of individuals interacting on these platforms in a manner that embodies courtesy, kindness, and respect for others, which is essential for maintaining a respectful and safe environment for all participants. It is also important to acknowledge that engagement on social media can sometimes lead to negative consequences; thus, communication should be clear and appropriate for individuals of all ages and cultural backgrounds.</w:t>
      </w:r>
    </w:p>
    <w:p w14:paraId="563E5C53" w14:textId="77777777" w:rsidR="003E4BB3" w:rsidRPr="003E4BB3" w:rsidRDefault="003E4BB3" w:rsidP="00080F25">
      <w:pPr>
        <w:rPr>
          <w:sz w:val="22"/>
          <w:szCs w:val="22"/>
        </w:rPr>
      </w:pPr>
    </w:p>
    <w:p w14:paraId="1A8D7244" w14:textId="77777777" w:rsidR="003E4BB3" w:rsidRDefault="00080F25" w:rsidP="00080F25">
      <w:pPr>
        <w:rPr>
          <w:sz w:val="22"/>
          <w:szCs w:val="22"/>
        </w:rPr>
      </w:pPr>
      <w:r w:rsidRPr="00080F25">
        <w:rPr>
          <w:color w:val="1F2025"/>
          <w:sz w:val="22"/>
          <w:szCs w:val="22"/>
        </w:rPr>
        <w:t>With this in mind, (</w:t>
      </w:r>
      <w:r w:rsidRPr="00080F25">
        <w:rPr>
          <w:sz w:val="22"/>
          <w:szCs w:val="22"/>
        </w:rPr>
        <w:t xml:space="preserve">Latham 2024) further illustrates how asserts that Gwent Police and the Police and Crime Commissioner disclaim responsibility for the public comments posted on their page, as these represent the perspectives and opinions of individual contributors rather than those of Gwent Police or the Police and Crime Commissioner. All comments should be suitable for audiences of all ages. Users are forbidden from linking, sharing, or posting any content that is obscene, offensive, or unlawful, as well as any material that could potentially harass or insult members of the public or the staff of the Office of the Police and Crime Commissioner for Gwent. However, when police forces interact with community groups via social media, it is crucial for police officers to assess the level of support they should offer. </w:t>
      </w:r>
    </w:p>
    <w:p w14:paraId="2D35A3B8" w14:textId="77777777" w:rsidR="003E4BB3" w:rsidRDefault="003E4BB3" w:rsidP="00080F25">
      <w:pPr>
        <w:rPr>
          <w:sz w:val="22"/>
          <w:szCs w:val="22"/>
        </w:rPr>
      </w:pPr>
    </w:p>
    <w:p w14:paraId="5FD2615A" w14:textId="706031AB" w:rsidR="00080F25" w:rsidRDefault="00080F25" w:rsidP="00080F25">
      <w:pPr>
        <w:rPr>
          <w:sz w:val="22"/>
          <w:szCs w:val="22"/>
        </w:rPr>
      </w:pPr>
      <w:r w:rsidRPr="00080F25">
        <w:rPr>
          <w:sz w:val="22"/>
          <w:szCs w:val="22"/>
        </w:rPr>
        <w:t>This assessment is necessary to guarantee that their actions comply with equality obligations, serve the interests of the broader community, and align with the goals of enhancing public safety while mitigating crime and anti-social behaviour. Which will also prevent any material that is obscene, offensive, or illegal being linked into social media posts from police forces. Furthermore, remarks that may jeopardi</w:t>
      </w:r>
      <w:r w:rsidR="003E4BB3">
        <w:rPr>
          <w:sz w:val="22"/>
          <w:szCs w:val="22"/>
        </w:rPr>
        <w:t>s</w:t>
      </w:r>
      <w:r w:rsidRPr="00080F25">
        <w:rPr>
          <w:sz w:val="22"/>
          <w:szCs w:val="22"/>
        </w:rPr>
        <w:t xml:space="preserve">e current or prospective legal actions are prohibited. Gwent Police retain </w:t>
      </w:r>
      <w:r w:rsidR="003E4BB3">
        <w:rPr>
          <w:sz w:val="22"/>
          <w:szCs w:val="22"/>
        </w:rPr>
        <w:t>therefore have</w:t>
      </w:r>
      <w:r w:rsidRPr="00080F25">
        <w:rPr>
          <w:sz w:val="22"/>
          <w:szCs w:val="22"/>
        </w:rPr>
        <w:t xml:space="preserve"> authority to </w:t>
      </w:r>
      <w:r w:rsidR="003E4BB3">
        <w:rPr>
          <w:sz w:val="22"/>
          <w:szCs w:val="22"/>
        </w:rPr>
        <w:t>remove</w:t>
      </w:r>
      <w:r w:rsidRPr="00080F25">
        <w:rPr>
          <w:sz w:val="22"/>
          <w:szCs w:val="22"/>
        </w:rPr>
        <w:t xml:space="preserve"> any </w:t>
      </w:r>
      <w:r w:rsidR="003E4BB3">
        <w:rPr>
          <w:sz w:val="22"/>
          <w:szCs w:val="22"/>
        </w:rPr>
        <w:t>interactions</w:t>
      </w:r>
      <w:r w:rsidRPr="00080F25">
        <w:rPr>
          <w:sz w:val="22"/>
          <w:szCs w:val="22"/>
        </w:rPr>
        <w:t xml:space="preserve"> deemed, inappropriate or otherwise unsuitable without the obligation to offer an explanation.</w:t>
      </w:r>
    </w:p>
    <w:p w14:paraId="2D1EB016" w14:textId="77777777" w:rsidR="003E4BB3" w:rsidRPr="00080F25" w:rsidRDefault="003E4BB3" w:rsidP="00080F25">
      <w:pPr>
        <w:rPr>
          <w:sz w:val="22"/>
          <w:szCs w:val="22"/>
        </w:rPr>
      </w:pPr>
    </w:p>
    <w:p w14:paraId="016CC826" w14:textId="77777777" w:rsidR="003E4BB3" w:rsidRDefault="00080F25" w:rsidP="00080F25">
      <w:pPr>
        <w:rPr>
          <w:sz w:val="22"/>
          <w:szCs w:val="22"/>
        </w:rPr>
      </w:pPr>
      <w:r w:rsidRPr="00080F25">
        <w:rPr>
          <w:sz w:val="22"/>
          <w:szCs w:val="22"/>
        </w:rPr>
        <w:t xml:space="preserve">Since my induction as a police officer, I have consistently employed social media as a valuable instrument in my investigative efforts. A recent example involved initiating a media appeal on Facebook regarding a missing person. This strategy allowed me to gather critical information concerning the individual's location. The Facebook appeal elicited numerous responses from the public, who reached out to Gwent Police with details about when and where they had last seen the individual. Furthermore, several individuals provided CCTV footage that recorded the missing person. Through this engagement with the community, I was able to pinpoint a potential location for the individual, ultimately leading to their recovery. </w:t>
      </w:r>
    </w:p>
    <w:p w14:paraId="5222F156" w14:textId="77777777" w:rsidR="003E4BB3" w:rsidRDefault="003E4BB3" w:rsidP="00080F25">
      <w:pPr>
        <w:rPr>
          <w:sz w:val="22"/>
          <w:szCs w:val="22"/>
        </w:rPr>
      </w:pPr>
    </w:p>
    <w:p w14:paraId="24ED9CFA" w14:textId="45470F4E" w:rsidR="00080F25" w:rsidRDefault="00080F25" w:rsidP="00080F25">
      <w:pPr>
        <w:rPr>
          <w:sz w:val="22"/>
          <w:szCs w:val="22"/>
        </w:rPr>
      </w:pPr>
      <w:r w:rsidRPr="00080F25">
        <w:rPr>
          <w:sz w:val="22"/>
          <w:szCs w:val="22"/>
        </w:rPr>
        <w:t>Social media serves as a significant asset for police officers and police staff, enhancing intelligence-gathering through its swift distribution of information, which is especially advantageous when attempting to locate witnesses or gather details about missing persons The briefing (2014). Nonetheless, it is crucial to recognise that these platforms can also lead to adverse interactions with the public and pose a risk of spreading misinformation. The utilisation of social media presents a potential risk, as the dissemination of misinformation may result in adverse reactions to posts related to police officers. Such negative responses can foster a detrimental public perception of the police, ultimately undermining community trust and potentially diminishing public engagement, which is essential for effective policing. Fortunately, this was not the case in this instance for me.</w:t>
      </w:r>
    </w:p>
    <w:p w14:paraId="600CFFB1" w14:textId="77777777" w:rsidR="003E4BB3" w:rsidRPr="00080F25" w:rsidRDefault="003E4BB3" w:rsidP="00080F25">
      <w:pPr>
        <w:rPr>
          <w:sz w:val="22"/>
          <w:szCs w:val="22"/>
        </w:rPr>
      </w:pPr>
    </w:p>
    <w:p w14:paraId="4AABF025" w14:textId="77777777" w:rsidR="00080F25" w:rsidRDefault="00080F25" w:rsidP="00080F25">
      <w:pPr>
        <w:rPr>
          <w:sz w:val="22"/>
          <w:szCs w:val="22"/>
        </w:rPr>
      </w:pPr>
      <w:r w:rsidRPr="00080F25">
        <w:rPr>
          <w:sz w:val="22"/>
          <w:szCs w:val="22"/>
        </w:rPr>
        <w:t xml:space="preserve">Since I have begun using social media for a policing purpose, I have found this to be advantageous. It is evident that establishing a collaborative relationship between police </w:t>
      </w:r>
      <w:r w:rsidRPr="00080F25">
        <w:rPr>
          <w:sz w:val="22"/>
          <w:szCs w:val="22"/>
        </w:rPr>
        <w:lastRenderedPageBreak/>
        <w:t>forces, the public and the media is essential, as this ensures accountability for offenders, and enhance community safety. Furthermore, this can also increase public’s perception and trust as the collaboration offers the public transparency regarding police activities and the rationale behind them. It also enables initiatives aimed at improving the local environment and providing services tailored for youth and community members. Public engagement with police officers is often enhanced when police utilise informal and humorous social media posts, contingent upon the nature of the content shared. (Ralph 2020) posits that humour enables police services to address policing issues and clarify police actions in a more approachable manner. This approach suggests that citizens are more inclined to engage with police communications when they are presented in a relaxed and less formal tone. Such a strategy can address serious topics while maintaining a gentler presentation. The advantages of this method include fostering community engagement, allowing police to gather intelligence, gain insights into pressing issues, and better understand public needs and perspectives, ultimately leading to an improved police service. This is nevertheless important to police services.  Additionally, I have observed that sustained community engagement via social media fosters increased confidence and a sense of security among residents and members of the public in the community.  One additional advantage I have observed from utilising social media in a professional context is that these platforms allow police services to monitor the engagement metrics associated with their posts, such as the quantity of likes and shares. This capability is advantageous as it allows police services to customise their content to better resonate with their audience. Furthermore, it aids in assessing the effectiveness of their social media initiatives by measuring the interest generated, thereby informing decisions on the necessity of increasing their posting frequency.</w:t>
      </w:r>
    </w:p>
    <w:p w14:paraId="18391E29" w14:textId="77777777" w:rsidR="003E4BB3" w:rsidRPr="00080F25" w:rsidRDefault="003E4BB3" w:rsidP="00080F25">
      <w:pPr>
        <w:rPr>
          <w:sz w:val="22"/>
          <w:szCs w:val="22"/>
        </w:rPr>
      </w:pPr>
    </w:p>
    <w:p w14:paraId="4128A6AA" w14:textId="77777777" w:rsidR="00080F25" w:rsidRDefault="00080F25" w:rsidP="00080F25">
      <w:pPr>
        <w:rPr>
          <w:sz w:val="22"/>
          <w:szCs w:val="22"/>
        </w:rPr>
      </w:pPr>
      <w:r w:rsidRPr="00080F25">
        <w:rPr>
          <w:sz w:val="22"/>
          <w:szCs w:val="22"/>
        </w:rPr>
        <w:t>Although there are many benefits of using social media for a policing purpose, on the other hand social media presents certain risks, particularly as its usage has significantly increased over the past decade. There are instances where misleading or wrong information may be disseminated through these platforms, which can have detrimental effects on police forces. Additionally, posts made by police departments can provoke backlash from the public, especially if individuals disagree with the content. It is essential for police services to cultivate an online presence that reflects their dedication to apprehending offenders while fostering positive interactions with law-abiding members of the public. Furthermore</w:t>
      </w:r>
      <w:r w:rsidRPr="00080F25">
        <w:rPr>
          <w:b/>
          <w:bCs/>
          <w:sz w:val="22"/>
          <w:szCs w:val="22"/>
        </w:rPr>
        <w:t xml:space="preserve">, </w:t>
      </w:r>
      <w:r w:rsidRPr="00080F25">
        <w:rPr>
          <w:sz w:val="22"/>
          <w:szCs w:val="22"/>
        </w:rPr>
        <w:t>Ralph and Robinson (2023) highlight that researcher observed the police's pivotal role in disseminating safety information at the onset of the pandemic. However, they later noted that such communications led to disputes and tensions among the audience, potentially undermining public trust in police forces. As a result, police forces shifted their social media focus away from pandemic-related messaging to other facets of their operations. Thus, social media posts can effectively support fundamental policing objectives, and the public's response significantly influences the perceived effectiveness of police engagement online. Despite the increasing prevalence of social media, a significant portion of the population does not engage with these platforms. This discrepancy presents a potential risk if police forces become overly dependent on social media for their operations. To effectively understand the perspectives, requirements, and apprehensions of the community, as well as to collect intelligence and enforce legal compliance to those who commit crime, it is essential to employ alternative methods of communication with the public. These methods may include community outreach initiatives, such as public meetings or maintaining a visible presence within the community.</w:t>
      </w:r>
    </w:p>
    <w:p w14:paraId="51A875A9" w14:textId="77777777" w:rsidR="003E4BB3" w:rsidRPr="00080F25" w:rsidRDefault="003E4BB3" w:rsidP="00080F25">
      <w:pPr>
        <w:rPr>
          <w:sz w:val="22"/>
          <w:szCs w:val="22"/>
        </w:rPr>
      </w:pPr>
    </w:p>
    <w:p w14:paraId="4F8E9ED3" w14:textId="77777777" w:rsidR="00080F25" w:rsidRDefault="00080F25" w:rsidP="00080F25">
      <w:pPr>
        <w:rPr>
          <w:sz w:val="22"/>
          <w:szCs w:val="22"/>
        </w:rPr>
      </w:pPr>
      <w:r w:rsidRPr="00080F25">
        <w:rPr>
          <w:sz w:val="22"/>
          <w:szCs w:val="22"/>
        </w:rPr>
        <w:t xml:space="preserve">Since coming out of my tutorship, social media has served as a valuable tool in my policing efforts, particularly in advancing Gwent police policy initiatives. Additionally, I have found social media to be effective for policing purposes when sharing posts that highlight positive outcomes achieved by the police within the community. Such communications not only enhance public trust and confidence but also enable community members to engage with and share positive developments regarding efforts to address long-standing local issues, as </w:t>
      </w:r>
      <w:r w:rsidRPr="00080F25">
        <w:rPr>
          <w:sz w:val="22"/>
          <w:szCs w:val="22"/>
        </w:rPr>
        <w:lastRenderedPageBreak/>
        <w:t>noted by Police Now (n.d). I have also learnt that it is crucial to ensure that all posts contribute to a safe environment for all users while simultaneously providing updates to communities regarding ongoing incidents. A recent instance of this was when I utilised social media to inform the public about road closures resulting from severe flooding in areas under the jurisdiction of Gwent Police. This platform allowed community members to receive timely information and pose questions related to the situation.</w:t>
      </w:r>
    </w:p>
    <w:p w14:paraId="6CF01B4E" w14:textId="77777777" w:rsidR="003E4BB3" w:rsidRPr="00080F25" w:rsidRDefault="003E4BB3" w:rsidP="00080F25">
      <w:pPr>
        <w:rPr>
          <w:sz w:val="22"/>
          <w:szCs w:val="22"/>
        </w:rPr>
      </w:pPr>
    </w:p>
    <w:p w14:paraId="2D6FE10A" w14:textId="77777777" w:rsidR="00080F25" w:rsidRPr="00080F25" w:rsidRDefault="00080F25" w:rsidP="00080F25">
      <w:pPr>
        <w:rPr>
          <w:sz w:val="22"/>
          <w:szCs w:val="22"/>
        </w:rPr>
      </w:pPr>
      <w:r w:rsidRPr="00080F25">
        <w:rPr>
          <w:sz w:val="22"/>
          <w:szCs w:val="22"/>
        </w:rPr>
        <w:t xml:space="preserve">To conclude, the utilisation of social media for policing purposes presents numerous advantages. It serves as a cost-efficient and rapid method for disseminating information to the public. My personal experiences with social media have proven advantageous, positively influencing my investigations and responses to calls. Social media facilitates many interactions of user-generated content, which can be advantageous for public organisations. For police officers and police staff, social media not only provides novel opportunities for operational functions, such as criminal investigations, intelligence gathering, and crowd management, but also enhances communicative efforts aimed at engaging with the community, stated by (Dekker, Brink, and Meijer, 2020). Moreover, since becoming a police officer, I believe platforms like Twitter and Facebook enable police personnel to inform the public about potential dangers, encourage community members to report concerns, and involve them in active investigations. This engagement not only fosters a connection between police and the public but also serves as a valuable tool for collecting information and intelligence by monitoring social media interactions, whilst also monitoring the publics views and needs, which will provide a better service to members of the public. </w:t>
      </w: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3E4BB3" w:rsidRDefault="008B28E7" w:rsidP="00340E9A">
      <w:pPr>
        <w:ind w:right="237"/>
        <w:jc w:val="both"/>
        <w:rPr>
          <w:sz w:val="22"/>
          <w:szCs w:val="22"/>
        </w:rPr>
      </w:pPr>
    </w:p>
    <w:p w14:paraId="545B147F" w14:textId="104097CB" w:rsidR="008B28E7" w:rsidRPr="003E4BB3" w:rsidRDefault="003E4BB3" w:rsidP="00340E9A">
      <w:pPr>
        <w:ind w:right="237"/>
        <w:jc w:val="both"/>
        <w:rPr>
          <w:sz w:val="22"/>
          <w:szCs w:val="22"/>
        </w:rPr>
      </w:pPr>
      <w:r w:rsidRPr="003E4BB3">
        <w:rPr>
          <w:sz w:val="22"/>
          <w:szCs w:val="22"/>
        </w:rPr>
        <w:t>Word count:</w:t>
      </w:r>
    </w:p>
    <w:p w14:paraId="7E990B33" w14:textId="3FDFF838" w:rsidR="003E4BB3" w:rsidRPr="003E4BB3" w:rsidRDefault="003E4BB3" w:rsidP="00340E9A">
      <w:pPr>
        <w:ind w:right="237"/>
        <w:jc w:val="both"/>
        <w:rPr>
          <w:sz w:val="22"/>
          <w:szCs w:val="22"/>
        </w:rPr>
      </w:pPr>
      <w:r w:rsidRPr="003E4BB3">
        <w:rPr>
          <w:sz w:val="22"/>
          <w:szCs w:val="22"/>
        </w:rPr>
        <w:t>1906</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BF09A0" w:rsidRDefault="00025650" w:rsidP="00340E9A">
      <w:pPr>
        <w:ind w:right="237"/>
        <w:jc w:val="both"/>
        <w:rPr>
          <w:sz w:val="22"/>
          <w:szCs w:val="22"/>
        </w:rPr>
      </w:pPr>
    </w:p>
    <w:p w14:paraId="3D35D3A7" w14:textId="77777777" w:rsidR="00BF09A0" w:rsidRPr="00BF09A0" w:rsidRDefault="00BF09A0" w:rsidP="00BF09A0">
      <w:pPr>
        <w:rPr>
          <w:sz w:val="22"/>
          <w:szCs w:val="22"/>
        </w:rPr>
      </w:pPr>
      <w:r w:rsidRPr="00BF09A0">
        <w:rPr>
          <w:sz w:val="22"/>
          <w:szCs w:val="22"/>
        </w:rPr>
        <w:t>Oxford (2020) defines leadership as ‘The quality or ability that makes a person a leader, or the position of being a leader. Leadership involves the ability to guide individuals in recognising and reaching a consensus on necessary actions and methodologies, while also fostering both personal and group endeavours to achieve common goals.</w:t>
      </w:r>
    </w:p>
    <w:p w14:paraId="55058076" w14:textId="77777777" w:rsidR="00BF09A0" w:rsidRPr="00BF09A0" w:rsidRDefault="00BF09A0" w:rsidP="00BF09A0">
      <w:pPr>
        <w:rPr>
          <w:i/>
          <w:iCs/>
          <w:sz w:val="22"/>
          <w:szCs w:val="22"/>
        </w:rPr>
      </w:pPr>
    </w:p>
    <w:p w14:paraId="4F1E240E" w14:textId="5547C845" w:rsidR="00BF09A0" w:rsidRPr="00BF09A0" w:rsidRDefault="00BF09A0" w:rsidP="00BF09A0">
      <w:pPr>
        <w:rPr>
          <w:sz w:val="22"/>
          <w:szCs w:val="22"/>
        </w:rPr>
      </w:pPr>
      <w:r w:rsidRPr="00BF09A0">
        <w:rPr>
          <w:sz w:val="22"/>
          <w:szCs w:val="22"/>
        </w:rPr>
        <w:t>Effective leadership in police officers plays a crucial role in shaping morale, professionalism, productivity, and the level of public trust. It serves to inspire, motivate, and direct officers and personnel towards the attainment of organi</w:t>
      </w:r>
      <w:r>
        <w:rPr>
          <w:sz w:val="22"/>
          <w:szCs w:val="22"/>
        </w:rPr>
        <w:t>s</w:t>
      </w:r>
      <w:r w:rsidRPr="00BF09A0">
        <w:rPr>
          <w:sz w:val="22"/>
          <w:szCs w:val="22"/>
        </w:rPr>
        <w:t>ational objectives while fulfilling community service responsibilities. Leadership within police departments necessitates the embodiment and promotion of safety, integrity, trustworthiness, and a constructive mindset (Garner, 2019)</w:t>
      </w:r>
      <w:r>
        <w:rPr>
          <w:sz w:val="22"/>
          <w:szCs w:val="22"/>
        </w:rPr>
        <w:t xml:space="preserve">. </w:t>
      </w:r>
    </w:p>
    <w:p w14:paraId="525A0A39" w14:textId="77777777" w:rsidR="00BF09A0" w:rsidRPr="00BF09A0" w:rsidRDefault="00BF09A0" w:rsidP="00BF09A0">
      <w:pPr>
        <w:rPr>
          <w:sz w:val="22"/>
          <w:szCs w:val="22"/>
        </w:rPr>
      </w:pPr>
    </w:p>
    <w:p w14:paraId="6346FE14" w14:textId="77777777" w:rsidR="00BF09A0" w:rsidRPr="00BF09A0" w:rsidRDefault="00BF09A0" w:rsidP="00BF09A0">
      <w:pPr>
        <w:rPr>
          <w:sz w:val="22"/>
          <w:szCs w:val="22"/>
        </w:rPr>
      </w:pPr>
      <w:r w:rsidRPr="00BF09A0">
        <w:rPr>
          <w:sz w:val="22"/>
          <w:szCs w:val="22"/>
        </w:rPr>
        <w:t xml:space="preserve">Leadership within a police force plays a crucial role in shaping morale, professionalism, productivity, and public confidence. It serves to inspire, motivate, and direct officers and personnel towards the attainment of organisational objectives and the effective service of the community. Effective police leadership necessitates the embodiment and promotion of safety, integrity, trust, and a constructive mindset (Garner, 2019). Within this essay I will assess the various leadership approaches I have cultivated to navigate diverse operational situations, while also examining how I adapted my leadership strategies in response to evolving circumstances, whilst at work. </w:t>
      </w:r>
    </w:p>
    <w:p w14:paraId="358E2925" w14:textId="77777777" w:rsidR="00BF09A0" w:rsidRPr="00BF09A0" w:rsidRDefault="00BF09A0" w:rsidP="00BF09A0">
      <w:pPr>
        <w:rPr>
          <w:sz w:val="22"/>
          <w:szCs w:val="22"/>
        </w:rPr>
      </w:pPr>
    </w:p>
    <w:p w14:paraId="29CD4F27" w14:textId="3E5D91E4" w:rsidR="00BF09A0" w:rsidRPr="00BF09A0" w:rsidRDefault="00BF09A0" w:rsidP="00BF09A0">
      <w:pPr>
        <w:rPr>
          <w:sz w:val="22"/>
          <w:szCs w:val="22"/>
        </w:rPr>
      </w:pPr>
      <w:r w:rsidRPr="00BF09A0">
        <w:rPr>
          <w:sz w:val="22"/>
          <w:szCs w:val="22"/>
        </w:rPr>
        <w:t xml:space="preserve">Adapting to the role of a leader and serving as a role model is crucial for police officers, as a lack of effective leadership may lead to non-compliance with professional standards. Such </w:t>
      </w:r>
      <w:r w:rsidRPr="00BF09A0">
        <w:rPr>
          <w:sz w:val="22"/>
          <w:szCs w:val="22"/>
        </w:rPr>
        <w:lastRenderedPageBreak/>
        <w:t>deficiencies not only undermine the integrity of the police force but can also jeopardise the safety of the officers themselves, stated by (Garner, 20</w:t>
      </w:r>
      <w:r>
        <w:rPr>
          <w:sz w:val="22"/>
          <w:szCs w:val="22"/>
        </w:rPr>
        <w:t>19)</w:t>
      </w:r>
      <w:r w:rsidRPr="00BF09A0">
        <w:rPr>
          <w:sz w:val="22"/>
          <w:szCs w:val="22"/>
        </w:rPr>
        <w:t xml:space="preserve">. </w:t>
      </w:r>
    </w:p>
    <w:p w14:paraId="0B73EA4D" w14:textId="77777777" w:rsidR="00BF09A0" w:rsidRPr="00BF09A0" w:rsidRDefault="00BF09A0" w:rsidP="00BF09A0">
      <w:pPr>
        <w:rPr>
          <w:sz w:val="22"/>
          <w:szCs w:val="22"/>
        </w:rPr>
      </w:pPr>
    </w:p>
    <w:p w14:paraId="78F04C2F" w14:textId="77777777" w:rsidR="00BF09A0" w:rsidRPr="00BF09A0" w:rsidRDefault="00BF09A0" w:rsidP="00BF09A0">
      <w:pPr>
        <w:rPr>
          <w:sz w:val="22"/>
          <w:szCs w:val="22"/>
        </w:rPr>
      </w:pPr>
      <w:r w:rsidRPr="00BF09A0">
        <w:rPr>
          <w:sz w:val="22"/>
          <w:szCs w:val="22"/>
        </w:rPr>
        <w:t xml:space="preserve">Since my initiation into the police force, I have cultivated various leadership strategies to effectively navigate diverse operational situations, which this experience has contributed to my professional development and enhanced my problem-solving skills. Policing encompasses a multitude of leadership styles, models, and approaches, and there is no singular model or style that ensures effective leadership. The most exemplary police forces exhibit a nuanced comprehension of how leadership efficacy varies across different contexts, leveraging this insight to enhance and refine leadership competencies within the organisation. Furthermore, these forces manifest clear indicators of effective leadership, including receptiveness to innovative ideas, agility in responding to emerging trends, and a constructive willingness to question established practices by HMIC (2016). </w:t>
      </w:r>
    </w:p>
    <w:p w14:paraId="35A79A77" w14:textId="77777777" w:rsidR="00BF09A0" w:rsidRPr="00BF09A0" w:rsidRDefault="00BF09A0" w:rsidP="00BF09A0">
      <w:pPr>
        <w:rPr>
          <w:sz w:val="22"/>
          <w:szCs w:val="22"/>
        </w:rPr>
      </w:pPr>
    </w:p>
    <w:p w14:paraId="79DD9694" w14:textId="77777777" w:rsidR="00BF09A0" w:rsidRPr="00BF09A0" w:rsidRDefault="00BF09A0" w:rsidP="00BF09A0">
      <w:pPr>
        <w:rPr>
          <w:b/>
          <w:bCs/>
          <w:sz w:val="22"/>
          <w:szCs w:val="22"/>
        </w:rPr>
      </w:pPr>
      <w:r w:rsidRPr="00BF09A0">
        <w:rPr>
          <w:sz w:val="22"/>
          <w:szCs w:val="22"/>
        </w:rPr>
        <w:t>A valuable leadership approach that I have employed in managing calls is the leadership stages framework, which was developed by the National Centre for Police Leadership College of policing, (2023)</w:t>
      </w:r>
    </w:p>
    <w:p w14:paraId="44E69351" w14:textId="77777777" w:rsidR="00BF09A0" w:rsidRPr="00BF09A0" w:rsidRDefault="00BF09A0" w:rsidP="00BF09A0">
      <w:pPr>
        <w:rPr>
          <w:sz w:val="22"/>
          <w:szCs w:val="22"/>
        </w:rPr>
      </w:pPr>
    </w:p>
    <w:p w14:paraId="5CAE6576" w14:textId="77777777" w:rsidR="00BF09A0" w:rsidRPr="00BF09A0" w:rsidRDefault="00BF09A0" w:rsidP="00BF09A0">
      <w:pPr>
        <w:rPr>
          <w:sz w:val="22"/>
          <w:szCs w:val="22"/>
        </w:rPr>
      </w:pPr>
      <w:r w:rsidRPr="00BF09A0">
        <w:rPr>
          <w:sz w:val="22"/>
          <w:szCs w:val="22"/>
        </w:rPr>
        <w:t xml:space="preserve">While this leadership strategy encompasses multiple stages, I find that only the initial stage is applicable to my role as a police officer. </w:t>
      </w:r>
    </w:p>
    <w:p w14:paraId="2977544F" w14:textId="77777777" w:rsidR="00BF09A0" w:rsidRPr="00BF09A0" w:rsidRDefault="00BF09A0" w:rsidP="00BF09A0">
      <w:pPr>
        <w:rPr>
          <w:sz w:val="22"/>
          <w:szCs w:val="22"/>
        </w:rPr>
      </w:pPr>
    </w:p>
    <w:p w14:paraId="61EA1883" w14:textId="77777777" w:rsidR="00BF09A0" w:rsidRPr="00BF09A0" w:rsidRDefault="00BF09A0" w:rsidP="00BF09A0">
      <w:pPr>
        <w:rPr>
          <w:sz w:val="22"/>
          <w:szCs w:val="22"/>
        </w:rPr>
      </w:pPr>
      <w:r w:rsidRPr="00BF09A0">
        <w:rPr>
          <w:sz w:val="22"/>
          <w:szCs w:val="22"/>
        </w:rPr>
        <w:t>This phase is referred to as the 'Standards for Leadership Foundations,' comprising a total of 15 distinct stages. These stages encompass various objectives, including the reduction of crime and the enhancement of public safety and well-being, as well as the commitment to ethical conduct and the maintenance of the highest standards of professional behaviour, which includes addressing unprofessional actions. Establishing trust and confidence is crucial, alongside fostering an inclusive workplace culture. Effective teamwork is essential for meeting both organisational and operational goals. Employing problem-solving strategies is vital, as is the management of one's own performance and well-being. Additionally, the last stage, entails how it is important to engage in reflection and seek feedback to further develop skills and enhance performance, explained by college of policing (2023).</w:t>
      </w:r>
    </w:p>
    <w:p w14:paraId="6CBB542C" w14:textId="77777777" w:rsidR="00BF09A0" w:rsidRPr="00BF09A0" w:rsidRDefault="00BF09A0" w:rsidP="00BF09A0">
      <w:pPr>
        <w:rPr>
          <w:sz w:val="22"/>
          <w:szCs w:val="22"/>
        </w:rPr>
      </w:pPr>
    </w:p>
    <w:p w14:paraId="6998FC1D" w14:textId="77777777" w:rsidR="00BF09A0" w:rsidRPr="00BF09A0" w:rsidRDefault="00BF09A0" w:rsidP="00BF09A0">
      <w:pPr>
        <w:rPr>
          <w:sz w:val="22"/>
          <w:szCs w:val="22"/>
        </w:rPr>
      </w:pPr>
      <w:r w:rsidRPr="00BF09A0">
        <w:rPr>
          <w:sz w:val="22"/>
          <w:szCs w:val="22"/>
        </w:rPr>
        <w:t xml:space="preserve">A recent incident I attended, whereby I utilised the ‘Standard for Leadership Foundations’ was a domestic incident. A report was received from a third party indicating that loud shouting was emanating from a neighbouring residence. Whilst driving to the location, background checks were conducted on the address and its residents, revealing indicators that suggested a history of domestic abuse between the occupants. </w:t>
      </w:r>
    </w:p>
    <w:p w14:paraId="2D0CE68A" w14:textId="77777777" w:rsidR="00BF09A0" w:rsidRPr="00BF09A0" w:rsidRDefault="00BF09A0" w:rsidP="00BF09A0">
      <w:pPr>
        <w:rPr>
          <w:sz w:val="22"/>
          <w:szCs w:val="22"/>
        </w:rPr>
      </w:pPr>
    </w:p>
    <w:p w14:paraId="62F4F53A" w14:textId="77777777" w:rsidR="00BF09A0" w:rsidRPr="00BF09A0" w:rsidRDefault="00BF09A0" w:rsidP="00BF09A0">
      <w:pPr>
        <w:rPr>
          <w:sz w:val="22"/>
          <w:szCs w:val="22"/>
        </w:rPr>
      </w:pPr>
      <w:r w:rsidRPr="00BF09A0">
        <w:rPr>
          <w:sz w:val="22"/>
          <w:szCs w:val="22"/>
        </w:rPr>
        <w:t>While my colleagues and I were in the process of documenting our presence outside the residence, we could clearly perceive a considerable commotion taking place inside. The residents refused us entry and did not respond to our efforts to communicate with them at the door. Recognising the necessity of entering the premises to ascertain the situation and ensure the safety of all individuals involved, we were aware that we needed to act promptly. Given the indicators of domestic abuse associated with the address and the audible disturbance, we subsequently invoked our Section 17 PACE powers to gain access to the property.</w:t>
      </w:r>
    </w:p>
    <w:p w14:paraId="6A709BA4" w14:textId="77777777" w:rsidR="00BF09A0" w:rsidRPr="00BF09A0" w:rsidRDefault="00BF09A0" w:rsidP="00BF09A0">
      <w:pPr>
        <w:rPr>
          <w:sz w:val="22"/>
          <w:szCs w:val="22"/>
        </w:rPr>
      </w:pPr>
    </w:p>
    <w:p w14:paraId="7D0FE028" w14:textId="77777777" w:rsidR="00BF09A0" w:rsidRPr="00BF09A0" w:rsidRDefault="00BF09A0" w:rsidP="00BF09A0">
      <w:pPr>
        <w:rPr>
          <w:sz w:val="22"/>
          <w:szCs w:val="22"/>
        </w:rPr>
      </w:pPr>
      <w:r w:rsidRPr="00BF09A0">
        <w:rPr>
          <w:sz w:val="22"/>
          <w:szCs w:val="22"/>
        </w:rPr>
        <w:t>While at the address, there was a male and female present. The female had clear bruising to her one eye and red marks to her arms. However, the female was not in engaging and refused to tell officers what had happened.</w:t>
      </w:r>
    </w:p>
    <w:p w14:paraId="651748DA" w14:textId="77777777" w:rsidR="00BF09A0" w:rsidRPr="00BF09A0" w:rsidRDefault="00BF09A0" w:rsidP="00BF09A0">
      <w:pPr>
        <w:rPr>
          <w:sz w:val="22"/>
          <w:szCs w:val="22"/>
        </w:rPr>
      </w:pPr>
    </w:p>
    <w:p w14:paraId="4952C9CE" w14:textId="77777777" w:rsidR="00BF09A0" w:rsidRPr="00BF09A0" w:rsidRDefault="00BF09A0" w:rsidP="00BF09A0">
      <w:pPr>
        <w:rPr>
          <w:sz w:val="22"/>
          <w:szCs w:val="22"/>
        </w:rPr>
      </w:pPr>
      <w:r w:rsidRPr="00BF09A0">
        <w:rPr>
          <w:sz w:val="22"/>
          <w:szCs w:val="22"/>
        </w:rPr>
        <w:t xml:space="preserve">As a leader, adherence to professional standards requirement is crucial, as established by the code of ethics, which delineates the behavioural criteria for all personnel within a police organisation. In this context, several ethical codes were reference during the incident, but two principles that were particularly significant were ‘Authority, Respect and Courtesy’. This </w:t>
      </w:r>
      <w:r w:rsidRPr="00BF09A0">
        <w:rPr>
          <w:sz w:val="22"/>
          <w:szCs w:val="22"/>
        </w:rPr>
        <w:lastRenderedPageBreak/>
        <w:t>is vital because all police officers must exercise self-control and demonstrate tolerance, treating both the public and their colleagues with dignity and respect, as emphasised by the home office (2020).</w:t>
      </w:r>
    </w:p>
    <w:p w14:paraId="0814D249" w14:textId="77777777" w:rsidR="00BF09A0" w:rsidRPr="00BF09A0" w:rsidRDefault="00BF09A0" w:rsidP="00BF09A0">
      <w:pPr>
        <w:rPr>
          <w:b/>
          <w:bCs/>
          <w:sz w:val="22"/>
          <w:szCs w:val="22"/>
        </w:rPr>
      </w:pPr>
    </w:p>
    <w:p w14:paraId="21D3E3F5" w14:textId="77777777" w:rsidR="00BF09A0" w:rsidRPr="00BF09A0" w:rsidRDefault="00BF09A0" w:rsidP="00BF09A0">
      <w:pPr>
        <w:rPr>
          <w:sz w:val="22"/>
          <w:szCs w:val="22"/>
        </w:rPr>
      </w:pPr>
      <w:r w:rsidRPr="00BF09A0">
        <w:rPr>
          <w:sz w:val="22"/>
          <w:szCs w:val="22"/>
        </w:rPr>
        <w:t xml:space="preserve">Despite the female's lack of engagement, it was essential to take proactive measures. I believed that by arresting the male, the female might feel more at ease to communicate openly with the officers and provide details about the situation. I discussed this approach with a colleague, who disagreed with the decision to arrest, arguing that it was not a proportionate response. </w:t>
      </w:r>
    </w:p>
    <w:p w14:paraId="58DCF2A3" w14:textId="77777777" w:rsidR="00BF09A0" w:rsidRPr="00BF09A0" w:rsidRDefault="00BF09A0" w:rsidP="00BF09A0">
      <w:pPr>
        <w:rPr>
          <w:sz w:val="22"/>
          <w:szCs w:val="22"/>
        </w:rPr>
      </w:pPr>
    </w:p>
    <w:p w14:paraId="2F553FBE" w14:textId="77777777" w:rsidR="00BF09A0" w:rsidRPr="00BF09A0" w:rsidRDefault="00BF09A0" w:rsidP="00BF09A0">
      <w:pPr>
        <w:rPr>
          <w:sz w:val="22"/>
          <w:szCs w:val="22"/>
        </w:rPr>
      </w:pPr>
      <w:r w:rsidRPr="00BF09A0">
        <w:rPr>
          <w:sz w:val="22"/>
          <w:szCs w:val="22"/>
        </w:rPr>
        <w:t xml:space="preserve">I subsequently challenged this situation, believing that not arresting the male would compromise our responsibilities and fail to uphold the highest standards of professional conduct. This aligns with the principle of 'Challenging and Reporting Improper Conduct,' as articulated by the College of Policing (2023), which asserts that "Officers should take action to ensure that unprofessional behaviour is challenged, within their forces." </w:t>
      </w:r>
    </w:p>
    <w:p w14:paraId="747B1E68" w14:textId="77777777" w:rsidR="00BF09A0" w:rsidRPr="00BF09A0" w:rsidRDefault="00BF09A0" w:rsidP="00BF09A0">
      <w:pPr>
        <w:rPr>
          <w:sz w:val="22"/>
          <w:szCs w:val="22"/>
        </w:rPr>
      </w:pPr>
    </w:p>
    <w:p w14:paraId="6E2188B0" w14:textId="5FB72F4D" w:rsidR="00BF09A0" w:rsidRPr="00BF09A0" w:rsidRDefault="00BF09A0" w:rsidP="00BF09A0">
      <w:pPr>
        <w:rPr>
          <w:sz w:val="22"/>
          <w:szCs w:val="22"/>
        </w:rPr>
      </w:pPr>
      <w:r w:rsidRPr="00BF09A0">
        <w:rPr>
          <w:sz w:val="22"/>
          <w:szCs w:val="22"/>
        </w:rPr>
        <w:t>Although, I felt like it would not be proportionate or professional to have the discussion regarding the arrest at scene with my colleague, I have taken it upon myself to change my leadership strategy and make the overall decision while taking my colleagues view into consideration and the police force initiatives. In light of the change of circumstances and the evolving context, I have then had to transitioned to a Democratic leadership approach. This shift was necessitated by the urgency of making a prompt decision. The autocratic leadership style, in contrast, is defined by a singular authority that governs all decisions with minimal contribution from team members. Leaders who adopt an autocratic style generally rely on their own insights and assessments, often disregarding input from their subordinates (Nickerson, 2024).</w:t>
      </w:r>
    </w:p>
    <w:p w14:paraId="1785C153" w14:textId="77777777" w:rsidR="00BF09A0" w:rsidRPr="00BF09A0" w:rsidRDefault="00BF09A0" w:rsidP="00BF09A0">
      <w:pPr>
        <w:rPr>
          <w:sz w:val="22"/>
          <w:szCs w:val="22"/>
        </w:rPr>
      </w:pPr>
    </w:p>
    <w:p w14:paraId="01564A86" w14:textId="77777777" w:rsidR="00BF09A0" w:rsidRPr="00BF09A0" w:rsidRDefault="00BF09A0" w:rsidP="00BF09A0">
      <w:pPr>
        <w:rPr>
          <w:sz w:val="22"/>
          <w:szCs w:val="22"/>
        </w:rPr>
      </w:pPr>
      <w:r w:rsidRPr="00BF09A0">
        <w:rPr>
          <w:sz w:val="22"/>
          <w:szCs w:val="22"/>
        </w:rPr>
        <w:t>Following this assessment, it was determined that the male individual should be arrested. Once he was removed from the premises, it became crucial for the officers to establish trust with the victim, facilitating her willingness to disclose the events that transpired. Gradually, the victim began to communicate and developed confidence in the police, ultimately agreeing to provide a statement supporting police action and expressing her readiness to attend court.</w:t>
      </w:r>
    </w:p>
    <w:p w14:paraId="6675A116" w14:textId="77777777" w:rsidR="00BF09A0" w:rsidRPr="00BF09A0" w:rsidRDefault="00BF09A0" w:rsidP="00BF09A0">
      <w:pPr>
        <w:rPr>
          <w:sz w:val="22"/>
          <w:szCs w:val="22"/>
        </w:rPr>
      </w:pPr>
    </w:p>
    <w:p w14:paraId="49B1C1DA" w14:textId="77777777" w:rsidR="00BF09A0" w:rsidRPr="00BF09A0" w:rsidRDefault="00BF09A0" w:rsidP="00BF09A0">
      <w:pPr>
        <w:rPr>
          <w:sz w:val="22"/>
          <w:szCs w:val="22"/>
        </w:rPr>
      </w:pPr>
      <w:r w:rsidRPr="00BF09A0">
        <w:rPr>
          <w:sz w:val="22"/>
          <w:szCs w:val="22"/>
        </w:rPr>
        <w:t xml:space="preserve">Had we not functioned as a cohesive team, the outcome of this incident might have been markedly different. It was important that two officers conveyed the male to custody, while the other one gained trust with the victim and fully explained everything to her. The significance of teamwork lies in its capacity for collaborative working together to solve problems, which often results in more favourable outcomes. Trust among police officers during calls is crucial; a lack of trust can lead to a failure in adhering to established leadership styles and may result in unprofessional behaviour during operations. Not only will this put officers at risk but can also cause conflict and improper behaviour. </w:t>
      </w:r>
    </w:p>
    <w:p w14:paraId="4366ACF9" w14:textId="77777777" w:rsidR="00BF09A0" w:rsidRPr="00BF09A0" w:rsidRDefault="00BF09A0" w:rsidP="00BF09A0">
      <w:pPr>
        <w:rPr>
          <w:sz w:val="22"/>
          <w:szCs w:val="22"/>
        </w:rPr>
      </w:pPr>
    </w:p>
    <w:p w14:paraId="5506B20F" w14:textId="77777777" w:rsidR="00BF09A0" w:rsidRPr="00BF09A0" w:rsidRDefault="00BF09A0" w:rsidP="00BF09A0">
      <w:pPr>
        <w:rPr>
          <w:sz w:val="22"/>
          <w:szCs w:val="22"/>
        </w:rPr>
      </w:pPr>
      <w:r w:rsidRPr="00BF09A0">
        <w:rPr>
          <w:sz w:val="22"/>
          <w:szCs w:val="22"/>
        </w:rPr>
        <w:t>Calls of this nature can significantly affect the wellbeing and resilience of officers. It is crucial to take a moment to reflect on such incidents, acknowledging the potential need for further support. Gwent Police offers various resources, including the 'Oscar Kilo website,' to assist officers. Without maintaining strong wellbeing and resilience, officers may struggle to perform optimally during calls and may experience a decline in their work ethics. Personally, I find that discussing the emotional impact of challenging calls with colleagues and evaluating the positive difference we have made for individuals can be beneficial.</w:t>
      </w:r>
    </w:p>
    <w:p w14:paraId="7CE9CEF9" w14:textId="77777777" w:rsidR="00BF09A0" w:rsidRPr="00BF09A0" w:rsidRDefault="00BF09A0" w:rsidP="00BF09A0">
      <w:pPr>
        <w:rPr>
          <w:sz w:val="22"/>
          <w:szCs w:val="22"/>
        </w:rPr>
      </w:pPr>
    </w:p>
    <w:p w14:paraId="30B62B62" w14:textId="7461A603" w:rsidR="00BF09A0" w:rsidRPr="00BF09A0" w:rsidRDefault="00BF09A0" w:rsidP="00BF09A0">
      <w:pPr>
        <w:rPr>
          <w:sz w:val="22"/>
          <w:szCs w:val="22"/>
        </w:rPr>
      </w:pPr>
      <w:r w:rsidRPr="00BF09A0">
        <w:rPr>
          <w:sz w:val="22"/>
          <w:szCs w:val="22"/>
        </w:rPr>
        <w:t xml:space="preserve">Following our recent discussion, my colleagues and I conducted a thorough review of the circumstances and exchanged constructive feedback regarding our successes and areas for enhancement. I contend that feedback is crucial, as it not only enhances individual performance but also clarifies the pathways for improvement in future engagements. The </w:t>
      </w:r>
      <w:r w:rsidRPr="00BF09A0">
        <w:rPr>
          <w:sz w:val="22"/>
          <w:szCs w:val="22"/>
        </w:rPr>
        <w:lastRenderedPageBreak/>
        <w:t>integration of positive reinforcement alongside corrective feedback has been recognized as a highly effective strategy for facilitating behavioural change within organizations. This approach minimizes adverse effects, enabling employees to receive the recognition they merit while assisting organi</w:t>
      </w:r>
      <w:r w:rsidR="00400EE0">
        <w:rPr>
          <w:sz w:val="22"/>
          <w:szCs w:val="22"/>
        </w:rPr>
        <w:t>s</w:t>
      </w:r>
      <w:r w:rsidRPr="00BF09A0">
        <w:rPr>
          <w:sz w:val="22"/>
          <w:szCs w:val="22"/>
        </w:rPr>
        <w:t xml:space="preserve">ations in mitigating undesirable behaviours, as noted by </w:t>
      </w:r>
      <w:r w:rsidR="00400EE0">
        <w:rPr>
          <w:sz w:val="22"/>
          <w:szCs w:val="22"/>
        </w:rPr>
        <w:t>(</w:t>
      </w:r>
      <w:r w:rsidRPr="00BF09A0">
        <w:rPr>
          <w:sz w:val="22"/>
          <w:szCs w:val="22"/>
        </w:rPr>
        <w:t>Wilson, Boni, and Hogg</w:t>
      </w:r>
      <w:r w:rsidR="00400EE0">
        <w:rPr>
          <w:sz w:val="22"/>
          <w:szCs w:val="22"/>
        </w:rPr>
        <w:t>,</w:t>
      </w:r>
      <w:r w:rsidRPr="00BF09A0">
        <w:rPr>
          <w:sz w:val="22"/>
          <w:szCs w:val="22"/>
        </w:rPr>
        <w:t xml:space="preserve"> 2008).</w:t>
      </w:r>
    </w:p>
    <w:p w14:paraId="57AB0B11" w14:textId="77777777" w:rsidR="00BF09A0" w:rsidRPr="00BF09A0" w:rsidRDefault="00BF09A0" w:rsidP="00BF09A0">
      <w:pPr>
        <w:rPr>
          <w:sz w:val="22"/>
          <w:szCs w:val="22"/>
        </w:rPr>
      </w:pPr>
    </w:p>
    <w:p w14:paraId="57D47B6B" w14:textId="77777777" w:rsidR="00BF09A0" w:rsidRPr="00BF09A0" w:rsidRDefault="00BF09A0" w:rsidP="00BF09A0">
      <w:pPr>
        <w:rPr>
          <w:sz w:val="22"/>
          <w:szCs w:val="22"/>
        </w:rPr>
      </w:pPr>
      <w:r w:rsidRPr="00BF09A0">
        <w:rPr>
          <w:sz w:val="22"/>
          <w:szCs w:val="22"/>
        </w:rPr>
        <w:t>In many instances, the dynamics of a call can shift significantly. It is crucial to possess the ability to swiftly adjust to these evolving circumstances, which may necessitate a modification of one's leadership approach. Consequently, it is essential to be confident in employing a variety of leadership styles.</w:t>
      </w:r>
    </w:p>
    <w:p w14:paraId="0D8F9576" w14:textId="77777777" w:rsidR="00BF09A0" w:rsidRPr="00BF09A0" w:rsidRDefault="00BF09A0" w:rsidP="00BF09A0">
      <w:pPr>
        <w:rPr>
          <w:sz w:val="22"/>
          <w:szCs w:val="22"/>
        </w:rPr>
      </w:pPr>
    </w:p>
    <w:p w14:paraId="58657E52" w14:textId="77777777" w:rsidR="00BF09A0" w:rsidRPr="00BF09A0" w:rsidRDefault="00BF09A0" w:rsidP="00BF09A0">
      <w:pPr>
        <w:rPr>
          <w:sz w:val="22"/>
          <w:szCs w:val="22"/>
        </w:rPr>
      </w:pPr>
      <w:r w:rsidRPr="00BF09A0">
        <w:rPr>
          <w:sz w:val="22"/>
          <w:szCs w:val="22"/>
        </w:rPr>
        <w:t>One leadership approach I have employed is the Democratic leadership style, which promotes shared decision-making among team members. Establishing a foundation of trust between the leader and the team is vital for this method to be effective.</w:t>
      </w:r>
    </w:p>
    <w:p w14:paraId="48AC014E" w14:textId="77777777" w:rsidR="00BF09A0" w:rsidRPr="00BF09A0" w:rsidRDefault="00BF09A0" w:rsidP="00BF09A0">
      <w:pPr>
        <w:rPr>
          <w:sz w:val="22"/>
          <w:szCs w:val="22"/>
        </w:rPr>
      </w:pPr>
    </w:p>
    <w:p w14:paraId="09BAEE4C" w14:textId="77777777" w:rsidR="00BF09A0" w:rsidRPr="00BF09A0" w:rsidRDefault="00BF09A0" w:rsidP="00BF09A0">
      <w:pPr>
        <w:rPr>
          <w:sz w:val="22"/>
          <w:szCs w:val="22"/>
        </w:rPr>
      </w:pPr>
      <w:r w:rsidRPr="00BF09A0">
        <w:rPr>
          <w:sz w:val="22"/>
          <w:szCs w:val="22"/>
        </w:rPr>
        <w:t>Democratic leaders play a key role in fostering an environment where group members feel encouraged to express their ideas and opinions. Although the leader ultimately retains the authority to make final decisions, they actively consider the contributions of team members. This practice not only enhances engagement among group members but also stimulates and rewards creativity and innovation (Cherry, 2024). My observations during collaborative calls with colleagues have reinforced the importance of teamwork and the exchange of ideas.</w:t>
      </w:r>
    </w:p>
    <w:p w14:paraId="63548EBB" w14:textId="4D31C8B1" w:rsidR="00BF09A0" w:rsidRPr="00BF09A0" w:rsidRDefault="00BF09A0" w:rsidP="00BF09A0">
      <w:pPr>
        <w:rPr>
          <w:sz w:val="22"/>
          <w:szCs w:val="22"/>
        </w:rPr>
      </w:pPr>
      <w:r w:rsidRPr="00BF09A0">
        <w:rPr>
          <w:sz w:val="22"/>
          <w:szCs w:val="22"/>
        </w:rPr>
        <w:t>A recent meeting I attended with my colleagues involved a male individual who appeared for his probation and was wanted for multiple offen</w:t>
      </w:r>
      <w:r w:rsidR="00400EE0">
        <w:rPr>
          <w:sz w:val="22"/>
          <w:szCs w:val="22"/>
        </w:rPr>
        <w:t>ce</w:t>
      </w:r>
      <w:r w:rsidRPr="00BF09A0">
        <w:rPr>
          <w:sz w:val="22"/>
          <w:szCs w:val="22"/>
        </w:rPr>
        <w:t xml:space="preserve">s. During our journey to the meeting, my colleagues and I engaged in a collaborative discussion to </w:t>
      </w:r>
      <w:r w:rsidR="00400EE0" w:rsidRPr="00BF09A0">
        <w:rPr>
          <w:sz w:val="22"/>
          <w:szCs w:val="22"/>
        </w:rPr>
        <w:t>strategi</w:t>
      </w:r>
      <w:r w:rsidR="00400EE0">
        <w:rPr>
          <w:sz w:val="22"/>
          <w:szCs w:val="22"/>
        </w:rPr>
        <w:t>e</w:t>
      </w:r>
      <w:r w:rsidR="00400EE0" w:rsidRPr="00BF09A0">
        <w:rPr>
          <w:sz w:val="22"/>
          <w:szCs w:val="22"/>
        </w:rPr>
        <w:t>s</w:t>
      </w:r>
      <w:r w:rsidRPr="00BF09A0">
        <w:rPr>
          <w:sz w:val="22"/>
          <w:szCs w:val="22"/>
        </w:rPr>
        <w:t xml:space="preserve"> our approach. Through this dialogue, we developed a comprehensive plan that outlined who would be responsible for arresting the individual, which colleagues would accompany him to custody, and how the remaining team members would address the outstanding actions related to the handover.</w:t>
      </w:r>
    </w:p>
    <w:p w14:paraId="3DF493D2" w14:textId="77777777" w:rsidR="00BF09A0" w:rsidRPr="00BF09A0" w:rsidRDefault="00BF09A0" w:rsidP="00BF09A0">
      <w:pPr>
        <w:rPr>
          <w:sz w:val="22"/>
          <w:szCs w:val="22"/>
        </w:rPr>
      </w:pPr>
    </w:p>
    <w:p w14:paraId="6AD7AABD" w14:textId="44369CB8" w:rsidR="00BF09A0" w:rsidRPr="00BF09A0" w:rsidRDefault="00BF09A0" w:rsidP="00BF09A0">
      <w:pPr>
        <w:rPr>
          <w:sz w:val="22"/>
          <w:szCs w:val="22"/>
        </w:rPr>
      </w:pPr>
      <w:r w:rsidRPr="00BF09A0">
        <w:rPr>
          <w:sz w:val="22"/>
          <w:szCs w:val="22"/>
        </w:rPr>
        <w:t>Our effective teamwork, characteri</w:t>
      </w:r>
      <w:r w:rsidR="00400EE0">
        <w:rPr>
          <w:sz w:val="22"/>
          <w:szCs w:val="22"/>
        </w:rPr>
        <w:t>se</w:t>
      </w:r>
      <w:r w:rsidRPr="00BF09A0">
        <w:rPr>
          <w:sz w:val="22"/>
          <w:szCs w:val="22"/>
        </w:rPr>
        <w:t>d by mutual trust and encouragement, proved beneficial in this scenario, resulting in the male being charged with several offen</w:t>
      </w:r>
      <w:r w:rsidR="00400EE0">
        <w:rPr>
          <w:sz w:val="22"/>
          <w:szCs w:val="22"/>
        </w:rPr>
        <w:t>c</w:t>
      </w:r>
      <w:r w:rsidRPr="00BF09A0">
        <w:rPr>
          <w:sz w:val="22"/>
          <w:szCs w:val="22"/>
        </w:rPr>
        <w:t>es.</w:t>
      </w:r>
    </w:p>
    <w:p w14:paraId="6EBE117D" w14:textId="77777777" w:rsidR="00BF09A0" w:rsidRPr="00BF09A0" w:rsidRDefault="00BF09A0" w:rsidP="00BF09A0">
      <w:pPr>
        <w:rPr>
          <w:sz w:val="22"/>
          <w:szCs w:val="22"/>
        </w:rPr>
      </w:pPr>
    </w:p>
    <w:p w14:paraId="0CB1D9EE" w14:textId="266CD98E" w:rsidR="00BF09A0" w:rsidRPr="00BF09A0" w:rsidRDefault="00BF09A0" w:rsidP="00BF09A0">
      <w:pPr>
        <w:rPr>
          <w:b/>
          <w:bCs/>
          <w:sz w:val="22"/>
          <w:szCs w:val="22"/>
        </w:rPr>
      </w:pPr>
      <w:r w:rsidRPr="00BF09A0">
        <w:rPr>
          <w:sz w:val="22"/>
          <w:szCs w:val="22"/>
        </w:rPr>
        <w:t xml:space="preserve">To conclude, </w:t>
      </w:r>
      <w:r w:rsidR="00400EE0" w:rsidRPr="00BF09A0">
        <w:rPr>
          <w:sz w:val="22"/>
          <w:szCs w:val="22"/>
        </w:rPr>
        <w:t>the</w:t>
      </w:r>
      <w:r w:rsidRPr="00BF09A0">
        <w:rPr>
          <w:sz w:val="22"/>
          <w:szCs w:val="22"/>
        </w:rPr>
        <w:t xml:space="preserve"> absence of effective leadership would result in a deficiency of professionalism, inspiration, and motivation among officers. Such a shortfall in these fundamental values could lead to a diminished trust in</w:t>
      </w:r>
      <w:r w:rsidR="00400EE0">
        <w:rPr>
          <w:sz w:val="22"/>
          <w:szCs w:val="22"/>
        </w:rPr>
        <w:t xml:space="preserve"> police officers </w:t>
      </w:r>
      <w:r w:rsidRPr="00BF09A0">
        <w:rPr>
          <w:sz w:val="22"/>
          <w:szCs w:val="22"/>
        </w:rPr>
        <w:t>by the public. Since my initiation into the police force, I have cultivated various leadership styles tailored to operational contexts. I am confident in my ability to adjust my leadership approach according to the specific circumstances at hand. I intend to persist in employing leadership strategies during operational engagements and anticipate further growth and refinement of my leadership skills throughout my career in policing.</w:t>
      </w:r>
    </w:p>
    <w:p w14:paraId="1E023A22" w14:textId="77777777" w:rsidR="00BF09A0" w:rsidRDefault="00BF09A0" w:rsidP="00BF09A0"/>
    <w:p w14:paraId="28B460BA" w14:textId="77777777" w:rsidR="00400EE0" w:rsidRDefault="00400EE0" w:rsidP="00BF09A0"/>
    <w:p w14:paraId="567CE671" w14:textId="5925C4CC" w:rsidR="00BF09A0" w:rsidRPr="00400EE0" w:rsidRDefault="00400EE0" w:rsidP="00BF09A0">
      <w:pPr>
        <w:rPr>
          <w:sz w:val="22"/>
          <w:szCs w:val="22"/>
        </w:rPr>
      </w:pPr>
      <w:r w:rsidRPr="00400EE0">
        <w:rPr>
          <w:sz w:val="22"/>
          <w:szCs w:val="22"/>
        </w:rPr>
        <w:t>Word count:</w:t>
      </w:r>
    </w:p>
    <w:p w14:paraId="092B33D5" w14:textId="0449F6ED" w:rsidR="00400EE0" w:rsidRPr="00400EE0" w:rsidRDefault="00400EE0" w:rsidP="00BF09A0">
      <w:pPr>
        <w:rPr>
          <w:sz w:val="22"/>
          <w:szCs w:val="22"/>
        </w:rPr>
      </w:pPr>
      <w:r w:rsidRPr="00400EE0">
        <w:rPr>
          <w:sz w:val="22"/>
          <w:szCs w:val="22"/>
        </w:rPr>
        <w:t>1834</w:t>
      </w:r>
    </w:p>
    <w:p w14:paraId="10A170D1" w14:textId="77777777" w:rsidR="00BF09A0" w:rsidRDefault="00BF09A0" w:rsidP="00BF09A0"/>
    <w:p w14:paraId="1C71CDC1" w14:textId="77777777" w:rsidR="00BF09A0" w:rsidRPr="004E6B76" w:rsidRDefault="00BF09A0" w:rsidP="00BF09A0"/>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843A2B5" w14:textId="52146AF7" w:rsidR="00400EE0" w:rsidRPr="00400EE0" w:rsidRDefault="00400EE0" w:rsidP="00400EE0">
      <w:pPr>
        <w:rPr>
          <w:b/>
          <w:bCs/>
          <w:sz w:val="22"/>
          <w:szCs w:val="22"/>
        </w:rPr>
      </w:pPr>
      <w:r w:rsidRPr="00400EE0">
        <w:rPr>
          <w:sz w:val="22"/>
          <w:szCs w:val="22"/>
        </w:rPr>
        <w:t>CIPD (2019) defines both coaching and mentoring. Coaching is designed to enhance performance and foster development within the workplace. It emphasises skills and objectives, while also potentially influencing personal characteristics such as interpersonal communication and self-assurance. This process usually occurs over a specified duration or serves as a foundation for a continuous management approach. Moreover, in a professional setting, mentoring refers to a dynamic in which a seasoned colleague serves as a reliable advisor and mentor, leveraging their extensive knowledge and insights to facilitate the growth and development of a less experienced employee. College of policing (n.d) defines mentoring as a relationship where a more experienced or knowledgeable person offers support, advice, and guidance to help a less experienced person develop and progress.</w:t>
      </w:r>
      <w:r w:rsidRPr="00400EE0">
        <w:rPr>
          <w:b/>
          <w:bCs/>
          <w:sz w:val="22"/>
          <w:szCs w:val="22"/>
        </w:rPr>
        <w:t xml:space="preserve">  </w:t>
      </w:r>
    </w:p>
    <w:p w14:paraId="65C5C86D" w14:textId="77777777" w:rsidR="00400EE0" w:rsidRPr="00400EE0" w:rsidRDefault="00400EE0" w:rsidP="00400EE0">
      <w:pPr>
        <w:rPr>
          <w:sz w:val="22"/>
          <w:szCs w:val="22"/>
        </w:rPr>
      </w:pPr>
    </w:p>
    <w:p w14:paraId="6FA6F328" w14:textId="198228C9" w:rsidR="00400EE0" w:rsidRPr="00400EE0" w:rsidRDefault="00400EE0" w:rsidP="00400EE0">
      <w:pPr>
        <w:rPr>
          <w:sz w:val="22"/>
          <w:szCs w:val="22"/>
        </w:rPr>
      </w:pPr>
      <w:r w:rsidRPr="00400EE0">
        <w:rPr>
          <w:sz w:val="22"/>
          <w:szCs w:val="22"/>
        </w:rPr>
        <w:t xml:space="preserve">Within this essay, I will be critically reflecting upon my three-year probation. I will be discussing how I have benefited from mentoring and coaching, while reflecting how this has helped me meet personal, professional, and organisational goals. </w:t>
      </w:r>
    </w:p>
    <w:p w14:paraId="72CB4582" w14:textId="77777777" w:rsidR="00400EE0" w:rsidRPr="00400EE0" w:rsidRDefault="00400EE0" w:rsidP="00400EE0">
      <w:pPr>
        <w:rPr>
          <w:sz w:val="22"/>
          <w:szCs w:val="22"/>
        </w:rPr>
      </w:pPr>
    </w:p>
    <w:p w14:paraId="7B366F5A" w14:textId="77777777" w:rsidR="00400EE0" w:rsidRPr="00400EE0" w:rsidRDefault="00400EE0" w:rsidP="00400EE0">
      <w:pPr>
        <w:rPr>
          <w:sz w:val="22"/>
          <w:szCs w:val="22"/>
        </w:rPr>
      </w:pPr>
      <w:r w:rsidRPr="00400EE0">
        <w:rPr>
          <w:sz w:val="22"/>
          <w:szCs w:val="22"/>
        </w:rPr>
        <w:t>During my three-year probationary period, I have greatly benefited from the coaching and mentoring provided by my colleagues at Gwent Police. This support has been instrumental in helping me reach my objectives and enhance my overall performance. According to the College of Policing (n.d), a coach or mentor collaborates with an individual or a small group to assist them in identifying and achieving their professional and personal goals, enhancing performance, or addressing work-related performance challenges. This relationship is typically limited in duration, often occurring over a brief timeframe, and is cantered on specific skills or improvement targets. One particular coaching theory that I have applied throughout this period is known as 'The Coaching Process,' which consists of a six-step framework.</w:t>
      </w:r>
    </w:p>
    <w:p w14:paraId="725ADBE2" w14:textId="77777777" w:rsidR="00400EE0" w:rsidRPr="00400EE0" w:rsidRDefault="00400EE0" w:rsidP="00400EE0">
      <w:pPr>
        <w:rPr>
          <w:sz w:val="22"/>
          <w:szCs w:val="22"/>
        </w:rPr>
      </w:pPr>
    </w:p>
    <w:p w14:paraId="22B2679D" w14:textId="77777777" w:rsidR="00400EE0" w:rsidRPr="00400EE0" w:rsidRDefault="00400EE0" w:rsidP="00400EE0">
      <w:pPr>
        <w:rPr>
          <w:sz w:val="22"/>
          <w:szCs w:val="22"/>
        </w:rPr>
      </w:pPr>
      <w:r w:rsidRPr="00400EE0">
        <w:rPr>
          <w:sz w:val="22"/>
          <w:szCs w:val="22"/>
        </w:rPr>
        <w:t xml:space="preserve">The initial phase of the coaching process involves meeting with the coach to discuss objectives and anticipated outcomes. This step was accomplished on my first day of </w:t>
      </w:r>
      <w:r w:rsidRPr="00400EE0">
        <w:rPr>
          <w:sz w:val="22"/>
          <w:szCs w:val="22"/>
        </w:rPr>
        <w:lastRenderedPageBreak/>
        <w:t>tutorship. Upon commencing my day, I was introduced to my tutor, and together we reviewed a checklist of scenarios that I needed to complete prior to achieving independence. My tutor outlined the objectives and the desired outcomes she envisioned. This experience proved to be advantageous, as it allowed me to establish personal goals and assess my progress over time. This aligns with the accountability framework set forth by the College of Policing (n.d.), which emphasises collaboration with individuals to clarify their goals, decompose these into manageable milestones, and identify actionable steps while continuously evaluating and adjusting those goals. From the outset, I felt that I was fulfilling this accountability.</w:t>
      </w:r>
    </w:p>
    <w:p w14:paraId="313DA4EA" w14:textId="77777777" w:rsidR="00400EE0" w:rsidRPr="00400EE0" w:rsidRDefault="00400EE0" w:rsidP="00400EE0">
      <w:pPr>
        <w:rPr>
          <w:sz w:val="22"/>
          <w:szCs w:val="22"/>
        </w:rPr>
      </w:pPr>
    </w:p>
    <w:p w14:paraId="24EC654C" w14:textId="77777777" w:rsidR="00400EE0" w:rsidRPr="00400EE0" w:rsidRDefault="00400EE0" w:rsidP="00400EE0">
      <w:pPr>
        <w:rPr>
          <w:sz w:val="22"/>
          <w:szCs w:val="22"/>
        </w:rPr>
      </w:pPr>
      <w:r w:rsidRPr="00400EE0">
        <w:rPr>
          <w:sz w:val="22"/>
          <w:szCs w:val="22"/>
        </w:rPr>
        <w:t xml:space="preserve">This aspect is also connected to the second stage of the process. During this phase, my tutor and I established a rapport, shared pertinent information, and outlined the coaching framework and associated activities. I perceived this stage as providing opportunities for regular assessments and personalised interventions, while also enabling me to explore and select my own pathways for personal development. With each session I participated in, I observed my progress and gradually gained confidence, ultimately moving towards greater independence and confidence at work. Not only have this had a positive outcome to my work but also in my personal life.  </w:t>
      </w:r>
    </w:p>
    <w:p w14:paraId="1BF6E89B" w14:textId="77777777" w:rsidR="00400EE0" w:rsidRPr="00400EE0" w:rsidRDefault="00400EE0" w:rsidP="00400EE0">
      <w:pPr>
        <w:rPr>
          <w:b/>
          <w:bCs/>
          <w:sz w:val="22"/>
          <w:szCs w:val="22"/>
        </w:rPr>
      </w:pPr>
    </w:p>
    <w:p w14:paraId="6A464D89" w14:textId="77777777" w:rsidR="00400EE0" w:rsidRPr="00400EE0" w:rsidRDefault="00400EE0" w:rsidP="00400EE0">
      <w:pPr>
        <w:rPr>
          <w:sz w:val="22"/>
          <w:szCs w:val="22"/>
        </w:rPr>
      </w:pPr>
      <w:r w:rsidRPr="00400EE0">
        <w:rPr>
          <w:sz w:val="22"/>
          <w:szCs w:val="22"/>
        </w:rPr>
        <w:t>Stage 3 encompasses the process of feedback, which plays a crucial role in enhancing my competencies. While feedback may occasionally be overlooked within the police force, it has the potential to significantly contribute to the attainment of organisational objectives, as well as to the enhancement of leadership skills, professionalism, and performance. One effective method I have discovered for receiving feedback is through discussions regarding the outcomes of each call. Whilst at work, I prioritise reflecting on my performance during calls, considering both my feelings about the interaction and areas for improvement. This practice proves advantageous, as it equips me with insights to focus on during subsequent calls.</w:t>
      </w:r>
    </w:p>
    <w:p w14:paraId="261968B2" w14:textId="77777777" w:rsidR="00400EE0" w:rsidRPr="00400EE0" w:rsidRDefault="00400EE0" w:rsidP="00400EE0">
      <w:pPr>
        <w:rPr>
          <w:sz w:val="22"/>
          <w:szCs w:val="22"/>
        </w:rPr>
      </w:pPr>
    </w:p>
    <w:p w14:paraId="19BBA0CE" w14:textId="5D8D4D05" w:rsidR="00400EE0" w:rsidRPr="00400EE0" w:rsidRDefault="00400EE0" w:rsidP="00400EE0">
      <w:pPr>
        <w:rPr>
          <w:sz w:val="22"/>
          <w:szCs w:val="22"/>
        </w:rPr>
      </w:pPr>
      <w:r w:rsidRPr="00400EE0">
        <w:rPr>
          <w:sz w:val="22"/>
          <w:szCs w:val="22"/>
        </w:rPr>
        <w:t>Another valuable resource for obtaining feedback is the Beyond 360 feedback tool, which is a tool used online. According to the College of Policing (n.d.), this online platform is designed to facilitate development within the policing sector. It allows individuals to gather feedback from various sources at different levels in a secure and efficient manner. The tool offers a diverse array of functions that enhance users' self-awareness and support their continuous development. Throughout my three years in the police force, I frequently engage in one-on-one meetings with my sergeant, during which we discuss my mental well-being and the tasks and jobs on my workload. These sessions often yield constructive feedback that enhances my self-awareness, improves my performance, and helps identify both strengths and areas where I could improve on or develop. Furthermore, this process enables me to reassess my goals and actions, fostering adaptability in response to changing circumstances and insights gained from prior experiences.</w:t>
      </w:r>
    </w:p>
    <w:p w14:paraId="4E14C6C4" w14:textId="77777777" w:rsidR="00400EE0" w:rsidRPr="00400EE0" w:rsidRDefault="00400EE0" w:rsidP="00400EE0">
      <w:pPr>
        <w:rPr>
          <w:sz w:val="22"/>
          <w:szCs w:val="22"/>
        </w:rPr>
      </w:pPr>
    </w:p>
    <w:p w14:paraId="0E1A356F" w14:textId="77777777" w:rsidR="00400EE0" w:rsidRPr="00400EE0" w:rsidRDefault="00400EE0" w:rsidP="00400EE0">
      <w:pPr>
        <w:rPr>
          <w:sz w:val="22"/>
          <w:szCs w:val="22"/>
        </w:rPr>
      </w:pPr>
      <w:r w:rsidRPr="00400EE0">
        <w:rPr>
          <w:sz w:val="22"/>
          <w:szCs w:val="22"/>
        </w:rPr>
        <w:t xml:space="preserve">On various occasions, I have offered feedback to my colleagues during our shifts. After handling calls, my colleagues and I frequently engage in discussions to evaluate our performance, identifying both successful elements and areas for improvement. I often find myself in a position to mentor less experienced officers, simultaneously providing and receiving constructive feedback. Through collaborative discussions and the establishment of mutual goals, I tend foster an environment that encourages personal development and highlights potential areas for improvement for both me and my colleagues. Additionally, I have observed that coaching serves as an excellent platform for assisting one another in achieving our objectives while reinforcing essential skills and knowledge. This has helped me install the code of ethics and core values of the police force into my everyday life. </w:t>
      </w:r>
    </w:p>
    <w:p w14:paraId="1E8089D7" w14:textId="77777777" w:rsidR="00400EE0" w:rsidRPr="00400EE0" w:rsidRDefault="00400EE0" w:rsidP="00400EE0">
      <w:pPr>
        <w:rPr>
          <w:b/>
          <w:bCs/>
          <w:sz w:val="22"/>
          <w:szCs w:val="22"/>
        </w:rPr>
      </w:pPr>
    </w:p>
    <w:p w14:paraId="4434BE85" w14:textId="77777777" w:rsidR="00400EE0" w:rsidRPr="00400EE0" w:rsidRDefault="00400EE0" w:rsidP="00400EE0">
      <w:pPr>
        <w:rPr>
          <w:sz w:val="22"/>
          <w:szCs w:val="22"/>
        </w:rPr>
      </w:pPr>
      <w:r w:rsidRPr="00400EE0">
        <w:rPr>
          <w:sz w:val="22"/>
          <w:szCs w:val="22"/>
        </w:rPr>
        <w:t xml:space="preserve">During the coaching process, I have also found it helpful and beneficial to me to use a structured plan that outlines specific objectives and strategies. This approach ensures that goals are met within a designated timeframe, while keeping me on track. </w:t>
      </w:r>
    </w:p>
    <w:p w14:paraId="367DBDBF" w14:textId="77777777" w:rsidR="00400EE0" w:rsidRPr="00400EE0" w:rsidRDefault="00400EE0" w:rsidP="00400EE0">
      <w:pPr>
        <w:rPr>
          <w:b/>
          <w:bCs/>
          <w:sz w:val="22"/>
          <w:szCs w:val="22"/>
        </w:rPr>
      </w:pPr>
    </w:p>
    <w:p w14:paraId="10E52287" w14:textId="29D91D8F" w:rsidR="00400EE0" w:rsidRPr="00400EE0" w:rsidRDefault="00400EE0" w:rsidP="00400EE0">
      <w:pPr>
        <w:rPr>
          <w:sz w:val="22"/>
          <w:szCs w:val="22"/>
        </w:rPr>
      </w:pPr>
      <w:r w:rsidRPr="00400EE0">
        <w:rPr>
          <w:sz w:val="22"/>
          <w:szCs w:val="22"/>
        </w:rPr>
        <w:t>The concluding steps will be determined upon the review of progress. While my progress was evaluated periodically, there was a specific deadline by which I needed to achieve</w:t>
      </w:r>
      <w:r w:rsidR="00275BCC">
        <w:rPr>
          <w:sz w:val="22"/>
          <w:szCs w:val="22"/>
        </w:rPr>
        <w:t>,</w:t>
      </w:r>
      <w:r w:rsidRPr="00400EE0">
        <w:rPr>
          <w:sz w:val="22"/>
          <w:szCs w:val="22"/>
        </w:rPr>
        <w:t xml:space="preserve"> to become independent. The active feedback I received facilitated a timely sign-off, which significantly contributed to my advancement in the role. Since my induction as a police officer, I have recognised the advantages of coaching. This experience has fostered my independence in the position and enhanced my motivation and self-awareness, which are important aspects to becoming a police officer.</w:t>
      </w:r>
    </w:p>
    <w:p w14:paraId="416A5C3A" w14:textId="77777777" w:rsidR="00400EE0" w:rsidRPr="00400EE0" w:rsidRDefault="00400EE0" w:rsidP="00400EE0">
      <w:pPr>
        <w:rPr>
          <w:sz w:val="22"/>
          <w:szCs w:val="22"/>
        </w:rPr>
      </w:pPr>
    </w:p>
    <w:p w14:paraId="2860E5FA" w14:textId="77777777" w:rsidR="00400EE0" w:rsidRPr="00400EE0" w:rsidRDefault="00400EE0" w:rsidP="00400EE0">
      <w:pPr>
        <w:rPr>
          <w:sz w:val="22"/>
          <w:szCs w:val="22"/>
        </w:rPr>
      </w:pPr>
      <w:r w:rsidRPr="00400EE0">
        <w:rPr>
          <w:sz w:val="22"/>
          <w:szCs w:val="22"/>
        </w:rPr>
        <w:t>According to the College of Policing (n.d.), coaching offers several benefits, including career development, effective collaboration with colleagues, increased self-confidence, and a better understanding of one’s strengths and areas for improvement. I have found coaching to be particularly advantageous since I began my third year, as I frequently assist new recruits during shifts by offering guidance, which has in turn improved my leadership skills. I believe that through coaching, I have developed the ability to collaborate effectively with my team and tackle problems and challenging situations adeptly.</w:t>
      </w:r>
    </w:p>
    <w:p w14:paraId="2863778C" w14:textId="77777777" w:rsidR="00400EE0" w:rsidRPr="00400EE0" w:rsidRDefault="00400EE0" w:rsidP="00400EE0">
      <w:pPr>
        <w:rPr>
          <w:b/>
          <w:bCs/>
          <w:sz w:val="22"/>
          <w:szCs w:val="22"/>
        </w:rPr>
      </w:pPr>
    </w:p>
    <w:p w14:paraId="0AEDF387" w14:textId="5399E31E" w:rsidR="00400EE0" w:rsidRPr="00400EE0" w:rsidRDefault="00400EE0" w:rsidP="00400EE0">
      <w:pPr>
        <w:rPr>
          <w:sz w:val="22"/>
          <w:szCs w:val="22"/>
        </w:rPr>
      </w:pPr>
      <w:r w:rsidRPr="00400EE0">
        <w:rPr>
          <w:sz w:val="22"/>
          <w:szCs w:val="22"/>
        </w:rPr>
        <w:t>On the other hand, mentoring serves as a powerful tool for motivation and stimulation for individuals, while also providing a model for confidence-building. The College of Policing (n.d.) has introduced a mentoring initiative known as 'Reverse Mentoring,' which pairs frontline policing professionals, trained as mentors, with senior leaders who act as mentees. These reverse mentoring programs can be established by individual police departments or collaboratively on a regional level to meet specific organi</w:t>
      </w:r>
      <w:r w:rsidR="00275BCC">
        <w:rPr>
          <w:sz w:val="22"/>
          <w:szCs w:val="22"/>
        </w:rPr>
        <w:t>s</w:t>
      </w:r>
      <w:r w:rsidRPr="00400EE0">
        <w:rPr>
          <w:sz w:val="22"/>
          <w:szCs w:val="22"/>
        </w:rPr>
        <w:t>ational development needs.</w:t>
      </w:r>
    </w:p>
    <w:p w14:paraId="65A44853" w14:textId="77777777" w:rsidR="00400EE0" w:rsidRPr="00400EE0" w:rsidRDefault="00400EE0" w:rsidP="00400EE0">
      <w:pPr>
        <w:rPr>
          <w:sz w:val="22"/>
          <w:szCs w:val="22"/>
        </w:rPr>
      </w:pPr>
    </w:p>
    <w:p w14:paraId="6A778086" w14:textId="77777777" w:rsidR="00400EE0" w:rsidRPr="00400EE0" w:rsidRDefault="00400EE0" w:rsidP="00400EE0">
      <w:pPr>
        <w:rPr>
          <w:sz w:val="22"/>
          <w:szCs w:val="22"/>
        </w:rPr>
      </w:pPr>
      <w:r w:rsidRPr="00400EE0">
        <w:rPr>
          <w:sz w:val="22"/>
          <w:szCs w:val="22"/>
        </w:rPr>
        <w:t xml:space="preserve">This instrument proves effective when overseen by your sergeant or other senior personnel within Gwent police. This oversight has facilitated the identification of particular organisational development requirements and has enhanced the visibility and engagement of senior leadership. Often my sergeant will provide feedback on how we dealt with jobs. This has helped me to set goals to becoming a better police officer. I work well when receiving feedback as I am then able to work on these goals, allowing for better outcomes in work. </w:t>
      </w:r>
    </w:p>
    <w:p w14:paraId="058A95DC" w14:textId="77777777" w:rsidR="00400EE0" w:rsidRPr="00400EE0" w:rsidRDefault="00400EE0" w:rsidP="00400EE0">
      <w:pPr>
        <w:rPr>
          <w:sz w:val="22"/>
          <w:szCs w:val="22"/>
        </w:rPr>
      </w:pPr>
    </w:p>
    <w:p w14:paraId="30A3D218" w14:textId="6E81E230" w:rsidR="00400EE0" w:rsidRPr="00400EE0" w:rsidRDefault="00400EE0" w:rsidP="00400EE0">
      <w:pPr>
        <w:rPr>
          <w:sz w:val="22"/>
          <w:szCs w:val="22"/>
        </w:rPr>
      </w:pPr>
      <w:r w:rsidRPr="00400EE0">
        <w:rPr>
          <w:sz w:val="22"/>
          <w:szCs w:val="22"/>
        </w:rPr>
        <w:t xml:space="preserve">There are established guidelines that delineate the characteristics of an effective mentor. These include offering essential guidance and direction to assist the mentee in clarifying their objectives, identifying, and documenting turning points, as well as discussing areas of development, and evaluating and providing feedback on their progress. Additionally, this mentoring relationship is characterised by the </w:t>
      </w:r>
      <w:r w:rsidR="00275BCC">
        <w:rPr>
          <w:sz w:val="22"/>
          <w:szCs w:val="22"/>
        </w:rPr>
        <w:t>casual</w:t>
      </w:r>
      <w:r w:rsidRPr="00400EE0">
        <w:rPr>
          <w:sz w:val="22"/>
          <w:szCs w:val="22"/>
        </w:rPr>
        <w:t xml:space="preserve"> nature</w:t>
      </w:r>
      <w:r w:rsidR="00275BCC">
        <w:rPr>
          <w:sz w:val="22"/>
          <w:szCs w:val="22"/>
        </w:rPr>
        <w:t>, explained by CIPD (20129)</w:t>
      </w:r>
    </w:p>
    <w:p w14:paraId="17BFACE7" w14:textId="77777777" w:rsidR="00400EE0" w:rsidRPr="00400EE0" w:rsidRDefault="00400EE0" w:rsidP="00400EE0">
      <w:pPr>
        <w:rPr>
          <w:sz w:val="22"/>
          <w:szCs w:val="22"/>
        </w:rPr>
      </w:pPr>
    </w:p>
    <w:p w14:paraId="2F58C6A7" w14:textId="71678914" w:rsidR="00400EE0" w:rsidRPr="00400EE0" w:rsidRDefault="00400EE0" w:rsidP="00400EE0">
      <w:pPr>
        <w:rPr>
          <w:sz w:val="22"/>
          <w:szCs w:val="22"/>
        </w:rPr>
      </w:pPr>
      <w:r w:rsidRPr="00400EE0">
        <w:rPr>
          <w:sz w:val="22"/>
          <w:szCs w:val="22"/>
        </w:rPr>
        <w:t xml:space="preserve">It is crucial for both the mentor and mentee to cultivate a foundation of trust, demonstrating mutual likes and dislikes, it is important to admire one another through the process, while dedicating time to their interactions. CIPD (2019) </w:t>
      </w:r>
      <w:r w:rsidR="00275BCC">
        <w:rPr>
          <w:sz w:val="22"/>
          <w:szCs w:val="22"/>
        </w:rPr>
        <w:t xml:space="preserve">further </w:t>
      </w:r>
      <w:r w:rsidRPr="00400EE0">
        <w:rPr>
          <w:sz w:val="22"/>
          <w:szCs w:val="22"/>
        </w:rPr>
        <w:t>explains how mentoring relationships are most effective when they transcend the traditional directive model, in which a senior colleague simply imparts knowledge. A successful mentoring dynamic fosters mutual learning opportunities for both individuals involved, promoting an environment of collaborative sharing and growth.</w:t>
      </w:r>
    </w:p>
    <w:p w14:paraId="7BC9B900" w14:textId="77777777" w:rsidR="00400EE0" w:rsidRPr="00400EE0" w:rsidRDefault="00400EE0" w:rsidP="00400EE0">
      <w:pPr>
        <w:rPr>
          <w:sz w:val="22"/>
          <w:szCs w:val="22"/>
        </w:rPr>
      </w:pPr>
    </w:p>
    <w:p w14:paraId="04CB2805" w14:textId="77777777" w:rsidR="00400EE0" w:rsidRPr="00400EE0" w:rsidRDefault="00400EE0" w:rsidP="00400EE0">
      <w:pPr>
        <w:rPr>
          <w:sz w:val="22"/>
          <w:szCs w:val="22"/>
        </w:rPr>
      </w:pPr>
      <w:r w:rsidRPr="00400EE0">
        <w:rPr>
          <w:sz w:val="22"/>
          <w:szCs w:val="22"/>
        </w:rPr>
        <w:t xml:space="preserve">Mentoring encompasses four distinct stages: the initial phase involves establishing a rapport between the mentor and mentee, followed by the sharing of knowledge and the formulation of objectives. Subsequently, both parties collaborate to attain these objectives, and upon their successful completion, the formal mentoring relationship is concluded. </w:t>
      </w:r>
    </w:p>
    <w:p w14:paraId="00CAF467" w14:textId="77777777" w:rsidR="00400EE0" w:rsidRPr="00400EE0" w:rsidRDefault="00400EE0" w:rsidP="00400EE0">
      <w:pPr>
        <w:rPr>
          <w:sz w:val="22"/>
          <w:szCs w:val="22"/>
        </w:rPr>
      </w:pPr>
    </w:p>
    <w:p w14:paraId="050EC9D2" w14:textId="00C226B9" w:rsidR="00400EE0" w:rsidRPr="00400EE0" w:rsidRDefault="00400EE0" w:rsidP="00400EE0">
      <w:pPr>
        <w:rPr>
          <w:sz w:val="22"/>
          <w:szCs w:val="22"/>
        </w:rPr>
      </w:pPr>
      <w:r w:rsidRPr="00400EE0">
        <w:rPr>
          <w:sz w:val="22"/>
          <w:szCs w:val="22"/>
        </w:rPr>
        <w:t xml:space="preserve">Coaching and mentoring have significantly contributed to my ability to establish objectives in both my personal and professional life, facilitating the achievement of various goals over the past three years. Since my induction as a police officer, I have experienced substantial growth in my professional capabilities, which I attribute to the influence of coaching and </w:t>
      </w:r>
      <w:r w:rsidRPr="00400EE0">
        <w:rPr>
          <w:sz w:val="22"/>
          <w:szCs w:val="22"/>
        </w:rPr>
        <w:lastRenderedPageBreak/>
        <w:t>mentoring. According to (Connor and Pokora, 2017), coaching and mentoring are not exclusively reserved for senior personnel; rather, many organisations anticipate that leaders, managers, and supervisors at all levels will employ coaching and mentoring techniques to foster individual learning and development, thereby enhancing overall productivity. These practices are recogni</w:t>
      </w:r>
      <w:r w:rsidR="00275BCC">
        <w:rPr>
          <w:sz w:val="22"/>
          <w:szCs w:val="22"/>
        </w:rPr>
        <w:t>s</w:t>
      </w:r>
      <w:r w:rsidRPr="00400EE0">
        <w:rPr>
          <w:sz w:val="22"/>
          <w:szCs w:val="22"/>
        </w:rPr>
        <w:t>ed as among the most effective methods for learning and development, with coaching conducted by line managers or peers expected to become increasingly prevalent.</w:t>
      </w:r>
    </w:p>
    <w:p w14:paraId="23612BD3" w14:textId="77777777" w:rsidR="00400EE0" w:rsidRPr="00400EE0" w:rsidRDefault="00400EE0" w:rsidP="00400EE0">
      <w:pPr>
        <w:rPr>
          <w:b/>
          <w:bCs/>
          <w:sz w:val="22"/>
          <w:szCs w:val="22"/>
        </w:rPr>
      </w:pPr>
    </w:p>
    <w:p w14:paraId="61DAF4E8" w14:textId="77777777" w:rsidR="00400EE0" w:rsidRPr="00400EE0" w:rsidRDefault="00400EE0" w:rsidP="00400EE0">
      <w:pPr>
        <w:rPr>
          <w:b/>
          <w:bCs/>
          <w:sz w:val="22"/>
          <w:szCs w:val="22"/>
        </w:rPr>
      </w:pPr>
      <w:r w:rsidRPr="00400EE0">
        <w:rPr>
          <w:sz w:val="22"/>
          <w:szCs w:val="22"/>
        </w:rPr>
        <w:t>Coaching and mentoring have proven to be advantageous in achieving both my personal and organisational objectives. These experiences have facilitated my learning, development, and performance within the workplace by enabling me to establish specific learning outcomes in collaboration with my coach or mentor. Similarly, when I am in the position of coaching or mentoring others, I prioritise the identification of relevant learning outcomes.</w:t>
      </w:r>
      <w:r w:rsidRPr="00400EE0">
        <w:rPr>
          <w:b/>
          <w:bCs/>
          <w:sz w:val="22"/>
          <w:szCs w:val="22"/>
        </w:rPr>
        <w:t xml:space="preserve"> </w:t>
      </w:r>
      <w:r w:rsidRPr="00400EE0">
        <w:rPr>
          <w:sz w:val="22"/>
          <w:szCs w:val="22"/>
        </w:rPr>
        <w:t>Following this, I select appropriate way to assess my work to evaluate these outcomes</w:t>
      </w:r>
      <w:r w:rsidRPr="00400EE0">
        <w:rPr>
          <w:b/>
          <w:bCs/>
          <w:sz w:val="22"/>
          <w:szCs w:val="22"/>
        </w:rPr>
        <w:t xml:space="preserve">. </w:t>
      </w:r>
      <w:r w:rsidRPr="00400EE0">
        <w:rPr>
          <w:sz w:val="22"/>
          <w:szCs w:val="22"/>
        </w:rPr>
        <w:t>Upon reviewing the results, I make necessary adjustments to enhance my performance and continually improve my professional and confidence capabilities while at work. I have also found this beneficial to meet the organisational goals, whilst also considering the</w:t>
      </w:r>
      <w:r w:rsidRPr="00400EE0">
        <w:rPr>
          <w:b/>
          <w:bCs/>
          <w:sz w:val="22"/>
          <w:szCs w:val="22"/>
        </w:rPr>
        <w:t xml:space="preserve"> </w:t>
      </w:r>
      <w:r w:rsidRPr="00400EE0">
        <w:rPr>
          <w:sz w:val="22"/>
          <w:szCs w:val="22"/>
        </w:rPr>
        <w:t>code of ethics and core principles within Gwent police.</w:t>
      </w:r>
      <w:r w:rsidRPr="00400EE0">
        <w:rPr>
          <w:b/>
          <w:bCs/>
          <w:sz w:val="22"/>
          <w:szCs w:val="22"/>
        </w:rPr>
        <w:t xml:space="preserve"> </w:t>
      </w:r>
    </w:p>
    <w:p w14:paraId="27F24C20" w14:textId="77777777" w:rsidR="00400EE0" w:rsidRPr="00400EE0" w:rsidRDefault="00400EE0" w:rsidP="00400EE0">
      <w:pPr>
        <w:rPr>
          <w:sz w:val="22"/>
          <w:szCs w:val="22"/>
        </w:rPr>
      </w:pPr>
    </w:p>
    <w:p w14:paraId="155F2FB5" w14:textId="77777777" w:rsidR="00400EE0" w:rsidRDefault="00400EE0" w:rsidP="00400EE0">
      <w:pPr>
        <w:rPr>
          <w:sz w:val="22"/>
          <w:szCs w:val="22"/>
        </w:rPr>
      </w:pPr>
      <w:r w:rsidRPr="00400EE0">
        <w:rPr>
          <w:sz w:val="22"/>
          <w:szCs w:val="22"/>
        </w:rPr>
        <w:t xml:space="preserve">In conclusion, my experiences with both receiving and providing mentorship have significantly contributed to my personal, professional, and organisational development. This dual engagement has facilitated my learning, growth, and performance within the workplace. I frequently establish my objectives by reflecting on questions regarding what I aim to achieve or gain from these experiences, which allows me to assess my current circumstances critically. This process underscores the importance of self-reflection and feedback. Subsequently, I evaluate my options and determine the steps necessary to enhance my capabilities as a police officer. During my initial year in the police force, I greatly benefited from the coaching and mentoring aspects, as they enabled me to both give and receive constructive feedback, fostering my independence and confidence. Currently, I find myself in the role of coach and mentor to younger officers on my shift, which has helped me to become a better leader. </w:t>
      </w:r>
    </w:p>
    <w:p w14:paraId="7748B70B" w14:textId="77777777" w:rsidR="00400EE0" w:rsidRDefault="00400EE0" w:rsidP="00400EE0">
      <w:pPr>
        <w:rPr>
          <w:sz w:val="22"/>
          <w:szCs w:val="22"/>
        </w:rPr>
      </w:pPr>
    </w:p>
    <w:p w14:paraId="7852407B" w14:textId="2BBE352B" w:rsidR="00400EE0" w:rsidRDefault="00400EE0" w:rsidP="00400EE0">
      <w:pPr>
        <w:rPr>
          <w:sz w:val="22"/>
          <w:szCs w:val="22"/>
        </w:rPr>
      </w:pPr>
      <w:r>
        <w:rPr>
          <w:sz w:val="22"/>
          <w:szCs w:val="22"/>
        </w:rPr>
        <w:t>Word count:</w:t>
      </w:r>
    </w:p>
    <w:p w14:paraId="7FB6028D" w14:textId="3D346411" w:rsidR="00400EE0" w:rsidRPr="00400EE0" w:rsidRDefault="005F446D" w:rsidP="00400EE0">
      <w:pPr>
        <w:rPr>
          <w:b/>
          <w:bCs/>
          <w:sz w:val="22"/>
          <w:szCs w:val="22"/>
        </w:rPr>
      </w:pPr>
      <w:r>
        <w:rPr>
          <w:sz w:val="22"/>
          <w:szCs w:val="22"/>
        </w:rPr>
        <w:t>1869</w:t>
      </w:r>
    </w:p>
    <w:p w14:paraId="048CC639" w14:textId="77777777" w:rsidR="00400EE0" w:rsidRPr="00400EE0" w:rsidRDefault="00400EE0" w:rsidP="00400EE0">
      <w:pPr>
        <w:rPr>
          <w:sz w:val="22"/>
          <w:szCs w:val="22"/>
        </w:rPr>
      </w:pPr>
    </w:p>
    <w:p w14:paraId="279D3ADF" w14:textId="77777777" w:rsidR="00400EE0" w:rsidRPr="00400EE0" w:rsidRDefault="00400EE0" w:rsidP="00400EE0">
      <w:pPr>
        <w:pStyle w:val="paragraph"/>
        <w:spacing w:before="0" w:beforeAutospacing="0" w:after="0" w:afterAutospacing="0"/>
        <w:ind w:right="105"/>
        <w:jc w:val="both"/>
        <w:textAlignment w:val="baseline"/>
        <w:rPr>
          <w:rStyle w:val="normaltextrun"/>
          <w:rFonts w:ascii="Arial" w:hAnsi="Arial" w:cs="Arial"/>
          <w:color w:val="000000" w:themeColor="text1"/>
          <w:sz w:val="28"/>
          <w:szCs w:val="28"/>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0945ED6B" w14:textId="77777777" w:rsidR="00241E42" w:rsidRDefault="00241E42" w:rsidP="00241E42">
      <w:pPr>
        <w:keepNext/>
        <w:ind w:right="237"/>
        <w:rPr>
          <w:b/>
          <w:sz w:val="24"/>
          <w:szCs w:val="24"/>
        </w:rPr>
      </w:pPr>
    </w:p>
    <w:p w14:paraId="1F34BA4B"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Cambridge Dictionary (2020). </w:t>
      </w:r>
      <w:r w:rsidRPr="00DE011B">
        <w:rPr>
          <w:rFonts w:ascii="Arial" w:hAnsi="Arial" w:cs="Arial"/>
          <w:i/>
          <w:iCs/>
          <w:color w:val="000000"/>
          <w:sz w:val="22"/>
          <w:szCs w:val="22"/>
        </w:rPr>
        <w:t>LEADERSHIP | meaning in the Cambridge English Dictionary</w:t>
      </w:r>
      <w:r w:rsidRPr="00DE011B">
        <w:rPr>
          <w:rFonts w:ascii="Arial" w:hAnsi="Arial" w:cs="Arial"/>
          <w:color w:val="000000"/>
          <w:sz w:val="22"/>
          <w:szCs w:val="22"/>
        </w:rPr>
        <w:t xml:space="preserve">. Available at: </w:t>
      </w:r>
      <w:hyperlink r:id="rId15" w:history="1">
        <w:r w:rsidRPr="00DE011B">
          <w:rPr>
            <w:rStyle w:val="Hyperlink"/>
            <w:rFonts w:ascii="Arial" w:hAnsi="Arial" w:cs="Arial"/>
            <w:sz w:val="22"/>
            <w:szCs w:val="22"/>
          </w:rPr>
          <w:t>https://dictionary.cambridge.org/dictionary/english/leadership</w:t>
        </w:r>
      </w:hyperlink>
      <w:r w:rsidRPr="00DE011B">
        <w:rPr>
          <w:rFonts w:ascii="Arial" w:hAnsi="Arial" w:cs="Arial"/>
          <w:color w:val="000000"/>
          <w:sz w:val="22"/>
          <w:szCs w:val="22"/>
        </w:rPr>
        <w:t>. (Accessed: 3</w:t>
      </w:r>
      <w:r w:rsidRPr="00DE011B">
        <w:rPr>
          <w:rFonts w:ascii="Arial" w:hAnsi="Arial" w:cs="Arial"/>
          <w:color w:val="000000"/>
          <w:sz w:val="22"/>
          <w:szCs w:val="22"/>
          <w:vertAlign w:val="superscript"/>
        </w:rPr>
        <w:t>rd</w:t>
      </w:r>
      <w:r w:rsidRPr="00DE011B">
        <w:rPr>
          <w:rFonts w:ascii="Arial" w:hAnsi="Arial" w:cs="Arial"/>
          <w:color w:val="000000"/>
          <w:sz w:val="22"/>
          <w:szCs w:val="22"/>
        </w:rPr>
        <w:t xml:space="preserve"> January 2025)</w:t>
      </w:r>
    </w:p>
    <w:p w14:paraId="44DBA291"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38F86DEB"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 CIPD (2023). </w:t>
      </w:r>
      <w:r w:rsidRPr="00DE011B">
        <w:rPr>
          <w:rFonts w:ascii="Arial" w:hAnsi="Arial" w:cs="Arial"/>
          <w:i/>
          <w:iCs/>
          <w:color w:val="000000"/>
          <w:sz w:val="22"/>
          <w:szCs w:val="22"/>
        </w:rPr>
        <w:t>Coaching and Mentoring</w:t>
      </w:r>
      <w:r w:rsidRPr="00DE011B">
        <w:rPr>
          <w:rFonts w:ascii="Arial" w:hAnsi="Arial" w:cs="Arial"/>
          <w:color w:val="000000"/>
          <w:sz w:val="22"/>
          <w:szCs w:val="22"/>
        </w:rPr>
        <w:t xml:space="preserve">. Available at: </w:t>
      </w:r>
      <w:hyperlink r:id="rId16" w:history="1">
        <w:r w:rsidRPr="00DE011B">
          <w:rPr>
            <w:rStyle w:val="Hyperlink"/>
            <w:rFonts w:ascii="Arial" w:hAnsi="Arial" w:cs="Arial"/>
            <w:sz w:val="22"/>
            <w:szCs w:val="22"/>
          </w:rPr>
          <w:t>https://www.cipd.org/uk/knowledge/factsheets/coaching-mentoring-factsheet/</w:t>
        </w:r>
      </w:hyperlink>
      <w:r w:rsidRPr="00DE011B">
        <w:rPr>
          <w:rFonts w:ascii="Arial" w:hAnsi="Arial" w:cs="Arial"/>
          <w:color w:val="000000"/>
          <w:sz w:val="22"/>
          <w:szCs w:val="22"/>
        </w:rPr>
        <w:t>. (Accessed: 9</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2D9D90A9"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10C37764"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Cherry, K. (2024). </w:t>
      </w:r>
      <w:r w:rsidRPr="00DE011B">
        <w:rPr>
          <w:rFonts w:ascii="Arial" w:hAnsi="Arial" w:cs="Arial"/>
          <w:i/>
          <w:iCs/>
          <w:color w:val="000000"/>
          <w:sz w:val="22"/>
          <w:szCs w:val="22"/>
        </w:rPr>
        <w:t>Is democratic leadership the best style of leadership?</w:t>
      </w:r>
      <w:r w:rsidRPr="00DE011B">
        <w:rPr>
          <w:rFonts w:ascii="Arial" w:hAnsi="Arial" w:cs="Arial"/>
          <w:color w:val="000000"/>
          <w:sz w:val="22"/>
          <w:szCs w:val="22"/>
        </w:rPr>
        <w:t xml:space="preserve">  Available at: </w:t>
      </w:r>
      <w:hyperlink r:id="rId17" w:history="1">
        <w:r w:rsidRPr="00DE011B">
          <w:rPr>
            <w:rStyle w:val="Hyperlink"/>
            <w:rFonts w:ascii="Arial" w:hAnsi="Arial" w:cs="Arial"/>
            <w:sz w:val="22"/>
            <w:szCs w:val="22"/>
          </w:rPr>
          <w:t>https://www.verywellmind.com/what-is-democratic-leadership-2795315</w:t>
        </w:r>
      </w:hyperlink>
      <w:r w:rsidRPr="00DE011B">
        <w:rPr>
          <w:rFonts w:ascii="Arial" w:hAnsi="Arial" w:cs="Arial"/>
          <w:color w:val="000000"/>
          <w:sz w:val="22"/>
          <w:szCs w:val="22"/>
        </w:rPr>
        <w:t>. (Accesssed: 21</w:t>
      </w:r>
      <w:r w:rsidRPr="00DE011B">
        <w:rPr>
          <w:rFonts w:ascii="Arial" w:hAnsi="Arial" w:cs="Arial"/>
          <w:color w:val="000000"/>
          <w:sz w:val="22"/>
          <w:szCs w:val="22"/>
          <w:vertAlign w:val="superscript"/>
        </w:rPr>
        <w:t>st</w:t>
      </w:r>
      <w:r w:rsidRPr="00DE011B">
        <w:rPr>
          <w:rFonts w:ascii="Arial" w:hAnsi="Arial" w:cs="Arial"/>
          <w:color w:val="000000"/>
          <w:sz w:val="22"/>
          <w:szCs w:val="22"/>
        </w:rPr>
        <w:t xml:space="preserve"> December 2024)</w:t>
      </w:r>
    </w:p>
    <w:p w14:paraId="35C8028F"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5516E983"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College of Policing (2024). </w:t>
      </w:r>
      <w:r w:rsidRPr="00DE011B">
        <w:rPr>
          <w:rFonts w:ascii="Arial" w:hAnsi="Arial" w:cs="Arial"/>
          <w:i/>
          <w:iCs/>
          <w:color w:val="000000"/>
          <w:sz w:val="22"/>
          <w:szCs w:val="22"/>
        </w:rPr>
        <w:t>Coaching for senior leaders</w:t>
      </w:r>
      <w:r w:rsidRPr="00DE011B">
        <w:rPr>
          <w:rFonts w:ascii="Arial" w:hAnsi="Arial" w:cs="Arial"/>
          <w:color w:val="000000"/>
          <w:sz w:val="22"/>
          <w:szCs w:val="22"/>
        </w:rPr>
        <w:t xml:space="preserve">. Available at: </w:t>
      </w:r>
      <w:hyperlink r:id="rId18" w:history="1">
        <w:r w:rsidRPr="00DE011B">
          <w:rPr>
            <w:rStyle w:val="Hyperlink"/>
            <w:rFonts w:ascii="Arial" w:hAnsi="Arial" w:cs="Arial"/>
            <w:sz w:val="22"/>
            <w:szCs w:val="22"/>
          </w:rPr>
          <w:t>https://www.college.police.uk/career-learning/leadership/coaching</w:t>
        </w:r>
      </w:hyperlink>
      <w:r w:rsidRPr="00DE011B">
        <w:rPr>
          <w:rFonts w:ascii="Arial" w:hAnsi="Arial" w:cs="Arial"/>
          <w:color w:val="000000"/>
          <w:sz w:val="22"/>
          <w:szCs w:val="22"/>
        </w:rPr>
        <w:t>. (Accessed: 10</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6B091DF4"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57CF11E6"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College of Policing. (2023). </w:t>
      </w:r>
      <w:r w:rsidRPr="00DE011B">
        <w:rPr>
          <w:rFonts w:ascii="Arial" w:hAnsi="Arial" w:cs="Arial"/>
          <w:i/>
          <w:iCs/>
          <w:color w:val="000000"/>
          <w:sz w:val="22"/>
          <w:szCs w:val="22"/>
        </w:rPr>
        <w:t>Code of Practice for Ethical</w:t>
      </w:r>
      <w:r w:rsidRPr="00DE011B">
        <w:rPr>
          <w:rFonts w:ascii="Arial" w:hAnsi="Arial" w:cs="Arial"/>
          <w:color w:val="000000"/>
          <w:sz w:val="22"/>
          <w:szCs w:val="22"/>
        </w:rPr>
        <w:t xml:space="preserve">. Available at: </w:t>
      </w:r>
      <w:hyperlink r:id="rId19" w:history="1">
        <w:r w:rsidRPr="00DE011B">
          <w:rPr>
            <w:rStyle w:val="Hyperlink"/>
            <w:rFonts w:ascii="Arial" w:hAnsi="Arial" w:cs="Arial"/>
            <w:sz w:val="22"/>
            <w:szCs w:val="22"/>
          </w:rPr>
          <w:t>https://www.college.police.uk/ethics/code-of-practice</w:t>
        </w:r>
      </w:hyperlink>
      <w:r w:rsidRPr="00DE011B">
        <w:rPr>
          <w:rFonts w:ascii="Arial" w:hAnsi="Arial" w:cs="Arial"/>
          <w:color w:val="000000"/>
          <w:sz w:val="22"/>
          <w:szCs w:val="22"/>
        </w:rPr>
        <w:t>. (Accessed: 29</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December 2024)</w:t>
      </w:r>
    </w:p>
    <w:p w14:paraId="3DEE92ED"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048756EF"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College of Policing. (2023). </w:t>
      </w:r>
      <w:r w:rsidRPr="00DE011B">
        <w:rPr>
          <w:rFonts w:ascii="Arial" w:hAnsi="Arial" w:cs="Arial"/>
          <w:i/>
          <w:iCs/>
          <w:color w:val="000000"/>
          <w:sz w:val="22"/>
          <w:szCs w:val="22"/>
        </w:rPr>
        <w:t>Leadership standards</w:t>
      </w:r>
      <w:r w:rsidRPr="00DE011B">
        <w:rPr>
          <w:rFonts w:ascii="Arial" w:hAnsi="Arial" w:cs="Arial"/>
          <w:color w:val="000000"/>
          <w:sz w:val="22"/>
          <w:szCs w:val="22"/>
        </w:rPr>
        <w:t xml:space="preserve">. Available at: </w:t>
      </w:r>
      <w:hyperlink r:id="rId20" w:history="1">
        <w:r w:rsidRPr="00DE011B">
          <w:rPr>
            <w:rStyle w:val="Hyperlink"/>
            <w:rFonts w:ascii="Arial" w:hAnsi="Arial" w:cs="Arial"/>
            <w:sz w:val="22"/>
            <w:szCs w:val="22"/>
          </w:rPr>
          <w:t>https://www.college.police.uk/career-learning/leadership/leadership-standards</w:t>
        </w:r>
      </w:hyperlink>
      <w:r w:rsidRPr="00DE011B">
        <w:rPr>
          <w:rFonts w:ascii="Arial" w:hAnsi="Arial" w:cs="Arial"/>
          <w:color w:val="000000"/>
          <w:sz w:val="22"/>
          <w:szCs w:val="22"/>
        </w:rPr>
        <w:t>. (Accessed: 28</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December 2024)‌</w:t>
      </w:r>
    </w:p>
    <w:p w14:paraId="571EB137"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4F817321"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College of Policing. (2023). </w:t>
      </w:r>
      <w:r w:rsidRPr="00DE011B">
        <w:rPr>
          <w:rFonts w:ascii="Arial" w:hAnsi="Arial" w:cs="Arial"/>
          <w:i/>
          <w:iCs/>
          <w:color w:val="000000"/>
          <w:sz w:val="22"/>
          <w:szCs w:val="22"/>
        </w:rPr>
        <w:t>Mentoring</w:t>
      </w:r>
      <w:r w:rsidRPr="00DE011B">
        <w:rPr>
          <w:rFonts w:ascii="Arial" w:hAnsi="Arial" w:cs="Arial"/>
          <w:color w:val="000000"/>
          <w:sz w:val="22"/>
          <w:szCs w:val="22"/>
        </w:rPr>
        <w:t xml:space="preserve">. Available at: </w:t>
      </w:r>
      <w:hyperlink r:id="rId21" w:history="1">
        <w:r w:rsidRPr="00DE011B">
          <w:rPr>
            <w:rStyle w:val="Hyperlink"/>
            <w:rFonts w:ascii="Arial" w:hAnsi="Arial" w:cs="Arial"/>
            <w:sz w:val="22"/>
            <w:szCs w:val="22"/>
          </w:rPr>
          <w:t>https://www.college.police.uk/career-learning/support-for-career-development/mentoring</w:t>
        </w:r>
      </w:hyperlink>
      <w:r w:rsidRPr="00DE011B">
        <w:rPr>
          <w:rFonts w:ascii="Arial" w:hAnsi="Arial" w:cs="Arial"/>
          <w:color w:val="000000"/>
          <w:sz w:val="22"/>
          <w:szCs w:val="22"/>
        </w:rPr>
        <w:t>. (Accessed: 4</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342AA543"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5191BC24" w14:textId="77777777" w:rsidR="00241E42"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College of Policing. (2022). </w:t>
      </w:r>
      <w:r w:rsidRPr="00DE011B">
        <w:rPr>
          <w:rFonts w:ascii="Arial" w:hAnsi="Arial" w:cs="Arial"/>
          <w:i/>
          <w:iCs/>
          <w:color w:val="000000"/>
          <w:sz w:val="22"/>
          <w:szCs w:val="22"/>
        </w:rPr>
        <w:t>Fundamental review into the College of Policing</w:t>
      </w:r>
      <w:r w:rsidRPr="00DE011B">
        <w:rPr>
          <w:rFonts w:ascii="Arial" w:hAnsi="Arial" w:cs="Arial"/>
          <w:color w:val="000000"/>
          <w:sz w:val="22"/>
          <w:szCs w:val="22"/>
        </w:rPr>
        <w:t xml:space="preserve">. Available at: </w:t>
      </w:r>
      <w:hyperlink r:id="rId22" w:history="1">
        <w:r w:rsidRPr="00DE011B">
          <w:rPr>
            <w:rStyle w:val="Hyperlink"/>
            <w:rFonts w:ascii="Arial" w:hAnsi="Arial" w:cs="Arial"/>
            <w:sz w:val="22"/>
            <w:szCs w:val="22"/>
          </w:rPr>
          <w:t>https://www.college.police.uk/article/fundamental-review-college-policing</w:t>
        </w:r>
      </w:hyperlink>
      <w:r w:rsidRPr="00DE011B">
        <w:rPr>
          <w:rFonts w:ascii="Arial" w:hAnsi="Arial" w:cs="Arial"/>
          <w:color w:val="000000"/>
          <w:sz w:val="22"/>
          <w:szCs w:val="22"/>
        </w:rPr>
        <w:t>. (Accessed: 9</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3DC8CB9F" w14:textId="2E962838"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lastRenderedPageBreak/>
        <w:t>College of Policing (2017). </w:t>
      </w:r>
      <w:r w:rsidRPr="00DE011B">
        <w:rPr>
          <w:rFonts w:ascii="Arial" w:hAnsi="Arial" w:cs="Arial"/>
          <w:i/>
          <w:iCs/>
          <w:color w:val="000000"/>
          <w:sz w:val="22"/>
          <w:szCs w:val="22"/>
        </w:rPr>
        <w:t xml:space="preserve">Guiding principles for organisational leadership Better Standards for Better Policing. </w:t>
      </w:r>
      <w:r w:rsidRPr="00DE011B">
        <w:rPr>
          <w:rFonts w:ascii="Arial" w:hAnsi="Arial" w:cs="Arial"/>
          <w:color w:val="000000"/>
          <w:sz w:val="22"/>
          <w:szCs w:val="22"/>
        </w:rPr>
        <w:t xml:space="preserve">Available at: </w:t>
      </w:r>
      <w:hyperlink r:id="rId23" w:history="1">
        <w:r w:rsidRPr="00DE011B">
          <w:rPr>
            <w:rStyle w:val="Hyperlink"/>
            <w:rFonts w:ascii="Arial" w:hAnsi="Arial" w:cs="Arial"/>
            <w:sz w:val="22"/>
            <w:szCs w:val="22"/>
          </w:rPr>
          <w:t>https://assets.college.police.uk/s3fs-public/guiding-principles-for-organisational-leadership.pdf</w:t>
        </w:r>
      </w:hyperlink>
      <w:r w:rsidRPr="00DE011B">
        <w:rPr>
          <w:rFonts w:ascii="Arial" w:hAnsi="Arial" w:cs="Arial"/>
          <w:color w:val="000000"/>
          <w:sz w:val="22"/>
          <w:szCs w:val="22"/>
        </w:rPr>
        <w:t>. (Accessed: 20</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December 2024)</w:t>
      </w:r>
    </w:p>
    <w:p w14:paraId="5B386E8C"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1EF5DE42"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 College of Policing. (n.d.). </w:t>
      </w:r>
      <w:r w:rsidRPr="00DE011B">
        <w:rPr>
          <w:rFonts w:ascii="Arial" w:hAnsi="Arial" w:cs="Arial"/>
          <w:i/>
          <w:iCs/>
          <w:color w:val="000000"/>
          <w:sz w:val="22"/>
          <w:szCs w:val="22"/>
        </w:rPr>
        <w:t>Beyond 360° feedback tool</w:t>
      </w:r>
      <w:r w:rsidRPr="00DE011B">
        <w:rPr>
          <w:rFonts w:ascii="Arial" w:hAnsi="Arial" w:cs="Arial"/>
          <w:color w:val="000000"/>
          <w:sz w:val="22"/>
          <w:szCs w:val="22"/>
        </w:rPr>
        <w:t xml:space="preserve">.  Available at: </w:t>
      </w:r>
      <w:hyperlink r:id="rId24" w:history="1">
        <w:r w:rsidRPr="00DE011B">
          <w:rPr>
            <w:rStyle w:val="Hyperlink"/>
            <w:rFonts w:ascii="Arial" w:hAnsi="Arial" w:cs="Arial"/>
            <w:sz w:val="22"/>
            <w:szCs w:val="22"/>
          </w:rPr>
          <w:t>https://www.college.police.uk/support-forces/beyond-360</w:t>
        </w:r>
      </w:hyperlink>
      <w:r w:rsidRPr="00DE011B">
        <w:rPr>
          <w:rFonts w:ascii="Arial" w:hAnsi="Arial" w:cs="Arial"/>
          <w:color w:val="000000"/>
          <w:sz w:val="22"/>
          <w:szCs w:val="22"/>
        </w:rPr>
        <w:t>. (Accessed: 10</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595C44F2"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05686325" w14:textId="5EEB9C13"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College of Policing. (n.d.). </w:t>
      </w:r>
      <w:r w:rsidRPr="00DE011B">
        <w:rPr>
          <w:rFonts w:ascii="Arial" w:hAnsi="Arial" w:cs="Arial"/>
          <w:i/>
          <w:iCs/>
          <w:color w:val="000000"/>
          <w:sz w:val="22"/>
          <w:szCs w:val="22"/>
        </w:rPr>
        <w:t>Corporate strategy 2022 to 2026</w:t>
      </w:r>
      <w:r w:rsidRPr="00DE011B">
        <w:rPr>
          <w:rFonts w:ascii="Arial" w:hAnsi="Arial" w:cs="Arial"/>
          <w:color w:val="000000"/>
          <w:sz w:val="22"/>
          <w:szCs w:val="22"/>
        </w:rPr>
        <w:t xml:space="preserve">. Available at: </w:t>
      </w:r>
      <w:hyperlink r:id="rId25" w:history="1">
        <w:r w:rsidRPr="00DE011B">
          <w:rPr>
            <w:rStyle w:val="Hyperlink"/>
            <w:rFonts w:ascii="Arial" w:hAnsi="Arial" w:cs="Arial"/>
            <w:sz w:val="22"/>
            <w:szCs w:val="22"/>
          </w:rPr>
          <w:t>https://www.college.police.uk/about/corporate-strategy</w:t>
        </w:r>
      </w:hyperlink>
      <w:r w:rsidRPr="00DE011B">
        <w:rPr>
          <w:rFonts w:ascii="Arial" w:hAnsi="Arial" w:cs="Arial"/>
          <w:color w:val="000000"/>
          <w:sz w:val="22"/>
          <w:szCs w:val="22"/>
        </w:rPr>
        <w:t xml:space="preserve"> (Accessed: 20</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December 2024)</w:t>
      </w:r>
    </w:p>
    <w:p w14:paraId="10B0474E"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55AC2C0A" w14:textId="77777777" w:rsidR="00241E42" w:rsidRPr="00DE011B" w:rsidRDefault="00241E42" w:rsidP="00241E42">
      <w:pPr>
        <w:rPr>
          <w:color w:val="auto"/>
          <w:sz w:val="22"/>
          <w:szCs w:val="22"/>
        </w:rPr>
      </w:pPr>
      <w:r w:rsidRPr="00DE011B">
        <w:rPr>
          <w:sz w:val="22"/>
          <w:szCs w:val="22"/>
        </w:rPr>
        <w:t xml:space="preserve">Connor, M., and Pokora, J. (2017) </w:t>
      </w:r>
      <w:r w:rsidRPr="00DE011B">
        <w:rPr>
          <w:i/>
          <w:iCs/>
          <w:sz w:val="22"/>
          <w:szCs w:val="22"/>
        </w:rPr>
        <w:t>Coaching and Mentoring at Work: Developing Effective Practice</w:t>
      </w:r>
      <w:r w:rsidRPr="00DE011B">
        <w:rPr>
          <w:sz w:val="22"/>
          <w:szCs w:val="22"/>
        </w:rPr>
        <w:t xml:space="preserve">.  Available at: </w:t>
      </w:r>
      <w:hyperlink r:id="rId26" w:anchor="v=onepage&amp;q&amp;f=false" w:history="1">
        <w:r w:rsidRPr="00DE011B">
          <w:rPr>
            <w:rStyle w:val="Hyperlink"/>
            <w:sz w:val="22"/>
            <w:szCs w:val="22"/>
          </w:rPr>
          <w:t>https://books.google.co.uk/books?hl=en&amp;lr=&amp;id=TMovEAAAQBAJ&amp;oi=fnd&amp;pg=PA5&amp;dq=mentor+and+coaching+in+a+work+place&amp;ots=auyyASFxo1&amp;sig=qGKyU1gXy2QEh-LAVlMaQLdkfDI&amp;redir_esc=y#v=onepage&amp;q&amp;f=false</w:t>
        </w:r>
      </w:hyperlink>
      <w:r w:rsidRPr="00DE011B">
        <w:rPr>
          <w:sz w:val="22"/>
          <w:szCs w:val="22"/>
        </w:rPr>
        <w:t xml:space="preserve"> (Accessed: 10</w:t>
      </w:r>
      <w:r w:rsidRPr="00DE011B">
        <w:rPr>
          <w:sz w:val="22"/>
          <w:szCs w:val="22"/>
          <w:vertAlign w:val="superscript"/>
        </w:rPr>
        <w:t>th</w:t>
      </w:r>
      <w:r w:rsidRPr="00DE011B">
        <w:rPr>
          <w:sz w:val="22"/>
          <w:szCs w:val="22"/>
        </w:rPr>
        <w:t xml:space="preserve"> January 2025)</w:t>
      </w:r>
    </w:p>
    <w:p w14:paraId="49225805"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4597903B"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Cunningham, M., York, G. and Habgood, F. (n.d.). </w:t>
      </w:r>
      <w:r w:rsidRPr="00DE011B">
        <w:rPr>
          <w:rFonts w:ascii="Arial" w:hAnsi="Arial" w:cs="Arial"/>
          <w:i/>
          <w:iCs/>
          <w:color w:val="000000"/>
          <w:sz w:val="22"/>
          <w:szCs w:val="22"/>
        </w:rPr>
        <w:t>Workforce Transformation and Pay Reform</w:t>
      </w:r>
      <w:r w:rsidRPr="00DE011B">
        <w:rPr>
          <w:rFonts w:ascii="Arial" w:hAnsi="Arial" w:cs="Arial"/>
          <w:color w:val="000000"/>
          <w:sz w:val="22"/>
          <w:szCs w:val="22"/>
        </w:rPr>
        <w:t xml:space="preserve">. Available at: </w:t>
      </w:r>
      <w:hyperlink r:id="rId27" w:history="1">
        <w:r w:rsidRPr="00DE011B">
          <w:rPr>
            <w:rStyle w:val="Hyperlink"/>
            <w:rFonts w:ascii="Arial" w:hAnsi="Arial" w:cs="Arial"/>
            <w:sz w:val="22"/>
            <w:szCs w:val="22"/>
          </w:rPr>
          <w:t>https://npcc.police.uk/2018%20FOI/NPCC%20Misc/098%2018%205%20Workforce%20Presentation.pdf</w:t>
        </w:r>
      </w:hyperlink>
      <w:r w:rsidRPr="00DE011B">
        <w:rPr>
          <w:rFonts w:ascii="Arial" w:hAnsi="Arial" w:cs="Arial"/>
          <w:color w:val="000000"/>
          <w:sz w:val="22"/>
          <w:szCs w:val="22"/>
        </w:rPr>
        <w:t>. (Accessed: 10</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62850E29"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257D15DC" w14:textId="77777777" w:rsidR="00241E42" w:rsidRPr="00DE011B" w:rsidRDefault="00241E42" w:rsidP="00241E42">
      <w:pPr>
        <w:pStyle w:val="NormalWeb"/>
        <w:spacing w:before="0" w:beforeAutospacing="0" w:after="0" w:afterAutospacing="0" w:line="360" w:lineRule="atLeast"/>
        <w:rPr>
          <w:rFonts w:ascii="Arial" w:hAnsi="Arial" w:cs="Arial"/>
          <w:sz w:val="22"/>
          <w:szCs w:val="22"/>
        </w:rPr>
      </w:pPr>
      <w:r w:rsidRPr="00DE011B">
        <w:rPr>
          <w:rFonts w:ascii="Arial" w:hAnsi="Arial" w:cs="Arial"/>
          <w:color w:val="000000"/>
          <w:sz w:val="22"/>
          <w:szCs w:val="22"/>
        </w:rPr>
        <w:t xml:space="preserve">Dekker, R., van den Brink, P. and Meijer, A. (2020). Social media adoption in the police: </w:t>
      </w:r>
      <w:r w:rsidRPr="00DE011B">
        <w:rPr>
          <w:rFonts w:ascii="Arial" w:hAnsi="Arial" w:cs="Arial"/>
          <w:i/>
          <w:iCs/>
          <w:color w:val="000000"/>
          <w:sz w:val="22"/>
          <w:szCs w:val="22"/>
        </w:rPr>
        <w:t>Barriers and strategies</w:t>
      </w:r>
      <w:r w:rsidRPr="00DE011B">
        <w:rPr>
          <w:rFonts w:ascii="Arial" w:hAnsi="Arial" w:cs="Arial"/>
          <w:color w:val="000000"/>
          <w:sz w:val="22"/>
          <w:szCs w:val="22"/>
        </w:rPr>
        <w:t xml:space="preserve">. 37(2), Pp .101 - 441. Available at: </w:t>
      </w:r>
      <w:hyperlink r:id="rId28" w:history="1">
        <w:r w:rsidRPr="00DE011B">
          <w:rPr>
            <w:rStyle w:val="Hyperlink"/>
            <w:rFonts w:ascii="Arial" w:hAnsi="Arial" w:cs="Arial"/>
            <w:sz w:val="22"/>
            <w:szCs w:val="22"/>
          </w:rPr>
          <w:t>https://www.sciencedirect.com/science/article/pii/S0740624X19300346?fr=RR-2&amp;ref=pdf_download&amp;rr=900e127e9bac6530</w:t>
        </w:r>
      </w:hyperlink>
    </w:p>
    <w:p w14:paraId="4ABC6007" w14:textId="77777777" w:rsidR="00241E42" w:rsidRPr="00DE011B" w:rsidRDefault="00241E42" w:rsidP="00241E42">
      <w:pPr>
        <w:pStyle w:val="NormalWeb"/>
        <w:spacing w:before="0" w:beforeAutospacing="0" w:after="0" w:afterAutospacing="0" w:line="360" w:lineRule="atLeast"/>
        <w:rPr>
          <w:rFonts w:ascii="Arial" w:hAnsi="Arial" w:cs="Arial"/>
          <w:sz w:val="22"/>
          <w:szCs w:val="22"/>
        </w:rPr>
      </w:pPr>
    </w:p>
    <w:p w14:paraId="37BCD4D8" w14:textId="77777777" w:rsidR="00241E42" w:rsidRPr="00DE011B" w:rsidRDefault="00241E42" w:rsidP="00241E42">
      <w:pPr>
        <w:pStyle w:val="NormalWeb"/>
        <w:spacing w:before="0" w:beforeAutospacing="0" w:after="0" w:afterAutospacing="0" w:line="360" w:lineRule="atLeast"/>
        <w:rPr>
          <w:rFonts w:ascii="Arial" w:hAnsi="Arial" w:cs="Arial"/>
          <w:sz w:val="22"/>
          <w:szCs w:val="22"/>
        </w:rPr>
      </w:pPr>
    </w:p>
    <w:p w14:paraId="623E3650" w14:textId="77777777" w:rsidR="00241E42" w:rsidRPr="00DE011B" w:rsidRDefault="00241E42" w:rsidP="00241E42">
      <w:pPr>
        <w:rPr>
          <w:sz w:val="22"/>
          <w:szCs w:val="22"/>
        </w:rPr>
      </w:pPr>
      <w:r w:rsidRPr="00DE011B">
        <w:rPr>
          <w:sz w:val="22"/>
          <w:szCs w:val="22"/>
        </w:rPr>
        <w:t xml:space="preserve">Garner, G. (2019). </w:t>
      </w:r>
      <w:r w:rsidRPr="00DE011B">
        <w:rPr>
          <w:i/>
          <w:iCs/>
          <w:sz w:val="22"/>
          <w:szCs w:val="22"/>
        </w:rPr>
        <w:t>The police Leader’s Role</w:t>
      </w:r>
      <w:r w:rsidRPr="00DE011B">
        <w:rPr>
          <w:sz w:val="22"/>
          <w:szCs w:val="22"/>
        </w:rPr>
        <w:t xml:space="preserve">. Available at: </w:t>
      </w:r>
      <w:hyperlink r:id="rId29" w:history="1">
        <w:r w:rsidRPr="00DE011B">
          <w:rPr>
            <w:rStyle w:val="Hyperlink"/>
            <w:sz w:val="22"/>
            <w:szCs w:val="22"/>
          </w:rPr>
          <w:t>https://policeandsecuritynews.com/2019/06/03/the-police-leaders-role/</w:t>
        </w:r>
      </w:hyperlink>
      <w:r w:rsidRPr="00DE011B">
        <w:rPr>
          <w:sz w:val="22"/>
          <w:szCs w:val="22"/>
        </w:rPr>
        <w:t xml:space="preserve"> (Accessed: 9</w:t>
      </w:r>
      <w:r w:rsidRPr="00DE011B">
        <w:rPr>
          <w:sz w:val="22"/>
          <w:szCs w:val="22"/>
          <w:vertAlign w:val="superscript"/>
        </w:rPr>
        <w:t>th</w:t>
      </w:r>
      <w:r w:rsidRPr="00DE011B">
        <w:rPr>
          <w:sz w:val="22"/>
          <w:szCs w:val="22"/>
        </w:rPr>
        <w:t xml:space="preserve"> January 2025)</w:t>
      </w:r>
    </w:p>
    <w:p w14:paraId="07B67EB9" w14:textId="77777777" w:rsidR="00241E42" w:rsidRPr="00DE011B" w:rsidRDefault="00241E42" w:rsidP="00241E42">
      <w:pPr>
        <w:pStyle w:val="NormalWeb"/>
        <w:spacing w:before="0" w:beforeAutospacing="0" w:after="0" w:afterAutospacing="0" w:line="360" w:lineRule="atLeast"/>
        <w:rPr>
          <w:rFonts w:ascii="Arial" w:hAnsi="Arial" w:cs="Arial"/>
          <w:sz w:val="22"/>
          <w:szCs w:val="22"/>
        </w:rPr>
      </w:pPr>
    </w:p>
    <w:p w14:paraId="7F2822A5"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Gov.uk. (2023). </w:t>
      </w:r>
      <w:r w:rsidRPr="00DE011B">
        <w:rPr>
          <w:rFonts w:ascii="Arial" w:hAnsi="Arial" w:cs="Arial"/>
          <w:i/>
          <w:iCs/>
          <w:color w:val="000000"/>
          <w:sz w:val="22"/>
          <w:szCs w:val="22"/>
        </w:rPr>
        <w:t xml:space="preserve">Strategic Policing Requirement. </w:t>
      </w:r>
      <w:r w:rsidRPr="00DE011B">
        <w:rPr>
          <w:rFonts w:ascii="Arial" w:hAnsi="Arial" w:cs="Arial"/>
          <w:color w:val="000000"/>
          <w:sz w:val="22"/>
          <w:szCs w:val="22"/>
        </w:rPr>
        <w:t xml:space="preserve">Available at: </w:t>
      </w:r>
      <w:hyperlink r:id="rId30" w:history="1">
        <w:r w:rsidRPr="00DE011B">
          <w:rPr>
            <w:rStyle w:val="Hyperlink"/>
            <w:rFonts w:ascii="Arial" w:hAnsi="Arial" w:cs="Arial"/>
            <w:sz w:val="22"/>
            <w:szCs w:val="22"/>
          </w:rPr>
          <w:t>https://www.gov.uk/government/publications/strategic-policing-requirement-2023/strategic-policing-requirement-accessible</w:t>
        </w:r>
      </w:hyperlink>
      <w:r w:rsidRPr="00DE011B">
        <w:rPr>
          <w:rFonts w:ascii="Arial" w:hAnsi="Arial" w:cs="Arial"/>
          <w:color w:val="000000"/>
          <w:sz w:val="22"/>
          <w:szCs w:val="22"/>
        </w:rPr>
        <w:t>. (Accessed: 2</w:t>
      </w:r>
      <w:r w:rsidRPr="00DE011B">
        <w:rPr>
          <w:rFonts w:ascii="Arial" w:hAnsi="Arial" w:cs="Arial"/>
          <w:color w:val="000000"/>
          <w:sz w:val="22"/>
          <w:szCs w:val="22"/>
          <w:vertAlign w:val="superscript"/>
        </w:rPr>
        <w:t>nd</w:t>
      </w:r>
      <w:r w:rsidRPr="00DE011B">
        <w:rPr>
          <w:rFonts w:ascii="Arial" w:hAnsi="Arial" w:cs="Arial"/>
          <w:color w:val="000000"/>
          <w:sz w:val="22"/>
          <w:szCs w:val="22"/>
        </w:rPr>
        <w:t xml:space="preserve"> January 2025)</w:t>
      </w:r>
    </w:p>
    <w:p w14:paraId="41C610EC"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668406AC" w14:textId="77777777" w:rsidR="00241E42" w:rsidRPr="00DE011B" w:rsidRDefault="00241E42" w:rsidP="00241E42">
      <w:pPr>
        <w:pStyle w:val="NormalWeb"/>
        <w:rPr>
          <w:rFonts w:ascii="Arial" w:hAnsi="Arial" w:cs="Arial"/>
          <w:color w:val="000000"/>
          <w:sz w:val="22"/>
          <w:szCs w:val="22"/>
        </w:rPr>
      </w:pPr>
      <w:r w:rsidRPr="00DE011B">
        <w:rPr>
          <w:rFonts w:ascii="Arial" w:hAnsi="Arial" w:cs="Arial"/>
          <w:color w:val="000000"/>
          <w:sz w:val="22"/>
          <w:szCs w:val="22"/>
        </w:rPr>
        <w:t xml:space="preserve">‌Gwent Police (n.d) </w:t>
      </w:r>
      <w:r w:rsidRPr="00DE011B">
        <w:rPr>
          <w:rFonts w:ascii="Arial" w:hAnsi="Arial" w:cs="Arial"/>
          <w:i/>
          <w:iCs/>
          <w:color w:val="000000"/>
          <w:sz w:val="22"/>
          <w:szCs w:val="22"/>
        </w:rPr>
        <w:t>Social Media Community Guidelines</w:t>
      </w:r>
      <w:r w:rsidRPr="00DE011B">
        <w:rPr>
          <w:rFonts w:ascii="Arial" w:hAnsi="Arial" w:cs="Arial"/>
          <w:color w:val="000000"/>
          <w:sz w:val="22"/>
          <w:szCs w:val="22"/>
        </w:rPr>
        <w:t xml:space="preserve">. Available at: </w:t>
      </w:r>
      <w:hyperlink r:id="rId31" w:history="1">
        <w:r w:rsidRPr="00DE011B">
          <w:rPr>
            <w:rStyle w:val="Hyperlink"/>
            <w:rFonts w:ascii="Arial" w:hAnsi="Arial" w:cs="Arial"/>
            <w:sz w:val="22"/>
            <w:szCs w:val="22"/>
          </w:rPr>
          <w:t>https://www.gwent.police.uk/police-forces/gwent-police/areas/about-us/about-us/social-media-community-guidelines/</w:t>
        </w:r>
      </w:hyperlink>
      <w:r w:rsidRPr="00DE011B">
        <w:rPr>
          <w:rFonts w:ascii="Arial" w:hAnsi="Arial" w:cs="Arial"/>
          <w:color w:val="000000"/>
          <w:sz w:val="22"/>
          <w:szCs w:val="22"/>
        </w:rPr>
        <w:t xml:space="preserve"> (Accessed: 20</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December 2024)</w:t>
      </w:r>
    </w:p>
    <w:p w14:paraId="7200E5A0"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27760F9B"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lastRenderedPageBreak/>
        <w:t>HMIC. (2016). </w:t>
      </w:r>
      <w:r w:rsidRPr="00DE011B">
        <w:rPr>
          <w:rFonts w:ascii="Arial" w:hAnsi="Arial" w:cs="Arial"/>
          <w:i/>
          <w:iCs/>
          <w:color w:val="000000"/>
          <w:sz w:val="22"/>
          <w:szCs w:val="22"/>
        </w:rPr>
        <w:t>A national overview</w:t>
      </w:r>
      <w:r w:rsidRPr="00DE011B">
        <w:rPr>
          <w:rFonts w:ascii="Arial" w:hAnsi="Arial" w:cs="Arial"/>
          <w:color w:val="000000"/>
          <w:sz w:val="22"/>
          <w:szCs w:val="22"/>
        </w:rPr>
        <w:t xml:space="preserve">. Available at: </w:t>
      </w:r>
      <w:hyperlink r:id="rId32" w:history="1">
        <w:r w:rsidRPr="00DE011B">
          <w:rPr>
            <w:rStyle w:val="Hyperlink"/>
            <w:rFonts w:ascii="Arial" w:hAnsi="Arial" w:cs="Arial"/>
            <w:sz w:val="22"/>
            <w:szCs w:val="22"/>
          </w:rPr>
          <w:t>https://assets-hmicfrs.justiceinspectorates.gov.uk/uploads/peel-police-leadership-2016.pdf</w:t>
        </w:r>
      </w:hyperlink>
      <w:r w:rsidRPr="00DE011B">
        <w:rPr>
          <w:rFonts w:ascii="Arial" w:hAnsi="Arial" w:cs="Arial"/>
          <w:color w:val="000000"/>
          <w:sz w:val="22"/>
          <w:szCs w:val="22"/>
        </w:rPr>
        <w:t>. (Accessed: 28</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December 2024)</w:t>
      </w:r>
    </w:p>
    <w:p w14:paraId="7741771C" w14:textId="77777777" w:rsidR="00241E42" w:rsidRPr="00DE011B" w:rsidRDefault="00241E42" w:rsidP="00241E42">
      <w:pPr>
        <w:pStyle w:val="NormalWeb"/>
        <w:spacing w:before="0" w:beforeAutospacing="0" w:after="0" w:afterAutospacing="0" w:line="360" w:lineRule="atLeast"/>
        <w:rPr>
          <w:rFonts w:ascii="Arial" w:hAnsi="Arial" w:cs="Arial"/>
          <w:sz w:val="22"/>
          <w:szCs w:val="22"/>
        </w:rPr>
      </w:pPr>
    </w:p>
    <w:p w14:paraId="25836A27"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 xml:space="preserve">HMICFRS. (2022). Policing has come a long way but major problems persist, says outgoing Chief Inspector of Constabulary. </w:t>
      </w:r>
      <w:r w:rsidRPr="00DE011B">
        <w:rPr>
          <w:rFonts w:ascii="Arial" w:hAnsi="Arial" w:cs="Arial"/>
          <w:i/>
          <w:iCs/>
          <w:color w:val="000000"/>
          <w:sz w:val="22"/>
          <w:szCs w:val="22"/>
        </w:rPr>
        <w:t>His Majesty’s Inspectorate of Constabulary and Fire &amp; Rescue Services</w:t>
      </w:r>
      <w:r w:rsidRPr="00DE011B">
        <w:rPr>
          <w:rFonts w:ascii="Arial" w:hAnsi="Arial" w:cs="Arial"/>
          <w:color w:val="000000"/>
          <w:sz w:val="22"/>
          <w:szCs w:val="22"/>
        </w:rPr>
        <w:t xml:space="preserve">. Available at: </w:t>
      </w:r>
      <w:hyperlink r:id="rId33" w:history="1">
        <w:r w:rsidRPr="00DE011B">
          <w:rPr>
            <w:rStyle w:val="Hyperlink"/>
            <w:rFonts w:ascii="Arial" w:hAnsi="Arial" w:cs="Arial"/>
            <w:sz w:val="22"/>
            <w:szCs w:val="22"/>
          </w:rPr>
          <w:t>https://hmicfrs.justiceinspectorates.gov.uk/news/news-feed/policing-has-come-a-long-way-but-major-problems-persist/</w:t>
        </w:r>
      </w:hyperlink>
      <w:r w:rsidRPr="00DE011B">
        <w:rPr>
          <w:rFonts w:ascii="Arial" w:hAnsi="Arial" w:cs="Arial"/>
          <w:color w:val="000000"/>
          <w:sz w:val="22"/>
          <w:szCs w:val="22"/>
        </w:rPr>
        <w:t>. (Accessed: 5</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3D8C331C"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469183F3" w14:textId="77777777" w:rsidR="00241E42" w:rsidRDefault="00241E42" w:rsidP="00241E42">
      <w:pPr>
        <w:rPr>
          <w:sz w:val="22"/>
          <w:szCs w:val="22"/>
        </w:rPr>
      </w:pPr>
      <w:r w:rsidRPr="00DE011B">
        <w:rPr>
          <w:sz w:val="22"/>
          <w:szCs w:val="22"/>
        </w:rPr>
        <w:t xml:space="preserve">Home Officer Guidance (2020) </w:t>
      </w:r>
      <w:r w:rsidRPr="00DE011B">
        <w:rPr>
          <w:i/>
          <w:iCs/>
          <w:sz w:val="22"/>
          <w:szCs w:val="22"/>
        </w:rPr>
        <w:t xml:space="preserve">Conduct, Efficiency and Effectiveness: Statutory Guidance on Professional Standards, Performance and Integrity in Policing. </w:t>
      </w:r>
      <w:r w:rsidRPr="00DE011B">
        <w:rPr>
          <w:sz w:val="22"/>
          <w:szCs w:val="22"/>
        </w:rPr>
        <w:t xml:space="preserve">Available at </w:t>
      </w:r>
      <w:hyperlink r:id="rId34" w:history="1">
        <w:r w:rsidRPr="00DE011B">
          <w:rPr>
            <w:rStyle w:val="Hyperlink"/>
            <w:sz w:val="22"/>
            <w:szCs w:val="22"/>
          </w:rPr>
          <w:t>Home_Office_Statutory_Guidance_0502.pdf (publishing.service.gov.uk)</w:t>
        </w:r>
      </w:hyperlink>
      <w:r w:rsidRPr="00DE011B">
        <w:rPr>
          <w:sz w:val="22"/>
          <w:szCs w:val="22"/>
        </w:rPr>
        <w:t xml:space="preserve"> (Accessed: 28</w:t>
      </w:r>
      <w:r w:rsidRPr="00DE011B">
        <w:rPr>
          <w:sz w:val="22"/>
          <w:szCs w:val="22"/>
          <w:vertAlign w:val="superscript"/>
        </w:rPr>
        <w:t>th</w:t>
      </w:r>
      <w:r w:rsidRPr="00DE011B">
        <w:rPr>
          <w:sz w:val="22"/>
          <w:szCs w:val="22"/>
        </w:rPr>
        <w:t xml:space="preserve"> December 2024)</w:t>
      </w:r>
    </w:p>
    <w:p w14:paraId="23A5D759" w14:textId="77777777" w:rsidR="00241E42" w:rsidRPr="00DE011B" w:rsidRDefault="00241E42" w:rsidP="00241E42">
      <w:pPr>
        <w:rPr>
          <w:sz w:val="22"/>
          <w:szCs w:val="22"/>
        </w:rPr>
      </w:pPr>
    </w:p>
    <w:p w14:paraId="577FE5C1" w14:textId="77777777" w:rsidR="00241E42" w:rsidRPr="00DE011B" w:rsidRDefault="00241E42" w:rsidP="00241E42">
      <w:pPr>
        <w:pStyle w:val="NormalWeb"/>
        <w:rPr>
          <w:rFonts w:ascii="Arial" w:hAnsi="Arial" w:cs="Arial"/>
          <w:color w:val="000000"/>
          <w:sz w:val="22"/>
          <w:szCs w:val="22"/>
        </w:rPr>
      </w:pPr>
      <w:r w:rsidRPr="00DE011B">
        <w:rPr>
          <w:rFonts w:ascii="Arial" w:hAnsi="Arial" w:cs="Arial"/>
          <w:color w:val="000000"/>
          <w:sz w:val="22"/>
          <w:szCs w:val="22"/>
        </w:rPr>
        <w:t xml:space="preserve">‌Latham, C. (2024) </w:t>
      </w:r>
      <w:r w:rsidRPr="00DE011B">
        <w:rPr>
          <w:rFonts w:ascii="Arial" w:hAnsi="Arial" w:cs="Arial"/>
          <w:i/>
          <w:iCs/>
          <w:color w:val="000000"/>
          <w:sz w:val="22"/>
          <w:szCs w:val="22"/>
        </w:rPr>
        <w:t xml:space="preserve">Social Media Terms and Conditions Document Control Date of Next Review. </w:t>
      </w:r>
      <w:r w:rsidRPr="00DE011B">
        <w:rPr>
          <w:rFonts w:ascii="Arial" w:hAnsi="Arial" w:cs="Arial"/>
          <w:color w:val="000000"/>
          <w:sz w:val="22"/>
          <w:szCs w:val="22"/>
        </w:rPr>
        <w:t xml:space="preserve">Available at: </w:t>
      </w:r>
      <w:hyperlink r:id="rId35" w:history="1">
        <w:r w:rsidRPr="00DE011B">
          <w:rPr>
            <w:rStyle w:val="Hyperlink"/>
            <w:rFonts w:ascii="Arial" w:hAnsi="Arial" w:cs="Arial"/>
            <w:sz w:val="22"/>
            <w:szCs w:val="22"/>
          </w:rPr>
          <w:t>https://www.gwent.pcc.police.uk/media/ishff0ui/social-media-tcs-june-2020.pdf</w:t>
        </w:r>
      </w:hyperlink>
      <w:r w:rsidRPr="00DE011B">
        <w:rPr>
          <w:rFonts w:ascii="Arial" w:hAnsi="Arial" w:cs="Arial"/>
          <w:color w:val="000000"/>
          <w:sz w:val="22"/>
          <w:szCs w:val="22"/>
        </w:rPr>
        <w:t>. (Accessed: 5</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609E0D34" w14:textId="77777777" w:rsidR="00241E42" w:rsidRPr="00DE011B" w:rsidRDefault="00241E42" w:rsidP="00241E42">
      <w:pPr>
        <w:pStyle w:val="NormalWeb"/>
        <w:spacing w:before="0" w:beforeAutospacing="0" w:after="0" w:afterAutospacing="0" w:line="360" w:lineRule="atLeast"/>
        <w:rPr>
          <w:rFonts w:ascii="Arial" w:hAnsi="Arial" w:cs="Arial"/>
          <w:sz w:val="22"/>
          <w:szCs w:val="22"/>
        </w:rPr>
      </w:pPr>
    </w:p>
    <w:p w14:paraId="44EA6FFB" w14:textId="2C4348A0" w:rsidR="00241E42"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sz w:val="22"/>
          <w:szCs w:val="22"/>
        </w:rPr>
        <w:t xml:space="preserve">National Police Chief Council. (n.d). </w:t>
      </w:r>
      <w:r w:rsidRPr="00DE011B">
        <w:rPr>
          <w:rFonts w:ascii="Arial" w:hAnsi="Arial" w:cs="Arial"/>
          <w:i/>
          <w:iCs/>
          <w:sz w:val="22"/>
          <w:szCs w:val="22"/>
        </w:rPr>
        <w:t xml:space="preserve">Policing Vision 2025. </w:t>
      </w:r>
      <w:r w:rsidRPr="00DE011B">
        <w:rPr>
          <w:rFonts w:ascii="Arial" w:hAnsi="Arial" w:cs="Arial"/>
          <w:color w:val="000000"/>
          <w:sz w:val="22"/>
          <w:szCs w:val="22"/>
        </w:rPr>
        <w:t xml:space="preserve">Available at: </w:t>
      </w:r>
      <w:hyperlink r:id="rId36" w:history="1">
        <w:r w:rsidRPr="00DE011B">
          <w:rPr>
            <w:rStyle w:val="Hyperlink"/>
            <w:rFonts w:ascii="Arial" w:hAnsi="Arial" w:cs="Arial"/>
            <w:sz w:val="22"/>
            <w:szCs w:val="22"/>
          </w:rPr>
          <w:t>https://assets.college.police.uk/s3fs-public/policing_vision_2025.pdf</w:t>
        </w:r>
      </w:hyperlink>
      <w:r w:rsidRPr="00DE011B">
        <w:rPr>
          <w:rFonts w:ascii="Arial" w:hAnsi="Arial" w:cs="Arial"/>
          <w:color w:val="000000"/>
          <w:sz w:val="22"/>
          <w:szCs w:val="22"/>
        </w:rPr>
        <w:t xml:space="preserve"> (Accessed: 8</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 </w:t>
      </w:r>
    </w:p>
    <w:p w14:paraId="11A3FE24"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70D6BA96"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Nickerson, C. (2024). </w:t>
      </w:r>
      <w:r w:rsidRPr="00DE011B">
        <w:rPr>
          <w:rFonts w:ascii="Arial" w:hAnsi="Arial" w:cs="Arial"/>
          <w:i/>
          <w:iCs/>
          <w:color w:val="000000"/>
          <w:sz w:val="22"/>
          <w:szCs w:val="22"/>
        </w:rPr>
        <w:t>Autocratic leadership style</w:t>
      </w:r>
      <w:r w:rsidRPr="00DE011B">
        <w:rPr>
          <w:rFonts w:ascii="Arial" w:hAnsi="Arial" w:cs="Arial"/>
          <w:color w:val="000000"/>
          <w:sz w:val="22"/>
          <w:szCs w:val="22"/>
        </w:rPr>
        <w:t xml:space="preserve">. Available at: </w:t>
      </w:r>
      <w:hyperlink r:id="rId37" w:history="1">
        <w:r w:rsidRPr="00DE011B">
          <w:rPr>
            <w:rStyle w:val="Hyperlink"/>
            <w:rFonts w:ascii="Arial" w:hAnsi="Arial" w:cs="Arial"/>
            <w:sz w:val="22"/>
            <w:szCs w:val="22"/>
          </w:rPr>
          <w:t>https://www.simplypsychology.org/autocratic-leadership.html</w:t>
        </w:r>
      </w:hyperlink>
      <w:r w:rsidRPr="00DE011B">
        <w:rPr>
          <w:rFonts w:ascii="Arial" w:hAnsi="Arial" w:cs="Arial"/>
          <w:color w:val="000000"/>
          <w:sz w:val="22"/>
          <w:szCs w:val="22"/>
        </w:rPr>
        <w:t>. (Accessed: 2</w:t>
      </w:r>
      <w:r w:rsidRPr="00DE011B">
        <w:rPr>
          <w:rFonts w:ascii="Arial" w:hAnsi="Arial" w:cs="Arial"/>
          <w:color w:val="000000"/>
          <w:sz w:val="22"/>
          <w:szCs w:val="22"/>
          <w:vertAlign w:val="superscript"/>
        </w:rPr>
        <w:t>nd</w:t>
      </w:r>
      <w:r w:rsidRPr="00DE011B">
        <w:rPr>
          <w:rFonts w:ascii="Arial" w:hAnsi="Arial" w:cs="Arial"/>
          <w:color w:val="000000"/>
          <w:sz w:val="22"/>
          <w:szCs w:val="22"/>
        </w:rPr>
        <w:t xml:space="preserve"> January 2025)</w:t>
      </w:r>
    </w:p>
    <w:p w14:paraId="78C0F47D" w14:textId="77777777" w:rsidR="00241E42" w:rsidRPr="00DE011B" w:rsidRDefault="00241E42" w:rsidP="00241E42">
      <w:pPr>
        <w:pStyle w:val="NormalWeb"/>
        <w:rPr>
          <w:rStyle w:val="Hyperlink"/>
          <w:rFonts w:ascii="Arial" w:hAnsi="Arial" w:cs="Arial"/>
          <w:color w:val="000000"/>
          <w:sz w:val="22"/>
          <w:szCs w:val="22"/>
          <w:u w:val="none"/>
        </w:rPr>
      </w:pPr>
      <w:r w:rsidRPr="00DE011B">
        <w:rPr>
          <w:rFonts w:ascii="Arial" w:hAnsi="Arial" w:cs="Arial"/>
          <w:color w:val="000000"/>
          <w:sz w:val="22"/>
          <w:szCs w:val="22"/>
        </w:rPr>
        <w:t xml:space="preserve">‌ Police now (n.d) </w:t>
      </w:r>
      <w:r w:rsidRPr="00DE011B">
        <w:rPr>
          <w:rFonts w:ascii="Arial" w:hAnsi="Arial" w:cs="Arial"/>
          <w:i/>
          <w:iCs/>
          <w:color w:val="000000"/>
          <w:sz w:val="22"/>
          <w:szCs w:val="22"/>
        </w:rPr>
        <w:t>Social media guidance.</w:t>
      </w:r>
      <w:r w:rsidRPr="00DE011B">
        <w:rPr>
          <w:rFonts w:ascii="Arial" w:hAnsi="Arial" w:cs="Arial"/>
          <w:color w:val="000000"/>
          <w:sz w:val="22"/>
          <w:szCs w:val="22"/>
        </w:rPr>
        <w:t xml:space="preserve"> Available at: </w:t>
      </w:r>
      <w:hyperlink r:id="rId38" w:history="1">
        <w:r w:rsidRPr="00DE011B">
          <w:rPr>
            <w:rStyle w:val="Hyperlink"/>
            <w:rFonts w:ascii="Arial" w:hAnsi="Arial" w:cs="Arial"/>
            <w:sz w:val="22"/>
            <w:szCs w:val="22"/>
          </w:rPr>
          <w:t>https://www.policenow.org.uk/wp-content/uploads/2023/03/social-media-guidance.pdf</w:t>
        </w:r>
      </w:hyperlink>
      <w:r w:rsidRPr="00DE011B">
        <w:rPr>
          <w:rFonts w:ascii="Arial" w:hAnsi="Arial" w:cs="Arial"/>
          <w:color w:val="000000"/>
          <w:sz w:val="22"/>
          <w:szCs w:val="22"/>
        </w:rPr>
        <w:t xml:space="preserve"> (Accessed: 10</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December 2024)</w:t>
      </w:r>
    </w:p>
    <w:p w14:paraId="1D70641C"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sz w:val="22"/>
          <w:szCs w:val="22"/>
          <w:shd w:val="clear" w:color="auto" w:fill="FFFFFF"/>
        </w:rPr>
        <w:t>Ralph, L. (2021). The dynamic nature of police legitimacy on social media. </w:t>
      </w:r>
      <w:r w:rsidRPr="00DE011B">
        <w:rPr>
          <w:rFonts w:ascii="Arial" w:hAnsi="Arial" w:cs="Arial"/>
          <w:i/>
          <w:iCs/>
          <w:sz w:val="22"/>
          <w:szCs w:val="22"/>
          <w:shd w:val="clear" w:color="auto" w:fill="FFFFFF"/>
        </w:rPr>
        <w:t>Policing and Society</w:t>
      </w:r>
      <w:r w:rsidRPr="00DE011B">
        <w:rPr>
          <w:rFonts w:ascii="Arial" w:hAnsi="Arial" w:cs="Arial"/>
          <w:sz w:val="22"/>
          <w:szCs w:val="22"/>
          <w:shd w:val="clear" w:color="auto" w:fill="FFFFFF"/>
        </w:rPr>
        <w:t>, </w:t>
      </w:r>
      <w:r w:rsidRPr="00DE011B">
        <w:rPr>
          <w:rFonts w:ascii="Arial" w:hAnsi="Arial" w:cs="Arial"/>
          <w:i/>
          <w:iCs/>
          <w:sz w:val="22"/>
          <w:szCs w:val="22"/>
          <w:shd w:val="clear" w:color="auto" w:fill="FFFFFF"/>
        </w:rPr>
        <w:t>32</w:t>
      </w:r>
      <w:r w:rsidRPr="00DE011B">
        <w:rPr>
          <w:rFonts w:ascii="Arial" w:hAnsi="Arial" w:cs="Arial"/>
          <w:sz w:val="22"/>
          <w:szCs w:val="22"/>
          <w:shd w:val="clear" w:color="auto" w:fill="FFFFFF"/>
        </w:rPr>
        <w:t xml:space="preserve">(7), Pp. 817–831. Available at: </w:t>
      </w:r>
      <w:hyperlink r:id="rId39" w:anchor="abstract" w:history="1">
        <w:r w:rsidRPr="00DE011B">
          <w:rPr>
            <w:rStyle w:val="Hyperlink"/>
            <w:rFonts w:ascii="Arial" w:hAnsi="Arial" w:cs="Arial"/>
            <w:sz w:val="22"/>
            <w:szCs w:val="22"/>
            <w:shd w:val="clear" w:color="auto" w:fill="FFFFFF"/>
          </w:rPr>
          <w:t>https://www.tandfonline.com/doi/full/10.1080/10439463.2021.1956493#abstract</w:t>
        </w:r>
      </w:hyperlink>
      <w:r w:rsidRPr="00DE011B">
        <w:rPr>
          <w:rFonts w:ascii="Arial" w:hAnsi="Arial" w:cs="Arial"/>
          <w:color w:val="333333"/>
          <w:sz w:val="22"/>
          <w:szCs w:val="22"/>
          <w:shd w:val="clear" w:color="auto" w:fill="FFFFFF"/>
        </w:rPr>
        <w:t xml:space="preserve"> (Accessed: 10</w:t>
      </w:r>
      <w:r w:rsidRPr="00DE011B">
        <w:rPr>
          <w:rFonts w:ascii="Arial" w:hAnsi="Arial" w:cs="Arial"/>
          <w:color w:val="333333"/>
          <w:sz w:val="22"/>
          <w:szCs w:val="22"/>
          <w:shd w:val="clear" w:color="auto" w:fill="FFFFFF"/>
          <w:vertAlign w:val="superscript"/>
        </w:rPr>
        <w:t>th</w:t>
      </w:r>
      <w:r w:rsidRPr="00DE011B">
        <w:rPr>
          <w:rFonts w:ascii="Arial" w:hAnsi="Arial" w:cs="Arial"/>
          <w:color w:val="333333"/>
          <w:sz w:val="22"/>
          <w:szCs w:val="22"/>
          <w:shd w:val="clear" w:color="auto" w:fill="FFFFFF"/>
        </w:rPr>
        <w:t xml:space="preserve"> January 2025)</w:t>
      </w:r>
    </w:p>
    <w:p w14:paraId="7BBD5405"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p>
    <w:p w14:paraId="294D3975" w14:textId="77777777"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t>Ralph, L. and Robinson, P. (2023). Assessing police social media practices through a democratic policing lens. </w:t>
      </w:r>
      <w:r w:rsidRPr="00DE011B">
        <w:rPr>
          <w:rFonts w:ascii="Arial" w:hAnsi="Arial" w:cs="Arial"/>
          <w:i/>
          <w:iCs/>
          <w:color w:val="000000"/>
          <w:sz w:val="22"/>
          <w:szCs w:val="22"/>
        </w:rPr>
        <w:t>International Journal of Police Science and Management</w:t>
      </w:r>
      <w:r w:rsidRPr="00DE011B">
        <w:rPr>
          <w:rFonts w:ascii="Arial" w:hAnsi="Arial" w:cs="Arial"/>
          <w:color w:val="000000"/>
          <w:sz w:val="22"/>
          <w:szCs w:val="22"/>
        </w:rPr>
        <w:t xml:space="preserve">, 25(3), Pp.237–249. Available at: </w:t>
      </w:r>
      <w:hyperlink r:id="rId40" w:history="1">
        <w:r w:rsidRPr="00DE011B">
          <w:rPr>
            <w:rStyle w:val="Hyperlink"/>
            <w:rFonts w:ascii="Arial" w:hAnsi="Arial" w:cs="Arial"/>
            <w:sz w:val="22"/>
            <w:szCs w:val="22"/>
          </w:rPr>
          <w:t>https://journals.sagepub.com/doi/full/10.1177/14613557231169391</w:t>
        </w:r>
      </w:hyperlink>
      <w:r w:rsidRPr="00DE011B">
        <w:rPr>
          <w:rFonts w:ascii="Arial" w:hAnsi="Arial" w:cs="Arial"/>
          <w:color w:val="000000"/>
          <w:sz w:val="22"/>
          <w:szCs w:val="22"/>
        </w:rPr>
        <w:t xml:space="preserve"> (Accessed: 10</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10A6C714" w14:textId="77777777" w:rsidR="00241E42" w:rsidRDefault="00241E42" w:rsidP="00241E42">
      <w:pPr>
        <w:pStyle w:val="NormalWeb"/>
        <w:spacing w:before="0" w:beforeAutospacing="0" w:after="0" w:afterAutospacing="0" w:line="360" w:lineRule="atLeast"/>
        <w:rPr>
          <w:rFonts w:ascii="Arial" w:hAnsi="Arial" w:cs="Arial"/>
          <w:color w:val="000000"/>
          <w:sz w:val="22"/>
          <w:szCs w:val="22"/>
        </w:rPr>
      </w:pPr>
    </w:p>
    <w:p w14:paraId="6AAF12F5" w14:textId="5B596C90" w:rsidR="00241E42" w:rsidRPr="00DE011B" w:rsidRDefault="00241E42" w:rsidP="00241E42">
      <w:pPr>
        <w:pStyle w:val="NormalWeb"/>
        <w:spacing w:before="0" w:beforeAutospacing="0" w:after="0" w:afterAutospacing="0" w:line="360" w:lineRule="atLeast"/>
        <w:rPr>
          <w:rFonts w:ascii="Arial" w:hAnsi="Arial" w:cs="Arial"/>
          <w:color w:val="000000"/>
          <w:sz w:val="22"/>
          <w:szCs w:val="22"/>
        </w:rPr>
      </w:pPr>
      <w:r w:rsidRPr="00DE011B">
        <w:rPr>
          <w:rFonts w:ascii="Arial" w:hAnsi="Arial" w:cs="Arial"/>
          <w:color w:val="000000"/>
          <w:sz w:val="22"/>
          <w:szCs w:val="22"/>
        </w:rPr>
        <w:lastRenderedPageBreak/>
        <w:t>The Police Foundation (2014). </w:t>
      </w:r>
      <w:r w:rsidRPr="00DE011B">
        <w:rPr>
          <w:rFonts w:ascii="Arial" w:hAnsi="Arial" w:cs="Arial"/>
          <w:i/>
          <w:iCs/>
          <w:color w:val="000000"/>
          <w:sz w:val="22"/>
          <w:szCs w:val="22"/>
        </w:rPr>
        <w:t>Police use of social media</w:t>
      </w:r>
      <w:r w:rsidRPr="00DE011B">
        <w:rPr>
          <w:rFonts w:ascii="Arial" w:hAnsi="Arial" w:cs="Arial"/>
          <w:color w:val="000000"/>
          <w:sz w:val="22"/>
          <w:szCs w:val="22"/>
        </w:rPr>
        <w:t xml:space="preserve">. Available at: </w:t>
      </w:r>
      <w:hyperlink r:id="rId41" w:history="1">
        <w:r w:rsidRPr="00DE011B">
          <w:rPr>
            <w:rStyle w:val="Hyperlink"/>
            <w:rFonts w:ascii="Arial" w:hAnsi="Arial" w:cs="Arial"/>
            <w:sz w:val="22"/>
            <w:szCs w:val="22"/>
          </w:rPr>
          <w:t>https://www.police-foundation.org.uk/wp-content/uploads/2017/08/Social_media_briefing_FINAL.pdf</w:t>
        </w:r>
      </w:hyperlink>
      <w:r w:rsidRPr="00DE011B">
        <w:rPr>
          <w:rFonts w:ascii="Arial" w:hAnsi="Arial" w:cs="Arial"/>
          <w:color w:val="000000"/>
          <w:sz w:val="22"/>
          <w:szCs w:val="22"/>
        </w:rPr>
        <w:t>. (Accessed: 9</w:t>
      </w:r>
      <w:r w:rsidRPr="00DE011B">
        <w:rPr>
          <w:rFonts w:ascii="Arial" w:hAnsi="Arial" w:cs="Arial"/>
          <w:color w:val="000000"/>
          <w:sz w:val="22"/>
          <w:szCs w:val="22"/>
          <w:vertAlign w:val="superscript"/>
        </w:rPr>
        <w:t>th</w:t>
      </w:r>
      <w:r w:rsidRPr="00DE011B">
        <w:rPr>
          <w:rFonts w:ascii="Arial" w:hAnsi="Arial" w:cs="Arial"/>
          <w:color w:val="000000"/>
          <w:sz w:val="22"/>
          <w:szCs w:val="22"/>
        </w:rPr>
        <w:t xml:space="preserve"> January 2025)</w:t>
      </w:r>
    </w:p>
    <w:p w14:paraId="59771EE3" w14:textId="77777777" w:rsidR="00241E42" w:rsidRDefault="00241E42" w:rsidP="00241E42">
      <w:pPr>
        <w:rPr>
          <w:color w:val="333333"/>
          <w:sz w:val="22"/>
          <w:szCs w:val="22"/>
          <w:shd w:val="clear" w:color="auto" w:fill="FFFFFF"/>
        </w:rPr>
      </w:pPr>
    </w:p>
    <w:p w14:paraId="70939A4A" w14:textId="77777777" w:rsidR="00241E42" w:rsidRPr="00DE011B" w:rsidRDefault="00241E42" w:rsidP="00241E42">
      <w:pPr>
        <w:rPr>
          <w:color w:val="333333"/>
          <w:sz w:val="22"/>
          <w:szCs w:val="22"/>
          <w:shd w:val="clear" w:color="auto" w:fill="FFFFFF"/>
        </w:rPr>
      </w:pPr>
    </w:p>
    <w:p w14:paraId="49E8DB28" w14:textId="77777777" w:rsidR="00241E42" w:rsidRPr="00DE011B" w:rsidRDefault="00241E42" w:rsidP="00241E42">
      <w:pPr>
        <w:rPr>
          <w:color w:val="333333"/>
          <w:sz w:val="22"/>
          <w:szCs w:val="22"/>
          <w:shd w:val="clear" w:color="auto" w:fill="FFFFFF"/>
        </w:rPr>
      </w:pPr>
      <w:r w:rsidRPr="00DE011B">
        <w:rPr>
          <w:color w:val="333333"/>
          <w:sz w:val="22"/>
          <w:szCs w:val="22"/>
          <w:shd w:val="clear" w:color="auto" w:fill="FFFFFF"/>
        </w:rPr>
        <w:t>Wilson, C., Boni, N., &amp; Hogg, A. (1997). The Effectiveness of Task Clarification, Positive Reinforcement and Corrective Feedback in Changing Courtesy Among Police Staff. </w:t>
      </w:r>
      <w:r w:rsidRPr="00DE011B">
        <w:rPr>
          <w:i/>
          <w:iCs/>
          <w:color w:val="333333"/>
          <w:sz w:val="22"/>
          <w:szCs w:val="22"/>
          <w:shd w:val="clear" w:color="auto" w:fill="FFFFFF"/>
        </w:rPr>
        <w:t>Journal of Organizational Behavior Management</w:t>
      </w:r>
      <w:r w:rsidRPr="00DE011B">
        <w:rPr>
          <w:color w:val="333333"/>
          <w:sz w:val="22"/>
          <w:szCs w:val="22"/>
          <w:shd w:val="clear" w:color="auto" w:fill="FFFFFF"/>
        </w:rPr>
        <w:t>, </w:t>
      </w:r>
      <w:r w:rsidRPr="00DE011B">
        <w:rPr>
          <w:i/>
          <w:iCs/>
          <w:color w:val="333333"/>
          <w:sz w:val="22"/>
          <w:szCs w:val="22"/>
          <w:shd w:val="clear" w:color="auto" w:fill="FFFFFF"/>
        </w:rPr>
        <w:t>17</w:t>
      </w:r>
      <w:r w:rsidRPr="00DE011B">
        <w:rPr>
          <w:color w:val="333333"/>
          <w:sz w:val="22"/>
          <w:szCs w:val="22"/>
          <w:shd w:val="clear" w:color="auto" w:fill="FFFFFF"/>
        </w:rPr>
        <w:t xml:space="preserve">(1),  Pp.65–99. Available at: </w:t>
      </w:r>
      <w:hyperlink r:id="rId42" w:history="1">
        <w:r w:rsidRPr="00DE011B">
          <w:rPr>
            <w:rStyle w:val="Hyperlink"/>
            <w:sz w:val="22"/>
            <w:szCs w:val="22"/>
            <w:shd w:val="clear" w:color="auto" w:fill="FFFFFF"/>
          </w:rPr>
          <w:t>https://www.tandfonline.com/doi/citedby/10.1300/J075v17n01_04?scroll=top&amp;needAccess=true</w:t>
        </w:r>
      </w:hyperlink>
      <w:r w:rsidRPr="00DE011B">
        <w:rPr>
          <w:color w:val="333333"/>
          <w:sz w:val="22"/>
          <w:szCs w:val="22"/>
          <w:shd w:val="clear" w:color="auto" w:fill="FFFFFF"/>
        </w:rPr>
        <w:t xml:space="preserve"> (Accessed: 2</w:t>
      </w:r>
      <w:r w:rsidRPr="00DE011B">
        <w:rPr>
          <w:color w:val="333333"/>
          <w:sz w:val="22"/>
          <w:szCs w:val="22"/>
          <w:shd w:val="clear" w:color="auto" w:fill="FFFFFF"/>
          <w:vertAlign w:val="superscript"/>
        </w:rPr>
        <w:t>nd</w:t>
      </w:r>
      <w:r w:rsidRPr="00DE011B">
        <w:rPr>
          <w:color w:val="333333"/>
          <w:sz w:val="22"/>
          <w:szCs w:val="22"/>
          <w:shd w:val="clear" w:color="auto" w:fill="FFFFFF"/>
        </w:rPr>
        <w:t xml:space="preserve"> January 2025)</w:t>
      </w:r>
    </w:p>
    <w:p w14:paraId="6ED77802" w14:textId="7B1C5716" w:rsidR="0093018C" w:rsidRPr="00294868" w:rsidRDefault="00BC5725" w:rsidP="00241E42">
      <w:pPr>
        <w:keepNext/>
        <w:ind w:right="237"/>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FCAC9B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241E42">
        <w:rPr>
          <w:rFonts w:eastAsia="Arial"/>
          <w:b/>
          <w:bCs/>
          <w:color w:val="000000" w:themeColor="text1"/>
          <w:sz w:val="24"/>
          <w:szCs w:val="24"/>
          <w:highlight w:val="yellow"/>
        </w:rPr>
        <w:t xml:space="preserve"> l.furber</w:t>
      </w:r>
    </w:p>
    <w:p w14:paraId="574DF1C8" w14:textId="1C0C00AA" w:rsidR="28D1B5E1" w:rsidRDefault="28D1B5E1" w:rsidP="28D1B5E1">
      <w:pPr>
        <w:jc w:val="both"/>
        <w:rPr>
          <w:b/>
          <w:bCs/>
          <w:color w:val="000000" w:themeColor="text1"/>
          <w:sz w:val="24"/>
          <w:szCs w:val="24"/>
          <w:highlight w:val="yellow"/>
        </w:rPr>
      </w:pPr>
    </w:p>
    <w:p w14:paraId="6AF6F333" w14:textId="0FF6E8BD"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241E42">
        <w:rPr>
          <w:rFonts w:eastAsia="Arial"/>
          <w:b/>
          <w:bCs/>
          <w:color w:val="000000" w:themeColor="text1"/>
          <w:sz w:val="24"/>
          <w:szCs w:val="24"/>
          <w:highlight w:val="yellow"/>
        </w:rPr>
        <w:t xml:space="preserve"> 12.01.25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9D970A" w14:textId="77777777" w:rsidR="0005777E" w:rsidRDefault="0005777E">
      <w:r>
        <w:separator/>
      </w:r>
    </w:p>
  </w:endnote>
  <w:endnote w:type="continuationSeparator" w:id="0">
    <w:p w14:paraId="1673B898" w14:textId="77777777" w:rsidR="0005777E" w:rsidRDefault="000577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46A08B" w14:textId="77777777" w:rsidR="0005777E" w:rsidRDefault="0005777E">
      <w:r>
        <w:separator/>
      </w:r>
    </w:p>
  </w:footnote>
  <w:footnote w:type="continuationSeparator" w:id="0">
    <w:p w14:paraId="0443CB4A" w14:textId="77777777" w:rsidR="0005777E" w:rsidRDefault="000577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3"/>
  </w:num>
  <w:num w:numId="2" w16cid:durableId="458649193">
    <w:abstractNumId w:val="1"/>
  </w:num>
  <w:num w:numId="3" w16cid:durableId="1589077822">
    <w:abstractNumId w:val="2"/>
  </w:num>
  <w:num w:numId="4" w16cid:durableId="1226835170">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5777E"/>
    <w:rsid w:val="00062E39"/>
    <w:rsid w:val="00080E58"/>
    <w:rsid w:val="00080F25"/>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2B65"/>
    <w:rsid w:val="001D6162"/>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1E42"/>
    <w:rsid w:val="0024288B"/>
    <w:rsid w:val="00255D8E"/>
    <w:rsid w:val="00260CE8"/>
    <w:rsid w:val="002657E9"/>
    <w:rsid w:val="0026665E"/>
    <w:rsid w:val="00270EEB"/>
    <w:rsid w:val="0027147E"/>
    <w:rsid w:val="00274DE8"/>
    <w:rsid w:val="00275BCC"/>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569E"/>
    <w:rsid w:val="00316815"/>
    <w:rsid w:val="003168CA"/>
    <w:rsid w:val="00321255"/>
    <w:rsid w:val="0032230D"/>
    <w:rsid w:val="00322A0B"/>
    <w:rsid w:val="00332379"/>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3E4BB3"/>
    <w:rsid w:val="00400EE0"/>
    <w:rsid w:val="004046F0"/>
    <w:rsid w:val="0040668F"/>
    <w:rsid w:val="00412677"/>
    <w:rsid w:val="00417925"/>
    <w:rsid w:val="00426FC1"/>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25A32"/>
    <w:rsid w:val="00536FA9"/>
    <w:rsid w:val="005414F4"/>
    <w:rsid w:val="00546187"/>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A1B4C"/>
    <w:rsid w:val="005A1BA3"/>
    <w:rsid w:val="005A545C"/>
    <w:rsid w:val="005B1CF8"/>
    <w:rsid w:val="005C1567"/>
    <w:rsid w:val="005C6289"/>
    <w:rsid w:val="005C6CE5"/>
    <w:rsid w:val="005D2A9A"/>
    <w:rsid w:val="005D3F07"/>
    <w:rsid w:val="005D583E"/>
    <w:rsid w:val="005E13EA"/>
    <w:rsid w:val="005E53BD"/>
    <w:rsid w:val="005F446D"/>
    <w:rsid w:val="00606E27"/>
    <w:rsid w:val="006108C9"/>
    <w:rsid w:val="00615C7E"/>
    <w:rsid w:val="0062158D"/>
    <w:rsid w:val="00630F39"/>
    <w:rsid w:val="006326D1"/>
    <w:rsid w:val="00632E0A"/>
    <w:rsid w:val="00633165"/>
    <w:rsid w:val="00636B6C"/>
    <w:rsid w:val="006447DE"/>
    <w:rsid w:val="00650CE9"/>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BE8E5"/>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EAF"/>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09A0"/>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4586"/>
    <w:rsid w:val="00CD5D3F"/>
    <w:rsid w:val="00CF1E90"/>
    <w:rsid w:val="00CF3DB3"/>
    <w:rsid w:val="00D052BC"/>
    <w:rsid w:val="00D07026"/>
    <w:rsid w:val="00D11C62"/>
    <w:rsid w:val="00D22C8F"/>
    <w:rsid w:val="00D33491"/>
    <w:rsid w:val="00D44F8E"/>
    <w:rsid w:val="00D44FD0"/>
    <w:rsid w:val="00D470CB"/>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DF4CF5"/>
    <w:rsid w:val="00E03B6D"/>
    <w:rsid w:val="00E17160"/>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C7925"/>
    <w:rsid w:val="00ED1B30"/>
    <w:rsid w:val="00ED250E"/>
    <w:rsid w:val="00ED6535"/>
    <w:rsid w:val="00EE149A"/>
    <w:rsid w:val="00EE1AC1"/>
    <w:rsid w:val="00EE39D6"/>
    <w:rsid w:val="00EE413C"/>
    <w:rsid w:val="00EE52AD"/>
    <w:rsid w:val="00EF214A"/>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NormalWeb">
    <w:name w:val="Normal (Web)"/>
    <w:basedOn w:val="Normal"/>
    <w:uiPriority w:val="99"/>
    <w:unhideWhenUsed/>
    <w:rsid w:val="00241E4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241E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career-learning/leadership/coaching" TargetMode="External"/><Relationship Id="rId26" Type="http://schemas.openxmlformats.org/officeDocument/2006/relationships/hyperlink" Target="https://books.google.co.uk/books?hl=en&amp;lr=&amp;id=TMovEAAAQBAJ&amp;oi=fnd&amp;pg=PA5&amp;dq=mentor+and+coaching+in+a+work+place&amp;ots=auyyASFxo1&amp;sig=qGKyU1gXy2QEh-LAVlMaQLdkfDI&amp;redir_esc=y" TargetMode="External"/><Relationship Id="rId39" Type="http://schemas.openxmlformats.org/officeDocument/2006/relationships/hyperlink" Target="https://www.tandfonline.com/doi/full/10.1080/10439463.2021.1956493" TargetMode="External"/><Relationship Id="rId3" Type="http://schemas.openxmlformats.org/officeDocument/2006/relationships/customXml" Target="../customXml/item3.xml"/><Relationship Id="rId21" Type="http://schemas.openxmlformats.org/officeDocument/2006/relationships/hyperlink" Target="https://www.college.police.uk/career-learning/support-for-career-development/mentoring" TargetMode="External"/><Relationship Id="rId34" Type="http://schemas.openxmlformats.org/officeDocument/2006/relationships/hyperlink" Target="https://assets.publishing.service.gov.uk/media/5e3ae3efed915d09378bf705/Home_Office_Statutory_Guidance_0502.pdf" TargetMode="External"/><Relationship Id="rId42" Type="http://schemas.openxmlformats.org/officeDocument/2006/relationships/hyperlink" Target="https://www.tandfonline.com/doi/citedby/10.1300/J075v17n01_04?scroll=top&amp;needAccess=tru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verywellmind.com/what-is-democratic-leadership-2795315" TargetMode="External"/><Relationship Id="rId25" Type="http://schemas.openxmlformats.org/officeDocument/2006/relationships/hyperlink" Target="https://www.college.police.uk/about/corporate-strategy" TargetMode="External"/><Relationship Id="rId33" Type="http://schemas.openxmlformats.org/officeDocument/2006/relationships/hyperlink" Target="https://hmicfrs.justiceinspectorates.gov.uk/news/news-feed/policing-has-come-a-long-way-but-major-problems-persist/" TargetMode="External"/><Relationship Id="rId38" Type="http://schemas.openxmlformats.org/officeDocument/2006/relationships/hyperlink" Target="https://www.policenow.org.uk/wp-content/uploads/2023/03/social-media-guidance.pdf" TargetMode="External"/><Relationship Id="rId2" Type="http://schemas.openxmlformats.org/officeDocument/2006/relationships/customXml" Target="../customXml/item2.xml"/><Relationship Id="rId16" Type="http://schemas.openxmlformats.org/officeDocument/2006/relationships/hyperlink" Target="https://www.cipd.org/uk/knowledge/factsheets/coaching-mentoring-factsheet/" TargetMode="External"/><Relationship Id="rId20" Type="http://schemas.openxmlformats.org/officeDocument/2006/relationships/hyperlink" Target="https://www.college.police.uk/career-learning/leadership/leadership-standards" TargetMode="External"/><Relationship Id="rId29" Type="http://schemas.openxmlformats.org/officeDocument/2006/relationships/hyperlink" Target="https://policeandsecuritynews.com/2019/06/03/the-police-leaders-role/" TargetMode="External"/><Relationship Id="rId41" Type="http://schemas.openxmlformats.org/officeDocument/2006/relationships/hyperlink" Target="https://www.police-foundation.org.uk/wp-content/uploads/2017/08/Social_media_briefing_FINAL.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support-forces/beyond-360" TargetMode="External"/><Relationship Id="rId32" Type="http://schemas.openxmlformats.org/officeDocument/2006/relationships/hyperlink" Target="https://assets-hmicfrs.justiceinspectorates.gov.uk/uploads/peel-police-leadership-2016.pdf" TargetMode="External"/><Relationship Id="rId37" Type="http://schemas.openxmlformats.org/officeDocument/2006/relationships/hyperlink" Target="https://www.simplypsychology.org/autocratic-leadership.html" TargetMode="External"/><Relationship Id="rId40" Type="http://schemas.openxmlformats.org/officeDocument/2006/relationships/hyperlink" Target="https://journals.sagepub.com/doi/full/10.1177/14613557231169391" TargetMode="External"/><Relationship Id="rId5" Type="http://schemas.openxmlformats.org/officeDocument/2006/relationships/numbering" Target="numbering.xml"/><Relationship Id="rId15" Type="http://schemas.openxmlformats.org/officeDocument/2006/relationships/hyperlink" Target="https://dictionary.cambridge.org/dictionary/english/leadership" TargetMode="External"/><Relationship Id="rId23" Type="http://schemas.openxmlformats.org/officeDocument/2006/relationships/hyperlink" Target="https://assets.college.police.uk/s3fs-public/guiding-principles-for-organisational-leadership.pdf" TargetMode="External"/><Relationship Id="rId28" Type="http://schemas.openxmlformats.org/officeDocument/2006/relationships/hyperlink" Target="https://www.sciencedirect.com/science/article/pii/S0740624X19300346?fr=RR-2&amp;ref=pdf_download&amp;rr=900e127e9bac6530" TargetMode="External"/><Relationship Id="rId36" Type="http://schemas.openxmlformats.org/officeDocument/2006/relationships/hyperlink" Target="https://assets.college.police.uk/s3fs-public/policing_vision_2025.pdf" TargetMode="External"/><Relationship Id="rId10" Type="http://schemas.openxmlformats.org/officeDocument/2006/relationships/endnotes" Target="endnotes.xml"/><Relationship Id="rId19" Type="http://schemas.openxmlformats.org/officeDocument/2006/relationships/hyperlink" Target="https://www.college.police.uk/ethics/code-of-practice" TargetMode="External"/><Relationship Id="rId31" Type="http://schemas.openxmlformats.org/officeDocument/2006/relationships/hyperlink" Target="https://www.gwent.police.uk/police-forces/gwent-police/areas/about-us/about-us/social-media-community-guidelines/"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article/fundamental-review-college-policing" TargetMode="External"/><Relationship Id="rId27" Type="http://schemas.openxmlformats.org/officeDocument/2006/relationships/hyperlink" Target="https://npcc.police.uk/2018%20FOI/NPCC%20Misc/098%2018%205%20Workforce%20Presentation.pdf" TargetMode="External"/><Relationship Id="rId30" Type="http://schemas.openxmlformats.org/officeDocument/2006/relationships/hyperlink" Target="https://www.gov.uk/government/publications/strategic-policing-requirement-2023/strategic-policing-requirement-accessible" TargetMode="External"/><Relationship Id="rId35" Type="http://schemas.openxmlformats.org/officeDocument/2006/relationships/hyperlink" Target="https://www.gwent.pcc.police.uk/media/ishff0ui/social-media-tcs-june-2020.pdf"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Pages>
  <Words>10374</Words>
  <Characters>59134</Characters>
  <Application>Microsoft Office Word</Application>
  <DocSecurity>0</DocSecurity>
  <Lines>492</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Furber, Lydia</cp:lastModifiedBy>
  <cp:revision>9</cp:revision>
  <cp:lastPrinted>2014-08-26T08:55:00Z</cp:lastPrinted>
  <dcterms:created xsi:type="dcterms:W3CDTF">2023-10-03T13:52:00Z</dcterms:created>
  <dcterms:modified xsi:type="dcterms:W3CDTF">2025-01-12T17:14:00Z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2025-01-12T16:28:17Z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f823384a-a89b-488e-9105-b655e613489d</vt:lpwstr>
  </property>
  <property fmtid="{D5CDD505-2E9C-101B-9397-08002B2CF9AE}" pid="9" name="MSIP_Label_f2acd28b-79a3-4a0f-b0ff-4b75658b1549_ContentBits">
    <vt:lpwstr>0</vt:lpwstr>
  </property>
</Properties>
</file>