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-771524</wp:posOffset>
            </wp:positionH>
            <wp:positionV relativeFrom="paragraph">
              <wp:posOffset>0</wp:posOffset>
            </wp:positionV>
            <wp:extent cx="3319041" cy="2205038"/>
            <wp:effectExtent b="0" l="0" r="0" t="0"/>
            <wp:wrapSquare wrapText="right"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19041" cy="2205038"/>
                    </a:xfrm>
                    <a:prstGeom prst="rect"/>
                    <a:ln/>
                  </pic:spPr>
                </pic:pic>
              </a:graphicData>
            </a:graphic>
          </wp:anchor>
        </w:drawing>
      </w:r>
    </w:p>
    <w:p w:rsidR="00000000" w:rsidDel="00000000" w:rsidP="00000000" w:rsidRDefault="00000000" w:rsidRPr="00000000" w14:paraId="00000002">
      <w:pPr>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rtl w:val="0"/>
        </w:rPr>
      </w:r>
    </w:p>
    <w:p w:rsidR="00000000" w:rsidDel="00000000" w:rsidP="00000000" w:rsidRDefault="00000000" w:rsidRPr="00000000" w14:paraId="00000004">
      <w:pPr>
        <w:jc w:val="right"/>
        <w:rPr>
          <w:u w:val="single"/>
        </w:rPr>
      </w:pPr>
      <w:r w:rsidDel="00000000" w:rsidR="00000000" w:rsidRPr="00000000">
        <w:rPr>
          <w:rtl w:val="0"/>
        </w:rPr>
      </w:r>
    </w:p>
    <w:p w:rsidR="00000000" w:rsidDel="00000000" w:rsidP="00000000" w:rsidRDefault="00000000" w:rsidRPr="00000000" w14:paraId="00000005">
      <w:pPr>
        <w:jc w:val="right"/>
        <w:rPr>
          <w:u w:val="single"/>
        </w:rPr>
      </w:pPr>
      <w:r w:rsidDel="00000000" w:rsidR="00000000" w:rsidRPr="00000000">
        <w:rPr>
          <w:rtl w:val="0"/>
        </w:rPr>
      </w:r>
    </w:p>
    <w:p w:rsidR="00000000" w:rsidDel="00000000" w:rsidP="00000000" w:rsidRDefault="00000000" w:rsidRPr="00000000" w14:paraId="00000006">
      <w:pPr>
        <w:jc w:val="right"/>
        <w:rPr>
          <w:u w:val="single"/>
        </w:rPr>
      </w:pPr>
      <w:r w:rsidDel="00000000" w:rsidR="00000000" w:rsidRPr="00000000">
        <w:rPr>
          <w:rtl w:val="0"/>
        </w:rPr>
      </w:r>
    </w:p>
    <w:p w:rsidR="00000000" w:rsidDel="00000000" w:rsidP="00000000" w:rsidRDefault="00000000" w:rsidRPr="00000000" w14:paraId="00000007">
      <w:pPr>
        <w:jc w:val="right"/>
        <w:rPr>
          <w:u w:val="single"/>
        </w:rPr>
      </w:pPr>
      <w:r w:rsidDel="00000000" w:rsidR="00000000" w:rsidRPr="00000000">
        <w:rPr>
          <w:rtl w:val="0"/>
        </w:rPr>
      </w:r>
    </w:p>
    <w:p w:rsidR="00000000" w:rsidDel="00000000" w:rsidP="00000000" w:rsidRDefault="00000000" w:rsidRPr="00000000" w14:paraId="00000008">
      <w:pPr>
        <w:jc w:val="right"/>
        <w:rPr>
          <w:u w:val="single"/>
        </w:rPr>
      </w:pPr>
      <w:r w:rsidDel="00000000" w:rsidR="00000000" w:rsidRPr="00000000">
        <w:rPr>
          <w:rtl w:val="0"/>
        </w:rPr>
      </w:r>
    </w:p>
    <w:p w:rsidR="00000000" w:rsidDel="00000000" w:rsidP="00000000" w:rsidRDefault="00000000" w:rsidRPr="00000000" w14:paraId="00000009">
      <w:pPr>
        <w:jc w:val="right"/>
        <w:rPr>
          <w:u w:val="single"/>
        </w:rPr>
      </w:pPr>
      <w:r w:rsidDel="00000000" w:rsidR="00000000" w:rsidRPr="00000000">
        <w:rPr>
          <w:rtl w:val="0"/>
        </w:rPr>
      </w:r>
    </w:p>
    <w:p w:rsidR="00000000" w:rsidDel="00000000" w:rsidP="00000000" w:rsidRDefault="00000000" w:rsidRPr="00000000" w14:paraId="0000000A">
      <w:pPr>
        <w:jc w:val="right"/>
        <w:rPr>
          <w:u w:val="single"/>
        </w:rPr>
      </w:pPr>
      <w:r w:rsidDel="00000000" w:rsidR="00000000" w:rsidRPr="00000000">
        <w:rPr>
          <w:rtl w:val="0"/>
        </w:rPr>
      </w:r>
    </w:p>
    <w:p w:rsidR="00000000" w:rsidDel="00000000" w:rsidP="00000000" w:rsidRDefault="00000000" w:rsidRPr="00000000" w14:paraId="0000000B">
      <w:pPr>
        <w:jc w:val="right"/>
        <w:rPr>
          <w:u w:val="single"/>
        </w:rPr>
      </w:pPr>
      <w:r w:rsidDel="00000000" w:rsidR="00000000" w:rsidRPr="00000000">
        <w:rPr>
          <w:rtl w:val="0"/>
        </w:rPr>
      </w:r>
    </w:p>
    <w:p w:rsidR="00000000" w:rsidDel="00000000" w:rsidP="00000000" w:rsidRDefault="00000000" w:rsidRPr="00000000" w14:paraId="0000000C">
      <w:pPr>
        <w:jc w:val="right"/>
        <w:rPr>
          <w:u w:val="single"/>
        </w:rPr>
      </w:pPr>
      <w:r w:rsidDel="00000000" w:rsidR="00000000" w:rsidRPr="00000000">
        <w:rPr>
          <w:rtl w:val="0"/>
        </w:rPr>
      </w:r>
    </w:p>
    <w:p w:rsidR="00000000" w:rsidDel="00000000" w:rsidP="00000000" w:rsidRDefault="00000000" w:rsidRPr="00000000" w14:paraId="0000000D">
      <w:pPr>
        <w:jc w:val="right"/>
        <w:rPr>
          <w:u w:val="single"/>
        </w:rPr>
      </w:pPr>
      <w:r w:rsidDel="00000000" w:rsidR="00000000" w:rsidRPr="00000000">
        <w:rPr>
          <w:rtl w:val="0"/>
        </w:rPr>
      </w:r>
    </w:p>
    <w:p w:rsidR="00000000" w:rsidDel="00000000" w:rsidP="00000000" w:rsidRDefault="00000000" w:rsidRPr="00000000" w14:paraId="0000000E">
      <w:pPr>
        <w:jc w:val="right"/>
        <w:rPr>
          <w:u w:val="single"/>
        </w:rPr>
      </w:pPr>
      <w:r w:rsidDel="00000000" w:rsidR="00000000" w:rsidRPr="00000000">
        <w:rPr>
          <w:rtl w:val="0"/>
        </w:rPr>
      </w:r>
    </w:p>
    <w:p w:rsidR="00000000" w:rsidDel="00000000" w:rsidP="00000000" w:rsidRDefault="00000000" w:rsidRPr="00000000" w14:paraId="0000000F">
      <w:pPr>
        <w:jc w:val="right"/>
        <w:rPr>
          <w:u w:val="single"/>
        </w:rPr>
      </w:pPr>
      <w:r w:rsidDel="00000000" w:rsidR="00000000" w:rsidRPr="00000000">
        <w:rPr>
          <w:rtl w:val="0"/>
        </w:rPr>
      </w:r>
    </w:p>
    <w:p w:rsidR="00000000" w:rsidDel="00000000" w:rsidP="00000000" w:rsidRDefault="00000000" w:rsidRPr="00000000" w14:paraId="00000010">
      <w:pPr>
        <w:jc w:val="right"/>
        <w:rPr>
          <w:u w:val="single"/>
        </w:rPr>
      </w:pPr>
      <w:r w:rsidDel="00000000" w:rsidR="00000000" w:rsidRPr="00000000">
        <w:rPr>
          <w:rtl w:val="0"/>
        </w:rPr>
      </w:r>
    </w:p>
    <w:p w:rsidR="00000000" w:rsidDel="00000000" w:rsidP="00000000" w:rsidRDefault="00000000" w:rsidRPr="00000000" w14:paraId="00000011">
      <w:pPr>
        <w:jc w:val="right"/>
        <w:rPr>
          <w:u w:val="single"/>
        </w:rPr>
      </w:pPr>
      <w:r w:rsidDel="00000000" w:rsidR="00000000" w:rsidRPr="00000000">
        <w:rPr>
          <w:rtl w:val="0"/>
        </w:rPr>
      </w:r>
    </w:p>
    <w:p w:rsidR="00000000" w:rsidDel="00000000" w:rsidP="00000000" w:rsidRDefault="00000000" w:rsidRPr="00000000" w14:paraId="00000012">
      <w:pPr>
        <w:jc w:val="right"/>
        <w:rPr>
          <w:u w:val="single"/>
        </w:rPr>
      </w:pPr>
      <w:r w:rsidDel="00000000" w:rsidR="00000000" w:rsidRPr="00000000">
        <w:rPr>
          <w:rtl w:val="0"/>
        </w:rPr>
      </w:r>
    </w:p>
    <w:p w:rsidR="00000000" w:rsidDel="00000000" w:rsidP="00000000" w:rsidRDefault="00000000" w:rsidRPr="00000000" w14:paraId="00000013">
      <w:pPr>
        <w:jc w:val="center"/>
        <w:rPr>
          <w:u w:val="single"/>
        </w:rPr>
      </w:pPr>
      <w:r w:rsidDel="00000000" w:rsidR="00000000" w:rsidRPr="00000000">
        <w:rPr>
          <w:u w:val="single"/>
          <w:rtl w:val="0"/>
        </w:rPr>
        <w:t xml:space="preserve">A New Brain </w:t>
      </w:r>
    </w:p>
    <w:p w:rsidR="00000000" w:rsidDel="00000000" w:rsidP="00000000" w:rsidRDefault="00000000" w:rsidRPr="00000000" w14:paraId="00000014">
      <w:pPr>
        <w:jc w:val="center"/>
        <w:rPr>
          <w:u w:val="single"/>
        </w:rPr>
      </w:pPr>
      <w:r w:rsidDel="00000000" w:rsidR="00000000" w:rsidRPr="00000000">
        <w:rPr>
          <w:u w:val="single"/>
          <w:rtl w:val="0"/>
        </w:rPr>
        <w:t xml:space="preserve">Process Journal</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jc w:val="left"/>
        <w:rPr/>
      </w:pPr>
      <w:r w:rsidDel="00000000" w:rsidR="00000000" w:rsidRPr="00000000">
        <w:rPr>
          <w:rtl w:val="0"/>
        </w:rPr>
      </w:r>
    </w:p>
    <w:p w:rsidR="00000000" w:rsidDel="00000000" w:rsidP="00000000" w:rsidRDefault="00000000" w:rsidRPr="00000000" w14:paraId="0000002B">
      <w:pPr>
        <w:jc w:val="left"/>
        <w:rPr/>
      </w:pPr>
      <w:r w:rsidDel="00000000" w:rsidR="00000000" w:rsidRPr="00000000">
        <w:rPr>
          <w:rtl w:val="0"/>
        </w:rPr>
      </w:r>
    </w:p>
    <w:p w:rsidR="00000000" w:rsidDel="00000000" w:rsidP="00000000" w:rsidRDefault="00000000" w:rsidRPr="00000000" w14:paraId="0000002C">
      <w:pPr>
        <w:jc w:val="right"/>
        <w:rPr/>
      </w:pPr>
      <w:r w:rsidDel="00000000" w:rsidR="00000000" w:rsidRPr="00000000">
        <w:rPr>
          <w:rtl w:val="0"/>
        </w:rPr>
        <w:t xml:space="preserve">Lucy Harding 200644</w:t>
      </w:r>
    </w:p>
    <w:p w:rsidR="00000000" w:rsidDel="00000000" w:rsidP="00000000" w:rsidRDefault="00000000" w:rsidRPr="00000000" w14:paraId="0000002D">
      <w:pPr>
        <w:jc w:val="right"/>
        <w:rPr/>
      </w:pPr>
      <w:r w:rsidDel="00000000" w:rsidR="00000000" w:rsidRPr="00000000">
        <w:rPr>
          <w:rtl w:val="0"/>
        </w:rPr>
        <w:t xml:space="preserve">BA Musical Theatre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ind w:firstLine="720"/>
        <w:rPr/>
      </w:pPr>
      <w:r w:rsidDel="00000000" w:rsidR="00000000" w:rsidRPr="00000000">
        <w:rPr>
          <w:rtl w:val="0"/>
        </w:rPr>
        <w:t xml:space="preserve">Over the last 2 weeks, during rehearsals we have discussed the manifestations of Gordans insecurities and which songs they appear in. Gordon Micheal Shwinn, the lead character, experiences hallucinations throughout the show which primarily take the form of Mr. Bungee, his boss, who he is currently in the process of writing a song for. Mr. Bungee wants a kid friendly song, which Gordan is struggling to write when he passes out due to his arteriovenous malformation. Mr. Bungee appears as a manifestation of Gordans career, this is because Gordan doesn't want to write songs for children for his whole career, and he definitely doesn't want to end up like Mr Bungee. Other manifestations include Gordon's relationship with his parents, with romantic relationships and intimacy and his body image. During rehearsals we have had many detailed conversations about how we intend to convey these to the audience. </w:t>
      </w:r>
    </w:p>
    <w:p w:rsidR="00000000" w:rsidDel="00000000" w:rsidP="00000000" w:rsidRDefault="00000000" w:rsidRPr="00000000" w14:paraId="00000031">
      <w:pPr>
        <w:ind w:firstLine="720"/>
        <w:rPr/>
      </w:pPr>
      <w:r w:rsidDel="00000000" w:rsidR="00000000" w:rsidRPr="00000000">
        <w:rPr>
          <w:rtl w:val="0"/>
        </w:rPr>
        <w:t xml:space="preserve">One song that appears in the show, whilst Gordon is in a coma, is Eating Myself Up Alive, sung by the character Richard (Rita in our show) a nurse, this song is a manifestation of Gordans struggles with body image, in order to portray this to the audience we stuff his shirt with balloons, making him appear much bigger than he his. We have only been able to practice with the props once this week, which can make it quite difficult to block and stage a piece like this that so heavily relies on the props. The small amount of choreography in this song is simple but it is very reliant on everyone knowing it, so to help with this, myself and some other ensemble members have been rehearsing these pieces if choreo during or breaks and when we are not needed on stage. </w:t>
      </w:r>
    </w:p>
    <w:p w:rsidR="00000000" w:rsidDel="00000000" w:rsidP="00000000" w:rsidRDefault="00000000" w:rsidRPr="00000000" w14:paraId="00000032">
      <w:pPr>
        <w:ind w:firstLine="720"/>
        <w:rPr/>
      </w:pPr>
      <w:r w:rsidDel="00000000" w:rsidR="00000000" w:rsidRPr="00000000">
        <w:rPr>
          <w:rtl w:val="0"/>
        </w:rPr>
        <w:t xml:space="preserve"> I sometimes struggle to remember blocking, in order to prevent this I have filled my script with notes that I can easily understand, to remind myself where I'm supposed to be and when. As we piece together the staging that we blocked in the rehearsal room onto the stage, its natural that some things may not work and we will make some changes to things to make sure that all my notes are correct, during our final week of rehearsals and our final few runs I will be turning my notes into a cheat sheet for myself that I can have on hand during the shows to make sure I know exactly where I am supposed to be and when. </w:t>
      </w:r>
    </w:p>
    <w:p w:rsidR="00000000" w:rsidDel="00000000" w:rsidP="00000000" w:rsidRDefault="00000000" w:rsidRPr="00000000" w14:paraId="00000033">
      <w:pPr>
        <w:ind w:left="0" w:firstLine="720"/>
        <w:rPr/>
      </w:pPr>
      <w:r w:rsidDel="00000000" w:rsidR="00000000" w:rsidRPr="00000000">
        <w:rPr>
          <w:rtl w:val="0"/>
        </w:rPr>
        <w:t xml:space="preserve">As part of the ensemble, I have also been working on creating my own character and giving myself some objectives throughout the show to help influence my acting and ensure that I am not doing things just because I need to do them. For example, in the song ‘heart and Music’ I hold gordons arm as part of the choreography, because this is such a simple movement I have to ensure that I have intentions and reasons behind it, otherwise it will appear to the audience as empty. At this point in the show Gordan has just arrived at the hospital and I am one of the nurses at his bedside, I have decided that each time I do this movement I am going to be checking for something on his arm, I have also made the choice to decide what i will be looking for just before i enter onto the stage, for me this helps me make sure that i am actively acting and not just passively picking up his arm. </w:t>
      </w:r>
    </w:p>
    <w:p w:rsidR="00000000" w:rsidDel="00000000" w:rsidP="00000000" w:rsidRDefault="00000000" w:rsidRPr="00000000" w14:paraId="00000034">
      <w:pPr>
        <w:ind w:left="0" w:firstLine="720"/>
        <w:rPr/>
      </w:pPr>
      <w:r w:rsidDel="00000000" w:rsidR="00000000" w:rsidRPr="00000000">
        <w:rPr>
          <w:rtl w:val="0"/>
        </w:rPr>
        <w:t xml:space="preserve">I have also continued to work on my harmony lines. I can often find it difficult to find the alto line and so to help with this, I keep referring back to the voice recordings I made during our first 2 weeks of rehearsals to make sure I keep on track. I have also been making sure that I listen to and sing along with the songs from the soundtrack, whilst also mapping out my track in my mind when at home. I’ve found that this has helped me alot. </w:t>
      </w:r>
    </w:p>
    <w:p w:rsidR="00000000" w:rsidDel="00000000" w:rsidP="00000000" w:rsidRDefault="00000000" w:rsidRPr="00000000" w14:paraId="00000035">
      <w:pPr>
        <w:ind w:left="0" w:firstLine="0"/>
        <w:rPr/>
      </w:pPr>
      <w:r w:rsidDel="00000000" w:rsidR="00000000" w:rsidRPr="00000000">
        <w:rPr>
          <w:rtl w:val="0"/>
        </w:rPr>
        <w:tab/>
        <w:t xml:space="preserve">Over the coming week, I intend to continue to rehearse in my own time and meet with others in the cast to work on some choreo. I am also trying to find more ways to build up my character and give myself more objectives for each time that I appear on stage. </w:t>
      </w:r>
    </w:p>
    <w:p w:rsidR="00000000" w:rsidDel="00000000" w:rsidP="00000000" w:rsidRDefault="00000000" w:rsidRPr="00000000" w14:paraId="00000036">
      <w:pPr>
        <w:ind w:left="0" w:firstLine="0"/>
        <w:rPr/>
      </w:pPr>
      <w:r w:rsidDel="00000000" w:rsidR="00000000" w:rsidRPr="00000000">
        <w:rPr>
          <w:rtl w:val="0"/>
        </w:rPr>
      </w:r>
    </w:p>
    <w:p w:rsidR="00000000" w:rsidDel="00000000" w:rsidP="00000000" w:rsidRDefault="00000000" w:rsidRPr="00000000" w14:paraId="00000037">
      <w:pPr>
        <w:ind w:firstLine="7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