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CEBA2" w14:textId="77777777" w:rsidR="00583991" w:rsidRDefault="00583991" w:rsidP="00583991">
      <w:pPr>
        <w:pStyle w:val="AssignBody"/>
      </w:pPr>
      <w:proofErr w:type="spellStart"/>
      <w:r>
        <w:t>Ychwanegwch</w:t>
      </w:r>
      <w:proofErr w:type="spellEnd"/>
      <w:r>
        <w:t xml:space="preserve"> </w:t>
      </w:r>
      <w:proofErr w:type="spellStart"/>
      <w:r>
        <w:t>eich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Ind w:w="0" w:type="dxa"/>
        <w:tblLook w:val="04A0" w:firstRow="1" w:lastRow="0" w:firstColumn="1" w:lastColumn="0" w:noHBand="0" w:noVBand="1"/>
      </w:tblPr>
      <w:tblGrid>
        <w:gridCol w:w="1838"/>
        <w:gridCol w:w="3589"/>
        <w:gridCol w:w="3589"/>
      </w:tblGrid>
      <w:tr w:rsidR="00583991" w14:paraId="7366F001" w14:textId="77777777" w:rsidTr="00583991">
        <w:tc>
          <w:tcPr>
            <w:tcW w:w="1838" w:type="dxa"/>
            <w:tcBorders>
              <w:top w:val="single" w:sz="4" w:space="0" w:color="auto"/>
              <w:left w:val="single" w:sz="4" w:space="0" w:color="auto"/>
              <w:bottom w:val="single" w:sz="4" w:space="0" w:color="auto"/>
              <w:right w:val="single" w:sz="4" w:space="0" w:color="auto"/>
            </w:tcBorders>
            <w:hideMark/>
          </w:tcPr>
          <w:p w14:paraId="420895CB" w14:textId="77777777" w:rsidR="00583991" w:rsidRDefault="00583991">
            <w:pPr>
              <w:pStyle w:val="AssignBody"/>
              <w:rPr>
                <w:b/>
                <w:bCs/>
                <w:sz w:val="20"/>
                <w:szCs w:val="20"/>
              </w:rPr>
            </w:pPr>
            <w:proofErr w:type="spellStart"/>
            <w:r>
              <w:rPr>
                <w:b/>
                <w:bCs/>
                <w:sz w:val="20"/>
                <w:szCs w:val="20"/>
              </w:rPr>
              <w:t>Targedau</w:t>
            </w:r>
            <w:proofErr w:type="spellEnd"/>
            <w:r>
              <w:rPr>
                <w:b/>
                <w:bCs/>
                <w:sz w:val="20"/>
                <w:szCs w:val="20"/>
              </w:rPr>
              <w:t xml:space="preserve"> / Targets</w:t>
            </w:r>
          </w:p>
        </w:tc>
        <w:tc>
          <w:tcPr>
            <w:tcW w:w="3589" w:type="dxa"/>
            <w:tcBorders>
              <w:top w:val="single" w:sz="4" w:space="0" w:color="auto"/>
              <w:left w:val="single" w:sz="4" w:space="0" w:color="auto"/>
              <w:bottom w:val="single" w:sz="4" w:space="0" w:color="auto"/>
              <w:right w:val="single" w:sz="4" w:space="0" w:color="auto"/>
            </w:tcBorders>
            <w:hideMark/>
          </w:tcPr>
          <w:p w14:paraId="5E6774F8" w14:textId="77777777" w:rsidR="00583991" w:rsidRDefault="00583991">
            <w:pPr>
              <w:pStyle w:val="AssignBody"/>
              <w:rPr>
                <w:b/>
                <w:bCs/>
                <w:sz w:val="20"/>
                <w:szCs w:val="20"/>
              </w:rPr>
            </w:pPr>
            <w:r>
              <w:rPr>
                <w:b/>
                <w:bCs/>
                <w:sz w:val="20"/>
                <w:szCs w:val="20"/>
              </w:rPr>
              <w:t xml:space="preserve">Sut </w:t>
            </w:r>
            <w:proofErr w:type="spellStart"/>
            <w:r>
              <w:rPr>
                <w:b/>
                <w:bCs/>
                <w:sz w:val="20"/>
                <w:szCs w:val="20"/>
              </w:rPr>
              <w:t>rydych</w:t>
            </w:r>
            <w:proofErr w:type="spellEnd"/>
            <w:r>
              <w:rPr>
                <w:b/>
                <w:bCs/>
                <w:sz w:val="20"/>
                <w:szCs w:val="20"/>
              </w:rPr>
              <w:t xml:space="preserve"> </w:t>
            </w:r>
            <w:proofErr w:type="spellStart"/>
            <w:r>
              <w:rPr>
                <w:b/>
                <w:bCs/>
                <w:sz w:val="20"/>
                <w:szCs w:val="20"/>
              </w:rPr>
              <w:t>wedi</w:t>
            </w:r>
            <w:proofErr w:type="spellEnd"/>
            <w:r>
              <w:rPr>
                <w:b/>
                <w:bCs/>
                <w:sz w:val="20"/>
                <w:szCs w:val="20"/>
              </w:rPr>
              <w:t xml:space="preserve"> </w:t>
            </w:r>
            <w:proofErr w:type="spellStart"/>
            <w:r>
              <w:rPr>
                <w:b/>
                <w:bCs/>
                <w:sz w:val="20"/>
                <w:szCs w:val="20"/>
              </w:rPr>
              <w:t>gweithio</w:t>
            </w:r>
            <w:proofErr w:type="spellEnd"/>
            <w:r>
              <w:rPr>
                <w:b/>
                <w:bCs/>
                <w:sz w:val="20"/>
                <w:szCs w:val="20"/>
              </w:rPr>
              <w:t xml:space="preserve"> </w:t>
            </w:r>
            <w:proofErr w:type="spellStart"/>
            <w:r>
              <w:rPr>
                <w:b/>
                <w:bCs/>
                <w:sz w:val="20"/>
                <w:szCs w:val="20"/>
              </w:rPr>
              <w:t>ar</w:t>
            </w:r>
            <w:proofErr w:type="spellEnd"/>
            <w:r>
              <w:rPr>
                <w:b/>
                <w:bCs/>
                <w:sz w:val="20"/>
                <w:szCs w:val="20"/>
              </w:rPr>
              <w:t xml:space="preserve"> </w:t>
            </w:r>
            <w:proofErr w:type="spellStart"/>
            <w:r>
              <w:rPr>
                <w:b/>
                <w:bCs/>
                <w:sz w:val="20"/>
                <w:szCs w:val="20"/>
              </w:rPr>
              <w:t>hwn</w:t>
            </w:r>
            <w:proofErr w:type="spellEnd"/>
            <w:r>
              <w:rPr>
                <w:b/>
                <w:bCs/>
                <w:sz w:val="20"/>
                <w:szCs w:val="20"/>
              </w:rPr>
              <w:t xml:space="preserve"> /</w:t>
            </w:r>
          </w:p>
          <w:p w14:paraId="41FF4155" w14:textId="77777777" w:rsidR="00583991" w:rsidRDefault="00583991">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787A41A7" w14:textId="77777777" w:rsidR="00583991" w:rsidRDefault="00583991">
            <w:pPr>
              <w:pStyle w:val="AssignBody"/>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w:t>
            </w:r>
            <w:proofErr w:type="spellStart"/>
            <w:r>
              <w:rPr>
                <w:b/>
                <w:bCs/>
                <w:sz w:val="20"/>
                <w:szCs w:val="20"/>
              </w:rPr>
              <w:t>ar</w:t>
            </w:r>
            <w:proofErr w:type="spellEnd"/>
            <w:r>
              <w:rPr>
                <w:b/>
                <w:bCs/>
                <w:sz w:val="20"/>
                <w:szCs w:val="20"/>
              </w:rPr>
              <w:t xml:space="preserve"> /</w:t>
            </w:r>
          </w:p>
          <w:p w14:paraId="05359377" w14:textId="77777777" w:rsidR="00583991" w:rsidRDefault="00583991">
            <w:pPr>
              <w:pStyle w:val="AssignBody"/>
              <w:rPr>
                <w:b/>
                <w:bCs/>
                <w:sz w:val="20"/>
                <w:szCs w:val="20"/>
              </w:rPr>
            </w:pPr>
            <w:r>
              <w:rPr>
                <w:b/>
                <w:bCs/>
                <w:sz w:val="20"/>
                <w:szCs w:val="20"/>
              </w:rPr>
              <w:t>An example can be found on</w:t>
            </w:r>
          </w:p>
        </w:tc>
      </w:tr>
      <w:tr w:rsidR="00583991" w14:paraId="020005BB" w14:textId="77777777" w:rsidTr="00583991">
        <w:tc>
          <w:tcPr>
            <w:tcW w:w="1838" w:type="dxa"/>
            <w:tcBorders>
              <w:top w:val="single" w:sz="4" w:space="0" w:color="auto"/>
              <w:left w:val="single" w:sz="4" w:space="0" w:color="auto"/>
              <w:bottom w:val="single" w:sz="4" w:space="0" w:color="auto"/>
              <w:right w:val="single" w:sz="4" w:space="0" w:color="auto"/>
            </w:tcBorders>
            <w:hideMark/>
          </w:tcPr>
          <w:p w14:paraId="4F1243E8" w14:textId="77777777" w:rsidR="00583991" w:rsidRDefault="00583991">
            <w:pPr>
              <w:pStyle w:val="AssignBody"/>
              <w:rPr>
                <w:b/>
                <w:bCs/>
                <w:sz w:val="20"/>
                <w:szCs w:val="20"/>
              </w:rPr>
            </w:pPr>
            <w:proofErr w:type="spellStart"/>
            <w:r>
              <w:rPr>
                <w:b/>
                <w:bCs/>
                <w:sz w:val="20"/>
                <w:szCs w:val="20"/>
              </w:rPr>
              <w:t>T</w:t>
            </w:r>
            <w:bookmarkStart w:id="0" w:name="cysill"/>
            <w:bookmarkEnd w:id="0"/>
            <w:r>
              <w:rPr>
                <w:b/>
                <w:bCs/>
                <w:sz w:val="20"/>
                <w:szCs w:val="20"/>
              </w:rPr>
              <w:t>arged</w:t>
            </w:r>
            <w:proofErr w:type="spellEnd"/>
            <w:r>
              <w:rPr>
                <w:b/>
                <w:bCs/>
                <w:sz w:val="20"/>
                <w:szCs w:val="20"/>
              </w:rPr>
              <w:t>/Target 1</w:t>
            </w:r>
          </w:p>
        </w:tc>
        <w:tc>
          <w:tcPr>
            <w:tcW w:w="3589" w:type="dxa"/>
            <w:tcBorders>
              <w:top w:val="single" w:sz="4" w:space="0" w:color="auto"/>
              <w:left w:val="single" w:sz="4" w:space="0" w:color="auto"/>
              <w:bottom w:val="single" w:sz="4" w:space="0" w:color="auto"/>
              <w:right w:val="single" w:sz="4" w:space="0" w:color="auto"/>
            </w:tcBorders>
          </w:tcPr>
          <w:p w14:paraId="0AC40AB4" w14:textId="2B457C7B" w:rsidR="00583991" w:rsidRDefault="00583991">
            <w:pPr>
              <w:pStyle w:val="AssignBody"/>
            </w:pPr>
            <w:r>
              <w:t>Incorrect referencing, using “</w:t>
            </w:r>
            <w:proofErr w:type="spellStart"/>
            <w:r>
              <w:t>mybib</w:t>
            </w:r>
            <w:proofErr w:type="spellEnd"/>
            <w:r>
              <w:t xml:space="preserve">” to ensure references are correct </w:t>
            </w:r>
          </w:p>
        </w:tc>
        <w:tc>
          <w:tcPr>
            <w:tcW w:w="3589" w:type="dxa"/>
            <w:tcBorders>
              <w:top w:val="single" w:sz="4" w:space="0" w:color="auto"/>
              <w:left w:val="single" w:sz="4" w:space="0" w:color="auto"/>
              <w:bottom w:val="single" w:sz="4" w:space="0" w:color="auto"/>
              <w:right w:val="single" w:sz="4" w:space="0" w:color="auto"/>
            </w:tcBorders>
          </w:tcPr>
          <w:p w14:paraId="1DDB52B1" w14:textId="637C8B38" w:rsidR="00583991" w:rsidRDefault="00583991">
            <w:pPr>
              <w:pStyle w:val="AssignBody"/>
            </w:pPr>
            <w:r>
              <w:t>P.10-13</w:t>
            </w:r>
          </w:p>
        </w:tc>
      </w:tr>
      <w:tr w:rsidR="00583991" w14:paraId="7804CD0D" w14:textId="77777777" w:rsidTr="00583991">
        <w:tc>
          <w:tcPr>
            <w:tcW w:w="1838" w:type="dxa"/>
            <w:tcBorders>
              <w:top w:val="single" w:sz="4" w:space="0" w:color="auto"/>
              <w:left w:val="single" w:sz="4" w:space="0" w:color="auto"/>
              <w:bottom w:val="single" w:sz="4" w:space="0" w:color="auto"/>
              <w:right w:val="single" w:sz="4" w:space="0" w:color="auto"/>
            </w:tcBorders>
            <w:hideMark/>
          </w:tcPr>
          <w:p w14:paraId="55E8779A" w14:textId="77777777" w:rsidR="00583991" w:rsidRDefault="00583991">
            <w:pPr>
              <w:pStyle w:val="AssignBody"/>
              <w:rPr>
                <w:b/>
                <w:bCs/>
                <w:sz w:val="20"/>
                <w:szCs w:val="20"/>
              </w:rPr>
            </w:pPr>
            <w:proofErr w:type="spellStart"/>
            <w:r>
              <w:rPr>
                <w:b/>
                <w:bCs/>
                <w:sz w:val="20"/>
                <w:szCs w:val="20"/>
              </w:rPr>
              <w:t>Targed</w:t>
            </w:r>
            <w:proofErr w:type="spellEnd"/>
            <w:r>
              <w:rPr>
                <w:b/>
                <w:bCs/>
                <w:sz w:val="20"/>
                <w:szCs w:val="20"/>
              </w:rPr>
              <w:t>/Target 2</w:t>
            </w:r>
          </w:p>
        </w:tc>
        <w:tc>
          <w:tcPr>
            <w:tcW w:w="3589" w:type="dxa"/>
            <w:tcBorders>
              <w:top w:val="single" w:sz="4" w:space="0" w:color="auto"/>
              <w:left w:val="single" w:sz="4" w:space="0" w:color="auto"/>
              <w:bottom w:val="single" w:sz="4" w:space="0" w:color="auto"/>
              <w:right w:val="single" w:sz="4" w:space="0" w:color="auto"/>
            </w:tcBorders>
          </w:tcPr>
          <w:p w14:paraId="52413047" w14:textId="23005E87" w:rsidR="00583991" w:rsidRDefault="00410E63">
            <w:pPr>
              <w:pStyle w:val="AssignBody"/>
            </w:pPr>
            <w:r>
              <w:t>Proof reading</w:t>
            </w:r>
          </w:p>
        </w:tc>
        <w:tc>
          <w:tcPr>
            <w:tcW w:w="3589" w:type="dxa"/>
            <w:tcBorders>
              <w:top w:val="single" w:sz="4" w:space="0" w:color="auto"/>
              <w:left w:val="single" w:sz="4" w:space="0" w:color="auto"/>
              <w:bottom w:val="single" w:sz="4" w:space="0" w:color="auto"/>
              <w:right w:val="single" w:sz="4" w:space="0" w:color="auto"/>
            </w:tcBorders>
          </w:tcPr>
          <w:p w14:paraId="29E602C3" w14:textId="3D5B16B2" w:rsidR="00583991" w:rsidRDefault="00410E63">
            <w:pPr>
              <w:pStyle w:val="AssignBody"/>
            </w:pPr>
            <w:r>
              <w:t>The overall spelling and punctuation throughout</w:t>
            </w:r>
          </w:p>
        </w:tc>
      </w:tr>
      <w:tr w:rsidR="00583991" w14:paraId="56C6E95C" w14:textId="77777777" w:rsidTr="00583991">
        <w:tc>
          <w:tcPr>
            <w:tcW w:w="1838" w:type="dxa"/>
            <w:tcBorders>
              <w:top w:val="single" w:sz="4" w:space="0" w:color="auto"/>
              <w:left w:val="single" w:sz="4" w:space="0" w:color="auto"/>
              <w:bottom w:val="single" w:sz="4" w:space="0" w:color="auto"/>
              <w:right w:val="single" w:sz="4" w:space="0" w:color="auto"/>
            </w:tcBorders>
            <w:hideMark/>
          </w:tcPr>
          <w:p w14:paraId="6B3B603C" w14:textId="77777777" w:rsidR="00583991" w:rsidRDefault="00583991">
            <w:pPr>
              <w:pStyle w:val="AssignBody"/>
              <w:rPr>
                <w:b/>
                <w:bCs/>
                <w:sz w:val="20"/>
                <w:szCs w:val="20"/>
              </w:rPr>
            </w:pPr>
            <w:proofErr w:type="spellStart"/>
            <w:r>
              <w:rPr>
                <w:b/>
                <w:bCs/>
                <w:sz w:val="20"/>
                <w:szCs w:val="20"/>
              </w:rPr>
              <w:t>Targed</w:t>
            </w:r>
            <w:proofErr w:type="spellEnd"/>
            <w:r>
              <w:rPr>
                <w:b/>
                <w:bCs/>
                <w:sz w:val="20"/>
                <w:szCs w:val="20"/>
              </w:rPr>
              <w:t>/Target 3</w:t>
            </w:r>
          </w:p>
        </w:tc>
        <w:tc>
          <w:tcPr>
            <w:tcW w:w="3589" w:type="dxa"/>
            <w:tcBorders>
              <w:top w:val="single" w:sz="4" w:space="0" w:color="auto"/>
              <w:left w:val="single" w:sz="4" w:space="0" w:color="auto"/>
              <w:bottom w:val="single" w:sz="4" w:space="0" w:color="auto"/>
              <w:right w:val="single" w:sz="4" w:space="0" w:color="auto"/>
            </w:tcBorders>
          </w:tcPr>
          <w:p w14:paraId="6CB47CCE" w14:textId="77777777" w:rsidR="00583991" w:rsidRDefault="000D6321">
            <w:pPr>
              <w:pStyle w:val="AssignBody"/>
              <w:rPr>
                <w:rFonts w:ascii="Roboto" w:hAnsi="Roboto"/>
                <w:color w:val="283041"/>
                <w:sz w:val="21"/>
                <w:szCs w:val="21"/>
                <w:shd w:val="clear" w:color="auto" w:fill="FFFFFF"/>
              </w:rPr>
            </w:pPr>
            <w:r>
              <w:rPr>
                <w:rFonts w:ascii="Roboto" w:hAnsi="Roboto"/>
                <w:color w:val="283041"/>
                <w:sz w:val="21"/>
                <w:szCs w:val="21"/>
                <w:shd w:val="clear" w:color="auto" w:fill="FFFFFF"/>
              </w:rPr>
              <w:t> Read even more relevant and peer reviewed books and journal articles as well as websites when researchin</w:t>
            </w:r>
            <w:r>
              <w:rPr>
                <w:rFonts w:ascii="Roboto" w:hAnsi="Roboto"/>
                <w:color w:val="283041"/>
                <w:sz w:val="21"/>
                <w:szCs w:val="21"/>
                <w:shd w:val="clear" w:color="auto" w:fill="FFFFFF"/>
              </w:rPr>
              <w:t>g</w:t>
            </w:r>
          </w:p>
          <w:p w14:paraId="5FE7C905" w14:textId="448E2445" w:rsidR="000D6321" w:rsidRDefault="000D6321">
            <w:pPr>
              <w:pStyle w:val="AssignBody"/>
            </w:pPr>
            <w:r>
              <w:rPr>
                <w:rFonts w:ascii="Roboto" w:hAnsi="Roboto"/>
                <w:color w:val="283041"/>
                <w:sz w:val="21"/>
                <w:szCs w:val="21"/>
                <w:shd w:val="clear" w:color="auto" w:fill="FFFFFF"/>
              </w:rPr>
              <w:t xml:space="preserve">Used more relevant research </w:t>
            </w:r>
          </w:p>
        </w:tc>
        <w:tc>
          <w:tcPr>
            <w:tcW w:w="3589" w:type="dxa"/>
            <w:tcBorders>
              <w:top w:val="single" w:sz="4" w:space="0" w:color="auto"/>
              <w:left w:val="single" w:sz="4" w:space="0" w:color="auto"/>
              <w:bottom w:val="single" w:sz="4" w:space="0" w:color="auto"/>
              <w:right w:val="single" w:sz="4" w:space="0" w:color="auto"/>
            </w:tcBorders>
          </w:tcPr>
          <w:p w14:paraId="5A179BF5" w14:textId="2EF38252" w:rsidR="00583991" w:rsidRDefault="000D6321">
            <w:pPr>
              <w:pStyle w:val="AssignBody"/>
            </w:pPr>
            <w:r>
              <w:t>Reference list</w:t>
            </w:r>
          </w:p>
        </w:tc>
      </w:tr>
    </w:tbl>
    <w:p w14:paraId="2A7C3F9F" w14:textId="77777777" w:rsidR="00583991" w:rsidRDefault="00583991" w:rsidP="00EB2FDF">
      <w:pPr>
        <w:spacing w:line="360" w:lineRule="auto"/>
        <w:jc w:val="center"/>
        <w:rPr>
          <w:rFonts w:ascii="Arial" w:hAnsi="Arial" w:cs="Arial"/>
        </w:rPr>
      </w:pPr>
    </w:p>
    <w:p w14:paraId="7B66ECF7" w14:textId="77777777" w:rsidR="00583991" w:rsidRDefault="00583991" w:rsidP="00EB2FDF">
      <w:pPr>
        <w:spacing w:line="360" w:lineRule="auto"/>
        <w:jc w:val="center"/>
        <w:rPr>
          <w:rFonts w:ascii="Arial" w:hAnsi="Arial" w:cs="Arial"/>
        </w:rPr>
      </w:pPr>
    </w:p>
    <w:p w14:paraId="66E03DE4" w14:textId="7BA17087" w:rsidR="008F3226" w:rsidRPr="00EB2FDF" w:rsidRDefault="00C27C85" w:rsidP="00EB2FDF">
      <w:pPr>
        <w:spacing w:line="360" w:lineRule="auto"/>
        <w:jc w:val="center"/>
        <w:rPr>
          <w:rFonts w:ascii="Arial" w:hAnsi="Arial" w:cs="Arial"/>
        </w:rPr>
      </w:pPr>
      <w:r w:rsidRPr="00EB2FDF">
        <w:rPr>
          <w:rFonts w:ascii="Arial" w:hAnsi="Arial" w:cs="Arial"/>
        </w:rPr>
        <w:t xml:space="preserve">Ecad5007 assignment </w:t>
      </w:r>
    </w:p>
    <w:p w14:paraId="694AC463" w14:textId="77777777" w:rsidR="006962C7" w:rsidRDefault="006962C7" w:rsidP="00EB2FDF">
      <w:pPr>
        <w:spacing w:line="360" w:lineRule="auto"/>
        <w:rPr>
          <w:rFonts w:ascii="Arial" w:hAnsi="Arial" w:cs="Arial"/>
        </w:rPr>
      </w:pPr>
    </w:p>
    <w:p w14:paraId="1D5FE257" w14:textId="2DC7E938" w:rsidR="00417FF5" w:rsidRPr="006962C7" w:rsidRDefault="00A0587F" w:rsidP="006962C7">
      <w:pPr>
        <w:spacing w:line="360" w:lineRule="auto"/>
        <w:rPr>
          <w:rFonts w:ascii="Arial" w:hAnsi="Arial" w:cs="Arial"/>
        </w:rPr>
      </w:pPr>
      <w:r w:rsidRPr="006962C7">
        <w:rPr>
          <w:rFonts w:ascii="Arial" w:hAnsi="Arial" w:cs="Arial"/>
        </w:rPr>
        <w:t xml:space="preserve">This assignment will critically evaluate the importance of interventions and how </w:t>
      </w:r>
      <w:r w:rsidR="00184AF3" w:rsidRPr="006962C7">
        <w:rPr>
          <w:rFonts w:ascii="Arial" w:hAnsi="Arial" w:cs="Arial"/>
        </w:rPr>
        <w:t xml:space="preserve">they </w:t>
      </w:r>
      <w:r w:rsidRPr="006962C7">
        <w:rPr>
          <w:rFonts w:ascii="Arial" w:hAnsi="Arial" w:cs="Arial"/>
        </w:rPr>
        <w:t xml:space="preserve">can provide support and guidance to any child. During this assignment I will be discussing speech </w:t>
      </w:r>
      <w:r w:rsidR="00106C63" w:rsidRPr="006962C7">
        <w:rPr>
          <w:rFonts w:ascii="Arial" w:hAnsi="Arial" w:cs="Arial"/>
        </w:rPr>
        <w:t xml:space="preserve">and </w:t>
      </w:r>
      <w:r w:rsidRPr="006962C7">
        <w:rPr>
          <w:rFonts w:ascii="Arial" w:hAnsi="Arial" w:cs="Arial"/>
        </w:rPr>
        <w:t xml:space="preserve">language therapy as an intervention. Speech and language therapy addresses challenges with language and communication, it supports children with autism to improve their verbal, nonverbal and social communication, allowing that child to communicate in a plethora of functional ways [autism speaks, 2022). </w:t>
      </w:r>
    </w:p>
    <w:p w14:paraId="5B26B050" w14:textId="0BE6CD0D" w:rsidR="009354BE" w:rsidRPr="006962C7" w:rsidRDefault="00184AF3" w:rsidP="006962C7">
      <w:pPr>
        <w:spacing w:line="360" w:lineRule="auto"/>
        <w:rPr>
          <w:rFonts w:ascii="Arial" w:hAnsi="Arial" w:cs="Arial"/>
        </w:rPr>
      </w:pPr>
      <w:r w:rsidRPr="006962C7">
        <w:rPr>
          <w:rFonts w:ascii="Arial" w:hAnsi="Arial" w:cs="Arial"/>
        </w:rPr>
        <w:t>T</w:t>
      </w:r>
      <w:r w:rsidR="00417FF5" w:rsidRPr="006962C7">
        <w:rPr>
          <w:rFonts w:ascii="Arial" w:hAnsi="Arial" w:cs="Arial"/>
        </w:rPr>
        <w:t xml:space="preserve">his assignment will </w:t>
      </w:r>
      <w:r w:rsidRPr="006962C7">
        <w:rPr>
          <w:rFonts w:ascii="Arial" w:hAnsi="Arial" w:cs="Arial"/>
        </w:rPr>
        <w:t>refer</w:t>
      </w:r>
      <w:r w:rsidR="00417FF5" w:rsidRPr="006962C7">
        <w:rPr>
          <w:rFonts w:ascii="Arial" w:hAnsi="Arial" w:cs="Arial"/>
        </w:rPr>
        <w:t xml:space="preserve"> </w:t>
      </w:r>
      <w:r w:rsidRPr="006962C7">
        <w:rPr>
          <w:rFonts w:ascii="Arial" w:hAnsi="Arial" w:cs="Arial"/>
        </w:rPr>
        <w:t xml:space="preserve">to </w:t>
      </w:r>
      <w:r w:rsidR="00417FF5" w:rsidRPr="006962C7">
        <w:rPr>
          <w:rFonts w:ascii="Arial" w:hAnsi="Arial" w:cs="Arial"/>
        </w:rPr>
        <w:t xml:space="preserve">a child called Tom, </w:t>
      </w:r>
      <w:r w:rsidR="009354BE" w:rsidRPr="006962C7">
        <w:rPr>
          <w:rFonts w:ascii="Arial" w:hAnsi="Arial" w:cs="Arial"/>
        </w:rPr>
        <w:t xml:space="preserve">BERA (2018), states the vitality of the anonymity treatment of a </w:t>
      </w:r>
      <w:r w:rsidR="00DD34C1" w:rsidRPr="006962C7">
        <w:rPr>
          <w:rFonts w:ascii="Arial" w:hAnsi="Arial" w:cs="Arial"/>
        </w:rPr>
        <w:t>participant’s</w:t>
      </w:r>
      <w:r w:rsidR="009354BE" w:rsidRPr="006962C7">
        <w:rPr>
          <w:rFonts w:ascii="Arial" w:hAnsi="Arial" w:cs="Arial"/>
        </w:rPr>
        <w:t xml:space="preserve"> data and that should be the ‘norm’ in order to conduct this research. Therefore, for this research a ‘fictionalised’ </w:t>
      </w:r>
      <w:r w:rsidR="00106C63" w:rsidRPr="006962C7">
        <w:rPr>
          <w:rFonts w:ascii="Arial" w:hAnsi="Arial" w:cs="Arial"/>
        </w:rPr>
        <w:t xml:space="preserve">name </w:t>
      </w:r>
      <w:r w:rsidR="009354BE" w:rsidRPr="006962C7">
        <w:rPr>
          <w:rFonts w:ascii="Arial" w:hAnsi="Arial" w:cs="Arial"/>
        </w:rPr>
        <w:t xml:space="preserve">will be used for the child in order to protect the individual and their safety as it is their right to confidentiality and anonymity. </w:t>
      </w:r>
    </w:p>
    <w:p w14:paraId="2299BE7F" w14:textId="6648CEA4" w:rsidR="00A0587F" w:rsidRPr="006962C7" w:rsidRDefault="00417FF5" w:rsidP="006962C7">
      <w:pPr>
        <w:spacing w:line="360" w:lineRule="auto"/>
        <w:rPr>
          <w:rFonts w:ascii="Arial" w:hAnsi="Arial" w:cs="Arial"/>
        </w:rPr>
      </w:pPr>
      <w:r w:rsidRPr="006962C7">
        <w:rPr>
          <w:rFonts w:ascii="Arial" w:hAnsi="Arial" w:cs="Arial"/>
        </w:rPr>
        <w:t>Tom is 7 years old and in year 3, Tom has autism which causes him to find great difficulty when communicating with peers as well as adults. Tom decides to use very vague responses such as “no</w:t>
      </w:r>
      <w:proofErr w:type="gramStart"/>
      <w:r w:rsidRPr="006962C7">
        <w:rPr>
          <w:rFonts w:ascii="Arial" w:hAnsi="Arial" w:cs="Arial"/>
        </w:rPr>
        <w:t>”,</w:t>
      </w:r>
      <w:proofErr w:type="gramEnd"/>
      <w:r w:rsidRPr="006962C7">
        <w:rPr>
          <w:rFonts w:ascii="Arial" w:hAnsi="Arial" w:cs="Arial"/>
        </w:rPr>
        <w:t xml:space="preserve"> “yes” and “stop”, he also communicates by repeating what people say to him</w:t>
      </w:r>
      <w:r w:rsidR="00184AF3" w:rsidRPr="006962C7">
        <w:rPr>
          <w:rFonts w:ascii="Arial" w:hAnsi="Arial" w:cs="Arial"/>
        </w:rPr>
        <w:t>. F</w:t>
      </w:r>
      <w:r w:rsidRPr="006962C7">
        <w:rPr>
          <w:rFonts w:ascii="Arial" w:hAnsi="Arial" w:cs="Arial"/>
        </w:rPr>
        <w:t xml:space="preserve">or example when asked a question “would you like me to open this?” he </w:t>
      </w:r>
      <w:r w:rsidRPr="006962C7">
        <w:rPr>
          <w:rFonts w:ascii="Arial" w:hAnsi="Arial" w:cs="Arial"/>
        </w:rPr>
        <w:lastRenderedPageBreak/>
        <w:t xml:space="preserve">responds by saying “open this”. Tom enjoys drawing pictures of characters from tv shows, such as Mr. Bean and sharks, he also brings ‘forky’ in to school which is something </w:t>
      </w:r>
      <w:r w:rsidR="00184AF3" w:rsidRPr="006962C7">
        <w:rPr>
          <w:rFonts w:ascii="Arial" w:hAnsi="Arial" w:cs="Arial"/>
        </w:rPr>
        <w:t>T</w:t>
      </w:r>
      <w:r w:rsidRPr="006962C7">
        <w:rPr>
          <w:rFonts w:ascii="Arial" w:hAnsi="Arial" w:cs="Arial"/>
        </w:rPr>
        <w:t>om also likes to draw. Tom’s teacher has decides that speech and language therapy would be beneficial to support him moving forward with his communication and social skills. Speech and language therapy is an intervention which begins with a full assessment of an individual</w:t>
      </w:r>
      <w:r w:rsidR="00D85266" w:rsidRPr="006962C7">
        <w:rPr>
          <w:rFonts w:ascii="Arial" w:hAnsi="Arial" w:cs="Arial"/>
        </w:rPr>
        <w:t>’s</w:t>
      </w:r>
      <w:r w:rsidRPr="006962C7">
        <w:rPr>
          <w:rFonts w:ascii="Arial" w:hAnsi="Arial" w:cs="Arial"/>
        </w:rPr>
        <w:t xml:space="preserve"> speech, language, and communication skills. The initial assessment will determine the types of difficulties the individual has and also the severity of these difficulties (ASD, 2023). As assessed by the therapist previously it has been discussed that Tom shows greater difficulty when communicating with peers and students, it has also been discussed that Tom shows signs of echolalia. </w:t>
      </w:r>
    </w:p>
    <w:p w14:paraId="149108EE" w14:textId="1B104C02" w:rsidR="006A198A" w:rsidRPr="006962C7" w:rsidRDefault="006A198A" w:rsidP="006962C7">
      <w:pPr>
        <w:spacing w:line="360" w:lineRule="auto"/>
        <w:rPr>
          <w:rFonts w:ascii="Arial" w:hAnsi="Arial" w:cs="Arial"/>
        </w:rPr>
      </w:pPr>
    </w:p>
    <w:p w14:paraId="5B40AF62" w14:textId="13B4A557" w:rsidR="006A198A" w:rsidRPr="006962C7" w:rsidRDefault="006A198A" w:rsidP="006962C7">
      <w:pPr>
        <w:spacing w:line="360" w:lineRule="auto"/>
        <w:rPr>
          <w:rFonts w:ascii="Arial" w:hAnsi="Arial" w:cs="Arial"/>
        </w:rPr>
      </w:pPr>
      <w:r w:rsidRPr="006962C7">
        <w:rPr>
          <w:rFonts w:ascii="Arial" w:hAnsi="Arial" w:cs="Arial"/>
        </w:rPr>
        <w:t>Echolalia is the rep</w:t>
      </w:r>
      <w:r w:rsidR="00B324E3" w:rsidRPr="006962C7">
        <w:rPr>
          <w:rFonts w:ascii="Arial" w:hAnsi="Arial" w:cs="Arial"/>
        </w:rPr>
        <w:t xml:space="preserve">etition </w:t>
      </w:r>
      <w:r w:rsidRPr="006962C7">
        <w:rPr>
          <w:rFonts w:ascii="Arial" w:hAnsi="Arial" w:cs="Arial"/>
        </w:rPr>
        <w:t xml:space="preserve">of words and phrases that have been heard, either on tv, or by </w:t>
      </w:r>
      <w:r w:rsidR="00B324E3" w:rsidRPr="006962C7">
        <w:rPr>
          <w:rFonts w:ascii="Arial" w:hAnsi="Arial" w:cs="Arial"/>
        </w:rPr>
        <w:t>other</w:t>
      </w:r>
      <w:r w:rsidRPr="006962C7">
        <w:rPr>
          <w:rFonts w:ascii="Arial" w:hAnsi="Arial" w:cs="Arial"/>
        </w:rPr>
        <w:t xml:space="preserve"> people, they may find great difficulty communicating using their own words, </w:t>
      </w:r>
      <w:r w:rsidR="00B324E3" w:rsidRPr="006962C7">
        <w:rPr>
          <w:rFonts w:ascii="Arial" w:hAnsi="Arial" w:cs="Arial"/>
        </w:rPr>
        <w:t>thoughts,</w:t>
      </w:r>
      <w:r w:rsidRPr="006962C7">
        <w:rPr>
          <w:rFonts w:ascii="Arial" w:hAnsi="Arial" w:cs="Arial"/>
        </w:rPr>
        <w:t xml:space="preserve"> and struggle to communicate effectively. This could </w:t>
      </w:r>
      <w:r w:rsidR="00B324E3" w:rsidRPr="006962C7">
        <w:rPr>
          <w:rFonts w:ascii="Arial" w:hAnsi="Arial" w:cs="Arial"/>
        </w:rPr>
        <w:t>also link with the way Tom draws pictures as he sees them from memory and to every detail. ‘It is estimated that 75% of people on the autism spectrum have exhibited echolalia, as it is thought to be as a result of them struggling to exhibit spontaneous speech and can be used as a coping mechanism’.</w:t>
      </w:r>
      <w:r w:rsidR="005D02BF" w:rsidRPr="006962C7">
        <w:rPr>
          <w:rFonts w:ascii="Arial" w:hAnsi="Arial" w:cs="Arial"/>
        </w:rPr>
        <w:t xml:space="preserve"> </w:t>
      </w:r>
      <w:r w:rsidR="00B324E3" w:rsidRPr="006962C7">
        <w:rPr>
          <w:rFonts w:ascii="Arial" w:hAnsi="Arial" w:cs="Arial"/>
        </w:rPr>
        <w:t xml:space="preserve">(CPD, 2022). </w:t>
      </w:r>
    </w:p>
    <w:p w14:paraId="1437B9B3" w14:textId="3511D6F4" w:rsidR="005D02BF" w:rsidRPr="006962C7" w:rsidRDefault="00106C63" w:rsidP="006962C7">
      <w:pPr>
        <w:spacing w:line="360" w:lineRule="auto"/>
        <w:rPr>
          <w:rFonts w:ascii="Arial" w:hAnsi="Arial" w:cs="Arial"/>
        </w:rPr>
      </w:pPr>
      <w:r w:rsidRPr="006962C7">
        <w:rPr>
          <w:rFonts w:ascii="Arial" w:hAnsi="Arial" w:cs="Arial"/>
        </w:rPr>
        <w:t>Toms’</w:t>
      </w:r>
      <w:r w:rsidR="005D02BF" w:rsidRPr="006962C7">
        <w:rPr>
          <w:rFonts w:ascii="Arial" w:hAnsi="Arial" w:cs="Arial"/>
        </w:rPr>
        <w:t xml:space="preserve"> speech therapy has been agreed to go through an IEP which is </w:t>
      </w:r>
      <w:r w:rsidRPr="006962C7">
        <w:rPr>
          <w:rFonts w:ascii="Arial" w:hAnsi="Arial" w:cs="Arial"/>
        </w:rPr>
        <w:t>an</w:t>
      </w:r>
      <w:r w:rsidR="005D02BF" w:rsidRPr="006962C7">
        <w:rPr>
          <w:rFonts w:ascii="Arial" w:hAnsi="Arial" w:cs="Arial"/>
        </w:rPr>
        <w:t xml:space="preserve"> individualised education program. This is a document that provides that support to all teachers </w:t>
      </w:r>
      <w:r w:rsidR="00D85266" w:rsidRPr="006962C7">
        <w:rPr>
          <w:rFonts w:ascii="Arial" w:hAnsi="Arial" w:cs="Arial"/>
        </w:rPr>
        <w:t>and</w:t>
      </w:r>
      <w:r w:rsidR="005D02BF" w:rsidRPr="006962C7">
        <w:rPr>
          <w:rFonts w:ascii="Arial" w:hAnsi="Arial" w:cs="Arial"/>
        </w:rPr>
        <w:t xml:space="preserve"> staff members</w:t>
      </w:r>
      <w:r w:rsidR="00D85266" w:rsidRPr="006962C7">
        <w:rPr>
          <w:rFonts w:ascii="Arial" w:hAnsi="Arial" w:cs="Arial"/>
        </w:rPr>
        <w:t xml:space="preserve">, </w:t>
      </w:r>
      <w:r w:rsidR="005D02BF" w:rsidRPr="006962C7">
        <w:rPr>
          <w:rFonts w:ascii="Arial" w:hAnsi="Arial" w:cs="Arial"/>
        </w:rPr>
        <w:t>th</w:t>
      </w:r>
      <w:r w:rsidR="00D85266" w:rsidRPr="006962C7">
        <w:rPr>
          <w:rFonts w:ascii="Arial" w:hAnsi="Arial" w:cs="Arial"/>
        </w:rPr>
        <w:t xml:space="preserve">is IEP </w:t>
      </w:r>
      <w:r w:rsidR="005D02BF" w:rsidRPr="006962C7">
        <w:rPr>
          <w:rFonts w:ascii="Arial" w:hAnsi="Arial" w:cs="Arial"/>
        </w:rPr>
        <w:t xml:space="preserve">includes strategies to help them learn and understand what needs to be reviewed in order to track Toms progress. This document will hold all of his previous assessments, records, one page profile and strengths. It provides that access for </w:t>
      </w:r>
      <w:r w:rsidR="00D85266" w:rsidRPr="006962C7">
        <w:rPr>
          <w:rFonts w:ascii="Arial" w:hAnsi="Arial" w:cs="Arial"/>
        </w:rPr>
        <w:t>T</w:t>
      </w:r>
      <w:r w:rsidR="005D02BF" w:rsidRPr="006962C7">
        <w:rPr>
          <w:rFonts w:ascii="Arial" w:hAnsi="Arial" w:cs="Arial"/>
        </w:rPr>
        <w:t>om to understand what is being provided for him in order to support him as well as give his mother and staff who will be supporting him an insight on what his therapy will be and what it includes (NAS, 2020).</w:t>
      </w:r>
    </w:p>
    <w:p w14:paraId="672A11E3" w14:textId="6FA5B049" w:rsidR="00D85C21" w:rsidRPr="006962C7" w:rsidRDefault="00D85C21" w:rsidP="006962C7">
      <w:pPr>
        <w:spacing w:line="360" w:lineRule="auto"/>
        <w:rPr>
          <w:rFonts w:ascii="Arial" w:hAnsi="Arial" w:cs="Arial"/>
          <w:color w:val="FFFFFF"/>
          <w:shd w:val="clear" w:color="auto" w:fill="0084FF"/>
        </w:rPr>
      </w:pPr>
    </w:p>
    <w:p w14:paraId="4C350732" w14:textId="237F63C0" w:rsidR="006E1A80" w:rsidRPr="006962C7" w:rsidRDefault="00073EB7" w:rsidP="006962C7">
      <w:pPr>
        <w:spacing w:line="360" w:lineRule="auto"/>
        <w:rPr>
          <w:rFonts w:ascii="Arial" w:hAnsi="Arial" w:cs="Arial"/>
        </w:rPr>
      </w:pPr>
      <w:r w:rsidRPr="006962C7">
        <w:rPr>
          <w:rFonts w:ascii="Arial" w:hAnsi="Arial" w:cs="Arial"/>
        </w:rPr>
        <w:t xml:space="preserve">The speech therapist has agreed with </w:t>
      </w:r>
      <w:r w:rsidR="00D85266" w:rsidRPr="006962C7">
        <w:rPr>
          <w:rFonts w:ascii="Arial" w:hAnsi="Arial" w:cs="Arial"/>
        </w:rPr>
        <w:t>T</w:t>
      </w:r>
      <w:r w:rsidRPr="006962C7">
        <w:rPr>
          <w:rFonts w:ascii="Arial" w:hAnsi="Arial" w:cs="Arial"/>
        </w:rPr>
        <w:t xml:space="preserve">oms teacher that the individual plan tailored to </w:t>
      </w:r>
      <w:r w:rsidR="00D85266" w:rsidRPr="006962C7">
        <w:rPr>
          <w:rFonts w:ascii="Arial" w:hAnsi="Arial" w:cs="Arial"/>
        </w:rPr>
        <w:t>his</w:t>
      </w:r>
      <w:r w:rsidRPr="006962C7">
        <w:rPr>
          <w:rFonts w:ascii="Arial" w:hAnsi="Arial" w:cs="Arial"/>
        </w:rPr>
        <w:t xml:space="preserve"> needs will allow him to attend daily sessions within a large empty classroom, within the school 4-5 days a we</w:t>
      </w:r>
      <w:r w:rsidR="00D85266" w:rsidRPr="006962C7">
        <w:rPr>
          <w:rFonts w:ascii="Arial" w:hAnsi="Arial" w:cs="Arial"/>
        </w:rPr>
        <w:t>ek</w:t>
      </w:r>
      <w:r w:rsidRPr="006962C7">
        <w:rPr>
          <w:rFonts w:ascii="Arial" w:hAnsi="Arial" w:cs="Arial"/>
        </w:rPr>
        <w:t xml:space="preserve"> with the classroom teaching assistant (TA)</w:t>
      </w:r>
      <w:r w:rsidR="00D85266" w:rsidRPr="006962C7">
        <w:rPr>
          <w:rFonts w:ascii="Arial" w:hAnsi="Arial" w:cs="Arial"/>
        </w:rPr>
        <w:t>. Thus discussed l</w:t>
      </w:r>
      <w:r w:rsidRPr="006962C7">
        <w:rPr>
          <w:rFonts w:ascii="Arial" w:hAnsi="Arial" w:cs="Arial"/>
        </w:rPr>
        <w:t>owering sessions when progress is being shown, he will have session</w:t>
      </w:r>
      <w:r w:rsidR="00D85266" w:rsidRPr="006962C7">
        <w:rPr>
          <w:rFonts w:ascii="Arial" w:hAnsi="Arial" w:cs="Arial"/>
        </w:rPr>
        <w:t xml:space="preserve">s </w:t>
      </w:r>
      <w:r w:rsidRPr="006962C7">
        <w:rPr>
          <w:rFonts w:ascii="Arial" w:hAnsi="Arial" w:cs="Arial"/>
        </w:rPr>
        <w:t xml:space="preserve">focused on his understanding of language and conversational skills. This will consist of </w:t>
      </w:r>
      <w:r w:rsidR="00D85266" w:rsidRPr="006962C7">
        <w:rPr>
          <w:rFonts w:ascii="Arial" w:hAnsi="Arial" w:cs="Arial"/>
        </w:rPr>
        <w:t>T</w:t>
      </w:r>
      <w:r w:rsidRPr="006962C7">
        <w:rPr>
          <w:rFonts w:ascii="Arial" w:hAnsi="Arial" w:cs="Arial"/>
        </w:rPr>
        <w:t xml:space="preserve">om using a talk box. The talk box was created by pathologists to share ideas about creating language rich environments for foundation and key stage 2 age children, using the child’s toys and different things to provide a language rich environment that allows them to feel comfortable and excited to begin their </w:t>
      </w:r>
      <w:r w:rsidRPr="006962C7">
        <w:rPr>
          <w:rFonts w:ascii="Arial" w:hAnsi="Arial" w:cs="Arial"/>
        </w:rPr>
        <w:lastRenderedPageBreak/>
        <w:t xml:space="preserve">communication (carpool health and Calgary health region, 2007). He will create this talk box within his first stage of his sessions, it will allow him to include his </w:t>
      </w:r>
      <w:r w:rsidR="000A0FE9" w:rsidRPr="006962C7">
        <w:rPr>
          <w:rFonts w:ascii="Arial" w:hAnsi="Arial" w:cs="Arial"/>
        </w:rPr>
        <w:t>favourite</w:t>
      </w:r>
      <w:r w:rsidRPr="006962C7">
        <w:rPr>
          <w:rFonts w:ascii="Arial" w:hAnsi="Arial" w:cs="Arial"/>
        </w:rPr>
        <w:t xml:space="preserve"> drawings an</w:t>
      </w:r>
      <w:r w:rsidR="006E1A80" w:rsidRPr="006962C7">
        <w:rPr>
          <w:rFonts w:ascii="Arial" w:hAnsi="Arial" w:cs="Arial"/>
        </w:rPr>
        <w:t xml:space="preserve">d items such as </w:t>
      </w:r>
      <w:r w:rsidRPr="006962C7">
        <w:rPr>
          <w:rFonts w:ascii="Arial" w:hAnsi="Arial" w:cs="Arial"/>
        </w:rPr>
        <w:t>‘Forky’</w:t>
      </w:r>
      <w:r w:rsidR="00D85266" w:rsidRPr="006962C7">
        <w:rPr>
          <w:rFonts w:ascii="Arial" w:hAnsi="Arial" w:cs="Arial"/>
        </w:rPr>
        <w:t>.</w:t>
      </w:r>
      <w:r w:rsidRPr="006962C7">
        <w:rPr>
          <w:rFonts w:ascii="Arial" w:hAnsi="Arial" w:cs="Arial"/>
        </w:rPr>
        <w:t xml:space="preserve"> </w:t>
      </w:r>
      <w:r w:rsidR="00D85266" w:rsidRPr="006962C7">
        <w:rPr>
          <w:rFonts w:ascii="Arial" w:hAnsi="Arial" w:cs="Arial"/>
        </w:rPr>
        <w:t>A</w:t>
      </w:r>
      <w:r w:rsidRPr="006962C7">
        <w:rPr>
          <w:rFonts w:ascii="Arial" w:hAnsi="Arial" w:cs="Arial"/>
        </w:rPr>
        <w:t xml:space="preserve">s sessions progress </w:t>
      </w:r>
      <w:r w:rsidR="00D85266" w:rsidRPr="006962C7">
        <w:rPr>
          <w:rFonts w:ascii="Arial" w:hAnsi="Arial" w:cs="Arial"/>
        </w:rPr>
        <w:t>T</w:t>
      </w:r>
      <w:r w:rsidRPr="006962C7">
        <w:rPr>
          <w:rFonts w:ascii="Arial" w:hAnsi="Arial" w:cs="Arial"/>
        </w:rPr>
        <w:t xml:space="preserve">om will begin </w:t>
      </w:r>
      <w:r w:rsidR="006E1A80" w:rsidRPr="006962C7">
        <w:rPr>
          <w:rFonts w:ascii="Arial" w:hAnsi="Arial" w:cs="Arial"/>
        </w:rPr>
        <w:t xml:space="preserve">by understanding words, hearing how they sound and begin sounding them using phonics. </w:t>
      </w:r>
      <w:r w:rsidR="00AA2B56" w:rsidRPr="006962C7">
        <w:rPr>
          <w:rFonts w:ascii="Arial" w:hAnsi="Arial" w:cs="Arial"/>
        </w:rPr>
        <w:t xml:space="preserve">Phonics teaches children how to read and write, it helps children hear, identify and use different sounds that distinguish one word from another in the English language, Literacy Trust (N.D). </w:t>
      </w:r>
      <w:r w:rsidR="006E1A80" w:rsidRPr="006962C7">
        <w:rPr>
          <w:rFonts w:ascii="Arial" w:hAnsi="Arial" w:cs="Arial"/>
        </w:rPr>
        <w:t xml:space="preserve">As sessions progress, he will build on the sounds and understand that they connect to words and furthermore how to build these words to create sentences. </w:t>
      </w:r>
    </w:p>
    <w:p w14:paraId="32254D47" w14:textId="5C127761" w:rsidR="00D85C21" w:rsidRPr="006962C7" w:rsidRDefault="00D85C21" w:rsidP="006962C7">
      <w:pPr>
        <w:spacing w:line="360" w:lineRule="auto"/>
        <w:jc w:val="center"/>
        <w:rPr>
          <w:rFonts w:ascii="Arial" w:hAnsi="Arial" w:cs="Arial"/>
        </w:rPr>
      </w:pPr>
    </w:p>
    <w:p w14:paraId="165FFF10" w14:textId="70C2FE0C" w:rsidR="00433993" w:rsidRPr="006962C7" w:rsidRDefault="00A10C59" w:rsidP="006962C7">
      <w:pPr>
        <w:spacing w:line="360" w:lineRule="auto"/>
        <w:rPr>
          <w:rFonts w:ascii="Arial" w:hAnsi="Arial" w:cs="Arial"/>
        </w:rPr>
      </w:pPr>
      <w:r w:rsidRPr="006962C7">
        <w:rPr>
          <w:rFonts w:ascii="Arial" w:hAnsi="Arial" w:cs="Arial"/>
        </w:rPr>
        <w:t>During this extract I will discuss Talk-boxes and how they can change the current methods of communication in order to deliver personalised and visual language to those who need it, talk boxes facilitate the opportunity for children with autism to communicate with others through language that they begin to understand themselves (Carter.</w:t>
      </w:r>
      <w:r w:rsidR="009C0AEF" w:rsidRPr="006962C7">
        <w:rPr>
          <w:rFonts w:ascii="Arial" w:hAnsi="Arial" w:cs="Arial"/>
        </w:rPr>
        <w:t xml:space="preserve"> </w:t>
      </w:r>
      <w:r w:rsidRPr="006962C7">
        <w:rPr>
          <w:rFonts w:ascii="Arial" w:hAnsi="Arial" w:cs="Arial"/>
        </w:rPr>
        <w:t>B, 2011). Talk boxes are used to build a child’s foundation of knowledge to allow their speech and language to be developed, by allowing them to develop their listening, attention and interacting skills</w:t>
      </w:r>
      <w:r w:rsidR="00EF7551" w:rsidRPr="006962C7">
        <w:rPr>
          <w:rFonts w:ascii="Arial" w:hAnsi="Arial" w:cs="Arial"/>
        </w:rPr>
        <w:t xml:space="preserve"> in the process. Talk boxes </w:t>
      </w:r>
      <w:r w:rsidR="00335F8E" w:rsidRPr="006962C7">
        <w:rPr>
          <w:rFonts w:ascii="Arial" w:hAnsi="Arial" w:cs="Arial"/>
        </w:rPr>
        <w:t>provide</w:t>
      </w:r>
      <w:r w:rsidR="00EF7551" w:rsidRPr="006962C7">
        <w:rPr>
          <w:rFonts w:ascii="Arial" w:hAnsi="Arial" w:cs="Arial"/>
        </w:rPr>
        <w:t xml:space="preserve"> children who require support for language and speech to </w:t>
      </w:r>
      <w:r w:rsidR="009C0AEF" w:rsidRPr="006962C7">
        <w:rPr>
          <w:rFonts w:ascii="Arial" w:hAnsi="Arial" w:cs="Arial"/>
        </w:rPr>
        <w:t xml:space="preserve">build and </w:t>
      </w:r>
      <w:r w:rsidR="00EF7551" w:rsidRPr="006962C7">
        <w:rPr>
          <w:rFonts w:ascii="Arial" w:hAnsi="Arial" w:cs="Arial"/>
        </w:rPr>
        <w:t>develop</w:t>
      </w:r>
      <w:r w:rsidR="009C0AEF" w:rsidRPr="006962C7">
        <w:rPr>
          <w:rFonts w:ascii="Arial" w:hAnsi="Arial" w:cs="Arial"/>
        </w:rPr>
        <w:t xml:space="preserve"> skills which will be at the foundation of their speech and language developments </w:t>
      </w:r>
      <w:r w:rsidR="00EF7551" w:rsidRPr="006962C7">
        <w:rPr>
          <w:rFonts w:ascii="Arial" w:hAnsi="Arial" w:cs="Arial"/>
        </w:rPr>
        <w:t>such as listening, interacting, play, understanding language, expressive language and finally speech and pronunciation</w:t>
      </w:r>
      <w:r w:rsidR="00A043EB" w:rsidRPr="006962C7">
        <w:rPr>
          <w:rFonts w:ascii="Arial" w:hAnsi="Arial" w:cs="Arial"/>
        </w:rPr>
        <w:t xml:space="preserve"> (</w:t>
      </w:r>
      <w:r w:rsidR="00DA64D3" w:rsidRPr="006962C7">
        <w:rPr>
          <w:rFonts w:ascii="Arial" w:hAnsi="Arial" w:cs="Arial"/>
        </w:rPr>
        <w:t>Cambridgeshire County</w:t>
      </w:r>
      <w:r w:rsidR="00A043EB" w:rsidRPr="006962C7">
        <w:rPr>
          <w:rFonts w:ascii="Arial" w:hAnsi="Arial" w:cs="Arial"/>
        </w:rPr>
        <w:t xml:space="preserve"> council, 2015). </w:t>
      </w:r>
      <w:r w:rsidR="00EF7551" w:rsidRPr="006962C7">
        <w:rPr>
          <w:rFonts w:ascii="Arial" w:hAnsi="Arial" w:cs="Arial"/>
        </w:rPr>
        <w:t xml:space="preserve"> </w:t>
      </w:r>
      <w:r w:rsidRPr="006962C7">
        <w:rPr>
          <w:rFonts w:ascii="Arial" w:hAnsi="Arial" w:cs="Arial"/>
        </w:rPr>
        <w:t xml:space="preserve"> </w:t>
      </w:r>
      <w:r w:rsidR="009C0AEF" w:rsidRPr="006962C7">
        <w:rPr>
          <w:rFonts w:ascii="Arial" w:hAnsi="Arial" w:cs="Arial"/>
        </w:rPr>
        <w:t>Piaget (1962) viewed play as vital to the development of intelligence in children. Piaget states that play matures their environment a</w:t>
      </w:r>
      <w:r w:rsidR="0089327D" w:rsidRPr="006962C7">
        <w:rPr>
          <w:rFonts w:ascii="Arial" w:hAnsi="Arial" w:cs="Arial"/>
        </w:rPr>
        <w:t>s well as</w:t>
      </w:r>
      <w:r w:rsidR="009C0AEF" w:rsidRPr="006962C7">
        <w:rPr>
          <w:rFonts w:ascii="Arial" w:hAnsi="Arial" w:cs="Arial"/>
        </w:rPr>
        <w:t xml:space="preserve"> encouraged further cognitive and language development. </w:t>
      </w:r>
      <w:r w:rsidR="00D32769" w:rsidRPr="006962C7">
        <w:rPr>
          <w:rFonts w:ascii="Arial" w:hAnsi="Arial" w:cs="Arial"/>
        </w:rPr>
        <w:t>Cognitive development requires children to take an active role in their learning process, acting much like scientists as they perform experiments</w:t>
      </w:r>
      <w:r w:rsidR="0089327D" w:rsidRPr="006962C7">
        <w:rPr>
          <w:rFonts w:ascii="Arial" w:hAnsi="Arial" w:cs="Arial"/>
        </w:rPr>
        <w:t xml:space="preserve">, </w:t>
      </w:r>
      <w:r w:rsidR="00D32769" w:rsidRPr="006962C7">
        <w:rPr>
          <w:rFonts w:ascii="Arial" w:hAnsi="Arial" w:cs="Arial"/>
        </w:rPr>
        <w:t xml:space="preserve">make observations and learn about the world, they will continually add new knowledge and build upon existing knowledge and adapt their previous ideas to accommodate new information (Piaget, 1936). </w:t>
      </w:r>
      <w:r w:rsidR="00433993" w:rsidRPr="006962C7">
        <w:rPr>
          <w:rFonts w:ascii="Arial" w:hAnsi="Arial" w:cs="Arial"/>
        </w:rPr>
        <w:t xml:space="preserve">Early intervention is identifying and providing support early and effectively, supporting children and young people who are at risk of poor outcomes, it works to prevent occurring problems before they exacerbate, it also helps foster a set of strengths and skills to prepare that child for their ongoing future development (EIF, 2023). </w:t>
      </w:r>
    </w:p>
    <w:p w14:paraId="5054390B" w14:textId="7BC8C19B" w:rsidR="00D32769" w:rsidRPr="006962C7" w:rsidRDefault="00D32769" w:rsidP="006962C7">
      <w:pPr>
        <w:spacing w:line="360" w:lineRule="auto"/>
        <w:jc w:val="center"/>
        <w:rPr>
          <w:rFonts w:ascii="Arial" w:hAnsi="Arial" w:cs="Arial"/>
        </w:rPr>
      </w:pPr>
    </w:p>
    <w:p w14:paraId="4A3D918C" w14:textId="77777777" w:rsidR="00331895" w:rsidRPr="006962C7" w:rsidRDefault="00331895" w:rsidP="006962C7">
      <w:pPr>
        <w:spacing w:line="360" w:lineRule="auto"/>
        <w:jc w:val="center"/>
        <w:rPr>
          <w:rFonts w:ascii="Arial" w:hAnsi="Arial" w:cs="Arial"/>
        </w:rPr>
      </w:pPr>
    </w:p>
    <w:p w14:paraId="3675A0BE" w14:textId="660CBCB2" w:rsidR="00051DCF" w:rsidRPr="006962C7" w:rsidRDefault="00331895" w:rsidP="006962C7">
      <w:pPr>
        <w:spacing w:line="360" w:lineRule="auto"/>
        <w:jc w:val="center"/>
        <w:rPr>
          <w:rFonts w:ascii="Arial" w:hAnsi="Arial" w:cs="Arial"/>
        </w:rPr>
      </w:pPr>
      <w:r w:rsidRPr="006962C7">
        <w:rPr>
          <w:rFonts w:ascii="Arial" w:hAnsi="Arial" w:cs="Arial"/>
        </w:rPr>
        <w:t>The intervention Tom will be undergoing will be Talk box</w:t>
      </w:r>
      <w:r w:rsidR="00BD64C1" w:rsidRPr="006962C7">
        <w:rPr>
          <w:rFonts w:ascii="Arial" w:hAnsi="Arial" w:cs="Arial"/>
        </w:rPr>
        <w:t>es</w:t>
      </w:r>
      <w:r w:rsidRPr="006962C7">
        <w:rPr>
          <w:rFonts w:ascii="Arial" w:hAnsi="Arial" w:cs="Arial"/>
        </w:rPr>
        <w:t xml:space="preserve">, </w:t>
      </w:r>
      <w:r w:rsidR="00BD64C1" w:rsidRPr="006962C7">
        <w:rPr>
          <w:rFonts w:ascii="Arial" w:hAnsi="Arial" w:cs="Arial"/>
        </w:rPr>
        <w:t xml:space="preserve">this intervention is related to the early </w:t>
      </w:r>
      <w:proofErr w:type="gramStart"/>
      <w:r w:rsidR="00BD64C1" w:rsidRPr="006962C7">
        <w:rPr>
          <w:rFonts w:ascii="Arial" w:hAnsi="Arial" w:cs="Arial"/>
        </w:rPr>
        <w:t>years</w:t>
      </w:r>
      <w:proofErr w:type="gramEnd"/>
      <w:r w:rsidR="00BD64C1" w:rsidRPr="006962C7">
        <w:rPr>
          <w:rFonts w:ascii="Arial" w:hAnsi="Arial" w:cs="Arial"/>
        </w:rPr>
        <w:t xml:space="preserve"> foundation phase (2008) and the letters and sound guidance (primary national strategy). They contain items that are focused around a particular topic or theme</w:t>
      </w:r>
      <w:r w:rsidR="0071705B" w:rsidRPr="006962C7">
        <w:rPr>
          <w:rFonts w:ascii="Arial" w:hAnsi="Arial" w:cs="Arial"/>
        </w:rPr>
        <w:t xml:space="preserve"> and t</w:t>
      </w:r>
      <w:r w:rsidR="00BD64C1" w:rsidRPr="006962C7">
        <w:rPr>
          <w:rFonts w:ascii="Arial" w:hAnsi="Arial" w:cs="Arial"/>
        </w:rPr>
        <w:t xml:space="preserve">he sessions that are planned </w:t>
      </w:r>
      <w:r w:rsidR="0071705B" w:rsidRPr="006962C7">
        <w:rPr>
          <w:rFonts w:ascii="Arial" w:hAnsi="Arial" w:cs="Arial"/>
        </w:rPr>
        <w:t xml:space="preserve">for the talk boxes </w:t>
      </w:r>
      <w:r w:rsidR="00BD64C1" w:rsidRPr="006962C7">
        <w:rPr>
          <w:rFonts w:ascii="Arial" w:hAnsi="Arial" w:cs="Arial"/>
        </w:rPr>
        <w:t xml:space="preserve">can be constructed in any way to facilitate any </w:t>
      </w:r>
      <w:r w:rsidR="00BD64C1" w:rsidRPr="006962C7">
        <w:rPr>
          <w:rFonts w:ascii="Arial" w:hAnsi="Arial" w:cs="Arial"/>
        </w:rPr>
        <w:lastRenderedPageBreak/>
        <w:t>child</w:t>
      </w:r>
      <w:r w:rsidR="0071705B" w:rsidRPr="006962C7">
        <w:rPr>
          <w:rFonts w:ascii="Arial" w:hAnsi="Arial" w:cs="Arial"/>
        </w:rPr>
        <w:t xml:space="preserve"> and their development or needs (NHS, 2015). </w:t>
      </w:r>
      <w:r w:rsidR="00E66CDC" w:rsidRPr="006962C7">
        <w:rPr>
          <w:rFonts w:ascii="Arial" w:hAnsi="Arial" w:cs="Arial"/>
        </w:rPr>
        <w:t xml:space="preserve">As previously </w:t>
      </w:r>
      <w:r w:rsidR="00722247" w:rsidRPr="006962C7">
        <w:rPr>
          <w:rFonts w:ascii="Arial" w:hAnsi="Arial" w:cs="Arial"/>
        </w:rPr>
        <w:t>discussed,</w:t>
      </w:r>
      <w:r w:rsidR="00E66CDC" w:rsidRPr="006962C7">
        <w:rPr>
          <w:rFonts w:ascii="Arial" w:hAnsi="Arial" w:cs="Arial"/>
        </w:rPr>
        <w:t xml:space="preserve"> Tom had an IEP which is </w:t>
      </w:r>
      <w:proofErr w:type="gramStart"/>
      <w:r w:rsidR="00E66CDC" w:rsidRPr="006962C7">
        <w:rPr>
          <w:rFonts w:ascii="Arial" w:hAnsi="Arial" w:cs="Arial"/>
        </w:rPr>
        <w:t>a</w:t>
      </w:r>
      <w:proofErr w:type="gramEnd"/>
      <w:r w:rsidR="00E66CDC" w:rsidRPr="006962C7">
        <w:rPr>
          <w:rFonts w:ascii="Arial" w:hAnsi="Arial" w:cs="Arial"/>
        </w:rPr>
        <w:t xml:space="preserve"> individual education plan, </w:t>
      </w:r>
      <w:r w:rsidR="00722247" w:rsidRPr="006962C7">
        <w:rPr>
          <w:rFonts w:ascii="Arial" w:hAnsi="Arial" w:cs="Arial"/>
        </w:rPr>
        <w:t>an IEP was created in 1993 by the education act, they were stated as the ‘guidelines’ to LSA’s responsibilities towards children with additional learning needs. The IEPs are structured into stages 2 and 3 which they should; identify needs, set specific learning targets and assist teachers in setting suitable programmes of learning (</w:t>
      </w:r>
      <w:bookmarkStart w:id="1" w:name="_Hlk126511132"/>
      <w:r w:rsidR="00722247" w:rsidRPr="006962C7">
        <w:rPr>
          <w:rFonts w:ascii="Arial" w:hAnsi="Arial" w:cs="Arial"/>
        </w:rPr>
        <w:t>Benton. P, O’Brien. T, 2000</w:t>
      </w:r>
      <w:bookmarkEnd w:id="1"/>
      <w:r w:rsidR="00722247" w:rsidRPr="006962C7">
        <w:rPr>
          <w:rFonts w:ascii="Arial" w:hAnsi="Arial" w:cs="Arial"/>
        </w:rPr>
        <w:t xml:space="preserve">). The IEP was taken by Toms LSA, throughout the IEP it was shown that Tom struggles greatly with basic communication and understanding of language. </w:t>
      </w:r>
      <w:r w:rsidR="006B3783" w:rsidRPr="006962C7">
        <w:rPr>
          <w:rFonts w:ascii="Arial" w:hAnsi="Arial" w:cs="Arial"/>
        </w:rPr>
        <w:t xml:space="preserve">Throughout his individual plan there are language assessment documents which show the barriers Tom are dealing with regarding his understanding of language. </w:t>
      </w:r>
      <w:r w:rsidR="00051DCF" w:rsidRPr="006962C7">
        <w:rPr>
          <w:rFonts w:ascii="Arial" w:hAnsi="Arial" w:cs="Arial"/>
        </w:rPr>
        <w:t xml:space="preserve">A speech therapist gave Tom an ACE, which is also known as an assessment of comprehension and expression, this assessment is used if a child is showing delayed or impaired language development between the ages of 6 – 11 years and 11 months. Before undergoing his assessment, the therapist had a brief discussion with Tom. As he only answered in </w:t>
      </w:r>
      <w:proofErr w:type="gramStart"/>
      <w:r w:rsidR="00051DCF" w:rsidRPr="006962C7">
        <w:rPr>
          <w:rFonts w:ascii="Arial" w:hAnsi="Arial" w:cs="Arial"/>
        </w:rPr>
        <w:t>one word</w:t>
      </w:r>
      <w:proofErr w:type="gramEnd"/>
      <w:r w:rsidR="00051DCF" w:rsidRPr="006962C7">
        <w:rPr>
          <w:rFonts w:ascii="Arial" w:hAnsi="Arial" w:cs="Arial"/>
        </w:rPr>
        <w:t xml:space="preserve"> responses as well as repeating the therapists sentences she decided to undergo 2 subtests; naming and semantic decisions. </w:t>
      </w:r>
    </w:p>
    <w:p w14:paraId="484E8139" w14:textId="0D271EDA" w:rsidR="003E764E" w:rsidRPr="006962C7" w:rsidRDefault="00051DCF" w:rsidP="006962C7">
      <w:pPr>
        <w:spacing w:line="360" w:lineRule="auto"/>
        <w:jc w:val="center"/>
        <w:rPr>
          <w:rFonts w:ascii="Arial" w:hAnsi="Arial" w:cs="Arial"/>
        </w:rPr>
      </w:pPr>
      <w:r w:rsidRPr="006962C7">
        <w:rPr>
          <w:rFonts w:ascii="Arial" w:hAnsi="Arial" w:cs="Arial"/>
        </w:rPr>
        <w:t xml:space="preserve">Naming consisted of showing Tom pictures and allowing him to name them based on the image shown, for example there was an apple and </w:t>
      </w:r>
      <w:r w:rsidR="0089327D" w:rsidRPr="006962C7">
        <w:rPr>
          <w:rFonts w:ascii="Arial" w:hAnsi="Arial" w:cs="Arial"/>
        </w:rPr>
        <w:t>T</w:t>
      </w:r>
      <w:r w:rsidRPr="006962C7">
        <w:rPr>
          <w:rFonts w:ascii="Arial" w:hAnsi="Arial" w:cs="Arial"/>
        </w:rPr>
        <w:t xml:space="preserve">om said ‘apple’, ‘apple red’. The second subtest was semantic decisions this consisted of </w:t>
      </w:r>
      <w:r w:rsidR="0089327D" w:rsidRPr="006962C7">
        <w:rPr>
          <w:rFonts w:ascii="Arial" w:hAnsi="Arial" w:cs="Arial"/>
        </w:rPr>
        <w:t>him</w:t>
      </w:r>
      <w:r w:rsidRPr="006962C7">
        <w:rPr>
          <w:rFonts w:ascii="Arial" w:hAnsi="Arial" w:cs="Arial"/>
        </w:rPr>
        <w:t xml:space="preserve"> making links between two pictures or words. There was 4 pictures and Tom had to make the connections, two pictures were foods and the other two were pictures of animals, </w:t>
      </w:r>
      <w:r w:rsidR="0089327D" w:rsidRPr="006962C7">
        <w:rPr>
          <w:rFonts w:ascii="Arial" w:hAnsi="Arial" w:cs="Arial"/>
        </w:rPr>
        <w:t>he</w:t>
      </w:r>
      <w:r w:rsidRPr="006962C7">
        <w:rPr>
          <w:rFonts w:ascii="Arial" w:hAnsi="Arial" w:cs="Arial"/>
        </w:rPr>
        <w:t xml:space="preserve"> had to find the words that said ‘food’ and ‘animals’ and connect the pictures with those words. Tom did so successfully. Based on his language</w:t>
      </w:r>
      <w:r w:rsidR="005A2ADA" w:rsidRPr="006962C7">
        <w:rPr>
          <w:rFonts w:ascii="Arial" w:hAnsi="Arial" w:cs="Arial"/>
        </w:rPr>
        <w:t xml:space="preserve"> development</w:t>
      </w:r>
      <w:r w:rsidRPr="006962C7">
        <w:rPr>
          <w:rFonts w:ascii="Arial" w:hAnsi="Arial" w:cs="Arial"/>
        </w:rPr>
        <w:t xml:space="preserve"> the therapist agreed with Tom’s LSA</w:t>
      </w:r>
      <w:r w:rsidR="005A2ADA" w:rsidRPr="006962C7">
        <w:rPr>
          <w:rFonts w:ascii="Arial" w:hAnsi="Arial" w:cs="Arial"/>
        </w:rPr>
        <w:t>, mother and teacher</w:t>
      </w:r>
      <w:r w:rsidRPr="006962C7">
        <w:rPr>
          <w:rFonts w:ascii="Arial" w:hAnsi="Arial" w:cs="Arial"/>
        </w:rPr>
        <w:t xml:space="preserve"> to </w:t>
      </w:r>
      <w:r w:rsidR="005A2ADA" w:rsidRPr="006962C7">
        <w:rPr>
          <w:rFonts w:ascii="Arial" w:hAnsi="Arial" w:cs="Arial"/>
        </w:rPr>
        <w:t xml:space="preserve">provide him with </w:t>
      </w:r>
      <w:r w:rsidRPr="006962C7">
        <w:rPr>
          <w:rFonts w:ascii="Arial" w:hAnsi="Arial" w:cs="Arial"/>
        </w:rPr>
        <w:t xml:space="preserve">talk box sessions. They agreed on a </w:t>
      </w:r>
      <w:r w:rsidR="005A2ADA" w:rsidRPr="006962C7">
        <w:rPr>
          <w:rFonts w:ascii="Arial" w:hAnsi="Arial" w:cs="Arial"/>
        </w:rPr>
        <w:t>6–8-week</w:t>
      </w:r>
      <w:r w:rsidRPr="006962C7">
        <w:rPr>
          <w:rFonts w:ascii="Arial" w:hAnsi="Arial" w:cs="Arial"/>
        </w:rPr>
        <w:t xml:space="preserve"> period </w:t>
      </w:r>
      <w:r w:rsidR="005A2ADA" w:rsidRPr="006962C7">
        <w:rPr>
          <w:rFonts w:ascii="Arial" w:hAnsi="Arial" w:cs="Arial"/>
        </w:rPr>
        <w:t xml:space="preserve">where </w:t>
      </w:r>
      <w:r w:rsidR="0089327D" w:rsidRPr="006962C7">
        <w:rPr>
          <w:rFonts w:ascii="Arial" w:hAnsi="Arial" w:cs="Arial"/>
        </w:rPr>
        <w:t>Tom</w:t>
      </w:r>
      <w:r w:rsidR="005A2ADA" w:rsidRPr="006962C7">
        <w:rPr>
          <w:rFonts w:ascii="Arial" w:hAnsi="Arial" w:cs="Arial"/>
        </w:rPr>
        <w:t xml:space="preserve"> will be able to use his own thoughts and ideas to create his </w:t>
      </w:r>
      <w:r w:rsidR="00C871CA" w:rsidRPr="006962C7">
        <w:rPr>
          <w:rFonts w:ascii="Arial" w:hAnsi="Arial" w:cs="Arial"/>
        </w:rPr>
        <w:t>box, using his toys as well as creating drawing</w:t>
      </w:r>
      <w:r w:rsidR="0089327D" w:rsidRPr="006962C7">
        <w:rPr>
          <w:rFonts w:ascii="Arial" w:hAnsi="Arial" w:cs="Arial"/>
        </w:rPr>
        <w:t>s</w:t>
      </w:r>
      <w:r w:rsidR="00C871CA" w:rsidRPr="006962C7">
        <w:rPr>
          <w:rFonts w:ascii="Arial" w:hAnsi="Arial" w:cs="Arial"/>
        </w:rPr>
        <w:t xml:space="preserve"> he can make without any guidance</w:t>
      </w:r>
      <w:r w:rsidR="0089327D" w:rsidRPr="006962C7">
        <w:rPr>
          <w:rFonts w:ascii="Arial" w:hAnsi="Arial" w:cs="Arial"/>
        </w:rPr>
        <w:t>,</w:t>
      </w:r>
      <w:r w:rsidR="005A2ADA" w:rsidRPr="006962C7">
        <w:rPr>
          <w:rFonts w:ascii="Arial" w:hAnsi="Arial" w:cs="Arial"/>
        </w:rPr>
        <w:t xml:space="preserve"> his mother stated that </w:t>
      </w:r>
      <w:r w:rsidR="0089327D" w:rsidRPr="006962C7">
        <w:rPr>
          <w:rFonts w:ascii="Arial" w:hAnsi="Arial" w:cs="Arial"/>
        </w:rPr>
        <w:t>he</w:t>
      </w:r>
      <w:r w:rsidR="005A2ADA" w:rsidRPr="006962C7">
        <w:rPr>
          <w:rFonts w:ascii="Arial" w:hAnsi="Arial" w:cs="Arial"/>
        </w:rPr>
        <w:t xml:space="preserve"> is more engaged when he has something familiar near him. </w:t>
      </w:r>
      <w:r w:rsidR="00DA722C" w:rsidRPr="006962C7">
        <w:rPr>
          <w:rFonts w:ascii="Arial" w:hAnsi="Arial" w:cs="Arial"/>
        </w:rPr>
        <w:t xml:space="preserve">The sessions at the beginning of Toms talk box sessions will allow him the opportunity to draw, anything he wants. Tom will have confidence to do so as he is in a comfortable environment with his familiar LSA. As his sessions build, he will be given words that connect to his drawings, these will be placed within his talk box, over time Tom will be confident to pick his own words from the box and read them comfortably and confidently. Allowing </w:t>
      </w:r>
      <w:r w:rsidR="0089327D" w:rsidRPr="006962C7">
        <w:rPr>
          <w:rFonts w:ascii="Arial" w:hAnsi="Arial" w:cs="Arial"/>
        </w:rPr>
        <w:t>him</w:t>
      </w:r>
      <w:r w:rsidR="00DA722C" w:rsidRPr="006962C7">
        <w:rPr>
          <w:rFonts w:ascii="Arial" w:hAnsi="Arial" w:cs="Arial"/>
        </w:rPr>
        <w:t xml:space="preserve"> to use the images he </w:t>
      </w:r>
      <w:r w:rsidR="0089327D" w:rsidRPr="006962C7">
        <w:rPr>
          <w:rFonts w:ascii="Arial" w:hAnsi="Arial" w:cs="Arial"/>
        </w:rPr>
        <w:t xml:space="preserve">has </w:t>
      </w:r>
      <w:r w:rsidR="00DA722C" w:rsidRPr="006962C7">
        <w:rPr>
          <w:rFonts w:ascii="Arial" w:hAnsi="Arial" w:cs="Arial"/>
        </w:rPr>
        <w:t>created to make connections with the words</w:t>
      </w:r>
      <w:r w:rsidR="0089327D" w:rsidRPr="006962C7">
        <w:rPr>
          <w:rFonts w:ascii="Arial" w:hAnsi="Arial" w:cs="Arial"/>
        </w:rPr>
        <w:t>. This gives</w:t>
      </w:r>
      <w:r w:rsidR="00DA722C" w:rsidRPr="006962C7">
        <w:rPr>
          <w:rFonts w:ascii="Arial" w:hAnsi="Arial" w:cs="Arial"/>
        </w:rPr>
        <w:t xml:space="preserve"> him the opportunity to grasp the understanding of what he is saying, rather than him saying words that mean nothing to him. The words will be visual for Tom to see, using colourful words and big text. The words will also have pictures, these pictures will give context behind the words, therefore giving meaning to what Tom is being asked to say, for </w:t>
      </w:r>
      <w:r w:rsidR="00DA722C" w:rsidRPr="006962C7">
        <w:rPr>
          <w:rFonts w:ascii="Arial" w:hAnsi="Arial" w:cs="Arial"/>
        </w:rPr>
        <w:lastRenderedPageBreak/>
        <w:t>example a picture of a Tv would also show the word Tv on it</w:t>
      </w:r>
      <w:r w:rsidR="00433993" w:rsidRPr="006962C7">
        <w:rPr>
          <w:rFonts w:ascii="Arial" w:hAnsi="Arial" w:cs="Arial"/>
        </w:rPr>
        <w:t>. Interacting socially</w:t>
      </w:r>
      <w:r w:rsidR="0089327D" w:rsidRPr="006962C7">
        <w:rPr>
          <w:rFonts w:ascii="Arial" w:hAnsi="Arial" w:cs="Arial"/>
        </w:rPr>
        <w:t xml:space="preserve"> and </w:t>
      </w:r>
      <w:r w:rsidR="00433993" w:rsidRPr="006962C7">
        <w:rPr>
          <w:rFonts w:ascii="Arial" w:hAnsi="Arial" w:cs="Arial"/>
        </w:rPr>
        <w:t xml:space="preserve">language are a few challenges that children with autism find </w:t>
      </w:r>
      <w:r w:rsidR="0089327D" w:rsidRPr="006962C7">
        <w:rPr>
          <w:rFonts w:ascii="Arial" w:hAnsi="Arial" w:cs="Arial"/>
        </w:rPr>
        <w:t xml:space="preserve">difficult. </w:t>
      </w:r>
      <w:r w:rsidR="00433993" w:rsidRPr="006962C7">
        <w:rPr>
          <w:rFonts w:ascii="Arial" w:hAnsi="Arial" w:cs="Arial"/>
        </w:rPr>
        <w:t xml:space="preserve"> </w:t>
      </w:r>
    </w:p>
    <w:p w14:paraId="19FE19C2" w14:textId="77777777" w:rsidR="003E764E" w:rsidRPr="006962C7" w:rsidRDefault="003E764E" w:rsidP="006962C7">
      <w:pPr>
        <w:spacing w:line="360" w:lineRule="auto"/>
        <w:jc w:val="center"/>
        <w:rPr>
          <w:rFonts w:ascii="Arial" w:hAnsi="Arial" w:cs="Arial"/>
        </w:rPr>
      </w:pPr>
    </w:p>
    <w:p w14:paraId="14E12019" w14:textId="3AF2776F" w:rsidR="00051DCF" w:rsidRPr="006962C7" w:rsidRDefault="00433993" w:rsidP="006962C7">
      <w:pPr>
        <w:spacing w:line="360" w:lineRule="auto"/>
        <w:jc w:val="center"/>
        <w:rPr>
          <w:rFonts w:ascii="Arial" w:hAnsi="Arial" w:cs="Arial"/>
        </w:rPr>
      </w:pPr>
      <w:r w:rsidRPr="006962C7">
        <w:rPr>
          <w:rFonts w:ascii="Arial" w:hAnsi="Arial" w:cs="Arial"/>
        </w:rPr>
        <w:t xml:space="preserve">Within the sessions visuals are vital </w:t>
      </w:r>
      <w:r w:rsidR="00671E7D" w:rsidRPr="006962C7">
        <w:rPr>
          <w:rFonts w:ascii="Arial" w:hAnsi="Arial" w:cs="Arial"/>
        </w:rPr>
        <w:t>to aid Toms development, visual</w:t>
      </w:r>
      <w:r w:rsidR="0089327D" w:rsidRPr="006962C7">
        <w:rPr>
          <w:rFonts w:ascii="Arial" w:hAnsi="Arial" w:cs="Arial"/>
        </w:rPr>
        <w:t xml:space="preserve"> </w:t>
      </w:r>
      <w:r w:rsidR="00671E7D" w:rsidRPr="006962C7">
        <w:rPr>
          <w:rFonts w:ascii="Arial" w:hAnsi="Arial" w:cs="Arial"/>
        </w:rPr>
        <w:t xml:space="preserve">support can help teach social skills and help children with autism to use them in their own social situations as they develop the understanding of the visuals. They can also support Tom to follow and understand instructions, another skill that will allow him to communicate his wants and needs to others. During his sessions it is important for Tom to understand what is expected from him therefore giving him visuals will help him understand what to expect and what will happen next, reducing anxiety (Loring. W, 2011). </w:t>
      </w:r>
      <w:r w:rsidR="009132C5" w:rsidRPr="006962C7">
        <w:rPr>
          <w:rFonts w:ascii="Arial" w:hAnsi="Arial" w:cs="Arial"/>
        </w:rPr>
        <w:t>Further progression will provide tom with the chance to build on his sentences by using connectives such as “and</w:t>
      </w:r>
      <w:proofErr w:type="gramStart"/>
      <w:r w:rsidR="009132C5" w:rsidRPr="006962C7">
        <w:rPr>
          <w:rFonts w:ascii="Arial" w:hAnsi="Arial" w:cs="Arial"/>
        </w:rPr>
        <w:t>”,</w:t>
      </w:r>
      <w:proofErr w:type="gramEnd"/>
      <w:r w:rsidR="009132C5" w:rsidRPr="006962C7">
        <w:rPr>
          <w:rFonts w:ascii="Arial" w:hAnsi="Arial" w:cs="Arial"/>
        </w:rPr>
        <w:t xml:space="preserve"> “but” as well as “too”, there is no time on progress therefore it is important to not put pressure on his development through these sessions. </w:t>
      </w:r>
      <w:r w:rsidR="003E764E" w:rsidRPr="006962C7">
        <w:rPr>
          <w:rFonts w:ascii="Arial" w:hAnsi="Arial" w:cs="Arial"/>
        </w:rPr>
        <w:t>Towards the end of the sessions, it is important to note that tom will gain an understanding of language and communication through visuals he can use throughout the rest of his development, he is not restricted to use this in one session but in every session as well as his learning moving forward.</w:t>
      </w:r>
    </w:p>
    <w:p w14:paraId="4D2F9725" w14:textId="218374DC" w:rsidR="006B57AA" w:rsidRPr="006962C7" w:rsidRDefault="00770DAE" w:rsidP="006962C7">
      <w:pPr>
        <w:spacing w:line="360" w:lineRule="auto"/>
        <w:jc w:val="center"/>
        <w:rPr>
          <w:rFonts w:ascii="Arial" w:hAnsi="Arial" w:cs="Arial"/>
        </w:rPr>
      </w:pPr>
      <w:r w:rsidRPr="006962C7">
        <w:rPr>
          <w:rFonts w:ascii="Arial" w:hAnsi="Arial" w:cs="Arial"/>
        </w:rPr>
        <w:t xml:space="preserve">Allowing Tom to use a form of play during his talk box sessions, using his comfort toys such as “forky” </w:t>
      </w:r>
      <w:r w:rsidR="008308B3" w:rsidRPr="006962C7">
        <w:rPr>
          <w:rFonts w:ascii="Arial" w:hAnsi="Arial" w:cs="Arial"/>
        </w:rPr>
        <w:t xml:space="preserve">and connecting simple words that are relevant to his toys </w:t>
      </w:r>
      <w:r w:rsidRPr="006962C7">
        <w:rPr>
          <w:rFonts w:ascii="Arial" w:hAnsi="Arial" w:cs="Arial"/>
        </w:rPr>
        <w:t xml:space="preserve">will allow him the opportunity to develop cognitively, socially emotionally and physically (Piaget, 1956). </w:t>
      </w:r>
      <w:r w:rsidR="00B57CAC" w:rsidRPr="006962C7">
        <w:rPr>
          <w:rFonts w:ascii="Arial" w:hAnsi="Arial" w:cs="Arial"/>
        </w:rPr>
        <w:t xml:space="preserve">Children with autism may show strong preferences to certain toys or activities, and these can be used to encourage them to engage socially through language (McComas et al, 2002). Simply having the child’s preferred toy in close proximity to them can increase social interactions, </w:t>
      </w:r>
      <w:r w:rsidR="00A51CB8" w:rsidRPr="006962C7">
        <w:rPr>
          <w:rFonts w:ascii="Arial" w:hAnsi="Arial" w:cs="Arial"/>
        </w:rPr>
        <w:t xml:space="preserve">additionally (Bell et al, 1987) states that children with autism engage more socially with others when a toy they are comfortable with is near they are willing to engage in social interactions during play. </w:t>
      </w:r>
      <w:r w:rsidR="00BA456E" w:rsidRPr="006962C7">
        <w:rPr>
          <w:rFonts w:ascii="Arial" w:hAnsi="Arial" w:cs="Arial"/>
        </w:rPr>
        <w:t>Children with autism require structure in every aspect of their life, even play, providing Tom with a structured play time during his talk box sessions may help him develop further socially and communicatively (</w:t>
      </w:r>
      <w:r w:rsidR="000154F1" w:rsidRPr="006962C7">
        <w:rPr>
          <w:rFonts w:ascii="Arial" w:hAnsi="Arial" w:cs="Arial"/>
        </w:rPr>
        <w:t>Scottish autism, 2023).</w:t>
      </w:r>
      <w:r w:rsidR="006B57AA" w:rsidRPr="006962C7">
        <w:rPr>
          <w:rFonts w:ascii="Arial" w:hAnsi="Arial" w:cs="Arial"/>
        </w:rPr>
        <w:t xml:space="preserve"> </w:t>
      </w:r>
    </w:p>
    <w:p w14:paraId="4FE523D2" w14:textId="77777777" w:rsidR="006B57AA" w:rsidRPr="006962C7" w:rsidRDefault="006B57AA" w:rsidP="006962C7">
      <w:pPr>
        <w:spacing w:line="360" w:lineRule="auto"/>
        <w:jc w:val="center"/>
        <w:rPr>
          <w:rFonts w:ascii="Arial" w:hAnsi="Arial" w:cs="Arial"/>
        </w:rPr>
      </w:pPr>
    </w:p>
    <w:p w14:paraId="032A904A" w14:textId="16484E38" w:rsidR="009F3F4F" w:rsidRPr="006962C7" w:rsidRDefault="000154F1" w:rsidP="006962C7">
      <w:pPr>
        <w:spacing w:line="360" w:lineRule="auto"/>
        <w:jc w:val="center"/>
        <w:rPr>
          <w:rFonts w:ascii="Arial" w:hAnsi="Arial" w:cs="Arial"/>
        </w:rPr>
      </w:pPr>
      <w:r w:rsidRPr="006962C7">
        <w:rPr>
          <w:rFonts w:ascii="Arial" w:hAnsi="Arial" w:cs="Arial"/>
        </w:rPr>
        <w:t xml:space="preserve"> Using a visual schedule through Toms sessions will facilitate his needs allowing him to understand what is going to happen through his sessions and after, also allowing him to understand who will be involved. Visual schedules and support are cues that present information using symbols, photographs, written words and objects. </w:t>
      </w:r>
      <w:r w:rsidR="0015759F" w:rsidRPr="006962C7">
        <w:rPr>
          <w:rFonts w:ascii="Arial" w:hAnsi="Arial" w:cs="Arial"/>
        </w:rPr>
        <w:t xml:space="preserve">Visual </w:t>
      </w:r>
      <w:r w:rsidRPr="006962C7">
        <w:rPr>
          <w:rFonts w:ascii="Arial" w:hAnsi="Arial" w:cs="Arial"/>
        </w:rPr>
        <w:t>Schedule</w:t>
      </w:r>
      <w:r w:rsidR="0015759F" w:rsidRPr="006962C7">
        <w:rPr>
          <w:rFonts w:ascii="Arial" w:hAnsi="Arial" w:cs="Arial"/>
        </w:rPr>
        <w:t xml:space="preserve">s are a set of pictures that show activities or steps in specific activities, for Tom these visuals will show him how each session will begin </w:t>
      </w:r>
      <w:r w:rsidR="00C350DE" w:rsidRPr="006962C7">
        <w:rPr>
          <w:rFonts w:ascii="Arial" w:hAnsi="Arial" w:cs="Arial"/>
        </w:rPr>
        <w:t>and</w:t>
      </w:r>
      <w:r w:rsidR="0015759F" w:rsidRPr="006962C7">
        <w:rPr>
          <w:rFonts w:ascii="Arial" w:hAnsi="Arial" w:cs="Arial"/>
        </w:rPr>
        <w:t xml:space="preserve"> end, giving him these visuals will allow </w:t>
      </w:r>
      <w:r w:rsidR="00C350DE" w:rsidRPr="006962C7">
        <w:rPr>
          <w:rFonts w:ascii="Arial" w:hAnsi="Arial" w:cs="Arial"/>
        </w:rPr>
        <w:t>him</w:t>
      </w:r>
      <w:r w:rsidR="0015759F" w:rsidRPr="006962C7">
        <w:rPr>
          <w:rFonts w:ascii="Arial" w:hAnsi="Arial" w:cs="Arial"/>
        </w:rPr>
        <w:t xml:space="preserve"> to process information, understand and use the language given on the cards</w:t>
      </w:r>
      <w:r w:rsidR="00C350DE" w:rsidRPr="006962C7">
        <w:rPr>
          <w:rFonts w:ascii="Arial" w:hAnsi="Arial" w:cs="Arial"/>
        </w:rPr>
        <w:t xml:space="preserve"> as well as </w:t>
      </w:r>
      <w:r w:rsidR="0015759F" w:rsidRPr="006962C7">
        <w:rPr>
          <w:rFonts w:ascii="Arial" w:hAnsi="Arial" w:cs="Arial"/>
        </w:rPr>
        <w:lastRenderedPageBreak/>
        <w:t xml:space="preserve">understand and interact with </w:t>
      </w:r>
      <w:r w:rsidR="00C350DE" w:rsidRPr="006962C7">
        <w:rPr>
          <w:rFonts w:ascii="Arial" w:hAnsi="Arial" w:cs="Arial"/>
        </w:rPr>
        <w:t xml:space="preserve">his </w:t>
      </w:r>
      <w:r w:rsidR="0015759F" w:rsidRPr="006962C7">
        <w:rPr>
          <w:rFonts w:ascii="Arial" w:hAnsi="Arial" w:cs="Arial"/>
        </w:rPr>
        <w:t xml:space="preserve">physical and social environments (Raising Children,2022). Using these cards will give Tom an opportunity to understand visual cards, as these will also be used during his sessions to further develop his language and speech. </w:t>
      </w:r>
      <w:r w:rsidR="00792612" w:rsidRPr="006962C7">
        <w:rPr>
          <w:rFonts w:ascii="Arial" w:hAnsi="Arial" w:cs="Arial"/>
        </w:rPr>
        <w:t>Marwick (2005), states that using decorative boxes including toys, will initiate the child to be drawn to the boxes, as they are already interested in the toys within the box as they are something that interests them. In addition to allow Tom to develop his speech and language, as the sessions progress the sessions could scaffold his exploration, demonstrating new ways of incorporating the toys through speech and language</w:t>
      </w:r>
      <w:r w:rsidR="00C350DE" w:rsidRPr="006962C7">
        <w:rPr>
          <w:rFonts w:ascii="Arial" w:hAnsi="Arial" w:cs="Arial"/>
        </w:rPr>
        <w:t xml:space="preserve">. </w:t>
      </w:r>
      <w:r w:rsidR="00CF12E5" w:rsidRPr="006962C7">
        <w:rPr>
          <w:rFonts w:ascii="Arial" w:hAnsi="Arial" w:cs="Arial"/>
        </w:rPr>
        <w:t xml:space="preserve">Constructivists believe that learners construct knowledge rather than passively take information. Constructivists believe that as we experience things we begin to reflect upon those experiences, they build their own representation and incorporate new information into pre-existing knowledge. </w:t>
      </w:r>
      <w:r w:rsidR="009F3F4F" w:rsidRPr="006962C7">
        <w:rPr>
          <w:rFonts w:ascii="Arial" w:hAnsi="Arial" w:cs="Arial"/>
        </w:rPr>
        <w:t xml:space="preserve">Visual supports have been proven to lead to positive outcomes for many children with additional learning needs including autism, as it reduces the demands on memory. Studies have shown that they appear to reduce pupil anxiety, frustration and distraction, ease transitions and enhance independence (Dettmer et al., 2000; Foster-Cohen &amp; Mirfin-Veitch, 2017; Johnson et al., 2003; Knight, Sartini, &amp; Spriggs, 2015; Massey &amp; Wheeler, 2000).  </w:t>
      </w:r>
    </w:p>
    <w:p w14:paraId="744A329F" w14:textId="00DB0941" w:rsidR="009F3F4F" w:rsidRPr="006962C7" w:rsidRDefault="009F3F4F" w:rsidP="006962C7">
      <w:pPr>
        <w:spacing w:line="360" w:lineRule="auto"/>
        <w:jc w:val="center"/>
        <w:rPr>
          <w:rFonts w:ascii="Arial" w:hAnsi="Arial" w:cs="Arial"/>
        </w:rPr>
      </w:pPr>
      <w:r w:rsidRPr="006962C7">
        <w:rPr>
          <w:rFonts w:ascii="Arial" w:hAnsi="Arial" w:cs="Arial"/>
        </w:rPr>
        <w:t xml:space="preserve">Subsequently visuals do have their limitations, as research has previously shown that some classroom displays can detract from attention to the teacher and cause a negative affect on the recall and understanding of what is on the visuals, particularly for autistic pupils (Fisher, Godwin, &amp; Seltman, 2014; Hanley et al., 2017). </w:t>
      </w:r>
    </w:p>
    <w:p w14:paraId="455AFDF4" w14:textId="12EE25FA" w:rsidR="00CF12E5" w:rsidRPr="006962C7" w:rsidRDefault="00CF12E5" w:rsidP="006962C7">
      <w:pPr>
        <w:spacing w:line="360" w:lineRule="auto"/>
        <w:jc w:val="center"/>
        <w:rPr>
          <w:rFonts w:ascii="Arial" w:hAnsi="Arial" w:cs="Arial"/>
        </w:rPr>
      </w:pPr>
    </w:p>
    <w:p w14:paraId="1EFBEE45" w14:textId="77777777" w:rsidR="00190138" w:rsidRPr="006962C7" w:rsidRDefault="00190138" w:rsidP="006962C7">
      <w:pPr>
        <w:spacing w:line="360" w:lineRule="auto"/>
        <w:rPr>
          <w:rFonts w:ascii="Arial" w:hAnsi="Arial" w:cs="Arial"/>
        </w:rPr>
      </w:pPr>
    </w:p>
    <w:p w14:paraId="70ABE007" w14:textId="53A1AFE9" w:rsidR="003F0A81" w:rsidRPr="006962C7" w:rsidRDefault="00CF12E5" w:rsidP="006962C7">
      <w:pPr>
        <w:spacing w:line="360" w:lineRule="auto"/>
        <w:jc w:val="center"/>
        <w:rPr>
          <w:rFonts w:ascii="Arial" w:hAnsi="Arial" w:cs="Arial"/>
        </w:rPr>
      </w:pPr>
      <w:r w:rsidRPr="006962C7">
        <w:rPr>
          <w:rFonts w:ascii="Arial" w:hAnsi="Arial" w:cs="Arial"/>
        </w:rPr>
        <w:t xml:space="preserve">As Bruner’s (1976), constructivist theory stated that we learn best from a more knowledgeable other, he </w:t>
      </w:r>
      <w:r w:rsidR="001F465C" w:rsidRPr="006962C7">
        <w:rPr>
          <w:rFonts w:ascii="Arial" w:hAnsi="Arial" w:cs="Arial"/>
        </w:rPr>
        <w:t xml:space="preserve">believed that when children learn new </w:t>
      </w:r>
      <w:r w:rsidR="00E62781" w:rsidRPr="006962C7">
        <w:rPr>
          <w:rFonts w:ascii="Arial" w:hAnsi="Arial" w:cs="Arial"/>
        </w:rPr>
        <w:t>concepts,</w:t>
      </w:r>
      <w:r w:rsidR="001F465C" w:rsidRPr="006962C7">
        <w:rPr>
          <w:rFonts w:ascii="Arial" w:hAnsi="Arial" w:cs="Arial"/>
        </w:rPr>
        <w:t xml:space="preserve"> they require support from teachers and other adults. As Tom becomes more independent and confident through his sessions the LSA will be able to gradually fade the support away, allowing him to read the cards aloud himself, showing understanding of the words by pointing to </w:t>
      </w:r>
      <w:r w:rsidR="004A2354" w:rsidRPr="006962C7">
        <w:rPr>
          <w:rFonts w:ascii="Arial" w:hAnsi="Arial" w:cs="Arial"/>
        </w:rPr>
        <w:t>the</w:t>
      </w:r>
      <w:r w:rsidR="001F465C" w:rsidRPr="006962C7">
        <w:rPr>
          <w:rFonts w:ascii="Arial" w:hAnsi="Arial" w:cs="Arial"/>
        </w:rPr>
        <w:t xml:space="preserve"> card that shows </w:t>
      </w:r>
      <w:r w:rsidR="004A2354" w:rsidRPr="006962C7">
        <w:rPr>
          <w:rFonts w:ascii="Arial" w:hAnsi="Arial" w:cs="Arial"/>
        </w:rPr>
        <w:t>the meaning of that word</w:t>
      </w:r>
      <w:r w:rsidR="001F465C" w:rsidRPr="006962C7">
        <w:rPr>
          <w:rFonts w:ascii="Arial" w:hAnsi="Arial" w:cs="Arial"/>
        </w:rPr>
        <w:t xml:space="preserve">. For </w:t>
      </w:r>
      <w:r w:rsidRPr="006962C7">
        <w:rPr>
          <w:rFonts w:ascii="Arial" w:hAnsi="Arial" w:cs="Arial"/>
        </w:rPr>
        <w:t>example,</w:t>
      </w:r>
      <w:r w:rsidR="001F465C" w:rsidRPr="006962C7">
        <w:rPr>
          <w:rFonts w:ascii="Arial" w:hAnsi="Arial" w:cs="Arial"/>
        </w:rPr>
        <w:t xml:space="preserve"> a card will be shown of ‘Forky’ and Tom would point to the card which shows the words ‘my favourite’ and ‘toy</w:t>
      </w:r>
      <w:proofErr w:type="gramStart"/>
      <w:r w:rsidR="001F465C" w:rsidRPr="006962C7">
        <w:rPr>
          <w:rFonts w:ascii="Arial" w:hAnsi="Arial" w:cs="Arial"/>
        </w:rPr>
        <w:t>’.</w:t>
      </w:r>
      <w:proofErr w:type="gramEnd"/>
      <w:r w:rsidR="001F465C" w:rsidRPr="006962C7">
        <w:rPr>
          <w:rFonts w:ascii="Arial" w:hAnsi="Arial" w:cs="Arial"/>
        </w:rPr>
        <w:t xml:space="preserve"> Sounding them out as he moves forward, this is a structured interaction which is reminiscent of the scaffolding that supports the construction of a building. It is gradually dismantled as the work is completed (Bruner</w:t>
      </w:r>
      <w:r w:rsidRPr="006962C7">
        <w:rPr>
          <w:rFonts w:ascii="Arial" w:hAnsi="Arial" w:cs="Arial"/>
        </w:rPr>
        <w:t xml:space="preserve">, 1976). Constructivists believe that learners construct knowledge rather than passively take information. Constructivists believe that as we experience things we begin to reflect upon those experiences, they build their own representation and incorporate new information into pre-existing knowledge. </w:t>
      </w:r>
      <w:r w:rsidR="00CE0C2E" w:rsidRPr="006962C7">
        <w:rPr>
          <w:rFonts w:ascii="Arial" w:hAnsi="Arial" w:cs="Arial"/>
        </w:rPr>
        <w:t>Maslow</w:t>
      </w:r>
      <w:r w:rsidR="0078372E" w:rsidRPr="006962C7">
        <w:rPr>
          <w:rFonts w:ascii="Arial" w:hAnsi="Arial" w:cs="Arial"/>
        </w:rPr>
        <w:t xml:space="preserve"> (1900),</w:t>
      </w:r>
      <w:r w:rsidR="00CE0C2E" w:rsidRPr="006962C7">
        <w:rPr>
          <w:rFonts w:ascii="Arial" w:hAnsi="Arial" w:cs="Arial"/>
        </w:rPr>
        <w:t xml:space="preserve"> </w:t>
      </w:r>
      <w:r w:rsidR="0078372E" w:rsidRPr="006962C7">
        <w:rPr>
          <w:rFonts w:ascii="Arial" w:hAnsi="Arial" w:cs="Arial"/>
        </w:rPr>
        <w:t>believed</w:t>
      </w:r>
      <w:r w:rsidR="00CE0C2E" w:rsidRPr="006962C7">
        <w:rPr>
          <w:rFonts w:ascii="Arial" w:hAnsi="Arial" w:cs="Arial"/>
        </w:rPr>
        <w:t xml:space="preserve"> in the humanistic </w:t>
      </w:r>
      <w:r w:rsidR="00CE0C2E" w:rsidRPr="006962C7">
        <w:rPr>
          <w:rFonts w:ascii="Arial" w:hAnsi="Arial" w:cs="Arial"/>
        </w:rPr>
        <w:lastRenderedPageBreak/>
        <w:t xml:space="preserve">approach, which states the importance of </w:t>
      </w:r>
      <w:r w:rsidR="0078372E" w:rsidRPr="006962C7">
        <w:rPr>
          <w:rFonts w:ascii="Arial" w:hAnsi="Arial" w:cs="Arial"/>
        </w:rPr>
        <w:t>child</w:t>
      </w:r>
      <w:r w:rsidR="00CE0C2E" w:rsidRPr="006962C7">
        <w:rPr>
          <w:rFonts w:ascii="Arial" w:hAnsi="Arial" w:cs="Arial"/>
        </w:rPr>
        <w:t>-</w:t>
      </w:r>
      <w:r w:rsidR="0078372E" w:rsidRPr="006962C7">
        <w:rPr>
          <w:rFonts w:ascii="Arial" w:hAnsi="Arial" w:cs="Arial"/>
        </w:rPr>
        <w:t xml:space="preserve"> centred </w:t>
      </w:r>
      <w:r w:rsidR="00CE0C2E" w:rsidRPr="006962C7">
        <w:rPr>
          <w:rFonts w:ascii="Arial" w:hAnsi="Arial" w:cs="Arial"/>
        </w:rPr>
        <w:t>learning</w:t>
      </w:r>
      <w:r w:rsidR="0078372E" w:rsidRPr="006962C7">
        <w:rPr>
          <w:rFonts w:ascii="Arial" w:hAnsi="Arial" w:cs="Arial"/>
        </w:rPr>
        <w:t>, this means allowing children to succeed and learn in the ways that best suit them. Self-evaluation is important in a humanistic approach, this means that any progress is good progress, praising a child for improvement</w:t>
      </w:r>
      <w:r w:rsidR="00493306" w:rsidRPr="006962C7">
        <w:rPr>
          <w:rFonts w:ascii="Arial" w:hAnsi="Arial" w:cs="Arial"/>
        </w:rPr>
        <w:t xml:space="preserve"> </w:t>
      </w:r>
      <w:r w:rsidR="0078372E" w:rsidRPr="006962C7">
        <w:rPr>
          <w:rFonts w:ascii="Arial" w:hAnsi="Arial" w:cs="Arial"/>
        </w:rPr>
        <w:t xml:space="preserve">not </w:t>
      </w:r>
      <w:r w:rsidR="00493306" w:rsidRPr="006962C7">
        <w:rPr>
          <w:rFonts w:ascii="Arial" w:hAnsi="Arial" w:cs="Arial"/>
        </w:rPr>
        <w:t>the extent of their improvement</w:t>
      </w:r>
      <w:r w:rsidR="0078372E" w:rsidRPr="006962C7">
        <w:rPr>
          <w:rFonts w:ascii="Arial" w:hAnsi="Arial" w:cs="Arial"/>
        </w:rPr>
        <w:t xml:space="preserve">. It </w:t>
      </w:r>
      <w:r w:rsidR="00493306" w:rsidRPr="006962C7">
        <w:rPr>
          <w:rFonts w:ascii="Arial" w:hAnsi="Arial" w:cs="Arial"/>
        </w:rPr>
        <w:t>is a</w:t>
      </w:r>
      <w:r w:rsidR="0078372E" w:rsidRPr="006962C7">
        <w:rPr>
          <w:rFonts w:ascii="Arial" w:hAnsi="Arial" w:cs="Arial"/>
        </w:rPr>
        <w:t xml:space="preserve"> chance to view how that child is learning. this can be show to Tom by giving him a talk box with more visuals and less words, allowing him to make connections with the images and what he has already learned previously, his sessions will move forward based on his progress over time, </w:t>
      </w:r>
      <w:r w:rsidR="00493306" w:rsidRPr="006962C7">
        <w:rPr>
          <w:rFonts w:ascii="Arial" w:hAnsi="Arial" w:cs="Arial"/>
        </w:rPr>
        <w:t xml:space="preserve">he </w:t>
      </w:r>
      <w:r w:rsidR="0078372E" w:rsidRPr="006962C7">
        <w:rPr>
          <w:rFonts w:ascii="Arial" w:hAnsi="Arial" w:cs="Arial"/>
        </w:rPr>
        <w:t xml:space="preserve">will not have a goal, any progress is good progress. </w:t>
      </w:r>
    </w:p>
    <w:p w14:paraId="7BD8412C" w14:textId="77777777" w:rsidR="003F0A81" w:rsidRPr="006962C7" w:rsidRDefault="003F0A81" w:rsidP="006962C7">
      <w:pPr>
        <w:spacing w:line="360" w:lineRule="auto"/>
        <w:jc w:val="center"/>
        <w:rPr>
          <w:rFonts w:ascii="Arial" w:hAnsi="Arial" w:cs="Arial"/>
        </w:rPr>
      </w:pPr>
    </w:p>
    <w:p w14:paraId="08899A30" w14:textId="5281064A" w:rsidR="009C0AEF" w:rsidRPr="006962C7" w:rsidRDefault="0078372E" w:rsidP="006962C7">
      <w:pPr>
        <w:spacing w:line="360" w:lineRule="auto"/>
        <w:jc w:val="center"/>
        <w:rPr>
          <w:rFonts w:ascii="Arial" w:hAnsi="Arial" w:cs="Arial"/>
        </w:rPr>
      </w:pPr>
      <w:r w:rsidRPr="006962C7">
        <w:rPr>
          <w:rFonts w:ascii="Arial" w:hAnsi="Arial" w:cs="Arial"/>
        </w:rPr>
        <w:t xml:space="preserve">The new curriculum for Wales </w:t>
      </w:r>
      <w:r w:rsidR="004B40BA" w:rsidRPr="006962C7">
        <w:rPr>
          <w:rFonts w:ascii="Arial" w:hAnsi="Arial" w:cs="Arial"/>
        </w:rPr>
        <w:t xml:space="preserve">(Welsh, Government, 2020), </w:t>
      </w:r>
      <w:r w:rsidR="004224DB" w:rsidRPr="006962C7">
        <w:rPr>
          <w:rFonts w:ascii="Arial" w:hAnsi="Arial" w:cs="Arial"/>
        </w:rPr>
        <w:t xml:space="preserve">discusses the importance of progression, stating that progression and the descriptions of learning are intended to guide the development of a curriculum which reflects appropriate progression. </w:t>
      </w:r>
      <w:r w:rsidR="004B40BA" w:rsidRPr="006962C7">
        <w:rPr>
          <w:rFonts w:ascii="Arial" w:hAnsi="Arial" w:cs="Arial"/>
        </w:rPr>
        <w:t xml:space="preserve">Progression within the new curriculum for Wales underpins the importance of </w:t>
      </w:r>
      <w:r w:rsidR="00E12E6B" w:rsidRPr="006962C7">
        <w:rPr>
          <w:rFonts w:ascii="Arial" w:hAnsi="Arial" w:cs="Arial"/>
        </w:rPr>
        <w:t>developing learning through the improvement of skills, knowledge and understanding over time. learners will understand what progression means and how they progress in any area through discipline</w:t>
      </w:r>
      <w:r w:rsidR="003166C9" w:rsidRPr="006962C7">
        <w:rPr>
          <w:rFonts w:ascii="Arial" w:hAnsi="Arial" w:cs="Arial"/>
        </w:rPr>
        <w:t>. A</w:t>
      </w:r>
      <w:r w:rsidR="00E12E6B" w:rsidRPr="006962C7">
        <w:rPr>
          <w:rFonts w:ascii="Arial" w:hAnsi="Arial" w:cs="Arial"/>
        </w:rPr>
        <w:t xml:space="preserve">s learners increase the depth, breadth and sophistication of their knowledge and understanding, skills and capacities, and attributes and dispositions (Welsh government, 2020). </w:t>
      </w:r>
      <w:r w:rsidR="00D44772" w:rsidRPr="006962C7">
        <w:rPr>
          <w:rFonts w:ascii="Arial" w:hAnsi="Arial" w:cs="Arial"/>
        </w:rPr>
        <w:t>Learner’s</w:t>
      </w:r>
      <w:r w:rsidR="004224DB" w:rsidRPr="006962C7">
        <w:rPr>
          <w:rFonts w:ascii="Arial" w:hAnsi="Arial" w:cs="Arial"/>
        </w:rPr>
        <w:t xml:space="preserve"> progress can then be identified through assessment, this allows practitioners to plan learning and teaching which facilitates best to a child’s needs.</w:t>
      </w:r>
      <w:r w:rsidR="004B40BA" w:rsidRPr="006962C7">
        <w:rPr>
          <w:rFonts w:ascii="Arial" w:hAnsi="Arial" w:cs="Arial"/>
        </w:rPr>
        <w:t xml:space="preserve"> For Tom as the LSA will be identifying his progress over the 6–8-week sessions she will be able to understand what steps need to be taken further </w:t>
      </w:r>
      <w:r w:rsidR="00D44772" w:rsidRPr="006962C7">
        <w:rPr>
          <w:rFonts w:ascii="Arial" w:hAnsi="Arial" w:cs="Arial"/>
        </w:rPr>
        <w:t>for</w:t>
      </w:r>
      <w:r w:rsidR="004B40BA" w:rsidRPr="006962C7">
        <w:rPr>
          <w:rFonts w:ascii="Arial" w:hAnsi="Arial" w:cs="Arial"/>
        </w:rPr>
        <w:t xml:space="preserve"> Tom to further develop his language and speech</w:t>
      </w:r>
      <w:r w:rsidR="00D44772" w:rsidRPr="006962C7">
        <w:rPr>
          <w:rFonts w:ascii="Arial" w:hAnsi="Arial" w:cs="Arial"/>
        </w:rPr>
        <w:t xml:space="preserve">, as he will begin to understand the depth of his own knowledge over time. </w:t>
      </w:r>
      <w:r w:rsidR="003E7EC8" w:rsidRPr="006962C7">
        <w:rPr>
          <w:rFonts w:ascii="Arial" w:hAnsi="Arial" w:cs="Arial"/>
        </w:rPr>
        <w:t xml:space="preserve">As Tom moves forward within his </w:t>
      </w:r>
      <w:r w:rsidR="003F0A81" w:rsidRPr="006962C7">
        <w:rPr>
          <w:rFonts w:ascii="Arial" w:hAnsi="Arial" w:cs="Arial"/>
        </w:rPr>
        <w:t>sessions,</w:t>
      </w:r>
      <w:r w:rsidR="003E7EC8" w:rsidRPr="006962C7">
        <w:rPr>
          <w:rFonts w:ascii="Arial" w:hAnsi="Arial" w:cs="Arial"/>
        </w:rPr>
        <w:t xml:space="preserve"> he will begin to lead his learning, as </w:t>
      </w:r>
      <w:r w:rsidR="003F0A81" w:rsidRPr="006962C7">
        <w:rPr>
          <w:rFonts w:ascii="Arial" w:hAnsi="Arial" w:cs="Arial"/>
        </w:rPr>
        <w:t>discussed,</w:t>
      </w:r>
      <w:r w:rsidR="003E7EC8" w:rsidRPr="006962C7">
        <w:rPr>
          <w:rFonts w:ascii="Arial" w:hAnsi="Arial" w:cs="Arial"/>
        </w:rPr>
        <w:t xml:space="preserve"> </w:t>
      </w:r>
      <w:r w:rsidR="00DD41C2" w:rsidRPr="006962C7">
        <w:rPr>
          <w:rFonts w:ascii="Arial" w:hAnsi="Arial" w:cs="Arial"/>
        </w:rPr>
        <w:t>he</w:t>
      </w:r>
      <w:r w:rsidR="003E7EC8" w:rsidRPr="006962C7">
        <w:rPr>
          <w:rFonts w:ascii="Arial" w:hAnsi="Arial" w:cs="Arial"/>
        </w:rPr>
        <w:t xml:space="preserve"> will guide his own sessions using initiative to </w:t>
      </w:r>
      <w:r w:rsidR="0022507C" w:rsidRPr="006962C7">
        <w:rPr>
          <w:rFonts w:ascii="Arial" w:hAnsi="Arial" w:cs="Arial"/>
        </w:rPr>
        <w:t>discuss his visual cards and the items he has collected within his talk box.</w:t>
      </w:r>
      <w:r w:rsidR="00DD41C2" w:rsidRPr="006962C7">
        <w:rPr>
          <w:rFonts w:ascii="Arial" w:hAnsi="Arial" w:cs="Arial"/>
        </w:rPr>
        <w:t xml:space="preserve"> </w:t>
      </w:r>
      <w:r w:rsidR="003166C9" w:rsidRPr="006962C7">
        <w:rPr>
          <w:rFonts w:ascii="Arial" w:hAnsi="Arial" w:cs="Arial"/>
        </w:rPr>
        <w:t>C</w:t>
      </w:r>
      <w:r w:rsidR="00DD41C2" w:rsidRPr="006962C7">
        <w:rPr>
          <w:rFonts w:ascii="Arial" w:hAnsi="Arial" w:cs="Arial"/>
        </w:rPr>
        <w:t xml:space="preserve">urriculum for Wales stated that the four purposes </w:t>
      </w:r>
      <w:proofErr w:type="gramStart"/>
      <w:r w:rsidR="00DD41C2" w:rsidRPr="006962C7">
        <w:rPr>
          <w:rFonts w:ascii="Arial" w:hAnsi="Arial" w:cs="Arial"/>
        </w:rPr>
        <w:t>is</w:t>
      </w:r>
      <w:proofErr w:type="gramEnd"/>
      <w:r w:rsidR="00DD41C2" w:rsidRPr="006962C7">
        <w:rPr>
          <w:rFonts w:ascii="Arial" w:hAnsi="Arial" w:cs="Arial"/>
        </w:rPr>
        <w:t xml:space="preserve"> a shared vision and aspiration for every child and young person. </w:t>
      </w:r>
      <w:r w:rsidR="003166C9" w:rsidRPr="006962C7">
        <w:rPr>
          <w:rFonts w:ascii="Arial" w:hAnsi="Arial" w:cs="Arial"/>
        </w:rPr>
        <w:t>I</w:t>
      </w:r>
      <w:r w:rsidR="00DD41C2" w:rsidRPr="006962C7">
        <w:rPr>
          <w:rFonts w:ascii="Arial" w:hAnsi="Arial" w:cs="Arial"/>
        </w:rPr>
        <w:t>t fulfils</w:t>
      </w:r>
      <w:r w:rsidR="003166C9" w:rsidRPr="006962C7">
        <w:rPr>
          <w:rFonts w:ascii="Arial" w:hAnsi="Arial" w:cs="Arial"/>
        </w:rPr>
        <w:t xml:space="preserve"> </w:t>
      </w:r>
      <w:r w:rsidR="00DD41C2" w:rsidRPr="006962C7">
        <w:rPr>
          <w:rFonts w:ascii="Arial" w:hAnsi="Arial" w:cs="Arial"/>
        </w:rPr>
        <w:t xml:space="preserve">high expectations that are set for all, promoting individual and notional well-being, tackling ignorance and misinformation, and encouraging critical and civic engagement (Welsh government, 2020). One of the main four purposes discusses the importance of supporting children to be ambitious capable learners, through doing so children will be given the </w:t>
      </w:r>
      <w:r w:rsidR="003F0A81" w:rsidRPr="006962C7">
        <w:rPr>
          <w:rFonts w:ascii="Arial" w:hAnsi="Arial" w:cs="Arial"/>
        </w:rPr>
        <w:t>opportunity</w:t>
      </w:r>
      <w:r w:rsidR="00DD41C2" w:rsidRPr="006962C7">
        <w:rPr>
          <w:rFonts w:ascii="Arial" w:hAnsi="Arial" w:cs="Arial"/>
        </w:rPr>
        <w:t xml:space="preserve"> to lead their learning, </w:t>
      </w:r>
      <w:r w:rsidR="003F0A81" w:rsidRPr="006962C7">
        <w:rPr>
          <w:rFonts w:ascii="Arial" w:hAnsi="Arial" w:cs="Arial"/>
        </w:rPr>
        <w:t xml:space="preserve">set themselves high standards, questioning and solving problems and communicating effectively using English and Welsh (Welsh government 2020).Similarly Dewey .J, believed in the importance of children leading learning through their own ideas and interests. He believed that as children focus on connecting their ideas through multiple ways through thinking and moving freely around their learning environment it will allow them to apply their own ideas and acquire </w:t>
      </w:r>
      <w:r w:rsidR="003F0A81" w:rsidRPr="006962C7">
        <w:rPr>
          <w:rFonts w:ascii="Arial" w:hAnsi="Arial" w:cs="Arial"/>
        </w:rPr>
        <w:lastRenderedPageBreak/>
        <w:t xml:space="preserve">further knowledge. </w:t>
      </w:r>
      <w:r w:rsidR="009A5401" w:rsidRPr="006962C7">
        <w:rPr>
          <w:rFonts w:ascii="Arial" w:hAnsi="Arial" w:cs="Arial"/>
        </w:rPr>
        <w:t>Therefore,</w:t>
      </w:r>
      <w:r w:rsidR="003F0A81" w:rsidRPr="006962C7">
        <w:rPr>
          <w:rFonts w:ascii="Arial" w:hAnsi="Arial" w:cs="Arial"/>
        </w:rPr>
        <w:t xml:space="preserve"> allowing Tom to use his interests within his talk box can lead to his knowledge developing further and allowing him to be a capable learner in society. </w:t>
      </w:r>
    </w:p>
    <w:p w14:paraId="13BEBACB" w14:textId="77777777" w:rsidR="00DD41C2" w:rsidRPr="006962C7" w:rsidRDefault="00DD41C2" w:rsidP="006962C7">
      <w:pPr>
        <w:spacing w:line="360" w:lineRule="auto"/>
        <w:jc w:val="center"/>
        <w:rPr>
          <w:rFonts w:ascii="Arial" w:hAnsi="Arial" w:cs="Arial"/>
        </w:rPr>
      </w:pPr>
    </w:p>
    <w:p w14:paraId="0302A2BE" w14:textId="1C799E85" w:rsidR="00472A6C" w:rsidRPr="006962C7" w:rsidRDefault="00E62781" w:rsidP="006962C7">
      <w:pPr>
        <w:spacing w:line="360" w:lineRule="auto"/>
        <w:rPr>
          <w:rFonts w:ascii="Arial" w:hAnsi="Arial" w:cs="Arial"/>
        </w:rPr>
      </w:pPr>
      <w:r w:rsidRPr="006962C7">
        <w:rPr>
          <w:rFonts w:ascii="Arial" w:hAnsi="Arial" w:cs="Arial"/>
        </w:rPr>
        <w:t xml:space="preserve">As previously </w:t>
      </w:r>
      <w:r w:rsidR="00C66CE2" w:rsidRPr="006962C7">
        <w:rPr>
          <w:rFonts w:ascii="Arial" w:hAnsi="Arial" w:cs="Arial"/>
        </w:rPr>
        <w:t>discussed,</w:t>
      </w:r>
      <w:r w:rsidRPr="006962C7">
        <w:rPr>
          <w:rFonts w:ascii="Arial" w:hAnsi="Arial" w:cs="Arial"/>
        </w:rPr>
        <w:t xml:space="preserve"> </w:t>
      </w:r>
      <w:r w:rsidR="0003013E" w:rsidRPr="006962C7">
        <w:rPr>
          <w:rFonts w:ascii="Arial" w:hAnsi="Arial" w:cs="Arial"/>
        </w:rPr>
        <w:t>IEPs</w:t>
      </w:r>
      <w:r w:rsidR="005A12DD" w:rsidRPr="006962C7">
        <w:rPr>
          <w:rFonts w:ascii="Arial" w:hAnsi="Arial" w:cs="Arial"/>
        </w:rPr>
        <w:t xml:space="preserve"> are used to facilitate a plan for a specific child, in order to understand where the child is currently and what interventions can be used in order to support them further</w:t>
      </w:r>
      <w:r w:rsidR="00C66CE2" w:rsidRPr="006962C7">
        <w:rPr>
          <w:rFonts w:ascii="Arial" w:hAnsi="Arial" w:cs="Arial"/>
        </w:rPr>
        <w:t xml:space="preserve"> (SENAC,2023)</w:t>
      </w:r>
      <w:r w:rsidR="005A12DD" w:rsidRPr="006962C7">
        <w:rPr>
          <w:rFonts w:ascii="Arial" w:hAnsi="Arial" w:cs="Arial"/>
        </w:rPr>
        <w:t xml:space="preserve">. Although they are helpful when gaining that knowledge of the </w:t>
      </w:r>
      <w:r w:rsidR="00C66CE2" w:rsidRPr="006962C7">
        <w:rPr>
          <w:rFonts w:ascii="Arial" w:hAnsi="Arial" w:cs="Arial"/>
        </w:rPr>
        <w:t>child,</w:t>
      </w:r>
      <w:r w:rsidR="005A12DD" w:rsidRPr="006962C7">
        <w:rPr>
          <w:rFonts w:ascii="Arial" w:hAnsi="Arial" w:cs="Arial"/>
        </w:rPr>
        <w:t xml:space="preserve"> they also have their limitations</w:t>
      </w:r>
      <w:r w:rsidR="00C66CE2" w:rsidRPr="006962C7">
        <w:rPr>
          <w:rFonts w:ascii="Arial" w:hAnsi="Arial" w:cs="Arial"/>
        </w:rPr>
        <w:t xml:space="preserve">. </w:t>
      </w:r>
      <w:r w:rsidR="003166C9" w:rsidRPr="006962C7">
        <w:rPr>
          <w:rFonts w:ascii="Arial" w:hAnsi="Arial" w:cs="Arial"/>
        </w:rPr>
        <w:t>Toms mother is very present and encourages support that will not only be helpful for him but support that allows him to gain as much knowledge and understanding as possible</w:t>
      </w:r>
      <w:r w:rsidR="0003013E" w:rsidRPr="006962C7">
        <w:rPr>
          <w:rFonts w:ascii="Arial" w:hAnsi="Arial" w:cs="Arial"/>
        </w:rPr>
        <w:t xml:space="preserve">, she will be involved in every step of his sessions as well as the IEPs.  Speech therapy is very time consuming for the parent and child. Having therapy only during school hours limits Toms learning and development. It is important he has that support from home also. This can cause added stress on his mother who must cope on her own with Tom’s therapy routine (Partners resource network, 2022). </w:t>
      </w:r>
      <w:r w:rsidR="00472A6C" w:rsidRPr="006962C7">
        <w:rPr>
          <w:rFonts w:ascii="Arial" w:hAnsi="Arial" w:cs="Arial"/>
        </w:rPr>
        <w:t xml:space="preserve">IEPs can also be stressful for parents to cope with. </w:t>
      </w:r>
    </w:p>
    <w:p w14:paraId="38E4DC8A" w14:textId="78E1BF5B" w:rsidR="00031A2E" w:rsidRPr="006962C7" w:rsidRDefault="0003013E" w:rsidP="006962C7">
      <w:pPr>
        <w:spacing w:line="360" w:lineRule="auto"/>
        <w:rPr>
          <w:rFonts w:ascii="Arial" w:eastAsia="Times New Roman" w:hAnsi="Arial" w:cs="Arial"/>
          <w:color w:val="212121"/>
          <w:shd w:val="clear" w:color="auto" w:fill="FFFFFF"/>
          <w:lang w:eastAsia="en-GB"/>
        </w:rPr>
      </w:pPr>
      <w:r w:rsidRPr="006962C7">
        <w:rPr>
          <w:rFonts w:ascii="Arial" w:hAnsi="Arial" w:cs="Arial"/>
        </w:rPr>
        <w:t xml:space="preserve">The writer believes there are many ways to cope with stresses like this especially for a single parent. The writer understands that coping alone can be difficult although support can stem from many people if the support is asked for. Toms mother can gain support on any difficulties she may be finding when dealing with different routines, weekly meetings, or something as simple as small daily conversations of any questions Tom’s mother may have, </w:t>
      </w:r>
      <w:r w:rsidR="00006504" w:rsidRPr="006962C7">
        <w:rPr>
          <w:rFonts w:ascii="Arial" w:hAnsi="Arial" w:cs="Arial"/>
        </w:rPr>
        <w:t>worries,</w:t>
      </w:r>
      <w:r w:rsidRPr="006962C7">
        <w:rPr>
          <w:rFonts w:ascii="Arial" w:hAnsi="Arial" w:cs="Arial"/>
        </w:rPr>
        <w:t xml:space="preserve"> or concerns she may have as well as strategies that she can use at home to support him further. The writer also suggests that </w:t>
      </w:r>
      <w:r w:rsidR="003166C9" w:rsidRPr="006962C7">
        <w:rPr>
          <w:rFonts w:ascii="Arial" w:hAnsi="Arial" w:cs="Arial"/>
        </w:rPr>
        <w:t xml:space="preserve">an at home packet created by </w:t>
      </w:r>
      <w:r w:rsidRPr="006962C7">
        <w:rPr>
          <w:rFonts w:ascii="Arial" w:hAnsi="Arial" w:cs="Arial"/>
        </w:rPr>
        <w:t xml:space="preserve">the LSA, teacher and therapist </w:t>
      </w:r>
      <w:r w:rsidR="003166C9" w:rsidRPr="006962C7">
        <w:rPr>
          <w:rFonts w:ascii="Arial" w:hAnsi="Arial" w:cs="Arial"/>
        </w:rPr>
        <w:t xml:space="preserve">so that </w:t>
      </w:r>
      <w:r w:rsidRPr="006962C7">
        <w:rPr>
          <w:rFonts w:ascii="Arial" w:hAnsi="Arial" w:cs="Arial"/>
        </w:rPr>
        <w:t xml:space="preserve">his sessions can be continued at home. The writer concludes that parents should not be left to struggle alone, it is vital for them to be supported also. </w:t>
      </w:r>
      <w:r w:rsidR="003166C9" w:rsidRPr="006962C7">
        <w:rPr>
          <w:rFonts w:ascii="Arial" w:hAnsi="Arial" w:cs="Arial"/>
        </w:rPr>
        <w:t xml:space="preserve">IEP’s </w:t>
      </w:r>
      <w:r w:rsidR="00006504" w:rsidRPr="006962C7">
        <w:rPr>
          <w:rFonts w:ascii="Arial" w:hAnsi="Arial" w:cs="Arial"/>
        </w:rPr>
        <w:t xml:space="preserve">can be confusing and frustrating for parents, due to the lengthy documents as well as lack of understanding </w:t>
      </w:r>
      <w:r w:rsidR="00305B8A" w:rsidRPr="006962C7">
        <w:rPr>
          <w:rFonts w:ascii="Arial" w:hAnsi="Arial" w:cs="Arial"/>
        </w:rPr>
        <w:t xml:space="preserve">of </w:t>
      </w:r>
      <w:r w:rsidR="00006504" w:rsidRPr="006962C7">
        <w:rPr>
          <w:rFonts w:ascii="Arial" w:hAnsi="Arial" w:cs="Arial"/>
        </w:rPr>
        <w:t>the IEP’s</w:t>
      </w:r>
      <w:r w:rsidR="00305B8A" w:rsidRPr="006962C7">
        <w:rPr>
          <w:rFonts w:ascii="Arial" w:hAnsi="Arial" w:cs="Arial"/>
        </w:rPr>
        <w:t xml:space="preserve">. </w:t>
      </w:r>
      <w:r w:rsidR="0032734D" w:rsidRPr="006962C7">
        <w:rPr>
          <w:rFonts w:ascii="Arial" w:hAnsi="Arial" w:cs="Arial"/>
        </w:rPr>
        <w:t>P</w:t>
      </w:r>
      <w:r w:rsidR="00305B8A" w:rsidRPr="006962C7">
        <w:rPr>
          <w:rFonts w:ascii="Arial" w:hAnsi="Arial" w:cs="Arial"/>
        </w:rPr>
        <w:t xml:space="preserve">arents may also believe their suggestions and recommendations for their own child are not being heard, and </w:t>
      </w:r>
      <w:r w:rsidR="0032734D" w:rsidRPr="006962C7">
        <w:rPr>
          <w:rFonts w:ascii="Arial" w:hAnsi="Arial" w:cs="Arial"/>
        </w:rPr>
        <w:t xml:space="preserve">lack of collaboration </w:t>
      </w:r>
      <w:r w:rsidR="00C321BA" w:rsidRPr="006962C7">
        <w:rPr>
          <w:rFonts w:ascii="Arial" w:hAnsi="Arial" w:cs="Arial"/>
        </w:rPr>
        <w:t>as parents feel as though suggestions are not being passed through the team effectively (</w:t>
      </w:r>
      <w:r w:rsidR="0091103A" w:rsidRPr="006962C7">
        <w:rPr>
          <w:rFonts w:ascii="Arial" w:eastAsia="Times New Roman" w:hAnsi="Arial" w:cs="Arial"/>
          <w:lang w:eastAsia="en-GB"/>
        </w:rPr>
        <w:t xml:space="preserve">Bachrach, S. (Ed.). (2016). </w:t>
      </w:r>
      <w:r w:rsidR="00C321BA" w:rsidRPr="006962C7">
        <w:rPr>
          <w:rFonts w:ascii="Arial" w:hAnsi="Arial" w:cs="Arial"/>
        </w:rPr>
        <w:t xml:space="preserve"> </w:t>
      </w:r>
      <w:r w:rsidR="00F743DD" w:rsidRPr="006962C7">
        <w:rPr>
          <w:rFonts w:ascii="Arial" w:hAnsi="Arial" w:cs="Arial"/>
        </w:rPr>
        <w:t xml:space="preserve">In special education </w:t>
      </w:r>
      <w:r w:rsidR="00031A2E" w:rsidRPr="006962C7">
        <w:rPr>
          <w:rFonts w:ascii="Arial" w:hAnsi="Arial" w:cs="Arial"/>
        </w:rPr>
        <w:t xml:space="preserve">collaboration is referred to as the team-teaching approach, which is an addition to a regular classroom teacher, </w:t>
      </w:r>
      <w:r w:rsidR="0032734D" w:rsidRPr="006962C7">
        <w:rPr>
          <w:rFonts w:ascii="Arial" w:hAnsi="Arial" w:cs="Arial"/>
        </w:rPr>
        <w:t xml:space="preserve">throughout special education </w:t>
      </w:r>
      <w:r w:rsidR="00031A2E" w:rsidRPr="006962C7">
        <w:rPr>
          <w:rFonts w:ascii="Arial" w:hAnsi="Arial" w:cs="Arial"/>
        </w:rPr>
        <w:t xml:space="preserve">there is a collaborative team surrounding a child </w:t>
      </w:r>
      <w:r w:rsidR="0032734D" w:rsidRPr="006962C7">
        <w:rPr>
          <w:rFonts w:ascii="Arial" w:hAnsi="Arial" w:cs="Arial"/>
        </w:rPr>
        <w:t xml:space="preserve">this </w:t>
      </w:r>
      <w:r w:rsidR="00031A2E" w:rsidRPr="006962C7">
        <w:rPr>
          <w:rFonts w:ascii="Arial" w:hAnsi="Arial" w:cs="Arial"/>
        </w:rPr>
        <w:t xml:space="preserve">may include parents, a speech occupational or physical therapist. In this instance it would be a speech therapist alongside </w:t>
      </w:r>
      <w:r w:rsidR="0032734D" w:rsidRPr="006962C7">
        <w:rPr>
          <w:rFonts w:ascii="Arial" w:hAnsi="Arial" w:cs="Arial"/>
        </w:rPr>
        <w:t>the LSA, class teacher and parent supporting Tom</w:t>
      </w:r>
      <w:r w:rsidR="00031A2E" w:rsidRPr="006962C7">
        <w:rPr>
          <w:rFonts w:ascii="Arial" w:hAnsi="Arial" w:cs="Arial"/>
        </w:rPr>
        <w:t xml:space="preserve">. Allowing a team to be supportive and include all aspects that </w:t>
      </w:r>
      <w:r w:rsidR="0032734D" w:rsidRPr="006962C7">
        <w:rPr>
          <w:rFonts w:ascii="Arial" w:hAnsi="Arial" w:cs="Arial"/>
        </w:rPr>
        <w:t xml:space="preserve">encourage his development </w:t>
      </w:r>
      <w:r w:rsidR="00031A2E" w:rsidRPr="006962C7">
        <w:rPr>
          <w:rFonts w:ascii="Arial" w:hAnsi="Arial" w:cs="Arial"/>
        </w:rPr>
        <w:t xml:space="preserve">will </w:t>
      </w:r>
      <w:r w:rsidR="0032734D" w:rsidRPr="006962C7">
        <w:rPr>
          <w:rFonts w:ascii="Arial" w:hAnsi="Arial" w:cs="Arial"/>
        </w:rPr>
        <w:t>acquire Tom</w:t>
      </w:r>
      <w:r w:rsidR="00031A2E" w:rsidRPr="006962C7">
        <w:rPr>
          <w:rFonts w:ascii="Arial" w:hAnsi="Arial" w:cs="Arial"/>
        </w:rPr>
        <w:t xml:space="preserve"> to have an appropriate education, allowing him to be supported within a regular classroom environment (</w:t>
      </w:r>
      <w:r w:rsidR="00C30F80" w:rsidRPr="006962C7">
        <w:rPr>
          <w:rFonts w:ascii="Arial" w:hAnsi="Arial" w:cs="Arial"/>
        </w:rPr>
        <w:t>Logsdon. A</w:t>
      </w:r>
      <w:r w:rsidR="00031A2E" w:rsidRPr="006962C7">
        <w:rPr>
          <w:rFonts w:ascii="Arial" w:hAnsi="Arial" w:cs="Arial"/>
        </w:rPr>
        <w:t>,</w:t>
      </w:r>
      <w:r w:rsidR="00C30F80" w:rsidRPr="006962C7">
        <w:rPr>
          <w:rFonts w:ascii="Arial" w:hAnsi="Arial" w:cs="Arial"/>
        </w:rPr>
        <w:t xml:space="preserve"> 2020). </w:t>
      </w:r>
      <w:r w:rsidR="007704DE" w:rsidRPr="006962C7">
        <w:rPr>
          <w:rFonts w:ascii="Arial" w:hAnsi="Arial" w:cs="Arial"/>
          <w:shd w:val="clear" w:color="auto" w:fill="FFFFFF"/>
        </w:rPr>
        <w:t>(</w:t>
      </w:r>
      <w:hyperlink r:id="rId7" w:anchor="bibr23-27324745221097354" w:history="1">
        <w:r w:rsidR="007704DE" w:rsidRPr="006962C7">
          <w:rPr>
            <w:rStyle w:val="Hyperlink"/>
            <w:rFonts w:ascii="Arial" w:hAnsi="Arial" w:cs="Arial"/>
            <w:color w:val="auto"/>
            <w:shd w:val="clear" w:color="auto" w:fill="FFFFFF"/>
          </w:rPr>
          <w:t>Kohler, 1999</w:t>
        </w:r>
      </w:hyperlink>
      <w:r w:rsidR="007704DE" w:rsidRPr="006962C7">
        <w:rPr>
          <w:rFonts w:ascii="Arial" w:hAnsi="Arial" w:cs="Arial"/>
          <w:shd w:val="clear" w:color="auto" w:fill="FFFFFF"/>
        </w:rPr>
        <w:t>; </w:t>
      </w:r>
      <w:hyperlink r:id="rId8" w:anchor="bibr28-27324745221097354" w:history="1">
        <w:r w:rsidR="007704DE" w:rsidRPr="006962C7">
          <w:rPr>
            <w:rStyle w:val="Hyperlink"/>
            <w:rFonts w:ascii="Arial" w:hAnsi="Arial" w:cs="Arial"/>
            <w:color w:val="auto"/>
            <w:shd w:val="clear" w:color="auto" w:fill="FFFFFF"/>
          </w:rPr>
          <w:t>Patten et al., 2013</w:t>
        </w:r>
      </w:hyperlink>
      <w:r w:rsidR="007704DE" w:rsidRPr="006962C7">
        <w:rPr>
          <w:rFonts w:ascii="Arial" w:hAnsi="Arial" w:cs="Arial"/>
          <w:shd w:val="clear" w:color="auto" w:fill="FFFFFF"/>
        </w:rPr>
        <w:t>)</w:t>
      </w:r>
      <w:r w:rsidR="00031A2E" w:rsidRPr="006962C7">
        <w:rPr>
          <w:rFonts w:ascii="Arial" w:hAnsi="Arial" w:cs="Arial"/>
        </w:rPr>
        <w:t xml:space="preserve"> </w:t>
      </w:r>
      <w:r w:rsidR="008F42C2" w:rsidRPr="006962C7">
        <w:rPr>
          <w:rFonts w:ascii="Arial" w:hAnsi="Arial" w:cs="Arial"/>
        </w:rPr>
        <w:t xml:space="preserve">suggests that </w:t>
      </w:r>
      <w:r w:rsidR="007704DE" w:rsidRPr="006962C7">
        <w:rPr>
          <w:rFonts w:ascii="Arial" w:hAnsi="Arial" w:cs="Arial"/>
        </w:rPr>
        <w:t xml:space="preserve">including </w:t>
      </w:r>
      <w:r w:rsidR="007704DE" w:rsidRPr="006962C7">
        <w:rPr>
          <w:rFonts w:ascii="Arial" w:hAnsi="Arial" w:cs="Arial"/>
        </w:rPr>
        <w:lastRenderedPageBreak/>
        <w:t xml:space="preserve">providers such as early childhood educators, related service providers, parents, caregivers </w:t>
      </w:r>
      <w:r w:rsidR="007704DE" w:rsidRPr="006962C7">
        <w:rPr>
          <w:rFonts w:ascii="Arial" w:hAnsi="Arial" w:cs="Arial"/>
          <w:shd w:val="clear" w:color="auto" w:fill="FFFFFF"/>
        </w:rPr>
        <w:t>(</w:t>
      </w:r>
      <w:hyperlink r:id="rId9" w:anchor="bibr1-27324745221097354" w:history="1">
        <w:r w:rsidR="007704DE" w:rsidRPr="006962C7">
          <w:rPr>
            <w:rStyle w:val="Hyperlink"/>
            <w:rFonts w:ascii="Arial" w:hAnsi="Arial" w:cs="Arial"/>
            <w:color w:val="auto"/>
            <w:shd w:val="clear" w:color="auto" w:fill="FFFFFF"/>
          </w:rPr>
          <w:t>Barnett &amp; O’shaughnessy, 2015</w:t>
        </w:r>
      </w:hyperlink>
      <w:r w:rsidR="007704DE" w:rsidRPr="006962C7">
        <w:rPr>
          <w:rFonts w:ascii="Arial" w:hAnsi="Arial" w:cs="Arial"/>
          <w:shd w:val="clear" w:color="auto" w:fill="FFFFFF"/>
        </w:rPr>
        <w:t>; </w:t>
      </w:r>
      <w:hyperlink r:id="rId10" w:anchor="bibr33-27324745221097354" w:history="1">
        <w:r w:rsidR="007704DE" w:rsidRPr="006962C7">
          <w:rPr>
            <w:rStyle w:val="Hyperlink"/>
            <w:rFonts w:ascii="Arial" w:hAnsi="Arial" w:cs="Arial"/>
            <w:color w:val="auto"/>
            <w:shd w:val="clear" w:color="auto" w:fill="FFFFFF"/>
          </w:rPr>
          <w:t>Silverman et al., 2010</w:t>
        </w:r>
      </w:hyperlink>
      <w:r w:rsidR="007704DE" w:rsidRPr="006962C7">
        <w:rPr>
          <w:rFonts w:ascii="Arial" w:hAnsi="Arial" w:cs="Arial"/>
        </w:rPr>
        <w:t xml:space="preserve"> as well as parents in training and family within these programs </w:t>
      </w:r>
      <w:r w:rsidR="007704DE" w:rsidRPr="006962C7">
        <w:rPr>
          <w:rFonts w:ascii="Arial" w:hAnsi="Arial" w:cs="Arial"/>
          <w:shd w:val="clear" w:color="auto" w:fill="FFFFFF"/>
        </w:rPr>
        <w:t>(</w:t>
      </w:r>
      <w:hyperlink r:id="rId11" w:anchor="bibr13-27324745221097354" w:history="1">
        <w:r w:rsidR="007704DE" w:rsidRPr="006962C7">
          <w:rPr>
            <w:rStyle w:val="Hyperlink"/>
            <w:rFonts w:ascii="Arial" w:hAnsi="Arial" w:cs="Arial"/>
            <w:color w:val="auto"/>
            <w:shd w:val="clear" w:color="auto" w:fill="FFFFFF"/>
          </w:rPr>
          <w:t>Fettig et al., 2013</w:t>
        </w:r>
      </w:hyperlink>
      <w:r w:rsidR="007704DE" w:rsidRPr="006962C7">
        <w:rPr>
          <w:rFonts w:ascii="Arial" w:hAnsi="Arial" w:cs="Arial"/>
          <w:shd w:val="clear" w:color="auto" w:fill="FFFFFF"/>
        </w:rPr>
        <w:t>; </w:t>
      </w:r>
      <w:hyperlink r:id="rId12" w:anchor="bibr22-27324745221097354" w:history="1">
        <w:r w:rsidR="007704DE" w:rsidRPr="006962C7">
          <w:rPr>
            <w:rStyle w:val="Hyperlink"/>
            <w:rFonts w:ascii="Arial" w:hAnsi="Arial" w:cs="Arial"/>
            <w:color w:val="auto"/>
            <w:shd w:val="clear" w:color="auto" w:fill="FFFFFF"/>
          </w:rPr>
          <w:t>Ingersoll &amp; Dvortcsak, 2006</w:t>
        </w:r>
      </w:hyperlink>
      <w:r w:rsidR="007704DE" w:rsidRPr="006962C7">
        <w:rPr>
          <w:rFonts w:ascii="Arial" w:hAnsi="Arial" w:cs="Arial"/>
        </w:rPr>
        <w:t xml:space="preserve">) </w:t>
      </w:r>
      <w:r w:rsidR="0032734D" w:rsidRPr="006962C7">
        <w:rPr>
          <w:rFonts w:ascii="Arial" w:hAnsi="Arial" w:cs="Arial"/>
        </w:rPr>
        <w:t xml:space="preserve">is vital when </w:t>
      </w:r>
      <w:r w:rsidR="007704DE" w:rsidRPr="006962C7">
        <w:rPr>
          <w:rFonts w:ascii="Arial" w:hAnsi="Arial" w:cs="Arial"/>
        </w:rPr>
        <w:t>extending the collaboration to provide support inside and outside the learning environmen</w:t>
      </w:r>
      <w:r w:rsidR="0032734D" w:rsidRPr="006962C7">
        <w:rPr>
          <w:rFonts w:ascii="Arial" w:hAnsi="Arial" w:cs="Arial"/>
        </w:rPr>
        <w:t>t</w:t>
      </w:r>
      <w:r w:rsidR="007704DE" w:rsidRPr="006962C7">
        <w:rPr>
          <w:rFonts w:ascii="Arial" w:hAnsi="Arial" w:cs="Arial"/>
        </w:rPr>
        <w:t xml:space="preserve">. </w:t>
      </w:r>
      <w:r w:rsidR="0032734D" w:rsidRPr="006962C7">
        <w:rPr>
          <w:rFonts w:ascii="Arial" w:hAnsi="Arial" w:cs="Arial"/>
        </w:rPr>
        <w:t>In order t</w:t>
      </w:r>
      <w:r w:rsidR="007704DE" w:rsidRPr="006962C7">
        <w:rPr>
          <w:rFonts w:ascii="Arial" w:hAnsi="Arial" w:cs="Arial"/>
        </w:rPr>
        <w:t xml:space="preserve">o provide interventions and therapies that families can utilize. </w:t>
      </w:r>
      <w:r w:rsidR="00B65460" w:rsidRPr="006962C7">
        <w:rPr>
          <w:rFonts w:ascii="Arial" w:eastAsia="Times New Roman" w:hAnsi="Arial" w:cs="Arial"/>
          <w:color w:val="212121"/>
          <w:shd w:val="clear" w:color="auto" w:fill="FFFFFF"/>
          <w:lang w:eastAsia="en-GB"/>
        </w:rPr>
        <w:t xml:space="preserve">To conclude </w:t>
      </w:r>
      <w:r w:rsidR="00E91430" w:rsidRPr="006962C7">
        <w:rPr>
          <w:rFonts w:ascii="Arial" w:eastAsia="Times New Roman" w:hAnsi="Arial" w:cs="Arial"/>
          <w:color w:val="212121"/>
          <w:shd w:val="clear" w:color="auto" w:fill="FFFFFF"/>
          <w:lang w:eastAsia="en-GB"/>
        </w:rPr>
        <w:t xml:space="preserve">the reader </w:t>
      </w:r>
      <w:r w:rsidR="00B65460" w:rsidRPr="006962C7">
        <w:rPr>
          <w:rFonts w:ascii="Arial" w:eastAsia="Times New Roman" w:hAnsi="Arial" w:cs="Arial"/>
          <w:color w:val="212121"/>
          <w:shd w:val="clear" w:color="auto" w:fill="FFFFFF"/>
          <w:lang w:eastAsia="en-GB"/>
        </w:rPr>
        <w:t>strongly believe</w:t>
      </w:r>
      <w:r w:rsidR="0032734D" w:rsidRPr="006962C7">
        <w:rPr>
          <w:rFonts w:ascii="Arial" w:eastAsia="Times New Roman" w:hAnsi="Arial" w:cs="Arial"/>
          <w:color w:val="212121"/>
          <w:shd w:val="clear" w:color="auto" w:fill="FFFFFF"/>
          <w:lang w:eastAsia="en-GB"/>
        </w:rPr>
        <w:t>s</w:t>
      </w:r>
      <w:r w:rsidR="00B65460" w:rsidRPr="006962C7">
        <w:rPr>
          <w:rFonts w:ascii="Arial" w:eastAsia="Times New Roman" w:hAnsi="Arial" w:cs="Arial"/>
          <w:color w:val="212121"/>
          <w:shd w:val="clear" w:color="auto" w:fill="FFFFFF"/>
          <w:lang w:eastAsia="en-GB"/>
        </w:rPr>
        <w:t xml:space="preserve"> that as there are many implications of the effectiveness of collaboration and teaming to ensure children with autism and their families receive the most effective, coordinated support to meet their unique needs. To continue to view the outcomes of collaborative work and how they play a large role in the success of children with autism to develop effectively</w:t>
      </w:r>
      <w:r w:rsidR="0032734D" w:rsidRPr="006962C7">
        <w:rPr>
          <w:rFonts w:ascii="Arial" w:eastAsia="Times New Roman" w:hAnsi="Arial" w:cs="Arial"/>
          <w:color w:val="212121"/>
          <w:shd w:val="clear" w:color="auto" w:fill="FFFFFF"/>
          <w:lang w:eastAsia="en-GB"/>
        </w:rPr>
        <w:t xml:space="preserve">. It is </w:t>
      </w:r>
      <w:r w:rsidR="00B65460" w:rsidRPr="006962C7">
        <w:rPr>
          <w:rFonts w:ascii="Arial" w:eastAsia="Times New Roman" w:hAnsi="Arial" w:cs="Arial"/>
          <w:color w:val="212121"/>
          <w:shd w:val="clear" w:color="auto" w:fill="FFFFFF"/>
          <w:lang w:eastAsia="en-GB"/>
        </w:rPr>
        <w:t xml:space="preserve">therefore </w:t>
      </w:r>
      <w:r w:rsidR="0032734D" w:rsidRPr="006962C7">
        <w:rPr>
          <w:rFonts w:ascii="Arial" w:eastAsia="Times New Roman" w:hAnsi="Arial" w:cs="Arial"/>
          <w:color w:val="212121"/>
          <w:shd w:val="clear" w:color="auto" w:fill="FFFFFF"/>
          <w:lang w:eastAsia="en-GB"/>
        </w:rPr>
        <w:t>crucial to</w:t>
      </w:r>
      <w:r w:rsidR="00B65460" w:rsidRPr="006962C7">
        <w:rPr>
          <w:rFonts w:ascii="Arial" w:eastAsia="Times New Roman" w:hAnsi="Arial" w:cs="Arial"/>
          <w:color w:val="212121"/>
          <w:shd w:val="clear" w:color="auto" w:fill="FFFFFF"/>
          <w:lang w:eastAsia="en-GB"/>
        </w:rPr>
        <w:t xml:space="preserve"> prov</w:t>
      </w:r>
      <w:r w:rsidR="0032734D" w:rsidRPr="006962C7">
        <w:rPr>
          <w:rFonts w:ascii="Arial" w:eastAsia="Times New Roman" w:hAnsi="Arial" w:cs="Arial"/>
          <w:color w:val="212121"/>
          <w:shd w:val="clear" w:color="auto" w:fill="FFFFFF"/>
          <w:lang w:eastAsia="en-GB"/>
        </w:rPr>
        <w:t>ide</w:t>
      </w:r>
      <w:r w:rsidR="00B65460" w:rsidRPr="006962C7">
        <w:rPr>
          <w:rFonts w:ascii="Arial" w:eastAsia="Times New Roman" w:hAnsi="Arial" w:cs="Arial"/>
          <w:color w:val="212121"/>
          <w:shd w:val="clear" w:color="auto" w:fill="FFFFFF"/>
          <w:lang w:eastAsia="en-GB"/>
        </w:rPr>
        <w:t xml:space="preserve"> parents with support</w:t>
      </w:r>
      <w:r w:rsidR="0032734D" w:rsidRPr="006962C7">
        <w:rPr>
          <w:rFonts w:ascii="Arial" w:eastAsia="Times New Roman" w:hAnsi="Arial" w:cs="Arial"/>
          <w:color w:val="212121"/>
          <w:shd w:val="clear" w:color="auto" w:fill="FFFFFF"/>
          <w:lang w:eastAsia="en-GB"/>
        </w:rPr>
        <w:t xml:space="preserve"> that</w:t>
      </w:r>
      <w:r w:rsidR="00B65460" w:rsidRPr="006962C7">
        <w:rPr>
          <w:rFonts w:ascii="Arial" w:eastAsia="Times New Roman" w:hAnsi="Arial" w:cs="Arial"/>
          <w:color w:val="212121"/>
          <w:shd w:val="clear" w:color="auto" w:fill="FFFFFF"/>
          <w:lang w:eastAsia="en-GB"/>
        </w:rPr>
        <w:t xml:space="preserve"> will allow Tom to succeed effectively within all areas of his ongoing speech and language development. </w:t>
      </w:r>
    </w:p>
    <w:p w14:paraId="1A1B1847" w14:textId="77777777" w:rsidR="006962C7" w:rsidRPr="006962C7" w:rsidRDefault="006962C7" w:rsidP="006962C7">
      <w:pPr>
        <w:spacing w:line="360" w:lineRule="auto"/>
        <w:rPr>
          <w:rFonts w:ascii="Arial" w:hAnsi="Arial" w:cs="Arial"/>
          <w:color w:val="000000"/>
          <w:shd w:val="clear" w:color="auto" w:fill="FFFFFF"/>
        </w:rPr>
      </w:pPr>
    </w:p>
    <w:p w14:paraId="55ACAB5F" w14:textId="77777777" w:rsidR="006962C7" w:rsidRPr="006962C7" w:rsidRDefault="006962C7" w:rsidP="006962C7">
      <w:pPr>
        <w:spacing w:line="360" w:lineRule="auto"/>
        <w:rPr>
          <w:rFonts w:ascii="Arial" w:hAnsi="Arial" w:cs="Arial"/>
          <w:color w:val="000000"/>
          <w:shd w:val="clear" w:color="auto" w:fill="FFFFFF"/>
        </w:rPr>
      </w:pPr>
    </w:p>
    <w:p w14:paraId="0346DA05" w14:textId="1C7F2B4B" w:rsidR="00547193" w:rsidRPr="006962C7" w:rsidRDefault="005B0530" w:rsidP="006962C7">
      <w:pPr>
        <w:spacing w:line="360" w:lineRule="auto"/>
        <w:rPr>
          <w:rFonts w:ascii="Arial" w:hAnsi="Arial" w:cs="Arial"/>
          <w:color w:val="000000"/>
          <w:shd w:val="clear" w:color="auto" w:fill="FFFFFF"/>
        </w:rPr>
      </w:pPr>
      <w:r w:rsidRPr="006962C7">
        <w:rPr>
          <w:rFonts w:ascii="Arial" w:hAnsi="Arial" w:cs="Arial"/>
          <w:color w:val="000000"/>
          <w:shd w:val="clear" w:color="auto" w:fill="FFFFFF"/>
        </w:rPr>
        <w:t>Through research and identifying Tom</w:t>
      </w:r>
      <w:r w:rsidR="00BA4D50" w:rsidRPr="006962C7">
        <w:rPr>
          <w:rFonts w:ascii="Arial" w:hAnsi="Arial" w:cs="Arial"/>
          <w:color w:val="000000"/>
          <w:shd w:val="clear" w:color="auto" w:fill="FFFFFF"/>
        </w:rPr>
        <w:t xml:space="preserve">’s needs as well as the strategies that will provide ongoing support for him </w:t>
      </w:r>
      <w:r w:rsidRPr="006962C7">
        <w:rPr>
          <w:rFonts w:ascii="Arial" w:hAnsi="Arial" w:cs="Arial"/>
          <w:color w:val="000000"/>
          <w:shd w:val="clear" w:color="auto" w:fill="FFFFFF"/>
        </w:rPr>
        <w:t xml:space="preserve">a few options for interventions have come to light. Regarding </w:t>
      </w:r>
      <w:r w:rsidR="00BA4D50" w:rsidRPr="006962C7">
        <w:rPr>
          <w:rFonts w:ascii="Arial" w:hAnsi="Arial" w:cs="Arial"/>
          <w:color w:val="000000"/>
          <w:shd w:val="clear" w:color="auto" w:fill="FFFFFF"/>
        </w:rPr>
        <w:t>his l</w:t>
      </w:r>
      <w:r w:rsidRPr="006962C7">
        <w:rPr>
          <w:rFonts w:ascii="Arial" w:hAnsi="Arial" w:cs="Arial"/>
          <w:color w:val="000000"/>
          <w:shd w:val="clear" w:color="auto" w:fill="FFFFFF"/>
        </w:rPr>
        <w:t xml:space="preserve">evel of progression during his session it will be effective for </w:t>
      </w:r>
      <w:r w:rsidR="0032734D" w:rsidRPr="006962C7">
        <w:rPr>
          <w:rFonts w:ascii="Arial" w:hAnsi="Arial" w:cs="Arial"/>
          <w:color w:val="000000"/>
          <w:shd w:val="clear" w:color="auto" w:fill="FFFFFF"/>
        </w:rPr>
        <w:t>T</w:t>
      </w:r>
      <w:r w:rsidRPr="006962C7">
        <w:rPr>
          <w:rFonts w:ascii="Arial" w:hAnsi="Arial" w:cs="Arial"/>
          <w:color w:val="000000"/>
          <w:shd w:val="clear" w:color="auto" w:fill="FFFFFF"/>
        </w:rPr>
        <w:t xml:space="preserve">om to </w:t>
      </w:r>
      <w:r w:rsidR="00BA4D50" w:rsidRPr="006962C7">
        <w:rPr>
          <w:rFonts w:ascii="Arial" w:hAnsi="Arial" w:cs="Arial"/>
          <w:color w:val="000000"/>
          <w:shd w:val="clear" w:color="auto" w:fill="FFFFFF"/>
        </w:rPr>
        <w:t>continue</w:t>
      </w:r>
      <w:r w:rsidRPr="006962C7">
        <w:rPr>
          <w:rFonts w:ascii="Arial" w:hAnsi="Arial" w:cs="Arial"/>
          <w:color w:val="000000"/>
          <w:shd w:val="clear" w:color="auto" w:fill="FFFFFF"/>
        </w:rPr>
        <w:t xml:space="preserve"> to use </w:t>
      </w:r>
      <w:r w:rsidR="00BA4D50" w:rsidRPr="006962C7">
        <w:rPr>
          <w:rFonts w:ascii="Arial" w:hAnsi="Arial" w:cs="Arial"/>
          <w:color w:val="000000"/>
          <w:shd w:val="clear" w:color="auto" w:fill="FFFFFF"/>
        </w:rPr>
        <w:t xml:space="preserve">talk boxes and concepts of talk boxes at home allowing </w:t>
      </w:r>
      <w:r w:rsidR="00315CF1" w:rsidRPr="006962C7">
        <w:rPr>
          <w:rFonts w:ascii="Arial" w:hAnsi="Arial" w:cs="Arial"/>
          <w:color w:val="000000"/>
          <w:shd w:val="clear" w:color="auto" w:fill="FFFFFF"/>
        </w:rPr>
        <w:t>his</w:t>
      </w:r>
      <w:r w:rsidR="00BA4D50" w:rsidRPr="006962C7">
        <w:rPr>
          <w:rFonts w:ascii="Arial" w:hAnsi="Arial" w:cs="Arial"/>
          <w:color w:val="000000"/>
          <w:shd w:val="clear" w:color="auto" w:fill="FFFFFF"/>
        </w:rPr>
        <w:t xml:space="preserve"> parents and family to support him within his home environment</w:t>
      </w:r>
      <w:r w:rsidR="00315CF1" w:rsidRPr="006962C7">
        <w:rPr>
          <w:rFonts w:ascii="Arial" w:hAnsi="Arial" w:cs="Arial"/>
          <w:color w:val="000000"/>
          <w:shd w:val="clear" w:color="auto" w:fill="FFFFFF"/>
        </w:rPr>
        <w:t>. A</w:t>
      </w:r>
      <w:r w:rsidR="00BA4D50" w:rsidRPr="006962C7">
        <w:rPr>
          <w:rFonts w:ascii="Arial" w:hAnsi="Arial" w:cs="Arial"/>
          <w:color w:val="000000"/>
          <w:shd w:val="clear" w:color="auto" w:fill="FFFFFF"/>
        </w:rPr>
        <w:t xml:space="preserve">llowing his family to be involved helps that continued support for </w:t>
      </w:r>
      <w:r w:rsidR="00315CF1" w:rsidRPr="006962C7">
        <w:rPr>
          <w:rFonts w:ascii="Arial" w:hAnsi="Arial" w:cs="Arial"/>
          <w:color w:val="000000"/>
          <w:shd w:val="clear" w:color="auto" w:fill="FFFFFF"/>
        </w:rPr>
        <w:t>T</w:t>
      </w:r>
      <w:r w:rsidR="00BA4D50" w:rsidRPr="006962C7">
        <w:rPr>
          <w:rFonts w:ascii="Arial" w:hAnsi="Arial" w:cs="Arial"/>
          <w:color w:val="000000"/>
          <w:shd w:val="clear" w:color="auto" w:fill="FFFFFF"/>
        </w:rPr>
        <w:t>om which effectively leads to greater progression for his speech and communication development</w:t>
      </w:r>
      <w:r w:rsidR="0032734D" w:rsidRPr="006962C7">
        <w:rPr>
          <w:rFonts w:ascii="Arial" w:hAnsi="Arial" w:cs="Arial"/>
          <w:color w:val="000000"/>
          <w:shd w:val="clear" w:color="auto" w:fill="FFFFFF"/>
        </w:rPr>
        <w:t>.</w:t>
      </w:r>
      <w:r w:rsidR="00BA4D50" w:rsidRPr="006962C7">
        <w:rPr>
          <w:rFonts w:ascii="Arial" w:hAnsi="Arial" w:cs="Arial"/>
          <w:color w:val="000000"/>
          <w:shd w:val="clear" w:color="auto" w:fill="FFFFFF"/>
        </w:rPr>
        <w:t xml:space="preserve"> </w:t>
      </w:r>
    </w:p>
    <w:p w14:paraId="6C0B7A59" w14:textId="669693C0" w:rsidR="00547193" w:rsidRPr="006962C7" w:rsidRDefault="00547193" w:rsidP="006962C7">
      <w:pPr>
        <w:spacing w:line="360" w:lineRule="auto"/>
        <w:rPr>
          <w:rFonts w:ascii="Arial" w:hAnsi="Arial" w:cs="Arial"/>
          <w:color w:val="000000"/>
          <w:shd w:val="clear" w:color="auto" w:fill="FFFFFF"/>
        </w:rPr>
      </w:pPr>
      <w:r w:rsidRPr="006962C7">
        <w:rPr>
          <w:rFonts w:ascii="Arial" w:hAnsi="Arial" w:cs="Arial"/>
          <w:color w:val="000000"/>
          <w:shd w:val="clear" w:color="auto" w:fill="FFFFFF"/>
        </w:rPr>
        <w:t>Maslow stated the importance of a humanistic approach towards progression stating the vitality of progress being so much stronger than what a child cannot do but what a child has progressed</w:t>
      </w:r>
      <w:r w:rsidR="00315CF1" w:rsidRPr="006962C7">
        <w:rPr>
          <w:rFonts w:ascii="Arial" w:hAnsi="Arial" w:cs="Arial"/>
          <w:color w:val="000000"/>
          <w:shd w:val="clear" w:color="auto" w:fill="FFFFFF"/>
        </w:rPr>
        <w:t xml:space="preserve"> </w:t>
      </w:r>
      <w:r w:rsidRPr="006962C7">
        <w:rPr>
          <w:rFonts w:ascii="Arial" w:hAnsi="Arial" w:cs="Arial"/>
          <w:color w:val="000000"/>
          <w:shd w:val="clear" w:color="auto" w:fill="FFFFFF"/>
        </w:rPr>
        <w:t xml:space="preserve">from </w:t>
      </w:r>
      <w:r w:rsidR="00315CF1" w:rsidRPr="006962C7">
        <w:rPr>
          <w:rFonts w:ascii="Arial" w:hAnsi="Arial" w:cs="Arial"/>
          <w:color w:val="000000"/>
          <w:shd w:val="clear" w:color="auto" w:fill="FFFFFF"/>
        </w:rPr>
        <w:t>the beginning of their journey.</w:t>
      </w:r>
      <w:r w:rsidRPr="006962C7">
        <w:rPr>
          <w:rFonts w:ascii="Arial" w:hAnsi="Arial" w:cs="Arial"/>
          <w:color w:val="000000"/>
          <w:shd w:val="clear" w:color="auto" w:fill="FFFFFF"/>
        </w:rPr>
        <w:t xml:space="preserve"> Based on research a talk box allows children to progress in their own pace, and their progress is always recorded whether that is verbally or on a piece of paper. </w:t>
      </w:r>
      <w:r w:rsidR="00315CF1" w:rsidRPr="006962C7">
        <w:rPr>
          <w:rFonts w:ascii="Arial" w:hAnsi="Arial" w:cs="Arial"/>
          <w:color w:val="000000"/>
          <w:shd w:val="clear" w:color="auto" w:fill="FFFFFF"/>
        </w:rPr>
        <w:t xml:space="preserve">Viewing this progress often can allow further support or further guidance to be put into place, this will allow Tom to progress in a way that best suits him and his learning journey. </w:t>
      </w:r>
    </w:p>
    <w:p w14:paraId="39AF0A30" w14:textId="0B3DBF0B" w:rsidR="00F56B7A" w:rsidRPr="006962C7" w:rsidRDefault="00F56B7A" w:rsidP="006962C7">
      <w:pPr>
        <w:spacing w:line="360" w:lineRule="auto"/>
        <w:rPr>
          <w:rFonts w:ascii="Arial" w:hAnsi="Arial" w:cs="Arial"/>
          <w:color w:val="000000"/>
          <w:shd w:val="clear" w:color="auto" w:fill="FFFFFF"/>
        </w:rPr>
      </w:pPr>
      <w:r w:rsidRPr="006962C7">
        <w:rPr>
          <w:rFonts w:ascii="Arial" w:hAnsi="Arial" w:cs="Arial"/>
          <w:color w:val="000000"/>
          <w:shd w:val="clear" w:color="auto" w:fill="FFFFFF"/>
        </w:rPr>
        <w:t>Regarding the future steps to support Tom through his progression I believe as discussed previously</w:t>
      </w:r>
      <w:r w:rsidR="0032734D" w:rsidRPr="006962C7">
        <w:rPr>
          <w:rFonts w:ascii="Arial" w:hAnsi="Arial" w:cs="Arial"/>
          <w:color w:val="000000"/>
          <w:shd w:val="clear" w:color="auto" w:fill="FFFFFF"/>
        </w:rPr>
        <w:t>,</w:t>
      </w:r>
      <w:r w:rsidRPr="006962C7">
        <w:rPr>
          <w:rFonts w:ascii="Arial" w:hAnsi="Arial" w:cs="Arial"/>
          <w:color w:val="000000"/>
          <w:shd w:val="clear" w:color="auto" w:fill="FFFFFF"/>
        </w:rPr>
        <w:t xml:space="preserve"> allowing him to engage in his talk box activities at home as well as in more of his comfort environments such as his house, the outdoors and valuably the school environment</w:t>
      </w:r>
      <w:r w:rsidR="0032734D" w:rsidRPr="006962C7">
        <w:rPr>
          <w:rFonts w:ascii="Arial" w:hAnsi="Arial" w:cs="Arial"/>
          <w:color w:val="000000"/>
          <w:shd w:val="clear" w:color="auto" w:fill="FFFFFF"/>
        </w:rPr>
        <w:t xml:space="preserve">, will lead to great success as there is a routine for Tom that he understands and can engage with. </w:t>
      </w:r>
    </w:p>
    <w:p w14:paraId="3C43E745" w14:textId="7A2909B7" w:rsidR="00F56B7A" w:rsidRPr="006962C7" w:rsidRDefault="00F56B7A" w:rsidP="006962C7">
      <w:pPr>
        <w:spacing w:line="360" w:lineRule="auto"/>
        <w:rPr>
          <w:rFonts w:ascii="Arial" w:hAnsi="Arial" w:cs="Arial"/>
          <w:color w:val="000000"/>
          <w:shd w:val="clear" w:color="auto" w:fill="FFFFFF"/>
        </w:rPr>
      </w:pPr>
      <w:r w:rsidRPr="006962C7">
        <w:rPr>
          <w:rFonts w:ascii="Arial" w:hAnsi="Arial" w:cs="Arial"/>
          <w:color w:val="000000"/>
          <w:shd w:val="clear" w:color="auto" w:fill="FFFFFF"/>
        </w:rPr>
        <w:t xml:space="preserve">Allowing it to be ruled across the school environment can cause benefits for many children in many ways, not only can the talk box be used for children with autism but can also be used </w:t>
      </w:r>
      <w:r w:rsidRPr="006962C7">
        <w:rPr>
          <w:rFonts w:ascii="Arial" w:hAnsi="Arial" w:cs="Arial"/>
          <w:color w:val="000000"/>
          <w:shd w:val="clear" w:color="auto" w:fill="FFFFFF"/>
        </w:rPr>
        <w:lastRenderedPageBreak/>
        <w:t xml:space="preserve">as a classroom activity to help children build on their relationships and knowledge with one another. These talk boxes can facilitate to any age group or progression focus. Once a child has understood the concept of </w:t>
      </w:r>
      <w:r w:rsidR="0032734D" w:rsidRPr="006962C7">
        <w:rPr>
          <w:rFonts w:ascii="Arial" w:hAnsi="Arial" w:cs="Arial"/>
          <w:color w:val="000000"/>
          <w:shd w:val="clear" w:color="auto" w:fill="FFFFFF"/>
        </w:rPr>
        <w:t>these talk</w:t>
      </w:r>
      <w:r w:rsidRPr="006962C7">
        <w:rPr>
          <w:rFonts w:ascii="Arial" w:hAnsi="Arial" w:cs="Arial"/>
          <w:color w:val="000000"/>
          <w:shd w:val="clear" w:color="auto" w:fill="FFFFFF"/>
        </w:rPr>
        <w:t xml:space="preserve"> </w:t>
      </w:r>
      <w:proofErr w:type="gramStart"/>
      <w:r w:rsidRPr="006962C7">
        <w:rPr>
          <w:rFonts w:ascii="Arial" w:hAnsi="Arial" w:cs="Arial"/>
          <w:color w:val="000000"/>
          <w:shd w:val="clear" w:color="auto" w:fill="FFFFFF"/>
        </w:rPr>
        <w:t>boxes</w:t>
      </w:r>
      <w:proofErr w:type="gramEnd"/>
      <w:r w:rsidRPr="006962C7">
        <w:rPr>
          <w:rFonts w:ascii="Arial" w:hAnsi="Arial" w:cs="Arial"/>
          <w:color w:val="000000"/>
          <w:shd w:val="clear" w:color="auto" w:fill="FFFFFF"/>
        </w:rPr>
        <w:t xml:space="preserve"> they can use these at any point or time in their life, allowing them to develop further skills and knowledge on what they believe is beneficial to</w:t>
      </w:r>
      <w:r w:rsidR="00213674" w:rsidRPr="006962C7">
        <w:rPr>
          <w:rFonts w:ascii="Arial" w:hAnsi="Arial" w:cs="Arial"/>
          <w:color w:val="000000"/>
          <w:shd w:val="clear" w:color="auto" w:fill="FFFFFF"/>
        </w:rPr>
        <w:t xml:space="preserve"> support</w:t>
      </w:r>
      <w:r w:rsidRPr="006962C7">
        <w:rPr>
          <w:rFonts w:ascii="Arial" w:hAnsi="Arial" w:cs="Arial"/>
          <w:color w:val="000000"/>
          <w:shd w:val="clear" w:color="auto" w:fill="FFFFFF"/>
        </w:rPr>
        <w:t xml:space="preserve"> them. </w:t>
      </w:r>
    </w:p>
    <w:p w14:paraId="1DE50BFD" w14:textId="09C396AB" w:rsidR="00213674" w:rsidRPr="006962C7" w:rsidRDefault="00213674" w:rsidP="006962C7">
      <w:pPr>
        <w:spacing w:line="360" w:lineRule="auto"/>
        <w:rPr>
          <w:rFonts w:ascii="Arial" w:hAnsi="Arial" w:cs="Arial"/>
          <w:color w:val="000000"/>
          <w:shd w:val="clear" w:color="auto" w:fill="FFFFFF"/>
        </w:rPr>
      </w:pPr>
      <w:r w:rsidRPr="006962C7">
        <w:rPr>
          <w:rFonts w:ascii="Arial" w:hAnsi="Arial" w:cs="Arial"/>
          <w:color w:val="000000"/>
          <w:shd w:val="clear" w:color="auto" w:fill="FFFFFF"/>
        </w:rPr>
        <w:t xml:space="preserve">In this instance talk boxes will tailor to Toms needs, providing him with the access to this talk box when needed in order to support his speech and language. It will also include his interests as well as hobbies such as drawing which will give him the urge to use the talk box as he will be interested in what he is about to discuss. It is important when implementing these talk boxes that they tailor to individual needs and not to a group of children, they may be viewed as developing similarly but every child requires support at different rates and for different outcomes of their development. </w:t>
      </w:r>
      <w:proofErr w:type="gramStart"/>
      <w:r w:rsidRPr="006962C7">
        <w:rPr>
          <w:rFonts w:ascii="Arial" w:hAnsi="Arial" w:cs="Arial"/>
          <w:color w:val="000000"/>
          <w:shd w:val="clear" w:color="auto" w:fill="FFFFFF"/>
        </w:rPr>
        <w:t>Therefore</w:t>
      </w:r>
      <w:proofErr w:type="gramEnd"/>
      <w:r w:rsidRPr="006962C7">
        <w:rPr>
          <w:rFonts w:ascii="Arial" w:hAnsi="Arial" w:cs="Arial"/>
          <w:color w:val="000000"/>
          <w:shd w:val="clear" w:color="auto" w:fill="FFFFFF"/>
        </w:rPr>
        <w:t xml:space="preserve"> providing </w:t>
      </w:r>
      <w:r w:rsidR="006962C7" w:rsidRPr="006962C7">
        <w:rPr>
          <w:rFonts w:ascii="Arial" w:hAnsi="Arial" w:cs="Arial"/>
          <w:color w:val="000000"/>
          <w:shd w:val="clear" w:color="auto" w:fill="FFFFFF"/>
        </w:rPr>
        <w:t>T</w:t>
      </w:r>
      <w:r w:rsidRPr="006962C7">
        <w:rPr>
          <w:rFonts w:ascii="Arial" w:hAnsi="Arial" w:cs="Arial"/>
          <w:color w:val="000000"/>
          <w:shd w:val="clear" w:color="auto" w:fill="FFFFFF"/>
        </w:rPr>
        <w:t>oms talk box to another individual will not provide that individual with the support they deeply need, thus providing a struggle for that child to develop at their own pace. Although providing these interventions could affect children positively due to them developing further and receiving outcomes which will lead to success as well as allowing the curriculum to broaden on whole school interventions</w:t>
      </w:r>
      <w:r w:rsidR="006962C7" w:rsidRPr="006962C7">
        <w:rPr>
          <w:rFonts w:ascii="Arial" w:hAnsi="Arial" w:cs="Arial"/>
          <w:color w:val="000000"/>
          <w:shd w:val="clear" w:color="auto" w:fill="FFFFFF"/>
        </w:rPr>
        <w:t>,</w:t>
      </w:r>
      <w:r w:rsidRPr="006962C7">
        <w:rPr>
          <w:rFonts w:ascii="Arial" w:hAnsi="Arial" w:cs="Arial"/>
          <w:color w:val="000000"/>
          <w:shd w:val="clear" w:color="auto" w:fill="FFFFFF"/>
        </w:rPr>
        <w:t xml:space="preserve"> allowing further knowledge to spread throughout the school, one to one support is highly restricted </w:t>
      </w:r>
      <w:r w:rsidR="003D443E" w:rsidRPr="006962C7">
        <w:rPr>
          <w:rFonts w:ascii="Arial" w:hAnsi="Arial" w:cs="Arial"/>
          <w:color w:val="000000"/>
          <w:shd w:val="clear" w:color="auto" w:fill="FFFFFF"/>
        </w:rPr>
        <w:t xml:space="preserve">across the school. The opportunities to gain multiple new members of staff who have this knowledge and understanding of supporting individual children is very low, </w:t>
      </w:r>
      <w:r w:rsidR="006962C7" w:rsidRPr="006962C7">
        <w:rPr>
          <w:rFonts w:ascii="Arial" w:hAnsi="Arial" w:cs="Arial"/>
          <w:color w:val="000000"/>
          <w:shd w:val="clear" w:color="auto" w:fill="FFFFFF"/>
        </w:rPr>
        <w:t xml:space="preserve">as well as the difficulty with costs on hiring ,multiple new and knowledgeable members of staff, </w:t>
      </w:r>
      <w:r w:rsidR="003D443E" w:rsidRPr="006962C7">
        <w:rPr>
          <w:rFonts w:ascii="Arial" w:hAnsi="Arial" w:cs="Arial"/>
          <w:color w:val="000000"/>
          <w:shd w:val="clear" w:color="auto" w:fill="FFFFFF"/>
        </w:rPr>
        <w:t xml:space="preserve">thus difficult to provide these interventions across the board. </w:t>
      </w:r>
    </w:p>
    <w:p w14:paraId="64917E78" w14:textId="77777777" w:rsidR="00213674" w:rsidRPr="00EB2FDF" w:rsidRDefault="00213674" w:rsidP="00EB2FDF">
      <w:pPr>
        <w:spacing w:line="360" w:lineRule="auto"/>
        <w:rPr>
          <w:rFonts w:ascii="Arial" w:hAnsi="Arial" w:cs="Arial"/>
          <w:color w:val="000000"/>
          <w:shd w:val="clear" w:color="auto" w:fill="FFFFFF"/>
        </w:rPr>
      </w:pPr>
    </w:p>
    <w:p w14:paraId="6E54F061" w14:textId="21EB4E57" w:rsidR="00C30F80" w:rsidRDefault="00C30F80" w:rsidP="00C30F80">
      <w:pPr>
        <w:pStyle w:val="NormalWeb"/>
        <w:spacing w:before="0" w:beforeAutospacing="0" w:after="240" w:afterAutospacing="0" w:line="360" w:lineRule="auto"/>
        <w:rPr>
          <w:sz w:val="36"/>
          <w:szCs w:val="36"/>
        </w:rPr>
      </w:pPr>
      <w:r>
        <w:rPr>
          <w:sz w:val="36"/>
          <w:szCs w:val="36"/>
        </w:rPr>
        <w:t>Reference list</w:t>
      </w:r>
      <w:r w:rsidR="005D02BF">
        <w:rPr>
          <w:sz w:val="36"/>
          <w:szCs w:val="36"/>
        </w:rPr>
        <w:t xml:space="preserve">: </w:t>
      </w:r>
    </w:p>
    <w:p w14:paraId="4BE9E1E3" w14:textId="77777777" w:rsidR="00E91430" w:rsidRDefault="00E91430" w:rsidP="00E91430">
      <w:pPr>
        <w:pStyle w:val="NormalWeb"/>
        <w:spacing w:before="0" w:beforeAutospacing="0" w:after="240" w:afterAutospacing="0" w:line="360" w:lineRule="auto"/>
      </w:pPr>
      <w:r>
        <w:t xml:space="preserve">Anon, (2020). </w:t>
      </w:r>
      <w:r>
        <w:rPr>
          <w:i/>
          <w:iCs/>
        </w:rPr>
        <w:t>5: What is an IEP? Individual Education Plan - The Special Educational Needs Advice Centre (SENAC)</w:t>
      </w:r>
      <w:r>
        <w:t>. [online] Available at: https://senac.co.uk/advice/what-is-an-iep-individual-education-plan/.</w:t>
      </w:r>
    </w:p>
    <w:p w14:paraId="668B9741" w14:textId="77777777" w:rsidR="00E91430" w:rsidRDefault="00E91430" w:rsidP="00E91430">
      <w:pPr>
        <w:pStyle w:val="NormalWeb"/>
        <w:spacing w:before="0" w:beforeAutospacing="0" w:after="240" w:afterAutospacing="0" w:line="360" w:lineRule="auto"/>
      </w:pPr>
      <w:r>
        <w:t xml:space="preserve">Autism Speaks (2022). </w:t>
      </w:r>
      <w:r>
        <w:rPr>
          <w:i/>
          <w:iCs/>
        </w:rPr>
        <w:t>Speech Therapy</w:t>
      </w:r>
      <w:r>
        <w:t>. [online] Autism Speaks. Available at: https://www.autismspeaks.org/speech-therapy-autism [Accessed 29 Jan. 2023].</w:t>
      </w:r>
    </w:p>
    <w:p w14:paraId="143697FF" w14:textId="6D20E1C4" w:rsidR="00E91430" w:rsidRDefault="00E91430" w:rsidP="00E91430">
      <w:pPr>
        <w:pStyle w:val="NormalWeb"/>
        <w:spacing w:before="0" w:beforeAutospacing="0" w:after="240" w:afterAutospacing="0" w:line="360" w:lineRule="auto"/>
      </w:pPr>
      <w:r>
        <w:t xml:space="preserve">Benton, P. and O’brien, T. (2000). </w:t>
      </w:r>
      <w:r>
        <w:rPr>
          <w:i/>
          <w:iCs/>
        </w:rPr>
        <w:t>Special needs and the beginning teacher</w:t>
      </w:r>
      <w:r>
        <w:t xml:space="preserve">. </w:t>
      </w:r>
      <w:r w:rsidR="00F75ADA">
        <w:t>London;</w:t>
      </w:r>
      <w:r>
        <w:t xml:space="preserve"> New York: Continuum.</w:t>
      </w:r>
    </w:p>
    <w:p w14:paraId="218209AD" w14:textId="628F955C" w:rsidR="004378ED" w:rsidRDefault="004378ED" w:rsidP="00E91430">
      <w:pPr>
        <w:pStyle w:val="NormalWeb"/>
        <w:spacing w:before="0" w:beforeAutospacing="0" w:after="240" w:afterAutospacing="0" w:line="360" w:lineRule="auto"/>
      </w:pPr>
      <w:r>
        <w:lastRenderedPageBreak/>
        <w:t xml:space="preserve">BERA (2019). </w:t>
      </w:r>
      <w:r>
        <w:rPr>
          <w:i/>
          <w:iCs/>
        </w:rPr>
        <w:t>Ethical Guidelines for Educational Research, fourth edition (2018)</w:t>
      </w:r>
      <w:r>
        <w:t>. [online] www.bera.ac.uk. Available at: https://www.bera.ac.uk/publication/ethical-guidelines-for-educational-research-2018-online#consent [Accessed 14 Feb. 2023].</w:t>
      </w:r>
    </w:p>
    <w:p w14:paraId="0D71BD06" w14:textId="77777777" w:rsidR="00E91430" w:rsidRDefault="00E91430" w:rsidP="00E91430">
      <w:pPr>
        <w:pStyle w:val="NormalWeb"/>
        <w:spacing w:before="0" w:beforeAutospacing="0" w:after="240" w:afterAutospacing="0" w:line="360" w:lineRule="auto"/>
      </w:pPr>
      <w:r>
        <w:t xml:space="preserve">Cambridge Community (n.d.). </w:t>
      </w:r>
      <w:r>
        <w:rPr>
          <w:i/>
          <w:iCs/>
        </w:rPr>
        <w:t>Talking Boxes</w:t>
      </w:r>
      <w:r>
        <w:t>. [online] www.cambscommunityservices.nhs.uk. Available at: https://www.cambscommunityservices.nhs.uk/what-we-do/children-young-people-health-services-cambridgeshire/specialist-services/childrens-speech-and-language-therapy/activities-ideas-and-info/pre-school/talking-boxes#:~:text=What%20are%20Talking%20Boxes%3F [Accessed 7 Feb. 2023].</w:t>
      </w:r>
    </w:p>
    <w:p w14:paraId="5F6D492C" w14:textId="77777777" w:rsidR="00E91430" w:rsidRDefault="00E91430" w:rsidP="00E91430">
      <w:pPr>
        <w:pStyle w:val="NormalWeb"/>
        <w:spacing w:before="0" w:beforeAutospacing="0" w:after="240" w:afterAutospacing="0" w:line="360" w:lineRule="auto"/>
      </w:pPr>
      <w:r>
        <w:t xml:space="preserve">Dewey, J. (1997). </w:t>
      </w:r>
      <w:r>
        <w:rPr>
          <w:i/>
          <w:iCs/>
        </w:rPr>
        <w:t>Experience And Education</w:t>
      </w:r>
      <w:r>
        <w:t>.</w:t>
      </w:r>
    </w:p>
    <w:p w14:paraId="7E9D0D73" w14:textId="3D3368E9" w:rsidR="00E91430" w:rsidRDefault="00E91430" w:rsidP="00E91430">
      <w:pPr>
        <w:pStyle w:val="NormalWeb"/>
        <w:spacing w:before="0" w:beforeAutospacing="0" w:after="240" w:afterAutospacing="0" w:line="360" w:lineRule="auto"/>
      </w:pPr>
      <w:r>
        <w:t xml:space="preserve">Fettig, A., Schultz, T.R. and Ostrosky, M.M. (2013). Collaborating With Parents in Using Effective Strategies to Reduce Children’s Challenging Behaviors. </w:t>
      </w:r>
      <w:r>
        <w:rPr>
          <w:i/>
          <w:iCs/>
        </w:rPr>
        <w:t>Young Exceptional Children</w:t>
      </w:r>
      <w:r>
        <w:t xml:space="preserve">, 16(1), pp.30–41. </w:t>
      </w:r>
      <w:r w:rsidR="00106C63">
        <w:t>Doi</w:t>
      </w:r>
      <w:r w:rsidR="00F75ADA">
        <w:t>: https://doi.org/10.1177/1096250612473127</w:t>
      </w:r>
      <w:r>
        <w:t>.</w:t>
      </w:r>
    </w:p>
    <w:p w14:paraId="6A19E744" w14:textId="49D53614" w:rsidR="00E91430" w:rsidRDefault="00E91430" w:rsidP="00E91430">
      <w:pPr>
        <w:pStyle w:val="NormalWeb"/>
        <w:spacing w:before="0" w:beforeAutospacing="0" w:after="240" w:afterAutospacing="0" w:line="360" w:lineRule="auto"/>
      </w:pPr>
      <w:proofErr w:type="spellStart"/>
      <w:r>
        <w:t>Halimah</w:t>
      </w:r>
      <w:proofErr w:type="spellEnd"/>
      <w:r>
        <w:t xml:space="preserve"> </w:t>
      </w:r>
      <w:proofErr w:type="spellStart"/>
      <w:r>
        <w:t>Badioze</w:t>
      </w:r>
      <w:proofErr w:type="spellEnd"/>
      <w:r>
        <w:t xml:space="preserve"> Zaman, Robinson, P., Smeaton, A.F., Shih, T.K., </w:t>
      </w:r>
      <w:proofErr w:type="spellStart"/>
      <w:r>
        <w:t>Velastin</w:t>
      </w:r>
      <w:proofErr w:type="spellEnd"/>
      <w:r>
        <w:t xml:space="preserve">, S., Tada </w:t>
      </w:r>
      <w:proofErr w:type="spellStart"/>
      <w:r>
        <w:t>Terutoshi</w:t>
      </w:r>
      <w:proofErr w:type="spellEnd"/>
      <w:r>
        <w:t xml:space="preserve">, Jaafar, A., </w:t>
      </w:r>
      <w:proofErr w:type="spellStart"/>
      <w:r>
        <w:t>Nazlena</w:t>
      </w:r>
      <w:proofErr w:type="spellEnd"/>
      <w:r>
        <w:t xml:space="preserve"> Mohamad Ali and </w:t>
      </w:r>
      <w:proofErr w:type="spellStart"/>
      <w:r>
        <w:t>Springerlink</w:t>
      </w:r>
      <w:proofErr w:type="spellEnd"/>
      <w:r>
        <w:t xml:space="preserve"> (Online Service (2017). </w:t>
      </w:r>
      <w:r>
        <w:rPr>
          <w:i/>
          <w:iCs/>
        </w:rPr>
        <w:t xml:space="preserve">Advances in Visual </w:t>
      </w:r>
      <w:r w:rsidR="00F75ADA">
        <w:rPr>
          <w:i/>
          <w:iCs/>
        </w:rPr>
        <w:t>Informatics:</w:t>
      </w:r>
      <w:r>
        <w:rPr>
          <w:i/>
          <w:iCs/>
        </w:rPr>
        <w:t xml:space="preserve"> 5th International Visual Informatics Conference, IVIC 2017, </w:t>
      </w:r>
      <w:proofErr w:type="spellStart"/>
      <w:r>
        <w:rPr>
          <w:i/>
          <w:iCs/>
        </w:rPr>
        <w:t>Bangi</w:t>
      </w:r>
      <w:proofErr w:type="spellEnd"/>
      <w:r>
        <w:rPr>
          <w:i/>
          <w:iCs/>
        </w:rPr>
        <w:t>, Malaysia, November 28-30, 2017, Proceedings</w:t>
      </w:r>
      <w:r>
        <w:t>. Cham: Springer International Publishing.</w:t>
      </w:r>
    </w:p>
    <w:p w14:paraId="7ECA0A85" w14:textId="4DC9C4B0" w:rsidR="00E91430" w:rsidRDefault="00E91430" w:rsidP="00E91430">
      <w:pPr>
        <w:pStyle w:val="NormalWeb"/>
        <w:spacing w:before="0" w:beforeAutospacing="0" w:after="240" w:afterAutospacing="0" w:line="360" w:lineRule="auto"/>
      </w:pPr>
      <w:r>
        <w:t xml:space="preserve">Hart Barnett, J.E. and O’shaughnessy, K. (2015). Enhancing Collaboration Between Occupational Therapists and Early Childhood Educators Working with Children on the Autism Spectrum. </w:t>
      </w:r>
      <w:r>
        <w:rPr>
          <w:i/>
          <w:iCs/>
        </w:rPr>
        <w:t>Early Childhood Education Journal</w:t>
      </w:r>
      <w:r>
        <w:t xml:space="preserve">, 43(6), pp.467–472. </w:t>
      </w:r>
      <w:proofErr w:type="spellStart"/>
      <w:r w:rsidR="00F75ADA">
        <w:t>doi</w:t>
      </w:r>
      <w:proofErr w:type="spellEnd"/>
      <w:r w:rsidR="00F75ADA">
        <w:t>: https://doi.org/10.1007/s10643-015-0689-2</w:t>
      </w:r>
      <w:r>
        <w:t>.</w:t>
      </w:r>
    </w:p>
    <w:p w14:paraId="280282F5" w14:textId="13C939FD" w:rsidR="00E91430" w:rsidRDefault="00E91430" w:rsidP="00E91430">
      <w:pPr>
        <w:pStyle w:val="NormalWeb"/>
        <w:spacing w:before="0" w:beforeAutospacing="0" w:after="240" w:afterAutospacing="0" w:line="360" w:lineRule="auto"/>
      </w:pPr>
      <w:r>
        <w:t xml:space="preserve">Ingersoll, B. and Dvortcsak, A. (2006). Including Parent Training in the Early Childhood Special Education Curriculum for Children </w:t>
      </w:r>
      <w:r w:rsidR="00F75ADA">
        <w:t>with</w:t>
      </w:r>
      <w:r>
        <w:t xml:space="preserve"> Autism Spectrum Disorders. </w:t>
      </w:r>
      <w:r>
        <w:rPr>
          <w:i/>
          <w:iCs/>
        </w:rPr>
        <w:t xml:space="preserve">Journal of Positive </w:t>
      </w:r>
      <w:proofErr w:type="spellStart"/>
      <w:r>
        <w:rPr>
          <w:i/>
          <w:iCs/>
        </w:rPr>
        <w:t>Behavior</w:t>
      </w:r>
      <w:proofErr w:type="spellEnd"/>
      <w:r>
        <w:rPr>
          <w:i/>
          <w:iCs/>
        </w:rPr>
        <w:t xml:space="preserve"> Interventions</w:t>
      </w:r>
      <w:r>
        <w:t xml:space="preserve">, 8(2), pp.79–87. </w:t>
      </w:r>
      <w:proofErr w:type="spellStart"/>
      <w:r w:rsidR="00F75ADA">
        <w:t>doi</w:t>
      </w:r>
      <w:proofErr w:type="spellEnd"/>
      <w:r w:rsidR="00F75ADA">
        <w:t>: https://doi.org/10.1177/10983007060080020601</w:t>
      </w:r>
      <w:r>
        <w:t>.</w:t>
      </w:r>
    </w:p>
    <w:p w14:paraId="0366C78D" w14:textId="10BF791C" w:rsidR="00E91430" w:rsidRDefault="00E91430" w:rsidP="00E91430">
      <w:pPr>
        <w:pStyle w:val="NormalWeb"/>
        <w:spacing w:before="0" w:beforeAutospacing="0" w:after="240" w:afterAutospacing="0" w:line="360" w:lineRule="auto"/>
      </w:pPr>
      <w:r>
        <w:t xml:space="preserve">Kohler, F.W. (1999). Examining the Services Received by Young Children with Autism and Their Families. </w:t>
      </w:r>
      <w:r>
        <w:rPr>
          <w:i/>
          <w:iCs/>
        </w:rPr>
        <w:t>Focus on Autism and Other Developmental Disabilities</w:t>
      </w:r>
      <w:r>
        <w:t xml:space="preserve">, 14(3), pp.150–158. </w:t>
      </w:r>
      <w:proofErr w:type="spellStart"/>
      <w:r w:rsidR="00F75ADA">
        <w:t>doi</w:t>
      </w:r>
      <w:proofErr w:type="spellEnd"/>
      <w:r w:rsidR="00F75ADA">
        <w:t xml:space="preserve">: </w:t>
      </w:r>
      <w:hyperlink r:id="rId13" w:history="1">
        <w:r w:rsidR="00AA2B56" w:rsidRPr="00EE4486">
          <w:rPr>
            <w:rStyle w:val="Hyperlink"/>
          </w:rPr>
          <w:t>https://doi.org/10.1177/108835769901400304</w:t>
        </w:r>
      </w:hyperlink>
      <w:r>
        <w:t>.</w:t>
      </w:r>
    </w:p>
    <w:p w14:paraId="7D44E91D" w14:textId="5B4E0BBB" w:rsidR="00AA2B56" w:rsidRDefault="00AA2B56" w:rsidP="00E91430">
      <w:pPr>
        <w:pStyle w:val="NormalWeb"/>
        <w:spacing w:before="0" w:beforeAutospacing="0" w:after="240" w:afterAutospacing="0" w:line="360" w:lineRule="auto"/>
      </w:pPr>
      <w:r>
        <w:lastRenderedPageBreak/>
        <w:t xml:space="preserve">Literacy Trust (n.d.). </w:t>
      </w:r>
      <w:r>
        <w:rPr>
          <w:i/>
          <w:iCs/>
        </w:rPr>
        <w:t>What is phonics?</w:t>
      </w:r>
      <w:r>
        <w:t xml:space="preserve"> [online] National Literacy Trust. Available at: https://literacytrust.org.uk/information/what-is-literacy/what-phonics/#:~:text=Phonics%20is%20a%20way%20of [Accessed 24 Feb. 2023].</w:t>
      </w:r>
    </w:p>
    <w:p w14:paraId="6AE47F78" w14:textId="68E22BA6" w:rsidR="00AA2B56" w:rsidRDefault="00E91430" w:rsidP="00E91430">
      <w:pPr>
        <w:pStyle w:val="NormalWeb"/>
        <w:spacing w:before="0" w:beforeAutospacing="0" w:after="240" w:afterAutospacing="0" w:line="360" w:lineRule="auto"/>
      </w:pPr>
      <w:r>
        <w:t xml:space="preserve">Logsdon, A. (2020). </w:t>
      </w:r>
      <w:r>
        <w:rPr>
          <w:i/>
          <w:iCs/>
        </w:rPr>
        <w:t>Models of Collaborative Teaching for Special Education Students</w:t>
      </w:r>
      <w:r>
        <w:t xml:space="preserve">. [online] </w:t>
      </w:r>
      <w:proofErr w:type="spellStart"/>
      <w:r>
        <w:t>Verywell</w:t>
      </w:r>
      <w:proofErr w:type="spellEnd"/>
      <w:r>
        <w:t xml:space="preserve"> Family. Available at: https://www.verywellfamily.com/special-education-in-collaborative-classrooms-2162691#:~:text=In%20special%20education%2C%20the%20term [Accessed 10 Feb. 2023].</w:t>
      </w:r>
    </w:p>
    <w:p w14:paraId="00591548" w14:textId="77777777" w:rsidR="00E91430" w:rsidRDefault="00E91430" w:rsidP="00E91430">
      <w:pPr>
        <w:pStyle w:val="NormalWeb"/>
        <w:spacing w:before="0" w:beforeAutospacing="0" w:after="240" w:afterAutospacing="0" w:line="360" w:lineRule="auto"/>
      </w:pPr>
      <w:r>
        <w:t xml:space="preserve">National Autistic Society (2020). </w:t>
      </w:r>
      <w:r>
        <w:rPr>
          <w:i/>
          <w:iCs/>
        </w:rPr>
        <w:t>Individual education plans</w:t>
      </w:r>
      <w:r>
        <w:t>. [online] www.autism.org.uk. Available at: https://www.autism.org.uk/advice-and-guidance/topics/education/extra-help-at-school/northern-ireland/individual-education-plans [Accessed 27 Jan. 2023].</w:t>
      </w:r>
    </w:p>
    <w:p w14:paraId="749228E5" w14:textId="77777777" w:rsidR="00E91430" w:rsidRDefault="00E91430" w:rsidP="00E91430">
      <w:pPr>
        <w:pStyle w:val="NormalWeb"/>
        <w:spacing w:before="0" w:beforeAutospacing="0" w:after="240" w:afterAutospacing="0" w:line="360" w:lineRule="auto"/>
      </w:pPr>
      <w:r>
        <w:t xml:space="preserve">O’Shea, C. (2016). </w:t>
      </w:r>
      <w:r>
        <w:rPr>
          <w:i/>
          <w:iCs/>
        </w:rPr>
        <w:t xml:space="preserve">Individualized Education Programs (IEPs) (for Parents) - </w:t>
      </w:r>
      <w:proofErr w:type="spellStart"/>
      <w:r>
        <w:rPr>
          <w:i/>
          <w:iCs/>
        </w:rPr>
        <w:t>KidsHealth</w:t>
      </w:r>
      <w:proofErr w:type="spellEnd"/>
      <w:r>
        <w:t>. [online] Kidshealth.org. Available at: https://kidshealth.org/en/parents/iep.html [Accessed 10 Feb. 2023].</w:t>
      </w:r>
    </w:p>
    <w:p w14:paraId="2637CCCF" w14:textId="2A722E43" w:rsidR="00E91430" w:rsidRDefault="00E91430" w:rsidP="00E91430">
      <w:pPr>
        <w:pStyle w:val="NormalWeb"/>
        <w:spacing w:before="0" w:beforeAutospacing="0" w:after="240" w:afterAutospacing="0" w:line="360" w:lineRule="auto"/>
      </w:pPr>
      <w:r>
        <w:t xml:space="preserve">Patten, E., </w:t>
      </w:r>
      <w:proofErr w:type="spellStart"/>
      <w:r>
        <w:t>Baranek</w:t>
      </w:r>
      <w:proofErr w:type="spellEnd"/>
      <w:r>
        <w:t xml:space="preserve">, G.T., Watson, L.R. and Schultz, B. (2013). Child and family characteristics influencing intervention choices in autism spectrum disorders. </w:t>
      </w:r>
      <w:r>
        <w:rPr>
          <w:i/>
          <w:iCs/>
        </w:rPr>
        <w:t>Focus on autism and other developmental disabilities</w:t>
      </w:r>
      <w:r>
        <w:t xml:space="preserve">, [online] 28(3), pp.138–146. </w:t>
      </w:r>
      <w:proofErr w:type="spellStart"/>
      <w:r w:rsidR="00F75ADA">
        <w:t>doi</w:t>
      </w:r>
      <w:proofErr w:type="spellEnd"/>
      <w:r w:rsidR="00F75ADA">
        <w:t>: https://doi.org/10.1177/1088357612468028</w:t>
      </w:r>
      <w:r>
        <w:t>.</w:t>
      </w:r>
    </w:p>
    <w:p w14:paraId="45B8ED8D" w14:textId="77777777" w:rsidR="00E91430" w:rsidRDefault="00E91430" w:rsidP="00E91430">
      <w:pPr>
        <w:pStyle w:val="NormalWeb"/>
        <w:spacing w:before="0" w:beforeAutospacing="0" w:after="240" w:afterAutospacing="0" w:line="360" w:lineRule="auto"/>
      </w:pPr>
      <w:r>
        <w:t xml:space="preserve">Raising Children Network. (2017). </w:t>
      </w:r>
      <w:r>
        <w:rPr>
          <w:i/>
          <w:iCs/>
        </w:rPr>
        <w:t>Visual supports</w:t>
      </w:r>
      <w:r>
        <w:t>. [online] Available at: https://raisingchildren.net.au/autism/therapies-guide/visual-supports [Accessed 7 Feb. 2023].</w:t>
      </w:r>
    </w:p>
    <w:p w14:paraId="627E1795" w14:textId="151453B3" w:rsidR="00E91430" w:rsidRDefault="00E91430" w:rsidP="00E91430">
      <w:pPr>
        <w:pStyle w:val="NormalWeb"/>
        <w:spacing w:before="0" w:beforeAutospacing="0" w:after="240" w:afterAutospacing="0" w:line="360" w:lineRule="auto"/>
      </w:pPr>
      <w:r>
        <w:t xml:space="preserve">Silverman, K., Hong, S. and Trepanier-Street, M. (2010). Collaboration of Teacher Education and Child Disability Health Care: Transdisciplinary Approach to Inclusive Practice for Early Childhood Pre-Service Teachers. </w:t>
      </w:r>
      <w:r>
        <w:rPr>
          <w:i/>
          <w:iCs/>
        </w:rPr>
        <w:t>Early Childhood Education Journal</w:t>
      </w:r>
      <w:r>
        <w:t xml:space="preserve">, 37(6), pp.461–468. </w:t>
      </w:r>
      <w:proofErr w:type="spellStart"/>
      <w:r w:rsidR="00F75ADA">
        <w:t>doi</w:t>
      </w:r>
      <w:proofErr w:type="spellEnd"/>
      <w:r w:rsidR="00F75ADA">
        <w:t>: https://doi.org/10.1007/s10643-010-0373-5</w:t>
      </w:r>
      <w:r>
        <w:t>.</w:t>
      </w:r>
    </w:p>
    <w:p w14:paraId="1A5B9569" w14:textId="77777777" w:rsidR="00E91430" w:rsidRDefault="00E91430" w:rsidP="00E91430">
      <w:pPr>
        <w:pStyle w:val="NormalWeb"/>
        <w:spacing w:before="0" w:beforeAutospacing="0" w:after="240" w:afterAutospacing="0" w:line="360" w:lineRule="auto"/>
      </w:pPr>
      <w:r>
        <w:t xml:space="preserve">sltforkids.co.uk. (n.d.). </w:t>
      </w:r>
      <w:r>
        <w:rPr>
          <w:i/>
          <w:iCs/>
        </w:rPr>
        <w:t>Assessment of comprehension and expression | Assessments | Services | Speech clinic | SLT for Kids | Speech &amp; Language Therapy, across Manchester &amp; the North West</w:t>
      </w:r>
      <w:r>
        <w:t>. [online] Available at: https://sltforkids.co.uk/speech-clinic/services/assessments/assessment-of-comprehension-and-expression/#:~:text=The%20Assessment%20of%20Comprehension%20and [Accessed 7 Feb. 2023].</w:t>
      </w:r>
    </w:p>
    <w:p w14:paraId="467F8E4C" w14:textId="77777777" w:rsidR="00E91430" w:rsidRDefault="00E91430" w:rsidP="00E91430">
      <w:pPr>
        <w:pStyle w:val="NormalWeb"/>
        <w:spacing w:before="0" w:beforeAutospacing="0" w:after="240" w:afterAutospacing="0" w:line="360" w:lineRule="auto"/>
      </w:pPr>
      <w:r>
        <w:lastRenderedPageBreak/>
        <w:t xml:space="preserve">Vain, C. (2021). </w:t>
      </w:r>
      <w:r>
        <w:rPr>
          <w:i/>
          <w:iCs/>
        </w:rPr>
        <w:t>What is echolalia?</w:t>
      </w:r>
      <w:r>
        <w:t xml:space="preserve"> [online] CPD Online College. Available at: https://cpdonline.co.uk/knowledge-base/mental-health/echolalia/ [Accessed 3 Feb. 2023].</w:t>
      </w:r>
    </w:p>
    <w:p w14:paraId="2682D972" w14:textId="6939AFB0" w:rsidR="00E91430" w:rsidRDefault="00E91430" w:rsidP="00E91430">
      <w:pPr>
        <w:pStyle w:val="NormalWeb"/>
        <w:spacing w:before="0" w:beforeAutospacing="0" w:after="240" w:afterAutospacing="0" w:line="360" w:lineRule="auto"/>
      </w:pPr>
      <w:r>
        <w:t xml:space="preserve">Welsh Government (2020a). </w:t>
      </w:r>
      <w:r>
        <w:rPr>
          <w:i/>
          <w:iCs/>
        </w:rPr>
        <w:t>Introduction - Hwb</w:t>
      </w:r>
      <w:r>
        <w:t xml:space="preserve">. [online] </w:t>
      </w:r>
      <w:r w:rsidR="00106C63">
        <w:t xml:space="preserve">hwb.gov. </w:t>
      </w:r>
      <w:proofErr w:type="spellStart"/>
      <w:r w:rsidR="00106C63">
        <w:t>wales</w:t>
      </w:r>
      <w:proofErr w:type="spellEnd"/>
      <w:r>
        <w:t>. Available at: https://hwb.gov.wales/curriculum-for-wales/introduction#:~:text=Progression%20should%20be%20supported%20through [Accessed 7 Feb. 2023].</w:t>
      </w:r>
    </w:p>
    <w:p w14:paraId="04DCAA1B" w14:textId="445461DB" w:rsidR="00E91430" w:rsidRDefault="00E91430" w:rsidP="00E91430">
      <w:pPr>
        <w:pStyle w:val="NormalWeb"/>
        <w:spacing w:before="0" w:beforeAutospacing="0" w:after="240" w:afterAutospacing="0" w:line="360" w:lineRule="auto"/>
      </w:pPr>
      <w:r>
        <w:t xml:space="preserve">Welsh Government (2020b). </w:t>
      </w:r>
      <w:r>
        <w:rPr>
          <w:i/>
          <w:iCs/>
        </w:rPr>
        <w:t>Introduction - Hwb</w:t>
      </w:r>
      <w:r>
        <w:t xml:space="preserve">. [online] </w:t>
      </w:r>
      <w:r w:rsidR="00106C63">
        <w:t xml:space="preserve">hwb.gov. </w:t>
      </w:r>
      <w:proofErr w:type="spellStart"/>
      <w:r w:rsidR="00106C63">
        <w:t>wales</w:t>
      </w:r>
      <w:proofErr w:type="spellEnd"/>
      <w:r>
        <w:t>. Available at: https://hwb.gov.wales/curriculum-for-wales/introduction#:~:text=Progression%20should%20be%20supported%20through [Accessed 7 Feb. 2023].</w:t>
      </w:r>
    </w:p>
    <w:p w14:paraId="2076906C" w14:textId="32C2DEBD" w:rsidR="00E91430" w:rsidRDefault="00E91430" w:rsidP="00E91430">
      <w:pPr>
        <w:pStyle w:val="NormalWeb"/>
        <w:spacing w:before="0" w:beforeAutospacing="0" w:after="240" w:afterAutospacing="0" w:line="360" w:lineRule="auto"/>
      </w:pPr>
      <w:r>
        <w:t xml:space="preserve">Welsh Government (2020c). </w:t>
      </w:r>
      <w:r>
        <w:rPr>
          <w:i/>
          <w:iCs/>
        </w:rPr>
        <w:t>Introduction - Hwb</w:t>
      </w:r>
      <w:r>
        <w:t xml:space="preserve">. [online] </w:t>
      </w:r>
      <w:r w:rsidR="00106C63">
        <w:t xml:space="preserve">hwb.gov. </w:t>
      </w:r>
      <w:proofErr w:type="spellStart"/>
      <w:r w:rsidR="00106C63">
        <w:t>wales</w:t>
      </w:r>
      <w:proofErr w:type="spellEnd"/>
      <w:r>
        <w:t>. Available at: https://hwb.gov.wales/curriculum-for-wales/introduction#:~:text=The%20four%20purposes%20are%20the [Accessed 5 Feb. 2023].</w:t>
      </w:r>
    </w:p>
    <w:p w14:paraId="7F8F4510" w14:textId="77777777" w:rsidR="00E91430" w:rsidRDefault="00E91430" w:rsidP="00E91430">
      <w:pPr>
        <w:pStyle w:val="NormalWeb"/>
        <w:spacing w:before="0" w:beforeAutospacing="0" w:after="240" w:afterAutospacing="0" w:line="360" w:lineRule="auto"/>
      </w:pPr>
      <w:r>
        <w:t xml:space="preserve">ZDNET. (n.d.). </w:t>
      </w:r>
      <w:proofErr w:type="spellStart"/>
      <w:r>
        <w:rPr>
          <w:i/>
          <w:iCs/>
        </w:rPr>
        <w:t>Talkbox</w:t>
      </w:r>
      <w:proofErr w:type="spellEnd"/>
      <w:r>
        <w:rPr>
          <w:i/>
          <w:iCs/>
        </w:rPr>
        <w:t xml:space="preserve"> creates evolving visual language for autistic children</w:t>
      </w:r>
      <w:r>
        <w:t>. [online] Available at: https://www.zdnet.com/article/talkbox-creates-evolving-visual-language-for-autistic-children/ [Accessed 7 Feb. 2023].</w:t>
      </w:r>
    </w:p>
    <w:p w14:paraId="3D26D04D" w14:textId="77777777" w:rsidR="00406D57" w:rsidRPr="00C27C85" w:rsidRDefault="00406D57" w:rsidP="00A043EB">
      <w:pPr>
        <w:rPr>
          <w:rFonts w:ascii="Arial" w:hAnsi="Arial" w:cs="Arial"/>
        </w:rPr>
      </w:pPr>
    </w:p>
    <w:sectPr w:rsidR="00406D57" w:rsidRPr="00C27C8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A19C3" w14:textId="77777777" w:rsidR="001824B2" w:rsidRDefault="001824B2" w:rsidP="001824B2">
      <w:pPr>
        <w:spacing w:after="0" w:line="240" w:lineRule="auto"/>
      </w:pPr>
      <w:r>
        <w:separator/>
      </w:r>
    </w:p>
  </w:endnote>
  <w:endnote w:type="continuationSeparator" w:id="0">
    <w:p w14:paraId="6E6AFFA8" w14:textId="77777777" w:rsidR="001824B2" w:rsidRDefault="001824B2" w:rsidP="00182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05F6B" w14:textId="77777777" w:rsidR="001824B2" w:rsidRDefault="001824B2" w:rsidP="001824B2">
      <w:pPr>
        <w:spacing w:after="0" w:line="240" w:lineRule="auto"/>
      </w:pPr>
      <w:r>
        <w:separator/>
      </w:r>
    </w:p>
  </w:footnote>
  <w:footnote w:type="continuationSeparator" w:id="0">
    <w:p w14:paraId="3F53FC7D" w14:textId="77777777" w:rsidR="001824B2" w:rsidRDefault="001824B2" w:rsidP="001824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358C2" w14:textId="5930A36E" w:rsidR="001824B2" w:rsidRDefault="001824B2">
    <w:pPr>
      <w:pStyle w:val="Header"/>
    </w:pPr>
    <w:r>
      <w:t xml:space="preserve">                                                                                                                                      Olivia Sheehan (2103294)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47F3E"/>
    <w:multiLevelType w:val="hybridMultilevel"/>
    <w:tmpl w:val="AB44FB8C"/>
    <w:lvl w:ilvl="0" w:tplc="D4567C28">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273B4B"/>
    <w:multiLevelType w:val="multilevel"/>
    <w:tmpl w:val="CAB8A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7323541">
    <w:abstractNumId w:val="0"/>
  </w:num>
  <w:num w:numId="2" w16cid:durableId="1658416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C85"/>
    <w:rsid w:val="00006504"/>
    <w:rsid w:val="00013B9A"/>
    <w:rsid w:val="000154F1"/>
    <w:rsid w:val="0003013E"/>
    <w:rsid w:val="00031A2E"/>
    <w:rsid w:val="00051DCF"/>
    <w:rsid w:val="00073EB7"/>
    <w:rsid w:val="000A0FE9"/>
    <w:rsid w:val="000D6321"/>
    <w:rsid w:val="00106C63"/>
    <w:rsid w:val="0015759F"/>
    <w:rsid w:val="001824B2"/>
    <w:rsid w:val="00184AF3"/>
    <w:rsid w:val="00190138"/>
    <w:rsid w:val="001F465C"/>
    <w:rsid w:val="00213674"/>
    <w:rsid w:val="0022507C"/>
    <w:rsid w:val="00305B8A"/>
    <w:rsid w:val="00315CF1"/>
    <w:rsid w:val="003166C9"/>
    <w:rsid w:val="0032734D"/>
    <w:rsid w:val="00331895"/>
    <w:rsid w:val="00335F03"/>
    <w:rsid w:val="00335F8E"/>
    <w:rsid w:val="003D443E"/>
    <w:rsid w:val="003E764E"/>
    <w:rsid w:val="003E7EC8"/>
    <w:rsid w:val="003F0A81"/>
    <w:rsid w:val="00406D57"/>
    <w:rsid w:val="00410E63"/>
    <w:rsid w:val="00417FF5"/>
    <w:rsid w:val="004224DB"/>
    <w:rsid w:val="00433993"/>
    <w:rsid w:val="004378ED"/>
    <w:rsid w:val="00472A6C"/>
    <w:rsid w:val="00493306"/>
    <w:rsid w:val="004A2354"/>
    <w:rsid w:val="004B40BA"/>
    <w:rsid w:val="004D432F"/>
    <w:rsid w:val="005142A6"/>
    <w:rsid w:val="00547193"/>
    <w:rsid w:val="00583991"/>
    <w:rsid w:val="005A12DD"/>
    <w:rsid w:val="005A2ADA"/>
    <w:rsid w:val="005B0530"/>
    <w:rsid w:val="005D02BF"/>
    <w:rsid w:val="0062678A"/>
    <w:rsid w:val="00671E7D"/>
    <w:rsid w:val="006962C7"/>
    <w:rsid w:val="006A198A"/>
    <w:rsid w:val="006B3783"/>
    <w:rsid w:val="006B57AA"/>
    <w:rsid w:val="006E1A80"/>
    <w:rsid w:val="0071705B"/>
    <w:rsid w:val="00722247"/>
    <w:rsid w:val="007704DE"/>
    <w:rsid w:val="00770DAE"/>
    <w:rsid w:val="0078372E"/>
    <w:rsid w:val="00792612"/>
    <w:rsid w:val="00815A20"/>
    <w:rsid w:val="0082685E"/>
    <w:rsid w:val="008308B3"/>
    <w:rsid w:val="0089327D"/>
    <w:rsid w:val="008F3226"/>
    <w:rsid w:val="008F42C2"/>
    <w:rsid w:val="00907F6F"/>
    <w:rsid w:val="0091103A"/>
    <w:rsid w:val="009132C5"/>
    <w:rsid w:val="009354BE"/>
    <w:rsid w:val="00975DFF"/>
    <w:rsid w:val="009A5401"/>
    <w:rsid w:val="009C0AEF"/>
    <w:rsid w:val="009F3F4F"/>
    <w:rsid w:val="009F5D48"/>
    <w:rsid w:val="00A043EB"/>
    <w:rsid w:val="00A0587F"/>
    <w:rsid w:val="00A10C59"/>
    <w:rsid w:val="00A469F1"/>
    <w:rsid w:val="00A51CB8"/>
    <w:rsid w:val="00AA2B56"/>
    <w:rsid w:val="00B324E3"/>
    <w:rsid w:val="00B57CAC"/>
    <w:rsid w:val="00B65460"/>
    <w:rsid w:val="00B963B0"/>
    <w:rsid w:val="00BA456E"/>
    <w:rsid w:val="00BA4D50"/>
    <w:rsid w:val="00BB27BA"/>
    <w:rsid w:val="00BD64C1"/>
    <w:rsid w:val="00BF7977"/>
    <w:rsid w:val="00C27C85"/>
    <w:rsid w:val="00C30F80"/>
    <w:rsid w:val="00C321BA"/>
    <w:rsid w:val="00C350DE"/>
    <w:rsid w:val="00C66CE2"/>
    <w:rsid w:val="00C871CA"/>
    <w:rsid w:val="00CE0C2E"/>
    <w:rsid w:val="00CF12E5"/>
    <w:rsid w:val="00D2516F"/>
    <w:rsid w:val="00D32769"/>
    <w:rsid w:val="00D34DB6"/>
    <w:rsid w:val="00D44772"/>
    <w:rsid w:val="00D45971"/>
    <w:rsid w:val="00D85266"/>
    <w:rsid w:val="00D85C21"/>
    <w:rsid w:val="00DA1A53"/>
    <w:rsid w:val="00DA64D3"/>
    <w:rsid w:val="00DA722C"/>
    <w:rsid w:val="00DD34C1"/>
    <w:rsid w:val="00DD41C2"/>
    <w:rsid w:val="00E01679"/>
    <w:rsid w:val="00E12E6B"/>
    <w:rsid w:val="00E62781"/>
    <w:rsid w:val="00E66CDC"/>
    <w:rsid w:val="00E91430"/>
    <w:rsid w:val="00E970D5"/>
    <w:rsid w:val="00EB2FDF"/>
    <w:rsid w:val="00EF7551"/>
    <w:rsid w:val="00F32374"/>
    <w:rsid w:val="00F56B7A"/>
    <w:rsid w:val="00F743DD"/>
    <w:rsid w:val="00F75ADA"/>
    <w:rsid w:val="00F94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5D210"/>
  <w15:chartTrackingRefBased/>
  <w15:docId w15:val="{4114C940-7EF7-4D1B-A71F-D6BD95E7B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323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51DC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587F"/>
    <w:rPr>
      <w:color w:val="0000FF"/>
      <w:u w:val="single"/>
    </w:rPr>
  </w:style>
  <w:style w:type="character" w:styleId="UnresolvedMention">
    <w:name w:val="Unresolved Mention"/>
    <w:basedOn w:val="DefaultParagraphFont"/>
    <w:uiPriority w:val="99"/>
    <w:semiHidden/>
    <w:unhideWhenUsed/>
    <w:rsid w:val="00A0587F"/>
    <w:rPr>
      <w:color w:val="605E5C"/>
      <w:shd w:val="clear" w:color="auto" w:fill="E1DFDD"/>
    </w:rPr>
  </w:style>
  <w:style w:type="paragraph" w:styleId="ListParagraph">
    <w:name w:val="List Paragraph"/>
    <w:basedOn w:val="Normal"/>
    <w:uiPriority w:val="34"/>
    <w:qFormat/>
    <w:rsid w:val="004B40BA"/>
    <w:pPr>
      <w:ind w:left="720"/>
      <w:contextualSpacing/>
    </w:pPr>
  </w:style>
  <w:style w:type="character" w:customStyle="1" w:styleId="Heading3Char">
    <w:name w:val="Heading 3 Char"/>
    <w:basedOn w:val="DefaultParagraphFont"/>
    <w:link w:val="Heading3"/>
    <w:uiPriority w:val="9"/>
    <w:rsid w:val="00051DC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051D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F32374"/>
    <w:rPr>
      <w:rFonts w:asciiTheme="majorHAnsi" w:eastAsiaTheme="majorEastAsia" w:hAnsiTheme="majorHAnsi" w:cstheme="majorBidi"/>
      <w:color w:val="2F5496" w:themeColor="accent1" w:themeShade="BF"/>
      <w:sz w:val="26"/>
      <w:szCs w:val="26"/>
    </w:rPr>
  </w:style>
  <w:style w:type="character" w:customStyle="1" w:styleId="mntl-inline-citation">
    <w:name w:val="mntl-inline-citation"/>
    <w:basedOn w:val="DefaultParagraphFont"/>
    <w:rsid w:val="00031A2E"/>
  </w:style>
  <w:style w:type="paragraph" w:styleId="Header">
    <w:name w:val="header"/>
    <w:basedOn w:val="Normal"/>
    <w:link w:val="HeaderChar"/>
    <w:uiPriority w:val="99"/>
    <w:unhideWhenUsed/>
    <w:rsid w:val="00182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4B2"/>
  </w:style>
  <w:style w:type="paragraph" w:styleId="Footer">
    <w:name w:val="footer"/>
    <w:basedOn w:val="Normal"/>
    <w:link w:val="FooterChar"/>
    <w:uiPriority w:val="99"/>
    <w:unhideWhenUsed/>
    <w:rsid w:val="00182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4B2"/>
  </w:style>
  <w:style w:type="character" w:customStyle="1" w:styleId="AssignBodyChar">
    <w:name w:val="AssignBody Char"/>
    <w:basedOn w:val="DefaultParagraphFont"/>
    <w:link w:val="AssignBody"/>
    <w:locked/>
    <w:rsid w:val="00583991"/>
    <w:rPr>
      <w:rFonts w:ascii="Arial" w:hAnsi="Arial" w:cs="Arial"/>
    </w:rPr>
  </w:style>
  <w:style w:type="paragraph" w:customStyle="1" w:styleId="AssignBody">
    <w:name w:val="AssignBody"/>
    <w:basedOn w:val="Normal"/>
    <w:link w:val="AssignBodyChar"/>
    <w:qFormat/>
    <w:rsid w:val="00583991"/>
    <w:pPr>
      <w:spacing w:after="0" w:line="360" w:lineRule="auto"/>
    </w:pPr>
    <w:rPr>
      <w:rFonts w:ascii="Arial" w:hAnsi="Arial" w:cs="Arial"/>
    </w:rPr>
  </w:style>
  <w:style w:type="table" w:styleId="TableGrid">
    <w:name w:val="Table Grid"/>
    <w:basedOn w:val="TableNormal"/>
    <w:uiPriority w:val="39"/>
    <w:rsid w:val="00583991"/>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334164">
      <w:bodyDiv w:val="1"/>
      <w:marLeft w:val="0"/>
      <w:marRight w:val="0"/>
      <w:marTop w:val="0"/>
      <w:marBottom w:val="0"/>
      <w:divBdr>
        <w:top w:val="none" w:sz="0" w:space="0" w:color="auto"/>
        <w:left w:val="none" w:sz="0" w:space="0" w:color="auto"/>
        <w:bottom w:val="none" w:sz="0" w:space="0" w:color="auto"/>
        <w:right w:val="none" w:sz="0" w:space="0" w:color="auto"/>
      </w:divBdr>
      <w:divsChild>
        <w:div w:id="1081835046">
          <w:marLeft w:val="0"/>
          <w:marRight w:val="0"/>
          <w:marTop w:val="0"/>
          <w:marBottom w:val="0"/>
          <w:divBdr>
            <w:top w:val="none" w:sz="0" w:space="0" w:color="auto"/>
            <w:left w:val="none" w:sz="0" w:space="0" w:color="auto"/>
            <w:bottom w:val="none" w:sz="0" w:space="0" w:color="auto"/>
            <w:right w:val="none" w:sz="0" w:space="0" w:color="auto"/>
          </w:divBdr>
        </w:div>
      </w:divsChild>
    </w:div>
    <w:div w:id="645430462">
      <w:bodyDiv w:val="1"/>
      <w:marLeft w:val="0"/>
      <w:marRight w:val="0"/>
      <w:marTop w:val="0"/>
      <w:marBottom w:val="0"/>
      <w:divBdr>
        <w:top w:val="none" w:sz="0" w:space="0" w:color="auto"/>
        <w:left w:val="none" w:sz="0" w:space="0" w:color="auto"/>
        <w:bottom w:val="none" w:sz="0" w:space="0" w:color="auto"/>
        <w:right w:val="none" w:sz="0" w:space="0" w:color="auto"/>
      </w:divBdr>
      <w:divsChild>
        <w:div w:id="1040980568">
          <w:marLeft w:val="0"/>
          <w:marRight w:val="0"/>
          <w:marTop w:val="0"/>
          <w:marBottom w:val="0"/>
          <w:divBdr>
            <w:top w:val="none" w:sz="0" w:space="0" w:color="auto"/>
            <w:left w:val="none" w:sz="0" w:space="0" w:color="auto"/>
            <w:bottom w:val="none" w:sz="0" w:space="0" w:color="auto"/>
            <w:right w:val="none" w:sz="0" w:space="0" w:color="auto"/>
          </w:divBdr>
        </w:div>
      </w:divsChild>
    </w:div>
    <w:div w:id="878317050">
      <w:bodyDiv w:val="1"/>
      <w:marLeft w:val="0"/>
      <w:marRight w:val="0"/>
      <w:marTop w:val="0"/>
      <w:marBottom w:val="0"/>
      <w:divBdr>
        <w:top w:val="none" w:sz="0" w:space="0" w:color="auto"/>
        <w:left w:val="none" w:sz="0" w:space="0" w:color="auto"/>
        <w:bottom w:val="none" w:sz="0" w:space="0" w:color="auto"/>
        <w:right w:val="none" w:sz="0" w:space="0" w:color="auto"/>
      </w:divBdr>
    </w:div>
    <w:div w:id="1174807499">
      <w:bodyDiv w:val="1"/>
      <w:marLeft w:val="0"/>
      <w:marRight w:val="0"/>
      <w:marTop w:val="0"/>
      <w:marBottom w:val="0"/>
      <w:divBdr>
        <w:top w:val="none" w:sz="0" w:space="0" w:color="auto"/>
        <w:left w:val="none" w:sz="0" w:space="0" w:color="auto"/>
        <w:bottom w:val="none" w:sz="0" w:space="0" w:color="auto"/>
        <w:right w:val="none" w:sz="0" w:space="0" w:color="auto"/>
      </w:divBdr>
      <w:divsChild>
        <w:div w:id="2110731032">
          <w:marLeft w:val="0"/>
          <w:marRight w:val="0"/>
          <w:marTop w:val="0"/>
          <w:marBottom w:val="0"/>
          <w:divBdr>
            <w:top w:val="none" w:sz="0" w:space="0" w:color="auto"/>
            <w:left w:val="none" w:sz="0" w:space="0" w:color="auto"/>
            <w:bottom w:val="none" w:sz="0" w:space="0" w:color="auto"/>
            <w:right w:val="none" w:sz="0" w:space="0" w:color="auto"/>
          </w:divBdr>
        </w:div>
      </w:divsChild>
    </w:div>
    <w:div w:id="1360004743">
      <w:bodyDiv w:val="1"/>
      <w:marLeft w:val="0"/>
      <w:marRight w:val="0"/>
      <w:marTop w:val="0"/>
      <w:marBottom w:val="0"/>
      <w:divBdr>
        <w:top w:val="none" w:sz="0" w:space="0" w:color="auto"/>
        <w:left w:val="none" w:sz="0" w:space="0" w:color="auto"/>
        <w:bottom w:val="none" w:sz="0" w:space="0" w:color="auto"/>
        <w:right w:val="none" w:sz="0" w:space="0" w:color="auto"/>
      </w:divBdr>
      <w:divsChild>
        <w:div w:id="554126510">
          <w:marLeft w:val="0"/>
          <w:marRight w:val="0"/>
          <w:marTop w:val="0"/>
          <w:marBottom w:val="0"/>
          <w:divBdr>
            <w:top w:val="none" w:sz="0" w:space="0" w:color="auto"/>
            <w:left w:val="none" w:sz="0" w:space="0" w:color="auto"/>
            <w:bottom w:val="none" w:sz="0" w:space="0" w:color="auto"/>
            <w:right w:val="none" w:sz="0" w:space="0" w:color="auto"/>
          </w:divBdr>
        </w:div>
      </w:divsChild>
    </w:div>
    <w:div w:id="1367951171">
      <w:bodyDiv w:val="1"/>
      <w:marLeft w:val="0"/>
      <w:marRight w:val="0"/>
      <w:marTop w:val="0"/>
      <w:marBottom w:val="0"/>
      <w:divBdr>
        <w:top w:val="none" w:sz="0" w:space="0" w:color="auto"/>
        <w:left w:val="none" w:sz="0" w:space="0" w:color="auto"/>
        <w:bottom w:val="none" w:sz="0" w:space="0" w:color="auto"/>
        <w:right w:val="none" w:sz="0" w:space="0" w:color="auto"/>
      </w:divBdr>
    </w:div>
    <w:div w:id="1459909463">
      <w:bodyDiv w:val="1"/>
      <w:marLeft w:val="0"/>
      <w:marRight w:val="0"/>
      <w:marTop w:val="0"/>
      <w:marBottom w:val="0"/>
      <w:divBdr>
        <w:top w:val="none" w:sz="0" w:space="0" w:color="auto"/>
        <w:left w:val="none" w:sz="0" w:space="0" w:color="auto"/>
        <w:bottom w:val="none" w:sz="0" w:space="0" w:color="auto"/>
        <w:right w:val="none" w:sz="0" w:space="0" w:color="auto"/>
      </w:divBdr>
      <w:divsChild>
        <w:div w:id="914510315">
          <w:marLeft w:val="0"/>
          <w:marRight w:val="0"/>
          <w:marTop w:val="0"/>
          <w:marBottom w:val="0"/>
          <w:divBdr>
            <w:top w:val="none" w:sz="0" w:space="0" w:color="auto"/>
            <w:left w:val="none" w:sz="0" w:space="0" w:color="auto"/>
            <w:bottom w:val="none" w:sz="0" w:space="0" w:color="auto"/>
            <w:right w:val="none" w:sz="0" w:space="0" w:color="auto"/>
          </w:divBdr>
        </w:div>
        <w:div w:id="921064164">
          <w:marLeft w:val="0"/>
          <w:marRight w:val="0"/>
          <w:marTop w:val="0"/>
          <w:marBottom w:val="0"/>
          <w:divBdr>
            <w:top w:val="none" w:sz="0" w:space="0" w:color="auto"/>
            <w:left w:val="none" w:sz="0" w:space="0" w:color="auto"/>
            <w:bottom w:val="none" w:sz="0" w:space="0" w:color="auto"/>
            <w:right w:val="none" w:sz="0" w:space="0" w:color="auto"/>
          </w:divBdr>
        </w:div>
        <w:div w:id="631330230">
          <w:marLeft w:val="0"/>
          <w:marRight w:val="0"/>
          <w:marTop w:val="0"/>
          <w:marBottom w:val="0"/>
          <w:divBdr>
            <w:top w:val="none" w:sz="0" w:space="0" w:color="auto"/>
            <w:left w:val="none" w:sz="0" w:space="0" w:color="auto"/>
            <w:bottom w:val="none" w:sz="0" w:space="0" w:color="auto"/>
            <w:right w:val="none" w:sz="0" w:space="0" w:color="auto"/>
          </w:divBdr>
        </w:div>
      </w:divsChild>
    </w:div>
    <w:div w:id="1541552635">
      <w:bodyDiv w:val="1"/>
      <w:marLeft w:val="0"/>
      <w:marRight w:val="0"/>
      <w:marTop w:val="0"/>
      <w:marBottom w:val="0"/>
      <w:divBdr>
        <w:top w:val="none" w:sz="0" w:space="0" w:color="auto"/>
        <w:left w:val="none" w:sz="0" w:space="0" w:color="auto"/>
        <w:bottom w:val="none" w:sz="0" w:space="0" w:color="auto"/>
        <w:right w:val="none" w:sz="0" w:space="0" w:color="auto"/>
      </w:divBdr>
      <w:divsChild>
        <w:div w:id="749959369">
          <w:marLeft w:val="0"/>
          <w:marRight w:val="0"/>
          <w:marTop w:val="0"/>
          <w:marBottom w:val="0"/>
          <w:divBdr>
            <w:top w:val="none" w:sz="0" w:space="0" w:color="auto"/>
            <w:left w:val="none" w:sz="0" w:space="0" w:color="auto"/>
            <w:bottom w:val="none" w:sz="0" w:space="0" w:color="auto"/>
            <w:right w:val="none" w:sz="0" w:space="0" w:color="auto"/>
          </w:divBdr>
        </w:div>
      </w:divsChild>
    </w:div>
    <w:div w:id="1551726000">
      <w:bodyDiv w:val="1"/>
      <w:marLeft w:val="0"/>
      <w:marRight w:val="0"/>
      <w:marTop w:val="0"/>
      <w:marBottom w:val="0"/>
      <w:divBdr>
        <w:top w:val="none" w:sz="0" w:space="0" w:color="auto"/>
        <w:left w:val="none" w:sz="0" w:space="0" w:color="auto"/>
        <w:bottom w:val="none" w:sz="0" w:space="0" w:color="auto"/>
        <w:right w:val="none" w:sz="0" w:space="0" w:color="auto"/>
      </w:divBdr>
    </w:div>
    <w:div w:id="1642877941">
      <w:bodyDiv w:val="1"/>
      <w:marLeft w:val="0"/>
      <w:marRight w:val="0"/>
      <w:marTop w:val="0"/>
      <w:marBottom w:val="0"/>
      <w:divBdr>
        <w:top w:val="none" w:sz="0" w:space="0" w:color="auto"/>
        <w:left w:val="none" w:sz="0" w:space="0" w:color="auto"/>
        <w:bottom w:val="none" w:sz="0" w:space="0" w:color="auto"/>
        <w:right w:val="none" w:sz="0" w:space="0" w:color="auto"/>
      </w:divBdr>
    </w:div>
    <w:div w:id="1924753551">
      <w:bodyDiv w:val="1"/>
      <w:marLeft w:val="0"/>
      <w:marRight w:val="0"/>
      <w:marTop w:val="0"/>
      <w:marBottom w:val="0"/>
      <w:divBdr>
        <w:top w:val="none" w:sz="0" w:space="0" w:color="auto"/>
        <w:left w:val="none" w:sz="0" w:space="0" w:color="auto"/>
        <w:bottom w:val="none" w:sz="0" w:space="0" w:color="auto"/>
        <w:right w:val="none" w:sz="0" w:space="0" w:color="auto"/>
      </w:divBdr>
      <w:divsChild>
        <w:div w:id="823546789">
          <w:marLeft w:val="0"/>
          <w:marRight w:val="0"/>
          <w:marTop w:val="0"/>
          <w:marBottom w:val="0"/>
          <w:divBdr>
            <w:top w:val="none" w:sz="0" w:space="0" w:color="auto"/>
            <w:left w:val="none" w:sz="0" w:space="0" w:color="auto"/>
            <w:bottom w:val="none" w:sz="0" w:space="0" w:color="auto"/>
            <w:right w:val="none" w:sz="0" w:space="0" w:color="auto"/>
          </w:divBdr>
        </w:div>
      </w:divsChild>
    </w:div>
    <w:div w:id="2017800339">
      <w:bodyDiv w:val="1"/>
      <w:marLeft w:val="0"/>
      <w:marRight w:val="0"/>
      <w:marTop w:val="0"/>
      <w:marBottom w:val="0"/>
      <w:divBdr>
        <w:top w:val="none" w:sz="0" w:space="0" w:color="auto"/>
        <w:left w:val="none" w:sz="0" w:space="0" w:color="auto"/>
        <w:bottom w:val="none" w:sz="0" w:space="0" w:color="auto"/>
        <w:right w:val="none" w:sz="0" w:space="0" w:color="auto"/>
      </w:divBdr>
    </w:div>
    <w:div w:id="2032099527">
      <w:bodyDiv w:val="1"/>
      <w:marLeft w:val="0"/>
      <w:marRight w:val="0"/>
      <w:marTop w:val="0"/>
      <w:marBottom w:val="0"/>
      <w:divBdr>
        <w:top w:val="none" w:sz="0" w:space="0" w:color="auto"/>
        <w:left w:val="none" w:sz="0" w:space="0" w:color="auto"/>
        <w:bottom w:val="none" w:sz="0" w:space="0" w:color="auto"/>
        <w:right w:val="none" w:sz="0" w:space="0" w:color="auto"/>
      </w:divBdr>
      <w:divsChild>
        <w:div w:id="593518645">
          <w:marLeft w:val="0"/>
          <w:marRight w:val="0"/>
          <w:marTop w:val="0"/>
          <w:marBottom w:val="0"/>
          <w:divBdr>
            <w:top w:val="none" w:sz="0" w:space="0" w:color="auto"/>
            <w:left w:val="none" w:sz="0" w:space="0" w:color="auto"/>
            <w:bottom w:val="none" w:sz="0" w:space="0" w:color="auto"/>
            <w:right w:val="none" w:sz="0" w:space="0" w:color="auto"/>
          </w:divBdr>
        </w:div>
      </w:divsChild>
    </w:div>
    <w:div w:id="2069496438">
      <w:bodyDiv w:val="1"/>
      <w:marLeft w:val="0"/>
      <w:marRight w:val="0"/>
      <w:marTop w:val="0"/>
      <w:marBottom w:val="0"/>
      <w:divBdr>
        <w:top w:val="none" w:sz="0" w:space="0" w:color="auto"/>
        <w:left w:val="none" w:sz="0" w:space="0" w:color="auto"/>
        <w:bottom w:val="none" w:sz="0" w:space="0" w:color="auto"/>
        <w:right w:val="none" w:sz="0" w:space="0" w:color="auto"/>
      </w:divBdr>
      <w:divsChild>
        <w:div w:id="20580403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7324745221097354" TargetMode="External"/><Relationship Id="rId13" Type="http://schemas.openxmlformats.org/officeDocument/2006/relationships/hyperlink" Target="https://doi.org/10.1177/108835769901400304" TargetMode="External"/><Relationship Id="rId3" Type="http://schemas.openxmlformats.org/officeDocument/2006/relationships/settings" Target="settings.xml"/><Relationship Id="rId7" Type="http://schemas.openxmlformats.org/officeDocument/2006/relationships/hyperlink" Target="https://journals.sagepub.com/doi/full/10.1177/27324745221097354" TargetMode="External"/><Relationship Id="rId12" Type="http://schemas.openxmlformats.org/officeDocument/2006/relationships/hyperlink" Target="https://journals.sagepub.com/doi/full/10.1177/2732474522109735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2732474522109735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journals.sagepub.com/doi/full/10.1177/27324745221097354" TargetMode="External"/><Relationship Id="rId4" Type="http://schemas.openxmlformats.org/officeDocument/2006/relationships/webSettings" Target="webSettings.xml"/><Relationship Id="rId9" Type="http://schemas.openxmlformats.org/officeDocument/2006/relationships/hyperlink" Target="https://journals.sagepub.com/doi/full/10.1177/27324745221097354"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4978</Words>
  <Characters>28375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2</cp:revision>
  <dcterms:created xsi:type="dcterms:W3CDTF">2023-02-26T16:24:00Z</dcterms:created>
  <dcterms:modified xsi:type="dcterms:W3CDTF">2023-02-26T16:24:00Z</dcterms:modified>
</cp:coreProperties>
</file>