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EBCEB" w14:textId="1504F9E1" w:rsidR="00F7078E" w:rsidRDefault="00F7078E">
      <w:pPr>
        <w:rPr>
          <w:rFonts w:ascii="Calibri" w:hAnsi="Calibri" w:cs="Calibri"/>
          <w:color w:val="1D2125"/>
          <w:sz w:val="22"/>
          <w:szCs w:val="22"/>
          <w:shd w:val="clear" w:color="auto" w:fill="FFFFFF"/>
        </w:rPr>
      </w:pPr>
      <w:r w:rsidRPr="00F7078E">
        <w:rPr>
          <w:rFonts w:ascii="Calibri" w:hAnsi="Calibri" w:cs="Calibri"/>
          <w:color w:val="1D2125"/>
          <w:sz w:val="22"/>
          <w:szCs w:val="22"/>
          <w:shd w:val="clear" w:color="auto" w:fill="FFFFFF"/>
        </w:rPr>
        <w:t>Write 500 words on a topic of your choice but linked to the sports sector. In addition, start with a small introduction, finish with a conclusion and add 5 or more references.</w:t>
      </w:r>
    </w:p>
    <w:p w14:paraId="2CDE554B" w14:textId="77777777" w:rsidR="00F7078E" w:rsidRDefault="00F7078E">
      <w:pPr>
        <w:rPr>
          <w:rFonts w:ascii="Calibri" w:hAnsi="Calibri" w:cs="Calibri"/>
          <w:color w:val="1D2125"/>
          <w:sz w:val="22"/>
          <w:szCs w:val="22"/>
          <w:shd w:val="clear" w:color="auto" w:fill="FFFFFF"/>
        </w:rPr>
      </w:pPr>
    </w:p>
    <w:p w14:paraId="11A9581E" w14:textId="77777777" w:rsidR="00F7078E" w:rsidRPr="00F7078E" w:rsidRDefault="00F7078E" w:rsidP="00F7078E">
      <w:pPr>
        <w:rPr>
          <w:rFonts w:ascii="Calibri" w:hAnsi="Calibri" w:cs="Calibri"/>
          <w:sz w:val="22"/>
          <w:szCs w:val="22"/>
        </w:rPr>
      </w:pPr>
      <w:r w:rsidRPr="00F7078E">
        <w:rPr>
          <w:rFonts w:ascii="Calibri" w:hAnsi="Calibri" w:cs="Calibri"/>
          <w:sz w:val="22"/>
          <w:szCs w:val="22"/>
        </w:rPr>
        <w:t>- Introduction 100 words</w:t>
      </w:r>
    </w:p>
    <w:p w14:paraId="28A63132" w14:textId="77777777" w:rsidR="00F7078E" w:rsidRPr="00F7078E" w:rsidRDefault="00F7078E" w:rsidP="00F7078E">
      <w:pPr>
        <w:rPr>
          <w:rFonts w:ascii="Calibri" w:hAnsi="Calibri" w:cs="Calibri"/>
          <w:sz w:val="22"/>
          <w:szCs w:val="22"/>
        </w:rPr>
      </w:pPr>
      <w:r w:rsidRPr="00F7078E">
        <w:rPr>
          <w:rFonts w:ascii="Calibri" w:hAnsi="Calibri" w:cs="Calibri"/>
          <w:sz w:val="22"/>
          <w:szCs w:val="22"/>
        </w:rPr>
        <w:t>- Main discussion 500 words.</w:t>
      </w:r>
    </w:p>
    <w:p w14:paraId="0ABA0AC8" w14:textId="77777777" w:rsidR="00F7078E" w:rsidRPr="00F7078E" w:rsidRDefault="00F7078E" w:rsidP="00F7078E">
      <w:pPr>
        <w:rPr>
          <w:rFonts w:ascii="Calibri" w:hAnsi="Calibri" w:cs="Calibri"/>
          <w:sz w:val="22"/>
          <w:szCs w:val="22"/>
        </w:rPr>
      </w:pPr>
      <w:r w:rsidRPr="00F7078E">
        <w:rPr>
          <w:rFonts w:ascii="Calibri" w:hAnsi="Calibri" w:cs="Calibri"/>
          <w:sz w:val="22"/>
          <w:szCs w:val="22"/>
        </w:rPr>
        <w:t>- Conclusion 100 words</w:t>
      </w:r>
    </w:p>
    <w:p w14:paraId="1E3C564D" w14:textId="77777777" w:rsidR="00F7078E" w:rsidRDefault="00F7078E" w:rsidP="00F7078E">
      <w:pPr>
        <w:rPr>
          <w:rFonts w:ascii="Calibri" w:hAnsi="Calibri" w:cs="Calibri"/>
          <w:sz w:val="22"/>
          <w:szCs w:val="22"/>
        </w:rPr>
      </w:pPr>
      <w:r w:rsidRPr="00F7078E">
        <w:rPr>
          <w:rFonts w:ascii="Calibri" w:hAnsi="Calibri" w:cs="Calibri"/>
          <w:sz w:val="22"/>
          <w:szCs w:val="22"/>
        </w:rPr>
        <w:t>- References 5 or more.</w:t>
      </w:r>
    </w:p>
    <w:p w14:paraId="74D16A88" w14:textId="01557D48" w:rsidR="001327D6" w:rsidRPr="00F7078E" w:rsidRDefault="001327D6" w:rsidP="00F7078E">
      <w:pPr>
        <w:rPr>
          <w:rFonts w:ascii="Calibri" w:hAnsi="Calibri" w:cs="Calibri"/>
          <w:sz w:val="22"/>
          <w:szCs w:val="22"/>
        </w:rPr>
      </w:pPr>
      <w:r>
        <w:rPr>
          <w:rFonts w:ascii="Calibri" w:hAnsi="Calibri" w:cs="Calibri"/>
          <w:sz w:val="22"/>
          <w:szCs w:val="22"/>
          <w:u w:val="single"/>
        </w:rPr>
        <w:t>Introduction</w:t>
      </w:r>
    </w:p>
    <w:p w14:paraId="277C6222" w14:textId="0BAC69BB" w:rsidR="007A3AA6" w:rsidRDefault="00F7078E">
      <w:pPr>
        <w:rPr>
          <w:rFonts w:ascii="Calibri" w:hAnsi="Calibri" w:cs="Calibri"/>
          <w:sz w:val="22"/>
          <w:szCs w:val="22"/>
        </w:rPr>
      </w:pPr>
      <w:r>
        <w:rPr>
          <w:rFonts w:ascii="Calibri" w:hAnsi="Calibri" w:cs="Calibri"/>
          <w:sz w:val="22"/>
          <w:szCs w:val="22"/>
        </w:rPr>
        <w:t xml:space="preserve">Taekwondo is a Korean martial art that is known for its powerful and fast paced fights and kicks. There are different forms of taekwondo in the </w:t>
      </w:r>
      <w:r w:rsidR="007A3AA6">
        <w:rPr>
          <w:rFonts w:ascii="Calibri" w:hAnsi="Calibri" w:cs="Calibri"/>
          <w:sz w:val="22"/>
          <w:szCs w:val="22"/>
        </w:rPr>
        <w:t>UK</w:t>
      </w:r>
      <w:r>
        <w:rPr>
          <w:rFonts w:ascii="Calibri" w:hAnsi="Calibri" w:cs="Calibri"/>
          <w:sz w:val="22"/>
          <w:szCs w:val="22"/>
        </w:rPr>
        <w:t>, the two main ones are the ITF</w:t>
      </w:r>
      <w:r w:rsidR="007A3AA6">
        <w:rPr>
          <w:rFonts w:ascii="Calibri" w:hAnsi="Calibri" w:cs="Calibri"/>
          <w:sz w:val="22"/>
          <w:szCs w:val="22"/>
        </w:rPr>
        <w:t xml:space="preserve"> (international taekwondo foundation)</w:t>
      </w:r>
      <w:r>
        <w:rPr>
          <w:rFonts w:ascii="Calibri" w:hAnsi="Calibri" w:cs="Calibri"/>
          <w:sz w:val="22"/>
          <w:szCs w:val="22"/>
        </w:rPr>
        <w:t xml:space="preserve"> and the WT</w:t>
      </w:r>
      <w:r w:rsidR="007A3AA6">
        <w:rPr>
          <w:rFonts w:ascii="Calibri" w:hAnsi="Calibri" w:cs="Calibri"/>
          <w:sz w:val="22"/>
          <w:szCs w:val="22"/>
        </w:rPr>
        <w:t xml:space="preserve"> (world taekwondo). The main differences between the two are rules during fighting and different patterns/ forms. The different rules in fighting lead to different fighting styles and techniques. ITF is seen as more traditional and focussed on self defence whereas WT is seen as being aligned with the Olympic spirit and winning competitions. </w:t>
      </w:r>
    </w:p>
    <w:p w14:paraId="5C6FBD57" w14:textId="44BB88AE" w:rsidR="001327D6" w:rsidRPr="001327D6" w:rsidRDefault="001327D6">
      <w:pPr>
        <w:rPr>
          <w:rFonts w:ascii="Calibri" w:hAnsi="Calibri" w:cs="Calibri"/>
          <w:sz w:val="22"/>
          <w:szCs w:val="22"/>
        </w:rPr>
      </w:pPr>
      <w:r>
        <w:rPr>
          <w:rFonts w:ascii="Calibri" w:hAnsi="Calibri" w:cs="Calibri"/>
          <w:sz w:val="22"/>
          <w:szCs w:val="22"/>
          <w:u w:val="single"/>
        </w:rPr>
        <w:t>Main Body</w:t>
      </w:r>
    </w:p>
    <w:p w14:paraId="702A6278" w14:textId="26A7BA3F" w:rsidR="007A3AA6" w:rsidRDefault="007A3AA6">
      <w:pPr>
        <w:rPr>
          <w:rFonts w:ascii="Calibri" w:hAnsi="Calibri" w:cs="Calibri"/>
          <w:sz w:val="22"/>
          <w:szCs w:val="22"/>
        </w:rPr>
      </w:pPr>
      <w:r>
        <w:rPr>
          <w:rFonts w:ascii="Calibri" w:hAnsi="Calibri" w:cs="Calibri"/>
          <w:sz w:val="22"/>
          <w:szCs w:val="22"/>
        </w:rPr>
        <w:t xml:space="preserve">One of the main differences between the two is ITF fighters are allowed to punch to the face, this is as it is a traditional attack and can be effective following other attacks, especially in the form of self-defence. WT fighters are </w:t>
      </w:r>
      <w:r w:rsidR="00DC3E48">
        <w:rPr>
          <w:rFonts w:ascii="Calibri" w:hAnsi="Calibri" w:cs="Calibri"/>
          <w:sz w:val="22"/>
          <w:szCs w:val="22"/>
        </w:rPr>
        <w:t xml:space="preserve">not allowed to punch or do any hand attacks to the head, it is restricted to the body. This leads to differences in fighting styles such as the place of the fighters’ guards. WT fighters usually fight with their hands lower down their body near their stomach; they don’t have to defend against punches to the head. This is the best place for their hands to be as they are not allowed to punch high and can hit the target area quickly. ITF fighters usually fight with a back hand up near their head this helps quickly block kicks and punches to the head. It also means their hand is already at a section where they can punch to the head quickly. </w:t>
      </w:r>
    </w:p>
    <w:p w14:paraId="30F0CEE8" w14:textId="73C0865E" w:rsidR="00DC3E48" w:rsidRDefault="00DC3E48">
      <w:pPr>
        <w:rPr>
          <w:rFonts w:ascii="Calibri" w:hAnsi="Calibri" w:cs="Calibri"/>
          <w:sz w:val="22"/>
          <w:szCs w:val="22"/>
        </w:rPr>
      </w:pPr>
      <w:r>
        <w:rPr>
          <w:rFonts w:ascii="Calibri" w:hAnsi="Calibri" w:cs="Calibri"/>
          <w:sz w:val="22"/>
          <w:szCs w:val="22"/>
        </w:rPr>
        <w:t xml:space="preserve">The difference in guards leads to a different fighting style with kicking. </w:t>
      </w:r>
      <w:r w:rsidR="001327D6">
        <w:rPr>
          <w:rFonts w:ascii="Calibri" w:hAnsi="Calibri" w:cs="Calibri"/>
          <w:sz w:val="22"/>
          <w:szCs w:val="22"/>
        </w:rPr>
        <w:t xml:space="preserve">About </w:t>
      </w:r>
      <w:r>
        <w:rPr>
          <w:rFonts w:ascii="Calibri" w:hAnsi="Calibri" w:cs="Calibri"/>
          <w:sz w:val="22"/>
          <w:szCs w:val="22"/>
        </w:rPr>
        <w:t>70%</w:t>
      </w:r>
      <w:r w:rsidR="001327D6">
        <w:rPr>
          <w:rFonts w:ascii="Calibri" w:hAnsi="Calibri" w:cs="Calibri"/>
          <w:sz w:val="22"/>
          <w:szCs w:val="22"/>
        </w:rPr>
        <w:t xml:space="preserve"> of WT training is focussed on powerful kicks as punches are limited to the body and WT fighters often mostly try and score head kicks. ITF training leads to more varied and controlled techniques also having a focus on self-defence. WT rules allow someone to win by knockout, however there is no specified rules about knock outs in ITF and a fighter can lose for too heavy contact. WT fighters are full contact fighters without restrictions on contact, however any contact even if it is light will still count. ITF being more traditional is semi-contact with points being allowed to be deducted from excessive contact. This is subjective as it is up to the umpires and referees of the fight.</w:t>
      </w:r>
    </w:p>
    <w:p w14:paraId="2203C587" w14:textId="3FFBCAAB" w:rsidR="001327D6" w:rsidRDefault="00BA7E40">
      <w:pPr>
        <w:rPr>
          <w:rFonts w:ascii="Calibri" w:hAnsi="Calibri" w:cs="Calibri"/>
          <w:sz w:val="22"/>
          <w:szCs w:val="22"/>
        </w:rPr>
      </w:pPr>
      <w:r>
        <w:rPr>
          <w:rFonts w:ascii="Calibri" w:hAnsi="Calibri" w:cs="Calibri"/>
          <w:sz w:val="22"/>
          <w:szCs w:val="22"/>
        </w:rPr>
        <w:t xml:space="preserve">WT taekwondo is recognised by the Olympics and is the style of taekwondo that they use. WT can be referred to as Olympic taekwondo. It has evolved away from self defence and is more competitive and this is within the Olympic spirit. The scoring </w:t>
      </w:r>
    </w:p>
    <w:p w14:paraId="01D06241" w14:textId="77777777" w:rsidR="00BA7E40" w:rsidRDefault="00BA7E40">
      <w:pPr>
        <w:rPr>
          <w:rFonts w:ascii="Calibri" w:hAnsi="Calibri" w:cs="Calibri"/>
          <w:sz w:val="22"/>
          <w:szCs w:val="22"/>
        </w:rPr>
      </w:pPr>
    </w:p>
    <w:p w14:paraId="2A55FEA2" w14:textId="70BF67CF" w:rsidR="00BA7E40" w:rsidRDefault="00BA7E40">
      <w:pPr>
        <w:rPr>
          <w:rFonts w:ascii="Calibri" w:hAnsi="Calibri" w:cs="Calibri"/>
          <w:sz w:val="22"/>
          <w:szCs w:val="22"/>
        </w:rPr>
      </w:pPr>
      <w:r>
        <w:rPr>
          <w:rFonts w:ascii="Calibri" w:hAnsi="Calibri" w:cs="Calibri"/>
          <w:sz w:val="22"/>
          <w:szCs w:val="22"/>
          <w:u w:val="single"/>
        </w:rPr>
        <w:t>References</w:t>
      </w:r>
    </w:p>
    <w:p w14:paraId="2EEEEAD4" w14:textId="635FDB06" w:rsidR="00BA7E40" w:rsidRDefault="00BA7E40">
      <w:pPr>
        <w:rPr>
          <w:rFonts w:ascii="Calibri" w:hAnsi="Calibri" w:cs="Calibri"/>
          <w:sz w:val="22"/>
          <w:szCs w:val="22"/>
        </w:rPr>
      </w:pPr>
      <w:hyperlink r:id="rId7" w:history="1">
        <w:r w:rsidRPr="006868A1">
          <w:rPr>
            <w:rStyle w:val="Hyperlink"/>
            <w:rFonts w:ascii="Calibri" w:hAnsi="Calibri" w:cs="Calibri"/>
            <w:sz w:val="22"/>
            <w:szCs w:val="22"/>
          </w:rPr>
          <w:t>https://made4fighters.com/blogs/beginner-guides-1/wtf-vs-itf-taekwondo?srsltid=AfmBOoo47sPWmsexN4g5s9-c_-TMXM5TpkLjAoTtTAPxtlM4f8BiSwWY</w:t>
        </w:r>
      </w:hyperlink>
    </w:p>
    <w:p w14:paraId="7145F62E" w14:textId="35AD46EF" w:rsidR="00BA7E40" w:rsidRDefault="00BA7E40">
      <w:pPr>
        <w:rPr>
          <w:rFonts w:ascii="Calibri" w:hAnsi="Calibri" w:cs="Calibri"/>
          <w:sz w:val="22"/>
          <w:szCs w:val="22"/>
        </w:rPr>
      </w:pPr>
      <w:hyperlink r:id="rId8" w:history="1">
        <w:r w:rsidRPr="006868A1">
          <w:rPr>
            <w:rStyle w:val="Hyperlink"/>
            <w:rFonts w:ascii="Calibri" w:hAnsi="Calibri" w:cs="Calibri"/>
            <w:sz w:val="22"/>
            <w:szCs w:val="22"/>
          </w:rPr>
          <w:t>https://tkdwear.com/blog/en/whats-the-difference-between-taekwondo-itf-and-wtf/</w:t>
        </w:r>
      </w:hyperlink>
    </w:p>
    <w:p w14:paraId="639F815B" w14:textId="52EE6C74" w:rsidR="00BA7E40" w:rsidRDefault="00BA7E40">
      <w:pPr>
        <w:rPr>
          <w:rFonts w:ascii="Calibri" w:hAnsi="Calibri" w:cs="Calibri"/>
          <w:sz w:val="22"/>
          <w:szCs w:val="22"/>
        </w:rPr>
      </w:pPr>
      <w:hyperlink r:id="rId9" w:history="1">
        <w:r w:rsidRPr="006868A1">
          <w:rPr>
            <w:rStyle w:val="Hyperlink"/>
            <w:rFonts w:ascii="Calibri" w:hAnsi="Calibri" w:cs="Calibri"/>
            <w:sz w:val="22"/>
            <w:szCs w:val="22"/>
          </w:rPr>
          <w:t>https://springstaekwondo.com/taekwondo-styles-clash-wtf-vs-itf/#key-takeaways</w:t>
        </w:r>
      </w:hyperlink>
    </w:p>
    <w:p w14:paraId="611D5E40" w14:textId="6FA13411" w:rsidR="00BA7E40" w:rsidRDefault="00BA7E40">
      <w:pPr>
        <w:rPr>
          <w:rFonts w:ascii="Calibri" w:hAnsi="Calibri" w:cs="Calibri"/>
          <w:sz w:val="22"/>
          <w:szCs w:val="22"/>
        </w:rPr>
      </w:pPr>
      <w:hyperlink r:id="rId10" w:history="1">
        <w:r w:rsidRPr="006868A1">
          <w:rPr>
            <w:rStyle w:val="Hyperlink"/>
            <w:rFonts w:ascii="Calibri" w:hAnsi="Calibri" w:cs="Calibri"/>
            <w:sz w:val="22"/>
            <w:szCs w:val="22"/>
          </w:rPr>
          <w:t>https://lionsfederation.org/pages/tkd-wtf-vs-itf</w:t>
        </w:r>
      </w:hyperlink>
    </w:p>
    <w:p w14:paraId="6FA903D6" w14:textId="72EA8721" w:rsidR="00BA7E40" w:rsidRPr="00BA7E40" w:rsidRDefault="00BA7E40">
      <w:pPr>
        <w:rPr>
          <w:rFonts w:ascii="Calibri" w:hAnsi="Calibri" w:cs="Calibri"/>
          <w:sz w:val="22"/>
          <w:szCs w:val="22"/>
        </w:rPr>
      </w:pPr>
      <w:r w:rsidRPr="00BA7E40">
        <w:rPr>
          <w:rFonts w:ascii="Calibri" w:hAnsi="Calibri" w:cs="Calibri"/>
          <w:sz w:val="22"/>
          <w:szCs w:val="22"/>
        </w:rPr>
        <w:t>https://taekwondo-life.com/the-difference-between-itf-and-wtf-taekwondo/</w:t>
      </w:r>
    </w:p>
    <w:sectPr w:rsidR="00BA7E40" w:rsidRPr="00BA7E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8E"/>
    <w:rsid w:val="001327D6"/>
    <w:rsid w:val="00741916"/>
    <w:rsid w:val="007A3AA6"/>
    <w:rsid w:val="00BA7E40"/>
    <w:rsid w:val="00DC3E48"/>
    <w:rsid w:val="00F707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08516"/>
  <w15:chartTrackingRefBased/>
  <w15:docId w15:val="{E98032EA-85BD-4809-917F-039E55314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7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07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7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7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7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7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7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7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7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7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07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7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7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7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7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7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7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78E"/>
    <w:rPr>
      <w:rFonts w:eastAsiaTheme="majorEastAsia" w:cstheme="majorBidi"/>
      <w:color w:val="272727" w:themeColor="text1" w:themeTint="D8"/>
    </w:rPr>
  </w:style>
  <w:style w:type="paragraph" w:styleId="Title">
    <w:name w:val="Title"/>
    <w:basedOn w:val="Normal"/>
    <w:next w:val="Normal"/>
    <w:link w:val="TitleChar"/>
    <w:uiPriority w:val="10"/>
    <w:qFormat/>
    <w:rsid w:val="00F707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7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7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7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78E"/>
    <w:pPr>
      <w:spacing w:before="160"/>
      <w:jc w:val="center"/>
    </w:pPr>
    <w:rPr>
      <w:i/>
      <w:iCs/>
      <w:color w:val="404040" w:themeColor="text1" w:themeTint="BF"/>
    </w:rPr>
  </w:style>
  <w:style w:type="character" w:customStyle="1" w:styleId="QuoteChar">
    <w:name w:val="Quote Char"/>
    <w:basedOn w:val="DefaultParagraphFont"/>
    <w:link w:val="Quote"/>
    <w:uiPriority w:val="29"/>
    <w:rsid w:val="00F7078E"/>
    <w:rPr>
      <w:i/>
      <w:iCs/>
      <w:color w:val="404040" w:themeColor="text1" w:themeTint="BF"/>
    </w:rPr>
  </w:style>
  <w:style w:type="paragraph" w:styleId="ListParagraph">
    <w:name w:val="List Paragraph"/>
    <w:basedOn w:val="Normal"/>
    <w:uiPriority w:val="34"/>
    <w:qFormat/>
    <w:rsid w:val="00F7078E"/>
    <w:pPr>
      <w:ind w:left="720"/>
      <w:contextualSpacing/>
    </w:pPr>
  </w:style>
  <w:style w:type="character" w:styleId="IntenseEmphasis">
    <w:name w:val="Intense Emphasis"/>
    <w:basedOn w:val="DefaultParagraphFont"/>
    <w:uiPriority w:val="21"/>
    <w:qFormat/>
    <w:rsid w:val="00F7078E"/>
    <w:rPr>
      <w:i/>
      <w:iCs/>
      <w:color w:val="0F4761" w:themeColor="accent1" w:themeShade="BF"/>
    </w:rPr>
  </w:style>
  <w:style w:type="paragraph" w:styleId="IntenseQuote">
    <w:name w:val="Intense Quote"/>
    <w:basedOn w:val="Normal"/>
    <w:next w:val="Normal"/>
    <w:link w:val="IntenseQuoteChar"/>
    <w:uiPriority w:val="30"/>
    <w:qFormat/>
    <w:rsid w:val="00F707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78E"/>
    <w:rPr>
      <w:i/>
      <w:iCs/>
      <w:color w:val="0F4761" w:themeColor="accent1" w:themeShade="BF"/>
    </w:rPr>
  </w:style>
  <w:style w:type="character" w:styleId="IntenseReference">
    <w:name w:val="Intense Reference"/>
    <w:basedOn w:val="DefaultParagraphFont"/>
    <w:uiPriority w:val="32"/>
    <w:qFormat/>
    <w:rsid w:val="00F7078E"/>
    <w:rPr>
      <w:b/>
      <w:bCs/>
      <w:smallCaps/>
      <w:color w:val="0F4761" w:themeColor="accent1" w:themeShade="BF"/>
      <w:spacing w:val="5"/>
    </w:rPr>
  </w:style>
  <w:style w:type="character" w:styleId="Hyperlink">
    <w:name w:val="Hyperlink"/>
    <w:basedOn w:val="DefaultParagraphFont"/>
    <w:uiPriority w:val="99"/>
    <w:unhideWhenUsed/>
    <w:rsid w:val="00BA7E40"/>
    <w:rPr>
      <w:color w:val="467886" w:themeColor="hyperlink"/>
      <w:u w:val="single"/>
    </w:rPr>
  </w:style>
  <w:style w:type="character" w:styleId="UnresolvedMention">
    <w:name w:val="Unresolved Mention"/>
    <w:basedOn w:val="DefaultParagraphFont"/>
    <w:uiPriority w:val="99"/>
    <w:semiHidden/>
    <w:unhideWhenUsed/>
    <w:rsid w:val="00BA7E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807705">
      <w:bodyDiv w:val="1"/>
      <w:marLeft w:val="0"/>
      <w:marRight w:val="0"/>
      <w:marTop w:val="0"/>
      <w:marBottom w:val="0"/>
      <w:divBdr>
        <w:top w:val="none" w:sz="0" w:space="0" w:color="auto"/>
        <w:left w:val="none" w:sz="0" w:space="0" w:color="auto"/>
        <w:bottom w:val="none" w:sz="0" w:space="0" w:color="auto"/>
        <w:right w:val="none" w:sz="0" w:space="0" w:color="auto"/>
      </w:divBdr>
    </w:div>
    <w:div w:id="1030956832">
      <w:bodyDiv w:val="1"/>
      <w:marLeft w:val="0"/>
      <w:marRight w:val="0"/>
      <w:marTop w:val="0"/>
      <w:marBottom w:val="0"/>
      <w:divBdr>
        <w:top w:val="none" w:sz="0" w:space="0" w:color="auto"/>
        <w:left w:val="none" w:sz="0" w:space="0" w:color="auto"/>
        <w:bottom w:val="none" w:sz="0" w:space="0" w:color="auto"/>
        <w:right w:val="none" w:sz="0" w:space="0" w:color="auto"/>
      </w:divBdr>
    </w:div>
    <w:div w:id="1196382526">
      <w:bodyDiv w:val="1"/>
      <w:marLeft w:val="0"/>
      <w:marRight w:val="0"/>
      <w:marTop w:val="0"/>
      <w:marBottom w:val="0"/>
      <w:divBdr>
        <w:top w:val="none" w:sz="0" w:space="0" w:color="auto"/>
        <w:left w:val="none" w:sz="0" w:space="0" w:color="auto"/>
        <w:bottom w:val="none" w:sz="0" w:space="0" w:color="auto"/>
        <w:right w:val="none" w:sz="0" w:space="0" w:color="auto"/>
      </w:divBdr>
    </w:div>
    <w:div w:id="190251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kdwear.com/blog/en/whats-the-difference-between-taekwondo-itf-and-wtf/" TargetMode="External"/><Relationship Id="rId3" Type="http://schemas.openxmlformats.org/officeDocument/2006/relationships/customXml" Target="../customXml/item3.xml"/><Relationship Id="rId7" Type="http://schemas.openxmlformats.org/officeDocument/2006/relationships/hyperlink" Target="https://made4fighters.com/blogs/beginner-guides-1/wtf-vs-itf-taekwondo?srsltid=AfmBOoo47sPWmsexN4g5s9-c_-TMXM5TpkLjAoTtTAPxtlM4f8BiSwWY"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lionsfederation.org/pages/tkd-wtf-vs-itf" TargetMode="External"/><Relationship Id="rId4" Type="http://schemas.openxmlformats.org/officeDocument/2006/relationships/styles" Target="styles.xml"/><Relationship Id="rId9" Type="http://schemas.openxmlformats.org/officeDocument/2006/relationships/hyperlink" Target="https://springstaekwondo.com/taekwondo-styles-clash-wtf-vs-itf/#key-takeaw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 ma:contentTypeDescription="Create a new document." ma:contentTypeScope="" ma:versionID="8d3c3e4ecd7b7cd79b192a502f3cc8b1">
  <xsd:schema xmlns:xsd="http://www.w3.org/2001/XMLSchema" xmlns:xs="http://www.w3.org/2001/XMLSchema" xmlns:p="http://schemas.microsoft.com/office/2006/metadata/properties" xmlns:ns3="0085e1a2-9cbf-4b92-866b-21f3c89040b6" targetNamespace="http://schemas.microsoft.com/office/2006/metadata/properties" ma:root="true" ma:fieldsID="4a5ae47d4a70e6986ed43d012c8e4c9f" ns3:_="">
    <xsd:import namespace="0085e1a2-9cbf-4b92-866b-21f3c89040b6"/>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192D1-086C-438F-A623-BBAAE441A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D8DD7E-79A0-4BAF-8199-DDC416221732}">
  <ds:schemaRefs>
    <ds:schemaRef ds:uri="http://schemas.microsoft.com/sharepoint/v3/contenttype/forms"/>
  </ds:schemaRefs>
</ds:datastoreItem>
</file>

<file path=customXml/itemProps3.xml><?xml version="1.0" encoding="utf-8"?>
<ds:datastoreItem xmlns:ds="http://schemas.openxmlformats.org/officeDocument/2006/customXml" ds:itemID="{DD856BE7-B652-4594-BB30-BA863B701E54}">
  <ds:schemaRefs>
    <ds:schemaRef ds:uri="http://schemas.openxmlformats.org/package/2006/metadata/core-properties"/>
    <ds:schemaRef ds:uri="http://schemas.microsoft.com/office/2006/metadata/properties"/>
    <ds:schemaRef ds:uri="http://schemas.microsoft.com/office/infopath/2007/PartnerControls"/>
    <ds:schemaRef ds:uri="http://purl.org/dc/elements/1.1/"/>
    <ds:schemaRef ds:uri="http://www.w3.org/XML/1998/namespace"/>
    <ds:schemaRef ds:uri="http://purl.org/dc/dcmitype/"/>
    <ds:schemaRef ds:uri="http://schemas.microsoft.com/office/2006/documentManagement/types"/>
    <ds:schemaRef ds:uri="0085e1a2-9cbf-4b92-866b-21f3c89040b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Evans (2401159)</dc:creator>
  <cp:keywords/>
  <dc:description/>
  <cp:lastModifiedBy>Tom Evans (2401159)</cp:lastModifiedBy>
  <cp:revision>1</cp:revision>
  <dcterms:created xsi:type="dcterms:W3CDTF">2024-09-24T11:07:00Z</dcterms:created>
  <dcterms:modified xsi:type="dcterms:W3CDTF">2024-09-24T12:04:00Z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