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943FDB" w:rsidRPr="005D3F07" w14:paraId="7AD75ACC" w14:textId="77777777" w:rsidTr="0033217E">
        <w:tc>
          <w:tcPr>
            <w:tcW w:w="9776" w:type="dxa"/>
            <w:shd w:val="clear" w:color="auto" w:fill="auto"/>
          </w:tcPr>
          <w:p w14:paraId="04438268" w14:textId="40163421"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F63C15">
              <w:rPr>
                <w:rFonts w:ascii="Times New Roman" w:hAnsi="Times New Roman" w:cs="Times New Roman"/>
                <w:b/>
                <w:sz w:val="48"/>
              </w:rPr>
              <w:t>Lucy Phillips</w:t>
            </w:r>
          </w:p>
          <w:p w14:paraId="2CEE7446" w14:textId="77777777" w:rsidR="00943FDB" w:rsidRDefault="00943FDB" w:rsidP="00415891">
            <w:pPr>
              <w:ind w:right="-957"/>
              <w:rPr>
                <w:rFonts w:ascii="Times New Roman" w:hAnsi="Times New Roman" w:cs="Times New Roman"/>
                <w:b/>
                <w:sz w:val="48"/>
              </w:rPr>
            </w:pPr>
          </w:p>
          <w:p w14:paraId="52EF6683" w14:textId="6AF62AB0"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E96644">
              <w:t xml:space="preserve"> </w:t>
            </w:r>
            <w:r w:rsidR="00E96644" w:rsidRPr="00E96644">
              <w:rPr>
                <w:rFonts w:ascii="Times New Roman" w:hAnsi="Times New Roman" w:cs="Times New Roman"/>
                <w:b/>
                <w:sz w:val="48"/>
              </w:rPr>
              <w:t>2319730@student.uwtsd.ac.uk</w:t>
            </w:r>
          </w:p>
          <w:p w14:paraId="453C9B90" w14:textId="77777777" w:rsidR="00943FDB" w:rsidRDefault="00943FDB" w:rsidP="00415891">
            <w:pPr>
              <w:ind w:right="-957"/>
              <w:rPr>
                <w:rFonts w:ascii="Times New Roman" w:hAnsi="Times New Roman" w:cs="Times New Roman"/>
                <w:b/>
                <w:sz w:val="48"/>
              </w:rPr>
            </w:pPr>
          </w:p>
          <w:p w14:paraId="4128B356" w14:textId="04AE36FB"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E96644">
              <w:rPr>
                <w:rFonts w:ascii="Times New Roman" w:hAnsi="Times New Roman" w:cs="Times New Roman"/>
                <w:b/>
                <w:sz w:val="48"/>
              </w:rPr>
              <w:t>2319730</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r w:rsidR="00F63C15" w:rsidRPr="005D3F07" w14:paraId="546D30E5" w14:textId="77777777" w:rsidTr="0033217E">
        <w:tc>
          <w:tcPr>
            <w:tcW w:w="9776" w:type="dxa"/>
            <w:shd w:val="clear" w:color="auto" w:fill="auto"/>
          </w:tcPr>
          <w:p w14:paraId="18CB9058" w14:textId="77777777" w:rsidR="00F63C15" w:rsidRDefault="00F63C15" w:rsidP="00415891">
            <w:pPr>
              <w:ind w:right="-957"/>
              <w:rPr>
                <w:rFonts w:ascii="Times New Roman" w:hAnsi="Times New Roman" w:cs="Times New Roman"/>
                <w:b/>
                <w:sz w:val="48"/>
              </w:rPr>
            </w:pP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6487EBE8" w14:textId="58FC644A" w:rsidR="00487A41" w:rsidRPr="00487A41" w:rsidRDefault="00487A41" w:rsidP="00487A41">
            <w:pPr>
              <w:jc w:val="both"/>
              <w:rPr>
                <w:i/>
                <w:iCs/>
              </w:rPr>
            </w:pPr>
            <w:r w:rsidRPr="00487A41">
              <w:rPr>
                <w:i/>
                <w:iCs/>
              </w:rPr>
              <w:t xml:space="preserve">I work for the Local Authority supporting individuals as </w:t>
            </w:r>
            <w:r w:rsidR="00F434C2">
              <w:rPr>
                <w:i/>
                <w:iCs/>
              </w:rPr>
              <w:t xml:space="preserve">enter </w:t>
            </w:r>
            <w:r w:rsidRPr="00487A41">
              <w:rPr>
                <w:i/>
                <w:iCs/>
              </w:rPr>
              <w:t xml:space="preserve">children’s services and come into adult services. Part of the role is joint working while they are still with children’s services to enable a smooth transition. The individuals that I would support would be individuals that have ‘a state of arrested or incomplete development of mind’ (Mental Health Act, 1983). </w:t>
            </w:r>
          </w:p>
          <w:p w14:paraId="4D720CA1" w14:textId="77777777" w:rsidR="00487A41" w:rsidRPr="00487A41" w:rsidRDefault="00487A41" w:rsidP="00487A41">
            <w:pPr>
              <w:jc w:val="both"/>
              <w:rPr>
                <w:i/>
                <w:iCs/>
              </w:rPr>
            </w:pPr>
            <w:r w:rsidRPr="00487A41">
              <w:rPr>
                <w:i/>
                <w:iCs/>
              </w:rPr>
              <w:t xml:space="preserve">In line with the Codes of Professional Practice a social worker would need to ‘be qualified to do their job properly’ (SCW, 2017) with development, approach and impact on individuals regularly reviewed within </w:t>
            </w:r>
            <w:r w:rsidRPr="00487A41">
              <w:rPr>
                <w:i/>
                <w:iCs/>
              </w:rPr>
              <w:lastRenderedPageBreak/>
              <w:t xml:space="preserve">supervisions. Through this reflection, I will utilise Rolfe’s Reflective Model for further analysis (Rolfe, et al., 2001). </w:t>
            </w:r>
          </w:p>
          <w:p w14:paraId="2B5B652A" w14:textId="77777777" w:rsidR="00487A41" w:rsidRPr="00487A41" w:rsidRDefault="00487A41" w:rsidP="00487A41">
            <w:pPr>
              <w:jc w:val="both"/>
              <w:rPr>
                <w:i/>
                <w:iCs/>
              </w:rPr>
            </w:pPr>
          </w:p>
          <w:p w14:paraId="6C44CC94" w14:textId="77777777" w:rsidR="00487A41" w:rsidRPr="00487A41" w:rsidRDefault="00487A41" w:rsidP="00487A41">
            <w:pPr>
              <w:jc w:val="both"/>
              <w:rPr>
                <w:i/>
                <w:iCs/>
              </w:rPr>
            </w:pPr>
            <w:r w:rsidRPr="00487A41">
              <w:rPr>
                <w:i/>
                <w:iCs/>
              </w:rPr>
              <w:t xml:space="preserve">Outcome 1 </w:t>
            </w:r>
          </w:p>
          <w:p w14:paraId="26693F2E" w14:textId="77777777" w:rsidR="00487A41" w:rsidRPr="00487A41" w:rsidRDefault="00487A41" w:rsidP="00487A41">
            <w:pPr>
              <w:jc w:val="both"/>
              <w:rPr>
                <w:i/>
                <w:iCs/>
              </w:rPr>
            </w:pPr>
            <w:r w:rsidRPr="00487A41">
              <w:rPr>
                <w:i/>
                <w:iCs/>
              </w:rPr>
              <w:t xml:space="preserve">What </w:t>
            </w:r>
          </w:p>
          <w:p w14:paraId="2EA99377" w14:textId="288CF36B" w:rsidR="00487A41" w:rsidRPr="00487A41" w:rsidRDefault="00487A41" w:rsidP="00487A41">
            <w:pPr>
              <w:jc w:val="both"/>
              <w:rPr>
                <w:i/>
                <w:iCs/>
              </w:rPr>
            </w:pPr>
            <w:r w:rsidRPr="00487A41">
              <w:rPr>
                <w:i/>
                <w:iCs/>
              </w:rPr>
              <w:t xml:space="preserve">My role was to apply analysis in assessment to inform my intervention by working with other professionals that were involved in this individual’s life and her children, to ensure that the person was at the centre of the care. I reflected on the complexity of the case in supervision and what additional training was needed for myself and reflected within peer support sessions how best to approach this case. Reflection enabled me to identify that I would need to have fuller understanding of what services would be available to those individuals entering adult services, what additional understanding I would need and how best to support the individual. </w:t>
            </w:r>
          </w:p>
          <w:p w14:paraId="3A8B0835" w14:textId="77777777" w:rsidR="00487A41" w:rsidRPr="00487A41" w:rsidRDefault="00487A41" w:rsidP="00487A41">
            <w:pPr>
              <w:jc w:val="both"/>
              <w:rPr>
                <w:i/>
                <w:iCs/>
              </w:rPr>
            </w:pPr>
            <w:proofErr w:type="gramStart"/>
            <w:r w:rsidRPr="00487A41">
              <w:rPr>
                <w:i/>
                <w:iCs/>
              </w:rPr>
              <w:t>So</w:t>
            </w:r>
            <w:proofErr w:type="gramEnd"/>
            <w:r w:rsidRPr="00487A41">
              <w:rPr>
                <w:i/>
                <w:iCs/>
              </w:rPr>
              <w:t xml:space="preserve"> what </w:t>
            </w:r>
          </w:p>
          <w:p w14:paraId="02C6BA24" w14:textId="533BAB7B" w:rsidR="00487A41" w:rsidRPr="00487A41" w:rsidRDefault="00487A41" w:rsidP="00487A41">
            <w:pPr>
              <w:jc w:val="both"/>
              <w:rPr>
                <w:i/>
                <w:iCs/>
              </w:rPr>
            </w:pPr>
            <w:r w:rsidRPr="00487A41">
              <w:rPr>
                <w:i/>
                <w:iCs/>
              </w:rPr>
              <w:t xml:space="preserve">Part 3 of the Social Services (Wales) Wellbeing Act [SSWBA] 2014 requires the social worker to assess the individual who may be entitled to care and support. </w:t>
            </w:r>
            <w:r w:rsidR="00626BD9">
              <w:rPr>
                <w:i/>
                <w:iCs/>
              </w:rPr>
              <w:t xml:space="preserve">It </w:t>
            </w:r>
            <w:r w:rsidRPr="00487A41">
              <w:rPr>
                <w:i/>
                <w:iCs/>
              </w:rPr>
              <w:t xml:space="preserve">was important to listen and understand the individual to build a professional relationship, by explaining that I would support her and that other social workers would support her children. Engaging with my emotional intelligence (Kuok, 2022) and personal experience created a person centre approach (Murphy, 2013) which empowered them to become open and aid the assessment progress. </w:t>
            </w:r>
          </w:p>
          <w:p w14:paraId="1CDFA53D" w14:textId="77777777" w:rsidR="00487A41" w:rsidRPr="00487A41" w:rsidRDefault="00487A41" w:rsidP="00487A41">
            <w:pPr>
              <w:jc w:val="both"/>
              <w:rPr>
                <w:i/>
                <w:iCs/>
              </w:rPr>
            </w:pPr>
            <w:r w:rsidRPr="00487A41">
              <w:rPr>
                <w:i/>
                <w:iCs/>
              </w:rPr>
              <w:t xml:space="preserve">Now what </w:t>
            </w:r>
          </w:p>
          <w:p w14:paraId="4AD2C471" w14:textId="56DA0AAC" w:rsidR="00487A41" w:rsidRPr="00487A41" w:rsidRDefault="00487A41" w:rsidP="00487A41">
            <w:pPr>
              <w:jc w:val="both"/>
              <w:rPr>
                <w:i/>
                <w:iCs/>
              </w:rPr>
            </w:pPr>
            <w:r w:rsidRPr="00487A41">
              <w:rPr>
                <w:i/>
                <w:iCs/>
              </w:rPr>
              <w:t xml:space="preserve">Legislation changes from children to adult differ and cause many individuals and their </w:t>
            </w:r>
            <w:r w:rsidR="005869B6" w:rsidRPr="00487A41">
              <w:rPr>
                <w:i/>
                <w:iCs/>
              </w:rPr>
              <w:t>parents’</w:t>
            </w:r>
            <w:r w:rsidRPr="00487A41">
              <w:rPr>
                <w:i/>
                <w:iCs/>
              </w:rPr>
              <w:t xml:space="preserve"> confusion and distress. Having empathy and awareness of this fact empathises the need to build relationships and trust at the most difficult time. On reflection I identified a lack of confidence and a lack of training supporting with Domestic Violence. I also recognised a need to complete Appropriate Adult training to understand my boundaries and limitations, (Noble, 2014). </w:t>
            </w:r>
          </w:p>
          <w:p w14:paraId="12C70523" w14:textId="77777777" w:rsidR="00487A41" w:rsidRPr="00487A41" w:rsidRDefault="00487A41" w:rsidP="00487A41">
            <w:pPr>
              <w:jc w:val="both"/>
              <w:rPr>
                <w:i/>
                <w:iCs/>
              </w:rPr>
            </w:pPr>
          </w:p>
          <w:p w14:paraId="781CBA45" w14:textId="77777777" w:rsidR="00487A41" w:rsidRPr="00487A41" w:rsidRDefault="00487A41" w:rsidP="00487A41">
            <w:pPr>
              <w:jc w:val="both"/>
              <w:rPr>
                <w:i/>
                <w:iCs/>
              </w:rPr>
            </w:pPr>
            <w:r w:rsidRPr="00487A41">
              <w:rPr>
                <w:i/>
                <w:iCs/>
              </w:rPr>
              <w:t xml:space="preserve">Outcome 2 </w:t>
            </w:r>
          </w:p>
          <w:p w14:paraId="0122EFDE" w14:textId="77777777" w:rsidR="00487A41" w:rsidRPr="00487A41" w:rsidRDefault="00487A41" w:rsidP="00487A41">
            <w:pPr>
              <w:jc w:val="both"/>
              <w:rPr>
                <w:i/>
                <w:iCs/>
              </w:rPr>
            </w:pPr>
            <w:r w:rsidRPr="00487A41">
              <w:rPr>
                <w:i/>
                <w:iCs/>
              </w:rPr>
              <w:t xml:space="preserve">What </w:t>
            </w:r>
          </w:p>
          <w:p w14:paraId="3458C26F" w14:textId="5466DC78" w:rsidR="00487A41" w:rsidRPr="00487A41" w:rsidRDefault="00487A41" w:rsidP="00487A41">
            <w:pPr>
              <w:jc w:val="both"/>
              <w:rPr>
                <w:i/>
                <w:iCs/>
              </w:rPr>
            </w:pPr>
            <w:r w:rsidRPr="00487A41">
              <w:rPr>
                <w:i/>
                <w:iCs/>
              </w:rPr>
              <w:t xml:space="preserve">Social services were involved with the children, the </w:t>
            </w:r>
            <w:r w:rsidR="005869B6" w:rsidRPr="00487A41">
              <w:rPr>
                <w:i/>
                <w:iCs/>
              </w:rPr>
              <w:t>social</w:t>
            </w:r>
            <w:r w:rsidRPr="00487A41">
              <w:rPr>
                <w:i/>
                <w:iCs/>
              </w:rPr>
              <w:t xml:space="preserve"> worker recognised the need of the individual and I was assigned. The involvement of other professionals expanded due to the complexity and disclosures of the case, which emphasised the need for collaboratively working, (Crawford, 2012). </w:t>
            </w:r>
          </w:p>
          <w:p w14:paraId="4C27EB4D" w14:textId="77777777" w:rsidR="00487A41" w:rsidRPr="00487A41" w:rsidRDefault="00487A41" w:rsidP="00487A41">
            <w:pPr>
              <w:jc w:val="both"/>
              <w:rPr>
                <w:i/>
                <w:iCs/>
              </w:rPr>
            </w:pPr>
            <w:proofErr w:type="gramStart"/>
            <w:r w:rsidRPr="00487A41">
              <w:rPr>
                <w:i/>
                <w:iCs/>
              </w:rPr>
              <w:t>So</w:t>
            </w:r>
            <w:proofErr w:type="gramEnd"/>
            <w:r w:rsidRPr="00487A41">
              <w:rPr>
                <w:i/>
                <w:iCs/>
              </w:rPr>
              <w:t xml:space="preserve"> what </w:t>
            </w:r>
          </w:p>
          <w:p w14:paraId="327AB92F" w14:textId="4D927A58" w:rsidR="00487A41" w:rsidRPr="00487A41" w:rsidRDefault="00487A41" w:rsidP="00487A41">
            <w:pPr>
              <w:jc w:val="both"/>
              <w:rPr>
                <w:i/>
                <w:iCs/>
              </w:rPr>
            </w:pPr>
            <w:r w:rsidRPr="00487A41">
              <w:rPr>
                <w:i/>
                <w:iCs/>
              </w:rPr>
              <w:t xml:space="preserve">Through reflection within my </w:t>
            </w:r>
            <w:r w:rsidR="005869B6" w:rsidRPr="00487A41">
              <w:rPr>
                <w:i/>
                <w:iCs/>
              </w:rPr>
              <w:t>supervisions,</w:t>
            </w:r>
            <w:r w:rsidRPr="00487A41">
              <w:rPr>
                <w:i/>
                <w:iCs/>
              </w:rPr>
              <w:t xml:space="preserve"> it was identified that additional training </w:t>
            </w:r>
            <w:r w:rsidR="00E37EF3">
              <w:rPr>
                <w:i/>
                <w:iCs/>
              </w:rPr>
              <w:t xml:space="preserve">to support an individual make a statement regarding the domestic abuse she suffered. </w:t>
            </w:r>
            <w:r w:rsidRPr="00487A41">
              <w:rPr>
                <w:i/>
                <w:iCs/>
              </w:rPr>
              <w:t xml:space="preserve">Being able to use my own personal experience regarding domestic violence enabled me to empathise with the </w:t>
            </w:r>
            <w:r w:rsidR="005869B6" w:rsidRPr="00487A41">
              <w:rPr>
                <w:i/>
                <w:iCs/>
              </w:rPr>
              <w:t>individual,</w:t>
            </w:r>
            <w:r w:rsidRPr="00487A41">
              <w:rPr>
                <w:i/>
                <w:iCs/>
              </w:rPr>
              <w:t xml:space="preserve"> which was both positive and negative, while being mindful of this trigging my own trauma, (Kwan, 2022). Through supervisions I regularly reflected on this case to ensure that I was supporting her to my best ability while ensuring my own wellbeing and maintain personal-professional boundaries (Robbins, 2018). Collaborative working between children’s services and adult services would</w:t>
            </w:r>
            <w:r w:rsidR="00B80EF3">
              <w:rPr>
                <w:i/>
                <w:iCs/>
              </w:rPr>
              <w:t xml:space="preserve"> be vital to </w:t>
            </w:r>
            <w:r w:rsidR="00353003">
              <w:rPr>
                <w:i/>
                <w:iCs/>
              </w:rPr>
              <w:t>supporting her</w:t>
            </w:r>
            <w:r w:rsidR="009935A6">
              <w:rPr>
                <w:i/>
                <w:iCs/>
              </w:rPr>
              <w:t xml:space="preserve">. </w:t>
            </w:r>
          </w:p>
          <w:p w14:paraId="291F17E4" w14:textId="77777777" w:rsidR="00487A41" w:rsidRPr="00487A41" w:rsidRDefault="00487A41" w:rsidP="00487A41">
            <w:pPr>
              <w:jc w:val="both"/>
              <w:rPr>
                <w:i/>
                <w:iCs/>
              </w:rPr>
            </w:pPr>
            <w:r w:rsidRPr="00487A41">
              <w:rPr>
                <w:i/>
                <w:iCs/>
              </w:rPr>
              <w:t xml:space="preserve">Now what </w:t>
            </w:r>
          </w:p>
          <w:p w14:paraId="28E45B2C" w14:textId="77777777" w:rsidR="00487A41" w:rsidRPr="00487A41" w:rsidRDefault="00487A41" w:rsidP="00487A41">
            <w:pPr>
              <w:jc w:val="both"/>
              <w:rPr>
                <w:i/>
                <w:iCs/>
              </w:rPr>
            </w:pPr>
            <w:r w:rsidRPr="00487A41">
              <w:rPr>
                <w:i/>
                <w:iCs/>
              </w:rPr>
              <w:t xml:space="preserve">The SSWBA (Wales) 2014 promotes working collaboratively with the individuals, carers and other professionals to meet the individual’s needs. The individual lost trust in the social workers who removed her children (Jones, 2019). Through supervision it was explored that I would need to gain further confidence in empowering the individual to express their views and challenging decisions in a professional manner. This would build on experience and reflection in supervision. </w:t>
            </w:r>
          </w:p>
          <w:p w14:paraId="5B8A7C8D" w14:textId="77777777" w:rsidR="00487A41" w:rsidRPr="00487A41" w:rsidRDefault="00487A41" w:rsidP="00487A41">
            <w:pPr>
              <w:jc w:val="both"/>
              <w:rPr>
                <w:i/>
                <w:iCs/>
              </w:rPr>
            </w:pPr>
          </w:p>
          <w:p w14:paraId="6AD917B2" w14:textId="77777777" w:rsidR="00487A41" w:rsidRPr="00487A41" w:rsidRDefault="00487A41" w:rsidP="00487A41">
            <w:pPr>
              <w:jc w:val="both"/>
              <w:rPr>
                <w:i/>
                <w:iCs/>
              </w:rPr>
            </w:pPr>
            <w:r w:rsidRPr="00487A41">
              <w:rPr>
                <w:i/>
                <w:iCs/>
              </w:rPr>
              <w:t xml:space="preserve">Outcome 3 </w:t>
            </w:r>
          </w:p>
          <w:p w14:paraId="256EE5C7" w14:textId="77777777" w:rsidR="00487A41" w:rsidRPr="00487A41" w:rsidRDefault="00487A41" w:rsidP="00487A41">
            <w:pPr>
              <w:jc w:val="both"/>
              <w:rPr>
                <w:i/>
                <w:iCs/>
              </w:rPr>
            </w:pPr>
            <w:r w:rsidRPr="00487A41">
              <w:rPr>
                <w:i/>
                <w:iCs/>
              </w:rPr>
              <w:lastRenderedPageBreak/>
              <w:t xml:space="preserve">What </w:t>
            </w:r>
          </w:p>
          <w:p w14:paraId="2A71BC2A" w14:textId="0E0EFD43" w:rsidR="00487A41" w:rsidRPr="00487A41" w:rsidRDefault="00487A41" w:rsidP="00487A41">
            <w:pPr>
              <w:jc w:val="both"/>
              <w:rPr>
                <w:i/>
                <w:iCs/>
              </w:rPr>
            </w:pPr>
            <w:r w:rsidRPr="00487A41">
              <w:rPr>
                <w:i/>
                <w:iCs/>
              </w:rPr>
              <w:t xml:space="preserve">An individual (Adult 3) that already had a care and support plan in place was allocated to </w:t>
            </w:r>
            <w:r w:rsidR="005869B6" w:rsidRPr="00487A41">
              <w:rPr>
                <w:i/>
                <w:iCs/>
              </w:rPr>
              <w:t>me</w:t>
            </w:r>
            <w:r w:rsidRPr="00487A41">
              <w:rPr>
                <w:i/>
                <w:iCs/>
              </w:rPr>
              <w:t xml:space="preserve">, as they required transport to and from college twice weekly. Understanding the pressure on the Local Authority budgets and the transport, each social worker would need to complete a transport assessment to understand the need of the individual and being mindful of the effect on the services. </w:t>
            </w:r>
          </w:p>
          <w:p w14:paraId="684C6BED" w14:textId="77777777" w:rsidR="00487A41" w:rsidRPr="00487A41" w:rsidRDefault="00487A41" w:rsidP="00487A41">
            <w:pPr>
              <w:jc w:val="both"/>
              <w:rPr>
                <w:i/>
                <w:iCs/>
              </w:rPr>
            </w:pPr>
            <w:r w:rsidRPr="00487A41">
              <w:rPr>
                <w:i/>
                <w:iCs/>
              </w:rPr>
              <w:t xml:space="preserve">Now what </w:t>
            </w:r>
          </w:p>
          <w:p w14:paraId="56D546AD" w14:textId="6D487291" w:rsidR="00487A41" w:rsidRPr="00487A41" w:rsidRDefault="00487A41" w:rsidP="00487A41">
            <w:pPr>
              <w:jc w:val="both"/>
              <w:rPr>
                <w:i/>
                <w:iCs/>
              </w:rPr>
            </w:pPr>
            <w:r w:rsidRPr="00487A41">
              <w:rPr>
                <w:i/>
                <w:iCs/>
              </w:rPr>
              <w:t xml:space="preserve">Through the assessment it showed that the individual’s mother was unwell and needed her own care and support, the </w:t>
            </w:r>
            <w:r w:rsidR="00991D71" w:rsidRPr="00487A41">
              <w:rPr>
                <w:i/>
                <w:iCs/>
              </w:rPr>
              <w:t>siblings</w:t>
            </w:r>
            <w:r w:rsidRPr="00487A41">
              <w:rPr>
                <w:i/>
                <w:iCs/>
              </w:rPr>
              <w:t xml:space="preserve"> cared for their mother and their brother, they both did not work. Understanding the needs of the mother, an intervention was formulated in her own right was eligible for care and support which would support her daughter in the caring role, (Adams, 2009). Effective communication with the family revealed that he has always had transport and should continue to have transport, (Al-</w:t>
            </w:r>
            <w:proofErr w:type="spellStart"/>
            <w:r w:rsidRPr="00487A41">
              <w:rPr>
                <w:i/>
                <w:iCs/>
              </w:rPr>
              <w:t>Ma’seb</w:t>
            </w:r>
            <w:proofErr w:type="spellEnd"/>
            <w:r w:rsidRPr="00487A41">
              <w:rPr>
                <w:i/>
                <w:iCs/>
              </w:rPr>
              <w:t xml:space="preserve">, 2020). </w:t>
            </w:r>
          </w:p>
          <w:p w14:paraId="4F05440C" w14:textId="77777777" w:rsidR="00487A41" w:rsidRPr="00487A41" w:rsidRDefault="00487A41" w:rsidP="00487A41">
            <w:pPr>
              <w:jc w:val="both"/>
              <w:rPr>
                <w:i/>
                <w:iCs/>
              </w:rPr>
            </w:pPr>
            <w:proofErr w:type="gramStart"/>
            <w:r w:rsidRPr="00487A41">
              <w:rPr>
                <w:i/>
                <w:iCs/>
              </w:rPr>
              <w:t>So</w:t>
            </w:r>
            <w:proofErr w:type="gramEnd"/>
            <w:r w:rsidRPr="00487A41">
              <w:rPr>
                <w:i/>
                <w:iCs/>
              </w:rPr>
              <w:t xml:space="preserve"> what </w:t>
            </w:r>
          </w:p>
          <w:p w14:paraId="10231C62" w14:textId="2023715A" w:rsidR="004F0E93" w:rsidRDefault="00487A41" w:rsidP="00487A41">
            <w:pPr>
              <w:jc w:val="both"/>
              <w:rPr>
                <w:i/>
                <w:iCs/>
              </w:rPr>
            </w:pPr>
            <w:r w:rsidRPr="00487A41">
              <w:rPr>
                <w:i/>
                <w:iCs/>
              </w:rPr>
              <w:t xml:space="preserve">Through reflection during supervision with my management </w:t>
            </w:r>
            <w:r w:rsidR="002C7470">
              <w:rPr>
                <w:i/>
                <w:iCs/>
              </w:rPr>
              <w:t xml:space="preserve">and discussing in peer support I </w:t>
            </w:r>
            <w:r w:rsidRPr="00487A41">
              <w:rPr>
                <w:i/>
                <w:iCs/>
              </w:rPr>
              <w:t>explored the needs of the individual and the cost effect on the local authority</w:t>
            </w:r>
            <w:r w:rsidR="00ED5659">
              <w:rPr>
                <w:i/>
                <w:iCs/>
              </w:rPr>
              <w:t xml:space="preserve"> this enabled me to critical reflect</w:t>
            </w:r>
            <w:r w:rsidRPr="00487A41">
              <w:rPr>
                <w:i/>
                <w:iCs/>
              </w:rPr>
              <w:t>. This would enable me to have confidence in my decisions and have these difficult conversations with individuals and their families. Reducing an individual’s dependence on services empowers the person and family. Creating independence by explore the inner support network that the family already have. Gaining confidence in the eligibility criteria and my own confidence in having difficult conversations with individuals and families (Maya-</w:t>
            </w:r>
            <w:proofErr w:type="spellStart"/>
            <w:r w:rsidRPr="00487A41">
              <w:rPr>
                <w:i/>
                <w:iCs/>
              </w:rPr>
              <w:t>Jariego</w:t>
            </w:r>
            <w:proofErr w:type="spellEnd"/>
            <w:r w:rsidRPr="00487A41">
              <w:rPr>
                <w:i/>
                <w:iCs/>
              </w:rPr>
              <w:t>, 2020).</w:t>
            </w:r>
          </w:p>
          <w:p w14:paraId="2E04A2EF" w14:textId="77777777" w:rsidR="004F0E93" w:rsidRDefault="004F0E93" w:rsidP="002D6B34">
            <w:pPr>
              <w:jc w:val="both"/>
              <w:rPr>
                <w:i/>
                <w:iCs/>
              </w:rPr>
            </w:pPr>
          </w:p>
          <w:p w14:paraId="49DE9773" w14:textId="0879B777" w:rsidR="00D87397" w:rsidRDefault="00D87397" w:rsidP="002D6B34">
            <w:pPr>
              <w:jc w:val="both"/>
              <w:rPr>
                <w:i/>
                <w:iCs/>
              </w:rPr>
            </w:pPr>
            <w:r>
              <w:rPr>
                <w:i/>
                <w:iCs/>
              </w:rPr>
              <w:t xml:space="preserve">Word count </w:t>
            </w:r>
            <w:r w:rsidR="00E55722">
              <w:rPr>
                <w:i/>
                <w:iCs/>
              </w:rPr>
              <w:t>859</w:t>
            </w: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7E67B0E7" w14:textId="77777777" w:rsidR="004F0E93" w:rsidRDefault="004F0E93" w:rsidP="002D6B34">
            <w:pPr>
              <w:jc w:val="both"/>
              <w:rPr>
                <w:i/>
              </w:rPr>
            </w:pPr>
          </w:p>
          <w:p w14:paraId="5A6064D3" w14:textId="77777777" w:rsidR="00DF6A77" w:rsidRPr="00DF6A77" w:rsidRDefault="00DF6A77" w:rsidP="00DF6A77">
            <w:pPr>
              <w:jc w:val="both"/>
              <w:rPr>
                <w:iCs/>
              </w:rPr>
            </w:pPr>
            <w:r w:rsidRPr="00DF6A77">
              <w:rPr>
                <w:iCs/>
              </w:rPr>
              <w:t xml:space="preserve">Learning outcome 1 </w:t>
            </w:r>
          </w:p>
          <w:p w14:paraId="3F08D0B0" w14:textId="77777777" w:rsidR="00DF6A77" w:rsidRPr="00DF6A77" w:rsidRDefault="00DF6A77" w:rsidP="00DF6A77">
            <w:pPr>
              <w:jc w:val="both"/>
              <w:rPr>
                <w:iCs/>
              </w:rPr>
            </w:pPr>
            <w:r w:rsidRPr="00DF6A77">
              <w:rPr>
                <w:iCs/>
              </w:rPr>
              <w:t xml:space="preserve">The reflective process has enabled me to acknowledge my progress in my role, recognising that I have increased my knowledge and understanding of policy and procedures which I have applied to my practice. Throughout I have utilised Rolfe’s Reflective Model (Rolfe, et al., 2001). </w:t>
            </w:r>
          </w:p>
          <w:p w14:paraId="503AC834" w14:textId="77777777" w:rsidR="00DF6A77" w:rsidRPr="00DF6A77" w:rsidRDefault="00DF6A77" w:rsidP="00DF6A77">
            <w:pPr>
              <w:jc w:val="both"/>
              <w:rPr>
                <w:iCs/>
              </w:rPr>
            </w:pPr>
            <w:r w:rsidRPr="00DF6A77">
              <w:rPr>
                <w:iCs/>
              </w:rPr>
              <w:t xml:space="preserve">What </w:t>
            </w:r>
          </w:p>
          <w:p w14:paraId="7A1F4BAD" w14:textId="77777777" w:rsidR="00DF6A77" w:rsidRPr="00DF6A77" w:rsidRDefault="00DF6A77" w:rsidP="00DF6A77">
            <w:pPr>
              <w:jc w:val="both"/>
              <w:rPr>
                <w:iCs/>
              </w:rPr>
            </w:pPr>
            <w:r w:rsidRPr="00DF6A77">
              <w:rPr>
                <w:iCs/>
              </w:rPr>
              <w:t xml:space="preserve">Reflection enabled identification of gaps in my knowledge about available services. I identified a lack of confidence and a lack of training and a need for Appropriate Adult training to understand my boundaries and limitations. </w:t>
            </w:r>
          </w:p>
          <w:p w14:paraId="1DA7356B" w14:textId="77777777" w:rsidR="00DF6A77" w:rsidRPr="00DF6A77" w:rsidRDefault="00DF6A77" w:rsidP="00DF6A77">
            <w:pPr>
              <w:jc w:val="both"/>
              <w:rPr>
                <w:iCs/>
              </w:rPr>
            </w:pPr>
            <w:proofErr w:type="gramStart"/>
            <w:r w:rsidRPr="00DF6A77">
              <w:rPr>
                <w:iCs/>
              </w:rPr>
              <w:t>So</w:t>
            </w:r>
            <w:proofErr w:type="gramEnd"/>
            <w:r w:rsidRPr="00DF6A77">
              <w:rPr>
                <w:iCs/>
              </w:rPr>
              <w:t xml:space="preserve"> What </w:t>
            </w:r>
          </w:p>
          <w:p w14:paraId="32B9103B" w14:textId="77777777" w:rsidR="00DF6A77" w:rsidRPr="00DF6A77" w:rsidRDefault="00DF6A77" w:rsidP="00DF6A77">
            <w:pPr>
              <w:jc w:val="both"/>
              <w:rPr>
                <w:iCs/>
              </w:rPr>
            </w:pPr>
            <w:r w:rsidRPr="00DF6A77">
              <w:rPr>
                <w:iCs/>
              </w:rPr>
              <w:t xml:space="preserve">I identified all services for adults with learning disabilities and attended Appropriate Adult training to support adults being interviewed by the police (Bowles, 2014). Training increases my confidence and professionalism. Researching services enable me to recognise when a provision was unsuitable, and my specialist knowledge allowed me to consult with other support providers. </w:t>
            </w:r>
          </w:p>
          <w:p w14:paraId="00B0706B" w14:textId="77777777" w:rsidR="00DF6A77" w:rsidRPr="00DF6A77" w:rsidRDefault="00DF6A77" w:rsidP="00DF6A77">
            <w:pPr>
              <w:jc w:val="both"/>
              <w:rPr>
                <w:iCs/>
              </w:rPr>
            </w:pPr>
            <w:r w:rsidRPr="00DF6A77">
              <w:rPr>
                <w:iCs/>
              </w:rPr>
              <w:t xml:space="preserve">Now What </w:t>
            </w:r>
          </w:p>
          <w:p w14:paraId="0BD56934" w14:textId="77777777" w:rsidR="00DF6A77" w:rsidRPr="00DF6A77" w:rsidRDefault="00DF6A77" w:rsidP="00DF6A77">
            <w:pPr>
              <w:jc w:val="both"/>
              <w:rPr>
                <w:iCs/>
              </w:rPr>
            </w:pPr>
            <w:r w:rsidRPr="00DF6A77">
              <w:rPr>
                <w:iCs/>
              </w:rPr>
              <w:t xml:space="preserve">Procedural training and reflection showed I should have been more proactive in highlighting the lack of the individual’s understanding (Knott, 2010). Going forward I would insist in an assessment of her communication before allowing questioning. I now recognised that it was not my role to train the support person but doing so it ensured that the individual’s needs were met, so I feel justified with my decision. I recognise the value of researching and training and the importance of upskilling. </w:t>
            </w:r>
          </w:p>
          <w:p w14:paraId="1531A971" w14:textId="77777777" w:rsidR="00DF6A77" w:rsidRPr="00DF6A77" w:rsidRDefault="00DF6A77" w:rsidP="00DF6A77">
            <w:pPr>
              <w:jc w:val="both"/>
              <w:rPr>
                <w:iCs/>
              </w:rPr>
            </w:pPr>
          </w:p>
          <w:p w14:paraId="2D3DFFD9" w14:textId="77777777" w:rsidR="00DF6A77" w:rsidRPr="00DF6A77" w:rsidRDefault="00DF6A77" w:rsidP="00DF6A77">
            <w:pPr>
              <w:jc w:val="both"/>
              <w:rPr>
                <w:iCs/>
              </w:rPr>
            </w:pPr>
            <w:r w:rsidRPr="00DF6A77">
              <w:rPr>
                <w:iCs/>
              </w:rPr>
              <w:t xml:space="preserve">Learning outcomes 2 </w:t>
            </w:r>
          </w:p>
          <w:p w14:paraId="3E8CF4F9" w14:textId="77777777" w:rsidR="00DF6A77" w:rsidRPr="00DF6A77" w:rsidRDefault="00DF6A77" w:rsidP="00DF6A77">
            <w:pPr>
              <w:jc w:val="both"/>
              <w:rPr>
                <w:iCs/>
              </w:rPr>
            </w:pPr>
            <w:r w:rsidRPr="00DF6A77">
              <w:rPr>
                <w:iCs/>
              </w:rPr>
              <w:t xml:space="preserve">What </w:t>
            </w:r>
          </w:p>
          <w:p w14:paraId="409EBB14" w14:textId="77777777" w:rsidR="00DF6A77" w:rsidRPr="00DF6A77" w:rsidRDefault="00DF6A77" w:rsidP="00DF6A77">
            <w:pPr>
              <w:jc w:val="both"/>
              <w:rPr>
                <w:iCs/>
              </w:rPr>
            </w:pPr>
            <w:r w:rsidRPr="00DF6A77">
              <w:rPr>
                <w:iCs/>
              </w:rPr>
              <w:t xml:space="preserve">I supported a mother of three in a domestic abuse situation. In supervision I disclosed to my manager that I suffered domestic violence, was currently going through counselling and have three children (Howe, 2013). Consequently, I would need to balance my personal and professional life and on reflection I took the case. </w:t>
            </w:r>
          </w:p>
          <w:p w14:paraId="247BBC7E" w14:textId="77777777" w:rsidR="00DF6A77" w:rsidRPr="00DF6A77" w:rsidRDefault="00DF6A77" w:rsidP="00DF6A77">
            <w:pPr>
              <w:jc w:val="both"/>
              <w:rPr>
                <w:iCs/>
              </w:rPr>
            </w:pPr>
            <w:proofErr w:type="gramStart"/>
            <w:r w:rsidRPr="00DF6A77">
              <w:rPr>
                <w:iCs/>
              </w:rPr>
              <w:t>So</w:t>
            </w:r>
            <w:proofErr w:type="gramEnd"/>
            <w:r w:rsidRPr="00DF6A77">
              <w:rPr>
                <w:iCs/>
              </w:rPr>
              <w:t xml:space="preserve"> what </w:t>
            </w:r>
          </w:p>
          <w:p w14:paraId="39FAF987" w14:textId="77777777" w:rsidR="00DF6A77" w:rsidRPr="00DF6A77" w:rsidRDefault="00DF6A77" w:rsidP="00DF6A77">
            <w:pPr>
              <w:jc w:val="both"/>
              <w:rPr>
                <w:iCs/>
              </w:rPr>
            </w:pPr>
            <w:r w:rsidRPr="00DF6A77">
              <w:rPr>
                <w:iCs/>
              </w:rPr>
              <w:t xml:space="preserve">I was supported by my manager and the domestic violence team both personally and professionally to effectively support my individual (Borrmann, 2022). I worked closely with the children’s team to support the individual to have a voice to share her experiences. I felt able to support her with the knowledge gained from my experience and support that I have received. Due to her learning disability, I explained information from the domestic abuse </w:t>
            </w:r>
            <w:r w:rsidRPr="00DF6A77">
              <w:rPr>
                <w:iCs/>
              </w:rPr>
              <w:lastRenderedPageBreak/>
              <w:t xml:space="preserve">team. At all times I recognised where and when I needed to step back and debrief, ensuring that I prioritised my wellbeing and maintained my professionalism. </w:t>
            </w:r>
          </w:p>
          <w:p w14:paraId="6C437C05" w14:textId="77777777" w:rsidR="00DF6A77" w:rsidRPr="00DF6A77" w:rsidRDefault="00DF6A77" w:rsidP="00DF6A77">
            <w:pPr>
              <w:jc w:val="both"/>
              <w:rPr>
                <w:iCs/>
              </w:rPr>
            </w:pPr>
            <w:r w:rsidRPr="00DF6A77">
              <w:rPr>
                <w:iCs/>
              </w:rPr>
              <w:t xml:space="preserve">Now what </w:t>
            </w:r>
          </w:p>
          <w:p w14:paraId="73F9ACB2" w14:textId="77777777" w:rsidR="00DF6A77" w:rsidRPr="00DF6A77" w:rsidRDefault="00DF6A77" w:rsidP="00DF6A77">
            <w:pPr>
              <w:jc w:val="both"/>
              <w:rPr>
                <w:iCs/>
              </w:rPr>
            </w:pPr>
            <w:r w:rsidRPr="00DF6A77">
              <w:rPr>
                <w:iCs/>
              </w:rPr>
              <w:t xml:space="preserve">This experience as allowed me to reflect that with the right support I can overcome my personal experience to effectively support an individual who was experiencing something similar. There were times that I felt I needed to take a step back to ensure that this did not trigger me, I continued with my own counselling and found this beneficial helped me recognise my strength of character and asking for help was beneficial and this is something that I can bring to my personal practice (Mazurkiewicz, 2023). During this year I have developed good working relationships with other professionals in other teams and found it beneficial realising what everyone’s roles are and how we will work together. I understand that there may be occasions that cannot do this due to time pressures although I will aim to work in this way. </w:t>
            </w:r>
          </w:p>
          <w:p w14:paraId="4C63239F" w14:textId="77777777" w:rsidR="00DF6A77" w:rsidRPr="00DF6A77" w:rsidRDefault="00DF6A77" w:rsidP="00DF6A77">
            <w:pPr>
              <w:jc w:val="both"/>
              <w:rPr>
                <w:iCs/>
              </w:rPr>
            </w:pPr>
          </w:p>
          <w:p w14:paraId="125A6773" w14:textId="77777777" w:rsidR="00DF6A77" w:rsidRPr="00DF6A77" w:rsidRDefault="00DF6A77" w:rsidP="00DF6A77">
            <w:pPr>
              <w:jc w:val="both"/>
              <w:rPr>
                <w:iCs/>
              </w:rPr>
            </w:pPr>
          </w:p>
          <w:p w14:paraId="313F74B4" w14:textId="77777777" w:rsidR="00DF6A77" w:rsidRPr="00DF6A77" w:rsidRDefault="00DF6A77" w:rsidP="00DF6A77">
            <w:pPr>
              <w:jc w:val="both"/>
              <w:rPr>
                <w:iCs/>
              </w:rPr>
            </w:pPr>
            <w:r w:rsidRPr="00DF6A77">
              <w:rPr>
                <w:iCs/>
              </w:rPr>
              <w:t xml:space="preserve">Personal outcome 3 </w:t>
            </w:r>
          </w:p>
          <w:p w14:paraId="6A6CF3A1" w14:textId="77777777" w:rsidR="00DF6A77" w:rsidRPr="00DF6A77" w:rsidRDefault="00DF6A77" w:rsidP="00DF6A77">
            <w:pPr>
              <w:jc w:val="both"/>
              <w:rPr>
                <w:iCs/>
              </w:rPr>
            </w:pPr>
            <w:r w:rsidRPr="00DF6A77">
              <w:rPr>
                <w:iCs/>
              </w:rPr>
              <w:t xml:space="preserve">What </w:t>
            </w:r>
          </w:p>
          <w:p w14:paraId="70CB6A4F" w14:textId="77777777" w:rsidR="00DF6A77" w:rsidRPr="00DF6A77" w:rsidRDefault="00DF6A77" w:rsidP="00DF6A77">
            <w:pPr>
              <w:jc w:val="both"/>
              <w:rPr>
                <w:iCs/>
              </w:rPr>
            </w:pPr>
            <w:r w:rsidRPr="00DF6A77">
              <w:rPr>
                <w:iCs/>
              </w:rPr>
              <w:t xml:space="preserve">Professional judgements in increasingly complex family situations must be considered within the financial climate of the Local Authority </w:t>
            </w:r>
            <w:proofErr w:type="gramStart"/>
            <w:r w:rsidRPr="00DF6A77">
              <w:rPr>
                <w:iCs/>
              </w:rPr>
              <w:t>in order to</w:t>
            </w:r>
            <w:proofErr w:type="gramEnd"/>
            <w:r w:rsidRPr="00DF6A77">
              <w:rPr>
                <w:iCs/>
              </w:rPr>
              <w:t xml:space="preserve"> make a decision that is proportionate (Taylor, 2012). Enabling families to not be reliant on services, increasing their resilience, whilst ensuring compliance with Social Services and Wellbeing Act 2019. </w:t>
            </w:r>
          </w:p>
          <w:p w14:paraId="46BA5E72" w14:textId="77777777" w:rsidR="00DF6A77" w:rsidRPr="00DF6A77" w:rsidRDefault="00DF6A77" w:rsidP="00DF6A77">
            <w:pPr>
              <w:jc w:val="both"/>
              <w:rPr>
                <w:iCs/>
              </w:rPr>
            </w:pPr>
          </w:p>
          <w:p w14:paraId="76C61E17" w14:textId="77777777" w:rsidR="00DF6A77" w:rsidRPr="00DF6A77" w:rsidRDefault="00DF6A77" w:rsidP="00DF6A77">
            <w:pPr>
              <w:jc w:val="both"/>
              <w:rPr>
                <w:iCs/>
              </w:rPr>
            </w:pPr>
            <w:proofErr w:type="gramStart"/>
            <w:r w:rsidRPr="00DF6A77">
              <w:rPr>
                <w:iCs/>
              </w:rPr>
              <w:t>So</w:t>
            </w:r>
            <w:proofErr w:type="gramEnd"/>
            <w:r w:rsidRPr="00DF6A77">
              <w:rPr>
                <w:iCs/>
              </w:rPr>
              <w:t xml:space="preserve"> what </w:t>
            </w:r>
          </w:p>
          <w:p w14:paraId="297D6107" w14:textId="77777777" w:rsidR="00DF6A77" w:rsidRPr="00DF6A77" w:rsidRDefault="00DF6A77" w:rsidP="00DF6A77">
            <w:pPr>
              <w:jc w:val="both"/>
              <w:rPr>
                <w:iCs/>
              </w:rPr>
            </w:pPr>
            <w:r w:rsidRPr="00DF6A77">
              <w:rPr>
                <w:iCs/>
              </w:rPr>
              <w:t xml:space="preserve">Understanding the balance of what the individual and their family want from the Local Authority verse the availability of funding is a difficult balance. Reflecting on my decision making and understanding that I was making the right decision (Kayes et al, 2023). This is made harder because the decisions are subjective. </w:t>
            </w:r>
          </w:p>
          <w:p w14:paraId="4A000902" w14:textId="77777777" w:rsidR="00DF6A77" w:rsidRPr="00DF6A77" w:rsidRDefault="00DF6A77" w:rsidP="00DF6A77">
            <w:pPr>
              <w:jc w:val="both"/>
              <w:rPr>
                <w:iCs/>
              </w:rPr>
            </w:pPr>
          </w:p>
          <w:p w14:paraId="7E6665CB" w14:textId="77777777" w:rsidR="00DF6A77" w:rsidRPr="00DF6A77" w:rsidRDefault="00DF6A77" w:rsidP="00DF6A77">
            <w:pPr>
              <w:jc w:val="both"/>
              <w:rPr>
                <w:iCs/>
              </w:rPr>
            </w:pPr>
            <w:r w:rsidRPr="00DF6A77">
              <w:rPr>
                <w:iCs/>
              </w:rPr>
              <w:t xml:space="preserve">Now what </w:t>
            </w:r>
          </w:p>
          <w:p w14:paraId="395C154E" w14:textId="77777777" w:rsidR="00DF6A77" w:rsidRPr="00DF6A77" w:rsidRDefault="00DF6A77" w:rsidP="00DF6A77">
            <w:pPr>
              <w:jc w:val="both"/>
              <w:rPr>
                <w:iCs/>
              </w:rPr>
            </w:pPr>
            <w:r w:rsidRPr="00DF6A77">
              <w:rPr>
                <w:iCs/>
              </w:rPr>
              <w:t xml:space="preserve">Justifying my decision-making to the families and exploring other options to be mindful of the financial constraints is time consuming and results in considerable self-reflection because there are no set criteria. However, making these decisions has given me more confidence and prepared me to have difficult conversations. My future learning needs has centred on Continuing Health Care (CHC), and I have received training for this, so that I can discuss the needs of the individual through supervision and reflect in peer support. Additionally, I have requested to observe senior CHC meetings to gain further insight. </w:t>
            </w:r>
          </w:p>
          <w:p w14:paraId="1CAA3538" w14:textId="77777777" w:rsidR="00DF6A77" w:rsidRPr="00DF6A77" w:rsidRDefault="00DF6A77" w:rsidP="00DF6A77">
            <w:pPr>
              <w:jc w:val="both"/>
              <w:rPr>
                <w:iCs/>
              </w:rPr>
            </w:pPr>
            <w:r w:rsidRPr="00DF6A77">
              <w:rPr>
                <w:iCs/>
              </w:rPr>
              <w:t xml:space="preserve">Word count 722 </w:t>
            </w:r>
          </w:p>
          <w:p w14:paraId="48C85DB1" w14:textId="77777777" w:rsidR="00DF6A77" w:rsidRPr="00DF6A77" w:rsidRDefault="00DF6A77" w:rsidP="00DF6A77">
            <w:pPr>
              <w:jc w:val="both"/>
              <w:rPr>
                <w:iCs/>
              </w:rPr>
            </w:pPr>
          </w:p>
          <w:p w14:paraId="52CD0E3E" w14:textId="4FC2CEE0" w:rsidR="00DF6A77" w:rsidRPr="00DF6A77" w:rsidRDefault="00DF6A77" w:rsidP="00DF6A77">
            <w:pPr>
              <w:jc w:val="both"/>
              <w:rPr>
                <w:iCs/>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040B7F14" w14:textId="77777777" w:rsidR="00B930D3" w:rsidRDefault="00B930D3" w:rsidP="002D6B34">
            <w:pPr>
              <w:jc w:val="both"/>
            </w:pPr>
          </w:p>
          <w:p w14:paraId="5C662BFD" w14:textId="77777777" w:rsidR="00DF6A77" w:rsidRDefault="00DF6A77" w:rsidP="00DF6A77">
            <w:pPr>
              <w:jc w:val="both"/>
            </w:pPr>
            <w:r>
              <w:t xml:space="preserve">Reflecting on feedback from the individuals  </w:t>
            </w:r>
          </w:p>
          <w:p w14:paraId="56B26A17" w14:textId="77777777" w:rsidR="00DF6A77" w:rsidRDefault="00DF6A77" w:rsidP="00DF6A77">
            <w:pPr>
              <w:jc w:val="both"/>
            </w:pPr>
          </w:p>
          <w:p w14:paraId="159CE4C0" w14:textId="77777777" w:rsidR="00DF6A77" w:rsidRDefault="00DF6A77" w:rsidP="00DF6A77">
            <w:pPr>
              <w:jc w:val="both"/>
            </w:pPr>
            <w:r>
              <w:t xml:space="preserve">An example of positive feedback in my first practice year; the SSWBA dictates I comply with co-production however the family wanted a different approach which I accommodated because I could take a person-centred approach to deal with their anxieties and ill health. The case was dealt with effectively as evident from the feedback I received. On reflection despite the conflict between the SSWBA and Person-centred practice my approach resulted in a successful outcome for the individual and the family. This increased my confidence in my professional abilities to assess on cases on an individual basis. </w:t>
            </w:r>
          </w:p>
          <w:p w14:paraId="70BA0C19" w14:textId="3F005EE9" w:rsidR="00DF6A77" w:rsidRPr="005E17F1" w:rsidRDefault="00DF6A77" w:rsidP="00DF6A77">
            <w:pPr>
              <w:jc w:val="both"/>
            </w:pPr>
            <w:r>
              <w:t>Word count 96</w:t>
            </w:r>
          </w:p>
        </w:tc>
      </w:tr>
    </w:tbl>
    <w:p w14:paraId="3E5F404D" w14:textId="77777777" w:rsidR="001C707C" w:rsidRDefault="001C707C"/>
    <w:sectPr w:rsidR="001C707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CE25D8" w14:textId="77777777" w:rsidR="002F0D1C" w:rsidRDefault="002F0D1C" w:rsidP="002F0D1C">
      <w:r>
        <w:separator/>
      </w:r>
    </w:p>
  </w:endnote>
  <w:endnote w:type="continuationSeparator" w:id="0">
    <w:p w14:paraId="4FB35856" w14:textId="77777777" w:rsidR="002F0D1C" w:rsidRDefault="002F0D1C" w:rsidP="002F0D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488B06" w14:textId="77777777" w:rsidR="002F0D1C" w:rsidRDefault="002F0D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4561227"/>
      <w:docPartObj>
        <w:docPartGallery w:val="Page Numbers (Bottom of Page)"/>
        <w:docPartUnique/>
      </w:docPartObj>
    </w:sdtPr>
    <w:sdtEndPr>
      <w:rPr>
        <w:noProof/>
      </w:rPr>
    </w:sdtEndPr>
    <w:sdtContent>
      <w:p w14:paraId="33B15FA0" w14:textId="1C1B4B9B" w:rsidR="002F0D1C" w:rsidRDefault="002F0D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734E35" w14:textId="77777777" w:rsidR="002F0D1C" w:rsidRDefault="002F0D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354F1" w14:textId="77777777" w:rsidR="002F0D1C" w:rsidRDefault="002F0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FAD03D" w14:textId="77777777" w:rsidR="002F0D1C" w:rsidRDefault="002F0D1C" w:rsidP="002F0D1C">
      <w:r>
        <w:separator/>
      </w:r>
    </w:p>
  </w:footnote>
  <w:footnote w:type="continuationSeparator" w:id="0">
    <w:p w14:paraId="0A914F65" w14:textId="77777777" w:rsidR="002F0D1C" w:rsidRDefault="002F0D1C" w:rsidP="002F0D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426CA9" w14:textId="77777777" w:rsidR="002F0D1C" w:rsidRDefault="002F0D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A57EEA" w14:textId="1639F16A" w:rsidR="002F0D1C" w:rsidRDefault="002F0D1C">
    <w:pPr>
      <w:pStyle w:val="Header"/>
    </w:pPr>
    <w:r>
      <w:t>2319730</w:t>
    </w:r>
  </w:p>
  <w:p w14:paraId="305C5F43" w14:textId="77777777" w:rsidR="002F0D1C" w:rsidRDefault="002F0D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F81AB8" w14:textId="77777777" w:rsidR="002F0D1C" w:rsidRDefault="002F0D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50CA6"/>
    <w:rsid w:val="000A2AB5"/>
    <w:rsid w:val="000A7666"/>
    <w:rsid w:val="001C707C"/>
    <w:rsid w:val="001D44B0"/>
    <w:rsid w:val="00237B5B"/>
    <w:rsid w:val="002C5A40"/>
    <w:rsid w:val="002C7470"/>
    <w:rsid w:val="002F0D1C"/>
    <w:rsid w:val="0033217E"/>
    <w:rsid w:val="00353003"/>
    <w:rsid w:val="003A6F61"/>
    <w:rsid w:val="003E2053"/>
    <w:rsid w:val="00487A41"/>
    <w:rsid w:val="004F0E93"/>
    <w:rsid w:val="005869B6"/>
    <w:rsid w:val="00624425"/>
    <w:rsid w:val="00626A45"/>
    <w:rsid w:val="00626BD9"/>
    <w:rsid w:val="00653641"/>
    <w:rsid w:val="00717E21"/>
    <w:rsid w:val="007917F7"/>
    <w:rsid w:val="007C6082"/>
    <w:rsid w:val="007F346B"/>
    <w:rsid w:val="00943FDB"/>
    <w:rsid w:val="00991D71"/>
    <w:rsid w:val="009935A6"/>
    <w:rsid w:val="009A4CCD"/>
    <w:rsid w:val="009F21E6"/>
    <w:rsid w:val="00A73D0B"/>
    <w:rsid w:val="00AB232D"/>
    <w:rsid w:val="00AC681D"/>
    <w:rsid w:val="00B25D11"/>
    <w:rsid w:val="00B80EF3"/>
    <w:rsid w:val="00B930D3"/>
    <w:rsid w:val="00C0499C"/>
    <w:rsid w:val="00C243FA"/>
    <w:rsid w:val="00C55149"/>
    <w:rsid w:val="00C86002"/>
    <w:rsid w:val="00CB2131"/>
    <w:rsid w:val="00D27A91"/>
    <w:rsid w:val="00D847EF"/>
    <w:rsid w:val="00D87397"/>
    <w:rsid w:val="00DC3220"/>
    <w:rsid w:val="00DF2A2E"/>
    <w:rsid w:val="00DF6A77"/>
    <w:rsid w:val="00E0494C"/>
    <w:rsid w:val="00E37EF3"/>
    <w:rsid w:val="00E5092E"/>
    <w:rsid w:val="00E55722"/>
    <w:rsid w:val="00E96644"/>
    <w:rsid w:val="00ED5659"/>
    <w:rsid w:val="00F14D32"/>
    <w:rsid w:val="00F31930"/>
    <w:rsid w:val="00F32A6D"/>
    <w:rsid w:val="00F434C2"/>
    <w:rsid w:val="00F63C15"/>
    <w:rsid w:val="00FC6D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Header">
    <w:name w:val="header"/>
    <w:basedOn w:val="Normal"/>
    <w:link w:val="HeaderChar"/>
    <w:uiPriority w:val="99"/>
    <w:unhideWhenUsed/>
    <w:rsid w:val="002F0D1C"/>
    <w:pPr>
      <w:tabs>
        <w:tab w:val="center" w:pos="4513"/>
        <w:tab w:val="right" w:pos="9026"/>
      </w:tabs>
    </w:pPr>
  </w:style>
  <w:style w:type="character" w:customStyle="1" w:styleId="HeaderChar">
    <w:name w:val="Header Char"/>
    <w:basedOn w:val="DefaultParagraphFont"/>
    <w:link w:val="Header"/>
    <w:uiPriority w:val="99"/>
    <w:rsid w:val="002F0D1C"/>
  </w:style>
  <w:style w:type="paragraph" w:styleId="Footer">
    <w:name w:val="footer"/>
    <w:basedOn w:val="Normal"/>
    <w:link w:val="FooterChar"/>
    <w:uiPriority w:val="99"/>
    <w:unhideWhenUsed/>
    <w:rsid w:val="002F0D1C"/>
    <w:pPr>
      <w:tabs>
        <w:tab w:val="center" w:pos="4513"/>
        <w:tab w:val="right" w:pos="9026"/>
      </w:tabs>
    </w:pPr>
  </w:style>
  <w:style w:type="character" w:customStyle="1" w:styleId="FooterChar">
    <w:name w:val="Footer Char"/>
    <w:basedOn w:val="DefaultParagraphFont"/>
    <w:link w:val="Footer"/>
    <w:uiPriority w:val="99"/>
    <w:rsid w:val="002F0D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32</TotalTime>
  <Pages>7</Pages>
  <Words>2101</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Lucy Phillips</cp:lastModifiedBy>
  <cp:revision>33</cp:revision>
  <cp:lastPrinted>2023-02-14T11:26:00Z</cp:lastPrinted>
  <dcterms:created xsi:type="dcterms:W3CDTF">2024-09-10T14:51:00Z</dcterms:created>
  <dcterms:modified xsi:type="dcterms:W3CDTF">2024-10-04T08:56:00Z</dcterms:modified>
</cp:coreProperties>
</file>