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3A50A4" w14:textId="76FDDBDD" w:rsidR="00F71455" w:rsidRPr="00AD5E62" w:rsidRDefault="007D4B10" w:rsidP="00DE682C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AD5E62">
        <w:rPr>
          <w:rFonts w:ascii="Arial" w:hAnsi="Arial" w:cs="Arial"/>
          <w:b/>
          <w:bCs/>
          <w:sz w:val="22"/>
          <w:szCs w:val="22"/>
          <w:u w:val="single"/>
        </w:rPr>
        <w:t>Emily Brown (1900471)</w:t>
      </w:r>
    </w:p>
    <w:p w14:paraId="3D695A97" w14:textId="77777777" w:rsidR="007B489C" w:rsidRDefault="007B489C" w:rsidP="005D1661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5DBE37F3" w14:textId="77777777" w:rsidR="007B489C" w:rsidRDefault="007B489C" w:rsidP="007B489C">
      <w:pPr>
        <w:spacing w:line="360" w:lineRule="auto"/>
        <w:jc w:val="center"/>
        <w:rPr>
          <w:rFonts w:ascii="Arial" w:hAnsi="Arial" w:cs="Arial"/>
          <w:sz w:val="22"/>
          <w:szCs w:val="22"/>
          <w:u w:val="single"/>
        </w:rPr>
      </w:pPr>
    </w:p>
    <w:p w14:paraId="34BCD576" w14:textId="77777777" w:rsidR="00AD5E62" w:rsidRDefault="005C7BAC" w:rsidP="00AD5E62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DE682C">
        <w:rPr>
          <w:rFonts w:ascii="Arial" w:hAnsi="Arial" w:cs="Arial"/>
          <w:sz w:val="22"/>
          <w:szCs w:val="22"/>
          <w:u w:val="single"/>
        </w:rPr>
        <w:t>Module Title</w:t>
      </w:r>
      <w:r w:rsidR="007B489C">
        <w:rPr>
          <w:rFonts w:ascii="Arial" w:hAnsi="Arial" w:cs="Arial"/>
          <w:sz w:val="22"/>
          <w:szCs w:val="22"/>
          <w:u w:val="single"/>
        </w:rPr>
        <w:t xml:space="preserve">: </w:t>
      </w:r>
    </w:p>
    <w:p w14:paraId="65658211" w14:textId="0F9A7D12" w:rsidR="005C7BAC" w:rsidRPr="00DE682C" w:rsidRDefault="009729D1" w:rsidP="007B489C">
      <w:pPr>
        <w:spacing w:line="360" w:lineRule="auto"/>
        <w:jc w:val="center"/>
        <w:rPr>
          <w:rFonts w:ascii="Arial" w:hAnsi="Arial" w:cs="Arial"/>
          <w:sz w:val="22"/>
          <w:szCs w:val="22"/>
          <w:u w:val="single"/>
        </w:rPr>
      </w:pPr>
      <w:r w:rsidRPr="00AD5E62">
        <w:rPr>
          <w:rFonts w:ascii="Arial" w:hAnsi="Arial" w:cs="Arial"/>
          <w:b/>
          <w:bCs/>
          <w:sz w:val="22"/>
          <w:szCs w:val="22"/>
        </w:rPr>
        <w:t>Cycle 1 – Researching the Learning: What, How and Why am I Teaching?</w:t>
      </w:r>
    </w:p>
    <w:p w14:paraId="5A596AB3" w14:textId="77777777" w:rsidR="005D1661" w:rsidRDefault="005D1661" w:rsidP="005D1661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2C900EDC" w14:textId="3AA4ABA3" w:rsidR="005D1661" w:rsidRPr="00DE682C" w:rsidRDefault="005D1661" w:rsidP="005D1661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DE682C">
        <w:rPr>
          <w:rFonts w:ascii="Arial" w:hAnsi="Arial" w:cs="Arial"/>
          <w:sz w:val="22"/>
          <w:szCs w:val="22"/>
          <w:u w:val="single"/>
        </w:rPr>
        <w:t xml:space="preserve">Module Code </w:t>
      </w:r>
      <w:r w:rsidRPr="00AD5E62">
        <w:rPr>
          <w:rFonts w:ascii="Arial" w:hAnsi="Arial" w:cs="Arial"/>
          <w:sz w:val="22"/>
          <w:szCs w:val="22"/>
        </w:rPr>
        <w:t xml:space="preserve">– </w:t>
      </w:r>
      <w:r w:rsidRPr="00AD5E62">
        <w:rPr>
          <w:rFonts w:ascii="Arial" w:hAnsi="Arial" w:cs="Arial"/>
          <w:b/>
          <w:bCs/>
          <w:sz w:val="22"/>
          <w:szCs w:val="22"/>
        </w:rPr>
        <w:t>ECAD4010-C</w:t>
      </w:r>
    </w:p>
    <w:p w14:paraId="2F4F2242" w14:textId="77777777" w:rsidR="007B489C" w:rsidRDefault="007B489C" w:rsidP="007B489C">
      <w:pPr>
        <w:pStyle w:val="NormalWeb"/>
        <w:spacing w:line="360" w:lineRule="auto"/>
        <w:jc w:val="center"/>
        <w:rPr>
          <w:rFonts w:ascii="Arial" w:hAnsi="Arial" w:cs="Arial"/>
          <w:sz w:val="22"/>
          <w:szCs w:val="22"/>
          <w:u w:val="single"/>
        </w:rPr>
      </w:pPr>
    </w:p>
    <w:p w14:paraId="418A80AB" w14:textId="108A2930" w:rsidR="007B489C" w:rsidRDefault="009729D1" w:rsidP="007B489C">
      <w:pPr>
        <w:pStyle w:val="NormalWeb"/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DE682C">
        <w:rPr>
          <w:rFonts w:ascii="Arial" w:hAnsi="Arial" w:cs="Arial"/>
          <w:sz w:val="22"/>
          <w:szCs w:val="22"/>
          <w:u w:val="single"/>
        </w:rPr>
        <w:t>Assignment Title</w:t>
      </w:r>
      <w:r w:rsidR="007B489C">
        <w:rPr>
          <w:rFonts w:ascii="Arial" w:hAnsi="Arial" w:cs="Arial"/>
          <w:sz w:val="22"/>
          <w:szCs w:val="22"/>
          <w:u w:val="single"/>
        </w:rPr>
        <w:t>:</w:t>
      </w:r>
    </w:p>
    <w:p w14:paraId="4C07C24F" w14:textId="09E2169F" w:rsidR="00C3283B" w:rsidRPr="007B489C" w:rsidRDefault="00C3283B" w:rsidP="007B489C">
      <w:pPr>
        <w:pStyle w:val="NormalWeb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DE682C">
        <w:rPr>
          <w:rFonts w:ascii="Arial" w:hAnsi="Arial" w:cs="Arial"/>
          <w:b/>
          <w:bCs/>
          <w:sz w:val="22"/>
          <w:szCs w:val="22"/>
        </w:rPr>
        <w:t xml:space="preserve"> </w:t>
      </w:r>
      <w:r w:rsidRPr="007B489C">
        <w:rPr>
          <w:rFonts w:ascii="Arial" w:hAnsi="Arial" w:cs="Arial"/>
          <w:b/>
          <w:bCs/>
          <w:sz w:val="22"/>
          <w:szCs w:val="22"/>
        </w:rPr>
        <w:t>A critical analysis and evaluation of the observation research tool, ‘Leuven Scale’.</w:t>
      </w:r>
    </w:p>
    <w:p w14:paraId="7DFE5771" w14:textId="2DB94F16" w:rsidR="000C7A36" w:rsidRPr="003D0EE6" w:rsidRDefault="005D1661" w:rsidP="00356551">
      <w:r w:rsidRPr="005D1661">
        <w:rPr>
          <w:noProof/>
        </w:rPr>
        <w:drawing>
          <wp:inline distT="0" distB="0" distL="0" distR="0" wp14:anchorId="391BD769" wp14:editId="14B60C90">
            <wp:extent cx="5727700" cy="4131945"/>
            <wp:effectExtent l="0" t="0" r="0" b="0"/>
            <wp:docPr id="10" name="Picture 10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131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3DBBD7" w14:textId="2488E7F0" w:rsidR="000C7A36" w:rsidRPr="00BC1AB2" w:rsidRDefault="005D1661" w:rsidP="00356551">
      <w:pPr>
        <w:rPr>
          <w:sz w:val="21"/>
          <w:szCs w:val="21"/>
        </w:rPr>
      </w:pPr>
      <w:r w:rsidRPr="00BC1AB2">
        <w:rPr>
          <w:sz w:val="21"/>
          <w:szCs w:val="21"/>
        </w:rPr>
        <w:t>(</w:t>
      </w:r>
      <w:r w:rsidR="00BC1AB2" w:rsidRPr="00BC1AB2">
        <w:rPr>
          <w:sz w:val="21"/>
          <w:szCs w:val="21"/>
        </w:rPr>
        <w:t>ResearchGate, 2020)</w:t>
      </w:r>
    </w:p>
    <w:p w14:paraId="143BDC84" w14:textId="578773CA" w:rsidR="000C7A36" w:rsidRDefault="000C7A36" w:rsidP="00356551">
      <w:pPr>
        <w:rPr>
          <w:u w:val="single"/>
        </w:rPr>
      </w:pPr>
    </w:p>
    <w:p w14:paraId="5E49DE70" w14:textId="77777777" w:rsidR="005D1661" w:rsidRPr="00DE682C" w:rsidRDefault="005D1661" w:rsidP="005D1661">
      <w:pPr>
        <w:spacing w:line="360" w:lineRule="auto"/>
        <w:jc w:val="right"/>
        <w:rPr>
          <w:rFonts w:ascii="Arial" w:hAnsi="Arial" w:cs="Arial"/>
          <w:sz w:val="22"/>
          <w:szCs w:val="22"/>
          <w:u w:val="single"/>
        </w:rPr>
      </w:pPr>
      <w:r w:rsidRPr="00DE682C">
        <w:rPr>
          <w:rFonts w:ascii="Arial" w:hAnsi="Arial" w:cs="Arial"/>
          <w:sz w:val="22"/>
          <w:szCs w:val="22"/>
          <w:u w:val="single"/>
        </w:rPr>
        <w:t xml:space="preserve">Module Lead </w:t>
      </w:r>
      <w:r w:rsidRPr="00AD5E62">
        <w:rPr>
          <w:rFonts w:ascii="Arial" w:hAnsi="Arial" w:cs="Arial"/>
          <w:sz w:val="22"/>
          <w:szCs w:val="22"/>
        </w:rPr>
        <w:t xml:space="preserve">– </w:t>
      </w:r>
      <w:r w:rsidRPr="00AD5E62">
        <w:rPr>
          <w:rFonts w:ascii="Arial" w:hAnsi="Arial" w:cs="Arial"/>
          <w:b/>
          <w:bCs/>
          <w:sz w:val="22"/>
          <w:szCs w:val="22"/>
        </w:rPr>
        <w:t>Alison Evans</w:t>
      </w:r>
    </w:p>
    <w:p w14:paraId="0272034C" w14:textId="6AF53833" w:rsidR="000C7A36" w:rsidRDefault="000C7A36" w:rsidP="005D1661">
      <w:pPr>
        <w:rPr>
          <w:u w:val="single"/>
        </w:rPr>
      </w:pPr>
    </w:p>
    <w:p w14:paraId="5C79E235" w14:textId="4AE7E864" w:rsidR="000C7A36" w:rsidRDefault="000C7A36" w:rsidP="00356551">
      <w:pPr>
        <w:rPr>
          <w:u w:val="single"/>
        </w:rPr>
      </w:pPr>
    </w:p>
    <w:p w14:paraId="1323F142" w14:textId="77098A52" w:rsidR="0086224C" w:rsidRDefault="0086224C" w:rsidP="0086224C"/>
    <w:p w14:paraId="66586172" w14:textId="77777777" w:rsidR="00A02D22" w:rsidRDefault="00A02D22" w:rsidP="00E06D7B">
      <w:pPr>
        <w:spacing w:line="360" w:lineRule="auto"/>
        <w:rPr>
          <w:u w:val="single"/>
        </w:rPr>
      </w:pPr>
    </w:p>
    <w:p w14:paraId="4F7B6141" w14:textId="77777777" w:rsidR="00061244" w:rsidRDefault="00061244" w:rsidP="00E06D7B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7D77A5EA" w14:textId="602D935E" w:rsidR="0012615B" w:rsidRPr="00E06D7B" w:rsidRDefault="0012615B" w:rsidP="00E06D7B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E06D7B">
        <w:rPr>
          <w:rFonts w:ascii="Arial" w:hAnsi="Arial" w:cs="Arial"/>
          <w:sz w:val="22"/>
          <w:szCs w:val="22"/>
          <w:u w:val="single"/>
        </w:rPr>
        <w:lastRenderedPageBreak/>
        <w:t>Targets</w:t>
      </w:r>
    </w:p>
    <w:p w14:paraId="361693C6" w14:textId="77777777" w:rsidR="0012615B" w:rsidRPr="00E06D7B" w:rsidRDefault="0012615B" w:rsidP="00E06D7B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1985"/>
        <w:gridCol w:w="7172"/>
      </w:tblGrid>
      <w:tr w:rsidR="0012615B" w:rsidRPr="00E06D7B" w14:paraId="2E55B726" w14:textId="77777777" w:rsidTr="00E06D7B">
        <w:tc>
          <w:tcPr>
            <w:tcW w:w="1985" w:type="dxa"/>
          </w:tcPr>
          <w:p w14:paraId="3120DED9" w14:textId="77777777" w:rsidR="0012615B" w:rsidRPr="00E06D7B" w:rsidRDefault="0012615B" w:rsidP="00E06D7B">
            <w:pPr>
              <w:pStyle w:val="AssignBody"/>
              <w:rPr>
                <w:rFonts w:cs="Arial"/>
                <w:b/>
                <w:bCs/>
                <w:u w:val="single"/>
              </w:rPr>
            </w:pPr>
            <w:proofErr w:type="spellStart"/>
            <w:r w:rsidRPr="00E06D7B">
              <w:rPr>
                <w:rFonts w:cs="Arial"/>
                <w:b/>
                <w:bCs/>
                <w:u w:val="single"/>
              </w:rPr>
              <w:t>T</w:t>
            </w:r>
            <w:bookmarkStart w:id="0" w:name="cysill"/>
            <w:bookmarkEnd w:id="0"/>
            <w:r w:rsidRPr="00E06D7B">
              <w:rPr>
                <w:rFonts w:cs="Arial"/>
                <w:b/>
                <w:bCs/>
                <w:u w:val="single"/>
              </w:rPr>
              <w:t>arged</w:t>
            </w:r>
            <w:proofErr w:type="spellEnd"/>
            <w:r w:rsidRPr="00E06D7B">
              <w:rPr>
                <w:rFonts w:cs="Arial"/>
                <w:b/>
                <w:bCs/>
                <w:u w:val="single"/>
              </w:rPr>
              <w:t>/Target 1</w:t>
            </w:r>
          </w:p>
        </w:tc>
        <w:tc>
          <w:tcPr>
            <w:tcW w:w="7172" w:type="dxa"/>
          </w:tcPr>
          <w:p w14:paraId="256781D1" w14:textId="77777777" w:rsidR="002F64F9" w:rsidRPr="00A02D22" w:rsidRDefault="002F64F9" w:rsidP="00E06D7B">
            <w:pPr>
              <w:pStyle w:val="NormalWeb"/>
              <w:spacing w:before="0" w:beforeAutospacing="0" w:after="0" w:afterAutospacing="0" w:line="360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02D22">
              <w:rPr>
                <w:rFonts w:ascii="Arial" w:hAnsi="Arial" w:cs="Arial"/>
                <w:color w:val="000000" w:themeColor="text1"/>
                <w:sz w:val="22"/>
                <w:szCs w:val="22"/>
              </w:rPr>
              <w:t>To ensure all references are accurate and follow the Harvard referencing protocols. Every single document or author mentioned should be followed by a reference. Each reference should then be placed in alphabetical order within the Reference List.</w:t>
            </w:r>
          </w:p>
          <w:p w14:paraId="5511FE4D" w14:textId="77777777" w:rsidR="0012615B" w:rsidRPr="00A02D22" w:rsidRDefault="0012615B" w:rsidP="00E06D7B">
            <w:pPr>
              <w:pStyle w:val="AssignBody"/>
              <w:rPr>
                <w:rFonts w:cs="Arial"/>
                <w:color w:val="000000" w:themeColor="text1"/>
              </w:rPr>
            </w:pPr>
          </w:p>
        </w:tc>
      </w:tr>
      <w:tr w:rsidR="0012615B" w:rsidRPr="00E06D7B" w14:paraId="2C03D0C2" w14:textId="77777777" w:rsidTr="00E06D7B">
        <w:tc>
          <w:tcPr>
            <w:tcW w:w="1985" w:type="dxa"/>
          </w:tcPr>
          <w:p w14:paraId="29600B37" w14:textId="77777777" w:rsidR="0012615B" w:rsidRPr="00E06D7B" w:rsidRDefault="0012615B" w:rsidP="00E06D7B">
            <w:pPr>
              <w:pStyle w:val="AssignBody"/>
              <w:rPr>
                <w:rFonts w:cs="Arial"/>
                <w:b/>
                <w:bCs/>
                <w:u w:val="single"/>
              </w:rPr>
            </w:pPr>
            <w:proofErr w:type="spellStart"/>
            <w:r w:rsidRPr="00E06D7B">
              <w:rPr>
                <w:rFonts w:cs="Arial"/>
                <w:b/>
                <w:bCs/>
                <w:u w:val="single"/>
              </w:rPr>
              <w:t>Targed</w:t>
            </w:r>
            <w:proofErr w:type="spellEnd"/>
            <w:r w:rsidRPr="00E06D7B">
              <w:rPr>
                <w:rFonts w:cs="Arial"/>
                <w:b/>
                <w:bCs/>
                <w:u w:val="single"/>
              </w:rPr>
              <w:t>/Target 2</w:t>
            </w:r>
          </w:p>
        </w:tc>
        <w:tc>
          <w:tcPr>
            <w:tcW w:w="7172" w:type="dxa"/>
          </w:tcPr>
          <w:p w14:paraId="649B11B9" w14:textId="4992028D" w:rsidR="0012615B" w:rsidRPr="00A02D22" w:rsidRDefault="00E06D7B" w:rsidP="00E06D7B">
            <w:pPr>
              <w:pStyle w:val="AssignBody"/>
              <w:rPr>
                <w:rFonts w:cs="Arial"/>
                <w:color w:val="000000" w:themeColor="text1"/>
              </w:rPr>
            </w:pPr>
            <w:r w:rsidRPr="00A02D22">
              <w:rPr>
                <w:rFonts w:cs="Arial"/>
                <w:color w:val="000000" w:themeColor="text1"/>
              </w:rPr>
              <w:t>To ensure you support your views with reference to appropriate literature. Before each assignment, use the module reading list (found within the Module Handbook) to guide your choice of literature.</w:t>
            </w:r>
          </w:p>
        </w:tc>
      </w:tr>
    </w:tbl>
    <w:p w14:paraId="422C1B52" w14:textId="77777777" w:rsidR="0012615B" w:rsidRDefault="0012615B" w:rsidP="00517C00">
      <w:pPr>
        <w:rPr>
          <w:u w:val="single"/>
        </w:rPr>
      </w:pPr>
    </w:p>
    <w:p w14:paraId="0DE46532" w14:textId="0E0AF1A1" w:rsidR="0012615B" w:rsidRDefault="0012615B" w:rsidP="00517C00">
      <w:pPr>
        <w:rPr>
          <w:u w:val="single"/>
        </w:rPr>
      </w:pPr>
    </w:p>
    <w:p w14:paraId="54E46562" w14:textId="59124DC5" w:rsidR="0012615B" w:rsidRDefault="0012615B" w:rsidP="00517C00">
      <w:pPr>
        <w:rPr>
          <w:u w:val="single"/>
        </w:rPr>
      </w:pPr>
    </w:p>
    <w:p w14:paraId="2E3E715C" w14:textId="2C8F9464" w:rsidR="0012615B" w:rsidRDefault="0012615B" w:rsidP="00517C00">
      <w:pPr>
        <w:rPr>
          <w:u w:val="single"/>
        </w:rPr>
      </w:pPr>
    </w:p>
    <w:p w14:paraId="1B3C7C20" w14:textId="7A728926" w:rsidR="0012615B" w:rsidRDefault="0012615B" w:rsidP="00517C00">
      <w:pPr>
        <w:rPr>
          <w:u w:val="single"/>
        </w:rPr>
      </w:pPr>
    </w:p>
    <w:p w14:paraId="1704797C" w14:textId="21B53522" w:rsidR="0012615B" w:rsidRDefault="0012615B" w:rsidP="00517C00">
      <w:pPr>
        <w:rPr>
          <w:u w:val="single"/>
        </w:rPr>
      </w:pPr>
    </w:p>
    <w:p w14:paraId="3FC41DD6" w14:textId="61B97554" w:rsidR="0012615B" w:rsidRDefault="0012615B" w:rsidP="00517C00">
      <w:pPr>
        <w:rPr>
          <w:u w:val="single"/>
        </w:rPr>
      </w:pPr>
    </w:p>
    <w:p w14:paraId="22D70882" w14:textId="2E6E39C5" w:rsidR="0012615B" w:rsidRDefault="0012615B" w:rsidP="00517C00">
      <w:pPr>
        <w:rPr>
          <w:u w:val="single"/>
        </w:rPr>
      </w:pPr>
    </w:p>
    <w:p w14:paraId="55AB0C89" w14:textId="1E0CD909" w:rsidR="0012615B" w:rsidRDefault="0012615B" w:rsidP="00517C00">
      <w:pPr>
        <w:rPr>
          <w:u w:val="single"/>
        </w:rPr>
      </w:pPr>
    </w:p>
    <w:p w14:paraId="6DEEEC02" w14:textId="01E0FC58" w:rsidR="0012615B" w:rsidRDefault="0012615B" w:rsidP="00517C00">
      <w:pPr>
        <w:rPr>
          <w:u w:val="single"/>
        </w:rPr>
      </w:pPr>
    </w:p>
    <w:p w14:paraId="2F3D79F0" w14:textId="647BA7FB" w:rsidR="0012615B" w:rsidRDefault="0012615B" w:rsidP="00517C00">
      <w:pPr>
        <w:rPr>
          <w:u w:val="single"/>
        </w:rPr>
      </w:pPr>
    </w:p>
    <w:p w14:paraId="76E83713" w14:textId="4595CD83" w:rsidR="0012615B" w:rsidRDefault="0012615B" w:rsidP="00517C00">
      <w:pPr>
        <w:rPr>
          <w:u w:val="single"/>
        </w:rPr>
      </w:pPr>
    </w:p>
    <w:p w14:paraId="221B502D" w14:textId="0CDF9D8D" w:rsidR="0012615B" w:rsidRDefault="0012615B" w:rsidP="00517C00">
      <w:pPr>
        <w:rPr>
          <w:u w:val="single"/>
        </w:rPr>
      </w:pPr>
    </w:p>
    <w:p w14:paraId="79ABDD78" w14:textId="515C4E16" w:rsidR="0012615B" w:rsidRDefault="0012615B" w:rsidP="00517C00">
      <w:pPr>
        <w:rPr>
          <w:u w:val="single"/>
        </w:rPr>
      </w:pPr>
    </w:p>
    <w:p w14:paraId="5D2C87D1" w14:textId="1063575D" w:rsidR="0012615B" w:rsidRDefault="0012615B" w:rsidP="00517C00">
      <w:pPr>
        <w:rPr>
          <w:u w:val="single"/>
        </w:rPr>
      </w:pPr>
    </w:p>
    <w:p w14:paraId="4E1B369E" w14:textId="050B2F35" w:rsidR="0012615B" w:rsidRDefault="0012615B" w:rsidP="00517C00">
      <w:pPr>
        <w:rPr>
          <w:u w:val="single"/>
        </w:rPr>
      </w:pPr>
    </w:p>
    <w:p w14:paraId="191EB5A2" w14:textId="4A2AD63A" w:rsidR="0012615B" w:rsidRDefault="0012615B" w:rsidP="00517C00">
      <w:pPr>
        <w:rPr>
          <w:u w:val="single"/>
        </w:rPr>
      </w:pPr>
    </w:p>
    <w:p w14:paraId="686948C2" w14:textId="2A192494" w:rsidR="0012615B" w:rsidRDefault="0012615B" w:rsidP="00517C00">
      <w:pPr>
        <w:rPr>
          <w:u w:val="single"/>
        </w:rPr>
      </w:pPr>
    </w:p>
    <w:p w14:paraId="219CFD09" w14:textId="1EA40FBF" w:rsidR="0012615B" w:rsidRDefault="0012615B" w:rsidP="00517C00">
      <w:pPr>
        <w:rPr>
          <w:u w:val="single"/>
        </w:rPr>
      </w:pPr>
    </w:p>
    <w:p w14:paraId="16FCE52F" w14:textId="7EF10AE5" w:rsidR="0012615B" w:rsidRDefault="0012615B" w:rsidP="00517C00">
      <w:pPr>
        <w:rPr>
          <w:u w:val="single"/>
        </w:rPr>
      </w:pPr>
    </w:p>
    <w:p w14:paraId="003BF6B2" w14:textId="1773B5C0" w:rsidR="0012615B" w:rsidRDefault="0012615B" w:rsidP="00517C00">
      <w:pPr>
        <w:rPr>
          <w:u w:val="single"/>
        </w:rPr>
      </w:pPr>
    </w:p>
    <w:p w14:paraId="4D104B3C" w14:textId="052325C2" w:rsidR="0012615B" w:rsidRDefault="0012615B" w:rsidP="00517C00">
      <w:pPr>
        <w:rPr>
          <w:u w:val="single"/>
        </w:rPr>
      </w:pPr>
    </w:p>
    <w:p w14:paraId="306C2AD1" w14:textId="40B35543" w:rsidR="0012615B" w:rsidRDefault="0012615B" w:rsidP="00517C00">
      <w:pPr>
        <w:rPr>
          <w:u w:val="single"/>
        </w:rPr>
      </w:pPr>
    </w:p>
    <w:p w14:paraId="3ADAD42A" w14:textId="780A2D84" w:rsidR="0012615B" w:rsidRDefault="0012615B" w:rsidP="00517C00">
      <w:pPr>
        <w:rPr>
          <w:u w:val="single"/>
        </w:rPr>
      </w:pPr>
    </w:p>
    <w:p w14:paraId="39810E20" w14:textId="2707AE21" w:rsidR="0012615B" w:rsidRDefault="0012615B" w:rsidP="00517C00">
      <w:pPr>
        <w:rPr>
          <w:u w:val="single"/>
        </w:rPr>
      </w:pPr>
    </w:p>
    <w:p w14:paraId="6CAFECEB" w14:textId="3420F7C5" w:rsidR="0012615B" w:rsidRDefault="0012615B" w:rsidP="00517C00">
      <w:pPr>
        <w:rPr>
          <w:u w:val="single"/>
        </w:rPr>
      </w:pPr>
    </w:p>
    <w:p w14:paraId="6FCE18E7" w14:textId="509E5C0A" w:rsidR="0012615B" w:rsidRDefault="0012615B" w:rsidP="00517C00">
      <w:pPr>
        <w:rPr>
          <w:u w:val="single"/>
        </w:rPr>
      </w:pPr>
    </w:p>
    <w:p w14:paraId="663DCADD" w14:textId="6B9C7B51" w:rsidR="0012615B" w:rsidRDefault="0012615B" w:rsidP="00517C00">
      <w:pPr>
        <w:rPr>
          <w:u w:val="single"/>
        </w:rPr>
      </w:pPr>
    </w:p>
    <w:p w14:paraId="6D33B601" w14:textId="73DA2DA2" w:rsidR="0012615B" w:rsidRDefault="0012615B" w:rsidP="00517C00">
      <w:pPr>
        <w:rPr>
          <w:u w:val="single"/>
        </w:rPr>
      </w:pPr>
    </w:p>
    <w:p w14:paraId="1415A800" w14:textId="1DDABD20" w:rsidR="0012615B" w:rsidRDefault="0012615B" w:rsidP="00517C00">
      <w:pPr>
        <w:rPr>
          <w:u w:val="single"/>
        </w:rPr>
      </w:pPr>
    </w:p>
    <w:p w14:paraId="6B964625" w14:textId="7F0DEB41" w:rsidR="0012615B" w:rsidRDefault="0012615B" w:rsidP="00517C00">
      <w:pPr>
        <w:rPr>
          <w:u w:val="single"/>
        </w:rPr>
      </w:pPr>
    </w:p>
    <w:p w14:paraId="54071985" w14:textId="2F6AD55D" w:rsidR="0012615B" w:rsidRDefault="0012615B" w:rsidP="00517C00">
      <w:pPr>
        <w:rPr>
          <w:u w:val="single"/>
        </w:rPr>
      </w:pPr>
    </w:p>
    <w:p w14:paraId="308826A7" w14:textId="723FB4A6" w:rsidR="0012615B" w:rsidRDefault="0012615B" w:rsidP="00517C00">
      <w:pPr>
        <w:rPr>
          <w:u w:val="single"/>
        </w:rPr>
      </w:pPr>
    </w:p>
    <w:p w14:paraId="1102384C" w14:textId="1D3675FB" w:rsidR="0012615B" w:rsidRDefault="0012615B" w:rsidP="00517C00">
      <w:pPr>
        <w:rPr>
          <w:u w:val="single"/>
        </w:rPr>
      </w:pPr>
    </w:p>
    <w:p w14:paraId="1AF92C9C" w14:textId="77777777" w:rsidR="00A02D22" w:rsidRDefault="00A02D22" w:rsidP="003F7179">
      <w:pPr>
        <w:spacing w:line="360" w:lineRule="auto"/>
        <w:jc w:val="both"/>
        <w:rPr>
          <w:u w:val="single"/>
        </w:rPr>
      </w:pPr>
    </w:p>
    <w:p w14:paraId="6BC03FB8" w14:textId="1EF7B3AB" w:rsidR="00517C00" w:rsidRPr="009A2A2A" w:rsidRDefault="00487666" w:rsidP="003F717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A2A2A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I intend to analyse and evaluate the </w:t>
      </w:r>
      <w:r w:rsidRPr="00A60A5B">
        <w:rPr>
          <w:rFonts w:ascii="Arial" w:hAnsi="Arial" w:cs="Arial"/>
          <w:i/>
          <w:iCs/>
          <w:color w:val="000000" w:themeColor="text1"/>
          <w:sz w:val="22"/>
          <w:szCs w:val="22"/>
        </w:rPr>
        <w:t>“Leuven Scale”</w:t>
      </w:r>
      <w:r w:rsidR="00CA5A79" w:rsidRPr="009A2A2A">
        <w:rPr>
          <w:rFonts w:ascii="Arial" w:hAnsi="Arial" w:cs="Arial"/>
          <w:color w:val="000000" w:themeColor="text1"/>
          <w:sz w:val="22"/>
          <w:szCs w:val="22"/>
        </w:rPr>
        <w:t xml:space="preserve"> as a research tool </w:t>
      </w:r>
      <w:r w:rsidR="00B93214">
        <w:rPr>
          <w:rFonts w:ascii="Arial" w:hAnsi="Arial" w:cs="Arial"/>
          <w:color w:val="000000" w:themeColor="text1"/>
          <w:sz w:val="22"/>
          <w:szCs w:val="22"/>
        </w:rPr>
        <w:t>whilst</w:t>
      </w:r>
      <w:r w:rsidR="00CA5A79" w:rsidRPr="009A2A2A">
        <w:rPr>
          <w:rFonts w:ascii="Arial" w:hAnsi="Arial" w:cs="Arial"/>
          <w:color w:val="000000" w:themeColor="text1"/>
          <w:sz w:val="22"/>
          <w:szCs w:val="22"/>
        </w:rPr>
        <w:t xml:space="preserve"> observing video</w:t>
      </w:r>
      <w:r w:rsidR="00A909F0" w:rsidRPr="009A2A2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A5A79" w:rsidRPr="009A2A2A">
        <w:rPr>
          <w:rFonts w:ascii="Arial" w:hAnsi="Arial" w:cs="Arial"/>
          <w:color w:val="000000" w:themeColor="text1"/>
          <w:sz w:val="22"/>
          <w:szCs w:val="22"/>
        </w:rPr>
        <w:t xml:space="preserve">4 – </w:t>
      </w:r>
      <w:r w:rsidR="00CA5A79" w:rsidRPr="00BE3335">
        <w:rPr>
          <w:rFonts w:ascii="Arial" w:hAnsi="Arial" w:cs="Arial"/>
          <w:i/>
          <w:iCs/>
          <w:color w:val="000000" w:themeColor="text1"/>
          <w:sz w:val="22"/>
          <w:szCs w:val="22"/>
        </w:rPr>
        <w:t>“</w:t>
      </w:r>
      <w:r w:rsidR="001D5ED3" w:rsidRPr="00BE3335">
        <w:rPr>
          <w:rFonts w:ascii="Arial" w:hAnsi="Arial" w:cs="Arial"/>
          <w:i/>
          <w:iCs/>
          <w:color w:val="000000" w:themeColor="text1"/>
          <w:sz w:val="22"/>
          <w:szCs w:val="22"/>
        </w:rPr>
        <w:t>To what exten</w:t>
      </w:r>
      <w:r w:rsidR="00E71BF0" w:rsidRPr="00BE3335">
        <w:rPr>
          <w:rFonts w:ascii="Arial" w:hAnsi="Arial" w:cs="Arial"/>
          <w:i/>
          <w:iCs/>
          <w:color w:val="000000" w:themeColor="text1"/>
          <w:sz w:val="22"/>
          <w:szCs w:val="22"/>
        </w:rPr>
        <w:t>t</w:t>
      </w:r>
      <w:r w:rsidR="001D5ED3" w:rsidRPr="00BE3335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does a focus group provide opportunities for pupil involvement and </w:t>
      </w:r>
      <w:r w:rsidR="004F7472" w:rsidRPr="00BE3335">
        <w:rPr>
          <w:rFonts w:ascii="Arial" w:hAnsi="Arial" w:cs="Arial"/>
          <w:i/>
          <w:iCs/>
          <w:color w:val="000000" w:themeColor="text1"/>
          <w:sz w:val="22"/>
          <w:szCs w:val="22"/>
        </w:rPr>
        <w:t>learning</w:t>
      </w:r>
      <w:r w:rsidR="001D5ED3" w:rsidRPr="00BE3335">
        <w:rPr>
          <w:rFonts w:ascii="Arial" w:hAnsi="Arial" w:cs="Arial"/>
          <w:i/>
          <w:iCs/>
          <w:color w:val="000000" w:themeColor="text1"/>
          <w:sz w:val="22"/>
          <w:szCs w:val="22"/>
        </w:rPr>
        <w:t>?”</w:t>
      </w:r>
      <w:r w:rsidR="004F7472" w:rsidRPr="00BE3335">
        <w:rPr>
          <w:rFonts w:ascii="Arial" w:hAnsi="Arial" w:cs="Arial"/>
          <w:i/>
          <w:iCs/>
          <w:color w:val="000000" w:themeColor="text1"/>
          <w:sz w:val="22"/>
          <w:szCs w:val="22"/>
        </w:rPr>
        <w:t>.</w:t>
      </w:r>
      <w:r w:rsidR="004F7472" w:rsidRPr="009A2A2A">
        <w:rPr>
          <w:rFonts w:ascii="Arial" w:hAnsi="Arial" w:cs="Arial"/>
          <w:color w:val="000000" w:themeColor="text1"/>
          <w:sz w:val="22"/>
          <w:szCs w:val="22"/>
        </w:rPr>
        <w:t xml:space="preserve"> In this video,</w:t>
      </w:r>
      <w:r w:rsidR="000805F1" w:rsidRPr="009A2A2A">
        <w:rPr>
          <w:rFonts w:ascii="Arial" w:hAnsi="Arial" w:cs="Arial"/>
          <w:color w:val="000000" w:themeColor="text1"/>
          <w:sz w:val="22"/>
          <w:szCs w:val="22"/>
        </w:rPr>
        <w:t xml:space="preserve"> both boys and girls </w:t>
      </w:r>
      <w:r w:rsidR="00700A4B" w:rsidRPr="009A2A2A">
        <w:rPr>
          <w:rFonts w:ascii="Arial" w:hAnsi="Arial" w:cs="Arial"/>
          <w:color w:val="000000" w:themeColor="text1"/>
          <w:sz w:val="22"/>
          <w:szCs w:val="22"/>
        </w:rPr>
        <w:t xml:space="preserve">in </w:t>
      </w:r>
      <w:r w:rsidR="00BA2B20" w:rsidRPr="009A2A2A">
        <w:rPr>
          <w:rFonts w:ascii="Arial" w:hAnsi="Arial" w:cs="Arial"/>
          <w:color w:val="000000" w:themeColor="text1"/>
          <w:sz w:val="22"/>
          <w:szCs w:val="22"/>
        </w:rPr>
        <w:t>Reception class</w:t>
      </w:r>
      <w:r w:rsidR="007B26A8" w:rsidRPr="009A2A2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F7D24">
        <w:rPr>
          <w:rFonts w:ascii="Arial" w:hAnsi="Arial" w:cs="Arial"/>
          <w:color w:val="000000" w:themeColor="text1"/>
          <w:sz w:val="22"/>
          <w:szCs w:val="22"/>
        </w:rPr>
        <w:t>are</w:t>
      </w:r>
      <w:r w:rsidR="004378D4" w:rsidRPr="009A2A2A">
        <w:rPr>
          <w:rFonts w:ascii="Arial" w:hAnsi="Arial" w:cs="Arial"/>
          <w:color w:val="000000" w:themeColor="text1"/>
          <w:sz w:val="22"/>
          <w:szCs w:val="22"/>
        </w:rPr>
        <w:t xml:space="preserve"> sitting </w:t>
      </w:r>
      <w:r w:rsidR="00BA2B20" w:rsidRPr="009A2A2A">
        <w:rPr>
          <w:rFonts w:ascii="Arial" w:hAnsi="Arial" w:cs="Arial"/>
          <w:color w:val="000000" w:themeColor="text1"/>
          <w:sz w:val="22"/>
          <w:szCs w:val="22"/>
        </w:rPr>
        <w:t>opposite</w:t>
      </w:r>
      <w:r w:rsidR="004378D4" w:rsidRPr="009A2A2A">
        <w:rPr>
          <w:rFonts w:ascii="Arial" w:hAnsi="Arial" w:cs="Arial"/>
          <w:color w:val="000000" w:themeColor="text1"/>
          <w:sz w:val="22"/>
          <w:szCs w:val="22"/>
        </w:rPr>
        <w:t xml:space="preserve"> their teacher</w:t>
      </w:r>
      <w:r w:rsidR="00BA2B20" w:rsidRPr="009A2A2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378D4" w:rsidRPr="009A2A2A">
        <w:rPr>
          <w:rFonts w:ascii="Arial" w:hAnsi="Arial" w:cs="Arial"/>
          <w:color w:val="000000" w:themeColor="text1"/>
          <w:sz w:val="22"/>
          <w:szCs w:val="22"/>
        </w:rPr>
        <w:t>on the carpet. The objective is to sort</w:t>
      </w:r>
      <w:r w:rsidR="0039661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378D4" w:rsidRPr="009A2A2A">
        <w:rPr>
          <w:rFonts w:ascii="Arial" w:hAnsi="Arial" w:cs="Arial"/>
          <w:color w:val="000000" w:themeColor="text1"/>
          <w:sz w:val="22"/>
          <w:szCs w:val="22"/>
        </w:rPr>
        <w:t xml:space="preserve">shapes according to whether they are 2 dimensional or 3 </w:t>
      </w:r>
      <w:r w:rsidR="002F0A10" w:rsidRPr="009A2A2A">
        <w:rPr>
          <w:rFonts w:ascii="Arial" w:hAnsi="Arial" w:cs="Arial"/>
          <w:color w:val="000000" w:themeColor="text1"/>
          <w:sz w:val="22"/>
          <w:szCs w:val="22"/>
        </w:rPr>
        <w:t>dimensional.</w:t>
      </w:r>
      <w:r w:rsidR="001B0431" w:rsidRPr="009A2A2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4551D" w:rsidRPr="009A2A2A">
        <w:rPr>
          <w:rFonts w:ascii="Arial" w:hAnsi="Arial" w:cs="Arial"/>
          <w:color w:val="000000" w:themeColor="text1"/>
          <w:sz w:val="22"/>
          <w:szCs w:val="22"/>
        </w:rPr>
        <w:t>Notably</w:t>
      </w:r>
      <w:r w:rsidR="005317D8" w:rsidRPr="009A2A2A">
        <w:rPr>
          <w:rFonts w:ascii="Arial" w:hAnsi="Arial" w:cs="Arial"/>
          <w:color w:val="000000" w:themeColor="text1"/>
          <w:sz w:val="22"/>
          <w:szCs w:val="22"/>
        </w:rPr>
        <w:t>,</w:t>
      </w:r>
      <w:r w:rsidR="001B0431" w:rsidRPr="009A2A2A">
        <w:rPr>
          <w:rFonts w:ascii="Arial" w:hAnsi="Arial" w:cs="Arial"/>
          <w:color w:val="000000" w:themeColor="text1"/>
          <w:sz w:val="22"/>
          <w:szCs w:val="22"/>
        </w:rPr>
        <w:t xml:space="preserve"> the resources</w:t>
      </w:r>
      <w:r w:rsidR="00743656">
        <w:rPr>
          <w:rFonts w:ascii="Arial" w:hAnsi="Arial" w:cs="Arial"/>
          <w:color w:val="000000" w:themeColor="text1"/>
          <w:sz w:val="22"/>
          <w:szCs w:val="22"/>
        </w:rPr>
        <w:t>:</w:t>
      </w:r>
      <w:r w:rsidR="001B0431" w:rsidRPr="009A2A2A">
        <w:rPr>
          <w:rFonts w:ascii="Arial" w:hAnsi="Arial" w:cs="Arial"/>
          <w:color w:val="000000" w:themeColor="text1"/>
          <w:sz w:val="22"/>
          <w:szCs w:val="22"/>
        </w:rPr>
        <w:t xml:space="preserve"> wooden shapes, laminated shapes and sorting hoops were </w:t>
      </w:r>
      <w:r w:rsidR="00BC3716" w:rsidRPr="009A2A2A">
        <w:rPr>
          <w:rFonts w:ascii="Arial" w:hAnsi="Arial" w:cs="Arial"/>
          <w:color w:val="000000" w:themeColor="text1"/>
          <w:sz w:val="22"/>
          <w:szCs w:val="22"/>
        </w:rPr>
        <w:t>minimal</w:t>
      </w:r>
      <w:r w:rsidR="00C45FD8">
        <w:rPr>
          <w:rFonts w:ascii="Arial" w:hAnsi="Arial" w:cs="Arial"/>
          <w:color w:val="000000" w:themeColor="text1"/>
          <w:sz w:val="22"/>
          <w:szCs w:val="22"/>
        </w:rPr>
        <w:t xml:space="preserve">, so not </w:t>
      </w:r>
      <w:r w:rsidR="009A4046" w:rsidRPr="009A2A2A">
        <w:rPr>
          <w:rFonts w:ascii="Arial" w:hAnsi="Arial" w:cs="Arial"/>
          <w:color w:val="000000" w:themeColor="text1"/>
          <w:sz w:val="22"/>
          <w:szCs w:val="22"/>
        </w:rPr>
        <w:t xml:space="preserve">to overwhelm </w:t>
      </w:r>
      <w:r w:rsidR="00FB78BC" w:rsidRPr="009A2A2A">
        <w:rPr>
          <w:rFonts w:ascii="Arial" w:hAnsi="Arial" w:cs="Arial"/>
          <w:color w:val="000000" w:themeColor="text1"/>
          <w:sz w:val="22"/>
          <w:szCs w:val="22"/>
        </w:rPr>
        <w:t xml:space="preserve">the children with </w:t>
      </w:r>
      <w:r w:rsidR="00C45FD8">
        <w:rPr>
          <w:rFonts w:ascii="Arial" w:hAnsi="Arial" w:cs="Arial"/>
          <w:color w:val="000000" w:themeColor="text1"/>
          <w:sz w:val="22"/>
          <w:szCs w:val="22"/>
        </w:rPr>
        <w:t>multiple</w:t>
      </w:r>
      <w:r w:rsidR="00FB78BC" w:rsidRPr="009A2A2A">
        <w:rPr>
          <w:rFonts w:ascii="Arial" w:hAnsi="Arial" w:cs="Arial"/>
          <w:color w:val="000000" w:themeColor="text1"/>
          <w:sz w:val="22"/>
          <w:szCs w:val="22"/>
        </w:rPr>
        <w:t xml:space="preserve"> resources </w:t>
      </w:r>
      <w:r w:rsidR="00061514" w:rsidRPr="009A2A2A">
        <w:rPr>
          <w:rFonts w:ascii="Arial" w:hAnsi="Arial" w:cs="Arial"/>
          <w:color w:val="000000" w:themeColor="text1"/>
          <w:sz w:val="22"/>
          <w:szCs w:val="22"/>
        </w:rPr>
        <w:t>in an</w:t>
      </w:r>
      <w:r w:rsidR="00FB78BC" w:rsidRPr="009A2A2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1746D" w:rsidRPr="009A2A2A">
        <w:rPr>
          <w:rFonts w:ascii="Arial" w:hAnsi="Arial" w:cs="Arial"/>
          <w:color w:val="000000" w:themeColor="text1"/>
          <w:sz w:val="22"/>
          <w:szCs w:val="22"/>
        </w:rPr>
        <w:t>introductory</w:t>
      </w:r>
      <w:r w:rsidR="00FB78BC" w:rsidRPr="009A2A2A">
        <w:rPr>
          <w:rFonts w:ascii="Arial" w:hAnsi="Arial" w:cs="Arial"/>
          <w:color w:val="000000" w:themeColor="text1"/>
          <w:sz w:val="22"/>
          <w:szCs w:val="22"/>
        </w:rPr>
        <w:t xml:space="preserve"> activity into 2D and 3D shapes.</w:t>
      </w:r>
      <w:r w:rsidR="00AE3098" w:rsidRPr="009A2A2A">
        <w:rPr>
          <w:rFonts w:ascii="Arial" w:hAnsi="Arial" w:cs="Arial"/>
          <w:color w:val="000000" w:themeColor="text1"/>
          <w:sz w:val="22"/>
          <w:szCs w:val="22"/>
        </w:rPr>
        <w:t xml:space="preserve"> Th</w:t>
      </w:r>
      <w:r w:rsidR="009861BF" w:rsidRPr="009A2A2A">
        <w:rPr>
          <w:rFonts w:ascii="Arial" w:hAnsi="Arial" w:cs="Arial"/>
          <w:color w:val="000000" w:themeColor="text1"/>
          <w:sz w:val="22"/>
          <w:szCs w:val="22"/>
        </w:rPr>
        <w:t>e</w:t>
      </w:r>
      <w:r w:rsidR="00AE3098" w:rsidRPr="009A2A2A">
        <w:rPr>
          <w:rFonts w:ascii="Arial" w:hAnsi="Arial" w:cs="Arial"/>
          <w:color w:val="000000" w:themeColor="text1"/>
          <w:sz w:val="22"/>
          <w:szCs w:val="22"/>
        </w:rPr>
        <w:t xml:space="preserve"> cross-curricul</w:t>
      </w:r>
      <w:r w:rsidR="0034436E" w:rsidRPr="009A2A2A">
        <w:rPr>
          <w:rFonts w:ascii="Arial" w:hAnsi="Arial" w:cs="Arial"/>
          <w:color w:val="000000" w:themeColor="text1"/>
          <w:sz w:val="22"/>
          <w:szCs w:val="22"/>
        </w:rPr>
        <w:t>ar</w:t>
      </w:r>
      <w:r w:rsidR="00AE3098" w:rsidRPr="009A2A2A">
        <w:rPr>
          <w:rFonts w:ascii="Arial" w:hAnsi="Arial" w:cs="Arial"/>
          <w:color w:val="000000" w:themeColor="text1"/>
          <w:sz w:val="22"/>
          <w:szCs w:val="22"/>
        </w:rPr>
        <w:t xml:space="preserve"> activity</w:t>
      </w:r>
      <w:r w:rsidR="009861BF" w:rsidRPr="009A2A2A">
        <w:rPr>
          <w:rFonts w:ascii="Arial" w:hAnsi="Arial" w:cs="Arial"/>
          <w:color w:val="000000" w:themeColor="text1"/>
          <w:sz w:val="22"/>
          <w:szCs w:val="22"/>
        </w:rPr>
        <w:t xml:space="preserve"> include</w:t>
      </w:r>
      <w:r w:rsidR="00C45FD8">
        <w:rPr>
          <w:rFonts w:ascii="Arial" w:hAnsi="Arial" w:cs="Arial"/>
          <w:color w:val="000000" w:themeColor="text1"/>
          <w:sz w:val="22"/>
          <w:szCs w:val="22"/>
        </w:rPr>
        <w:t>s</w:t>
      </w:r>
      <w:r w:rsidR="00AE3098" w:rsidRPr="009A2A2A">
        <w:rPr>
          <w:rFonts w:ascii="Arial" w:hAnsi="Arial" w:cs="Arial"/>
          <w:color w:val="000000" w:themeColor="text1"/>
          <w:sz w:val="22"/>
          <w:szCs w:val="22"/>
        </w:rPr>
        <w:t xml:space="preserve"> mathematics and science.</w:t>
      </w:r>
    </w:p>
    <w:p w14:paraId="44AA8C34" w14:textId="5DD18839" w:rsidR="00AE3098" w:rsidRPr="009A2A2A" w:rsidRDefault="00AE3098" w:rsidP="003F717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C9343BF" w14:textId="1CC67054" w:rsidR="005A18D0" w:rsidRPr="009A2A2A" w:rsidRDefault="00225B13" w:rsidP="003F717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</w:t>
      </w:r>
      <w:r w:rsidR="00DD54E4" w:rsidRPr="009A2A2A">
        <w:rPr>
          <w:rFonts w:ascii="Arial" w:hAnsi="Arial" w:cs="Arial"/>
          <w:color w:val="000000" w:themeColor="text1"/>
          <w:sz w:val="22"/>
          <w:szCs w:val="22"/>
        </w:rPr>
        <w:t>arpet</w:t>
      </w:r>
      <w:r>
        <w:rPr>
          <w:rFonts w:ascii="Arial" w:hAnsi="Arial" w:cs="Arial"/>
          <w:color w:val="000000" w:themeColor="text1"/>
          <w:sz w:val="22"/>
          <w:szCs w:val="22"/>
        </w:rPr>
        <w:t>s</w:t>
      </w:r>
      <w:r w:rsidR="00DD54E4" w:rsidRPr="009A2A2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are </w:t>
      </w:r>
      <w:r w:rsidR="00DD54E4" w:rsidRPr="009A2A2A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="007B44A3" w:rsidRPr="009A2A2A">
        <w:rPr>
          <w:rFonts w:ascii="Arial" w:hAnsi="Arial" w:cs="Arial"/>
          <w:color w:val="000000" w:themeColor="text1"/>
          <w:sz w:val="22"/>
          <w:szCs w:val="22"/>
        </w:rPr>
        <w:t>familiar learning environment</w:t>
      </w:r>
      <w:r w:rsidR="00DD54E4" w:rsidRPr="009A2A2A">
        <w:rPr>
          <w:rFonts w:ascii="Arial" w:hAnsi="Arial" w:cs="Arial"/>
          <w:color w:val="000000" w:themeColor="text1"/>
          <w:sz w:val="22"/>
          <w:szCs w:val="22"/>
        </w:rPr>
        <w:t xml:space="preserve"> fo</w:t>
      </w:r>
      <w:r w:rsidR="00865C2A">
        <w:rPr>
          <w:rFonts w:ascii="Arial" w:hAnsi="Arial" w:cs="Arial"/>
          <w:color w:val="000000" w:themeColor="text1"/>
          <w:sz w:val="22"/>
          <w:szCs w:val="22"/>
        </w:rPr>
        <w:t>r</w:t>
      </w:r>
      <w:r w:rsidR="00DD54E4" w:rsidRPr="009A2A2A">
        <w:rPr>
          <w:rFonts w:ascii="Arial" w:hAnsi="Arial" w:cs="Arial"/>
          <w:color w:val="000000" w:themeColor="text1"/>
          <w:sz w:val="22"/>
          <w:szCs w:val="22"/>
        </w:rPr>
        <w:t xml:space="preserve"> children</w:t>
      </w:r>
      <w:r w:rsidR="00C2232F" w:rsidRPr="009A2A2A">
        <w:rPr>
          <w:rFonts w:ascii="Arial" w:hAnsi="Arial" w:cs="Arial"/>
          <w:color w:val="000000" w:themeColor="text1"/>
          <w:sz w:val="22"/>
          <w:szCs w:val="22"/>
        </w:rPr>
        <w:t xml:space="preserve"> (Bird, S. 2015)</w:t>
      </w:r>
      <w:r w:rsidR="00C66268" w:rsidRPr="009A2A2A">
        <w:rPr>
          <w:rFonts w:ascii="Arial" w:hAnsi="Arial" w:cs="Arial"/>
          <w:color w:val="000000" w:themeColor="text1"/>
          <w:sz w:val="22"/>
          <w:szCs w:val="22"/>
        </w:rPr>
        <w:t xml:space="preserve">. From </w:t>
      </w:r>
      <w:r w:rsidR="008C5775" w:rsidRPr="009A2A2A">
        <w:rPr>
          <w:rFonts w:ascii="Arial" w:hAnsi="Arial" w:cs="Arial"/>
          <w:color w:val="000000" w:themeColor="text1"/>
          <w:sz w:val="22"/>
          <w:szCs w:val="22"/>
        </w:rPr>
        <w:t>experience in</w:t>
      </w:r>
      <w:r w:rsidR="00C66268" w:rsidRPr="009A2A2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13093" w:rsidRPr="009A2A2A">
        <w:rPr>
          <w:rFonts w:ascii="Arial" w:hAnsi="Arial" w:cs="Arial"/>
          <w:color w:val="000000" w:themeColor="text1"/>
          <w:sz w:val="22"/>
          <w:szCs w:val="22"/>
        </w:rPr>
        <w:t>Foundation Phase classroom</w:t>
      </w:r>
      <w:r w:rsidR="008F6E7E" w:rsidRPr="009A2A2A">
        <w:rPr>
          <w:rFonts w:ascii="Arial" w:hAnsi="Arial" w:cs="Arial"/>
          <w:color w:val="000000" w:themeColor="text1"/>
          <w:sz w:val="22"/>
          <w:szCs w:val="22"/>
        </w:rPr>
        <w:t>s</w:t>
      </w:r>
      <w:r w:rsidR="00676D2C">
        <w:rPr>
          <w:rFonts w:ascii="Arial" w:hAnsi="Arial" w:cs="Arial"/>
          <w:color w:val="000000" w:themeColor="text1"/>
          <w:sz w:val="22"/>
          <w:szCs w:val="22"/>
        </w:rPr>
        <w:t>,</w:t>
      </w:r>
      <w:r w:rsidR="00713093" w:rsidRPr="009A2A2A">
        <w:rPr>
          <w:rFonts w:ascii="Arial" w:hAnsi="Arial" w:cs="Arial"/>
          <w:color w:val="000000" w:themeColor="text1"/>
          <w:sz w:val="22"/>
          <w:szCs w:val="22"/>
        </w:rPr>
        <w:t xml:space="preserve"> I </w:t>
      </w:r>
      <w:r w:rsidR="008F6E7E" w:rsidRPr="009A2A2A">
        <w:rPr>
          <w:rFonts w:ascii="Arial" w:hAnsi="Arial" w:cs="Arial"/>
          <w:color w:val="000000" w:themeColor="text1"/>
          <w:sz w:val="22"/>
          <w:szCs w:val="22"/>
        </w:rPr>
        <w:t>discovered</w:t>
      </w:r>
      <w:r w:rsidR="00713093" w:rsidRPr="009A2A2A">
        <w:rPr>
          <w:rFonts w:ascii="Arial" w:hAnsi="Arial" w:cs="Arial"/>
          <w:color w:val="000000" w:themeColor="text1"/>
          <w:sz w:val="22"/>
          <w:szCs w:val="22"/>
        </w:rPr>
        <w:t xml:space="preserve"> children </w:t>
      </w:r>
      <w:r w:rsidR="00676D2C">
        <w:rPr>
          <w:rFonts w:ascii="Arial" w:hAnsi="Arial" w:cs="Arial"/>
          <w:color w:val="000000" w:themeColor="text1"/>
          <w:sz w:val="22"/>
          <w:szCs w:val="22"/>
        </w:rPr>
        <w:t>are</w:t>
      </w:r>
      <w:r w:rsidR="004F1CE2" w:rsidRPr="009A2A2A">
        <w:rPr>
          <w:rFonts w:ascii="Arial" w:hAnsi="Arial" w:cs="Arial"/>
          <w:color w:val="000000" w:themeColor="text1"/>
          <w:sz w:val="22"/>
          <w:szCs w:val="22"/>
        </w:rPr>
        <w:t xml:space="preserve"> engaged</w:t>
      </w:r>
      <w:r w:rsidR="00713093" w:rsidRPr="009A2A2A">
        <w:rPr>
          <w:rFonts w:ascii="Arial" w:hAnsi="Arial" w:cs="Arial"/>
          <w:color w:val="000000" w:themeColor="text1"/>
          <w:sz w:val="22"/>
          <w:szCs w:val="22"/>
        </w:rPr>
        <w:t xml:space="preserve"> during </w:t>
      </w:r>
      <w:r w:rsidR="00D629B6" w:rsidRPr="009A2A2A">
        <w:rPr>
          <w:rFonts w:ascii="Arial" w:hAnsi="Arial" w:cs="Arial"/>
          <w:color w:val="000000" w:themeColor="text1"/>
          <w:sz w:val="22"/>
          <w:szCs w:val="22"/>
        </w:rPr>
        <w:t>‘carpet time’ and often reluctant to sit at</w:t>
      </w:r>
      <w:r w:rsidR="004F1CE2" w:rsidRPr="009A2A2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629B6" w:rsidRPr="009A2A2A">
        <w:rPr>
          <w:rFonts w:ascii="Arial" w:hAnsi="Arial" w:cs="Arial"/>
          <w:color w:val="000000" w:themeColor="text1"/>
          <w:sz w:val="22"/>
          <w:szCs w:val="22"/>
        </w:rPr>
        <w:t>table</w:t>
      </w:r>
      <w:r w:rsidR="004F1CE2" w:rsidRPr="009A2A2A">
        <w:rPr>
          <w:rFonts w:ascii="Arial" w:hAnsi="Arial" w:cs="Arial"/>
          <w:color w:val="000000" w:themeColor="text1"/>
          <w:sz w:val="22"/>
          <w:szCs w:val="22"/>
        </w:rPr>
        <w:t>s</w:t>
      </w:r>
      <w:r w:rsidR="004C7CEF">
        <w:rPr>
          <w:rFonts w:ascii="Arial" w:hAnsi="Arial" w:cs="Arial"/>
          <w:color w:val="000000" w:themeColor="text1"/>
          <w:sz w:val="22"/>
          <w:szCs w:val="22"/>
        </w:rPr>
        <w:t>,</w:t>
      </w:r>
      <w:r w:rsidR="00D629B6" w:rsidRPr="009A2A2A">
        <w:rPr>
          <w:rFonts w:ascii="Arial" w:hAnsi="Arial" w:cs="Arial"/>
          <w:color w:val="000000" w:themeColor="text1"/>
          <w:sz w:val="22"/>
          <w:szCs w:val="22"/>
        </w:rPr>
        <w:t xml:space="preserve"> kn</w:t>
      </w:r>
      <w:r w:rsidR="00674E64">
        <w:rPr>
          <w:rFonts w:ascii="Arial" w:hAnsi="Arial" w:cs="Arial"/>
          <w:color w:val="000000" w:themeColor="text1"/>
          <w:sz w:val="22"/>
          <w:szCs w:val="22"/>
        </w:rPr>
        <w:t>o</w:t>
      </w:r>
      <w:r w:rsidR="00D629B6" w:rsidRPr="009A2A2A">
        <w:rPr>
          <w:rFonts w:ascii="Arial" w:hAnsi="Arial" w:cs="Arial"/>
          <w:color w:val="000000" w:themeColor="text1"/>
          <w:sz w:val="22"/>
          <w:szCs w:val="22"/>
        </w:rPr>
        <w:t>w</w:t>
      </w:r>
      <w:r w:rsidR="00674E64">
        <w:rPr>
          <w:rFonts w:ascii="Arial" w:hAnsi="Arial" w:cs="Arial"/>
          <w:color w:val="000000" w:themeColor="text1"/>
          <w:sz w:val="22"/>
          <w:szCs w:val="22"/>
        </w:rPr>
        <w:t>ing</w:t>
      </w:r>
      <w:r w:rsidR="00D629B6" w:rsidRPr="009A2A2A">
        <w:rPr>
          <w:rFonts w:ascii="Arial" w:hAnsi="Arial" w:cs="Arial"/>
          <w:color w:val="000000" w:themeColor="text1"/>
          <w:sz w:val="22"/>
          <w:szCs w:val="22"/>
        </w:rPr>
        <w:t xml:space="preserve"> it meant </w:t>
      </w:r>
      <w:r w:rsidR="001F0FC9" w:rsidRPr="009A2A2A">
        <w:rPr>
          <w:rFonts w:ascii="Arial" w:hAnsi="Arial" w:cs="Arial"/>
          <w:color w:val="000000" w:themeColor="text1"/>
          <w:sz w:val="22"/>
          <w:szCs w:val="22"/>
        </w:rPr>
        <w:t>work rather than play</w:t>
      </w:r>
      <w:r w:rsidR="004C7CEF">
        <w:rPr>
          <w:rFonts w:ascii="Arial" w:hAnsi="Arial" w:cs="Arial"/>
          <w:color w:val="000000" w:themeColor="text1"/>
          <w:sz w:val="22"/>
          <w:szCs w:val="22"/>
        </w:rPr>
        <w:t>-</w:t>
      </w:r>
      <w:r w:rsidR="001F0FC9" w:rsidRPr="009A2A2A">
        <w:rPr>
          <w:rFonts w:ascii="Arial" w:hAnsi="Arial" w:cs="Arial"/>
          <w:color w:val="000000" w:themeColor="text1"/>
          <w:sz w:val="22"/>
          <w:szCs w:val="22"/>
        </w:rPr>
        <w:t>based learning</w:t>
      </w:r>
      <w:r w:rsidR="006D4D71" w:rsidRPr="009A2A2A">
        <w:rPr>
          <w:rFonts w:ascii="Arial" w:hAnsi="Arial" w:cs="Arial"/>
          <w:color w:val="000000" w:themeColor="text1"/>
          <w:sz w:val="22"/>
          <w:szCs w:val="22"/>
        </w:rPr>
        <w:t xml:space="preserve"> (Kraus, M,</w:t>
      </w:r>
      <w:r w:rsidR="00A600F9" w:rsidRPr="009A2A2A">
        <w:rPr>
          <w:rFonts w:ascii="Arial" w:hAnsi="Arial" w:cs="Arial"/>
          <w:color w:val="000000" w:themeColor="text1"/>
          <w:sz w:val="22"/>
          <w:szCs w:val="22"/>
        </w:rPr>
        <w:t xml:space="preserve">2012). </w:t>
      </w:r>
      <w:r w:rsidR="007B586F">
        <w:rPr>
          <w:rFonts w:ascii="Arial" w:hAnsi="Arial" w:cs="Arial"/>
          <w:color w:val="000000" w:themeColor="text1"/>
          <w:sz w:val="22"/>
          <w:szCs w:val="22"/>
        </w:rPr>
        <w:t>However,</w:t>
      </w:r>
      <w:r w:rsidR="007B44A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B0130" w:rsidRPr="009A2A2A">
        <w:rPr>
          <w:rFonts w:ascii="Arial" w:hAnsi="Arial" w:cs="Arial"/>
          <w:color w:val="000000" w:themeColor="text1"/>
          <w:sz w:val="22"/>
          <w:szCs w:val="22"/>
        </w:rPr>
        <w:t>I understand</w:t>
      </w:r>
      <w:r w:rsidR="0039661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B0130" w:rsidRPr="009A2A2A">
        <w:rPr>
          <w:rFonts w:ascii="Arial" w:hAnsi="Arial" w:cs="Arial"/>
          <w:color w:val="000000" w:themeColor="text1"/>
          <w:sz w:val="22"/>
          <w:szCs w:val="22"/>
        </w:rPr>
        <w:t xml:space="preserve">table-top learning </w:t>
      </w:r>
      <w:r w:rsidR="00015E1E" w:rsidRPr="009A2A2A">
        <w:rPr>
          <w:rFonts w:ascii="Arial" w:hAnsi="Arial" w:cs="Arial"/>
          <w:color w:val="000000" w:themeColor="text1"/>
          <w:sz w:val="22"/>
          <w:szCs w:val="22"/>
        </w:rPr>
        <w:t xml:space="preserve">is more </w:t>
      </w:r>
      <w:r w:rsidR="009C04AF" w:rsidRPr="009A2A2A">
        <w:rPr>
          <w:rFonts w:ascii="Arial" w:hAnsi="Arial" w:cs="Arial"/>
          <w:color w:val="000000" w:themeColor="text1"/>
          <w:sz w:val="22"/>
          <w:szCs w:val="22"/>
        </w:rPr>
        <w:t>appropriate for written-work</w:t>
      </w:r>
      <w:r w:rsidR="00FB0130" w:rsidRPr="009A2A2A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3FDEFEA0" w14:textId="68DB0E59" w:rsidR="00FB0130" w:rsidRPr="003F7179" w:rsidRDefault="00FB0130" w:rsidP="003F7179">
      <w:pPr>
        <w:spacing w:line="360" w:lineRule="auto"/>
        <w:rPr>
          <w:rFonts w:ascii="Arial" w:hAnsi="Arial" w:cs="Arial"/>
          <w:sz w:val="22"/>
          <w:szCs w:val="22"/>
        </w:rPr>
      </w:pPr>
    </w:p>
    <w:p w14:paraId="2923D8CC" w14:textId="0C82A98C" w:rsidR="0085627D" w:rsidRPr="003F7179" w:rsidRDefault="000C65BF" w:rsidP="003F7179">
      <w:pPr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3F7179">
        <w:rPr>
          <w:rFonts w:ascii="Arial" w:hAnsi="Arial" w:cs="Arial"/>
          <w:sz w:val="22"/>
          <w:szCs w:val="22"/>
          <w:u w:val="single"/>
        </w:rPr>
        <w:t>Literature Review</w:t>
      </w:r>
      <w:r w:rsidR="00EE27AE" w:rsidRPr="003F7179">
        <w:rPr>
          <w:rFonts w:ascii="Arial" w:hAnsi="Arial" w:cs="Arial"/>
          <w:sz w:val="22"/>
          <w:szCs w:val="22"/>
          <w:u w:val="single"/>
        </w:rPr>
        <w:t xml:space="preserve"> </w:t>
      </w:r>
      <w:r w:rsidR="0085627D" w:rsidRPr="003F7179">
        <w:rPr>
          <w:rFonts w:ascii="Arial" w:hAnsi="Arial" w:cs="Arial"/>
          <w:sz w:val="22"/>
          <w:szCs w:val="22"/>
          <w:u w:val="single"/>
        </w:rPr>
        <w:t>–</w:t>
      </w:r>
      <w:r w:rsidR="00EE27AE" w:rsidRPr="003F7179">
        <w:rPr>
          <w:rFonts w:ascii="Arial" w:hAnsi="Arial" w:cs="Arial"/>
          <w:sz w:val="22"/>
          <w:szCs w:val="22"/>
          <w:u w:val="single"/>
        </w:rPr>
        <w:t xml:space="preserve"> Pedagogy</w:t>
      </w:r>
    </w:p>
    <w:p w14:paraId="15695052" w14:textId="2C9ECA4A" w:rsidR="009F507B" w:rsidRPr="003F7179" w:rsidRDefault="00F11D3C" w:rsidP="003F717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F7179">
        <w:rPr>
          <w:rFonts w:ascii="Arial" w:hAnsi="Arial" w:cs="Arial"/>
          <w:sz w:val="22"/>
          <w:szCs w:val="22"/>
        </w:rPr>
        <w:t>Foundation Phase, learning is dependent o</w:t>
      </w:r>
      <w:r w:rsidR="00AB2228">
        <w:rPr>
          <w:rFonts w:ascii="Arial" w:hAnsi="Arial" w:cs="Arial"/>
          <w:sz w:val="22"/>
          <w:szCs w:val="22"/>
        </w:rPr>
        <w:t>n</w:t>
      </w:r>
      <w:r w:rsidRPr="003F7179">
        <w:rPr>
          <w:rFonts w:ascii="Arial" w:hAnsi="Arial" w:cs="Arial"/>
          <w:sz w:val="22"/>
          <w:szCs w:val="22"/>
        </w:rPr>
        <w:t xml:space="preserve"> practitioners use of pedagogical principles. </w:t>
      </w:r>
      <w:r w:rsidR="00C71824" w:rsidRPr="003F7179">
        <w:rPr>
          <w:rFonts w:ascii="Arial" w:hAnsi="Arial" w:cs="Arial"/>
          <w:sz w:val="22"/>
          <w:szCs w:val="22"/>
        </w:rPr>
        <w:t>Schools should offer</w:t>
      </w:r>
      <w:r w:rsidR="00684119" w:rsidRPr="003F7179">
        <w:rPr>
          <w:rFonts w:ascii="Arial" w:hAnsi="Arial" w:cs="Arial"/>
          <w:sz w:val="22"/>
          <w:szCs w:val="22"/>
        </w:rPr>
        <w:t xml:space="preserve"> </w:t>
      </w:r>
      <w:r w:rsidR="00C71824" w:rsidRPr="00AB2228">
        <w:rPr>
          <w:rFonts w:ascii="Arial" w:hAnsi="Arial" w:cs="Arial"/>
          <w:i/>
          <w:iCs/>
          <w:sz w:val="22"/>
          <w:szCs w:val="22"/>
        </w:rPr>
        <w:t>“</w:t>
      </w:r>
      <w:r w:rsidR="004712E5">
        <w:rPr>
          <w:rFonts w:ascii="Arial" w:hAnsi="Arial" w:cs="Arial"/>
          <w:i/>
          <w:iCs/>
          <w:sz w:val="22"/>
          <w:szCs w:val="22"/>
        </w:rPr>
        <w:t>e</w:t>
      </w:r>
      <w:r w:rsidR="00B639DE" w:rsidRPr="00AB2228">
        <w:rPr>
          <w:rFonts w:ascii="Arial" w:hAnsi="Arial" w:cs="Arial"/>
          <w:i/>
          <w:iCs/>
          <w:sz w:val="22"/>
          <w:szCs w:val="22"/>
        </w:rPr>
        <w:t>xposure to the widest. Curriculum and the most powerful experiences will be much more likely to help children discover their passions and identifying their personal strengths”</w:t>
      </w:r>
      <w:r w:rsidR="00C91779" w:rsidRPr="003F7179">
        <w:rPr>
          <w:rFonts w:ascii="Arial" w:hAnsi="Arial" w:cs="Arial"/>
          <w:sz w:val="22"/>
          <w:szCs w:val="22"/>
        </w:rPr>
        <w:t xml:space="preserve"> (Barnes, </w:t>
      </w:r>
      <w:r w:rsidR="00072FE0" w:rsidRPr="003F7179">
        <w:rPr>
          <w:rFonts w:ascii="Arial" w:hAnsi="Arial" w:cs="Arial"/>
          <w:sz w:val="22"/>
          <w:szCs w:val="22"/>
        </w:rPr>
        <w:t>2015)</w:t>
      </w:r>
      <w:r w:rsidR="00680A64" w:rsidRPr="003F7179">
        <w:rPr>
          <w:rFonts w:ascii="Arial" w:hAnsi="Arial" w:cs="Arial"/>
          <w:sz w:val="22"/>
          <w:szCs w:val="22"/>
        </w:rPr>
        <w:t xml:space="preserve">. </w:t>
      </w:r>
      <w:r w:rsidR="00F1220E" w:rsidRPr="003F7179">
        <w:rPr>
          <w:rFonts w:ascii="Arial" w:hAnsi="Arial" w:cs="Arial"/>
          <w:sz w:val="22"/>
          <w:szCs w:val="22"/>
        </w:rPr>
        <w:t xml:space="preserve">Pollard (2010) </w:t>
      </w:r>
      <w:r w:rsidR="004712E5">
        <w:rPr>
          <w:rFonts w:ascii="Arial" w:hAnsi="Arial" w:cs="Arial"/>
          <w:sz w:val="22"/>
          <w:szCs w:val="22"/>
        </w:rPr>
        <w:t>referred to pedagogy as</w:t>
      </w:r>
      <w:r w:rsidR="00F1220E" w:rsidRPr="003F7179">
        <w:rPr>
          <w:rFonts w:ascii="Arial" w:hAnsi="Arial" w:cs="Arial"/>
          <w:sz w:val="22"/>
          <w:szCs w:val="22"/>
        </w:rPr>
        <w:t xml:space="preserve"> </w:t>
      </w:r>
      <w:r w:rsidR="00F1220E" w:rsidRPr="006F722F">
        <w:rPr>
          <w:rFonts w:ascii="Arial" w:hAnsi="Arial" w:cs="Arial"/>
          <w:i/>
          <w:iCs/>
          <w:sz w:val="22"/>
          <w:szCs w:val="22"/>
        </w:rPr>
        <w:t>“art and craft of teaching”</w:t>
      </w:r>
      <w:r w:rsidR="00B972EB" w:rsidRPr="006F722F">
        <w:rPr>
          <w:rFonts w:ascii="Arial" w:hAnsi="Arial" w:cs="Arial"/>
          <w:i/>
          <w:iCs/>
          <w:sz w:val="22"/>
          <w:szCs w:val="22"/>
        </w:rPr>
        <w:t>,</w:t>
      </w:r>
      <w:r w:rsidR="00045431" w:rsidRPr="003F7179">
        <w:rPr>
          <w:rFonts w:ascii="Arial" w:hAnsi="Arial" w:cs="Arial"/>
          <w:sz w:val="22"/>
          <w:szCs w:val="22"/>
        </w:rPr>
        <w:t xml:space="preserve"> integration of </w:t>
      </w:r>
      <w:r w:rsidR="008508EB">
        <w:rPr>
          <w:rFonts w:ascii="Arial" w:hAnsi="Arial" w:cs="Arial"/>
          <w:sz w:val="22"/>
          <w:szCs w:val="22"/>
        </w:rPr>
        <w:t xml:space="preserve">learner </w:t>
      </w:r>
      <w:r w:rsidR="00045431" w:rsidRPr="003F7179">
        <w:rPr>
          <w:rFonts w:ascii="Arial" w:hAnsi="Arial" w:cs="Arial"/>
          <w:sz w:val="22"/>
          <w:szCs w:val="22"/>
        </w:rPr>
        <w:t>knowledge, experiences,</w:t>
      </w:r>
      <w:r w:rsidR="00C57CAE">
        <w:rPr>
          <w:rFonts w:ascii="Arial" w:hAnsi="Arial" w:cs="Arial"/>
          <w:sz w:val="22"/>
          <w:szCs w:val="22"/>
        </w:rPr>
        <w:t xml:space="preserve"> </w:t>
      </w:r>
      <w:r w:rsidR="00C57CAE" w:rsidRPr="003F7179">
        <w:rPr>
          <w:rFonts w:ascii="Arial" w:hAnsi="Arial" w:cs="Arial"/>
          <w:sz w:val="22"/>
          <w:szCs w:val="22"/>
        </w:rPr>
        <w:t>intuition</w:t>
      </w:r>
      <w:r w:rsidR="00045431" w:rsidRPr="003F7179">
        <w:rPr>
          <w:rFonts w:ascii="Arial" w:hAnsi="Arial" w:cs="Arial"/>
          <w:sz w:val="22"/>
          <w:szCs w:val="22"/>
        </w:rPr>
        <w:t xml:space="preserve"> </w:t>
      </w:r>
      <w:r w:rsidR="005D35A2" w:rsidRPr="003F7179">
        <w:rPr>
          <w:rFonts w:ascii="Arial" w:hAnsi="Arial" w:cs="Arial"/>
          <w:sz w:val="22"/>
          <w:szCs w:val="22"/>
        </w:rPr>
        <w:t>and</w:t>
      </w:r>
      <w:r w:rsidR="00C57CAE">
        <w:rPr>
          <w:rFonts w:ascii="Arial" w:hAnsi="Arial" w:cs="Arial"/>
          <w:sz w:val="22"/>
          <w:szCs w:val="22"/>
        </w:rPr>
        <w:t xml:space="preserve"> </w:t>
      </w:r>
      <w:r w:rsidR="00C57CAE" w:rsidRPr="003F7179">
        <w:rPr>
          <w:rFonts w:ascii="Arial" w:hAnsi="Arial" w:cs="Arial"/>
          <w:sz w:val="22"/>
          <w:szCs w:val="22"/>
        </w:rPr>
        <w:t>environment</w:t>
      </w:r>
      <w:r w:rsidR="005D35A2" w:rsidRPr="003F7179">
        <w:rPr>
          <w:rFonts w:ascii="Arial" w:hAnsi="Arial" w:cs="Arial"/>
          <w:sz w:val="22"/>
          <w:szCs w:val="22"/>
        </w:rPr>
        <w:t>.</w:t>
      </w:r>
      <w:r w:rsidR="00E0425E" w:rsidRPr="003F7179">
        <w:rPr>
          <w:rFonts w:ascii="Arial" w:hAnsi="Arial" w:cs="Arial"/>
          <w:sz w:val="22"/>
          <w:szCs w:val="22"/>
        </w:rPr>
        <w:t xml:space="preserve"> Qualified Teacher Status standards emphasises the importance</w:t>
      </w:r>
      <w:r w:rsidR="000A01F1" w:rsidRPr="003F7179">
        <w:rPr>
          <w:rFonts w:ascii="Arial" w:hAnsi="Arial" w:cs="Arial"/>
          <w:sz w:val="22"/>
          <w:szCs w:val="22"/>
        </w:rPr>
        <w:t xml:space="preserve"> of</w:t>
      </w:r>
      <w:r w:rsidR="00681B39" w:rsidRPr="003F7179">
        <w:rPr>
          <w:rFonts w:ascii="Arial" w:hAnsi="Arial" w:cs="Arial"/>
          <w:sz w:val="22"/>
          <w:szCs w:val="22"/>
        </w:rPr>
        <w:t xml:space="preserve"> </w:t>
      </w:r>
      <w:r w:rsidR="000A01F1" w:rsidRPr="003F7179">
        <w:rPr>
          <w:rFonts w:ascii="Arial" w:hAnsi="Arial" w:cs="Arial"/>
          <w:sz w:val="22"/>
          <w:szCs w:val="22"/>
        </w:rPr>
        <w:t>teacher</w:t>
      </w:r>
      <w:r w:rsidR="00681B39" w:rsidRPr="003F7179">
        <w:rPr>
          <w:rFonts w:ascii="Arial" w:hAnsi="Arial" w:cs="Arial"/>
          <w:sz w:val="22"/>
          <w:szCs w:val="22"/>
        </w:rPr>
        <w:t>s</w:t>
      </w:r>
      <w:r w:rsidR="000A01F1" w:rsidRPr="003F7179">
        <w:rPr>
          <w:rFonts w:ascii="Arial" w:hAnsi="Arial" w:cs="Arial"/>
          <w:sz w:val="22"/>
          <w:szCs w:val="22"/>
        </w:rPr>
        <w:t xml:space="preserve"> having secure subject knowledge in addition to </w:t>
      </w:r>
      <w:r w:rsidR="00C40522" w:rsidRPr="003F7179">
        <w:rPr>
          <w:rFonts w:ascii="Arial" w:hAnsi="Arial" w:cs="Arial"/>
          <w:sz w:val="22"/>
          <w:szCs w:val="22"/>
        </w:rPr>
        <w:t>understanding</w:t>
      </w:r>
      <w:r w:rsidR="00477874" w:rsidRPr="003F7179">
        <w:rPr>
          <w:rFonts w:ascii="Arial" w:hAnsi="Arial" w:cs="Arial"/>
          <w:sz w:val="22"/>
          <w:szCs w:val="22"/>
        </w:rPr>
        <w:t xml:space="preserve"> </w:t>
      </w:r>
      <w:r w:rsidR="000A01F1" w:rsidRPr="003F7179">
        <w:rPr>
          <w:rFonts w:ascii="Arial" w:hAnsi="Arial" w:cs="Arial"/>
          <w:sz w:val="22"/>
          <w:szCs w:val="22"/>
        </w:rPr>
        <w:t xml:space="preserve">pedagogical principles. </w:t>
      </w:r>
      <w:r w:rsidR="00A94EA2" w:rsidRPr="003F7179">
        <w:rPr>
          <w:rFonts w:ascii="Arial" w:hAnsi="Arial" w:cs="Arial"/>
          <w:sz w:val="22"/>
          <w:szCs w:val="22"/>
        </w:rPr>
        <w:t>This involves</w:t>
      </w:r>
      <w:r w:rsidR="000A01F1" w:rsidRPr="003F7179">
        <w:rPr>
          <w:rFonts w:ascii="Arial" w:hAnsi="Arial" w:cs="Arial"/>
          <w:sz w:val="22"/>
          <w:szCs w:val="22"/>
        </w:rPr>
        <w:t xml:space="preserve"> </w:t>
      </w:r>
      <w:r w:rsidR="00CD24B4">
        <w:rPr>
          <w:rFonts w:ascii="Arial" w:hAnsi="Arial" w:cs="Arial"/>
          <w:sz w:val="22"/>
          <w:szCs w:val="22"/>
        </w:rPr>
        <w:t>remaining</w:t>
      </w:r>
      <w:r w:rsidR="000A01F1" w:rsidRPr="003F7179">
        <w:rPr>
          <w:rFonts w:ascii="Arial" w:hAnsi="Arial" w:cs="Arial"/>
          <w:sz w:val="22"/>
          <w:szCs w:val="22"/>
        </w:rPr>
        <w:t xml:space="preserve"> </w:t>
      </w:r>
      <w:r w:rsidR="006749C4" w:rsidRPr="003F7179">
        <w:rPr>
          <w:rFonts w:ascii="Arial" w:hAnsi="Arial" w:cs="Arial"/>
          <w:sz w:val="22"/>
          <w:szCs w:val="22"/>
        </w:rPr>
        <w:t>u</w:t>
      </w:r>
      <w:r w:rsidR="008A25BC" w:rsidRPr="003F7179">
        <w:rPr>
          <w:rFonts w:ascii="Arial" w:hAnsi="Arial" w:cs="Arial"/>
          <w:sz w:val="22"/>
          <w:szCs w:val="22"/>
        </w:rPr>
        <w:t xml:space="preserve">p </w:t>
      </w:r>
      <w:r w:rsidR="006749C4" w:rsidRPr="003F7179">
        <w:rPr>
          <w:rFonts w:ascii="Arial" w:hAnsi="Arial" w:cs="Arial"/>
          <w:sz w:val="22"/>
          <w:szCs w:val="22"/>
        </w:rPr>
        <w:t>to date</w:t>
      </w:r>
      <w:r w:rsidR="000A01F1" w:rsidRPr="003F7179">
        <w:rPr>
          <w:rFonts w:ascii="Arial" w:hAnsi="Arial" w:cs="Arial"/>
          <w:sz w:val="22"/>
          <w:szCs w:val="22"/>
        </w:rPr>
        <w:t xml:space="preserve"> </w:t>
      </w:r>
      <w:r w:rsidR="00296E43" w:rsidRPr="003F7179">
        <w:rPr>
          <w:rFonts w:ascii="Arial" w:hAnsi="Arial" w:cs="Arial"/>
          <w:sz w:val="22"/>
          <w:szCs w:val="22"/>
        </w:rPr>
        <w:t xml:space="preserve">with research, and training in order to deliver a </w:t>
      </w:r>
      <w:r w:rsidR="00296E43" w:rsidRPr="00A25D39">
        <w:rPr>
          <w:rFonts w:ascii="Arial" w:hAnsi="Arial" w:cs="Arial"/>
          <w:sz w:val="22"/>
          <w:szCs w:val="22"/>
        </w:rPr>
        <w:t>wholesome</w:t>
      </w:r>
      <w:r w:rsidR="00296E43" w:rsidRPr="003F7179">
        <w:rPr>
          <w:rFonts w:ascii="Arial" w:hAnsi="Arial" w:cs="Arial"/>
          <w:sz w:val="22"/>
          <w:szCs w:val="22"/>
        </w:rPr>
        <w:t xml:space="preserve"> curriculum.</w:t>
      </w:r>
    </w:p>
    <w:p w14:paraId="699DEE2E" w14:textId="77777777" w:rsidR="009F507B" w:rsidRPr="003F7179" w:rsidRDefault="009F507B" w:rsidP="003F717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A5C6967" w14:textId="451D90AB" w:rsidR="003D5B0B" w:rsidRPr="003F7179" w:rsidRDefault="0085627D" w:rsidP="003F717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F7179">
        <w:rPr>
          <w:rFonts w:ascii="Arial" w:hAnsi="Arial" w:cs="Arial"/>
          <w:sz w:val="22"/>
          <w:szCs w:val="22"/>
        </w:rPr>
        <w:t>A 2017 Estyn report</w:t>
      </w:r>
      <w:r w:rsidR="00641E22">
        <w:rPr>
          <w:rFonts w:ascii="Arial" w:hAnsi="Arial" w:cs="Arial"/>
          <w:sz w:val="22"/>
          <w:szCs w:val="22"/>
        </w:rPr>
        <w:t>:</w:t>
      </w:r>
      <w:r w:rsidRPr="003F7179">
        <w:rPr>
          <w:rFonts w:ascii="Arial" w:hAnsi="Arial" w:cs="Arial"/>
          <w:sz w:val="22"/>
          <w:szCs w:val="22"/>
        </w:rPr>
        <w:t xml:space="preserve"> </w:t>
      </w:r>
      <w:r w:rsidRPr="00552CF4">
        <w:rPr>
          <w:rFonts w:ascii="Arial" w:hAnsi="Arial" w:cs="Arial"/>
          <w:i/>
          <w:iCs/>
          <w:sz w:val="22"/>
          <w:szCs w:val="22"/>
        </w:rPr>
        <w:t xml:space="preserve">“Encouraging independent and inquisitive learners in the Foundation Phase” </w:t>
      </w:r>
      <w:r w:rsidRPr="003F7179">
        <w:rPr>
          <w:rFonts w:ascii="Arial" w:hAnsi="Arial" w:cs="Arial"/>
          <w:sz w:val="22"/>
          <w:szCs w:val="22"/>
        </w:rPr>
        <w:t>showed significant development in pupil progress</w:t>
      </w:r>
      <w:r w:rsidR="00FC5BF9">
        <w:rPr>
          <w:rFonts w:ascii="Arial" w:hAnsi="Arial" w:cs="Arial"/>
          <w:sz w:val="22"/>
          <w:szCs w:val="22"/>
        </w:rPr>
        <w:t xml:space="preserve">, </w:t>
      </w:r>
      <w:r w:rsidRPr="003F7179">
        <w:rPr>
          <w:rFonts w:ascii="Arial" w:hAnsi="Arial" w:cs="Arial"/>
          <w:sz w:val="22"/>
          <w:szCs w:val="22"/>
        </w:rPr>
        <w:t xml:space="preserve">emotionally and academically after implementing </w:t>
      </w:r>
      <w:r w:rsidR="0067369F">
        <w:rPr>
          <w:rFonts w:ascii="Arial" w:hAnsi="Arial" w:cs="Arial"/>
          <w:sz w:val="22"/>
          <w:szCs w:val="22"/>
        </w:rPr>
        <w:t xml:space="preserve">these </w:t>
      </w:r>
      <w:r w:rsidRPr="003F7179">
        <w:rPr>
          <w:rFonts w:ascii="Arial" w:hAnsi="Arial" w:cs="Arial"/>
          <w:sz w:val="22"/>
          <w:szCs w:val="22"/>
        </w:rPr>
        <w:t>measures. In Foundation Phase</w:t>
      </w:r>
      <w:r w:rsidR="00E74B2D">
        <w:rPr>
          <w:rFonts w:ascii="Arial" w:hAnsi="Arial" w:cs="Arial"/>
          <w:sz w:val="22"/>
          <w:szCs w:val="22"/>
        </w:rPr>
        <w:t>,</w:t>
      </w:r>
      <w:r w:rsidRPr="003F7179">
        <w:rPr>
          <w:rFonts w:ascii="Arial" w:hAnsi="Arial" w:cs="Arial"/>
          <w:sz w:val="22"/>
          <w:szCs w:val="22"/>
        </w:rPr>
        <w:t xml:space="preserve"> the 7 Areas of Learning are vital in ensuring</w:t>
      </w:r>
      <w:r w:rsidR="008C753B">
        <w:rPr>
          <w:rFonts w:ascii="Arial" w:hAnsi="Arial" w:cs="Arial"/>
          <w:sz w:val="22"/>
          <w:szCs w:val="22"/>
        </w:rPr>
        <w:t xml:space="preserve"> </w:t>
      </w:r>
      <w:r w:rsidRPr="003F7179">
        <w:rPr>
          <w:rFonts w:ascii="Arial" w:hAnsi="Arial" w:cs="Arial"/>
          <w:sz w:val="22"/>
          <w:szCs w:val="22"/>
        </w:rPr>
        <w:t xml:space="preserve">children have good social and academic abilities </w:t>
      </w:r>
      <w:r w:rsidR="0067369F">
        <w:rPr>
          <w:rFonts w:ascii="Arial" w:hAnsi="Arial" w:cs="Arial"/>
          <w:sz w:val="22"/>
          <w:szCs w:val="22"/>
        </w:rPr>
        <w:t>primed for development</w:t>
      </w:r>
      <w:r w:rsidRPr="003F7179">
        <w:rPr>
          <w:rFonts w:ascii="Arial" w:hAnsi="Arial" w:cs="Arial"/>
          <w:sz w:val="22"/>
          <w:szCs w:val="22"/>
        </w:rPr>
        <w:t xml:space="preserve"> through</w:t>
      </w:r>
      <w:r w:rsidR="00D72FEF" w:rsidRPr="003F7179">
        <w:rPr>
          <w:rFonts w:ascii="Arial" w:hAnsi="Arial" w:cs="Arial"/>
          <w:sz w:val="22"/>
          <w:szCs w:val="22"/>
        </w:rPr>
        <w:t>out</w:t>
      </w:r>
      <w:r w:rsidRPr="003F7179">
        <w:rPr>
          <w:rFonts w:ascii="Arial" w:hAnsi="Arial" w:cs="Arial"/>
          <w:sz w:val="22"/>
          <w:szCs w:val="22"/>
        </w:rPr>
        <w:t xml:space="preserve"> their education. </w:t>
      </w:r>
      <w:r w:rsidR="00D6167F" w:rsidRPr="003F7179">
        <w:rPr>
          <w:rFonts w:ascii="Arial" w:hAnsi="Arial" w:cs="Arial"/>
          <w:sz w:val="22"/>
          <w:szCs w:val="22"/>
        </w:rPr>
        <w:t>Department of Education</w:t>
      </w:r>
      <w:r w:rsidR="00990FEF">
        <w:rPr>
          <w:rFonts w:ascii="Arial" w:hAnsi="Arial" w:cs="Arial"/>
          <w:sz w:val="22"/>
          <w:szCs w:val="22"/>
        </w:rPr>
        <w:t xml:space="preserve"> states</w:t>
      </w:r>
      <w:r w:rsidR="00D6167F" w:rsidRPr="003F7179">
        <w:rPr>
          <w:rFonts w:ascii="Arial" w:hAnsi="Arial" w:cs="Arial"/>
          <w:sz w:val="22"/>
          <w:szCs w:val="22"/>
        </w:rPr>
        <w:t xml:space="preserve">, a teacher must: </w:t>
      </w:r>
      <w:r w:rsidR="00D6167F" w:rsidRPr="003D1579">
        <w:rPr>
          <w:rFonts w:ascii="Arial" w:hAnsi="Arial" w:cs="Arial"/>
          <w:i/>
          <w:iCs/>
          <w:sz w:val="22"/>
          <w:szCs w:val="22"/>
        </w:rPr>
        <w:t>“set high expectations which inspire, motivate and challenge pupils”</w:t>
      </w:r>
      <w:r w:rsidR="00E34F22" w:rsidRPr="003F7179">
        <w:rPr>
          <w:rFonts w:ascii="Arial" w:hAnsi="Arial" w:cs="Arial"/>
          <w:sz w:val="22"/>
          <w:szCs w:val="22"/>
        </w:rPr>
        <w:t xml:space="preserve"> (G</w:t>
      </w:r>
      <w:r w:rsidR="007C7C23" w:rsidRPr="003F7179">
        <w:rPr>
          <w:rFonts w:ascii="Arial" w:hAnsi="Arial" w:cs="Arial"/>
          <w:sz w:val="22"/>
          <w:szCs w:val="22"/>
        </w:rPr>
        <w:t>ov</w:t>
      </w:r>
      <w:r w:rsidR="00E34F22" w:rsidRPr="003F7179">
        <w:rPr>
          <w:rFonts w:ascii="Arial" w:hAnsi="Arial" w:cs="Arial"/>
          <w:sz w:val="22"/>
          <w:szCs w:val="22"/>
        </w:rPr>
        <w:t>, 2011)</w:t>
      </w:r>
      <w:r w:rsidR="00891BA7" w:rsidRPr="003F7179">
        <w:rPr>
          <w:rFonts w:ascii="Arial" w:hAnsi="Arial" w:cs="Arial"/>
          <w:sz w:val="22"/>
          <w:szCs w:val="22"/>
        </w:rPr>
        <w:t xml:space="preserve">. </w:t>
      </w:r>
      <w:r w:rsidR="00DC0FAC">
        <w:rPr>
          <w:rFonts w:ascii="Arial" w:hAnsi="Arial" w:cs="Arial"/>
          <w:sz w:val="22"/>
          <w:szCs w:val="22"/>
        </w:rPr>
        <w:t>In</w:t>
      </w:r>
      <w:r w:rsidR="00891BA7" w:rsidRPr="003F7179">
        <w:rPr>
          <w:rFonts w:ascii="Arial" w:hAnsi="Arial" w:cs="Arial"/>
          <w:sz w:val="22"/>
          <w:szCs w:val="22"/>
        </w:rPr>
        <w:t xml:space="preserve"> </w:t>
      </w:r>
      <w:r w:rsidR="00700B67" w:rsidRPr="003F7179">
        <w:rPr>
          <w:rFonts w:ascii="Arial" w:hAnsi="Arial" w:cs="Arial"/>
          <w:sz w:val="22"/>
          <w:szCs w:val="22"/>
        </w:rPr>
        <w:t>1968</w:t>
      </w:r>
      <w:r w:rsidR="00DC0FAC">
        <w:rPr>
          <w:rFonts w:ascii="Arial" w:hAnsi="Arial" w:cs="Arial"/>
          <w:sz w:val="22"/>
          <w:szCs w:val="22"/>
        </w:rPr>
        <w:t>,</w:t>
      </w:r>
      <w:r w:rsidR="00700B67" w:rsidRPr="003F7179">
        <w:rPr>
          <w:rFonts w:ascii="Arial" w:hAnsi="Arial" w:cs="Arial"/>
          <w:sz w:val="22"/>
          <w:szCs w:val="22"/>
        </w:rPr>
        <w:t xml:space="preserve"> Rosenthal and Jacobsen</w:t>
      </w:r>
      <w:r w:rsidR="005A72E7" w:rsidRPr="003F7179">
        <w:rPr>
          <w:rFonts w:ascii="Arial" w:hAnsi="Arial" w:cs="Arial"/>
          <w:sz w:val="22"/>
          <w:szCs w:val="22"/>
        </w:rPr>
        <w:t xml:space="preserve"> established</w:t>
      </w:r>
      <w:r w:rsidR="00634338" w:rsidRPr="003F7179">
        <w:rPr>
          <w:rFonts w:ascii="Arial" w:hAnsi="Arial" w:cs="Arial"/>
          <w:sz w:val="22"/>
          <w:szCs w:val="22"/>
        </w:rPr>
        <w:t xml:space="preserve"> the </w:t>
      </w:r>
      <w:r w:rsidR="00634338" w:rsidRPr="003D1579">
        <w:rPr>
          <w:rFonts w:ascii="Arial" w:hAnsi="Arial" w:cs="Arial"/>
          <w:i/>
          <w:iCs/>
          <w:sz w:val="22"/>
          <w:szCs w:val="22"/>
        </w:rPr>
        <w:t>“Pygmalion Effect”</w:t>
      </w:r>
      <w:r w:rsidR="005A72E7" w:rsidRPr="003F7179">
        <w:rPr>
          <w:rFonts w:ascii="Arial" w:hAnsi="Arial" w:cs="Arial"/>
          <w:sz w:val="22"/>
          <w:szCs w:val="22"/>
        </w:rPr>
        <w:t xml:space="preserve"> </w:t>
      </w:r>
      <w:r w:rsidR="00BF03CC" w:rsidRPr="003F7179">
        <w:rPr>
          <w:rFonts w:ascii="Arial" w:hAnsi="Arial" w:cs="Arial"/>
          <w:sz w:val="22"/>
          <w:szCs w:val="22"/>
        </w:rPr>
        <w:t xml:space="preserve">- </w:t>
      </w:r>
      <w:r w:rsidR="005A72E7" w:rsidRPr="003F7179">
        <w:rPr>
          <w:rFonts w:ascii="Arial" w:hAnsi="Arial" w:cs="Arial"/>
          <w:sz w:val="22"/>
          <w:szCs w:val="22"/>
        </w:rPr>
        <w:t xml:space="preserve">“the expectations teachers have of their students inevitably effects the way that </w:t>
      </w:r>
      <w:r w:rsidR="001945A4" w:rsidRPr="003F7179">
        <w:rPr>
          <w:rFonts w:ascii="Arial" w:hAnsi="Arial" w:cs="Arial"/>
          <w:sz w:val="22"/>
          <w:szCs w:val="22"/>
        </w:rPr>
        <w:t xml:space="preserve">teachers interact with them” ultimately leading to </w:t>
      </w:r>
      <w:r w:rsidR="00972D4C" w:rsidRPr="003F7179">
        <w:rPr>
          <w:rFonts w:ascii="Arial" w:hAnsi="Arial" w:cs="Arial"/>
          <w:sz w:val="22"/>
          <w:szCs w:val="22"/>
        </w:rPr>
        <w:t>chang</w:t>
      </w:r>
      <w:r w:rsidR="004B622D" w:rsidRPr="003F7179">
        <w:rPr>
          <w:rFonts w:ascii="Arial" w:hAnsi="Arial" w:cs="Arial"/>
          <w:sz w:val="22"/>
          <w:szCs w:val="22"/>
        </w:rPr>
        <w:t>es</w:t>
      </w:r>
      <w:r w:rsidR="001945A4" w:rsidRPr="003F7179">
        <w:rPr>
          <w:rFonts w:ascii="Arial" w:hAnsi="Arial" w:cs="Arial"/>
          <w:sz w:val="22"/>
          <w:szCs w:val="22"/>
        </w:rPr>
        <w:t xml:space="preserve"> in </w:t>
      </w:r>
      <w:r w:rsidR="006A2558" w:rsidRPr="003F7179">
        <w:rPr>
          <w:rFonts w:ascii="Arial" w:hAnsi="Arial" w:cs="Arial"/>
          <w:sz w:val="22"/>
          <w:szCs w:val="22"/>
        </w:rPr>
        <w:t>children’s</w:t>
      </w:r>
      <w:r w:rsidR="001945A4" w:rsidRPr="003F7179">
        <w:rPr>
          <w:rFonts w:ascii="Arial" w:hAnsi="Arial" w:cs="Arial"/>
          <w:sz w:val="22"/>
          <w:szCs w:val="22"/>
        </w:rPr>
        <w:t xml:space="preserve"> </w:t>
      </w:r>
      <w:r w:rsidR="008F349D" w:rsidRPr="003F7179">
        <w:rPr>
          <w:rFonts w:ascii="Arial" w:hAnsi="Arial" w:cs="Arial"/>
          <w:sz w:val="22"/>
          <w:szCs w:val="22"/>
        </w:rPr>
        <w:t xml:space="preserve">behaviour and </w:t>
      </w:r>
      <w:r w:rsidR="004858D7">
        <w:rPr>
          <w:rFonts w:ascii="Arial" w:hAnsi="Arial" w:cs="Arial"/>
          <w:sz w:val="22"/>
          <w:szCs w:val="22"/>
        </w:rPr>
        <w:t>academic performance</w:t>
      </w:r>
      <w:r w:rsidR="00E911E6" w:rsidRPr="003F7179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E911E6" w:rsidRPr="003F7179">
        <w:rPr>
          <w:rFonts w:ascii="Arial" w:hAnsi="Arial" w:cs="Arial"/>
          <w:sz w:val="22"/>
          <w:szCs w:val="22"/>
        </w:rPr>
        <w:t>TeacherToolKit</w:t>
      </w:r>
      <w:proofErr w:type="spellEnd"/>
      <w:r w:rsidR="00E911E6" w:rsidRPr="003F7179">
        <w:rPr>
          <w:rFonts w:ascii="Arial" w:hAnsi="Arial" w:cs="Arial"/>
          <w:sz w:val="22"/>
          <w:szCs w:val="22"/>
        </w:rPr>
        <w:t xml:space="preserve">, 2017). </w:t>
      </w:r>
      <w:r w:rsidR="00AB703B" w:rsidRPr="003F7179">
        <w:rPr>
          <w:rFonts w:ascii="Arial" w:hAnsi="Arial" w:cs="Arial"/>
          <w:sz w:val="22"/>
          <w:szCs w:val="22"/>
        </w:rPr>
        <w:t xml:space="preserve">Positive expectations </w:t>
      </w:r>
      <w:r w:rsidR="0067369F">
        <w:rPr>
          <w:rFonts w:ascii="Arial" w:hAnsi="Arial" w:cs="Arial"/>
          <w:sz w:val="22"/>
          <w:szCs w:val="22"/>
        </w:rPr>
        <w:t>improve</w:t>
      </w:r>
      <w:r w:rsidR="00AB703B" w:rsidRPr="003F7179">
        <w:rPr>
          <w:rFonts w:ascii="Arial" w:hAnsi="Arial" w:cs="Arial"/>
          <w:sz w:val="22"/>
          <w:szCs w:val="22"/>
        </w:rPr>
        <w:t xml:space="preserve"> </w:t>
      </w:r>
      <w:r w:rsidR="0049088E" w:rsidRPr="003F7179">
        <w:rPr>
          <w:rFonts w:ascii="Arial" w:hAnsi="Arial" w:cs="Arial"/>
          <w:sz w:val="22"/>
          <w:szCs w:val="22"/>
        </w:rPr>
        <w:t xml:space="preserve">academic performance however the opposite </w:t>
      </w:r>
      <w:r w:rsidR="002F7A96" w:rsidRPr="003F7179">
        <w:rPr>
          <w:rFonts w:ascii="Arial" w:hAnsi="Arial" w:cs="Arial"/>
          <w:sz w:val="22"/>
          <w:szCs w:val="22"/>
        </w:rPr>
        <w:t>is</w:t>
      </w:r>
      <w:r w:rsidR="0049088E" w:rsidRPr="003F7179">
        <w:rPr>
          <w:rFonts w:ascii="Arial" w:hAnsi="Arial" w:cs="Arial"/>
          <w:sz w:val="22"/>
          <w:szCs w:val="22"/>
        </w:rPr>
        <w:t xml:space="preserve"> als</w:t>
      </w:r>
      <w:r w:rsidR="00A34821">
        <w:rPr>
          <w:rFonts w:ascii="Arial" w:hAnsi="Arial" w:cs="Arial"/>
          <w:sz w:val="22"/>
          <w:szCs w:val="22"/>
        </w:rPr>
        <w:t>o</w:t>
      </w:r>
      <w:r w:rsidR="0049088E" w:rsidRPr="003F7179">
        <w:rPr>
          <w:rFonts w:ascii="Arial" w:hAnsi="Arial" w:cs="Arial"/>
          <w:sz w:val="22"/>
          <w:szCs w:val="22"/>
        </w:rPr>
        <w:t xml:space="preserve"> true</w:t>
      </w:r>
      <w:r w:rsidR="00396618">
        <w:rPr>
          <w:rFonts w:ascii="Arial" w:hAnsi="Arial" w:cs="Arial"/>
          <w:sz w:val="22"/>
          <w:szCs w:val="22"/>
        </w:rPr>
        <w:t>.</w:t>
      </w:r>
      <w:r w:rsidR="0049088E" w:rsidRPr="003F7179">
        <w:rPr>
          <w:rFonts w:ascii="Arial" w:hAnsi="Arial" w:cs="Arial"/>
          <w:sz w:val="22"/>
          <w:szCs w:val="22"/>
        </w:rPr>
        <w:t xml:space="preserve"> </w:t>
      </w:r>
      <w:r w:rsidR="00396618">
        <w:rPr>
          <w:rFonts w:ascii="Arial" w:hAnsi="Arial" w:cs="Arial"/>
          <w:sz w:val="22"/>
          <w:szCs w:val="22"/>
        </w:rPr>
        <w:t>T</w:t>
      </w:r>
      <w:r w:rsidR="00634338" w:rsidRPr="003F7179">
        <w:rPr>
          <w:rFonts w:ascii="Arial" w:hAnsi="Arial" w:cs="Arial"/>
          <w:sz w:val="22"/>
          <w:szCs w:val="22"/>
        </w:rPr>
        <w:t xml:space="preserve">he </w:t>
      </w:r>
      <w:r w:rsidR="00396618" w:rsidRPr="003D1579">
        <w:rPr>
          <w:rFonts w:ascii="Arial" w:hAnsi="Arial" w:cs="Arial"/>
          <w:i/>
          <w:iCs/>
          <w:sz w:val="22"/>
          <w:szCs w:val="22"/>
        </w:rPr>
        <w:t>“Pygmalion Effec</w:t>
      </w:r>
      <w:r w:rsidR="00396618">
        <w:rPr>
          <w:rFonts w:ascii="Arial" w:hAnsi="Arial" w:cs="Arial"/>
          <w:i/>
          <w:iCs/>
          <w:sz w:val="22"/>
          <w:szCs w:val="22"/>
        </w:rPr>
        <w:t>t</w:t>
      </w:r>
      <w:r w:rsidR="00396618" w:rsidRPr="003D1579">
        <w:rPr>
          <w:rFonts w:ascii="Arial" w:hAnsi="Arial" w:cs="Arial"/>
          <w:i/>
          <w:iCs/>
          <w:sz w:val="22"/>
          <w:szCs w:val="22"/>
        </w:rPr>
        <w:t>s”</w:t>
      </w:r>
      <w:r w:rsidR="00396618" w:rsidRPr="003F7179">
        <w:rPr>
          <w:rFonts w:ascii="Arial" w:hAnsi="Arial" w:cs="Arial"/>
          <w:sz w:val="22"/>
          <w:szCs w:val="22"/>
        </w:rPr>
        <w:t xml:space="preserve"> </w:t>
      </w:r>
      <w:r w:rsidR="00634338" w:rsidRPr="003F7179">
        <w:rPr>
          <w:rFonts w:ascii="Arial" w:hAnsi="Arial" w:cs="Arial"/>
          <w:sz w:val="22"/>
          <w:szCs w:val="22"/>
        </w:rPr>
        <w:t xml:space="preserve">theoretical counterpart </w:t>
      </w:r>
      <w:r w:rsidR="00BF03CC" w:rsidRPr="003F7179">
        <w:rPr>
          <w:rFonts w:ascii="Arial" w:hAnsi="Arial" w:cs="Arial"/>
          <w:sz w:val="22"/>
          <w:szCs w:val="22"/>
        </w:rPr>
        <w:t xml:space="preserve">is the </w:t>
      </w:r>
      <w:r w:rsidR="00BF03CC" w:rsidRPr="003D1579">
        <w:rPr>
          <w:rFonts w:ascii="Arial" w:hAnsi="Arial" w:cs="Arial"/>
          <w:i/>
          <w:iCs/>
          <w:sz w:val="22"/>
          <w:szCs w:val="22"/>
        </w:rPr>
        <w:t>“Golem Effect”</w:t>
      </w:r>
      <w:r w:rsidR="003D50CE" w:rsidRPr="003D1579">
        <w:rPr>
          <w:rFonts w:ascii="Arial" w:hAnsi="Arial" w:cs="Arial"/>
          <w:i/>
          <w:iCs/>
          <w:sz w:val="22"/>
          <w:szCs w:val="22"/>
        </w:rPr>
        <w:t>.</w:t>
      </w:r>
      <w:r w:rsidR="003D50CE">
        <w:rPr>
          <w:rFonts w:ascii="Arial" w:hAnsi="Arial" w:cs="Arial"/>
          <w:sz w:val="22"/>
          <w:szCs w:val="22"/>
        </w:rPr>
        <w:t xml:space="preserve"> </w:t>
      </w:r>
      <w:r w:rsidR="0018790B" w:rsidRPr="003F7179">
        <w:rPr>
          <w:rFonts w:ascii="Arial" w:hAnsi="Arial" w:cs="Arial"/>
          <w:sz w:val="22"/>
          <w:szCs w:val="22"/>
        </w:rPr>
        <w:t xml:space="preserve">In </w:t>
      </w:r>
      <w:r w:rsidR="008D415D" w:rsidRPr="003F7179">
        <w:rPr>
          <w:rFonts w:ascii="Arial" w:hAnsi="Arial" w:cs="Arial"/>
          <w:sz w:val="22"/>
          <w:szCs w:val="22"/>
        </w:rPr>
        <w:t xml:space="preserve">1982, </w:t>
      </w:r>
      <w:proofErr w:type="spellStart"/>
      <w:r w:rsidR="008D415D" w:rsidRPr="003F7179">
        <w:rPr>
          <w:rFonts w:ascii="Arial" w:hAnsi="Arial" w:cs="Arial"/>
          <w:sz w:val="22"/>
          <w:szCs w:val="22"/>
        </w:rPr>
        <w:t>Babad</w:t>
      </w:r>
      <w:proofErr w:type="spellEnd"/>
      <w:r w:rsidR="008D415D" w:rsidRPr="003F7179">
        <w:rPr>
          <w:rFonts w:ascii="Arial" w:hAnsi="Arial" w:cs="Arial"/>
          <w:sz w:val="22"/>
          <w:szCs w:val="22"/>
        </w:rPr>
        <w:t>, Inbar and Rosenthal</w:t>
      </w:r>
      <w:r w:rsidR="00A83AE6" w:rsidRPr="003F7179">
        <w:rPr>
          <w:rFonts w:ascii="Arial" w:hAnsi="Arial" w:cs="Arial"/>
          <w:sz w:val="22"/>
          <w:szCs w:val="22"/>
        </w:rPr>
        <w:t xml:space="preserve"> published </w:t>
      </w:r>
      <w:r w:rsidR="000C63EF">
        <w:rPr>
          <w:rFonts w:ascii="Arial" w:hAnsi="Arial" w:cs="Arial"/>
          <w:sz w:val="22"/>
          <w:szCs w:val="22"/>
        </w:rPr>
        <w:t>a</w:t>
      </w:r>
      <w:r w:rsidR="00A83AE6" w:rsidRPr="003F7179">
        <w:rPr>
          <w:rFonts w:ascii="Arial" w:hAnsi="Arial" w:cs="Arial"/>
          <w:sz w:val="22"/>
          <w:szCs w:val="22"/>
        </w:rPr>
        <w:t xml:space="preserve"> </w:t>
      </w:r>
      <w:r w:rsidR="009172DE" w:rsidRPr="003F7179">
        <w:rPr>
          <w:rFonts w:ascii="Arial" w:hAnsi="Arial" w:cs="Arial"/>
          <w:sz w:val="22"/>
          <w:szCs w:val="22"/>
        </w:rPr>
        <w:t xml:space="preserve">parallel theory </w:t>
      </w:r>
      <w:r w:rsidR="00144335" w:rsidRPr="003F7179">
        <w:rPr>
          <w:rFonts w:ascii="Arial" w:hAnsi="Arial" w:cs="Arial"/>
          <w:sz w:val="22"/>
          <w:szCs w:val="22"/>
        </w:rPr>
        <w:t xml:space="preserve">stating </w:t>
      </w:r>
      <w:r w:rsidR="00A32E00" w:rsidRPr="00856602">
        <w:rPr>
          <w:rFonts w:ascii="Arial" w:hAnsi="Arial" w:cs="Arial"/>
          <w:sz w:val="22"/>
          <w:szCs w:val="22"/>
        </w:rPr>
        <w:t>negative expectation</w:t>
      </w:r>
      <w:r w:rsidR="00CC6FBC" w:rsidRPr="00856602">
        <w:rPr>
          <w:rFonts w:ascii="Arial" w:hAnsi="Arial" w:cs="Arial"/>
          <w:sz w:val="22"/>
          <w:szCs w:val="22"/>
        </w:rPr>
        <w:t>s</w:t>
      </w:r>
      <w:r w:rsidR="00A32E00" w:rsidRPr="00856602">
        <w:rPr>
          <w:rFonts w:ascii="Arial" w:hAnsi="Arial" w:cs="Arial"/>
          <w:sz w:val="22"/>
          <w:szCs w:val="22"/>
        </w:rPr>
        <w:t xml:space="preserve"> </w:t>
      </w:r>
      <w:r w:rsidR="00856602" w:rsidRPr="00856602">
        <w:rPr>
          <w:rFonts w:ascii="Arial" w:hAnsi="Arial" w:cs="Arial"/>
          <w:sz w:val="22"/>
          <w:szCs w:val="22"/>
        </w:rPr>
        <w:t>adversely</w:t>
      </w:r>
      <w:r w:rsidR="00856602">
        <w:rPr>
          <w:rFonts w:ascii="Arial" w:hAnsi="Arial" w:cs="Arial"/>
          <w:sz w:val="22"/>
          <w:szCs w:val="22"/>
        </w:rPr>
        <w:t xml:space="preserve"> </w:t>
      </w:r>
      <w:r w:rsidR="00A32E00" w:rsidRPr="003F7179">
        <w:rPr>
          <w:rFonts w:ascii="Arial" w:hAnsi="Arial" w:cs="Arial"/>
          <w:sz w:val="22"/>
          <w:szCs w:val="22"/>
        </w:rPr>
        <w:t xml:space="preserve">affect </w:t>
      </w:r>
      <w:proofErr w:type="spellStart"/>
      <w:r w:rsidR="0067369F">
        <w:rPr>
          <w:rFonts w:ascii="Arial" w:hAnsi="Arial" w:cs="Arial"/>
          <w:sz w:val="22"/>
          <w:szCs w:val="22"/>
        </w:rPr>
        <w:t>childrens</w:t>
      </w:r>
      <w:proofErr w:type="spellEnd"/>
      <w:r w:rsidR="00111CD5" w:rsidRPr="003F7179">
        <w:rPr>
          <w:rFonts w:ascii="Arial" w:hAnsi="Arial" w:cs="Arial"/>
          <w:sz w:val="22"/>
          <w:szCs w:val="22"/>
        </w:rPr>
        <w:t xml:space="preserve"> </w:t>
      </w:r>
      <w:r w:rsidR="00111CD5" w:rsidRPr="003F7179">
        <w:rPr>
          <w:rFonts w:ascii="Arial" w:hAnsi="Arial" w:cs="Arial"/>
          <w:sz w:val="22"/>
          <w:szCs w:val="22"/>
        </w:rPr>
        <w:lastRenderedPageBreak/>
        <w:t>academic performance and well-being</w:t>
      </w:r>
      <w:r w:rsidR="00B254C1" w:rsidRPr="003F7179">
        <w:rPr>
          <w:rFonts w:ascii="Arial" w:hAnsi="Arial" w:cs="Arial"/>
          <w:sz w:val="22"/>
          <w:szCs w:val="22"/>
        </w:rPr>
        <w:t xml:space="preserve"> </w:t>
      </w:r>
      <w:r w:rsidR="005C5CE5" w:rsidRPr="003F7179">
        <w:rPr>
          <w:rFonts w:ascii="Arial" w:hAnsi="Arial" w:cs="Arial"/>
          <w:sz w:val="22"/>
          <w:szCs w:val="22"/>
        </w:rPr>
        <w:t xml:space="preserve">(Purple Orange, 2019). </w:t>
      </w:r>
      <w:r w:rsidR="00B254C1" w:rsidRPr="003F7179">
        <w:rPr>
          <w:rFonts w:ascii="Arial" w:hAnsi="Arial" w:cs="Arial"/>
          <w:sz w:val="22"/>
          <w:szCs w:val="22"/>
        </w:rPr>
        <w:t xml:space="preserve">The Leuven Scale suggests </w:t>
      </w:r>
      <w:r w:rsidR="0067369F">
        <w:rPr>
          <w:rFonts w:ascii="Arial" w:hAnsi="Arial" w:cs="Arial"/>
          <w:sz w:val="22"/>
          <w:szCs w:val="22"/>
        </w:rPr>
        <w:t>connections</w:t>
      </w:r>
      <w:r w:rsidR="00B254C1" w:rsidRPr="003F7179">
        <w:rPr>
          <w:rFonts w:ascii="Arial" w:hAnsi="Arial" w:cs="Arial"/>
          <w:sz w:val="22"/>
          <w:szCs w:val="22"/>
        </w:rPr>
        <w:t xml:space="preserve"> between well-being and involvement, </w:t>
      </w:r>
      <w:r w:rsidR="00BA39D7" w:rsidRPr="00FD6DF5">
        <w:rPr>
          <w:rFonts w:ascii="Arial" w:hAnsi="Arial" w:cs="Arial"/>
          <w:sz w:val="22"/>
          <w:szCs w:val="22"/>
        </w:rPr>
        <w:t>reinforcing</w:t>
      </w:r>
      <w:r w:rsidR="00B254C1" w:rsidRPr="003F7179">
        <w:rPr>
          <w:rFonts w:ascii="Arial" w:hAnsi="Arial" w:cs="Arial"/>
          <w:sz w:val="22"/>
          <w:szCs w:val="22"/>
        </w:rPr>
        <w:t xml:space="preserve"> </w:t>
      </w:r>
      <w:r w:rsidR="00BA39D7" w:rsidRPr="003F7179">
        <w:rPr>
          <w:rFonts w:ascii="Arial" w:hAnsi="Arial" w:cs="Arial"/>
          <w:sz w:val="22"/>
          <w:szCs w:val="22"/>
        </w:rPr>
        <w:t>both theories.</w:t>
      </w:r>
      <w:r w:rsidR="002D35C4" w:rsidRPr="003F7179">
        <w:rPr>
          <w:rFonts w:ascii="Arial" w:hAnsi="Arial" w:cs="Arial"/>
          <w:sz w:val="22"/>
          <w:szCs w:val="22"/>
        </w:rPr>
        <w:t xml:space="preserve"> </w:t>
      </w:r>
    </w:p>
    <w:p w14:paraId="32F67553" w14:textId="77777777" w:rsidR="001013F7" w:rsidRPr="003F7179" w:rsidRDefault="001013F7" w:rsidP="003F717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8D3DC54" w14:textId="38111B16" w:rsidR="003D5B0B" w:rsidRDefault="00FD4B8F" w:rsidP="003F717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Teachers</w:t>
      </w:r>
      <w:r w:rsidR="003D5B0B" w:rsidRPr="003F7179">
        <w:rPr>
          <w:rFonts w:ascii="Arial" w:hAnsi="Arial" w:cs="Arial"/>
          <w:sz w:val="22"/>
          <w:szCs w:val="22"/>
        </w:rPr>
        <w:t xml:space="preserve"> develop learners existing knowledge </w:t>
      </w:r>
      <w:r w:rsidR="006929CF" w:rsidRPr="003F7179">
        <w:rPr>
          <w:rFonts w:ascii="Arial" w:hAnsi="Arial" w:cs="Arial"/>
          <w:sz w:val="22"/>
          <w:szCs w:val="22"/>
        </w:rPr>
        <w:t xml:space="preserve">through experiential </w:t>
      </w:r>
      <w:r w:rsidR="0067369F">
        <w:rPr>
          <w:rFonts w:ascii="Arial" w:hAnsi="Arial" w:cs="Arial"/>
          <w:sz w:val="22"/>
          <w:szCs w:val="22"/>
        </w:rPr>
        <w:t>teaching and learning</w:t>
      </w:r>
      <w:r w:rsidR="006929CF" w:rsidRPr="003F7179">
        <w:rPr>
          <w:rFonts w:ascii="Arial" w:hAnsi="Arial" w:cs="Arial"/>
          <w:sz w:val="22"/>
          <w:szCs w:val="22"/>
        </w:rPr>
        <w:t xml:space="preserve"> methods</w:t>
      </w:r>
      <w:r w:rsidR="006929CF" w:rsidRPr="00013750">
        <w:rPr>
          <w:rFonts w:ascii="Arial" w:hAnsi="Arial" w:cs="Arial"/>
          <w:sz w:val="22"/>
          <w:szCs w:val="22"/>
        </w:rPr>
        <w:t xml:space="preserve">. </w:t>
      </w:r>
      <w:r w:rsidR="00013750" w:rsidRPr="00013750">
        <w:rPr>
          <w:rFonts w:ascii="Arial" w:hAnsi="Arial" w:cs="Arial"/>
          <w:sz w:val="22"/>
          <w:szCs w:val="22"/>
        </w:rPr>
        <w:t>Incorporating</w:t>
      </w:r>
      <w:r w:rsidR="006929CF" w:rsidRPr="00013750">
        <w:rPr>
          <w:rFonts w:ascii="Arial" w:hAnsi="Arial" w:cs="Arial"/>
          <w:sz w:val="22"/>
          <w:szCs w:val="22"/>
        </w:rPr>
        <w:t xml:space="preserve"> </w:t>
      </w:r>
      <w:r w:rsidR="003E0229" w:rsidRPr="00013750">
        <w:rPr>
          <w:rFonts w:ascii="Arial" w:hAnsi="Arial" w:cs="Arial"/>
          <w:sz w:val="22"/>
          <w:szCs w:val="22"/>
        </w:rPr>
        <w:t>interests is</w:t>
      </w:r>
      <w:r w:rsidR="00AA5687" w:rsidRPr="00013750">
        <w:rPr>
          <w:rFonts w:ascii="Arial" w:hAnsi="Arial" w:cs="Arial"/>
          <w:sz w:val="22"/>
          <w:szCs w:val="22"/>
        </w:rPr>
        <w:t xml:space="preserve"> an</w:t>
      </w:r>
      <w:r w:rsidR="003E0229" w:rsidRPr="00013750">
        <w:rPr>
          <w:rFonts w:ascii="Arial" w:hAnsi="Arial" w:cs="Arial"/>
          <w:sz w:val="22"/>
          <w:szCs w:val="22"/>
        </w:rPr>
        <w:t xml:space="preserve"> </w:t>
      </w:r>
      <w:r w:rsidR="00AD71CE" w:rsidRPr="00013750">
        <w:rPr>
          <w:rFonts w:ascii="Arial" w:hAnsi="Arial" w:cs="Arial"/>
          <w:sz w:val="22"/>
          <w:szCs w:val="22"/>
        </w:rPr>
        <w:t>effective way to in</w:t>
      </w:r>
      <w:r w:rsidR="00E13941">
        <w:rPr>
          <w:rFonts w:ascii="Arial" w:hAnsi="Arial" w:cs="Arial"/>
          <w:sz w:val="22"/>
          <w:szCs w:val="22"/>
        </w:rPr>
        <w:t>clu</w:t>
      </w:r>
      <w:r w:rsidR="001D5047">
        <w:rPr>
          <w:rFonts w:ascii="Arial" w:hAnsi="Arial" w:cs="Arial"/>
          <w:sz w:val="22"/>
          <w:szCs w:val="22"/>
        </w:rPr>
        <w:t>de</w:t>
      </w:r>
      <w:r w:rsidR="00AD71CE" w:rsidRPr="00013750">
        <w:rPr>
          <w:rFonts w:ascii="Arial" w:hAnsi="Arial" w:cs="Arial"/>
          <w:sz w:val="22"/>
          <w:szCs w:val="22"/>
        </w:rPr>
        <w:t xml:space="preserve"> the Areas of Learning</w:t>
      </w:r>
      <w:r w:rsidR="009F7BB5" w:rsidRPr="00013750">
        <w:rPr>
          <w:rFonts w:ascii="Arial" w:hAnsi="Arial" w:cs="Arial"/>
          <w:sz w:val="22"/>
          <w:szCs w:val="22"/>
        </w:rPr>
        <w:t>.</w:t>
      </w:r>
      <w:r w:rsidR="004A3291" w:rsidRPr="00013750">
        <w:rPr>
          <w:rFonts w:ascii="Arial" w:hAnsi="Arial" w:cs="Arial"/>
          <w:sz w:val="22"/>
          <w:szCs w:val="22"/>
        </w:rPr>
        <w:t xml:space="preserve"> In my PTE </w:t>
      </w:r>
      <w:r w:rsidR="004A3291" w:rsidRPr="00F63E1B">
        <w:rPr>
          <w:rFonts w:ascii="Arial" w:hAnsi="Arial" w:cs="Arial"/>
          <w:sz w:val="22"/>
          <w:szCs w:val="22"/>
        </w:rPr>
        <w:t xml:space="preserve">school, an EPIC </w:t>
      </w:r>
      <w:r w:rsidR="00F41D8A" w:rsidRPr="00F63E1B">
        <w:rPr>
          <w:rFonts w:ascii="Arial" w:hAnsi="Arial" w:cs="Arial"/>
          <w:sz w:val="22"/>
          <w:szCs w:val="22"/>
        </w:rPr>
        <w:t xml:space="preserve">board </w:t>
      </w:r>
      <w:r w:rsidR="00F002BB">
        <w:rPr>
          <w:rFonts w:ascii="Arial" w:hAnsi="Arial" w:cs="Arial"/>
          <w:sz w:val="22"/>
          <w:szCs w:val="22"/>
        </w:rPr>
        <w:t>helped</w:t>
      </w:r>
      <w:r w:rsidR="002205FC" w:rsidRPr="00F63E1B">
        <w:rPr>
          <w:rFonts w:ascii="Arial" w:hAnsi="Arial" w:cs="Arial"/>
          <w:sz w:val="22"/>
          <w:szCs w:val="22"/>
        </w:rPr>
        <w:t xml:space="preserve"> engage children</w:t>
      </w:r>
      <w:r w:rsidR="00F76350">
        <w:rPr>
          <w:rFonts w:ascii="Arial" w:hAnsi="Arial" w:cs="Arial"/>
          <w:sz w:val="22"/>
          <w:szCs w:val="22"/>
        </w:rPr>
        <w:t xml:space="preserve"> in new topics</w:t>
      </w:r>
      <w:r w:rsidR="002205FC" w:rsidRPr="00F63E1B">
        <w:rPr>
          <w:rFonts w:ascii="Arial" w:hAnsi="Arial" w:cs="Arial"/>
          <w:sz w:val="22"/>
          <w:szCs w:val="22"/>
        </w:rPr>
        <w:t xml:space="preserve">. </w:t>
      </w:r>
      <w:r w:rsidR="0067369F">
        <w:rPr>
          <w:rFonts w:ascii="Arial" w:hAnsi="Arial" w:cs="Arial"/>
          <w:sz w:val="22"/>
          <w:szCs w:val="22"/>
        </w:rPr>
        <w:t xml:space="preserve">To </w:t>
      </w:r>
      <w:r w:rsidR="00A75587">
        <w:rPr>
          <w:rFonts w:ascii="Arial" w:hAnsi="Arial" w:cs="Arial"/>
          <w:sz w:val="22"/>
          <w:szCs w:val="22"/>
        </w:rPr>
        <w:t>communicate</w:t>
      </w:r>
      <w:r w:rsidR="0067369F">
        <w:rPr>
          <w:rFonts w:ascii="Arial" w:hAnsi="Arial" w:cs="Arial"/>
          <w:sz w:val="22"/>
          <w:szCs w:val="22"/>
        </w:rPr>
        <w:t xml:space="preserve"> the children’s questions and knowledge, focus groups (1:12) we</w:t>
      </w:r>
      <w:r w:rsidR="00A75587">
        <w:rPr>
          <w:rFonts w:ascii="Arial" w:hAnsi="Arial" w:cs="Arial"/>
          <w:sz w:val="22"/>
          <w:szCs w:val="22"/>
        </w:rPr>
        <w:t>re</w:t>
      </w:r>
      <w:r w:rsidR="0067369F">
        <w:rPr>
          <w:rFonts w:ascii="Arial" w:hAnsi="Arial" w:cs="Arial"/>
          <w:sz w:val="22"/>
          <w:szCs w:val="22"/>
        </w:rPr>
        <w:t xml:space="preserve"> used to hear the children in a controlled way</w:t>
      </w:r>
      <w:r w:rsidR="00A75587">
        <w:rPr>
          <w:rFonts w:ascii="Arial" w:hAnsi="Arial" w:cs="Arial"/>
          <w:sz w:val="22"/>
          <w:szCs w:val="22"/>
        </w:rPr>
        <w:t>.</w:t>
      </w:r>
    </w:p>
    <w:p w14:paraId="21A0E3BD" w14:textId="77777777" w:rsidR="004B62E9" w:rsidRPr="003F7179" w:rsidRDefault="004B62E9" w:rsidP="003F717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AE89B61" w14:textId="21163EDB" w:rsidR="007F4BA0" w:rsidRPr="003F7179" w:rsidRDefault="007F4BA0" w:rsidP="003F717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F7179">
        <w:rPr>
          <w:rFonts w:ascii="Arial" w:hAnsi="Arial" w:cs="Arial"/>
          <w:sz w:val="22"/>
          <w:szCs w:val="22"/>
        </w:rPr>
        <w:t xml:space="preserve">Curriculum 2022 outlines </w:t>
      </w:r>
      <w:r w:rsidR="00577144" w:rsidRPr="003F7179">
        <w:rPr>
          <w:rFonts w:ascii="Arial" w:hAnsi="Arial" w:cs="Arial"/>
          <w:sz w:val="22"/>
          <w:szCs w:val="22"/>
        </w:rPr>
        <w:t>Donaldson’s</w:t>
      </w:r>
      <w:r w:rsidRPr="003F7179">
        <w:rPr>
          <w:rFonts w:ascii="Arial" w:hAnsi="Arial" w:cs="Arial"/>
          <w:sz w:val="22"/>
          <w:szCs w:val="22"/>
        </w:rPr>
        <w:t xml:space="preserve"> 12 pedagogical </w:t>
      </w:r>
      <w:r w:rsidR="00577144" w:rsidRPr="003F7179">
        <w:rPr>
          <w:rFonts w:ascii="Arial" w:hAnsi="Arial" w:cs="Arial"/>
          <w:sz w:val="22"/>
          <w:szCs w:val="22"/>
        </w:rPr>
        <w:t>principles</w:t>
      </w:r>
      <w:r w:rsidR="00262494">
        <w:rPr>
          <w:rFonts w:ascii="Arial" w:hAnsi="Arial" w:cs="Arial"/>
          <w:sz w:val="22"/>
          <w:szCs w:val="22"/>
        </w:rPr>
        <w:t xml:space="preserve"> </w:t>
      </w:r>
      <w:r w:rsidR="003312A5" w:rsidRPr="003F7179">
        <w:rPr>
          <w:rFonts w:ascii="Arial" w:hAnsi="Arial" w:cs="Arial"/>
          <w:sz w:val="22"/>
          <w:szCs w:val="22"/>
        </w:rPr>
        <w:t xml:space="preserve">based on a cyclical process of identifying </w:t>
      </w:r>
      <w:r w:rsidR="006A6752">
        <w:rPr>
          <w:rFonts w:ascii="Arial" w:hAnsi="Arial" w:cs="Arial"/>
          <w:sz w:val="22"/>
          <w:szCs w:val="22"/>
        </w:rPr>
        <w:t>primary</w:t>
      </w:r>
      <w:r w:rsidR="003312A5" w:rsidRPr="003F7179">
        <w:rPr>
          <w:rFonts w:ascii="Arial" w:hAnsi="Arial" w:cs="Arial"/>
          <w:sz w:val="22"/>
          <w:szCs w:val="22"/>
        </w:rPr>
        <w:t xml:space="preserve"> pupil needs, matching th</w:t>
      </w:r>
      <w:r w:rsidR="00341C9B">
        <w:rPr>
          <w:rFonts w:ascii="Arial" w:hAnsi="Arial" w:cs="Arial"/>
          <w:sz w:val="22"/>
          <w:szCs w:val="22"/>
        </w:rPr>
        <w:t>ose</w:t>
      </w:r>
      <w:r w:rsidR="003312A5" w:rsidRPr="003F7179">
        <w:rPr>
          <w:rFonts w:ascii="Arial" w:hAnsi="Arial" w:cs="Arial"/>
          <w:sz w:val="22"/>
          <w:szCs w:val="22"/>
        </w:rPr>
        <w:t xml:space="preserve"> needs to </w:t>
      </w:r>
      <w:r w:rsidR="00577144" w:rsidRPr="003F7179">
        <w:rPr>
          <w:rFonts w:ascii="Arial" w:hAnsi="Arial" w:cs="Arial"/>
          <w:sz w:val="22"/>
          <w:szCs w:val="22"/>
        </w:rPr>
        <w:t>pedagogical</w:t>
      </w:r>
      <w:r w:rsidR="003312A5" w:rsidRPr="003F7179">
        <w:rPr>
          <w:rFonts w:ascii="Arial" w:hAnsi="Arial" w:cs="Arial"/>
          <w:sz w:val="22"/>
          <w:szCs w:val="22"/>
        </w:rPr>
        <w:t xml:space="preserve"> </w:t>
      </w:r>
      <w:r w:rsidR="0054229C" w:rsidRPr="003F7179">
        <w:rPr>
          <w:rFonts w:ascii="Arial" w:hAnsi="Arial" w:cs="Arial"/>
          <w:sz w:val="22"/>
          <w:szCs w:val="22"/>
        </w:rPr>
        <w:t>approach</w:t>
      </w:r>
      <w:r w:rsidR="00010116">
        <w:rPr>
          <w:rFonts w:ascii="Arial" w:hAnsi="Arial" w:cs="Arial"/>
          <w:sz w:val="22"/>
          <w:szCs w:val="22"/>
        </w:rPr>
        <w:t>es</w:t>
      </w:r>
      <w:r w:rsidR="0054229C" w:rsidRPr="003F7179">
        <w:rPr>
          <w:rFonts w:ascii="Arial" w:hAnsi="Arial" w:cs="Arial"/>
          <w:sz w:val="22"/>
          <w:szCs w:val="22"/>
        </w:rPr>
        <w:t xml:space="preserve"> and an assessment of </w:t>
      </w:r>
      <w:r w:rsidR="00AF5BA1" w:rsidRPr="003F7179">
        <w:rPr>
          <w:rFonts w:ascii="Arial" w:hAnsi="Arial" w:cs="Arial"/>
          <w:sz w:val="22"/>
          <w:szCs w:val="22"/>
        </w:rPr>
        <w:t>teaching approach</w:t>
      </w:r>
      <w:r w:rsidR="00DE32CB">
        <w:rPr>
          <w:rFonts w:ascii="Arial" w:hAnsi="Arial" w:cs="Arial"/>
          <w:sz w:val="22"/>
          <w:szCs w:val="22"/>
        </w:rPr>
        <w:t>es</w:t>
      </w:r>
      <w:r w:rsidR="00AF5BA1" w:rsidRPr="003F7179">
        <w:rPr>
          <w:rFonts w:ascii="Arial" w:hAnsi="Arial" w:cs="Arial"/>
          <w:sz w:val="22"/>
          <w:szCs w:val="22"/>
        </w:rPr>
        <w:t xml:space="preserve"> through observing pupil progress.</w:t>
      </w:r>
    </w:p>
    <w:p w14:paraId="415D2E69" w14:textId="2ECA4757" w:rsidR="000E0B92" w:rsidRPr="003F7179" w:rsidRDefault="000E0B92" w:rsidP="003F717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C622943" w14:textId="4D51322E" w:rsidR="007734D2" w:rsidRPr="003F7179" w:rsidRDefault="000E0B92" w:rsidP="003F717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F7179">
        <w:rPr>
          <w:rFonts w:ascii="Arial" w:hAnsi="Arial" w:cs="Arial"/>
          <w:sz w:val="22"/>
          <w:szCs w:val="22"/>
        </w:rPr>
        <w:t xml:space="preserve">Foundation Phase </w:t>
      </w:r>
      <w:r w:rsidR="00563D3A" w:rsidRPr="003F7179">
        <w:rPr>
          <w:rFonts w:ascii="Arial" w:hAnsi="Arial" w:cs="Arial"/>
          <w:sz w:val="22"/>
          <w:szCs w:val="22"/>
        </w:rPr>
        <w:t>pedagogy</w:t>
      </w:r>
      <w:r w:rsidRPr="003F7179">
        <w:rPr>
          <w:rFonts w:ascii="Arial" w:hAnsi="Arial" w:cs="Arial"/>
          <w:sz w:val="22"/>
          <w:szCs w:val="22"/>
        </w:rPr>
        <w:t xml:space="preserve"> revolves around 4 learning </w:t>
      </w:r>
      <w:r w:rsidR="00563D3A" w:rsidRPr="00FD6DF5">
        <w:rPr>
          <w:rFonts w:ascii="Arial" w:hAnsi="Arial" w:cs="Arial"/>
          <w:sz w:val="22"/>
          <w:szCs w:val="22"/>
        </w:rPr>
        <w:t xml:space="preserve">environments. </w:t>
      </w:r>
      <w:r w:rsidR="00240AF1" w:rsidRPr="00124542">
        <w:rPr>
          <w:rFonts w:ascii="Arial" w:hAnsi="Arial" w:cs="Arial"/>
          <w:b/>
          <w:bCs/>
          <w:i/>
          <w:iCs/>
          <w:sz w:val="22"/>
          <w:szCs w:val="22"/>
        </w:rPr>
        <w:t>(</w:t>
      </w:r>
      <w:r w:rsidR="00947A97" w:rsidRPr="00124542">
        <w:rPr>
          <w:rFonts w:ascii="Arial" w:hAnsi="Arial" w:cs="Arial"/>
          <w:b/>
          <w:bCs/>
          <w:i/>
          <w:iCs/>
          <w:sz w:val="22"/>
          <w:szCs w:val="22"/>
        </w:rPr>
        <w:t>Appendix</w:t>
      </w:r>
      <w:r w:rsidR="00240AF1" w:rsidRPr="00124542">
        <w:rPr>
          <w:rFonts w:ascii="Arial" w:hAnsi="Arial" w:cs="Arial"/>
          <w:b/>
          <w:bCs/>
          <w:i/>
          <w:iCs/>
          <w:sz w:val="22"/>
          <w:szCs w:val="22"/>
        </w:rPr>
        <w:t xml:space="preserve"> 1)</w:t>
      </w:r>
    </w:p>
    <w:p w14:paraId="211F9C3D" w14:textId="457E21C2" w:rsidR="000E0B92" w:rsidRPr="00C10116" w:rsidRDefault="00563D3A" w:rsidP="003F717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10116">
        <w:rPr>
          <w:rFonts w:ascii="Arial" w:hAnsi="Arial" w:cs="Arial"/>
          <w:sz w:val="22"/>
          <w:szCs w:val="22"/>
        </w:rPr>
        <w:t>Continuous provision</w:t>
      </w:r>
    </w:p>
    <w:p w14:paraId="3CC4C48B" w14:textId="3A42D985" w:rsidR="007734D2" w:rsidRPr="00C10116" w:rsidRDefault="007734D2" w:rsidP="003F717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10116">
        <w:rPr>
          <w:rFonts w:ascii="Arial" w:hAnsi="Arial" w:cs="Arial"/>
          <w:sz w:val="22"/>
          <w:szCs w:val="22"/>
        </w:rPr>
        <w:t>Enhanced provision</w:t>
      </w:r>
    </w:p>
    <w:p w14:paraId="687DF0C2" w14:textId="0020BECE" w:rsidR="00BF126B" w:rsidRPr="00C10116" w:rsidRDefault="00BF126B" w:rsidP="003F717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10116">
        <w:rPr>
          <w:rFonts w:ascii="Arial" w:hAnsi="Arial" w:cs="Arial"/>
          <w:sz w:val="22"/>
          <w:szCs w:val="22"/>
        </w:rPr>
        <w:t>Focused provision</w:t>
      </w:r>
    </w:p>
    <w:p w14:paraId="563F32C9" w14:textId="4883B9A1" w:rsidR="00EA6A95" w:rsidRDefault="006419D6" w:rsidP="003F717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10116">
        <w:rPr>
          <w:rFonts w:ascii="Arial" w:hAnsi="Arial" w:cs="Arial"/>
          <w:sz w:val="22"/>
          <w:szCs w:val="22"/>
        </w:rPr>
        <w:t>Outdoor learning</w:t>
      </w:r>
    </w:p>
    <w:p w14:paraId="007539D2" w14:textId="77777777" w:rsidR="00C10116" w:rsidRPr="00C10116" w:rsidRDefault="00C10116" w:rsidP="00C1011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FCB1420" w14:textId="621B8EB9" w:rsidR="00C501E3" w:rsidRPr="00EA6A95" w:rsidRDefault="00684CC0" w:rsidP="003F717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EA6A95">
        <w:rPr>
          <w:rFonts w:ascii="Arial" w:hAnsi="Arial" w:cs="Arial"/>
          <w:b/>
          <w:bCs/>
          <w:sz w:val="28"/>
          <w:szCs w:val="28"/>
          <w:u w:val="single"/>
        </w:rPr>
        <w:t>Need for Research</w:t>
      </w:r>
    </w:p>
    <w:p w14:paraId="111466A7" w14:textId="7246EB1C" w:rsidR="00C501E3" w:rsidRPr="003F7179" w:rsidRDefault="00686C3B" w:rsidP="003F717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F7179">
        <w:rPr>
          <w:rFonts w:ascii="Arial" w:hAnsi="Arial" w:cs="Arial"/>
          <w:sz w:val="22"/>
          <w:szCs w:val="22"/>
        </w:rPr>
        <w:t xml:space="preserve">John Hattie </w:t>
      </w:r>
      <w:r w:rsidR="00A75587">
        <w:rPr>
          <w:rFonts w:ascii="Arial" w:hAnsi="Arial" w:cs="Arial"/>
          <w:sz w:val="22"/>
          <w:szCs w:val="22"/>
        </w:rPr>
        <w:t>established</w:t>
      </w:r>
      <w:r w:rsidRPr="003F7179">
        <w:rPr>
          <w:rFonts w:ascii="Arial" w:hAnsi="Arial" w:cs="Arial"/>
          <w:sz w:val="22"/>
          <w:szCs w:val="22"/>
        </w:rPr>
        <w:t xml:space="preserve"> </w:t>
      </w:r>
      <w:r w:rsidRPr="00124542">
        <w:rPr>
          <w:rFonts w:ascii="Arial" w:hAnsi="Arial" w:cs="Arial"/>
          <w:i/>
          <w:iCs/>
          <w:sz w:val="22"/>
          <w:szCs w:val="22"/>
        </w:rPr>
        <w:t>“Visible Learning Research Model</w:t>
      </w:r>
      <w:r w:rsidRPr="003F7179">
        <w:rPr>
          <w:rFonts w:ascii="Arial" w:hAnsi="Arial" w:cs="Arial"/>
          <w:sz w:val="22"/>
          <w:szCs w:val="22"/>
        </w:rPr>
        <w:t>”</w:t>
      </w:r>
      <w:r w:rsidR="002008FA" w:rsidRPr="003F7179">
        <w:rPr>
          <w:rFonts w:ascii="Arial" w:hAnsi="Arial" w:cs="Arial"/>
          <w:sz w:val="22"/>
          <w:szCs w:val="22"/>
        </w:rPr>
        <w:t xml:space="preserve"> to report learning approaches </w:t>
      </w:r>
      <w:r w:rsidR="00A74C39" w:rsidRPr="003F7179">
        <w:rPr>
          <w:rFonts w:ascii="Arial" w:hAnsi="Arial" w:cs="Arial"/>
          <w:sz w:val="22"/>
          <w:szCs w:val="22"/>
        </w:rPr>
        <w:t xml:space="preserve">with the greatest impact. </w:t>
      </w:r>
      <w:r w:rsidR="003672D0" w:rsidRPr="003F7179">
        <w:rPr>
          <w:rFonts w:ascii="Arial" w:hAnsi="Arial" w:cs="Arial"/>
          <w:sz w:val="22"/>
          <w:szCs w:val="22"/>
        </w:rPr>
        <w:t xml:space="preserve">The </w:t>
      </w:r>
      <w:r w:rsidR="005502DB" w:rsidRPr="003F7179">
        <w:rPr>
          <w:rFonts w:ascii="Arial" w:hAnsi="Arial" w:cs="Arial"/>
          <w:sz w:val="22"/>
          <w:szCs w:val="22"/>
        </w:rPr>
        <w:t>model</w:t>
      </w:r>
      <w:r w:rsidR="003672D0" w:rsidRPr="003F7179">
        <w:rPr>
          <w:rFonts w:ascii="Arial" w:hAnsi="Arial" w:cs="Arial"/>
          <w:sz w:val="22"/>
          <w:szCs w:val="22"/>
        </w:rPr>
        <w:t xml:space="preserve"> clearly demonstrates the i</w:t>
      </w:r>
      <w:r w:rsidR="000C04EC">
        <w:rPr>
          <w:rFonts w:ascii="Arial" w:hAnsi="Arial" w:cs="Arial"/>
          <w:sz w:val="22"/>
          <w:szCs w:val="22"/>
        </w:rPr>
        <w:t>nfluence</w:t>
      </w:r>
      <w:r w:rsidR="003672D0" w:rsidRPr="003F7179">
        <w:rPr>
          <w:rFonts w:ascii="Arial" w:hAnsi="Arial" w:cs="Arial"/>
          <w:sz w:val="22"/>
          <w:szCs w:val="22"/>
        </w:rPr>
        <w:t xml:space="preserve"> of teacher efficiency and clarity coupled with parental/guardian involvement an</w:t>
      </w:r>
      <w:r w:rsidR="0036221A">
        <w:rPr>
          <w:rFonts w:ascii="Arial" w:hAnsi="Arial" w:cs="Arial"/>
          <w:sz w:val="22"/>
          <w:szCs w:val="22"/>
        </w:rPr>
        <w:t xml:space="preserve">d </w:t>
      </w:r>
      <w:r w:rsidR="003672D0" w:rsidRPr="003F7179">
        <w:rPr>
          <w:rFonts w:ascii="Arial" w:hAnsi="Arial" w:cs="Arial"/>
          <w:sz w:val="22"/>
          <w:szCs w:val="22"/>
        </w:rPr>
        <w:t>pupil responses to learning and intervention.</w:t>
      </w:r>
    </w:p>
    <w:p w14:paraId="24A39A62" w14:textId="336657DA" w:rsidR="00C501E3" w:rsidRPr="003F7179" w:rsidRDefault="00C501E3" w:rsidP="003F717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64AA498" w14:textId="5F26D51B" w:rsidR="0029157A" w:rsidRPr="003F7179" w:rsidRDefault="00B2123E" w:rsidP="003F717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023CCB" w:rsidRPr="003F7179">
        <w:rPr>
          <w:rFonts w:ascii="Arial" w:hAnsi="Arial" w:cs="Arial"/>
          <w:sz w:val="22"/>
          <w:szCs w:val="22"/>
        </w:rPr>
        <w:t>he</w:t>
      </w:r>
      <w:r w:rsidR="00BF7F3D" w:rsidRPr="003F7179">
        <w:rPr>
          <w:rFonts w:ascii="Arial" w:hAnsi="Arial" w:cs="Arial"/>
          <w:sz w:val="22"/>
          <w:szCs w:val="22"/>
        </w:rPr>
        <w:t xml:space="preserve"> core aim of </w:t>
      </w:r>
      <w:r>
        <w:rPr>
          <w:rFonts w:ascii="Arial" w:hAnsi="Arial" w:cs="Arial"/>
          <w:sz w:val="22"/>
          <w:szCs w:val="22"/>
        </w:rPr>
        <w:t xml:space="preserve">educational </w:t>
      </w:r>
      <w:r w:rsidR="00BF7F3D" w:rsidRPr="003F7179">
        <w:rPr>
          <w:rFonts w:ascii="Arial" w:hAnsi="Arial" w:cs="Arial"/>
          <w:sz w:val="22"/>
          <w:szCs w:val="22"/>
        </w:rPr>
        <w:t xml:space="preserve">research is to improve practitioners </w:t>
      </w:r>
      <w:r w:rsidR="00597C1E" w:rsidRPr="003F7179">
        <w:rPr>
          <w:rFonts w:ascii="Arial" w:hAnsi="Arial" w:cs="Arial"/>
          <w:sz w:val="22"/>
          <w:szCs w:val="22"/>
        </w:rPr>
        <w:t>understanding</w:t>
      </w:r>
      <w:r w:rsidR="00BF7F3D" w:rsidRPr="003F7179">
        <w:rPr>
          <w:rFonts w:ascii="Arial" w:hAnsi="Arial" w:cs="Arial"/>
          <w:sz w:val="22"/>
          <w:szCs w:val="22"/>
        </w:rPr>
        <w:t xml:space="preserve"> </w:t>
      </w:r>
      <w:r w:rsidR="00597C1E" w:rsidRPr="003F7179">
        <w:rPr>
          <w:rFonts w:ascii="Arial" w:hAnsi="Arial" w:cs="Arial"/>
          <w:sz w:val="22"/>
          <w:szCs w:val="22"/>
        </w:rPr>
        <w:t xml:space="preserve">of </w:t>
      </w:r>
      <w:r w:rsidR="0091760F">
        <w:rPr>
          <w:rFonts w:ascii="Arial" w:hAnsi="Arial" w:cs="Arial"/>
          <w:sz w:val="22"/>
          <w:szCs w:val="22"/>
        </w:rPr>
        <w:t>teaching and learning</w:t>
      </w:r>
      <w:r w:rsidR="00597C1E" w:rsidRPr="003F7179">
        <w:rPr>
          <w:rFonts w:ascii="Arial" w:hAnsi="Arial" w:cs="Arial"/>
          <w:sz w:val="22"/>
          <w:szCs w:val="22"/>
        </w:rPr>
        <w:t xml:space="preserve"> whilst seeking to benefit others and avoiding </w:t>
      </w:r>
      <w:r w:rsidR="0091760F">
        <w:rPr>
          <w:rFonts w:ascii="Arial" w:hAnsi="Arial" w:cs="Arial"/>
          <w:sz w:val="22"/>
          <w:szCs w:val="22"/>
        </w:rPr>
        <w:t>p</w:t>
      </w:r>
      <w:r w:rsidR="00597C1E" w:rsidRPr="003F7179">
        <w:rPr>
          <w:rFonts w:ascii="Arial" w:hAnsi="Arial" w:cs="Arial"/>
          <w:sz w:val="22"/>
          <w:szCs w:val="22"/>
        </w:rPr>
        <w:t xml:space="preserve">hysical and emotional harm. Educational research </w:t>
      </w:r>
      <w:r w:rsidR="002D6E82">
        <w:rPr>
          <w:rFonts w:ascii="Arial" w:hAnsi="Arial" w:cs="Arial"/>
          <w:sz w:val="22"/>
          <w:szCs w:val="22"/>
        </w:rPr>
        <w:t>is</w:t>
      </w:r>
      <w:r w:rsidR="00597C1E" w:rsidRPr="003F7179">
        <w:rPr>
          <w:rFonts w:ascii="Arial" w:hAnsi="Arial" w:cs="Arial"/>
          <w:sz w:val="22"/>
          <w:szCs w:val="22"/>
        </w:rPr>
        <w:t xml:space="preserve"> undertaken </w:t>
      </w:r>
      <w:r w:rsidR="00A75587">
        <w:rPr>
          <w:rFonts w:ascii="Arial" w:hAnsi="Arial" w:cs="Arial"/>
          <w:sz w:val="22"/>
          <w:szCs w:val="22"/>
        </w:rPr>
        <w:t>varying</w:t>
      </w:r>
      <w:r w:rsidR="00597C1E" w:rsidRPr="003F7179">
        <w:rPr>
          <w:rFonts w:ascii="Arial" w:hAnsi="Arial" w:cs="Arial"/>
          <w:sz w:val="22"/>
          <w:szCs w:val="22"/>
        </w:rPr>
        <w:t xml:space="preserve"> people for example</w:t>
      </w:r>
      <w:r w:rsidR="00EB465A">
        <w:rPr>
          <w:rFonts w:ascii="Arial" w:hAnsi="Arial" w:cs="Arial"/>
          <w:sz w:val="22"/>
          <w:szCs w:val="22"/>
        </w:rPr>
        <w:t>;</w:t>
      </w:r>
      <w:r w:rsidR="00597C1E" w:rsidRPr="003F7179">
        <w:rPr>
          <w:rFonts w:ascii="Arial" w:hAnsi="Arial" w:cs="Arial"/>
          <w:sz w:val="22"/>
          <w:szCs w:val="22"/>
        </w:rPr>
        <w:t xml:space="preserve"> higher education learners, lecturers, organisations, </w:t>
      </w:r>
      <w:r w:rsidR="00EE071D">
        <w:rPr>
          <w:rFonts w:ascii="Arial" w:hAnsi="Arial" w:cs="Arial"/>
          <w:sz w:val="22"/>
          <w:szCs w:val="22"/>
        </w:rPr>
        <w:t>medical and subject area specialists</w:t>
      </w:r>
      <w:r w:rsidR="00FB1E8C" w:rsidRPr="003F7179">
        <w:rPr>
          <w:rFonts w:ascii="Arial" w:hAnsi="Arial" w:cs="Arial"/>
          <w:sz w:val="22"/>
          <w:szCs w:val="22"/>
        </w:rPr>
        <w:t xml:space="preserve"> and learners</w:t>
      </w:r>
      <w:r w:rsidR="00986F72">
        <w:rPr>
          <w:rFonts w:ascii="Arial" w:hAnsi="Arial" w:cs="Arial"/>
          <w:sz w:val="22"/>
          <w:szCs w:val="22"/>
        </w:rPr>
        <w:t xml:space="preserve"> - </w:t>
      </w:r>
      <w:r w:rsidR="00986F72" w:rsidRPr="003F7179">
        <w:rPr>
          <w:rFonts w:ascii="Arial" w:hAnsi="Arial" w:cs="Arial"/>
          <w:sz w:val="22"/>
          <w:szCs w:val="22"/>
        </w:rPr>
        <w:t>capable</w:t>
      </w:r>
      <w:r w:rsidR="00A3295F" w:rsidRPr="003F7179">
        <w:rPr>
          <w:rFonts w:ascii="Arial" w:hAnsi="Arial" w:cs="Arial"/>
          <w:sz w:val="22"/>
          <w:szCs w:val="22"/>
        </w:rPr>
        <w:t xml:space="preserve"> of undertaking their own </w:t>
      </w:r>
      <w:r w:rsidR="00DB468F" w:rsidRPr="0069515F">
        <w:rPr>
          <w:rFonts w:ascii="Arial" w:hAnsi="Arial" w:cs="Arial"/>
          <w:sz w:val="22"/>
          <w:szCs w:val="22"/>
        </w:rPr>
        <w:t xml:space="preserve">learning </w:t>
      </w:r>
      <w:r w:rsidR="00A3295F" w:rsidRPr="0069515F">
        <w:rPr>
          <w:rFonts w:ascii="Arial" w:hAnsi="Arial" w:cs="Arial"/>
          <w:sz w:val="22"/>
          <w:szCs w:val="22"/>
        </w:rPr>
        <w:t>enquiries</w:t>
      </w:r>
      <w:r w:rsidR="009B6ED4" w:rsidRPr="003F7179">
        <w:rPr>
          <w:rFonts w:ascii="Arial" w:hAnsi="Arial" w:cs="Arial"/>
          <w:sz w:val="22"/>
          <w:szCs w:val="22"/>
        </w:rPr>
        <w:t xml:space="preserve">. </w:t>
      </w:r>
      <w:r w:rsidR="00986F72">
        <w:rPr>
          <w:rFonts w:ascii="Arial" w:hAnsi="Arial" w:cs="Arial"/>
          <w:sz w:val="22"/>
          <w:szCs w:val="22"/>
        </w:rPr>
        <w:t>R</w:t>
      </w:r>
      <w:r w:rsidR="00F8760E" w:rsidRPr="003F7179">
        <w:rPr>
          <w:rFonts w:ascii="Arial" w:hAnsi="Arial" w:cs="Arial"/>
          <w:sz w:val="22"/>
          <w:szCs w:val="22"/>
        </w:rPr>
        <w:t>esearcher’s</w:t>
      </w:r>
      <w:r w:rsidR="00F86215" w:rsidRPr="003F7179">
        <w:rPr>
          <w:rFonts w:ascii="Arial" w:hAnsi="Arial" w:cs="Arial"/>
          <w:sz w:val="22"/>
          <w:szCs w:val="22"/>
        </w:rPr>
        <w:t xml:space="preserve"> </w:t>
      </w:r>
      <w:r w:rsidR="002E5239" w:rsidRPr="003F7179">
        <w:rPr>
          <w:rFonts w:ascii="Arial" w:hAnsi="Arial" w:cs="Arial"/>
          <w:sz w:val="22"/>
          <w:szCs w:val="22"/>
        </w:rPr>
        <w:t>approach a topic depend</w:t>
      </w:r>
      <w:r w:rsidR="00A75587">
        <w:rPr>
          <w:rFonts w:ascii="Arial" w:hAnsi="Arial" w:cs="Arial"/>
          <w:sz w:val="22"/>
          <w:szCs w:val="22"/>
        </w:rPr>
        <w:t xml:space="preserve">s </w:t>
      </w:r>
      <w:r w:rsidR="002E5239" w:rsidRPr="003F7179">
        <w:rPr>
          <w:rFonts w:ascii="Arial" w:hAnsi="Arial" w:cs="Arial"/>
          <w:sz w:val="22"/>
          <w:szCs w:val="22"/>
        </w:rPr>
        <w:t xml:space="preserve">on their </w:t>
      </w:r>
      <w:r w:rsidR="00F86215" w:rsidRPr="003F7179">
        <w:rPr>
          <w:rFonts w:ascii="Arial" w:hAnsi="Arial" w:cs="Arial"/>
          <w:sz w:val="22"/>
          <w:szCs w:val="22"/>
        </w:rPr>
        <w:t>view of the world</w:t>
      </w:r>
      <w:r w:rsidR="00AC228F" w:rsidRPr="003F7179">
        <w:rPr>
          <w:rFonts w:ascii="Arial" w:hAnsi="Arial" w:cs="Arial"/>
          <w:sz w:val="22"/>
          <w:szCs w:val="22"/>
        </w:rPr>
        <w:t xml:space="preserve"> – a para</w:t>
      </w:r>
      <w:r w:rsidR="00F8760E" w:rsidRPr="003F7179">
        <w:rPr>
          <w:rFonts w:ascii="Arial" w:hAnsi="Arial" w:cs="Arial"/>
          <w:sz w:val="22"/>
          <w:szCs w:val="22"/>
        </w:rPr>
        <w:t>digm</w:t>
      </w:r>
      <w:r w:rsidR="006B0E60" w:rsidRPr="003F7179">
        <w:rPr>
          <w:rFonts w:ascii="Arial" w:hAnsi="Arial" w:cs="Arial"/>
          <w:sz w:val="22"/>
          <w:szCs w:val="22"/>
        </w:rPr>
        <w:t xml:space="preserve">, meaning </w:t>
      </w:r>
      <w:r w:rsidR="006B0E60" w:rsidRPr="00124542">
        <w:rPr>
          <w:rFonts w:ascii="Arial" w:hAnsi="Arial" w:cs="Arial"/>
          <w:i/>
          <w:iCs/>
          <w:sz w:val="22"/>
          <w:szCs w:val="22"/>
        </w:rPr>
        <w:t xml:space="preserve">“a set of </w:t>
      </w:r>
      <w:r w:rsidR="00F8760E" w:rsidRPr="00124542">
        <w:rPr>
          <w:rFonts w:ascii="Arial" w:hAnsi="Arial" w:cs="Arial"/>
          <w:i/>
          <w:iCs/>
          <w:sz w:val="22"/>
          <w:szCs w:val="22"/>
        </w:rPr>
        <w:t>assumptions</w:t>
      </w:r>
      <w:r w:rsidR="006B0E60" w:rsidRPr="00124542">
        <w:rPr>
          <w:rFonts w:ascii="Arial" w:hAnsi="Arial" w:cs="Arial"/>
          <w:i/>
          <w:iCs/>
          <w:sz w:val="22"/>
          <w:szCs w:val="22"/>
        </w:rPr>
        <w:t xml:space="preserve"> and </w:t>
      </w:r>
      <w:r w:rsidR="00F8760E" w:rsidRPr="00124542">
        <w:rPr>
          <w:rFonts w:ascii="Arial" w:hAnsi="Arial" w:cs="Arial"/>
          <w:i/>
          <w:iCs/>
          <w:sz w:val="22"/>
          <w:szCs w:val="22"/>
        </w:rPr>
        <w:t>perceptual</w:t>
      </w:r>
      <w:r w:rsidR="006B0E60" w:rsidRPr="00124542">
        <w:rPr>
          <w:rFonts w:ascii="Arial" w:hAnsi="Arial" w:cs="Arial"/>
          <w:i/>
          <w:iCs/>
          <w:sz w:val="22"/>
          <w:szCs w:val="22"/>
        </w:rPr>
        <w:t xml:space="preserve"> orientations shared by members of a research community</w:t>
      </w:r>
      <w:r w:rsidR="00F8760E" w:rsidRPr="003F7179">
        <w:rPr>
          <w:rFonts w:ascii="Arial" w:hAnsi="Arial" w:cs="Arial"/>
          <w:sz w:val="22"/>
          <w:szCs w:val="22"/>
        </w:rPr>
        <w:t>” (</w:t>
      </w:r>
      <w:r w:rsidR="00283947" w:rsidRPr="003F7179">
        <w:rPr>
          <w:rFonts w:ascii="Arial" w:hAnsi="Arial" w:cs="Arial"/>
          <w:sz w:val="22"/>
          <w:szCs w:val="22"/>
        </w:rPr>
        <w:t>Sage, 2008)</w:t>
      </w:r>
      <w:r w:rsidR="00F8760E" w:rsidRPr="003F7179">
        <w:rPr>
          <w:rFonts w:ascii="Arial" w:hAnsi="Arial" w:cs="Arial"/>
          <w:sz w:val="22"/>
          <w:szCs w:val="22"/>
        </w:rPr>
        <w:t xml:space="preserve">. </w:t>
      </w:r>
      <w:r w:rsidR="00934456">
        <w:rPr>
          <w:rFonts w:ascii="Arial" w:hAnsi="Arial" w:cs="Arial"/>
          <w:sz w:val="22"/>
          <w:szCs w:val="22"/>
        </w:rPr>
        <w:t>Negative impacts on research include</w:t>
      </w:r>
      <w:r w:rsidR="00733BA8">
        <w:rPr>
          <w:rFonts w:ascii="Arial" w:hAnsi="Arial" w:cs="Arial"/>
          <w:sz w:val="22"/>
          <w:szCs w:val="22"/>
        </w:rPr>
        <w:t>; b</w:t>
      </w:r>
      <w:r w:rsidR="00C4602A" w:rsidRPr="003F7179">
        <w:rPr>
          <w:rFonts w:ascii="Arial" w:hAnsi="Arial" w:cs="Arial"/>
          <w:sz w:val="22"/>
          <w:szCs w:val="22"/>
        </w:rPr>
        <w:t>ias</w:t>
      </w:r>
      <w:r w:rsidR="00733BA8">
        <w:rPr>
          <w:rFonts w:ascii="Arial" w:hAnsi="Arial" w:cs="Arial"/>
          <w:sz w:val="22"/>
          <w:szCs w:val="22"/>
        </w:rPr>
        <w:t xml:space="preserve"> -</w:t>
      </w:r>
      <w:r w:rsidR="00B532DD" w:rsidRPr="003F7179">
        <w:rPr>
          <w:rFonts w:ascii="Arial" w:hAnsi="Arial" w:cs="Arial"/>
          <w:sz w:val="22"/>
          <w:szCs w:val="22"/>
        </w:rPr>
        <w:t xml:space="preserve"> a higher/lower academic </w:t>
      </w:r>
      <w:r w:rsidR="00004DDB" w:rsidRPr="003F7179">
        <w:rPr>
          <w:rFonts w:ascii="Arial" w:hAnsi="Arial" w:cs="Arial"/>
          <w:sz w:val="22"/>
          <w:szCs w:val="22"/>
        </w:rPr>
        <w:t xml:space="preserve">group was chosen </w:t>
      </w:r>
      <w:r w:rsidR="00A75587">
        <w:rPr>
          <w:rFonts w:ascii="Arial" w:hAnsi="Arial" w:cs="Arial"/>
          <w:sz w:val="22"/>
          <w:szCs w:val="22"/>
        </w:rPr>
        <w:t>to help</w:t>
      </w:r>
      <w:r w:rsidR="00004DDB" w:rsidRPr="003F7179">
        <w:rPr>
          <w:rFonts w:ascii="Arial" w:hAnsi="Arial" w:cs="Arial"/>
          <w:sz w:val="22"/>
          <w:szCs w:val="22"/>
        </w:rPr>
        <w:t xml:space="preserve"> achieve </w:t>
      </w:r>
      <w:r w:rsidR="00A75587">
        <w:rPr>
          <w:rFonts w:ascii="Arial" w:hAnsi="Arial" w:cs="Arial"/>
          <w:sz w:val="22"/>
          <w:szCs w:val="22"/>
        </w:rPr>
        <w:t>desirable</w:t>
      </w:r>
      <w:r w:rsidR="00004DDB" w:rsidRPr="003F7179">
        <w:rPr>
          <w:rFonts w:ascii="Arial" w:hAnsi="Arial" w:cs="Arial"/>
          <w:sz w:val="22"/>
          <w:szCs w:val="22"/>
        </w:rPr>
        <w:t xml:space="preserve"> outcome</w:t>
      </w:r>
      <w:r w:rsidR="00A75587">
        <w:rPr>
          <w:rFonts w:ascii="Arial" w:hAnsi="Arial" w:cs="Arial"/>
          <w:sz w:val="22"/>
          <w:szCs w:val="22"/>
        </w:rPr>
        <w:t>s</w:t>
      </w:r>
      <w:r w:rsidR="00733BA8">
        <w:rPr>
          <w:rFonts w:ascii="Arial" w:hAnsi="Arial" w:cs="Arial"/>
          <w:sz w:val="22"/>
          <w:szCs w:val="22"/>
        </w:rPr>
        <w:t xml:space="preserve"> and</w:t>
      </w:r>
      <w:r w:rsidR="00004DDB" w:rsidRPr="003F7179">
        <w:rPr>
          <w:rFonts w:ascii="Arial" w:hAnsi="Arial" w:cs="Arial"/>
          <w:sz w:val="22"/>
          <w:szCs w:val="22"/>
        </w:rPr>
        <w:t>, holding stereotypical views</w:t>
      </w:r>
      <w:r w:rsidR="0029157A" w:rsidRPr="003F7179">
        <w:rPr>
          <w:rFonts w:ascii="Arial" w:hAnsi="Arial" w:cs="Arial"/>
          <w:sz w:val="22"/>
          <w:szCs w:val="22"/>
        </w:rPr>
        <w:t>; girls are more academic than boys</w:t>
      </w:r>
      <w:r w:rsidR="00765C90">
        <w:rPr>
          <w:rFonts w:ascii="Arial" w:hAnsi="Arial" w:cs="Arial"/>
          <w:sz w:val="22"/>
          <w:szCs w:val="22"/>
        </w:rPr>
        <w:t>,</w:t>
      </w:r>
      <w:r w:rsidR="0029157A" w:rsidRPr="003F7179">
        <w:rPr>
          <w:rFonts w:ascii="Arial" w:hAnsi="Arial" w:cs="Arial"/>
          <w:sz w:val="22"/>
          <w:szCs w:val="22"/>
        </w:rPr>
        <w:t xml:space="preserve"> could make for unreliable research.</w:t>
      </w:r>
      <w:r w:rsidR="007E5572" w:rsidRPr="003F7179">
        <w:rPr>
          <w:rFonts w:ascii="Arial" w:hAnsi="Arial" w:cs="Arial"/>
          <w:sz w:val="22"/>
          <w:szCs w:val="22"/>
        </w:rPr>
        <w:t xml:space="preserve"> </w:t>
      </w:r>
    </w:p>
    <w:p w14:paraId="68942CAD" w14:textId="77777777" w:rsidR="00D329ED" w:rsidRPr="003F7179" w:rsidRDefault="00D329ED" w:rsidP="003F717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328DE0F" w14:textId="74046B45" w:rsidR="008747F2" w:rsidRPr="003F7179" w:rsidRDefault="008747F2" w:rsidP="003F717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3F7179">
        <w:rPr>
          <w:rFonts w:ascii="Arial" w:hAnsi="Arial" w:cs="Arial"/>
          <w:b/>
          <w:bCs/>
          <w:sz w:val="28"/>
          <w:szCs w:val="28"/>
          <w:u w:val="single"/>
        </w:rPr>
        <w:lastRenderedPageBreak/>
        <w:t>Methodology</w:t>
      </w:r>
    </w:p>
    <w:p w14:paraId="6B88873A" w14:textId="61285CA4" w:rsidR="00442AE2" w:rsidRPr="003F7179" w:rsidRDefault="00D62CA8" w:rsidP="003F717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F7179">
        <w:rPr>
          <w:rFonts w:ascii="Arial" w:hAnsi="Arial" w:cs="Arial"/>
          <w:sz w:val="22"/>
          <w:szCs w:val="22"/>
        </w:rPr>
        <w:t xml:space="preserve">Developed by </w:t>
      </w:r>
      <w:proofErr w:type="spellStart"/>
      <w:r w:rsidRPr="003F7179">
        <w:rPr>
          <w:rFonts w:ascii="Arial" w:hAnsi="Arial" w:cs="Arial"/>
          <w:sz w:val="22"/>
          <w:szCs w:val="22"/>
        </w:rPr>
        <w:t>Ferre</w:t>
      </w:r>
      <w:proofErr w:type="spellEnd"/>
      <w:r w:rsidRPr="003F7179">
        <w:rPr>
          <w:rFonts w:ascii="Arial" w:hAnsi="Arial" w:cs="Arial"/>
          <w:sz w:val="22"/>
          <w:szCs w:val="22"/>
        </w:rPr>
        <w:t xml:space="preserve"> Leuven</w:t>
      </w:r>
      <w:r w:rsidR="004E7A14" w:rsidRPr="003F7179">
        <w:rPr>
          <w:rFonts w:ascii="Arial" w:hAnsi="Arial" w:cs="Arial"/>
          <w:sz w:val="22"/>
          <w:szCs w:val="22"/>
        </w:rPr>
        <w:t xml:space="preserve">, the </w:t>
      </w:r>
      <w:r w:rsidR="004E3622">
        <w:rPr>
          <w:rFonts w:ascii="Arial" w:hAnsi="Arial" w:cs="Arial"/>
          <w:sz w:val="22"/>
          <w:szCs w:val="22"/>
        </w:rPr>
        <w:t>‘</w:t>
      </w:r>
      <w:r w:rsidR="004E7A14" w:rsidRPr="00F972BB">
        <w:rPr>
          <w:rFonts w:ascii="Arial" w:hAnsi="Arial" w:cs="Arial"/>
          <w:i/>
          <w:iCs/>
          <w:sz w:val="22"/>
          <w:szCs w:val="22"/>
        </w:rPr>
        <w:t>Leuven Scale</w:t>
      </w:r>
      <w:r w:rsidR="004E3622" w:rsidRPr="00F972BB">
        <w:rPr>
          <w:rFonts w:ascii="Arial" w:hAnsi="Arial" w:cs="Arial"/>
          <w:i/>
          <w:iCs/>
          <w:sz w:val="22"/>
          <w:szCs w:val="22"/>
        </w:rPr>
        <w:t>’</w:t>
      </w:r>
      <w:r w:rsidR="004E7A14" w:rsidRPr="003F7179">
        <w:rPr>
          <w:rFonts w:ascii="Arial" w:hAnsi="Arial" w:cs="Arial"/>
          <w:sz w:val="22"/>
          <w:szCs w:val="22"/>
        </w:rPr>
        <w:t xml:space="preserve"> is a form of assessment allow</w:t>
      </w:r>
      <w:r w:rsidR="00DB01E9">
        <w:rPr>
          <w:rFonts w:ascii="Arial" w:hAnsi="Arial" w:cs="Arial"/>
          <w:sz w:val="22"/>
          <w:szCs w:val="22"/>
        </w:rPr>
        <w:t>ing</w:t>
      </w:r>
      <w:r w:rsidR="004E7A14" w:rsidRPr="003F7179">
        <w:rPr>
          <w:rFonts w:ascii="Arial" w:hAnsi="Arial" w:cs="Arial"/>
          <w:sz w:val="22"/>
          <w:szCs w:val="22"/>
        </w:rPr>
        <w:t xml:space="preserve"> practitioners to measure </w:t>
      </w:r>
      <w:r w:rsidR="001106DE" w:rsidRPr="003F7179">
        <w:rPr>
          <w:rFonts w:ascii="Arial" w:hAnsi="Arial" w:cs="Arial"/>
          <w:sz w:val="22"/>
          <w:szCs w:val="22"/>
        </w:rPr>
        <w:t>children’s</w:t>
      </w:r>
      <w:r w:rsidR="004E7A14" w:rsidRPr="003F7179">
        <w:rPr>
          <w:rFonts w:ascii="Arial" w:hAnsi="Arial" w:cs="Arial"/>
          <w:sz w:val="22"/>
          <w:szCs w:val="22"/>
        </w:rPr>
        <w:t xml:space="preserve"> </w:t>
      </w:r>
      <w:r w:rsidR="00B51882">
        <w:rPr>
          <w:rFonts w:ascii="Arial" w:hAnsi="Arial" w:cs="Arial"/>
          <w:sz w:val="22"/>
          <w:szCs w:val="22"/>
        </w:rPr>
        <w:t>level</w:t>
      </w:r>
      <w:r w:rsidR="008E50BB">
        <w:rPr>
          <w:rFonts w:ascii="Arial" w:hAnsi="Arial" w:cs="Arial"/>
          <w:sz w:val="22"/>
          <w:szCs w:val="22"/>
        </w:rPr>
        <w:t>s</w:t>
      </w:r>
      <w:r w:rsidR="00B51882">
        <w:rPr>
          <w:rFonts w:ascii="Arial" w:hAnsi="Arial" w:cs="Arial"/>
          <w:sz w:val="22"/>
          <w:szCs w:val="22"/>
        </w:rPr>
        <w:t xml:space="preserve"> of</w:t>
      </w:r>
      <w:r w:rsidR="004E7A14" w:rsidRPr="003F7179">
        <w:rPr>
          <w:rFonts w:ascii="Arial" w:hAnsi="Arial" w:cs="Arial"/>
          <w:sz w:val="22"/>
          <w:szCs w:val="22"/>
        </w:rPr>
        <w:t xml:space="preserve"> well-being and </w:t>
      </w:r>
      <w:r w:rsidR="001106DE" w:rsidRPr="003F7179">
        <w:rPr>
          <w:rFonts w:ascii="Arial" w:hAnsi="Arial" w:cs="Arial"/>
          <w:sz w:val="22"/>
          <w:szCs w:val="22"/>
        </w:rPr>
        <w:t xml:space="preserve">involvement. </w:t>
      </w:r>
      <w:r w:rsidR="0051774B" w:rsidRPr="003F7179">
        <w:rPr>
          <w:rFonts w:ascii="Arial" w:hAnsi="Arial" w:cs="Arial"/>
          <w:sz w:val="22"/>
          <w:szCs w:val="22"/>
        </w:rPr>
        <w:t xml:space="preserve">High levels of well-being </w:t>
      </w:r>
      <w:r w:rsidR="00C622D1" w:rsidRPr="003F7179">
        <w:rPr>
          <w:rFonts w:ascii="Arial" w:hAnsi="Arial" w:cs="Arial"/>
          <w:sz w:val="22"/>
          <w:szCs w:val="22"/>
        </w:rPr>
        <w:t>show</w:t>
      </w:r>
      <w:r w:rsidR="0051774B" w:rsidRPr="003F7179">
        <w:rPr>
          <w:rFonts w:ascii="Arial" w:hAnsi="Arial" w:cs="Arial"/>
          <w:sz w:val="22"/>
          <w:szCs w:val="22"/>
        </w:rPr>
        <w:t xml:space="preserve"> the child is </w:t>
      </w:r>
      <w:r w:rsidR="00171807" w:rsidRPr="003F7179">
        <w:rPr>
          <w:rFonts w:ascii="Arial" w:hAnsi="Arial" w:cs="Arial"/>
          <w:sz w:val="22"/>
          <w:szCs w:val="22"/>
        </w:rPr>
        <w:t>comfortable</w:t>
      </w:r>
      <w:r w:rsidR="00935E36">
        <w:rPr>
          <w:rFonts w:ascii="Arial" w:hAnsi="Arial" w:cs="Arial"/>
          <w:sz w:val="22"/>
          <w:szCs w:val="22"/>
        </w:rPr>
        <w:t xml:space="preserve"> </w:t>
      </w:r>
      <w:r w:rsidR="00171807" w:rsidRPr="003F7179">
        <w:rPr>
          <w:rFonts w:ascii="Arial" w:hAnsi="Arial" w:cs="Arial"/>
          <w:sz w:val="22"/>
          <w:szCs w:val="22"/>
        </w:rPr>
        <w:t>and confident</w:t>
      </w:r>
      <w:r w:rsidR="00935E36">
        <w:rPr>
          <w:rFonts w:ascii="Arial" w:hAnsi="Arial" w:cs="Arial"/>
          <w:sz w:val="22"/>
          <w:szCs w:val="22"/>
        </w:rPr>
        <w:t xml:space="preserve"> </w:t>
      </w:r>
      <w:r w:rsidR="0097786A">
        <w:rPr>
          <w:rFonts w:ascii="Arial" w:hAnsi="Arial" w:cs="Arial"/>
          <w:sz w:val="22"/>
          <w:szCs w:val="22"/>
        </w:rPr>
        <w:t>while those with</w:t>
      </w:r>
      <w:r w:rsidR="00C622D1" w:rsidRPr="003F7179">
        <w:rPr>
          <w:rFonts w:ascii="Arial" w:hAnsi="Arial" w:cs="Arial"/>
          <w:sz w:val="22"/>
          <w:szCs w:val="22"/>
        </w:rPr>
        <w:t xml:space="preserve"> low levels of well-being appear frightened</w:t>
      </w:r>
      <w:r w:rsidR="00C42168" w:rsidRPr="003F7179">
        <w:rPr>
          <w:rFonts w:ascii="Arial" w:hAnsi="Arial" w:cs="Arial"/>
          <w:sz w:val="22"/>
          <w:szCs w:val="22"/>
        </w:rPr>
        <w:t>, anxious, and dependent</w:t>
      </w:r>
      <w:r w:rsidR="00767359" w:rsidRPr="003F7179">
        <w:rPr>
          <w:rFonts w:ascii="Arial" w:hAnsi="Arial" w:cs="Arial"/>
          <w:sz w:val="22"/>
          <w:szCs w:val="22"/>
        </w:rPr>
        <w:t xml:space="preserve">. </w:t>
      </w:r>
      <w:r w:rsidR="008E50BB">
        <w:rPr>
          <w:rFonts w:ascii="Arial" w:hAnsi="Arial" w:cs="Arial"/>
          <w:sz w:val="22"/>
          <w:szCs w:val="22"/>
        </w:rPr>
        <w:t>High</w:t>
      </w:r>
      <w:r w:rsidR="00767359" w:rsidRPr="003F7179">
        <w:rPr>
          <w:rFonts w:ascii="Arial" w:hAnsi="Arial" w:cs="Arial"/>
          <w:sz w:val="22"/>
          <w:szCs w:val="22"/>
        </w:rPr>
        <w:t xml:space="preserve"> levels of involvement are characterised by curiosity</w:t>
      </w:r>
      <w:r w:rsidR="007F1586" w:rsidRPr="003F7179">
        <w:rPr>
          <w:rFonts w:ascii="Arial" w:hAnsi="Arial" w:cs="Arial"/>
          <w:sz w:val="22"/>
          <w:szCs w:val="22"/>
        </w:rPr>
        <w:t xml:space="preserve"> and genuine displays of interest in </w:t>
      </w:r>
      <w:r w:rsidR="007F1586" w:rsidRPr="002D66A2">
        <w:rPr>
          <w:rFonts w:ascii="Arial" w:hAnsi="Arial" w:cs="Arial"/>
          <w:sz w:val="22"/>
          <w:szCs w:val="22"/>
        </w:rPr>
        <w:t>the activity</w:t>
      </w:r>
      <w:r w:rsidR="00B55D05" w:rsidRPr="002D66A2">
        <w:rPr>
          <w:rFonts w:ascii="Arial" w:hAnsi="Arial" w:cs="Arial"/>
          <w:sz w:val="22"/>
          <w:szCs w:val="22"/>
        </w:rPr>
        <w:t xml:space="preserve">, with low levels being indicated by </w:t>
      </w:r>
      <w:r w:rsidR="00BE39E2" w:rsidRPr="002D66A2">
        <w:rPr>
          <w:rFonts w:ascii="Arial" w:hAnsi="Arial" w:cs="Arial"/>
          <w:sz w:val="22"/>
          <w:szCs w:val="22"/>
        </w:rPr>
        <w:t>regularly being distracted, display</w:t>
      </w:r>
      <w:r w:rsidR="001F3D99" w:rsidRPr="002D66A2">
        <w:rPr>
          <w:rFonts w:ascii="Arial" w:hAnsi="Arial" w:cs="Arial"/>
          <w:sz w:val="22"/>
          <w:szCs w:val="22"/>
        </w:rPr>
        <w:t>s</w:t>
      </w:r>
      <w:r w:rsidR="00BE39E2" w:rsidRPr="002D66A2">
        <w:rPr>
          <w:rFonts w:ascii="Arial" w:hAnsi="Arial" w:cs="Arial"/>
          <w:sz w:val="22"/>
          <w:szCs w:val="22"/>
        </w:rPr>
        <w:t xml:space="preserve"> of u</w:t>
      </w:r>
      <w:r w:rsidR="00B70328" w:rsidRPr="002D66A2">
        <w:rPr>
          <w:rFonts w:ascii="Arial" w:hAnsi="Arial" w:cs="Arial"/>
          <w:sz w:val="22"/>
          <w:szCs w:val="22"/>
        </w:rPr>
        <w:t>nease</w:t>
      </w:r>
      <w:r w:rsidR="00BE39E2" w:rsidRPr="002D66A2">
        <w:rPr>
          <w:rFonts w:ascii="Arial" w:hAnsi="Arial" w:cs="Arial"/>
          <w:sz w:val="22"/>
          <w:szCs w:val="22"/>
        </w:rPr>
        <w:t xml:space="preserve"> and appearing down.</w:t>
      </w:r>
      <w:r w:rsidR="009516A4" w:rsidRPr="002D66A2">
        <w:rPr>
          <w:rFonts w:ascii="Arial" w:hAnsi="Arial" w:cs="Arial"/>
          <w:sz w:val="22"/>
          <w:szCs w:val="22"/>
        </w:rPr>
        <w:t xml:space="preserve"> </w:t>
      </w:r>
      <w:r w:rsidR="00294ED2" w:rsidRPr="002D66A2">
        <w:rPr>
          <w:rFonts w:ascii="Arial" w:hAnsi="Arial" w:cs="Arial"/>
          <w:sz w:val="22"/>
          <w:szCs w:val="22"/>
        </w:rPr>
        <w:t xml:space="preserve">The Leuven Scale is determined by </w:t>
      </w:r>
      <w:r w:rsidR="00C93229" w:rsidRPr="002D66A2">
        <w:rPr>
          <w:rFonts w:ascii="Arial" w:hAnsi="Arial" w:cs="Arial"/>
          <w:sz w:val="22"/>
          <w:szCs w:val="22"/>
        </w:rPr>
        <w:t xml:space="preserve">five-points; </w:t>
      </w:r>
      <w:r w:rsidR="00C93229" w:rsidRPr="002D66A2">
        <w:rPr>
          <w:rFonts w:ascii="Arial" w:hAnsi="Arial" w:cs="Arial"/>
          <w:b/>
          <w:bCs/>
          <w:sz w:val="22"/>
          <w:szCs w:val="22"/>
        </w:rPr>
        <w:t>extremely low</w:t>
      </w:r>
      <w:r w:rsidR="00C93229" w:rsidRPr="002D66A2">
        <w:rPr>
          <w:rFonts w:ascii="Arial" w:hAnsi="Arial" w:cs="Arial"/>
          <w:sz w:val="22"/>
          <w:szCs w:val="22"/>
        </w:rPr>
        <w:t xml:space="preserve">, </w:t>
      </w:r>
      <w:r w:rsidR="00C93229" w:rsidRPr="002D66A2">
        <w:rPr>
          <w:rFonts w:ascii="Arial" w:hAnsi="Arial" w:cs="Arial"/>
          <w:b/>
          <w:bCs/>
          <w:sz w:val="22"/>
          <w:szCs w:val="22"/>
        </w:rPr>
        <w:t>low</w:t>
      </w:r>
      <w:r w:rsidR="00C93229" w:rsidRPr="002D66A2">
        <w:rPr>
          <w:rFonts w:ascii="Arial" w:hAnsi="Arial" w:cs="Arial"/>
          <w:sz w:val="22"/>
          <w:szCs w:val="22"/>
        </w:rPr>
        <w:t xml:space="preserve">, </w:t>
      </w:r>
      <w:r w:rsidR="00C93229" w:rsidRPr="002D66A2">
        <w:rPr>
          <w:rFonts w:ascii="Arial" w:hAnsi="Arial" w:cs="Arial"/>
          <w:b/>
          <w:bCs/>
          <w:sz w:val="22"/>
          <w:szCs w:val="22"/>
        </w:rPr>
        <w:t>moderate</w:t>
      </w:r>
      <w:r w:rsidR="00C93229" w:rsidRPr="002D66A2">
        <w:rPr>
          <w:rFonts w:ascii="Arial" w:hAnsi="Arial" w:cs="Arial"/>
          <w:sz w:val="22"/>
          <w:szCs w:val="22"/>
        </w:rPr>
        <w:t xml:space="preserve">, </w:t>
      </w:r>
      <w:r w:rsidR="00C93229" w:rsidRPr="002D66A2">
        <w:rPr>
          <w:rFonts w:ascii="Arial" w:hAnsi="Arial" w:cs="Arial"/>
          <w:b/>
          <w:bCs/>
          <w:sz w:val="22"/>
          <w:szCs w:val="22"/>
        </w:rPr>
        <w:t>high</w:t>
      </w:r>
      <w:r w:rsidR="00C93229" w:rsidRPr="002D66A2">
        <w:rPr>
          <w:rFonts w:ascii="Arial" w:hAnsi="Arial" w:cs="Arial"/>
          <w:sz w:val="22"/>
          <w:szCs w:val="22"/>
        </w:rPr>
        <w:t xml:space="preserve"> and </w:t>
      </w:r>
      <w:r w:rsidR="00C93229" w:rsidRPr="002D66A2">
        <w:rPr>
          <w:rFonts w:ascii="Arial" w:hAnsi="Arial" w:cs="Arial"/>
          <w:b/>
          <w:bCs/>
          <w:sz w:val="22"/>
          <w:szCs w:val="22"/>
        </w:rPr>
        <w:t>extremely</w:t>
      </w:r>
      <w:r w:rsidR="00C93229" w:rsidRPr="00B70328">
        <w:rPr>
          <w:rFonts w:ascii="Arial" w:hAnsi="Arial" w:cs="Arial"/>
          <w:b/>
          <w:bCs/>
          <w:sz w:val="22"/>
          <w:szCs w:val="22"/>
        </w:rPr>
        <w:t xml:space="preserve"> high</w:t>
      </w:r>
      <w:r w:rsidR="00784ACF">
        <w:rPr>
          <w:rFonts w:ascii="Arial" w:hAnsi="Arial" w:cs="Arial"/>
          <w:sz w:val="22"/>
          <w:szCs w:val="22"/>
        </w:rPr>
        <w:t>,</w:t>
      </w:r>
      <w:r w:rsidR="009611CA">
        <w:rPr>
          <w:rFonts w:ascii="Arial" w:hAnsi="Arial" w:cs="Arial"/>
          <w:sz w:val="22"/>
          <w:szCs w:val="22"/>
        </w:rPr>
        <w:t xml:space="preserve"> each with identifiable</w:t>
      </w:r>
      <w:r w:rsidR="00A12932" w:rsidRPr="001A7FA7">
        <w:rPr>
          <w:rFonts w:ascii="Arial" w:hAnsi="Arial" w:cs="Arial"/>
          <w:sz w:val="22"/>
          <w:szCs w:val="22"/>
        </w:rPr>
        <w:t xml:space="preserve"> description</w:t>
      </w:r>
      <w:r w:rsidR="009611CA">
        <w:rPr>
          <w:rFonts w:ascii="Arial" w:hAnsi="Arial" w:cs="Arial"/>
          <w:sz w:val="22"/>
          <w:szCs w:val="22"/>
        </w:rPr>
        <w:t>s</w:t>
      </w:r>
      <w:r w:rsidR="00A12932" w:rsidRPr="001A7FA7">
        <w:rPr>
          <w:rFonts w:ascii="Arial" w:hAnsi="Arial" w:cs="Arial"/>
          <w:sz w:val="22"/>
          <w:szCs w:val="22"/>
        </w:rPr>
        <w:t xml:space="preserve"> </w:t>
      </w:r>
      <w:r w:rsidR="00FD27E3" w:rsidRPr="001A7FA7">
        <w:rPr>
          <w:rFonts w:ascii="Arial" w:hAnsi="Arial" w:cs="Arial"/>
          <w:sz w:val="22"/>
          <w:szCs w:val="22"/>
        </w:rPr>
        <w:t xml:space="preserve">and characteristics. </w:t>
      </w:r>
      <w:r w:rsidR="00FD27E3" w:rsidRPr="003F7179">
        <w:rPr>
          <w:rFonts w:ascii="Arial" w:hAnsi="Arial" w:cs="Arial"/>
          <w:sz w:val="22"/>
          <w:szCs w:val="22"/>
        </w:rPr>
        <w:t xml:space="preserve"> </w:t>
      </w:r>
      <w:r w:rsidR="008E50BB">
        <w:rPr>
          <w:rFonts w:ascii="Arial" w:hAnsi="Arial" w:cs="Arial"/>
          <w:sz w:val="22"/>
          <w:szCs w:val="22"/>
        </w:rPr>
        <w:t>M</w:t>
      </w:r>
      <w:r w:rsidR="00FD27E3" w:rsidRPr="003F7179">
        <w:rPr>
          <w:rFonts w:ascii="Arial" w:hAnsi="Arial" w:cs="Arial"/>
          <w:sz w:val="22"/>
          <w:szCs w:val="22"/>
        </w:rPr>
        <w:t>ak</w:t>
      </w:r>
      <w:r w:rsidR="008E50BB">
        <w:rPr>
          <w:rFonts w:ascii="Arial" w:hAnsi="Arial" w:cs="Arial"/>
          <w:sz w:val="22"/>
          <w:szCs w:val="22"/>
        </w:rPr>
        <w:t>ing</w:t>
      </w:r>
      <w:r w:rsidR="00FD27E3" w:rsidRPr="003F7179">
        <w:rPr>
          <w:rFonts w:ascii="Arial" w:hAnsi="Arial" w:cs="Arial"/>
          <w:sz w:val="22"/>
          <w:szCs w:val="22"/>
        </w:rPr>
        <w:t xml:space="preserve"> observations </w:t>
      </w:r>
      <w:r w:rsidR="00835DE2" w:rsidRPr="003F7179">
        <w:rPr>
          <w:rFonts w:ascii="Arial" w:hAnsi="Arial" w:cs="Arial"/>
          <w:sz w:val="22"/>
          <w:szCs w:val="22"/>
        </w:rPr>
        <w:t xml:space="preserve">and action-plans easier to </w:t>
      </w:r>
      <w:r w:rsidR="00AA14C3" w:rsidRPr="003F7179">
        <w:rPr>
          <w:rFonts w:ascii="Arial" w:hAnsi="Arial" w:cs="Arial"/>
          <w:sz w:val="22"/>
          <w:szCs w:val="22"/>
        </w:rPr>
        <w:t>compile</w:t>
      </w:r>
      <w:r w:rsidR="00835DE2" w:rsidRPr="003F7179">
        <w:rPr>
          <w:rFonts w:ascii="Arial" w:hAnsi="Arial" w:cs="Arial"/>
          <w:sz w:val="22"/>
          <w:szCs w:val="22"/>
        </w:rPr>
        <w:t>.</w:t>
      </w:r>
      <w:r w:rsidR="00616894" w:rsidRPr="003F7179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E51745" w:rsidRPr="003F7179">
        <w:rPr>
          <w:rFonts w:ascii="Arial" w:hAnsi="Arial" w:cs="Arial"/>
          <w:sz w:val="22"/>
          <w:szCs w:val="22"/>
        </w:rPr>
        <w:t>Cheqdin</w:t>
      </w:r>
      <w:proofErr w:type="spellEnd"/>
      <w:r w:rsidR="00E51745" w:rsidRPr="003F7179">
        <w:rPr>
          <w:rFonts w:ascii="Arial" w:hAnsi="Arial" w:cs="Arial"/>
          <w:sz w:val="22"/>
          <w:szCs w:val="22"/>
        </w:rPr>
        <w:t>, 2020)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442AE2" w:rsidRPr="003F7179" w14:paraId="0B61AC3D" w14:textId="77777777" w:rsidTr="00442AE2">
        <w:tc>
          <w:tcPr>
            <w:tcW w:w="4505" w:type="dxa"/>
          </w:tcPr>
          <w:p w14:paraId="3D654D38" w14:textId="749A0401" w:rsidR="00442AE2" w:rsidRPr="003F7179" w:rsidRDefault="00442AE2" w:rsidP="003F7179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3F7179">
              <w:rPr>
                <w:rFonts w:ascii="Arial" w:hAnsi="Arial" w:cs="Arial"/>
                <w:sz w:val="22"/>
                <w:szCs w:val="22"/>
                <w:u w:val="single"/>
              </w:rPr>
              <w:t>Positives</w:t>
            </w:r>
          </w:p>
        </w:tc>
        <w:tc>
          <w:tcPr>
            <w:tcW w:w="4505" w:type="dxa"/>
          </w:tcPr>
          <w:p w14:paraId="72503DD9" w14:textId="2B9DB041" w:rsidR="00442AE2" w:rsidRPr="003F7179" w:rsidRDefault="00442AE2" w:rsidP="003F7179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3F7179">
              <w:rPr>
                <w:rFonts w:ascii="Arial" w:hAnsi="Arial" w:cs="Arial"/>
                <w:sz w:val="22"/>
                <w:szCs w:val="22"/>
                <w:u w:val="single"/>
              </w:rPr>
              <w:t>Weaknesses</w:t>
            </w:r>
          </w:p>
        </w:tc>
      </w:tr>
      <w:tr w:rsidR="00442AE2" w:rsidRPr="003F7179" w14:paraId="5B968ECD" w14:textId="77777777" w:rsidTr="00781F96">
        <w:tc>
          <w:tcPr>
            <w:tcW w:w="4505" w:type="dxa"/>
          </w:tcPr>
          <w:p w14:paraId="3D19641F" w14:textId="6F9C50AC" w:rsidR="00442AE2" w:rsidRPr="003F7179" w:rsidRDefault="00D4629E" w:rsidP="003F717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F7179">
              <w:rPr>
                <w:rFonts w:ascii="Arial" w:hAnsi="Arial" w:cs="Arial"/>
                <w:sz w:val="22"/>
                <w:szCs w:val="22"/>
              </w:rPr>
              <w:t>A</w:t>
            </w:r>
            <w:r w:rsidR="006C07F4" w:rsidRPr="003F7179">
              <w:rPr>
                <w:rFonts w:ascii="Arial" w:hAnsi="Arial" w:cs="Arial"/>
                <w:sz w:val="22"/>
                <w:szCs w:val="22"/>
              </w:rPr>
              <w:t xml:space="preserve">ssessments of specific </w:t>
            </w:r>
            <w:r w:rsidR="00173C2D" w:rsidRPr="003F7179">
              <w:rPr>
                <w:rFonts w:ascii="Arial" w:hAnsi="Arial" w:cs="Arial"/>
                <w:sz w:val="22"/>
                <w:szCs w:val="22"/>
              </w:rPr>
              <w:t xml:space="preserve">children who have </w:t>
            </w:r>
            <w:r w:rsidR="00DE02EB">
              <w:rPr>
                <w:rFonts w:ascii="Arial" w:hAnsi="Arial" w:cs="Arial"/>
                <w:sz w:val="22"/>
                <w:szCs w:val="22"/>
              </w:rPr>
              <w:t>displayed</w:t>
            </w:r>
            <w:r w:rsidR="00173C2D" w:rsidRPr="003F717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A60B1" w:rsidRPr="003F7179">
              <w:rPr>
                <w:rFonts w:ascii="Arial" w:hAnsi="Arial" w:cs="Arial"/>
                <w:sz w:val="22"/>
                <w:szCs w:val="22"/>
              </w:rPr>
              <w:t xml:space="preserve">low </w:t>
            </w:r>
            <w:r w:rsidR="00173C2D" w:rsidRPr="003F7179">
              <w:rPr>
                <w:rFonts w:ascii="Arial" w:hAnsi="Arial" w:cs="Arial"/>
                <w:sz w:val="22"/>
                <w:szCs w:val="22"/>
              </w:rPr>
              <w:t xml:space="preserve">signs of </w:t>
            </w:r>
            <w:r w:rsidR="00BB14C8" w:rsidRPr="003F7179">
              <w:rPr>
                <w:rFonts w:ascii="Arial" w:hAnsi="Arial" w:cs="Arial"/>
                <w:sz w:val="22"/>
                <w:szCs w:val="22"/>
              </w:rPr>
              <w:t xml:space="preserve">well-being and </w:t>
            </w:r>
            <w:r w:rsidR="00BA60B1" w:rsidRPr="003F7179">
              <w:rPr>
                <w:rFonts w:ascii="Arial" w:hAnsi="Arial" w:cs="Arial"/>
                <w:sz w:val="22"/>
                <w:szCs w:val="22"/>
              </w:rPr>
              <w:t>involvement</w:t>
            </w:r>
          </w:p>
        </w:tc>
        <w:tc>
          <w:tcPr>
            <w:tcW w:w="4505" w:type="dxa"/>
            <w:vAlign w:val="center"/>
          </w:tcPr>
          <w:p w14:paraId="1222C970" w14:textId="2E0DAA3C" w:rsidR="00442AE2" w:rsidRPr="003F7179" w:rsidRDefault="00F41540" w:rsidP="00781F96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Done</w:t>
            </w:r>
            <w:r w:rsidR="00BC4611" w:rsidRPr="003F7179">
              <w:rPr>
                <w:rFonts w:ascii="Arial" w:hAnsi="Arial" w:cs="Arial"/>
                <w:sz w:val="22"/>
                <w:szCs w:val="22"/>
              </w:rPr>
              <w:t xml:space="preserve"> regularly as children</w:t>
            </w:r>
            <w:r w:rsidR="007001FB" w:rsidRPr="003F717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C4611" w:rsidRPr="003F7179">
              <w:rPr>
                <w:rFonts w:ascii="Arial" w:hAnsi="Arial" w:cs="Arial"/>
                <w:sz w:val="22"/>
                <w:szCs w:val="22"/>
              </w:rPr>
              <w:t>develop</w:t>
            </w:r>
            <w:r w:rsidR="007001FB" w:rsidRPr="003F7179">
              <w:rPr>
                <w:rFonts w:ascii="Arial" w:hAnsi="Arial" w:cs="Arial"/>
                <w:sz w:val="22"/>
                <w:szCs w:val="22"/>
              </w:rPr>
              <w:t xml:space="preserve"> quickly</w:t>
            </w:r>
          </w:p>
        </w:tc>
      </w:tr>
      <w:tr w:rsidR="00442AE2" w:rsidRPr="003F7179" w14:paraId="7AE59652" w14:textId="77777777" w:rsidTr="00442AE2">
        <w:tc>
          <w:tcPr>
            <w:tcW w:w="4505" w:type="dxa"/>
          </w:tcPr>
          <w:p w14:paraId="39F12265" w14:textId="6551C9D7" w:rsidR="00442AE2" w:rsidRPr="003F7179" w:rsidRDefault="00301BBA" w:rsidP="003F717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F7179">
              <w:rPr>
                <w:rFonts w:ascii="Arial" w:hAnsi="Arial" w:cs="Arial"/>
                <w:sz w:val="22"/>
                <w:szCs w:val="22"/>
              </w:rPr>
              <w:t>E</w:t>
            </w:r>
            <w:r w:rsidR="00BB14C8" w:rsidRPr="003F7179">
              <w:rPr>
                <w:rFonts w:ascii="Arial" w:hAnsi="Arial" w:cs="Arial"/>
                <w:sz w:val="22"/>
                <w:szCs w:val="22"/>
              </w:rPr>
              <w:t>valuation</w:t>
            </w:r>
            <w:r w:rsidR="00097153" w:rsidRPr="003F7179">
              <w:rPr>
                <w:rFonts w:ascii="Arial" w:hAnsi="Arial" w:cs="Arial"/>
                <w:sz w:val="22"/>
                <w:szCs w:val="22"/>
              </w:rPr>
              <w:t xml:space="preserve"> of</w:t>
            </w:r>
            <w:r w:rsidR="00B96C54" w:rsidRPr="003F717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71418" w:rsidRPr="003F7179">
              <w:rPr>
                <w:rFonts w:ascii="Arial" w:hAnsi="Arial" w:cs="Arial"/>
                <w:sz w:val="22"/>
                <w:szCs w:val="22"/>
              </w:rPr>
              <w:t xml:space="preserve">learning </w:t>
            </w:r>
            <w:r w:rsidR="00097153" w:rsidRPr="003F7179">
              <w:rPr>
                <w:rFonts w:ascii="Arial" w:hAnsi="Arial" w:cs="Arial"/>
                <w:sz w:val="22"/>
                <w:szCs w:val="22"/>
              </w:rPr>
              <w:t>and teaching</w:t>
            </w:r>
            <w:r w:rsidR="00371418" w:rsidRPr="003F7179">
              <w:rPr>
                <w:rFonts w:ascii="Arial" w:hAnsi="Arial" w:cs="Arial"/>
                <w:sz w:val="22"/>
                <w:szCs w:val="22"/>
              </w:rPr>
              <w:t xml:space="preserve"> –</w:t>
            </w:r>
            <w:r w:rsidR="00B96C54" w:rsidRPr="003F717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34252">
              <w:rPr>
                <w:rFonts w:ascii="Arial" w:hAnsi="Arial" w:cs="Arial"/>
                <w:sz w:val="22"/>
                <w:szCs w:val="22"/>
              </w:rPr>
              <w:t xml:space="preserve">implementing </w:t>
            </w:r>
            <w:r w:rsidR="00371418" w:rsidRPr="003F7179">
              <w:rPr>
                <w:rFonts w:ascii="Arial" w:hAnsi="Arial" w:cs="Arial"/>
                <w:sz w:val="22"/>
                <w:szCs w:val="22"/>
              </w:rPr>
              <w:t xml:space="preserve">appropriate </w:t>
            </w:r>
            <w:r w:rsidR="009F1CEE" w:rsidRPr="003F7179">
              <w:rPr>
                <w:rFonts w:ascii="Arial" w:hAnsi="Arial" w:cs="Arial"/>
                <w:sz w:val="22"/>
                <w:szCs w:val="22"/>
              </w:rPr>
              <w:t>provisions</w:t>
            </w:r>
          </w:p>
        </w:tc>
        <w:tc>
          <w:tcPr>
            <w:tcW w:w="4505" w:type="dxa"/>
          </w:tcPr>
          <w:p w14:paraId="72C140F3" w14:textId="19245560" w:rsidR="00442AE2" w:rsidRPr="003F7179" w:rsidRDefault="00D10516" w:rsidP="003F717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F7179">
              <w:rPr>
                <w:rFonts w:ascii="Arial" w:hAnsi="Arial" w:cs="Arial"/>
                <w:sz w:val="22"/>
                <w:szCs w:val="22"/>
              </w:rPr>
              <w:t>A happy child does not necessarily mean that they are being appropriately challenged</w:t>
            </w:r>
          </w:p>
        </w:tc>
      </w:tr>
      <w:tr w:rsidR="00371418" w:rsidRPr="003F7179" w14:paraId="41536CF1" w14:textId="77777777" w:rsidTr="00442AE2">
        <w:tc>
          <w:tcPr>
            <w:tcW w:w="4505" w:type="dxa"/>
          </w:tcPr>
          <w:p w14:paraId="2C4178AA" w14:textId="600DAB2E" w:rsidR="00371418" w:rsidRPr="003F7179" w:rsidRDefault="00EF5C14" w:rsidP="003F717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F7179">
              <w:rPr>
                <w:rFonts w:ascii="Arial" w:hAnsi="Arial" w:cs="Arial"/>
                <w:sz w:val="22"/>
                <w:szCs w:val="22"/>
              </w:rPr>
              <w:t>Simple – practitioners can concentrate on the children</w:t>
            </w:r>
          </w:p>
        </w:tc>
        <w:tc>
          <w:tcPr>
            <w:tcW w:w="4505" w:type="dxa"/>
          </w:tcPr>
          <w:p w14:paraId="66BED08C" w14:textId="7AB2D987" w:rsidR="00371418" w:rsidRPr="003F7179" w:rsidRDefault="00B86F8A" w:rsidP="003F717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</w:t>
            </w:r>
            <w:r w:rsidR="00860275">
              <w:rPr>
                <w:rFonts w:ascii="Arial" w:hAnsi="Arial" w:cs="Arial"/>
                <w:sz w:val="22"/>
                <w:szCs w:val="22"/>
              </w:rPr>
              <w:t>epetitive nature</w:t>
            </w:r>
            <w:r w:rsidR="00EF5C14" w:rsidRPr="003F7179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3F7179">
              <w:rPr>
                <w:rFonts w:ascii="Arial" w:hAnsi="Arial" w:cs="Arial"/>
                <w:sz w:val="22"/>
                <w:szCs w:val="22"/>
              </w:rPr>
              <w:t>m</w:t>
            </w:r>
            <w:r>
              <w:rPr>
                <w:rFonts w:ascii="Arial" w:hAnsi="Arial" w:cs="Arial"/>
                <w:sz w:val="22"/>
                <w:szCs w:val="22"/>
              </w:rPr>
              <w:t>ay mean t</w:t>
            </w:r>
            <w:r w:rsidR="00EF5C14" w:rsidRPr="003F7179">
              <w:rPr>
                <w:rFonts w:ascii="Arial" w:hAnsi="Arial" w:cs="Arial"/>
                <w:sz w:val="22"/>
                <w:szCs w:val="22"/>
              </w:rPr>
              <w:t xml:space="preserve">he observation </w:t>
            </w:r>
            <w:r>
              <w:rPr>
                <w:rFonts w:ascii="Arial" w:hAnsi="Arial" w:cs="Arial"/>
                <w:sz w:val="22"/>
                <w:szCs w:val="22"/>
              </w:rPr>
              <w:t xml:space="preserve">is not </w:t>
            </w:r>
            <w:r w:rsidR="00EF5C14" w:rsidRPr="003F7179">
              <w:rPr>
                <w:rFonts w:ascii="Arial" w:hAnsi="Arial" w:cs="Arial"/>
                <w:sz w:val="22"/>
                <w:szCs w:val="22"/>
              </w:rPr>
              <w:t>taken seriously</w:t>
            </w:r>
          </w:p>
        </w:tc>
      </w:tr>
    </w:tbl>
    <w:p w14:paraId="574B3455" w14:textId="77777777" w:rsidR="00835DE2" w:rsidRPr="003F7179" w:rsidRDefault="00835DE2" w:rsidP="003F7179">
      <w:pPr>
        <w:spacing w:line="360" w:lineRule="auto"/>
        <w:rPr>
          <w:rFonts w:ascii="Arial" w:hAnsi="Arial" w:cs="Arial"/>
          <w:sz w:val="22"/>
          <w:szCs w:val="22"/>
        </w:rPr>
      </w:pPr>
    </w:p>
    <w:p w14:paraId="118D07EB" w14:textId="647A231A" w:rsidR="00D329ED" w:rsidRDefault="0098248E" w:rsidP="003F717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F1016">
        <w:rPr>
          <w:rFonts w:ascii="Arial" w:hAnsi="Arial" w:cs="Arial"/>
          <w:sz w:val="22"/>
          <w:szCs w:val="22"/>
        </w:rPr>
        <w:t>An Estyn report outline</w:t>
      </w:r>
      <w:r w:rsidR="00BD452F" w:rsidRPr="001F1016">
        <w:rPr>
          <w:rFonts w:ascii="Arial" w:hAnsi="Arial" w:cs="Arial"/>
          <w:sz w:val="22"/>
          <w:szCs w:val="22"/>
        </w:rPr>
        <w:t>s main reason</w:t>
      </w:r>
      <w:r w:rsidR="00784ACF">
        <w:rPr>
          <w:rFonts w:ascii="Arial" w:hAnsi="Arial" w:cs="Arial"/>
          <w:sz w:val="22"/>
          <w:szCs w:val="22"/>
        </w:rPr>
        <w:t>s</w:t>
      </w:r>
      <w:r w:rsidR="00BD452F" w:rsidRPr="001F1016">
        <w:rPr>
          <w:rFonts w:ascii="Arial" w:hAnsi="Arial" w:cs="Arial"/>
          <w:sz w:val="22"/>
          <w:szCs w:val="22"/>
        </w:rPr>
        <w:t xml:space="preserve"> for observation in education </w:t>
      </w:r>
      <w:r w:rsidR="001F1016" w:rsidRPr="001F1016">
        <w:rPr>
          <w:rFonts w:ascii="Arial" w:hAnsi="Arial" w:cs="Arial"/>
          <w:sz w:val="22"/>
          <w:szCs w:val="22"/>
        </w:rPr>
        <w:t>giving</w:t>
      </w:r>
      <w:r w:rsidR="00BD452F" w:rsidRPr="001F1016">
        <w:rPr>
          <w:rFonts w:ascii="Arial" w:hAnsi="Arial" w:cs="Arial"/>
          <w:sz w:val="22"/>
          <w:szCs w:val="22"/>
        </w:rPr>
        <w:t xml:space="preserve"> first-hand evidence about the quality </w:t>
      </w:r>
      <w:r w:rsidR="007E0BBE" w:rsidRPr="001F1016">
        <w:rPr>
          <w:rFonts w:ascii="Arial" w:hAnsi="Arial" w:cs="Arial"/>
          <w:sz w:val="22"/>
          <w:szCs w:val="22"/>
        </w:rPr>
        <w:t>of</w:t>
      </w:r>
      <w:r w:rsidR="00BD452F" w:rsidRPr="001F1016">
        <w:rPr>
          <w:rFonts w:ascii="Arial" w:hAnsi="Arial" w:cs="Arial"/>
          <w:sz w:val="22"/>
          <w:szCs w:val="22"/>
        </w:rPr>
        <w:t xml:space="preserve"> teaching and learning</w:t>
      </w:r>
      <w:r w:rsidR="00652D35" w:rsidRPr="001F1016">
        <w:rPr>
          <w:rFonts w:ascii="Arial" w:hAnsi="Arial" w:cs="Arial"/>
          <w:sz w:val="22"/>
          <w:szCs w:val="22"/>
        </w:rPr>
        <w:t>. Observation</w:t>
      </w:r>
      <w:r w:rsidR="00652D35" w:rsidRPr="003F7179">
        <w:rPr>
          <w:rFonts w:ascii="Arial" w:hAnsi="Arial" w:cs="Arial"/>
          <w:sz w:val="22"/>
          <w:szCs w:val="22"/>
        </w:rPr>
        <w:t xml:space="preserve"> allows the opportunity </w:t>
      </w:r>
      <w:r w:rsidR="004C65C6" w:rsidRPr="003F7179">
        <w:rPr>
          <w:rFonts w:ascii="Arial" w:hAnsi="Arial" w:cs="Arial"/>
          <w:sz w:val="22"/>
          <w:szCs w:val="22"/>
        </w:rPr>
        <w:t>for</w:t>
      </w:r>
      <w:r w:rsidR="00652D35" w:rsidRPr="003F7179">
        <w:rPr>
          <w:rFonts w:ascii="Arial" w:hAnsi="Arial" w:cs="Arial"/>
          <w:sz w:val="22"/>
          <w:szCs w:val="22"/>
        </w:rPr>
        <w:t xml:space="preserve"> teacher </w:t>
      </w:r>
      <w:r w:rsidR="00DC3347" w:rsidRPr="003F7179">
        <w:rPr>
          <w:rFonts w:ascii="Arial" w:hAnsi="Arial" w:cs="Arial"/>
          <w:sz w:val="22"/>
          <w:szCs w:val="22"/>
        </w:rPr>
        <w:t xml:space="preserve">appraisal, curriculum assessment, </w:t>
      </w:r>
      <w:r w:rsidR="001056E0" w:rsidRPr="003F7179">
        <w:rPr>
          <w:rFonts w:ascii="Arial" w:hAnsi="Arial" w:cs="Arial"/>
          <w:sz w:val="22"/>
          <w:szCs w:val="22"/>
        </w:rPr>
        <w:t>and</w:t>
      </w:r>
      <w:r w:rsidR="005A2469">
        <w:rPr>
          <w:rFonts w:ascii="Arial" w:hAnsi="Arial" w:cs="Arial"/>
          <w:sz w:val="22"/>
          <w:szCs w:val="22"/>
        </w:rPr>
        <w:t xml:space="preserve"> </w:t>
      </w:r>
      <w:r w:rsidR="001056E0" w:rsidRPr="003F7179">
        <w:rPr>
          <w:rFonts w:ascii="Arial" w:hAnsi="Arial" w:cs="Arial"/>
          <w:sz w:val="22"/>
          <w:szCs w:val="22"/>
        </w:rPr>
        <w:t>observ</w:t>
      </w:r>
      <w:r w:rsidR="005A2469">
        <w:rPr>
          <w:rFonts w:ascii="Arial" w:hAnsi="Arial" w:cs="Arial"/>
          <w:sz w:val="22"/>
          <w:szCs w:val="22"/>
        </w:rPr>
        <w:t>ing</w:t>
      </w:r>
      <w:r w:rsidR="001056E0" w:rsidRPr="003F7179">
        <w:rPr>
          <w:rFonts w:ascii="Arial" w:hAnsi="Arial" w:cs="Arial"/>
          <w:sz w:val="22"/>
          <w:szCs w:val="22"/>
        </w:rPr>
        <w:t xml:space="preserve"> learners in their environment. For example; </w:t>
      </w:r>
      <w:r w:rsidR="000C22EE" w:rsidRPr="003F7179">
        <w:rPr>
          <w:rFonts w:ascii="Arial" w:hAnsi="Arial" w:cs="Arial"/>
          <w:sz w:val="22"/>
          <w:szCs w:val="22"/>
        </w:rPr>
        <w:t>where children spend their time</w:t>
      </w:r>
      <w:r w:rsidR="00DE02EB">
        <w:rPr>
          <w:rFonts w:ascii="Arial" w:hAnsi="Arial" w:cs="Arial"/>
          <w:sz w:val="22"/>
          <w:szCs w:val="22"/>
        </w:rPr>
        <w:t>;</w:t>
      </w:r>
      <w:r w:rsidR="000C22EE" w:rsidRPr="003F7179">
        <w:rPr>
          <w:rFonts w:ascii="Arial" w:hAnsi="Arial" w:cs="Arial"/>
          <w:sz w:val="22"/>
          <w:szCs w:val="22"/>
        </w:rPr>
        <w:t xml:space="preserve"> </w:t>
      </w:r>
      <w:r w:rsidR="004908E0" w:rsidRPr="003F7179">
        <w:rPr>
          <w:rFonts w:ascii="Arial" w:hAnsi="Arial" w:cs="Arial"/>
          <w:sz w:val="22"/>
          <w:szCs w:val="22"/>
        </w:rPr>
        <w:t>w</w:t>
      </w:r>
      <w:r w:rsidR="000C22EE" w:rsidRPr="003F7179">
        <w:rPr>
          <w:rFonts w:ascii="Arial" w:hAnsi="Arial" w:cs="Arial"/>
          <w:sz w:val="22"/>
          <w:szCs w:val="22"/>
        </w:rPr>
        <w:t xml:space="preserve">hy do they spend </w:t>
      </w:r>
      <w:r w:rsidR="00CF349B">
        <w:rPr>
          <w:rFonts w:ascii="Arial" w:hAnsi="Arial" w:cs="Arial"/>
          <w:sz w:val="22"/>
          <w:szCs w:val="22"/>
        </w:rPr>
        <w:t>more</w:t>
      </w:r>
      <w:r w:rsidR="000C22EE" w:rsidRPr="003F7179">
        <w:rPr>
          <w:rFonts w:ascii="Arial" w:hAnsi="Arial" w:cs="Arial"/>
          <w:sz w:val="22"/>
          <w:szCs w:val="22"/>
        </w:rPr>
        <w:t xml:space="preserve"> time in roleplay and not outdoors? </w:t>
      </w:r>
      <w:r w:rsidR="00DA52CA">
        <w:rPr>
          <w:rFonts w:ascii="Arial" w:hAnsi="Arial" w:cs="Arial"/>
          <w:sz w:val="22"/>
          <w:szCs w:val="22"/>
        </w:rPr>
        <w:t>Clearly indicating</w:t>
      </w:r>
      <w:r w:rsidR="000C22EE" w:rsidRPr="003F7179">
        <w:rPr>
          <w:rFonts w:ascii="Arial" w:hAnsi="Arial" w:cs="Arial"/>
          <w:sz w:val="22"/>
          <w:szCs w:val="22"/>
        </w:rPr>
        <w:t xml:space="preserve"> outdoor learning</w:t>
      </w:r>
      <w:r w:rsidR="00B86F8A">
        <w:rPr>
          <w:rFonts w:ascii="Arial" w:hAnsi="Arial" w:cs="Arial"/>
          <w:sz w:val="22"/>
          <w:szCs w:val="22"/>
        </w:rPr>
        <w:t xml:space="preserve"> </w:t>
      </w:r>
      <w:r w:rsidR="0040040E">
        <w:rPr>
          <w:rFonts w:ascii="Arial" w:hAnsi="Arial" w:cs="Arial"/>
          <w:sz w:val="22"/>
          <w:szCs w:val="22"/>
        </w:rPr>
        <w:t>must be enhanced</w:t>
      </w:r>
      <w:r w:rsidR="004E4EAA" w:rsidRPr="003F7179">
        <w:rPr>
          <w:rFonts w:ascii="Arial" w:hAnsi="Arial" w:cs="Arial"/>
          <w:sz w:val="22"/>
          <w:szCs w:val="22"/>
        </w:rPr>
        <w:t>.</w:t>
      </w:r>
      <w:r w:rsidR="00BD7EA2" w:rsidRPr="003F7179">
        <w:rPr>
          <w:rFonts w:ascii="Arial" w:hAnsi="Arial" w:cs="Arial"/>
          <w:sz w:val="22"/>
          <w:szCs w:val="22"/>
        </w:rPr>
        <w:t xml:space="preserve"> </w:t>
      </w:r>
      <w:r w:rsidR="002418DB" w:rsidRPr="003F7179">
        <w:rPr>
          <w:rFonts w:ascii="Arial" w:hAnsi="Arial" w:cs="Arial"/>
          <w:sz w:val="22"/>
          <w:szCs w:val="22"/>
        </w:rPr>
        <w:t xml:space="preserve">Observation </w:t>
      </w:r>
      <w:r w:rsidR="002C6A3B">
        <w:rPr>
          <w:rFonts w:ascii="Arial" w:hAnsi="Arial" w:cs="Arial"/>
          <w:sz w:val="22"/>
          <w:szCs w:val="22"/>
        </w:rPr>
        <w:t>can be used</w:t>
      </w:r>
      <w:r w:rsidR="005E23D1" w:rsidRPr="003F7179">
        <w:rPr>
          <w:rFonts w:ascii="Arial" w:hAnsi="Arial" w:cs="Arial"/>
          <w:sz w:val="22"/>
          <w:szCs w:val="22"/>
        </w:rPr>
        <w:t xml:space="preserve"> </w:t>
      </w:r>
      <w:r w:rsidR="005E5C1F">
        <w:rPr>
          <w:rFonts w:ascii="Arial" w:hAnsi="Arial" w:cs="Arial"/>
          <w:sz w:val="22"/>
          <w:szCs w:val="22"/>
        </w:rPr>
        <w:t xml:space="preserve">to </w:t>
      </w:r>
      <w:r w:rsidR="005E23D1" w:rsidRPr="003F7179">
        <w:rPr>
          <w:rFonts w:ascii="Arial" w:hAnsi="Arial" w:cs="Arial"/>
          <w:sz w:val="22"/>
          <w:szCs w:val="22"/>
        </w:rPr>
        <w:t xml:space="preserve">share effective practice among </w:t>
      </w:r>
      <w:r w:rsidR="00791A21" w:rsidRPr="003F7179">
        <w:rPr>
          <w:rFonts w:ascii="Arial" w:hAnsi="Arial" w:cs="Arial"/>
          <w:sz w:val="22"/>
          <w:szCs w:val="22"/>
        </w:rPr>
        <w:t>staff</w:t>
      </w:r>
      <w:r w:rsidR="00F06238" w:rsidRPr="003F7179">
        <w:rPr>
          <w:rFonts w:ascii="Arial" w:hAnsi="Arial" w:cs="Arial"/>
          <w:sz w:val="22"/>
          <w:szCs w:val="22"/>
        </w:rPr>
        <w:t xml:space="preserve">. </w:t>
      </w:r>
      <w:r w:rsidR="00C65A22" w:rsidRPr="003F7179">
        <w:rPr>
          <w:rFonts w:ascii="Arial" w:hAnsi="Arial" w:cs="Arial"/>
          <w:sz w:val="22"/>
          <w:szCs w:val="22"/>
        </w:rPr>
        <w:t>Although important</w:t>
      </w:r>
      <w:r w:rsidR="00F82293">
        <w:rPr>
          <w:rFonts w:ascii="Arial" w:hAnsi="Arial" w:cs="Arial"/>
          <w:sz w:val="22"/>
          <w:szCs w:val="22"/>
        </w:rPr>
        <w:t xml:space="preserve"> that</w:t>
      </w:r>
      <w:r w:rsidR="00C65A22" w:rsidRPr="003F7179">
        <w:rPr>
          <w:rFonts w:ascii="Arial" w:hAnsi="Arial" w:cs="Arial"/>
          <w:sz w:val="22"/>
          <w:szCs w:val="22"/>
        </w:rPr>
        <w:t xml:space="preserve"> staff have an awareness of all subject areas, some teachers have particularly effective way</w:t>
      </w:r>
      <w:r w:rsidR="00F82293">
        <w:rPr>
          <w:rFonts w:ascii="Arial" w:hAnsi="Arial" w:cs="Arial"/>
          <w:sz w:val="22"/>
          <w:szCs w:val="22"/>
        </w:rPr>
        <w:t>s</w:t>
      </w:r>
      <w:r w:rsidR="00C65A22" w:rsidRPr="003F7179">
        <w:rPr>
          <w:rFonts w:ascii="Arial" w:hAnsi="Arial" w:cs="Arial"/>
          <w:sz w:val="22"/>
          <w:szCs w:val="22"/>
        </w:rPr>
        <w:t xml:space="preserve"> of teaching topic</w:t>
      </w:r>
      <w:r w:rsidR="00F82293">
        <w:rPr>
          <w:rFonts w:ascii="Arial" w:hAnsi="Arial" w:cs="Arial"/>
          <w:sz w:val="22"/>
          <w:szCs w:val="22"/>
        </w:rPr>
        <w:t>s</w:t>
      </w:r>
      <w:r w:rsidR="00355D16">
        <w:rPr>
          <w:rFonts w:ascii="Arial" w:hAnsi="Arial" w:cs="Arial"/>
          <w:sz w:val="22"/>
          <w:szCs w:val="22"/>
        </w:rPr>
        <w:t>.</w:t>
      </w:r>
      <w:r w:rsidR="00C65A22" w:rsidRPr="003F7179">
        <w:rPr>
          <w:rFonts w:ascii="Arial" w:hAnsi="Arial" w:cs="Arial"/>
          <w:sz w:val="22"/>
          <w:szCs w:val="22"/>
        </w:rPr>
        <w:t xml:space="preserve"> </w:t>
      </w:r>
      <w:r w:rsidR="00355D16">
        <w:rPr>
          <w:rFonts w:ascii="Arial" w:hAnsi="Arial" w:cs="Arial"/>
          <w:sz w:val="22"/>
          <w:szCs w:val="22"/>
        </w:rPr>
        <w:t>O</w:t>
      </w:r>
      <w:r w:rsidR="00C65A22" w:rsidRPr="003F7179">
        <w:rPr>
          <w:rFonts w:ascii="Arial" w:hAnsi="Arial" w:cs="Arial"/>
          <w:sz w:val="22"/>
          <w:szCs w:val="22"/>
        </w:rPr>
        <w:t>bserving teacher</w:t>
      </w:r>
      <w:r w:rsidR="00461EDE" w:rsidRPr="003F7179">
        <w:rPr>
          <w:rFonts w:ascii="Arial" w:hAnsi="Arial" w:cs="Arial"/>
          <w:sz w:val="22"/>
          <w:szCs w:val="22"/>
        </w:rPr>
        <w:t>s</w:t>
      </w:r>
      <w:r w:rsidR="00C65A22" w:rsidRPr="003F7179">
        <w:rPr>
          <w:rFonts w:ascii="Arial" w:hAnsi="Arial" w:cs="Arial"/>
          <w:sz w:val="22"/>
          <w:szCs w:val="22"/>
        </w:rPr>
        <w:t xml:space="preserve"> will help another </w:t>
      </w:r>
      <w:r w:rsidR="006310A5" w:rsidRPr="003F7179">
        <w:rPr>
          <w:rFonts w:ascii="Arial" w:hAnsi="Arial" w:cs="Arial"/>
          <w:sz w:val="22"/>
          <w:szCs w:val="22"/>
        </w:rPr>
        <w:t xml:space="preserve">improve their teaching </w:t>
      </w:r>
      <w:r w:rsidR="008C7B53" w:rsidRPr="003F7179">
        <w:rPr>
          <w:rFonts w:ascii="Arial" w:hAnsi="Arial" w:cs="Arial"/>
          <w:sz w:val="22"/>
          <w:szCs w:val="22"/>
        </w:rPr>
        <w:t>approaches (Estyn 2014).</w:t>
      </w:r>
    </w:p>
    <w:p w14:paraId="10C3EA17" w14:textId="77777777" w:rsidR="001D6963" w:rsidRPr="003F7179" w:rsidRDefault="001D6963" w:rsidP="003F717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E708EDA" w14:textId="4CF1BA27" w:rsidR="00C501E3" w:rsidRPr="003F7179" w:rsidRDefault="00971919" w:rsidP="003F717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Before</w:t>
      </w:r>
      <w:r w:rsidR="003C6F61" w:rsidRPr="003F7179">
        <w:rPr>
          <w:rFonts w:ascii="Arial" w:hAnsi="Arial" w:cs="Arial"/>
          <w:sz w:val="22"/>
          <w:szCs w:val="22"/>
        </w:rPr>
        <w:t xml:space="preserve"> designing my observation schedule, I </w:t>
      </w:r>
      <w:r w:rsidR="00364147" w:rsidRPr="003F7179">
        <w:rPr>
          <w:rFonts w:ascii="Arial" w:hAnsi="Arial" w:cs="Arial"/>
          <w:sz w:val="22"/>
          <w:szCs w:val="22"/>
        </w:rPr>
        <w:t xml:space="preserve">evaluated those of prior </w:t>
      </w:r>
      <w:r w:rsidR="00994A78">
        <w:rPr>
          <w:rFonts w:ascii="Arial" w:hAnsi="Arial" w:cs="Arial"/>
          <w:sz w:val="22"/>
          <w:szCs w:val="22"/>
        </w:rPr>
        <w:t xml:space="preserve">University </w:t>
      </w:r>
      <w:r w:rsidR="00364147" w:rsidRPr="003F7179">
        <w:rPr>
          <w:rFonts w:ascii="Arial" w:hAnsi="Arial" w:cs="Arial"/>
          <w:sz w:val="22"/>
          <w:szCs w:val="22"/>
        </w:rPr>
        <w:t>students</w:t>
      </w:r>
      <w:r w:rsidR="00741DE3" w:rsidRPr="003F7179">
        <w:rPr>
          <w:rFonts w:ascii="Arial" w:hAnsi="Arial" w:cs="Arial"/>
          <w:sz w:val="22"/>
          <w:szCs w:val="22"/>
        </w:rPr>
        <w:t>. I chose to observe video 4</w:t>
      </w:r>
      <w:r w:rsidR="00DE146F">
        <w:rPr>
          <w:rFonts w:ascii="Arial" w:hAnsi="Arial" w:cs="Arial"/>
          <w:sz w:val="22"/>
          <w:szCs w:val="22"/>
        </w:rPr>
        <w:t xml:space="preserve"> - </w:t>
      </w:r>
      <w:r w:rsidR="00F96EF1" w:rsidRPr="003F7179">
        <w:rPr>
          <w:rFonts w:ascii="Arial" w:hAnsi="Arial" w:cs="Arial"/>
          <w:sz w:val="22"/>
          <w:szCs w:val="22"/>
        </w:rPr>
        <w:t xml:space="preserve">focus group learning. </w:t>
      </w:r>
      <w:r w:rsidR="00F82293">
        <w:rPr>
          <w:rFonts w:ascii="Arial" w:hAnsi="Arial" w:cs="Arial"/>
          <w:sz w:val="22"/>
          <w:szCs w:val="22"/>
        </w:rPr>
        <w:t>I</w:t>
      </w:r>
      <w:r w:rsidR="00F96EF1" w:rsidRPr="003F7179">
        <w:rPr>
          <w:rFonts w:ascii="Arial" w:hAnsi="Arial" w:cs="Arial"/>
          <w:sz w:val="22"/>
          <w:szCs w:val="22"/>
        </w:rPr>
        <w:t xml:space="preserve"> spent time plan</w:t>
      </w:r>
      <w:r w:rsidR="00C5164E">
        <w:rPr>
          <w:rFonts w:ascii="Arial" w:hAnsi="Arial" w:cs="Arial"/>
          <w:sz w:val="22"/>
          <w:szCs w:val="22"/>
        </w:rPr>
        <w:t>n</w:t>
      </w:r>
      <w:r w:rsidR="00A57055">
        <w:rPr>
          <w:rFonts w:ascii="Arial" w:hAnsi="Arial" w:cs="Arial"/>
          <w:sz w:val="22"/>
          <w:szCs w:val="22"/>
        </w:rPr>
        <w:t xml:space="preserve">ing and </w:t>
      </w:r>
      <w:r w:rsidR="00F96EF1" w:rsidRPr="003F7179">
        <w:rPr>
          <w:rFonts w:ascii="Arial" w:hAnsi="Arial" w:cs="Arial"/>
          <w:sz w:val="22"/>
          <w:szCs w:val="22"/>
        </w:rPr>
        <w:t>delivering</w:t>
      </w:r>
      <w:r w:rsidR="00F82293">
        <w:rPr>
          <w:rFonts w:ascii="Arial" w:hAnsi="Arial" w:cs="Arial"/>
          <w:sz w:val="22"/>
          <w:szCs w:val="22"/>
        </w:rPr>
        <w:t xml:space="preserve"> this</w:t>
      </w:r>
      <w:r w:rsidR="00F96EF1" w:rsidRPr="003F7179">
        <w:rPr>
          <w:rFonts w:ascii="Arial" w:hAnsi="Arial" w:cs="Arial"/>
          <w:sz w:val="22"/>
          <w:szCs w:val="22"/>
        </w:rPr>
        <w:t xml:space="preserve"> during placement.</w:t>
      </w:r>
      <w:r w:rsidR="00451AE2" w:rsidRPr="003F7179">
        <w:rPr>
          <w:rFonts w:ascii="Arial" w:hAnsi="Arial" w:cs="Arial"/>
          <w:sz w:val="22"/>
          <w:szCs w:val="22"/>
        </w:rPr>
        <w:t xml:space="preserve"> </w:t>
      </w:r>
      <w:r w:rsidR="00C04B7E" w:rsidRPr="003F7179">
        <w:rPr>
          <w:rFonts w:ascii="Arial" w:hAnsi="Arial" w:cs="Arial"/>
          <w:sz w:val="22"/>
          <w:szCs w:val="22"/>
        </w:rPr>
        <w:t>A</w:t>
      </w:r>
      <w:r w:rsidR="00451AE2" w:rsidRPr="003F7179">
        <w:rPr>
          <w:rFonts w:ascii="Arial" w:hAnsi="Arial" w:cs="Arial"/>
          <w:sz w:val="22"/>
          <w:szCs w:val="22"/>
        </w:rPr>
        <w:t xml:space="preserve"> table to display children’s level of well-being and involvement</w:t>
      </w:r>
      <w:r w:rsidR="00DD32CB" w:rsidRPr="003F7179">
        <w:rPr>
          <w:rFonts w:ascii="Arial" w:hAnsi="Arial" w:cs="Arial"/>
          <w:sz w:val="22"/>
          <w:szCs w:val="22"/>
        </w:rPr>
        <w:t xml:space="preserve"> was used in</w:t>
      </w:r>
      <w:r w:rsidR="00451AE2" w:rsidRPr="003F7179">
        <w:rPr>
          <w:rFonts w:ascii="Arial" w:hAnsi="Arial" w:cs="Arial"/>
          <w:sz w:val="22"/>
          <w:szCs w:val="22"/>
        </w:rPr>
        <w:t xml:space="preserve"> accord</w:t>
      </w:r>
      <w:r w:rsidR="00DD32CB" w:rsidRPr="003F7179">
        <w:rPr>
          <w:rFonts w:ascii="Arial" w:hAnsi="Arial" w:cs="Arial"/>
          <w:sz w:val="22"/>
          <w:szCs w:val="22"/>
        </w:rPr>
        <w:t>ance</w:t>
      </w:r>
      <w:r w:rsidR="00451AE2" w:rsidRPr="003F7179">
        <w:rPr>
          <w:rFonts w:ascii="Arial" w:hAnsi="Arial" w:cs="Arial"/>
          <w:sz w:val="22"/>
          <w:szCs w:val="22"/>
        </w:rPr>
        <w:t xml:space="preserve"> to the Leuven Scale</w:t>
      </w:r>
      <w:r w:rsidR="00D965A7" w:rsidRPr="003F7179">
        <w:rPr>
          <w:rFonts w:ascii="Arial" w:hAnsi="Arial" w:cs="Arial"/>
          <w:sz w:val="22"/>
          <w:szCs w:val="22"/>
        </w:rPr>
        <w:t>.</w:t>
      </w:r>
      <w:r w:rsidR="00510A58" w:rsidRPr="003F7179">
        <w:rPr>
          <w:rFonts w:ascii="Arial" w:hAnsi="Arial" w:cs="Arial"/>
          <w:sz w:val="22"/>
          <w:szCs w:val="22"/>
        </w:rPr>
        <w:t xml:space="preserve"> </w:t>
      </w:r>
      <w:r w:rsidR="00451AE2" w:rsidRPr="003F7179">
        <w:rPr>
          <w:rFonts w:ascii="Arial" w:hAnsi="Arial" w:cs="Arial"/>
          <w:sz w:val="22"/>
          <w:szCs w:val="22"/>
        </w:rPr>
        <w:t xml:space="preserve">I chose to </w:t>
      </w:r>
      <w:r w:rsidR="001F7A7F" w:rsidRPr="003F7179">
        <w:rPr>
          <w:rFonts w:ascii="Arial" w:hAnsi="Arial" w:cs="Arial"/>
          <w:sz w:val="22"/>
          <w:szCs w:val="22"/>
        </w:rPr>
        <w:t>record my observation</w:t>
      </w:r>
      <w:r w:rsidR="00AE08DC">
        <w:rPr>
          <w:rFonts w:ascii="Arial" w:hAnsi="Arial" w:cs="Arial"/>
          <w:sz w:val="22"/>
          <w:szCs w:val="22"/>
        </w:rPr>
        <w:t>s</w:t>
      </w:r>
      <w:r w:rsidR="001F7A7F" w:rsidRPr="003F7179">
        <w:rPr>
          <w:rFonts w:ascii="Arial" w:hAnsi="Arial" w:cs="Arial"/>
          <w:sz w:val="22"/>
          <w:szCs w:val="22"/>
        </w:rPr>
        <w:t xml:space="preserve"> at </w:t>
      </w:r>
      <w:r w:rsidR="00AC5B8B" w:rsidRPr="003F7179">
        <w:rPr>
          <w:rFonts w:ascii="Arial" w:hAnsi="Arial" w:cs="Arial"/>
          <w:sz w:val="22"/>
          <w:szCs w:val="22"/>
        </w:rPr>
        <w:t>1-minute</w:t>
      </w:r>
      <w:r w:rsidR="001F7A7F" w:rsidRPr="003F7179">
        <w:rPr>
          <w:rFonts w:ascii="Arial" w:hAnsi="Arial" w:cs="Arial"/>
          <w:sz w:val="22"/>
          <w:szCs w:val="22"/>
        </w:rPr>
        <w:t xml:space="preserve"> intervals over the 3</w:t>
      </w:r>
      <w:r w:rsidR="00AC5B8B" w:rsidRPr="003F7179">
        <w:rPr>
          <w:rFonts w:ascii="Arial" w:hAnsi="Arial" w:cs="Arial"/>
          <w:sz w:val="22"/>
          <w:szCs w:val="22"/>
        </w:rPr>
        <w:t>-</w:t>
      </w:r>
      <w:r w:rsidR="001F7A7F" w:rsidRPr="003F7179">
        <w:rPr>
          <w:rFonts w:ascii="Arial" w:hAnsi="Arial" w:cs="Arial"/>
          <w:sz w:val="22"/>
          <w:szCs w:val="22"/>
        </w:rPr>
        <w:t>minute period</w:t>
      </w:r>
      <w:r w:rsidR="00AA590A" w:rsidRPr="003F7179">
        <w:rPr>
          <w:rFonts w:ascii="Arial" w:hAnsi="Arial" w:cs="Arial"/>
          <w:sz w:val="22"/>
          <w:szCs w:val="22"/>
        </w:rPr>
        <w:t xml:space="preserve"> </w:t>
      </w:r>
      <w:r w:rsidR="00776DDB" w:rsidRPr="003F7179">
        <w:rPr>
          <w:rFonts w:ascii="Arial" w:hAnsi="Arial" w:cs="Arial"/>
          <w:sz w:val="22"/>
          <w:szCs w:val="22"/>
        </w:rPr>
        <w:t>and record</w:t>
      </w:r>
      <w:r w:rsidR="00AC5B8B" w:rsidRPr="003F7179">
        <w:rPr>
          <w:rFonts w:ascii="Arial" w:hAnsi="Arial" w:cs="Arial"/>
          <w:sz w:val="22"/>
          <w:szCs w:val="22"/>
        </w:rPr>
        <w:t xml:space="preserve"> children’s level of well-being and involvement at the beginning of the </w:t>
      </w:r>
      <w:r w:rsidR="00457A5B" w:rsidRPr="003F7179">
        <w:rPr>
          <w:rFonts w:ascii="Arial" w:hAnsi="Arial" w:cs="Arial"/>
          <w:sz w:val="22"/>
          <w:szCs w:val="22"/>
        </w:rPr>
        <w:t xml:space="preserve">activity to </w:t>
      </w:r>
      <w:r w:rsidR="005A53F6" w:rsidRPr="003F7179">
        <w:rPr>
          <w:rFonts w:ascii="Arial" w:hAnsi="Arial" w:cs="Arial"/>
          <w:sz w:val="22"/>
          <w:szCs w:val="22"/>
        </w:rPr>
        <w:t>further assess their</w:t>
      </w:r>
      <w:r w:rsidR="00F266B0" w:rsidRPr="003F7179">
        <w:rPr>
          <w:rFonts w:ascii="Arial" w:hAnsi="Arial" w:cs="Arial"/>
          <w:sz w:val="22"/>
          <w:szCs w:val="22"/>
        </w:rPr>
        <w:t xml:space="preserve"> </w:t>
      </w:r>
      <w:r w:rsidR="005C0190">
        <w:rPr>
          <w:rFonts w:ascii="Arial" w:hAnsi="Arial" w:cs="Arial"/>
          <w:sz w:val="22"/>
          <w:szCs w:val="22"/>
        </w:rPr>
        <w:t>development</w:t>
      </w:r>
      <w:r w:rsidR="00B915AD">
        <w:rPr>
          <w:rFonts w:ascii="Arial" w:hAnsi="Arial" w:cs="Arial"/>
          <w:sz w:val="22"/>
          <w:szCs w:val="22"/>
        </w:rPr>
        <w:t>.</w:t>
      </w:r>
      <w:r w:rsidR="00B7625D">
        <w:rPr>
          <w:rFonts w:ascii="Arial" w:hAnsi="Arial" w:cs="Arial"/>
          <w:sz w:val="22"/>
          <w:szCs w:val="22"/>
        </w:rPr>
        <w:t xml:space="preserve"> </w:t>
      </w:r>
      <w:r w:rsidR="0021469D" w:rsidRPr="003F7179">
        <w:rPr>
          <w:rFonts w:ascii="Arial" w:hAnsi="Arial" w:cs="Arial"/>
          <w:sz w:val="22"/>
          <w:szCs w:val="22"/>
        </w:rPr>
        <w:t>Well-being was recorded using colour-cod</w:t>
      </w:r>
      <w:r w:rsidR="003701F7" w:rsidRPr="003F7179">
        <w:rPr>
          <w:rFonts w:ascii="Arial" w:hAnsi="Arial" w:cs="Arial"/>
          <w:sz w:val="22"/>
          <w:szCs w:val="22"/>
        </w:rPr>
        <w:t>ed numbers</w:t>
      </w:r>
      <w:r w:rsidR="0021469D" w:rsidRPr="003F7179">
        <w:rPr>
          <w:rFonts w:ascii="Arial" w:hAnsi="Arial" w:cs="Arial"/>
          <w:sz w:val="22"/>
          <w:szCs w:val="22"/>
        </w:rPr>
        <w:t xml:space="preserve"> and involvement in written form.</w:t>
      </w:r>
      <w:r w:rsidR="00B7625D">
        <w:rPr>
          <w:rFonts w:ascii="Arial" w:hAnsi="Arial" w:cs="Arial"/>
          <w:sz w:val="22"/>
          <w:szCs w:val="22"/>
        </w:rPr>
        <w:t xml:space="preserve"> </w:t>
      </w:r>
      <w:r w:rsidR="00B7625D" w:rsidRPr="00A241E6">
        <w:rPr>
          <w:rFonts w:ascii="Arial" w:hAnsi="Arial" w:cs="Arial"/>
          <w:b/>
          <w:bCs/>
          <w:sz w:val="22"/>
          <w:szCs w:val="22"/>
        </w:rPr>
        <w:t>(Appendix 2).</w:t>
      </w:r>
    </w:p>
    <w:p w14:paraId="63A17EB1" w14:textId="77777777" w:rsidR="0021469D" w:rsidRPr="003F7179" w:rsidRDefault="0021469D" w:rsidP="003F7179">
      <w:pPr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05D6BCD8" w14:textId="7F2E8264" w:rsidR="00C55482" w:rsidRPr="004F1B96" w:rsidRDefault="00FE2506" w:rsidP="003F7179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4F1B96">
        <w:rPr>
          <w:rFonts w:ascii="Arial" w:hAnsi="Arial" w:cs="Arial"/>
          <w:b/>
          <w:bCs/>
          <w:sz w:val="28"/>
          <w:szCs w:val="28"/>
          <w:u w:val="single"/>
        </w:rPr>
        <w:lastRenderedPageBreak/>
        <w:t>D</w:t>
      </w:r>
      <w:r w:rsidR="00C55482" w:rsidRPr="004F1B96">
        <w:rPr>
          <w:rFonts w:ascii="Arial" w:hAnsi="Arial" w:cs="Arial"/>
          <w:b/>
          <w:bCs/>
          <w:sz w:val="28"/>
          <w:szCs w:val="28"/>
          <w:u w:val="single"/>
        </w:rPr>
        <w:t>iscussion and Findings</w:t>
      </w:r>
    </w:p>
    <w:p w14:paraId="150CCC6A" w14:textId="561DF579" w:rsidR="004A6678" w:rsidRPr="003F7179" w:rsidRDefault="007F0A6E" w:rsidP="003F717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241E6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“Ethics are sets of moral principles </w:t>
      </w:r>
      <w:r w:rsidR="00B871AE" w:rsidRPr="00A241E6">
        <w:rPr>
          <w:rFonts w:ascii="Arial" w:hAnsi="Arial" w:cs="Arial"/>
          <w:i/>
          <w:iCs/>
          <w:color w:val="000000" w:themeColor="text1"/>
          <w:sz w:val="22"/>
          <w:szCs w:val="22"/>
        </w:rPr>
        <w:t>or norms that are used to guide moral choices of behaviour and relationships with others”</w:t>
      </w:r>
      <w:r w:rsidR="00B871AE" w:rsidRPr="003F7179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="00B871AE" w:rsidRPr="003F7179">
        <w:rPr>
          <w:rFonts w:ascii="Arial" w:hAnsi="Arial" w:cs="Arial"/>
          <w:color w:val="000000" w:themeColor="text1"/>
          <w:sz w:val="22"/>
          <w:szCs w:val="22"/>
        </w:rPr>
        <w:t>Gray</w:t>
      </w:r>
      <w:proofErr w:type="spellEnd"/>
      <w:r w:rsidR="004640A7" w:rsidRPr="003F7179">
        <w:rPr>
          <w:rFonts w:ascii="Arial" w:hAnsi="Arial" w:cs="Arial"/>
          <w:color w:val="000000" w:themeColor="text1"/>
          <w:sz w:val="22"/>
          <w:szCs w:val="22"/>
        </w:rPr>
        <w:t>, 2018)</w:t>
      </w:r>
      <w:r w:rsidR="00A34121" w:rsidRPr="003F7179">
        <w:rPr>
          <w:rFonts w:ascii="Arial" w:hAnsi="Arial" w:cs="Arial"/>
          <w:color w:val="000000" w:themeColor="text1"/>
          <w:sz w:val="22"/>
          <w:szCs w:val="22"/>
        </w:rPr>
        <w:t>.</w:t>
      </w:r>
      <w:r w:rsidR="009B3692" w:rsidRPr="003F717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41F68">
        <w:rPr>
          <w:rFonts w:ascii="Arial" w:hAnsi="Arial" w:cs="Arial"/>
          <w:color w:val="000000" w:themeColor="text1"/>
          <w:sz w:val="22"/>
          <w:szCs w:val="22"/>
        </w:rPr>
        <w:t xml:space="preserve">Before </w:t>
      </w:r>
      <w:r w:rsidR="001D6290" w:rsidRPr="003F7179">
        <w:rPr>
          <w:rFonts w:ascii="Arial" w:hAnsi="Arial" w:cs="Arial"/>
          <w:color w:val="000000" w:themeColor="text1"/>
          <w:sz w:val="22"/>
          <w:szCs w:val="22"/>
        </w:rPr>
        <w:t>research</w:t>
      </w:r>
      <w:r w:rsidR="00341F68">
        <w:rPr>
          <w:rFonts w:ascii="Arial" w:hAnsi="Arial" w:cs="Arial"/>
          <w:color w:val="000000" w:themeColor="text1"/>
          <w:sz w:val="22"/>
          <w:szCs w:val="22"/>
        </w:rPr>
        <w:t>ing</w:t>
      </w:r>
      <w:r w:rsidR="001D6290" w:rsidRPr="003F7179">
        <w:rPr>
          <w:rFonts w:ascii="Arial" w:hAnsi="Arial" w:cs="Arial"/>
          <w:color w:val="000000" w:themeColor="text1"/>
          <w:sz w:val="22"/>
          <w:szCs w:val="22"/>
        </w:rPr>
        <w:t>,</w:t>
      </w:r>
      <w:r w:rsidR="009B3692" w:rsidRPr="003F717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57DA8" w:rsidRPr="003F7179">
        <w:rPr>
          <w:rFonts w:ascii="Arial" w:hAnsi="Arial" w:cs="Arial"/>
          <w:color w:val="000000" w:themeColor="text1"/>
          <w:sz w:val="22"/>
          <w:szCs w:val="22"/>
        </w:rPr>
        <w:t>ethics</w:t>
      </w:r>
      <w:r w:rsidR="009B3692" w:rsidRPr="003F7179">
        <w:rPr>
          <w:rFonts w:ascii="Arial" w:hAnsi="Arial" w:cs="Arial"/>
          <w:color w:val="000000" w:themeColor="text1"/>
          <w:sz w:val="22"/>
          <w:szCs w:val="22"/>
        </w:rPr>
        <w:t xml:space="preserve"> must be considered</w:t>
      </w:r>
      <w:r w:rsidR="00DA4223" w:rsidRPr="003F7179">
        <w:rPr>
          <w:rFonts w:ascii="Arial" w:hAnsi="Arial" w:cs="Arial"/>
          <w:color w:val="000000" w:themeColor="text1"/>
          <w:sz w:val="22"/>
          <w:szCs w:val="22"/>
        </w:rPr>
        <w:t>, each organisation will have their own res</w:t>
      </w:r>
      <w:r w:rsidR="00AD4086" w:rsidRPr="003F7179">
        <w:rPr>
          <w:rFonts w:ascii="Arial" w:hAnsi="Arial" w:cs="Arial"/>
          <w:color w:val="000000" w:themeColor="text1"/>
          <w:sz w:val="22"/>
          <w:szCs w:val="22"/>
        </w:rPr>
        <w:t>earch ethics code of practice.</w:t>
      </w:r>
      <w:r w:rsidR="00063E0D" w:rsidRPr="003F717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D6290" w:rsidRPr="003F7179">
        <w:rPr>
          <w:rFonts w:ascii="Arial" w:hAnsi="Arial" w:cs="Arial"/>
          <w:color w:val="000000" w:themeColor="text1"/>
          <w:sz w:val="22"/>
          <w:szCs w:val="22"/>
        </w:rPr>
        <w:t xml:space="preserve">BERA (2019) published guidelines </w:t>
      </w:r>
      <w:r w:rsidR="008016A4">
        <w:rPr>
          <w:rFonts w:ascii="Arial" w:hAnsi="Arial" w:cs="Arial"/>
          <w:color w:val="000000" w:themeColor="text1"/>
          <w:sz w:val="22"/>
          <w:szCs w:val="22"/>
        </w:rPr>
        <w:t>regarding</w:t>
      </w:r>
      <w:r w:rsidR="001D6290" w:rsidRPr="003F7179">
        <w:rPr>
          <w:rFonts w:ascii="Arial" w:hAnsi="Arial" w:cs="Arial"/>
          <w:color w:val="000000" w:themeColor="text1"/>
          <w:sz w:val="22"/>
          <w:szCs w:val="22"/>
        </w:rPr>
        <w:t xml:space="preserve"> considerations</w:t>
      </w:r>
      <w:r w:rsidR="001A4532" w:rsidRPr="003F7179">
        <w:rPr>
          <w:rFonts w:ascii="Arial" w:hAnsi="Arial" w:cs="Arial"/>
          <w:color w:val="000000" w:themeColor="text1"/>
          <w:sz w:val="22"/>
          <w:szCs w:val="22"/>
        </w:rPr>
        <w:t xml:space="preserve"> and responsibilities researchers </w:t>
      </w:r>
      <w:r w:rsidR="00F7058F" w:rsidRPr="003F7179">
        <w:rPr>
          <w:rFonts w:ascii="Arial" w:hAnsi="Arial" w:cs="Arial"/>
          <w:color w:val="000000" w:themeColor="text1"/>
          <w:sz w:val="22"/>
          <w:szCs w:val="22"/>
        </w:rPr>
        <w:t>have to participants</w:t>
      </w:r>
      <w:r w:rsidR="00567CCF" w:rsidRPr="003F7179">
        <w:rPr>
          <w:rFonts w:ascii="Arial" w:hAnsi="Arial" w:cs="Arial"/>
          <w:color w:val="000000" w:themeColor="text1"/>
          <w:sz w:val="22"/>
          <w:szCs w:val="22"/>
        </w:rPr>
        <w:t xml:space="preserve"> including their right to privacy, to withdraw, protection from both physical and emotional harm and consent/assent. </w:t>
      </w:r>
      <w:r w:rsidR="00E42903" w:rsidRPr="003F7179">
        <w:rPr>
          <w:rFonts w:ascii="Arial" w:hAnsi="Arial" w:cs="Arial"/>
          <w:color w:val="000000" w:themeColor="text1"/>
          <w:sz w:val="22"/>
          <w:szCs w:val="22"/>
        </w:rPr>
        <w:t>Informed c</w:t>
      </w:r>
      <w:r w:rsidR="00A71037" w:rsidRPr="003F7179">
        <w:rPr>
          <w:rFonts w:ascii="Arial" w:hAnsi="Arial" w:cs="Arial"/>
          <w:color w:val="000000" w:themeColor="text1"/>
          <w:sz w:val="22"/>
          <w:szCs w:val="22"/>
        </w:rPr>
        <w:t>onsent can be provided by anyone over the age of 18</w:t>
      </w:r>
      <w:r w:rsidR="00E42903" w:rsidRPr="003F7179">
        <w:rPr>
          <w:rFonts w:ascii="Arial" w:hAnsi="Arial" w:cs="Arial"/>
          <w:color w:val="000000" w:themeColor="text1"/>
          <w:sz w:val="22"/>
          <w:szCs w:val="22"/>
        </w:rPr>
        <w:t xml:space="preserve"> who has been informed </w:t>
      </w:r>
      <w:r w:rsidR="00884ABD">
        <w:rPr>
          <w:rFonts w:ascii="Arial" w:hAnsi="Arial" w:cs="Arial"/>
          <w:color w:val="000000" w:themeColor="text1"/>
          <w:sz w:val="22"/>
          <w:szCs w:val="22"/>
        </w:rPr>
        <w:t>of the research aim, signed a consent form and told associated risks</w:t>
      </w:r>
      <w:r w:rsidR="00753673" w:rsidRPr="003F7179">
        <w:rPr>
          <w:rFonts w:ascii="Arial" w:hAnsi="Arial" w:cs="Arial"/>
          <w:color w:val="000000" w:themeColor="text1"/>
          <w:sz w:val="22"/>
          <w:szCs w:val="22"/>
        </w:rPr>
        <w:t>.</w:t>
      </w:r>
      <w:r w:rsidR="00CF0B3D" w:rsidRPr="003F717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6071F" w:rsidRPr="003F7179">
        <w:rPr>
          <w:rFonts w:ascii="Arial" w:hAnsi="Arial" w:cs="Arial"/>
          <w:color w:val="000000" w:themeColor="text1"/>
          <w:sz w:val="22"/>
          <w:szCs w:val="22"/>
        </w:rPr>
        <w:t>Assent</w:t>
      </w:r>
      <w:r w:rsidR="00C853FA" w:rsidRPr="003F717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F7B75" w:rsidRPr="003F7179">
        <w:rPr>
          <w:rFonts w:ascii="Arial" w:hAnsi="Arial" w:cs="Arial"/>
          <w:color w:val="000000" w:themeColor="text1"/>
          <w:sz w:val="22"/>
          <w:szCs w:val="22"/>
        </w:rPr>
        <w:t>describ</w:t>
      </w:r>
      <w:r w:rsidR="00E2534E">
        <w:rPr>
          <w:rFonts w:ascii="Arial" w:hAnsi="Arial" w:cs="Arial"/>
          <w:color w:val="000000" w:themeColor="text1"/>
          <w:sz w:val="22"/>
          <w:szCs w:val="22"/>
        </w:rPr>
        <w:t>es</w:t>
      </w:r>
      <w:r w:rsidR="009F7B75" w:rsidRPr="003F7179">
        <w:rPr>
          <w:rFonts w:ascii="Arial" w:hAnsi="Arial" w:cs="Arial"/>
          <w:color w:val="000000" w:themeColor="text1"/>
          <w:sz w:val="22"/>
          <w:szCs w:val="22"/>
        </w:rPr>
        <w:t xml:space="preserve"> a</w:t>
      </w:r>
      <w:r w:rsidR="00C853FA" w:rsidRPr="003F7179">
        <w:rPr>
          <w:rFonts w:ascii="Arial" w:hAnsi="Arial" w:cs="Arial"/>
          <w:color w:val="000000" w:themeColor="text1"/>
          <w:sz w:val="22"/>
          <w:szCs w:val="22"/>
        </w:rPr>
        <w:t xml:space="preserve"> young </w:t>
      </w:r>
      <w:r w:rsidR="00F6071F" w:rsidRPr="003F7179">
        <w:rPr>
          <w:rFonts w:ascii="Arial" w:hAnsi="Arial" w:cs="Arial"/>
          <w:color w:val="000000" w:themeColor="text1"/>
          <w:sz w:val="22"/>
          <w:szCs w:val="22"/>
        </w:rPr>
        <w:t>person’s</w:t>
      </w:r>
      <w:r w:rsidR="00C853FA" w:rsidRPr="003F7179">
        <w:rPr>
          <w:rFonts w:ascii="Arial" w:hAnsi="Arial" w:cs="Arial"/>
          <w:color w:val="000000" w:themeColor="text1"/>
          <w:sz w:val="22"/>
          <w:szCs w:val="22"/>
        </w:rPr>
        <w:t xml:space="preserve"> willingness to participa</w:t>
      </w:r>
      <w:r w:rsidR="00421ED7" w:rsidRPr="003F7179">
        <w:rPr>
          <w:rFonts w:ascii="Arial" w:hAnsi="Arial" w:cs="Arial"/>
          <w:color w:val="000000" w:themeColor="text1"/>
          <w:sz w:val="22"/>
          <w:szCs w:val="22"/>
        </w:rPr>
        <w:t>te</w:t>
      </w:r>
      <w:r w:rsidR="00C853FA" w:rsidRPr="003F7179">
        <w:rPr>
          <w:rFonts w:ascii="Arial" w:hAnsi="Arial" w:cs="Arial"/>
          <w:color w:val="000000" w:themeColor="text1"/>
          <w:sz w:val="22"/>
          <w:szCs w:val="22"/>
        </w:rPr>
        <w:t xml:space="preserve"> in research</w:t>
      </w:r>
      <w:r w:rsidR="00F6071F" w:rsidRPr="003F7179">
        <w:rPr>
          <w:rFonts w:ascii="Arial" w:hAnsi="Arial" w:cs="Arial"/>
          <w:color w:val="000000" w:themeColor="text1"/>
          <w:sz w:val="22"/>
          <w:szCs w:val="22"/>
        </w:rPr>
        <w:t>. Although not old enough to give ‘consent’, children must still be made aware of the risks</w:t>
      </w:r>
      <w:r w:rsidR="00113421" w:rsidRPr="003F7179">
        <w:rPr>
          <w:rFonts w:ascii="Arial" w:hAnsi="Arial" w:cs="Arial"/>
          <w:color w:val="000000" w:themeColor="text1"/>
          <w:sz w:val="22"/>
          <w:szCs w:val="22"/>
        </w:rPr>
        <w:t>, expectations</w:t>
      </w:r>
      <w:r w:rsidR="00F6071F" w:rsidRPr="003F7179">
        <w:rPr>
          <w:rFonts w:ascii="Arial" w:hAnsi="Arial" w:cs="Arial"/>
          <w:color w:val="000000" w:themeColor="text1"/>
          <w:sz w:val="22"/>
          <w:szCs w:val="22"/>
        </w:rPr>
        <w:t xml:space="preserve"> and purpose of the research</w:t>
      </w:r>
      <w:r w:rsidR="00813B54" w:rsidRPr="003F717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F7635" w:rsidRPr="003F7179">
        <w:rPr>
          <w:rFonts w:ascii="Arial" w:hAnsi="Arial" w:cs="Arial"/>
          <w:color w:val="000000" w:themeColor="text1"/>
          <w:sz w:val="22"/>
          <w:szCs w:val="22"/>
        </w:rPr>
        <w:t>(Pyle</w:t>
      </w:r>
      <w:r w:rsidR="00757A3E" w:rsidRPr="003F7179">
        <w:rPr>
          <w:rFonts w:ascii="Arial" w:hAnsi="Arial" w:cs="Arial"/>
          <w:color w:val="000000" w:themeColor="text1"/>
          <w:sz w:val="22"/>
          <w:szCs w:val="22"/>
        </w:rPr>
        <w:t xml:space="preserve"> and Daniels, 2015).</w:t>
      </w:r>
      <w:r w:rsidR="00877786" w:rsidRPr="003F7179">
        <w:rPr>
          <w:rFonts w:ascii="Arial" w:hAnsi="Arial" w:cs="Arial"/>
          <w:color w:val="000000" w:themeColor="text1"/>
          <w:sz w:val="22"/>
          <w:szCs w:val="22"/>
        </w:rPr>
        <w:t xml:space="preserve"> In Foundation Phase, gaining assent </w:t>
      </w:r>
      <w:r w:rsidR="00B924DA" w:rsidRPr="003F7179">
        <w:rPr>
          <w:rFonts w:ascii="Arial" w:hAnsi="Arial" w:cs="Arial"/>
          <w:color w:val="000000" w:themeColor="text1"/>
          <w:sz w:val="22"/>
          <w:szCs w:val="22"/>
        </w:rPr>
        <w:t>could be done by asking the children to choose a red or green band to symbolise</w:t>
      </w:r>
      <w:r w:rsidR="0052488A" w:rsidRPr="003F717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B245F">
        <w:rPr>
          <w:rFonts w:ascii="Arial" w:hAnsi="Arial" w:cs="Arial"/>
          <w:color w:val="000000" w:themeColor="text1"/>
          <w:sz w:val="22"/>
          <w:szCs w:val="22"/>
        </w:rPr>
        <w:t>their</w:t>
      </w:r>
      <w:r w:rsidR="0052488A" w:rsidRPr="003F717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B245F">
        <w:rPr>
          <w:rFonts w:ascii="Arial" w:hAnsi="Arial" w:cs="Arial"/>
          <w:color w:val="000000" w:themeColor="text1"/>
          <w:sz w:val="22"/>
          <w:szCs w:val="22"/>
        </w:rPr>
        <w:t>participation</w:t>
      </w:r>
      <w:r w:rsidR="0052488A" w:rsidRPr="003F7179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787140">
        <w:rPr>
          <w:rFonts w:ascii="Arial" w:hAnsi="Arial" w:cs="Arial"/>
          <w:color w:val="000000" w:themeColor="text1"/>
          <w:sz w:val="22"/>
          <w:szCs w:val="22"/>
        </w:rPr>
        <w:t>C</w:t>
      </w:r>
      <w:r w:rsidR="0052488A" w:rsidRPr="003F7179">
        <w:rPr>
          <w:rFonts w:ascii="Arial" w:hAnsi="Arial" w:cs="Arial"/>
          <w:color w:val="000000" w:themeColor="text1"/>
          <w:sz w:val="22"/>
          <w:szCs w:val="22"/>
        </w:rPr>
        <w:t>hildren should not be left out because they did not give assent, instead they should participa</w:t>
      </w:r>
      <w:r w:rsidR="000A177C">
        <w:rPr>
          <w:rFonts w:ascii="Arial" w:hAnsi="Arial" w:cs="Arial"/>
          <w:color w:val="000000" w:themeColor="text1"/>
          <w:sz w:val="22"/>
          <w:szCs w:val="22"/>
        </w:rPr>
        <w:t>te</w:t>
      </w:r>
      <w:r w:rsidR="0052488A" w:rsidRPr="003F7179">
        <w:rPr>
          <w:rFonts w:ascii="Arial" w:hAnsi="Arial" w:cs="Arial"/>
          <w:color w:val="000000" w:themeColor="text1"/>
          <w:sz w:val="22"/>
          <w:szCs w:val="22"/>
        </w:rPr>
        <w:t xml:space="preserve"> in the </w:t>
      </w:r>
      <w:r w:rsidR="00BA2D18" w:rsidRPr="003F7179">
        <w:rPr>
          <w:rFonts w:ascii="Arial" w:hAnsi="Arial" w:cs="Arial"/>
          <w:color w:val="000000" w:themeColor="text1"/>
          <w:sz w:val="22"/>
          <w:szCs w:val="22"/>
        </w:rPr>
        <w:t>activity</w:t>
      </w:r>
      <w:r w:rsidR="0052488A" w:rsidRPr="003F717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01D85" w:rsidRPr="003F7179">
        <w:rPr>
          <w:rFonts w:ascii="Arial" w:hAnsi="Arial" w:cs="Arial"/>
          <w:color w:val="000000" w:themeColor="text1"/>
          <w:sz w:val="22"/>
          <w:szCs w:val="22"/>
        </w:rPr>
        <w:t>however</w:t>
      </w:r>
      <w:r w:rsidR="00C7626A">
        <w:rPr>
          <w:rFonts w:ascii="Arial" w:hAnsi="Arial" w:cs="Arial"/>
          <w:color w:val="000000" w:themeColor="text1"/>
          <w:sz w:val="22"/>
          <w:szCs w:val="22"/>
        </w:rPr>
        <w:t>,</w:t>
      </w:r>
      <w:r w:rsidR="00401D85" w:rsidRPr="003F7179">
        <w:rPr>
          <w:rFonts w:ascii="Arial" w:hAnsi="Arial" w:cs="Arial"/>
          <w:color w:val="000000" w:themeColor="text1"/>
          <w:sz w:val="22"/>
          <w:szCs w:val="22"/>
        </w:rPr>
        <w:t xml:space="preserve"> their involvement not documented.</w:t>
      </w:r>
      <w:r w:rsidR="00831428" w:rsidRPr="003F7179">
        <w:rPr>
          <w:rFonts w:ascii="Arial" w:hAnsi="Arial" w:cs="Arial"/>
          <w:color w:val="000000" w:themeColor="text1"/>
          <w:sz w:val="22"/>
          <w:szCs w:val="22"/>
        </w:rPr>
        <w:t xml:space="preserve"> Consent</w:t>
      </w:r>
      <w:r w:rsidR="00813B54" w:rsidRPr="003F7179">
        <w:rPr>
          <w:rFonts w:ascii="Arial" w:hAnsi="Arial" w:cs="Arial"/>
          <w:color w:val="000000" w:themeColor="text1"/>
          <w:sz w:val="22"/>
          <w:szCs w:val="22"/>
        </w:rPr>
        <w:t xml:space="preserve"> and assent</w:t>
      </w:r>
      <w:r w:rsidR="00831428" w:rsidRPr="003F717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65776" w:rsidRPr="003F7179">
        <w:rPr>
          <w:rFonts w:ascii="Arial" w:hAnsi="Arial" w:cs="Arial"/>
          <w:color w:val="000000" w:themeColor="text1"/>
          <w:sz w:val="22"/>
          <w:szCs w:val="22"/>
        </w:rPr>
        <w:t xml:space="preserve">are </w:t>
      </w:r>
      <w:r w:rsidR="00831428" w:rsidRPr="003F7179">
        <w:rPr>
          <w:rFonts w:ascii="Arial" w:hAnsi="Arial" w:cs="Arial"/>
          <w:color w:val="000000" w:themeColor="text1"/>
          <w:sz w:val="22"/>
          <w:szCs w:val="22"/>
        </w:rPr>
        <w:t xml:space="preserve">ongoing </w:t>
      </w:r>
      <w:r w:rsidR="002A6897" w:rsidRPr="003F7179">
        <w:rPr>
          <w:rFonts w:ascii="Arial" w:hAnsi="Arial" w:cs="Arial"/>
          <w:color w:val="000000" w:themeColor="text1"/>
          <w:sz w:val="22"/>
          <w:szCs w:val="22"/>
        </w:rPr>
        <w:t>processes;</w:t>
      </w:r>
      <w:r w:rsidR="00831428" w:rsidRPr="003F7179">
        <w:rPr>
          <w:rFonts w:ascii="Arial" w:hAnsi="Arial" w:cs="Arial"/>
          <w:color w:val="000000" w:themeColor="text1"/>
          <w:sz w:val="22"/>
          <w:szCs w:val="22"/>
        </w:rPr>
        <w:t xml:space="preserve"> participants have the right to </w:t>
      </w:r>
      <w:r w:rsidR="00C87C4D" w:rsidRPr="003F7179">
        <w:rPr>
          <w:rFonts w:ascii="Arial" w:hAnsi="Arial" w:cs="Arial"/>
          <w:color w:val="000000" w:themeColor="text1"/>
          <w:sz w:val="22"/>
          <w:szCs w:val="22"/>
        </w:rPr>
        <w:t>withdraw</w:t>
      </w:r>
      <w:r w:rsidR="00831428" w:rsidRPr="003F7179">
        <w:rPr>
          <w:rFonts w:ascii="Arial" w:hAnsi="Arial" w:cs="Arial"/>
          <w:color w:val="000000" w:themeColor="text1"/>
          <w:sz w:val="22"/>
          <w:szCs w:val="22"/>
        </w:rPr>
        <w:t xml:space="preserve"> at any stage.</w:t>
      </w:r>
      <w:r w:rsidR="0087588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75884" w:rsidRPr="003F7179">
        <w:rPr>
          <w:rFonts w:ascii="Arial" w:hAnsi="Arial" w:cs="Arial"/>
          <w:color w:val="000000" w:themeColor="text1"/>
          <w:sz w:val="22"/>
          <w:szCs w:val="22"/>
        </w:rPr>
        <w:t>Their data must</w:t>
      </w:r>
      <w:r w:rsidR="0087588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75884" w:rsidRPr="003F7179">
        <w:rPr>
          <w:rFonts w:ascii="Arial" w:hAnsi="Arial" w:cs="Arial"/>
          <w:color w:val="000000" w:themeColor="text1"/>
          <w:sz w:val="22"/>
          <w:szCs w:val="22"/>
        </w:rPr>
        <w:t>be erased.</w:t>
      </w:r>
    </w:p>
    <w:p w14:paraId="5CC663FA" w14:textId="77777777" w:rsidR="002A6897" w:rsidRPr="003F7179" w:rsidRDefault="002A6897" w:rsidP="003F717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9ABE84F" w14:textId="2A72491D" w:rsidR="00370B91" w:rsidRPr="003F7179" w:rsidRDefault="00044FC1" w:rsidP="003F717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F7179">
        <w:rPr>
          <w:rFonts w:ascii="Arial" w:hAnsi="Arial" w:cs="Arial"/>
          <w:color w:val="000000" w:themeColor="text1"/>
          <w:sz w:val="22"/>
          <w:szCs w:val="22"/>
        </w:rPr>
        <w:t xml:space="preserve">When </w:t>
      </w:r>
      <w:r w:rsidR="008E2239" w:rsidRPr="00930DCF">
        <w:rPr>
          <w:rFonts w:ascii="Arial" w:hAnsi="Arial" w:cs="Arial"/>
          <w:color w:val="000000" w:themeColor="text1"/>
          <w:sz w:val="22"/>
          <w:szCs w:val="22"/>
        </w:rPr>
        <w:t>researching</w:t>
      </w:r>
      <w:r w:rsidRPr="003F7179">
        <w:rPr>
          <w:rFonts w:ascii="Arial" w:hAnsi="Arial" w:cs="Arial"/>
          <w:color w:val="000000" w:themeColor="text1"/>
          <w:sz w:val="22"/>
          <w:szCs w:val="22"/>
        </w:rPr>
        <w:t>, names of children</w:t>
      </w:r>
      <w:r w:rsidR="003E5091" w:rsidRPr="003F7179">
        <w:rPr>
          <w:rFonts w:ascii="Arial" w:hAnsi="Arial" w:cs="Arial"/>
          <w:color w:val="000000" w:themeColor="text1"/>
          <w:sz w:val="22"/>
          <w:szCs w:val="22"/>
        </w:rPr>
        <w:t xml:space="preserve">, school and staff must not be mentioned. </w:t>
      </w:r>
      <w:r w:rsidR="00C7303F">
        <w:rPr>
          <w:rFonts w:ascii="Arial" w:hAnsi="Arial" w:cs="Arial"/>
          <w:color w:val="000000" w:themeColor="text1"/>
          <w:sz w:val="22"/>
          <w:szCs w:val="22"/>
        </w:rPr>
        <w:t>D</w:t>
      </w:r>
      <w:r w:rsidR="007E55AD" w:rsidRPr="003F7179">
        <w:rPr>
          <w:rFonts w:ascii="Arial" w:hAnsi="Arial" w:cs="Arial"/>
          <w:color w:val="000000" w:themeColor="text1"/>
          <w:sz w:val="22"/>
          <w:szCs w:val="22"/>
        </w:rPr>
        <w:t xml:space="preserve">ata must be </w:t>
      </w:r>
      <w:r w:rsidR="003048EC" w:rsidRPr="003F7179">
        <w:rPr>
          <w:rFonts w:ascii="Arial" w:hAnsi="Arial" w:cs="Arial"/>
          <w:color w:val="000000" w:themeColor="text1"/>
          <w:sz w:val="22"/>
          <w:szCs w:val="22"/>
        </w:rPr>
        <w:t xml:space="preserve">managed with confidentiality and anonymity, </w:t>
      </w:r>
      <w:r w:rsidR="00BB20AA">
        <w:rPr>
          <w:rFonts w:ascii="Arial" w:hAnsi="Arial" w:cs="Arial"/>
          <w:color w:val="000000" w:themeColor="text1"/>
          <w:sz w:val="22"/>
          <w:szCs w:val="22"/>
        </w:rPr>
        <w:t>once</w:t>
      </w:r>
      <w:r w:rsidR="003048EC" w:rsidRPr="003F7179">
        <w:rPr>
          <w:rFonts w:ascii="Arial" w:hAnsi="Arial" w:cs="Arial"/>
          <w:color w:val="000000" w:themeColor="text1"/>
          <w:sz w:val="22"/>
          <w:szCs w:val="22"/>
        </w:rPr>
        <w:t xml:space="preserve"> collected </w:t>
      </w:r>
      <w:r w:rsidR="00734061" w:rsidRPr="003F7179">
        <w:rPr>
          <w:rFonts w:ascii="Arial" w:hAnsi="Arial" w:cs="Arial"/>
          <w:color w:val="000000" w:themeColor="text1"/>
          <w:sz w:val="22"/>
          <w:szCs w:val="22"/>
        </w:rPr>
        <w:t xml:space="preserve">must be kept securely </w:t>
      </w:r>
      <w:r w:rsidR="00D87AE6" w:rsidRPr="003F7179">
        <w:rPr>
          <w:rFonts w:ascii="Arial" w:hAnsi="Arial" w:cs="Arial"/>
          <w:color w:val="000000" w:themeColor="text1"/>
          <w:sz w:val="22"/>
          <w:szCs w:val="22"/>
        </w:rPr>
        <w:t>and anonymised at the source.</w:t>
      </w:r>
      <w:r w:rsidR="00734061" w:rsidRPr="003F717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96DA9" w:rsidRPr="0075629B">
        <w:rPr>
          <w:rFonts w:ascii="Arial" w:hAnsi="Arial" w:cs="Arial"/>
          <w:i/>
          <w:iCs/>
          <w:color w:val="000000" w:themeColor="text1"/>
          <w:sz w:val="22"/>
          <w:szCs w:val="22"/>
        </w:rPr>
        <w:t>“C</w:t>
      </w:r>
      <w:r w:rsidR="00734061" w:rsidRPr="0075629B">
        <w:rPr>
          <w:rFonts w:ascii="Arial" w:hAnsi="Arial" w:cs="Arial"/>
          <w:i/>
          <w:iCs/>
          <w:color w:val="000000" w:themeColor="text1"/>
          <w:sz w:val="22"/>
          <w:szCs w:val="22"/>
        </w:rPr>
        <w:t>onfidential and anon</w:t>
      </w:r>
      <w:r w:rsidR="004811F0" w:rsidRPr="0075629B">
        <w:rPr>
          <w:rFonts w:ascii="Arial" w:hAnsi="Arial" w:cs="Arial"/>
          <w:i/>
          <w:iCs/>
          <w:color w:val="000000" w:themeColor="text1"/>
          <w:sz w:val="22"/>
          <w:szCs w:val="22"/>
        </w:rPr>
        <w:t>ymous treatment of participants data is considered the norm for the conduct of research”</w:t>
      </w:r>
      <w:r w:rsidR="004811F0" w:rsidRPr="003F7179">
        <w:rPr>
          <w:rFonts w:ascii="Arial" w:hAnsi="Arial" w:cs="Arial"/>
          <w:color w:val="000000" w:themeColor="text1"/>
          <w:sz w:val="22"/>
          <w:szCs w:val="22"/>
        </w:rPr>
        <w:t xml:space="preserve"> (BERA, 2018:21).</w:t>
      </w:r>
      <w:r w:rsidR="00103DF0" w:rsidRPr="003F717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D1C65" w:rsidRPr="003F7179">
        <w:rPr>
          <w:rFonts w:ascii="Arial" w:hAnsi="Arial" w:cs="Arial"/>
          <w:color w:val="000000" w:themeColor="text1"/>
          <w:sz w:val="22"/>
          <w:szCs w:val="22"/>
        </w:rPr>
        <w:t>Participant</w:t>
      </w:r>
      <w:r w:rsidR="00D4665E" w:rsidRPr="003F7179">
        <w:rPr>
          <w:rFonts w:ascii="Arial" w:hAnsi="Arial" w:cs="Arial"/>
          <w:color w:val="000000" w:themeColor="text1"/>
          <w:sz w:val="22"/>
          <w:szCs w:val="22"/>
        </w:rPr>
        <w:t>s</w:t>
      </w:r>
      <w:r w:rsidR="007D1C65" w:rsidRPr="003F7179">
        <w:rPr>
          <w:rFonts w:ascii="Arial" w:hAnsi="Arial" w:cs="Arial"/>
          <w:color w:val="000000" w:themeColor="text1"/>
          <w:sz w:val="22"/>
          <w:szCs w:val="22"/>
        </w:rPr>
        <w:t xml:space="preserve"> must be made aware that research will be shared with the appropriate people. For example, research undertaken </w:t>
      </w:r>
      <w:r w:rsidR="00F230CD" w:rsidRPr="003F7179">
        <w:rPr>
          <w:rFonts w:ascii="Arial" w:hAnsi="Arial" w:cs="Arial"/>
          <w:color w:val="000000" w:themeColor="text1"/>
          <w:sz w:val="22"/>
          <w:szCs w:val="22"/>
        </w:rPr>
        <w:t xml:space="preserve">in University must be brought before the </w:t>
      </w:r>
      <w:r w:rsidR="0075629B">
        <w:rPr>
          <w:rFonts w:ascii="Arial" w:hAnsi="Arial" w:cs="Arial"/>
          <w:color w:val="000000" w:themeColor="text1"/>
          <w:sz w:val="22"/>
          <w:szCs w:val="22"/>
        </w:rPr>
        <w:t>E</w:t>
      </w:r>
      <w:r w:rsidR="00F230CD" w:rsidRPr="003F7179">
        <w:rPr>
          <w:rFonts w:ascii="Arial" w:hAnsi="Arial" w:cs="Arial"/>
          <w:color w:val="000000" w:themeColor="text1"/>
          <w:sz w:val="22"/>
          <w:szCs w:val="22"/>
        </w:rPr>
        <w:t xml:space="preserve">thics </w:t>
      </w:r>
      <w:r w:rsidR="0075629B">
        <w:rPr>
          <w:rFonts w:ascii="Arial" w:hAnsi="Arial" w:cs="Arial"/>
          <w:color w:val="000000" w:themeColor="text1"/>
          <w:sz w:val="22"/>
          <w:szCs w:val="22"/>
        </w:rPr>
        <w:t>B</w:t>
      </w:r>
      <w:r w:rsidR="00F230CD" w:rsidRPr="003F7179">
        <w:rPr>
          <w:rFonts w:ascii="Arial" w:hAnsi="Arial" w:cs="Arial"/>
          <w:color w:val="000000" w:themeColor="text1"/>
          <w:sz w:val="22"/>
          <w:szCs w:val="22"/>
        </w:rPr>
        <w:t xml:space="preserve">oard and </w:t>
      </w:r>
      <w:r w:rsidR="00913689">
        <w:rPr>
          <w:rFonts w:ascii="Arial" w:hAnsi="Arial" w:cs="Arial"/>
          <w:color w:val="000000" w:themeColor="text1"/>
          <w:sz w:val="22"/>
          <w:szCs w:val="22"/>
        </w:rPr>
        <w:t xml:space="preserve">shared </w:t>
      </w:r>
      <w:r w:rsidR="00F230CD" w:rsidRPr="003F7179">
        <w:rPr>
          <w:rFonts w:ascii="Arial" w:hAnsi="Arial" w:cs="Arial"/>
          <w:color w:val="000000" w:themeColor="text1"/>
          <w:sz w:val="22"/>
          <w:szCs w:val="22"/>
        </w:rPr>
        <w:t>among practitioners.</w:t>
      </w:r>
      <w:r w:rsidR="00BC4D6B" w:rsidRPr="003F717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04ABD" w:rsidRPr="003F7179">
        <w:rPr>
          <w:rFonts w:ascii="Arial" w:hAnsi="Arial" w:cs="Arial"/>
          <w:sz w:val="22"/>
          <w:szCs w:val="22"/>
        </w:rPr>
        <w:t>The University of Wales Trinity Saint David ha</w:t>
      </w:r>
      <w:r w:rsidR="00913689">
        <w:rPr>
          <w:rFonts w:ascii="Arial" w:hAnsi="Arial" w:cs="Arial"/>
          <w:sz w:val="22"/>
          <w:szCs w:val="22"/>
        </w:rPr>
        <w:t>s</w:t>
      </w:r>
      <w:r w:rsidR="00304ABD" w:rsidRPr="003F7179">
        <w:rPr>
          <w:rFonts w:ascii="Arial" w:hAnsi="Arial" w:cs="Arial"/>
          <w:sz w:val="22"/>
          <w:szCs w:val="22"/>
        </w:rPr>
        <w:t xml:space="preserve"> </w:t>
      </w:r>
      <w:r w:rsidR="00A17D4D">
        <w:rPr>
          <w:rFonts w:ascii="Arial" w:hAnsi="Arial" w:cs="Arial"/>
          <w:sz w:val="22"/>
          <w:szCs w:val="22"/>
        </w:rPr>
        <w:t>a</w:t>
      </w:r>
      <w:r w:rsidR="00304ABD" w:rsidRPr="003F7179">
        <w:rPr>
          <w:rFonts w:ascii="Arial" w:hAnsi="Arial" w:cs="Arial"/>
          <w:sz w:val="22"/>
          <w:szCs w:val="22"/>
        </w:rPr>
        <w:t xml:space="preserve"> code of practice for ethical and </w:t>
      </w:r>
      <w:r w:rsidR="007B5C49" w:rsidRPr="003F7179">
        <w:rPr>
          <w:rFonts w:ascii="Arial" w:hAnsi="Arial" w:cs="Arial"/>
          <w:sz w:val="22"/>
          <w:szCs w:val="22"/>
        </w:rPr>
        <w:t xml:space="preserve">integral research, it states all research undertaken </w:t>
      </w:r>
      <w:r w:rsidR="00E556C6" w:rsidRPr="003F7179">
        <w:rPr>
          <w:rFonts w:ascii="Arial" w:hAnsi="Arial" w:cs="Arial"/>
          <w:sz w:val="22"/>
          <w:szCs w:val="22"/>
        </w:rPr>
        <w:t xml:space="preserve">must be in accordance with agreed standards of good practice. </w:t>
      </w:r>
      <w:r w:rsidR="003E5D69">
        <w:rPr>
          <w:rFonts w:ascii="Arial" w:hAnsi="Arial" w:cs="Arial"/>
          <w:sz w:val="22"/>
          <w:szCs w:val="22"/>
        </w:rPr>
        <w:t>Core</w:t>
      </w:r>
      <w:r w:rsidR="00CB23B1" w:rsidRPr="003F7179">
        <w:rPr>
          <w:rFonts w:ascii="Arial" w:hAnsi="Arial" w:cs="Arial"/>
          <w:sz w:val="22"/>
          <w:szCs w:val="22"/>
        </w:rPr>
        <w:t xml:space="preserve"> aspects of integral research </w:t>
      </w:r>
      <w:r w:rsidR="00875884" w:rsidRPr="003F7179">
        <w:rPr>
          <w:rFonts w:ascii="Arial" w:hAnsi="Arial" w:cs="Arial"/>
          <w:sz w:val="22"/>
          <w:szCs w:val="22"/>
        </w:rPr>
        <w:t>include</w:t>
      </w:r>
      <w:r w:rsidR="00CB23B1" w:rsidRPr="003F7179">
        <w:rPr>
          <w:rFonts w:ascii="Arial" w:hAnsi="Arial" w:cs="Arial"/>
          <w:sz w:val="22"/>
          <w:szCs w:val="22"/>
        </w:rPr>
        <w:t xml:space="preserve"> honesty</w:t>
      </w:r>
      <w:r w:rsidR="002B4361" w:rsidRPr="003F7179">
        <w:rPr>
          <w:rFonts w:ascii="Arial" w:hAnsi="Arial" w:cs="Arial"/>
          <w:sz w:val="22"/>
          <w:szCs w:val="22"/>
        </w:rPr>
        <w:t xml:space="preserve"> in all aspects of research</w:t>
      </w:r>
      <w:r w:rsidR="0075629B">
        <w:rPr>
          <w:rFonts w:ascii="Arial" w:hAnsi="Arial" w:cs="Arial"/>
          <w:sz w:val="22"/>
          <w:szCs w:val="22"/>
        </w:rPr>
        <w:t>;</w:t>
      </w:r>
      <w:r w:rsidR="002B4361" w:rsidRPr="003F7179">
        <w:rPr>
          <w:rFonts w:ascii="Arial" w:hAnsi="Arial" w:cs="Arial"/>
          <w:sz w:val="22"/>
          <w:szCs w:val="22"/>
        </w:rPr>
        <w:t xml:space="preserve"> including with participants</w:t>
      </w:r>
      <w:r w:rsidR="0062587D" w:rsidRPr="003F7179">
        <w:rPr>
          <w:rFonts w:ascii="Arial" w:hAnsi="Arial" w:cs="Arial"/>
          <w:sz w:val="22"/>
          <w:szCs w:val="22"/>
        </w:rPr>
        <w:t xml:space="preserve">, rigour – </w:t>
      </w:r>
      <w:r w:rsidR="0062587D" w:rsidRPr="004E2A1F">
        <w:rPr>
          <w:rFonts w:ascii="Arial" w:hAnsi="Arial" w:cs="Arial"/>
          <w:i/>
          <w:iCs/>
          <w:sz w:val="22"/>
          <w:szCs w:val="22"/>
        </w:rPr>
        <w:t xml:space="preserve">“in line with prevailing </w:t>
      </w:r>
      <w:r w:rsidR="000F0DEB" w:rsidRPr="004E2A1F">
        <w:rPr>
          <w:rFonts w:ascii="Arial" w:hAnsi="Arial" w:cs="Arial"/>
          <w:i/>
          <w:iCs/>
          <w:sz w:val="22"/>
          <w:szCs w:val="22"/>
        </w:rPr>
        <w:t>disciplinary norms and standards”,</w:t>
      </w:r>
      <w:r w:rsidR="000F0DEB" w:rsidRPr="003F7179">
        <w:rPr>
          <w:rFonts w:ascii="Arial" w:hAnsi="Arial" w:cs="Arial"/>
          <w:sz w:val="22"/>
          <w:szCs w:val="22"/>
        </w:rPr>
        <w:t xml:space="preserve"> when performing research</w:t>
      </w:r>
      <w:r w:rsidR="003F124E" w:rsidRPr="003F7179">
        <w:rPr>
          <w:rFonts w:ascii="Arial" w:hAnsi="Arial" w:cs="Arial"/>
          <w:sz w:val="22"/>
          <w:szCs w:val="22"/>
        </w:rPr>
        <w:t xml:space="preserve"> and adhering to protocol and</w:t>
      </w:r>
      <w:r w:rsidR="00F94455">
        <w:rPr>
          <w:rFonts w:ascii="Arial" w:hAnsi="Arial" w:cs="Arial"/>
          <w:sz w:val="22"/>
          <w:szCs w:val="22"/>
        </w:rPr>
        <w:t xml:space="preserve"> </w:t>
      </w:r>
      <w:r w:rsidR="003F124E" w:rsidRPr="003F7179">
        <w:rPr>
          <w:rFonts w:ascii="Arial" w:hAnsi="Arial" w:cs="Arial"/>
          <w:sz w:val="22"/>
          <w:szCs w:val="22"/>
        </w:rPr>
        <w:t>communicating results</w:t>
      </w:r>
      <w:r w:rsidR="001B4B34" w:rsidRPr="003F7179">
        <w:rPr>
          <w:rFonts w:ascii="Arial" w:hAnsi="Arial" w:cs="Arial"/>
          <w:sz w:val="22"/>
          <w:szCs w:val="22"/>
        </w:rPr>
        <w:t xml:space="preserve">. </w:t>
      </w:r>
      <w:r w:rsidR="001B4B34" w:rsidRPr="004E2A1F">
        <w:rPr>
          <w:rFonts w:ascii="Arial" w:hAnsi="Arial" w:cs="Arial"/>
          <w:i/>
          <w:iCs/>
          <w:sz w:val="22"/>
          <w:szCs w:val="22"/>
        </w:rPr>
        <w:t>“Transparency and open communication</w:t>
      </w:r>
      <w:r w:rsidR="00797A43" w:rsidRPr="004E2A1F">
        <w:rPr>
          <w:rFonts w:ascii="Arial" w:hAnsi="Arial" w:cs="Arial"/>
          <w:i/>
          <w:iCs/>
          <w:sz w:val="22"/>
          <w:szCs w:val="22"/>
        </w:rPr>
        <w:t>”</w:t>
      </w:r>
      <w:r w:rsidR="00797A43" w:rsidRPr="003F7179">
        <w:rPr>
          <w:rFonts w:ascii="Arial" w:hAnsi="Arial" w:cs="Arial"/>
          <w:sz w:val="22"/>
          <w:szCs w:val="22"/>
        </w:rPr>
        <w:t xml:space="preserve"> in research and </w:t>
      </w:r>
      <w:r w:rsidR="00D33AC5" w:rsidRPr="003F7179">
        <w:rPr>
          <w:rFonts w:ascii="Arial" w:hAnsi="Arial" w:cs="Arial"/>
          <w:sz w:val="22"/>
          <w:szCs w:val="22"/>
        </w:rPr>
        <w:t xml:space="preserve">showing </w:t>
      </w:r>
      <w:r w:rsidR="00797A43" w:rsidRPr="003F7179">
        <w:rPr>
          <w:rFonts w:ascii="Arial" w:hAnsi="Arial" w:cs="Arial"/>
          <w:sz w:val="22"/>
          <w:szCs w:val="22"/>
        </w:rPr>
        <w:t>respect for all participants</w:t>
      </w:r>
      <w:r w:rsidR="00A17343" w:rsidRPr="003F7179">
        <w:rPr>
          <w:rFonts w:ascii="Arial" w:hAnsi="Arial" w:cs="Arial"/>
          <w:sz w:val="22"/>
          <w:szCs w:val="22"/>
        </w:rPr>
        <w:t xml:space="preserve"> in addition to the environment and resources</w:t>
      </w:r>
      <w:r w:rsidR="00B92F64" w:rsidRPr="003F7179">
        <w:rPr>
          <w:rFonts w:ascii="Arial" w:hAnsi="Arial" w:cs="Arial"/>
          <w:sz w:val="22"/>
          <w:szCs w:val="22"/>
        </w:rPr>
        <w:t>.</w:t>
      </w:r>
      <w:r w:rsidR="009A5AB1">
        <w:rPr>
          <w:rFonts w:ascii="Arial" w:hAnsi="Arial" w:cs="Arial"/>
          <w:sz w:val="22"/>
          <w:szCs w:val="22"/>
        </w:rPr>
        <w:t xml:space="preserve"> (UWTSD, 2020)</w:t>
      </w:r>
    </w:p>
    <w:p w14:paraId="789A0ADE" w14:textId="5D6DCA08" w:rsidR="00370B91" w:rsidRPr="003F7179" w:rsidRDefault="00370B91" w:rsidP="003F717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12D9FC1" w14:textId="34126E86" w:rsidR="004A1592" w:rsidRDefault="00BC4D6B" w:rsidP="004A159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F7179">
        <w:rPr>
          <w:rFonts w:ascii="Arial" w:hAnsi="Arial" w:cs="Arial"/>
          <w:sz w:val="22"/>
          <w:szCs w:val="22"/>
        </w:rPr>
        <w:t xml:space="preserve">The word ‘data’ </w:t>
      </w:r>
      <w:r w:rsidR="003803C5">
        <w:rPr>
          <w:rFonts w:ascii="Arial" w:hAnsi="Arial" w:cs="Arial"/>
          <w:sz w:val="22"/>
          <w:szCs w:val="22"/>
        </w:rPr>
        <w:t>is</w:t>
      </w:r>
      <w:r w:rsidR="00AB0CDF" w:rsidRPr="003F7179">
        <w:rPr>
          <w:rFonts w:ascii="Arial" w:hAnsi="Arial" w:cs="Arial"/>
          <w:sz w:val="22"/>
          <w:szCs w:val="22"/>
        </w:rPr>
        <w:t xml:space="preserve"> subdivided into ‘quantitative’ meaning </w:t>
      </w:r>
      <w:r w:rsidR="00310722" w:rsidRPr="003F7179">
        <w:rPr>
          <w:rFonts w:ascii="Arial" w:hAnsi="Arial" w:cs="Arial"/>
          <w:sz w:val="22"/>
          <w:szCs w:val="22"/>
        </w:rPr>
        <w:t xml:space="preserve">data in the form of numbers </w:t>
      </w:r>
      <w:r w:rsidR="00AB0CDF" w:rsidRPr="003F7179">
        <w:rPr>
          <w:rFonts w:ascii="Arial" w:hAnsi="Arial" w:cs="Arial"/>
          <w:sz w:val="22"/>
          <w:szCs w:val="22"/>
        </w:rPr>
        <w:t>and ‘qualitive’</w:t>
      </w:r>
      <w:r w:rsidR="00310722" w:rsidRPr="003F7179">
        <w:rPr>
          <w:rFonts w:ascii="Arial" w:hAnsi="Arial" w:cs="Arial"/>
          <w:sz w:val="22"/>
          <w:szCs w:val="22"/>
        </w:rPr>
        <w:t xml:space="preserve"> meaning the opposite. </w:t>
      </w:r>
      <w:r w:rsidR="009E473D" w:rsidRPr="003F7179">
        <w:rPr>
          <w:rFonts w:ascii="Arial" w:hAnsi="Arial" w:cs="Arial"/>
          <w:sz w:val="22"/>
          <w:szCs w:val="22"/>
        </w:rPr>
        <w:t>“</w:t>
      </w:r>
      <w:r w:rsidR="00233F80" w:rsidRPr="003F7179">
        <w:rPr>
          <w:rFonts w:ascii="Arial" w:hAnsi="Arial" w:cs="Arial"/>
          <w:sz w:val="22"/>
          <w:szCs w:val="22"/>
        </w:rPr>
        <w:t>Quantitative researchers typically conceptualise the world in terms of variables (</w:t>
      </w:r>
      <w:r w:rsidR="000E6FD3" w:rsidRPr="003F7179">
        <w:rPr>
          <w:rFonts w:ascii="Arial" w:hAnsi="Arial" w:cs="Arial"/>
          <w:sz w:val="22"/>
          <w:szCs w:val="22"/>
        </w:rPr>
        <w:t>measurable</w:t>
      </w:r>
      <w:r w:rsidR="00233F80" w:rsidRPr="003F7179">
        <w:rPr>
          <w:rFonts w:ascii="Arial" w:hAnsi="Arial" w:cs="Arial"/>
          <w:sz w:val="22"/>
          <w:szCs w:val="22"/>
        </w:rPr>
        <w:t>)</w:t>
      </w:r>
      <w:r w:rsidR="001B63A8" w:rsidRPr="003F7179">
        <w:rPr>
          <w:rFonts w:ascii="Arial" w:hAnsi="Arial" w:cs="Arial"/>
          <w:sz w:val="22"/>
          <w:szCs w:val="22"/>
        </w:rPr>
        <w:t xml:space="preserve"> and study relationships between these variables. Qualitive researchers, by contra</w:t>
      </w:r>
      <w:r w:rsidR="00B36277">
        <w:rPr>
          <w:rFonts w:ascii="Arial" w:hAnsi="Arial" w:cs="Arial"/>
          <w:sz w:val="22"/>
          <w:szCs w:val="22"/>
        </w:rPr>
        <w:t>s</w:t>
      </w:r>
      <w:r w:rsidR="001B63A8" w:rsidRPr="003F7179">
        <w:rPr>
          <w:rFonts w:ascii="Arial" w:hAnsi="Arial" w:cs="Arial"/>
          <w:sz w:val="22"/>
          <w:szCs w:val="22"/>
        </w:rPr>
        <w:t>t, typically study cases and processes, rather than variables</w:t>
      </w:r>
      <w:r w:rsidR="00217E38">
        <w:rPr>
          <w:rFonts w:ascii="Arial" w:hAnsi="Arial" w:cs="Arial"/>
          <w:sz w:val="22"/>
          <w:szCs w:val="22"/>
        </w:rPr>
        <w:t>”</w:t>
      </w:r>
      <w:r w:rsidR="00A64D34" w:rsidRPr="003F7179">
        <w:rPr>
          <w:rFonts w:ascii="Arial" w:hAnsi="Arial" w:cs="Arial"/>
          <w:sz w:val="22"/>
          <w:szCs w:val="22"/>
        </w:rPr>
        <w:t xml:space="preserve"> (</w:t>
      </w:r>
      <w:r w:rsidR="002D7C7E" w:rsidRPr="003F7179">
        <w:rPr>
          <w:rFonts w:ascii="Arial" w:hAnsi="Arial" w:cs="Arial"/>
          <w:sz w:val="22"/>
          <w:szCs w:val="22"/>
        </w:rPr>
        <w:t xml:space="preserve">Punch, K and </w:t>
      </w:r>
      <w:proofErr w:type="spellStart"/>
      <w:r w:rsidR="002D7C7E" w:rsidRPr="003F7179">
        <w:rPr>
          <w:rFonts w:ascii="Arial" w:hAnsi="Arial" w:cs="Arial"/>
          <w:sz w:val="22"/>
          <w:szCs w:val="22"/>
        </w:rPr>
        <w:t>Oancea</w:t>
      </w:r>
      <w:proofErr w:type="spellEnd"/>
      <w:r w:rsidR="002D7C7E" w:rsidRPr="003F7179">
        <w:rPr>
          <w:rFonts w:ascii="Arial" w:hAnsi="Arial" w:cs="Arial"/>
          <w:sz w:val="22"/>
          <w:szCs w:val="22"/>
        </w:rPr>
        <w:t>, A, 2014).</w:t>
      </w:r>
    </w:p>
    <w:p w14:paraId="4226E604" w14:textId="77777777" w:rsidR="002D66A2" w:rsidRPr="003F7179" w:rsidRDefault="002D66A2" w:rsidP="004A159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A657BF" w:rsidRPr="003F7179" w14:paraId="66415F7D" w14:textId="77777777" w:rsidTr="00A657BF">
        <w:tc>
          <w:tcPr>
            <w:tcW w:w="4505" w:type="dxa"/>
          </w:tcPr>
          <w:p w14:paraId="4616C816" w14:textId="2BB9F0A6" w:rsidR="00A657BF" w:rsidRPr="003F7179" w:rsidRDefault="00A657BF" w:rsidP="003F7179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3F7179">
              <w:rPr>
                <w:rFonts w:ascii="Arial" w:hAnsi="Arial" w:cs="Arial"/>
                <w:sz w:val="22"/>
                <w:szCs w:val="22"/>
                <w:u w:val="single"/>
              </w:rPr>
              <w:lastRenderedPageBreak/>
              <w:t>Q</w:t>
            </w:r>
            <w:r w:rsidR="0046632A" w:rsidRPr="003F7179">
              <w:rPr>
                <w:rFonts w:ascii="Arial" w:hAnsi="Arial" w:cs="Arial"/>
                <w:sz w:val="22"/>
                <w:szCs w:val="22"/>
                <w:u w:val="single"/>
              </w:rPr>
              <w:t>uantitative</w:t>
            </w:r>
          </w:p>
        </w:tc>
        <w:tc>
          <w:tcPr>
            <w:tcW w:w="4505" w:type="dxa"/>
          </w:tcPr>
          <w:p w14:paraId="7306C85C" w14:textId="10F3ADE1" w:rsidR="00A657BF" w:rsidRPr="003F7179" w:rsidRDefault="00A657BF" w:rsidP="003F7179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3F7179">
              <w:rPr>
                <w:rFonts w:ascii="Arial" w:hAnsi="Arial" w:cs="Arial"/>
                <w:sz w:val="22"/>
                <w:szCs w:val="22"/>
                <w:u w:val="single"/>
              </w:rPr>
              <w:t>Qualitiv</w:t>
            </w:r>
            <w:r w:rsidR="00E23D27" w:rsidRPr="003F7179">
              <w:rPr>
                <w:rFonts w:ascii="Arial" w:hAnsi="Arial" w:cs="Arial"/>
                <w:sz w:val="22"/>
                <w:szCs w:val="22"/>
                <w:u w:val="single"/>
              </w:rPr>
              <w:t>e</w:t>
            </w:r>
          </w:p>
        </w:tc>
      </w:tr>
      <w:tr w:rsidR="00A657BF" w:rsidRPr="003F7179" w14:paraId="6D3C0C8B" w14:textId="77777777" w:rsidTr="00A657BF">
        <w:tc>
          <w:tcPr>
            <w:tcW w:w="4505" w:type="dxa"/>
          </w:tcPr>
          <w:p w14:paraId="74F9382A" w14:textId="7BADF4DF" w:rsidR="00A657BF" w:rsidRPr="003F7179" w:rsidRDefault="00A657BF" w:rsidP="003F7179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F7179">
              <w:rPr>
                <w:rFonts w:ascii="Arial" w:hAnsi="Arial" w:cs="Arial"/>
                <w:sz w:val="22"/>
                <w:szCs w:val="22"/>
              </w:rPr>
              <w:t>Examines relationships between 2+ variables</w:t>
            </w:r>
          </w:p>
        </w:tc>
        <w:tc>
          <w:tcPr>
            <w:tcW w:w="4505" w:type="dxa"/>
          </w:tcPr>
          <w:p w14:paraId="17ECA9D5" w14:textId="35F4375F" w:rsidR="00A657BF" w:rsidRPr="003F7179" w:rsidRDefault="00E23D27" w:rsidP="003F7179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F7179">
              <w:rPr>
                <w:rFonts w:ascii="Arial" w:hAnsi="Arial" w:cs="Arial"/>
                <w:sz w:val="22"/>
                <w:szCs w:val="22"/>
              </w:rPr>
              <w:t>Exploration of issues/situations</w:t>
            </w:r>
          </w:p>
        </w:tc>
      </w:tr>
      <w:tr w:rsidR="00A657BF" w:rsidRPr="003F7179" w14:paraId="4B777E24" w14:textId="77777777" w:rsidTr="00A657BF">
        <w:tc>
          <w:tcPr>
            <w:tcW w:w="4505" w:type="dxa"/>
          </w:tcPr>
          <w:p w14:paraId="33BA2B3B" w14:textId="3DDC1997" w:rsidR="00A657BF" w:rsidRPr="003F7179" w:rsidRDefault="004946B5" w:rsidP="003F7179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F7179">
              <w:rPr>
                <w:rFonts w:ascii="Arial" w:hAnsi="Arial" w:cs="Arial"/>
                <w:sz w:val="22"/>
                <w:szCs w:val="22"/>
              </w:rPr>
              <w:t>Testing variables in order to determine patterns/trends</w:t>
            </w:r>
          </w:p>
        </w:tc>
        <w:tc>
          <w:tcPr>
            <w:tcW w:w="4505" w:type="dxa"/>
          </w:tcPr>
          <w:p w14:paraId="08193E4B" w14:textId="21924947" w:rsidR="00A657BF" w:rsidRPr="003F7179" w:rsidRDefault="00E23D27" w:rsidP="003F7179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F7179">
              <w:rPr>
                <w:rFonts w:ascii="Arial" w:hAnsi="Arial" w:cs="Arial"/>
                <w:sz w:val="22"/>
                <w:szCs w:val="22"/>
              </w:rPr>
              <w:t>Unde</w:t>
            </w:r>
            <w:r w:rsidR="00A329F8" w:rsidRPr="003F7179">
              <w:rPr>
                <w:rFonts w:ascii="Arial" w:hAnsi="Arial" w:cs="Arial"/>
                <w:sz w:val="22"/>
                <w:szCs w:val="22"/>
              </w:rPr>
              <w:t xml:space="preserve">rstand </w:t>
            </w:r>
            <w:r w:rsidR="00A64D34" w:rsidRPr="003F7179">
              <w:rPr>
                <w:rFonts w:ascii="Arial" w:hAnsi="Arial" w:cs="Arial"/>
                <w:sz w:val="22"/>
                <w:szCs w:val="22"/>
              </w:rPr>
              <w:t>people’s</w:t>
            </w:r>
            <w:r w:rsidR="00A329F8" w:rsidRPr="003F7179">
              <w:rPr>
                <w:rFonts w:ascii="Arial" w:hAnsi="Arial" w:cs="Arial"/>
                <w:sz w:val="22"/>
                <w:szCs w:val="22"/>
              </w:rPr>
              <w:t xml:space="preserve"> beliefs, experiences, attitudes and behaviours</w:t>
            </w:r>
          </w:p>
        </w:tc>
      </w:tr>
    </w:tbl>
    <w:p w14:paraId="31CAFFAF" w14:textId="16F6036D" w:rsidR="0044672E" w:rsidRPr="003F7179" w:rsidRDefault="00576F53" w:rsidP="003F7179">
      <w:pPr>
        <w:spacing w:line="360" w:lineRule="auto"/>
        <w:rPr>
          <w:rFonts w:ascii="Arial" w:hAnsi="Arial" w:cs="Arial"/>
          <w:sz w:val="22"/>
          <w:szCs w:val="22"/>
        </w:rPr>
      </w:pPr>
      <w:r w:rsidRPr="003F7179">
        <w:rPr>
          <w:rFonts w:ascii="Arial" w:hAnsi="Arial" w:cs="Arial"/>
          <w:sz w:val="22"/>
          <w:szCs w:val="22"/>
        </w:rPr>
        <w:t>(Evans. A, 2020)</w:t>
      </w:r>
    </w:p>
    <w:p w14:paraId="29F7D791" w14:textId="10E4ACD0" w:rsidR="00576F53" w:rsidRPr="003F7179" w:rsidRDefault="00576F53" w:rsidP="003F717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64EDCE9" w14:textId="213BCAFB" w:rsidR="009265B8" w:rsidRPr="003F7179" w:rsidRDefault="00455E98" w:rsidP="003F717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F7179">
        <w:rPr>
          <w:rFonts w:ascii="Arial" w:hAnsi="Arial" w:cs="Arial"/>
          <w:sz w:val="22"/>
          <w:szCs w:val="22"/>
        </w:rPr>
        <w:t xml:space="preserve">Mixed methods approach whereby researchers collaboratively collate and analyse both </w:t>
      </w:r>
      <w:r w:rsidR="00B9317F" w:rsidRPr="003F7179">
        <w:rPr>
          <w:rFonts w:ascii="Arial" w:hAnsi="Arial" w:cs="Arial"/>
          <w:sz w:val="22"/>
          <w:szCs w:val="22"/>
        </w:rPr>
        <w:t xml:space="preserve">qualitative </w:t>
      </w:r>
      <w:r w:rsidRPr="003F7179">
        <w:rPr>
          <w:rFonts w:ascii="Arial" w:hAnsi="Arial" w:cs="Arial"/>
          <w:sz w:val="22"/>
          <w:szCs w:val="22"/>
        </w:rPr>
        <w:t xml:space="preserve">and </w:t>
      </w:r>
      <w:r w:rsidR="002D4E87" w:rsidRPr="003F7179">
        <w:rPr>
          <w:rFonts w:ascii="Arial" w:hAnsi="Arial" w:cs="Arial"/>
          <w:sz w:val="22"/>
          <w:szCs w:val="22"/>
        </w:rPr>
        <w:t xml:space="preserve">quantitative data can prove more effective. </w:t>
      </w:r>
      <w:r w:rsidR="00C938F8">
        <w:rPr>
          <w:rFonts w:ascii="Arial" w:hAnsi="Arial" w:cs="Arial"/>
          <w:sz w:val="22"/>
          <w:szCs w:val="22"/>
        </w:rPr>
        <w:t xml:space="preserve">Mixed </w:t>
      </w:r>
      <w:r w:rsidR="00B313BB">
        <w:rPr>
          <w:rFonts w:ascii="Arial" w:hAnsi="Arial" w:cs="Arial"/>
          <w:sz w:val="22"/>
          <w:szCs w:val="22"/>
        </w:rPr>
        <w:t>method approach</w:t>
      </w:r>
      <w:r w:rsidR="00F4530E" w:rsidRPr="003F7179">
        <w:rPr>
          <w:rFonts w:ascii="Arial" w:hAnsi="Arial" w:cs="Arial"/>
          <w:sz w:val="22"/>
          <w:szCs w:val="22"/>
        </w:rPr>
        <w:t xml:space="preserve"> </w:t>
      </w:r>
      <w:r w:rsidR="00AC6F01">
        <w:rPr>
          <w:rFonts w:ascii="Arial" w:hAnsi="Arial" w:cs="Arial"/>
          <w:sz w:val="22"/>
          <w:szCs w:val="22"/>
        </w:rPr>
        <w:t>ensures</w:t>
      </w:r>
      <w:r w:rsidR="00F4530E" w:rsidRPr="003F7179">
        <w:rPr>
          <w:rFonts w:ascii="Arial" w:hAnsi="Arial" w:cs="Arial"/>
          <w:sz w:val="22"/>
          <w:szCs w:val="22"/>
        </w:rPr>
        <w:t xml:space="preserve"> the limitations of one </w:t>
      </w:r>
      <w:r w:rsidR="009265B8" w:rsidRPr="003F7179">
        <w:rPr>
          <w:rFonts w:ascii="Arial" w:hAnsi="Arial" w:cs="Arial"/>
          <w:sz w:val="22"/>
          <w:szCs w:val="22"/>
        </w:rPr>
        <w:t xml:space="preserve">approach can be eliminated by </w:t>
      </w:r>
      <w:r w:rsidR="00676AEE" w:rsidRPr="003F7179">
        <w:rPr>
          <w:rFonts w:ascii="Arial" w:hAnsi="Arial" w:cs="Arial"/>
          <w:sz w:val="22"/>
          <w:szCs w:val="22"/>
        </w:rPr>
        <w:t>another’s strengths</w:t>
      </w:r>
      <w:r w:rsidR="009265B8" w:rsidRPr="003F7179">
        <w:rPr>
          <w:rFonts w:ascii="Arial" w:hAnsi="Arial" w:cs="Arial"/>
          <w:sz w:val="22"/>
          <w:szCs w:val="22"/>
        </w:rPr>
        <w:t>.</w:t>
      </w:r>
    </w:p>
    <w:p w14:paraId="77DE4E1E" w14:textId="2667D7F3" w:rsidR="00A21135" w:rsidRPr="003F7179" w:rsidRDefault="00A21135" w:rsidP="003F717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8D45346" w14:textId="3E2E5FD5" w:rsidR="00A21135" w:rsidRPr="003F7179" w:rsidRDefault="00A21135" w:rsidP="003F717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F7179">
        <w:rPr>
          <w:rFonts w:ascii="Arial" w:hAnsi="Arial" w:cs="Arial"/>
          <w:sz w:val="22"/>
          <w:szCs w:val="22"/>
        </w:rPr>
        <w:t xml:space="preserve">From my </w:t>
      </w:r>
      <w:r w:rsidR="00986DAC" w:rsidRPr="003F7179">
        <w:rPr>
          <w:rFonts w:ascii="Arial" w:hAnsi="Arial" w:cs="Arial"/>
          <w:sz w:val="22"/>
          <w:szCs w:val="22"/>
        </w:rPr>
        <w:t>observation</w:t>
      </w:r>
      <w:r w:rsidR="004E2A1F">
        <w:rPr>
          <w:rFonts w:ascii="Arial" w:hAnsi="Arial" w:cs="Arial"/>
          <w:sz w:val="22"/>
          <w:szCs w:val="22"/>
        </w:rPr>
        <w:t>,</w:t>
      </w:r>
      <w:r w:rsidRPr="003F7179">
        <w:rPr>
          <w:rFonts w:ascii="Arial" w:hAnsi="Arial" w:cs="Arial"/>
          <w:sz w:val="22"/>
          <w:szCs w:val="22"/>
        </w:rPr>
        <w:t xml:space="preserve"> I found</w:t>
      </w:r>
      <w:r w:rsidR="00875884">
        <w:rPr>
          <w:rFonts w:ascii="Arial" w:hAnsi="Arial" w:cs="Arial"/>
          <w:sz w:val="22"/>
          <w:szCs w:val="22"/>
        </w:rPr>
        <w:t xml:space="preserve"> </w:t>
      </w:r>
      <w:r w:rsidR="002D261B" w:rsidRPr="003F7179">
        <w:rPr>
          <w:rFonts w:ascii="Arial" w:hAnsi="Arial" w:cs="Arial"/>
          <w:sz w:val="22"/>
          <w:szCs w:val="22"/>
        </w:rPr>
        <w:t xml:space="preserve">4/5 children began with </w:t>
      </w:r>
      <w:r w:rsidR="005C7065" w:rsidRPr="003F7179">
        <w:rPr>
          <w:rFonts w:ascii="Arial" w:hAnsi="Arial" w:cs="Arial"/>
          <w:sz w:val="22"/>
          <w:szCs w:val="22"/>
        </w:rPr>
        <w:t>high levels</w:t>
      </w:r>
      <w:r w:rsidR="002D261B" w:rsidRPr="003F7179">
        <w:rPr>
          <w:rFonts w:ascii="Arial" w:hAnsi="Arial" w:cs="Arial"/>
          <w:sz w:val="22"/>
          <w:szCs w:val="22"/>
        </w:rPr>
        <w:t xml:space="preserve"> of involvement.</w:t>
      </w:r>
      <w:r w:rsidR="00875884">
        <w:rPr>
          <w:rFonts w:ascii="Arial" w:hAnsi="Arial" w:cs="Arial"/>
          <w:sz w:val="22"/>
          <w:szCs w:val="22"/>
        </w:rPr>
        <w:t xml:space="preserve"> L</w:t>
      </w:r>
      <w:r w:rsidR="002D261B" w:rsidRPr="003F7179">
        <w:rPr>
          <w:rFonts w:ascii="Arial" w:hAnsi="Arial" w:cs="Arial"/>
          <w:sz w:val="22"/>
          <w:szCs w:val="22"/>
        </w:rPr>
        <w:t xml:space="preserve">ess involved child </w:t>
      </w:r>
      <w:r w:rsidR="00A85BF7">
        <w:rPr>
          <w:rFonts w:ascii="Arial" w:hAnsi="Arial" w:cs="Arial"/>
          <w:sz w:val="22"/>
          <w:szCs w:val="22"/>
        </w:rPr>
        <w:t>became</w:t>
      </w:r>
      <w:r w:rsidR="002D261B" w:rsidRPr="003F7179">
        <w:rPr>
          <w:rFonts w:ascii="Arial" w:hAnsi="Arial" w:cs="Arial"/>
          <w:sz w:val="22"/>
          <w:szCs w:val="22"/>
        </w:rPr>
        <w:t xml:space="preserve"> more </w:t>
      </w:r>
      <w:r w:rsidR="00B63146">
        <w:rPr>
          <w:rFonts w:ascii="Arial" w:hAnsi="Arial" w:cs="Arial"/>
          <w:sz w:val="22"/>
          <w:szCs w:val="22"/>
        </w:rPr>
        <w:t>engaged</w:t>
      </w:r>
      <w:r w:rsidR="002D261B" w:rsidRPr="003F7179">
        <w:rPr>
          <w:rFonts w:ascii="Arial" w:hAnsi="Arial" w:cs="Arial"/>
          <w:sz w:val="22"/>
          <w:szCs w:val="22"/>
        </w:rPr>
        <w:t xml:space="preserve"> when asked to do partner-work</w:t>
      </w:r>
      <w:r w:rsidR="00D76761">
        <w:rPr>
          <w:rFonts w:ascii="Arial" w:hAnsi="Arial" w:cs="Arial"/>
          <w:sz w:val="22"/>
          <w:szCs w:val="22"/>
        </w:rPr>
        <w:t xml:space="preserve"> also </w:t>
      </w:r>
      <w:r w:rsidR="005C7065" w:rsidRPr="003F7179">
        <w:rPr>
          <w:rFonts w:ascii="Arial" w:hAnsi="Arial" w:cs="Arial"/>
          <w:sz w:val="22"/>
          <w:szCs w:val="22"/>
        </w:rPr>
        <w:t>display</w:t>
      </w:r>
      <w:r w:rsidR="00D76761">
        <w:rPr>
          <w:rFonts w:ascii="Arial" w:hAnsi="Arial" w:cs="Arial"/>
          <w:sz w:val="22"/>
          <w:szCs w:val="22"/>
        </w:rPr>
        <w:t>ing</w:t>
      </w:r>
      <w:r w:rsidR="005C7065" w:rsidRPr="003F7179">
        <w:rPr>
          <w:rFonts w:ascii="Arial" w:hAnsi="Arial" w:cs="Arial"/>
          <w:sz w:val="22"/>
          <w:szCs w:val="22"/>
        </w:rPr>
        <w:t xml:space="preserve"> extremely high levels of involvement when celebrating</w:t>
      </w:r>
      <w:r w:rsidR="003F5B03">
        <w:rPr>
          <w:rFonts w:ascii="Arial" w:hAnsi="Arial" w:cs="Arial"/>
          <w:sz w:val="22"/>
          <w:szCs w:val="22"/>
        </w:rPr>
        <w:t xml:space="preserve"> the</w:t>
      </w:r>
      <w:r w:rsidR="005C7065" w:rsidRPr="003F7179">
        <w:rPr>
          <w:rFonts w:ascii="Arial" w:hAnsi="Arial" w:cs="Arial"/>
          <w:sz w:val="22"/>
          <w:szCs w:val="22"/>
        </w:rPr>
        <w:t xml:space="preserve"> end of the task.</w:t>
      </w:r>
      <w:r w:rsidR="007436A7" w:rsidRPr="003F7179">
        <w:rPr>
          <w:rFonts w:ascii="Arial" w:hAnsi="Arial" w:cs="Arial"/>
          <w:sz w:val="22"/>
          <w:szCs w:val="22"/>
        </w:rPr>
        <w:t xml:space="preserve"> ‘Child 3’ displayed extremely low signs of well-being, often fiddling with resources</w:t>
      </w:r>
      <w:r w:rsidR="00927812">
        <w:rPr>
          <w:rFonts w:ascii="Arial" w:hAnsi="Arial" w:cs="Arial"/>
          <w:sz w:val="22"/>
          <w:szCs w:val="22"/>
        </w:rPr>
        <w:t xml:space="preserve">, </w:t>
      </w:r>
      <w:r w:rsidR="00927812" w:rsidRPr="003F7179">
        <w:rPr>
          <w:rFonts w:ascii="Arial" w:hAnsi="Arial" w:cs="Arial"/>
          <w:sz w:val="22"/>
          <w:szCs w:val="22"/>
        </w:rPr>
        <w:t>indicat</w:t>
      </w:r>
      <w:r w:rsidR="00927812">
        <w:rPr>
          <w:rFonts w:ascii="Arial" w:hAnsi="Arial" w:cs="Arial"/>
          <w:sz w:val="22"/>
          <w:szCs w:val="22"/>
        </w:rPr>
        <w:t>ing</w:t>
      </w:r>
      <w:r w:rsidR="00927812" w:rsidRPr="003F7179">
        <w:rPr>
          <w:rFonts w:ascii="Arial" w:hAnsi="Arial" w:cs="Arial"/>
          <w:sz w:val="22"/>
          <w:szCs w:val="22"/>
        </w:rPr>
        <w:t xml:space="preserve"> low self-confidence or </w:t>
      </w:r>
      <w:r w:rsidR="007C5099">
        <w:rPr>
          <w:rFonts w:ascii="Arial" w:hAnsi="Arial" w:cs="Arial"/>
          <w:sz w:val="22"/>
          <w:szCs w:val="22"/>
        </w:rPr>
        <w:t>discomfort</w:t>
      </w:r>
      <w:r w:rsidR="00927812" w:rsidRPr="003F7179">
        <w:rPr>
          <w:rFonts w:ascii="Arial" w:hAnsi="Arial" w:cs="Arial"/>
          <w:sz w:val="22"/>
          <w:szCs w:val="22"/>
        </w:rPr>
        <w:t xml:space="preserve"> perhaps as a result of being separated from friends</w:t>
      </w:r>
      <w:r w:rsidR="002647E1" w:rsidRPr="003F7179">
        <w:rPr>
          <w:rFonts w:ascii="Arial" w:hAnsi="Arial" w:cs="Arial"/>
          <w:sz w:val="22"/>
          <w:szCs w:val="22"/>
        </w:rPr>
        <w:t>.</w:t>
      </w:r>
      <w:r w:rsidR="008A408F">
        <w:rPr>
          <w:rFonts w:ascii="Arial" w:hAnsi="Arial" w:cs="Arial"/>
          <w:sz w:val="22"/>
          <w:szCs w:val="22"/>
        </w:rPr>
        <w:t xml:space="preserve"> </w:t>
      </w:r>
      <w:r w:rsidR="002647E1" w:rsidRPr="003F7179">
        <w:rPr>
          <w:rFonts w:ascii="Arial" w:hAnsi="Arial" w:cs="Arial"/>
          <w:sz w:val="22"/>
          <w:szCs w:val="22"/>
        </w:rPr>
        <w:t>E</w:t>
      </w:r>
      <w:r w:rsidR="00283A0A" w:rsidRPr="003F7179">
        <w:rPr>
          <w:rFonts w:ascii="Arial" w:hAnsi="Arial" w:cs="Arial"/>
          <w:sz w:val="22"/>
          <w:szCs w:val="22"/>
        </w:rPr>
        <w:t>vidence from research by Spring</w:t>
      </w:r>
      <w:r w:rsidR="00243AF2" w:rsidRPr="003F7179">
        <w:rPr>
          <w:rFonts w:ascii="Arial" w:hAnsi="Arial" w:cs="Arial"/>
          <w:sz w:val="22"/>
          <w:szCs w:val="22"/>
        </w:rPr>
        <w:t xml:space="preserve">er et al. (1990) conveys </w:t>
      </w:r>
      <w:r w:rsidR="00243AF2" w:rsidRPr="007C5099">
        <w:rPr>
          <w:rFonts w:ascii="Arial" w:hAnsi="Arial" w:cs="Arial"/>
          <w:i/>
          <w:iCs/>
          <w:sz w:val="22"/>
          <w:szCs w:val="22"/>
        </w:rPr>
        <w:t>“</w:t>
      </w:r>
      <w:r w:rsidR="00480300" w:rsidRPr="007C5099">
        <w:rPr>
          <w:rFonts w:ascii="Arial" w:hAnsi="Arial" w:cs="Arial"/>
          <w:i/>
          <w:iCs/>
          <w:sz w:val="22"/>
          <w:szCs w:val="22"/>
        </w:rPr>
        <w:t>achievement is promoted, attitude towards learning is improved and willingness to work hard is increased”</w:t>
      </w:r>
      <w:r w:rsidR="00FB5410" w:rsidRPr="003F7179">
        <w:rPr>
          <w:rFonts w:ascii="Arial" w:hAnsi="Arial" w:cs="Arial"/>
          <w:sz w:val="22"/>
          <w:szCs w:val="22"/>
        </w:rPr>
        <w:t xml:space="preserve"> </w:t>
      </w:r>
      <w:r w:rsidR="00580D36" w:rsidRPr="003F7179">
        <w:rPr>
          <w:rFonts w:ascii="Arial" w:hAnsi="Arial" w:cs="Arial"/>
          <w:sz w:val="22"/>
          <w:szCs w:val="22"/>
        </w:rPr>
        <w:t xml:space="preserve">(The Economics Network, 2020). </w:t>
      </w:r>
      <w:r w:rsidR="000D71B0" w:rsidRPr="003F7179">
        <w:rPr>
          <w:rFonts w:ascii="Arial" w:hAnsi="Arial" w:cs="Arial"/>
          <w:sz w:val="22"/>
          <w:szCs w:val="22"/>
        </w:rPr>
        <w:t>Group</w:t>
      </w:r>
      <w:r w:rsidR="00FB5410" w:rsidRPr="003F7179">
        <w:rPr>
          <w:rFonts w:ascii="Arial" w:hAnsi="Arial" w:cs="Arial"/>
          <w:sz w:val="22"/>
          <w:szCs w:val="22"/>
        </w:rPr>
        <w:t xml:space="preserve"> work allows </w:t>
      </w:r>
      <w:r w:rsidR="000F209A" w:rsidRPr="003F7179">
        <w:rPr>
          <w:rFonts w:ascii="Arial" w:hAnsi="Arial" w:cs="Arial"/>
          <w:sz w:val="22"/>
          <w:szCs w:val="22"/>
        </w:rPr>
        <w:t>discussion</w:t>
      </w:r>
      <w:r w:rsidR="00444394" w:rsidRPr="003F7179">
        <w:rPr>
          <w:rFonts w:ascii="Arial" w:hAnsi="Arial" w:cs="Arial"/>
          <w:sz w:val="22"/>
          <w:szCs w:val="22"/>
        </w:rPr>
        <w:t>,</w:t>
      </w:r>
      <w:r w:rsidR="00521B6C">
        <w:rPr>
          <w:rFonts w:ascii="Arial" w:hAnsi="Arial" w:cs="Arial"/>
          <w:sz w:val="22"/>
          <w:szCs w:val="22"/>
        </w:rPr>
        <w:t xml:space="preserve"> </w:t>
      </w:r>
      <w:r w:rsidR="00444394" w:rsidRPr="003F7179">
        <w:rPr>
          <w:rFonts w:ascii="Arial" w:hAnsi="Arial" w:cs="Arial"/>
          <w:sz w:val="22"/>
          <w:szCs w:val="22"/>
        </w:rPr>
        <w:t>development of problem-solving and communication skills.</w:t>
      </w:r>
      <w:r w:rsidR="00122D2B" w:rsidRPr="003F7179">
        <w:rPr>
          <w:rFonts w:ascii="Arial" w:hAnsi="Arial" w:cs="Arial"/>
          <w:sz w:val="22"/>
          <w:szCs w:val="22"/>
        </w:rPr>
        <w:t xml:space="preserve"> I think group work lays good foundations for</w:t>
      </w:r>
      <w:r w:rsidR="00652C52" w:rsidRPr="003F7179">
        <w:rPr>
          <w:rFonts w:ascii="Arial" w:hAnsi="Arial" w:cs="Arial"/>
          <w:sz w:val="22"/>
          <w:szCs w:val="22"/>
        </w:rPr>
        <w:t xml:space="preserve"> individual work. </w:t>
      </w:r>
      <w:r w:rsidR="007C5099">
        <w:rPr>
          <w:rFonts w:ascii="Arial" w:hAnsi="Arial" w:cs="Arial"/>
          <w:sz w:val="22"/>
          <w:szCs w:val="22"/>
        </w:rPr>
        <w:t>I</w:t>
      </w:r>
      <w:r w:rsidR="00652C52" w:rsidRPr="003F7179">
        <w:rPr>
          <w:rFonts w:ascii="Arial" w:hAnsi="Arial" w:cs="Arial"/>
          <w:sz w:val="22"/>
          <w:szCs w:val="22"/>
        </w:rPr>
        <w:t xml:space="preserve">ntroducing a concept to a class is done in groups, then enhanced/focussed provision </w:t>
      </w:r>
      <w:r w:rsidR="00926E72" w:rsidRPr="003F7179">
        <w:rPr>
          <w:rFonts w:ascii="Arial" w:hAnsi="Arial" w:cs="Arial"/>
          <w:sz w:val="22"/>
          <w:szCs w:val="22"/>
        </w:rPr>
        <w:t>consolidate</w:t>
      </w:r>
      <w:r w:rsidR="00BA3AEF" w:rsidRPr="003F7179">
        <w:rPr>
          <w:rFonts w:ascii="Arial" w:hAnsi="Arial" w:cs="Arial"/>
          <w:sz w:val="22"/>
          <w:szCs w:val="22"/>
        </w:rPr>
        <w:t>s</w:t>
      </w:r>
      <w:r w:rsidR="00926E72" w:rsidRPr="003F7179">
        <w:rPr>
          <w:rFonts w:ascii="Arial" w:hAnsi="Arial" w:cs="Arial"/>
          <w:sz w:val="22"/>
          <w:szCs w:val="22"/>
        </w:rPr>
        <w:t xml:space="preserve"> this knowledge. </w:t>
      </w:r>
      <w:r w:rsidR="001907A9" w:rsidRPr="003F7179">
        <w:rPr>
          <w:rFonts w:ascii="Arial" w:hAnsi="Arial" w:cs="Arial"/>
          <w:sz w:val="22"/>
          <w:szCs w:val="22"/>
        </w:rPr>
        <w:t xml:space="preserve">Following </w:t>
      </w:r>
      <w:r w:rsidR="004D0774" w:rsidRPr="003F7179">
        <w:rPr>
          <w:rFonts w:ascii="Arial" w:hAnsi="Arial" w:cs="Arial"/>
          <w:sz w:val="22"/>
          <w:szCs w:val="22"/>
        </w:rPr>
        <w:t>Vygotsky’s theory</w:t>
      </w:r>
      <w:r w:rsidR="001907A9" w:rsidRPr="003F7179">
        <w:rPr>
          <w:rFonts w:ascii="Arial" w:hAnsi="Arial" w:cs="Arial"/>
          <w:sz w:val="22"/>
          <w:szCs w:val="22"/>
        </w:rPr>
        <w:t xml:space="preserve"> on More Knowledgeable Other</w:t>
      </w:r>
      <w:r w:rsidR="007C3E28" w:rsidRPr="003F7179">
        <w:rPr>
          <w:rFonts w:ascii="Arial" w:hAnsi="Arial" w:cs="Arial"/>
          <w:sz w:val="22"/>
          <w:szCs w:val="22"/>
        </w:rPr>
        <w:t>s</w:t>
      </w:r>
      <w:r w:rsidR="001907A9" w:rsidRPr="003F7179">
        <w:rPr>
          <w:rFonts w:ascii="Arial" w:hAnsi="Arial" w:cs="Arial"/>
          <w:sz w:val="22"/>
          <w:szCs w:val="22"/>
        </w:rPr>
        <w:t>, children are able to help each</w:t>
      </w:r>
      <w:r w:rsidR="001D2876" w:rsidRPr="003F7179">
        <w:rPr>
          <w:rFonts w:ascii="Arial" w:hAnsi="Arial" w:cs="Arial"/>
          <w:sz w:val="22"/>
          <w:szCs w:val="22"/>
        </w:rPr>
        <w:t xml:space="preserve"> oth</w:t>
      </w:r>
      <w:r w:rsidR="001907A9" w:rsidRPr="003F7179">
        <w:rPr>
          <w:rFonts w:ascii="Arial" w:hAnsi="Arial" w:cs="Arial"/>
          <w:sz w:val="22"/>
          <w:szCs w:val="22"/>
        </w:rPr>
        <w:t xml:space="preserve">er </w:t>
      </w:r>
      <w:r w:rsidR="00DC088E" w:rsidRPr="003F7179">
        <w:rPr>
          <w:rFonts w:ascii="Arial" w:hAnsi="Arial" w:cs="Arial"/>
          <w:sz w:val="22"/>
          <w:szCs w:val="22"/>
        </w:rPr>
        <w:t xml:space="preserve">through discussion and observation. </w:t>
      </w:r>
      <w:r w:rsidR="00875884">
        <w:rPr>
          <w:rFonts w:ascii="Arial" w:hAnsi="Arial" w:cs="Arial"/>
          <w:sz w:val="22"/>
          <w:szCs w:val="22"/>
        </w:rPr>
        <w:t>C</w:t>
      </w:r>
      <w:r w:rsidR="00DC088E" w:rsidRPr="003F7179">
        <w:rPr>
          <w:rFonts w:ascii="Arial" w:hAnsi="Arial" w:cs="Arial"/>
          <w:sz w:val="22"/>
          <w:szCs w:val="22"/>
        </w:rPr>
        <w:t>lear</w:t>
      </w:r>
      <w:r w:rsidR="001744D2">
        <w:rPr>
          <w:rFonts w:ascii="Arial" w:hAnsi="Arial" w:cs="Arial"/>
          <w:sz w:val="22"/>
          <w:szCs w:val="22"/>
        </w:rPr>
        <w:t>ly</w:t>
      </w:r>
      <w:r w:rsidR="008932ED">
        <w:rPr>
          <w:rFonts w:ascii="Arial" w:hAnsi="Arial" w:cs="Arial"/>
          <w:sz w:val="22"/>
          <w:szCs w:val="22"/>
        </w:rPr>
        <w:t xml:space="preserve"> </w:t>
      </w:r>
      <w:r w:rsidR="002212FF" w:rsidRPr="003F7179">
        <w:rPr>
          <w:rFonts w:ascii="Arial" w:hAnsi="Arial" w:cs="Arial"/>
          <w:sz w:val="22"/>
          <w:szCs w:val="22"/>
        </w:rPr>
        <w:t>‘</w:t>
      </w:r>
      <w:r w:rsidR="00DC088E" w:rsidRPr="003F7179">
        <w:rPr>
          <w:rFonts w:ascii="Arial" w:hAnsi="Arial" w:cs="Arial"/>
          <w:sz w:val="22"/>
          <w:szCs w:val="22"/>
        </w:rPr>
        <w:t>Child 3</w:t>
      </w:r>
      <w:r w:rsidR="002212FF" w:rsidRPr="003F7179">
        <w:rPr>
          <w:rFonts w:ascii="Arial" w:hAnsi="Arial" w:cs="Arial"/>
          <w:sz w:val="22"/>
          <w:szCs w:val="22"/>
        </w:rPr>
        <w:t>’</w:t>
      </w:r>
      <w:r w:rsidR="00DC088E" w:rsidRPr="003F7179">
        <w:rPr>
          <w:rFonts w:ascii="Arial" w:hAnsi="Arial" w:cs="Arial"/>
          <w:sz w:val="22"/>
          <w:szCs w:val="22"/>
        </w:rPr>
        <w:t xml:space="preserve"> </w:t>
      </w:r>
      <w:r w:rsidR="007858CA" w:rsidRPr="003F7179">
        <w:rPr>
          <w:rFonts w:ascii="Arial" w:hAnsi="Arial" w:cs="Arial"/>
          <w:sz w:val="22"/>
          <w:szCs w:val="22"/>
        </w:rPr>
        <w:t>is unsure about the task</w:t>
      </w:r>
      <w:r w:rsidR="00EA5574" w:rsidRPr="003F7179">
        <w:rPr>
          <w:rFonts w:ascii="Arial" w:hAnsi="Arial" w:cs="Arial"/>
          <w:sz w:val="22"/>
          <w:szCs w:val="22"/>
        </w:rPr>
        <w:t xml:space="preserve"> however after discussing with </w:t>
      </w:r>
      <w:r w:rsidR="002212FF" w:rsidRPr="003F7179">
        <w:rPr>
          <w:rFonts w:ascii="Arial" w:hAnsi="Arial" w:cs="Arial"/>
          <w:sz w:val="22"/>
          <w:szCs w:val="22"/>
        </w:rPr>
        <w:t>‘</w:t>
      </w:r>
      <w:r w:rsidR="00EA5574" w:rsidRPr="003F7179">
        <w:rPr>
          <w:rFonts w:ascii="Arial" w:hAnsi="Arial" w:cs="Arial"/>
          <w:sz w:val="22"/>
          <w:szCs w:val="22"/>
        </w:rPr>
        <w:t>Child 4</w:t>
      </w:r>
      <w:r w:rsidR="002212FF" w:rsidRPr="003F7179">
        <w:rPr>
          <w:rFonts w:ascii="Arial" w:hAnsi="Arial" w:cs="Arial"/>
          <w:sz w:val="22"/>
          <w:szCs w:val="22"/>
        </w:rPr>
        <w:t>’</w:t>
      </w:r>
      <w:r w:rsidR="00EA5574" w:rsidRPr="003F7179">
        <w:rPr>
          <w:rFonts w:ascii="Arial" w:hAnsi="Arial" w:cs="Arial"/>
          <w:sz w:val="22"/>
          <w:szCs w:val="22"/>
        </w:rPr>
        <w:t>,</w:t>
      </w:r>
      <w:r w:rsidR="00AF3185" w:rsidRPr="003F7179">
        <w:rPr>
          <w:rFonts w:ascii="Arial" w:hAnsi="Arial" w:cs="Arial"/>
          <w:sz w:val="22"/>
          <w:szCs w:val="22"/>
        </w:rPr>
        <w:t xml:space="preserve"> </w:t>
      </w:r>
      <w:r w:rsidR="00B40396" w:rsidRPr="003F7179">
        <w:rPr>
          <w:rFonts w:ascii="Arial" w:hAnsi="Arial" w:cs="Arial"/>
          <w:sz w:val="22"/>
          <w:szCs w:val="22"/>
        </w:rPr>
        <w:t>this</w:t>
      </w:r>
      <w:r w:rsidR="005E5898" w:rsidRPr="003F7179">
        <w:rPr>
          <w:rFonts w:ascii="Arial" w:hAnsi="Arial" w:cs="Arial"/>
          <w:sz w:val="22"/>
          <w:szCs w:val="22"/>
        </w:rPr>
        <w:t xml:space="preserve"> changes</w:t>
      </w:r>
      <w:r w:rsidR="00B87DBA" w:rsidRPr="003F7179">
        <w:rPr>
          <w:rFonts w:ascii="Arial" w:hAnsi="Arial" w:cs="Arial"/>
          <w:sz w:val="22"/>
          <w:szCs w:val="22"/>
        </w:rPr>
        <w:t xml:space="preserve">. </w:t>
      </w:r>
      <w:r w:rsidR="00926E72" w:rsidRPr="003F7179">
        <w:rPr>
          <w:rFonts w:ascii="Arial" w:hAnsi="Arial" w:cs="Arial"/>
          <w:sz w:val="22"/>
          <w:szCs w:val="22"/>
        </w:rPr>
        <w:t xml:space="preserve">Alternatively, </w:t>
      </w:r>
      <w:r w:rsidR="00E536F4" w:rsidRPr="003F7179">
        <w:rPr>
          <w:rFonts w:ascii="Arial" w:hAnsi="Arial" w:cs="Arial"/>
          <w:sz w:val="22"/>
          <w:szCs w:val="22"/>
        </w:rPr>
        <w:t xml:space="preserve">individual </w:t>
      </w:r>
      <w:r w:rsidR="00874A47" w:rsidRPr="003F7179">
        <w:rPr>
          <w:rFonts w:ascii="Arial" w:hAnsi="Arial" w:cs="Arial"/>
          <w:sz w:val="22"/>
          <w:szCs w:val="22"/>
        </w:rPr>
        <w:t>work helps to promote independence</w:t>
      </w:r>
      <w:r w:rsidR="007E077A" w:rsidRPr="003F7179">
        <w:rPr>
          <w:rFonts w:ascii="Arial" w:hAnsi="Arial" w:cs="Arial"/>
          <w:sz w:val="22"/>
          <w:szCs w:val="22"/>
        </w:rPr>
        <w:t>,</w:t>
      </w:r>
      <w:r w:rsidR="00AE08D6" w:rsidRPr="003F7179">
        <w:rPr>
          <w:rFonts w:ascii="Arial" w:hAnsi="Arial" w:cs="Arial"/>
          <w:sz w:val="22"/>
          <w:szCs w:val="22"/>
        </w:rPr>
        <w:t xml:space="preserve"> develop confidence and </w:t>
      </w:r>
      <w:r w:rsidR="009271A8">
        <w:rPr>
          <w:rFonts w:ascii="Arial" w:hAnsi="Arial" w:cs="Arial"/>
          <w:sz w:val="22"/>
          <w:szCs w:val="22"/>
        </w:rPr>
        <w:t>independent</w:t>
      </w:r>
      <w:r w:rsidR="00357BAF" w:rsidRPr="003F7179">
        <w:rPr>
          <w:rFonts w:ascii="Arial" w:hAnsi="Arial" w:cs="Arial"/>
          <w:sz w:val="22"/>
          <w:szCs w:val="22"/>
        </w:rPr>
        <w:t xml:space="preserve"> views.</w:t>
      </w:r>
      <w:r w:rsidR="007D7BDF" w:rsidRPr="003F7179">
        <w:rPr>
          <w:rFonts w:ascii="Arial" w:hAnsi="Arial" w:cs="Arial"/>
          <w:sz w:val="22"/>
          <w:szCs w:val="22"/>
        </w:rPr>
        <w:t xml:space="preserve"> </w:t>
      </w:r>
      <w:r w:rsidR="002212FF" w:rsidRPr="003F7179">
        <w:rPr>
          <w:rFonts w:ascii="Arial" w:hAnsi="Arial" w:cs="Arial"/>
          <w:sz w:val="22"/>
          <w:szCs w:val="22"/>
        </w:rPr>
        <w:t>‘</w:t>
      </w:r>
      <w:r w:rsidR="006C6B1E" w:rsidRPr="003F7179">
        <w:rPr>
          <w:rFonts w:ascii="Arial" w:hAnsi="Arial" w:cs="Arial"/>
          <w:sz w:val="22"/>
          <w:szCs w:val="22"/>
        </w:rPr>
        <w:t xml:space="preserve">Child </w:t>
      </w:r>
      <w:r w:rsidR="001744D2">
        <w:rPr>
          <w:rFonts w:ascii="Arial" w:hAnsi="Arial" w:cs="Arial"/>
          <w:sz w:val="22"/>
          <w:szCs w:val="22"/>
        </w:rPr>
        <w:t>3</w:t>
      </w:r>
      <w:r w:rsidR="002212FF" w:rsidRPr="003F7179">
        <w:rPr>
          <w:rFonts w:ascii="Arial" w:hAnsi="Arial" w:cs="Arial"/>
          <w:sz w:val="22"/>
          <w:szCs w:val="22"/>
        </w:rPr>
        <w:t>’</w:t>
      </w:r>
      <w:r w:rsidR="006C6B1E" w:rsidRPr="003F7179">
        <w:rPr>
          <w:rFonts w:ascii="Arial" w:hAnsi="Arial" w:cs="Arial"/>
          <w:sz w:val="22"/>
          <w:szCs w:val="22"/>
        </w:rPr>
        <w:t xml:space="preserve"> agree</w:t>
      </w:r>
      <w:r w:rsidR="008932ED">
        <w:rPr>
          <w:rFonts w:ascii="Arial" w:hAnsi="Arial" w:cs="Arial"/>
          <w:sz w:val="22"/>
          <w:szCs w:val="22"/>
        </w:rPr>
        <w:t>s</w:t>
      </w:r>
      <w:r w:rsidR="006C6B1E" w:rsidRPr="003F7179">
        <w:rPr>
          <w:rFonts w:ascii="Arial" w:hAnsi="Arial" w:cs="Arial"/>
          <w:sz w:val="22"/>
          <w:szCs w:val="22"/>
        </w:rPr>
        <w:t xml:space="preserve"> with </w:t>
      </w:r>
      <w:r w:rsidR="002212FF" w:rsidRPr="003F7179">
        <w:rPr>
          <w:rFonts w:ascii="Arial" w:hAnsi="Arial" w:cs="Arial"/>
          <w:sz w:val="22"/>
          <w:szCs w:val="22"/>
        </w:rPr>
        <w:t>‘</w:t>
      </w:r>
      <w:r w:rsidR="006C6B1E" w:rsidRPr="003F7179">
        <w:rPr>
          <w:rFonts w:ascii="Arial" w:hAnsi="Arial" w:cs="Arial"/>
          <w:sz w:val="22"/>
          <w:szCs w:val="22"/>
        </w:rPr>
        <w:t>Child 4’s</w:t>
      </w:r>
      <w:r w:rsidR="002212FF" w:rsidRPr="003F7179">
        <w:rPr>
          <w:rFonts w:ascii="Arial" w:hAnsi="Arial" w:cs="Arial"/>
          <w:sz w:val="22"/>
          <w:szCs w:val="22"/>
        </w:rPr>
        <w:t>’</w:t>
      </w:r>
      <w:r w:rsidR="006C6B1E" w:rsidRPr="003F7179">
        <w:rPr>
          <w:rFonts w:ascii="Arial" w:hAnsi="Arial" w:cs="Arial"/>
          <w:sz w:val="22"/>
          <w:szCs w:val="22"/>
        </w:rPr>
        <w:t xml:space="preserve"> suggestion of where the shape belongs. This is referred to as the </w:t>
      </w:r>
      <w:r w:rsidR="00AA2181" w:rsidRPr="0001381C">
        <w:rPr>
          <w:rFonts w:ascii="Arial" w:hAnsi="Arial" w:cs="Arial"/>
          <w:i/>
          <w:iCs/>
          <w:sz w:val="22"/>
          <w:szCs w:val="22"/>
        </w:rPr>
        <w:t xml:space="preserve">“Galatea Effect” </w:t>
      </w:r>
      <w:r w:rsidR="00AA2181" w:rsidRPr="003F7179">
        <w:rPr>
          <w:rFonts w:ascii="Arial" w:hAnsi="Arial" w:cs="Arial"/>
          <w:sz w:val="22"/>
          <w:szCs w:val="22"/>
        </w:rPr>
        <w:t xml:space="preserve">where a </w:t>
      </w:r>
      <w:r w:rsidR="0038114E" w:rsidRPr="003F7179">
        <w:rPr>
          <w:rFonts w:ascii="Arial" w:hAnsi="Arial" w:cs="Arial"/>
          <w:sz w:val="22"/>
          <w:szCs w:val="22"/>
        </w:rPr>
        <w:t>child trusts in their abilities to perform</w:t>
      </w:r>
      <w:r w:rsidR="00BB6173" w:rsidRPr="003F7179">
        <w:rPr>
          <w:rFonts w:ascii="Arial" w:hAnsi="Arial" w:cs="Arial"/>
          <w:sz w:val="22"/>
          <w:szCs w:val="22"/>
        </w:rPr>
        <w:t xml:space="preserve"> (O’Brian and Rowe, 2002).</w:t>
      </w:r>
      <w:r w:rsidR="00160BE0" w:rsidRPr="003F7179">
        <w:rPr>
          <w:rFonts w:ascii="Arial" w:hAnsi="Arial" w:cs="Arial"/>
          <w:sz w:val="22"/>
          <w:szCs w:val="22"/>
        </w:rPr>
        <w:t xml:space="preserve"> The teacher </w:t>
      </w:r>
      <w:r w:rsidR="0001381C">
        <w:rPr>
          <w:rFonts w:ascii="Arial" w:hAnsi="Arial" w:cs="Arial"/>
          <w:sz w:val="22"/>
          <w:szCs w:val="22"/>
        </w:rPr>
        <w:t>reinforces this by praising</w:t>
      </w:r>
      <w:r w:rsidR="00160BE0" w:rsidRPr="003F7179">
        <w:rPr>
          <w:rFonts w:ascii="Arial" w:hAnsi="Arial" w:cs="Arial"/>
          <w:sz w:val="22"/>
          <w:szCs w:val="22"/>
        </w:rPr>
        <w:t xml:space="preserve"> the child when correctly answer</w:t>
      </w:r>
      <w:r w:rsidR="0001381C">
        <w:rPr>
          <w:rFonts w:ascii="Arial" w:hAnsi="Arial" w:cs="Arial"/>
          <w:sz w:val="22"/>
          <w:szCs w:val="22"/>
        </w:rPr>
        <w:t>ing</w:t>
      </w:r>
      <w:r w:rsidR="00160BE0" w:rsidRPr="003F7179">
        <w:rPr>
          <w:rFonts w:ascii="Arial" w:hAnsi="Arial" w:cs="Arial"/>
          <w:sz w:val="22"/>
          <w:szCs w:val="22"/>
        </w:rPr>
        <w:t xml:space="preserve"> a question.</w:t>
      </w:r>
    </w:p>
    <w:p w14:paraId="3E21FCA5" w14:textId="77777777" w:rsidR="004F1B96" w:rsidRDefault="004F1B96" w:rsidP="003F7179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2FA4CABC" w14:textId="1B5F9D4B" w:rsidR="007F2D25" w:rsidRPr="004F1B96" w:rsidRDefault="00F55E5A" w:rsidP="003F7179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4F1B96">
        <w:rPr>
          <w:rFonts w:ascii="Arial" w:hAnsi="Arial" w:cs="Arial"/>
          <w:b/>
          <w:bCs/>
          <w:sz w:val="28"/>
          <w:szCs w:val="28"/>
          <w:u w:val="single"/>
        </w:rPr>
        <w:t>Conclusion</w:t>
      </w:r>
    </w:p>
    <w:p w14:paraId="7F95F3B3" w14:textId="419CF99A" w:rsidR="0044672E" w:rsidRPr="003F7179" w:rsidRDefault="00D163D5" w:rsidP="003F717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F7179">
        <w:rPr>
          <w:rFonts w:ascii="Arial" w:hAnsi="Arial" w:cs="Arial"/>
          <w:color w:val="000000" w:themeColor="text1"/>
          <w:sz w:val="22"/>
          <w:szCs w:val="22"/>
        </w:rPr>
        <w:t>This module will have num</w:t>
      </w:r>
      <w:r w:rsidR="00223EE5">
        <w:rPr>
          <w:rFonts w:ascii="Arial" w:hAnsi="Arial" w:cs="Arial"/>
          <w:color w:val="000000" w:themeColor="text1"/>
          <w:sz w:val="22"/>
          <w:szCs w:val="22"/>
        </w:rPr>
        <w:t>erous</w:t>
      </w:r>
      <w:r w:rsidRPr="003F7179">
        <w:rPr>
          <w:rFonts w:ascii="Arial" w:hAnsi="Arial" w:cs="Arial"/>
          <w:color w:val="000000" w:themeColor="text1"/>
          <w:sz w:val="22"/>
          <w:szCs w:val="22"/>
        </w:rPr>
        <w:t xml:space="preserve"> implications </w:t>
      </w:r>
      <w:r w:rsidR="00223EE5">
        <w:rPr>
          <w:rFonts w:ascii="Arial" w:hAnsi="Arial" w:cs="Arial"/>
          <w:color w:val="000000" w:themeColor="text1"/>
          <w:sz w:val="22"/>
          <w:szCs w:val="22"/>
        </w:rPr>
        <w:t>on</w:t>
      </w:r>
      <w:r w:rsidRPr="003F7179">
        <w:rPr>
          <w:rFonts w:ascii="Arial" w:hAnsi="Arial" w:cs="Arial"/>
          <w:color w:val="000000" w:themeColor="text1"/>
          <w:sz w:val="22"/>
          <w:szCs w:val="22"/>
        </w:rPr>
        <w:t xml:space="preserve"> my professional development. </w:t>
      </w:r>
      <w:r w:rsidR="001933D2">
        <w:rPr>
          <w:rFonts w:ascii="Arial" w:hAnsi="Arial" w:cs="Arial"/>
          <w:color w:val="000000" w:themeColor="text1"/>
          <w:sz w:val="22"/>
          <w:szCs w:val="22"/>
        </w:rPr>
        <w:t>M</w:t>
      </w:r>
      <w:r w:rsidR="00656AAE" w:rsidRPr="003F7179">
        <w:rPr>
          <w:rFonts w:ascii="Arial" w:hAnsi="Arial" w:cs="Arial"/>
          <w:color w:val="000000" w:themeColor="text1"/>
          <w:sz w:val="22"/>
          <w:szCs w:val="22"/>
        </w:rPr>
        <w:t>ost profound</w:t>
      </w:r>
      <w:r w:rsidR="001933D2">
        <w:rPr>
          <w:rFonts w:ascii="Arial" w:hAnsi="Arial" w:cs="Arial"/>
          <w:color w:val="000000" w:themeColor="text1"/>
          <w:sz w:val="22"/>
          <w:szCs w:val="22"/>
        </w:rPr>
        <w:t>ly</w:t>
      </w:r>
      <w:r w:rsidR="00656AAE" w:rsidRPr="003F7179">
        <w:rPr>
          <w:rFonts w:ascii="Arial" w:hAnsi="Arial" w:cs="Arial"/>
          <w:color w:val="000000" w:themeColor="text1"/>
          <w:sz w:val="22"/>
          <w:szCs w:val="22"/>
        </w:rPr>
        <w:t xml:space="preserve"> is my </w:t>
      </w:r>
      <w:r w:rsidR="009425A5" w:rsidRPr="003F7179">
        <w:rPr>
          <w:rFonts w:ascii="Arial" w:hAnsi="Arial" w:cs="Arial"/>
          <w:color w:val="000000" w:themeColor="text1"/>
          <w:sz w:val="22"/>
          <w:szCs w:val="22"/>
        </w:rPr>
        <w:t>newfound</w:t>
      </w:r>
      <w:r w:rsidR="00656AAE" w:rsidRPr="003F7179">
        <w:rPr>
          <w:rFonts w:ascii="Arial" w:hAnsi="Arial" w:cs="Arial"/>
          <w:color w:val="000000" w:themeColor="text1"/>
          <w:sz w:val="22"/>
          <w:szCs w:val="22"/>
        </w:rPr>
        <w:t xml:space="preserve"> understanding of the link between well-being and involvement</w:t>
      </w:r>
      <w:r w:rsidR="009425A5" w:rsidRPr="003F7179">
        <w:rPr>
          <w:rFonts w:ascii="Arial" w:hAnsi="Arial" w:cs="Arial"/>
          <w:color w:val="000000" w:themeColor="text1"/>
          <w:sz w:val="22"/>
          <w:szCs w:val="22"/>
        </w:rPr>
        <w:t xml:space="preserve"> in the classroom. As a teacher it is important that pupils </w:t>
      </w:r>
      <w:r w:rsidR="00972B9C" w:rsidRPr="003F7179">
        <w:rPr>
          <w:rFonts w:ascii="Arial" w:hAnsi="Arial" w:cs="Arial"/>
          <w:color w:val="000000" w:themeColor="text1"/>
          <w:sz w:val="22"/>
          <w:szCs w:val="22"/>
        </w:rPr>
        <w:t>receive a</w:t>
      </w:r>
      <w:r w:rsidR="0067375B" w:rsidRPr="003F7179">
        <w:rPr>
          <w:rFonts w:ascii="Arial" w:hAnsi="Arial" w:cs="Arial"/>
          <w:color w:val="000000" w:themeColor="text1"/>
          <w:sz w:val="22"/>
          <w:szCs w:val="22"/>
        </w:rPr>
        <w:t xml:space="preserve"> wholesome</w:t>
      </w:r>
      <w:r w:rsidR="005764CC" w:rsidRPr="003F7179">
        <w:rPr>
          <w:rFonts w:ascii="Arial" w:hAnsi="Arial" w:cs="Arial"/>
          <w:color w:val="000000" w:themeColor="text1"/>
          <w:sz w:val="22"/>
          <w:szCs w:val="22"/>
        </w:rPr>
        <w:t xml:space="preserve"> curriculum however </w:t>
      </w:r>
      <w:r w:rsidR="00614398" w:rsidRPr="003F7179">
        <w:rPr>
          <w:rFonts w:ascii="Arial" w:hAnsi="Arial" w:cs="Arial"/>
          <w:color w:val="000000" w:themeColor="text1"/>
          <w:sz w:val="22"/>
          <w:szCs w:val="22"/>
        </w:rPr>
        <w:t xml:space="preserve">this will not </w:t>
      </w:r>
      <w:r w:rsidR="006144D7">
        <w:rPr>
          <w:rFonts w:ascii="Arial" w:hAnsi="Arial" w:cs="Arial"/>
          <w:color w:val="000000" w:themeColor="text1"/>
          <w:sz w:val="22"/>
          <w:szCs w:val="22"/>
        </w:rPr>
        <w:t>transpire</w:t>
      </w:r>
      <w:r w:rsidR="00614398" w:rsidRPr="003F7179">
        <w:rPr>
          <w:rFonts w:ascii="Arial" w:hAnsi="Arial" w:cs="Arial"/>
          <w:color w:val="000000" w:themeColor="text1"/>
          <w:sz w:val="22"/>
          <w:szCs w:val="22"/>
        </w:rPr>
        <w:t xml:space="preserve"> if children are not engage</w:t>
      </w:r>
      <w:r w:rsidR="00D25C3E">
        <w:rPr>
          <w:rFonts w:ascii="Arial" w:hAnsi="Arial" w:cs="Arial"/>
          <w:color w:val="000000" w:themeColor="text1"/>
          <w:sz w:val="22"/>
          <w:szCs w:val="22"/>
        </w:rPr>
        <w:t>d</w:t>
      </w:r>
      <w:r w:rsidR="00614398" w:rsidRPr="003F7179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545123" w:rsidRPr="003F7179">
        <w:rPr>
          <w:rFonts w:ascii="Arial" w:hAnsi="Arial" w:cs="Arial"/>
          <w:color w:val="000000" w:themeColor="text1"/>
          <w:sz w:val="22"/>
          <w:szCs w:val="22"/>
        </w:rPr>
        <w:t xml:space="preserve">If children feel negative </w:t>
      </w:r>
      <w:r w:rsidR="001A4DB5">
        <w:rPr>
          <w:rFonts w:ascii="Arial" w:hAnsi="Arial" w:cs="Arial"/>
          <w:color w:val="000000" w:themeColor="text1"/>
          <w:sz w:val="22"/>
          <w:szCs w:val="22"/>
        </w:rPr>
        <w:t xml:space="preserve">or unhappy </w:t>
      </w:r>
      <w:r w:rsidR="00545123" w:rsidRPr="003F7179">
        <w:rPr>
          <w:rFonts w:ascii="Arial" w:hAnsi="Arial" w:cs="Arial"/>
          <w:color w:val="000000" w:themeColor="text1"/>
          <w:sz w:val="22"/>
          <w:szCs w:val="22"/>
        </w:rPr>
        <w:t xml:space="preserve">coming into school, their involvement in class will be reduced. </w:t>
      </w:r>
      <w:r w:rsidR="00C91CC4" w:rsidRPr="003F7179">
        <w:rPr>
          <w:rFonts w:ascii="Arial" w:hAnsi="Arial" w:cs="Arial"/>
          <w:color w:val="000000" w:themeColor="text1"/>
          <w:sz w:val="22"/>
          <w:szCs w:val="22"/>
        </w:rPr>
        <w:t>A “checking-in” system is popular in schools; children communicate their feelings at varying intervals in the day. If they</w:t>
      </w:r>
      <w:r w:rsidR="00D25C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91CC4" w:rsidRPr="003F7179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feel down, practitioners will </w:t>
      </w:r>
      <w:r w:rsidR="000D52E6" w:rsidRPr="003F7179">
        <w:rPr>
          <w:rFonts w:ascii="Arial" w:hAnsi="Arial" w:cs="Arial"/>
          <w:color w:val="000000" w:themeColor="text1"/>
          <w:sz w:val="22"/>
          <w:szCs w:val="22"/>
        </w:rPr>
        <w:t xml:space="preserve">observe and speak to them to </w:t>
      </w:r>
      <w:r w:rsidR="001E7561" w:rsidRPr="003F7179">
        <w:rPr>
          <w:rFonts w:ascii="Arial" w:hAnsi="Arial" w:cs="Arial"/>
          <w:color w:val="000000" w:themeColor="text1"/>
          <w:sz w:val="22"/>
          <w:szCs w:val="22"/>
        </w:rPr>
        <w:t xml:space="preserve">increase their well-being, thus improving their classroom involvement. In my PTE school we did this in Welsh to improve </w:t>
      </w:r>
      <w:r w:rsidR="009943A6" w:rsidRPr="003F7179">
        <w:rPr>
          <w:rFonts w:ascii="Arial" w:hAnsi="Arial" w:cs="Arial"/>
          <w:color w:val="000000" w:themeColor="text1"/>
          <w:sz w:val="22"/>
          <w:szCs w:val="22"/>
        </w:rPr>
        <w:t>their language skills.</w:t>
      </w:r>
      <w:r w:rsidR="00FE00FD" w:rsidRPr="003F717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83EE4" w:rsidRPr="003F7179">
        <w:rPr>
          <w:rFonts w:ascii="Arial" w:hAnsi="Arial" w:cs="Arial"/>
          <w:color w:val="000000" w:themeColor="text1"/>
          <w:sz w:val="22"/>
          <w:szCs w:val="22"/>
        </w:rPr>
        <w:t>M</w:t>
      </w:r>
      <w:r w:rsidR="00FE00FD" w:rsidRPr="003F7179">
        <w:rPr>
          <w:rFonts w:ascii="Arial" w:hAnsi="Arial" w:cs="Arial"/>
          <w:color w:val="000000" w:themeColor="text1"/>
          <w:sz w:val="22"/>
          <w:szCs w:val="22"/>
        </w:rPr>
        <w:t xml:space="preserve">y understanding of other theories </w:t>
      </w:r>
      <w:r w:rsidR="00EB12DD" w:rsidRPr="003F7179">
        <w:rPr>
          <w:rFonts w:ascii="Arial" w:hAnsi="Arial" w:cs="Arial"/>
          <w:color w:val="000000" w:themeColor="text1"/>
          <w:sz w:val="22"/>
          <w:szCs w:val="22"/>
        </w:rPr>
        <w:t xml:space="preserve">shows </w:t>
      </w:r>
      <w:r w:rsidR="00ED66E0" w:rsidRPr="003F7179">
        <w:rPr>
          <w:rFonts w:ascii="Arial" w:hAnsi="Arial" w:cs="Arial"/>
          <w:color w:val="000000" w:themeColor="text1"/>
          <w:sz w:val="22"/>
          <w:szCs w:val="22"/>
        </w:rPr>
        <w:t>the importance of maintaining professional standards</w:t>
      </w:r>
      <w:r w:rsidR="008F210D" w:rsidRPr="003F7179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1510FC" w:rsidRPr="003F7179">
        <w:rPr>
          <w:rFonts w:ascii="Arial" w:hAnsi="Arial" w:cs="Arial"/>
          <w:color w:val="000000" w:themeColor="text1"/>
          <w:sz w:val="22"/>
          <w:szCs w:val="22"/>
        </w:rPr>
        <w:t xml:space="preserve">displaying positive behaviour and having </w:t>
      </w:r>
      <w:r w:rsidR="00E769CA">
        <w:rPr>
          <w:rFonts w:ascii="Arial" w:hAnsi="Arial" w:cs="Arial"/>
          <w:color w:val="000000" w:themeColor="text1"/>
          <w:sz w:val="22"/>
          <w:szCs w:val="22"/>
        </w:rPr>
        <w:t>high</w:t>
      </w:r>
      <w:r w:rsidR="001510FC" w:rsidRPr="003F7179">
        <w:rPr>
          <w:rFonts w:ascii="Arial" w:hAnsi="Arial" w:cs="Arial"/>
          <w:color w:val="000000" w:themeColor="text1"/>
          <w:sz w:val="22"/>
          <w:szCs w:val="22"/>
        </w:rPr>
        <w:t xml:space="preserve"> expectations </w:t>
      </w:r>
      <w:r w:rsidR="00D25C3E" w:rsidRPr="003F7179">
        <w:rPr>
          <w:rFonts w:ascii="Arial" w:hAnsi="Arial" w:cs="Arial"/>
          <w:color w:val="000000" w:themeColor="text1"/>
          <w:sz w:val="22"/>
          <w:szCs w:val="22"/>
        </w:rPr>
        <w:t>of</w:t>
      </w:r>
      <w:r w:rsidR="00D25C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25C3E" w:rsidRPr="003F7179">
        <w:rPr>
          <w:rFonts w:ascii="Arial" w:hAnsi="Arial" w:cs="Arial"/>
          <w:color w:val="000000" w:themeColor="text1"/>
          <w:sz w:val="22"/>
          <w:szCs w:val="22"/>
        </w:rPr>
        <w:t>children</w:t>
      </w:r>
      <w:r w:rsidR="001510FC" w:rsidRPr="003F7179">
        <w:rPr>
          <w:rFonts w:ascii="Arial" w:hAnsi="Arial" w:cs="Arial"/>
          <w:color w:val="000000" w:themeColor="text1"/>
          <w:sz w:val="22"/>
          <w:szCs w:val="22"/>
        </w:rPr>
        <w:t xml:space="preserve"> regardless of</w:t>
      </w:r>
      <w:r w:rsidR="0002654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510FC" w:rsidRPr="003F7179">
        <w:rPr>
          <w:rFonts w:ascii="Arial" w:hAnsi="Arial" w:cs="Arial"/>
          <w:color w:val="000000" w:themeColor="text1"/>
          <w:sz w:val="22"/>
          <w:szCs w:val="22"/>
        </w:rPr>
        <w:t xml:space="preserve">academic or behavioural history. </w:t>
      </w:r>
      <w:r w:rsidR="00FB750E" w:rsidRPr="003F7179">
        <w:rPr>
          <w:rFonts w:ascii="Arial" w:hAnsi="Arial" w:cs="Arial"/>
          <w:color w:val="000000" w:themeColor="text1"/>
          <w:sz w:val="22"/>
          <w:szCs w:val="22"/>
        </w:rPr>
        <w:t>Research clearly shows link</w:t>
      </w:r>
      <w:r w:rsidR="00D25C3E">
        <w:rPr>
          <w:rFonts w:ascii="Arial" w:hAnsi="Arial" w:cs="Arial"/>
          <w:color w:val="000000" w:themeColor="text1"/>
          <w:sz w:val="22"/>
          <w:szCs w:val="22"/>
        </w:rPr>
        <w:t>s</w:t>
      </w:r>
      <w:r w:rsidR="00FB750E" w:rsidRPr="003F7179">
        <w:rPr>
          <w:rFonts w:ascii="Arial" w:hAnsi="Arial" w:cs="Arial"/>
          <w:color w:val="000000" w:themeColor="text1"/>
          <w:sz w:val="22"/>
          <w:szCs w:val="22"/>
        </w:rPr>
        <w:t xml:space="preserve"> between expectations and results.</w:t>
      </w:r>
      <w:r w:rsidR="00E344AF" w:rsidRPr="003F717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E657D" w:rsidRPr="003F7179">
        <w:rPr>
          <w:rFonts w:ascii="Arial" w:hAnsi="Arial" w:cs="Arial"/>
          <w:color w:val="000000" w:themeColor="text1"/>
          <w:sz w:val="22"/>
          <w:szCs w:val="22"/>
        </w:rPr>
        <w:t>Due to Coronavirus</w:t>
      </w:r>
      <w:r w:rsidR="002958A3" w:rsidRPr="003F7179">
        <w:rPr>
          <w:rFonts w:ascii="Arial" w:hAnsi="Arial" w:cs="Arial"/>
          <w:color w:val="000000" w:themeColor="text1"/>
          <w:sz w:val="22"/>
          <w:szCs w:val="22"/>
        </w:rPr>
        <w:t>, we have been unable to atte</w:t>
      </w:r>
      <w:r w:rsidR="00C73D75" w:rsidRPr="003F7179">
        <w:rPr>
          <w:rFonts w:ascii="Arial" w:hAnsi="Arial" w:cs="Arial"/>
          <w:color w:val="000000" w:themeColor="text1"/>
          <w:sz w:val="22"/>
          <w:szCs w:val="22"/>
        </w:rPr>
        <w:t xml:space="preserve">nd placement </w:t>
      </w:r>
      <w:r w:rsidR="008A19D7" w:rsidRPr="003F7179">
        <w:rPr>
          <w:rFonts w:ascii="Arial" w:hAnsi="Arial" w:cs="Arial"/>
          <w:color w:val="000000" w:themeColor="text1"/>
          <w:sz w:val="22"/>
          <w:szCs w:val="22"/>
        </w:rPr>
        <w:t xml:space="preserve">so had to rely on </w:t>
      </w:r>
      <w:r w:rsidR="000F726B" w:rsidRPr="003F7179">
        <w:rPr>
          <w:rFonts w:ascii="Arial" w:hAnsi="Arial" w:cs="Arial"/>
          <w:color w:val="000000" w:themeColor="text1"/>
          <w:sz w:val="22"/>
          <w:szCs w:val="22"/>
        </w:rPr>
        <w:t>video</w:t>
      </w:r>
      <w:r w:rsidR="00980C12" w:rsidRPr="003F7179">
        <w:rPr>
          <w:rFonts w:ascii="Arial" w:hAnsi="Arial" w:cs="Arial"/>
          <w:color w:val="000000" w:themeColor="text1"/>
          <w:sz w:val="22"/>
          <w:szCs w:val="22"/>
        </w:rPr>
        <w:t xml:space="preserve"> observations. Although this has posed limitations regarding</w:t>
      </w:r>
      <w:r w:rsidR="007111B5" w:rsidRPr="003F7179">
        <w:rPr>
          <w:rFonts w:ascii="Arial" w:hAnsi="Arial" w:cs="Arial"/>
          <w:color w:val="000000" w:themeColor="text1"/>
          <w:sz w:val="22"/>
          <w:szCs w:val="22"/>
        </w:rPr>
        <w:t xml:space="preserve"> the inability to speak to</w:t>
      </w:r>
      <w:r w:rsidR="00CE020C" w:rsidRPr="003F7179">
        <w:rPr>
          <w:rFonts w:ascii="Arial" w:hAnsi="Arial" w:cs="Arial"/>
          <w:color w:val="000000" w:themeColor="text1"/>
          <w:sz w:val="22"/>
          <w:szCs w:val="22"/>
        </w:rPr>
        <w:t xml:space="preserve"> children</w:t>
      </w:r>
      <w:r w:rsidR="005B7B01">
        <w:rPr>
          <w:rFonts w:ascii="Arial" w:hAnsi="Arial" w:cs="Arial"/>
          <w:color w:val="000000" w:themeColor="text1"/>
          <w:sz w:val="22"/>
          <w:szCs w:val="22"/>
        </w:rPr>
        <w:t>,</w:t>
      </w:r>
      <w:r w:rsidR="007111B5" w:rsidRPr="003F717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73FF7">
        <w:rPr>
          <w:rFonts w:ascii="Arial" w:hAnsi="Arial" w:cs="Arial"/>
          <w:color w:val="000000" w:themeColor="text1"/>
          <w:sz w:val="22"/>
          <w:szCs w:val="22"/>
        </w:rPr>
        <w:t>it</w:t>
      </w:r>
      <w:r w:rsidR="005F6F36" w:rsidRPr="003F7179">
        <w:rPr>
          <w:rFonts w:ascii="Arial" w:hAnsi="Arial" w:cs="Arial"/>
          <w:color w:val="000000" w:themeColor="text1"/>
          <w:sz w:val="22"/>
          <w:szCs w:val="22"/>
        </w:rPr>
        <w:t xml:space="preserve"> allowed us to</w:t>
      </w:r>
      <w:r w:rsidR="003A1252" w:rsidRPr="003F717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52EB3" w:rsidRPr="003F7179">
        <w:rPr>
          <w:rFonts w:ascii="Arial" w:hAnsi="Arial" w:cs="Arial"/>
          <w:color w:val="000000" w:themeColor="text1"/>
          <w:sz w:val="22"/>
          <w:szCs w:val="22"/>
        </w:rPr>
        <w:t>watch the video numerous times</w:t>
      </w:r>
      <w:r w:rsidR="004461DD" w:rsidRPr="003F7179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E11D30" w:rsidRPr="003F7179">
        <w:rPr>
          <w:rFonts w:ascii="Arial" w:hAnsi="Arial" w:cs="Arial"/>
          <w:color w:val="000000" w:themeColor="text1"/>
          <w:sz w:val="22"/>
          <w:szCs w:val="22"/>
        </w:rPr>
        <w:t xml:space="preserve">Ideally, </w:t>
      </w:r>
      <w:r w:rsidR="008B42F7" w:rsidRPr="003F7179">
        <w:rPr>
          <w:rFonts w:ascii="Arial" w:hAnsi="Arial" w:cs="Arial"/>
          <w:color w:val="000000" w:themeColor="text1"/>
          <w:sz w:val="22"/>
          <w:szCs w:val="22"/>
        </w:rPr>
        <w:t xml:space="preserve">I would </w:t>
      </w:r>
      <w:r w:rsidR="004969D6">
        <w:rPr>
          <w:rFonts w:ascii="Arial" w:hAnsi="Arial" w:cs="Arial"/>
          <w:color w:val="000000" w:themeColor="text1"/>
          <w:sz w:val="22"/>
          <w:szCs w:val="22"/>
        </w:rPr>
        <w:t>participate</w:t>
      </w:r>
      <w:r w:rsidR="008B42F7" w:rsidRPr="003F7179">
        <w:rPr>
          <w:rFonts w:ascii="Arial" w:hAnsi="Arial" w:cs="Arial"/>
          <w:color w:val="000000" w:themeColor="text1"/>
          <w:sz w:val="22"/>
          <w:szCs w:val="22"/>
        </w:rPr>
        <w:t xml:space="preserve"> in the activity alongside the children to observe signs of well-being and involvement </w:t>
      </w:r>
      <w:r w:rsidR="00E11D30" w:rsidRPr="003F7179">
        <w:rPr>
          <w:rFonts w:ascii="Arial" w:hAnsi="Arial" w:cs="Arial"/>
          <w:color w:val="000000" w:themeColor="text1"/>
          <w:sz w:val="22"/>
          <w:szCs w:val="22"/>
        </w:rPr>
        <w:t xml:space="preserve">in line with the Leuven Scale. However, </w:t>
      </w:r>
      <w:r w:rsidR="008F5BD5" w:rsidRPr="003F7179">
        <w:rPr>
          <w:rFonts w:ascii="Arial" w:hAnsi="Arial" w:cs="Arial"/>
          <w:color w:val="000000" w:themeColor="text1"/>
          <w:sz w:val="22"/>
          <w:szCs w:val="22"/>
        </w:rPr>
        <w:t>difficult</w:t>
      </w:r>
      <w:r w:rsidR="00CA5068" w:rsidRPr="003F7179">
        <w:rPr>
          <w:rFonts w:ascii="Arial" w:hAnsi="Arial" w:cs="Arial"/>
          <w:color w:val="000000" w:themeColor="text1"/>
          <w:sz w:val="22"/>
          <w:szCs w:val="22"/>
        </w:rPr>
        <w:t>ies</w:t>
      </w:r>
      <w:r w:rsidR="006D7F21" w:rsidRPr="003F717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17E38" w:rsidRPr="003F7179">
        <w:rPr>
          <w:rFonts w:ascii="Arial" w:hAnsi="Arial" w:cs="Arial"/>
          <w:color w:val="000000" w:themeColor="text1"/>
          <w:sz w:val="22"/>
          <w:szCs w:val="22"/>
        </w:rPr>
        <w:t>in recording</w:t>
      </w:r>
      <w:r w:rsidR="008F5BD5" w:rsidRPr="003F7179">
        <w:rPr>
          <w:rFonts w:ascii="Arial" w:hAnsi="Arial" w:cs="Arial"/>
          <w:color w:val="000000" w:themeColor="text1"/>
          <w:sz w:val="22"/>
          <w:szCs w:val="22"/>
        </w:rPr>
        <w:t xml:space="preserve"> data</w:t>
      </w:r>
      <w:r w:rsidR="00790EF2" w:rsidRPr="003F7179">
        <w:rPr>
          <w:rFonts w:ascii="Arial" w:hAnsi="Arial" w:cs="Arial"/>
          <w:color w:val="000000" w:themeColor="text1"/>
          <w:sz w:val="22"/>
          <w:szCs w:val="22"/>
        </w:rPr>
        <w:t>, often mean</w:t>
      </w:r>
      <w:r w:rsidR="00D25C3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90EF2" w:rsidRPr="003F7179">
        <w:rPr>
          <w:rFonts w:ascii="Arial" w:hAnsi="Arial" w:cs="Arial"/>
          <w:color w:val="000000" w:themeColor="text1"/>
          <w:sz w:val="22"/>
          <w:szCs w:val="22"/>
        </w:rPr>
        <w:t>information is forgotten, resulting in poo</w:t>
      </w:r>
      <w:r w:rsidR="00727D37" w:rsidRPr="003F7179">
        <w:rPr>
          <w:rFonts w:ascii="Arial" w:hAnsi="Arial" w:cs="Arial"/>
          <w:color w:val="000000" w:themeColor="text1"/>
          <w:sz w:val="22"/>
          <w:szCs w:val="22"/>
        </w:rPr>
        <w:t>r</w:t>
      </w:r>
      <w:r w:rsidR="00790EF2" w:rsidRPr="003F7179">
        <w:rPr>
          <w:rFonts w:ascii="Arial" w:hAnsi="Arial" w:cs="Arial"/>
          <w:color w:val="000000" w:themeColor="text1"/>
          <w:sz w:val="22"/>
          <w:szCs w:val="22"/>
        </w:rPr>
        <w:t xml:space="preserve">/unreliable research. </w:t>
      </w:r>
      <w:r w:rsidR="00232610">
        <w:rPr>
          <w:rFonts w:ascii="Arial" w:hAnsi="Arial" w:cs="Arial"/>
          <w:color w:val="000000" w:themeColor="text1"/>
          <w:sz w:val="22"/>
          <w:szCs w:val="22"/>
        </w:rPr>
        <w:t>It may</w:t>
      </w:r>
      <w:r w:rsidR="006113A9" w:rsidRPr="003F7179">
        <w:rPr>
          <w:rFonts w:ascii="Arial" w:hAnsi="Arial" w:cs="Arial"/>
          <w:color w:val="000000" w:themeColor="text1"/>
          <w:sz w:val="22"/>
          <w:szCs w:val="22"/>
        </w:rPr>
        <w:t xml:space="preserve"> be beneficial for more than one person to observe an activity</w:t>
      </w:r>
      <w:r w:rsidR="008E2FAD" w:rsidRPr="003F7179">
        <w:rPr>
          <w:rFonts w:ascii="Arial" w:hAnsi="Arial" w:cs="Arial"/>
          <w:color w:val="000000" w:themeColor="text1"/>
          <w:sz w:val="22"/>
          <w:szCs w:val="22"/>
        </w:rPr>
        <w:t xml:space="preserve"> meaning the chances of something being missed is reduced and </w:t>
      </w:r>
      <w:r w:rsidR="00540193">
        <w:rPr>
          <w:rFonts w:ascii="Arial" w:hAnsi="Arial" w:cs="Arial"/>
          <w:color w:val="000000" w:themeColor="text1"/>
          <w:sz w:val="22"/>
          <w:szCs w:val="22"/>
        </w:rPr>
        <w:t xml:space="preserve">allows </w:t>
      </w:r>
      <w:r w:rsidR="008E2FAD" w:rsidRPr="003F7179">
        <w:rPr>
          <w:rFonts w:ascii="Arial" w:hAnsi="Arial" w:cs="Arial"/>
          <w:color w:val="000000" w:themeColor="text1"/>
          <w:sz w:val="22"/>
          <w:szCs w:val="22"/>
        </w:rPr>
        <w:t>an observer to ask appropriate questions to further assess the children’s well-being and involvement</w:t>
      </w:r>
      <w:r w:rsidR="004E68D1" w:rsidRPr="003F717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20F9E">
        <w:rPr>
          <w:rFonts w:ascii="Arial" w:hAnsi="Arial" w:cs="Arial"/>
          <w:color w:val="000000" w:themeColor="text1"/>
          <w:sz w:val="22"/>
          <w:szCs w:val="22"/>
        </w:rPr>
        <w:t>(</w:t>
      </w:r>
      <w:r w:rsidR="004E68D1" w:rsidRPr="003F7179">
        <w:rPr>
          <w:rFonts w:ascii="Arial" w:hAnsi="Arial" w:cs="Arial"/>
          <w:color w:val="000000" w:themeColor="text1"/>
          <w:sz w:val="22"/>
          <w:szCs w:val="22"/>
        </w:rPr>
        <w:t>McL</w:t>
      </w:r>
      <w:r w:rsidR="00F2619C" w:rsidRPr="003F7179">
        <w:rPr>
          <w:rFonts w:ascii="Arial" w:hAnsi="Arial" w:cs="Arial"/>
          <w:color w:val="000000" w:themeColor="text1"/>
          <w:sz w:val="22"/>
          <w:szCs w:val="22"/>
        </w:rPr>
        <w:t>eod, 2015).</w:t>
      </w:r>
    </w:p>
    <w:p w14:paraId="14B5C9D9" w14:textId="1D0D4733" w:rsidR="00890036" w:rsidRPr="003F7179" w:rsidRDefault="00890036" w:rsidP="003F717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AB50290" w14:textId="3656DDE6" w:rsidR="00A34121" w:rsidRPr="003F7179" w:rsidRDefault="001C0B10" w:rsidP="003F7179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F7179">
        <w:rPr>
          <w:rFonts w:ascii="Arial" w:hAnsi="Arial" w:cs="Arial"/>
          <w:color w:val="000000" w:themeColor="text1"/>
          <w:sz w:val="22"/>
          <w:szCs w:val="22"/>
        </w:rPr>
        <w:t xml:space="preserve">A 2018 </w:t>
      </w:r>
      <w:r w:rsidR="00041529" w:rsidRPr="003F7179">
        <w:rPr>
          <w:rFonts w:ascii="Arial" w:hAnsi="Arial" w:cs="Arial"/>
          <w:color w:val="000000" w:themeColor="text1"/>
          <w:sz w:val="22"/>
          <w:szCs w:val="22"/>
        </w:rPr>
        <w:t xml:space="preserve">mixed methods </w:t>
      </w:r>
      <w:r w:rsidRPr="003F7179">
        <w:rPr>
          <w:rFonts w:ascii="Arial" w:hAnsi="Arial" w:cs="Arial"/>
          <w:color w:val="000000" w:themeColor="text1"/>
          <w:sz w:val="22"/>
          <w:szCs w:val="22"/>
        </w:rPr>
        <w:t xml:space="preserve">study into the </w:t>
      </w:r>
      <w:r w:rsidRPr="00540193">
        <w:rPr>
          <w:rFonts w:ascii="Arial" w:hAnsi="Arial" w:cs="Arial"/>
          <w:i/>
          <w:iCs/>
          <w:color w:val="000000" w:themeColor="text1"/>
          <w:sz w:val="22"/>
          <w:szCs w:val="22"/>
        </w:rPr>
        <w:t>“impact of research practice on professional teaching practice”</w:t>
      </w:r>
      <w:r w:rsidR="00551CCB" w:rsidRPr="003F717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679A6" w:rsidRPr="003F7179">
        <w:rPr>
          <w:rFonts w:ascii="Arial" w:hAnsi="Arial" w:cs="Arial"/>
          <w:color w:val="000000" w:themeColor="text1"/>
          <w:sz w:val="22"/>
          <w:szCs w:val="22"/>
        </w:rPr>
        <w:t xml:space="preserve">found </w:t>
      </w:r>
      <w:r w:rsidR="002236CC" w:rsidRPr="003F7179">
        <w:rPr>
          <w:rFonts w:ascii="Arial" w:hAnsi="Arial" w:cs="Arial"/>
          <w:color w:val="000000" w:themeColor="text1"/>
          <w:sz w:val="22"/>
          <w:szCs w:val="22"/>
        </w:rPr>
        <w:t xml:space="preserve">educational policymakers should introduce research practice in teachers by offering </w:t>
      </w:r>
      <w:r w:rsidR="00AB3EBE" w:rsidRPr="00540193">
        <w:rPr>
          <w:rFonts w:ascii="Arial" w:hAnsi="Arial" w:cs="Arial"/>
          <w:i/>
          <w:iCs/>
          <w:color w:val="000000" w:themeColor="text1"/>
          <w:sz w:val="22"/>
          <w:szCs w:val="22"/>
        </w:rPr>
        <w:t>“supporting context in which they conduct research about their professional teaching practice and students</w:t>
      </w:r>
      <w:r w:rsidR="00445098" w:rsidRPr="00540193">
        <w:rPr>
          <w:rFonts w:ascii="Arial" w:hAnsi="Arial" w:cs="Arial"/>
          <w:i/>
          <w:iCs/>
          <w:color w:val="000000" w:themeColor="text1"/>
          <w:sz w:val="22"/>
          <w:szCs w:val="22"/>
        </w:rPr>
        <w:t>’ learning”.</w:t>
      </w:r>
      <w:r w:rsidR="00445098" w:rsidRPr="003F7179">
        <w:rPr>
          <w:rFonts w:ascii="Arial" w:hAnsi="Arial" w:cs="Arial"/>
          <w:color w:val="000000" w:themeColor="text1"/>
          <w:sz w:val="22"/>
          <w:szCs w:val="22"/>
        </w:rPr>
        <w:t xml:space="preserve"> English as Foreign Language teachers are encouraged to </w:t>
      </w:r>
      <w:r w:rsidR="002C5CC1" w:rsidRPr="003F7179">
        <w:rPr>
          <w:rFonts w:ascii="Arial" w:hAnsi="Arial" w:cs="Arial"/>
          <w:color w:val="000000" w:themeColor="text1"/>
          <w:sz w:val="22"/>
          <w:szCs w:val="22"/>
        </w:rPr>
        <w:t>read and conduct research to better deal with classroom issues. Applying this to</w:t>
      </w:r>
      <w:r w:rsidR="008D2AE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C5CC1" w:rsidRPr="003F7179">
        <w:rPr>
          <w:rFonts w:ascii="Arial" w:hAnsi="Arial" w:cs="Arial"/>
          <w:color w:val="000000" w:themeColor="text1"/>
          <w:sz w:val="22"/>
          <w:szCs w:val="22"/>
        </w:rPr>
        <w:t>classroom</w:t>
      </w:r>
      <w:r w:rsidR="00005CCB" w:rsidRPr="003F7179">
        <w:rPr>
          <w:rFonts w:ascii="Arial" w:hAnsi="Arial" w:cs="Arial"/>
          <w:color w:val="000000" w:themeColor="text1"/>
          <w:sz w:val="22"/>
          <w:szCs w:val="22"/>
        </w:rPr>
        <w:t>s</w:t>
      </w:r>
      <w:r w:rsidR="002C5CC1" w:rsidRPr="003F7179">
        <w:rPr>
          <w:rFonts w:ascii="Arial" w:hAnsi="Arial" w:cs="Arial"/>
          <w:color w:val="000000" w:themeColor="text1"/>
          <w:sz w:val="22"/>
          <w:szCs w:val="22"/>
        </w:rPr>
        <w:t>, research enables practitioners to find solutions to classroom issues in additio</w:t>
      </w:r>
      <w:r w:rsidR="00411C99" w:rsidRPr="003F7179">
        <w:rPr>
          <w:rFonts w:ascii="Arial" w:hAnsi="Arial" w:cs="Arial"/>
          <w:color w:val="000000" w:themeColor="text1"/>
          <w:sz w:val="22"/>
          <w:szCs w:val="22"/>
        </w:rPr>
        <w:t xml:space="preserve">n to providing them with new ideas and teaching methods. </w:t>
      </w:r>
      <w:r w:rsidR="006E3A31" w:rsidRPr="003F7179">
        <w:rPr>
          <w:rFonts w:ascii="Arial" w:hAnsi="Arial" w:cs="Arial"/>
          <w:color w:val="000000" w:themeColor="text1"/>
          <w:sz w:val="22"/>
          <w:szCs w:val="22"/>
        </w:rPr>
        <w:t xml:space="preserve">As </w:t>
      </w:r>
      <w:proofErr w:type="spellStart"/>
      <w:r w:rsidR="006E3A31" w:rsidRPr="003F7179">
        <w:rPr>
          <w:rFonts w:ascii="Arial" w:hAnsi="Arial" w:cs="Arial"/>
          <w:color w:val="000000" w:themeColor="text1"/>
          <w:sz w:val="22"/>
          <w:szCs w:val="22"/>
        </w:rPr>
        <w:t>Allwright</w:t>
      </w:r>
      <w:proofErr w:type="spellEnd"/>
      <w:r w:rsidR="006E3A31" w:rsidRPr="003F7179">
        <w:rPr>
          <w:rFonts w:ascii="Arial" w:hAnsi="Arial" w:cs="Arial"/>
          <w:color w:val="000000" w:themeColor="text1"/>
          <w:sz w:val="22"/>
          <w:szCs w:val="22"/>
        </w:rPr>
        <w:t xml:space="preserve"> (2003) argues, teachers should</w:t>
      </w:r>
      <w:r w:rsidR="008003D5" w:rsidRPr="003F7179">
        <w:rPr>
          <w:rFonts w:ascii="Arial" w:hAnsi="Arial" w:cs="Arial"/>
          <w:color w:val="000000" w:themeColor="text1"/>
          <w:sz w:val="22"/>
          <w:szCs w:val="22"/>
        </w:rPr>
        <w:t xml:space="preserve"> engage in research to better understand teaching </w:t>
      </w:r>
      <w:r w:rsidR="0078225C" w:rsidRPr="003F7179">
        <w:rPr>
          <w:rFonts w:ascii="Arial" w:hAnsi="Arial" w:cs="Arial"/>
          <w:color w:val="000000" w:themeColor="text1"/>
          <w:sz w:val="22"/>
          <w:szCs w:val="22"/>
        </w:rPr>
        <w:t>and learning issues.</w:t>
      </w:r>
      <w:r w:rsidR="00DA3F60" w:rsidRPr="003F717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B44F5" w:rsidRPr="003F7179">
        <w:rPr>
          <w:rFonts w:ascii="Arial" w:hAnsi="Arial" w:cs="Arial"/>
          <w:color w:val="000000" w:themeColor="text1"/>
          <w:sz w:val="22"/>
          <w:szCs w:val="22"/>
        </w:rPr>
        <w:t xml:space="preserve">Agreeing with </w:t>
      </w:r>
      <w:proofErr w:type="spellStart"/>
      <w:r w:rsidR="00DB44F5" w:rsidRPr="003F7179">
        <w:rPr>
          <w:rFonts w:ascii="Arial" w:hAnsi="Arial" w:cs="Arial"/>
          <w:color w:val="000000" w:themeColor="text1"/>
          <w:sz w:val="22"/>
          <w:szCs w:val="22"/>
        </w:rPr>
        <w:t>Allwright</w:t>
      </w:r>
      <w:proofErr w:type="spellEnd"/>
      <w:r w:rsidR="00DB44F5" w:rsidRPr="003F7179">
        <w:rPr>
          <w:rFonts w:ascii="Arial" w:hAnsi="Arial" w:cs="Arial"/>
          <w:color w:val="000000" w:themeColor="text1"/>
          <w:sz w:val="22"/>
          <w:szCs w:val="22"/>
        </w:rPr>
        <w:t xml:space="preserve"> (2003), </w:t>
      </w:r>
      <w:r w:rsidR="001158E2" w:rsidRPr="003F7179">
        <w:rPr>
          <w:rFonts w:ascii="Arial" w:hAnsi="Arial" w:cs="Arial"/>
          <w:color w:val="000000" w:themeColor="text1"/>
          <w:sz w:val="22"/>
          <w:szCs w:val="22"/>
        </w:rPr>
        <w:t>Austin (</w:t>
      </w:r>
      <w:r w:rsidR="00681B70" w:rsidRPr="003F7179">
        <w:rPr>
          <w:rFonts w:ascii="Arial" w:hAnsi="Arial" w:cs="Arial"/>
          <w:color w:val="000000" w:themeColor="text1"/>
          <w:sz w:val="22"/>
          <w:szCs w:val="22"/>
        </w:rPr>
        <w:t xml:space="preserve">2016) </w:t>
      </w:r>
      <w:r w:rsidR="00950414" w:rsidRPr="003F7179">
        <w:rPr>
          <w:rFonts w:ascii="Arial" w:hAnsi="Arial" w:cs="Arial"/>
          <w:color w:val="000000" w:themeColor="text1"/>
          <w:sz w:val="22"/>
          <w:szCs w:val="22"/>
        </w:rPr>
        <w:t>states research</w:t>
      </w:r>
      <w:r w:rsidR="002A5BDF" w:rsidRPr="003F7179">
        <w:rPr>
          <w:rFonts w:ascii="Arial" w:hAnsi="Arial" w:cs="Arial"/>
          <w:color w:val="000000" w:themeColor="text1"/>
          <w:sz w:val="22"/>
          <w:szCs w:val="22"/>
        </w:rPr>
        <w:t xml:space="preserve"> underpins professional knowledge, skills and understanding and </w:t>
      </w:r>
      <w:r w:rsidR="00452DEB" w:rsidRPr="003F7179">
        <w:rPr>
          <w:rFonts w:ascii="Arial" w:hAnsi="Arial" w:cs="Arial"/>
          <w:color w:val="000000" w:themeColor="text1"/>
          <w:sz w:val="22"/>
          <w:szCs w:val="22"/>
        </w:rPr>
        <w:t xml:space="preserve">help develop </w:t>
      </w:r>
      <w:r w:rsidR="00452DEB" w:rsidRPr="00A51940">
        <w:rPr>
          <w:rFonts w:ascii="Arial" w:hAnsi="Arial" w:cs="Arial"/>
          <w:i/>
          <w:iCs/>
          <w:color w:val="000000" w:themeColor="text1"/>
          <w:sz w:val="22"/>
          <w:szCs w:val="22"/>
        </w:rPr>
        <w:t>“self-efficiency and voice</w:t>
      </w:r>
      <w:r w:rsidR="00533A14" w:rsidRPr="00A51940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within” </w:t>
      </w:r>
      <w:r w:rsidR="00533A14" w:rsidRPr="003F7179">
        <w:rPr>
          <w:rFonts w:ascii="Arial" w:hAnsi="Arial" w:cs="Arial"/>
          <w:color w:val="000000" w:themeColor="text1"/>
          <w:sz w:val="22"/>
          <w:szCs w:val="22"/>
        </w:rPr>
        <w:t>school</w:t>
      </w:r>
      <w:r w:rsidR="00635CAB">
        <w:rPr>
          <w:rFonts w:ascii="Arial" w:hAnsi="Arial" w:cs="Arial"/>
          <w:color w:val="000000" w:themeColor="text1"/>
          <w:sz w:val="22"/>
          <w:szCs w:val="22"/>
        </w:rPr>
        <w:t>s</w:t>
      </w:r>
      <w:r w:rsidR="00533A14" w:rsidRPr="003F7179">
        <w:rPr>
          <w:rFonts w:ascii="Arial" w:hAnsi="Arial" w:cs="Arial"/>
          <w:color w:val="000000" w:themeColor="text1"/>
          <w:sz w:val="22"/>
          <w:szCs w:val="22"/>
        </w:rPr>
        <w:t xml:space="preserve"> and </w:t>
      </w:r>
      <w:r w:rsidR="009F60ED" w:rsidRPr="00A51940">
        <w:rPr>
          <w:rFonts w:ascii="Arial" w:hAnsi="Arial" w:cs="Arial"/>
          <w:i/>
          <w:iCs/>
          <w:color w:val="000000" w:themeColor="text1"/>
          <w:sz w:val="22"/>
          <w:szCs w:val="22"/>
        </w:rPr>
        <w:t>“</w:t>
      </w:r>
      <w:r w:rsidR="00533A14" w:rsidRPr="00A51940">
        <w:rPr>
          <w:rFonts w:ascii="Arial" w:hAnsi="Arial" w:cs="Arial"/>
          <w:i/>
          <w:iCs/>
          <w:color w:val="000000" w:themeColor="text1"/>
          <w:sz w:val="22"/>
          <w:szCs w:val="22"/>
        </w:rPr>
        <w:t>within the profession”</w:t>
      </w:r>
      <w:r w:rsidR="00533A14" w:rsidRPr="003F7179">
        <w:rPr>
          <w:rFonts w:ascii="Arial" w:hAnsi="Arial" w:cs="Arial"/>
          <w:color w:val="000000" w:themeColor="text1"/>
          <w:sz w:val="22"/>
          <w:szCs w:val="22"/>
        </w:rPr>
        <w:t>.</w:t>
      </w:r>
      <w:r w:rsidR="001A1B01" w:rsidRPr="003F717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416DE" w:rsidRPr="003F7179">
        <w:rPr>
          <w:rFonts w:ascii="Arial" w:hAnsi="Arial" w:cs="Arial"/>
          <w:color w:val="000000" w:themeColor="text1"/>
          <w:sz w:val="22"/>
          <w:szCs w:val="22"/>
        </w:rPr>
        <w:t xml:space="preserve">After studying the </w:t>
      </w:r>
      <w:r w:rsidR="00D25C3E">
        <w:rPr>
          <w:rFonts w:ascii="Arial" w:hAnsi="Arial" w:cs="Arial"/>
          <w:color w:val="000000" w:themeColor="text1"/>
          <w:sz w:val="22"/>
          <w:szCs w:val="22"/>
        </w:rPr>
        <w:t>‘</w:t>
      </w:r>
      <w:r w:rsidR="005416DE" w:rsidRPr="003F7179">
        <w:rPr>
          <w:rFonts w:ascii="Arial" w:hAnsi="Arial" w:cs="Arial"/>
          <w:color w:val="000000" w:themeColor="text1"/>
          <w:sz w:val="22"/>
          <w:szCs w:val="22"/>
        </w:rPr>
        <w:t>Leuven Scale</w:t>
      </w:r>
      <w:r w:rsidR="00D25C3E">
        <w:rPr>
          <w:rFonts w:ascii="Arial" w:hAnsi="Arial" w:cs="Arial"/>
          <w:color w:val="000000" w:themeColor="text1"/>
          <w:sz w:val="22"/>
          <w:szCs w:val="22"/>
        </w:rPr>
        <w:t>’</w:t>
      </w:r>
      <w:r w:rsidR="005416DE" w:rsidRPr="003F7179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CC6BAB" w:rsidRPr="003F7179">
        <w:rPr>
          <w:rFonts w:ascii="Arial" w:hAnsi="Arial" w:cs="Arial"/>
          <w:color w:val="000000" w:themeColor="text1"/>
          <w:sz w:val="22"/>
          <w:szCs w:val="22"/>
        </w:rPr>
        <w:t>I would like to</w:t>
      </w:r>
      <w:r w:rsidR="005416DE" w:rsidRPr="003F717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C6BAB" w:rsidRPr="003F7179">
        <w:rPr>
          <w:rFonts w:ascii="Arial" w:hAnsi="Arial" w:cs="Arial"/>
          <w:color w:val="000000" w:themeColor="text1"/>
          <w:sz w:val="22"/>
          <w:szCs w:val="22"/>
        </w:rPr>
        <w:t>research the differen</w:t>
      </w:r>
      <w:r w:rsidR="00FD3484" w:rsidRPr="003F7179">
        <w:rPr>
          <w:rFonts w:ascii="Arial" w:hAnsi="Arial" w:cs="Arial"/>
          <w:color w:val="000000" w:themeColor="text1"/>
          <w:sz w:val="22"/>
          <w:szCs w:val="22"/>
        </w:rPr>
        <w:t xml:space="preserve">ce </w:t>
      </w:r>
      <w:r w:rsidR="00CC6BAB" w:rsidRPr="003F7179">
        <w:rPr>
          <w:rFonts w:ascii="Arial" w:hAnsi="Arial" w:cs="Arial"/>
          <w:color w:val="000000" w:themeColor="text1"/>
          <w:sz w:val="22"/>
          <w:szCs w:val="22"/>
        </w:rPr>
        <w:t>table-top and carpet</w:t>
      </w:r>
      <w:r w:rsidR="007E0E36" w:rsidRPr="003F7179">
        <w:rPr>
          <w:rFonts w:ascii="Arial" w:hAnsi="Arial" w:cs="Arial"/>
          <w:color w:val="000000" w:themeColor="text1"/>
          <w:sz w:val="22"/>
          <w:szCs w:val="22"/>
        </w:rPr>
        <w:t>-</w:t>
      </w:r>
      <w:r w:rsidR="00CC6BAB" w:rsidRPr="003F7179">
        <w:rPr>
          <w:rFonts w:ascii="Arial" w:hAnsi="Arial" w:cs="Arial"/>
          <w:color w:val="000000" w:themeColor="text1"/>
          <w:sz w:val="22"/>
          <w:szCs w:val="22"/>
        </w:rPr>
        <w:t xml:space="preserve">based learning has on pupil well-being and involvement. </w:t>
      </w:r>
      <w:r w:rsidR="00CE714E" w:rsidRPr="003F7179">
        <w:rPr>
          <w:rFonts w:ascii="Arial" w:hAnsi="Arial" w:cs="Arial"/>
          <w:color w:val="000000" w:themeColor="text1"/>
          <w:sz w:val="22"/>
          <w:szCs w:val="22"/>
        </w:rPr>
        <w:t xml:space="preserve">Research like this could </w:t>
      </w:r>
      <w:r w:rsidR="00A561D8" w:rsidRPr="003F7179">
        <w:rPr>
          <w:rFonts w:ascii="Arial" w:hAnsi="Arial" w:cs="Arial"/>
          <w:color w:val="000000" w:themeColor="text1"/>
          <w:sz w:val="22"/>
          <w:szCs w:val="22"/>
        </w:rPr>
        <w:t>change the way classroom environments are designed.</w:t>
      </w:r>
      <w:r w:rsidR="002F6570" w:rsidRPr="003F717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855CA" w:rsidRPr="003F7179">
        <w:rPr>
          <w:rFonts w:ascii="Arial" w:hAnsi="Arial" w:cs="Arial"/>
          <w:color w:val="000000" w:themeColor="text1"/>
          <w:sz w:val="22"/>
          <w:szCs w:val="22"/>
        </w:rPr>
        <w:t>For reliable research, I would like to undertake research as part of a group, thus allowing</w:t>
      </w:r>
      <w:r w:rsidR="0016030E" w:rsidRPr="003F7179">
        <w:rPr>
          <w:rFonts w:ascii="Arial" w:hAnsi="Arial" w:cs="Arial"/>
          <w:color w:val="000000" w:themeColor="text1"/>
          <w:sz w:val="22"/>
          <w:szCs w:val="22"/>
        </w:rPr>
        <w:t xml:space="preserve"> for comparisons between year groups and varying abilities.</w:t>
      </w:r>
    </w:p>
    <w:p w14:paraId="06BF1770" w14:textId="77777777" w:rsidR="00790243" w:rsidRPr="00790243" w:rsidRDefault="00790243" w:rsidP="00790243">
      <w:pPr>
        <w:rPr>
          <w:b/>
          <w:bCs/>
          <w:color w:val="7030A0"/>
        </w:rPr>
      </w:pPr>
    </w:p>
    <w:p w14:paraId="2D5CB85C" w14:textId="77777777" w:rsidR="00C32D51" w:rsidRDefault="00C32D51" w:rsidP="00DD519D">
      <w:pPr>
        <w:rPr>
          <w:u w:val="single"/>
        </w:rPr>
      </w:pPr>
    </w:p>
    <w:p w14:paraId="5C88DEC6" w14:textId="09D72A46" w:rsidR="00CF7CF7" w:rsidRDefault="00CF7CF7" w:rsidP="00DD519D">
      <w:pPr>
        <w:rPr>
          <w:u w:val="single"/>
        </w:rPr>
      </w:pPr>
    </w:p>
    <w:p w14:paraId="1E7D78D4" w14:textId="4E9115BC" w:rsidR="00CF7CF7" w:rsidRDefault="00CF7CF7" w:rsidP="00DD519D">
      <w:pPr>
        <w:rPr>
          <w:u w:val="single"/>
        </w:rPr>
      </w:pPr>
    </w:p>
    <w:p w14:paraId="2EFBBA65" w14:textId="0A2A7A27" w:rsidR="00CF7CF7" w:rsidRDefault="00CF7CF7" w:rsidP="00DD519D">
      <w:pPr>
        <w:rPr>
          <w:u w:val="single"/>
        </w:rPr>
      </w:pPr>
    </w:p>
    <w:p w14:paraId="1A9CEC42" w14:textId="11205B66" w:rsidR="00CF7CF7" w:rsidRDefault="00CF7CF7" w:rsidP="00DD519D">
      <w:pPr>
        <w:rPr>
          <w:u w:val="single"/>
        </w:rPr>
      </w:pPr>
    </w:p>
    <w:p w14:paraId="215F0D1B" w14:textId="56868F5C" w:rsidR="00CF7CF7" w:rsidRDefault="00CF7CF7" w:rsidP="00DD519D">
      <w:pPr>
        <w:rPr>
          <w:u w:val="single"/>
        </w:rPr>
      </w:pPr>
    </w:p>
    <w:p w14:paraId="32CF701D" w14:textId="77777777" w:rsidR="002D66A2" w:rsidRDefault="002D66A2" w:rsidP="0010761A">
      <w:pPr>
        <w:rPr>
          <w:u w:val="single"/>
        </w:rPr>
      </w:pPr>
    </w:p>
    <w:p w14:paraId="17B735AA" w14:textId="77777777" w:rsidR="002D66A2" w:rsidRDefault="002D66A2" w:rsidP="0010761A">
      <w:pPr>
        <w:rPr>
          <w:u w:val="single"/>
        </w:rPr>
      </w:pPr>
    </w:p>
    <w:p w14:paraId="591E624D" w14:textId="5B0CDE40" w:rsidR="0010761A" w:rsidRDefault="0010761A" w:rsidP="0010761A">
      <w:pPr>
        <w:rPr>
          <w:u w:val="single"/>
        </w:rPr>
      </w:pPr>
      <w:r w:rsidRPr="003C203C">
        <w:rPr>
          <w:u w:val="single"/>
        </w:rPr>
        <w:lastRenderedPageBreak/>
        <w:t>References:</w:t>
      </w:r>
    </w:p>
    <w:p w14:paraId="4992E5F2" w14:textId="238C4DC8" w:rsidR="00276F4B" w:rsidRDefault="00276F4B" w:rsidP="0010761A">
      <w:pPr>
        <w:rPr>
          <w:u w:val="single"/>
        </w:rPr>
      </w:pPr>
    </w:p>
    <w:p w14:paraId="428E7ED5" w14:textId="77777777" w:rsidR="00276F4B" w:rsidRPr="00BD2CD6" w:rsidRDefault="00276F4B" w:rsidP="00276F4B">
      <w:r w:rsidRPr="00BD2CD6">
        <w:t xml:space="preserve">Austin, R. (2016) </w:t>
      </w:r>
      <w:r w:rsidRPr="00BD2CD6">
        <w:rPr>
          <w:i/>
          <w:iCs/>
        </w:rPr>
        <w:t>Researching Primary Education</w:t>
      </w:r>
      <w:r>
        <w:rPr>
          <w:i/>
          <w:iCs/>
        </w:rPr>
        <w:t xml:space="preserve">. </w:t>
      </w:r>
      <w:r w:rsidRPr="00BD2CD6">
        <w:t>Sage Publications Ltd.</w:t>
      </w:r>
      <w:r>
        <w:rPr>
          <w:i/>
          <w:iCs/>
        </w:rPr>
        <w:t xml:space="preserve"> </w:t>
      </w:r>
    </w:p>
    <w:p w14:paraId="6FA47ABB" w14:textId="77777777" w:rsidR="00276F4B" w:rsidRDefault="00276F4B" w:rsidP="00276F4B">
      <w:pPr>
        <w:rPr>
          <w:u w:val="single"/>
        </w:rPr>
      </w:pPr>
      <w:r>
        <w:t xml:space="preserve">Abstract available at: </w:t>
      </w:r>
      <w:hyperlink r:id="rId8" w:history="1">
        <w:r w:rsidRPr="00B96F02">
          <w:rPr>
            <w:rStyle w:val="Hyperlink"/>
          </w:rPr>
          <w:t>https://uk.sagepub.com/en-gb/eur/what-are-the-benefits-of-educational-research-for-teachers</w:t>
        </w:r>
      </w:hyperlink>
    </w:p>
    <w:p w14:paraId="5890B577" w14:textId="67013E04" w:rsidR="00276F4B" w:rsidRPr="00276F4B" w:rsidRDefault="00276F4B" w:rsidP="0010761A">
      <w:r>
        <w:t>(</w:t>
      </w:r>
      <w:r w:rsidRPr="00491DF7">
        <w:t xml:space="preserve">Accessed on </w:t>
      </w:r>
      <w:r>
        <w:t>6</w:t>
      </w:r>
      <w:r w:rsidRPr="00491DF7">
        <w:rPr>
          <w:vertAlign w:val="superscript"/>
        </w:rPr>
        <w:t>th</w:t>
      </w:r>
      <w:r>
        <w:t xml:space="preserve"> May 2020)</w:t>
      </w:r>
    </w:p>
    <w:p w14:paraId="7DAE19AE" w14:textId="77777777" w:rsidR="0010761A" w:rsidRDefault="0010761A" w:rsidP="0010761A"/>
    <w:p w14:paraId="1B1C3621" w14:textId="0D227272" w:rsidR="0010761A" w:rsidRPr="00D512B8" w:rsidRDefault="002B78FA" w:rsidP="0010761A">
      <w:r>
        <w:t>Barnes, J. (</w:t>
      </w:r>
      <w:r w:rsidR="008F2964">
        <w:t>2015)</w:t>
      </w:r>
      <w:r w:rsidR="00D512B8">
        <w:t xml:space="preserve"> </w:t>
      </w:r>
      <w:r w:rsidR="00D512B8" w:rsidRPr="00D512B8">
        <w:rPr>
          <w:i/>
          <w:iCs/>
        </w:rPr>
        <w:t>Cross Curricular Learning 3-14</w:t>
      </w:r>
      <w:r w:rsidR="00D512B8">
        <w:t xml:space="preserve"> </w:t>
      </w:r>
      <w:r w:rsidR="00240614">
        <w:t>Third Edition. Sage Publications Ltd.</w:t>
      </w:r>
    </w:p>
    <w:p w14:paraId="29458A29" w14:textId="13C7726E" w:rsidR="002A748D" w:rsidRDefault="002A748D" w:rsidP="0010761A"/>
    <w:p w14:paraId="39C34B0C" w14:textId="77777777" w:rsidR="00276F4B" w:rsidRDefault="00276F4B" w:rsidP="00276F4B">
      <w:r>
        <w:t xml:space="preserve">BERA (2018) </w:t>
      </w:r>
      <w:r w:rsidRPr="00811E07">
        <w:rPr>
          <w:i/>
          <w:iCs/>
        </w:rPr>
        <w:t>Ethical Guidelines for Educational Research</w:t>
      </w:r>
      <w:r>
        <w:t>, Fourth Edition</w:t>
      </w:r>
    </w:p>
    <w:p w14:paraId="1422DD1C" w14:textId="77777777" w:rsidR="00276F4B" w:rsidRDefault="00276F4B" w:rsidP="00276F4B">
      <w:pPr>
        <w:rPr>
          <w:rStyle w:val="Hyperlink"/>
        </w:rPr>
      </w:pPr>
      <w:r>
        <w:t xml:space="preserve">Available at: </w:t>
      </w:r>
      <w:hyperlink r:id="rId9" w:history="1">
        <w:r w:rsidRPr="00B96F02">
          <w:rPr>
            <w:rStyle w:val="Hyperlink"/>
          </w:rPr>
          <w:t>https://www.bera.ac.uk/publication/ethical-guidelines-for-educational-research-2018-online</w:t>
        </w:r>
      </w:hyperlink>
    </w:p>
    <w:p w14:paraId="1889352B" w14:textId="4A1292C9" w:rsidR="00276F4B" w:rsidRDefault="00276F4B" w:rsidP="00276F4B">
      <w:pPr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>(</w:t>
      </w:r>
      <w:r w:rsidRPr="008F42A5">
        <w:rPr>
          <w:rStyle w:val="Hyperlink"/>
          <w:color w:val="000000" w:themeColor="text1"/>
          <w:u w:val="none"/>
        </w:rPr>
        <w:t>Accessed on 28</w:t>
      </w:r>
      <w:r w:rsidRPr="008F42A5">
        <w:rPr>
          <w:rStyle w:val="Hyperlink"/>
          <w:color w:val="000000" w:themeColor="text1"/>
          <w:u w:val="none"/>
          <w:vertAlign w:val="superscript"/>
        </w:rPr>
        <w:t>th</w:t>
      </w:r>
      <w:r w:rsidRPr="008F42A5">
        <w:rPr>
          <w:rStyle w:val="Hyperlink"/>
          <w:color w:val="000000" w:themeColor="text1"/>
          <w:u w:val="none"/>
        </w:rPr>
        <w:t xml:space="preserve"> April 2020</w:t>
      </w:r>
      <w:r>
        <w:rPr>
          <w:rStyle w:val="Hyperlink"/>
          <w:color w:val="000000" w:themeColor="text1"/>
          <w:u w:val="none"/>
        </w:rPr>
        <w:t>)</w:t>
      </w:r>
    </w:p>
    <w:p w14:paraId="45960DF3" w14:textId="28A1F075" w:rsidR="0034658C" w:rsidRDefault="0034658C" w:rsidP="00276F4B">
      <w:pPr>
        <w:rPr>
          <w:rStyle w:val="Hyperlink"/>
          <w:color w:val="000000" w:themeColor="text1"/>
          <w:u w:val="none"/>
        </w:rPr>
      </w:pPr>
    </w:p>
    <w:p w14:paraId="77C987E7" w14:textId="77777777" w:rsidR="0034658C" w:rsidRDefault="0034658C" w:rsidP="0034658C">
      <w:r>
        <w:t xml:space="preserve">Bird, S. (2015) </w:t>
      </w:r>
      <w:r>
        <w:rPr>
          <w:i/>
          <w:iCs/>
        </w:rPr>
        <w:t>S</w:t>
      </w:r>
      <w:r w:rsidRPr="0034658C">
        <w:rPr>
          <w:i/>
          <w:iCs/>
        </w:rPr>
        <w:t>even reasons I like to gather my students at the carpet</w:t>
      </w:r>
    </w:p>
    <w:p w14:paraId="096FAAEC" w14:textId="77777777" w:rsidR="0034658C" w:rsidRDefault="0034658C" w:rsidP="0034658C">
      <w:r>
        <w:t xml:space="preserve">Available at: </w:t>
      </w:r>
      <w:hyperlink r:id="rId10" w:history="1">
        <w:r w:rsidRPr="001D02F7">
          <w:rPr>
            <w:rStyle w:val="Hyperlink"/>
          </w:rPr>
          <w:t>https://heartandart.ca/?p=3285</w:t>
        </w:r>
      </w:hyperlink>
    </w:p>
    <w:p w14:paraId="67926F6D" w14:textId="6DAB2B97" w:rsidR="0034658C" w:rsidRDefault="0034658C" w:rsidP="00276F4B">
      <w:r>
        <w:t>(Accessed on 11</w:t>
      </w:r>
      <w:r w:rsidRPr="00FD6556">
        <w:rPr>
          <w:vertAlign w:val="superscript"/>
        </w:rPr>
        <w:t>th</w:t>
      </w:r>
      <w:r>
        <w:t xml:space="preserve"> May 2020)</w:t>
      </w:r>
    </w:p>
    <w:p w14:paraId="5AB443E1" w14:textId="509CEAAD" w:rsidR="00AA0466" w:rsidRDefault="00AA0466" w:rsidP="00276F4B"/>
    <w:p w14:paraId="2EE3C3D1" w14:textId="47DA93BD" w:rsidR="00AA0466" w:rsidRDefault="004F4205" w:rsidP="00276F4B">
      <w:pPr>
        <w:rPr>
          <w:i/>
          <w:iCs/>
        </w:rPr>
      </w:pPr>
      <w:r>
        <w:t xml:space="preserve">Blenheim Primary (2014) </w:t>
      </w:r>
      <w:r w:rsidRPr="004F4205">
        <w:rPr>
          <w:i/>
          <w:iCs/>
        </w:rPr>
        <w:t>Reception 2d and 3d shapes</w:t>
      </w:r>
    </w:p>
    <w:p w14:paraId="2762A64F" w14:textId="13961BC9" w:rsidR="004F4205" w:rsidRDefault="004F4205" w:rsidP="00276F4B">
      <w:r>
        <w:t xml:space="preserve">Available at: </w:t>
      </w:r>
      <w:hyperlink r:id="rId11" w:history="1">
        <w:r w:rsidRPr="001D02F7">
          <w:rPr>
            <w:rStyle w:val="Hyperlink"/>
          </w:rPr>
          <w:t>https://www.youtube.com/watch?v=pjU9EERoZfk</w:t>
        </w:r>
      </w:hyperlink>
    </w:p>
    <w:p w14:paraId="15659A05" w14:textId="3DE24635" w:rsidR="004F4205" w:rsidRPr="004F4205" w:rsidRDefault="00C92AA8" w:rsidP="00276F4B">
      <w:pPr>
        <w:rPr>
          <w:rStyle w:val="Hyperlink"/>
          <w:color w:val="auto"/>
          <w:u w:val="none"/>
        </w:rPr>
      </w:pPr>
      <w:r>
        <w:t>(</w:t>
      </w:r>
      <w:r w:rsidR="004F4205">
        <w:t>Accessed on:</w:t>
      </w:r>
      <w:r w:rsidR="00B763D6">
        <w:t xml:space="preserve"> </w:t>
      </w:r>
      <w:r w:rsidR="00506931">
        <w:t>1</w:t>
      </w:r>
      <w:r w:rsidR="00506931" w:rsidRPr="00506931">
        <w:rPr>
          <w:vertAlign w:val="superscript"/>
        </w:rPr>
        <w:t>st</w:t>
      </w:r>
      <w:r w:rsidR="00506931">
        <w:t xml:space="preserve"> </w:t>
      </w:r>
      <w:r w:rsidR="00B60BC8">
        <w:t>May 2020)</w:t>
      </w:r>
    </w:p>
    <w:p w14:paraId="657DAB45" w14:textId="21205095" w:rsidR="00276F4B" w:rsidRDefault="00276F4B" w:rsidP="0010761A"/>
    <w:p w14:paraId="4DDE2F5B" w14:textId="77777777" w:rsidR="00276F4B" w:rsidRDefault="00276F4B" w:rsidP="00276F4B">
      <w:proofErr w:type="spellStart"/>
      <w:r>
        <w:t>Cheqdin</w:t>
      </w:r>
      <w:proofErr w:type="spellEnd"/>
      <w:r>
        <w:t xml:space="preserve"> (2020) </w:t>
      </w:r>
      <w:r w:rsidRPr="009F2E13">
        <w:rPr>
          <w:i/>
          <w:iCs/>
        </w:rPr>
        <w:t>What you Should know about the Leuven Scale for Early Years?</w:t>
      </w:r>
    </w:p>
    <w:p w14:paraId="5FCB8362" w14:textId="77777777" w:rsidR="00276F4B" w:rsidRDefault="00276F4B" w:rsidP="00276F4B">
      <w:pPr>
        <w:rPr>
          <w:rStyle w:val="Hyperlink"/>
        </w:rPr>
      </w:pPr>
      <w:r>
        <w:t xml:space="preserve">Available at: </w:t>
      </w:r>
      <w:hyperlink r:id="rId12" w:history="1">
        <w:r w:rsidRPr="00B96F02">
          <w:rPr>
            <w:rStyle w:val="Hyperlink"/>
          </w:rPr>
          <w:t>https://cheqdin.com/leuven-scale-for-early-years/</w:t>
        </w:r>
      </w:hyperlink>
    </w:p>
    <w:p w14:paraId="1D7C31D4" w14:textId="57FB657B" w:rsidR="00276F4B" w:rsidRDefault="00276F4B" w:rsidP="00276F4B">
      <w:pPr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>(</w:t>
      </w:r>
      <w:r w:rsidRPr="009018E3">
        <w:rPr>
          <w:rStyle w:val="Hyperlink"/>
          <w:color w:val="000000" w:themeColor="text1"/>
          <w:u w:val="none"/>
        </w:rPr>
        <w:t>Accessed on 27</w:t>
      </w:r>
      <w:r w:rsidRPr="009018E3">
        <w:rPr>
          <w:rStyle w:val="Hyperlink"/>
          <w:color w:val="000000" w:themeColor="text1"/>
          <w:u w:val="none"/>
          <w:vertAlign w:val="superscript"/>
        </w:rPr>
        <w:t>th</w:t>
      </w:r>
      <w:r w:rsidRPr="009018E3">
        <w:rPr>
          <w:rStyle w:val="Hyperlink"/>
          <w:color w:val="000000" w:themeColor="text1"/>
          <w:u w:val="none"/>
        </w:rPr>
        <w:t xml:space="preserve"> May 2020</w:t>
      </w:r>
      <w:r>
        <w:rPr>
          <w:rStyle w:val="Hyperlink"/>
          <w:color w:val="000000" w:themeColor="text1"/>
          <w:u w:val="none"/>
        </w:rPr>
        <w:t>)</w:t>
      </w:r>
    </w:p>
    <w:p w14:paraId="6270F22E" w14:textId="2207A807" w:rsidR="00276F4B" w:rsidRDefault="00276F4B" w:rsidP="00276F4B">
      <w:pPr>
        <w:rPr>
          <w:rStyle w:val="Hyperlink"/>
          <w:color w:val="000000" w:themeColor="text1"/>
          <w:u w:val="none"/>
        </w:rPr>
      </w:pPr>
    </w:p>
    <w:p w14:paraId="338E1759" w14:textId="77777777" w:rsidR="00276F4B" w:rsidRPr="00165324" w:rsidRDefault="00276F4B" w:rsidP="00276F4B">
      <w:r w:rsidRPr="00165324">
        <w:t xml:space="preserve">Cogent Education. (2018) </w:t>
      </w:r>
      <w:r w:rsidRPr="00165324">
        <w:rPr>
          <w:i/>
          <w:iCs/>
        </w:rPr>
        <w:t>The impact of research practice on professional teaching practice: Exploring EFL teachers’ perception</w:t>
      </w:r>
    </w:p>
    <w:p w14:paraId="6D227CEF" w14:textId="77777777" w:rsidR="00276F4B" w:rsidRDefault="00276F4B" w:rsidP="00276F4B">
      <w:pPr>
        <w:rPr>
          <w:rStyle w:val="Hyperlink"/>
        </w:rPr>
      </w:pPr>
      <w:r>
        <w:t xml:space="preserve">Available at: </w:t>
      </w:r>
      <w:hyperlink r:id="rId13" w:history="1">
        <w:r w:rsidRPr="00B96F02">
          <w:rPr>
            <w:rStyle w:val="Hyperlink"/>
          </w:rPr>
          <w:t>https://www.tandfonline.com/doi/full/10.1080/2331186X.2018.1480340</w:t>
        </w:r>
      </w:hyperlink>
    </w:p>
    <w:p w14:paraId="1AC5DBCD" w14:textId="4C242649" w:rsidR="00276F4B" w:rsidRDefault="00276F4B" w:rsidP="00276F4B">
      <w:pPr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>(</w:t>
      </w:r>
      <w:r w:rsidRPr="00165324">
        <w:rPr>
          <w:rStyle w:val="Hyperlink"/>
          <w:color w:val="000000" w:themeColor="text1"/>
          <w:u w:val="none"/>
        </w:rPr>
        <w:t>Accessed on 6</w:t>
      </w:r>
      <w:r w:rsidRPr="00165324">
        <w:rPr>
          <w:rStyle w:val="Hyperlink"/>
          <w:color w:val="000000" w:themeColor="text1"/>
          <w:u w:val="none"/>
          <w:vertAlign w:val="superscript"/>
        </w:rPr>
        <w:t>th</w:t>
      </w:r>
      <w:r w:rsidRPr="00165324">
        <w:rPr>
          <w:rStyle w:val="Hyperlink"/>
          <w:color w:val="000000" w:themeColor="text1"/>
          <w:u w:val="none"/>
        </w:rPr>
        <w:t xml:space="preserve"> MAY 2020</w:t>
      </w:r>
      <w:r>
        <w:rPr>
          <w:rStyle w:val="Hyperlink"/>
          <w:color w:val="000000" w:themeColor="text1"/>
          <w:u w:val="none"/>
        </w:rPr>
        <w:t>)</w:t>
      </w:r>
    </w:p>
    <w:p w14:paraId="21DD93B7" w14:textId="4C789B1D" w:rsidR="00002EC0" w:rsidRDefault="00002EC0" w:rsidP="00276F4B">
      <w:pPr>
        <w:rPr>
          <w:rStyle w:val="Hyperlink"/>
          <w:color w:val="000000" w:themeColor="text1"/>
          <w:u w:val="none"/>
        </w:rPr>
      </w:pPr>
    </w:p>
    <w:p w14:paraId="35E1A8D4" w14:textId="77777777" w:rsidR="00002EC0" w:rsidRDefault="00002EC0" w:rsidP="00002EC0">
      <w:r>
        <w:t xml:space="preserve">Estyn (2014) </w:t>
      </w:r>
      <w:r w:rsidRPr="009A3EC3">
        <w:rPr>
          <w:i/>
          <w:iCs/>
        </w:rPr>
        <w:t>‘Effective classroom observation in primary and secondary schools’</w:t>
      </w:r>
    </w:p>
    <w:p w14:paraId="2D168CEE" w14:textId="77777777" w:rsidR="00002EC0" w:rsidRDefault="00002EC0" w:rsidP="00002EC0">
      <w:pPr>
        <w:rPr>
          <w:rStyle w:val="Hyperlink"/>
        </w:rPr>
      </w:pPr>
      <w:r>
        <w:t xml:space="preserve">Available at: </w:t>
      </w:r>
      <w:hyperlink r:id="rId14" w:history="1">
        <w:r w:rsidRPr="00B96F02">
          <w:rPr>
            <w:rStyle w:val="Hyperlink"/>
          </w:rPr>
          <w:t>https://www.estyn.gov.wales/sites/www.estyn.gov.wales/files/documents/Effective%20classroom%20observation%20in%20primary%20and%20secondary%20schools%20-%20October%202014.pdf</w:t>
        </w:r>
      </w:hyperlink>
    </w:p>
    <w:p w14:paraId="55295DFA" w14:textId="77777777" w:rsidR="00002EC0" w:rsidRPr="004E7499" w:rsidRDefault="00002EC0" w:rsidP="00002EC0">
      <w:pPr>
        <w:rPr>
          <w:rStyle w:val="Hyperlink"/>
          <w:color w:val="000000" w:themeColor="text1"/>
          <w:u w:val="none"/>
        </w:rPr>
      </w:pPr>
      <w:r w:rsidRPr="004E7499">
        <w:rPr>
          <w:rStyle w:val="Hyperlink"/>
          <w:color w:val="000000" w:themeColor="text1"/>
          <w:u w:val="none"/>
        </w:rPr>
        <w:t>(Accessed on 4</w:t>
      </w:r>
      <w:r w:rsidRPr="004E7499">
        <w:rPr>
          <w:rStyle w:val="Hyperlink"/>
          <w:color w:val="000000" w:themeColor="text1"/>
          <w:u w:val="none"/>
          <w:vertAlign w:val="superscript"/>
        </w:rPr>
        <w:t>th</w:t>
      </w:r>
      <w:r w:rsidRPr="004E7499">
        <w:rPr>
          <w:rStyle w:val="Hyperlink"/>
          <w:color w:val="000000" w:themeColor="text1"/>
          <w:u w:val="none"/>
        </w:rPr>
        <w:t xml:space="preserve"> May 2020)</w:t>
      </w:r>
    </w:p>
    <w:p w14:paraId="49E373E3" w14:textId="2F071FA8" w:rsidR="00002EC0" w:rsidRDefault="00002EC0" w:rsidP="00276F4B">
      <w:pPr>
        <w:rPr>
          <w:color w:val="000000" w:themeColor="text1"/>
        </w:rPr>
      </w:pPr>
    </w:p>
    <w:p w14:paraId="170936E9" w14:textId="77777777" w:rsidR="007C05F8" w:rsidRDefault="007C05F8" w:rsidP="007C05F8">
      <w:r>
        <w:t xml:space="preserve">Evans, A (2020) Session 5 – </w:t>
      </w:r>
      <w:r w:rsidRPr="009A3EC3">
        <w:rPr>
          <w:i/>
          <w:iCs/>
        </w:rPr>
        <w:t>Becoming a Skilled Researcher – Research Questions and Tools</w:t>
      </w:r>
    </w:p>
    <w:p w14:paraId="3F562FB8" w14:textId="3927A4FE" w:rsidR="00002EC0" w:rsidRDefault="00002EC0" w:rsidP="00276F4B">
      <w:pPr>
        <w:rPr>
          <w:color w:val="000000" w:themeColor="text1"/>
        </w:rPr>
      </w:pPr>
    </w:p>
    <w:p w14:paraId="0CA52305" w14:textId="77777777" w:rsidR="007C05F8" w:rsidRPr="00AF5529" w:rsidRDefault="007C05F8" w:rsidP="007C05F8">
      <w:r w:rsidRPr="00AF5529">
        <w:t xml:space="preserve">Exploring your mind, (2019) </w:t>
      </w:r>
      <w:r w:rsidRPr="00AF5529">
        <w:rPr>
          <w:i/>
          <w:iCs/>
        </w:rPr>
        <w:t>The Golem Effect: Concepts and Characteristics</w:t>
      </w:r>
    </w:p>
    <w:p w14:paraId="363D2B7E" w14:textId="77777777" w:rsidR="007C05F8" w:rsidRDefault="007C05F8" w:rsidP="007C05F8">
      <w:pPr>
        <w:rPr>
          <w:rStyle w:val="Hyperlink"/>
        </w:rPr>
      </w:pPr>
      <w:r>
        <w:t xml:space="preserve">Available at: </w:t>
      </w:r>
      <w:hyperlink r:id="rId15" w:history="1">
        <w:r w:rsidRPr="00B96F02">
          <w:rPr>
            <w:rStyle w:val="Hyperlink"/>
          </w:rPr>
          <w:t>https://exploringyourmind.com/the-golem-effect-concept-and-characteristics/</w:t>
        </w:r>
      </w:hyperlink>
    </w:p>
    <w:p w14:paraId="40F185C1" w14:textId="59962836" w:rsidR="007C05F8" w:rsidRPr="009018E3" w:rsidRDefault="007C05F8" w:rsidP="00276F4B">
      <w:pPr>
        <w:rPr>
          <w:color w:val="000000" w:themeColor="text1"/>
        </w:rPr>
      </w:pPr>
      <w:r w:rsidRPr="00327294">
        <w:rPr>
          <w:rStyle w:val="Hyperlink"/>
          <w:color w:val="000000" w:themeColor="text1"/>
          <w:u w:val="none"/>
        </w:rPr>
        <w:t>(Accessed on 5</w:t>
      </w:r>
      <w:r w:rsidRPr="00327294">
        <w:rPr>
          <w:rStyle w:val="Hyperlink"/>
          <w:color w:val="000000" w:themeColor="text1"/>
          <w:u w:val="none"/>
          <w:vertAlign w:val="superscript"/>
        </w:rPr>
        <w:t>th</w:t>
      </w:r>
      <w:r w:rsidRPr="00327294">
        <w:rPr>
          <w:rStyle w:val="Hyperlink"/>
          <w:color w:val="000000" w:themeColor="text1"/>
          <w:u w:val="none"/>
        </w:rPr>
        <w:t xml:space="preserve"> May 2020)</w:t>
      </w:r>
    </w:p>
    <w:p w14:paraId="56AD352F" w14:textId="27711803" w:rsidR="00276F4B" w:rsidRDefault="00276F4B" w:rsidP="0010761A"/>
    <w:p w14:paraId="38B2F4E5" w14:textId="7D9D426E" w:rsidR="00A06D33" w:rsidRDefault="00A06D33" w:rsidP="0010761A">
      <w:proofErr w:type="spellStart"/>
      <w:r>
        <w:t>Gray</w:t>
      </w:r>
      <w:proofErr w:type="spellEnd"/>
      <w:r>
        <w:t xml:space="preserve">, D (2018) </w:t>
      </w:r>
      <w:r w:rsidRPr="009A3EC3">
        <w:rPr>
          <w:i/>
          <w:iCs/>
        </w:rPr>
        <w:t>Doing Research in the Real World</w:t>
      </w:r>
      <w:r>
        <w:t>. London: Sage Publication Ltd (page 70)</w:t>
      </w:r>
    </w:p>
    <w:p w14:paraId="29BC9D24" w14:textId="77777777" w:rsidR="00A06D33" w:rsidRDefault="00A06D33" w:rsidP="0010761A"/>
    <w:p w14:paraId="245544AA" w14:textId="511D0152" w:rsidR="0010761A" w:rsidRPr="00B676DC" w:rsidRDefault="0082020A" w:rsidP="00E36249">
      <w:pPr>
        <w:tabs>
          <w:tab w:val="left" w:pos="4617"/>
        </w:tabs>
      </w:pPr>
      <w:r>
        <w:t>GWE (</w:t>
      </w:r>
      <w:r w:rsidR="00B676DC">
        <w:t xml:space="preserve">2017), </w:t>
      </w:r>
      <w:r w:rsidR="00B676DC" w:rsidRPr="00B676DC">
        <w:rPr>
          <w:i/>
          <w:iCs/>
        </w:rPr>
        <w:t>Foundation Phase Pedagogy</w:t>
      </w:r>
      <w:r w:rsidR="00E36249">
        <w:rPr>
          <w:i/>
          <w:iCs/>
        </w:rPr>
        <w:tab/>
      </w:r>
    </w:p>
    <w:p w14:paraId="7637FBD5" w14:textId="0312E910" w:rsidR="0010761A" w:rsidRDefault="00E36249" w:rsidP="0010761A">
      <w:r>
        <w:t xml:space="preserve">Available at: </w:t>
      </w:r>
      <w:hyperlink r:id="rId16" w:history="1">
        <w:r w:rsidRPr="00B96F02">
          <w:rPr>
            <w:rStyle w:val="Hyperlink"/>
          </w:rPr>
          <w:t>https://www.gwegogledd.cymru/curriculum-support/cyfnod-sylfaen/?lang=en</w:t>
        </w:r>
      </w:hyperlink>
    </w:p>
    <w:p w14:paraId="5CC4FE8E" w14:textId="3E98C30F" w:rsidR="0010761A" w:rsidRDefault="001D52AA" w:rsidP="0010761A">
      <w:r>
        <w:t>(</w:t>
      </w:r>
      <w:r w:rsidR="00E36249">
        <w:t>Accessed on 27</w:t>
      </w:r>
      <w:r w:rsidR="00E36249" w:rsidRPr="00E36249">
        <w:rPr>
          <w:vertAlign w:val="superscript"/>
        </w:rPr>
        <w:t>th</w:t>
      </w:r>
      <w:r w:rsidR="00E36249">
        <w:t xml:space="preserve"> April 2020</w:t>
      </w:r>
      <w:r>
        <w:t>)</w:t>
      </w:r>
    </w:p>
    <w:p w14:paraId="057FE281" w14:textId="1621305A" w:rsidR="00A06D33" w:rsidRDefault="00A06D33" w:rsidP="0010761A"/>
    <w:p w14:paraId="0B8B17BD" w14:textId="77777777" w:rsidR="00A06D33" w:rsidRDefault="00A06D33" w:rsidP="00A06D33">
      <w:pPr>
        <w:rPr>
          <w:u w:val="single"/>
        </w:rPr>
      </w:pPr>
      <w:r w:rsidRPr="00830DD5">
        <w:lastRenderedPageBreak/>
        <w:t>JFA Purple Orange (2019)</w:t>
      </w:r>
      <w:r>
        <w:rPr>
          <w:u w:val="single"/>
        </w:rPr>
        <w:t xml:space="preserve"> </w:t>
      </w:r>
      <w:r w:rsidRPr="00830DD5">
        <w:rPr>
          <w:i/>
          <w:iCs/>
        </w:rPr>
        <w:t>Inclusive School Practices Toolkit – The Pygmalion and Golem Effects: how an educator’s expectations are critical to building inclusive school communities</w:t>
      </w:r>
    </w:p>
    <w:p w14:paraId="721A7537" w14:textId="77777777" w:rsidR="00A06D33" w:rsidRDefault="00A06D33" w:rsidP="00A06D33">
      <w:pPr>
        <w:rPr>
          <w:rStyle w:val="Hyperlink"/>
        </w:rPr>
      </w:pPr>
      <w:r>
        <w:t xml:space="preserve">Available at: </w:t>
      </w:r>
      <w:hyperlink r:id="rId17" w:history="1">
        <w:r w:rsidRPr="00B96F02">
          <w:rPr>
            <w:rStyle w:val="Hyperlink"/>
          </w:rPr>
          <w:t>https://inclusiveschoolcommunities.org.au/application/files/5915/6653/5275/Pygmalion_and_Golem_Finalx_19.08.2019.pdf</w:t>
        </w:r>
      </w:hyperlink>
    </w:p>
    <w:p w14:paraId="7C0FAAB9" w14:textId="65993464" w:rsidR="00A06D33" w:rsidRDefault="00A06D33" w:rsidP="00A06D33">
      <w:pPr>
        <w:rPr>
          <w:rStyle w:val="Hyperlink"/>
          <w:color w:val="000000" w:themeColor="text1"/>
          <w:u w:val="none"/>
        </w:rPr>
      </w:pPr>
      <w:r w:rsidRPr="00830DD5">
        <w:rPr>
          <w:rStyle w:val="Hyperlink"/>
          <w:color w:val="000000" w:themeColor="text1"/>
          <w:u w:val="none"/>
        </w:rPr>
        <w:t>(Accessed on 6</w:t>
      </w:r>
      <w:r w:rsidRPr="00830DD5">
        <w:rPr>
          <w:rStyle w:val="Hyperlink"/>
          <w:color w:val="000000" w:themeColor="text1"/>
          <w:u w:val="none"/>
          <w:vertAlign w:val="superscript"/>
        </w:rPr>
        <w:t>th</w:t>
      </w:r>
      <w:r w:rsidRPr="00830DD5">
        <w:rPr>
          <w:rStyle w:val="Hyperlink"/>
          <w:color w:val="000000" w:themeColor="text1"/>
          <w:u w:val="none"/>
        </w:rPr>
        <w:t xml:space="preserve"> May 2020)</w:t>
      </w:r>
    </w:p>
    <w:p w14:paraId="417BC5A2" w14:textId="221929C2" w:rsidR="00885262" w:rsidRDefault="00885262" w:rsidP="00A06D33">
      <w:pPr>
        <w:rPr>
          <w:rStyle w:val="Hyperlink"/>
          <w:color w:val="000000" w:themeColor="text1"/>
          <w:u w:val="none"/>
        </w:rPr>
      </w:pPr>
    </w:p>
    <w:p w14:paraId="1D853A19" w14:textId="77777777" w:rsidR="0034658C" w:rsidRDefault="0034658C" w:rsidP="0034658C">
      <w:r>
        <w:t xml:space="preserve">Kraus, M. (2015) </w:t>
      </w:r>
      <w:r w:rsidRPr="0034658C">
        <w:rPr>
          <w:i/>
          <w:iCs/>
        </w:rPr>
        <w:t xml:space="preserve">Desks? Carpet? Free choice? Oh my! </w:t>
      </w:r>
      <w:r>
        <w:rPr>
          <w:i/>
          <w:iCs/>
        </w:rPr>
        <w:t>H</w:t>
      </w:r>
      <w:r w:rsidRPr="0034658C">
        <w:rPr>
          <w:i/>
          <w:iCs/>
        </w:rPr>
        <w:t>ow does student placement in the classroom impact learning?</w:t>
      </w:r>
    </w:p>
    <w:p w14:paraId="1B1297D1" w14:textId="77777777" w:rsidR="0034658C" w:rsidRDefault="0034658C" w:rsidP="0034658C">
      <w:r>
        <w:t xml:space="preserve">Available at: </w:t>
      </w:r>
      <w:hyperlink r:id="rId18" w:history="1">
        <w:r w:rsidRPr="001D02F7">
          <w:rPr>
            <w:rStyle w:val="Hyperlink"/>
          </w:rPr>
          <w:t>https://ed.psu.edu/pds/teacher-inquiry/2012/Kraus_inquiry%20revised.pdf</w:t>
        </w:r>
      </w:hyperlink>
    </w:p>
    <w:p w14:paraId="3356F263" w14:textId="77777777" w:rsidR="0034658C" w:rsidRDefault="0034658C" w:rsidP="0034658C">
      <w:r>
        <w:t>(Accessed on 11</w:t>
      </w:r>
      <w:r w:rsidRPr="009A2A2A">
        <w:rPr>
          <w:vertAlign w:val="superscript"/>
        </w:rPr>
        <w:t>th</w:t>
      </w:r>
      <w:r>
        <w:t xml:space="preserve"> May 2020)</w:t>
      </w:r>
    </w:p>
    <w:p w14:paraId="3A63B0DF" w14:textId="77777777" w:rsidR="0034658C" w:rsidRDefault="0034658C" w:rsidP="00A06D33">
      <w:pPr>
        <w:rPr>
          <w:rStyle w:val="Hyperlink"/>
          <w:color w:val="000000" w:themeColor="text1"/>
          <w:u w:val="none"/>
        </w:rPr>
      </w:pPr>
    </w:p>
    <w:p w14:paraId="3D95C0E8" w14:textId="35166577" w:rsidR="00885262" w:rsidRDefault="00885262" w:rsidP="00A06D33">
      <w:pPr>
        <w:rPr>
          <w:rStyle w:val="Hyperlink"/>
          <w:color w:val="000000" w:themeColor="text1"/>
          <w:u w:val="none"/>
        </w:rPr>
      </w:pPr>
    </w:p>
    <w:p w14:paraId="12F6DF80" w14:textId="77777777" w:rsidR="00885262" w:rsidRPr="0088111B" w:rsidRDefault="00885262" w:rsidP="00885262">
      <w:r w:rsidRPr="0088111B">
        <w:t xml:space="preserve">McLeod, S. (2015) </w:t>
      </w:r>
      <w:r w:rsidRPr="0088111B">
        <w:rPr>
          <w:i/>
          <w:iCs/>
        </w:rPr>
        <w:t>Observation Methods</w:t>
      </w:r>
    </w:p>
    <w:p w14:paraId="23E8FE14" w14:textId="77777777" w:rsidR="00885262" w:rsidRDefault="00885262" w:rsidP="00885262">
      <w:pPr>
        <w:rPr>
          <w:rStyle w:val="Hyperlink"/>
        </w:rPr>
      </w:pPr>
      <w:r>
        <w:t xml:space="preserve">Available at: </w:t>
      </w:r>
      <w:hyperlink r:id="rId19" w:history="1">
        <w:r w:rsidRPr="00B96F02">
          <w:rPr>
            <w:rStyle w:val="Hyperlink"/>
          </w:rPr>
          <w:t>https://www.simplypsychology.org/observation.html</w:t>
        </w:r>
      </w:hyperlink>
    </w:p>
    <w:p w14:paraId="3C68112B" w14:textId="77777777" w:rsidR="00885262" w:rsidRPr="005352D0" w:rsidRDefault="00885262" w:rsidP="00885262">
      <w:pPr>
        <w:rPr>
          <w:color w:val="000000" w:themeColor="text1"/>
        </w:rPr>
      </w:pPr>
      <w:r w:rsidRPr="005352D0">
        <w:rPr>
          <w:rStyle w:val="Hyperlink"/>
          <w:color w:val="000000" w:themeColor="text1"/>
          <w:u w:val="none"/>
        </w:rPr>
        <w:t>(Accessed on 1</w:t>
      </w:r>
      <w:r w:rsidRPr="005352D0">
        <w:rPr>
          <w:rStyle w:val="Hyperlink"/>
          <w:color w:val="000000" w:themeColor="text1"/>
          <w:u w:val="none"/>
          <w:vertAlign w:val="superscript"/>
        </w:rPr>
        <w:t>st</w:t>
      </w:r>
      <w:r w:rsidRPr="005352D0">
        <w:rPr>
          <w:rStyle w:val="Hyperlink"/>
          <w:color w:val="000000" w:themeColor="text1"/>
          <w:u w:val="none"/>
        </w:rPr>
        <w:t xml:space="preserve"> May 2020)</w:t>
      </w:r>
    </w:p>
    <w:p w14:paraId="3F87F869" w14:textId="77777777" w:rsidR="00885262" w:rsidRPr="00830DD5" w:rsidRDefault="00885262" w:rsidP="00A06D33">
      <w:pPr>
        <w:rPr>
          <w:color w:val="000000" w:themeColor="text1"/>
        </w:rPr>
      </w:pPr>
    </w:p>
    <w:p w14:paraId="4BF9C389" w14:textId="77777777" w:rsidR="00885262" w:rsidRPr="000D639B" w:rsidRDefault="00885262" w:rsidP="00885262">
      <w:r>
        <w:t xml:space="preserve">McLeod, S. (2018) </w:t>
      </w:r>
      <w:r w:rsidRPr="000D639B">
        <w:rPr>
          <w:i/>
          <w:iCs/>
        </w:rPr>
        <w:t>Lev Vygotsky</w:t>
      </w:r>
    </w:p>
    <w:p w14:paraId="47CF2FFE" w14:textId="77777777" w:rsidR="00885262" w:rsidRDefault="00885262" w:rsidP="00885262">
      <w:pPr>
        <w:rPr>
          <w:rStyle w:val="Hyperlink"/>
        </w:rPr>
      </w:pPr>
      <w:r>
        <w:t xml:space="preserve">Available at: </w:t>
      </w:r>
      <w:hyperlink r:id="rId20" w:history="1">
        <w:r w:rsidRPr="00B96F02">
          <w:rPr>
            <w:rStyle w:val="Hyperlink"/>
          </w:rPr>
          <w:t>https://www.simplypsychology.org/vygotsky.html</w:t>
        </w:r>
      </w:hyperlink>
    </w:p>
    <w:p w14:paraId="1248BD19" w14:textId="278D4A71" w:rsidR="00A06D33" w:rsidRPr="00885262" w:rsidRDefault="00885262" w:rsidP="0010761A">
      <w:pPr>
        <w:rPr>
          <w:color w:val="000000" w:themeColor="text1"/>
        </w:rPr>
      </w:pPr>
      <w:r>
        <w:rPr>
          <w:rStyle w:val="Hyperlink"/>
          <w:color w:val="000000" w:themeColor="text1"/>
          <w:u w:val="none"/>
        </w:rPr>
        <w:t>(</w:t>
      </w:r>
      <w:r w:rsidRPr="00A22484">
        <w:rPr>
          <w:rStyle w:val="Hyperlink"/>
          <w:color w:val="000000" w:themeColor="text1"/>
          <w:u w:val="none"/>
        </w:rPr>
        <w:t>Accessed on 3</w:t>
      </w:r>
      <w:r w:rsidRPr="00A22484">
        <w:rPr>
          <w:rStyle w:val="Hyperlink"/>
          <w:color w:val="000000" w:themeColor="text1"/>
          <w:u w:val="none"/>
          <w:vertAlign w:val="superscript"/>
        </w:rPr>
        <w:t>rd</w:t>
      </w:r>
      <w:r w:rsidRPr="00A22484">
        <w:rPr>
          <w:rStyle w:val="Hyperlink"/>
          <w:color w:val="000000" w:themeColor="text1"/>
          <w:u w:val="none"/>
        </w:rPr>
        <w:t xml:space="preserve"> May 202</w:t>
      </w:r>
      <w:r>
        <w:rPr>
          <w:rStyle w:val="Hyperlink"/>
          <w:color w:val="000000" w:themeColor="text1"/>
          <w:u w:val="none"/>
        </w:rPr>
        <w:t>0)</w:t>
      </w:r>
    </w:p>
    <w:p w14:paraId="5FD0450D" w14:textId="77777777" w:rsidR="00240614" w:rsidRDefault="00240614" w:rsidP="0010761A"/>
    <w:p w14:paraId="548599A0" w14:textId="36F53783" w:rsidR="0010761A" w:rsidRDefault="00705557" w:rsidP="0010761A">
      <w:r>
        <w:t xml:space="preserve">Pichon, C. (2012) </w:t>
      </w:r>
      <w:r w:rsidRPr="00F76828">
        <w:rPr>
          <w:i/>
          <w:iCs/>
        </w:rPr>
        <w:t>‘</w:t>
      </w:r>
      <w:r w:rsidR="001F4331" w:rsidRPr="00F76828">
        <w:rPr>
          <w:i/>
          <w:iCs/>
        </w:rPr>
        <w:t>Sitting on the carpet – children’s attitudes to the spaces of the classroom’</w:t>
      </w:r>
      <w:r w:rsidR="00D72A79">
        <w:t>. University of Cambridge</w:t>
      </w:r>
    </w:p>
    <w:p w14:paraId="24636691" w14:textId="233988D8" w:rsidR="0010761A" w:rsidRDefault="00631671" w:rsidP="0010761A">
      <w:pPr>
        <w:rPr>
          <w:rStyle w:val="Hyperlink"/>
        </w:rPr>
      </w:pPr>
      <w:r>
        <w:t xml:space="preserve">Available at: </w:t>
      </w:r>
      <w:hyperlink r:id="rId21" w:history="1">
        <w:r w:rsidRPr="00B96F02">
          <w:rPr>
            <w:rStyle w:val="Hyperlink"/>
          </w:rPr>
          <w:t>https://jotter.educ.cam.ac.uk/volume4/001-032-pichonc/001-032-%20Pichonc.pdf</w:t>
        </w:r>
      </w:hyperlink>
    </w:p>
    <w:p w14:paraId="71439A76" w14:textId="34B51F99" w:rsidR="00631671" w:rsidRDefault="00E02708" w:rsidP="0010761A">
      <w:pPr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>(</w:t>
      </w:r>
      <w:r w:rsidR="00631671" w:rsidRPr="00E02708">
        <w:rPr>
          <w:rStyle w:val="Hyperlink"/>
          <w:color w:val="000000" w:themeColor="text1"/>
          <w:u w:val="none"/>
        </w:rPr>
        <w:t xml:space="preserve">Accessed on </w:t>
      </w:r>
      <w:r w:rsidRPr="00E02708">
        <w:rPr>
          <w:rStyle w:val="Hyperlink"/>
          <w:color w:val="000000" w:themeColor="text1"/>
          <w:u w:val="none"/>
        </w:rPr>
        <w:t>2</w:t>
      </w:r>
      <w:r w:rsidRPr="00E02708">
        <w:rPr>
          <w:rStyle w:val="Hyperlink"/>
          <w:color w:val="000000" w:themeColor="text1"/>
          <w:u w:val="none"/>
          <w:vertAlign w:val="superscript"/>
        </w:rPr>
        <w:t>nd</w:t>
      </w:r>
      <w:r w:rsidRPr="00E02708">
        <w:rPr>
          <w:rStyle w:val="Hyperlink"/>
          <w:color w:val="000000" w:themeColor="text1"/>
          <w:u w:val="none"/>
        </w:rPr>
        <w:t xml:space="preserve"> May 2020</w:t>
      </w:r>
      <w:r>
        <w:rPr>
          <w:rStyle w:val="Hyperlink"/>
          <w:color w:val="000000" w:themeColor="text1"/>
          <w:u w:val="none"/>
        </w:rPr>
        <w:t>)</w:t>
      </w:r>
    </w:p>
    <w:p w14:paraId="238A0A46" w14:textId="01B8E32B" w:rsidR="004A3D2C" w:rsidRDefault="004A3D2C" w:rsidP="0010761A">
      <w:pPr>
        <w:rPr>
          <w:rStyle w:val="Hyperlink"/>
          <w:color w:val="000000" w:themeColor="text1"/>
          <w:u w:val="none"/>
        </w:rPr>
      </w:pPr>
    </w:p>
    <w:p w14:paraId="006F2F4F" w14:textId="77777777" w:rsidR="004A3D2C" w:rsidRPr="006A766D" w:rsidRDefault="004A3D2C" w:rsidP="004A3D2C">
      <w:pPr>
        <w:rPr>
          <w:rStyle w:val="Hyperlink"/>
          <w:color w:val="000000" w:themeColor="text1"/>
          <w:u w:val="none"/>
        </w:rPr>
      </w:pPr>
      <w:r w:rsidRPr="006A766D">
        <w:rPr>
          <w:rStyle w:val="Hyperlink"/>
          <w:color w:val="000000" w:themeColor="text1"/>
          <w:u w:val="none"/>
        </w:rPr>
        <w:t xml:space="preserve">Punch, K and </w:t>
      </w:r>
      <w:proofErr w:type="spellStart"/>
      <w:r w:rsidRPr="006A766D">
        <w:rPr>
          <w:rStyle w:val="Hyperlink"/>
          <w:color w:val="000000" w:themeColor="text1"/>
          <w:u w:val="none"/>
        </w:rPr>
        <w:t>Oancea</w:t>
      </w:r>
      <w:proofErr w:type="spellEnd"/>
      <w:r w:rsidRPr="006A766D">
        <w:rPr>
          <w:rStyle w:val="Hyperlink"/>
          <w:color w:val="000000" w:themeColor="text1"/>
          <w:u w:val="none"/>
        </w:rPr>
        <w:t>, A. (</w:t>
      </w:r>
      <w:r>
        <w:rPr>
          <w:rStyle w:val="Hyperlink"/>
          <w:color w:val="000000" w:themeColor="text1"/>
          <w:u w:val="none"/>
        </w:rPr>
        <w:t>2014</w:t>
      </w:r>
      <w:r w:rsidRPr="006A766D">
        <w:rPr>
          <w:rStyle w:val="Hyperlink"/>
          <w:color w:val="000000" w:themeColor="text1"/>
          <w:u w:val="none"/>
        </w:rPr>
        <w:t>) I</w:t>
      </w:r>
      <w:r w:rsidRPr="009A3EC3">
        <w:rPr>
          <w:rStyle w:val="Hyperlink"/>
          <w:i/>
          <w:iCs/>
          <w:color w:val="000000" w:themeColor="text1"/>
          <w:u w:val="none"/>
        </w:rPr>
        <w:t>ntroduction to Research Methods in Education</w:t>
      </w:r>
      <w:r w:rsidRPr="006A766D">
        <w:rPr>
          <w:rStyle w:val="Hyperlink"/>
          <w:color w:val="000000" w:themeColor="text1"/>
          <w:u w:val="none"/>
        </w:rPr>
        <w:t>. Sage Publications Ltd</w:t>
      </w:r>
    </w:p>
    <w:p w14:paraId="4476AD22" w14:textId="1E70364E" w:rsidR="004A3D2C" w:rsidRDefault="004A3D2C" w:rsidP="004A3D2C">
      <w:r w:rsidRPr="006A766D">
        <w:rPr>
          <w:rStyle w:val="Hyperlink"/>
          <w:color w:val="000000" w:themeColor="text1"/>
          <w:u w:val="none"/>
        </w:rPr>
        <w:t xml:space="preserve">Available at: </w:t>
      </w:r>
      <w:hyperlink r:id="rId22" w:anchor="v=onepage&amp;q&amp;f=false" w:history="1">
        <w:r w:rsidRPr="00B96F02">
          <w:rPr>
            <w:rStyle w:val="Hyperlink"/>
          </w:rPr>
          <w:t>https://books.google.co.uk/books?hl=en&amp;lr=&amp;id=sPSICwAAQBAJ&amp;oi=fnd&amp;pg=PP1&amp;dq=Punch.+K.+F.+(2014)+Introduction+to+Social+Research:+Quantitative+and+Qualitative+Approaches.+3rd+education.+London:+Sage+Publications+Ltd.&amp;ots=9w5rd8msib&amp;sig=LE528A541UmTr-GfV4_WL_i3O5M#v=onepage&amp;q&amp;f=false</w:t>
        </w:r>
      </w:hyperlink>
    </w:p>
    <w:p w14:paraId="51E01DC2" w14:textId="77777777" w:rsidR="004A3D2C" w:rsidRPr="006A766D" w:rsidRDefault="004A3D2C" w:rsidP="004A3D2C"/>
    <w:p w14:paraId="1DE28A00" w14:textId="77777777" w:rsidR="004A3D2C" w:rsidRDefault="004A3D2C" w:rsidP="004A3D2C">
      <w:r>
        <w:t xml:space="preserve">Pyle, A and Daniels, E (2015). </w:t>
      </w:r>
      <w:r w:rsidRPr="009A3EC3">
        <w:rPr>
          <w:i/>
          <w:iCs/>
        </w:rPr>
        <w:t>Using a Book to Gain Assent in Research with Young Children – Early Child Development and Care</w:t>
      </w:r>
    </w:p>
    <w:p w14:paraId="2CEFA3E4" w14:textId="77777777" w:rsidR="004A3D2C" w:rsidRDefault="004A3D2C" w:rsidP="0010761A">
      <w:pPr>
        <w:rPr>
          <w:rStyle w:val="Hyperlink"/>
          <w:color w:val="000000" w:themeColor="text1"/>
          <w:u w:val="none"/>
        </w:rPr>
      </w:pPr>
    </w:p>
    <w:p w14:paraId="7618B5D8" w14:textId="77777777" w:rsidR="004A3D2C" w:rsidRDefault="004A3D2C" w:rsidP="004A3D2C">
      <w:pPr>
        <w:rPr>
          <w:u w:val="single"/>
        </w:rPr>
      </w:pPr>
      <w:r w:rsidRPr="00C45D79">
        <w:t>Teacher Tool Kit (2020</w:t>
      </w:r>
      <w:r>
        <w:t>)</w:t>
      </w:r>
      <w:r w:rsidRPr="00C45D79">
        <w:rPr>
          <w:i/>
          <w:iCs/>
        </w:rPr>
        <w:t xml:space="preserve"> Great Expectations: The Pygmalion Effect</w:t>
      </w:r>
    </w:p>
    <w:p w14:paraId="2D0510FD" w14:textId="77777777" w:rsidR="004A3D2C" w:rsidRDefault="004A3D2C" w:rsidP="004A3D2C">
      <w:pPr>
        <w:rPr>
          <w:rStyle w:val="Hyperlink"/>
        </w:rPr>
      </w:pPr>
      <w:r>
        <w:t xml:space="preserve">Available at: </w:t>
      </w:r>
      <w:hyperlink r:id="rId23" w:history="1">
        <w:r w:rsidRPr="00B96F02">
          <w:rPr>
            <w:rStyle w:val="Hyperlink"/>
          </w:rPr>
          <w:t>https://www.teachertoolkit.co.uk/2017/10/31/pygmalion-effect/</w:t>
        </w:r>
      </w:hyperlink>
    </w:p>
    <w:p w14:paraId="36697494" w14:textId="2BBF8208" w:rsidR="004A3D2C" w:rsidRDefault="004A3D2C" w:rsidP="004A3D2C">
      <w:pPr>
        <w:rPr>
          <w:rStyle w:val="Hyperlink"/>
          <w:color w:val="000000" w:themeColor="text1"/>
          <w:u w:val="none"/>
        </w:rPr>
      </w:pPr>
      <w:r w:rsidRPr="00B605F8">
        <w:rPr>
          <w:rStyle w:val="Hyperlink"/>
          <w:color w:val="000000" w:themeColor="text1"/>
          <w:u w:val="none"/>
        </w:rPr>
        <w:t>(Accessed on 5</w:t>
      </w:r>
      <w:r w:rsidRPr="00B605F8">
        <w:rPr>
          <w:rStyle w:val="Hyperlink"/>
          <w:color w:val="000000" w:themeColor="text1"/>
          <w:u w:val="none"/>
          <w:vertAlign w:val="superscript"/>
        </w:rPr>
        <w:t>th</w:t>
      </w:r>
      <w:r w:rsidRPr="00B605F8">
        <w:rPr>
          <w:rStyle w:val="Hyperlink"/>
          <w:color w:val="000000" w:themeColor="text1"/>
          <w:u w:val="none"/>
        </w:rPr>
        <w:t xml:space="preserve"> May 2020)</w:t>
      </w:r>
    </w:p>
    <w:p w14:paraId="6CEC4A1D" w14:textId="77777777" w:rsidR="004A3D2C" w:rsidRDefault="004A3D2C" w:rsidP="004A3D2C">
      <w:pPr>
        <w:rPr>
          <w:color w:val="000000" w:themeColor="text1"/>
        </w:rPr>
      </w:pPr>
    </w:p>
    <w:p w14:paraId="3FE4393D" w14:textId="77777777" w:rsidR="004A3D2C" w:rsidRPr="009A3EC3" w:rsidRDefault="004A3D2C" w:rsidP="004A3D2C">
      <w:pPr>
        <w:rPr>
          <w:i/>
          <w:iCs/>
        </w:rPr>
      </w:pPr>
      <w:r>
        <w:t xml:space="preserve">The Economics Network (2020) </w:t>
      </w:r>
      <w:r w:rsidRPr="009A3EC3">
        <w:rPr>
          <w:i/>
          <w:iCs/>
        </w:rPr>
        <w:t>Choosing whether students work individually, in small groups or as a whole group</w:t>
      </w:r>
    </w:p>
    <w:p w14:paraId="3174B8FF" w14:textId="77777777" w:rsidR="004A3D2C" w:rsidRDefault="004A3D2C" w:rsidP="004A3D2C">
      <w:r>
        <w:t xml:space="preserve">Available at: </w:t>
      </w:r>
      <w:hyperlink r:id="rId24" w:history="1">
        <w:r w:rsidRPr="00B96F02">
          <w:rPr>
            <w:rStyle w:val="Hyperlink"/>
          </w:rPr>
          <w:t>https://www.economicsnetwork.ac.uk/handbook/seminars/44</w:t>
        </w:r>
      </w:hyperlink>
    </w:p>
    <w:p w14:paraId="606ED862" w14:textId="74E4D426" w:rsidR="00E02708" w:rsidRDefault="004A3D2C" w:rsidP="0010761A">
      <w:r>
        <w:t>(Accessed on 4</w:t>
      </w:r>
      <w:r w:rsidRPr="009A3EC3">
        <w:rPr>
          <w:vertAlign w:val="superscript"/>
        </w:rPr>
        <w:t>th</w:t>
      </w:r>
      <w:r>
        <w:t xml:space="preserve"> May 2020)</w:t>
      </w:r>
    </w:p>
    <w:p w14:paraId="09ABAC1F" w14:textId="19F6CD8C" w:rsidR="004A3D2C" w:rsidRDefault="004A3D2C" w:rsidP="0010761A"/>
    <w:p w14:paraId="034C68C5" w14:textId="77777777" w:rsidR="004A3D2C" w:rsidRPr="009A3EC3" w:rsidRDefault="004A3D2C" w:rsidP="004A3D2C">
      <w:pPr>
        <w:rPr>
          <w:i/>
          <w:iCs/>
        </w:rPr>
      </w:pPr>
      <w:r>
        <w:t xml:space="preserve">University of Wales Trinity Saint David (2017-2020). </w:t>
      </w:r>
      <w:r w:rsidRPr="009A3EC3">
        <w:rPr>
          <w:i/>
          <w:iCs/>
        </w:rPr>
        <w:t>Research Ethics &amp; Integrity Code of Practice</w:t>
      </w:r>
    </w:p>
    <w:p w14:paraId="255BF7D4" w14:textId="77777777" w:rsidR="004A3D2C" w:rsidRDefault="004A3D2C" w:rsidP="004A3D2C">
      <w:pPr>
        <w:rPr>
          <w:rStyle w:val="Hyperlink"/>
        </w:rPr>
      </w:pPr>
      <w:r>
        <w:lastRenderedPageBreak/>
        <w:t xml:space="preserve">Available at: </w:t>
      </w:r>
      <w:hyperlink r:id="rId25" w:history="1">
        <w:r w:rsidRPr="00B96F02">
          <w:rPr>
            <w:rStyle w:val="Hyperlink"/>
          </w:rPr>
          <w:t>https://www.uwtsd.ac.uk/media/uwtsd-website/content-assets/documents/research/research-ethics-integrity-code-practice.pdf</w:t>
        </w:r>
      </w:hyperlink>
    </w:p>
    <w:p w14:paraId="2C3834C0" w14:textId="62E617B9" w:rsidR="004A3D2C" w:rsidRPr="004A3D2C" w:rsidRDefault="004A3D2C" w:rsidP="0010761A">
      <w:pPr>
        <w:rPr>
          <w:rStyle w:val="Hyperlink"/>
          <w:color w:val="000000" w:themeColor="text1"/>
          <w:u w:val="none"/>
        </w:rPr>
      </w:pPr>
      <w:r w:rsidRPr="00247FAC">
        <w:rPr>
          <w:rStyle w:val="Hyperlink"/>
          <w:color w:val="000000" w:themeColor="text1"/>
          <w:u w:val="none"/>
        </w:rPr>
        <w:t>(Accessed on 4</w:t>
      </w:r>
      <w:r w:rsidRPr="00247FAC">
        <w:rPr>
          <w:rStyle w:val="Hyperlink"/>
          <w:color w:val="000000" w:themeColor="text1"/>
          <w:u w:val="none"/>
          <w:vertAlign w:val="superscript"/>
        </w:rPr>
        <w:t>th</w:t>
      </w:r>
      <w:r w:rsidRPr="00247FAC">
        <w:rPr>
          <w:rStyle w:val="Hyperlink"/>
          <w:color w:val="000000" w:themeColor="text1"/>
          <w:u w:val="none"/>
        </w:rPr>
        <w:t xml:space="preserve"> May 2020)</w:t>
      </w:r>
    </w:p>
    <w:p w14:paraId="6FC866B2" w14:textId="38344F14" w:rsidR="004A3D2C" w:rsidRDefault="004A3D2C" w:rsidP="0010761A">
      <w:pPr>
        <w:rPr>
          <w:rStyle w:val="Hyperlink"/>
          <w:color w:val="000000" w:themeColor="text1"/>
          <w:u w:val="none"/>
        </w:rPr>
      </w:pPr>
    </w:p>
    <w:p w14:paraId="63D3323A" w14:textId="77777777" w:rsidR="004A3D2C" w:rsidRPr="00A74F33" w:rsidRDefault="004A3D2C" w:rsidP="004A3D2C">
      <w:r w:rsidRPr="00180C9E">
        <w:t xml:space="preserve">Walker, R and </w:t>
      </w:r>
      <w:proofErr w:type="spellStart"/>
      <w:r w:rsidRPr="00180C9E">
        <w:t>Solvason</w:t>
      </w:r>
      <w:proofErr w:type="spellEnd"/>
      <w:r w:rsidRPr="00180C9E">
        <w:t>, C</w:t>
      </w:r>
      <w:r>
        <w:t>.</w:t>
      </w:r>
      <w:r w:rsidRPr="00180C9E">
        <w:t xml:space="preserve"> (2014)</w:t>
      </w:r>
      <w:r>
        <w:t xml:space="preserve"> </w:t>
      </w:r>
      <w:r w:rsidRPr="00180C9E">
        <w:rPr>
          <w:i/>
          <w:iCs/>
        </w:rPr>
        <w:t>Success with your Early Years Research Project</w:t>
      </w:r>
      <w:r>
        <w:rPr>
          <w:i/>
          <w:iCs/>
        </w:rPr>
        <w:t xml:space="preserve">. </w:t>
      </w:r>
      <w:r>
        <w:t>Sage Publications Ltd.</w:t>
      </w:r>
    </w:p>
    <w:p w14:paraId="383AD74D" w14:textId="77777777" w:rsidR="004A3D2C" w:rsidRDefault="004A3D2C" w:rsidP="004A3D2C">
      <w:pPr>
        <w:rPr>
          <w:rStyle w:val="Hyperlink"/>
        </w:rPr>
      </w:pPr>
      <w:r>
        <w:t>Available at:</w:t>
      </w:r>
      <w:hyperlink r:id="rId26" w:history="1">
        <w:r w:rsidRPr="00B96F02">
          <w:rPr>
            <w:rStyle w:val="Hyperlink"/>
          </w:rPr>
          <w:t>https://uk.sagepub.com/sites/default/files/upm-assets/65675_book_item_65675.pdf</w:t>
        </w:r>
      </w:hyperlink>
    </w:p>
    <w:p w14:paraId="49CA8CDB" w14:textId="730DE649" w:rsidR="004A3D2C" w:rsidRDefault="004A3D2C" w:rsidP="0010761A">
      <w:pPr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>(Accessed on: 6</w:t>
      </w:r>
      <w:r w:rsidRPr="00E3014A">
        <w:rPr>
          <w:rStyle w:val="Hyperlink"/>
          <w:color w:val="000000" w:themeColor="text1"/>
          <w:u w:val="none"/>
          <w:vertAlign w:val="superscript"/>
        </w:rPr>
        <w:t>th</w:t>
      </w:r>
      <w:r>
        <w:rPr>
          <w:rStyle w:val="Hyperlink"/>
          <w:color w:val="000000" w:themeColor="text1"/>
          <w:u w:val="none"/>
        </w:rPr>
        <w:t xml:space="preserve"> May 2020)</w:t>
      </w:r>
    </w:p>
    <w:p w14:paraId="2D319FFB" w14:textId="77777777" w:rsidR="004A3D2C" w:rsidRDefault="004A3D2C" w:rsidP="0010761A">
      <w:pPr>
        <w:rPr>
          <w:rStyle w:val="Hyperlink"/>
          <w:color w:val="000000" w:themeColor="text1"/>
          <w:u w:val="none"/>
        </w:rPr>
      </w:pPr>
    </w:p>
    <w:p w14:paraId="1462A18B" w14:textId="4B7789E7" w:rsidR="0010761A" w:rsidRPr="00F76828" w:rsidRDefault="009270B0" w:rsidP="0010761A">
      <w:pPr>
        <w:rPr>
          <w:color w:val="000000" w:themeColor="text1"/>
        </w:rPr>
      </w:pPr>
      <w:r>
        <w:rPr>
          <w:color w:val="000000" w:themeColor="text1"/>
        </w:rPr>
        <w:t>Welsh Government</w:t>
      </w:r>
      <w:r w:rsidR="00805F61">
        <w:rPr>
          <w:color w:val="000000" w:themeColor="text1"/>
        </w:rPr>
        <w:t xml:space="preserve">. (2015) </w:t>
      </w:r>
      <w:r w:rsidR="00805F61" w:rsidRPr="00F76828">
        <w:rPr>
          <w:i/>
          <w:iCs/>
          <w:color w:val="000000" w:themeColor="text1"/>
        </w:rPr>
        <w:t>‘Effective use of data and research</w:t>
      </w:r>
      <w:r w:rsidR="00F76828" w:rsidRPr="00F76828">
        <w:rPr>
          <w:i/>
          <w:iCs/>
          <w:color w:val="000000" w:themeColor="text1"/>
        </w:rPr>
        <w:t xml:space="preserve"> </w:t>
      </w:r>
      <w:r w:rsidR="00805F61" w:rsidRPr="00F76828">
        <w:rPr>
          <w:i/>
          <w:iCs/>
          <w:color w:val="000000" w:themeColor="text1"/>
        </w:rPr>
        <w:t>evidence’</w:t>
      </w:r>
    </w:p>
    <w:p w14:paraId="26DC154F" w14:textId="47FA40A8" w:rsidR="0010761A" w:rsidRDefault="00F76828" w:rsidP="0010761A">
      <w:r>
        <w:t xml:space="preserve">Available at: </w:t>
      </w:r>
      <w:hyperlink r:id="rId27" w:history="1">
        <w:r w:rsidRPr="00B96F02">
          <w:rPr>
            <w:rStyle w:val="Hyperlink"/>
          </w:rPr>
          <w:t>https://dera.ioe.ac.uk/24313/2/150814-effective-use-of-data-en_Redacted.pdf</w:t>
        </w:r>
      </w:hyperlink>
    </w:p>
    <w:p w14:paraId="668F56AE" w14:textId="5ACBD295" w:rsidR="00F76828" w:rsidRDefault="009F2E13" w:rsidP="0010761A">
      <w:r>
        <w:t>(</w:t>
      </w:r>
      <w:r w:rsidR="00F76828">
        <w:t xml:space="preserve">Accessed on </w:t>
      </w:r>
      <w:r w:rsidR="00307355">
        <w:t>3</w:t>
      </w:r>
      <w:r w:rsidR="00307355" w:rsidRPr="00307355">
        <w:rPr>
          <w:vertAlign w:val="superscript"/>
        </w:rPr>
        <w:t>rd</w:t>
      </w:r>
      <w:r w:rsidR="00307355">
        <w:t xml:space="preserve"> May 2020</w:t>
      </w:r>
      <w:r>
        <w:t>)</w:t>
      </w:r>
    </w:p>
    <w:p w14:paraId="585A7798" w14:textId="48B0EE4F" w:rsidR="00A600F9" w:rsidRDefault="00A600F9" w:rsidP="0010761A"/>
    <w:p w14:paraId="49C9C35D" w14:textId="5C589097" w:rsidR="00AF597E" w:rsidRDefault="00AF597E" w:rsidP="0010761A"/>
    <w:p w14:paraId="4CAFC779" w14:textId="18E49537" w:rsidR="00AF597E" w:rsidRDefault="00AF597E" w:rsidP="0010761A"/>
    <w:p w14:paraId="2346B051" w14:textId="77777777" w:rsidR="00AF597E" w:rsidRDefault="00AF597E" w:rsidP="0010761A"/>
    <w:p w14:paraId="342B4629" w14:textId="77777777" w:rsidR="0034658C" w:rsidRDefault="0034658C" w:rsidP="00DD519D">
      <w:pPr>
        <w:rPr>
          <w:u w:val="single"/>
        </w:rPr>
      </w:pPr>
    </w:p>
    <w:p w14:paraId="623ADEB2" w14:textId="77777777" w:rsidR="0034658C" w:rsidRDefault="0034658C" w:rsidP="00DD519D">
      <w:pPr>
        <w:rPr>
          <w:u w:val="single"/>
        </w:rPr>
      </w:pPr>
    </w:p>
    <w:p w14:paraId="115E016E" w14:textId="77777777" w:rsidR="0034658C" w:rsidRDefault="0034658C" w:rsidP="00DD519D">
      <w:pPr>
        <w:rPr>
          <w:u w:val="single"/>
        </w:rPr>
      </w:pPr>
    </w:p>
    <w:p w14:paraId="150C1608" w14:textId="77777777" w:rsidR="0034658C" w:rsidRDefault="0034658C" w:rsidP="00DD519D">
      <w:pPr>
        <w:rPr>
          <w:u w:val="single"/>
        </w:rPr>
      </w:pPr>
    </w:p>
    <w:p w14:paraId="5CCACC7A" w14:textId="77777777" w:rsidR="0034658C" w:rsidRDefault="0034658C" w:rsidP="00DD519D">
      <w:pPr>
        <w:rPr>
          <w:u w:val="single"/>
        </w:rPr>
      </w:pPr>
    </w:p>
    <w:p w14:paraId="60328F4D" w14:textId="77777777" w:rsidR="0034658C" w:rsidRDefault="0034658C" w:rsidP="00DD519D">
      <w:pPr>
        <w:rPr>
          <w:u w:val="single"/>
        </w:rPr>
      </w:pPr>
    </w:p>
    <w:p w14:paraId="203E215F" w14:textId="77777777" w:rsidR="0034658C" w:rsidRDefault="0034658C" w:rsidP="00DD519D">
      <w:pPr>
        <w:rPr>
          <w:u w:val="single"/>
        </w:rPr>
      </w:pPr>
    </w:p>
    <w:p w14:paraId="44801637" w14:textId="77777777" w:rsidR="0034658C" w:rsidRDefault="0034658C" w:rsidP="00DD519D">
      <w:pPr>
        <w:rPr>
          <w:u w:val="single"/>
        </w:rPr>
      </w:pPr>
    </w:p>
    <w:p w14:paraId="57A158DB" w14:textId="77777777" w:rsidR="0034658C" w:rsidRDefault="0034658C" w:rsidP="00DD519D">
      <w:pPr>
        <w:rPr>
          <w:u w:val="single"/>
        </w:rPr>
      </w:pPr>
    </w:p>
    <w:p w14:paraId="5570A08D" w14:textId="77777777" w:rsidR="0034658C" w:rsidRDefault="0034658C" w:rsidP="00DD519D">
      <w:pPr>
        <w:rPr>
          <w:u w:val="single"/>
        </w:rPr>
      </w:pPr>
    </w:p>
    <w:p w14:paraId="20814098" w14:textId="77777777" w:rsidR="0034658C" w:rsidRDefault="0034658C" w:rsidP="00DD519D">
      <w:pPr>
        <w:rPr>
          <w:u w:val="single"/>
        </w:rPr>
      </w:pPr>
    </w:p>
    <w:p w14:paraId="6FD60E52" w14:textId="77777777" w:rsidR="0034658C" w:rsidRDefault="0034658C" w:rsidP="00DD519D">
      <w:pPr>
        <w:rPr>
          <w:u w:val="single"/>
        </w:rPr>
      </w:pPr>
    </w:p>
    <w:p w14:paraId="7C1B5667" w14:textId="77777777" w:rsidR="0034658C" w:rsidRDefault="0034658C" w:rsidP="00DD519D">
      <w:pPr>
        <w:rPr>
          <w:u w:val="single"/>
        </w:rPr>
      </w:pPr>
    </w:p>
    <w:p w14:paraId="73F95743" w14:textId="77777777" w:rsidR="0034658C" w:rsidRDefault="0034658C" w:rsidP="00DD519D">
      <w:pPr>
        <w:rPr>
          <w:u w:val="single"/>
        </w:rPr>
      </w:pPr>
    </w:p>
    <w:p w14:paraId="6AD1791B" w14:textId="77777777" w:rsidR="0034658C" w:rsidRDefault="0034658C" w:rsidP="00DD519D">
      <w:pPr>
        <w:rPr>
          <w:u w:val="single"/>
        </w:rPr>
      </w:pPr>
    </w:p>
    <w:p w14:paraId="41865C6C" w14:textId="77777777" w:rsidR="0034658C" w:rsidRDefault="0034658C" w:rsidP="00DD519D">
      <w:pPr>
        <w:rPr>
          <w:u w:val="single"/>
        </w:rPr>
      </w:pPr>
    </w:p>
    <w:p w14:paraId="0E813E57" w14:textId="77777777" w:rsidR="0034658C" w:rsidRDefault="0034658C" w:rsidP="00DD519D">
      <w:pPr>
        <w:rPr>
          <w:u w:val="single"/>
        </w:rPr>
      </w:pPr>
    </w:p>
    <w:p w14:paraId="57387CF8" w14:textId="77777777" w:rsidR="0034658C" w:rsidRDefault="0034658C" w:rsidP="00DD519D">
      <w:pPr>
        <w:rPr>
          <w:u w:val="single"/>
        </w:rPr>
      </w:pPr>
    </w:p>
    <w:p w14:paraId="1F1CEE2F" w14:textId="77777777" w:rsidR="0034658C" w:rsidRDefault="0034658C" w:rsidP="00DD519D">
      <w:pPr>
        <w:rPr>
          <w:u w:val="single"/>
        </w:rPr>
      </w:pPr>
    </w:p>
    <w:p w14:paraId="3CD780E9" w14:textId="77777777" w:rsidR="0034658C" w:rsidRDefault="0034658C" w:rsidP="00DD519D">
      <w:pPr>
        <w:rPr>
          <w:u w:val="single"/>
        </w:rPr>
      </w:pPr>
    </w:p>
    <w:p w14:paraId="6FB2ACD2" w14:textId="77777777" w:rsidR="0034658C" w:rsidRDefault="0034658C" w:rsidP="00DD519D">
      <w:pPr>
        <w:rPr>
          <w:u w:val="single"/>
        </w:rPr>
      </w:pPr>
    </w:p>
    <w:p w14:paraId="048495B7" w14:textId="77777777" w:rsidR="0034658C" w:rsidRDefault="0034658C" w:rsidP="00DD519D">
      <w:pPr>
        <w:rPr>
          <w:u w:val="single"/>
        </w:rPr>
      </w:pPr>
    </w:p>
    <w:p w14:paraId="048D3ECB" w14:textId="77777777" w:rsidR="0034658C" w:rsidRDefault="0034658C" w:rsidP="00DD519D">
      <w:pPr>
        <w:rPr>
          <w:u w:val="single"/>
        </w:rPr>
      </w:pPr>
    </w:p>
    <w:p w14:paraId="7E163594" w14:textId="77777777" w:rsidR="0034658C" w:rsidRDefault="0034658C" w:rsidP="00DD519D">
      <w:pPr>
        <w:rPr>
          <w:u w:val="single"/>
        </w:rPr>
      </w:pPr>
    </w:p>
    <w:p w14:paraId="207FA31A" w14:textId="77777777" w:rsidR="0034658C" w:rsidRDefault="0034658C" w:rsidP="00DD519D">
      <w:pPr>
        <w:rPr>
          <w:u w:val="single"/>
        </w:rPr>
      </w:pPr>
    </w:p>
    <w:p w14:paraId="42E54773" w14:textId="77777777" w:rsidR="0034658C" w:rsidRDefault="0034658C" w:rsidP="00DD519D">
      <w:pPr>
        <w:rPr>
          <w:u w:val="single"/>
        </w:rPr>
      </w:pPr>
    </w:p>
    <w:p w14:paraId="31A5734E" w14:textId="77777777" w:rsidR="0034658C" w:rsidRDefault="0034658C" w:rsidP="00DD519D">
      <w:pPr>
        <w:rPr>
          <w:u w:val="single"/>
        </w:rPr>
      </w:pPr>
    </w:p>
    <w:p w14:paraId="00C47103" w14:textId="77777777" w:rsidR="0034658C" w:rsidRDefault="0034658C" w:rsidP="00DD519D">
      <w:pPr>
        <w:rPr>
          <w:u w:val="single"/>
        </w:rPr>
      </w:pPr>
    </w:p>
    <w:p w14:paraId="543407F8" w14:textId="77777777" w:rsidR="0034658C" w:rsidRDefault="0034658C" w:rsidP="00DD519D">
      <w:pPr>
        <w:rPr>
          <w:u w:val="single"/>
        </w:rPr>
      </w:pPr>
    </w:p>
    <w:p w14:paraId="26DF5377" w14:textId="77777777" w:rsidR="0034658C" w:rsidRDefault="0034658C" w:rsidP="00DD519D">
      <w:pPr>
        <w:rPr>
          <w:u w:val="single"/>
        </w:rPr>
      </w:pPr>
    </w:p>
    <w:p w14:paraId="50F47A14" w14:textId="77777777" w:rsidR="0034658C" w:rsidRDefault="0034658C" w:rsidP="00DD519D">
      <w:pPr>
        <w:rPr>
          <w:u w:val="single"/>
        </w:rPr>
      </w:pPr>
    </w:p>
    <w:p w14:paraId="6053225B" w14:textId="77777777" w:rsidR="0034658C" w:rsidRDefault="0034658C" w:rsidP="00DD519D">
      <w:pPr>
        <w:rPr>
          <w:u w:val="single"/>
        </w:rPr>
      </w:pPr>
    </w:p>
    <w:p w14:paraId="433F7416" w14:textId="77777777" w:rsidR="0034658C" w:rsidRDefault="0034658C" w:rsidP="00DD519D">
      <w:pPr>
        <w:rPr>
          <w:u w:val="single"/>
        </w:rPr>
      </w:pPr>
    </w:p>
    <w:p w14:paraId="07883BD9" w14:textId="77777777" w:rsidR="0034658C" w:rsidRDefault="0034658C" w:rsidP="00DD519D">
      <w:pPr>
        <w:rPr>
          <w:u w:val="single"/>
        </w:rPr>
      </w:pPr>
    </w:p>
    <w:p w14:paraId="3269DE3C" w14:textId="77777777" w:rsidR="0034658C" w:rsidRDefault="0034658C" w:rsidP="00DD519D">
      <w:pPr>
        <w:rPr>
          <w:u w:val="single"/>
        </w:rPr>
      </w:pPr>
    </w:p>
    <w:p w14:paraId="1014E71D" w14:textId="77777777" w:rsidR="0034658C" w:rsidRDefault="0034658C" w:rsidP="00DD519D">
      <w:pPr>
        <w:rPr>
          <w:u w:val="single"/>
        </w:rPr>
      </w:pPr>
    </w:p>
    <w:p w14:paraId="43000C90" w14:textId="227F7E16" w:rsidR="00DD519D" w:rsidRPr="00F21376" w:rsidRDefault="00DD519D" w:rsidP="00DD519D">
      <w:pPr>
        <w:rPr>
          <w:b/>
          <w:bCs/>
          <w:i/>
          <w:iCs/>
          <w:u w:val="single"/>
        </w:rPr>
      </w:pPr>
      <w:r w:rsidRPr="00F21376">
        <w:rPr>
          <w:b/>
          <w:bCs/>
          <w:i/>
          <w:iCs/>
          <w:u w:val="single"/>
        </w:rPr>
        <w:t>Appendix 1</w:t>
      </w:r>
    </w:p>
    <w:p w14:paraId="7E8616A3" w14:textId="19224A94" w:rsidR="00DD519D" w:rsidRDefault="00A539A0" w:rsidP="00DD519D">
      <w:r>
        <w:fldChar w:fldCharType="begin"/>
      </w:r>
      <w:r>
        <w:instrText xml:space="preserve"> INCLUDEPICTURE "/var/folders/dn/cyg48l6d0bv1wg_vs3wmy19m0000gn/T/com.microsoft.Word/WebArchiveCopyPasteTempFiles/Y+Cyfnod+Sylfaen+The+Foundation+Phase.jpg"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5393BFB8" wp14:editId="19FFEB55">
            <wp:extent cx="2149311" cy="1830673"/>
            <wp:effectExtent l="0" t="0" r="0" b="0"/>
            <wp:docPr id="1" name="Picture 1" descr="Y Cyfnod Sylfaen The Foundation Phase - ppt video onlin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 Cyfnod Sylfaen The Foundation Phase - ppt video online download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9" t="29882" r="49040" b="15541"/>
                    <a:stretch/>
                  </pic:blipFill>
                  <pic:spPr bwMode="auto">
                    <a:xfrm>
                      <a:off x="0" y="0"/>
                      <a:ext cx="2157660" cy="1837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fldChar w:fldCharType="end"/>
      </w:r>
    </w:p>
    <w:p w14:paraId="5CB060D6" w14:textId="3A3B89CD" w:rsidR="00A134BA" w:rsidRDefault="00A134BA" w:rsidP="00A134BA"/>
    <w:p w14:paraId="43075509" w14:textId="77777777" w:rsidR="00DD519D" w:rsidRDefault="00DD519D" w:rsidP="00DD519D"/>
    <w:p w14:paraId="5798995F" w14:textId="035E3C5F" w:rsidR="003C203C" w:rsidRPr="00F21376" w:rsidRDefault="00C55482">
      <w:pPr>
        <w:rPr>
          <w:b/>
          <w:bCs/>
          <w:i/>
          <w:iCs/>
          <w:u w:val="single"/>
        </w:rPr>
      </w:pPr>
      <w:r w:rsidRPr="00F21376">
        <w:rPr>
          <w:b/>
          <w:bCs/>
          <w:i/>
          <w:iCs/>
          <w:u w:val="single"/>
        </w:rPr>
        <w:t>Appendix 2</w:t>
      </w:r>
    </w:p>
    <w:p w14:paraId="513EB073" w14:textId="1BEE6E70" w:rsidR="00C55482" w:rsidRPr="00A72919" w:rsidRDefault="00022DF6">
      <w:pPr>
        <w:rPr>
          <w:u w:val="single"/>
        </w:rPr>
      </w:pPr>
      <w:r w:rsidRPr="00A72919">
        <w:rPr>
          <w:u w:val="single"/>
        </w:rPr>
        <w:t>Complete</w:t>
      </w:r>
      <w:r w:rsidR="0016769E" w:rsidRPr="00A72919">
        <w:rPr>
          <w:u w:val="single"/>
        </w:rPr>
        <w:t xml:space="preserve"> Observation Schedule</w:t>
      </w:r>
      <w:r w:rsidRPr="00A72919">
        <w:rPr>
          <w:u w:val="single"/>
        </w:rPr>
        <w:t>:</w:t>
      </w:r>
    </w:p>
    <w:p w14:paraId="479725AA" w14:textId="0155AB42" w:rsidR="0016769E" w:rsidRDefault="00FA660D">
      <w:r w:rsidRPr="00022DF6">
        <w:rPr>
          <w:noProof/>
        </w:rPr>
        <w:drawing>
          <wp:anchor distT="0" distB="0" distL="114300" distR="114300" simplePos="0" relativeHeight="251658240" behindDoc="0" locked="0" layoutInCell="1" allowOverlap="1" wp14:anchorId="530DBBAF" wp14:editId="5FCA89F0">
            <wp:simplePos x="0" y="0"/>
            <wp:positionH relativeFrom="column">
              <wp:posOffset>0</wp:posOffset>
            </wp:positionH>
            <wp:positionV relativeFrom="paragraph">
              <wp:posOffset>177800</wp:posOffset>
            </wp:positionV>
            <wp:extent cx="4607560" cy="5721985"/>
            <wp:effectExtent l="0" t="0" r="2540" b="5715"/>
            <wp:wrapNone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379"/>
                    <a:stretch/>
                  </pic:blipFill>
                  <pic:spPr bwMode="auto">
                    <a:xfrm>
                      <a:off x="0" y="0"/>
                      <a:ext cx="4607560" cy="5721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EC4F73" w14:textId="15DAAE19" w:rsidR="0016769E" w:rsidRDefault="0016769E"/>
    <w:p w14:paraId="63921DAD" w14:textId="7789608B" w:rsidR="00C55482" w:rsidRDefault="00C55482"/>
    <w:p w14:paraId="6C49A782" w14:textId="60AC1F89" w:rsidR="00C55482" w:rsidRDefault="00C55482"/>
    <w:p w14:paraId="4642A79B" w14:textId="0624C12D" w:rsidR="00C55482" w:rsidRDefault="00C55482"/>
    <w:p w14:paraId="4B1382FC" w14:textId="4694DAC2" w:rsidR="00C55482" w:rsidRDefault="00C55482"/>
    <w:p w14:paraId="57991CD1" w14:textId="27F35DB0" w:rsidR="00C55482" w:rsidRDefault="00C55482"/>
    <w:p w14:paraId="3E5DE1A9" w14:textId="32A6D721" w:rsidR="00C55482" w:rsidRDefault="00C55482"/>
    <w:p w14:paraId="4597D272" w14:textId="6C7147DD" w:rsidR="00C55482" w:rsidRDefault="00C55482"/>
    <w:p w14:paraId="50DECB11" w14:textId="0E2126AB" w:rsidR="00C55482" w:rsidRDefault="00C55482"/>
    <w:p w14:paraId="28D51948" w14:textId="1237AA9D" w:rsidR="00C55482" w:rsidRDefault="00C55482"/>
    <w:p w14:paraId="7C98F923" w14:textId="139AA516" w:rsidR="00C55482" w:rsidRDefault="00C55482"/>
    <w:p w14:paraId="2EBBE9BA" w14:textId="7A0248E7" w:rsidR="00C55482" w:rsidRDefault="00C55482"/>
    <w:p w14:paraId="44B3B8EF" w14:textId="3DCA7BC5" w:rsidR="00C55482" w:rsidRDefault="00C55482"/>
    <w:p w14:paraId="1BFB1155" w14:textId="09D4986A" w:rsidR="00C55482" w:rsidRDefault="00C55482"/>
    <w:p w14:paraId="3BE7C644" w14:textId="45ADFB8A" w:rsidR="00C55482" w:rsidRDefault="00C55482"/>
    <w:p w14:paraId="3E97B8FF" w14:textId="5DA0DCA3" w:rsidR="00C55482" w:rsidRDefault="00C55482"/>
    <w:p w14:paraId="7F3D366C" w14:textId="6A5DCBF0" w:rsidR="00C55482" w:rsidRDefault="00C55482"/>
    <w:p w14:paraId="2B659606" w14:textId="733923DE" w:rsidR="00C55482" w:rsidRDefault="00C55482"/>
    <w:p w14:paraId="7221E49F" w14:textId="194C9409" w:rsidR="00C55482" w:rsidRDefault="00C55482"/>
    <w:p w14:paraId="29D7E2E1" w14:textId="5A27A1C3" w:rsidR="00C55482" w:rsidRDefault="00C55482"/>
    <w:p w14:paraId="3D758F61" w14:textId="620A5866" w:rsidR="00C55482" w:rsidRDefault="00C55482"/>
    <w:p w14:paraId="41EE2AEE" w14:textId="68F1B92F" w:rsidR="00C55482" w:rsidRDefault="00C55482"/>
    <w:p w14:paraId="1C5A4047" w14:textId="4D60B577" w:rsidR="00C55482" w:rsidRDefault="00C55482"/>
    <w:p w14:paraId="121E6FA0" w14:textId="34ACF4FD" w:rsidR="00C55482" w:rsidRDefault="00C55482"/>
    <w:p w14:paraId="6A3F59A9" w14:textId="1B5F9ABD" w:rsidR="00C55482" w:rsidRDefault="00C55482"/>
    <w:p w14:paraId="3DBFFF2E" w14:textId="6F5F7602" w:rsidR="00C55482" w:rsidRDefault="00C55482"/>
    <w:p w14:paraId="3C3F0B29" w14:textId="599BF50A" w:rsidR="00BF7F9D" w:rsidRDefault="00BF7F9D"/>
    <w:p w14:paraId="4F1475F8" w14:textId="5EFE962A" w:rsidR="00BF7F9D" w:rsidRDefault="00BF7F9D"/>
    <w:p w14:paraId="67D3B8C0" w14:textId="40638261" w:rsidR="00BF7F9D" w:rsidRDefault="00BF7F9D"/>
    <w:p w14:paraId="448D9AE8" w14:textId="77777777" w:rsidR="00BF7F9D" w:rsidRDefault="00BF7F9D"/>
    <w:p w14:paraId="5AB81913" w14:textId="63A6DF58" w:rsidR="00C55482" w:rsidRDefault="00C55482"/>
    <w:p w14:paraId="13D30CF6" w14:textId="77777777" w:rsidR="00C55482" w:rsidRDefault="00C55482"/>
    <w:p w14:paraId="14C89BED" w14:textId="5B5FD807" w:rsidR="00F56532" w:rsidRDefault="0056222F">
      <w:r w:rsidRPr="0056222F">
        <w:rPr>
          <w:noProof/>
        </w:rPr>
        <w:drawing>
          <wp:anchor distT="0" distB="0" distL="114300" distR="114300" simplePos="0" relativeHeight="251659264" behindDoc="0" locked="0" layoutInCell="1" allowOverlap="1" wp14:anchorId="38EEBD33" wp14:editId="4C106EE2">
            <wp:simplePos x="0" y="0"/>
            <wp:positionH relativeFrom="column">
              <wp:posOffset>65988</wp:posOffset>
            </wp:positionH>
            <wp:positionV relativeFrom="paragraph">
              <wp:posOffset>118614</wp:posOffset>
            </wp:positionV>
            <wp:extent cx="2774519" cy="1052005"/>
            <wp:effectExtent l="0" t="0" r="0" b="2540"/>
            <wp:wrapNone/>
            <wp:docPr id="4" name="Picture 4" descr="A picture containing clock, black, green,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4519" cy="1052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082D72" w14:textId="2F7CA201" w:rsidR="00F56532" w:rsidRDefault="00F56532"/>
    <w:p w14:paraId="72460AC4" w14:textId="2AFCD6FE" w:rsidR="00D01846" w:rsidRDefault="00FA660D">
      <w:r w:rsidRPr="00FA660D">
        <w:rPr>
          <w:noProof/>
        </w:rPr>
        <w:drawing>
          <wp:inline distT="0" distB="0" distL="0" distR="0" wp14:anchorId="14110765" wp14:editId="4818A41F">
            <wp:extent cx="4763864" cy="5078638"/>
            <wp:effectExtent l="0" t="0" r="0" b="1905"/>
            <wp:docPr id="3" name="Picture 3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771413" cy="5086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B08D35" w14:textId="6BA0B031" w:rsidR="00D01846" w:rsidRDefault="00D01846"/>
    <w:p w14:paraId="1C3A9BDF" w14:textId="77777777" w:rsidR="00535B5E" w:rsidRDefault="00535B5E">
      <w:pPr>
        <w:rPr>
          <w:u w:val="single"/>
        </w:rPr>
      </w:pPr>
    </w:p>
    <w:p w14:paraId="680637BA" w14:textId="77777777" w:rsidR="00535B5E" w:rsidRDefault="00535B5E">
      <w:pPr>
        <w:rPr>
          <w:u w:val="single"/>
        </w:rPr>
      </w:pPr>
    </w:p>
    <w:p w14:paraId="5138CD8C" w14:textId="77777777" w:rsidR="00535B5E" w:rsidRDefault="00535B5E">
      <w:pPr>
        <w:rPr>
          <w:u w:val="single"/>
        </w:rPr>
      </w:pPr>
    </w:p>
    <w:p w14:paraId="26682058" w14:textId="77777777" w:rsidR="00535B5E" w:rsidRDefault="00535B5E">
      <w:pPr>
        <w:rPr>
          <w:u w:val="single"/>
        </w:rPr>
      </w:pPr>
    </w:p>
    <w:p w14:paraId="3610B620" w14:textId="77777777" w:rsidR="00535B5E" w:rsidRDefault="00535B5E">
      <w:pPr>
        <w:rPr>
          <w:u w:val="single"/>
        </w:rPr>
      </w:pPr>
    </w:p>
    <w:p w14:paraId="2154AB7C" w14:textId="77777777" w:rsidR="00535B5E" w:rsidRDefault="00535B5E">
      <w:pPr>
        <w:rPr>
          <w:u w:val="single"/>
        </w:rPr>
      </w:pPr>
    </w:p>
    <w:p w14:paraId="5E711FA2" w14:textId="77777777" w:rsidR="00535B5E" w:rsidRDefault="00535B5E">
      <w:pPr>
        <w:rPr>
          <w:u w:val="single"/>
        </w:rPr>
      </w:pPr>
    </w:p>
    <w:p w14:paraId="47A7DCFF" w14:textId="77777777" w:rsidR="00535B5E" w:rsidRDefault="00535B5E">
      <w:pPr>
        <w:rPr>
          <w:u w:val="single"/>
        </w:rPr>
      </w:pPr>
    </w:p>
    <w:p w14:paraId="6597023D" w14:textId="77777777" w:rsidR="00535B5E" w:rsidRDefault="00535B5E">
      <w:pPr>
        <w:rPr>
          <w:u w:val="single"/>
        </w:rPr>
      </w:pPr>
    </w:p>
    <w:p w14:paraId="78CD8FDC" w14:textId="77777777" w:rsidR="00535B5E" w:rsidRDefault="00535B5E">
      <w:pPr>
        <w:rPr>
          <w:u w:val="single"/>
        </w:rPr>
      </w:pPr>
    </w:p>
    <w:p w14:paraId="1A64BE2F" w14:textId="77777777" w:rsidR="00535B5E" w:rsidRDefault="00535B5E">
      <w:pPr>
        <w:rPr>
          <w:u w:val="single"/>
        </w:rPr>
      </w:pPr>
    </w:p>
    <w:p w14:paraId="3EC0E5C7" w14:textId="77777777" w:rsidR="00535B5E" w:rsidRDefault="00535B5E">
      <w:pPr>
        <w:rPr>
          <w:u w:val="single"/>
        </w:rPr>
      </w:pPr>
    </w:p>
    <w:p w14:paraId="5A66CE7D" w14:textId="77777777" w:rsidR="00535B5E" w:rsidRDefault="00535B5E">
      <w:pPr>
        <w:rPr>
          <w:u w:val="single"/>
        </w:rPr>
      </w:pPr>
    </w:p>
    <w:p w14:paraId="37BD9075" w14:textId="77777777" w:rsidR="00535B5E" w:rsidRDefault="00535B5E">
      <w:pPr>
        <w:rPr>
          <w:u w:val="single"/>
        </w:rPr>
      </w:pPr>
    </w:p>
    <w:p w14:paraId="1F48A678" w14:textId="77777777" w:rsidR="00535B5E" w:rsidRDefault="00535B5E">
      <w:pPr>
        <w:rPr>
          <w:u w:val="single"/>
        </w:rPr>
      </w:pPr>
    </w:p>
    <w:p w14:paraId="13C6BF2D" w14:textId="77777777" w:rsidR="00535B5E" w:rsidRDefault="00535B5E">
      <w:pPr>
        <w:rPr>
          <w:u w:val="single"/>
        </w:rPr>
      </w:pPr>
    </w:p>
    <w:p w14:paraId="159BC524" w14:textId="77777777" w:rsidR="00535B5E" w:rsidRDefault="00535B5E">
      <w:pPr>
        <w:rPr>
          <w:u w:val="single"/>
        </w:rPr>
      </w:pPr>
    </w:p>
    <w:p w14:paraId="12BE815D" w14:textId="77777777" w:rsidR="00535B5E" w:rsidRDefault="00535B5E">
      <w:pPr>
        <w:rPr>
          <w:u w:val="single"/>
        </w:rPr>
      </w:pPr>
    </w:p>
    <w:p w14:paraId="0707F683" w14:textId="77777777" w:rsidR="00535B5E" w:rsidRDefault="00535B5E">
      <w:pPr>
        <w:rPr>
          <w:u w:val="single"/>
        </w:rPr>
      </w:pPr>
    </w:p>
    <w:p w14:paraId="3158EFB6" w14:textId="2B5A7E58" w:rsidR="00535B5E" w:rsidRDefault="00535B5E">
      <w:pPr>
        <w:rPr>
          <w:u w:val="single"/>
        </w:rPr>
      </w:pPr>
    </w:p>
    <w:p w14:paraId="0E943E31" w14:textId="2F22B751" w:rsidR="00A72919" w:rsidRPr="00A72919" w:rsidRDefault="00A72919">
      <w:pPr>
        <w:rPr>
          <w:u w:val="single"/>
        </w:rPr>
      </w:pPr>
      <w:r w:rsidRPr="00A72919">
        <w:rPr>
          <w:u w:val="single"/>
        </w:rPr>
        <w:t>Blank Observation Schedule:</w:t>
      </w:r>
    </w:p>
    <w:p w14:paraId="134FFA89" w14:textId="3DCCE2BC" w:rsidR="00A72919" w:rsidRDefault="003A7F6E">
      <w:r>
        <w:rPr>
          <w:noProof/>
        </w:rPr>
        <w:drawing>
          <wp:anchor distT="0" distB="0" distL="114300" distR="114300" simplePos="0" relativeHeight="251660288" behindDoc="0" locked="0" layoutInCell="1" allowOverlap="1" wp14:anchorId="0D2EB6FA" wp14:editId="2B1088A0">
            <wp:simplePos x="0" y="0"/>
            <wp:positionH relativeFrom="column">
              <wp:posOffset>84841</wp:posOffset>
            </wp:positionH>
            <wp:positionV relativeFrom="paragraph">
              <wp:posOffset>5829614</wp:posOffset>
            </wp:positionV>
            <wp:extent cx="3550022" cy="1828800"/>
            <wp:effectExtent l="0" t="0" r="6350" b="0"/>
            <wp:wrapNone/>
            <wp:docPr id="6" name="Picture 6" descr="A picture containing bird, flower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2020-05-10 at 14.56.44.pn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0973" cy="18395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5B5E" w:rsidRPr="00535B5E">
        <w:rPr>
          <w:noProof/>
        </w:rPr>
        <w:drawing>
          <wp:inline distT="0" distB="0" distL="0" distR="0" wp14:anchorId="2901348F" wp14:editId="2B4C3AE9">
            <wp:extent cx="4056239" cy="5561814"/>
            <wp:effectExtent l="0" t="0" r="0" b="1270"/>
            <wp:docPr id="5" name="Picture 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059516" cy="5566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23277A" w14:textId="0407E83C" w:rsidR="004108A4" w:rsidRDefault="004108A4"/>
    <w:p w14:paraId="3E64F261" w14:textId="41B35000" w:rsidR="004108A4" w:rsidRDefault="004108A4"/>
    <w:p w14:paraId="1710E4E6" w14:textId="7E29F74F" w:rsidR="004108A4" w:rsidRDefault="004108A4"/>
    <w:p w14:paraId="2B0194E6" w14:textId="76BA177D" w:rsidR="004108A4" w:rsidRDefault="004108A4"/>
    <w:p w14:paraId="5C2411BE" w14:textId="6EC97F43" w:rsidR="004108A4" w:rsidRDefault="004108A4"/>
    <w:p w14:paraId="432413FE" w14:textId="5A1FCB6B" w:rsidR="004108A4" w:rsidRDefault="004108A4"/>
    <w:p w14:paraId="10CBA10A" w14:textId="6EEDB5F3" w:rsidR="004108A4" w:rsidRDefault="004108A4"/>
    <w:p w14:paraId="306A29C2" w14:textId="73D0C254" w:rsidR="004108A4" w:rsidRDefault="004108A4"/>
    <w:p w14:paraId="2ABBFBF7" w14:textId="08BDF87E" w:rsidR="004108A4" w:rsidRDefault="004108A4"/>
    <w:p w14:paraId="7AF2B15E" w14:textId="4B8B5ACF" w:rsidR="004108A4" w:rsidRDefault="004108A4"/>
    <w:p w14:paraId="3C279430" w14:textId="556CB8DF" w:rsidR="004108A4" w:rsidRDefault="004108A4"/>
    <w:p w14:paraId="46FD2F22" w14:textId="7A06094F" w:rsidR="004108A4" w:rsidRDefault="004108A4"/>
    <w:p w14:paraId="54A0135C" w14:textId="1C138D69" w:rsidR="004108A4" w:rsidRDefault="004108A4"/>
    <w:p w14:paraId="6DF12B5B" w14:textId="678D18C9" w:rsidR="004108A4" w:rsidRPr="004108A4" w:rsidRDefault="004108A4">
      <w:pPr>
        <w:rPr>
          <w:u w:val="single"/>
        </w:rPr>
      </w:pPr>
    </w:p>
    <w:sectPr w:rsidR="004108A4" w:rsidRPr="004108A4" w:rsidSect="00281517">
      <w:footerReference w:type="default" r:id="rId34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9BC389" w14:textId="77777777" w:rsidR="00E15F76" w:rsidRDefault="00E15F76" w:rsidP="00644618">
      <w:r>
        <w:separator/>
      </w:r>
    </w:p>
  </w:endnote>
  <w:endnote w:type="continuationSeparator" w:id="0">
    <w:p w14:paraId="44853573" w14:textId="77777777" w:rsidR="00E15F76" w:rsidRDefault="00E15F76" w:rsidP="00644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538835" w14:textId="77777777" w:rsidR="00644618" w:rsidRDefault="00644618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36927016" w14:textId="77777777" w:rsidR="00644618" w:rsidRDefault="006446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000A49" w14:textId="77777777" w:rsidR="00E15F76" w:rsidRDefault="00E15F76" w:rsidP="00644618">
      <w:r>
        <w:separator/>
      </w:r>
    </w:p>
  </w:footnote>
  <w:footnote w:type="continuationSeparator" w:id="0">
    <w:p w14:paraId="350A4A5E" w14:textId="77777777" w:rsidR="00E15F76" w:rsidRDefault="00E15F76" w:rsidP="006446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364900"/>
    <w:multiLevelType w:val="hybridMultilevel"/>
    <w:tmpl w:val="23FA78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2343B3"/>
    <w:multiLevelType w:val="hybridMultilevel"/>
    <w:tmpl w:val="AFA84354"/>
    <w:lvl w:ilvl="0" w:tplc="49B298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03C"/>
    <w:rsid w:val="00002EC0"/>
    <w:rsid w:val="00004DDB"/>
    <w:rsid w:val="00005CCB"/>
    <w:rsid w:val="00010116"/>
    <w:rsid w:val="00013000"/>
    <w:rsid w:val="00013750"/>
    <w:rsid w:val="0001381C"/>
    <w:rsid w:val="00015E1E"/>
    <w:rsid w:val="00020A71"/>
    <w:rsid w:val="00022DF6"/>
    <w:rsid w:val="00023566"/>
    <w:rsid w:val="00023CCB"/>
    <w:rsid w:val="00023D10"/>
    <w:rsid w:val="00024B56"/>
    <w:rsid w:val="00026546"/>
    <w:rsid w:val="0003614E"/>
    <w:rsid w:val="0004038B"/>
    <w:rsid w:val="00041529"/>
    <w:rsid w:val="00044058"/>
    <w:rsid w:val="000447C5"/>
    <w:rsid w:val="000449BF"/>
    <w:rsid w:val="00044FC1"/>
    <w:rsid w:val="000450EC"/>
    <w:rsid w:val="00045431"/>
    <w:rsid w:val="000505B1"/>
    <w:rsid w:val="00060EBF"/>
    <w:rsid w:val="00061244"/>
    <w:rsid w:val="00061514"/>
    <w:rsid w:val="00063E0D"/>
    <w:rsid w:val="0007002E"/>
    <w:rsid w:val="00072AFC"/>
    <w:rsid w:val="00072FE0"/>
    <w:rsid w:val="0007301A"/>
    <w:rsid w:val="000805F1"/>
    <w:rsid w:val="00090F00"/>
    <w:rsid w:val="00097153"/>
    <w:rsid w:val="00097DD1"/>
    <w:rsid w:val="000A01F1"/>
    <w:rsid w:val="000A177C"/>
    <w:rsid w:val="000A633D"/>
    <w:rsid w:val="000C04EC"/>
    <w:rsid w:val="000C22EE"/>
    <w:rsid w:val="000C63EF"/>
    <w:rsid w:val="000C65BF"/>
    <w:rsid w:val="000C7A36"/>
    <w:rsid w:val="000D00A6"/>
    <w:rsid w:val="000D276A"/>
    <w:rsid w:val="000D2B73"/>
    <w:rsid w:val="000D52E6"/>
    <w:rsid w:val="000D639B"/>
    <w:rsid w:val="000D71B0"/>
    <w:rsid w:val="000E0B92"/>
    <w:rsid w:val="000E2848"/>
    <w:rsid w:val="000E6FD3"/>
    <w:rsid w:val="000F0DEB"/>
    <w:rsid w:val="000F209A"/>
    <w:rsid w:val="000F4994"/>
    <w:rsid w:val="000F5D18"/>
    <w:rsid w:val="000F5FC3"/>
    <w:rsid w:val="000F726B"/>
    <w:rsid w:val="001013F7"/>
    <w:rsid w:val="00103DF0"/>
    <w:rsid w:val="001056E0"/>
    <w:rsid w:val="0010761A"/>
    <w:rsid w:val="00107FAA"/>
    <w:rsid w:val="001106DE"/>
    <w:rsid w:val="00111CD5"/>
    <w:rsid w:val="00113421"/>
    <w:rsid w:val="001145A5"/>
    <w:rsid w:val="001158E2"/>
    <w:rsid w:val="0012001E"/>
    <w:rsid w:val="00120F9E"/>
    <w:rsid w:val="00122D2B"/>
    <w:rsid w:val="00124542"/>
    <w:rsid w:val="0012615B"/>
    <w:rsid w:val="001314F3"/>
    <w:rsid w:val="001369C0"/>
    <w:rsid w:val="00137135"/>
    <w:rsid w:val="001372E0"/>
    <w:rsid w:val="00140AF8"/>
    <w:rsid w:val="00141100"/>
    <w:rsid w:val="00141D37"/>
    <w:rsid w:val="00144335"/>
    <w:rsid w:val="001510FC"/>
    <w:rsid w:val="00153152"/>
    <w:rsid w:val="0016030E"/>
    <w:rsid w:val="00160BE0"/>
    <w:rsid w:val="00161E2E"/>
    <w:rsid w:val="00165324"/>
    <w:rsid w:val="0016769E"/>
    <w:rsid w:val="00171807"/>
    <w:rsid w:val="00173C2D"/>
    <w:rsid w:val="001744D2"/>
    <w:rsid w:val="001746FF"/>
    <w:rsid w:val="00180C9E"/>
    <w:rsid w:val="00180F97"/>
    <w:rsid w:val="00186B7F"/>
    <w:rsid w:val="0018790B"/>
    <w:rsid w:val="001907A9"/>
    <w:rsid w:val="00190B90"/>
    <w:rsid w:val="001933D2"/>
    <w:rsid w:val="001945A4"/>
    <w:rsid w:val="001A0B00"/>
    <w:rsid w:val="001A1B01"/>
    <w:rsid w:val="001A1C12"/>
    <w:rsid w:val="001A1EAF"/>
    <w:rsid w:val="001A4532"/>
    <w:rsid w:val="001A4DB5"/>
    <w:rsid w:val="001A5A02"/>
    <w:rsid w:val="001A7FA7"/>
    <w:rsid w:val="001B0431"/>
    <w:rsid w:val="001B4B34"/>
    <w:rsid w:val="001B63A8"/>
    <w:rsid w:val="001C0B10"/>
    <w:rsid w:val="001C2377"/>
    <w:rsid w:val="001C508F"/>
    <w:rsid w:val="001C5117"/>
    <w:rsid w:val="001D2876"/>
    <w:rsid w:val="001D5047"/>
    <w:rsid w:val="001D52AA"/>
    <w:rsid w:val="001D5ED3"/>
    <w:rsid w:val="001D6290"/>
    <w:rsid w:val="001D6963"/>
    <w:rsid w:val="001E237D"/>
    <w:rsid w:val="001E25BB"/>
    <w:rsid w:val="001E5BEE"/>
    <w:rsid w:val="001E6E12"/>
    <w:rsid w:val="001E7561"/>
    <w:rsid w:val="001E7B17"/>
    <w:rsid w:val="001F0FC9"/>
    <w:rsid w:val="001F1016"/>
    <w:rsid w:val="001F1AAB"/>
    <w:rsid w:val="001F3D99"/>
    <w:rsid w:val="001F4331"/>
    <w:rsid w:val="001F7635"/>
    <w:rsid w:val="001F7A7F"/>
    <w:rsid w:val="002008FA"/>
    <w:rsid w:val="00205798"/>
    <w:rsid w:val="002116B7"/>
    <w:rsid w:val="0021469D"/>
    <w:rsid w:val="00215713"/>
    <w:rsid w:val="00217E38"/>
    <w:rsid w:val="002205FC"/>
    <w:rsid w:val="002212FF"/>
    <w:rsid w:val="002236CC"/>
    <w:rsid w:val="00223EE5"/>
    <w:rsid w:val="002253B0"/>
    <w:rsid w:val="00225B13"/>
    <w:rsid w:val="00226050"/>
    <w:rsid w:val="00227B2E"/>
    <w:rsid w:val="00232610"/>
    <w:rsid w:val="00233F80"/>
    <w:rsid w:val="00240614"/>
    <w:rsid w:val="00240AF1"/>
    <w:rsid w:val="002418DB"/>
    <w:rsid w:val="00243AF2"/>
    <w:rsid w:val="00247EFD"/>
    <w:rsid w:val="00247FAC"/>
    <w:rsid w:val="00254F28"/>
    <w:rsid w:val="00255BD9"/>
    <w:rsid w:val="00260D4C"/>
    <w:rsid w:val="002619D0"/>
    <w:rsid w:val="00262494"/>
    <w:rsid w:val="002643B4"/>
    <w:rsid w:val="002647E1"/>
    <w:rsid w:val="002672B2"/>
    <w:rsid w:val="002701A1"/>
    <w:rsid w:val="00276F4B"/>
    <w:rsid w:val="00281517"/>
    <w:rsid w:val="00283947"/>
    <w:rsid w:val="00283A0A"/>
    <w:rsid w:val="0029116A"/>
    <w:rsid w:val="0029157A"/>
    <w:rsid w:val="00294ED2"/>
    <w:rsid w:val="002958A3"/>
    <w:rsid w:val="00295A43"/>
    <w:rsid w:val="0029619E"/>
    <w:rsid w:val="00296E43"/>
    <w:rsid w:val="002A0A70"/>
    <w:rsid w:val="002A5BDF"/>
    <w:rsid w:val="002A63AF"/>
    <w:rsid w:val="002A6897"/>
    <w:rsid w:val="002A748D"/>
    <w:rsid w:val="002A7AC4"/>
    <w:rsid w:val="002B4361"/>
    <w:rsid w:val="002B7419"/>
    <w:rsid w:val="002B78FA"/>
    <w:rsid w:val="002C5CC1"/>
    <w:rsid w:val="002C6A3B"/>
    <w:rsid w:val="002D261B"/>
    <w:rsid w:val="002D35C4"/>
    <w:rsid w:val="002D467E"/>
    <w:rsid w:val="002D4E87"/>
    <w:rsid w:val="002D5636"/>
    <w:rsid w:val="002D66A2"/>
    <w:rsid w:val="002D6A35"/>
    <w:rsid w:val="002D6E82"/>
    <w:rsid w:val="002D7C7E"/>
    <w:rsid w:val="002E2BD1"/>
    <w:rsid w:val="002E5239"/>
    <w:rsid w:val="002E7869"/>
    <w:rsid w:val="002F0A10"/>
    <w:rsid w:val="002F1990"/>
    <w:rsid w:val="002F225C"/>
    <w:rsid w:val="002F64F9"/>
    <w:rsid w:val="002F6570"/>
    <w:rsid w:val="002F65C4"/>
    <w:rsid w:val="002F70F7"/>
    <w:rsid w:val="002F7A96"/>
    <w:rsid w:val="002F7D24"/>
    <w:rsid w:val="003002AE"/>
    <w:rsid w:val="003002F4"/>
    <w:rsid w:val="00301BBA"/>
    <w:rsid w:val="003048EC"/>
    <w:rsid w:val="00304ABD"/>
    <w:rsid w:val="00304FC7"/>
    <w:rsid w:val="00305D3C"/>
    <w:rsid w:val="00305F75"/>
    <w:rsid w:val="00307355"/>
    <w:rsid w:val="00310722"/>
    <w:rsid w:val="00312B62"/>
    <w:rsid w:val="00321442"/>
    <w:rsid w:val="00327294"/>
    <w:rsid w:val="003312A5"/>
    <w:rsid w:val="0034085B"/>
    <w:rsid w:val="00341C9B"/>
    <w:rsid w:val="00341F68"/>
    <w:rsid w:val="0034436E"/>
    <w:rsid w:val="003453B1"/>
    <w:rsid w:val="0034658C"/>
    <w:rsid w:val="00355129"/>
    <w:rsid w:val="00355D16"/>
    <w:rsid w:val="00356551"/>
    <w:rsid w:val="00356625"/>
    <w:rsid w:val="00357BAF"/>
    <w:rsid w:val="00360C15"/>
    <w:rsid w:val="0036221A"/>
    <w:rsid w:val="00363B2D"/>
    <w:rsid w:val="00364147"/>
    <w:rsid w:val="00365ED1"/>
    <w:rsid w:val="003672D0"/>
    <w:rsid w:val="00367C96"/>
    <w:rsid w:val="003701F7"/>
    <w:rsid w:val="00370B91"/>
    <w:rsid w:val="00371418"/>
    <w:rsid w:val="003803C5"/>
    <w:rsid w:val="0038114E"/>
    <w:rsid w:val="00383B52"/>
    <w:rsid w:val="003841AA"/>
    <w:rsid w:val="003923A3"/>
    <w:rsid w:val="003927ED"/>
    <w:rsid w:val="00396618"/>
    <w:rsid w:val="00397D9B"/>
    <w:rsid w:val="003A1252"/>
    <w:rsid w:val="003A5E16"/>
    <w:rsid w:val="003A5F1F"/>
    <w:rsid w:val="003A7F6E"/>
    <w:rsid w:val="003B577B"/>
    <w:rsid w:val="003B790D"/>
    <w:rsid w:val="003C203C"/>
    <w:rsid w:val="003C6F61"/>
    <w:rsid w:val="003D0EE6"/>
    <w:rsid w:val="003D1579"/>
    <w:rsid w:val="003D50CE"/>
    <w:rsid w:val="003D5B0B"/>
    <w:rsid w:val="003E0229"/>
    <w:rsid w:val="003E105D"/>
    <w:rsid w:val="003E1C64"/>
    <w:rsid w:val="003E2ED4"/>
    <w:rsid w:val="003E5091"/>
    <w:rsid w:val="003E5D69"/>
    <w:rsid w:val="003E63A5"/>
    <w:rsid w:val="003E7187"/>
    <w:rsid w:val="003F1042"/>
    <w:rsid w:val="003F124E"/>
    <w:rsid w:val="003F5B03"/>
    <w:rsid w:val="003F7179"/>
    <w:rsid w:val="0040040E"/>
    <w:rsid w:val="00401D85"/>
    <w:rsid w:val="004108A4"/>
    <w:rsid w:val="00411C99"/>
    <w:rsid w:val="00421D6B"/>
    <w:rsid w:val="00421ED7"/>
    <w:rsid w:val="004226A5"/>
    <w:rsid w:val="00437858"/>
    <w:rsid w:val="004378D4"/>
    <w:rsid w:val="004379B0"/>
    <w:rsid w:val="00442AE2"/>
    <w:rsid w:val="00443D68"/>
    <w:rsid w:val="00444394"/>
    <w:rsid w:val="00445098"/>
    <w:rsid w:val="004461DD"/>
    <w:rsid w:val="0044672E"/>
    <w:rsid w:val="0045155D"/>
    <w:rsid w:val="00451AE2"/>
    <w:rsid w:val="00452D8B"/>
    <w:rsid w:val="00452DEB"/>
    <w:rsid w:val="00452FE3"/>
    <w:rsid w:val="004554F2"/>
    <w:rsid w:val="00455E98"/>
    <w:rsid w:val="00457A5B"/>
    <w:rsid w:val="00460D8E"/>
    <w:rsid w:val="00461EDE"/>
    <w:rsid w:val="004635D4"/>
    <w:rsid w:val="00463DDF"/>
    <w:rsid w:val="004640A7"/>
    <w:rsid w:val="0046632A"/>
    <w:rsid w:val="004712E5"/>
    <w:rsid w:val="00475580"/>
    <w:rsid w:val="00477874"/>
    <w:rsid w:val="00480300"/>
    <w:rsid w:val="00480686"/>
    <w:rsid w:val="00480E5E"/>
    <w:rsid w:val="004811F0"/>
    <w:rsid w:val="00481924"/>
    <w:rsid w:val="00482F69"/>
    <w:rsid w:val="004830BB"/>
    <w:rsid w:val="00483EE4"/>
    <w:rsid w:val="004858D7"/>
    <w:rsid w:val="00486741"/>
    <w:rsid w:val="0048702D"/>
    <w:rsid w:val="00487666"/>
    <w:rsid w:val="0049088E"/>
    <w:rsid w:val="004908E0"/>
    <w:rsid w:val="00491DF7"/>
    <w:rsid w:val="00493F51"/>
    <w:rsid w:val="0049449F"/>
    <w:rsid w:val="004946B5"/>
    <w:rsid w:val="0049558E"/>
    <w:rsid w:val="004969D6"/>
    <w:rsid w:val="004976AD"/>
    <w:rsid w:val="004A01FD"/>
    <w:rsid w:val="004A1592"/>
    <w:rsid w:val="004A3291"/>
    <w:rsid w:val="004A3BCA"/>
    <w:rsid w:val="004A3D2C"/>
    <w:rsid w:val="004A51B5"/>
    <w:rsid w:val="004A6678"/>
    <w:rsid w:val="004A73BD"/>
    <w:rsid w:val="004B622D"/>
    <w:rsid w:val="004B62E9"/>
    <w:rsid w:val="004C19F0"/>
    <w:rsid w:val="004C48B4"/>
    <w:rsid w:val="004C65C6"/>
    <w:rsid w:val="004C7CEF"/>
    <w:rsid w:val="004D0443"/>
    <w:rsid w:val="004D0774"/>
    <w:rsid w:val="004D1BA8"/>
    <w:rsid w:val="004D6422"/>
    <w:rsid w:val="004D707D"/>
    <w:rsid w:val="004D7089"/>
    <w:rsid w:val="004E05A9"/>
    <w:rsid w:val="004E2A1F"/>
    <w:rsid w:val="004E3622"/>
    <w:rsid w:val="004E4EAA"/>
    <w:rsid w:val="004E68D1"/>
    <w:rsid w:val="004E7499"/>
    <w:rsid w:val="004E7A14"/>
    <w:rsid w:val="004F1B96"/>
    <w:rsid w:val="004F1CE2"/>
    <w:rsid w:val="004F297C"/>
    <w:rsid w:val="004F4205"/>
    <w:rsid w:val="004F4386"/>
    <w:rsid w:val="004F4F7A"/>
    <w:rsid w:val="004F560B"/>
    <w:rsid w:val="004F70FA"/>
    <w:rsid w:val="004F7472"/>
    <w:rsid w:val="00502DF0"/>
    <w:rsid w:val="00503BE0"/>
    <w:rsid w:val="00506931"/>
    <w:rsid w:val="005103A1"/>
    <w:rsid w:val="00510A58"/>
    <w:rsid w:val="00512534"/>
    <w:rsid w:val="005173DD"/>
    <w:rsid w:val="0051774B"/>
    <w:rsid w:val="00517C00"/>
    <w:rsid w:val="00517DB3"/>
    <w:rsid w:val="005218FB"/>
    <w:rsid w:val="00521B6C"/>
    <w:rsid w:val="0052488A"/>
    <w:rsid w:val="005265D3"/>
    <w:rsid w:val="005317D8"/>
    <w:rsid w:val="005339C2"/>
    <w:rsid w:val="00533A14"/>
    <w:rsid w:val="005352D0"/>
    <w:rsid w:val="00535B5E"/>
    <w:rsid w:val="00540193"/>
    <w:rsid w:val="005405C6"/>
    <w:rsid w:val="005416DE"/>
    <w:rsid w:val="0054229C"/>
    <w:rsid w:val="00544FAC"/>
    <w:rsid w:val="00545123"/>
    <w:rsid w:val="00547C76"/>
    <w:rsid w:val="005502DB"/>
    <w:rsid w:val="0055171E"/>
    <w:rsid w:val="00551CCB"/>
    <w:rsid w:val="00552CF4"/>
    <w:rsid w:val="00555FD7"/>
    <w:rsid w:val="0056222F"/>
    <w:rsid w:val="00563D3A"/>
    <w:rsid w:val="00565364"/>
    <w:rsid w:val="00566B8B"/>
    <w:rsid w:val="00567C92"/>
    <w:rsid w:val="00567CCF"/>
    <w:rsid w:val="005744C1"/>
    <w:rsid w:val="0057599B"/>
    <w:rsid w:val="005764CC"/>
    <w:rsid w:val="00576F53"/>
    <w:rsid w:val="0057713A"/>
    <w:rsid w:val="00577144"/>
    <w:rsid w:val="00580D36"/>
    <w:rsid w:val="00581D35"/>
    <w:rsid w:val="00582529"/>
    <w:rsid w:val="00583B17"/>
    <w:rsid w:val="005965DD"/>
    <w:rsid w:val="00597C1E"/>
    <w:rsid w:val="005A18D0"/>
    <w:rsid w:val="005A2469"/>
    <w:rsid w:val="005A53F6"/>
    <w:rsid w:val="005A72E7"/>
    <w:rsid w:val="005B362C"/>
    <w:rsid w:val="005B7B01"/>
    <w:rsid w:val="005C0190"/>
    <w:rsid w:val="005C1ED2"/>
    <w:rsid w:val="005C5CE5"/>
    <w:rsid w:val="005C7065"/>
    <w:rsid w:val="005C7BAC"/>
    <w:rsid w:val="005D07B9"/>
    <w:rsid w:val="005D1661"/>
    <w:rsid w:val="005D29E1"/>
    <w:rsid w:val="005D2E39"/>
    <w:rsid w:val="005D35A2"/>
    <w:rsid w:val="005D434A"/>
    <w:rsid w:val="005E0382"/>
    <w:rsid w:val="005E23D1"/>
    <w:rsid w:val="005E2735"/>
    <w:rsid w:val="005E2D9F"/>
    <w:rsid w:val="005E50F8"/>
    <w:rsid w:val="005E5898"/>
    <w:rsid w:val="005E5C1F"/>
    <w:rsid w:val="005E657D"/>
    <w:rsid w:val="005E73E0"/>
    <w:rsid w:val="005F0EF8"/>
    <w:rsid w:val="005F6F36"/>
    <w:rsid w:val="00604903"/>
    <w:rsid w:val="00610E70"/>
    <w:rsid w:val="006113A9"/>
    <w:rsid w:val="006140D1"/>
    <w:rsid w:val="00614398"/>
    <w:rsid w:val="006144D7"/>
    <w:rsid w:val="00616894"/>
    <w:rsid w:val="0062587D"/>
    <w:rsid w:val="006310A5"/>
    <w:rsid w:val="00631671"/>
    <w:rsid w:val="00634338"/>
    <w:rsid w:val="00635CAB"/>
    <w:rsid w:val="00636B6B"/>
    <w:rsid w:val="006417D3"/>
    <w:rsid w:val="006419D6"/>
    <w:rsid w:val="00641E22"/>
    <w:rsid w:val="00644618"/>
    <w:rsid w:val="006463BC"/>
    <w:rsid w:val="00652C52"/>
    <w:rsid w:val="00652D35"/>
    <w:rsid w:val="00656AAE"/>
    <w:rsid w:val="006637F8"/>
    <w:rsid w:val="00666ED8"/>
    <w:rsid w:val="0067369F"/>
    <w:rsid w:val="0067375B"/>
    <w:rsid w:val="006749C4"/>
    <w:rsid w:val="00674E64"/>
    <w:rsid w:val="006763E5"/>
    <w:rsid w:val="00676AEE"/>
    <w:rsid w:val="00676D2C"/>
    <w:rsid w:val="00680A64"/>
    <w:rsid w:val="00681B39"/>
    <w:rsid w:val="00681B70"/>
    <w:rsid w:val="006821F1"/>
    <w:rsid w:val="00684119"/>
    <w:rsid w:val="00684CC0"/>
    <w:rsid w:val="00686C3B"/>
    <w:rsid w:val="006929CF"/>
    <w:rsid w:val="0069515F"/>
    <w:rsid w:val="006A2558"/>
    <w:rsid w:val="006A2972"/>
    <w:rsid w:val="006A3AD5"/>
    <w:rsid w:val="006A6752"/>
    <w:rsid w:val="006A766D"/>
    <w:rsid w:val="006B0E60"/>
    <w:rsid w:val="006B24E9"/>
    <w:rsid w:val="006B4E8B"/>
    <w:rsid w:val="006C07F4"/>
    <w:rsid w:val="006C1A09"/>
    <w:rsid w:val="006C419E"/>
    <w:rsid w:val="006C6B1E"/>
    <w:rsid w:val="006D0591"/>
    <w:rsid w:val="006D45C8"/>
    <w:rsid w:val="006D4D71"/>
    <w:rsid w:val="006D7F21"/>
    <w:rsid w:val="006E2A95"/>
    <w:rsid w:val="006E3A31"/>
    <w:rsid w:val="006F13C9"/>
    <w:rsid w:val="006F4F54"/>
    <w:rsid w:val="006F722F"/>
    <w:rsid w:val="007001FB"/>
    <w:rsid w:val="00700A4B"/>
    <w:rsid w:val="00700B67"/>
    <w:rsid w:val="00703F70"/>
    <w:rsid w:val="00705557"/>
    <w:rsid w:val="007111B5"/>
    <w:rsid w:val="00713093"/>
    <w:rsid w:val="00720ABA"/>
    <w:rsid w:val="0072196E"/>
    <w:rsid w:val="00723A25"/>
    <w:rsid w:val="00726364"/>
    <w:rsid w:val="00727D37"/>
    <w:rsid w:val="00731F04"/>
    <w:rsid w:val="00733557"/>
    <w:rsid w:val="00733BA8"/>
    <w:rsid w:val="00734061"/>
    <w:rsid w:val="00734D7C"/>
    <w:rsid w:val="007352B5"/>
    <w:rsid w:val="00741DE3"/>
    <w:rsid w:val="0074320C"/>
    <w:rsid w:val="00743656"/>
    <w:rsid w:val="007436A7"/>
    <w:rsid w:val="0075086F"/>
    <w:rsid w:val="0075231D"/>
    <w:rsid w:val="00753673"/>
    <w:rsid w:val="0075487D"/>
    <w:rsid w:val="0075629B"/>
    <w:rsid w:val="00757A3E"/>
    <w:rsid w:val="007646C1"/>
    <w:rsid w:val="007653DF"/>
    <w:rsid w:val="00765C90"/>
    <w:rsid w:val="00766C1A"/>
    <w:rsid w:val="00767359"/>
    <w:rsid w:val="007679A6"/>
    <w:rsid w:val="007734D2"/>
    <w:rsid w:val="00776DDB"/>
    <w:rsid w:val="007805BF"/>
    <w:rsid w:val="0078199B"/>
    <w:rsid w:val="00781F96"/>
    <w:rsid w:val="0078225C"/>
    <w:rsid w:val="00784ACF"/>
    <w:rsid w:val="007858CA"/>
    <w:rsid w:val="00785E5C"/>
    <w:rsid w:val="00787140"/>
    <w:rsid w:val="00787756"/>
    <w:rsid w:val="00790243"/>
    <w:rsid w:val="0079056E"/>
    <w:rsid w:val="00790EF2"/>
    <w:rsid w:val="00791967"/>
    <w:rsid w:val="00791A21"/>
    <w:rsid w:val="0079230D"/>
    <w:rsid w:val="00796DA9"/>
    <w:rsid w:val="00797A43"/>
    <w:rsid w:val="007A5A16"/>
    <w:rsid w:val="007A684E"/>
    <w:rsid w:val="007A7D1F"/>
    <w:rsid w:val="007B2451"/>
    <w:rsid w:val="007B26A8"/>
    <w:rsid w:val="007B44A3"/>
    <w:rsid w:val="007B485F"/>
    <w:rsid w:val="007B489C"/>
    <w:rsid w:val="007B586F"/>
    <w:rsid w:val="007B5906"/>
    <w:rsid w:val="007B5C49"/>
    <w:rsid w:val="007C05F8"/>
    <w:rsid w:val="007C3E28"/>
    <w:rsid w:val="007C5099"/>
    <w:rsid w:val="007C7C23"/>
    <w:rsid w:val="007D0477"/>
    <w:rsid w:val="007D1C65"/>
    <w:rsid w:val="007D4B10"/>
    <w:rsid w:val="007D7BDF"/>
    <w:rsid w:val="007E077A"/>
    <w:rsid w:val="007E0BBE"/>
    <w:rsid w:val="007E0E36"/>
    <w:rsid w:val="007E250E"/>
    <w:rsid w:val="007E2883"/>
    <w:rsid w:val="007E3750"/>
    <w:rsid w:val="007E5572"/>
    <w:rsid w:val="007E55AD"/>
    <w:rsid w:val="007E61D3"/>
    <w:rsid w:val="007E71B4"/>
    <w:rsid w:val="007E755F"/>
    <w:rsid w:val="007F0A6E"/>
    <w:rsid w:val="007F1586"/>
    <w:rsid w:val="007F2429"/>
    <w:rsid w:val="007F2D25"/>
    <w:rsid w:val="007F4BA0"/>
    <w:rsid w:val="007F5E76"/>
    <w:rsid w:val="008003D5"/>
    <w:rsid w:val="008016A4"/>
    <w:rsid w:val="00802853"/>
    <w:rsid w:val="00802D44"/>
    <w:rsid w:val="008041B2"/>
    <w:rsid w:val="00805F61"/>
    <w:rsid w:val="00811E07"/>
    <w:rsid w:val="00813B54"/>
    <w:rsid w:val="00815992"/>
    <w:rsid w:val="0082020A"/>
    <w:rsid w:val="00822661"/>
    <w:rsid w:val="00830DD5"/>
    <w:rsid w:val="00831428"/>
    <w:rsid w:val="008346A7"/>
    <w:rsid w:val="00834F06"/>
    <w:rsid w:val="00835DE2"/>
    <w:rsid w:val="00841646"/>
    <w:rsid w:val="00844EF9"/>
    <w:rsid w:val="008508EB"/>
    <w:rsid w:val="00853F04"/>
    <w:rsid w:val="0085627D"/>
    <w:rsid w:val="00856602"/>
    <w:rsid w:val="00857DC4"/>
    <w:rsid w:val="00860275"/>
    <w:rsid w:val="0086224C"/>
    <w:rsid w:val="00865531"/>
    <w:rsid w:val="00865C2A"/>
    <w:rsid w:val="008747F2"/>
    <w:rsid w:val="00874A47"/>
    <w:rsid w:val="00875884"/>
    <w:rsid w:val="00877786"/>
    <w:rsid w:val="0088111B"/>
    <w:rsid w:val="0088268C"/>
    <w:rsid w:val="00883E9A"/>
    <w:rsid w:val="00884ABD"/>
    <w:rsid w:val="00885262"/>
    <w:rsid w:val="0088701D"/>
    <w:rsid w:val="00890036"/>
    <w:rsid w:val="00891BA7"/>
    <w:rsid w:val="008932ED"/>
    <w:rsid w:val="008963C2"/>
    <w:rsid w:val="008A19D7"/>
    <w:rsid w:val="008A25BC"/>
    <w:rsid w:val="008A408F"/>
    <w:rsid w:val="008A42CF"/>
    <w:rsid w:val="008B3190"/>
    <w:rsid w:val="008B42F7"/>
    <w:rsid w:val="008B5CE1"/>
    <w:rsid w:val="008C2FD4"/>
    <w:rsid w:val="008C3EFC"/>
    <w:rsid w:val="008C5775"/>
    <w:rsid w:val="008C62C6"/>
    <w:rsid w:val="008C753B"/>
    <w:rsid w:val="008C7B53"/>
    <w:rsid w:val="008D0756"/>
    <w:rsid w:val="008D2AEE"/>
    <w:rsid w:val="008D415D"/>
    <w:rsid w:val="008D5311"/>
    <w:rsid w:val="008E03C4"/>
    <w:rsid w:val="008E2239"/>
    <w:rsid w:val="008E2E57"/>
    <w:rsid w:val="008E2FAD"/>
    <w:rsid w:val="008E50BB"/>
    <w:rsid w:val="008E5B52"/>
    <w:rsid w:val="008E6C67"/>
    <w:rsid w:val="008F210D"/>
    <w:rsid w:val="008F2964"/>
    <w:rsid w:val="008F2CD9"/>
    <w:rsid w:val="008F349D"/>
    <w:rsid w:val="008F42A5"/>
    <w:rsid w:val="008F5BD5"/>
    <w:rsid w:val="008F6E7E"/>
    <w:rsid w:val="009018E3"/>
    <w:rsid w:val="00907755"/>
    <w:rsid w:val="00912AA2"/>
    <w:rsid w:val="00913689"/>
    <w:rsid w:val="0091511F"/>
    <w:rsid w:val="009172DE"/>
    <w:rsid w:val="0091760F"/>
    <w:rsid w:val="00921B68"/>
    <w:rsid w:val="009265B8"/>
    <w:rsid w:val="00926E72"/>
    <w:rsid w:val="009270B0"/>
    <w:rsid w:val="009271A8"/>
    <w:rsid w:val="00927812"/>
    <w:rsid w:val="00930DCF"/>
    <w:rsid w:val="00934252"/>
    <w:rsid w:val="00934456"/>
    <w:rsid w:val="00934F94"/>
    <w:rsid w:val="00935E36"/>
    <w:rsid w:val="009425A5"/>
    <w:rsid w:val="009435CC"/>
    <w:rsid w:val="0094551D"/>
    <w:rsid w:val="00947A97"/>
    <w:rsid w:val="00950414"/>
    <w:rsid w:val="009516A4"/>
    <w:rsid w:val="009537EA"/>
    <w:rsid w:val="00954CCF"/>
    <w:rsid w:val="00957FF2"/>
    <w:rsid w:val="009611CA"/>
    <w:rsid w:val="009642B0"/>
    <w:rsid w:val="00966597"/>
    <w:rsid w:val="00971919"/>
    <w:rsid w:val="00971ACA"/>
    <w:rsid w:val="009729D1"/>
    <w:rsid w:val="00972B9C"/>
    <w:rsid w:val="00972D4C"/>
    <w:rsid w:val="0097786A"/>
    <w:rsid w:val="00980C12"/>
    <w:rsid w:val="0098248E"/>
    <w:rsid w:val="009861BF"/>
    <w:rsid w:val="009866FD"/>
    <w:rsid w:val="00986DAC"/>
    <w:rsid w:val="00986F72"/>
    <w:rsid w:val="00990FEF"/>
    <w:rsid w:val="009928C6"/>
    <w:rsid w:val="009943A6"/>
    <w:rsid w:val="00994A78"/>
    <w:rsid w:val="0099785D"/>
    <w:rsid w:val="00997943"/>
    <w:rsid w:val="009A23F2"/>
    <w:rsid w:val="009A2A2A"/>
    <w:rsid w:val="009A3EC3"/>
    <w:rsid w:val="009A4046"/>
    <w:rsid w:val="009A5AB1"/>
    <w:rsid w:val="009B2CE0"/>
    <w:rsid w:val="009B2FFC"/>
    <w:rsid w:val="009B3692"/>
    <w:rsid w:val="009B6ED4"/>
    <w:rsid w:val="009C04AF"/>
    <w:rsid w:val="009C07A0"/>
    <w:rsid w:val="009C2145"/>
    <w:rsid w:val="009D05F5"/>
    <w:rsid w:val="009E473D"/>
    <w:rsid w:val="009E57E6"/>
    <w:rsid w:val="009E5AAB"/>
    <w:rsid w:val="009F0E46"/>
    <w:rsid w:val="009F1CEE"/>
    <w:rsid w:val="009F2E13"/>
    <w:rsid w:val="009F48CD"/>
    <w:rsid w:val="009F507B"/>
    <w:rsid w:val="009F60ED"/>
    <w:rsid w:val="009F7B75"/>
    <w:rsid w:val="009F7BB5"/>
    <w:rsid w:val="00A02BDB"/>
    <w:rsid w:val="00A02D22"/>
    <w:rsid w:val="00A02E78"/>
    <w:rsid w:val="00A0527A"/>
    <w:rsid w:val="00A06D33"/>
    <w:rsid w:val="00A07959"/>
    <w:rsid w:val="00A12932"/>
    <w:rsid w:val="00A134BA"/>
    <w:rsid w:val="00A14758"/>
    <w:rsid w:val="00A14B49"/>
    <w:rsid w:val="00A17343"/>
    <w:rsid w:val="00A17D4D"/>
    <w:rsid w:val="00A21135"/>
    <w:rsid w:val="00A22484"/>
    <w:rsid w:val="00A241E6"/>
    <w:rsid w:val="00A24909"/>
    <w:rsid w:val="00A25D39"/>
    <w:rsid w:val="00A30A88"/>
    <w:rsid w:val="00A3295F"/>
    <w:rsid w:val="00A329F8"/>
    <w:rsid w:val="00A32E00"/>
    <w:rsid w:val="00A33357"/>
    <w:rsid w:val="00A33655"/>
    <w:rsid w:val="00A34121"/>
    <w:rsid w:val="00A34821"/>
    <w:rsid w:val="00A41072"/>
    <w:rsid w:val="00A43547"/>
    <w:rsid w:val="00A51940"/>
    <w:rsid w:val="00A52EB3"/>
    <w:rsid w:val="00A539A0"/>
    <w:rsid w:val="00A561D8"/>
    <w:rsid w:val="00A57055"/>
    <w:rsid w:val="00A57DA8"/>
    <w:rsid w:val="00A600F9"/>
    <w:rsid w:val="00A60A5B"/>
    <w:rsid w:val="00A64D34"/>
    <w:rsid w:val="00A65776"/>
    <w:rsid w:val="00A657BF"/>
    <w:rsid w:val="00A70967"/>
    <w:rsid w:val="00A71037"/>
    <w:rsid w:val="00A72919"/>
    <w:rsid w:val="00A74C39"/>
    <w:rsid w:val="00A74F33"/>
    <w:rsid w:val="00A75587"/>
    <w:rsid w:val="00A83AE6"/>
    <w:rsid w:val="00A85BF7"/>
    <w:rsid w:val="00A909F0"/>
    <w:rsid w:val="00A944D6"/>
    <w:rsid w:val="00A94EA2"/>
    <w:rsid w:val="00A957AB"/>
    <w:rsid w:val="00AA0466"/>
    <w:rsid w:val="00AA14C3"/>
    <w:rsid w:val="00AA2181"/>
    <w:rsid w:val="00AA5687"/>
    <w:rsid w:val="00AA588A"/>
    <w:rsid w:val="00AA590A"/>
    <w:rsid w:val="00AB0CDF"/>
    <w:rsid w:val="00AB0EB1"/>
    <w:rsid w:val="00AB148F"/>
    <w:rsid w:val="00AB1EDA"/>
    <w:rsid w:val="00AB2228"/>
    <w:rsid w:val="00AB3E24"/>
    <w:rsid w:val="00AB3EBE"/>
    <w:rsid w:val="00AB57FD"/>
    <w:rsid w:val="00AB703B"/>
    <w:rsid w:val="00AC228F"/>
    <w:rsid w:val="00AC32DD"/>
    <w:rsid w:val="00AC5B8B"/>
    <w:rsid w:val="00AC6F01"/>
    <w:rsid w:val="00AD4086"/>
    <w:rsid w:val="00AD4CFC"/>
    <w:rsid w:val="00AD5E62"/>
    <w:rsid w:val="00AD71CE"/>
    <w:rsid w:val="00AD77C7"/>
    <w:rsid w:val="00AE08D6"/>
    <w:rsid w:val="00AE08DC"/>
    <w:rsid w:val="00AE241D"/>
    <w:rsid w:val="00AE3098"/>
    <w:rsid w:val="00AF3185"/>
    <w:rsid w:val="00AF5529"/>
    <w:rsid w:val="00AF596B"/>
    <w:rsid w:val="00AF597E"/>
    <w:rsid w:val="00AF5BA1"/>
    <w:rsid w:val="00B04CEF"/>
    <w:rsid w:val="00B052C5"/>
    <w:rsid w:val="00B168C3"/>
    <w:rsid w:val="00B16D3C"/>
    <w:rsid w:val="00B2123E"/>
    <w:rsid w:val="00B254C1"/>
    <w:rsid w:val="00B258DA"/>
    <w:rsid w:val="00B26068"/>
    <w:rsid w:val="00B27547"/>
    <w:rsid w:val="00B313BB"/>
    <w:rsid w:val="00B31700"/>
    <w:rsid w:val="00B348DD"/>
    <w:rsid w:val="00B355B1"/>
    <w:rsid w:val="00B36277"/>
    <w:rsid w:val="00B40396"/>
    <w:rsid w:val="00B51882"/>
    <w:rsid w:val="00B532DD"/>
    <w:rsid w:val="00B55D05"/>
    <w:rsid w:val="00B605F8"/>
    <w:rsid w:val="00B60BC8"/>
    <w:rsid w:val="00B63146"/>
    <w:rsid w:val="00B639DE"/>
    <w:rsid w:val="00B64556"/>
    <w:rsid w:val="00B676DC"/>
    <w:rsid w:val="00B70328"/>
    <w:rsid w:val="00B71E64"/>
    <w:rsid w:val="00B752D3"/>
    <w:rsid w:val="00B75F7B"/>
    <w:rsid w:val="00B7625D"/>
    <w:rsid w:val="00B763D6"/>
    <w:rsid w:val="00B81FF6"/>
    <w:rsid w:val="00B83262"/>
    <w:rsid w:val="00B86F8A"/>
    <w:rsid w:val="00B871AE"/>
    <w:rsid w:val="00B8759F"/>
    <w:rsid w:val="00B87DBA"/>
    <w:rsid w:val="00B915AD"/>
    <w:rsid w:val="00B924DA"/>
    <w:rsid w:val="00B92F64"/>
    <w:rsid w:val="00B9317F"/>
    <w:rsid w:val="00B93214"/>
    <w:rsid w:val="00B96C54"/>
    <w:rsid w:val="00B972EB"/>
    <w:rsid w:val="00BA2B20"/>
    <w:rsid w:val="00BA2D18"/>
    <w:rsid w:val="00BA39D7"/>
    <w:rsid w:val="00BA3AEF"/>
    <w:rsid w:val="00BA4253"/>
    <w:rsid w:val="00BA60B1"/>
    <w:rsid w:val="00BB14C8"/>
    <w:rsid w:val="00BB20AA"/>
    <w:rsid w:val="00BB6173"/>
    <w:rsid w:val="00BC1AB2"/>
    <w:rsid w:val="00BC3716"/>
    <w:rsid w:val="00BC4611"/>
    <w:rsid w:val="00BC4D6B"/>
    <w:rsid w:val="00BC5662"/>
    <w:rsid w:val="00BC7F20"/>
    <w:rsid w:val="00BD0F15"/>
    <w:rsid w:val="00BD2CD6"/>
    <w:rsid w:val="00BD452F"/>
    <w:rsid w:val="00BD7EA2"/>
    <w:rsid w:val="00BE3335"/>
    <w:rsid w:val="00BE39E2"/>
    <w:rsid w:val="00BE50C5"/>
    <w:rsid w:val="00BF03CC"/>
    <w:rsid w:val="00BF126B"/>
    <w:rsid w:val="00BF3F3F"/>
    <w:rsid w:val="00BF4253"/>
    <w:rsid w:val="00BF7E41"/>
    <w:rsid w:val="00BF7F3D"/>
    <w:rsid w:val="00BF7F9D"/>
    <w:rsid w:val="00C02F64"/>
    <w:rsid w:val="00C038D1"/>
    <w:rsid w:val="00C04B7E"/>
    <w:rsid w:val="00C04CA5"/>
    <w:rsid w:val="00C06622"/>
    <w:rsid w:val="00C10116"/>
    <w:rsid w:val="00C1076E"/>
    <w:rsid w:val="00C10EE3"/>
    <w:rsid w:val="00C150F5"/>
    <w:rsid w:val="00C21B33"/>
    <w:rsid w:val="00C2232F"/>
    <w:rsid w:val="00C22E22"/>
    <w:rsid w:val="00C232A9"/>
    <w:rsid w:val="00C252F8"/>
    <w:rsid w:val="00C260E3"/>
    <w:rsid w:val="00C3283B"/>
    <w:rsid w:val="00C32D51"/>
    <w:rsid w:val="00C40522"/>
    <w:rsid w:val="00C42168"/>
    <w:rsid w:val="00C42F90"/>
    <w:rsid w:val="00C45D79"/>
    <w:rsid w:val="00C45FD8"/>
    <w:rsid w:val="00C4602A"/>
    <w:rsid w:val="00C501E3"/>
    <w:rsid w:val="00C5023F"/>
    <w:rsid w:val="00C5164E"/>
    <w:rsid w:val="00C54268"/>
    <w:rsid w:val="00C55482"/>
    <w:rsid w:val="00C56306"/>
    <w:rsid w:val="00C57CAE"/>
    <w:rsid w:val="00C60D86"/>
    <w:rsid w:val="00C60EAD"/>
    <w:rsid w:val="00C622D1"/>
    <w:rsid w:val="00C65A22"/>
    <w:rsid w:val="00C66268"/>
    <w:rsid w:val="00C71824"/>
    <w:rsid w:val="00C72127"/>
    <w:rsid w:val="00C7303F"/>
    <w:rsid w:val="00C73D75"/>
    <w:rsid w:val="00C7626A"/>
    <w:rsid w:val="00C76D03"/>
    <w:rsid w:val="00C8326C"/>
    <w:rsid w:val="00C853FA"/>
    <w:rsid w:val="00C86303"/>
    <w:rsid w:val="00C87C4D"/>
    <w:rsid w:val="00C91009"/>
    <w:rsid w:val="00C91779"/>
    <w:rsid w:val="00C91CC4"/>
    <w:rsid w:val="00C92AA8"/>
    <w:rsid w:val="00C93229"/>
    <w:rsid w:val="00C938F8"/>
    <w:rsid w:val="00CA0244"/>
    <w:rsid w:val="00CA0A10"/>
    <w:rsid w:val="00CA2F92"/>
    <w:rsid w:val="00CA5068"/>
    <w:rsid w:val="00CA5A79"/>
    <w:rsid w:val="00CB23B1"/>
    <w:rsid w:val="00CB51C6"/>
    <w:rsid w:val="00CC351C"/>
    <w:rsid w:val="00CC6BAB"/>
    <w:rsid w:val="00CC6FBC"/>
    <w:rsid w:val="00CD24B4"/>
    <w:rsid w:val="00CD4C7D"/>
    <w:rsid w:val="00CD7069"/>
    <w:rsid w:val="00CE020C"/>
    <w:rsid w:val="00CE13A7"/>
    <w:rsid w:val="00CE714E"/>
    <w:rsid w:val="00CF0B3D"/>
    <w:rsid w:val="00CF26B2"/>
    <w:rsid w:val="00CF349B"/>
    <w:rsid w:val="00CF4885"/>
    <w:rsid w:val="00CF7CF7"/>
    <w:rsid w:val="00D00CDE"/>
    <w:rsid w:val="00D01846"/>
    <w:rsid w:val="00D02412"/>
    <w:rsid w:val="00D104DE"/>
    <w:rsid w:val="00D10516"/>
    <w:rsid w:val="00D139C1"/>
    <w:rsid w:val="00D163D5"/>
    <w:rsid w:val="00D17F9F"/>
    <w:rsid w:val="00D21022"/>
    <w:rsid w:val="00D234E8"/>
    <w:rsid w:val="00D25A7D"/>
    <w:rsid w:val="00D25C3E"/>
    <w:rsid w:val="00D30764"/>
    <w:rsid w:val="00D323AF"/>
    <w:rsid w:val="00D329ED"/>
    <w:rsid w:val="00D33AC5"/>
    <w:rsid w:val="00D34298"/>
    <w:rsid w:val="00D368C3"/>
    <w:rsid w:val="00D405DD"/>
    <w:rsid w:val="00D41932"/>
    <w:rsid w:val="00D44D35"/>
    <w:rsid w:val="00D4629E"/>
    <w:rsid w:val="00D4665E"/>
    <w:rsid w:val="00D46CBE"/>
    <w:rsid w:val="00D50FE6"/>
    <w:rsid w:val="00D512B8"/>
    <w:rsid w:val="00D54BF1"/>
    <w:rsid w:val="00D6167F"/>
    <w:rsid w:val="00D629B6"/>
    <w:rsid w:val="00D62CA8"/>
    <w:rsid w:val="00D634F7"/>
    <w:rsid w:val="00D661CA"/>
    <w:rsid w:val="00D72A79"/>
    <w:rsid w:val="00D72FEF"/>
    <w:rsid w:val="00D73FF7"/>
    <w:rsid w:val="00D76761"/>
    <w:rsid w:val="00D76E66"/>
    <w:rsid w:val="00D837B0"/>
    <w:rsid w:val="00D8464D"/>
    <w:rsid w:val="00D855CA"/>
    <w:rsid w:val="00D87AE6"/>
    <w:rsid w:val="00D91EA6"/>
    <w:rsid w:val="00D93F52"/>
    <w:rsid w:val="00D946E3"/>
    <w:rsid w:val="00D965A7"/>
    <w:rsid w:val="00D97E36"/>
    <w:rsid w:val="00DA3F60"/>
    <w:rsid w:val="00DA4223"/>
    <w:rsid w:val="00DA52CA"/>
    <w:rsid w:val="00DB01E9"/>
    <w:rsid w:val="00DB44F5"/>
    <w:rsid w:val="00DB468F"/>
    <w:rsid w:val="00DB6B31"/>
    <w:rsid w:val="00DC088E"/>
    <w:rsid w:val="00DC0FAC"/>
    <w:rsid w:val="00DC21BD"/>
    <w:rsid w:val="00DC3347"/>
    <w:rsid w:val="00DC5ACD"/>
    <w:rsid w:val="00DC7AB6"/>
    <w:rsid w:val="00DD32CB"/>
    <w:rsid w:val="00DD519D"/>
    <w:rsid w:val="00DD54E4"/>
    <w:rsid w:val="00DD7728"/>
    <w:rsid w:val="00DE02EB"/>
    <w:rsid w:val="00DE146F"/>
    <w:rsid w:val="00DE32CB"/>
    <w:rsid w:val="00DE5464"/>
    <w:rsid w:val="00DE682C"/>
    <w:rsid w:val="00DF41D3"/>
    <w:rsid w:val="00DF5447"/>
    <w:rsid w:val="00DF5B81"/>
    <w:rsid w:val="00DF7099"/>
    <w:rsid w:val="00DF78C4"/>
    <w:rsid w:val="00E01820"/>
    <w:rsid w:val="00E02708"/>
    <w:rsid w:val="00E02D45"/>
    <w:rsid w:val="00E031E3"/>
    <w:rsid w:val="00E0425E"/>
    <w:rsid w:val="00E05524"/>
    <w:rsid w:val="00E06D7B"/>
    <w:rsid w:val="00E11D30"/>
    <w:rsid w:val="00E11E7A"/>
    <w:rsid w:val="00E13941"/>
    <w:rsid w:val="00E156CE"/>
    <w:rsid w:val="00E15F76"/>
    <w:rsid w:val="00E23D27"/>
    <w:rsid w:val="00E2534E"/>
    <w:rsid w:val="00E3014A"/>
    <w:rsid w:val="00E33DFC"/>
    <w:rsid w:val="00E344AF"/>
    <w:rsid w:val="00E34F22"/>
    <w:rsid w:val="00E3584E"/>
    <w:rsid w:val="00E36249"/>
    <w:rsid w:val="00E42903"/>
    <w:rsid w:val="00E438FA"/>
    <w:rsid w:val="00E45A2A"/>
    <w:rsid w:val="00E51745"/>
    <w:rsid w:val="00E536F4"/>
    <w:rsid w:val="00E556C6"/>
    <w:rsid w:val="00E570AF"/>
    <w:rsid w:val="00E611B7"/>
    <w:rsid w:val="00E659AC"/>
    <w:rsid w:val="00E66D12"/>
    <w:rsid w:val="00E71BF0"/>
    <w:rsid w:val="00E723A3"/>
    <w:rsid w:val="00E738A3"/>
    <w:rsid w:val="00E74B2D"/>
    <w:rsid w:val="00E74BC3"/>
    <w:rsid w:val="00E769CA"/>
    <w:rsid w:val="00E772F4"/>
    <w:rsid w:val="00E84863"/>
    <w:rsid w:val="00E86647"/>
    <w:rsid w:val="00E911E6"/>
    <w:rsid w:val="00E925AE"/>
    <w:rsid w:val="00E93484"/>
    <w:rsid w:val="00E971BA"/>
    <w:rsid w:val="00EA5574"/>
    <w:rsid w:val="00EA6A95"/>
    <w:rsid w:val="00EB0104"/>
    <w:rsid w:val="00EB12DD"/>
    <w:rsid w:val="00EB2572"/>
    <w:rsid w:val="00EB26A8"/>
    <w:rsid w:val="00EB3767"/>
    <w:rsid w:val="00EB3782"/>
    <w:rsid w:val="00EB414D"/>
    <w:rsid w:val="00EB465A"/>
    <w:rsid w:val="00EB5270"/>
    <w:rsid w:val="00EC0611"/>
    <w:rsid w:val="00EC3A28"/>
    <w:rsid w:val="00ED66E0"/>
    <w:rsid w:val="00ED6790"/>
    <w:rsid w:val="00EE0059"/>
    <w:rsid w:val="00EE071D"/>
    <w:rsid w:val="00EE27AE"/>
    <w:rsid w:val="00EE6D5D"/>
    <w:rsid w:val="00EE7265"/>
    <w:rsid w:val="00EF2FAD"/>
    <w:rsid w:val="00EF41F1"/>
    <w:rsid w:val="00EF5C14"/>
    <w:rsid w:val="00EF71AC"/>
    <w:rsid w:val="00F002BB"/>
    <w:rsid w:val="00F0116A"/>
    <w:rsid w:val="00F04117"/>
    <w:rsid w:val="00F06238"/>
    <w:rsid w:val="00F06758"/>
    <w:rsid w:val="00F07FCE"/>
    <w:rsid w:val="00F11D3C"/>
    <w:rsid w:val="00F1220E"/>
    <w:rsid w:val="00F13F4D"/>
    <w:rsid w:val="00F1746D"/>
    <w:rsid w:val="00F176FB"/>
    <w:rsid w:val="00F17FCB"/>
    <w:rsid w:val="00F20711"/>
    <w:rsid w:val="00F21376"/>
    <w:rsid w:val="00F230CD"/>
    <w:rsid w:val="00F2480C"/>
    <w:rsid w:val="00F2619C"/>
    <w:rsid w:val="00F266B0"/>
    <w:rsid w:val="00F34045"/>
    <w:rsid w:val="00F35B1C"/>
    <w:rsid w:val="00F408D7"/>
    <w:rsid w:val="00F41540"/>
    <w:rsid w:val="00F41D8A"/>
    <w:rsid w:val="00F4245C"/>
    <w:rsid w:val="00F42E6D"/>
    <w:rsid w:val="00F4530E"/>
    <w:rsid w:val="00F5250A"/>
    <w:rsid w:val="00F55E5A"/>
    <w:rsid w:val="00F56532"/>
    <w:rsid w:val="00F6071F"/>
    <w:rsid w:val="00F62DC3"/>
    <w:rsid w:val="00F63E1B"/>
    <w:rsid w:val="00F7058F"/>
    <w:rsid w:val="00F71455"/>
    <w:rsid w:val="00F72A18"/>
    <w:rsid w:val="00F738A7"/>
    <w:rsid w:val="00F76350"/>
    <w:rsid w:val="00F76828"/>
    <w:rsid w:val="00F816A4"/>
    <w:rsid w:val="00F82293"/>
    <w:rsid w:val="00F836E2"/>
    <w:rsid w:val="00F86215"/>
    <w:rsid w:val="00F86404"/>
    <w:rsid w:val="00F8760E"/>
    <w:rsid w:val="00F94455"/>
    <w:rsid w:val="00F96EF1"/>
    <w:rsid w:val="00F972BB"/>
    <w:rsid w:val="00FA2246"/>
    <w:rsid w:val="00FA54BE"/>
    <w:rsid w:val="00FA55E2"/>
    <w:rsid w:val="00FA660D"/>
    <w:rsid w:val="00FB0130"/>
    <w:rsid w:val="00FB04D2"/>
    <w:rsid w:val="00FB1E8C"/>
    <w:rsid w:val="00FB245F"/>
    <w:rsid w:val="00FB52BD"/>
    <w:rsid w:val="00FB5410"/>
    <w:rsid w:val="00FB616D"/>
    <w:rsid w:val="00FB750E"/>
    <w:rsid w:val="00FB78BC"/>
    <w:rsid w:val="00FB7BF8"/>
    <w:rsid w:val="00FC10A9"/>
    <w:rsid w:val="00FC1EED"/>
    <w:rsid w:val="00FC5BF9"/>
    <w:rsid w:val="00FC6DDC"/>
    <w:rsid w:val="00FD1CE4"/>
    <w:rsid w:val="00FD27E3"/>
    <w:rsid w:val="00FD3484"/>
    <w:rsid w:val="00FD4B8F"/>
    <w:rsid w:val="00FD6556"/>
    <w:rsid w:val="00FD6DF5"/>
    <w:rsid w:val="00FE00FD"/>
    <w:rsid w:val="00FE19C0"/>
    <w:rsid w:val="00FE2506"/>
    <w:rsid w:val="00FE2A38"/>
    <w:rsid w:val="00FE6761"/>
    <w:rsid w:val="00FE757A"/>
    <w:rsid w:val="00FF6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84622"/>
  <w15:chartTrackingRefBased/>
  <w15:docId w15:val="{D1C52DC7-F363-A044-AA17-77604C6DE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224C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C20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203C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1746FF"/>
  </w:style>
  <w:style w:type="paragraph" w:styleId="ListParagraph">
    <w:name w:val="List Paragraph"/>
    <w:basedOn w:val="Normal"/>
    <w:uiPriority w:val="34"/>
    <w:qFormat/>
    <w:rsid w:val="007734D2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table" w:styleId="TableGrid">
    <w:name w:val="Table Grid"/>
    <w:basedOn w:val="TableNormal"/>
    <w:uiPriority w:val="39"/>
    <w:rsid w:val="00442A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583B17"/>
    <w:rPr>
      <w:color w:val="954F72" w:themeColor="followedHyperlink"/>
      <w:u w:val="single"/>
    </w:rPr>
  </w:style>
  <w:style w:type="paragraph" w:customStyle="1" w:styleId="AssignBody">
    <w:name w:val="AssignBody"/>
    <w:basedOn w:val="Normal"/>
    <w:link w:val="AssignBodyChar"/>
    <w:qFormat/>
    <w:rsid w:val="0012615B"/>
    <w:pPr>
      <w:spacing w:line="360" w:lineRule="auto"/>
    </w:pPr>
    <w:rPr>
      <w:rFonts w:ascii="Arial" w:eastAsiaTheme="minorHAnsi" w:hAnsi="Arial" w:cstheme="minorBidi"/>
      <w:sz w:val="22"/>
      <w:szCs w:val="22"/>
      <w:lang w:eastAsia="en-US"/>
    </w:rPr>
  </w:style>
  <w:style w:type="character" w:customStyle="1" w:styleId="AssignBodyChar">
    <w:name w:val="AssignBody Char"/>
    <w:basedOn w:val="DefaultParagraphFont"/>
    <w:link w:val="AssignBody"/>
    <w:rsid w:val="0012615B"/>
    <w:rPr>
      <w:rFonts w:ascii="Arial" w:hAnsi="Arial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2F64F9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64461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4618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4461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4618"/>
    <w:rPr>
      <w:rFonts w:ascii="Times New Roman" w:eastAsia="Times New Roman" w:hAnsi="Times New Roman" w:cs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0A5B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0A5B"/>
    <w:rPr>
      <w:rFonts w:ascii="Times New Roman" w:eastAsia="Times New Roman" w:hAnsi="Times New Roman" w:cs="Times New Roman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1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4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1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87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8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590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2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266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andfonline.com/doi/full/10.1080/2331186X.2018.1480340" TargetMode="External"/><Relationship Id="rId18" Type="http://schemas.openxmlformats.org/officeDocument/2006/relationships/hyperlink" Target="https://ed.psu.edu/pds/teacher-inquiry/2012/Kraus_inquiry%20revised.pdf" TargetMode="External"/><Relationship Id="rId26" Type="http://schemas.openxmlformats.org/officeDocument/2006/relationships/hyperlink" Target="https://uk.sagepub.com/sites/default/files/upm-assets/65675_book_item_65675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jotter.educ.cam.ac.uk/volume4/001-032-pichonc/001-032-%20Pichonc.pdf" TargetMode="External"/><Relationship Id="rId34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hyperlink" Target="https://cheqdin.com/leuven-scale-for-early-years/" TargetMode="External"/><Relationship Id="rId17" Type="http://schemas.openxmlformats.org/officeDocument/2006/relationships/hyperlink" Target="https://inclusiveschoolcommunities.org.au/application/files/5915/6653/5275/Pygmalion_and_Golem_Finalx_19.08.2019.pdf" TargetMode="External"/><Relationship Id="rId25" Type="http://schemas.openxmlformats.org/officeDocument/2006/relationships/hyperlink" Target="https://www.uwtsd.ac.uk/media/uwtsd-website/content-assets/documents/research/research-ethics-integrity-code-practice.pdf" TargetMode="External"/><Relationship Id="rId33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hyperlink" Target="https://www.gwegogledd.cymru/curriculum-support/cyfnod-sylfaen/?lang=en" TargetMode="External"/><Relationship Id="rId20" Type="http://schemas.openxmlformats.org/officeDocument/2006/relationships/hyperlink" Target="https://www.simplypsychology.org/vygotsky.html" TargetMode="External"/><Relationship Id="rId29" Type="http://schemas.openxmlformats.org/officeDocument/2006/relationships/image" Target="media/image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pjU9EERoZfk" TargetMode="External"/><Relationship Id="rId24" Type="http://schemas.openxmlformats.org/officeDocument/2006/relationships/hyperlink" Target="https://www.economicsnetwork.ac.uk/handbook/seminars/44" TargetMode="External"/><Relationship Id="rId32" Type="http://schemas.openxmlformats.org/officeDocument/2006/relationships/image" Target="media/image6.png"/><Relationship Id="rId5" Type="http://schemas.openxmlformats.org/officeDocument/2006/relationships/footnotes" Target="footnotes.xml"/><Relationship Id="rId15" Type="http://schemas.openxmlformats.org/officeDocument/2006/relationships/hyperlink" Target="https://exploringyourmind.com/the-golem-effect-concept-and-characteristics/" TargetMode="External"/><Relationship Id="rId23" Type="http://schemas.openxmlformats.org/officeDocument/2006/relationships/hyperlink" Target="https://www.teachertoolkit.co.uk/2017/10/31/pygmalion-effect/" TargetMode="External"/><Relationship Id="rId28" Type="http://schemas.openxmlformats.org/officeDocument/2006/relationships/image" Target="media/image2.jpeg"/><Relationship Id="rId36" Type="http://schemas.openxmlformats.org/officeDocument/2006/relationships/theme" Target="theme/theme1.xml"/><Relationship Id="rId10" Type="http://schemas.openxmlformats.org/officeDocument/2006/relationships/hyperlink" Target="https://heartandart.ca/?p=3285" TargetMode="External"/><Relationship Id="rId19" Type="http://schemas.openxmlformats.org/officeDocument/2006/relationships/hyperlink" Target="https://www.simplypsychology.org/observation.html" TargetMode="External"/><Relationship Id="rId31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yperlink" Target="https://www.bera.ac.uk/publication/ethical-guidelines-for-educational-research-2018-online" TargetMode="External"/><Relationship Id="rId14" Type="http://schemas.openxmlformats.org/officeDocument/2006/relationships/hyperlink" Target="https://www.estyn.gov.wales/sites/www.estyn.gov.wales/files/documents/Effective%20classroom%20observation%20in%20primary%20and%20secondary%20schools%20-%20October%202014.pdf" TargetMode="External"/><Relationship Id="rId22" Type="http://schemas.openxmlformats.org/officeDocument/2006/relationships/hyperlink" Target="https://books.google.co.uk/books?hl=en&amp;lr=&amp;id=sPSICwAAQBAJ&amp;oi=fnd&amp;pg=PP1&amp;dq=Punch.+K.+F.+(2014)+Introduction+to+Social+Research:+Quantitative+and+Qualitative+Approaches.+3rd+education.+London:+Sage+Publications+Ltd.&amp;ots=9w5rd8msib&amp;sig=LE528A541UmTr-GfV4_WL_i3O5M" TargetMode="External"/><Relationship Id="rId27" Type="http://schemas.openxmlformats.org/officeDocument/2006/relationships/hyperlink" Target="https://dera.ioe.ac.uk/24313/2/150814-effective-use-of-data-en_Redacted.pdf" TargetMode="External"/><Relationship Id="rId30" Type="http://schemas.openxmlformats.org/officeDocument/2006/relationships/image" Target="media/image4.png"/><Relationship Id="rId35" Type="http://schemas.openxmlformats.org/officeDocument/2006/relationships/fontTable" Target="fontTable.xml"/><Relationship Id="rId8" Type="http://schemas.openxmlformats.org/officeDocument/2006/relationships/hyperlink" Target="https://uk.sagepub.com/en-gb/eur/what-are-the-benefits-of-educational-research-for-teache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3477</Words>
  <Characters>19821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Brown</dc:creator>
  <cp:keywords/>
  <dc:description/>
  <cp:lastModifiedBy>Emily Brown</cp:lastModifiedBy>
  <cp:revision>2</cp:revision>
  <dcterms:created xsi:type="dcterms:W3CDTF">2020-05-12T21:27:00Z</dcterms:created>
  <dcterms:modified xsi:type="dcterms:W3CDTF">2020-05-12T21:27:00Z</dcterms:modified>
</cp:coreProperties>
</file>