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FFCDAA" w14:textId="501E3872" w:rsidR="00857B1C" w:rsidRDefault="00BF2BCC" w:rsidP="00C710CB">
      <w:pPr>
        <w:jc w:val="center"/>
        <w:rPr>
          <w:b/>
          <w:sz w:val="24"/>
          <w:szCs w:val="24"/>
          <w:u w:val="single"/>
          <w:lang w:val="en-GB"/>
        </w:rPr>
      </w:pPr>
      <w:r w:rsidRPr="00BF2BCC">
        <w:rPr>
          <w:b/>
          <w:sz w:val="24"/>
          <w:szCs w:val="24"/>
          <w:u w:val="single"/>
          <w:lang w:val="en-GB"/>
        </w:rPr>
        <w:t>Critically analyse current dance industry funding.</w:t>
      </w:r>
    </w:p>
    <w:p w14:paraId="2C81D43E" w14:textId="306F77EC" w:rsidR="00F57C43" w:rsidRDefault="006D2C12" w:rsidP="00425450">
      <w:pPr>
        <w:rPr>
          <w:sz w:val="24"/>
          <w:szCs w:val="24"/>
          <w:lang w:val="en-GB"/>
        </w:rPr>
      </w:pPr>
      <w:r>
        <w:rPr>
          <w:sz w:val="24"/>
          <w:szCs w:val="24"/>
          <w:lang w:val="en-GB"/>
        </w:rPr>
        <w:t xml:space="preserve">There are many different places to apply for funding. </w:t>
      </w:r>
      <w:r w:rsidR="0035799F">
        <w:rPr>
          <w:sz w:val="24"/>
          <w:szCs w:val="24"/>
          <w:lang w:val="en-GB"/>
        </w:rPr>
        <w:t>Awards for all</w:t>
      </w:r>
      <w:r w:rsidR="00EB32AC">
        <w:rPr>
          <w:sz w:val="24"/>
          <w:szCs w:val="24"/>
          <w:lang w:val="en-GB"/>
        </w:rPr>
        <w:t xml:space="preserve">, Arts Council of Wales, Wales Arts International, local businesses, Trusts and foundations. Awards for all </w:t>
      </w:r>
      <w:r w:rsidR="008A5A85">
        <w:rPr>
          <w:sz w:val="24"/>
          <w:szCs w:val="24"/>
          <w:lang w:val="en-GB"/>
        </w:rPr>
        <w:t>give grants from the national lottery starting from £300 to more than £</w:t>
      </w:r>
      <w:r w:rsidR="00147813">
        <w:rPr>
          <w:sz w:val="24"/>
          <w:szCs w:val="24"/>
          <w:lang w:val="en-GB"/>
        </w:rPr>
        <w:t>1</w:t>
      </w:r>
      <w:r w:rsidR="008A5A85">
        <w:rPr>
          <w:sz w:val="24"/>
          <w:szCs w:val="24"/>
          <w:lang w:val="en-GB"/>
        </w:rPr>
        <w:t xml:space="preserve">0,000 to community, voluntary groups and charities. There is no deadline for this application but to apply you must be ether a school, statutory body or a voluntary or community organisation for example a registered charity, constituted group or club, social enterprise or a not-for-profit company or community interest. They award their funding by focusing on three main points, it must bring people together and build strong relationships in and across communities, improve the places and spaces that matter to communities and </w:t>
      </w:r>
      <w:r w:rsidR="00A5740D">
        <w:rPr>
          <w:sz w:val="24"/>
          <w:szCs w:val="24"/>
          <w:lang w:val="en-GB"/>
        </w:rPr>
        <w:t xml:space="preserve">it must enable more people to fulfil their potential by working to address issues at the earliest possible stage. </w:t>
      </w:r>
      <w:r w:rsidR="00327DE8">
        <w:rPr>
          <w:sz w:val="24"/>
          <w:szCs w:val="24"/>
          <w:lang w:val="en-GB"/>
        </w:rPr>
        <w:t>The Wales Arts International issues funding through the International Opportunities Fund</w:t>
      </w:r>
      <w:r w:rsidR="00127414">
        <w:rPr>
          <w:sz w:val="24"/>
          <w:szCs w:val="24"/>
          <w:lang w:val="en-GB"/>
        </w:rPr>
        <w:t xml:space="preserve">, </w:t>
      </w:r>
      <w:r w:rsidR="000A3808">
        <w:rPr>
          <w:sz w:val="24"/>
          <w:szCs w:val="24"/>
          <w:lang w:val="en-GB"/>
        </w:rPr>
        <w:t>and the maximum level of support is £5,000, they support</w:t>
      </w:r>
      <w:r w:rsidR="00127414">
        <w:rPr>
          <w:sz w:val="24"/>
          <w:szCs w:val="24"/>
          <w:lang w:val="en-GB"/>
        </w:rPr>
        <w:t xml:space="preserve"> Wales based art practitioner</w:t>
      </w:r>
      <w:r w:rsidR="000A3808">
        <w:rPr>
          <w:sz w:val="24"/>
          <w:szCs w:val="24"/>
          <w:lang w:val="en-GB"/>
        </w:rPr>
        <w:t>s</w:t>
      </w:r>
      <w:r w:rsidR="00127414">
        <w:rPr>
          <w:sz w:val="24"/>
          <w:szCs w:val="24"/>
          <w:lang w:val="en-GB"/>
        </w:rPr>
        <w:t xml:space="preserve"> and organisations to research and participate in projects with overseas partners</w:t>
      </w:r>
      <w:r w:rsidR="006D35BC">
        <w:rPr>
          <w:sz w:val="24"/>
          <w:szCs w:val="24"/>
          <w:lang w:val="en-GB"/>
        </w:rPr>
        <w:t>,</w:t>
      </w:r>
      <w:r w:rsidR="00FD6273">
        <w:rPr>
          <w:sz w:val="24"/>
          <w:szCs w:val="24"/>
          <w:lang w:val="en-GB"/>
        </w:rPr>
        <w:t xml:space="preserve"> they help form relationships with different cultures through the arts. They also work closely with the welsh government and are in partnership between Arts Council of Wales and British Council. </w:t>
      </w:r>
      <w:r w:rsidR="0093754A">
        <w:rPr>
          <w:sz w:val="24"/>
          <w:szCs w:val="24"/>
          <w:lang w:val="en-GB"/>
        </w:rPr>
        <w:t xml:space="preserve">Funding from local businesses, trusts and foundations will differ </w:t>
      </w:r>
      <w:r w:rsidR="00425450">
        <w:rPr>
          <w:sz w:val="24"/>
          <w:szCs w:val="24"/>
          <w:lang w:val="en-GB"/>
        </w:rPr>
        <w:t xml:space="preserve">to funding from funding organisations. </w:t>
      </w:r>
      <w:r w:rsidR="006A1F27">
        <w:rPr>
          <w:sz w:val="24"/>
          <w:szCs w:val="24"/>
          <w:lang w:val="en-GB"/>
        </w:rPr>
        <w:t>Other forms of funding include crowd-funding which is when you ask a large number of people for a small sum of money. Fundraising is also an option, this is when you gather voluntary contributions of money, bag packing is also a good way to fundraise</w:t>
      </w:r>
      <w:r w:rsidR="006D35BC">
        <w:rPr>
          <w:sz w:val="24"/>
          <w:szCs w:val="24"/>
          <w:lang w:val="en-GB"/>
        </w:rPr>
        <w:t xml:space="preserve"> and it can be done anywhere</w:t>
      </w:r>
      <w:r w:rsidR="006A1F27">
        <w:rPr>
          <w:sz w:val="24"/>
          <w:szCs w:val="24"/>
          <w:lang w:val="en-GB"/>
        </w:rPr>
        <w:t xml:space="preserve">. </w:t>
      </w:r>
      <w:r w:rsidR="0093754A">
        <w:rPr>
          <w:sz w:val="24"/>
          <w:szCs w:val="24"/>
          <w:lang w:val="en-GB"/>
        </w:rPr>
        <w:t xml:space="preserve"> </w:t>
      </w:r>
      <w:r w:rsidR="00BF2BCC">
        <w:rPr>
          <w:sz w:val="24"/>
          <w:szCs w:val="24"/>
          <w:lang w:val="en-GB"/>
        </w:rPr>
        <w:t xml:space="preserve">In this essay I am going to </w:t>
      </w:r>
      <w:r w:rsidR="00E865FE">
        <w:rPr>
          <w:sz w:val="24"/>
          <w:szCs w:val="24"/>
          <w:lang w:val="en-GB"/>
        </w:rPr>
        <w:t xml:space="preserve">explore the process of </w:t>
      </w:r>
      <w:r w:rsidR="00F57C43">
        <w:rPr>
          <w:sz w:val="24"/>
          <w:szCs w:val="24"/>
          <w:lang w:val="en-GB"/>
        </w:rPr>
        <w:t>applying to</w:t>
      </w:r>
      <w:r w:rsidR="000725C4">
        <w:rPr>
          <w:sz w:val="24"/>
          <w:szCs w:val="24"/>
          <w:lang w:val="en-GB"/>
        </w:rPr>
        <w:t xml:space="preserve"> Arts Council</w:t>
      </w:r>
      <w:r w:rsidR="00F57C43">
        <w:rPr>
          <w:sz w:val="24"/>
          <w:szCs w:val="24"/>
          <w:lang w:val="en-GB"/>
        </w:rPr>
        <w:t xml:space="preserve"> of</w:t>
      </w:r>
      <w:r w:rsidR="000725C4">
        <w:rPr>
          <w:sz w:val="24"/>
          <w:szCs w:val="24"/>
          <w:lang w:val="en-GB"/>
        </w:rPr>
        <w:t xml:space="preserve"> Wales </w:t>
      </w:r>
      <w:r w:rsidR="00F57C43">
        <w:rPr>
          <w:sz w:val="24"/>
          <w:szCs w:val="24"/>
          <w:lang w:val="en-GB"/>
        </w:rPr>
        <w:t>for</w:t>
      </w:r>
      <w:r w:rsidR="00210D4D">
        <w:rPr>
          <w:sz w:val="24"/>
          <w:szCs w:val="24"/>
          <w:lang w:val="en-GB"/>
        </w:rPr>
        <w:t xml:space="preserve"> funding</w:t>
      </w:r>
      <w:r w:rsidR="00F57C43">
        <w:rPr>
          <w:sz w:val="24"/>
          <w:szCs w:val="24"/>
          <w:lang w:val="en-GB"/>
        </w:rPr>
        <w:t xml:space="preserve">, </w:t>
      </w:r>
      <w:r w:rsidR="006D35BC">
        <w:rPr>
          <w:sz w:val="24"/>
          <w:szCs w:val="24"/>
          <w:lang w:val="en-GB"/>
        </w:rPr>
        <w:t xml:space="preserve">exploring the types of funding they provide while </w:t>
      </w:r>
      <w:r w:rsidR="00F57C43">
        <w:rPr>
          <w:sz w:val="24"/>
          <w:szCs w:val="24"/>
          <w:lang w:val="en-GB"/>
        </w:rPr>
        <w:t>looking closely at the research and planning needed before applying, what is to be included when applying and what happened if an application is denied. I will also be discussing other ways of raising funds to support a project along side a grant from Arts Council of Wales</w:t>
      </w:r>
      <w:r w:rsidR="00013C25">
        <w:rPr>
          <w:sz w:val="24"/>
          <w:szCs w:val="24"/>
          <w:lang w:val="en-GB"/>
        </w:rPr>
        <w:t>.</w:t>
      </w:r>
    </w:p>
    <w:p w14:paraId="5B13C765" w14:textId="43683BB5" w:rsidR="0094238E" w:rsidRPr="0094238E" w:rsidRDefault="0094238E" w:rsidP="00425450">
      <w:pPr>
        <w:rPr>
          <w:b/>
          <w:sz w:val="24"/>
          <w:szCs w:val="24"/>
          <w:u w:val="single"/>
          <w:lang w:val="en-GB"/>
        </w:rPr>
      </w:pPr>
      <w:r w:rsidRPr="0094238E">
        <w:rPr>
          <w:b/>
          <w:sz w:val="24"/>
          <w:szCs w:val="24"/>
          <w:u w:val="single"/>
          <w:lang w:val="en-GB"/>
        </w:rPr>
        <w:t>Exploring the process of applying for Arts Council of Wales.</w:t>
      </w:r>
    </w:p>
    <w:p w14:paraId="2C693C77" w14:textId="4FEB3347" w:rsidR="006D2C12" w:rsidRDefault="00F57C43" w:rsidP="00BF2BCC">
      <w:pPr>
        <w:rPr>
          <w:sz w:val="24"/>
          <w:szCs w:val="24"/>
          <w:lang w:val="en-GB"/>
        </w:rPr>
      </w:pPr>
      <w:r>
        <w:rPr>
          <w:sz w:val="24"/>
          <w:szCs w:val="24"/>
          <w:lang w:val="en-GB"/>
        </w:rPr>
        <w:tab/>
      </w:r>
      <w:r w:rsidR="00A05B04">
        <w:rPr>
          <w:sz w:val="24"/>
          <w:szCs w:val="24"/>
          <w:lang w:val="en-GB"/>
        </w:rPr>
        <w:t>The Arts Council of Wales is in control of funding and developing the arts in Wales. They believe that the arts are the centre of the nations wellbeing. They have been making this their mission since 1994.</w:t>
      </w:r>
      <w:r w:rsidR="006D35BC">
        <w:rPr>
          <w:sz w:val="24"/>
          <w:szCs w:val="24"/>
          <w:lang w:val="en-GB"/>
        </w:rPr>
        <w:t xml:space="preserve"> </w:t>
      </w:r>
      <w:r w:rsidR="00A05B04">
        <w:rPr>
          <w:sz w:val="24"/>
          <w:szCs w:val="24"/>
          <w:lang w:val="en-GB"/>
        </w:rPr>
        <w:t xml:space="preserve">They </w:t>
      </w:r>
      <w:r w:rsidR="00550C20">
        <w:rPr>
          <w:sz w:val="24"/>
          <w:szCs w:val="24"/>
          <w:lang w:val="en-GB"/>
        </w:rPr>
        <w:t>deal with funding from the National Lottery as well as rais</w:t>
      </w:r>
      <w:r w:rsidR="009D0350">
        <w:rPr>
          <w:sz w:val="24"/>
          <w:szCs w:val="24"/>
          <w:lang w:val="en-GB"/>
        </w:rPr>
        <w:t>ing</w:t>
      </w:r>
      <w:r w:rsidR="00550C20">
        <w:rPr>
          <w:sz w:val="24"/>
          <w:szCs w:val="24"/>
          <w:lang w:val="en-GB"/>
        </w:rPr>
        <w:t xml:space="preserve"> extra money from</w:t>
      </w:r>
      <w:r w:rsidR="00D5047F">
        <w:rPr>
          <w:sz w:val="24"/>
          <w:szCs w:val="24"/>
          <w:lang w:val="en-GB"/>
        </w:rPr>
        <w:t xml:space="preserve"> a</w:t>
      </w:r>
      <w:r w:rsidR="00550C20">
        <w:rPr>
          <w:sz w:val="24"/>
          <w:szCs w:val="24"/>
          <w:lang w:val="en-GB"/>
        </w:rPr>
        <w:t xml:space="preserve"> number of </w:t>
      </w:r>
      <w:r w:rsidR="00A8450D">
        <w:rPr>
          <w:sz w:val="24"/>
          <w:szCs w:val="24"/>
          <w:lang w:val="en-GB"/>
        </w:rPr>
        <w:t>public</w:t>
      </w:r>
      <w:r w:rsidR="00550C20">
        <w:rPr>
          <w:sz w:val="24"/>
          <w:szCs w:val="24"/>
          <w:lang w:val="en-GB"/>
        </w:rPr>
        <w:t xml:space="preserve"> and private sources</w:t>
      </w:r>
      <w:r w:rsidR="00A8450D">
        <w:rPr>
          <w:sz w:val="24"/>
          <w:szCs w:val="24"/>
          <w:lang w:val="en-GB"/>
        </w:rPr>
        <w:t>, but their main sponsor is the Welsh Government.</w:t>
      </w:r>
      <w:r w:rsidR="00425450">
        <w:rPr>
          <w:sz w:val="24"/>
          <w:szCs w:val="24"/>
          <w:lang w:val="en-GB"/>
        </w:rPr>
        <w:t xml:space="preserve"> </w:t>
      </w:r>
      <w:r w:rsidR="0029290A">
        <w:rPr>
          <w:sz w:val="24"/>
          <w:szCs w:val="24"/>
          <w:lang w:val="en-GB"/>
        </w:rPr>
        <w:t xml:space="preserve">They have multiple types of funding. Arts Grants for creative professionals, this is to help creative professionals to develop their careers and allow them to earn a living in Wales from their work. There are </w:t>
      </w:r>
      <w:r w:rsidR="00C14DE1">
        <w:rPr>
          <w:sz w:val="24"/>
          <w:szCs w:val="24"/>
          <w:lang w:val="en-GB"/>
        </w:rPr>
        <w:t>two sizes to this grant, large which is the sum of £30,000 max, and has a closing date</w:t>
      </w:r>
      <w:r w:rsidR="00D5047F">
        <w:rPr>
          <w:sz w:val="24"/>
          <w:szCs w:val="24"/>
          <w:lang w:val="en-GB"/>
        </w:rPr>
        <w:t xml:space="preserve"> that can be found on their website</w:t>
      </w:r>
      <w:r w:rsidR="00C14DE1">
        <w:rPr>
          <w:sz w:val="24"/>
          <w:szCs w:val="24"/>
          <w:lang w:val="en-GB"/>
        </w:rPr>
        <w:t xml:space="preserve"> and</w:t>
      </w:r>
      <w:r w:rsidR="009D0350">
        <w:rPr>
          <w:sz w:val="24"/>
          <w:szCs w:val="24"/>
          <w:lang w:val="en-GB"/>
        </w:rPr>
        <w:t xml:space="preserve"> then the</w:t>
      </w:r>
      <w:r w:rsidR="00C14DE1">
        <w:rPr>
          <w:sz w:val="24"/>
          <w:szCs w:val="24"/>
          <w:lang w:val="en-GB"/>
        </w:rPr>
        <w:t xml:space="preserve"> small</w:t>
      </w:r>
      <w:r w:rsidR="009D0350">
        <w:rPr>
          <w:sz w:val="24"/>
          <w:szCs w:val="24"/>
          <w:lang w:val="en-GB"/>
        </w:rPr>
        <w:t xml:space="preserve"> grant</w:t>
      </w:r>
      <w:r w:rsidR="00C14DE1">
        <w:rPr>
          <w:sz w:val="24"/>
          <w:szCs w:val="24"/>
          <w:lang w:val="en-GB"/>
        </w:rPr>
        <w:t xml:space="preserve"> which is the sum of £5000 max and is open to apply</w:t>
      </w:r>
      <w:r w:rsidR="009D0350">
        <w:rPr>
          <w:sz w:val="24"/>
          <w:szCs w:val="24"/>
          <w:lang w:val="en-GB"/>
        </w:rPr>
        <w:t xml:space="preserve"> at any</w:t>
      </w:r>
      <w:r w:rsidR="00C14DE1">
        <w:rPr>
          <w:sz w:val="24"/>
          <w:szCs w:val="24"/>
          <w:lang w:val="en-GB"/>
        </w:rPr>
        <w:t xml:space="preserve"> time. Arts Grants for organisations, this is invested into projects that best show the arts in Wales, it supports organisations to fulfil their artistic potential. This grant also has t</w:t>
      </w:r>
      <w:r w:rsidR="00E205F8">
        <w:rPr>
          <w:sz w:val="24"/>
          <w:szCs w:val="24"/>
          <w:lang w:val="en-GB"/>
        </w:rPr>
        <w:t>w</w:t>
      </w:r>
      <w:r w:rsidR="00C14DE1">
        <w:rPr>
          <w:sz w:val="24"/>
          <w:szCs w:val="24"/>
          <w:lang w:val="en-GB"/>
        </w:rPr>
        <w:t>o sizes</w:t>
      </w:r>
      <w:r w:rsidR="00E205F8">
        <w:rPr>
          <w:sz w:val="24"/>
          <w:szCs w:val="24"/>
          <w:lang w:val="en-GB"/>
        </w:rPr>
        <w:t>, the same as the other grant</w:t>
      </w:r>
      <w:r w:rsidR="00C14DE1">
        <w:rPr>
          <w:sz w:val="24"/>
          <w:szCs w:val="24"/>
          <w:lang w:val="en-GB"/>
        </w:rPr>
        <w:t xml:space="preserve"> and have the same closing dates as the one previously mentioned.</w:t>
      </w:r>
      <w:r w:rsidR="00E205F8">
        <w:rPr>
          <w:sz w:val="24"/>
          <w:szCs w:val="24"/>
          <w:lang w:val="en-GB"/>
        </w:rPr>
        <w:t xml:space="preserve"> They also have research and development grants, production grants and professional development grants. These </w:t>
      </w:r>
      <w:r w:rsidR="006D72C0">
        <w:rPr>
          <w:sz w:val="24"/>
          <w:szCs w:val="24"/>
          <w:lang w:val="en-GB"/>
        </w:rPr>
        <w:t>are the same a</w:t>
      </w:r>
      <w:r w:rsidR="000A3808">
        <w:rPr>
          <w:sz w:val="24"/>
          <w:szCs w:val="24"/>
          <w:lang w:val="en-GB"/>
        </w:rPr>
        <w:t>s</w:t>
      </w:r>
      <w:r w:rsidR="006D72C0">
        <w:rPr>
          <w:sz w:val="24"/>
          <w:szCs w:val="24"/>
          <w:lang w:val="en-GB"/>
        </w:rPr>
        <w:t xml:space="preserve"> the others in </w:t>
      </w:r>
      <w:r w:rsidR="006D72C0">
        <w:rPr>
          <w:sz w:val="24"/>
          <w:szCs w:val="24"/>
          <w:lang w:val="en-GB"/>
        </w:rPr>
        <w:lastRenderedPageBreak/>
        <w:t>terms of how much and the deadlines.</w:t>
      </w:r>
      <w:r w:rsidR="00E205F8">
        <w:rPr>
          <w:sz w:val="24"/>
          <w:szCs w:val="24"/>
          <w:lang w:val="en-GB"/>
        </w:rPr>
        <w:t xml:space="preserve"> </w:t>
      </w:r>
      <w:r w:rsidR="000A4092">
        <w:rPr>
          <w:sz w:val="24"/>
          <w:szCs w:val="24"/>
          <w:lang w:val="en-GB"/>
        </w:rPr>
        <w:t>To apply for any of these grants your project must take place mainly in Wales and must have a time limit with a stated start and end date. You must have match funding when applying to Arts Council of Wales</w:t>
      </w:r>
      <w:r w:rsidR="00107F95">
        <w:rPr>
          <w:sz w:val="24"/>
          <w:szCs w:val="24"/>
          <w:lang w:val="en-GB"/>
        </w:rPr>
        <w:t xml:space="preserve"> to show that you have looked at other forms of funding.</w:t>
      </w:r>
      <w:r w:rsidR="002A439B">
        <w:rPr>
          <w:sz w:val="24"/>
          <w:szCs w:val="24"/>
          <w:lang w:val="en-GB"/>
        </w:rPr>
        <w:t xml:space="preserve"> Match fun</w:t>
      </w:r>
      <w:r w:rsidR="00FD2DCC">
        <w:rPr>
          <w:sz w:val="24"/>
          <w:szCs w:val="24"/>
          <w:lang w:val="en-GB"/>
        </w:rPr>
        <w:t>ding is when Arts Council of Wales pay an equal amount to funds available from other sources.</w:t>
      </w:r>
      <w:r w:rsidR="00107F95">
        <w:rPr>
          <w:sz w:val="24"/>
          <w:szCs w:val="24"/>
          <w:lang w:val="en-GB"/>
        </w:rPr>
        <w:t xml:space="preserve"> </w:t>
      </w:r>
      <w:r w:rsidR="008817D4">
        <w:rPr>
          <w:sz w:val="24"/>
          <w:szCs w:val="24"/>
          <w:lang w:val="en-GB"/>
        </w:rPr>
        <w:t>Before applying for any</w:t>
      </w:r>
      <w:r w:rsidR="00107F95">
        <w:rPr>
          <w:sz w:val="24"/>
          <w:szCs w:val="24"/>
          <w:lang w:val="en-GB"/>
        </w:rPr>
        <w:t xml:space="preserve"> of the above</w:t>
      </w:r>
      <w:r w:rsidR="008817D4">
        <w:rPr>
          <w:sz w:val="24"/>
          <w:szCs w:val="24"/>
          <w:lang w:val="en-GB"/>
        </w:rPr>
        <w:t xml:space="preserve"> grant</w:t>
      </w:r>
      <w:r w:rsidR="00107F95">
        <w:rPr>
          <w:sz w:val="24"/>
          <w:szCs w:val="24"/>
          <w:lang w:val="en-GB"/>
        </w:rPr>
        <w:t>s</w:t>
      </w:r>
      <w:r w:rsidR="008817D4">
        <w:rPr>
          <w:sz w:val="24"/>
          <w:szCs w:val="24"/>
          <w:lang w:val="en-GB"/>
        </w:rPr>
        <w:t>, you need to make sure you have a detailed plan that</w:t>
      </w:r>
      <w:r w:rsidR="00FD0A9F">
        <w:rPr>
          <w:sz w:val="24"/>
          <w:szCs w:val="24"/>
          <w:lang w:val="en-GB"/>
        </w:rPr>
        <w:t>,</w:t>
      </w:r>
      <w:r w:rsidR="008817D4">
        <w:rPr>
          <w:sz w:val="24"/>
          <w:szCs w:val="24"/>
          <w:lang w:val="en-GB"/>
        </w:rPr>
        <w:t xml:space="preserve"> outlines your project</w:t>
      </w:r>
      <w:r w:rsidR="009D0350">
        <w:rPr>
          <w:sz w:val="24"/>
          <w:szCs w:val="24"/>
          <w:lang w:val="en-GB"/>
        </w:rPr>
        <w:t>s aims and objectives</w:t>
      </w:r>
      <w:r w:rsidR="008817D4">
        <w:rPr>
          <w:sz w:val="24"/>
          <w:szCs w:val="24"/>
          <w:lang w:val="en-GB"/>
        </w:rPr>
        <w:t>, identifies the need for your project and</w:t>
      </w:r>
      <w:r w:rsidR="00FD0A9F">
        <w:rPr>
          <w:sz w:val="24"/>
          <w:szCs w:val="24"/>
          <w:lang w:val="en-GB"/>
        </w:rPr>
        <w:t xml:space="preserve"> then</w:t>
      </w:r>
      <w:r w:rsidR="008817D4">
        <w:rPr>
          <w:sz w:val="24"/>
          <w:szCs w:val="24"/>
          <w:lang w:val="en-GB"/>
        </w:rPr>
        <w:t xml:space="preserve"> how it will meet the</w:t>
      </w:r>
      <w:r w:rsidR="009D0350">
        <w:rPr>
          <w:sz w:val="24"/>
          <w:szCs w:val="24"/>
          <w:lang w:val="en-GB"/>
        </w:rPr>
        <w:t>se</w:t>
      </w:r>
      <w:r w:rsidR="008817D4">
        <w:rPr>
          <w:sz w:val="24"/>
          <w:szCs w:val="24"/>
          <w:lang w:val="en-GB"/>
        </w:rPr>
        <w:t xml:space="preserve"> need</w:t>
      </w:r>
      <w:r w:rsidR="009D0350">
        <w:rPr>
          <w:sz w:val="24"/>
          <w:szCs w:val="24"/>
          <w:lang w:val="en-GB"/>
        </w:rPr>
        <w:t>s</w:t>
      </w:r>
      <w:r w:rsidR="008817D4">
        <w:rPr>
          <w:sz w:val="24"/>
          <w:szCs w:val="24"/>
          <w:lang w:val="en-GB"/>
        </w:rPr>
        <w:t xml:space="preserve">. You </w:t>
      </w:r>
      <w:r w:rsidR="00107F95">
        <w:rPr>
          <w:sz w:val="24"/>
          <w:szCs w:val="24"/>
          <w:lang w:val="en-GB"/>
        </w:rPr>
        <w:t xml:space="preserve">will be expected </w:t>
      </w:r>
      <w:r w:rsidR="008817D4">
        <w:rPr>
          <w:sz w:val="24"/>
          <w:szCs w:val="24"/>
          <w:lang w:val="en-GB"/>
        </w:rPr>
        <w:t>to describe your creative visio</w:t>
      </w:r>
      <w:r w:rsidR="00650610">
        <w:rPr>
          <w:sz w:val="24"/>
          <w:szCs w:val="24"/>
          <w:lang w:val="en-GB"/>
        </w:rPr>
        <w:t>n and explain why you</w:t>
      </w:r>
      <w:r w:rsidR="009D0350">
        <w:rPr>
          <w:sz w:val="24"/>
          <w:szCs w:val="24"/>
          <w:lang w:val="en-GB"/>
        </w:rPr>
        <w:t xml:space="preserve"> </w:t>
      </w:r>
      <w:r w:rsidR="00650610">
        <w:rPr>
          <w:sz w:val="24"/>
          <w:szCs w:val="24"/>
          <w:lang w:val="en-GB"/>
        </w:rPr>
        <w:t xml:space="preserve">have the creative skills to achieve your vision, </w:t>
      </w:r>
      <w:r w:rsidR="006477B8">
        <w:rPr>
          <w:sz w:val="24"/>
          <w:szCs w:val="24"/>
          <w:lang w:val="en-GB"/>
        </w:rPr>
        <w:t xml:space="preserve">for example </w:t>
      </w:r>
      <w:r w:rsidR="00985F61">
        <w:rPr>
          <w:sz w:val="24"/>
          <w:szCs w:val="24"/>
          <w:lang w:val="en-GB"/>
        </w:rPr>
        <w:t>your training and experienc</w:t>
      </w:r>
      <w:r w:rsidR="002D7385">
        <w:rPr>
          <w:sz w:val="24"/>
          <w:szCs w:val="24"/>
          <w:lang w:val="en-GB"/>
        </w:rPr>
        <w:t>e. You will</w:t>
      </w:r>
      <w:r w:rsidR="00FD0A9F">
        <w:rPr>
          <w:sz w:val="24"/>
          <w:szCs w:val="24"/>
          <w:lang w:val="en-GB"/>
        </w:rPr>
        <w:t xml:space="preserve"> also</w:t>
      </w:r>
      <w:r w:rsidR="002D7385">
        <w:rPr>
          <w:sz w:val="24"/>
          <w:szCs w:val="24"/>
          <w:lang w:val="en-GB"/>
        </w:rPr>
        <w:t xml:space="preserve"> need t</w:t>
      </w:r>
      <w:r w:rsidR="00FD0A9F">
        <w:rPr>
          <w:sz w:val="24"/>
          <w:szCs w:val="24"/>
          <w:lang w:val="en-GB"/>
        </w:rPr>
        <w:t>o give an explanation to the reasoning behind your chosen title. It is important to identify the benefits the project is providing and to whom they a</w:t>
      </w:r>
      <w:r w:rsidR="00304B6E">
        <w:rPr>
          <w:sz w:val="24"/>
          <w:szCs w:val="24"/>
          <w:lang w:val="en-GB"/>
        </w:rPr>
        <w:t>re benefitting, you, the participants, the team, the audience, the wider dance scene, the community and the venue, if this is not highlighted</w:t>
      </w:r>
      <w:r w:rsidR="00247564">
        <w:rPr>
          <w:sz w:val="24"/>
          <w:szCs w:val="24"/>
          <w:lang w:val="en-GB"/>
        </w:rPr>
        <w:t xml:space="preserve"> it could affect your chances of being accepted.</w:t>
      </w:r>
      <w:r w:rsidR="003935DA">
        <w:rPr>
          <w:sz w:val="24"/>
          <w:szCs w:val="24"/>
          <w:lang w:val="en-GB"/>
        </w:rPr>
        <w:t xml:space="preserve"> If you have any planning and managing experience you will need to make these skills clear as well as mentioning what support you may have such as, a producer or support from a venue</w:t>
      </w:r>
      <w:r w:rsidR="009D0350">
        <w:rPr>
          <w:sz w:val="24"/>
          <w:szCs w:val="24"/>
          <w:lang w:val="en-GB"/>
        </w:rPr>
        <w:t>,</w:t>
      </w:r>
      <w:r w:rsidR="00863E8A">
        <w:rPr>
          <w:sz w:val="24"/>
          <w:szCs w:val="24"/>
          <w:lang w:val="en-GB"/>
        </w:rPr>
        <w:t xml:space="preserve"> </w:t>
      </w:r>
      <w:r w:rsidR="009D0350">
        <w:rPr>
          <w:sz w:val="24"/>
          <w:szCs w:val="24"/>
          <w:lang w:val="en-GB"/>
        </w:rPr>
        <w:t xml:space="preserve">your support </w:t>
      </w:r>
      <w:r w:rsidR="00863E8A">
        <w:rPr>
          <w:sz w:val="24"/>
          <w:szCs w:val="24"/>
          <w:lang w:val="en-GB"/>
        </w:rPr>
        <w:t>will need to be confirmed stating why they are supporting the project and proof of</w:t>
      </w:r>
      <w:r w:rsidR="009D0350">
        <w:rPr>
          <w:sz w:val="24"/>
          <w:szCs w:val="24"/>
          <w:lang w:val="en-GB"/>
        </w:rPr>
        <w:t xml:space="preserve"> the</w:t>
      </w:r>
      <w:r w:rsidR="00863E8A">
        <w:rPr>
          <w:sz w:val="24"/>
          <w:szCs w:val="24"/>
          <w:lang w:val="en-GB"/>
        </w:rPr>
        <w:t xml:space="preserve"> amount and value of their support also knowns as In-kind support. In-kind support is anything that isn’t money, such as goods, services and people. For </w:t>
      </w:r>
      <w:r w:rsidR="00494552">
        <w:rPr>
          <w:sz w:val="24"/>
          <w:szCs w:val="24"/>
          <w:lang w:val="en-GB"/>
        </w:rPr>
        <w:t>example,</w:t>
      </w:r>
      <w:r w:rsidR="00863E8A">
        <w:rPr>
          <w:sz w:val="24"/>
          <w:szCs w:val="24"/>
          <w:lang w:val="en-GB"/>
        </w:rPr>
        <w:t xml:space="preserve"> if a venue </w:t>
      </w:r>
      <w:r w:rsidR="00494552">
        <w:rPr>
          <w:sz w:val="24"/>
          <w:szCs w:val="24"/>
          <w:lang w:val="en-GB"/>
        </w:rPr>
        <w:t>has offered you a week of free space then this is considered as in kind as you are not paying for it.</w:t>
      </w:r>
      <w:r w:rsidR="00414437">
        <w:rPr>
          <w:sz w:val="24"/>
          <w:szCs w:val="24"/>
          <w:lang w:val="en-GB"/>
        </w:rPr>
        <w:t xml:space="preserve"> You need to know your stakeholders</w:t>
      </w:r>
      <w:r w:rsidR="00494552">
        <w:rPr>
          <w:sz w:val="24"/>
          <w:szCs w:val="24"/>
          <w:lang w:val="en-GB"/>
        </w:rPr>
        <w:t>, they are any person, organization, social group that is involved in the project. They can be internal or external to the project. A stakeholder is a vital interest in the business or its activities.</w:t>
      </w:r>
      <w:r w:rsidR="00107F95">
        <w:rPr>
          <w:sz w:val="24"/>
          <w:szCs w:val="24"/>
          <w:lang w:val="en-GB"/>
        </w:rPr>
        <w:t xml:space="preserve"> </w:t>
      </w:r>
      <w:r w:rsidR="00774125">
        <w:rPr>
          <w:sz w:val="24"/>
          <w:szCs w:val="24"/>
          <w:lang w:val="en-GB"/>
        </w:rPr>
        <w:t>To prove</w:t>
      </w:r>
      <w:r w:rsidR="00414437">
        <w:rPr>
          <w:sz w:val="24"/>
          <w:szCs w:val="24"/>
          <w:lang w:val="en-GB"/>
        </w:rPr>
        <w:t xml:space="preserve"> you have thought your projects</w:t>
      </w:r>
      <w:r w:rsidR="00172945">
        <w:rPr>
          <w:sz w:val="24"/>
          <w:szCs w:val="24"/>
          <w:lang w:val="en-GB"/>
        </w:rPr>
        <w:t xml:space="preserve"> finances</w:t>
      </w:r>
      <w:r w:rsidR="00414437">
        <w:rPr>
          <w:sz w:val="24"/>
          <w:szCs w:val="24"/>
          <w:lang w:val="en-GB"/>
        </w:rPr>
        <w:t xml:space="preserve"> through</w:t>
      </w:r>
      <w:r w:rsidR="00172945">
        <w:rPr>
          <w:sz w:val="24"/>
          <w:szCs w:val="24"/>
          <w:lang w:val="en-GB"/>
        </w:rPr>
        <w:t xml:space="preserve"> you</w:t>
      </w:r>
      <w:r w:rsidR="00414437">
        <w:rPr>
          <w:sz w:val="24"/>
          <w:szCs w:val="24"/>
          <w:lang w:val="en-GB"/>
        </w:rPr>
        <w:t xml:space="preserve"> need to write a budget plan</w:t>
      </w:r>
      <w:r w:rsidR="00172945">
        <w:rPr>
          <w:sz w:val="24"/>
          <w:szCs w:val="24"/>
          <w:lang w:val="en-GB"/>
        </w:rPr>
        <w:t>, listing all your expenses such as costs for, travel, rehearsal/</w:t>
      </w:r>
      <w:r w:rsidR="001649E0">
        <w:rPr>
          <w:sz w:val="24"/>
          <w:szCs w:val="24"/>
          <w:lang w:val="en-GB"/>
        </w:rPr>
        <w:t xml:space="preserve"> </w:t>
      </w:r>
      <w:r w:rsidR="00172945">
        <w:rPr>
          <w:sz w:val="24"/>
          <w:szCs w:val="24"/>
          <w:lang w:val="en-GB"/>
        </w:rPr>
        <w:t>performance space, costumes</w:t>
      </w:r>
      <w:r w:rsidR="001649E0">
        <w:rPr>
          <w:sz w:val="24"/>
          <w:szCs w:val="24"/>
          <w:lang w:val="en-GB"/>
        </w:rPr>
        <w:t>/ set design</w:t>
      </w:r>
      <w:r w:rsidR="00172945">
        <w:rPr>
          <w:sz w:val="24"/>
          <w:szCs w:val="24"/>
          <w:lang w:val="en-GB"/>
        </w:rPr>
        <w:t xml:space="preserve">, props, photographers, marketers, </w:t>
      </w:r>
      <w:r w:rsidR="001649E0">
        <w:rPr>
          <w:sz w:val="24"/>
          <w:szCs w:val="24"/>
          <w:lang w:val="en-GB"/>
        </w:rPr>
        <w:t xml:space="preserve">accommodation/ </w:t>
      </w:r>
      <w:r w:rsidR="00172945">
        <w:rPr>
          <w:sz w:val="24"/>
          <w:szCs w:val="24"/>
          <w:lang w:val="en-GB"/>
        </w:rPr>
        <w:t>relocation</w:t>
      </w:r>
      <w:r w:rsidR="001649E0">
        <w:rPr>
          <w:sz w:val="24"/>
          <w:szCs w:val="24"/>
          <w:lang w:val="en-GB"/>
        </w:rPr>
        <w:t>, documentation,</w:t>
      </w:r>
      <w:r w:rsidR="00172945">
        <w:rPr>
          <w:sz w:val="24"/>
          <w:szCs w:val="24"/>
          <w:lang w:val="en-GB"/>
        </w:rPr>
        <w:t xml:space="preserve"> dancers</w:t>
      </w:r>
      <w:r w:rsidR="001649E0">
        <w:rPr>
          <w:sz w:val="24"/>
          <w:szCs w:val="24"/>
          <w:lang w:val="en-GB"/>
        </w:rPr>
        <w:t xml:space="preserve"> and contingency</w:t>
      </w:r>
      <w:r w:rsidR="00172945">
        <w:rPr>
          <w:sz w:val="24"/>
          <w:szCs w:val="24"/>
          <w:lang w:val="en-GB"/>
        </w:rPr>
        <w:t>.</w:t>
      </w:r>
      <w:r w:rsidR="001649E0">
        <w:rPr>
          <w:sz w:val="24"/>
          <w:szCs w:val="24"/>
          <w:lang w:val="en-GB"/>
        </w:rPr>
        <w:t xml:space="preserve"> A contingency fund is a reserve of money set aside to cover possible unforeseen expenses.</w:t>
      </w:r>
      <w:r w:rsidR="00172945">
        <w:rPr>
          <w:sz w:val="24"/>
          <w:szCs w:val="24"/>
          <w:lang w:val="en-GB"/>
        </w:rPr>
        <w:t xml:space="preserve"> The wage </w:t>
      </w:r>
      <w:r w:rsidR="00AF65CF">
        <w:rPr>
          <w:sz w:val="24"/>
          <w:szCs w:val="24"/>
          <w:lang w:val="en-GB"/>
        </w:rPr>
        <w:t xml:space="preserve">you chose to pay yourself </w:t>
      </w:r>
      <w:r w:rsidR="00BF2081">
        <w:rPr>
          <w:sz w:val="24"/>
          <w:szCs w:val="24"/>
          <w:lang w:val="en-GB"/>
        </w:rPr>
        <w:t>will need to be added to you budget plan</w:t>
      </w:r>
      <w:r w:rsidR="001F3BBA">
        <w:rPr>
          <w:sz w:val="24"/>
          <w:szCs w:val="24"/>
          <w:lang w:val="en-GB"/>
        </w:rPr>
        <w:t xml:space="preserve">, this could be the same as the other dancers or the equity wage of £458 a week. </w:t>
      </w:r>
      <w:r w:rsidR="00DE0194">
        <w:rPr>
          <w:sz w:val="24"/>
          <w:szCs w:val="24"/>
          <w:lang w:val="en-GB"/>
        </w:rPr>
        <w:t>Any other funding must be declared on the budget plan, these could be from charities</w:t>
      </w:r>
      <w:r w:rsidR="001649E0">
        <w:rPr>
          <w:sz w:val="24"/>
          <w:szCs w:val="24"/>
          <w:lang w:val="en-GB"/>
        </w:rPr>
        <w:t>,</w:t>
      </w:r>
      <w:r w:rsidR="00DE0194">
        <w:rPr>
          <w:sz w:val="24"/>
          <w:szCs w:val="24"/>
          <w:lang w:val="en-GB"/>
        </w:rPr>
        <w:t xml:space="preserve"> small businesses</w:t>
      </w:r>
      <w:r w:rsidR="001649E0">
        <w:rPr>
          <w:sz w:val="24"/>
          <w:szCs w:val="24"/>
          <w:lang w:val="en-GB"/>
        </w:rPr>
        <w:t xml:space="preserve"> and sponsorship.</w:t>
      </w:r>
      <w:r w:rsidR="00DE0194">
        <w:rPr>
          <w:sz w:val="24"/>
          <w:szCs w:val="24"/>
          <w:lang w:val="en-GB"/>
        </w:rPr>
        <w:t xml:space="preserve"> </w:t>
      </w:r>
      <w:r w:rsidR="00194F37">
        <w:rPr>
          <w:sz w:val="24"/>
          <w:szCs w:val="24"/>
          <w:lang w:val="en-GB"/>
        </w:rPr>
        <w:t>You must</w:t>
      </w:r>
      <w:r w:rsidR="001A32B9">
        <w:rPr>
          <w:sz w:val="24"/>
          <w:szCs w:val="24"/>
          <w:lang w:val="en-GB"/>
        </w:rPr>
        <w:t xml:space="preserve"> cover any earned income you plan to collect in the application, such as ticket sales and participant fees. A unique selling point is vital when applying for funding, it is what makes you different from your competitors. Your unique selling point can make or break your application, </w:t>
      </w:r>
      <w:r w:rsidR="00864109">
        <w:rPr>
          <w:sz w:val="24"/>
          <w:szCs w:val="24"/>
          <w:lang w:val="en-GB"/>
        </w:rPr>
        <w:t xml:space="preserve">if it’s the same as others then your less likely to be accepted. If you are successful with your completed application you must write an evaluative report to prove that the funding was useful and that the money was used for what it was intended. </w:t>
      </w:r>
      <w:r w:rsidR="00A47063">
        <w:rPr>
          <w:sz w:val="24"/>
          <w:szCs w:val="24"/>
          <w:lang w:val="en-GB"/>
        </w:rPr>
        <w:t xml:space="preserve">If there is any money left over it must be declared to the Arts Council of Wales. </w:t>
      </w:r>
      <w:r w:rsidR="002E77BC">
        <w:rPr>
          <w:sz w:val="24"/>
          <w:szCs w:val="24"/>
          <w:lang w:val="en-GB"/>
        </w:rPr>
        <w:t>If for any reason your application is denied, you are entitled to ask for feedback on your application so that you know where your strengths and weaknesses are. Because Arts Council of Wales recommend you apply for the smaller grant to gain experience you can apply as many times as needed with no specific deadline. Due to the Arts Council having limited funds, there may not be any faults in your application but due to the little funding available they can not accept everyone.</w:t>
      </w:r>
    </w:p>
    <w:p w14:paraId="395E4806" w14:textId="4C0BBED2" w:rsidR="006D2C12" w:rsidRDefault="00D36646" w:rsidP="00C710CB">
      <w:pPr>
        <w:rPr>
          <w:sz w:val="24"/>
          <w:szCs w:val="24"/>
          <w:lang w:val="en-GB"/>
        </w:rPr>
      </w:pPr>
      <w:r>
        <w:rPr>
          <w:sz w:val="24"/>
          <w:szCs w:val="24"/>
          <w:lang w:val="en-GB"/>
        </w:rPr>
        <w:lastRenderedPageBreak/>
        <w:tab/>
        <w:t>All sections of the application are essential, the more you can highlight the better your chances of getting accepted. To summarise your planning must be well done so that you are well prepared and are able to answer any questions asked. You should seek support and advice to enhance your chances and make you</w:t>
      </w:r>
      <w:r w:rsidR="006D35BC">
        <w:rPr>
          <w:sz w:val="24"/>
          <w:szCs w:val="24"/>
          <w:lang w:val="en-GB"/>
        </w:rPr>
        <w:t>r</w:t>
      </w:r>
      <w:r>
        <w:rPr>
          <w:sz w:val="24"/>
          <w:szCs w:val="24"/>
          <w:lang w:val="en-GB"/>
        </w:rPr>
        <w:t xml:space="preserve"> plan the best it can be. Take your time with every element of your project so that your plan is thorough and there are no missing sections. If you can find any help notes from your intended funder use them and </w:t>
      </w:r>
      <w:r w:rsidR="006D35BC">
        <w:rPr>
          <w:sz w:val="24"/>
          <w:szCs w:val="24"/>
          <w:lang w:val="en-GB"/>
        </w:rPr>
        <w:t>follow them as best you can so that you know you have hit their criteria, it is important to not give up, if denied the first time you can ask them for feedback on your application, correct it and try again and you will succeed eventually.</w:t>
      </w:r>
    </w:p>
    <w:p w14:paraId="79A46F0E" w14:textId="34455416" w:rsidR="00C710CB" w:rsidRDefault="00C710CB" w:rsidP="00C710CB">
      <w:pPr>
        <w:rPr>
          <w:sz w:val="24"/>
          <w:szCs w:val="24"/>
          <w:lang w:val="en-GB"/>
        </w:rPr>
      </w:pPr>
      <w:bookmarkStart w:id="0" w:name="_GoBack"/>
      <w:bookmarkEnd w:id="0"/>
    </w:p>
    <w:sdt>
      <w:sdtPr>
        <w:id w:val="673232231"/>
        <w:docPartObj>
          <w:docPartGallery w:val="Bibliographies"/>
          <w:docPartUnique/>
        </w:docPartObj>
      </w:sdtPr>
      <w:sdtEndPr>
        <w:rPr>
          <w:rFonts w:asciiTheme="minorHAnsi" w:eastAsiaTheme="minorHAnsi" w:hAnsiTheme="minorHAnsi" w:cstheme="minorBidi"/>
          <w:color w:val="auto"/>
          <w:sz w:val="22"/>
          <w:szCs w:val="22"/>
        </w:rPr>
      </w:sdtEndPr>
      <w:sdtContent>
        <w:p w14:paraId="3DECE531" w14:textId="2CFA2956" w:rsidR="00C710CB" w:rsidRDefault="00C710CB">
          <w:pPr>
            <w:pStyle w:val="Heading1"/>
          </w:pPr>
          <w:r>
            <w:t>Bibliography</w:t>
          </w:r>
        </w:p>
        <w:sdt>
          <w:sdtPr>
            <w:id w:val="111145805"/>
            <w:bibliography/>
          </w:sdtPr>
          <w:sdtContent>
            <w:p w14:paraId="3E42C256" w14:textId="77777777" w:rsidR="00294D07" w:rsidRDefault="00C710CB" w:rsidP="00294D07">
              <w:pPr>
                <w:pStyle w:val="Bibliography"/>
                <w:rPr>
                  <w:noProof/>
                  <w:sz w:val="24"/>
                  <w:szCs w:val="24"/>
                </w:rPr>
              </w:pPr>
              <w:r>
                <w:fldChar w:fldCharType="begin"/>
              </w:r>
              <w:r>
                <w:instrText xml:space="preserve"> BIBLIOGRAPHY </w:instrText>
              </w:r>
              <w:r>
                <w:fldChar w:fldCharType="separate"/>
              </w:r>
              <w:r w:rsidR="00294D07">
                <w:rPr>
                  <w:noProof/>
                </w:rPr>
                <w:t xml:space="preserve">Fund, B. L., n.d. </w:t>
              </w:r>
              <w:r w:rsidR="00294D07">
                <w:rPr>
                  <w:i/>
                  <w:iCs/>
                  <w:noProof/>
                </w:rPr>
                <w:t xml:space="preserve">National Lottery Awards for All Guidence. </w:t>
              </w:r>
              <w:r w:rsidR="00294D07">
                <w:rPr>
                  <w:noProof/>
                </w:rPr>
                <w:t xml:space="preserve">[Online] </w:t>
              </w:r>
              <w:r w:rsidR="00294D07">
                <w:rPr>
                  <w:noProof/>
                </w:rPr>
                <w:br/>
                <w:t xml:space="preserve">Available at: </w:t>
              </w:r>
              <w:r w:rsidR="00294D07">
                <w:rPr>
                  <w:noProof/>
                  <w:u w:val="single"/>
                </w:rPr>
                <w:t>file:///C:/Users/Invate/Downloads/NLA4A_wales_guide.pdf</w:t>
              </w:r>
              <w:r w:rsidR="00294D07">
                <w:rPr>
                  <w:noProof/>
                </w:rPr>
                <w:br/>
                <w:t>[Accessed 12 December 2017].</w:t>
              </w:r>
            </w:p>
            <w:p w14:paraId="222634E9" w14:textId="77777777" w:rsidR="00294D07" w:rsidRDefault="00294D07" w:rsidP="00294D07">
              <w:pPr>
                <w:pStyle w:val="Bibliography"/>
                <w:rPr>
                  <w:noProof/>
                </w:rPr>
              </w:pPr>
              <w:r>
                <w:rPr>
                  <w:noProof/>
                </w:rPr>
                <w:t xml:space="preserve">Fund, B. L., n.d. </w:t>
              </w:r>
              <w:r>
                <w:rPr>
                  <w:i/>
                  <w:iCs/>
                  <w:noProof/>
                </w:rPr>
                <w:t xml:space="preserve">National Lottory Awards for all. </w:t>
              </w:r>
              <w:r>
                <w:rPr>
                  <w:noProof/>
                </w:rPr>
                <w:t xml:space="preserve">[Online] </w:t>
              </w:r>
              <w:r>
                <w:rPr>
                  <w:noProof/>
                </w:rPr>
                <w:br/>
                <w:t xml:space="preserve">Available at: </w:t>
              </w:r>
              <w:r>
                <w:rPr>
                  <w:noProof/>
                  <w:u w:val="single"/>
                </w:rPr>
                <w:t>https://www.biglotteryfund.org.uk/global-content/programmes/wales/awards-for-all-wales#</w:t>
              </w:r>
              <w:r>
                <w:rPr>
                  <w:noProof/>
                </w:rPr>
                <w:br/>
                <w:t>[Accessed 10 December 2017].</w:t>
              </w:r>
            </w:p>
            <w:p w14:paraId="2EC8960D" w14:textId="77777777" w:rsidR="00294D07" w:rsidRDefault="00294D07" w:rsidP="00294D07">
              <w:pPr>
                <w:pStyle w:val="Bibliography"/>
                <w:rPr>
                  <w:noProof/>
                </w:rPr>
              </w:pPr>
              <w:r>
                <w:rPr>
                  <w:noProof/>
                </w:rPr>
                <w:t xml:space="preserve">International, W. A., n.d. </w:t>
              </w:r>
              <w:r>
                <w:rPr>
                  <w:i/>
                  <w:iCs/>
                  <w:noProof/>
                </w:rPr>
                <w:t xml:space="preserve">International Opportunities Fund Guidelines. </w:t>
              </w:r>
              <w:r>
                <w:rPr>
                  <w:noProof/>
                </w:rPr>
                <w:t xml:space="preserve">[Online] </w:t>
              </w:r>
              <w:r>
                <w:rPr>
                  <w:noProof/>
                </w:rPr>
                <w:br/>
                <w:t xml:space="preserve">Available at: </w:t>
              </w:r>
              <w:r>
                <w:rPr>
                  <w:noProof/>
                  <w:u w:val="single"/>
                </w:rPr>
                <w:t>http://www.wai.org.uk/funding/iofguidelines</w:t>
              </w:r>
              <w:r>
                <w:rPr>
                  <w:noProof/>
                </w:rPr>
                <w:br/>
                <w:t>[Accessed 12 December 2017].</w:t>
              </w:r>
            </w:p>
            <w:p w14:paraId="60314E88" w14:textId="77777777" w:rsidR="00294D07" w:rsidRDefault="00294D07" w:rsidP="00294D07">
              <w:pPr>
                <w:pStyle w:val="Bibliography"/>
                <w:rPr>
                  <w:noProof/>
                </w:rPr>
              </w:pPr>
              <w:r>
                <w:rPr>
                  <w:noProof/>
                </w:rPr>
                <w:t xml:space="preserve">Wales, A. C. o., 2016. </w:t>
              </w:r>
              <w:r>
                <w:rPr>
                  <w:i/>
                  <w:iCs/>
                  <w:noProof/>
                </w:rPr>
                <w:t xml:space="preserve">Arts Grants for Creative Professionals, getting started. </w:t>
              </w:r>
              <w:r>
                <w:rPr>
                  <w:noProof/>
                </w:rPr>
                <w:t xml:space="preserve">[Online] </w:t>
              </w:r>
              <w:r>
                <w:rPr>
                  <w:noProof/>
                </w:rPr>
                <w:br/>
                <w:t xml:space="preserve">Available at: </w:t>
              </w:r>
              <w:r>
                <w:rPr>
                  <w:noProof/>
                  <w:u w:val="single"/>
                </w:rPr>
                <w:t>file:///C:/Users/Invate/Downloads/arts-grants-for-creative-professionals.pdf</w:t>
              </w:r>
              <w:r>
                <w:rPr>
                  <w:noProof/>
                </w:rPr>
                <w:br/>
                <w:t>[Accessed 6 December 2017].</w:t>
              </w:r>
            </w:p>
            <w:p w14:paraId="5E9EA121" w14:textId="77777777" w:rsidR="00294D07" w:rsidRDefault="00294D07" w:rsidP="00294D07">
              <w:pPr>
                <w:pStyle w:val="Bibliography"/>
                <w:rPr>
                  <w:noProof/>
                </w:rPr>
              </w:pPr>
              <w:r>
                <w:rPr>
                  <w:noProof/>
                </w:rPr>
                <w:t xml:space="preserve">Wales, A. C. o., n.d. </w:t>
              </w:r>
              <w:r>
                <w:rPr>
                  <w:i/>
                  <w:iCs/>
                  <w:noProof/>
                </w:rPr>
                <w:t xml:space="preserve">about us. </w:t>
              </w:r>
              <w:r>
                <w:rPr>
                  <w:noProof/>
                </w:rPr>
                <w:t xml:space="preserve">[Online] </w:t>
              </w:r>
              <w:r>
                <w:rPr>
                  <w:noProof/>
                </w:rPr>
                <w:br/>
                <w:t xml:space="preserve">Available at: </w:t>
              </w:r>
              <w:r>
                <w:rPr>
                  <w:noProof/>
                  <w:u w:val="single"/>
                </w:rPr>
                <w:t>http://www.arts.wales/about-us</w:t>
              </w:r>
              <w:r>
                <w:rPr>
                  <w:noProof/>
                </w:rPr>
                <w:br/>
                <w:t>[Accessed 3 December 2017].</w:t>
              </w:r>
            </w:p>
            <w:p w14:paraId="44215CCC" w14:textId="755730DB" w:rsidR="00C710CB" w:rsidRDefault="00C710CB" w:rsidP="00294D07">
              <w:r>
                <w:rPr>
                  <w:b/>
                  <w:bCs/>
                  <w:noProof/>
                </w:rPr>
                <w:fldChar w:fldCharType="end"/>
              </w:r>
            </w:p>
          </w:sdtContent>
        </w:sdt>
      </w:sdtContent>
    </w:sdt>
    <w:p w14:paraId="62B7AE53" w14:textId="77777777" w:rsidR="00C710CB" w:rsidRPr="00C710CB" w:rsidRDefault="00C710CB" w:rsidP="00C710CB">
      <w:pPr>
        <w:rPr>
          <w:sz w:val="24"/>
          <w:szCs w:val="24"/>
          <w:lang w:val="en-GB"/>
        </w:rPr>
      </w:pPr>
    </w:p>
    <w:p w14:paraId="55CF4F9A" w14:textId="0D2DAE93" w:rsidR="006D2C12" w:rsidRDefault="006D2C12" w:rsidP="00BF2BCC">
      <w:pPr>
        <w:rPr>
          <w:sz w:val="24"/>
          <w:szCs w:val="24"/>
          <w:lang w:val="en-GB"/>
        </w:rPr>
      </w:pPr>
    </w:p>
    <w:p w14:paraId="2C8EF8E6" w14:textId="03EF4B94" w:rsidR="006D2C12" w:rsidRDefault="006D2C12" w:rsidP="00BF2BCC">
      <w:pPr>
        <w:rPr>
          <w:sz w:val="24"/>
          <w:szCs w:val="24"/>
          <w:lang w:val="en-GB"/>
        </w:rPr>
      </w:pPr>
    </w:p>
    <w:p w14:paraId="0E330CD7" w14:textId="57803DB1" w:rsidR="006D2C12" w:rsidRDefault="006D2C12" w:rsidP="00BF2BCC">
      <w:pPr>
        <w:rPr>
          <w:sz w:val="24"/>
          <w:szCs w:val="24"/>
          <w:lang w:val="en-GB"/>
        </w:rPr>
      </w:pPr>
    </w:p>
    <w:p w14:paraId="6DCB81DF" w14:textId="3342284C" w:rsidR="006D2C12" w:rsidRDefault="006D2C12" w:rsidP="00BF2BCC">
      <w:pPr>
        <w:rPr>
          <w:sz w:val="24"/>
          <w:szCs w:val="24"/>
          <w:lang w:val="en-GB"/>
        </w:rPr>
      </w:pPr>
    </w:p>
    <w:p w14:paraId="0C10AED3" w14:textId="770F8581" w:rsidR="006D2C12" w:rsidRDefault="006D2C12" w:rsidP="00BF2BCC">
      <w:pPr>
        <w:rPr>
          <w:sz w:val="24"/>
          <w:szCs w:val="24"/>
          <w:lang w:val="en-GB"/>
        </w:rPr>
      </w:pPr>
    </w:p>
    <w:p w14:paraId="29819030" w14:textId="6A8551AF" w:rsidR="006D2C12" w:rsidRDefault="006D2C12" w:rsidP="00BF2BCC">
      <w:pPr>
        <w:rPr>
          <w:sz w:val="24"/>
          <w:szCs w:val="24"/>
          <w:lang w:val="en-GB"/>
        </w:rPr>
      </w:pPr>
    </w:p>
    <w:p w14:paraId="179B9505" w14:textId="46B0B09D" w:rsidR="006D2C12" w:rsidRDefault="006D2C12" w:rsidP="00BF2BCC">
      <w:pPr>
        <w:rPr>
          <w:sz w:val="24"/>
          <w:szCs w:val="24"/>
          <w:lang w:val="en-GB"/>
        </w:rPr>
      </w:pPr>
    </w:p>
    <w:p w14:paraId="03746209" w14:textId="22E1B56F" w:rsidR="006D2C12" w:rsidRDefault="006D2C12" w:rsidP="00BF2BCC">
      <w:pPr>
        <w:rPr>
          <w:sz w:val="24"/>
          <w:szCs w:val="24"/>
          <w:lang w:val="en-GB"/>
        </w:rPr>
      </w:pPr>
    </w:p>
    <w:p w14:paraId="52FF228B" w14:textId="11C61184" w:rsidR="006D2C12" w:rsidRDefault="006D2C12" w:rsidP="0094238E">
      <w:pPr>
        <w:pStyle w:val="Heading1"/>
      </w:pPr>
    </w:p>
    <w:p w14:paraId="0BB80E24" w14:textId="2013A337" w:rsidR="00BF2BCC" w:rsidRPr="00BF2BCC" w:rsidRDefault="00BF2BCC" w:rsidP="00BF2BCC">
      <w:pPr>
        <w:rPr>
          <w:sz w:val="24"/>
          <w:szCs w:val="24"/>
          <w:lang w:val="en-GB"/>
        </w:rPr>
      </w:pPr>
    </w:p>
    <w:sectPr w:rsidR="00BF2BCC" w:rsidRPr="00BF2BC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9F706E" w14:textId="77777777" w:rsidR="00786985" w:rsidRDefault="00786985" w:rsidP="00A95939">
      <w:pPr>
        <w:spacing w:after="0" w:line="240" w:lineRule="auto"/>
      </w:pPr>
      <w:r>
        <w:separator/>
      </w:r>
    </w:p>
  </w:endnote>
  <w:endnote w:type="continuationSeparator" w:id="0">
    <w:p w14:paraId="76ADB315" w14:textId="77777777" w:rsidR="00786985" w:rsidRDefault="00786985" w:rsidP="00A959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C3EACC" w14:textId="77777777" w:rsidR="00786985" w:rsidRDefault="00786985" w:rsidP="00A95939">
      <w:pPr>
        <w:spacing w:after="0" w:line="240" w:lineRule="auto"/>
      </w:pPr>
      <w:r>
        <w:separator/>
      </w:r>
    </w:p>
  </w:footnote>
  <w:footnote w:type="continuationSeparator" w:id="0">
    <w:p w14:paraId="69EF5AA3" w14:textId="77777777" w:rsidR="00786985" w:rsidRDefault="00786985" w:rsidP="00A9593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BCC"/>
    <w:rsid w:val="00013C25"/>
    <w:rsid w:val="000725C4"/>
    <w:rsid w:val="000A3808"/>
    <w:rsid w:val="000A4092"/>
    <w:rsid w:val="00107F95"/>
    <w:rsid w:val="00127414"/>
    <w:rsid w:val="00147813"/>
    <w:rsid w:val="001649E0"/>
    <w:rsid w:val="00172945"/>
    <w:rsid w:val="00194F37"/>
    <w:rsid w:val="001A32B9"/>
    <w:rsid w:val="001F3BBA"/>
    <w:rsid w:val="00210D4D"/>
    <w:rsid w:val="00247564"/>
    <w:rsid w:val="0029290A"/>
    <w:rsid w:val="00294D07"/>
    <w:rsid w:val="002A439B"/>
    <w:rsid w:val="002D7385"/>
    <w:rsid w:val="002E77BC"/>
    <w:rsid w:val="00304B6E"/>
    <w:rsid w:val="00327DE8"/>
    <w:rsid w:val="0035799F"/>
    <w:rsid w:val="00372C5E"/>
    <w:rsid w:val="003935DA"/>
    <w:rsid w:val="00414437"/>
    <w:rsid w:val="00425450"/>
    <w:rsid w:val="00494552"/>
    <w:rsid w:val="00550C20"/>
    <w:rsid w:val="005D3C43"/>
    <w:rsid w:val="006477B8"/>
    <w:rsid w:val="00650610"/>
    <w:rsid w:val="006A1F27"/>
    <w:rsid w:val="006D2C12"/>
    <w:rsid w:val="006D35BC"/>
    <w:rsid w:val="006D72C0"/>
    <w:rsid w:val="0073342F"/>
    <w:rsid w:val="00774125"/>
    <w:rsid w:val="00786985"/>
    <w:rsid w:val="0081233D"/>
    <w:rsid w:val="00857B1C"/>
    <w:rsid w:val="00863E8A"/>
    <w:rsid w:val="00864109"/>
    <w:rsid w:val="008817D4"/>
    <w:rsid w:val="008A5A85"/>
    <w:rsid w:val="0093754A"/>
    <w:rsid w:val="0094238E"/>
    <w:rsid w:val="00985F61"/>
    <w:rsid w:val="009D0350"/>
    <w:rsid w:val="00A05B04"/>
    <w:rsid w:val="00A47063"/>
    <w:rsid w:val="00A5740D"/>
    <w:rsid w:val="00A60D84"/>
    <w:rsid w:val="00A8450D"/>
    <w:rsid w:val="00A95939"/>
    <w:rsid w:val="00AF65CF"/>
    <w:rsid w:val="00BF2081"/>
    <w:rsid w:val="00BF2BCC"/>
    <w:rsid w:val="00C14DE1"/>
    <w:rsid w:val="00C710CB"/>
    <w:rsid w:val="00D36646"/>
    <w:rsid w:val="00D5047F"/>
    <w:rsid w:val="00DE0194"/>
    <w:rsid w:val="00E205F8"/>
    <w:rsid w:val="00E743CB"/>
    <w:rsid w:val="00E865FE"/>
    <w:rsid w:val="00EB32AC"/>
    <w:rsid w:val="00EF6135"/>
    <w:rsid w:val="00F57C43"/>
    <w:rsid w:val="00F82FFE"/>
    <w:rsid w:val="00FB4A7D"/>
    <w:rsid w:val="00FD0A9F"/>
    <w:rsid w:val="00FD2DCC"/>
    <w:rsid w:val="00FD62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F12D4"/>
  <w15:chartTrackingRefBased/>
  <w15:docId w15:val="{A3AAE3C4-C675-4D96-9255-97C5C4CE16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2C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2C12"/>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6D2C12"/>
  </w:style>
  <w:style w:type="paragraph" w:styleId="BalloonText">
    <w:name w:val="Balloon Text"/>
    <w:basedOn w:val="Normal"/>
    <w:link w:val="BalloonTextChar"/>
    <w:uiPriority w:val="99"/>
    <w:semiHidden/>
    <w:unhideWhenUsed/>
    <w:rsid w:val="0094238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4238E"/>
    <w:rPr>
      <w:rFonts w:ascii="Segoe UI" w:hAnsi="Segoe UI" w:cs="Segoe UI"/>
      <w:sz w:val="18"/>
      <w:szCs w:val="18"/>
    </w:rPr>
  </w:style>
  <w:style w:type="paragraph" w:styleId="Header">
    <w:name w:val="header"/>
    <w:basedOn w:val="Normal"/>
    <w:link w:val="HeaderChar"/>
    <w:uiPriority w:val="99"/>
    <w:unhideWhenUsed/>
    <w:rsid w:val="00A959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5939"/>
  </w:style>
  <w:style w:type="paragraph" w:styleId="Footer">
    <w:name w:val="footer"/>
    <w:basedOn w:val="Normal"/>
    <w:link w:val="FooterChar"/>
    <w:uiPriority w:val="99"/>
    <w:unhideWhenUsed/>
    <w:rsid w:val="00A959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59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973995">
      <w:bodyDiv w:val="1"/>
      <w:marLeft w:val="0"/>
      <w:marRight w:val="0"/>
      <w:marTop w:val="0"/>
      <w:marBottom w:val="0"/>
      <w:divBdr>
        <w:top w:val="none" w:sz="0" w:space="0" w:color="auto"/>
        <w:left w:val="none" w:sz="0" w:space="0" w:color="auto"/>
        <w:bottom w:val="none" w:sz="0" w:space="0" w:color="auto"/>
        <w:right w:val="none" w:sz="0" w:space="0" w:color="auto"/>
      </w:divBdr>
    </w:div>
    <w:div w:id="95947191">
      <w:bodyDiv w:val="1"/>
      <w:marLeft w:val="0"/>
      <w:marRight w:val="0"/>
      <w:marTop w:val="0"/>
      <w:marBottom w:val="0"/>
      <w:divBdr>
        <w:top w:val="none" w:sz="0" w:space="0" w:color="auto"/>
        <w:left w:val="none" w:sz="0" w:space="0" w:color="auto"/>
        <w:bottom w:val="none" w:sz="0" w:space="0" w:color="auto"/>
        <w:right w:val="none" w:sz="0" w:space="0" w:color="auto"/>
      </w:divBdr>
    </w:div>
    <w:div w:id="281496520">
      <w:bodyDiv w:val="1"/>
      <w:marLeft w:val="0"/>
      <w:marRight w:val="0"/>
      <w:marTop w:val="0"/>
      <w:marBottom w:val="0"/>
      <w:divBdr>
        <w:top w:val="none" w:sz="0" w:space="0" w:color="auto"/>
        <w:left w:val="none" w:sz="0" w:space="0" w:color="auto"/>
        <w:bottom w:val="none" w:sz="0" w:space="0" w:color="auto"/>
        <w:right w:val="none" w:sz="0" w:space="0" w:color="auto"/>
      </w:divBdr>
    </w:div>
    <w:div w:id="306521800">
      <w:bodyDiv w:val="1"/>
      <w:marLeft w:val="0"/>
      <w:marRight w:val="0"/>
      <w:marTop w:val="0"/>
      <w:marBottom w:val="0"/>
      <w:divBdr>
        <w:top w:val="none" w:sz="0" w:space="0" w:color="auto"/>
        <w:left w:val="none" w:sz="0" w:space="0" w:color="auto"/>
        <w:bottom w:val="none" w:sz="0" w:space="0" w:color="auto"/>
        <w:right w:val="none" w:sz="0" w:space="0" w:color="auto"/>
      </w:divBdr>
    </w:div>
    <w:div w:id="449397659">
      <w:bodyDiv w:val="1"/>
      <w:marLeft w:val="0"/>
      <w:marRight w:val="0"/>
      <w:marTop w:val="0"/>
      <w:marBottom w:val="0"/>
      <w:divBdr>
        <w:top w:val="none" w:sz="0" w:space="0" w:color="auto"/>
        <w:left w:val="none" w:sz="0" w:space="0" w:color="auto"/>
        <w:bottom w:val="none" w:sz="0" w:space="0" w:color="auto"/>
        <w:right w:val="none" w:sz="0" w:space="0" w:color="auto"/>
      </w:divBdr>
    </w:div>
    <w:div w:id="525099279">
      <w:bodyDiv w:val="1"/>
      <w:marLeft w:val="0"/>
      <w:marRight w:val="0"/>
      <w:marTop w:val="0"/>
      <w:marBottom w:val="0"/>
      <w:divBdr>
        <w:top w:val="none" w:sz="0" w:space="0" w:color="auto"/>
        <w:left w:val="none" w:sz="0" w:space="0" w:color="auto"/>
        <w:bottom w:val="none" w:sz="0" w:space="0" w:color="auto"/>
        <w:right w:val="none" w:sz="0" w:space="0" w:color="auto"/>
      </w:divBdr>
    </w:div>
    <w:div w:id="545026535">
      <w:bodyDiv w:val="1"/>
      <w:marLeft w:val="0"/>
      <w:marRight w:val="0"/>
      <w:marTop w:val="0"/>
      <w:marBottom w:val="0"/>
      <w:divBdr>
        <w:top w:val="none" w:sz="0" w:space="0" w:color="auto"/>
        <w:left w:val="none" w:sz="0" w:space="0" w:color="auto"/>
        <w:bottom w:val="none" w:sz="0" w:space="0" w:color="auto"/>
        <w:right w:val="none" w:sz="0" w:space="0" w:color="auto"/>
      </w:divBdr>
    </w:div>
    <w:div w:id="551312470">
      <w:bodyDiv w:val="1"/>
      <w:marLeft w:val="0"/>
      <w:marRight w:val="0"/>
      <w:marTop w:val="0"/>
      <w:marBottom w:val="0"/>
      <w:divBdr>
        <w:top w:val="none" w:sz="0" w:space="0" w:color="auto"/>
        <w:left w:val="none" w:sz="0" w:space="0" w:color="auto"/>
        <w:bottom w:val="none" w:sz="0" w:space="0" w:color="auto"/>
        <w:right w:val="none" w:sz="0" w:space="0" w:color="auto"/>
      </w:divBdr>
    </w:div>
    <w:div w:id="620848033">
      <w:bodyDiv w:val="1"/>
      <w:marLeft w:val="0"/>
      <w:marRight w:val="0"/>
      <w:marTop w:val="0"/>
      <w:marBottom w:val="0"/>
      <w:divBdr>
        <w:top w:val="none" w:sz="0" w:space="0" w:color="auto"/>
        <w:left w:val="none" w:sz="0" w:space="0" w:color="auto"/>
        <w:bottom w:val="none" w:sz="0" w:space="0" w:color="auto"/>
        <w:right w:val="none" w:sz="0" w:space="0" w:color="auto"/>
      </w:divBdr>
    </w:div>
    <w:div w:id="974871675">
      <w:bodyDiv w:val="1"/>
      <w:marLeft w:val="0"/>
      <w:marRight w:val="0"/>
      <w:marTop w:val="0"/>
      <w:marBottom w:val="0"/>
      <w:divBdr>
        <w:top w:val="none" w:sz="0" w:space="0" w:color="auto"/>
        <w:left w:val="none" w:sz="0" w:space="0" w:color="auto"/>
        <w:bottom w:val="none" w:sz="0" w:space="0" w:color="auto"/>
        <w:right w:val="none" w:sz="0" w:space="0" w:color="auto"/>
      </w:divBdr>
    </w:div>
    <w:div w:id="1083642657">
      <w:bodyDiv w:val="1"/>
      <w:marLeft w:val="0"/>
      <w:marRight w:val="0"/>
      <w:marTop w:val="0"/>
      <w:marBottom w:val="0"/>
      <w:divBdr>
        <w:top w:val="none" w:sz="0" w:space="0" w:color="auto"/>
        <w:left w:val="none" w:sz="0" w:space="0" w:color="auto"/>
        <w:bottom w:val="none" w:sz="0" w:space="0" w:color="auto"/>
        <w:right w:val="none" w:sz="0" w:space="0" w:color="auto"/>
      </w:divBdr>
    </w:div>
    <w:div w:id="1261259329">
      <w:bodyDiv w:val="1"/>
      <w:marLeft w:val="0"/>
      <w:marRight w:val="0"/>
      <w:marTop w:val="0"/>
      <w:marBottom w:val="0"/>
      <w:divBdr>
        <w:top w:val="none" w:sz="0" w:space="0" w:color="auto"/>
        <w:left w:val="none" w:sz="0" w:space="0" w:color="auto"/>
        <w:bottom w:val="none" w:sz="0" w:space="0" w:color="auto"/>
        <w:right w:val="none" w:sz="0" w:space="0" w:color="auto"/>
      </w:divBdr>
    </w:div>
    <w:div w:id="1272586452">
      <w:bodyDiv w:val="1"/>
      <w:marLeft w:val="0"/>
      <w:marRight w:val="0"/>
      <w:marTop w:val="0"/>
      <w:marBottom w:val="0"/>
      <w:divBdr>
        <w:top w:val="none" w:sz="0" w:space="0" w:color="auto"/>
        <w:left w:val="none" w:sz="0" w:space="0" w:color="auto"/>
        <w:bottom w:val="none" w:sz="0" w:space="0" w:color="auto"/>
        <w:right w:val="none" w:sz="0" w:space="0" w:color="auto"/>
      </w:divBdr>
    </w:div>
    <w:div w:id="1324428486">
      <w:bodyDiv w:val="1"/>
      <w:marLeft w:val="0"/>
      <w:marRight w:val="0"/>
      <w:marTop w:val="0"/>
      <w:marBottom w:val="0"/>
      <w:divBdr>
        <w:top w:val="none" w:sz="0" w:space="0" w:color="auto"/>
        <w:left w:val="none" w:sz="0" w:space="0" w:color="auto"/>
        <w:bottom w:val="none" w:sz="0" w:space="0" w:color="auto"/>
        <w:right w:val="none" w:sz="0" w:space="0" w:color="auto"/>
      </w:divBdr>
    </w:div>
    <w:div w:id="1340086706">
      <w:bodyDiv w:val="1"/>
      <w:marLeft w:val="0"/>
      <w:marRight w:val="0"/>
      <w:marTop w:val="0"/>
      <w:marBottom w:val="0"/>
      <w:divBdr>
        <w:top w:val="none" w:sz="0" w:space="0" w:color="auto"/>
        <w:left w:val="none" w:sz="0" w:space="0" w:color="auto"/>
        <w:bottom w:val="none" w:sz="0" w:space="0" w:color="auto"/>
        <w:right w:val="none" w:sz="0" w:space="0" w:color="auto"/>
      </w:divBdr>
    </w:div>
    <w:div w:id="1358432303">
      <w:bodyDiv w:val="1"/>
      <w:marLeft w:val="0"/>
      <w:marRight w:val="0"/>
      <w:marTop w:val="0"/>
      <w:marBottom w:val="0"/>
      <w:divBdr>
        <w:top w:val="none" w:sz="0" w:space="0" w:color="auto"/>
        <w:left w:val="none" w:sz="0" w:space="0" w:color="auto"/>
        <w:bottom w:val="none" w:sz="0" w:space="0" w:color="auto"/>
        <w:right w:val="none" w:sz="0" w:space="0" w:color="auto"/>
      </w:divBdr>
    </w:div>
    <w:div w:id="1554851315">
      <w:bodyDiv w:val="1"/>
      <w:marLeft w:val="0"/>
      <w:marRight w:val="0"/>
      <w:marTop w:val="0"/>
      <w:marBottom w:val="0"/>
      <w:divBdr>
        <w:top w:val="none" w:sz="0" w:space="0" w:color="auto"/>
        <w:left w:val="none" w:sz="0" w:space="0" w:color="auto"/>
        <w:bottom w:val="none" w:sz="0" w:space="0" w:color="auto"/>
        <w:right w:val="none" w:sz="0" w:space="0" w:color="auto"/>
      </w:divBdr>
    </w:div>
    <w:div w:id="1639646881">
      <w:bodyDiv w:val="1"/>
      <w:marLeft w:val="0"/>
      <w:marRight w:val="0"/>
      <w:marTop w:val="0"/>
      <w:marBottom w:val="0"/>
      <w:divBdr>
        <w:top w:val="none" w:sz="0" w:space="0" w:color="auto"/>
        <w:left w:val="none" w:sz="0" w:space="0" w:color="auto"/>
        <w:bottom w:val="none" w:sz="0" w:space="0" w:color="auto"/>
        <w:right w:val="none" w:sz="0" w:space="0" w:color="auto"/>
      </w:divBdr>
    </w:div>
    <w:div w:id="1685933221">
      <w:bodyDiv w:val="1"/>
      <w:marLeft w:val="0"/>
      <w:marRight w:val="0"/>
      <w:marTop w:val="0"/>
      <w:marBottom w:val="0"/>
      <w:divBdr>
        <w:top w:val="none" w:sz="0" w:space="0" w:color="auto"/>
        <w:left w:val="none" w:sz="0" w:space="0" w:color="auto"/>
        <w:bottom w:val="none" w:sz="0" w:space="0" w:color="auto"/>
        <w:right w:val="none" w:sz="0" w:space="0" w:color="auto"/>
      </w:divBdr>
    </w:div>
    <w:div w:id="1959413359">
      <w:bodyDiv w:val="1"/>
      <w:marLeft w:val="0"/>
      <w:marRight w:val="0"/>
      <w:marTop w:val="0"/>
      <w:marBottom w:val="0"/>
      <w:divBdr>
        <w:top w:val="none" w:sz="0" w:space="0" w:color="auto"/>
        <w:left w:val="none" w:sz="0" w:space="0" w:color="auto"/>
        <w:bottom w:val="none" w:sz="0" w:space="0" w:color="auto"/>
        <w:right w:val="none" w:sz="0" w:space="0" w:color="auto"/>
      </w:divBdr>
    </w:div>
    <w:div w:id="2066759175">
      <w:bodyDiv w:val="1"/>
      <w:marLeft w:val="0"/>
      <w:marRight w:val="0"/>
      <w:marTop w:val="0"/>
      <w:marBottom w:val="0"/>
      <w:divBdr>
        <w:top w:val="none" w:sz="0" w:space="0" w:color="auto"/>
        <w:left w:val="none" w:sz="0" w:space="0" w:color="auto"/>
        <w:bottom w:val="none" w:sz="0" w:space="0" w:color="auto"/>
        <w:right w:val="none" w:sz="0" w:space="0" w:color="auto"/>
      </w:divBdr>
    </w:div>
    <w:div w:id="2131392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Big17</b:Tag>
    <b:SourceType>InternetSite</b:SourceType>
    <b:Guid>{0F4ACED7-2AF9-4B72-8CB5-2E9C38E2C861}</b:Guid>
    <b:Author>
      <b:Author>
        <b:NameList>
          <b:Person>
            <b:Last>Fund</b:Last>
            <b:First>Big</b:First>
            <b:Middle>Lottery</b:Middle>
          </b:Person>
        </b:NameList>
      </b:Author>
    </b:Author>
    <b:Title>National Lottory Awards for all </b:Title>
    <b:YearAccessed>2017</b:YearAccessed>
    <b:MonthAccessed>December</b:MonthAccessed>
    <b:DayAccessed>10</b:DayAccessed>
    <b:URL>https://www.biglotteryfund.org.uk/global-content/programmes/wales/awards-for-all-wales#</b:URL>
    <b:RefOrder>1</b:RefOrder>
  </b:Source>
  <b:Source>
    <b:Tag>Art16</b:Tag>
    <b:SourceType>InternetSite</b:SourceType>
    <b:Guid>{13E71373-3DA2-43C8-8E1A-46F815E83723}</b:Guid>
    <b:Author>
      <b:Author>
        <b:NameList>
          <b:Person>
            <b:Last>Wales</b:Last>
            <b:First>Arts</b:First>
            <b:Middle>Council of</b:Middle>
          </b:Person>
        </b:NameList>
      </b:Author>
    </b:Author>
    <b:Title>Arts Grants for Creative Professionals, getting started</b:Title>
    <b:Year>2016</b:Year>
    <b:YearAccessed>2017</b:YearAccessed>
    <b:MonthAccessed>December</b:MonthAccessed>
    <b:DayAccessed>6</b:DayAccessed>
    <b:URL>file:///C:/Users/Invate/Downloads/arts-grants-for-creative-professionals.pdf</b:URL>
    <b:RefOrder>2</b:RefOrder>
  </b:Source>
  <b:Source>
    <b:Tag>Art181</b:Tag>
    <b:SourceType>InternetSite</b:SourceType>
    <b:Guid>{9061A8AA-77AD-49EF-A4EE-43A3CDC28C4D}</b:Guid>
    <b:Author>
      <b:Author>
        <b:NameList>
          <b:Person>
            <b:Last>Wales</b:Last>
            <b:First>Arts</b:First>
            <b:Middle>Council of</b:Middle>
          </b:Person>
        </b:NameList>
      </b:Author>
    </b:Author>
    <b:Title>about us</b:Title>
    <b:YearAccessed>2017</b:YearAccessed>
    <b:MonthAccessed>December</b:MonthAccessed>
    <b:DayAccessed>3</b:DayAccessed>
    <b:URL>http://www.arts.wales/about-us</b:URL>
    <b:RefOrder>3</b:RefOrder>
  </b:Source>
  <b:Source>
    <b:Tag>Big171</b:Tag>
    <b:SourceType>InternetSite</b:SourceType>
    <b:Guid>{D7DCE988-4BDD-4650-BEB9-2CC97B40D186}</b:Guid>
    <b:Author>
      <b:Author>
        <b:NameList>
          <b:Person>
            <b:Last>Fund</b:Last>
            <b:First>Big</b:First>
            <b:Middle>Lottery</b:Middle>
          </b:Person>
        </b:NameList>
      </b:Author>
    </b:Author>
    <b:Title>National Lottery Awards for All Guidence</b:Title>
    <b:YearAccessed>2017</b:YearAccessed>
    <b:MonthAccessed>December</b:MonthAccessed>
    <b:DayAccessed>12</b:DayAccessed>
    <b:URL>file:///C:/Users/Invate/Downloads/NLA4A_wales_guide.pdf</b:URL>
    <b:RefOrder>4</b:RefOrder>
  </b:Source>
  <b:Source>
    <b:Tag>Wal17</b:Tag>
    <b:SourceType>InternetSite</b:SourceType>
    <b:Guid>{1F4C673A-4BA2-4414-A81C-F2E928DEC645}</b:Guid>
    <b:Author>
      <b:Author>
        <b:NameList>
          <b:Person>
            <b:Last>International</b:Last>
            <b:First>Wales</b:First>
            <b:Middle>Arts</b:Middle>
          </b:Person>
        </b:NameList>
      </b:Author>
    </b:Author>
    <b:Title>International Opportunities Fund Guidelines </b:Title>
    <b:YearAccessed>2017</b:YearAccessed>
    <b:MonthAccessed>December</b:MonthAccessed>
    <b:DayAccessed>12</b:DayAccessed>
    <b:URL>http://www.wai.org.uk/funding/iofguidelines</b:URL>
    <b:RefOrder>5</b:RefOrder>
  </b:Source>
</b:Sources>
</file>

<file path=customXml/itemProps1.xml><?xml version="1.0" encoding="utf-8"?>
<ds:datastoreItem xmlns:ds="http://schemas.openxmlformats.org/officeDocument/2006/customXml" ds:itemID="{0C02041F-5E8D-48D2-BF5D-6BB2D00109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4</Pages>
  <Words>1320</Words>
  <Characters>7526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Ellen Fealy (1400681)</dc:creator>
  <cp:keywords/>
  <dc:description/>
  <cp:lastModifiedBy>Ellen Fealy (1400681)</cp:lastModifiedBy>
  <cp:revision>3</cp:revision>
  <dcterms:created xsi:type="dcterms:W3CDTF">2018-01-14T17:34:00Z</dcterms:created>
  <dcterms:modified xsi:type="dcterms:W3CDTF">2018-01-14T19:20:00Z</dcterms:modified>
</cp:coreProperties>
</file>