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921AC" w14:textId="5B04E2CC" w:rsidR="00832F0A" w:rsidRPr="00B551C3" w:rsidRDefault="001477DC">
      <w:pPr>
        <w:rPr>
          <w:rFonts w:ascii="Times New Roman" w:hAnsi="Times New Roman" w:cs="Times New Roman"/>
        </w:rPr>
      </w:pPr>
      <w:r w:rsidRPr="00B551C3">
        <w:rPr>
          <w:rFonts w:ascii="Times New Roman" w:hAnsi="Times New Roman" w:cs="Times New Roman"/>
        </w:rPr>
        <w:t>Kirsty Truslove 0902265</w:t>
      </w:r>
    </w:p>
    <w:p w14:paraId="310E0630" w14:textId="77777777" w:rsidR="001477DC" w:rsidRPr="00B551C3" w:rsidRDefault="001477DC" w:rsidP="001477DC">
      <w:pPr>
        <w:rPr>
          <w:rFonts w:ascii="Times New Roman" w:hAnsi="Times New Roman" w:cs="Times New Roman"/>
        </w:rPr>
      </w:pPr>
      <w:r w:rsidRPr="00B551C3">
        <w:rPr>
          <w:rFonts w:ascii="Times New Roman" w:hAnsi="Times New Roman" w:cs="Times New Roman"/>
        </w:rPr>
        <w:t xml:space="preserve">Assignment 1 - </w:t>
      </w:r>
      <w:hyperlink r:id="rId5" w:tooltip="Politics and Policy Analysis (BMSP5021)" w:history="1">
        <w:r w:rsidRPr="00B551C3">
          <w:rPr>
            <w:rStyle w:val="Hyperlink"/>
            <w:rFonts w:ascii="Times New Roman" w:hAnsi="Times New Roman" w:cs="Times New Roman"/>
            <w:color w:val="auto"/>
            <w:u w:val="none"/>
          </w:rPr>
          <w:t>BMSP5021</w:t>
        </w:r>
      </w:hyperlink>
    </w:p>
    <w:p w14:paraId="157206AE" w14:textId="77777777" w:rsidR="001477DC" w:rsidRPr="00B551C3" w:rsidRDefault="001477DC" w:rsidP="001477DC">
      <w:pPr>
        <w:rPr>
          <w:rFonts w:ascii="Times New Roman" w:hAnsi="Times New Roman" w:cs="Times New Roman"/>
        </w:rPr>
      </w:pPr>
    </w:p>
    <w:p w14:paraId="7B4F04BB" w14:textId="018FB821" w:rsidR="001477DC" w:rsidRPr="00B551C3" w:rsidRDefault="001477DC" w:rsidP="001477DC">
      <w:pPr>
        <w:rPr>
          <w:rFonts w:ascii="Times New Roman" w:hAnsi="Times New Roman" w:cs="Times New Roman"/>
          <w:b/>
          <w:bCs/>
          <w:sz w:val="32"/>
          <w:szCs w:val="32"/>
        </w:rPr>
      </w:pPr>
      <w:r w:rsidRPr="00B551C3">
        <w:rPr>
          <w:rFonts w:ascii="Times New Roman" w:hAnsi="Times New Roman" w:cs="Times New Roman"/>
          <w:b/>
          <w:bCs/>
          <w:sz w:val="32"/>
          <w:szCs w:val="32"/>
        </w:rPr>
        <w:t>An Evaluation of the UK Political System</w:t>
      </w:r>
    </w:p>
    <w:p w14:paraId="06F44A06" w14:textId="37DB7E3C" w:rsidR="001477DC" w:rsidRPr="00B551C3" w:rsidRDefault="001477DC" w:rsidP="001477DC">
      <w:pPr>
        <w:rPr>
          <w:rFonts w:ascii="Times New Roman" w:hAnsi="Times New Roman" w:cs="Times New Roman"/>
          <w:sz w:val="24"/>
          <w:szCs w:val="24"/>
        </w:rPr>
      </w:pPr>
      <w:r w:rsidRPr="00B551C3">
        <w:rPr>
          <w:rFonts w:ascii="Times New Roman" w:hAnsi="Times New Roman" w:cs="Times New Roman"/>
          <w:sz w:val="24"/>
          <w:szCs w:val="24"/>
        </w:rPr>
        <w:t>The UK has one of the world’s oldest democracies, blending centurie</w:t>
      </w:r>
      <w:r w:rsidRPr="00B551C3">
        <w:rPr>
          <w:rFonts w:ascii="Times New Roman" w:hAnsi="Times New Roman" w:cs="Times New Roman"/>
          <w:sz w:val="24"/>
          <w:szCs w:val="24"/>
        </w:rPr>
        <w:t xml:space="preserve">s </w:t>
      </w:r>
      <w:r w:rsidRPr="00B551C3">
        <w:rPr>
          <w:rFonts w:ascii="Times New Roman" w:hAnsi="Times New Roman" w:cs="Times New Roman"/>
          <w:sz w:val="24"/>
          <w:szCs w:val="24"/>
        </w:rPr>
        <w:t>old traditions with a modern twist. Power isn’t just in one place — it’s split between the monarch, Parliament, and the executive. That balance keeps things running, even as the country changes and grows (</w:t>
      </w:r>
      <w:proofErr w:type="spellStart"/>
      <w:r w:rsidRPr="00B551C3">
        <w:rPr>
          <w:rFonts w:ascii="Times New Roman" w:hAnsi="Times New Roman" w:cs="Times New Roman"/>
          <w:sz w:val="24"/>
          <w:szCs w:val="24"/>
        </w:rPr>
        <w:t>Bogdanor</w:t>
      </w:r>
      <w:proofErr w:type="spellEnd"/>
      <w:r w:rsidRPr="00B551C3">
        <w:rPr>
          <w:rFonts w:ascii="Times New Roman" w:hAnsi="Times New Roman" w:cs="Times New Roman"/>
          <w:sz w:val="24"/>
          <w:szCs w:val="24"/>
        </w:rPr>
        <w:t xml:space="preserve">, 2020). In this report, I </w:t>
      </w:r>
      <w:r w:rsidRPr="00B551C3">
        <w:rPr>
          <w:rFonts w:ascii="Times New Roman" w:hAnsi="Times New Roman" w:cs="Times New Roman"/>
          <w:sz w:val="24"/>
          <w:szCs w:val="24"/>
        </w:rPr>
        <w:t xml:space="preserve">will </w:t>
      </w:r>
      <w:r w:rsidR="005B3CA3" w:rsidRPr="00B551C3">
        <w:rPr>
          <w:rFonts w:ascii="Times New Roman" w:hAnsi="Times New Roman" w:cs="Times New Roman"/>
          <w:sz w:val="24"/>
          <w:szCs w:val="24"/>
        </w:rPr>
        <w:t>investigate</w:t>
      </w:r>
      <w:r w:rsidRPr="00B551C3">
        <w:rPr>
          <w:rFonts w:ascii="Times New Roman" w:hAnsi="Times New Roman" w:cs="Times New Roman"/>
          <w:sz w:val="24"/>
          <w:szCs w:val="24"/>
        </w:rPr>
        <w:t xml:space="preserve"> four key parts of the UK political system: political parties, the two Houses of Parliament, traditional political ideologies, and the role of pressure and lobby groups. </w:t>
      </w:r>
      <w:r w:rsidR="005B3CA3" w:rsidRPr="00B551C3">
        <w:rPr>
          <w:rFonts w:ascii="Times New Roman" w:hAnsi="Times New Roman" w:cs="Times New Roman"/>
          <w:sz w:val="24"/>
          <w:szCs w:val="24"/>
        </w:rPr>
        <w:t>I’ll talk</w:t>
      </w:r>
      <w:r w:rsidRPr="00B551C3">
        <w:rPr>
          <w:rFonts w:ascii="Times New Roman" w:hAnsi="Times New Roman" w:cs="Times New Roman"/>
          <w:sz w:val="24"/>
          <w:szCs w:val="24"/>
        </w:rPr>
        <w:t xml:space="preserve"> about </w:t>
      </w:r>
      <w:r w:rsidRPr="00B551C3">
        <w:rPr>
          <w:rFonts w:ascii="Times New Roman" w:hAnsi="Times New Roman" w:cs="Times New Roman"/>
          <w:sz w:val="24"/>
          <w:szCs w:val="24"/>
        </w:rPr>
        <w:t>where the UK’s democracy works well and where it falls short, especially when it comes to representation, accountability, and who really holds the power.</w:t>
      </w:r>
    </w:p>
    <w:p w14:paraId="269B7C3C" w14:textId="3D7BCA90" w:rsidR="005B3CA3" w:rsidRPr="00B551C3" w:rsidRDefault="005B3CA3" w:rsidP="00B551C3">
      <w:pPr>
        <w:pStyle w:val="ListParagraph"/>
        <w:numPr>
          <w:ilvl w:val="0"/>
          <w:numId w:val="2"/>
        </w:numPr>
        <w:rPr>
          <w:rFonts w:ascii="Times New Roman" w:hAnsi="Times New Roman" w:cs="Times New Roman"/>
          <w:b/>
          <w:bCs/>
          <w:sz w:val="28"/>
          <w:szCs w:val="28"/>
        </w:rPr>
      </w:pPr>
      <w:r w:rsidRPr="00B551C3">
        <w:rPr>
          <w:rFonts w:ascii="Times New Roman" w:hAnsi="Times New Roman" w:cs="Times New Roman"/>
          <w:b/>
          <w:bCs/>
          <w:sz w:val="28"/>
          <w:szCs w:val="28"/>
        </w:rPr>
        <w:t>UK Political Parties</w:t>
      </w:r>
    </w:p>
    <w:p w14:paraId="12FED805" w14:textId="32FB08B9" w:rsidR="005B3CA3" w:rsidRPr="00B551C3" w:rsidRDefault="005B3CA3" w:rsidP="001477DC">
      <w:pPr>
        <w:rPr>
          <w:rFonts w:ascii="Times New Roman" w:hAnsi="Times New Roman" w:cs="Times New Roman"/>
          <w:b/>
          <w:bCs/>
          <w:sz w:val="24"/>
          <w:szCs w:val="24"/>
        </w:rPr>
      </w:pPr>
      <w:r w:rsidRPr="00B551C3">
        <w:rPr>
          <w:rFonts w:ascii="Times New Roman" w:hAnsi="Times New Roman" w:cs="Times New Roman"/>
          <w:b/>
          <w:bCs/>
          <w:sz w:val="24"/>
          <w:szCs w:val="24"/>
        </w:rPr>
        <w:t>Structure &amp; Function</w:t>
      </w:r>
    </w:p>
    <w:p w14:paraId="503DE873" w14:textId="316C7F7C" w:rsidR="005B3CA3" w:rsidRPr="00B551C3" w:rsidRDefault="005B3CA3" w:rsidP="001477DC">
      <w:pPr>
        <w:rPr>
          <w:rFonts w:ascii="Times New Roman" w:hAnsi="Times New Roman" w:cs="Times New Roman"/>
          <w:sz w:val="24"/>
          <w:szCs w:val="24"/>
        </w:rPr>
      </w:pPr>
      <w:r w:rsidRPr="00B551C3">
        <w:rPr>
          <w:rFonts w:ascii="Times New Roman" w:hAnsi="Times New Roman" w:cs="Times New Roman"/>
          <w:sz w:val="24"/>
          <w:szCs w:val="24"/>
        </w:rPr>
        <w:t xml:space="preserve">Political parties sit at the heart of UK democracy. They connect people with the government, shaping how things </w:t>
      </w:r>
      <w:r w:rsidRPr="00B551C3">
        <w:rPr>
          <w:rFonts w:ascii="Times New Roman" w:hAnsi="Times New Roman" w:cs="Times New Roman"/>
          <w:sz w:val="24"/>
          <w:szCs w:val="24"/>
        </w:rPr>
        <w:t>get</w:t>
      </w:r>
      <w:r w:rsidRPr="00B551C3">
        <w:rPr>
          <w:rFonts w:ascii="Times New Roman" w:hAnsi="Times New Roman" w:cs="Times New Roman"/>
          <w:sz w:val="24"/>
          <w:szCs w:val="24"/>
        </w:rPr>
        <w:t xml:space="preserve"> done. Conservative, Labour, and the Liberal Democrats</w:t>
      </w:r>
      <w:r w:rsidRPr="00B551C3">
        <w:rPr>
          <w:rFonts w:ascii="Times New Roman" w:hAnsi="Times New Roman" w:cs="Times New Roman"/>
          <w:sz w:val="24"/>
          <w:szCs w:val="24"/>
        </w:rPr>
        <w:t xml:space="preserve"> are the three main parties that </w:t>
      </w:r>
      <w:r w:rsidRPr="00B551C3">
        <w:rPr>
          <w:rFonts w:ascii="Times New Roman" w:hAnsi="Times New Roman" w:cs="Times New Roman"/>
          <w:sz w:val="24"/>
          <w:szCs w:val="24"/>
        </w:rPr>
        <w:t xml:space="preserve">pretty much run the show nationally. </w:t>
      </w:r>
      <w:r w:rsidRPr="00B551C3">
        <w:rPr>
          <w:rFonts w:ascii="Times New Roman" w:hAnsi="Times New Roman" w:cs="Times New Roman"/>
          <w:sz w:val="24"/>
          <w:szCs w:val="24"/>
        </w:rPr>
        <w:t xml:space="preserve">However, we still have smaller parties such as the </w:t>
      </w:r>
      <w:r w:rsidRPr="00B551C3">
        <w:rPr>
          <w:rFonts w:ascii="Times New Roman" w:hAnsi="Times New Roman" w:cs="Times New Roman"/>
          <w:sz w:val="24"/>
          <w:szCs w:val="24"/>
        </w:rPr>
        <w:t>SNP, Plaid Cymru</w:t>
      </w:r>
      <w:r w:rsidRPr="00B551C3">
        <w:rPr>
          <w:rFonts w:ascii="Times New Roman" w:hAnsi="Times New Roman" w:cs="Times New Roman"/>
          <w:sz w:val="24"/>
          <w:szCs w:val="24"/>
        </w:rPr>
        <w:t xml:space="preserve"> and </w:t>
      </w:r>
      <w:r w:rsidRPr="00B551C3">
        <w:rPr>
          <w:rFonts w:ascii="Times New Roman" w:hAnsi="Times New Roman" w:cs="Times New Roman"/>
          <w:sz w:val="24"/>
          <w:szCs w:val="24"/>
        </w:rPr>
        <w:t>the Green Party. They have real impact</w:t>
      </w:r>
      <w:r w:rsidRPr="00B551C3">
        <w:rPr>
          <w:rFonts w:ascii="Times New Roman" w:hAnsi="Times New Roman" w:cs="Times New Roman"/>
          <w:sz w:val="24"/>
          <w:szCs w:val="24"/>
        </w:rPr>
        <w:t xml:space="preserve"> </w:t>
      </w:r>
      <w:r w:rsidRPr="00B551C3">
        <w:rPr>
          <w:rFonts w:ascii="Times New Roman" w:hAnsi="Times New Roman" w:cs="Times New Roman"/>
          <w:sz w:val="24"/>
          <w:szCs w:val="24"/>
        </w:rPr>
        <w:t>especially in certain regions or on specific issues (Kavanagh et al., 2023). The way the UK runs its elections</w:t>
      </w:r>
      <w:r w:rsidRPr="00B551C3">
        <w:rPr>
          <w:rFonts w:ascii="Times New Roman" w:hAnsi="Times New Roman" w:cs="Times New Roman"/>
          <w:sz w:val="24"/>
          <w:szCs w:val="24"/>
        </w:rPr>
        <w:t xml:space="preserve"> </w:t>
      </w:r>
      <w:r w:rsidRPr="00B551C3">
        <w:rPr>
          <w:rFonts w:ascii="Times New Roman" w:hAnsi="Times New Roman" w:cs="Times New Roman"/>
          <w:sz w:val="24"/>
          <w:szCs w:val="24"/>
        </w:rPr>
        <w:t>usually gives an edge to the two biggest parties, so the political scene often feels like a two-horse race (Curtice, 2022).</w:t>
      </w:r>
    </w:p>
    <w:p w14:paraId="46905DC7" w14:textId="1B6DDA8D" w:rsidR="005B3CA3" w:rsidRPr="00B551C3" w:rsidRDefault="005B3CA3" w:rsidP="001477DC">
      <w:pPr>
        <w:rPr>
          <w:rFonts w:ascii="Times New Roman" w:hAnsi="Times New Roman" w:cs="Times New Roman"/>
          <w:b/>
          <w:bCs/>
          <w:sz w:val="24"/>
          <w:szCs w:val="24"/>
        </w:rPr>
      </w:pPr>
      <w:r w:rsidRPr="00B551C3">
        <w:rPr>
          <w:rFonts w:ascii="Times New Roman" w:hAnsi="Times New Roman" w:cs="Times New Roman"/>
          <w:b/>
          <w:bCs/>
          <w:sz w:val="24"/>
          <w:szCs w:val="24"/>
        </w:rPr>
        <w:t>Positives</w:t>
      </w:r>
    </w:p>
    <w:p w14:paraId="4601C85A" w14:textId="714D57F0" w:rsidR="005B3CA3" w:rsidRPr="00B551C3" w:rsidRDefault="007B7606" w:rsidP="001477DC">
      <w:pPr>
        <w:rPr>
          <w:rFonts w:ascii="Times New Roman" w:hAnsi="Times New Roman" w:cs="Times New Roman"/>
          <w:sz w:val="24"/>
          <w:szCs w:val="24"/>
        </w:rPr>
      </w:pPr>
      <w:r w:rsidRPr="00B551C3">
        <w:rPr>
          <w:rFonts w:ascii="Times New Roman" w:hAnsi="Times New Roman" w:cs="Times New Roman"/>
          <w:sz w:val="24"/>
          <w:szCs w:val="24"/>
        </w:rPr>
        <w:t>The biggest positive</w:t>
      </w:r>
      <w:r w:rsidRPr="00B551C3">
        <w:rPr>
          <w:rFonts w:ascii="Times New Roman" w:hAnsi="Times New Roman" w:cs="Times New Roman"/>
          <w:sz w:val="24"/>
          <w:szCs w:val="24"/>
        </w:rPr>
        <w:t xml:space="preserve"> of the party system is stability. With first-past-the-post, you usually end up with a single party running the sho</w:t>
      </w:r>
      <w:r w:rsidRPr="00B551C3">
        <w:rPr>
          <w:rFonts w:ascii="Times New Roman" w:hAnsi="Times New Roman" w:cs="Times New Roman"/>
          <w:sz w:val="24"/>
          <w:szCs w:val="24"/>
        </w:rPr>
        <w:t>w</w:t>
      </w:r>
      <w:r w:rsidRPr="00B551C3">
        <w:rPr>
          <w:rFonts w:ascii="Times New Roman" w:hAnsi="Times New Roman" w:cs="Times New Roman"/>
          <w:sz w:val="24"/>
          <w:szCs w:val="24"/>
        </w:rPr>
        <w:t xml:space="preserve">, so decisions get made </w:t>
      </w:r>
      <w:r w:rsidRPr="00B551C3">
        <w:rPr>
          <w:rFonts w:ascii="Times New Roman" w:hAnsi="Times New Roman" w:cs="Times New Roman"/>
          <w:sz w:val="24"/>
          <w:szCs w:val="24"/>
        </w:rPr>
        <w:t>sooner</w:t>
      </w:r>
      <w:r w:rsidRPr="00B551C3">
        <w:rPr>
          <w:rFonts w:ascii="Times New Roman" w:hAnsi="Times New Roman" w:cs="Times New Roman"/>
          <w:sz w:val="24"/>
          <w:szCs w:val="24"/>
        </w:rPr>
        <w:t xml:space="preserve"> and you don’t get the messy coalition drama you see in proportional systems (Curtice, 2022). Parties also lay out what they stand for, so voters know what they’re picking (Cowley &amp; Kavanagh, 2023). </w:t>
      </w:r>
      <w:r w:rsidRPr="00B551C3">
        <w:rPr>
          <w:rFonts w:ascii="Times New Roman" w:hAnsi="Times New Roman" w:cs="Times New Roman"/>
          <w:sz w:val="24"/>
          <w:szCs w:val="24"/>
        </w:rPr>
        <w:t>S</w:t>
      </w:r>
      <w:r w:rsidRPr="00B551C3">
        <w:rPr>
          <w:rFonts w:ascii="Times New Roman" w:hAnsi="Times New Roman" w:cs="Times New Roman"/>
          <w:sz w:val="24"/>
          <w:szCs w:val="24"/>
        </w:rPr>
        <w:t>ince the UK’s parties have been around for a</w:t>
      </w:r>
      <w:r w:rsidRPr="00B551C3">
        <w:rPr>
          <w:rFonts w:ascii="Times New Roman" w:hAnsi="Times New Roman" w:cs="Times New Roman"/>
          <w:sz w:val="24"/>
          <w:szCs w:val="24"/>
        </w:rPr>
        <w:t xml:space="preserve"> long time</w:t>
      </w:r>
      <w:r w:rsidRPr="00B551C3">
        <w:rPr>
          <w:rFonts w:ascii="Times New Roman" w:hAnsi="Times New Roman" w:cs="Times New Roman"/>
          <w:sz w:val="24"/>
          <w:szCs w:val="24"/>
        </w:rPr>
        <w:t>, they’re used to being held to their promises</w:t>
      </w:r>
      <w:r w:rsidRPr="00B551C3">
        <w:rPr>
          <w:rFonts w:ascii="Times New Roman" w:hAnsi="Times New Roman" w:cs="Times New Roman"/>
          <w:sz w:val="24"/>
          <w:szCs w:val="24"/>
        </w:rPr>
        <w:t xml:space="preserve">, </w:t>
      </w:r>
      <w:r w:rsidRPr="00B551C3">
        <w:rPr>
          <w:rFonts w:ascii="Times New Roman" w:hAnsi="Times New Roman" w:cs="Times New Roman"/>
          <w:sz w:val="24"/>
          <w:szCs w:val="24"/>
        </w:rPr>
        <w:t>manifestos and tough questions in Parliament keep them in check.</w:t>
      </w:r>
    </w:p>
    <w:p w14:paraId="1C227F17" w14:textId="6C1890A2" w:rsidR="007B7606" w:rsidRPr="00B551C3" w:rsidRDefault="007B7606" w:rsidP="001477DC">
      <w:pPr>
        <w:rPr>
          <w:rFonts w:ascii="Times New Roman" w:hAnsi="Times New Roman" w:cs="Times New Roman"/>
          <w:b/>
          <w:bCs/>
          <w:sz w:val="24"/>
          <w:szCs w:val="24"/>
        </w:rPr>
      </w:pPr>
      <w:r w:rsidRPr="00B551C3">
        <w:rPr>
          <w:rFonts w:ascii="Times New Roman" w:hAnsi="Times New Roman" w:cs="Times New Roman"/>
          <w:b/>
          <w:bCs/>
          <w:sz w:val="24"/>
          <w:szCs w:val="24"/>
        </w:rPr>
        <w:t>Negatives</w:t>
      </w:r>
    </w:p>
    <w:p w14:paraId="37B497D9" w14:textId="0D16A39D" w:rsidR="005B3CA3" w:rsidRDefault="007B7606" w:rsidP="001477DC">
      <w:pPr>
        <w:rPr>
          <w:rFonts w:ascii="Times New Roman" w:hAnsi="Times New Roman" w:cs="Times New Roman"/>
          <w:sz w:val="24"/>
          <w:szCs w:val="24"/>
        </w:rPr>
      </w:pPr>
      <w:r w:rsidRPr="00B551C3">
        <w:rPr>
          <w:rFonts w:ascii="Times New Roman" w:hAnsi="Times New Roman" w:cs="Times New Roman"/>
          <w:sz w:val="24"/>
          <w:szCs w:val="24"/>
        </w:rPr>
        <w:t>The biggest problem with this system is that the</w:t>
      </w:r>
      <w:r w:rsidRPr="00B551C3">
        <w:rPr>
          <w:rFonts w:ascii="Times New Roman" w:hAnsi="Times New Roman" w:cs="Times New Roman"/>
          <w:sz w:val="24"/>
          <w:szCs w:val="24"/>
        </w:rPr>
        <w:t xml:space="preserve"> FPTP often twists the numbers, so the seats in parliament don’t really match up with how people </w:t>
      </w:r>
      <w:r w:rsidRPr="00B551C3">
        <w:rPr>
          <w:rFonts w:ascii="Times New Roman" w:hAnsi="Times New Roman" w:cs="Times New Roman"/>
          <w:sz w:val="24"/>
          <w:szCs w:val="24"/>
        </w:rPr>
        <w:t>voted</w:t>
      </w:r>
      <w:r w:rsidRPr="00B551C3">
        <w:rPr>
          <w:rFonts w:ascii="Times New Roman" w:hAnsi="Times New Roman" w:cs="Times New Roman"/>
          <w:sz w:val="24"/>
          <w:szCs w:val="24"/>
        </w:rPr>
        <w:t xml:space="preserve">. </w:t>
      </w:r>
      <w:r w:rsidRPr="00B551C3">
        <w:rPr>
          <w:rFonts w:ascii="Times New Roman" w:hAnsi="Times New Roman" w:cs="Times New Roman"/>
          <w:sz w:val="24"/>
          <w:szCs w:val="24"/>
        </w:rPr>
        <w:t>For example, the</w:t>
      </w:r>
      <w:r w:rsidRPr="00B551C3">
        <w:rPr>
          <w:rFonts w:ascii="Times New Roman" w:hAnsi="Times New Roman" w:cs="Times New Roman"/>
          <w:sz w:val="24"/>
          <w:szCs w:val="24"/>
        </w:rPr>
        <w:t xml:space="preserve"> 2019 general election. The Conservatives got 43.6% of the </w:t>
      </w:r>
      <w:r w:rsidRPr="00B551C3">
        <w:rPr>
          <w:rFonts w:ascii="Times New Roman" w:hAnsi="Times New Roman" w:cs="Times New Roman"/>
          <w:sz w:val="24"/>
          <w:szCs w:val="24"/>
        </w:rPr>
        <w:t>vote but</w:t>
      </w:r>
      <w:r w:rsidRPr="00B551C3">
        <w:rPr>
          <w:rFonts w:ascii="Times New Roman" w:hAnsi="Times New Roman" w:cs="Times New Roman"/>
          <w:sz w:val="24"/>
          <w:szCs w:val="24"/>
        </w:rPr>
        <w:t xml:space="preserve"> ended up with 56% of the seats (Electoral Reform Society, 2020). Smaller parties barely get </w:t>
      </w:r>
      <w:r w:rsidR="007A4B39" w:rsidRPr="00B551C3">
        <w:rPr>
          <w:rFonts w:ascii="Times New Roman" w:hAnsi="Times New Roman" w:cs="Times New Roman"/>
          <w:sz w:val="24"/>
          <w:szCs w:val="24"/>
        </w:rPr>
        <w:t>looked at</w:t>
      </w:r>
      <w:r w:rsidRPr="00B551C3">
        <w:rPr>
          <w:rFonts w:ascii="Times New Roman" w:hAnsi="Times New Roman" w:cs="Times New Roman"/>
          <w:sz w:val="24"/>
          <w:szCs w:val="24"/>
        </w:rPr>
        <w:t xml:space="preserve">. </w:t>
      </w:r>
      <w:r w:rsidR="007A4B39" w:rsidRPr="00B551C3">
        <w:rPr>
          <w:rFonts w:ascii="Times New Roman" w:hAnsi="Times New Roman" w:cs="Times New Roman"/>
          <w:sz w:val="24"/>
          <w:szCs w:val="24"/>
        </w:rPr>
        <w:t>P</w:t>
      </w:r>
      <w:r w:rsidRPr="00B551C3">
        <w:rPr>
          <w:rFonts w:ascii="Times New Roman" w:hAnsi="Times New Roman" w:cs="Times New Roman"/>
          <w:sz w:val="24"/>
          <w:szCs w:val="24"/>
        </w:rPr>
        <w:t xml:space="preserve">olitical parties have pulled </w:t>
      </w:r>
      <w:r w:rsidR="007A4B39" w:rsidRPr="00B551C3">
        <w:rPr>
          <w:rFonts w:ascii="Times New Roman" w:hAnsi="Times New Roman" w:cs="Times New Roman"/>
          <w:sz w:val="24"/>
          <w:szCs w:val="24"/>
        </w:rPr>
        <w:t>more</w:t>
      </w:r>
      <w:r w:rsidRPr="00B551C3">
        <w:rPr>
          <w:rFonts w:ascii="Times New Roman" w:hAnsi="Times New Roman" w:cs="Times New Roman"/>
          <w:sz w:val="24"/>
          <w:szCs w:val="24"/>
        </w:rPr>
        <w:t xml:space="preserve"> power to the top. Party leaders now call most of the shots, picking candidates and shaping policies themselves (Bale, 2021). When everything’s run from the </w:t>
      </w:r>
      <w:r w:rsidR="007A4B39" w:rsidRPr="00B551C3">
        <w:rPr>
          <w:rFonts w:ascii="Times New Roman" w:hAnsi="Times New Roman" w:cs="Times New Roman"/>
          <w:sz w:val="24"/>
          <w:szCs w:val="24"/>
        </w:rPr>
        <w:t>centre</w:t>
      </w:r>
      <w:r w:rsidRPr="00B551C3">
        <w:rPr>
          <w:rFonts w:ascii="Times New Roman" w:hAnsi="Times New Roman" w:cs="Times New Roman"/>
          <w:sz w:val="24"/>
          <w:szCs w:val="24"/>
        </w:rPr>
        <w:t xml:space="preserve"> like that, the regular members start to lose their voice. It chips away at real democracy inside the parties and leaves grassroots folks feeling left out.</w:t>
      </w:r>
    </w:p>
    <w:p w14:paraId="7C0E40E3" w14:textId="77777777" w:rsidR="00B551C3" w:rsidRDefault="00B551C3" w:rsidP="001477DC">
      <w:pPr>
        <w:rPr>
          <w:rFonts w:ascii="Times New Roman" w:hAnsi="Times New Roman" w:cs="Times New Roman"/>
          <w:sz w:val="24"/>
          <w:szCs w:val="24"/>
        </w:rPr>
      </w:pPr>
    </w:p>
    <w:p w14:paraId="1F85C56D" w14:textId="77777777" w:rsidR="00B551C3" w:rsidRPr="00B551C3" w:rsidRDefault="00B551C3" w:rsidP="001477DC">
      <w:pPr>
        <w:rPr>
          <w:rFonts w:ascii="Times New Roman" w:hAnsi="Times New Roman" w:cs="Times New Roman"/>
          <w:sz w:val="24"/>
          <w:szCs w:val="24"/>
        </w:rPr>
      </w:pPr>
    </w:p>
    <w:p w14:paraId="3C382B50" w14:textId="77777777" w:rsidR="007A4B39" w:rsidRPr="007A4B39" w:rsidRDefault="007A4B39" w:rsidP="007A4B39">
      <w:pPr>
        <w:rPr>
          <w:rFonts w:ascii="Times New Roman" w:hAnsi="Times New Roman" w:cs="Times New Roman"/>
          <w:b/>
          <w:bCs/>
          <w:sz w:val="28"/>
          <w:szCs w:val="28"/>
        </w:rPr>
      </w:pPr>
      <w:r w:rsidRPr="007A4B39">
        <w:rPr>
          <w:rFonts w:ascii="Times New Roman" w:hAnsi="Times New Roman" w:cs="Times New Roman"/>
          <w:b/>
          <w:bCs/>
          <w:sz w:val="28"/>
          <w:szCs w:val="28"/>
        </w:rPr>
        <w:lastRenderedPageBreak/>
        <w:t>2. The Two Houses of Parliament</w:t>
      </w:r>
    </w:p>
    <w:p w14:paraId="51E26903" w14:textId="77777777" w:rsidR="007A4B39" w:rsidRPr="007A4B39" w:rsidRDefault="007A4B39" w:rsidP="007A4B39">
      <w:pPr>
        <w:rPr>
          <w:rFonts w:ascii="Times New Roman" w:hAnsi="Times New Roman" w:cs="Times New Roman"/>
          <w:b/>
          <w:bCs/>
          <w:sz w:val="24"/>
          <w:szCs w:val="24"/>
        </w:rPr>
      </w:pPr>
      <w:r w:rsidRPr="007A4B39">
        <w:rPr>
          <w:rFonts w:ascii="Times New Roman" w:hAnsi="Times New Roman" w:cs="Times New Roman"/>
          <w:b/>
          <w:bCs/>
          <w:sz w:val="24"/>
          <w:szCs w:val="24"/>
        </w:rPr>
        <w:t>Structure</w:t>
      </w:r>
    </w:p>
    <w:p w14:paraId="706546F2" w14:textId="3DCFD5BA" w:rsidR="005B3CA3" w:rsidRPr="00B551C3" w:rsidRDefault="007A4B39" w:rsidP="001477DC">
      <w:pPr>
        <w:rPr>
          <w:rFonts w:ascii="Times New Roman" w:hAnsi="Times New Roman" w:cs="Times New Roman"/>
          <w:sz w:val="24"/>
          <w:szCs w:val="24"/>
        </w:rPr>
      </w:pPr>
      <w:r w:rsidRPr="00B551C3">
        <w:rPr>
          <w:rFonts w:ascii="Times New Roman" w:hAnsi="Times New Roman" w:cs="Times New Roman"/>
          <w:sz w:val="24"/>
          <w:szCs w:val="24"/>
        </w:rPr>
        <w:t xml:space="preserve">The House of Parliament is made up of two chambers – The House of Lords and </w:t>
      </w:r>
      <w:proofErr w:type="gramStart"/>
      <w:r w:rsidRPr="00B551C3">
        <w:rPr>
          <w:rFonts w:ascii="Times New Roman" w:hAnsi="Times New Roman" w:cs="Times New Roman"/>
          <w:sz w:val="24"/>
          <w:szCs w:val="24"/>
        </w:rPr>
        <w:t>The</w:t>
      </w:r>
      <w:proofErr w:type="gramEnd"/>
      <w:r w:rsidRPr="00B551C3">
        <w:rPr>
          <w:rFonts w:ascii="Times New Roman" w:hAnsi="Times New Roman" w:cs="Times New Roman"/>
          <w:sz w:val="24"/>
          <w:szCs w:val="24"/>
        </w:rPr>
        <w:t xml:space="preserve"> house of Commons with the Monarch who performs the ceremonial role. </w:t>
      </w:r>
      <w:r w:rsidRPr="00B551C3">
        <w:rPr>
          <w:rFonts w:ascii="Times New Roman" w:hAnsi="Times New Roman" w:cs="Times New Roman"/>
          <w:sz w:val="24"/>
          <w:szCs w:val="24"/>
        </w:rPr>
        <w:t>MPs, who people elect, fill the Commons. The Lords is a mix—appointed life peers, bishops, and some hereditary peers (Russell, 2021).</w:t>
      </w:r>
      <w:r w:rsidRPr="00B551C3">
        <w:rPr>
          <w:rFonts w:ascii="Times New Roman" w:hAnsi="Times New Roman" w:cs="Times New Roman"/>
          <w:sz w:val="24"/>
          <w:szCs w:val="24"/>
        </w:rPr>
        <w:t xml:space="preserve"> </w:t>
      </w:r>
      <w:r w:rsidRPr="00B551C3">
        <w:rPr>
          <w:rFonts w:ascii="Times New Roman" w:hAnsi="Times New Roman" w:cs="Times New Roman"/>
          <w:sz w:val="24"/>
          <w:szCs w:val="24"/>
        </w:rPr>
        <w:t>Parliament’s primary functions include legislating, scrutinising government actions, and representing public interests.</w:t>
      </w:r>
    </w:p>
    <w:p w14:paraId="0949C5C5" w14:textId="75B3823F" w:rsidR="005B3CA3" w:rsidRPr="00B551C3" w:rsidRDefault="007A4B39" w:rsidP="001477DC">
      <w:pPr>
        <w:rPr>
          <w:rFonts w:ascii="Times New Roman" w:hAnsi="Times New Roman" w:cs="Times New Roman"/>
          <w:b/>
          <w:bCs/>
          <w:sz w:val="24"/>
          <w:szCs w:val="24"/>
        </w:rPr>
      </w:pPr>
      <w:r w:rsidRPr="00B551C3">
        <w:rPr>
          <w:rFonts w:ascii="Times New Roman" w:hAnsi="Times New Roman" w:cs="Times New Roman"/>
          <w:b/>
          <w:bCs/>
          <w:sz w:val="24"/>
          <w:szCs w:val="24"/>
        </w:rPr>
        <w:t>Positives</w:t>
      </w:r>
    </w:p>
    <w:p w14:paraId="333F21D4" w14:textId="586C75A3" w:rsidR="007A4B39" w:rsidRPr="00B551C3" w:rsidRDefault="00C91935" w:rsidP="001477DC">
      <w:pPr>
        <w:rPr>
          <w:rFonts w:ascii="Times New Roman" w:hAnsi="Times New Roman" w:cs="Times New Roman"/>
          <w:sz w:val="24"/>
          <w:szCs w:val="24"/>
        </w:rPr>
      </w:pPr>
      <w:r w:rsidRPr="00B551C3">
        <w:rPr>
          <w:rFonts w:ascii="Times New Roman" w:hAnsi="Times New Roman" w:cs="Times New Roman"/>
          <w:sz w:val="24"/>
          <w:szCs w:val="24"/>
        </w:rPr>
        <w:t>The two-chamber</w:t>
      </w:r>
      <w:r w:rsidRPr="00B551C3">
        <w:rPr>
          <w:rFonts w:ascii="Times New Roman" w:hAnsi="Times New Roman" w:cs="Times New Roman"/>
          <w:sz w:val="24"/>
          <w:szCs w:val="24"/>
        </w:rPr>
        <w:t xml:space="preserve"> system keeps things balanced. The elected Commons gives the process its democratic </w:t>
      </w:r>
      <w:r w:rsidRPr="00B551C3">
        <w:rPr>
          <w:rFonts w:ascii="Times New Roman" w:hAnsi="Times New Roman" w:cs="Times New Roman"/>
          <w:sz w:val="24"/>
          <w:szCs w:val="24"/>
        </w:rPr>
        <w:t>strength</w:t>
      </w:r>
      <w:r w:rsidRPr="00B551C3">
        <w:rPr>
          <w:rFonts w:ascii="Times New Roman" w:hAnsi="Times New Roman" w:cs="Times New Roman"/>
          <w:sz w:val="24"/>
          <w:szCs w:val="24"/>
        </w:rPr>
        <w:t xml:space="preserve">, while the appointed Lords bring in expertise (Russell &amp; Cowley, 2018). The Lords don’t just sit back, they often spot issues and push for changes, especially on big topics like human rights or the environment. </w:t>
      </w:r>
      <w:r w:rsidRPr="00B551C3">
        <w:rPr>
          <w:rFonts w:ascii="Times New Roman" w:hAnsi="Times New Roman" w:cs="Times New Roman"/>
          <w:sz w:val="24"/>
          <w:szCs w:val="24"/>
        </w:rPr>
        <w:t>T</w:t>
      </w:r>
      <w:r w:rsidRPr="00B551C3">
        <w:rPr>
          <w:rFonts w:ascii="Times New Roman" w:hAnsi="Times New Roman" w:cs="Times New Roman"/>
          <w:sz w:val="24"/>
          <w:szCs w:val="24"/>
        </w:rPr>
        <w:t>his setup holds onto the country’s sense of history. It shows how the constitution has changed gradually over time, not through sudden upheaval (</w:t>
      </w:r>
      <w:proofErr w:type="spellStart"/>
      <w:r w:rsidRPr="00B551C3">
        <w:rPr>
          <w:rFonts w:ascii="Times New Roman" w:hAnsi="Times New Roman" w:cs="Times New Roman"/>
          <w:sz w:val="24"/>
          <w:szCs w:val="24"/>
        </w:rPr>
        <w:t>Bogdanor</w:t>
      </w:r>
      <w:proofErr w:type="spellEnd"/>
      <w:r w:rsidRPr="00B551C3">
        <w:rPr>
          <w:rFonts w:ascii="Times New Roman" w:hAnsi="Times New Roman" w:cs="Times New Roman"/>
          <w:sz w:val="24"/>
          <w:szCs w:val="24"/>
        </w:rPr>
        <w:t>, 2020).</w:t>
      </w:r>
    </w:p>
    <w:p w14:paraId="3E4A4898" w14:textId="717E9E2E" w:rsidR="00C91935" w:rsidRPr="00B551C3" w:rsidRDefault="00C91935" w:rsidP="001477DC">
      <w:pPr>
        <w:rPr>
          <w:rFonts w:ascii="Times New Roman" w:hAnsi="Times New Roman" w:cs="Times New Roman"/>
          <w:b/>
          <w:bCs/>
          <w:sz w:val="24"/>
          <w:szCs w:val="24"/>
        </w:rPr>
      </w:pPr>
      <w:r w:rsidRPr="00B551C3">
        <w:rPr>
          <w:rFonts w:ascii="Times New Roman" w:hAnsi="Times New Roman" w:cs="Times New Roman"/>
          <w:b/>
          <w:bCs/>
          <w:sz w:val="24"/>
          <w:szCs w:val="24"/>
        </w:rPr>
        <w:t>Negatives</w:t>
      </w:r>
    </w:p>
    <w:p w14:paraId="59A5FA8E" w14:textId="1E1BF8A4" w:rsidR="00C91935" w:rsidRPr="00B551C3" w:rsidRDefault="00C91935" w:rsidP="001477DC">
      <w:pPr>
        <w:rPr>
          <w:rFonts w:ascii="Times New Roman" w:hAnsi="Times New Roman" w:cs="Times New Roman"/>
          <w:sz w:val="24"/>
          <w:szCs w:val="24"/>
        </w:rPr>
      </w:pPr>
      <w:r w:rsidRPr="00B551C3">
        <w:rPr>
          <w:rFonts w:ascii="Times New Roman" w:hAnsi="Times New Roman" w:cs="Times New Roman"/>
          <w:sz w:val="24"/>
          <w:szCs w:val="24"/>
        </w:rPr>
        <w:t>Because the</w:t>
      </w:r>
      <w:r w:rsidRPr="00B551C3">
        <w:rPr>
          <w:rFonts w:ascii="Times New Roman" w:hAnsi="Times New Roman" w:cs="Times New Roman"/>
          <w:sz w:val="24"/>
          <w:szCs w:val="24"/>
        </w:rPr>
        <w:t xml:space="preserve"> House of Lords members aren’t elected</w:t>
      </w:r>
      <w:r w:rsidRPr="00B551C3">
        <w:rPr>
          <w:rFonts w:ascii="Times New Roman" w:hAnsi="Times New Roman" w:cs="Times New Roman"/>
          <w:sz w:val="24"/>
          <w:szCs w:val="24"/>
        </w:rPr>
        <w:t>, people still aren’t happy</w:t>
      </w:r>
      <w:r w:rsidRPr="00B551C3">
        <w:rPr>
          <w:rFonts w:ascii="Times New Roman" w:hAnsi="Times New Roman" w:cs="Times New Roman"/>
          <w:sz w:val="24"/>
          <w:szCs w:val="24"/>
        </w:rPr>
        <w:t xml:space="preserve">. </w:t>
      </w:r>
      <w:r w:rsidRPr="00B551C3">
        <w:rPr>
          <w:rFonts w:ascii="Times New Roman" w:hAnsi="Times New Roman" w:cs="Times New Roman"/>
          <w:sz w:val="24"/>
          <w:szCs w:val="24"/>
        </w:rPr>
        <w:t>Criticizers</w:t>
      </w:r>
      <w:r w:rsidRPr="00B551C3">
        <w:rPr>
          <w:rFonts w:ascii="Times New Roman" w:hAnsi="Times New Roman" w:cs="Times New Roman"/>
          <w:sz w:val="24"/>
          <w:szCs w:val="24"/>
        </w:rPr>
        <w:t xml:space="preserve"> say this setup messes with democratic accountability</w:t>
      </w:r>
      <w:r w:rsidRPr="00B551C3">
        <w:rPr>
          <w:rFonts w:ascii="Times New Roman" w:hAnsi="Times New Roman" w:cs="Times New Roman"/>
          <w:sz w:val="24"/>
          <w:szCs w:val="24"/>
        </w:rPr>
        <w:t xml:space="preserve"> and </w:t>
      </w:r>
      <w:r w:rsidRPr="00B551C3">
        <w:rPr>
          <w:rFonts w:ascii="Times New Roman" w:hAnsi="Times New Roman" w:cs="Times New Roman"/>
          <w:sz w:val="24"/>
          <w:szCs w:val="24"/>
        </w:rPr>
        <w:t xml:space="preserve">these unelected peers can change or hold up laws that elected officials already passed (Shell, 2022). Even after attempts to reform things, like </w:t>
      </w:r>
      <w:r w:rsidRPr="00B551C3">
        <w:rPr>
          <w:rFonts w:ascii="Times New Roman" w:hAnsi="Times New Roman" w:cs="Times New Roman"/>
          <w:sz w:val="24"/>
          <w:szCs w:val="24"/>
        </w:rPr>
        <w:t>getting rid of</w:t>
      </w:r>
      <w:r w:rsidRPr="00B551C3">
        <w:rPr>
          <w:rFonts w:ascii="Times New Roman" w:hAnsi="Times New Roman" w:cs="Times New Roman"/>
          <w:sz w:val="24"/>
          <w:szCs w:val="24"/>
        </w:rPr>
        <w:t xml:space="preserve"> most hereditary peers in 1999, the Lords still hangs onto old traditions of privilege and political </w:t>
      </w:r>
      <w:r w:rsidRPr="00B551C3">
        <w:rPr>
          <w:rFonts w:ascii="Times New Roman" w:hAnsi="Times New Roman" w:cs="Times New Roman"/>
          <w:sz w:val="24"/>
          <w:szCs w:val="24"/>
        </w:rPr>
        <w:t>favours</w:t>
      </w:r>
      <w:r w:rsidRPr="00B551C3">
        <w:rPr>
          <w:rFonts w:ascii="Times New Roman" w:hAnsi="Times New Roman" w:cs="Times New Roman"/>
          <w:sz w:val="24"/>
          <w:szCs w:val="24"/>
        </w:rPr>
        <w:t xml:space="preserve">. Over in the Commons, things get </w:t>
      </w:r>
      <w:r w:rsidRPr="00B551C3">
        <w:rPr>
          <w:rFonts w:ascii="Times New Roman" w:hAnsi="Times New Roman" w:cs="Times New Roman"/>
          <w:sz w:val="24"/>
          <w:szCs w:val="24"/>
        </w:rPr>
        <w:t>combative</w:t>
      </w:r>
      <w:r w:rsidRPr="00B551C3">
        <w:rPr>
          <w:rFonts w:ascii="Times New Roman" w:hAnsi="Times New Roman" w:cs="Times New Roman"/>
          <w:sz w:val="24"/>
          <w:szCs w:val="24"/>
        </w:rPr>
        <w:t xml:space="preserve">, especially during Prime Minister’s Questions. Some </w:t>
      </w:r>
      <w:r w:rsidRPr="00B551C3">
        <w:rPr>
          <w:rFonts w:ascii="Times New Roman" w:hAnsi="Times New Roman" w:cs="Times New Roman"/>
          <w:sz w:val="24"/>
          <w:szCs w:val="24"/>
        </w:rPr>
        <w:t>people</w:t>
      </w:r>
      <w:r w:rsidRPr="00B551C3">
        <w:rPr>
          <w:rFonts w:ascii="Times New Roman" w:hAnsi="Times New Roman" w:cs="Times New Roman"/>
          <w:sz w:val="24"/>
          <w:szCs w:val="24"/>
        </w:rPr>
        <w:t xml:space="preserve"> complain it’s more about grandstanding than </w:t>
      </w:r>
      <w:r w:rsidRPr="00B551C3">
        <w:rPr>
          <w:rFonts w:ascii="Times New Roman" w:hAnsi="Times New Roman" w:cs="Times New Roman"/>
          <w:sz w:val="24"/>
          <w:szCs w:val="24"/>
        </w:rPr>
        <w:t>debating</w:t>
      </w:r>
      <w:r w:rsidRPr="00B551C3">
        <w:rPr>
          <w:rFonts w:ascii="Times New Roman" w:hAnsi="Times New Roman" w:cs="Times New Roman"/>
          <w:sz w:val="24"/>
          <w:szCs w:val="24"/>
        </w:rPr>
        <w:t xml:space="preserve"> issues (Norton, 2020). </w:t>
      </w:r>
      <w:r w:rsidRPr="00B551C3">
        <w:rPr>
          <w:rFonts w:ascii="Times New Roman" w:hAnsi="Times New Roman" w:cs="Times New Roman"/>
          <w:sz w:val="24"/>
          <w:szCs w:val="24"/>
        </w:rPr>
        <w:t>W</w:t>
      </w:r>
      <w:r w:rsidRPr="00B551C3">
        <w:rPr>
          <w:rFonts w:ascii="Times New Roman" w:hAnsi="Times New Roman" w:cs="Times New Roman"/>
          <w:sz w:val="24"/>
          <w:szCs w:val="24"/>
        </w:rPr>
        <w:t>hen one party holds a big majority, the government grabs a lot of power, which means Parliament isn’t always great at keeping an eye on what the executive branch is up to.</w:t>
      </w:r>
    </w:p>
    <w:p w14:paraId="238A415C" w14:textId="77777777" w:rsidR="002E2758" w:rsidRPr="002E2758" w:rsidRDefault="002E2758" w:rsidP="002E2758">
      <w:pPr>
        <w:rPr>
          <w:rFonts w:ascii="Times New Roman" w:hAnsi="Times New Roman" w:cs="Times New Roman"/>
          <w:b/>
          <w:bCs/>
          <w:sz w:val="24"/>
          <w:szCs w:val="24"/>
        </w:rPr>
      </w:pPr>
      <w:r w:rsidRPr="002E2758">
        <w:rPr>
          <w:rFonts w:ascii="Times New Roman" w:hAnsi="Times New Roman" w:cs="Times New Roman"/>
          <w:b/>
          <w:bCs/>
          <w:sz w:val="24"/>
          <w:szCs w:val="24"/>
        </w:rPr>
        <w:t>3. Traditional Political Ideologies</w:t>
      </w:r>
    </w:p>
    <w:p w14:paraId="09FA2763" w14:textId="77777777" w:rsidR="002E2758" w:rsidRPr="002E2758" w:rsidRDefault="002E2758" w:rsidP="002E2758">
      <w:pPr>
        <w:rPr>
          <w:rFonts w:ascii="Times New Roman" w:hAnsi="Times New Roman" w:cs="Times New Roman"/>
          <w:b/>
          <w:bCs/>
          <w:sz w:val="24"/>
          <w:szCs w:val="24"/>
        </w:rPr>
      </w:pPr>
      <w:r w:rsidRPr="002E2758">
        <w:rPr>
          <w:rFonts w:ascii="Times New Roman" w:hAnsi="Times New Roman" w:cs="Times New Roman"/>
          <w:b/>
          <w:bCs/>
          <w:sz w:val="24"/>
          <w:szCs w:val="24"/>
        </w:rPr>
        <w:t>Historical Context</w:t>
      </w:r>
    </w:p>
    <w:p w14:paraId="561F807E" w14:textId="6CCDC502" w:rsidR="00C91935" w:rsidRPr="00B551C3" w:rsidRDefault="002E2758" w:rsidP="001477DC">
      <w:pPr>
        <w:rPr>
          <w:rFonts w:ascii="Times New Roman" w:hAnsi="Times New Roman" w:cs="Times New Roman"/>
          <w:sz w:val="24"/>
          <w:szCs w:val="24"/>
        </w:rPr>
      </w:pPr>
      <w:r w:rsidRPr="00B551C3">
        <w:rPr>
          <w:rFonts w:ascii="Times New Roman" w:hAnsi="Times New Roman" w:cs="Times New Roman"/>
          <w:sz w:val="24"/>
          <w:szCs w:val="24"/>
        </w:rPr>
        <w:t xml:space="preserve">In the UK, political ideas like conservatism, socialism, and liberalism have shaped party politics for ages. They’re the </w:t>
      </w:r>
      <w:r w:rsidRPr="00B551C3">
        <w:rPr>
          <w:rFonts w:ascii="Times New Roman" w:hAnsi="Times New Roman" w:cs="Times New Roman"/>
          <w:sz w:val="24"/>
          <w:szCs w:val="24"/>
        </w:rPr>
        <w:t xml:space="preserve">pillars, </w:t>
      </w:r>
      <w:r w:rsidRPr="00B551C3">
        <w:rPr>
          <w:rFonts w:ascii="Times New Roman" w:hAnsi="Times New Roman" w:cs="Times New Roman"/>
          <w:sz w:val="24"/>
          <w:szCs w:val="24"/>
        </w:rPr>
        <w:t xml:space="preserve">helping politicians make sense of big issues and decide how to deal with them. Since the 1800s, these ideologies have left their mark on everything from the economy to social welfare and civil rights. They don’t just </w:t>
      </w:r>
      <w:r w:rsidRPr="00B551C3">
        <w:rPr>
          <w:rFonts w:ascii="Times New Roman" w:hAnsi="Times New Roman" w:cs="Times New Roman"/>
          <w:sz w:val="24"/>
          <w:szCs w:val="24"/>
        </w:rPr>
        <w:t xml:space="preserve">form a </w:t>
      </w:r>
      <w:r w:rsidRPr="00B551C3">
        <w:rPr>
          <w:rFonts w:ascii="Times New Roman" w:hAnsi="Times New Roman" w:cs="Times New Roman"/>
          <w:sz w:val="24"/>
          <w:szCs w:val="24"/>
        </w:rPr>
        <w:t xml:space="preserve">policy; they give parties and their supporters a sense of who they are and what they stand for. But things have changed. In the last few decades, you can see the lines between parties getting </w:t>
      </w:r>
      <w:r w:rsidRPr="00B551C3">
        <w:rPr>
          <w:rFonts w:ascii="Times New Roman" w:hAnsi="Times New Roman" w:cs="Times New Roman"/>
          <w:sz w:val="24"/>
          <w:szCs w:val="24"/>
        </w:rPr>
        <w:t>confusing</w:t>
      </w:r>
      <w:r w:rsidRPr="00B551C3">
        <w:rPr>
          <w:rFonts w:ascii="Times New Roman" w:hAnsi="Times New Roman" w:cs="Times New Roman"/>
          <w:sz w:val="24"/>
          <w:szCs w:val="24"/>
        </w:rPr>
        <w:t>, especially during Tony Blair’s New Labour era. Th</w:t>
      </w:r>
      <w:r w:rsidRPr="00B551C3">
        <w:rPr>
          <w:rFonts w:ascii="Times New Roman" w:hAnsi="Times New Roman" w:cs="Times New Roman"/>
          <w:sz w:val="24"/>
          <w:szCs w:val="24"/>
        </w:rPr>
        <w:t xml:space="preserve">e </w:t>
      </w:r>
      <w:r w:rsidRPr="00B551C3">
        <w:rPr>
          <w:rFonts w:ascii="Times New Roman" w:hAnsi="Times New Roman" w:cs="Times New Roman"/>
          <w:sz w:val="24"/>
          <w:szCs w:val="24"/>
        </w:rPr>
        <w:t xml:space="preserve">“Third Way” approach? It mixed market economics with classic social democratic ideas. People started to care less about sticking to one pure ideology and more about what </w:t>
      </w:r>
      <w:r w:rsidRPr="00B551C3">
        <w:rPr>
          <w:rFonts w:ascii="Times New Roman" w:hAnsi="Times New Roman" w:cs="Times New Roman"/>
          <w:sz w:val="24"/>
          <w:szCs w:val="24"/>
        </w:rPr>
        <w:t>worked</w:t>
      </w:r>
      <w:r w:rsidRPr="00B551C3">
        <w:rPr>
          <w:rFonts w:ascii="Times New Roman" w:hAnsi="Times New Roman" w:cs="Times New Roman"/>
          <w:sz w:val="24"/>
          <w:szCs w:val="24"/>
        </w:rPr>
        <w:t xml:space="preserve"> (Driver &amp; Martell, 2021). Because of this, party platforms</w:t>
      </w:r>
      <w:r w:rsidRPr="00B551C3">
        <w:rPr>
          <w:rFonts w:ascii="Times New Roman" w:hAnsi="Times New Roman" w:cs="Times New Roman"/>
          <w:sz w:val="24"/>
          <w:szCs w:val="24"/>
        </w:rPr>
        <w:t xml:space="preserve"> are more similar than ever</w:t>
      </w:r>
      <w:r w:rsidRPr="00B551C3">
        <w:rPr>
          <w:rFonts w:ascii="Times New Roman" w:hAnsi="Times New Roman" w:cs="Times New Roman"/>
          <w:sz w:val="24"/>
          <w:szCs w:val="24"/>
        </w:rPr>
        <w:t xml:space="preserve">, and that’s </w:t>
      </w:r>
      <w:r w:rsidRPr="00B551C3">
        <w:rPr>
          <w:rFonts w:ascii="Times New Roman" w:hAnsi="Times New Roman" w:cs="Times New Roman"/>
          <w:sz w:val="24"/>
          <w:szCs w:val="24"/>
        </w:rPr>
        <w:t>caused</w:t>
      </w:r>
      <w:r w:rsidRPr="00B551C3">
        <w:rPr>
          <w:rFonts w:ascii="Times New Roman" w:hAnsi="Times New Roman" w:cs="Times New Roman"/>
          <w:sz w:val="24"/>
          <w:szCs w:val="24"/>
        </w:rPr>
        <w:t xml:space="preserve"> a lot of arguments about what’s real, how to keep voters interested, and whether ideology still matters in British politics.</w:t>
      </w:r>
    </w:p>
    <w:p w14:paraId="3717D5A1" w14:textId="76EF5F9B" w:rsidR="002E2758" w:rsidRPr="00B551C3" w:rsidRDefault="002E2758" w:rsidP="001477DC">
      <w:pPr>
        <w:rPr>
          <w:rFonts w:ascii="Times New Roman" w:hAnsi="Times New Roman" w:cs="Times New Roman"/>
          <w:b/>
          <w:bCs/>
          <w:sz w:val="24"/>
          <w:szCs w:val="24"/>
        </w:rPr>
      </w:pPr>
      <w:r w:rsidRPr="00B551C3">
        <w:rPr>
          <w:rFonts w:ascii="Times New Roman" w:hAnsi="Times New Roman" w:cs="Times New Roman"/>
          <w:b/>
          <w:bCs/>
          <w:sz w:val="24"/>
          <w:szCs w:val="24"/>
        </w:rPr>
        <w:t>Positives</w:t>
      </w:r>
    </w:p>
    <w:p w14:paraId="52C96A0B" w14:textId="64E3480C" w:rsidR="002E2758" w:rsidRPr="00B551C3" w:rsidRDefault="002E2758" w:rsidP="001477DC">
      <w:pPr>
        <w:rPr>
          <w:rFonts w:ascii="Times New Roman" w:hAnsi="Times New Roman" w:cs="Times New Roman"/>
          <w:sz w:val="24"/>
          <w:szCs w:val="24"/>
        </w:rPr>
      </w:pPr>
      <w:r w:rsidRPr="00B551C3">
        <w:rPr>
          <w:rFonts w:ascii="Times New Roman" w:hAnsi="Times New Roman" w:cs="Times New Roman"/>
          <w:sz w:val="24"/>
          <w:szCs w:val="24"/>
        </w:rPr>
        <w:t>Political</w:t>
      </w:r>
      <w:r w:rsidRPr="00B551C3">
        <w:rPr>
          <w:rFonts w:ascii="Times New Roman" w:hAnsi="Times New Roman" w:cs="Times New Roman"/>
          <w:sz w:val="24"/>
          <w:szCs w:val="24"/>
        </w:rPr>
        <w:t xml:space="preserve"> traditions shape how people understand the world and keep things steady over time. Take conservatism</w:t>
      </w:r>
      <w:r w:rsidRPr="00B551C3">
        <w:rPr>
          <w:rFonts w:ascii="Times New Roman" w:hAnsi="Times New Roman" w:cs="Times New Roman"/>
          <w:sz w:val="24"/>
          <w:szCs w:val="24"/>
        </w:rPr>
        <w:t xml:space="preserve"> which</w:t>
      </w:r>
      <w:r w:rsidRPr="00B551C3">
        <w:rPr>
          <w:rFonts w:ascii="Times New Roman" w:hAnsi="Times New Roman" w:cs="Times New Roman"/>
          <w:sz w:val="24"/>
          <w:szCs w:val="24"/>
        </w:rPr>
        <w:t xml:space="preserve"> prizes stability and slow, careful change. That attitude helps keep </w:t>
      </w:r>
      <w:r w:rsidRPr="00B551C3">
        <w:rPr>
          <w:rFonts w:ascii="Times New Roman" w:hAnsi="Times New Roman" w:cs="Times New Roman"/>
          <w:sz w:val="24"/>
          <w:szCs w:val="24"/>
        </w:rPr>
        <w:lastRenderedPageBreak/>
        <w:t xml:space="preserve">the UK’s institutions strong (Scruton, 2017). You also see socialism’s influence in the welfare state and the NHS. Both are still key parts of social </w:t>
      </w:r>
      <w:r w:rsidRPr="00B551C3">
        <w:rPr>
          <w:rFonts w:ascii="Times New Roman" w:hAnsi="Times New Roman" w:cs="Times New Roman"/>
          <w:sz w:val="24"/>
          <w:szCs w:val="24"/>
        </w:rPr>
        <w:t>democracy,</w:t>
      </w:r>
      <w:r w:rsidRPr="00B551C3">
        <w:rPr>
          <w:rFonts w:ascii="Times New Roman" w:hAnsi="Times New Roman" w:cs="Times New Roman"/>
          <w:sz w:val="24"/>
          <w:szCs w:val="24"/>
        </w:rPr>
        <w:t xml:space="preserve"> and most people stand by them (Thane, 2021). Then there’s liberalism, pushing for individual rights and expanding personal freedoms. When these ideas </w:t>
      </w:r>
      <w:r w:rsidRPr="00B551C3">
        <w:rPr>
          <w:rFonts w:ascii="Times New Roman" w:hAnsi="Times New Roman" w:cs="Times New Roman"/>
          <w:sz w:val="24"/>
          <w:szCs w:val="24"/>
        </w:rPr>
        <w:t>mix</w:t>
      </w:r>
      <w:r w:rsidRPr="00B551C3">
        <w:rPr>
          <w:rFonts w:ascii="Times New Roman" w:hAnsi="Times New Roman" w:cs="Times New Roman"/>
          <w:sz w:val="24"/>
          <w:szCs w:val="24"/>
        </w:rPr>
        <w:t>, you get pluralism. Different voices join in, debates get lively, and policies end up more balanced.</w:t>
      </w:r>
    </w:p>
    <w:p w14:paraId="38B4B5CD" w14:textId="1CC6AA73" w:rsidR="007B7606" w:rsidRPr="00B551C3" w:rsidRDefault="002E2758" w:rsidP="001477DC">
      <w:pPr>
        <w:rPr>
          <w:rFonts w:ascii="Times New Roman" w:hAnsi="Times New Roman" w:cs="Times New Roman"/>
          <w:b/>
          <w:bCs/>
          <w:sz w:val="24"/>
          <w:szCs w:val="24"/>
        </w:rPr>
      </w:pPr>
      <w:r w:rsidRPr="00B551C3">
        <w:rPr>
          <w:rFonts w:ascii="Times New Roman" w:hAnsi="Times New Roman" w:cs="Times New Roman"/>
          <w:b/>
          <w:bCs/>
          <w:sz w:val="24"/>
          <w:szCs w:val="24"/>
        </w:rPr>
        <w:t>Negatives</w:t>
      </w:r>
    </w:p>
    <w:p w14:paraId="6D0A8AFF" w14:textId="4D95F2B4" w:rsidR="007B7606" w:rsidRPr="00B551C3" w:rsidRDefault="009F2849" w:rsidP="001477DC">
      <w:pPr>
        <w:rPr>
          <w:rFonts w:ascii="Times New Roman" w:hAnsi="Times New Roman" w:cs="Times New Roman"/>
          <w:sz w:val="24"/>
          <w:szCs w:val="24"/>
        </w:rPr>
      </w:pPr>
      <w:r w:rsidRPr="00B551C3">
        <w:rPr>
          <w:rFonts w:ascii="Times New Roman" w:hAnsi="Times New Roman" w:cs="Times New Roman"/>
          <w:sz w:val="24"/>
          <w:szCs w:val="24"/>
        </w:rPr>
        <w:t>By sticking to old ways, it can hold things back from moving forwards</w:t>
      </w:r>
      <w:r w:rsidRPr="00B551C3">
        <w:rPr>
          <w:rFonts w:ascii="Times New Roman" w:hAnsi="Times New Roman" w:cs="Times New Roman"/>
          <w:sz w:val="24"/>
          <w:szCs w:val="24"/>
        </w:rPr>
        <w:t xml:space="preserve">. When people </w:t>
      </w:r>
      <w:r w:rsidRPr="00B551C3">
        <w:rPr>
          <w:rFonts w:ascii="Times New Roman" w:hAnsi="Times New Roman" w:cs="Times New Roman"/>
          <w:sz w:val="24"/>
          <w:szCs w:val="24"/>
        </w:rPr>
        <w:t>stick</w:t>
      </w:r>
      <w:r w:rsidRPr="00B551C3">
        <w:rPr>
          <w:rFonts w:ascii="Times New Roman" w:hAnsi="Times New Roman" w:cs="Times New Roman"/>
          <w:sz w:val="24"/>
          <w:szCs w:val="24"/>
        </w:rPr>
        <w:t xml:space="preserve"> to tradition, it often just creates division and shuts the door on new ways of thinking</w:t>
      </w:r>
      <w:r w:rsidRPr="00B551C3">
        <w:rPr>
          <w:rFonts w:ascii="Times New Roman" w:hAnsi="Times New Roman" w:cs="Times New Roman"/>
          <w:sz w:val="24"/>
          <w:szCs w:val="24"/>
        </w:rPr>
        <w:t xml:space="preserve"> and major changes happening</w:t>
      </w:r>
      <w:r w:rsidRPr="00B551C3">
        <w:rPr>
          <w:rFonts w:ascii="Times New Roman" w:hAnsi="Times New Roman" w:cs="Times New Roman"/>
          <w:sz w:val="24"/>
          <w:szCs w:val="24"/>
        </w:rPr>
        <w:t>. Lately, parties have started to blur together so much that voters are tuning out</w:t>
      </w:r>
      <w:r w:rsidRPr="00B551C3">
        <w:rPr>
          <w:rFonts w:ascii="Times New Roman" w:hAnsi="Times New Roman" w:cs="Times New Roman"/>
          <w:sz w:val="24"/>
          <w:szCs w:val="24"/>
        </w:rPr>
        <w:t xml:space="preserve"> - </w:t>
      </w:r>
      <w:r w:rsidRPr="00B551C3">
        <w:rPr>
          <w:rFonts w:ascii="Times New Roman" w:hAnsi="Times New Roman" w:cs="Times New Roman"/>
          <w:sz w:val="24"/>
          <w:szCs w:val="24"/>
        </w:rPr>
        <w:t>they see everyone as basically the same (Hay, 2019). This shift to what some call “post-ideological” politics, where image and emotion matter more than real policy, ends up weakening democracy. The big debates get lost, replaced by surface-level drama.</w:t>
      </w:r>
    </w:p>
    <w:p w14:paraId="115DAE6A" w14:textId="311A0604" w:rsidR="009F2849" w:rsidRPr="00B551C3" w:rsidRDefault="009F2849" w:rsidP="009F2849">
      <w:pPr>
        <w:rPr>
          <w:rFonts w:ascii="Times New Roman" w:hAnsi="Times New Roman" w:cs="Times New Roman"/>
          <w:b/>
          <w:bCs/>
          <w:sz w:val="24"/>
          <w:szCs w:val="24"/>
        </w:rPr>
      </w:pPr>
      <w:r w:rsidRPr="00B551C3">
        <w:rPr>
          <w:rFonts w:ascii="Times New Roman" w:hAnsi="Times New Roman" w:cs="Times New Roman"/>
          <w:b/>
          <w:bCs/>
          <w:sz w:val="24"/>
          <w:szCs w:val="24"/>
        </w:rPr>
        <w:t>Evaluation</w:t>
      </w:r>
    </w:p>
    <w:p w14:paraId="5F66F765" w14:textId="77777777" w:rsidR="008447A7" w:rsidRPr="00B551C3" w:rsidRDefault="009F2849" w:rsidP="009F2849">
      <w:pPr>
        <w:rPr>
          <w:rFonts w:ascii="Times New Roman" w:hAnsi="Times New Roman" w:cs="Times New Roman"/>
          <w:sz w:val="24"/>
          <w:szCs w:val="24"/>
        </w:rPr>
      </w:pPr>
      <w:r w:rsidRPr="00B551C3">
        <w:rPr>
          <w:rFonts w:ascii="Times New Roman" w:hAnsi="Times New Roman" w:cs="Times New Roman"/>
          <w:sz w:val="24"/>
          <w:szCs w:val="24"/>
        </w:rPr>
        <w:t>The UK’s political system tries to walk a line between stability and real democracy, but it keeps running into old problems</w:t>
      </w:r>
      <w:r w:rsidRPr="00B551C3">
        <w:rPr>
          <w:rFonts w:ascii="Times New Roman" w:hAnsi="Times New Roman" w:cs="Times New Roman"/>
          <w:sz w:val="24"/>
          <w:szCs w:val="24"/>
        </w:rPr>
        <w:t xml:space="preserve"> such as </w:t>
      </w:r>
      <w:r w:rsidRPr="00B551C3">
        <w:rPr>
          <w:rFonts w:ascii="Times New Roman" w:hAnsi="Times New Roman" w:cs="Times New Roman"/>
          <w:sz w:val="24"/>
          <w:szCs w:val="24"/>
        </w:rPr>
        <w:t>representation, accountability, and transparency just don’t always measure up. The FPTP</w:t>
      </w:r>
      <w:r w:rsidRPr="00B551C3">
        <w:rPr>
          <w:rFonts w:ascii="Times New Roman" w:hAnsi="Times New Roman" w:cs="Times New Roman"/>
          <w:sz w:val="24"/>
          <w:szCs w:val="24"/>
        </w:rPr>
        <w:t xml:space="preserve"> </w:t>
      </w:r>
      <w:r w:rsidRPr="00B551C3">
        <w:rPr>
          <w:rFonts w:ascii="Times New Roman" w:hAnsi="Times New Roman" w:cs="Times New Roman"/>
          <w:sz w:val="24"/>
          <w:szCs w:val="24"/>
        </w:rPr>
        <w:t>voting system is a big part of this. Because of FPTP, two main parties dominate, making it hard for smaller ones to get a fair shot. The Electoral Reform Society pointed out in 2020 that FPTP often hands out majority governments even when most voters didn’t support them. Smaller parties get squeezed out, and political diversity takes a hit. That leaves a lot of people feeling like their votes don’t matter</w:t>
      </w:r>
      <w:r w:rsidR="008447A7" w:rsidRPr="00B551C3">
        <w:rPr>
          <w:rFonts w:ascii="Times New Roman" w:hAnsi="Times New Roman" w:cs="Times New Roman"/>
          <w:sz w:val="24"/>
          <w:szCs w:val="24"/>
        </w:rPr>
        <w:t xml:space="preserve">, </w:t>
      </w:r>
      <w:r w:rsidRPr="00B551C3">
        <w:rPr>
          <w:rFonts w:ascii="Times New Roman" w:hAnsi="Times New Roman" w:cs="Times New Roman"/>
          <w:sz w:val="24"/>
          <w:szCs w:val="24"/>
        </w:rPr>
        <w:t>so they stop voting altogether. It c</w:t>
      </w:r>
      <w:r w:rsidR="008447A7" w:rsidRPr="00B551C3">
        <w:rPr>
          <w:rFonts w:ascii="Times New Roman" w:hAnsi="Times New Roman" w:cs="Times New Roman"/>
          <w:sz w:val="24"/>
          <w:szCs w:val="24"/>
        </w:rPr>
        <w:t>hanges the</w:t>
      </w:r>
      <w:r w:rsidRPr="00B551C3">
        <w:rPr>
          <w:rFonts w:ascii="Times New Roman" w:hAnsi="Times New Roman" w:cs="Times New Roman"/>
          <w:sz w:val="24"/>
          <w:szCs w:val="24"/>
        </w:rPr>
        <w:t xml:space="preserve"> idea that the system is truly democratic (Curtice, 2022). </w:t>
      </w:r>
      <w:r w:rsidR="008447A7" w:rsidRPr="00B551C3">
        <w:rPr>
          <w:rFonts w:ascii="Times New Roman" w:hAnsi="Times New Roman" w:cs="Times New Roman"/>
          <w:sz w:val="24"/>
          <w:szCs w:val="24"/>
        </w:rPr>
        <w:t>Some people will still say</w:t>
      </w:r>
      <w:r w:rsidRPr="00B551C3">
        <w:rPr>
          <w:rFonts w:ascii="Times New Roman" w:hAnsi="Times New Roman" w:cs="Times New Roman"/>
          <w:sz w:val="24"/>
          <w:szCs w:val="24"/>
        </w:rPr>
        <w:t xml:space="preserve"> it delivers stable governments and clear results, avoiding the </w:t>
      </w:r>
      <w:r w:rsidR="008447A7" w:rsidRPr="00B551C3">
        <w:rPr>
          <w:rFonts w:ascii="Times New Roman" w:hAnsi="Times New Roman" w:cs="Times New Roman"/>
          <w:sz w:val="24"/>
          <w:szCs w:val="24"/>
        </w:rPr>
        <w:t>complicated</w:t>
      </w:r>
      <w:r w:rsidRPr="00B551C3">
        <w:rPr>
          <w:rFonts w:ascii="Times New Roman" w:hAnsi="Times New Roman" w:cs="Times New Roman"/>
          <w:sz w:val="24"/>
          <w:szCs w:val="24"/>
        </w:rPr>
        <w:t xml:space="preserve"> splits you see in proportional systems (Kavanagh et al., 2023). </w:t>
      </w:r>
    </w:p>
    <w:p w14:paraId="2C3168B0" w14:textId="377A4DF3" w:rsidR="009F2849" w:rsidRPr="00B551C3" w:rsidRDefault="009F2849" w:rsidP="009F2849">
      <w:pPr>
        <w:rPr>
          <w:rFonts w:ascii="Times New Roman" w:hAnsi="Times New Roman" w:cs="Times New Roman"/>
          <w:sz w:val="24"/>
          <w:szCs w:val="24"/>
        </w:rPr>
      </w:pPr>
      <w:r w:rsidRPr="00B551C3">
        <w:rPr>
          <w:rFonts w:ascii="Times New Roman" w:hAnsi="Times New Roman" w:cs="Times New Roman"/>
          <w:sz w:val="24"/>
          <w:szCs w:val="24"/>
        </w:rPr>
        <w:t xml:space="preserve">Then there’s the House of Lords, which is a whole other can of worms. </w:t>
      </w:r>
      <w:r w:rsidR="008447A7" w:rsidRPr="00B551C3">
        <w:rPr>
          <w:rFonts w:ascii="Times New Roman" w:hAnsi="Times New Roman" w:cs="Times New Roman"/>
          <w:sz w:val="24"/>
          <w:szCs w:val="24"/>
        </w:rPr>
        <w:t>I</w:t>
      </w:r>
      <w:r w:rsidRPr="00B551C3">
        <w:rPr>
          <w:rFonts w:ascii="Times New Roman" w:hAnsi="Times New Roman" w:cs="Times New Roman"/>
          <w:sz w:val="24"/>
          <w:szCs w:val="24"/>
        </w:rPr>
        <w:t>t brings in expertise and checks government decisions, but the fact that its members aren’t elected keeps raising eyebrows. People keep asking</w:t>
      </w:r>
      <w:r w:rsidR="008447A7" w:rsidRPr="00B551C3">
        <w:rPr>
          <w:rFonts w:ascii="Times New Roman" w:hAnsi="Times New Roman" w:cs="Times New Roman"/>
          <w:sz w:val="24"/>
          <w:szCs w:val="24"/>
        </w:rPr>
        <w:t>, can</w:t>
      </w:r>
      <w:r w:rsidRPr="00B551C3">
        <w:rPr>
          <w:rFonts w:ascii="Times New Roman" w:hAnsi="Times New Roman" w:cs="Times New Roman"/>
          <w:sz w:val="24"/>
          <w:szCs w:val="24"/>
        </w:rPr>
        <w:t xml:space="preserve"> you really call it fair or accountable? (Russell, 2021). There’s been talk for ages about turning it into an elected chamber, but politicians can’t agree on how—or if—it should happen (Shell, 2022). They’ve made some </w:t>
      </w:r>
      <w:r w:rsidR="008447A7" w:rsidRPr="00B551C3">
        <w:rPr>
          <w:rFonts w:ascii="Times New Roman" w:hAnsi="Times New Roman" w:cs="Times New Roman"/>
          <w:sz w:val="24"/>
          <w:szCs w:val="24"/>
        </w:rPr>
        <w:t>changes</w:t>
      </w:r>
      <w:r w:rsidRPr="00B551C3">
        <w:rPr>
          <w:rFonts w:ascii="Times New Roman" w:hAnsi="Times New Roman" w:cs="Times New Roman"/>
          <w:sz w:val="24"/>
          <w:szCs w:val="24"/>
        </w:rPr>
        <w:t>, like cutting down on hereditary peers, which helps a bit</w:t>
      </w:r>
      <w:r w:rsidR="008447A7" w:rsidRPr="00B551C3">
        <w:rPr>
          <w:rFonts w:ascii="Times New Roman" w:hAnsi="Times New Roman" w:cs="Times New Roman"/>
          <w:sz w:val="24"/>
          <w:szCs w:val="24"/>
        </w:rPr>
        <w:t>.</w:t>
      </w:r>
      <w:r w:rsidRPr="00B551C3">
        <w:rPr>
          <w:rFonts w:ascii="Times New Roman" w:hAnsi="Times New Roman" w:cs="Times New Roman"/>
          <w:sz w:val="24"/>
          <w:szCs w:val="24"/>
        </w:rPr>
        <w:t xml:space="preserve"> Lastly, pressure groups and lobbyists play a double role. On one hand, groups like Greenpeace or the CBI offer expertise and give people a voice. On the other, money talks</w:t>
      </w:r>
      <w:r w:rsidR="00BE30E0" w:rsidRPr="00B551C3">
        <w:rPr>
          <w:rFonts w:ascii="Times New Roman" w:hAnsi="Times New Roman" w:cs="Times New Roman"/>
          <w:sz w:val="24"/>
          <w:szCs w:val="24"/>
        </w:rPr>
        <w:t xml:space="preserve"> - </w:t>
      </w:r>
      <w:r w:rsidRPr="00B551C3">
        <w:rPr>
          <w:rFonts w:ascii="Times New Roman" w:hAnsi="Times New Roman" w:cs="Times New Roman"/>
          <w:sz w:val="24"/>
          <w:szCs w:val="24"/>
        </w:rPr>
        <w:t>wealthier organizations end up having way more sway over what policies get made (Grant, 2021). The Lobbying Act of 2014 was supposed to rein this in, but critics say it barely scratches the surface (Transparency International UK, 2023). So, in the end, while the UK system values stability and expertise, it still risks shutting people out by making representation and access to power feel uneven.</w:t>
      </w:r>
    </w:p>
    <w:p w14:paraId="1E02E9A0" w14:textId="4C10E996" w:rsidR="00BE30E0" w:rsidRPr="00B551C3" w:rsidRDefault="00BE30E0" w:rsidP="009F2849">
      <w:pPr>
        <w:rPr>
          <w:rFonts w:ascii="Times New Roman" w:hAnsi="Times New Roman" w:cs="Times New Roman"/>
          <w:b/>
          <w:bCs/>
          <w:sz w:val="24"/>
          <w:szCs w:val="24"/>
        </w:rPr>
      </w:pPr>
      <w:r w:rsidRPr="00B551C3">
        <w:rPr>
          <w:rFonts w:ascii="Times New Roman" w:hAnsi="Times New Roman" w:cs="Times New Roman"/>
          <w:b/>
          <w:bCs/>
          <w:sz w:val="24"/>
          <w:szCs w:val="24"/>
        </w:rPr>
        <w:t>Conclusion</w:t>
      </w:r>
    </w:p>
    <w:p w14:paraId="4073F1E8" w14:textId="32B5D88B" w:rsidR="00BE30E0" w:rsidRPr="00B551C3" w:rsidRDefault="00BE30E0" w:rsidP="009F2849">
      <w:pPr>
        <w:rPr>
          <w:rFonts w:ascii="Times New Roman" w:hAnsi="Times New Roman" w:cs="Times New Roman"/>
          <w:sz w:val="24"/>
          <w:szCs w:val="24"/>
        </w:rPr>
      </w:pPr>
      <w:r w:rsidRPr="00B551C3">
        <w:rPr>
          <w:rFonts w:ascii="Times New Roman" w:hAnsi="Times New Roman" w:cs="Times New Roman"/>
          <w:sz w:val="24"/>
          <w:szCs w:val="24"/>
        </w:rPr>
        <w:t xml:space="preserve">The UK’s political system is a weird mix of old traditions and gradual change. On one hand, Parliament’s long-standing authority and the country’s habit of sticking with what works have kept things </w:t>
      </w:r>
      <w:proofErr w:type="gramStart"/>
      <w:r w:rsidRPr="00B551C3">
        <w:rPr>
          <w:rFonts w:ascii="Times New Roman" w:hAnsi="Times New Roman" w:cs="Times New Roman"/>
          <w:sz w:val="24"/>
          <w:szCs w:val="24"/>
        </w:rPr>
        <w:t>pretty stable</w:t>
      </w:r>
      <w:proofErr w:type="gramEnd"/>
      <w:r w:rsidRPr="00B551C3">
        <w:rPr>
          <w:rFonts w:ascii="Times New Roman" w:hAnsi="Times New Roman" w:cs="Times New Roman"/>
          <w:sz w:val="24"/>
          <w:szCs w:val="24"/>
        </w:rPr>
        <w:t xml:space="preserve"> over time. But there are still some big problems—representation isn’t always fair, accountability sometimes slips through the cracks, and a lot of the real power sits with just a handful of people. Take the two big parties, for example. The </w:t>
      </w:r>
      <w:proofErr w:type="gramStart"/>
      <w:r w:rsidRPr="00B551C3">
        <w:rPr>
          <w:rFonts w:ascii="Times New Roman" w:hAnsi="Times New Roman" w:cs="Times New Roman"/>
          <w:sz w:val="24"/>
          <w:szCs w:val="24"/>
        </w:rPr>
        <w:t>first-past</w:t>
      </w:r>
      <w:proofErr w:type="gramEnd"/>
      <w:r w:rsidRPr="00B551C3">
        <w:rPr>
          <w:rFonts w:ascii="Times New Roman" w:hAnsi="Times New Roman" w:cs="Times New Roman"/>
          <w:sz w:val="24"/>
          <w:szCs w:val="24"/>
        </w:rPr>
        <w:t xml:space="preserve">-the-post system mostly shuts out smaller parties, so a lot of voices just don’t get heard. Then there’s the House of Lords. Sure, it’s packed with experts, but no one elected them, which doesn’t </w:t>
      </w:r>
      <w:r w:rsidRPr="00B551C3">
        <w:rPr>
          <w:rFonts w:ascii="Times New Roman" w:hAnsi="Times New Roman" w:cs="Times New Roman"/>
          <w:sz w:val="24"/>
          <w:szCs w:val="24"/>
        </w:rPr>
        <w:lastRenderedPageBreak/>
        <w:t xml:space="preserve">really scream democracy. And if you look at pressure groups, you’ll notice that some have way more influence than others, which means regular people aren’t always getting a fair shot to be heard. Fixing these gaps wouldn’t wreck the system’s stability—in fact, it’d make things better. Making elections more representative, being open about lobbying, and giving people a real say in who sits in the Lords would bring British politics closer to what people expect today. The real strength of the UK’s system is its ability to change a bit at a time—keeping what works from the past while </w:t>
      </w:r>
      <w:proofErr w:type="gramStart"/>
      <w:r w:rsidRPr="00B551C3">
        <w:rPr>
          <w:rFonts w:ascii="Times New Roman" w:hAnsi="Times New Roman" w:cs="Times New Roman"/>
          <w:sz w:val="24"/>
          <w:szCs w:val="24"/>
        </w:rPr>
        <w:t>opening up</w:t>
      </w:r>
      <w:proofErr w:type="gramEnd"/>
      <w:r w:rsidRPr="00B551C3">
        <w:rPr>
          <w:rFonts w:ascii="Times New Roman" w:hAnsi="Times New Roman" w:cs="Times New Roman"/>
          <w:sz w:val="24"/>
          <w:szCs w:val="24"/>
        </w:rPr>
        <w:t xml:space="preserve"> to fairness and transparency (</w:t>
      </w:r>
      <w:proofErr w:type="spellStart"/>
      <w:r w:rsidRPr="00B551C3">
        <w:rPr>
          <w:rFonts w:ascii="Times New Roman" w:hAnsi="Times New Roman" w:cs="Times New Roman"/>
          <w:sz w:val="24"/>
          <w:szCs w:val="24"/>
        </w:rPr>
        <w:t>Bogdanor</w:t>
      </w:r>
      <w:proofErr w:type="spellEnd"/>
      <w:r w:rsidRPr="00B551C3">
        <w:rPr>
          <w:rFonts w:ascii="Times New Roman" w:hAnsi="Times New Roman" w:cs="Times New Roman"/>
          <w:sz w:val="24"/>
          <w:szCs w:val="24"/>
        </w:rPr>
        <w:t>, 2020; Russell, 2021).</w:t>
      </w:r>
    </w:p>
    <w:p w14:paraId="725E5CFD" w14:textId="77777777" w:rsidR="007B7606" w:rsidRPr="00B551C3" w:rsidRDefault="007B7606" w:rsidP="001477DC">
      <w:pPr>
        <w:rPr>
          <w:rFonts w:ascii="Times New Roman" w:hAnsi="Times New Roman" w:cs="Times New Roman"/>
          <w:b/>
          <w:bCs/>
          <w:sz w:val="24"/>
          <w:szCs w:val="24"/>
        </w:rPr>
      </w:pPr>
    </w:p>
    <w:p w14:paraId="4BE0DF30" w14:textId="77777777" w:rsidR="00C91935" w:rsidRPr="00B551C3" w:rsidRDefault="00C91935" w:rsidP="001477DC">
      <w:pPr>
        <w:rPr>
          <w:rFonts w:ascii="Times New Roman" w:hAnsi="Times New Roman" w:cs="Times New Roman"/>
          <w:b/>
          <w:bCs/>
          <w:sz w:val="24"/>
          <w:szCs w:val="24"/>
        </w:rPr>
      </w:pPr>
    </w:p>
    <w:p w14:paraId="628A1E9A" w14:textId="77777777" w:rsidR="00C91935" w:rsidRPr="00B551C3" w:rsidRDefault="00C91935" w:rsidP="001477DC">
      <w:pPr>
        <w:rPr>
          <w:rFonts w:ascii="Times New Roman" w:hAnsi="Times New Roman" w:cs="Times New Roman"/>
          <w:b/>
          <w:bCs/>
          <w:sz w:val="24"/>
          <w:szCs w:val="24"/>
        </w:rPr>
      </w:pPr>
    </w:p>
    <w:p w14:paraId="0A169CFB" w14:textId="77777777" w:rsidR="00C91935" w:rsidRPr="00B551C3" w:rsidRDefault="00C91935" w:rsidP="001477DC">
      <w:pPr>
        <w:rPr>
          <w:rFonts w:ascii="Times New Roman" w:hAnsi="Times New Roman" w:cs="Times New Roman"/>
          <w:b/>
          <w:bCs/>
          <w:sz w:val="24"/>
          <w:szCs w:val="24"/>
        </w:rPr>
      </w:pPr>
    </w:p>
    <w:p w14:paraId="767BA294" w14:textId="77777777" w:rsidR="00C91935" w:rsidRPr="00B551C3" w:rsidRDefault="00C91935" w:rsidP="001477DC">
      <w:pPr>
        <w:rPr>
          <w:rFonts w:ascii="Times New Roman" w:hAnsi="Times New Roman" w:cs="Times New Roman"/>
          <w:b/>
          <w:bCs/>
          <w:sz w:val="24"/>
          <w:szCs w:val="24"/>
        </w:rPr>
      </w:pPr>
    </w:p>
    <w:p w14:paraId="5B1449AF" w14:textId="77777777" w:rsidR="00C91935" w:rsidRPr="00B551C3" w:rsidRDefault="00C91935" w:rsidP="001477DC">
      <w:pPr>
        <w:rPr>
          <w:rFonts w:ascii="Times New Roman" w:hAnsi="Times New Roman" w:cs="Times New Roman"/>
          <w:b/>
          <w:bCs/>
          <w:sz w:val="24"/>
          <w:szCs w:val="24"/>
        </w:rPr>
      </w:pPr>
    </w:p>
    <w:p w14:paraId="3C03B683" w14:textId="77777777" w:rsidR="00C91935" w:rsidRPr="00B551C3" w:rsidRDefault="00C91935" w:rsidP="001477DC">
      <w:pPr>
        <w:rPr>
          <w:rFonts w:ascii="Times New Roman" w:hAnsi="Times New Roman" w:cs="Times New Roman"/>
          <w:b/>
          <w:bCs/>
          <w:sz w:val="24"/>
          <w:szCs w:val="24"/>
        </w:rPr>
      </w:pPr>
    </w:p>
    <w:p w14:paraId="6CD8D520" w14:textId="77777777" w:rsidR="00C91935" w:rsidRPr="00B551C3" w:rsidRDefault="00C91935" w:rsidP="001477DC">
      <w:pPr>
        <w:rPr>
          <w:rFonts w:ascii="Times New Roman" w:hAnsi="Times New Roman" w:cs="Times New Roman"/>
          <w:b/>
          <w:bCs/>
          <w:sz w:val="24"/>
          <w:szCs w:val="24"/>
        </w:rPr>
      </w:pPr>
    </w:p>
    <w:p w14:paraId="078B3DB4" w14:textId="77777777" w:rsidR="00C91935" w:rsidRPr="00B551C3" w:rsidRDefault="00C91935" w:rsidP="001477DC">
      <w:pPr>
        <w:rPr>
          <w:rFonts w:ascii="Times New Roman" w:hAnsi="Times New Roman" w:cs="Times New Roman"/>
          <w:b/>
          <w:bCs/>
          <w:sz w:val="24"/>
          <w:szCs w:val="24"/>
        </w:rPr>
      </w:pPr>
    </w:p>
    <w:p w14:paraId="16872251" w14:textId="77777777" w:rsidR="00C91935" w:rsidRPr="00B551C3" w:rsidRDefault="00C91935" w:rsidP="001477DC">
      <w:pPr>
        <w:rPr>
          <w:rFonts w:ascii="Times New Roman" w:hAnsi="Times New Roman" w:cs="Times New Roman"/>
          <w:b/>
          <w:bCs/>
          <w:sz w:val="24"/>
          <w:szCs w:val="24"/>
        </w:rPr>
      </w:pPr>
    </w:p>
    <w:p w14:paraId="75DC37B3" w14:textId="77777777" w:rsidR="00C91935" w:rsidRPr="00B551C3" w:rsidRDefault="00C91935" w:rsidP="001477DC">
      <w:pPr>
        <w:rPr>
          <w:rFonts w:ascii="Times New Roman" w:hAnsi="Times New Roman" w:cs="Times New Roman"/>
          <w:b/>
          <w:bCs/>
          <w:sz w:val="24"/>
          <w:szCs w:val="24"/>
        </w:rPr>
      </w:pPr>
    </w:p>
    <w:p w14:paraId="0622C4A2" w14:textId="77777777" w:rsidR="00C91935" w:rsidRPr="00B551C3" w:rsidRDefault="00C91935" w:rsidP="001477DC">
      <w:pPr>
        <w:rPr>
          <w:rFonts w:ascii="Times New Roman" w:hAnsi="Times New Roman" w:cs="Times New Roman"/>
          <w:b/>
          <w:bCs/>
          <w:sz w:val="24"/>
          <w:szCs w:val="24"/>
        </w:rPr>
      </w:pPr>
    </w:p>
    <w:p w14:paraId="2EEBA3F0" w14:textId="77777777" w:rsidR="00C91935" w:rsidRPr="00B551C3" w:rsidRDefault="00C91935" w:rsidP="001477DC">
      <w:pPr>
        <w:rPr>
          <w:rFonts w:ascii="Times New Roman" w:hAnsi="Times New Roman" w:cs="Times New Roman"/>
          <w:b/>
          <w:bCs/>
          <w:sz w:val="24"/>
          <w:szCs w:val="24"/>
        </w:rPr>
      </w:pPr>
    </w:p>
    <w:p w14:paraId="5E6F5C88" w14:textId="77777777" w:rsidR="00B551C3" w:rsidRPr="00B551C3" w:rsidRDefault="00B551C3" w:rsidP="001477DC">
      <w:pPr>
        <w:rPr>
          <w:rFonts w:ascii="Times New Roman" w:hAnsi="Times New Roman" w:cs="Times New Roman"/>
          <w:b/>
          <w:bCs/>
          <w:sz w:val="24"/>
          <w:szCs w:val="24"/>
        </w:rPr>
      </w:pPr>
    </w:p>
    <w:p w14:paraId="439B235B" w14:textId="77777777" w:rsidR="00B551C3" w:rsidRDefault="00B551C3" w:rsidP="00B551C3">
      <w:pPr>
        <w:jc w:val="center"/>
        <w:rPr>
          <w:rFonts w:ascii="Times New Roman" w:hAnsi="Times New Roman" w:cs="Times New Roman"/>
          <w:b/>
          <w:bCs/>
          <w:sz w:val="24"/>
          <w:szCs w:val="24"/>
        </w:rPr>
      </w:pPr>
    </w:p>
    <w:p w14:paraId="1D182D83" w14:textId="77777777" w:rsidR="00B551C3" w:rsidRDefault="00B551C3" w:rsidP="00B551C3">
      <w:pPr>
        <w:jc w:val="center"/>
        <w:rPr>
          <w:rFonts w:ascii="Times New Roman" w:hAnsi="Times New Roman" w:cs="Times New Roman"/>
          <w:b/>
          <w:bCs/>
          <w:sz w:val="24"/>
          <w:szCs w:val="24"/>
        </w:rPr>
      </w:pPr>
    </w:p>
    <w:p w14:paraId="0AD6835B" w14:textId="77777777" w:rsidR="00B551C3" w:rsidRDefault="00B551C3" w:rsidP="00B551C3">
      <w:pPr>
        <w:jc w:val="center"/>
        <w:rPr>
          <w:rFonts w:ascii="Times New Roman" w:hAnsi="Times New Roman" w:cs="Times New Roman"/>
          <w:b/>
          <w:bCs/>
          <w:sz w:val="24"/>
          <w:szCs w:val="24"/>
        </w:rPr>
      </w:pPr>
    </w:p>
    <w:p w14:paraId="78E865F7" w14:textId="77777777" w:rsidR="00B551C3" w:rsidRDefault="00B551C3" w:rsidP="00B551C3">
      <w:pPr>
        <w:jc w:val="center"/>
        <w:rPr>
          <w:rFonts w:ascii="Times New Roman" w:hAnsi="Times New Roman" w:cs="Times New Roman"/>
          <w:b/>
          <w:bCs/>
          <w:sz w:val="24"/>
          <w:szCs w:val="24"/>
        </w:rPr>
      </w:pPr>
    </w:p>
    <w:p w14:paraId="460998CF" w14:textId="77777777" w:rsidR="00B551C3" w:rsidRDefault="00B551C3" w:rsidP="00B551C3">
      <w:pPr>
        <w:jc w:val="center"/>
        <w:rPr>
          <w:rFonts w:ascii="Times New Roman" w:hAnsi="Times New Roman" w:cs="Times New Roman"/>
          <w:b/>
          <w:bCs/>
          <w:sz w:val="24"/>
          <w:szCs w:val="24"/>
        </w:rPr>
      </w:pPr>
    </w:p>
    <w:p w14:paraId="7706D5BE" w14:textId="77777777" w:rsidR="00B551C3" w:rsidRDefault="00B551C3" w:rsidP="00B551C3">
      <w:pPr>
        <w:jc w:val="center"/>
        <w:rPr>
          <w:rFonts w:ascii="Times New Roman" w:hAnsi="Times New Roman" w:cs="Times New Roman"/>
          <w:b/>
          <w:bCs/>
          <w:sz w:val="24"/>
          <w:szCs w:val="24"/>
        </w:rPr>
      </w:pPr>
    </w:p>
    <w:p w14:paraId="0AC37FF1" w14:textId="77777777" w:rsidR="00B551C3" w:rsidRDefault="00B551C3" w:rsidP="00B551C3">
      <w:pPr>
        <w:jc w:val="center"/>
        <w:rPr>
          <w:rFonts w:ascii="Times New Roman" w:hAnsi="Times New Roman" w:cs="Times New Roman"/>
          <w:b/>
          <w:bCs/>
          <w:sz w:val="24"/>
          <w:szCs w:val="24"/>
        </w:rPr>
      </w:pPr>
    </w:p>
    <w:p w14:paraId="466A4730" w14:textId="77777777" w:rsidR="00B551C3" w:rsidRDefault="00B551C3" w:rsidP="00B551C3">
      <w:pPr>
        <w:jc w:val="center"/>
        <w:rPr>
          <w:rFonts w:ascii="Times New Roman" w:hAnsi="Times New Roman" w:cs="Times New Roman"/>
          <w:b/>
          <w:bCs/>
          <w:sz w:val="24"/>
          <w:szCs w:val="24"/>
        </w:rPr>
      </w:pPr>
    </w:p>
    <w:p w14:paraId="2134F21E" w14:textId="77777777" w:rsidR="00B551C3" w:rsidRDefault="00B551C3" w:rsidP="00B551C3">
      <w:pPr>
        <w:jc w:val="center"/>
        <w:rPr>
          <w:rFonts w:ascii="Times New Roman" w:hAnsi="Times New Roman" w:cs="Times New Roman"/>
          <w:b/>
          <w:bCs/>
          <w:sz w:val="24"/>
          <w:szCs w:val="24"/>
        </w:rPr>
      </w:pPr>
    </w:p>
    <w:p w14:paraId="379782CD" w14:textId="77777777" w:rsidR="00B551C3" w:rsidRDefault="00B551C3" w:rsidP="00B551C3">
      <w:pPr>
        <w:jc w:val="center"/>
        <w:rPr>
          <w:rFonts w:ascii="Times New Roman" w:hAnsi="Times New Roman" w:cs="Times New Roman"/>
          <w:b/>
          <w:bCs/>
          <w:sz w:val="24"/>
          <w:szCs w:val="24"/>
        </w:rPr>
      </w:pPr>
    </w:p>
    <w:p w14:paraId="7225D81C" w14:textId="77777777" w:rsidR="00B551C3" w:rsidRDefault="00B551C3" w:rsidP="00B551C3">
      <w:pPr>
        <w:jc w:val="center"/>
        <w:rPr>
          <w:rFonts w:ascii="Times New Roman" w:hAnsi="Times New Roman" w:cs="Times New Roman"/>
          <w:b/>
          <w:bCs/>
          <w:sz w:val="24"/>
          <w:szCs w:val="24"/>
        </w:rPr>
      </w:pPr>
    </w:p>
    <w:p w14:paraId="7C937E82" w14:textId="4A81D71A" w:rsidR="005B3CA3" w:rsidRPr="00B551C3" w:rsidRDefault="005B3CA3" w:rsidP="00B551C3">
      <w:pPr>
        <w:jc w:val="center"/>
        <w:rPr>
          <w:rFonts w:ascii="Times New Roman" w:hAnsi="Times New Roman" w:cs="Times New Roman"/>
          <w:b/>
          <w:bCs/>
          <w:sz w:val="24"/>
          <w:szCs w:val="24"/>
        </w:rPr>
      </w:pPr>
      <w:r w:rsidRPr="00B551C3">
        <w:rPr>
          <w:rFonts w:ascii="Times New Roman" w:hAnsi="Times New Roman" w:cs="Times New Roman"/>
          <w:b/>
          <w:bCs/>
          <w:sz w:val="24"/>
          <w:szCs w:val="24"/>
        </w:rPr>
        <w:lastRenderedPageBreak/>
        <w:t>References</w:t>
      </w:r>
    </w:p>
    <w:p w14:paraId="676814FC" w14:textId="77777777" w:rsidR="00B551C3" w:rsidRPr="00B551C3" w:rsidRDefault="00B551C3" w:rsidP="00B551C3">
      <w:pPr>
        <w:jc w:val="center"/>
        <w:rPr>
          <w:rFonts w:ascii="Times New Roman" w:hAnsi="Times New Roman" w:cs="Times New Roman"/>
          <w:b/>
          <w:bCs/>
          <w:sz w:val="24"/>
          <w:szCs w:val="24"/>
        </w:rPr>
      </w:pPr>
    </w:p>
    <w:p w14:paraId="21140DB1" w14:textId="3EB28D45" w:rsidR="007A4B39" w:rsidRPr="00B551C3" w:rsidRDefault="007A4B39" w:rsidP="001477DC">
      <w:pPr>
        <w:rPr>
          <w:rFonts w:ascii="Times New Roman" w:hAnsi="Times New Roman" w:cs="Times New Roman"/>
          <w:sz w:val="24"/>
          <w:szCs w:val="24"/>
        </w:rPr>
      </w:pPr>
      <w:r w:rsidRPr="00B551C3">
        <w:rPr>
          <w:rFonts w:ascii="Times New Roman" w:hAnsi="Times New Roman" w:cs="Times New Roman"/>
          <w:sz w:val="24"/>
          <w:szCs w:val="24"/>
        </w:rPr>
        <w:t xml:space="preserve">Bale, T. (2021). </w:t>
      </w:r>
      <w:r w:rsidRPr="00B551C3">
        <w:rPr>
          <w:rFonts w:ascii="Times New Roman" w:hAnsi="Times New Roman" w:cs="Times New Roman"/>
          <w:i/>
          <w:iCs/>
          <w:sz w:val="24"/>
          <w:szCs w:val="24"/>
        </w:rPr>
        <w:t>The Conservative Party after Brexit: Turmoil and transformation</w:t>
      </w:r>
      <w:r w:rsidRPr="00B551C3">
        <w:rPr>
          <w:rFonts w:ascii="Times New Roman" w:hAnsi="Times New Roman" w:cs="Times New Roman"/>
          <w:sz w:val="24"/>
          <w:szCs w:val="24"/>
        </w:rPr>
        <w:t>. Polity Press</w:t>
      </w:r>
    </w:p>
    <w:p w14:paraId="1CE10465" w14:textId="5D9E684C" w:rsidR="005B3CA3" w:rsidRPr="00B551C3" w:rsidRDefault="005B3CA3" w:rsidP="001477DC">
      <w:pPr>
        <w:rPr>
          <w:rFonts w:ascii="Times New Roman" w:hAnsi="Times New Roman" w:cs="Times New Roman"/>
          <w:sz w:val="24"/>
          <w:szCs w:val="24"/>
        </w:rPr>
      </w:pPr>
      <w:proofErr w:type="spellStart"/>
      <w:r w:rsidRPr="00B551C3">
        <w:rPr>
          <w:rFonts w:ascii="Times New Roman" w:hAnsi="Times New Roman" w:cs="Times New Roman"/>
          <w:sz w:val="24"/>
          <w:szCs w:val="24"/>
        </w:rPr>
        <w:t>Bogdanor</w:t>
      </w:r>
      <w:proofErr w:type="spellEnd"/>
      <w:r w:rsidRPr="00B551C3">
        <w:rPr>
          <w:rFonts w:ascii="Times New Roman" w:hAnsi="Times New Roman" w:cs="Times New Roman"/>
          <w:sz w:val="24"/>
          <w:szCs w:val="24"/>
        </w:rPr>
        <w:t xml:space="preserve">, V. (2020). </w:t>
      </w:r>
      <w:r w:rsidRPr="00B551C3">
        <w:rPr>
          <w:rFonts w:ascii="Times New Roman" w:hAnsi="Times New Roman" w:cs="Times New Roman"/>
          <w:i/>
          <w:iCs/>
          <w:sz w:val="24"/>
          <w:szCs w:val="24"/>
        </w:rPr>
        <w:t>Beyond Brexit: Towards a British constitution</w:t>
      </w:r>
      <w:r w:rsidRPr="00B551C3">
        <w:rPr>
          <w:rFonts w:ascii="Times New Roman" w:hAnsi="Times New Roman" w:cs="Times New Roman"/>
          <w:sz w:val="24"/>
          <w:szCs w:val="24"/>
        </w:rPr>
        <w:t>. I.B. Tauris</w:t>
      </w:r>
    </w:p>
    <w:p w14:paraId="25628774" w14:textId="77463CC8" w:rsidR="007B7606" w:rsidRPr="00B551C3" w:rsidRDefault="007B7606" w:rsidP="001477DC">
      <w:pPr>
        <w:rPr>
          <w:rFonts w:ascii="Times New Roman" w:hAnsi="Times New Roman" w:cs="Times New Roman"/>
          <w:sz w:val="24"/>
          <w:szCs w:val="24"/>
        </w:rPr>
      </w:pPr>
      <w:r w:rsidRPr="00B551C3">
        <w:rPr>
          <w:rFonts w:ascii="Times New Roman" w:hAnsi="Times New Roman" w:cs="Times New Roman"/>
          <w:sz w:val="24"/>
          <w:szCs w:val="24"/>
        </w:rPr>
        <w:t xml:space="preserve">Cowley, P., &amp; Kavanagh, D. (2023). </w:t>
      </w:r>
      <w:r w:rsidRPr="00B551C3">
        <w:rPr>
          <w:rFonts w:ascii="Times New Roman" w:hAnsi="Times New Roman" w:cs="Times New Roman"/>
          <w:i/>
          <w:iCs/>
          <w:sz w:val="24"/>
          <w:szCs w:val="24"/>
        </w:rPr>
        <w:t>The British general election of 2019</w:t>
      </w:r>
      <w:r w:rsidRPr="00B551C3">
        <w:rPr>
          <w:rFonts w:ascii="Times New Roman" w:hAnsi="Times New Roman" w:cs="Times New Roman"/>
          <w:sz w:val="24"/>
          <w:szCs w:val="24"/>
        </w:rPr>
        <w:t>. Palgrave Macmillan</w:t>
      </w:r>
    </w:p>
    <w:p w14:paraId="45E4B952" w14:textId="3147657D" w:rsidR="005B3CA3" w:rsidRPr="00B551C3" w:rsidRDefault="005B3CA3" w:rsidP="001477DC">
      <w:pPr>
        <w:rPr>
          <w:rFonts w:ascii="Times New Roman" w:hAnsi="Times New Roman" w:cs="Times New Roman"/>
          <w:sz w:val="24"/>
          <w:szCs w:val="24"/>
        </w:rPr>
      </w:pPr>
      <w:r w:rsidRPr="00B551C3">
        <w:rPr>
          <w:rFonts w:ascii="Times New Roman" w:hAnsi="Times New Roman" w:cs="Times New Roman"/>
          <w:sz w:val="24"/>
          <w:szCs w:val="24"/>
        </w:rPr>
        <w:t xml:space="preserve">Curtice, J. (2022). </w:t>
      </w:r>
      <w:r w:rsidRPr="00B551C3">
        <w:rPr>
          <w:rFonts w:ascii="Times New Roman" w:hAnsi="Times New Roman" w:cs="Times New Roman"/>
          <w:i/>
          <w:iCs/>
          <w:sz w:val="24"/>
          <w:szCs w:val="24"/>
        </w:rPr>
        <w:t>The state of the union: Public opinion and the future of the United Kingdom</w:t>
      </w:r>
      <w:r w:rsidRPr="00B551C3">
        <w:rPr>
          <w:rFonts w:ascii="Times New Roman" w:hAnsi="Times New Roman" w:cs="Times New Roman"/>
          <w:sz w:val="24"/>
          <w:szCs w:val="24"/>
        </w:rPr>
        <w:t>. The Political Quarterly, 93(1), 37–48</w:t>
      </w:r>
    </w:p>
    <w:p w14:paraId="3B2B0536" w14:textId="5F27A571" w:rsidR="002E2758" w:rsidRPr="00B551C3" w:rsidRDefault="002E2758" w:rsidP="001477DC">
      <w:pPr>
        <w:rPr>
          <w:rFonts w:ascii="Times New Roman" w:hAnsi="Times New Roman" w:cs="Times New Roman"/>
          <w:sz w:val="24"/>
          <w:szCs w:val="24"/>
        </w:rPr>
      </w:pPr>
      <w:r w:rsidRPr="00B551C3">
        <w:rPr>
          <w:rFonts w:ascii="Times New Roman" w:hAnsi="Times New Roman" w:cs="Times New Roman"/>
          <w:sz w:val="24"/>
          <w:szCs w:val="24"/>
        </w:rPr>
        <w:t xml:space="preserve">Driver, S., &amp; Martell, L. (2021). </w:t>
      </w:r>
      <w:r w:rsidRPr="00B551C3">
        <w:rPr>
          <w:rFonts w:ascii="Times New Roman" w:hAnsi="Times New Roman" w:cs="Times New Roman"/>
          <w:i/>
          <w:iCs/>
          <w:sz w:val="24"/>
          <w:szCs w:val="24"/>
        </w:rPr>
        <w:t>New Labour and the politics of the Third Way</w:t>
      </w:r>
      <w:r w:rsidRPr="00B551C3">
        <w:rPr>
          <w:rFonts w:ascii="Times New Roman" w:hAnsi="Times New Roman" w:cs="Times New Roman"/>
          <w:sz w:val="24"/>
          <w:szCs w:val="24"/>
        </w:rPr>
        <w:t>. Manchester University Press</w:t>
      </w:r>
    </w:p>
    <w:p w14:paraId="746C8474" w14:textId="3F38D27D" w:rsidR="007A4B39" w:rsidRPr="00B551C3" w:rsidRDefault="007A4B39" w:rsidP="001477DC">
      <w:pPr>
        <w:rPr>
          <w:rFonts w:ascii="Times New Roman" w:hAnsi="Times New Roman" w:cs="Times New Roman"/>
          <w:sz w:val="24"/>
          <w:szCs w:val="24"/>
        </w:rPr>
      </w:pPr>
      <w:r w:rsidRPr="00B551C3">
        <w:rPr>
          <w:rFonts w:ascii="Times New Roman" w:hAnsi="Times New Roman" w:cs="Times New Roman"/>
          <w:sz w:val="24"/>
          <w:szCs w:val="24"/>
        </w:rPr>
        <w:t xml:space="preserve">Electoral Reform Society. (2020). </w:t>
      </w:r>
      <w:r w:rsidRPr="00B551C3">
        <w:rPr>
          <w:rFonts w:ascii="Times New Roman" w:hAnsi="Times New Roman" w:cs="Times New Roman"/>
          <w:i/>
          <w:iCs/>
          <w:sz w:val="24"/>
          <w:szCs w:val="24"/>
        </w:rPr>
        <w:t>First past the post: Why it doesn’t deliver</w:t>
      </w:r>
      <w:r w:rsidRPr="00B551C3">
        <w:rPr>
          <w:rFonts w:ascii="Times New Roman" w:hAnsi="Times New Roman" w:cs="Times New Roman"/>
          <w:sz w:val="24"/>
          <w:szCs w:val="24"/>
        </w:rPr>
        <w:t xml:space="preserve">. </w:t>
      </w:r>
      <w:r w:rsidR="00BE30E0" w:rsidRPr="00B551C3">
        <w:rPr>
          <w:rFonts w:ascii="Times New Roman" w:hAnsi="Times New Roman" w:cs="Times New Roman"/>
          <w:sz w:val="24"/>
          <w:szCs w:val="24"/>
        </w:rPr>
        <w:t>https://www.electoral-reform.org.u</w:t>
      </w:r>
      <w:r w:rsidR="00BE30E0" w:rsidRPr="00B551C3">
        <w:rPr>
          <w:rFonts w:ascii="Times New Roman" w:hAnsi="Times New Roman" w:cs="Times New Roman"/>
          <w:sz w:val="24"/>
          <w:szCs w:val="24"/>
        </w:rPr>
        <w:t>k</w:t>
      </w:r>
    </w:p>
    <w:p w14:paraId="175EEB8D" w14:textId="04581FD7" w:rsidR="00BE30E0" w:rsidRPr="00B551C3" w:rsidRDefault="00BE30E0" w:rsidP="001477DC">
      <w:pPr>
        <w:rPr>
          <w:rFonts w:ascii="Times New Roman" w:hAnsi="Times New Roman" w:cs="Times New Roman"/>
          <w:sz w:val="24"/>
          <w:szCs w:val="24"/>
        </w:rPr>
      </w:pPr>
      <w:r w:rsidRPr="00B551C3">
        <w:rPr>
          <w:rFonts w:ascii="Times New Roman" w:hAnsi="Times New Roman" w:cs="Times New Roman"/>
          <w:sz w:val="24"/>
          <w:szCs w:val="24"/>
        </w:rPr>
        <w:t xml:space="preserve">Grant, W. (2021). </w:t>
      </w:r>
      <w:r w:rsidRPr="00B551C3">
        <w:rPr>
          <w:rFonts w:ascii="Times New Roman" w:hAnsi="Times New Roman" w:cs="Times New Roman"/>
          <w:i/>
          <w:iCs/>
          <w:sz w:val="24"/>
          <w:szCs w:val="24"/>
        </w:rPr>
        <w:t>Pressure groups and British politics</w:t>
      </w:r>
      <w:r w:rsidRPr="00B551C3">
        <w:rPr>
          <w:rFonts w:ascii="Times New Roman" w:hAnsi="Times New Roman" w:cs="Times New Roman"/>
          <w:sz w:val="24"/>
          <w:szCs w:val="24"/>
        </w:rPr>
        <w:t>. Palgrave Macmillan</w:t>
      </w:r>
    </w:p>
    <w:p w14:paraId="52AA7DB7" w14:textId="35239052" w:rsidR="009F2849" w:rsidRPr="00B551C3" w:rsidRDefault="009F2849" w:rsidP="001477DC">
      <w:pPr>
        <w:rPr>
          <w:rFonts w:ascii="Times New Roman" w:hAnsi="Times New Roman" w:cs="Times New Roman"/>
          <w:sz w:val="24"/>
          <w:szCs w:val="24"/>
        </w:rPr>
      </w:pPr>
      <w:r w:rsidRPr="00B551C3">
        <w:rPr>
          <w:rFonts w:ascii="Times New Roman" w:hAnsi="Times New Roman" w:cs="Times New Roman"/>
          <w:sz w:val="24"/>
          <w:szCs w:val="24"/>
        </w:rPr>
        <w:t xml:space="preserve">Hay, C. (2019). </w:t>
      </w:r>
      <w:r w:rsidRPr="00B551C3">
        <w:rPr>
          <w:rFonts w:ascii="Times New Roman" w:hAnsi="Times New Roman" w:cs="Times New Roman"/>
          <w:i/>
          <w:iCs/>
          <w:sz w:val="24"/>
          <w:szCs w:val="24"/>
        </w:rPr>
        <w:t>Why we hate politics</w:t>
      </w:r>
      <w:r w:rsidRPr="00B551C3">
        <w:rPr>
          <w:rFonts w:ascii="Times New Roman" w:hAnsi="Times New Roman" w:cs="Times New Roman"/>
          <w:sz w:val="24"/>
          <w:szCs w:val="24"/>
        </w:rPr>
        <w:t>. Polity Press.</w:t>
      </w:r>
    </w:p>
    <w:p w14:paraId="3BA0575D" w14:textId="115B3B41" w:rsidR="005B3CA3" w:rsidRPr="00B551C3" w:rsidRDefault="005B3CA3" w:rsidP="001477DC">
      <w:pPr>
        <w:rPr>
          <w:rFonts w:ascii="Times New Roman" w:hAnsi="Times New Roman" w:cs="Times New Roman"/>
          <w:sz w:val="24"/>
          <w:szCs w:val="24"/>
        </w:rPr>
      </w:pPr>
      <w:r w:rsidRPr="00B551C3">
        <w:rPr>
          <w:rFonts w:ascii="Times New Roman" w:hAnsi="Times New Roman" w:cs="Times New Roman"/>
          <w:sz w:val="24"/>
          <w:szCs w:val="24"/>
        </w:rPr>
        <w:t xml:space="preserve">Kavanagh, D., Cowley, P., &amp; Bale, T. (2023). </w:t>
      </w:r>
      <w:r w:rsidRPr="00B551C3">
        <w:rPr>
          <w:rFonts w:ascii="Times New Roman" w:hAnsi="Times New Roman" w:cs="Times New Roman"/>
          <w:i/>
          <w:iCs/>
          <w:sz w:val="24"/>
          <w:szCs w:val="24"/>
        </w:rPr>
        <w:t>British politics today</w:t>
      </w:r>
      <w:r w:rsidRPr="00B551C3">
        <w:rPr>
          <w:rFonts w:ascii="Times New Roman" w:hAnsi="Times New Roman" w:cs="Times New Roman"/>
          <w:sz w:val="24"/>
          <w:szCs w:val="24"/>
        </w:rPr>
        <w:t>. Palgrave Macmillan</w:t>
      </w:r>
    </w:p>
    <w:p w14:paraId="40489889" w14:textId="49DB77FA" w:rsidR="00C91935" w:rsidRPr="00B551C3" w:rsidRDefault="00C91935" w:rsidP="001477DC">
      <w:pPr>
        <w:rPr>
          <w:rFonts w:ascii="Times New Roman" w:hAnsi="Times New Roman" w:cs="Times New Roman"/>
          <w:sz w:val="24"/>
          <w:szCs w:val="24"/>
        </w:rPr>
      </w:pPr>
      <w:r w:rsidRPr="00B551C3">
        <w:rPr>
          <w:rFonts w:ascii="Times New Roman" w:hAnsi="Times New Roman" w:cs="Times New Roman"/>
          <w:sz w:val="24"/>
          <w:szCs w:val="24"/>
        </w:rPr>
        <w:t xml:space="preserve">Norton, P. (2020). </w:t>
      </w:r>
      <w:r w:rsidRPr="00B551C3">
        <w:rPr>
          <w:rFonts w:ascii="Times New Roman" w:hAnsi="Times New Roman" w:cs="Times New Roman"/>
          <w:i/>
          <w:iCs/>
          <w:sz w:val="24"/>
          <w:szCs w:val="24"/>
        </w:rPr>
        <w:t>Parliament in British politics</w:t>
      </w:r>
      <w:r w:rsidRPr="00B551C3">
        <w:rPr>
          <w:rFonts w:ascii="Times New Roman" w:hAnsi="Times New Roman" w:cs="Times New Roman"/>
          <w:sz w:val="24"/>
          <w:szCs w:val="24"/>
        </w:rPr>
        <w:t xml:space="preserve"> (3rd ed.). Palgrave Macmillan</w:t>
      </w:r>
    </w:p>
    <w:p w14:paraId="477860AA" w14:textId="53E9DBAF" w:rsidR="005B3CA3" w:rsidRPr="00B551C3" w:rsidRDefault="007A4B39" w:rsidP="001477DC">
      <w:pPr>
        <w:rPr>
          <w:rFonts w:ascii="Times New Roman" w:hAnsi="Times New Roman" w:cs="Times New Roman"/>
          <w:sz w:val="24"/>
          <w:szCs w:val="24"/>
        </w:rPr>
      </w:pPr>
      <w:r w:rsidRPr="00B551C3">
        <w:rPr>
          <w:rFonts w:ascii="Times New Roman" w:hAnsi="Times New Roman" w:cs="Times New Roman"/>
          <w:sz w:val="24"/>
          <w:szCs w:val="24"/>
        </w:rPr>
        <w:t xml:space="preserve">Russell, M. (2021). </w:t>
      </w:r>
      <w:r w:rsidRPr="00B551C3">
        <w:rPr>
          <w:rFonts w:ascii="Times New Roman" w:hAnsi="Times New Roman" w:cs="Times New Roman"/>
          <w:i/>
          <w:iCs/>
          <w:sz w:val="24"/>
          <w:szCs w:val="24"/>
        </w:rPr>
        <w:t>The power of Parliament: A reassessment</w:t>
      </w:r>
      <w:r w:rsidRPr="00B551C3">
        <w:rPr>
          <w:rFonts w:ascii="Times New Roman" w:hAnsi="Times New Roman" w:cs="Times New Roman"/>
          <w:sz w:val="24"/>
          <w:szCs w:val="24"/>
        </w:rPr>
        <w:t>. Oxford University Press</w:t>
      </w:r>
    </w:p>
    <w:p w14:paraId="35975539" w14:textId="5E8D860B" w:rsidR="00C91935" w:rsidRPr="00B551C3" w:rsidRDefault="00C91935" w:rsidP="001477DC">
      <w:pPr>
        <w:rPr>
          <w:rFonts w:ascii="Times New Roman" w:hAnsi="Times New Roman" w:cs="Times New Roman"/>
          <w:sz w:val="24"/>
          <w:szCs w:val="24"/>
        </w:rPr>
      </w:pPr>
      <w:r w:rsidRPr="00B551C3">
        <w:rPr>
          <w:rFonts w:ascii="Times New Roman" w:hAnsi="Times New Roman" w:cs="Times New Roman"/>
          <w:sz w:val="24"/>
          <w:szCs w:val="24"/>
        </w:rPr>
        <w:t xml:space="preserve">Russell, M., &amp; Cowley, P. (2018). </w:t>
      </w:r>
      <w:r w:rsidRPr="00B551C3">
        <w:rPr>
          <w:rFonts w:ascii="Times New Roman" w:hAnsi="Times New Roman" w:cs="Times New Roman"/>
          <w:i/>
          <w:iCs/>
          <w:sz w:val="24"/>
          <w:szCs w:val="24"/>
        </w:rPr>
        <w:t>The policy power of the Westminster Parliament: The “parliamentary state” and the empirical evidence</w:t>
      </w:r>
      <w:r w:rsidRPr="00B551C3">
        <w:rPr>
          <w:rFonts w:ascii="Times New Roman" w:hAnsi="Times New Roman" w:cs="Times New Roman"/>
          <w:sz w:val="24"/>
          <w:szCs w:val="24"/>
        </w:rPr>
        <w:t xml:space="preserve">. </w:t>
      </w:r>
      <w:r w:rsidRPr="00B551C3">
        <w:rPr>
          <w:rFonts w:ascii="Times New Roman" w:hAnsi="Times New Roman" w:cs="Times New Roman"/>
          <w:i/>
          <w:iCs/>
          <w:sz w:val="24"/>
          <w:szCs w:val="24"/>
        </w:rPr>
        <w:t>Governance</w:t>
      </w:r>
      <w:r w:rsidRPr="00B551C3">
        <w:rPr>
          <w:rFonts w:ascii="Times New Roman" w:hAnsi="Times New Roman" w:cs="Times New Roman"/>
          <w:sz w:val="24"/>
          <w:szCs w:val="24"/>
        </w:rPr>
        <w:t>, 31(3), 1–18</w:t>
      </w:r>
    </w:p>
    <w:p w14:paraId="59B708E4" w14:textId="32B54AE1" w:rsidR="002E2758" w:rsidRPr="00B551C3" w:rsidRDefault="002E2758" w:rsidP="001477DC">
      <w:pPr>
        <w:rPr>
          <w:rFonts w:ascii="Times New Roman" w:hAnsi="Times New Roman" w:cs="Times New Roman"/>
          <w:sz w:val="24"/>
          <w:szCs w:val="24"/>
        </w:rPr>
      </w:pPr>
      <w:r w:rsidRPr="00B551C3">
        <w:rPr>
          <w:rFonts w:ascii="Times New Roman" w:hAnsi="Times New Roman" w:cs="Times New Roman"/>
          <w:sz w:val="24"/>
          <w:szCs w:val="24"/>
        </w:rPr>
        <w:t xml:space="preserve">Scruton, R. (2017). </w:t>
      </w:r>
      <w:r w:rsidRPr="00B551C3">
        <w:rPr>
          <w:rFonts w:ascii="Times New Roman" w:hAnsi="Times New Roman" w:cs="Times New Roman"/>
          <w:i/>
          <w:iCs/>
          <w:sz w:val="24"/>
          <w:szCs w:val="24"/>
        </w:rPr>
        <w:t>Conservatism: An invitation to the great tradition</w:t>
      </w:r>
      <w:r w:rsidRPr="00B551C3">
        <w:rPr>
          <w:rFonts w:ascii="Times New Roman" w:hAnsi="Times New Roman" w:cs="Times New Roman"/>
          <w:sz w:val="24"/>
          <w:szCs w:val="24"/>
        </w:rPr>
        <w:t>. All Points Books.</w:t>
      </w:r>
    </w:p>
    <w:p w14:paraId="0DE7ADD8" w14:textId="6BE428F6" w:rsidR="002E2758" w:rsidRPr="00B551C3" w:rsidRDefault="00C91935" w:rsidP="001477DC">
      <w:pPr>
        <w:rPr>
          <w:rFonts w:ascii="Times New Roman" w:hAnsi="Times New Roman" w:cs="Times New Roman"/>
          <w:sz w:val="24"/>
          <w:szCs w:val="24"/>
        </w:rPr>
      </w:pPr>
      <w:r w:rsidRPr="00B551C3">
        <w:rPr>
          <w:rFonts w:ascii="Times New Roman" w:hAnsi="Times New Roman" w:cs="Times New Roman"/>
          <w:sz w:val="24"/>
          <w:szCs w:val="24"/>
        </w:rPr>
        <w:t xml:space="preserve">Shell, D. (2022). </w:t>
      </w:r>
      <w:r w:rsidRPr="00B551C3">
        <w:rPr>
          <w:rFonts w:ascii="Times New Roman" w:hAnsi="Times New Roman" w:cs="Times New Roman"/>
          <w:i/>
          <w:iCs/>
          <w:sz w:val="24"/>
          <w:szCs w:val="24"/>
        </w:rPr>
        <w:t>The House of Lords: Politics and reform</w:t>
      </w:r>
      <w:r w:rsidRPr="00B551C3">
        <w:rPr>
          <w:rFonts w:ascii="Times New Roman" w:hAnsi="Times New Roman" w:cs="Times New Roman"/>
          <w:sz w:val="24"/>
          <w:szCs w:val="24"/>
        </w:rPr>
        <w:t>. Manchester University Press</w:t>
      </w:r>
    </w:p>
    <w:p w14:paraId="5837B33E" w14:textId="3DCBC44C" w:rsidR="00C91935" w:rsidRPr="00B551C3" w:rsidRDefault="002E2758" w:rsidP="001477DC">
      <w:pPr>
        <w:rPr>
          <w:rFonts w:ascii="Times New Roman" w:hAnsi="Times New Roman" w:cs="Times New Roman"/>
          <w:sz w:val="24"/>
          <w:szCs w:val="24"/>
        </w:rPr>
      </w:pPr>
      <w:r w:rsidRPr="00B551C3">
        <w:rPr>
          <w:rFonts w:ascii="Times New Roman" w:hAnsi="Times New Roman" w:cs="Times New Roman"/>
          <w:sz w:val="24"/>
          <w:szCs w:val="24"/>
        </w:rPr>
        <w:t xml:space="preserve">Thane, P. (2021). </w:t>
      </w:r>
      <w:r w:rsidRPr="00B551C3">
        <w:rPr>
          <w:rFonts w:ascii="Times New Roman" w:hAnsi="Times New Roman" w:cs="Times New Roman"/>
          <w:i/>
          <w:iCs/>
          <w:sz w:val="24"/>
          <w:szCs w:val="24"/>
        </w:rPr>
        <w:t>Divided kingdom: A history of Britain, 1900 to the present</w:t>
      </w:r>
      <w:r w:rsidRPr="00B551C3">
        <w:rPr>
          <w:rFonts w:ascii="Times New Roman" w:hAnsi="Times New Roman" w:cs="Times New Roman"/>
          <w:sz w:val="24"/>
          <w:szCs w:val="24"/>
        </w:rPr>
        <w:t>. Cambridge University Press</w:t>
      </w:r>
    </w:p>
    <w:p w14:paraId="3991BE25" w14:textId="7F33CF62" w:rsidR="00BE30E0" w:rsidRPr="00B551C3" w:rsidRDefault="00BE30E0" w:rsidP="001477DC">
      <w:pPr>
        <w:rPr>
          <w:rFonts w:ascii="Times New Roman" w:hAnsi="Times New Roman" w:cs="Times New Roman"/>
          <w:sz w:val="24"/>
          <w:szCs w:val="24"/>
        </w:rPr>
      </w:pPr>
      <w:r w:rsidRPr="00B551C3">
        <w:rPr>
          <w:rFonts w:ascii="Times New Roman" w:hAnsi="Times New Roman" w:cs="Times New Roman"/>
          <w:sz w:val="24"/>
          <w:szCs w:val="24"/>
        </w:rPr>
        <w:t xml:space="preserve">Transparency International UK. (2023). </w:t>
      </w:r>
      <w:r w:rsidRPr="00B551C3">
        <w:rPr>
          <w:rFonts w:ascii="Times New Roman" w:hAnsi="Times New Roman" w:cs="Times New Roman"/>
          <w:i/>
          <w:iCs/>
          <w:sz w:val="24"/>
          <w:szCs w:val="24"/>
        </w:rPr>
        <w:t>Lobbying in the UK: Time for reform</w:t>
      </w:r>
      <w:r w:rsidRPr="00B551C3">
        <w:rPr>
          <w:rFonts w:ascii="Times New Roman" w:hAnsi="Times New Roman" w:cs="Times New Roman"/>
          <w:sz w:val="24"/>
          <w:szCs w:val="24"/>
        </w:rPr>
        <w:t>. https://www.transparency.org.uk</w:t>
      </w:r>
    </w:p>
    <w:p w14:paraId="45F32545" w14:textId="77777777" w:rsidR="001477DC" w:rsidRPr="001477DC" w:rsidRDefault="001477DC" w:rsidP="001477DC"/>
    <w:p w14:paraId="3C392BB5" w14:textId="77777777" w:rsidR="001477DC" w:rsidRPr="001477DC" w:rsidRDefault="001477DC" w:rsidP="001477DC"/>
    <w:p w14:paraId="1D20BA96" w14:textId="42CE51D6" w:rsidR="001477DC" w:rsidRDefault="001477DC" w:rsidP="001477DC">
      <w:pPr>
        <w:ind w:left="720"/>
      </w:pPr>
    </w:p>
    <w:sectPr w:rsidR="00147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F421C"/>
    <w:multiLevelType w:val="hybridMultilevel"/>
    <w:tmpl w:val="03260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224EB7"/>
    <w:multiLevelType w:val="multilevel"/>
    <w:tmpl w:val="31329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3920032">
    <w:abstractNumId w:val="1"/>
  </w:num>
  <w:num w:numId="2" w16cid:durableId="708342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7DC"/>
    <w:rsid w:val="00067B62"/>
    <w:rsid w:val="001477DC"/>
    <w:rsid w:val="002E2758"/>
    <w:rsid w:val="005B3CA3"/>
    <w:rsid w:val="007A47B8"/>
    <w:rsid w:val="007A4B39"/>
    <w:rsid w:val="007B7606"/>
    <w:rsid w:val="00832F0A"/>
    <w:rsid w:val="008447A7"/>
    <w:rsid w:val="009F2849"/>
    <w:rsid w:val="00B551C3"/>
    <w:rsid w:val="00BE30E0"/>
    <w:rsid w:val="00C91935"/>
    <w:rsid w:val="00FD1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62A4C"/>
  <w15:chartTrackingRefBased/>
  <w15:docId w15:val="{1889F5A2-D3CA-48A1-9433-D951AE1A1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7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7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7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7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7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7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7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7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7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7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7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7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7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7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7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7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7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7DC"/>
    <w:rPr>
      <w:rFonts w:eastAsiaTheme="majorEastAsia" w:cstheme="majorBidi"/>
      <w:color w:val="272727" w:themeColor="text1" w:themeTint="D8"/>
    </w:rPr>
  </w:style>
  <w:style w:type="paragraph" w:styleId="Title">
    <w:name w:val="Title"/>
    <w:basedOn w:val="Normal"/>
    <w:next w:val="Normal"/>
    <w:link w:val="TitleChar"/>
    <w:uiPriority w:val="10"/>
    <w:qFormat/>
    <w:rsid w:val="001477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7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7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7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7DC"/>
    <w:pPr>
      <w:spacing w:before="160"/>
      <w:jc w:val="center"/>
    </w:pPr>
    <w:rPr>
      <w:i/>
      <w:iCs/>
      <w:color w:val="404040" w:themeColor="text1" w:themeTint="BF"/>
    </w:rPr>
  </w:style>
  <w:style w:type="character" w:customStyle="1" w:styleId="QuoteChar">
    <w:name w:val="Quote Char"/>
    <w:basedOn w:val="DefaultParagraphFont"/>
    <w:link w:val="Quote"/>
    <w:uiPriority w:val="29"/>
    <w:rsid w:val="001477DC"/>
    <w:rPr>
      <w:i/>
      <w:iCs/>
      <w:color w:val="404040" w:themeColor="text1" w:themeTint="BF"/>
    </w:rPr>
  </w:style>
  <w:style w:type="paragraph" w:styleId="ListParagraph">
    <w:name w:val="List Paragraph"/>
    <w:basedOn w:val="Normal"/>
    <w:uiPriority w:val="34"/>
    <w:qFormat/>
    <w:rsid w:val="001477DC"/>
    <w:pPr>
      <w:ind w:left="720"/>
      <w:contextualSpacing/>
    </w:pPr>
  </w:style>
  <w:style w:type="character" w:styleId="IntenseEmphasis">
    <w:name w:val="Intense Emphasis"/>
    <w:basedOn w:val="DefaultParagraphFont"/>
    <w:uiPriority w:val="21"/>
    <w:qFormat/>
    <w:rsid w:val="001477DC"/>
    <w:rPr>
      <w:i/>
      <w:iCs/>
      <w:color w:val="0F4761" w:themeColor="accent1" w:themeShade="BF"/>
    </w:rPr>
  </w:style>
  <w:style w:type="paragraph" w:styleId="IntenseQuote">
    <w:name w:val="Intense Quote"/>
    <w:basedOn w:val="Normal"/>
    <w:next w:val="Normal"/>
    <w:link w:val="IntenseQuoteChar"/>
    <w:uiPriority w:val="30"/>
    <w:qFormat/>
    <w:rsid w:val="001477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7DC"/>
    <w:rPr>
      <w:i/>
      <w:iCs/>
      <w:color w:val="0F4761" w:themeColor="accent1" w:themeShade="BF"/>
    </w:rPr>
  </w:style>
  <w:style w:type="character" w:styleId="IntenseReference">
    <w:name w:val="Intense Reference"/>
    <w:basedOn w:val="DefaultParagraphFont"/>
    <w:uiPriority w:val="32"/>
    <w:qFormat/>
    <w:rsid w:val="001477DC"/>
    <w:rPr>
      <w:b/>
      <w:bCs/>
      <w:smallCaps/>
      <w:color w:val="0F4761" w:themeColor="accent1" w:themeShade="BF"/>
      <w:spacing w:val="5"/>
    </w:rPr>
  </w:style>
  <w:style w:type="character" w:styleId="Hyperlink">
    <w:name w:val="Hyperlink"/>
    <w:basedOn w:val="DefaultParagraphFont"/>
    <w:uiPriority w:val="99"/>
    <w:unhideWhenUsed/>
    <w:rsid w:val="001477DC"/>
    <w:rPr>
      <w:color w:val="467886" w:themeColor="hyperlink"/>
      <w:u w:val="single"/>
    </w:rPr>
  </w:style>
  <w:style w:type="character" w:styleId="UnresolvedMention">
    <w:name w:val="Unresolved Mention"/>
    <w:basedOn w:val="DefaultParagraphFont"/>
    <w:uiPriority w:val="99"/>
    <w:semiHidden/>
    <w:unhideWhenUsed/>
    <w:rsid w:val="00147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course/view.php?id=1203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1731</Words>
  <Characters>9868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2</cp:revision>
  <dcterms:created xsi:type="dcterms:W3CDTF">2025-11-07T09:21:00Z</dcterms:created>
  <dcterms:modified xsi:type="dcterms:W3CDTF">2025-11-07T11:06:00Z</dcterms:modified>
</cp:coreProperties>
</file>