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2CF9" w:rsidRDefault="00F02CF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AF1DBA" w:rsidP="00EF380C">
      <w:pPr>
        <w:rPr>
          <w:rFonts w:ascii="Arial" w:hAnsi="Arial"/>
          <w:noProof/>
          <w:sz w:val="22"/>
        </w:rPr>
      </w:pPr>
      <w:r>
        <w:rPr>
          <w:rFonts w:ascii="Arial" w:hAnsi="Arial"/>
          <w:noProof/>
          <w:sz w:val="22"/>
        </w:rPr>
        <w:drawing>
          <wp:inline distT="0" distB="0" distL="0" distR="0">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B675CE" w:rsidP="00EF380C">
      <w:pPr>
        <w:ind w:right="-957"/>
        <w:rPr>
          <w:rFonts w:ascii="Arial" w:hAnsi="Arial" w:cs="Arial"/>
          <w:b/>
          <w:sz w:val="48"/>
        </w:rPr>
      </w:pPr>
      <w:r>
        <w:rPr>
          <w:rFonts w:ascii="Arial" w:hAnsi="Arial" w:cs="Arial"/>
          <w:b/>
          <w:sz w:val="48"/>
        </w:rPr>
        <w:t>BMSP400</w:t>
      </w:r>
      <w:r w:rsidR="00D56977">
        <w:rPr>
          <w:rFonts w:ascii="Arial" w:hAnsi="Arial" w:cs="Arial"/>
          <w:b/>
          <w:sz w:val="48"/>
        </w:rPr>
        <w:t>5</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rsidR="001B1CB2" w:rsidRPr="00EF380C" w:rsidRDefault="001B1CB2" w:rsidP="00EF380C">
      <w:pPr>
        <w:ind w:right="-957"/>
        <w:rPr>
          <w:rFonts w:ascii="Arial" w:hAnsi="Arial" w:cs="Arial"/>
          <w:b/>
          <w:sz w:val="48"/>
        </w:rPr>
      </w:pPr>
    </w:p>
    <w:p w:rsidR="00AF1DBA" w:rsidRDefault="00AF1DBA" w:rsidP="00EF380C">
      <w:pPr>
        <w:ind w:right="-957"/>
        <w:rPr>
          <w:rFonts w:ascii="Arial" w:hAnsi="Arial" w:cs="Arial"/>
          <w:b/>
          <w:sz w:val="40"/>
        </w:rPr>
      </w:pPr>
    </w:p>
    <w:p w:rsidR="00AF1DBA" w:rsidRDefault="00AF1DBA" w:rsidP="00EF380C">
      <w:pPr>
        <w:ind w:right="-957"/>
        <w:rPr>
          <w:rFonts w:ascii="Arial" w:hAnsi="Arial" w:cs="Arial"/>
          <w:b/>
          <w:sz w:val="40"/>
        </w:rPr>
      </w:pPr>
    </w:p>
    <w:p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rsidR="00EF380C" w:rsidRPr="00EF380C" w:rsidRDefault="00EF380C" w:rsidP="00EF380C">
      <w:pPr>
        <w:ind w:right="-957"/>
        <w:rPr>
          <w:rFonts w:ascii="Arial" w:hAnsi="Arial" w:cs="Arial"/>
          <w:b/>
          <w:sz w:val="48"/>
        </w:rPr>
      </w:pPr>
    </w:p>
    <w:p w:rsidR="00EF380C" w:rsidRPr="00444880" w:rsidRDefault="00AB769B" w:rsidP="00EF380C">
      <w:pPr>
        <w:ind w:right="-957"/>
        <w:rPr>
          <w:rFonts w:ascii="Arial" w:hAnsi="Arial" w:cs="Arial"/>
          <w:b/>
          <w:sz w:val="40"/>
          <w:szCs w:val="40"/>
        </w:rPr>
      </w:pPr>
      <w:r w:rsidRPr="00444880">
        <w:rPr>
          <w:rFonts w:ascii="Arial" w:hAnsi="Arial" w:cs="Arial"/>
          <w:b/>
          <w:sz w:val="40"/>
          <w:szCs w:val="40"/>
        </w:rPr>
        <w:t>Assessment 1</w:t>
      </w:r>
      <w:r w:rsidR="00955B93">
        <w:rPr>
          <w:rFonts w:ascii="Arial" w:hAnsi="Arial" w:cs="Arial"/>
          <w:b/>
          <w:sz w:val="40"/>
          <w:szCs w:val="40"/>
        </w:rPr>
        <w:t xml:space="preserve"> </w:t>
      </w:r>
      <w:r w:rsidR="00952836">
        <w:rPr>
          <w:rFonts w:ascii="Arial" w:hAnsi="Arial" w:cs="Arial"/>
          <w:b/>
          <w:sz w:val="40"/>
          <w:szCs w:val="40"/>
        </w:rPr>
        <w:t>Re-sit</w:t>
      </w:r>
      <w:r w:rsidRPr="00444880">
        <w:rPr>
          <w:rFonts w:ascii="Arial" w:hAnsi="Arial" w:cs="Arial"/>
          <w:b/>
          <w:sz w:val="40"/>
          <w:szCs w:val="40"/>
        </w:rPr>
        <w:t>:</w:t>
      </w:r>
      <w:r w:rsidR="00444880">
        <w:rPr>
          <w:rFonts w:ascii="Arial" w:hAnsi="Arial" w:cs="Arial"/>
          <w:b/>
          <w:sz w:val="40"/>
          <w:szCs w:val="40"/>
        </w:rPr>
        <w:t xml:space="preserve"> </w:t>
      </w:r>
      <w:r w:rsidR="004940CE">
        <w:rPr>
          <w:rFonts w:ascii="Arial" w:hAnsi="Arial" w:cs="Arial"/>
          <w:b/>
          <w:sz w:val="40"/>
          <w:szCs w:val="40"/>
        </w:rPr>
        <w:t xml:space="preserve">Learning log </w:t>
      </w:r>
      <w:r w:rsidR="00D56977">
        <w:rPr>
          <w:rFonts w:ascii="Arial" w:hAnsi="Arial" w:cs="Arial"/>
          <w:b/>
          <w:sz w:val="40"/>
          <w:szCs w:val="40"/>
        </w:rPr>
        <w:t>Report</w:t>
      </w:r>
      <w:r w:rsidR="00444880" w:rsidRPr="00444880">
        <w:rPr>
          <w:rFonts w:ascii="Arial" w:hAnsi="Arial" w:cs="Arial"/>
          <w:b/>
          <w:sz w:val="40"/>
          <w:szCs w:val="40"/>
        </w:rPr>
        <w:t xml:space="preserve"> (</w:t>
      </w:r>
      <w:r w:rsidR="00D56977">
        <w:rPr>
          <w:rFonts w:ascii="Arial" w:hAnsi="Arial" w:cs="Arial"/>
          <w:b/>
          <w:sz w:val="40"/>
          <w:szCs w:val="40"/>
        </w:rPr>
        <w:t>1,000</w:t>
      </w:r>
      <w:r w:rsidR="00444880" w:rsidRPr="00444880">
        <w:rPr>
          <w:rFonts w:ascii="Arial" w:hAnsi="Arial" w:cs="Arial"/>
          <w:b/>
          <w:sz w:val="40"/>
          <w:szCs w:val="40"/>
        </w:rPr>
        <w:t xml:space="preserve"> words</w:t>
      </w:r>
      <w:r w:rsidR="00D56977">
        <w:rPr>
          <w:rFonts w:ascii="Arial" w:hAnsi="Arial" w:cs="Arial"/>
          <w:b/>
          <w:sz w:val="40"/>
          <w:szCs w:val="40"/>
        </w:rPr>
        <w:t xml:space="preserve"> – 25%</w:t>
      </w:r>
      <w:r w:rsidR="00444880" w:rsidRPr="00444880">
        <w:rPr>
          <w:rFonts w:ascii="Arial" w:hAnsi="Arial" w:cs="Arial"/>
          <w:b/>
          <w:sz w:val="40"/>
          <w:szCs w:val="40"/>
        </w:rPr>
        <w:t>)</w:t>
      </w:r>
    </w:p>
    <w:p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DF51DC">
        <w:rPr>
          <w:rFonts w:ascii="Arial" w:hAnsi="Arial" w:cs="Arial"/>
          <w:sz w:val="40"/>
          <w:szCs w:val="40"/>
        </w:rPr>
        <w:t xml:space="preserve"> </w:t>
      </w:r>
    </w:p>
    <w:p w:rsidR="00AF1DBA"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p>
    <w:p w:rsidR="00444880" w:rsidRDefault="00444880" w:rsidP="00EF380C">
      <w:pPr>
        <w:ind w:right="-957"/>
        <w:rPr>
          <w:rFonts w:ascii="Arial" w:hAnsi="Arial" w:cs="Arial"/>
          <w:b/>
          <w:sz w:val="40"/>
        </w:rPr>
      </w:pPr>
    </w:p>
    <w:p w:rsidR="00D56977" w:rsidRDefault="00D56977" w:rsidP="00EF380C">
      <w:pPr>
        <w:ind w:right="-957"/>
        <w:rPr>
          <w:rFonts w:ascii="Arial" w:hAnsi="Arial" w:cs="Arial"/>
          <w:b/>
          <w:sz w:val="40"/>
        </w:rPr>
      </w:pPr>
    </w:p>
    <w:p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rsidR="00EF380C" w:rsidRPr="00AB769B" w:rsidRDefault="00EF380C" w:rsidP="00EF380C">
      <w:pPr>
        <w:ind w:right="-957"/>
        <w:rPr>
          <w:rFonts w:ascii="Arial" w:hAnsi="Arial" w:cs="Arial"/>
          <w:b/>
          <w:sz w:val="36"/>
          <w:szCs w:val="36"/>
        </w:rPr>
      </w:pPr>
    </w:p>
    <w:p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rsidR="00EF380C" w:rsidRPr="00AB769B" w:rsidRDefault="00EF380C" w:rsidP="00EF380C">
      <w:pPr>
        <w:ind w:right="-957"/>
        <w:rPr>
          <w:rFonts w:ascii="Arial" w:hAnsi="Arial" w:cs="Arial"/>
          <w:b/>
          <w:sz w:val="36"/>
          <w:szCs w:val="36"/>
        </w:rPr>
      </w:pPr>
    </w:p>
    <w:p w:rsidR="00EF380C" w:rsidRPr="00AB769B" w:rsidRDefault="00794569" w:rsidP="00EF380C">
      <w:pPr>
        <w:ind w:right="-957"/>
        <w:rPr>
          <w:rFonts w:ascii="Arial" w:hAnsi="Arial" w:cs="Arial"/>
          <w:b/>
          <w:sz w:val="36"/>
          <w:szCs w:val="36"/>
        </w:rPr>
      </w:pPr>
      <w:r w:rsidRPr="00AB769B">
        <w:rPr>
          <w:rFonts w:ascii="Arial" w:hAnsi="Arial" w:cs="Arial"/>
          <w:b/>
          <w:sz w:val="36"/>
          <w:szCs w:val="36"/>
        </w:rPr>
        <w:t>20</w:t>
      </w:r>
      <w:r w:rsidR="005548A7">
        <w:rPr>
          <w:rFonts w:ascii="Arial" w:hAnsi="Arial" w:cs="Arial"/>
          <w:b/>
          <w:sz w:val="36"/>
          <w:szCs w:val="36"/>
        </w:rPr>
        <w:t>20</w:t>
      </w:r>
      <w:r w:rsidR="00955B93">
        <w:rPr>
          <w:rFonts w:ascii="Arial" w:hAnsi="Arial" w:cs="Arial"/>
          <w:b/>
          <w:sz w:val="36"/>
          <w:szCs w:val="36"/>
        </w:rPr>
        <w:t>-202</w:t>
      </w:r>
      <w:r w:rsidR="005548A7">
        <w:rPr>
          <w:rFonts w:ascii="Arial" w:hAnsi="Arial" w:cs="Arial"/>
          <w:b/>
          <w:sz w:val="36"/>
          <w:szCs w:val="36"/>
        </w:rPr>
        <w:t>1</w:t>
      </w:r>
    </w:p>
    <w:p w:rsidR="00EF380C" w:rsidRPr="00EF380C" w:rsidRDefault="00EF380C" w:rsidP="00EF380C">
      <w:pPr>
        <w:jc w:val="center"/>
        <w:rPr>
          <w:rFonts w:ascii="Arial" w:hAnsi="Arial"/>
          <w:sz w:val="22"/>
        </w:rPr>
      </w:pPr>
      <w:r w:rsidRPr="00EF380C">
        <w:rPr>
          <w:rFonts w:ascii="Arial" w:hAnsi="Arial"/>
          <w:sz w:val="22"/>
        </w:rPr>
        <w:br w:type="page"/>
      </w:r>
    </w:p>
    <w:p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048BB" w:rsidRPr="00A406E5" w:rsidTr="00A77D54">
        <w:tc>
          <w:tcPr>
            <w:tcW w:w="9922" w:type="dxa"/>
            <w:shd w:val="clear" w:color="auto" w:fill="C0C0C0"/>
          </w:tcPr>
          <w:p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048BB" w:rsidRPr="00A406E5" w:rsidRDefault="00C43B4E"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048BB" w:rsidRPr="00A406E5" w:rsidRDefault="00F048BB"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BMSP400</w:t>
            </w:r>
            <w:r w:rsidR="00A77D54">
              <w:rPr>
                <w:rFonts w:ascii="Arial" w:hAnsi="Arial" w:cs="Arial"/>
                <w:b/>
                <w:sz w:val="22"/>
                <w:szCs w:val="22"/>
              </w:rPr>
              <w:t>5</w:t>
            </w:r>
          </w:p>
        </w:tc>
        <w:tc>
          <w:tcPr>
            <w:tcW w:w="2268" w:type="dxa"/>
            <w:shd w:val="clear" w:color="auto" w:fill="D9D9D9"/>
          </w:tcPr>
          <w:p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048BB" w:rsidRDefault="00A77D54" w:rsidP="00A77D54">
            <w:pPr>
              <w:spacing w:before="120" w:after="120"/>
              <w:jc w:val="both"/>
              <w:rPr>
                <w:rFonts w:ascii="Arial" w:hAnsi="Arial" w:cs="Arial"/>
                <w:b/>
                <w:sz w:val="22"/>
                <w:szCs w:val="22"/>
              </w:rPr>
            </w:pPr>
            <w:r>
              <w:rPr>
                <w:rFonts w:ascii="Arial" w:hAnsi="Arial" w:cs="Arial"/>
                <w:b/>
                <w:sz w:val="22"/>
                <w:szCs w:val="22"/>
              </w:rPr>
              <w:t>Assessment two -Fieldwork report (25%)</w:t>
            </w:r>
            <w:r w:rsidR="00952836">
              <w:rPr>
                <w:rFonts w:ascii="Arial" w:hAnsi="Arial" w:cs="Arial"/>
                <w:b/>
                <w:sz w:val="22"/>
                <w:szCs w:val="22"/>
              </w:rPr>
              <w:t xml:space="preserve"> RE-SIT</w:t>
            </w:r>
          </w:p>
          <w:p w:rsidR="00A77D54" w:rsidRPr="00A406E5" w:rsidRDefault="00A77D54"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Anthony Burns</w:t>
            </w:r>
            <w:r w:rsidR="00A77D54">
              <w:rPr>
                <w:rFonts w:ascii="Arial" w:hAnsi="Arial" w:cs="Arial"/>
                <w:b/>
                <w:sz w:val="22"/>
                <w:szCs w:val="22"/>
              </w:rPr>
              <w:t>/Jessica Shore</w:t>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Jessica Shore</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048BB" w:rsidRPr="00A406E5" w:rsidRDefault="004940CE" w:rsidP="00A77D54">
            <w:pPr>
              <w:spacing w:before="120" w:after="120"/>
              <w:jc w:val="both"/>
              <w:rPr>
                <w:rFonts w:ascii="Arial" w:hAnsi="Arial" w:cs="Arial"/>
                <w:b/>
                <w:sz w:val="22"/>
                <w:szCs w:val="22"/>
              </w:rPr>
            </w:pPr>
            <w:r>
              <w:rPr>
                <w:rFonts w:ascii="Arial" w:hAnsi="Arial" w:cs="Arial"/>
                <w:b/>
                <w:sz w:val="22"/>
                <w:szCs w:val="22"/>
              </w:rPr>
              <w:t>Learning log</w:t>
            </w:r>
            <w:r w:rsidR="0067097A">
              <w:rPr>
                <w:rFonts w:ascii="Arial" w:hAnsi="Arial" w:cs="Arial"/>
                <w:b/>
                <w:sz w:val="22"/>
                <w:szCs w:val="22"/>
              </w:rPr>
              <w:t xml:space="preserve"> report</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048BB" w:rsidRPr="00A406E5" w:rsidRDefault="0067097A" w:rsidP="00A77D54">
            <w:pPr>
              <w:spacing w:before="120" w:after="120"/>
              <w:jc w:val="both"/>
              <w:rPr>
                <w:rFonts w:ascii="Arial" w:hAnsi="Arial" w:cs="Arial"/>
                <w:b/>
                <w:sz w:val="22"/>
                <w:szCs w:val="22"/>
              </w:rPr>
            </w:pPr>
            <w:r>
              <w:rPr>
                <w:rFonts w:ascii="Arial" w:hAnsi="Arial" w:cs="Arial"/>
                <w:b/>
                <w:sz w:val="22"/>
                <w:szCs w:val="22"/>
              </w:rPr>
              <w:t>1,0</w:t>
            </w:r>
            <w:r w:rsidR="00F048BB">
              <w:rPr>
                <w:rFonts w:ascii="Arial" w:hAnsi="Arial" w:cs="Arial"/>
                <w:b/>
                <w:sz w:val="22"/>
                <w:szCs w:val="22"/>
              </w:rPr>
              <w:t>00 words</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048BB" w:rsidRPr="00A406E5" w:rsidRDefault="00653F1D" w:rsidP="00A77D54">
            <w:pPr>
              <w:spacing w:before="120" w:after="120"/>
              <w:jc w:val="both"/>
              <w:rPr>
                <w:rFonts w:ascii="Arial" w:hAnsi="Arial" w:cs="Arial"/>
                <w:b/>
                <w:sz w:val="22"/>
                <w:szCs w:val="22"/>
              </w:rPr>
            </w:pPr>
            <w:r>
              <w:rPr>
                <w:rFonts w:ascii="Arial" w:hAnsi="Arial" w:cs="Arial"/>
                <w:b/>
                <w:sz w:val="22"/>
                <w:szCs w:val="22"/>
              </w:rPr>
              <w:t>19</w:t>
            </w:r>
            <w:r w:rsidRPr="00653F1D">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048BB" w:rsidRPr="00A406E5" w:rsidRDefault="00653F1D" w:rsidP="00A77D54">
            <w:pPr>
              <w:spacing w:before="120" w:after="120"/>
              <w:jc w:val="both"/>
              <w:rPr>
                <w:rFonts w:ascii="Arial" w:hAnsi="Arial" w:cs="Arial"/>
                <w:b/>
                <w:sz w:val="22"/>
                <w:szCs w:val="22"/>
              </w:rPr>
            </w:pPr>
            <w:r>
              <w:rPr>
                <w:rFonts w:ascii="Arial" w:hAnsi="Arial" w:cs="Arial"/>
                <w:b/>
                <w:sz w:val="22"/>
                <w:szCs w:val="22"/>
              </w:rPr>
              <w:t>17</w:t>
            </w:r>
            <w:r w:rsidRPr="00653F1D">
              <w:rPr>
                <w:rFonts w:ascii="Arial" w:hAnsi="Arial" w:cs="Arial"/>
                <w:b/>
                <w:sz w:val="22"/>
                <w:szCs w:val="22"/>
                <w:vertAlign w:val="superscript"/>
              </w:rPr>
              <w:t>th</w:t>
            </w:r>
            <w:r>
              <w:rPr>
                <w:rFonts w:ascii="Arial" w:hAnsi="Arial" w:cs="Arial"/>
                <w:b/>
                <w:sz w:val="22"/>
                <w:szCs w:val="22"/>
              </w:rPr>
              <w:t xml:space="preserve"> April 2021</w:t>
            </w:r>
            <w:bookmarkStart w:id="0" w:name="_GoBack"/>
            <w:bookmarkEnd w:id="0"/>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048BB" w:rsidRPr="00A406E5" w:rsidRDefault="00F048BB" w:rsidP="00A77D5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rsidTr="00A77D54">
        <w:tc>
          <w:tcPr>
            <w:tcW w:w="2093" w:type="dxa"/>
            <w:shd w:val="pct15" w:color="auto" w:fill="auto"/>
          </w:tcPr>
          <w:p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Default="00F048BB" w:rsidP="00F048BB">
      <w:pPr>
        <w:rPr>
          <w:rFonts w:ascii="Arial" w:hAnsi="Arial" w:cs="Arial"/>
          <w:sz w:val="32"/>
        </w:rPr>
      </w:pPr>
      <w:r>
        <w:rPr>
          <w:rFonts w:ascii="Arial" w:hAnsi="Arial" w:cs="Arial"/>
          <w:sz w:val="32"/>
        </w:rPr>
        <w:br w:type="page"/>
      </w:r>
    </w:p>
    <w:p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048BB" w:rsidRPr="00A406E5" w:rsidTr="00A77D54">
        <w:tc>
          <w:tcPr>
            <w:tcW w:w="9747" w:type="dxa"/>
            <w:shd w:val="pct10" w:color="auto" w:fill="auto"/>
          </w:tcPr>
          <w:p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rsidTr="00A77D54">
        <w:tc>
          <w:tcPr>
            <w:tcW w:w="9747" w:type="dxa"/>
          </w:tcPr>
          <w:p w:rsidR="00F048BB" w:rsidRPr="00A406E5" w:rsidRDefault="00F048BB" w:rsidP="00A77D54">
            <w:pPr>
              <w:rPr>
                <w:rFonts w:ascii="Arial" w:hAnsi="Arial" w:cs="Arial"/>
                <w:sz w:val="22"/>
                <w:szCs w:val="22"/>
              </w:rPr>
            </w:pP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rPr>
                <w:rFonts w:ascii="Arial" w:hAnsi="Arial" w:cs="Arial"/>
                <w:sz w:val="22"/>
                <w:szCs w:val="22"/>
              </w:rPr>
            </w:pPr>
          </w:p>
          <w:p w:rsidR="00F048BB" w:rsidRPr="00A406E5" w:rsidRDefault="00F048BB" w:rsidP="00A77D54">
            <w:pPr>
              <w:rPr>
                <w:rFonts w:ascii="Arial" w:hAnsi="Arial" w:cs="Arial"/>
                <w:sz w:val="22"/>
                <w:szCs w:val="22"/>
              </w:rPr>
            </w:pPr>
          </w:p>
        </w:tc>
      </w:tr>
    </w:tbl>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EF380C" w:rsidRPr="00286A26" w:rsidRDefault="00EF380C" w:rsidP="00286A26">
      <w:pPr>
        <w:rPr>
          <w:rFonts w:ascii="Arial" w:hAnsi="Arial" w:cs="Arial"/>
          <w:sz w:val="22"/>
          <w:szCs w:val="22"/>
          <w:lang w:val="en-US"/>
        </w:rPr>
      </w:pPr>
    </w:p>
    <w:p w:rsidR="00EF380C" w:rsidRDefault="00EF380C" w:rsidP="00F02CF9">
      <w:pPr>
        <w:pStyle w:val="Header"/>
        <w:tabs>
          <w:tab w:val="clear" w:pos="4153"/>
          <w:tab w:val="clear" w:pos="8306"/>
        </w:tabs>
      </w:pPr>
    </w:p>
    <w:p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00952836">
        <w:rPr>
          <w:rFonts w:ascii="Arial" w:hAnsi="Arial" w:cs="Arial"/>
          <w:b/>
          <w:sz w:val="32"/>
          <w:szCs w:val="32"/>
          <w:shd w:val="clear" w:color="auto" w:fill="BFBFBF" w:themeFill="background1" w:themeFillShade="BF"/>
        </w:rPr>
        <w:t xml:space="preserve"> Re-sit</w:t>
      </w:r>
      <w:r w:rsidRPr="00267D35">
        <w:rPr>
          <w:rFonts w:ascii="Arial" w:hAnsi="Arial" w:cs="Arial"/>
          <w:b/>
          <w:sz w:val="32"/>
          <w:szCs w:val="32"/>
          <w:shd w:val="clear" w:color="auto" w:fill="BFBFBF" w:themeFill="background1" w:themeFillShade="BF"/>
        </w:rPr>
        <w:t>:</w:t>
      </w:r>
      <w:r w:rsidRPr="00EC5313">
        <w:rPr>
          <w:rFonts w:ascii="Arial" w:hAnsi="Arial" w:cs="Arial"/>
          <w:b/>
          <w:sz w:val="32"/>
          <w:szCs w:val="32"/>
        </w:rPr>
        <w:t xml:space="preserve"> </w:t>
      </w:r>
      <w:r w:rsidR="00C778DD">
        <w:rPr>
          <w:rFonts w:ascii="Arial" w:hAnsi="Arial" w:cs="Arial"/>
          <w:b/>
          <w:sz w:val="32"/>
          <w:szCs w:val="32"/>
        </w:rPr>
        <w:t>Fieldwork Report 1,000</w:t>
      </w:r>
      <w:r w:rsidRPr="00EC5313">
        <w:rPr>
          <w:rFonts w:ascii="Arial" w:hAnsi="Arial" w:cs="Arial"/>
          <w:b/>
          <w:sz w:val="32"/>
          <w:szCs w:val="32"/>
        </w:rPr>
        <w:t xml:space="preserve"> Words</w:t>
      </w:r>
    </w:p>
    <w:p w:rsidR="00EC5313" w:rsidRPr="00EC5313" w:rsidRDefault="00EC5313" w:rsidP="00F02CF9">
      <w:pPr>
        <w:pStyle w:val="Header"/>
        <w:tabs>
          <w:tab w:val="clear" w:pos="4153"/>
          <w:tab w:val="clear" w:pos="8306"/>
        </w:tabs>
        <w:rPr>
          <w:rFonts w:ascii="Arial" w:hAnsi="Arial" w:cs="Arial"/>
          <w:sz w:val="22"/>
          <w:szCs w:val="22"/>
        </w:rPr>
      </w:pPr>
    </w:p>
    <w:p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Turnitin:  </w:t>
      </w:r>
    </w:p>
    <w:p w:rsidR="00EF380C" w:rsidRPr="00B72E28" w:rsidRDefault="00EF380C" w:rsidP="00F02CF9">
      <w:pPr>
        <w:pStyle w:val="Header"/>
        <w:tabs>
          <w:tab w:val="clear" w:pos="4153"/>
          <w:tab w:val="clear" w:pos="8306"/>
        </w:tabs>
        <w:rPr>
          <w:sz w:val="24"/>
          <w:szCs w:val="24"/>
        </w:rPr>
      </w:pPr>
    </w:p>
    <w:p w:rsidR="009D7D23"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004940CE">
        <w:rPr>
          <w:rFonts w:ascii="Arial" w:hAnsi="Arial" w:cs="Arial"/>
          <w:sz w:val="24"/>
          <w:szCs w:val="24"/>
        </w:rPr>
        <w:t>learning log</w:t>
      </w:r>
      <w:r w:rsidRPr="00C778DD">
        <w:rPr>
          <w:rFonts w:ascii="Arial" w:hAnsi="Arial" w:cs="Arial"/>
          <w:sz w:val="24"/>
          <w:szCs w:val="24"/>
        </w:rPr>
        <w:t xml:space="preserve"> re</w:t>
      </w:r>
      <w:r w:rsidR="00346925">
        <w:rPr>
          <w:rFonts w:ascii="Arial" w:hAnsi="Arial" w:cs="Arial"/>
          <w:sz w:val="24"/>
          <w:szCs w:val="24"/>
        </w:rPr>
        <w:t xml:space="preserve">port of 1,000 words on </w:t>
      </w:r>
      <w:r w:rsidR="004940CE">
        <w:rPr>
          <w:rFonts w:ascii="Arial" w:hAnsi="Arial" w:cs="Arial"/>
          <w:sz w:val="24"/>
          <w:szCs w:val="24"/>
        </w:rPr>
        <w:t xml:space="preserve">the distinctiveness of </w:t>
      </w:r>
      <w:r w:rsidR="009D7D23">
        <w:rPr>
          <w:rFonts w:ascii="Arial" w:hAnsi="Arial" w:cs="Arial"/>
          <w:sz w:val="24"/>
          <w:szCs w:val="24"/>
        </w:rPr>
        <w:t xml:space="preserve">one of the following destinations you virtually visited </w:t>
      </w:r>
      <w:r w:rsidR="00CF45DD">
        <w:rPr>
          <w:rFonts w:ascii="Arial" w:hAnsi="Arial" w:cs="Arial"/>
          <w:sz w:val="24"/>
          <w:szCs w:val="24"/>
        </w:rPr>
        <w:t>Blaenafo</w:t>
      </w:r>
      <w:r w:rsidR="009D7D23">
        <w:rPr>
          <w:rFonts w:ascii="Arial" w:hAnsi="Arial" w:cs="Arial"/>
          <w:sz w:val="24"/>
          <w:szCs w:val="24"/>
        </w:rPr>
        <w:t>n, Swansea Lower Valley or Llanelli</w:t>
      </w:r>
      <w:r w:rsidRPr="00C778DD">
        <w:rPr>
          <w:rFonts w:ascii="Arial" w:hAnsi="Arial" w:cs="Arial"/>
          <w:sz w:val="24"/>
          <w:szCs w:val="24"/>
        </w:rPr>
        <w:t>.</w:t>
      </w:r>
    </w:p>
    <w:p w:rsidR="009D7D23" w:rsidRDefault="009D7D23" w:rsidP="00F02CF9">
      <w:pPr>
        <w:pStyle w:val="Header"/>
        <w:tabs>
          <w:tab w:val="clear" w:pos="4153"/>
          <w:tab w:val="clear" w:pos="8306"/>
        </w:tabs>
        <w:rPr>
          <w:rFonts w:ascii="Arial" w:hAnsi="Arial" w:cs="Arial"/>
          <w:sz w:val="24"/>
          <w:szCs w:val="24"/>
        </w:rPr>
      </w:pPr>
    </w:p>
    <w:p w:rsidR="009D7D23" w:rsidRDefault="009D7D23" w:rsidP="00F02CF9">
      <w:pPr>
        <w:pStyle w:val="Header"/>
        <w:tabs>
          <w:tab w:val="clear" w:pos="4153"/>
          <w:tab w:val="clear" w:pos="8306"/>
        </w:tabs>
        <w:rPr>
          <w:rFonts w:ascii="Arial" w:hAnsi="Arial" w:cs="Arial"/>
          <w:sz w:val="24"/>
          <w:szCs w:val="24"/>
        </w:rPr>
      </w:pPr>
      <w:r>
        <w:rPr>
          <w:rFonts w:ascii="Arial" w:hAnsi="Arial" w:cs="Arial"/>
          <w:sz w:val="24"/>
          <w:szCs w:val="24"/>
        </w:rPr>
        <w:t xml:space="preserve">You will write a report on what made your chosen area distinctly prosperous during the industrial revolution period. Looking at the main players connected to this era, the processes allowing it to happen, the areas connected to the processes, </w:t>
      </w:r>
      <w:r w:rsidR="00952836">
        <w:rPr>
          <w:rFonts w:ascii="Arial" w:hAnsi="Arial" w:cs="Arial"/>
          <w:sz w:val="24"/>
          <w:szCs w:val="24"/>
        </w:rPr>
        <w:t xml:space="preserve">landscape, </w:t>
      </w:r>
      <w:r>
        <w:rPr>
          <w:rFonts w:ascii="Arial" w:hAnsi="Arial" w:cs="Arial"/>
          <w:sz w:val="24"/>
          <w:szCs w:val="24"/>
        </w:rPr>
        <w:t>the workers, the environment, social issues, technology</w:t>
      </w:r>
      <w:r w:rsidR="005548A7">
        <w:rPr>
          <w:rFonts w:ascii="Arial" w:hAnsi="Arial" w:cs="Arial"/>
          <w:sz w:val="24"/>
          <w:szCs w:val="24"/>
        </w:rPr>
        <w:t>, the local economy and national economy at the time (industrial revolution).</w:t>
      </w:r>
      <w:r>
        <w:rPr>
          <w:rFonts w:ascii="Arial" w:hAnsi="Arial" w:cs="Arial"/>
          <w:sz w:val="24"/>
          <w:szCs w:val="24"/>
        </w:rPr>
        <w:t xml:space="preserve"> </w:t>
      </w:r>
    </w:p>
    <w:p w:rsidR="009D7D23" w:rsidRDefault="009D7D23" w:rsidP="00F02CF9">
      <w:pPr>
        <w:pStyle w:val="Header"/>
        <w:tabs>
          <w:tab w:val="clear" w:pos="4153"/>
          <w:tab w:val="clear" w:pos="8306"/>
        </w:tabs>
        <w:rPr>
          <w:rFonts w:ascii="Arial" w:hAnsi="Arial" w:cs="Arial"/>
          <w:sz w:val="24"/>
          <w:szCs w:val="24"/>
        </w:rPr>
      </w:pPr>
    </w:p>
    <w:p w:rsidR="009D7D23" w:rsidRDefault="009D7D23" w:rsidP="00F02CF9">
      <w:pPr>
        <w:pStyle w:val="Header"/>
        <w:tabs>
          <w:tab w:val="clear" w:pos="4153"/>
          <w:tab w:val="clear" w:pos="8306"/>
        </w:tabs>
        <w:rPr>
          <w:rFonts w:ascii="Arial" w:hAnsi="Arial" w:cs="Arial"/>
          <w:sz w:val="24"/>
          <w:szCs w:val="24"/>
        </w:rPr>
      </w:pPr>
      <w:r>
        <w:rPr>
          <w:rFonts w:ascii="Arial" w:hAnsi="Arial" w:cs="Arial"/>
          <w:sz w:val="24"/>
          <w:szCs w:val="24"/>
        </w:rPr>
        <w:t xml:space="preserve">The information provided by Anthony Burns in the first two weeks on the distinctiveness of the three areas will form the foundation of your report, but you should also build on this using your own research </w:t>
      </w:r>
      <w:r w:rsidR="005548A7">
        <w:rPr>
          <w:rFonts w:ascii="Arial" w:hAnsi="Arial" w:cs="Arial"/>
          <w:sz w:val="24"/>
          <w:szCs w:val="24"/>
        </w:rPr>
        <w:t>to find out more. Include photos and maps in your reports to bring them to life.</w:t>
      </w:r>
    </w:p>
    <w:p w:rsidR="00EF380C" w:rsidRPr="00B72E28" w:rsidRDefault="00EF380C" w:rsidP="00F02CF9">
      <w:pPr>
        <w:pStyle w:val="Header"/>
        <w:tabs>
          <w:tab w:val="clear" w:pos="4153"/>
          <w:tab w:val="clear" w:pos="8306"/>
        </w:tabs>
        <w:rPr>
          <w:sz w:val="24"/>
          <w:szCs w:val="24"/>
        </w:rPr>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4D0A" w:rsidRPr="00A406E5" w:rsidTr="00A77D54">
        <w:trPr>
          <w:trHeight w:val="414"/>
        </w:trPr>
        <w:tc>
          <w:tcPr>
            <w:tcW w:w="10670" w:type="dxa"/>
            <w:shd w:val="clear" w:color="auto" w:fill="D9D9D9"/>
          </w:tcPr>
          <w:p w:rsidR="00D94D0A" w:rsidRPr="00A406E5" w:rsidRDefault="00D94D0A" w:rsidP="00A77D54">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D94D0A" w:rsidRPr="00A406E5" w:rsidRDefault="00D94D0A" w:rsidP="00D94D0A">
      <w:pPr>
        <w:jc w:val="both"/>
        <w:rPr>
          <w:rFonts w:ascii="Arial" w:hAnsi="Arial" w:cs="Arial"/>
          <w:sz w:val="22"/>
          <w:szCs w:val="22"/>
        </w:rPr>
      </w:pPr>
    </w:p>
    <w:p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94D0A"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94D0A" w:rsidRPr="00A406E5" w:rsidRDefault="00D94D0A" w:rsidP="00D94D0A">
      <w:pPr>
        <w:jc w:val="both"/>
        <w:rPr>
          <w:rFonts w:ascii="Arial" w:hAnsi="Arial" w:cs="Arial"/>
          <w:sz w:val="22"/>
          <w:szCs w:val="22"/>
        </w:rPr>
      </w:pPr>
    </w:p>
    <w:p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r w:rsidR="005548A7">
        <w:rPr>
          <w:rFonts w:ascii="Arial" w:hAnsi="Arial" w:cs="Arial"/>
          <w:i/>
          <w:sz w:val="22"/>
          <w:szCs w:val="22"/>
        </w:rPr>
        <w:t>your chosen area</w:t>
      </w:r>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rsidR="00D94D0A" w:rsidRPr="00A406E5" w:rsidRDefault="00D94D0A" w:rsidP="00D94D0A">
      <w:pPr>
        <w:jc w:val="both"/>
        <w:rPr>
          <w:rFonts w:ascii="Arial" w:hAnsi="Arial" w:cs="Arial"/>
          <w:b/>
          <w:i/>
          <w:sz w:val="22"/>
          <w:szCs w:val="22"/>
        </w:rPr>
      </w:pPr>
    </w:p>
    <w:p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D94D0A" w:rsidRPr="00A406E5" w:rsidRDefault="00D94D0A" w:rsidP="00D94D0A">
      <w:pPr>
        <w:jc w:val="both"/>
        <w:rPr>
          <w:rFonts w:ascii="Arial" w:hAnsi="Arial" w:cs="Arial"/>
          <w:sz w:val="22"/>
          <w:szCs w:val="22"/>
        </w:rPr>
      </w:pPr>
    </w:p>
    <w:p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involve, for 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rsidR="00D94D0A" w:rsidRPr="00A406E5" w:rsidRDefault="00D94D0A" w:rsidP="00D94D0A">
      <w:pPr>
        <w:jc w:val="both"/>
        <w:rPr>
          <w:rFonts w:ascii="Arial" w:hAnsi="Arial" w:cs="Arial"/>
          <w:sz w:val="22"/>
          <w:szCs w:val="22"/>
        </w:rPr>
      </w:pPr>
    </w:p>
    <w:p w:rsidR="00E8059D" w:rsidRPr="00131A6A"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r w:rsidR="00F47AAE">
        <w:rPr>
          <w:rFonts w:ascii="Arial" w:hAnsi="Arial" w:cs="Arial"/>
          <w:sz w:val="22"/>
          <w:szCs w:val="22"/>
        </w:rPr>
        <w:t>Blaenafon</w:t>
      </w:r>
      <w:r w:rsidR="00131A6A">
        <w:rPr>
          <w:rFonts w:ascii="Arial" w:hAnsi="Arial" w:cs="Arial"/>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94D0A"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D94D0A" w:rsidRPr="004D77DF"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Default="00D94D0A"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2E7CB0" w:rsidRDefault="002E7CB0">
      <w:r>
        <w:br w:type="page"/>
      </w:r>
    </w:p>
    <w:p w:rsidR="00F552C7" w:rsidRPr="00F552C7" w:rsidRDefault="00F552C7" w:rsidP="00F552C7"/>
    <w:p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4D0A" w:rsidRPr="00A406E5" w:rsidTr="00A77D54">
        <w:trPr>
          <w:jc w:val="center"/>
        </w:trPr>
        <w:tc>
          <w:tcPr>
            <w:tcW w:w="10670" w:type="dxa"/>
            <w:shd w:val="clear" w:color="auto" w:fill="BFBFBF"/>
          </w:tcPr>
          <w:p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94D0A" w:rsidRPr="00A406E5" w:rsidRDefault="00D94D0A" w:rsidP="00D94D0A">
      <w:pPr>
        <w:rPr>
          <w:rFonts w:ascii="Arial" w:hAnsi="Arial" w:cs="Arial"/>
        </w:rPr>
      </w:pPr>
    </w:p>
    <w:p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94D0A" w:rsidRPr="00A406E5"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bl>
    <w:p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4D0A" w:rsidRPr="00A406E5" w:rsidTr="00A77D54">
        <w:trPr>
          <w:cantSplit/>
        </w:trPr>
        <w:tc>
          <w:tcPr>
            <w:tcW w:w="6062" w:type="dxa"/>
            <w:vMerge w:val="restart"/>
            <w:shd w:val="pct15" w:color="auto" w:fill="auto"/>
            <w:vAlign w:val="center"/>
          </w:tcPr>
          <w:p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leftChars="71" w:left="142"/>
              <w:rPr>
                <w:rFonts w:ascii="Arial" w:hAnsi="Arial" w:cs="Arial"/>
              </w:rPr>
            </w:pP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firstLineChars="141" w:firstLine="282"/>
              <w:rPr>
                <w:rFonts w:ascii="Arial" w:hAnsi="Arial" w:cs="Arial"/>
              </w:rPr>
            </w:pPr>
          </w:p>
        </w:tc>
      </w:tr>
    </w:tbl>
    <w:p w:rsidR="00CC7745" w:rsidRDefault="00CC7745" w:rsidP="00CC7745">
      <w:pPr>
        <w:pStyle w:val="NormalWeb"/>
        <w:rPr>
          <w:rFonts w:ascii="Arial" w:hAnsi="Arial" w:cs="Arial"/>
          <w:color w:val="303B44"/>
          <w:sz w:val="22"/>
          <w:szCs w:val="22"/>
        </w:rPr>
        <w:sectPr w:rsidR="00CC7745" w:rsidSect="00444880">
          <w:footerReference w:type="default" r:id="rId8"/>
          <w:pgSz w:w="11894" w:h="16834"/>
          <w:pgMar w:top="720" w:right="720" w:bottom="720" w:left="720" w:header="706" w:footer="454" w:gutter="0"/>
          <w:paperSrc w:first="1" w:other="1"/>
          <w:cols w:space="720"/>
          <w:docGrid w:linePitch="272"/>
        </w:sectPr>
      </w:pPr>
    </w:p>
    <w:p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7745" w:rsidTr="00A77D54">
        <w:tc>
          <w:tcPr>
            <w:tcW w:w="13858" w:type="dxa"/>
            <w:shd w:val="clear" w:color="auto" w:fill="8DB3E2" w:themeFill="text2" w:themeFillTint="66"/>
          </w:tcPr>
          <w:p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C7745" w:rsidRDefault="00CC7745" w:rsidP="00CC774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7745" w:rsidRPr="00D9771E" w:rsidTr="00A77D54">
        <w:tc>
          <w:tcPr>
            <w:tcW w:w="13948" w:type="dxa"/>
            <w:shd w:val="clear" w:color="auto" w:fill="8DB3E2" w:themeFill="text2" w:themeFillTint="66"/>
          </w:tcPr>
          <w:p w:rsidR="00CC7745" w:rsidRPr="00D9771E" w:rsidRDefault="00CC7745" w:rsidP="00A77D54">
            <w:pPr>
              <w:rPr>
                <w:rFonts w:ascii="Arial" w:hAnsi="Arial" w:cs="Arial"/>
                <w:b/>
              </w:rPr>
            </w:pPr>
            <w:r>
              <w:rPr>
                <w:rFonts w:ascii="Arial" w:hAnsi="Arial" w:cs="Arial"/>
                <w:b/>
              </w:rPr>
              <w:t>Level 4</w:t>
            </w:r>
          </w:p>
        </w:tc>
      </w:tr>
      <w:tr w:rsidR="00CC7745" w:rsidRPr="00D9771E" w:rsidTr="00A77D54">
        <w:tc>
          <w:tcPr>
            <w:tcW w:w="13948" w:type="dxa"/>
            <w:shd w:val="clear" w:color="auto" w:fill="DAEEF3" w:themeFill="accent5" w:themeFillTint="33"/>
          </w:tcPr>
          <w:p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CC7745" w:rsidRPr="00D9771E" w:rsidRDefault="00CC7745" w:rsidP="00CC774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7745" w:rsidRPr="00D9771E" w:rsidTr="00A77D54">
        <w:trPr>
          <w:tblHeader/>
        </w:trPr>
        <w:tc>
          <w:tcPr>
            <w:tcW w:w="1735" w:type="dxa"/>
            <w:shd w:val="clear" w:color="auto" w:fill="8DB3E2" w:themeFill="text2" w:themeFillTint="66"/>
          </w:tcPr>
          <w:p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rsidTr="00A77D54">
        <w:trPr>
          <w:tblHeader/>
        </w:trPr>
        <w:tc>
          <w:tcPr>
            <w:tcW w:w="1735" w:type="dxa"/>
            <w:shd w:val="clear" w:color="auto" w:fill="8DB3E2" w:themeFill="text2" w:themeFillTint="66"/>
          </w:tcPr>
          <w:p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rsidTr="00A77D54">
        <w:tc>
          <w:tcPr>
            <w:tcW w:w="1735" w:type="dxa"/>
            <w:shd w:val="clear" w:color="auto" w:fill="8DB3E2" w:themeFill="text2" w:themeFillTint="66"/>
          </w:tcPr>
          <w:p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rsidTr="00A77D54">
        <w:tc>
          <w:tcPr>
            <w:tcW w:w="1735" w:type="dxa"/>
            <w:shd w:val="clear" w:color="auto" w:fill="8DB3E2" w:themeFill="text2" w:themeFillTint="66"/>
          </w:tcPr>
          <w:p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CC7745" w:rsidRDefault="00CC7745" w:rsidP="00A77D54">
            <w:pPr>
              <w:spacing w:before="34" w:line="239" w:lineRule="auto"/>
              <w:ind w:left="108" w:right="-54"/>
              <w:rPr>
                <w:rFonts w:ascii="Arial" w:eastAsia="Arial" w:hAnsi="Arial" w:cs="Arial"/>
                <w:bCs/>
                <w:sz w:val="18"/>
                <w:szCs w:val="18"/>
              </w:rPr>
            </w:pPr>
          </w:p>
          <w:p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CC7745" w:rsidRDefault="00CC7745" w:rsidP="00A77D54">
            <w:pPr>
              <w:rPr>
                <w:rFonts w:ascii="Arial" w:hAnsi="Arial" w:cs="Arial"/>
              </w:rPr>
            </w:pPr>
            <w:r w:rsidRPr="00FF3C22">
              <w:rPr>
                <w:rFonts w:ascii="Arial" w:hAnsi="Arial" w:cs="Arial"/>
              </w:rPr>
              <w:t>evidence to back up views.</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An emerging ability to use evidence to support the argument.</w:t>
            </w:r>
          </w:p>
          <w:p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Little or no appreciation of the context of the application.</w:t>
            </w:r>
          </w:p>
          <w:p w:rsidR="00CC7745" w:rsidRPr="00B669B1" w:rsidRDefault="00CC7745" w:rsidP="00A77D54">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CC7745" w:rsidRDefault="00CC7745" w:rsidP="00A77D5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CC7745" w:rsidRPr="00B669B1" w:rsidRDefault="00CC7745" w:rsidP="00A77D54">
            <w:pPr>
              <w:rPr>
                <w:rFonts w:ascii="Arial" w:hAnsi="Arial" w:cs="Arial"/>
              </w:rPr>
            </w:pP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CC7745" w:rsidRPr="00B669B1" w:rsidRDefault="00CC7745" w:rsidP="00A77D5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C7745" w:rsidRPr="00B669B1" w:rsidRDefault="00CC7745" w:rsidP="00A77D5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CC7745" w:rsidRPr="00B669B1" w:rsidRDefault="00CC7745" w:rsidP="00A77D5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CC7745" w:rsidRPr="00ED3ABD" w:rsidRDefault="00CC7745" w:rsidP="00A77D54">
            <w:pPr>
              <w:rPr>
                <w:rFonts w:ascii="Arial" w:hAnsi="Arial" w:cs="Arial"/>
              </w:rPr>
            </w:pP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CC7745" w:rsidRDefault="00CC7745" w:rsidP="00267D35">
      <w:pPr>
        <w:sectPr w:rsidR="00CC7745" w:rsidSect="00CC7745">
          <w:pgSz w:w="16834" w:h="11894" w:orient="landscape"/>
          <w:pgMar w:top="720" w:right="720" w:bottom="720" w:left="720" w:header="706" w:footer="454" w:gutter="0"/>
          <w:paperSrc w:first="1" w:other="1"/>
          <w:cols w:space="720"/>
          <w:docGrid w:linePitch="272"/>
        </w:sectPr>
      </w:pPr>
    </w:p>
    <w:p w:rsidR="00EF380C" w:rsidRDefault="00EF380C" w:rsidP="00267D35">
      <w:pPr>
        <w:pStyle w:val="Header"/>
        <w:tabs>
          <w:tab w:val="clear" w:pos="4153"/>
          <w:tab w:val="clear" w:pos="8306"/>
        </w:tabs>
      </w:pPr>
    </w:p>
    <w:sectPr w:rsidR="00EF380C" w:rsidSect="00267D3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7D54" w:rsidRDefault="00A77D54">
      <w:r>
        <w:separator/>
      </w:r>
    </w:p>
  </w:endnote>
  <w:endnote w:type="continuationSeparator" w:id="0">
    <w:p w:rsidR="00A77D54" w:rsidRDefault="00A77D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77D54" w:rsidRDefault="00A77D54">
    <w:pPr>
      <w:pStyle w:val="Footer"/>
      <w:jc w:val="center"/>
    </w:pPr>
    <w:r>
      <w:t xml:space="preserve">Page </w:t>
    </w:r>
    <w:r w:rsidR="00C43B4E">
      <w:rPr>
        <w:b/>
        <w:sz w:val="24"/>
        <w:szCs w:val="24"/>
      </w:rPr>
      <w:fldChar w:fldCharType="begin"/>
    </w:r>
    <w:r>
      <w:rPr>
        <w:b/>
      </w:rPr>
      <w:instrText xml:space="preserve"> PAGE </w:instrText>
    </w:r>
    <w:r w:rsidR="00C43B4E">
      <w:rPr>
        <w:b/>
        <w:sz w:val="24"/>
        <w:szCs w:val="24"/>
      </w:rPr>
      <w:fldChar w:fldCharType="separate"/>
    </w:r>
    <w:r w:rsidR="00F47AAE">
      <w:rPr>
        <w:b/>
        <w:noProof/>
      </w:rPr>
      <w:t>6</w:t>
    </w:r>
    <w:r w:rsidR="00C43B4E">
      <w:rPr>
        <w:b/>
        <w:sz w:val="24"/>
        <w:szCs w:val="24"/>
      </w:rPr>
      <w:fldChar w:fldCharType="end"/>
    </w:r>
    <w:r>
      <w:t xml:space="preserve"> of </w:t>
    </w:r>
    <w:r w:rsidR="00C43B4E">
      <w:rPr>
        <w:b/>
        <w:sz w:val="24"/>
        <w:szCs w:val="24"/>
      </w:rPr>
      <w:fldChar w:fldCharType="begin"/>
    </w:r>
    <w:r>
      <w:rPr>
        <w:b/>
      </w:rPr>
      <w:instrText xml:space="preserve"> NUMPAGES  </w:instrText>
    </w:r>
    <w:r w:rsidR="00C43B4E">
      <w:rPr>
        <w:b/>
        <w:sz w:val="24"/>
        <w:szCs w:val="24"/>
      </w:rPr>
      <w:fldChar w:fldCharType="separate"/>
    </w:r>
    <w:r w:rsidR="00F47AAE">
      <w:rPr>
        <w:b/>
        <w:noProof/>
      </w:rPr>
      <w:t>12</w:t>
    </w:r>
    <w:r w:rsidR="00C43B4E">
      <w:rPr>
        <w:b/>
        <w:sz w:val="24"/>
        <w:szCs w:val="24"/>
      </w:rPr>
      <w:fldChar w:fldCharType="end"/>
    </w:r>
  </w:p>
  <w:p w:rsidR="00A77D54" w:rsidRDefault="00A77D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7D54" w:rsidRDefault="00A77D54">
      <w:r>
        <w:separator/>
      </w:r>
    </w:p>
  </w:footnote>
  <w:footnote w:type="continuationSeparator" w:id="0">
    <w:p w:rsidR="00A77D54" w:rsidRDefault="00A77D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5"/>
  </w:num>
  <w:num w:numId="4">
    <w:abstractNumId w:val="20"/>
  </w:num>
  <w:num w:numId="5">
    <w:abstractNumId w:val="13"/>
  </w:num>
  <w:num w:numId="6">
    <w:abstractNumId w:val="24"/>
  </w:num>
  <w:num w:numId="7">
    <w:abstractNumId w:val="3"/>
  </w:num>
  <w:num w:numId="8">
    <w:abstractNumId w:val="12"/>
  </w:num>
  <w:num w:numId="9">
    <w:abstractNumId w:val="6"/>
  </w:num>
  <w:num w:numId="10">
    <w:abstractNumId w:val="2"/>
  </w:num>
  <w:num w:numId="11">
    <w:abstractNumId w:val="21"/>
  </w:num>
  <w:num w:numId="12">
    <w:abstractNumId w:val="22"/>
  </w:num>
  <w:num w:numId="13">
    <w:abstractNumId w:val="5"/>
  </w:num>
  <w:num w:numId="14">
    <w:abstractNumId w:val="18"/>
  </w:num>
  <w:num w:numId="15">
    <w:abstractNumId w:val="10"/>
  </w:num>
  <w:num w:numId="16">
    <w:abstractNumId w:val="8"/>
  </w:num>
  <w:num w:numId="17">
    <w:abstractNumId w:val="9"/>
  </w:num>
  <w:num w:numId="18">
    <w:abstractNumId w:val="7"/>
  </w:num>
  <w:num w:numId="19">
    <w:abstractNumId w:val="14"/>
  </w:num>
  <w:num w:numId="20">
    <w:abstractNumId w:val="16"/>
  </w:num>
  <w:num w:numId="21">
    <w:abstractNumId w:val="26"/>
  </w:num>
  <w:num w:numId="22">
    <w:abstractNumId w:val="0"/>
  </w:num>
  <w:num w:numId="23">
    <w:abstractNumId w:val="23"/>
  </w:num>
  <w:num w:numId="24">
    <w:abstractNumId w:val="11"/>
  </w:num>
  <w:num w:numId="25">
    <w:abstractNumId w:val="19"/>
  </w:num>
  <w:num w:numId="26">
    <w:abstractNumId w:val="4"/>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6746E"/>
    <w:rsid w:val="000B242F"/>
    <w:rsid w:val="00106129"/>
    <w:rsid w:val="00117AF9"/>
    <w:rsid w:val="00131A6A"/>
    <w:rsid w:val="001B1CB2"/>
    <w:rsid w:val="001B43DD"/>
    <w:rsid w:val="001E5D54"/>
    <w:rsid w:val="00212351"/>
    <w:rsid w:val="002518E9"/>
    <w:rsid w:val="00267D35"/>
    <w:rsid w:val="002720E2"/>
    <w:rsid w:val="00286A26"/>
    <w:rsid w:val="002A6E75"/>
    <w:rsid w:val="002B4D69"/>
    <w:rsid w:val="002D79F1"/>
    <w:rsid w:val="002E7CB0"/>
    <w:rsid w:val="003013B4"/>
    <w:rsid w:val="00311870"/>
    <w:rsid w:val="00337316"/>
    <w:rsid w:val="003451C9"/>
    <w:rsid w:val="00346925"/>
    <w:rsid w:val="00370950"/>
    <w:rsid w:val="003745F4"/>
    <w:rsid w:val="003A0FFE"/>
    <w:rsid w:val="003D7EB5"/>
    <w:rsid w:val="00444880"/>
    <w:rsid w:val="0047180A"/>
    <w:rsid w:val="0048782E"/>
    <w:rsid w:val="004940CE"/>
    <w:rsid w:val="004C5ABB"/>
    <w:rsid w:val="004F0EAB"/>
    <w:rsid w:val="004F3F65"/>
    <w:rsid w:val="00516D1D"/>
    <w:rsid w:val="00532FBC"/>
    <w:rsid w:val="005453FC"/>
    <w:rsid w:val="005548A7"/>
    <w:rsid w:val="005813FB"/>
    <w:rsid w:val="005914C9"/>
    <w:rsid w:val="005A11EE"/>
    <w:rsid w:val="005D6227"/>
    <w:rsid w:val="005F7EF0"/>
    <w:rsid w:val="0061226E"/>
    <w:rsid w:val="00617DE9"/>
    <w:rsid w:val="00653F1D"/>
    <w:rsid w:val="0067097A"/>
    <w:rsid w:val="006B0CA6"/>
    <w:rsid w:val="006C5340"/>
    <w:rsid w:val="006F41C5"/>
    <w:rsid w:val="00720AA9"/>
    <w:rsid w:val="007338E0"/>
    <w:rsid w:val="007633C7"/>
    <w:rsid w:val="00794569"/>
    <w:rsid w:val="007C0CE1"/>
    <w:rsid w:val="007C354B"/>
    <w:rsid w:val="007E2AD2"/>
    <w:rsid w:val="0080172F"/>
    <w:rsid w:val="00803548"/>
    <w:rsid w:val="00864C88"/>
    <w:rsid w:val="008820E1"/>
    <w:rsid w:val="00913825"/>
    <w:rsid w:val="00952836"/>
    <w:rsid w:val="00955B93"/>
    <w:rsid w:val="00972A64"/>
    <w:rsid w:val="009B62D0"/>
    <w:rsid w:val="009D7D23"/>
    <w:rsid w:val="00A00482"/>
    <w:rsid w:val="00A77D54"/>
    <w:rsid w:val="00AB769B"/>
    <w:rsid w:val="00AF06E7"/>
    <w:rsid w:val="00AF1DBA"/>
    <w:rsid w:val="00AF7F96"/>
    <w:rsid w:val="00B55E96"/>
    <w:rsid w:val="00B675CE"/>
    <w:rsid w:val="00B72E28"/>
    <w:rsid w:val="00BD7E0A"/>
    <w:rsid w:val="00C12DA7"/>
    <w:rsid w:val="00C37EE4"/>
    <w:rsid w:val="00C43B4E"/>
    <w:rsid w:val="00C778DD"/>
    <w:rsid w:val="00C97FDA"/>
    <w:rsid w:val="00CC7745"/>
    <w:rsid w:val="00CF45DD"/>
    <w:rsid w:val="00D22A77"/>
    <w:rsid w:val="00D371B3"/>
    <w:rsid w:val="00D56977"/>
    <w:rsid w:val="00D91648"/>
    <w:rsid w:val="00D94D0A"/>
    <w:rsid w:val="00DE660C"/>
    <w:rsid w:val="00DF51DC"/>
    <w:rsid w:val="00E26169"/>
    <w:rsid w:val="00E5187C"/>
    <w:rsid w:val="00E8059D"/>
    <w:rsid w:val="00EC5313"/>
    <w:rsid w:val="00EE0098"/>
    <w:rsid w:val="00EF380C"/>
    <w:rsid w:val="00F02CF9"/>
    <w:rsid w:val="00F048BB"/>
    <w:rsid w:val="00F47AAE"/>
    <w:rsid w:val="00F552C7"/>
    <w:rsid w:val="00F6010D"/>
    <w:rsid w:val="00FB4521"/>
    <w:rsid w:val="00FE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514E68"/>
  <w15:docId w15:val="{B839D4F4-735F-47BE-8DEA-7C314FFA6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B675CE"/>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2837</Words>
  <Characters>17312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20109</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3</cp:revision>
  <cp:lastPrinted>2013-09-17T08:39:00Z</cp:lastPrinted>
  <dcterms:created xsi:type="dcterms:W3CDTF">2020-09-15T08:43:00Z</dcterms:created>
  <dcterms:modified xsi:type="dcterms:W3CDTF">2021-02-12T14:33:00Z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