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68C0D" w14:textId="77777777" w:rsidR="0047210E" w:rsidRDefault="0047210E" w:rsidP="0008261F"/>
    <w:p w14:paraId="50CE7846" w14:textId="296122FE" w:rsidR="0047210E" w:rsidRDefault="0047210E" w:rsidP="0008261F">
      <w:r>
        <w:rPr>
          <w:noProof/>
        </w:rPr>
        <w:drawing>
          <wp:inline distT="0" distB="0" distL="0" distR="0" wp14:anchorId="02DA83A4" wp14:editId="630A9E20">
            <wp:extent cx="2289810" cy="1144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89810" cy="1144905"/>
                    </a:xfrm>
                    <a:prstGeom prst="rect">
                      <a:avLst/>
                    </a:prstGeom>
                    <a:noFill/>
                  </pic:spPr>
                </pic:pic>
              </a:graphicData>
            </a:graphic>
          </wp:inline>
        </w:drawing>
      </w:r>
    </w:p>
    <w:p w14:paraId="52D9941B" w14:textId="77777777" w:rsidR="0047210E" w:rsidRDefault="0047210E" w:rsidP="0008261F"/>
    <w:p w14:paraId="111D4BEA" w14:textId="77777777" w:rsidR="0047210E" w:rsidRDefault="0047210E" w:rsidP="0008261F"/>
    <w:p w14:paraId="1A950D9E" w14:textId="0013C29A" w:rsidR="0008261F" w:rsidRDefault="0008261F" w:rsidP="0008261F">
      <w:r>
        <w:t>Student Name:</w:t>
      </w:r>
    </w:p>
    <w:p w14:paraId="63383931" w14:textId="77777777" w:rsidR="0008261F" w:rsidRDefault="0008261F" w:rsidP="0008261F">
      <w:r>
        <w:t xml:space="preserve">Student ID: </w:t>
      </w:r>
    </w:p>
    <w:p w14:paraId="7EF701FC" w14:textId="77777777" w:rsidR="0008261F" w:rsidRDefault="0008261F" w:rsidP="0008261F">
      <w:r>
        <w:t>Module Code: BMSW 5101</w:t>
      </w:r>
    </w:p>
    <w:p w14:paraId="510F5C23" w14:textId="77777777" w:rsidR="0047210E" w:rsidRDefault="0008261F" w:rsidP="0008261F">
      <w:r>
        <w:t xml:space="preserve"> </w:t>
      </w:r>
    </w:p>
    <w:p w14:paraId="4017CF12" w14:textId="77777777" w:rsidR="0047210E" w:rsidRDefault="0047210E" w:rsidP="0008261F"/>
    <w:p w14:paraId="13225F8A" w14:textId="77777777" w:rsidR="0047210E" w:rsidRDefault="0047210E" w:rsidP="0008261F"/>
    <w:p w14:paraId="31570B85" w14:textId="77777777" w:rsidR="0047210E" w:rsidRDefault="0047210E" w:rsidP="0008261F"/>
    <w:p w14:paraId="05060A8A" w14:textId="77777777" w:rsidR="0047210E" w:rsidRDefault="0047210E" w:rsidP="0008261F"/>
    <w:p w14:paraId="6514240B" w14:textId="2F67A95D" w:rsidR="0008261F" w:rsidRPr="0047210E" w:rsidRDefault="0047210E" w:rsidP="0008261F">
      <w:pPr>
        <w:rPr>
          <w:sz w:val="32"/>
          <w:szCs w:val="32"/>
        </w:rPr>
      </w:pPr>
      <w:r>
        <w:t xml:space="preserve">                                             </w:t>
      </w:r>
      <w:r w:rsidR="0008261F" w:rsidRPr="0047210E">
        <w:rPr>
          <w:sz w:val="32"/>
          <w:szCs w:val="32"/>
        </w:rPr>
        <w:t xml:space="preserve">Developing workplace critical thinking </w:t>
      </w:r>
    </w:p>
    <w:p w14:paraId="36D91EBE" w14:textId="427D1D37" w:rsidR="0047210E" w:rsidRDefault="0047210E" w:rsidP="0008261F"/>
    <w:p w14:paraId="54D697AD" w14:textId="34B638C1" w:rsidR="0047210E" w:rsidRPr="0047210E" w:rsidRDefault="0047210E" w:rsidP="0008261F">
      <w:pPr>
        <w:rPr>
          <w:u w:val="single"/>
        </w:rPr>
      </w:pPr>
      <w:r>
        <w:t xml:space="preserve">                                                       </w:t>
      </w:r>
      <w:r w:rsidRPr="0047210E">
        <w:rPr>
          <w:u w:val="single"/>
        </w:rPr>
        <w:t xml:space="preserve">Sainsbury’s Company  </w:t>
      </w:r>
    </w:p>
    <w:p w14:paraId="50B7B1CE" w14:textId="77777777" w:rsidR="00207F11" w:rsidRDefault="00207F11"/>
    <w:p w14:paraId="322D16AF" w14:textId="77777777" w:rsidR="0008261F" w:rsidRDefault="0008261F"/>
    <w:p w14:paraId="06CC122B" w14:textId="77777777" w:rsidR="0008261F" w:rsidRDefault="0008261F">
      <w:pPr>
        <w:suppressAutoHyphens w:val="0"/>
        <w:spacing w:after="160" w:line="259" w:lineRule="auto"/>
        <w:jc w:val="left"/>
      </w:pPr>
      <w:r>
        <w:br w:type="page"/>
      </w:r>
    </w:p>
    <w:p w14:paraId="5DE19FE3" w14:textId="77777777" w:rsidR="0008261F" w:rsidRDefault="0008261F" w:rsidP="0008261F">
      <w:pPr>
        <w:pStyle w:val="TOCHeading"/>
        <w:pageBreakBefore/>
      </w:pPr>
      <w:r>
        <w:t>Contents</w:t>
      </w:r>
    </w:p>
    <w:p w14:paraId="33BF9E02" w14:textId="77777777" w:rsidR="0008261F" w:rsidRDefault="0008261F" w:rsidP="0008261F">
      <w:pPr>
        <w:pStyle w:val="TOC1"/>
        <w:tabs>
          <w:tab w:val="right" w:leader="dot" w:pos="9360"/>
        </w:tabs>
      </w:pPr>
      <w:r>
        <w:fldChar w:fldCharType="begin"/>
      </w:r>
      <w:r>
        <w:instrText xml:space="preserve"> TOC \o "1-3" \h \z \u </w:instrText>
      </w:r>
      <w:r>
        <w:fldChar w:fldCharType="separate"/>
      </w:r>
      <w:hyperlink w:anchor="__RefHeading___Toc76982322" w:history="1">
        <w:r>
          <w:rPr>
            <w:rStyle w:val="IndexLink"/>
          </w:rPr>
          <w:t>INTRODUCTION</w:t>
        </w:r>
        <w:r>
          <w:rPr>
            <w:rStyle w:val="IndexLink"/>
          </w:rPr>
          <w:tab/>
          <w:t>1</w:t>
        </w:r>
      </w:hyperlink>
    </w:p>
    <w:p w14:paraId="591D84B2" w14:textId="4ADDEA5D" w:rsidR="0008261F" w:rsidRDefault="00DC032A" w:rsidP="0008261F">
      <w:pPr>
        <w:pStyle w:val="TOC1"/>
        <w:tabs>
          <w:tab w:val="right" w:leader="dot" w:pos="9360"/>
        </w:tabs>
        <w:rPr>
          <w:rStyle w:val="IndexLink"/>
        </w:rPr>
      </w:pPr>
      <w:hyperlink w:anchor="__RefHeading__52644_2004234655" w:history="1">
        <w:r w:rsidR="0008261F">
          <w:rPr>
            <w:rStyle w:val="IndexLink"/>
          </w:rPr>
          <w:t>TASK 2</w:t>
        </w:r>
        <w:r w:rsidR="0008261F">
          <w:rPr>
            <w:rStyle w:val="IndexLink"/>
          </w:rPr>
          <w:tab/>
          <w:t>1</w:t>
        </w:r>
      </w:hyperlink>
    </w:p>
    <w:p w14:paraId="3E74E134" w14:textId="6405697C" w:rsidR="0047210E" w:rsidRDefault="0047210E" w:rsidP="0047210E">
      <w:r w:rsidRPr="0047210E">
        <w:t>An outline of a management theory that is going to be put into practise</w:t>
      </w:r>
      <w:r>
        <w:t>………………………….2</w:t>
      </w:r>
    </w:p>
    <w:p w14:paraId="3EACB382" w14:textId="14EFE3B0" w:rsidR="0047210E" w:rsidRDefault="0047210E" w:rsidP="0047210E">
      <w:r w:rsidRPr="0047210E">
        <w:t>A detailed analysis of the positive and negative aspects of the scientific management philosophy is presented in the following paragraphs</w:t>
      </w:r>
      <w:r>
        <w:t>………………………………………………………….4</w:t>
      </w:r>
    </w:p>
    <w:p w14:paraId="3A8E2238" w14:textId="60FFBA90" w:rsidR="0008261F" w:rsidRDefault="0047210E" w:rsidP="00294AFA">
      <w:r w:rsidRPr="0047210E">
        <w:t>Management of workplace tensions and methods of conflict resolution</w:t>
      </w:r>
      <w:r>
        <w:t>………………………….</w:t>
      </w:r>
      <w:r w:rsidR="00294AFA">
        <w:t>5</w:t>
      </w:r>
    </w:p>
    <w:p w14:paraId="79C38200" w14:textId="4223B454" w:rsidR="0008261F" w:rsidRDefault="00DC032A" w:rsidP="0008261F">
      <w:pPr>
        <w:pStyle w:val="TOC1"/>
        <w:tabs>
          <w:tab w:val="right" w:leader="dot" w:pos="9360"/>
        </w:tabs>
      </w:pPr>
      <w:hyperlink w:anchor="__RefHeading__52656_2004234655" w:history="1">
        <w:r w:rsidR="0008261F">
          <w:rPr>
            <w:rStyle w:val="IndexLink"/>
          </w:rPr>
          <w:t>CONCLUSION</w:t>
        </w:r>
        <w:r w:rsidR="0008261F">
          <w:rPr>
            <w:rStyle w:val="IndexLink"/>
          </w:rPr>
          <w:tab/>
        </w:r>
      </w:hyperlink>
      <w:r w:rsidR="0073080B">
        <w:rPr>
          <w:rStyle w:val="IndexLink"/>
        </w:rPr>
        <w:t>6</w:t>
      </w:r>
    </w:p>
    <w:p w14:paraId="5C5F3B06" w14:textId="75BD090B" w:rsidR="0008261F" w:rsidRDefault="00DC032A" w:rsidP="0008261F">
      <w:pPr>
        <w:pStyle w:val="TOC1"/>
        <w:tabs>
          <w:tab w:val="right" w:leader="dot" w:pos="9360"/>
        </w:tabs>
      </w:pPr>
      <w:hyperlink w:anchor="__RefHeading__52658_2004234655" w:history="1">
        <w:r w:rsidR="0008261F">
          <w:rPr>
            <w:rStyle w:val="IndexLink"/>
          </w:rPr>
          <w:t>REFERENCES</w:t>
        </w:r>
        <w:r w:rsidR="0008261F">
          <w:rPr>
            <w:rStyle w:val="IndexLink"/>
          </w:rPr>
          <w:tab/>
        </w:r>
      </w:hyperlink>
      <w:r w:rsidR="0073080B">
        <w:rPr>
          <w:rStyle w:val="IndexLink"/>
        </w:rPr>
        <w:t>7</w:t>
      </w:r>
    </w:p>
    <w:p w14:paraId="4C684D4A" w14:textId="77777777" w:rsidR="0008261F" w:rsidRDefault="0008261F" w:rsidP="0008261F">
      <w:r>
        <w:fldChar w:fldCharType="end"/>
      </w:r>
    </w:p>
    <w:p w14:paraId="5869F03D" w14:textId="77777777" w:rsidR="0008261F" w:rsidRDefault="0008261F">
      <w:pPr>
        <w:suppressAutoHyphens w:val="0"/>
        <w:spacing w:after="160" w:line="259" w:lineRule="auto"/>
        <w:jc w:val="left"/>
      </w:pPr>
      <w:r>
        <w:br w:type="page"/>
      </w:r>
    </w:p>
    <w:p w14:paraId="3D4195DB" w14:textId="452C15B1" w:rsidR="0008261F" w:rsidRDefault="0008261F" w:rsidP="0008261F">
      <w:pPr>
        <w:rPr>
          <w:b/>
          <w:szCs w:val="24"/>
        </w:rPr>
      </w:pPr>
      <w:r w:rsidRPr="0008261F">
        <w:rPr>
          <w:b/>
          <w:szCs w:val="24"/>
        </w:rPr>
        <w:t>Introduction</w:t>
      </w:r>
    </w:p>
    <w:p w14:paraId="4748FC58" w14:textId="7FAD2F08" w:rsidR="00B03868" w:rsidRDefault="00B03868" w:rsidP="0008261F">
      <w:pPr>
        <w:rPr>
          <w:bCs/>
          <w:szCs w:val="24"/>
        </w:rPr>
      </w:pPr>
      <w:r w:rsidRPr="00B03868">
        <w:rPr>
          <w:bCs/>
          <w:szCs w:val="24"/>
        </w:rPr>
        <w:t xml:space="preserve">The skills and knowledge essential to building a thriving company culture may be fostered through an effective leadership and management structure </w:t>
      </w:r>
      <w:r w:rsidRPr="00B03868">
        <w:rPr>
          <w:bCs/>
          <w:i/>
          <w:iCs/>
          <w:szCs w:val="24"/>
        </w:rPr>
        <w:t xml:space="preserve">(Brown et al., 2003). </w:t>
      </w:r>
      <w:r w:rsidRPr="00B03868">
        <w:rPr>
          <w:bCs/>
          <w:szCs w:val="24"/>
        </w:rPr>
        <w:t>Leadership in management is demonstrated when a management team is able to achieve the most difficult goals set by the firm. Connections may be made between ideas, claims can be evaluated, errors can be seen, and difficult problems can be solved with the help of critical thinking in the business world (</w:t>
      </w:r>
      <w:r w:rsidRPr="00B03868">
        <w:rPr>
          <w:bCs/>
          <w:i/>
          <w:iCs/>
          <w:szCs w:val="24"/>
        </w:rPr>
        <w:t>Rigg and Trehan, 2008).</w:t>
      </w:r>
      <w:r w:rsidRPr="00B03868">
        <w:rPr>
          <w:bCs/>
          <w:szCs w:val="24"/>
        </w:rPr>
        <w:t xml:space="preserve"> An organisation faces many different situations as it goes about its daily business. To find original solutions to these problems, it takes the efforts of many skilled people working together. Critical thinking in the workplace is essential for professional development. This guarantees that objectives will be completed, issues will be managed efficiently, and the overall cost of mistakes will decrease over time. As a result, a corporation may rest assured that its assets will be used most efficiently. In this light, Sainsbury's Stores might be an option for encouraging critical thinking in the workplace. Sainsbury's Stores, a British supermarket chain, has its headquarters in London. This organization's payroll system is one of a kind, and it's administered by true professionals so that they can keep tabs on things like employee performance ( </w:t>
      </w:r>
      <w:r w:rsidRPr="00B03868">
        <w:rPr>
          <w:bCs/>
          <w:i/>
          <w:iCs/>
          <w:szCs w:val="24"/>
        </w:rPr>
        <w:t>Sainsbury. Co.uk, 2020).</w:t>
      </w:r>
      <w:r w:rsidRPr="00B03868">
        <w:rPr>
          <w:bCs/>
          <w:szCs w:val="24"/>
        </w:rPr>
        <w:t xml:space="preserve"> Several initiatives are in place to encourage and develop the company's employees so that they can maximise their potential.</w:t>
      </w:r>
    </w:p>
    <w:p w14:paraId="31F24117" w14:textId="77777777" w:rsidR="00B03868" w:rsidRPr="00B03868" w:rsidRDefault="00B03868" w:rsidP="0008261F">
      <w:pPr>
        <w:rPr>
          <w:bCs/>
          <w:szCs w:val="24"/>
        </w:rPr>
      </w:pPr>
    </w:p>
    <w:p w14:paraId="093B78C1" w14:textId="77777777" w:rsidR="0008261F" w:rsidRPr="00B03868" w:rsidRDefault="0008261F" w:rsidP="0008261F">
      <w:pPr>
        <w:rPr>
          <w:b/>
          <w:bCs/>
          <w:szCs w:val="24"/>
          <w:u w:val="single"/>
        </w:rPr>
      </w:pPr>
      <w:r w:rsidRPr="00B03868">
        <w:rPr>
          <w:b/>
          <w:bCs/>
          <w:szCs w:val="24"/>
          <w:u w:val="single"/>
        </w:rPr>
        <w:t>TASK 2</w:t>
      </w:r>
    </w:p>
    <w:p w14:paraId="55BDF22F" w14:textId="2CEA06C0" w:rsidR="0008261F" w:rsidRDefault="00B03868" w:rsidP="0008261F">
      <w:r w:rsidRPr="00B03868">
        <w:t>The study lays out the rationale for fostering critical thinking on the job and the results that have resulted from this initiative. In a nutshell, it describes the management philosophy that will guide operations at a certain company. The debate includes a critical review of the firm's strengths and weaknesses as well as information on the company's approach to conflict resolution.</w:t>
      </w:r>
    </w:p>
    <w:p w14:paraId="16BC71D6" w14:textId="77777777" w:rsidR="00B03868" w:rsidRDefault="00B03868" w:rsidP="0008261F"/>
    <w:p w14:paraId="7300C95E" w14:textId="77777777" w:rsidR="0008261F" w:rsidRPr="00B62A18" w:rsidRDefault="0008261F" w:rsidP="0008261F">
      <w:pPr>
        <w:rPr>
          <w:b/>
          <w:bCs/>
          <w:szCs w:val="24"/>
        </w:rPr>
      </w:pPr>
      <w:r w:rsidRPr="00B62A18">
        <w:rPr>
          <w:szCs w:val="24"/>
        </w:rPr>
        <w:tab/>
      </w:r>
      <w:bookmarkStart w:id="0" w:name="__RefHeading__52646_2004234655"/>
      <w:bookmarkEnd w:id="0"/>
      <w:r w:rsidRPr="00B62A18">
        <w:rPr>
          <w:b/>
          <w:bCs/>
          <w:szCs w:val="24"/>
        </w:rPr>
        <w:t>Overview of a theory of management to be implemented</w:t>
      </w:r>
    </w:p>
    <w:p w14:paraId="5ED57A25" w14:textId="77777777" w:rsidR="004034C8" w:rsidRDefault="004034C8" w:rsidP="004034C8">
      <w:pPr>
        <w:ind w:firstLine="720"/>
      </w:pPr>
      <w:r>
        <w:t>The term "management theory," which may also be spelled "theory of management," refers to a body of knowledge that provides suggested parameters for the overall administration of a company (</w:t>
      </w:r>
      <w:r w:rsidRPr="004034C8">
        <w:rPr>
          <w:i/>
          <w:iCs/>
        </w:rPr>
        <w:t>Rice, 2013).</w:t>
      </w:r>
      <w:r>
        <w:t xml:space="preserve"> Making a reference to the responsibility of managers in determining the most effective means of achieving their institutions' goals Many organisations, like Sainsbury's Stores, have been encouraged to implement FW Taylor's scientific management theory in order to better manage their operations. There is some evidence to support the idea that encouraging workers to step outside their comfort zones can increase output in the workplace. This helps maximise how hard workers are working, which in turn boosts output in the office. There are a few rules that are followed by this management philosophy. We may see this in the following examples:</w:t>
      </w:r>
    </w:p>
    <w:p w14:paraId="2EFF2ED2" w14:textId="2C51EE63" w:rsidR="004A1013" w:rsidRDefault="004034C8" w:rsidP="004034C8">
      <w:pPr>
        <w:ind w:firstLine="720"/>
      </w:pPr>
      <w:r>
        <w:t>as it turns out (</w:t>
      </w:r>
      <w:r w:rsidRPr="004034C8">
        <w:rPr>
          <w:i/>
          <w:iCs/>
        </w:rPr>
        <w:t>Bourne, 2018).</w:t>
      </w:r>
      <w:r>
        <w:t xml:space="preserve"> Without resorting to a "rule of thumb," this guideline applies scientific analysis to improve workers' output. Scientific preparation is claimed to be essential for even the smallest tasks on a busy day at a firm like Sainsbury's Stores. This may be used to supplement the causal analysis employed by Sainsbury's Stores in their decision making. Management decisions are made based on the manager's subjective assessments.</w:t>
      </w:r>
    </w:p>
    <w:p w14:paraId="5E3319D0" w14:textId="77777777" w:rsidR="004034C8" w:rsidRDefault="004034C8" w:rsidP="004034C8">
      <w:pPr>
        <w:ind w:firstLine="720"/>
      </w:pPr>
    </w:p>
    <w:p w14:paraId="0F5F4524" w14:textId="1BCDA40C" w:rsidR="004034C8" w:rsidRDefault="004034C8" w:rsidP="004034C8">
      <w:pPr>
        <w:ind w:firstLine="720"/>
      </w:pPr>
      <w:r>
        <w:rPr>
          <w:noProof/>
        </w:rPr>
        <w:drawing>
          <wp:inline distT="0" distB="0" distL="0" distR="0" wp14:anchorId="1B838C4A" wp14:editId="30D2A340">
            <wp:extent cx="4328160" cy="273558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5">
                      <a:extLst>
                        <a:ext uri="{28A0092B-C50C-407E-A947-70E740481C1C}">
                          <a14:useLocalDpi xmlns:a14="http://schemas.microsoft.com/office/drawing/2010/main" val="0"/>
                        </a:ext>
                      </a:extLst>
                    </a:blip>
                    <a:srcRect t="5527" r="4135"/>
                    <a:stretch/>
                  </pic:blipFill>
                  <pic:spPr bwMode="auto">
                    <a:xfrm>
                      <a:off x="0" y="0"/>
                      <a:ext cx="4328160" cy="2735580"/>
                    </a:xfrm>
                    <a:prstGeom prst="rect">
                      <a:avLst/>
                    </a:prstGeom>
                    <a:noFill/>
                    <a:ln>
                      <a:noFill/>
                    </a:ln>
                    <a:extLst>
                      <a:ext uri="{53640926-AAD7-44D8-BBD7-CCE9431645EC}">
                        <a14:shadowObscured xmlns:a14="http://schemas.microsoft.com/office/drawing/2010/main"/>
                      </a:ext>
                    </a:extLst>
                  </pic:spPr>
                </pic:pic>
              </a:graphicData>
            </a:graphic>
          </wp:inline>
        </w:drawing>
      </w:r>
    </w:p>
    <w:p w14:paraId="3B1B1303" w14:textId="78609570" w:rsidR="004034C8" w:rsidRDefault="004034C8" w:rsidP="004034C8">
      <w:pPr>
        <w:ind w:firstLine="720"/>
      </w:pPr>
      <w:r>
        <w:t>Fig.1. Theory of Management (</w:t>
      </w:r>
      <w:hyperlink r:id="rId6" w:history="1">
        <w:r w:rsidRPr="00840B16">
          <w:rPr>
            <w:rStyle w:val="Hyperlink"/>
          </w:rPr>
          <w:t>https://www.learnmanagement2.com/henrifayol.htm</w:t>
        </w:r>
      </w:hyperlink>
      <w:r>
        <w:t xml:space="preserve">). </w:t>
      </w:r>
    </w:p>
    <w:p w14:paraId="1DEB69DA" w14:textId="77777777" w:rsidR="004034C8" w:rsidRDefault="004034C8" w:rsidP="004034C8">
      <w:pPr>
        <w:ind w:firstLine="720"/>
      </w:pPr>
    </w:p>
    <w:p w14:paraId="0EB3EBBC" w14:textId="2A73E692" w:rsidR="004A1013" w:rsidRPr="004E3D62" w:rsidRDefault="001B06B1" w:rsidP="004E3D62">
      <w:pPr>
        <w:rPr>
          <w:szCs w:val="24"/>
        </w:rPr>
      </w:pPr>
      <w:r w:rsidRPr="00B62A18">
        <w:rPr>
          <w:b/>
          <w:bCs/>
          <w:szCs w:val="24"/>
        </w:rPr>
        <w:t>Agreement</w:t>
      </w:r>
      <w:r w:rsidR="004A1013" w:rsidRPr="00B62A18">
        <w:rPr>
          <w:b/>
          <w:bCs/>
          <w:szCs w:val="24"/>
        </w:rPr>
        <w:t xml:space="preserve">, No </w:t>
      </w:r>
      <w:r w:rsidRPr="00B62A18">
        <w:rPr>
          <w:b/>
          <w:bCs/>
          <w:szCs w:val="24"/>
        </w:rPr>
        <w:t>Conflict</w:t>
      </w:r>
      <w:r w:rsidR="004A1013" w:rsidRPr="00B62A18">
        <w:rPr>
          <w:b/>
          <w:bCs/>
          <w:szCs w:val="24"/>
        </w:rPr>
        <w:t>.</w:t>
      </w:r>
      <w:r w:rsidR="004A1013">
        <w:rPr>
          <w:b/>
          <w:bCs/>
          <w:szCs w:val="24"/>
        </w:rPr>
        <w:t xml:space="preserve"> </w:t>
      </w:r>
      <w:r w:rsidR="004E3D62" w:rsidRPr="004E3D62">
        <w:rPr>
          <w:szCs w:val="24"/>
        </w:rPr>
        <w:t xml:space="preserve">Assumptions about harmonious cooperation between workers and supervisors are implied. Each of them has to keep an eye on the gaps that exist in the firm. Sainsbury's Stores' management and staff need to appreciate and assess one another's contributions to effective management </w:t>
      </w:r>
      <w:r w:rsidR="004E3D62" w:rsidRPr="004E3D62">
        <w:rPr>
          <w:i/>
          <w:iCs/>
          <w:szCs w:val="24"/>
        </w:rPr>
        <w:t>(Ritter et al., 2018).</w:t>
      </w:r>
      <w:r w:rsidR="004E3D62" w:rsidRPr="004E3D62">
        <w:rPr>
          <w:szCs w:val="24"/>
        </w:rPr>
        <w:t> Taylor has called for a "mental revolution" to enhance dialogue between upper management and staff in this regard.</w:t>
      </w:r>
    </w:p>
    <w:p w14:paraId="27673CAD" w14:textId="77777777" w:rsidR="004A1013" w:rsidRDefault="004A1013" w:rsidP="004A1013">
      <w:pPr>
        <w:rPr>
          <w:bCs/>
          <w:szCs w:val="24"/>
        </w:rPr>
      </w:pPr>
    </w:p>
    <w:p w14:paraId="3E8F8739" w14:textId="2DC4FF0E" w:rsidR="004A1013" w:rsidRPr="004E3D62" w:rsidRDefault="004A1013" w:rsidP="004A1013">
      <w:pPr>
        <w:rPr>
          <w:i/>
          <w:iCs/>
          <w:szCs w:val="24"/>
        </w:rPr>
      </w:pPr>
      <w:r w:rsidRPr="00B62A18">
        <w:rPr>
          <w:b/>
          <w:bCs/>
          <w:i/>
          <w:iCs/>
          <w:szCs w:val="24"/>
        </w:rPr>
        <w:t xml:space="preserve">  </w:t>
      </w:r>
      <w:r w:rsidR="001B06B1" w:rsidRPr="00B62A18">
        <w:rPr>
          <w:b/>
          <w:bCs/>
          <w:i/>
          <w:iCs/>
          <w:szCs w:val="24"/>
        </w:rPr>
        <w:t>Emotional</w:t>
      </w:r>
      <w:r w:rsidRPr="00B62A18">
        <w:rPr>
          <w:b/>
          <w:bCs/>
          <w:i/>
          <w:iCs/>
          <w:szCs w:val="24"/>
        </w:rPr>
        <w:t xml:space="preserve"> </w:t>
      </w:r>
      <w:r w:rsidR="001B06B1" w:rsidRPr="00B62A18">
        <w:rPr>
          <w:b/>
          <w:bCs/>
          <w:i/>
          <w:iCs/>
          <w:szCs w:val="24"/>
        </w:rPr>
        <w:t>change</w:t>
      </w:r>
      <w:r w:rsidRPr="00B62A18">
        <w:rPr>
          <w:b/>
          <w:bCs/>
          <w:i/>
          <w:iCs/>
          <w:szCs w:val="24"/>
        </w:rPr>
        <w:t>:</w:t>
      </w:r>
      <w:r>
        <w:rPr>
          <w:b/>
          <w:bCs/>
          <w:i/>
          <w:iCs/>
          <w:szCs w:val="24"/>
        </w:rPr>
        <w:t xml:space="preserve"> </w:t>
      </w:r>
      <w:r w:rsidR="004E3D62" w:rsidRPr="004E3D62">
        <w:rPr>
          <w:szCs w:val="24"/>
        </w:rPr>
        <w:t xml:space="preserve">A psychological revolution may be defined as an internal sea change in the mindset of upper management and the workforce. For this tactic to work, both parties will need to adjust their attitudes toward one another. If they work together and are fully invested in the firm, they will find success. Both should be directed towards increasing a business's bottom line. Sainsbury's Stores, like any other company serious about fostering a sense of community, would have to radically alter its approach </w:t>
      </w:r>
      <w:r w:rsidR="004E3D62" w:rsidRPr="004E3D62">
        <w:rPr>
          <w:i/>
          <w:iCs/>
          <w:szCs w:val="24"/>
        </w:rPr>
        <w:t>(Brin, 2010).</w:t>
      </w:r>
    </w:p>
    <w:p w14:paraId="23436F66" w14:textId="77777777" w:rsidR="004A1013" w:rsidRDefault="004A1013" w:rsidP="004A1013">
      <w:pPr>
        <w:rPr>
          <w:bCs/>
          <w:iCs/>
          <w:szCs w:val="24"/>
        </w:rPr>
      </w:pPr>
    </w:p>
    <w:p w14:paraId="6D155FCA" w14:textId="426B7B4A" w:rsidR="004A1013" w:rsidRPr="00181FE5" w:rsidRDefault="001B06B1" w:rsidP="004A1013">
      <w:pPr>
        <w:rPr>
          <w:szCs w:val="24"/>
        </w:rPr>
      </w:pPr>
      <w:r w:rsidRPr="00B62A18">
        <w:rPr>
          <w:b/>
          <w:bCs/>
          <w:szCs w:val="24"/>
        </w:rPr>
        <w:t>Collaboration</w:t>
      </w:r>
      <w:r w:rsidR="004A1013" w:rsidRPr="00B62A18">
        <w:rPr>
          <w:b/>
          <w:bCs/>
          <w:szCs w:val="24"/>
        </w:rPr>
        <w:t>, not individualism:</w:t>
      </w:r>
      <w:r w:rsidR="004A1013">
        <w:rPr>
          <w:b/>
          <w:bCs/>
          <w:szCs w:val="24"/>
        </w:rPr>
        <w:t xml:space="preserve"> </w:t>
      </w:r>
      <w:r w:rsidR="00181FE5" w:rsidRPr="00181FE5">
        <w:rPr>
          <w:szCs w:val="24"/>
        </w:rPr>
        <w:t>This company has a strong culture of collaboration and coordination between management and staff. During this time, there is mutual respect and cooperation between the management and the staff. The goal here is to reduce the amount of rivalry that occurs inside the organisation and to limit the extent to which it may compete with itself (</w:t>
      </w:r>
      <w:r w:rsidR="00181FE5" w:rsidRPr="00181FE5">
        <w:rPr>
          <w:i/>
          <w:iCs/>
          <w:szCs w:val="24"/>
        </w:rPr>
        <w:t>Marcus and Le, 2013).</w:t>
      </w:r>
      <w:r w:rsidR="00181FE5" w:rsidRPr="00181FE5">
        <w:rPr>
          <w:szCs w:val="24"/>
        </w:rPr>
        <w:t xml:space="preserve"> Sainsbury's will learn how to form effective teams that can achieve their goals with the help of this proposal.</w:t>
      </w:r>
    </w:p>
    <w:p w14:paraId="5FC35558" w14:textId="10C2BA24" w:rsidR="004E3D62" w:rsidRDefault="004E3D62" w:rsidP="004A1013">
      <w:pPr>
        <w:rPr>
          <w:bCs/>
          <w:szCs w:val="24"/>
        </w:rPr>
      </w:pPr>
      <w:r>
        <w:rPr>
          <w:bCs/>
          <w:noProof/>
          <w:szCs w:val="24"/>
        </w:rPr>
        <w:drawing>
          <wp:inline distT="0" distB="0" distL="0" distR="0" wp14:anchorId="52C37F20" wp14:editId="65281E8E">
            <wp:extent cx="4514850" cy="2819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4850" cy="2819400"/>
                    </a:xfrm>
                    <a:prstGeom prst="rect">
                      <a:avLst/>
                    </a:prstGeom>
                    <a:noFill/>
                  </pic:spPr>
                </pic:pic>
              </a:graphicData>
            </a:graphic>
          </wp:inline>
        </w:drawing>
      </w:r>
    </w:p>
    <w:p w14:paraId="196BBCC4" w14:textId="54A1D1D2" w:rsidR="004E3D62" w:rsidRDefault="004E3D62" w:rsidP="004A1013">
      <w:pPr>
        <w:rPr>
          <w:bCs/>
          <w:szCs w:val="24"/>
        </w:rPr>
      </w:pPr>
      <w:r>
        <w:rPr>
          <w:bCs/>
          <w:szCs w:val="24"/>
        </w:rPr>
        <w:t xml:space="preserve">Fig. 2 Theory of Management/ Cooperation no Individualism ( </w:t>
      </w:r>
      <w:hyperlink r:id="rId8" w:history="1">
        <w:r w:rsidRPr="00840B16">
          <w:rPr>
            <w:rStyle w:val="Hyperlink"/>
            <w:bCs/>
            <w:szCs w:val="24"/>
          </w:rPr>
          <w:t>https://biznewske.com/thomas-kilmann-conflict-resolution-model/</w:t>
        </w:r>
      </w:hyperlink>
      <w:r>
        <w:rPr>
          <w:bCs/>
          <w:szCs w:val="24"/>
        </w:rPr>
        <w:t xml:space="preserve"> )</w:t>
      </w:r>
    </w:p>
    <w:p w14:paraId="6808AA03" w14:textId="308E1FF5" w:rsidR="004A1013" w:rsidRPr="00181FE5" w:rsidRDefault="001B06B1" w:rsidP="004A1013">
      <w:pPr>
        <w:rPr>
          <w:bCs/>
        </w:rPr>
      </w:pPr>
      <w:r w:rsidRPr="001B06B1">
        <w:rPr>
          <w:b/>
        </w:rPr>
        <w:t xml:space="preserve">Maximizing the potential of every employee via </w:t>
      </w:r>
      <w:r w:rsidR="0047210E" w:rsidRPr="001B06B1">
        <w:rPr>
          <w:b/>
        </w:rPr>
        <w:t>training:</w:t>
      </w:r>
      <w:r w:rsidR="0047210E" w:rsidRPr="00181FE5">
        <w:rPr>
          <w:bCs/>
        </w:rPr>
        <w:t xml:space="preserve"> A</w:t>
      </w:r>
      <w:r w:rsidR="00181FE5" w:rsidRPr="00181FE5">
        <w:rPr>
          <w:bCs/>
        </w:rPr>
        <w:t xml:space="preserve"> rigorous analysis of a company's processes is essential for optimising the growth of each individual and the efficiency of the business as a whole. An organisation may use this scientific approach to train its employees to improve their skill sets. The success of every business, including Sainsbury's Stores, depends on the skills and abilities of its employees. Sainsbury's Stores has to make it a priority to include effective training and education policies into the company culture. So, it ensures the right people have been hired and given the right training to do the job (</w:t>
      </w:r>
      <w:r w:rsidR="00181FE5" w:rsidRPr="00181FE5">
        <w:rPr>
          <w:bCs/>
          <w:i/>
          <w:iCs/>
        </w:rPr>
        <w:t>Schermerhorn et al., 2020).</w:t>
      </w:r>
      <w:r w:rsidR="00181FE5" w:rsidRPr="00181FE5">
        <w:rPr>
          <w:bCs/>
        </w:rPr>
        <w:t xml:space="preserve"> The right steps must be taken during the hiring and selecting processes.</w:t>
      </w:r>
    </w:p>
    <w:p w14:paraId="2F6F2901" w14:textId="77777777" w:rsidR="004A1013" w:rsidRDefault="004A1013" w:rsidP="004A1013"/>
    <w:p w14:paraId="5684E520" w14:textId="63440597" w:rsidR="004A1013" w:rsidRDefault="004A1013" w:rsidP="004A1013">
      <w:pPr>
        <w:ind w:left="720"/>
        <w:rPr>
          <w:b/>
          <w:bCs/>
          <w:i/>
          <w:iCs/>
          <w:szCs w:val="24"/>
          <w:u w:val="single"/>
        </w:rPr>
      </w:pPr>
      <w:r w:rsidRPr="00B62A18">
        <w:rPr>
          <w:b/>
          <w:bCs/>
          <w:i/>
          <w:iCs/>
          <w:szCs w:val="24"/>
          <w:u w:val="single"/>
        </w:rPr>
        <w:t>Advantages of Scientific Management theory</w:t>
      </w:r>
    </w:p>
    <w:p w14:paraId="439764DF" w14:textId="77777777" w:rsidR="00181FE5" w:rsidRPr="00B62A18" w:rsidRDefault="00181FE5" w:rsidP="004A1013">
      <w:pPr>
        <w:ind w:left="720"/>
        <w:rPr>
          <w:szCs w:val="24"/>
        </w:rPr>
      </w:pPr>
    </w:p>
    <w:p w14:paraId="4356EDB1" w14:textId="77777777" w:rsidR="004A1013" w:rsidRPr="004A1013" w:rsidRDefault="004A1013" w:rsidP="004A1013">
      <w:pPr>
        <w:ind w:firstLine="720"/>
      </w:pPr>
      <w:r w:rsidRPr="004A1013">
        <w:t>The following list of benefits of a scientific management theory for Sainsbury's Stores:</w:t>
      </w:r>
    </w:p>
    <w:p w14:paraId="78E97CCF" w14:textId="3B268ACC" w:rsidR="0008261F" w:rsidRDefault="001B06B1" w:rsidP="0008261F">
      <w:r w:rsidRPr="00B62A18">
        <w:rPr>
          <w:b/>
          <w:bCs/>
          <w:i/>
          <w:iCs/>
          <w:szCs w:val="24"/>
        </w:rPr>
        <w:t>Enhanced</w:t>
      </w:r>
      <w:r w:rsidR="004A1013" w:rsidRPr="00B62A18">
        <w:rPr>
          <w:b/>
          <w:bCs/>
          <w:i/>
          <w:iCs/>
          <w:szCs w:val="24"/>
        </w:rPr>
        <w:t xml:space="preserve"> </w:t>
      </w:r>
      <w:r w:rsidRPr="00B62A18">
        <w:rPr>
          <w:b/>
          <w:bCs/>
          <w:i/>
          <w:iCs/>
          <w:szCs w:val="24"/>
        </w:rPr>
        <w:t>manufacture</w:t>
      </w:r>
      <w:r w:rsidR="004A1013" w:rsidRPr="00B62A18">
        <w:rPr>
          <w:b/>
          <w:bCs/>
          <w:i/>
          <w:iCs/>
          <w:szCs w:val="24"/>
        </w:rPr>
        <w:t>:</w:t>
      </w:r>
      <w:r w:rsidR="004A1013">
        <w:t xml:space="preserve"> </w:t>
      </w:r>
      <w:r w:rsidR="00181FE5" w:rsidRPr="00181FE5">
        <w:t>The scientific management idea is helpful for enhancing the manufacturing procedure. It emphasises innovation in corporate practises and aims to improve communication and collaboration between employees and management (</w:t>
      </w:r>
      <w:r w:rsidR="00181FE5" w:rsidRPr="00181FE5">
        <w:rPr>
          <w:i/>
          <w:iCs/>
        </w:rPr>
        <w:t>Shaw, 2017).</w:t>
      </w:r>
      <w:r w:rsidR="00181FE5" w:rsidRPr="00181FE5">
        <w:t xml:space="preserve"> In Sainsbury's stores, the two would work together harmoniously, leading to greater output.</w:t>
      </w:r>
    </w:p>
    <w:p w14:paraId="3066056A" w14:textId="77777777" w:rsidR="004A1013" w:rsidRDefault="004A1013" w:rsidP="0008261F"/>
    <w:p w14:paraId="54EA82DB" w14:textId="1ABE748C" w:rsidR="004A1013" w:rsidRPr="00C16E72" w:rsidRDefault="001B06B1" w:rsidP="004A1013">
      <w:pPr>
        <w:rPr>
          <w:szCs w:val="24"/>
        </w:rPr>
      </w:pPr>
      <w:r w:rsidRPr="00B62A18">
        <w:rPr>
          <w:b/>
          <w:bCs/>
          <w:i/>
          <w:iCs/>
          <w:szCs w:val="24"/>
        </w:rPr>
        <w:t>Capability</w:t>
      </w:r>
      <w:r w:rsidR="004A1013" w:rsidRPr="00B62A18">
        <w:rPr>
          <w:b/>
          <w:bCs/>
          <w:i/>
          <w:iCs/>
          <w:szCs w:val="24"/>
        </w:rPr>
        <w:t xml:space="preserve"> to control:</w:t>
      </w:r>
      <w:r w:rsidR="004A1013">
        <w:rPr>
          <w:b/>
          <w:bCs/>
          <w:i/>
          <w:iCs/>
          <w:szCs w:val="24"/>
        </w:rPr>
        <w:t xml:space="preserve"> </w:t>
      </w:r>
      <w:r w:rsidR="00C16E72" w:rsidRPr="00C16E72">
        <w:rPr>
          <w:szCs w:val="24"/>
        </w:rPr>
        <w:t>Using scientific management methods, business leaders may better oversee all operational managers. Employees who are required to do the same actions repeatedly develop expertise in their field. Managers at Sainsbury's Stores wouldn't have much trouble keeping their employees healthy if they were in charge of their health in every way. </w:t>
      </w:r>
    </w:p>
    <w:p w14:paraId="43AAF31C" w14:textId="77777777" w:rsidR="004A1013" w:rsidRDefault="004A1013" w:rsidP="004A1013">
      <w:pPr>
        <w:rPr>
          <w:bCs/>
          <w:iCs/>
          <w:szCs w:val="24"/>
        </w:rPr>
      </w:pPr>
    </w:p>
    <w:p w14:paraId="1BCEA9F4" w14:textId="087454E0" w:rsidR="004A1013" w:rsidRPr="00C16E72" w:rsidRDefault="001B06B1" w:rsidP="004A1013">
      <w:pPr>
        <w:rPr>
          <w:szCs w:val="24"/>
        </w:rPr>
      </w:pPr>
      <w:r w:rsidRPr="00B62A18">
        <w:rPr>
          <w:b/>
          <w:bCs/>
          <w:i/>
          <w:iCs/>
          <w:szCs w:val="24"/>
        </w:rPr>
        <w:t>Reduced</w:t>
      </w:r>
      <w:r w:rsidR="004A1013" w:rsidRPr="00B62A18">
        <w:rPr>
          <w:b/>
          <w:bCs/>
          <w:i/>
          <w:iCs/>
          <w:szCs w:val="24"/>
        </w:rPr>
        <w:t xml:space="preserve"> </w:t>
      </w:r>
      <w:r w:rsidRPr="00B62A18">
        <w:rPr>
          <w:b/>
          <w:bCs/>
          <w:i/>
          <w:iCs/>
          <w:szCs w:val="24"/>
        </w:rPr>
        <w:t>imprecision</w:t>
      </w:r>
      <w:r w:rsidR="004A1013" w:rsidRPr="00B62A18">
        <w:rPr>
          <w:b/>
          <w:bCs/>
          <w:i/>
          <w:iCs/>
          <w:szCs w:val="24"/>
        </w:rPr>
        <w:t>:</w:t>
      </w:r>
      <w:r w:rsidR="004A1013">
        <w:rPr>
          <w:b/>
          <w:bCs/>
          <w:i/>
          <w:iCs/>
          <w:szCs w:val="24"/>
        </w:rPr>
        <w:t xml:space="preserve"> </w:t>
      </w:r>
      <w:r w:rsidR="00C16E72" w:rsidRPr="00C16E72">
        <w:rPr>
          <w:szCs w:val="24"/>
        </w:rPr>
        <w:t>This scientific principle, when used, improves the accuracy of numerous procedures used by corporations. In order to find effective answers to the myriad issues that crop up on a regular basis in any given business, several experiments and observations are carried out (</w:t>
      </w:r>
      <w:r w:rsidR="00C16E72" w:rsidRPr="00C16E72">
        <w:rPr>
          <w:i/>
          <w:iCs/>
          <w:szCs w:val="24"/>
        </w:rPr>
        <w:t>Yuan and Woodman, 2010).</w:t>
      </w:r>
      <w:r w:rsidR="00C16E72" w:rsidRPr="00C16E72">
        <w:rPr>
          <w:szCs w:val="24"/>
        </w:rPr>
        <w:t xml:space="preserve"> Accuracy at Sainsbury's Stores is easily attainable through better planning and better decision-making.</w:t>
      </w:r>
    </w:p>
    <w:p w14:paraId="625ABBB2" w14:textId="77777777" w:rsidR="004A1013" w:rsidRPr="00C16E72" w:rsidRDefault="004A1013">
      <w:pPr>
        <w:suppressAutoHyphens w:val="0"/>
        <w:spacing w:after="160" w:line="259" w:lineRule="auto"/>
        <w:jc w:val="left"/>
        <w:rPr>
          <w:szCs w:val="24"/>
          <w:u w:val="single"/>
        </w:rPr>
      </w:pPr>
      <w:r w:rsidRPr="00C16E72">
        <w:rPr>
          <w:szCs w:val="24"/>
          <w:u w:val="single"/>
        </w:rPr>
        <w:br w:type="page"/>
      </w:r>
    </w:p>
    <w:p w14:paraId="4DDF957F" w14:textId="67E74D66" w:rsidR="004A1013" w:rsidRPr="00B62A18" w:rsidRDefault="001B06B1" w:rsidP="004A1013">
      <w:pPr>
        <w:ind w:left="360"/>
        <w:rPr>
          <w:szCs w:val="24"/>
        </w:rPr>
      </w:pPr>
      <w:r w:rsidRPr="00B62A18">
        <w:rPr>
          <w:b/>
          <w:bCs/>
          <w:i/>
          <w:iCs/>
          <w:szCs w:val="24"/>
          <w:u w:val="single"/>
        </w:rPr>
        <w:t>Weaknesses</w:t>
      </w:r>
      <w:r w:rsidR="004A1013" w:rsidRPr="00B62A18">
        <w:rPr>
          <w:b/>
          <w:bCs/>
          <w:i/>
          <w:iCs/>
          <w:szCs w:val="24"/>
          <w:u w:val="single"/>
        </w:rPr>
        <w:t xml:space="preserve"> of Scientific Management theory: </w:t>
      </w:r>
    </w:p>
    <w:p w14:paraId="15771051" w14:textId="77777777" w:rsidR="004A1013" w:rsidRDefault="004A1013" w:rsidP="004A1013">
      <w:pPr>
        <w:ind w:firstLine="360"/>
      </w:pPr>
      <w:r w:rsidRPr="004A1013">
        <w:t xml:space="preserve">Despite its many benefits, scientific management theory has a number of </w:t>
      </w:r>
      <w:r>
        <w:t>disadvantages</w:t>
      </w:r>
      <w:r w:rsidRPr="004A1013">
        <w:t>, including the following:</w:t>
      </w:r>
    </w:p>
    <w:p w14:paraId="13B9AB7A" w14:textId="67B86D5E" w:rsidR="004A1013" w:rsidRPr="00C16E72" w:rsidRDefault="001B06B1" w:rsidP="004A1013">
      <w:pPr>
        <w:ind w:firstLine="360"/>
        <w:rPr>
          <w:szCs w:val="24"/>
        </w:rPr>
      </w:pPr>
      <w:r w:rsidRPr="00B62A18">
        <w:rPr>
          <w:b/>
          <w:bCs/>
          <w:i/>
          <w:iCs/>
          <w:szCs w:val="24"/>
        </w:rPr>
        <w:t>Massive</w:t>
      </w:r>
      <w:r w:rsidR="004A1013" w:rsidRPr="00B62A18">
        <w:rPr>
          <w:b/>
          <w:bCs/>
          <w:i/>
          <w:iCs/>
          <w:szCs w:val="24"/>
        </w:rPr>
        <w:t xml:space="preserve"> capital required</w:t>
      </w:r>
      <w:r w:rsidR="004A1013" w:rsidRPr="00C16E72">
        <w:rPr>
          <w:szCs w:val="24"/>
        </w:rPr>
        <w:t xml:space="preserve">: </w:t>
      </w:r>
      <w:r w:rsidR="00C16E72" w:rsidRPr="00C16E72">
        <w:rPr>
          <w:szCs w:val="24"/>
        </w:rPr>
        <w:t>Scientific management is a time-consuming and cash-intensive procedure. Sainsbury's Stores must invest heavily in areas such as a planning division, a work study programme, staff professional development, and uniformity of practise.</w:t>
      </w:r>
    </w:p>
    <w:p w14:paraId="54F415B3" w14:textId="26AC8A96" w:rsidR="004A1013" w:rsidRPr="00C16E72" w:rsidRDefault="001B06B1" w:rsidP="004A1013">
      <w:pPr>
        <w:ind w:firstLine="360"/>
        <w:rPr>
          <w:szCs w:val="24"/>
        </w:rPr>
      </w:pPr>
      <w:r w:rsidRPr="001B06B1">
        <w:rPr>
          <w:b/>
          <w:bCs/>
          <w:i/>
          <w:iCs/>
          <w:szCs w:val="24"/>
        </w:rPr>
        <w:t>Institutionalized bureaucracy</w:t>
      </w:r>
      <w:r w:rsidR="004A1013" w:rsidRPr="00B62A18">
        <w:rPr>
          <w:b/>
          <w:bCs/>
          <w:i/>
          <w:iCs/>
          <w:szCs w:val="24"/>
        </w:rPr>
        <w:t>:</w:t>
      </w:r>
      <w:r w:rsidR="004A1013">
        <w:rPr>
          <w:b/>
          <w:bCs/>
          <w:i/>
          <w:iCs/>
          <w:szCs w:val="24"/>
        </w:rPr>
        <w:t xml:space="preserve"> </w:t>
      </w:r>
      <w:r w:rsidR="00C16E72" w:rsidRPr="00C16E72">
        <w:rPr>
          <w:szCs w:val="24"/>
        </w:rPr>
        <w:t>There is a significant drawback when bureaucrats become too involved in the day-to-day operations of a corporation. Because of this, firms like Sainsbury's Stores are able to create oppressive working conditions for their employees. Potentially damaging to Sainsbury's Stores' output, it may also increase staff turnover.</w:t>
      </w:r>
    </w:p>
    <w:p w14:paraId="32F15E94" w14:textId="0ACE22DB" w:rsidR="004A1013" w:rsidRPr="000028BA" w:rsidRDefault="001B06B1" w:rsidP="004A1013">
      <w:pPr>
        <w:ind w:firstLine="360"/>
        <w:rPr>
          <w:i/>
          <w:iCs/>
          <w:szCs w:val="24"/>
        </w:rPr>
      </w:pPr>
      <w:r w:rsidRPr="001B06B1">
        <w:rPr>
          <w:b/>
          <w:bCs/>
          <w:i/>
          <w:iCs/>
          <w:szCs w:val="24"/>
        </w:rPr>
        <w:t>Worrying Consequences</w:t>
      </w:r>
      <w:r w:rsidR="004A1013" w:rsidRPr="00B62A18">
        <w:rPr>
          <w:b/>
          <w:bCs/>
          <w:i/>
          <w:iCs/>
          <w:szCs w:val="24"/>
        </w:rPr>
        <w:t>:</w:t>
      </w:r>
      <w:r w:rsidR="004A1013">
        <w:rPr>
          <w:b/>
          <w:bCs/>
          <w:i/>
          <w:iCs/>
          <w:szCs w:val="24"/>
        </w:rPr>
        <w:t xml:space="preserve"> </w:t>
      </w:r>
      <w:r w:rsidR="000028BA" w:rsidRPr="000028BA">
        <w:rPr>
          <w:szCs w:val="24"/>
        </w:rPr>
        <w:t>Staff output suffers as a result of overly stringent internal deadlines</w:t>
      </w:r>
      <w:r w:rsidR="000028BA">
        <w:rPr>
          <w:szCs w:val="24"/>
        </w:rPr>
        <w:t xml:space="preserve">. </w:t>
      </w:r>
      <w:r w:rsidR="000028BA" w:rsidRPr="000028BA">
        <w:rPr>
          <w:szCs w:val="24"/>
        </w:rPr>
        <w:t>Companies like Sainsbury's Stores have management that constantly pushes their staff to do more with less. Management and workers may begin to suspect one another and argue as a result</w:t>
      </w:r>
      <w:r w:rsidR="000028BA">
        <w:rPr>
          <w:szCs w:val="24"/>
        </w:rPr>
        <w:t xml:space="preserve"> (</w:t>
      </w:r>
      <w:r w:rsidR="000028BA" w:rsidRPr="000028BA">
        <w:rPr>
          <w:i/>
          <w:iCs/>
          <w:szCs w:val="24"/>
        </w:rPr>
        <w:t xml:space="preserve">Liu and  Robertson, 2011). </w:t>
      </w:r>
    </w:p>
    <w:p w14:paraId="70C6127A" w14:textId="77777777" w:rsidR="004A1013" w:rsidRDefault="004A1013" w:rsidP="004A1013">
      <w:pPr>
        <w:ind w:firstLine="360"/>
        <w:rPr>
          <w:bCs/>
          <w:iCs/>
          <w:szCs w:val="24"/>
        </w:rPr>
      </w:pPr>
    </w:p>
    <w:p w14:paraId="4F2D0E27" w14:textId="5CA01681" w:rsidR="004A1013" w:rsidRDefault="000028BA" w:rsidP="004A1013">
      <w:pPr>
        <w:ind w:firstLine="360"/>
        <w:rPr>
          <w:u w:val="single"/>
        </w:rPr>
      </w:pPr>
      <w:r w:rsidRPr="000028BA">
        <w:rPr>
          <w:u w:val="single"/>
        </w:rPr>
        <w:t>An analysis of the positive and negative aspects of the scientific management philosophy is provided in the following paragraphs:</w:t>
      </w:r>
    </w:p>
    <w:p w14:paraId="048C3480" w14:textId="1BDAC367" w:rsidR="000028BA" w:rsidRDefault="000028BA" w:rsidP="004A1013">
      <w:pPr>
        <w:ind w:firstLine="360"/>
      </w:pPr>
      <w:r w:rsidRPr="000028BA">
        <w:t>The goal of scientific management, sometimes known as the "science of management," is to examine and summarise operational procedures in an organization. To put it another way, this helps the firm achieve its goal of optimising economic efficiency, often known as labour productivity (</w:t>
      </w:r>
      <w:r w:rsidRPr="000028BA">
        <w:rPr>
          <w:i/>
          <w:iCs/>
        </w:rPr>
        <w:t>Taylor, 2004).</w:t>
      </w:r>
      <w:r w:rsidRPr="000028BA">
        <w:t xml:space="preserve"> On the other hand, this is not without its advantages and disadvantages. That would significantly alter how a company operates over time. Benefits to the company include increased output, tighter management, and fewer blunders. Most people don't like it because they think it costs too much, is hard to manage, and has harsh punishments. </w:t>
      </w:r>
    </w:p>
    <w:p w14:paraId="3286FD6B" w14:textId="77777777" w:rsidR="000028BA" w:rsidRPr="000028BA" w:rsidRDefault="000028BA" w:rsidP="004A1013">
      <w:pPr>
        <w:ind w:firstLine="360"/>
      </w:pPr>
    </w:p>
    <w:p w14:paraId="61B704AB" w14:textId="35C5C8AD" w:rsidR="004A1013" w:rsidRDefault="000028BA" w:rsidP="004A1013">
      <w:pPr>
        <w:ind w:firstLine="360"/>
        <w:rPr>
          <w:b/>
          <w:bCs/>
          <w:szCs w:val="24"/>
        </w:rPr>
      </w:pPr>
      <w:r w:rsidRPr="000028BA">
        <w:rPr>
          <w:b/>
          <w:bCs/>
          <w:szCs w:val="24"/>
        </w:rPr>
        <w:t>How to Handle Workplace Conflicts</w:t>
      </w:r>
    </w:p>
    <w:p w14:paraId="7FB0719B" w14:textId="346F034A" w:rsidR="000028BA" w:rsidRPr="000028BA" w:rsidRDefault="000028BA" w:rsidP="004A1013">
      <w:pPr>
        <w:ind w:firstLine="360"/>
        <w:rPr>
          <w:szCs w:val="24"/>
        </w:rPr>
      </w:pPr>
      <w:r w:rsidRPr="000028BA">
        <w:rPr>
          <w:szCs w:val="24"/>
        </w:rPr>
        <w:t xml:space="preserve">We use the term "conflict" to describe any situation when two or more people or groups within an organisation have disagreements or fights with one another. Situations like these might arise in the workplace due to a combination of miscommunication between superiors and subordinates and personality clashes among workers. In a similar vein, conflict resolution refers to the process of resolving conflicts inside an organisation ( </w:t>
      </w:r>
      <w:r w:rsidRPr="000028BA">
        <w:rPr>
          <w:i/>
          <w:iCs/>
          <w:szCs w:val="24"/>
        </w:rPr>
        <w:t>Butler, e. al., 2015</w:t>
      </w:r>
      <w:r w:rsidRPr="000028BA">
        <w:rPr>
          <w:szCs w:val="24"/>
        </w:rPr>
        <w:t>). When an internal dispute or argument happens at one of Sainsbury's</w:t>
      </w:r>
      <w:r w:rsidR="002444B5">
        <w:rPr>
          <w:szCs w:val="24"/>
        </w:rPr>
        <w:t xml:space="preserve"> </w:t>
      </w:r>
      <w:r w:rsidR="002444B5" w:rsidRPr="000028BA">
        <w:rPr>
          <w:szCs w:val="24"/>
        </w:rPr>
        <w:t>stores</w:t>
      </w:r>
      <w:r w:rsidRPr="000028BA">
        <w:rPr>
          <w:szCs w:val="24"/>
        </w:rPr>
        <w:t>, employees can choose from a number of different methods and conflict resolution approaches to reach a satisfactory conclusion. The following are examples of such strategies:</w:t>
      </w:r>
    </w:p>
    <w:p w14:paraId="06148B00" w14:textId="04668CE2" w:rsidR="004A1013" w:rsidRDefault="002444B5" w:rsidP="004A1013">
      <w:pPr>
        <w:ind w:firstLine="360"/>
        <w:rPr>
          <w:szCs w:val="24"/>
        </w:rPr>
      </w:pPr>
      <w:r w:rsidRPr="002444B5">
        <w:rPr>
          <w:b/>
          <w:bCs/>
          <w:i/>
          <w:iCs/>
          <w:szCs w:val="24"/>
        </w:rPr>
        <w:t>Do not disregard the issue at hand</w:t>
      </w:r>
      <w:r w:rsidR="004A1013" w:rsidRPr="00B62A18">
        <w:rPr>
          <w:b/>
          <w:bCs/>
          <w:i/>
          <w:iCs/>
          <w:szCs w:val="24"/>
        </w:rPr>
        <w:t xml:space="preserve">: </w:t>
      </w:r>
      <w:r w:rsidR="004A1013" w:rsidRPr="00B62A18">
        <w:rPr>
          <w:szCs w:val="24"/>
        </w:rPr>
        <w:t xml:space="preserve"> </w:t>
      </w:r>
      <w:r w:rsidRPr="002444B5">
        <w:rPr>
          <w:szCs w:val="24"/>
        </w:rPr>
        <w:t>The management should not ignore the problem or disagreement that has arisen inside the business. Sainsbury's addresses conflicts by investigating what causes them and then implementing a solution.</w:t>
      </w:r>
    </w:p>
    <w:p w14:paraId="5D253D6A" w14:textId="7AD7C57B" w:rsidR="004A1013" w:rsidRPr="002444B5" w:rsidRDefault="002444B5" w:rsidP="004A1013">
      <w:pPr>
        <w:ind w:firstLine="360"/>
        <w:rPr>
          <w:i/>
          <w:iCs/>
          <w:szCs w:val="24"/>
        </w:rPr>
      </w:pPr>
      <w:r w:rsidRPr="00B62A18">
        <w:rPr>
          <w:b/>
          <w:bCs/>
          <w:i/>
          <w:iCs/>
          <w:szCs w:val="24"/>
        </w:rPr>
        <w:t>Amplification</w:t>
      </w:r>
      <w:r w:rsidR="004A1013" w:rsidRPr="00B62A18">
        <w:rPr>
          <w:b/>
          <w:bCs/>
          <w:i/>
          <w:iCs/>
          <w:szCs w:val="24"/>
        </w:rPr>
        <w:t xml:space="preserve"> of </w:t>
      </w:r>
      <w:r w:rsidRPr="00B62A18">
        <w:rPr>
          <w:b/>
          <w:bCs/>
          <w:i/>
          <w:iCs/>
          <w:szCs w:val="24"/>
        </w:rPr>
        <w:t>a</w:t>
      </w:r>
      <w:r w:rsidR="004A1013" w:rsidRPr="00B62A18">
        <w:rPr>
          <w:b/>
          <w:bCs/>
          <w:i/>
          <w:iCs/>
          <w:szCs w:val="24"/>
        </w:rPr>
        <w:t xml:space="preserve"> </w:t>
      </w:r>
      <w:r w:rsidRPr="00B62A18">
        <w:rPr>
          <w:b/>
          <w:bCs/>
          <w:i/>
          <w:iCs/>
          <w:szCs w:val="24"/>
        </w:rPr>
        <w:t>concern</w:t>
      </w:r>
      <w:r w:rsidR="004A1013" w:rsidRPr="00B62A18">
        <w:rPr>
          <w:b/>
          <w:bCs/>
          <w:i/>
          <w:iCs/>
          <w:szCs w:val="24"/>
        </w:rPr>
        <w:t>:</w:t>
      </w:r>
      <w:r w:rsidR="004A1013">
        <w:rPr>
          <w:b/>
          <w:bCs/>
          <w:i/>
          <w:iCs/>
          <w:szCs w:val="24"/>
        </w:rPr>
        <w:t xml:space="preserve"> </w:t>
      </w:r>
      <w:r w:rsidRPr="002444B5">
        <w:rPr>
          <w:szCs w:val="24"/>
        </w:rPr>
        <w:t>The nature of a problem must be made apparent or particular to the organization's personnel if a speedy resolution is to be achieved. It is possible to trace the origins of a persistent issue plaguing a business. Managers at Sainsbury's Stores cover all the bases with their teams to ensure they can provide the best solution to any problems that may arise. The management here is careful to make it clear to everyone involved that they are only mediating the situation in an objective fashion. They can feel safe sharing their concerns without fear of retaliation.</w:t>
      </w:r>
      <w:r w:rsidRPr="002444B5">
        <w:t xml:space="preserve"> </w:t>
      </w:r>
      <w:r>
        <w:t>(</w:t>
      </w:r>
      <w:r w:rsidRPr="002444B5">
        <w:rPr>
          <w:i/>
          <w:iCs/>
        </w:rPr>
        <w:t xml:space="preserve">Sainsbury and  Punt, 2000). </w:t>
      </w:r>
    </w:p>
    <w:p w14:paraId="78B1F11C" w14:textId="6F6B4D50" w:rsidR="00A81941" w:rsidRPr="002444B5" w:rsidRDefault="002444B5" w:rsidP="00A81941">
      <w:pPr>
        <w:ind w:firstLine="360"/>
        <w:rPr>
          <w:szCs w:val="24"/>
        </w:rPr>
      </w:pPr>
      <w:r w:rsidRPr="00B62A18">
        <w:rPr>
          <w:b/>
          <w:bCs/>
          <w:i/>
          <w:iCs/>
          <w:szCs w:val="24"/>
        </w:rPr>
        <w:t>Organizing</w:t>
      </w:r>
      <w:r w:rsidR="00A81941" w:rsidRPr="00B62A18">
        <w:rPr>
          <w:b/>
          <w:bCs/>
          <w:i/>
          <w:iCs/>
          <w:szCs w:val="24"/>
        </w:rPr>
        <w:t xml:space="preserve"> group </w:t>
      </w:r>
      <w:r w:rsidRPr="00B62A18">
        <w:rPr>
          <w:b/>
          <w:bCs/>
          <w:i/>
          <w:iCs/>
          <w:szCs w:val="24"/>
        </w:rPr>
        <w:t>conferences</w:t>
      </w:r>
      <w:r w:rsidR="00A81941" w:rsidRPr="00B62A18">
        <w:rPr>
          <w:b/>
          <w:bCs/>
          <w:i/>
          <w:iCs/>
          <w:szCs w:val="24"/>
        </w:rPr>
        <w:t>:</w:t>
      </w:r>
      <w:r w:rsidR="00A81941">
        <w:rPr>
          <w:b/>
          <w:bCs/>
          <w:i/>
          <w:iCs/>
          <w:szCs w:val="24"/>
        </w:rPr>
        <w:t xml:space="preserve"> </w:t>
      </w:r>
      <w:r w:rsidRPr="002444B5">
        <w:rPr>
          <w:szCs w:val="24"/>
        </w:rPr>
        <w:t>Conflicts inside an organisation can be resolved through group conversations held in a non-threatening environment. Sainsbury's employees would benefit from this because they would develop abilities like creative problem solving, active listening, and an open mind</w:t>
      </w:r>
      <w:r>
        <w:rPr>
          <w:szCs w:val="24"/>
        </w:rPr>
        <w:t xml:space="preserve"> (</w:t>
      </w:r>
      <w:r w:rsidRPr="001B06B1">
        <w:rPr>
          <w:i/>
          <w:iCs/>
          <w:szCs w:val="24"/>
        </w:rPr>
        <w:t>Azeez, 2014).</w:t>
      </w:r>
      <w:r>
        <w:rPr>
          <w:szCs w:val="24"/>
        </w:rPr>
        <w:t xml:space="preserve"> </w:t>
      </w:r>
      <w:r w:rsidRPr="002444B5">
        <w:rPr>
          <w:szCs w:val="24"/>
        </w:rPr>
        <w:t>By taking on the persona of a party to the problem at hand, participants may better understand the issue at hand and work together to find a solution.</w:t>
      </w:r>
    </w:p>
    <w:p w14:paraId="5D7BA4B3" w14:textId="20904271" w:rsidR="00A81941" w:rsidRPr="001B06B1" w:rsidRDefault="001B06B1" w:rsidP="00A81941">
      <w:pPr>
        <w:ind w:firstLine="360"/>
        <w:rPr>
          <w:szCs w:val="24"/>
        </w:rPr>
      </w:pPr>
      <w:r w:rsidRPr="001B06B1">
        <w:rPr>
          <w:b/>
          <w:bCs/>
          <w:i/>
          <w:iCs/>
          <w:szCs w:val="24"/>
        </w:rPr>
        <w:t>Finding a solution to the problem</w:t>
      </w:r>
      <w:r>
        <w:rPr>
          <w:b/>
          <w:bCs/>
          <w:i/>
          <w:iCs/>
          <w:szCs w:val="24"/>
        </w:rPr>
        <w:t xml:space="preserve">: </w:t>
      </w:r>
      <w:r w:rsidRPr="001B06B1">
        <w:rPr>
          <w:szCs w:val="24"/>
        </w:rPr>
        <w:t>After the problem has been identified, it must be fixed. The two people involved can reach an agreement by considering the merits of their opposing viewpoints</w:t>
      </w:r>
      <w:r>
        <w:rPr>
          <w:szCs w:val="24"/>
        </w:rPr>
        <w:t xml:space="preserve"> (</w:t>
      </w:r>
      <w:r w:rsidRPr="001B06B1">
        <w:rPr>
          <w:i/>
          <w:iCs/>
          <w:szCs w:val="24"/>
        </w:rPr>
        <w:t>Campbell, 1989).</w:t>
      </w:r>
      <w:r>
        <w:rPr>
          <w:szCs w:val="24"/>
        </w:rPr>
        <w:t xml:space="preserve"> </w:t>
      </w:r>
      <w:r w:rsidRPr="001B06B1">
        <w:rPr>
          <w:szCs w:val="24"/>
        </w:rPr>
        <w:t xml:space="preserve"> In this step, those involved in the problem must set aside their differences and come up with a compromise that will allow them to go on. When it comes to settling internal disputes, Sainsbury's has created a one-stop shop. There, conflicts have been resolved through honest conversation.</w:t>
      </w:r>
    </w:p>
    <w:p w14:paraId="6B6A45A9" w14:textId="65312328" w:rsidR="00A81941" w:rsidRDefault="00A81941" w:rsidP="00A81941">
      <w:pPr>
        <w:suppressAutoHyphens w:val="0"/>
        <w:spacing w:after="160"/>
        <w:rPr>
          <w:szCs w:val="24"/>
        </w:rPr>
      </w:pPr>
      <w:r w:rsidRPr="001B06B1">
        <w:rPr>
          <w:szCs w:val="24"/>
        </w:rPr>
        <w:br w:type="page"/>
      </w:r>
      <w:r w:rsidR="001B06B1" w:rsidRPr="001B06B1">
        <w:rPr>
          <w:szCs w:val="24"/>
        </w:rPr>
        <w:t>Management must be vigilant in their search for prospective sources of conflict and effective means of resolving current issues inside the organization. Moreover, effective conflict resolution requires a thorough investigation into what led to the disagreement and subsequent action to prevent a recurrence</w:t>
      </w:r>
      <w:r w:rsidR="001B06B1">
        <w:rPr>
          <w:szCs w:val="24"/>
        </w:rPr>
        <w:t xml:space="preserve">. </w:t>
      </w:r>
      <w:r w:rsidR="001B06B1" w:rsidRPr="001B06B1">
        <w:rPr>
          <w:szCs w:val="24"/>
        </w:rPr>
        <w:t>Sainsbury's Stores follows up with the parties involved to ensure the disagreement has been resolved. This ensures that the proper steps to solve the problem have been identified.</w:t>
      </w:r>
    </w:p>
    <w:p w14:paraId="291EB450" w14:textId="19F8216E" w:rsidR="001B06B1" w:rsidRDefault="001B06B1" w:rsidP="00A81941">
      <w:pPr>
        <w:suppressAutoHyphens w:val="0"/>
        <w:spacing w:after="160"/>
        <w:rPr>
          <w:szCs w:val="24"/>
        </w:rPr>
      </w:pPr>
    </w:p>
    <w:p w14:paraId="5F272D8F" w14:textId="7D0BB46B" w:rsidR="001B06B1" w:rsidRDefault="001B06B1" w:rsidP="00A81941">
      <w:pPr>
        <w:suppressAutoHyphens w:val="0"/>
        <w:spacing w:after="160"/>
        <w:rPr>
          <w:szCs w:val="24"/>
        </w:rPr>
      </w:pPr>
    </w:p>
    <w:p w14:paraId="4515552C" w14:textId="77777777" w:rsidR="001B06B1" w:rsidRDefault="001B06B1" w:rsidP="00A81941">
      <w:pPr>
        <w:suppressAutoHyphens w:val="0"/>
        <w:spacing w:after="160"/>
        <w:rPr>
          <w:bCs/>
          <w:iCs/>
          <w:szCs w:val="24"/>
        </w:rPr>
      </w:pPr>
    </w:p>
    <w:p w14:paraId="66FF4E0B" w14:textId="77777777" w:rsidR="00A81941" w:rsidRPr="00A81941" w:rsidRDefault="00A81941" w:rsidP="00A81941">
      <w:pPr>
        <w:suppressAutoHyphens w:val="0"/>
        <w:spacing w:after="160"/>
        <w:jc w:val="center"/>
        <w:rPr>
          <w:bCs/>
          <w:iCs/>
          <w:szCs w:val="24"/>
        </w:rPr>
      </w:pPr>
    </w:p>
    <w:p w14:paraId="56208CCA" w14:textId="77777777" w:rsidR="00A81941" w:rsidRPr="00A81941" w:rsidRDefault="00A81941" w:rsidP="00A81941">
      <w:pPr>
        <w:rPr>
          <w:b/>
          <w:szCs w:val="24"/>
        </w:rPr>
      </w:pPr>
      <w:r>
        <w:rPr>
          <w:szCs w:val="24"/>
        </w:rPr>
        <w:tab/>
      </w:r>
      <w:r w:rsidRPr="00A81941">
        <w:rPr>
          <w:b/>
          <w:szCs w:val="24"/>
        </w:rPr>
        <w:t>CONCLUSION</w:t>
      </w:r>
    </w:p>
    <w:p w14:paraId="39C60ACF" w14:textId="0E84E1AC" w:rsidR="00A81941" w:rsidRDefault="00A81941" w:rsidP="00A81941">
      <w:pPr>
        <w:tabs>
          <w:tab w:val="left" w:pos="1212"/>
        </w:tabs>
        <w:rPr>
          <w:szCs w:val="24"/>
        </w:rPr>
      </w:pPr>
      <w:r>
        <w:rPr>
          <w:szCs w:val="24"/>
        </w:rPr>
        <w:tab/>
      </w:r>
      <w:r w:rsidR="0047210E" w:rsidRPr="0047210E">
        <w:rPr>
          <w:szCs w:val="24"/>
        </w:rPr>
        <w:t>This report may now be wrapped up, as it has all the necessary information for enhancing critical thinking in the workplace. Management leaders use a leadership system to help their employees learn the skills they</w:t>
      </w:r>
      <w:r w:rsidR="0047210E">
        <w:rPr>
          <w:szCs w:val="24"/>
        </w:rPr>
        <w:t xml:space="preserve"> wil</w:t>
      </w:r>
      <w:r w:rsidR="0047210E" w:rsidRPr="0047210E">
        <w:rPr>
          <w:szCs w:val="24"/>
        </w:rPr>
        <w:t>l need to become valuable contributors to the company. The capacity to think critically is crucial to one's development both personally and professionally. This concept is explained with the aid of the scientific management philosophy. In the context of a corporate organisation, it has both advantages and disadvantages. The benefits it offers include higher production, better control, and lower accuracy. Cons include high start-up costs, a hostile work environment, and unpleasant outcomes. Understanding the processes of a company is also helpful when mediating a disagreement.</w:t>
      </w:r>
    </w:p>
    <w:p w14:paraId="7D99707A" w14:textId="77777777" w:rsidR="00A81941" w:rsidRDefault="00A81941" w:rsidP="00A81941">
      <w:pPr>
        <w:tabs>
          <w:tab w:val="left" w:pos="1212"/>
        </w:tabs>
        <w:rPr>
          <w:szCs w:val="24"/>
        </w:rPr>
      </w:pPr>
    </w:p>
    <w:p w14:paraId="027CEAE4" w14:textId="77777777" w:rsidR="00A81941" w:rsidRDefault="00A81941" w:rsidP="00A81941">
      <w:pPr>
        <w:tabs>
          <w:tab w:val="left" w:pos="1212"/>
        </w:tabs>
        <w:rPr>
          <w:szCs w:val="24"/>
        </w:rPr>
      </w:pPr>
    </w:p>
    <w:p w14:paraId="0D4BD5F8" w14:textId="77777777" w:rsidR="00A81941" w:rsidRDefault="00A81941">
      <w:pPr>
        <w:suppressAutoHyphens w:val="0"/>
        <w:spacing w:after="160" w:line="259" w:lineRule="auto"/>
        <w:jc w:val="left"/>
        <w:rPr>
          <w:szCs w:val="24"/>
        </w:rPr>
      </w:pPr>
      <w:bookmarkStart w:id="1" w:name="__RefHeading___Toc76982323"/>
      <w:r>
        <w:rPr>
          <w:szCs w:val="24"/>
        </w:rPr>
        <w:br w:type="page"/>
      </w:r>
    </w:p>
    <w:p w14:paraId="315C33DC" w14:textId="0281DB98" w:rsidR="00A81941" w:rsidRDefault="00A81941" w:rsidP="00A81941">
      <w:pPr>
        <w:rPr>
          <w:szCs w:val="24"/>
        </w:rPr>
      </w:pPr>
      <w:r w:rsidRPr="00B62A18">
        <w:rPr>
          <w:szCs w:val="24"/>
        </w:rPr>
        <w:t>REFERENCES</w:t>
      </w:r>
      <w:bookmarkEnd w:id="1"/>
      <w:r w:rsidR="004034C8">
        <w:rPr>
          <w:szCs w:val="24"/>
        </w:rPr>
        <w:t xml:space="preserve">  </w:t>
      </w:r>
    </w:p>
    <w:p w14:paraId="4AD20E7D" w14:textId="77777777" w:rsidR="002444B5" w:rsidRPr="00B62A18" w:rsidRDefault="002444B5" w:rsidP="00A81941">
      <w:pPr>
        <w:rPr>
          <w:szCs w:val="24"/>
          <w:u w:val="single"/>
        </w:rPr>
      </w:pPr>
    </w:p>
    <w:p w14:paraId="394CE91B" w14:textId="5AB436DE" w:rsidR="00A81941" w:rsidRDefault="002444B5" w:rsidP="00A81941">
      <w:pPr>
        <w:ind w:left="852" w:hanging="835"/>
        <w:rPr>
          <w:color w:val="222222"/>
          <w:szCs w:val="24"/>
        </w:rPr>
      </w:pPr>
      <w:r w:rsidRPr="002444B5">
        <w:rPr>
          <w:color w:val="222222"/>
          <w:szCs w:val="24"/>
        </w:rPr>
        <w:t>Azeez, W., 2014. Capital Investment Appraisal in Retail Business Management: Sainsbury's as a Case Study. </w:t>
      </w:r>
      <w:r w:rsidRPr="002444B5">
        <w:rPr>
          <w:i/>
          <w:iCs/>
          <w:color w:val="222222"/>
          <w:szCs w:val="24"/>
        </w:rPr>
        <w:t>Available at SSRN 2392288</w:t>
      </w:r>
      <w:r w:rsidRPr="002444B5">
        <w:rPr>
          <w:color w:val="222222"/>
          <w:szCs w:val="24"/>
        </w:rPr>
        <w:t>.</w:t>
      </w:r>
    </w:p>
    <w:p w14:paraId="4EA9B777" w14:textId="7C58DF9A" w:rsidR="007329A1" w:rsidRPr="00B62A18" w:rsidRDefault="007329A1" w:rsidP="00A81941">
      <w:pPr>
        <w:ind w:left="852" w:hanging="835"/>
        <w:rPr>
          <w:color w:val="222222"/>
          <w:szCs w:val="24"/>
        </w:rPr>
      </w:pPr>
      <w:r w:rsidRPr="007329A1">
        <w:rPr>
          <w:color w:val="222222"/>
          <w:szCs w:val="24"/>
        </w:rPr>
        <w:t>Adeani, I.S., Febriani, R.B. and Syafryadin, S., 2020. USING GIBBS’REFLECTIVE CYCLE IN MAKING REFLECTIONS OF LITERARY ANALYSIS. </w:t>
      </w:r>
      <w:r w:rsidRPr="007329A1">
        <w:rPr>
          <w:i/>
          <w:iCs/>
          <w:color w:val="222222"/>
          <w:szCs w:val="24"/>
        </w:rPr>
        <w:t>Indonesian EFL Journal</w:t>
      </w:r>
      <w:r w:rsidRPr="007329A1">
        <w:rPr>
          <w:color w:val="222222"/>
          <w:szCs w:val="24"/>
        </w:rPr>
        <w:t>, </w:t>
      </w:r>
      <w:r w:rsidRPr="007329A1">
        <w:rPr>
          <w:i/>
          <w:iCs/>
          <w:color w:val="222222"/>
          <w:szCs w:val="24"/>
        </w:rPr>
        <w:t>6</w:t>
      </w:r>
      <w:r w:rsidRPr="007329A1">
        <w:rPr>
          <w:color w:val="222222"/>
          <w:szCs w:val="24"/>
        </w:rPr>
        <w:t>(2), pp.139-148.</w:t>
      </w:r>
    </w:p>
    <w:p w14:paraId="56977BA9" w14:textId="1D14F282" w:rsidR="00A81941" w:rsidRDefault="00B03868" w:rsidP="00A81941">
      <w:pPr>
        <w:ind w:left="852" w:hanging="835"/>
        <w:rPr>
          <w:color w:val="222222"/>
          <w:szCs w:val="24"/>
        </w:rPr>
      </w:pPr>
      <w:r w:rsidRPr="00B03868">
        <w:rPr>
          <w:color w:val="222222"/>
          <w:szCs w:val="24"/>
        </w:rPr>
        <w:t>Brown, J.O., McCrink, C. and Maybee, R., 2003. What Employers Want: How Portfolio Development Fosters Leadership and Critical Thinking in the Workplace.</w:t>
      </w:r>
    </w:p>
    <w:p w14:paraId="47A83374" w14:textId="6BF16FF7" w:rsidR="004034C8" w:rsidRDefault="004034C8" w:rsidP="00A81941">
      <w:pPr>
        <w:ind w:left="852" w:hanging="835"/>
        <w:rPr>
          <w:color w:val="222222"/>
          <w:szCs w:val="24"/>
        </w:rPr>
      </w:pPr>
      <w:r w:rsidRPr="004034C8">
        <w:rPr>
          <w:color w:val="222222"/>
          <w:szCs w:val="24"/>
        </w:rPr>
        <w:t>Bourne, M., Melnyk, S. and Bititci, U.S., 2018. Performance measurement and management: theory and practice. </w:t>
      </w:r>
      <w:r w:rsidRPr="004034C8">
        <w:rPr>
          <w:i/>
          <w:iCs/>
          <w:color w:val="222222"/>
          <w:szCs w:val="24"/>
        </w:rPr>
        <w:t>International journal of operations &amp; production management</w:t>
      </w:r>
      <w:r w:rsidRPr="004034C8">
        <w:rPr>
          <w:color w:val="222222"/>
          <w:szCs w:val="24"/>
        </w:rPr>
        <w:t>.</w:t>
      </w:r>
    </w:p>
    <w:p w14:paraId="28614926" w14:textId="59519DCD" w:rsidR="000028BA" w:rsidRDefault="000028BA" w:rsidP="00A81941">
      <w:pPr>
        <w:ind w:left="852" w:hanging="835"/>
        <w:rPr>
          <w:color w:val="222222"/>
          <w:szCs w:val="24"/>
        </w:rPr>
      </w:pPr>
      <w:r w:rsidRPr="000028BA">
        <w:rPr>
          <w:color w:val="222222"/>
          <w:szCs w:val="24"/>
        </w:rPr>
        <w:t>Butler, J.R.A., Young, J.C., McMyn, I.A.G., Leyshon, B., Graham, I.M., Walker, I., Baxter, J.M., Dodd, J. and Warburton, C., 2015. Evaluating adaptive co-management as conservation conflict resolution: learning from seals and salmon. </w:t>
      </w:r>
      <w:r w:rsidRPr="000028BA">
        <w:rPr>
          <w:i/>
          <w:iCs/>
          <w:color w:val="222222"/>
          <w:szCs w:val="24"/>
        </w:rPr>
        <w:t>Journal of environmental management</w:t>
      </w:r>
      <w:r w:rsidRPr="000028BA">
        <w:rPr>
          <w:color w:val="222222"/>
          <w:szCs w:val="24"/>
        </w:rPr>
        <w:t>, </w:t>
      </w:r>
      <w:r w:rsidRPr="000028BA">
        <w:rPr>
          <w:i/>
          <w:iCs/>
          <w:color w:val="222222"/>
          <w:szCs w:val="24"/>
        </w:rPr>
        <w:t>160</w:t>
      </w:r>
      <w:r w:rsidRPr="000028BA">
        <w:rPr>
          <w:color w:val="222222"/>
          <w:szCs w:val="24"/>
        </w:rPr>
        <w:t>, pp.212-225.</w:t>
      </w:r>
    </w:p>
    <w:p w14:paraId="2B1F9685" w14:textId="102131FA" w:rsidR="001B06B1" w:rsidRDefault="001B06B1" w:rsidP="00A81941">
      <w:pPr>
        <w:ind w:left="852" w:hanging="835"/>
        <w:rPr>
          <w:color w:val="222222"/>
          <w:szCs w:val="24"/>
        </w:rPr>
      </w:pPr>
      <w:r w:rsidRPr="001B06B1">
        <w:rPr>
          <w:color w:val="222222"/>
          <w:szCs w:val="24"/>
        </w:rPr>
        <w:t xml:space="preserve">Campbell, A., 1989. Does your organisation need a </w:t>
      </w:r>
      <w:r w:rsidR="0047210E" w:rsidRPr="001B06B1">
        <w:rPr>
          <w:color w:val="222222"/>
          <w:szCs w:val="24"/>
        </w:rPr>
        <w:t>mission?</w:t>
      </w:r>
      <w:r w:rsidRPr="001B06B1">
        <w:rPr>
          <w:color w:val="222222"/>
          <w:szCs w:val="24"/>
        </w:rPr>
        <w:t> </w:t>
      </w:r>
      <w:r w:rsidRPr="001B06B1">
        <w:rPr>
          <w:i/>
          <w:iCs/>
          <w:color w:val="222222"/>
          <w:szCs w:val="24"/>
        </w:rPr>
        <w:t>Leadership &amp; Organization Development Journal</w:t>
      </w:r>
      <w:r w:rsidRPr="001B06B1">
        <w:rPr>
          <w:color w:val="222222"/>
          <w:szCs w:val="24"/>
        </w:rPr>
        <w:t>.</w:t>
      </w:r>
    </w:p>
    <w:p w14:paraId="6B146D53" w14:textId="22F35F53" w:rsidR="004E3D62" w:rsidRDefault="004E3D62" w:rsidP="00A81941">
      <w:pPr>
        <w:ind w:left="852" w:hanging="835"/>
        <w:rPr>
          <w:color w:val="222222"/>
          <w:szCs w:val="24"/>
        </w:rPr>
      </w:pPr>
      <w:r w:rsidRPr="004E3D62">
        <w:rPr>
          <w:color w:val="222222"/>
          <w:szCs w:val="24"/>
        </w:rPr>
        <w:t>DuBrin, A.J., 2010. </w:t>
      </w:r>
      <w:r w:rsidRPr="004E3D62">
        <w:rPr>
          <w:i/>
          <w:iCs/>
          <w:color w:val="222222"/>
          <w:szCs w:val="24"/>
        </w:rPr>
        <w:t xml:space="preserve">Impression management in the workplace: Research, </w:t>
      </w:r>
      <w:r w:rsidR="0047210E" w:rsidRPr="004E3D62">
        <w:rPr>
          <w:i/>
          <w:iCs/>
          <w:color w:val="222222"/>
          <w:szCs w:val="24"/>
        </w:rPr>
        <w:t>theory,</w:t>
      </w:r>
      <w:r w:rsidRPr="004E3D62">
        <w:rPr>
          <w:i/>
          <w:iCs/>
          <w:color w:val="222222"/>
          <w:szCs w:val="24"/>
        </w:rPr>
        <w:t xml:space="preserve"> and practice</w:t>
      </w:r>
      <w:r w:rsidRPr="004E3D62">
        <w:rPr>
          <w:color w:val="222222"/>
          <w:szCs w:val="24"/>
        </w:rPr>
        <w:t>. Routledge.</w:t>
      </w:r>
    </w:p>
    <w:p w14:paraId="7F75282E" w14:textId="4FB1C015" w:rsidR="007329A1" w:rsidRDefault="007329A1" w:rsidP="00A81941">
      <w:pPr>
        <w:ind w:left="852" w:hanging="835"/>
        <w:rPr>
          <w:color w:val="222222"/>
          <w:szCs w:val="24"/>
        </w:rPr>
      </w:pPr>
      <w:r w:rsidRPr="007329A1">
        <w:rPr>
          <w:color w:val="222222"/>
          <w:szCs w:val="24"/>
        </w:rPr>
        <w:t>Husebø, S.E., O'Regan, S. and Nestel, D., 2015. Reflective practice and its role in simulation. </w:t>
      </w:r>
      <w:r w:rsidRPr="007329A1">
        <w:rPr>
          <w:i/>
          <w:iCs/>
          <w:color w:val="222222"/>
          <w:szCs w:val="24"/>
        </w:rPr>
        <w:t>Clinical Simulation in Nursing</w:t>
      </w:r>
      <w:r w:rsidRPr="007329A1">
        <w:rPr>
          <w:color w:val="222222"/>
          <w:szCs w:val="24"/>
        </w:rPr>
        <w:t>, </w:t>
      </w:r>
      <w:r w:rsidRPr="007329A1">
        <w:rPr>
          <w:i/>
          <w:iCs/>
          <w:color w:val="222222"/>
          <w:szCs w:val="24"/>
        </w:rPr>
        <w:t>11</w:t>
      </w:r>
      <w:r w:rsidRPr="007329A1">
        <w:rPr>
          <w:color w:val="222222"/>
          <w:szCs w:val="24"/>
        </w:rPr>
        <w:t>(8), pp.368-375.</w:t>
      </w:r>
    </w:p>
    <w:p w14:paraId="731AD8D9" w14:textId="194A540E" w:rsidR="001B06B1" w:rsidRDefault="001B06B1" w:rsidP="00A81941">
      <w:pPr>
        <w:ind w:left="852" w:hanging="835"/>
        <w:rPr>
          <w:color w:val="222222"/>
          <w:szCs w:val="24"/>
        </w:rPr>
      </w:pPr>
      <w:r w:rsidRPr="001B06B1">
        <w:rPr>
          <w:color w:val="222222"/>
          <w:szCs w:val="24"/>
        </w:rPr>
        <w:t>Kemmis, S., 2011. A self-reflective practitioner and a new definition of critical participatory action research. In </w:t>
      </w:r>
      <w:r w:rsidRPr="001B06B1">
        <w:rPr>
          <w:i/>
          <w:iCs/>
          <w:color w:val="222222"/>
          <w:szCs w:val="24"/>
        </w:rPr>
        <w:t>Rethinking educational practice through reflexive inquiry</w:t>
      </w:r>
      <w:r w:rsidRPr="001B06B1">
        <w:rPr>
          <w:color w:val="222222"/>
          <w:szCs w:val="24"/>
        </w:rPr>
        <w:t> (pp. 11-29). Springer, Dordrecht.</w:t>
      </w:r>
    </w:p>
    <w:p w14:paraId="7B82C24D" w14:textId="06E49CF1" w:rsidR="00C16E72" w:rsidRDefault="00C16E72" w:rsidP="00A81941">
      <w:pPr>
        <w:ind w:left="852" w:hanging="835"/>
        <w:rPr>
          <w:color w:val="222222"/>
          <w:szCs w:val="24"/>
        </w:rPr>
      </w:pPr>
      <w:r w:rsidRPr="00C16E72">
        <w:rPr>
          <w:color w:val="222222"/>
          <w:szCs w:val="24"/>
        </w:rPr>
        <w:t>Liu, C.H. and Robertson, P.J., 2011. Spirituality in the workplace: Theory and measurement. </w:t>
      </w:r>
      <w:r w:rsidRPr="00C16E72">
        <w:rPr>
          <w:i/>
          <w:iCs/>
          <w:color w:val="222222"/>
          <w:szCs w:val="24"/>
        </w:rPr>
        <w:t>Journal of management inquiry</w:t>
      </w:r>
      <w:r w:rsidRPr="00C16E72">
        <w:rPr>
          <w:color w:val="222222"/>
          <w:szCs w:val="24"/>
        </w:rPr>
        <w:t>, </w:t>
      </w:r>
      <w:r w:rsidRPr="00C16E72">
        <w:rPr>
          <w:i/>
          <w:iCs/>
          <w:color w:val="222222"/>
          <w:szCs w:val="24"/>
        </w:rPr>
        <w:t>20</w:t>
      </w:r>
      <w:r w:rsidRPr="00C16E72">
        <w:rPr>
          <w:color w:val="222222"/>
          <w:szCs w:val="24"/>
        </w:rPr>
        <w:t>(1), pp.35-50.</w:t>
      </w:r>
    </w:p>
    <w:p w14:paraId="6272193C" w14:textId="26AEB6B2" w:rsidR="00181FE5" w:rsidRDefault="00181FE5" w:rsidP="00A81941">
      <w:pPr>
        <w:ind w:left="852" w:hanging="835"/>
        <w:rPr>
          <w:color w:val="222222"/>
          <w:szCs w:val="24"/>
        </w:rPr>
      </w:pPr>
      <w:r w:rsidRPr="00181FE5">
        <w:rPr>
          <w:color w:val="222222"/>
          <w:szCs w:val="24"/>
        </w:rPr>
        <w:t>Marcus, J. and Le, H., 2013. Interactive effects of levels of individualism–collectivism on cooperation: A meta‐analysis. </w:t>
      </w:r>
      <w:r w:rsidRPr="00181FE5">
        <w:rPr>
          <w:i/>
          <w:iCs/>
          <w:color w:val="222222"/>
          <w:szCs w:val="24"/>
        </w:rPr>
        <w:t>Journal of Organizational Behavior</w:t>
      </w:r>
      <w:r w:rsidRPr="00181FE5">
        <w:rPr>
          <w:color w:val="222222"/>
          <w:szCs w:val="24"/>
        </w:rPr>
        <w:t>, </w:t>
      </w:r>
      <w:r w:rsidRPr="00181FE5">
        <w:rPr>
          <w:i/>
          <w:iCs/>
          <w:color w:val="222222"/>
          <w:szCs w:val="24"/>
        </w:rPr>
        <w:t>34</w:t>
      </w:r>
      <w:r w:rsidRPr="00181FE5">
        <w:rPr>
          <w:color w:val="222222"/>
          <w:szCs w:val="24"/>
        </w:rPr>
        <w:t>(6), pp.813-834.</w:t>
      </w:r>
    </w:p>
    <w:p w14:paraId="17A3A422" w14:textId="54E6C612" w:rsidR="00C16E72" w:rsidRDefault="00C16E72" w:rsidP="00A81941">
      <w:pPr>
        <w:ind w:left="852" w:hanging="835"/>
        <w:rPr>
          <w:color w:val="222222"/>
          <w:szCs w:val="24"/>
        </w:rPr>
      </w:pPr>
      <w:r w:rsidRPr="00C16E72">
        <w:rPr>
          <w:color w:val="222222"/>
          <w:szCs w:val="24"/>
        </w:rPr>
        <w:t>Yuan, F. and Woodman, R.W., 2010. Innovative behavior in the workplace: The role of performance and image outcome expectations. </w:t>
      </w:r>
      <w:r w:rsidRPr="00C16E72">
        <w:rPr>
          <w:i/>
          <w:iCs/>
          <w:color w:val="222222"/>
          <w:szCs w:val="24"/>
        </w:rPr>
        <w:t>Academy of management journal</w:t>
      </w:r>
      <w:r w:rsidRPr="00C16E72">
        <w:rPr>
          <w:color w:val="222222"/>
          <w:szCs w:val="24"/>
        </w:rPr>
        <w:t>, </w:t>
      </w:r>
      <w:r w:rsidRPr="00C16E72">
        <w:rPr>
          <w:i/>
          <w:iCs/>
          <w:color w:val="222222"/>
          <w:szCs w:val="24"/>
        </w:rPr>
        <w:t>53</w:t>
      </w:r>
      <w:r w:rsidRPr="00C16E72">
        <w:rPr>
          <w:color w:val="222222"/>
          <w:szCs w:val="24"/>
        </w:rPr>
        <w:t>(2), pp.323-342.</w:t>
      </w:r>
    </w:p>
    <w:p w14:paraId="0DE6646D" w14:textId="64DB308E" w:rsidR="00B03868" w:rsidRDefault="00B03868" w:rsidP="00A81941">
      <w:pPr>
        <w:ind w:left="852" w:hanging="835"/>
        <w:rPr>
          <w:color w:val="222222"/>
          <w:szCs w:val="24"/>
        </w:rPr>
      </w:pPr>
      <w:r w:rsidRPr="00B03868">
        <w:rPr>
          <w:color w:val="222222"/>
          <w:szCs w:val="24"/>
        </w:rPr>
        <w:t xml:space="preserve">Rigg, C. and Trehan, K., 2008. Critical reflection in the workplace: is it just too </w:t>
      </w:r>
      <w:r w:rsidR="0047210E" w:rsidRPr="00B03868">
        <w:rPr>
          <w:color w:val="222222"/>
          <w:szCs w:val="24"/>
        </w:rPr>
        <w:t>difficult?</w:t>
      </w:r>
      <w:r w:rsidRPr="00B03868">
        <w:rPr>
          <w:color w:val="222222"/>
          <w:szCs w:val="24"/>
        </w:rPr>
        <w:t> </w:t>
      </w:r>
      <w:r w:rsidRPr="00B03868">
        <w:rPr>
          <w:i/>
          <w:iCs/>
          <w:color w:val="222222"/>
          <w:szCs w:val="24"/>
        </w:rPr>
        <w:t>Journal of European Industrial Training</w:t>
      </w:r>
      <w:r w:rsidRPr="00B03868">
        <w:rPr>
          <w:color w:val="222222"/>
          <w:szCs w:val="24"/>
        </w:rPr>
        <w:t>.</w:t>
      </w:r>
    </w:p>
    <w:p w14:paraId="46E72B80" w14:textId="0057BCC7" w:rsidR="004034C8" w:rsidRDefault="004034C8" w:rsidP="00A81941">
      <w:pPr>
        <w:ind w:left="852" w:hanging="835"/>
        <w:rPr>
          <w:color w:val="222222"/>
          <w:szCs w:val="24"/>
        </w:rPr>
      </w:pPr>
      <w:r w:rsidRPr="004034C8">
        <w:rPr>
          <w:color w:val="222222"/>
          <w:szCs w:val="24"/>
        </w:rPr>
        <w:t>Rice, A.L., 2013. </w:t>
      </w:r>
      <w:r w:rsidRPr="004034C8">
        <w:rPr>
          <w:i/>
          <w:iCs/>
          <w:color w:val="222222"/>
          <w:szCs w:val="24"/>
        </w:rPr>
        <w:t>The enterprise and its environment: a system theory of management organization</w:t>
      </w:r>
      <w:r w:rsidRPr="004034C8">
        <w:rPr>
          <w:color w:val="222222"/>
          <w:szCs w:val="24"/>
        </w:rPr>
        <w:t>. Routledge.</w:t>
      </w:r>
    </w:p>
    <w:p w14:paraId="40F1D451" w14:textId="6255029A" w:rsidR="004E3D62" w:rsidRDefault="004E3D62" w:rsidP="00A81941">
      <w:pPr>
        <w:ind w:left="852" w:hanging="835"/>
        <w:rPr>
          <w:color w:val="222222"/>
          <w:szCs w:val="24"/>
        </w:rPr>
      </w:pPr>
      <w:r w:rsidRPr="004E3D62">
        <w:rPr>
          <w:color w:val="222222"/>
          <w:szCs w:val="24"/>
        </w:rPr>
        <w:t>Ritter, B.A., Small, E.E., Mortimer, J.W. and Doll, J.L., 2018. Designing management curriculum for workplace readiness: Developing students’ soft skills. </w:t>
      </w:r>
      <w:r w:rsidRPr="004E3D62">
        <w:rPr>
          <w:i/>
          <w:iCs/>
          <w:color w:val="222222"/>
          <w:szCs w:val="24"/>
        </w:rPr>
        <w:t>Journal of Management Education</w:t>
      </w:r>
      <w:r w:rsidRPr="004E3D62">
        <w:rPr>
          <w:color w:val="222222"/>
          <w:szCs w:val="24"/>
        </w:rPr>
        <w:t>, </w:t>
      </w:r>
      <w:r w:rsidRPr="004E3D62">
        <w:rPr>
          <w:i/>
          <w:iCs/>
          <w:color w:val="222222"/>
          <w:szCs w:val="24"/>
        </w:rPr>
        <w:t>42</w:t>
      </w:r>
      <w:r w:rsidRPr="004E3D62">
        <w:rPr>
          <w:color w:val="222222"/>
          <w:szCs w:val="24"/>
        </w:rPr>
        <w:t>(1), pp.80-103.</w:t>
      </w:r>
    </w:p>
    <w:p w14:paraId="7251C05C" w14:textId="42C004AE" w:rsidR="00181FE5" w:rsidRDefault="00181FE5" w:rsidP="00A81941">
      <w:pPr>
        <w:ind w:left="852" w:hanging="835"/>
        <w:rPr>
          <w:color w:val="222222"/>
          <w:szCs w:val="24"/>
        </w:rPr>
      </w:pPr>
      <w:r w:rsidRPr="00181FE5">
        <w:rPr>
          <w:color w:val="222222"/>
          <w:szCs w:val="24"/>
        </w:rPr>
        <w:t>Shaw, J.D., 2017. Advantages of starting with theory. </w:t>
      </w:r>
      <w:r w:rsidRPr="00181FE5">
        <w:rPr>
          <w:i/>
          <w:iCs/>
          <w:color w:val="222222"/>
          <w:szCs w:val="24"/>
        </w:rPr>
        <w:t>Academy of Management Journal</w:t>
      </w:r>
      <w:r w:rsidRPr="00181FE5">
        <w:rPr>
          <w:color w:val="222222"/>
          <w:szCs w:val="24"/>
        </w:rPr>
        <w:t>, </w:t>
      </w:r>
      <w:r w:rsidRPr="00181FE5">
        <w:rPr>
          <w:i/>
          <w:iCs/>
          <w:color w:val="222222"/>
          <w:szCs w:val="24"/>
        </w:rPr>
        <w:t>60</w:t>
      </w:r>
      <w:r w:rsidRPr="00181FE5">
        <w:rPr>
          <w:color w:val="222222"/>
          <w:szCs w:val="24"/>
        </w:rPr>
        <w:t>(3), pp.819-822.</w:t>
      </w:r>
    </w:p>
    <w:p w14:paraId="5B8070EF" w14:textId="26D7AA38" w:rsidR="002444B5" w:rsidRDefault="002444B5" w:rsidP="00A81941">
      <w:pPr>
        <w:ind w:left="852" w:hanging="835"/>
        <w:rPr>
          <w:color w:val="222222"/>
          <w:szCs w:val="24"/>
        </w:rPr>
      </w:pPr>
      <w:r w:rsidRPr="002444B5">
        <w:rPr>
          <w:color w:val="222222"/>
          <w:szCs w:val="24"/>
        </w:rPr>
        <w:t>Sainsbury, K.J., Punt, A.E. and Smith, A.D., 2000. Design of operational management strategies for achieving fishery ecosystem objectives. </w:t>
      </w:r>
      <w:r w:rsidRPr="002444B5">
        <w:rPr>
          <w:i/>
          <w:iCs/>
          <w:color w:val="222222"/>
          <w:szCs w:val="24"/>
        </w:rPr>
        <w:t>ICES Journal of Marine Science</w:t>
      </w:r>
      <w:r w:rsidRPr="002444B5">
        <w:rPr>
          <w:color w:val="222222"/>
          <w:szCs w:val="24"/>
        </w:rPr>
        <w:t>, </w:t>
      </w:r>
      <w:r w:rsidRPr="002444B5">
        <w:rPr>
          <w:i/>
          <w:iCs/>
          <w:color w:val="222222"/>
          <w:szCs w:val="24"/>
        </w:rPr>
        <w:t>57</w:t>
      </w:r>
      <w:r w:rsidRPr="002444B5">
        <w:rPr>
          <w:color w:val="222222"/>
          <w:szCs w:val="24"/>
        </w:rPr>
        <w:t>(3), pp.731-741.</w:t>
      </w:r>
    </w:p>
    <w:p w14:paraId="1DB1124B" w14:textId="38B8099A" w:rsidR="00181FE5" w:rsidRDefault="00181FE5" w:rsidP="00A81941">
      <w:pPr>
        <w:ind w:left="852" w:hanging="835"/>
        <w:rPr>
          <w:color w:val="222222"/>
          <w:szCs w:val="24"/>
        </w:rPr>
      </w:pPr>
      <w:r w:rsidRPr="00181FE5">
        <w:rPr>
          <w:color w:val="222222"/>
          <w:szCs w:val="24"/>
        </w:rPr>
        <w:t>Schermerhorn Jr, J.R., Bachrach, D.G. and Wright, B., 2020. </w:t>
      </w:r>
      <w:r w:rsidRPr="00181FE5">
        <w:rPr>
          <w:i/>
          <w:iCs/>
          <w:color w:val="222222"/>
          <w:szCs w:val="24"/>
        </w:rPr>
        <w:t>Management</w:t>
      </w:r>
      <w:r w:rsidRPr="00181FE5">
        <w:rPr>
          <w:color w:val="222222"/>
          <w:szCs w:val="24"/>
        </w:rPr>
        <w:t>. John Wiley &amp; Sons.</w:t>
      </w:r>
    </w:p>
    <w:p w14:paraId="07551C16" w14:textId="59F1D445" w:rsidR="007329A1" w:rsidRDefault="007329A1" w:rsidP="00A81941">
      <w:pPr>
        <w:ind w:left="852" w:hanging="835"/>
        <w:rPr>
          <w:color w:val="222222"/>
          <w:szCs w:val="24"/>
        </w:rPr>
      </w:pPr>
      <w:r w:rsidRPr="007329A1">
        <w:rPr>
          <w:color w:val="222222"/>
          <w:szCs w:val="24"/>
        </w:rPr>
        <w:t xml:space="preserve">Sekarwinahyu, M., Rustaman, N.Y., Widodo, A. and Riandi, R., 2019, February. Development of </w:t>
      </w:r>
      <w:r w:rsidR="0047210E" w:rsidRPr="007329A1">
        <w:rPr>
          <w:color w:val="222222"/>
          <w:szCs w:val="24"/>
        </w:rPr>
        <w:t>problem-based</w:t>
      </w:r>
      <w:r w:rsidRPr="007329A1">
        <w:rPr>
          <w:color w:val="222222"/>
          <w:szCs w:val="24"/>
        </w:rPr>
        <w:t xml:space="preserve"> learning for online tutorial program in plant development using Gibbs’ reflective cycle and e-portfolio to enhance reflective thinking skills. In </w:t>
      </w:r>
      <w:r w:rsidRPr="007329A1">
        <w:rPr>
          <w:i/>
          <w:iCs/>
          <w:color w:val="222222"/>
          <w:szCs w:val="24"/>
        </w:rPr>
        <w:t>Journal of Physics: Conference Series</w:t>
      </w:r>
      <w:r w:rsidRPr="007329A1">
        <w:rPr>
          <w:color w:val="222222"/>
          <w:szCs w:val="24"/>
        </w:rPr>
        <w:t> (Vol. 1157, No. 2, p. 022099). IOP Publishing.</w:t>
      </w:r>
    </w:p>
    <w:p w14:paraId="47DA55FF" w14:textId="78ADB29F" w:rsidR="000028BA" w:rsidRDefault="000028BA" w:rsidP="00A81941">
      <w:pPr>
        <w:ind w:left="852" w:hanging="835"/>
        <w:rPr>
          <w:color w:val="222222"/>
          <w:szCs w:val="24"/>
        </w:rPr>
      </w:pPr>
      <w:r w:rsidRPr="000028BA">
        <w:rPr>
          <w:color w:val="222222"/>
          <w:szCs w:val="24"/>
        </w:rPr>
        <w:t>Taylor, F.W., 2004. </w:t>
      </w:r>
      <w:r w:rsidRPr="000028BA">
        <w:rPr>
          <w:i/>
          <w:iCs/>
          <w:color w:val="222222"/>
          <w:szCs w:val="24"/>
        </w:rPr>
        <w:t>Scientific management</w:t>
      </w:r>
      <w:r w:rsidRPr="000028BA">
        <w:rPr>
          <w:color w:val="222222"/>
          <w:szCs w:val="24"/>
        </w:rPr>
        <w:t>. Routledge.</w:t>
      </w:r>
    </w:p>
    <w:p w14:paraId="3AAA7785" w14:textId="77777777" w:rsidR="007329A1" w:rsidRDefault="007329A1" w:rsidP="007329A1">
      <w:pPr>
        <w:rPr>
          <w:color w:val="222222"/>
          <w:szCs w:val="24"/>
        </w:rPr>
      </w:pPr>
    </w:p>
    <w:p w14:paraId="5D96231C" w14:textId="5EFB457F" w:rsidR="004034C8" w:rsidRDefault="004034C8" w:rsidP="00A81941">
      <w:pPr>
        <w:ind w:left="852" w:hanging="835"/>
        <w:rPr>
          <w:color w:val="222222"/>
          <w:szCs w:val="24"/>
        </w:rPr>
      </w:pPr>
      <w:r>
        <w:rPr>
          <w:color w:val="222222"/>
          <w:szCs w:val="24"/>
        </w:rPr>
        <w:t xml:space="preserve">Online: </w:t>
      </w:r>
      <w:hyperlink r:id="rId9" w:history="1">
        <w:r w:rsidRPr="00840B16">
          <w:rPr>
            <w:rStyle w:val="Hyperlink"/>
            <w:szCs w:val="24"/>
          </w:rPr>
          <w:t>https://www.learnmanagement2.com/henrifayol.htm</w:t>
        </w:r>
      </w:hyperlink>
      <w:r>
        <w:rPr>
          <w:color w:val="222222"/>
          <w:szCs w:val="24"/>
        </w:rPr>
        <w:t xml:space="preserve">. (Accessed 29/10/2022). </w:t>
      </w:r>
    </w:p>
    <w:p w14:paraId="68A5FBAA" w14:textId="1AD23F95" w:rsidR="004E3D62" w:rsidRDefault="004E3D62" w:rsidP="00A81941">
      <w:pPr>
        <w:ind w:left="852" w:hanging="835"/>
        <w:rPr>
          <w:color w:val="222222"/>
          <w:szCs w:val="24"/>
        </w:rPr>
      </w:pPr>
      <w:r w:rsidRPr="004E3D62">
        <w:rPr>
          <w:color w:val="222222"/>
          <w:szCs w:val="24"/>
        </w:rPr>
        <w:t xml:space="preserve">Online: </w:t>
      </w:r>
      <w:hyperlink r:id="rId10" w:history="1">
        <w:r w:rsidRPr="004E3D62">
          <w:rPr>
            <w:rStyle w:val="Hyperlink"/>
            <w:szCs w:val="24"/>
          </w:rPr>
          <w:t>https://biznewske.com/thomas-kilmann-conflict-resolution-model/</w:t>
        </w:r>
      </w:hyperlink>
      <w:r w:rsidRPr="004E3D62">
        <w:rPr>
          <w:color w:val="222222"/>
          <w:szCs w:val="24"/>
        </w:rPr>
        <w:t xml:space="preserve"> (Accessed</w:t>
      </w:r>
      <w:r>
        <w:rPr>
          <w:color w:val="222222"/>
          <w:szCs w:val="24"/>
        </w:rPr>
        <w:t xml:space="preserve"> 30/10/2022). </w:t>
      </w:r>
    </w:p>
    <w:p w14:paraId="0EDDF52C" w14:textId="519437AF" w:rsidR="0047210E" w:rsidRPr="0047210E" w:rsidRDefault="0047210E" w:rsidP="00A81941">
      <w:pPr>
        <w:ind w:left="852" w:hanging="835"/>
        <w:rPr>
          <w:color w:val="222222"/>
          <w:szCs w:val="24"/>
        </w:rPr>
      </w:pPr>
      <w:r w:rsidRPr="0047210E">
        <w:rPr>
          <w:color w:val="222222"/>
          <w:szCs w:val="24"/>
        </w:rPr>
        <w:t xml:space="preserve">Online: </w:t>
      </w:r>
      <w:hyperlink r:id="rId11" w:history="1">
        <w:r w:rsidRPr="0047210E">
          <w:rPr>
            <w:rStyle w:val="Hyperlink"/>
            <w:szCs w:val="24"/>
          </w:rPr>
          <w:t>https://www.sainsburys.co.uk/webapp/wcs/stores/servlet/gb/groceries?utm_campaign=391174711</w:t>
        </w:r>
      </w:hyperlink>
      <w:r w:rsidRPr="0047210E">
        <w:rPr>
          <w:color w:val="222222"/>
          <w:szCs w:val="24"/>
        </w:rPr>
        <w:t xml:space="preserve"> ( Accessed</w:t>
      </w:r>
      <w:r>
        <w:rPr>
          <w:color w:val="222222"/>
          <w:szCs w:val="24"/>
        </w:rPr>
        <w:t xml:space="preserve"> 30/10/2022). </w:t>
      </w:r>
    </w:p>
    <w:p w14:paraId="0C6FEDD8" w14:textId="77777777" w:rsidR="00A81941" w:rsidRPr="0047210E" w:rsidRDefault="00A81941" w:rsidP="00A81941">
      <w:pPr>
        <w:tabs>
          <w:tab w:val="left" w:pos="1212"/>
        </w:tabs>
        <w:rPr>
          <w:szCs w:val="24"/>
        </w:rPr>
      </w:pPr>
    </w:p>
    <w:sectPr w:rsidR="00A81941" w:rsidRPr="004721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61F"/>
    <w:rsid w:val="000028BA"/>
    <w:rsid w:val="0008261F"/>
    <w:rsid w:val="001130A8"/>
    <w:rsid w:val="00116D6B"/>
    <w:rsid w:val="00181FE5"/>
    <w:rsid w:val="001B06B1"/>
    <w:rsid w:val="00207F11"/>
    <w:rsid w:val="002444B5"/>
    <w:rsid w:val="00294AFA"/>
    <w:rsid w:val="003F65CA"/>
    <w:rsid w:val="004034C8"/>
    <w:rsid w:val="0047210E"/>
    <w:rsid w:val="004A1013"/>
    <w:rsid w:val="004E3D62"/>
    <w:rsid w:val="00580D72"/>
    <w:rsid w:val="0073080B"/>
    <w:rsid w:val="007329A1"/>
    <w:rsid w:val="009F6A53"/>
    <w:rsid w:val="00A81941"/>
    <w:rsid w:val="00B03868"/>
    <w:rsid w:val="00C16E72"/>
    <w:rsid w:val="00DA2D39"/>
    <w:rsid w:val="00E765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7F849"/>
  <w15:chartTrackingRefBased/>
  <w15:docId w15:val="{D49769F0-DB53-42EE-B85A-4D44F7CBF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61F"/>
    <w:pPr>
      <w:suppressAutoHyphens/>
      <w:spacing w:after="0" w:line="360" w:lineRule="auto"/>
      <w:jc w:val="both"/>
    </w:pPr>
    <w:rPr>
      <w:rFonts w:ascii="Times New Roman" w:eastAsia="Calibri" w:hAnsi="Times New Roman" w:cs="Times New Roman"/>
      <w:color w:val="000000"/>
      <w:sz w:val="24"/>
      <w:lang w:val="en-GB" w:eastAsia="ar-SA"/>
    </w:rPr>
  </w:style>
  <w:style w:type="paragraph" w:styleId="Heading1">
    <w:name w:val="heading 1"/>
    <w:basedOn w:val="Normal"/>
    <w:next w:val="Normal"/>
    <w:link w:val="Heading1Char"/>
    <w:uiPriority w:val="9"/>
    <w:qFormat/>
    <w:rsid w:val="0008261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81941"/>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ndexLink">
    <w:name w:val="Index Link"/>
    <w:rsid w:val="0008261F"/>
  </w:style>
  <w:style w:type="character" w:customStyle="1" w:styleId="Heading1Char">
    <w:name w:val="Heading 1 Char"/>
    <w:basedOn w:val="DefaultParagraphFont"/>
    <w:link w:val="Heading1"/>
    <w:uiPriority w:val="9"/>
    <w:rsid w:val="0008261F"/>
    <w:rPr>
      <w:rFonts w:asciiTheme="majorHAnsi" w:eastAsiaTheme="majorEastAsia" w:hAnsiTheme="majorHAnsi" w:cstheme="majorBidi"/>
      <w:color w:val="2E74B5" w:themeColor="accent1" w:themeShade="BF"/>
      <w:sz w:val="32"/>
      <w:szCs w:val="32"/>
      <w:lang w:val="en-GB" w:eastAsia="ar-SA"/>
    </w:rPr>
  </w:style>
  <w:style w:type="paragraph" w:styleId="TOCHeading">
    <w:name w:val="TOC Heading"/>
    <w:basedOn w:val="Heading1"/>
    <w:next w:val="Normal"/>
    <w:qFormat/>
    <w:rsid w:val="0008261F"/>
    <w:pPr>
      <w:suppressAutoHyphens w:val="0"/>
      <w:spacing w:line="252" w:lineRule="auto"/>
      <w:jc w:val="left"/>
    </w:pPr>
    <w:rPr>
      <w:rFonts w:ascii="Calibri Light" w:eastAsia="Times New Roman" w:hAnsi="Calibri Light" w:cs="Times New Roman"/>
      <w:color w:val="2E74B5"/>
      <w:lang w:val="en-US"/>
    </w:rPr>
  </w:style>
  <w:style w:type="paragraph" w:styleId="TOC1">
    <w:name w:val="toc 1"/>
    <w:basedOn w:val="Normal"/>
    <w:next w:val="Normal"/>
    <w:rsid w:val="0008261F"/>
  </w:style>
  <w:style w:type="paragraph" w:styleId="TOC2">
    <w:name w:val="toc 2"/>
    <w:basedOn w:val="Normal"/>
    <w:next w:val="Normal"/>
    <w:rsid w:val="0008261F"/>
    <w:pPr>
      <w:ind w:left="240"/>
    </w:pPr>
  </w:style>
  <w:style w:type="character" w:customStyle="1" w:styleId="Heading2Char">
    <w:name w:val="Heading 2 Char"/>
    <w:basedOn w:val="DefaultParagraphFont"/>
    <w:link w:val="Heading2"/>
    <w:uiPriority w:val="9"/>
    <w:semiHidden/>
    <w:rsid w:val="00A81941"/>
    <w:rPr>
      <w:rFonts w:asciiTheme="majorHAnsi" w:eastAsiaTheme="majorEastAsia" w:hAnsiTheme="majorHAnsi" w:cstheme="majorBidi"/>
      <w:color w:val="2E74B5" w:themeColor="accent1" w:themeShade="BF"/>
      <w:sz w:val="26"/>
      <w:szCs w:val="26"/>
      <w:lang w:val="en-GB" w:eastAsia="ar-SA"/>
    </w:rPr>
  </w:style>
  <w:style w:type="character" w:styleId="Hyperlink">
    <w:name w:val="Hyperlink"/>
    <w:rsid w:val="00A81941"/>
    <w:rPr>
      <w:color w:val="000080"/>
      <w:u w:val="single"/>
    </w:rPr>
  </w:style>
  <w:style w:type="character" w:styleId="UnresolvedMention">
    <w:name w:val="Unresolved Mention"/>
    <w:basedOn w:val="DefaultParagraphFont"/>
    <w:uiPriority w:val="99"/>
    <w:semiHidden/>
    <w:unhideWhenUsed/>
    <w:rsid w:val="004034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znewske.com/thomas-kilmann-conflict-resolution-model/" TargetMode="External" /><Relationship Id="rId13"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image" Target="media/image3.png" /><Relationship Id="rId12"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learnmanagement2.com/henrifayol.htm" TargetMode="External" /><Relationship Id="rId11" Type="http://schemas.openxmlformats.org/officeDocument/2006/relationships/hyperlink" Target="https://www.sainsburys.co.uk/webapp/wcs/stores/servlet/gb/groceries?utm_campaign=391174711" TargetMode="External" /><Relationship Id="rId5" Type="http://schemas.openxmlformats.org/officeDocument/2006/relationships/image" Target="media/image2.png" /><Relationship Id="rId10" Type="http://schemas.openxmlformats.org/officeDocument/2006/relationships/hyperlink" Target="https://biznewske.com/thomas-kilmann-conflict-resolution-model/" TargetMode="External" /><Relationship Id="rId4" Type="http://schemas.openxmlformats.org/officeDocument/2006/relationships/image" Target="media/image1.png" /><Relationship Id="rId9" Type="http://schemas.openxmlformats.org/officeDocument/2006/relationships/hyperlink" Target="https://www.learnmanagement2.com/henrifayol.h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2601</Words>
  <Characters>14826</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BC2</dc:creator>
  <cp:keywords/>
  <dc:description/>
  <cp:lastModifiedBy>Mihai Stanciu</cp:lastModifiedBy>
  <cp:revision>2</cp:revision>
  <dcterms:created xsi:type="dcterms:W3CDTF">2022-11-21T21:27:00Z</dcterms:created>
  <dcterms:modified xsi:type="dcterms:W3CDTF">2022-11-21T21:27:00Z</dcterms:modified>
</cp:coreProperties>
</file>