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0906" w:rsidRDefault="00660906" w:rsidP="00A96962">
      <w:pPr>
        <w:spacing w:line="360" w:lineRule="auto"/>
        <w:jc w:val="center"/>
        <w:rPr>
          <w:sz w:val="36"/>
        </w:rPr>
      </w:pPr>
    </w:p>
    <w:p w:rsidR="00660906" w:rsidRDefault="00660906" w:rsidP="00A96962">
      <w:pPr>
        <w:spacing w:line="360" w:lineRule="auto"/>
        <w:jc w:val="center"/>
        <w:rPr>
          <w:sz w:val="36"/>
        </w:rPr>
      </w:pPr>
    </w:p>
    <w:p w:rsidR="00660906" w:rsidRDefault="00660906" w:rsidP="00A96962">
      <w:pPr>
        <w:spacing w:line="360" w:lineRule="auto"/>
        <w:jc w:val="center"/>
        <w:rPr>
          <w:sz w:val="36"/>
        </w:rPr>
      </w:pPr>
    </w:p>
    <w:p w:rsidR="00660906" w:rsidRDefault="001E097C" w:rsidP="00A96962">
      <w:pPr>
        <w:spacing w:line="360" w:lineRule="auto"/>
        <w:jc w:val="center"/>
        <w:rPr>
          <w:sz w:val="36"/>
        </w:rPr>
      </w:pPr>
      <w:r>
        <w:rPr>
          <w:sz w:val="36"/>
        </w:rPr>
        <w:t>BMSW</w:t>
      </w:r>
      <w:r w:rsidR="00C93E6E">
        <w:rPr>
          <w:sz w:val="36"/>
        </w:rPr>
        <w:t xml:space="preserve"> 5101</w:t>
      </w:r>
    </w:p>
    <w:p w:rsidR="006339DB" w:rsidRDefault="006F6BF8" w:rsidP="00A96962">
      <w:pPr>
        <w:spacing w:line="360" w:lineRule="auto"/>
        <w:jc w:val="center"/>
        <w:rPr>
          <w:sz w:val="36"/>
        </w:rPr>
      </w:pPr>
      <w:r w:rsidRPr="00660906">
        <w:rPr>
          <w:sz w:val="36"/>
        </w:rPr>
        <w:t>Developing Workplace Critical Thinking</w:t>
      </w:r>
    </w:p>
    <w:p w:rsidR="00660906" w:rsidRDefault="00660906" w:rsidP="00A96962">
      <w:pPr>
        <w:spacing w:line="360" w:lineRule="auto"/>
        <w:rPr>
          <w:sz w:val="36"/>
        </w:rPr>
      </w:pPr>
    </w:p>
    <w:p w:rsidR="00660906" w:rsidRDefault="006F6BF8" w:rsidP="00A96962">
      <w:pPr>
        <w:spacing w:line="360" w:lineRule="auto"/>
        <w:jc w:val="center"/>
      </w:pPr>
      <w:r>
        <w:t>Student Name</w:t>
      </w:r>
      <w:r w:rsidR="00C93E6E">
        <w:t xml:space="preserve">: Costel-Alexandru Crap </w:t>
      </w:r>
    </w:p>
    <w:p w:rsidR="00660906" w:rsidRDefault="00C93E6E" w:rsidP="00A96962">
      <w:pPr>
        <w:spacing w:line="360" w:lineRule="auto"/>
        <w:jc w:val="center"/>
      </w:pPr>
      <w:r>
        <w:t>ID: 2132995</w:t>
      </w:r>
    </w:p>
    <w:p w:rsidR="00660906" w:rsidRDefault="00660906" w:rsidP="00A96962">
      <w:pPr>
        <w:spacing w:line="360" w:lineRule="auto"/>
      </w:pPr>
    </w:p>
    <w:p w:rsidR="00660906" w:rsidRDefault="00660906" w:rsidP="00A96962">
      <w:pPr>
        <w:spacing w:line="360" w:lineRule="auto"/>
      </w:pPr>
    </w:p>
    <w:p w:rsidR="00350A87" w:rsidRDefault="006F6BF8">
      <w:r>
        <w:br w:type="page"/>
      </w:r>
    </w:p>
    <w:sdt>
      <w:sdtPr>
        <w:rPr>
          <w:rFonts w:ascii="Times New Roman" w:eastAsiaTheme="minorHAnsi" w:hAnsi="Times New Roman" w:cstheme="minorBidi"/>
          <w:color w:val="auto"/>
          <w:sz w:val="24"/>
          <w:szCs w:val="22"/>
          <w:lang w:val="en-GB"/>
        </w:rPr>
        <w:id w:val="-1145811973"/>
        <w:docPartObj>
          <w:docPartGallery w:val="Table of Contents"/>
          <w:docPartUnique/>
        </w:docPartObj>
      </w:sdtPr>
      <w:sdtEndPr>
        <w:rPr>
          <w:b/>
          <w:bCs/>
          <w:noProof/>
        </w:rPr>
      </w:sdtEndPr>
      <w:sdtContent>
        <w:p w:rsidR="00350A87" w:rsidRDefault="00350A87">
          <w:pPr>
            <w:pStyle w:val="Titlucuprins"/>
          </w:pPr>
          <w:r>
            <w:t>Table of Contents</w:t>
          </w:r>
        </w:p>
        <w:p w:rsidR="008209BF" w:rsidRDefault="00C06777">
          <w:pPr>
            <w:pStyle w:val="Cuprins1"/>
            <w:tabs>
              <w:tab w:val="right" w:leader="dot" w:pos="9350"/>
            </w:tabs>
            <w:rPr>
              <w:rFonts w:asciiTheme="minorHAnsi" w:eastAsiaTheme="minorEastAsia" w:hAnsiTheme="minorHAnsi"/>
              <w:noProof/>
              <w:sz w:val="22"/>
              <w:lang w:val="en-US"/>
            </w:rPr>
          </w:pPr>
          <w:r>
            <w:fldChar w:fldCharType="begin"/>
          </w:r>
          <w:r w:rsidR="00350A87">
            <w:instrText xml:space="preserve"> TOC \o "1-3" \h \z \u </w:instrText>
          </w:r>
          <w:r>
            <w:fldChar w:fldCharType="separate"/>
          </w:r>
          <w:hyperlink w:anchor="_Toc143704514" w:history="1">
            <w:r w:rsidR="008209BF" w:rsidRPr="00251191">
              <w:rPr>
                <w:rStyle w:val="Hyperlink"/>
                <w:noProof/>
              </w:rPr>
              <w:t>Introduction</w:t>
            </w:r>
            <w:r w:rsidR="008209BF">
              <w:rPr>
                <w:noProof/>
                <w:webHidden/>
              </w:rPr>
              <w:tab/>
            </w:r>
            <w:r w:rsidR="008209BF">
              <w:rPr>
                <w:noProof/>
                <w:webHidden/>
              </w:rPr>
              <w:fldChar w:fldCharType="begin"/>
            </w:r>
            <w:r w:rsidR="008209BF">
              <w:rPr>
                <w:noProof/>
                <w:webHidden/>
              </w:rPr>
              <w:instrText xml:space="preserve"> PAGEREF _Toc143704514 \h </w:instrText>
            </w:r>
            <w:r w:rsidR="008209BF">
              <w:rPr>
                <w:noProof/>
                <w:webHidden/>
              </w:rPr>
            </w:r>
            <w:r w:rsidR="008209BF">
              <w:rPr>
                <w:noProof/>
                <w:webHidden/>
              </w:rPr>
              <w:fldChar w:fldCharType="separate"/>
            </w:r>
            <w:r w:rsidR="008209BF">
              <w:rPr>
                <w:noProof/>
                <w:webHidden/>
              </w:rPr>
              <w:t>3</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15" w:history="1">
            <w:r w:rsidR="008209BF" w:rsidRPr="00251191">
              <w:rPr>
                <w:rStyle w:val="Hyperlink"/>
                <w:noProof/>
              </w:rPr>
              <w:t>Key Management Theories</w:t>
            </w:r>
            <w:r w:rsidR="008209BF">
              <w:rPr>
                <w:noProof/>
                <w:webHidden/>
              </w:rPr>
              <w:tab/>
            </w:r>
            <w:r w:rsidR="008209BF">
              <w:rPr>
                <w:noProof/>
                <w:webHidden/>
              </w:rPr>
              <w:fldChar w:fldCharType="begin"/>
            </w:r>
            <w:r w:rsidR="008209BF">
              <w:rPr>
                <w:noProof/>
                <w:webHidden/>
              </w:rPr>
              <w:instrText xml:space="preserve"> PAGEREF _Toc143704515 \h </w:instrText>
            </w:r>
            <w:r w:rsidR="008209BF">
              <w:rPr>
                <w:noProof/>
                <w:webHidden/>
              </w:rPr>
            </w:r>
            <w:r w:rsidR="008209BF">
              <w:rPr>
                <w:noProof/>
                <w:webHidden/>
              </w:rPr>
              <w:fldChar w:fldCharType="separate"/>
            </w:r>
            <w:r w:rsidR="008209BF">
              <w:rPr>
                <w:noProof/>
                <w:webHidden/>
              </w:rPr>
              <w:t>3</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16" w:history="1">
            <w:r w:rsidR="008209BF" w:rsidRPr="00251191">
              <w:rPr>
                <w:rStyle w:val="Hyperlink"/>
                <w:noProof/>
              </w:rPr>
              <w:t>The answer to the Question</w:t>
            </w:r>
            <w:r w:rsidR="008209BF">
              <w:rPr>
                <w:noProof/>
                <w:webHidden/>
              </w:rPr>
              <w:tab/>
            </w:r>
            <w:r w:rsidR="008209BF">
              <w:rPr>
                <w:noProof/>
                <w:webHidden/>
              </w:rPr>
              <w:fldChar w:fldCharType="begin"/>
            </w:r>
            <w:r w:rsidR="008209BF">
              <w:rPr>
                <w:noProof/>
                <w:webHidden/>
              </w:rPr>
              <w:instrText xml:space="preserve"> PAGEREF _Toc143704516 \h </w:instrText>
            </w:r>
            <w:r w:rsidR="008209BF">
              <w:rPr>
                <w:noProof/>
                <w:webHidden/>
              </w:rPr>
            </w:r>
            <w:r w:rsidR="008209BF">
              <w:rPr>
                <w:noProof/>
                <w:webHidden/>
              </w:rPr>
              <w:fldChar w:fldCharType="separate"/>
            </w:r>
            <w:r w:rsidR="008209BF">
              <w:rPr>
                <w:noProof/>
                <w:webHidden/>
              </w:rPr>
              <w:t>4</w:t>
            </w:r>
            <w:r w:rsidR="008209BF">
              <w:rPr>
                <w:noProof/>
                <w:webHidden/>
              </w:rPr>
              <w:fldChar w:fldCharType="end"/>
            </w:r>
          </w:hyperlink>
        </w:p>
        <w:p w:rsidR="008209BF" w:rsidRDefault="0010209B">
          <w:pPr>
            <w:pStyle w:val="Cuprins1"/>
            <w:tabs>
              <w:tab w:val="right" w:leader="dot" w:pos="9350"/>
            </w:tabs>
            <w:rPr>
              <w:rFonts w:asciiTheme="minorHAnsi" w:eastAsiaTheme="minorEastAsia" w:hAnsiTheme="minorHAnsi"/>
              <w:noProof/>
              <w:sz w:val="22"/>
              <w:lang w:val="en-US"/>
            </w:rPr>
          </w:pPr>
          <w:hyperlink w:anchor="_Toc143704517" w:history="1">
            <w:r w:rsidR="008209BF" w:rsidRPr="00251191">
              <w:rPr>
                <w:rStyle w:val="Hyperlink"/>
                <w:noProof/>
              </w:rPr>
              <w:t>Critical Evaluation of Theories to evaluate how someone with Different Beliefs, Attitudes, and Values can interpret the Theory Differently</w:t>
            </w:r>
            <w:r w:rsidR="008209BF">
              <w:rPr>
                <w:noProof/>
                <w:webHidden/>
              </w:rPr>
              <w:tab/>
            </w:r>
            <w:r w:rsidR="008209BF">
              <w:rPr>
                <w:noProof/>
                <w:webHidden/>
              </w:rPr>
              <w:fldChar w:fldCharType="begin"/>
            </w:r>
            <w:r w:rsidR="008209BF">
              <w:rPr>
                <w:noProof/>
                <w:webHidden/>
              </w:rPr>
              <w:instrText xml:space="preserve"> PAGEREF _Toc143704517 \h </w:instrText>
            </w:r>
            <w:r w:rsidR="008209BF">
              <w:rPr>
                <w:noProof/>
                <w:webHidden/>
              </w:rPr>
            </w:r>
            <w:r w:rsidR="008209BF">
              <w:rPr>
                <w:noProof/>
                <w:webHidden/>
              </w:rPr>
              <w:fldChar w:fldCharType="separate"/>
            </w:r>
            <w:r w:rsidR="008209BF">
              <w:rPr>
                <w:noProof/>
                <w:webHidden/>
              </w:rPr>
              <w:t>6</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18" w:history="1">
            <w:r w:rsidR="008209BF" w:rsidRPr="00251191">
              <w:rPr>
                <w:rStyle w:val="Hyperlink"/>
                <w:noProof/>
              </w:rPr>
              <w:t>Organisational Culture Theory</w:t>
            </w:r>
            <w:r w:rsidR="008209BF">
              <w:rPr>
                <w:noProof/>
                <w:webHidden/>
              </w:rPr>
              <w:tab/>
            </w:r>
            <w:r w:rsidR="008209BF">
              <w:rPr>
                <w:noProof/>
                <w:webHidden/>
              </w:rPr>
              <w:fldChar w:fldCharType="begin"/>
            </w:r>
            <w:r w:rsidR="008209BF">
              <w:rPr>
                <w:noProof/>
                <w:webHidden/>
              </w:rPr>
              <w:instrText xml:space="preserve"> PAGEREF _Toc143704518 \h </w:instrText>
            </w:r>
            <w:r w:rsidR="008209BF">
              <w:rPr>
                <w:noProof/>
                <w:webHidden/>
              </w:rPr>
            </w:r>
            <w:r w:rsidR="008209BF">
              <w:rPr>
                <w:noProof/>
                <w:webHidden/>
              </w:rPr>
              <w:fldChar w:fldCharType="separate"/>
            </w:r>
            <w:r w:rsidR="008209BF">
              <w:rPr>
                <w:noProof/>
                <w:webHidden/>
              </w:rPr>
              <w:t>6</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19" w:history="1">
            <w:r w:rsidR="008209BF" w:rsidRPr="00251191">
              <w:rPr>
                <w:rStyle w:val="Hyperlink"/>
                <w:noProof/>
              </w:rPr>
              <w:t>Expectancy Theory</w:t>
            </w:r>
            <w:r w:rsidR="008209BF">
              <w:rPr>
                <w:noProof/>
                <w:webHidden/>
              </w:rPr>
              <w:tab/>
            </w:r>
            <w:r w:rsidR="008209BF">
              <w:rPr>
                <w:noProof/>
                <w:webHidden/>
              </w:rPr>
              <w:fldChar w:fldCharType="begin"/>
            </w:r>
            <w:r w:rsidR="008209BF">
              <w:rPr>
                <w:noProof/>
                <w:webHidden/>
              </w:rPr>
              <w:instrText xml:space="preserve"> PAGEREF _Toc143704519 \h </w:instrText>
            </w:r>
            <w:r w:rsidR="008209BF">
              <w:rPr>
                <w:noProof/>
                <w:webHidden/>
              </w:rPr>
            </w:r>
            <w:r w:rsidR="008209BF">
              <w:rPr>
                <w:noProof/>
                <w:webHidden/>
              </w:rPr>
              <w:fldChar w:fldCharType="separate"/>
            </w:r>
            <w:r w:rsidR="008209BF">
              <w:rPr>
                <w:noProof/>
                <w:webHidden/>
              </w:rPr>
              <w:t>6</w:t>
            </w:r>
            <w:r w:rsidR="008209BF">
              <w:rPr>
                <w:noProof/>
                <w:webHidden/>
              </w:rPr>
              <w:fldChar w:fldCharType="end"/>
            </w:r>
          </w:hyperlink>
        </w:p>
        <w:p w:rsidR="008209BF" w:rsidRDefault="0010209B">
          <w:pPr>
            <w:pStyle w:val="Cuprins1"/>
            <w:tabs>
              <w:tab w:val="right" w:leader="dot" w:pos="9350"/>
            </w:tabs>
            <w:rPr>
              <w:rFonts w:asciiTheme="minorHAnsi" w:eastAsiaTheme="minorEastAsia" w:hAnsiTheme="minorHAnsi"/>
              <w:noProof/>
              <w:sz w:val="22"/>
              <w:lang w:val="en-US"/>
            </w:rPr>
          </w:pPr>
          <w:hyperlink w:anchor="_Toc143704520" w:history="1">
            <w:r w:rsidR="008209BF" w:rsidRPr="00251191">
              <w:rPr>
                <w:rStyle w:val="Hyperlink"/>
                <w:noProof/>
                <w:lang w:val="en-US"/>
              </w:rPr>
              <w:t>Recommendations</w:t>
            </w:r>
            <w:r w:rsidR="008209BF">
              <w:rPr>
                <w:noProof/>
                <w:webHidden/>
              </w:rPr>
              <w:tab/>
            </w:r>
            <w:r w:rsidR="008209BF">
              <w:rPr>
                <w:noProof/>
                <w:webHidden/>
              </w:rPr>
              <w:fldChar w:fldCharType="begin"/>
            </w:r>
            <w:r w:rsidR="008209BF">
              <w:rPr>
                <w:noProof/>
                <w:webHidden/>
              </w:rPr>
              <w:instrText xml:space="preserve"> PAGEREF _Toc143704520 \h </w:instrText>
            </w:r>
            <w:r w:rsidR="008209BF">
              <w:rPr>
                <w:noProof/>
                <w:webHidden/>
              </w:rPr>
            </w:r>
            <w:r w:rsidR="008209BF">
              <w:rPr>
                <w:noProof/>
                <w:webHidden/>
              </w:rPr>
              <w:fldChar w:fldCharType="separate"/>
            </w:r>
            <w:r w:rsidR="008209BF">
              <w:rPr>
                <w:noProof/>
                <w:webHidden/>
              </w:rPr>
              <w:t>8</w:t>
            </w:r>
            <w:r w:rsidR="008209BF">
              <w:rPr>
                <w:noProof/>
                <w:webHidden/>
              </w:rPr>
              <w:fldChar w:fldCharType="end"/>
            </w:r>
          </w:hyperlink>
        </w:p>
        <w:p w:rsidR="008209BF" w:rsidRDefault="0010209B">
          <w:pPr>
            <w:pStyle w:val="Cuprins1"/>
            <w:tabs>
              <w:tab w:val="right" w:leader="dot" w:pos="9350"/>
            </w:tabs>
            <w:rPr>
              <w:rFonts w:asciiTheme="minorHAnsi" w:eastAsiaTheme="minorEastAsia" w:hAnsiTheme="minorHAnsi"/>
              <w:noProof/>
              <w:sz w:val="22"/>
              <w:lang w:val="en-US"/>
            </w:rPr>
          </w:pPr>
          <w:hyperlink w:anchor="_Toc143704521" w:history="1">
            <w:r w:rsidR="008209BF" w:rsidRPr="00251191">
              <w:rPr>
                <w:rStyle w:val="Hyperlink"/>
                <w:noProof/>
                <w:lang w:val="en-US"/>
              </w:rPr>
              <w:t xml:space="preserve">Part 2: </w:t>
            </w:r>
            <w:r w:rsidR="008209BF" w:rsidRPr="00251191">
              <w:rPr>
                <w:rStyle w:val="Hyperlink"/>
                <w:bCs/>
                <w:noProof/>
              </w:rPr>
              <w:t>Reflective Learning Journal</w:t>
            </w:r>
            <w:r w:rsidR="008209BF">
              <w:rPr>
                <w:noProof/>
                <w:webHidden/>
              </w:rPr>
              <w:tab/>
            </w:r>
            <w:r w:rsidR="008209BF">
              <w:rPr>
                <w:noProof/>
                <w:webHidden/>
              </w:rPr>
              <w:fldChar w:fldCharType="begin"/>
            </w:r>
            <w:r w:rsidR="008209BF">
              <w:rPr>
                <w:noProof/>
                <w:webHidden/>
              </w:rPr>
              <w:instrText xml:space="preserve"> PAGEREF _Toc143704521 \h </w:instrText>
            </w:r>
            <w:r w:rsidR="008209BF">
              <w:rPr>
                <w:noProof/>
                <w:webHidden/>
              </w:rPr>
            </w:r>
            <w:r w:rsidR="008209BF">
              <w:rPr>
                <w:noProof/>
                <w:webHidden/>
              </w:rPr>
              <w:fldChar w:fldCharType="separate"/>
            </w:r>
            <w:r w:rsidR="008209BF">
              <w:rPr>
                <w:noProof/>
                <w:webHidden/>
              </w:rPr>
              <w:t>10</w:t>
            </w:r>
            <w:r w:rsidR="008209BF">
              <w:rPr>
                <w:noProof/>
                <w:webHidden/>
              </w:rPr>
              <w:fldChar w:fldCharType="end"/>
            </w:r>
          </w:hyperlink>
        </w:p>
        <w:p w:rsidR="008209BF" w:rsidRDefault="0010209B">
          <w:pPr>
            <w:pStyle w:val="Cuprins1"/>
            <w:tabs>
              <w:tab w:val="right" w:leader="dot" w:pos="9350"/>
            </w:tabs>
            <w:rPr>
              <w:rFonts w:asciiTheme="minorHAnsi" w:eastAsiaTheme="minorEastAsia" w:hAnsiTheme="minorHAnsi"/>
              <w:noProof/>
              <w:sz w:val="22"/>
              <w:lang w:val="en-US"/>
            </w:rPr>
          </w:pPr>
          <w:hyperlink w:anchor="_Toc143704522" w:history="1">
            <w:r w:rsidR="008209BF" w:rsidRPr="00251191">
              <w:rPr>
                <w:rStyle w:val="Hyperlink"/>
                <w:noProof/>
              </w:rPr>
              <w:t>Exploring Beliefs, Attitudes, and Values at Apple Inc.</w:t>
            </w:r>
            <w:r w:rsidR="008209BF">
              <w:rPr>
                <w:noProof/>
                <w:webHidden/>
              </w:rPr>
              <w:tab/>
            </w:r>
            <w:r w:rsidR="008209BF">
              <w:rPr>
                <w:noProof/>
                <w:webHidden/>
              </w:rPr>
              <w:fldChar w:fldCharType="begin"/>
            </w:r>
            <w:r w:rsidR="008209BF">
              <w:rPr>
                <w:noProof/>
                <w:webHidden/>
              </w:rPr>
              <w:instrText xml:space="preserve"> PAGEREF _Toc143704522 \h </w:instrText>
            </w:r>
            <w:r w:rsidR="008209BF">
              <w:rPr>
                <w:noProof/>
                <w:webHidden/>
              </w:rPr>
            </w:r>
            <w:r w:rsidR="008209BF">
              <w:rPr>
                <w:noProof/>
                <w:webHidden/>
              </w:rPr>
              <w:fldChar w:fldCharType="separate"/>
            </w:r>
            <w:r w:rsidR="008209BF">
              <w:rPr>
                <w:noProof/>
                <w:webHidden/>
              </w:rPr>
              <w:t>10</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23" w:history="1">
            <w:r w:rsidR="008209BF" w:rsidRPr="00251191">
              <w:rPr>
                <w:rStyle w:val="Hyperlink"/>
                <w:noProof/>
              </w:rPr>
              <w:t>Beliefs</w:t>
            </w:r>
            <w:r w:rsidR="008209BF">
              <w:rPr>
                <w:noProof/>
                <w:webHidden/>
              </w:rPr>
              <w:tab/>
            </w:r>
            <w:r w:rsidR="008209BF">
              <w:rPr>
                <w:noProof/>
                <w:webHidden/>
              </w:rPr>
              <w:fldChar w:fldCharType="begin"/>
            </w:r>
            <w:r w:rsidR="008209BF">
              <w:rPr>
                <w:noProof/>
                <w:webHidden/>
              </w:rPr>
              <w:instrText xml:space="preserve"> PAGEREF _Toc143704523 \h </w:instrText>
            </w:r>
            <w:r w:rsidR="008209BF">
              <w:rPr>
                <w:noProof/>
                <w:webHidden/>
              </w:rPr>
            </w:r>
            <w:r w:rsidR="008209BF">
              <w:rPr>
                <w:noProof/>
                <w:webHidden/>
              </w:rPr>
              <w:fldChar w:fldCharType="separate"/>
            </w:r>
            <w:r w:rsidR="008209BF">
              <w:rPr>
                <w:noProof/>
                <w:webHidden/>
              </w:rPr>
              <w:t>10</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24" w:history="1">
            <w:r w:rsidR="008209BF" w:rsidRPr="00251191">
              <w:rPr>
                <w:rStyle w:val="Hyperlink"/>
                <w:noProof/>
              </w:rPr>
              <w:t>Attitudes</w:t>
            </w:r>
            <w:r w:rsidR="008209BF">
              <w:rPr>
                <w:noProof/>
                <w:webHidden/>
              </w:rPr>
              <w:tab/>
            </w:r>
            <w:r w:rsidR="008209BF">
              <w:rPr>
                <w:noProof/>
                <w:webHidden/>
              </w:rPr>
              <w:fldChar w:fldCharType="begin"/>
            </w:r>
            <w:r w:rsidR="008209BF">
              <w:rPr>
                <w:noProof/>
                <w:webHidden/>
              </w:rPr>
              <w:instrText xml:space="preserve"> PAGEREF _Toc143704524 \h </w:instrText>
            </w:r>
            <w:r w:rsidR="008209BF">
              <w:rPr>
                <w:noProof/>
                <w:webHidden/>
              </w:rPr>
            </w:r>
            <w:r w:rsidR="008209BF">
              <w:rPr>
                <w:noProof/>
                <w:webHidden/>
              </w:rPr>
              <w:fldChar w:fldCharType="separate"/>
            </w:r>
            <w:r w:rsidR="008209BF">
              <w:rPr>
                <w:noProof/>
                <w:webHidden/>
              </w:rPr>
              <w:t>10</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25" w:history="1">
            <w:r w:rsidR="008209BF" w:rsidRPr="00251191">
              <w:rPr>
                <w:rStyle w:val="Hyperlink"/>
                <w:noProof/>
              </w:rPr>
              <w:t>Values</w:t>
            </w:r>
            <w:r w:rsidR="008209BF">
              <w:rPr>
                <w:noProof/>
                <w:webHidden/>
              </w:rPr>
              <w:tab/>
            </w:r>
            <w:r w:rsidR="008209BF">
              <w:rPr>
                <w:noProof/>
                <w:webHidden/>
              </w:rPr>
              <w:fldChar w:fldCharType="begin"/>
            </w:r>
            <w:r w:rsidR="008209BF">
              <w:rPr>
                <w:noProof/>
                <w:webHidden/>
              </w:rPr>
              <w:instrText xml:space="preserve"> PAGEREF _Toc143704525 \h </w:instrText>
            </w:r>
            <w:r w:rsidR="008209BF">
              <w:rPr>
                <w:noProof/>
                <w:webHidden/>
              </w:rPr>
            </w:r>
            <w:r w:rsidR="008209BF">
              <w:rPr>
                <w:noProof/>
                <w:webHidden/>
              </w:rPr>
              <w:fldChar w:fldCharType="separate"/>
            </w:r>
            <w:r w:rsidR="008209BF">
              <w:rPr>
                <w:noProof/>
                <w:webHidden/>
              </w:rPr>
              <w:t>11</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26" w:history="1">
            <w:r w:rsidR="008209BF" w:rsidRPr="00251191">
              <w:rPr>
                <w:rStyle w:val="Hyperlink"/>
                <w:noProof/>
              </w:rPr>
              <w:t>Analysing the difference</w:t>
            </w:r>
            <w:r w:rsidR="008209BF">
              <w:rPr>
                <w:noProof/>
                <w:webHidden/>
              </w:rPr>
              <w:tab/>
            </w:r>
            <w:r w:rsidR="008209BF">
              <w:rPr>
                <w:noProof/>
                <w:webHidden/>
              </w:rPr>
              <w:fldChar w:fldCharType="begin"/>
            </w:r>
            <w:r w:rsidR="008209BF">
              <w:rPr>
                <w:noProof/>
                <w:webHidden/>
              </w:rPr>
              <w:instrText xml:space="preserve"> PAGEREF _Toc143704526 \h </w:instrText>
            </w:r>
            <w:r w:rsidR="008209BF">
              <w:rPr>
                <w:noProof/>
                <w:webHidden/>
              </w:rPr>
            </w:r>
            <w:r w:rsidR="008209BF">
              <w:rPr>
                <w:noProof/>
                <w:webHidden/>
              </w:rPr>
              <w:fldChar w:fldCharType="separate"/>
            </w:r>
            <w:r w:rsidR="008209BF">
              <w:rPr>
                <w:noProof/>
                <w:webHidden/>
              </w:rPr>
              <w:t>11</w:t>
            </w:r>
            <w:r w:rsidR="008209BF">
              <w:rPr>
                <w:noProof/>
                <w:webHidden/>
              </w:rPr>
              <w:fldChar w:fldCharType="end"/>
            </w:r>
          </w:hyperlink>
        </w:p>
        <w:p w:rsidR="008209BF" w:rsidRDefault="0010209B">
          <w:pPr>
            <w:pStyle w:val="Cuprins1"/>
            <w:tabs>
              <w:tab w:val="right" w:leader="dot" w:pos="9350"/>
            </w:tabs>
            <w:rPr>
              <w:rFonts w:asciiTheme="minorHAnsi" w:eastAsiaTheme="minorEastAsia" w:hAnsiTheme="minorHAnsi"/>
              <w:noProof/>
              <w:sz w:val="22"/>
              <w:lang w:val="en-US"/>
            </w:rPr>
          </w:pPr>
          <w:hyperlink w:anchor="_Toc143704527" w:history="1">
            <w:r w:rsidR="008209BF" w:rsidRPr="00251191">
              <w:rPr>
                <w:rStyle w:val="Hyperlink"/>
                <w:noProof/>
              </w:rPr>
              <w:t>Critically assesses organisation’s own beliefs, attitudes and value systems and their impact on workplace behaviour.</w:t>
            </w:r>
            <w:r w:rsidR="008209BF">
              <w:rPr>
                <w:noProof/>
                <w:webHidden/>
              </w:rPr>
              <w:tab/>
            </w:r>
            <w:r w:rsidR="008209BF">
              <w:rPr>
                <w:noProof/>
                <w:webHidden/>
              </w:rPr>
              <w:fldChar w:fldCharType="begin"/>
            </w:r>
            <w:r w:rsidR="008209BF">
              <w:rPr>
                <w:noProof/>
                <w:webHidden/>
              </w:rPr>
              <w:instrText xml:space="preserve"> PAGEREF _Toc143704527 \h </w:instrText>
            </w:r>
            <w:r w:rsidR="008209BF">
              <w:rPr>
                <w:noProof/>
                <w:webHidden/>
              </w:rPr>
            </w:r>
            <w:r w:rsidR="008209BF">
              <w:rPr>
                <w:noProof/>
                <w:webHidden/>
              </w:rPr>
              <w:fldChar w:fldCharType="separate"/>
            </w:r>
            <w:r w:rsidR="008209BF">
              <w:rPr>
                <w:noProof/>
                <w:webHidden/>
              </w:rPr>
              <w:t>12</w:t>
            </w:r>
            <w:r w:rsidR="008209BF">
              <w:rPr>
                <w:noProof/>
                <w:webHidden/>
              </w:rPr>
              <w:fldChar w:fldCharType="end"/>
            </w:r>
          </w:hyperlink>
        </w:p>
        <w:p w:rsidR="008209BF" w:rsidRDefault="0010209B">
          <w:pPr>
            <w:pStyle w:val="Cuprins1"/>
            <w:tabs>
              <w:tab w:val="right" w:leader="dot" w:pos="9350"/>
            </w:tabs>
            <w:rPr>
              <w:rFonts w:asciiTheme="minorHAnsi" w:eastAsiaTheme="minorEastAsia" w:hAnsiTheme="minorHAnsi"/>
              <w:noProof/>
              <w:sz w:val="22"/>
              <w:lang w:val="en-US"/>
            </w:rPr>
          </w:pPr>
          <w:hyperlink w:anchor="_Toc143704528" w:history="1">
            <w:r w:rsidR="008209BF" w:rsidRPr="00251191">
              <w:rPr>
                <w:rStyle w:val="Hyperlink"/>
                <w:noProof/>
              </w:rPr>
              <w:t>Applies the critical assessment of an appropriate management theory to evaluate how someone with different beliefs, attitudes and values might interpret the theory differently.</w:t>
            </w:r>
            <w:r w:rsidR="008209BF">
              <w:rPr>
                <w:noProof/>
                <w:webHidden/>
              </w:rPr>
              <w:tab/>
            </w:r>
            <w:r w:rsidR="008209BF">
              <w:rPr>
                <w:noProof/>
                <w:webHidden/>
              </w:rPr>
              <w:fldChar w:fldCharType="begin"/>
            </w:r>
            <w:r w:rsidR="008209BF">
              <w:rPr>
                <w:noProof/>
                <w:webHidden/>
              </w:rPr>
              <w:instrText xml:space="preserve"> PAGEREF _Toc143704528 \h </w:instrText>
            </w:r>
            <w:r w:rsidR="008209BF">
              <w:rPr>
                <w:noProof/>
                <w:webHidden/>
              </w:rPr>
            </w:r>
            <w:r w:rsidR="008209BF">
              <w:rPr>
                <w:noProof/>
                <w:webHidden/>
              </w:rPr>
              <w:fldChar w:fldCharType="separate"/>
            </w:r>
            <w:r w:rsidR="008209BF">
              <w:rPr>
                <w:noProof/>
                <w:webHidden/>
              </w:rPr>
              <w:t>13</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29" w:history="1">
            <w:r w:rsidR="008209BF" w:rsidRPr="00251191">
              <w:rPr>
                <w:rStyle w:val="Hyperlink"/>
                <w:noProof/>
              </w:rPr>
              <w:t>Contingency Theory</w:t>
            </w:r>
            <w:r w:rsidR="008209BF">
              <w:rPr>
                <w:noProof/>
                <w:webHidden/>
              </w:rPr>
              <w:tab/>
            </w:r>
            <w:r w:rsidR="008209BF">
              <w:rPr>
                <w:noProof/>
                <w:webHidden/>
              </w:rPr>
              <w:fldChar w:fldCharType="begin"/>
            </w:r>
            <w:r w:rsidR="008209BF">
              <w:rPr>
                <w:noProof/>
                <w:webHidden/>
              </w:rPr>
              <w:instrText xml:space="preserve"> PAGEREF _Toc143704529 \h </w:instrText>
            </w:r>
            <w:r w:rsidR="008209BF">
              <w:rPr>
                <w:noProof/>
                <w:webHidden/>
              </w:rPr>
            </w:r>
            <w:r w:rsidR="008209BF">
              <w:rPr>
                <w:noProof/>
                <w:webHidden/>
              </w:rPr>
              <w:fldChar w:fldCharType="separate"/>
            </w:r>
            <w:r w:rsidR="008209BF">
              <w:rPr>
                <w:noProof/>
                <w:webHidden/>
              </w:rPr>
              <w:t>14</w:t>
            </w:r>
            <w:r w:rsidR="008209BF">
              <w:rPr>
                <w:noProof/>
                <w:webHidden/>
              </w:rPr>
              <w:fldChar w:fldCharType="end"/>
            </w:r>
          </w:hyperlink>
        </w:p>
        <w:p w:rsidR="008209BF" w:rsidRDefault="0010209B">
          <w:pPr>
            <w:pStyle w:val="Cuprins2"/>
            <w:tabs>
              <w:tab w:val="right" w:leader="dot" w:pos="9350"/>
            </w:tabs>
            <w:rPr>
              <w:rFonts w:asciiTheme="minorHAnsi" w:eastAsiaTheme="minorEastAsia" w:hAnsiTheme="minorHAnsi"/>
              <w:noProof/>
              <w:sz w:val="22"/>
              <w:lang w:val="en-US"/>
            </w:rPr>
          </w:pPr>
          <w:hyperlink w:anchor="_Toc143704530" w:history="1">
            <w:r w:rsidR="008209BF" w:rsidRPr="00251191">
              <w:rPr>
                <w:rStyle w:val="Hyperlink"/>
                <w:noProof/>
              </w:rPr>
              <w:t>Human Relations</w:t>
            </w:r>
            <w:r w:rsidR="008209BF">
              <w:rPr>
                <w:noProof/>
                <w:webHidden/>
              </w:rPr>
              <w:tab/>
            </w:r>
            <w:r w:rsidR="008209BF">
              <w:rPr>
                <w:noProof/>
                <w:webHidden/>
              </w:rPr>
              <w:fldChar w:fldCharType="begin"/>
            </w:r>
            <w:r w:rsidR="008209BF">
              <w:rPr>
                <w:noProof/>
                <w:webHidden/>
              </w:rPr>
              <w:instrText xml:space="preserve"> PAGEREF _Toc143704530 \h </w:instrText>
            </w:r>
            <w:r w:rsidR="008209BF">
              <w:rPr>
                <w:noProof/>
                <w:webHidden/>
              </w:rPr>
            </w:r>
            <w:r w:rsidR="008209BF">
              <w:rPr>
                <w:noProof/>
                <w:webHidden/>
              </w:rPr>
              <w:fldChar w:fldCharType="separate"/>
            </w:r>
            <w:r w:rsidR="008209BF">
              <w:rPr>
                <w:noProof/>
                <w:webHidden/>
              </w:rPr>
              <w:t>14</w:t>
            </w:r>
            <w:r w:rsidR="008209BF">
              <w:rPr>
                <w:noProof/>
                <w:webHidden/>
              </w:rPr>
              <w:fldChar w:fldCharType="end"/>
            </w:r>
          </w:hyperlink>
        </w:p>
        <w:p w:rsidR="00350A87" w:rsidRDefault="00C06777">
          <w:r>
            <w:rPr>
              <w:b/>
              <w:bCs/>
              <w:noProof/>
            </w:rPr>
            <w:fldChar w:fldCharType="end"/>
          </w:r>
        </w:p>
      </w:sdtContent>
    </w:sdt>
    <w:p w:rsidR="00A71763" w:rsidRDefault="00350A87" w:rsidP="00350A87">
      <w:r>
        <w:br w:type="page"/>
      </w:r>
    </w:p>
    <w:p w:rsidR="006F6BF8" w:rsidRPr="006F6BF8" w:rsidRDefault="006F6BF8" w:rsidP="00350A87">
      <w:pPr>
        <w:rPr>
          <w:b/>
          <w:sz w:val="28"/>
        </w:rPr>
      </w:pPr>
      <w:bookmarkStart w:id="0" w:name="_Toc143264202"/>
      <w:r w:rsidRPr="006F6BF8">
        <w:rPr>
          <w:b/>
          <w:sz w:val="28"/>
        </w:rPr>
        <w:lastRenderedPageBreak/>
        <w:t>Part 1-Report</w:t>
      </w:r>
    </w:p>
    <w:p w:rsidR="00A71763" w:rsidRDefault="006F6BF8" w:rsidP="00EA5414">
      <w:pPr>
        <w:pStyle w:val="Titlu1"/>
      </w:pPr>
      <w:bookmarkStart w:id="1" w:name="_Toc143704514"/>
      <w:r>
        <w:t>Introduction</w:t>
      </w:r>
      <w:bookmarkEnd w:id="0"/>
      <w:bookmarkEnd w:id="1"/>
    </w:p>
    <w:p w:rsidR="00A71763" w:rsidRDefault="006F6BF8" w:rsidP="00A96962">
      <w:pPr>
        <w:spacing w:line="360" w:lineRule="auto"/>
        <w:ind w:firstLine="720"/>
      </w:pPr>
      <w:r w:rsidRPr="00A71763">
        <w:t>Apple Inc. is a well-known technology company that is known all over the world. It has changed the world of consumer goods and technological progress in a way that will last</w:t>
      </w:r>
      <w:r w:rsidR="00F23187">
        <w:t xml:space="preserve"> (</w:t>
      </w:r>
      <w:r w:rsidR="00F23187" w:rsidRPr="00F23187">
        <w:t>Podolny</w:t>
      </w:r>
      <w:r w:rsidR="00F23187">
        <w:t xml:space="preserve"> and Hansen, 2020)</w:t>
      </w:r>
      <w:r w:rsidRPr="00A71763">
        <w:t>. Steve Jobs, Steve Wozniak, and Ronald Wayne started Apple in 1976, and the company has always been on top regarding product creation, technological growth, and user experience</w:t>
      </w:r>
      <w:r w:rsidR="00F23187">
        <w:t xml:space="preserve"> (</w:t>
      </w:r>
      <w:r w:rsidR="00F23187" w:rsidRPr="00F23187">
        <w:t>Podolny</w:t>
      </w:r>
      <w:r w:rsidR="00F23187">
        <w:t xml:space="preserve"> and Hansen, 2020)</w:t>
      </w:r>
      <w:r w:rsidRPr="00A71763">
        <w:t>. Apple's iPhone, iPad, and Mac devices, along with their innovative iOS and macOS software, have greatly impacted several businesses and how we use technology today</w:t>
      </w:r>
      <w:r w:rsidR="00F23187">
        <w:t xml:space="preserve"> (Lin et al., 2023)</w:t>
      </w:r>
      <w:r w:rsidRPr="00A71763">
        <w:t>. Apple has done a lot of great things, and this is mostly because the company has created a unique working culture. Quality, creativity, and designing with the user in mind are all very important to the company. Apple's goods and company culture show how much the company cares about ease, attention to detail, and ensuring that hardware and software work well together</w:t>
      </w:r>
      <w:r w:rsidR="00F23187">
        <w:t xml:space="preserve"> (Hutt and Speh, 2021)</w:t>
      </w:r>
      <w:r w:rsidRPr="00A71763">
        <w:t>.</w:t>
      </w:r>
    </w:p>
    <w:p w:rsidR="00A71763" w:rsidRDefault="006F6BF8" w:rsidP="00A96962">
      <w:pPr>
        <w:spacing w:line="360" w:lineRule="auto"/>
        <w:ind w:firstLine="720"/>
      </w:pPr>
      <w:r w:rsidRPr="00A71763">
        <w:t>Like many other companies, Apple had a hard time after the COVID-19 virus spread world</w:t>
      </w:r>
      <w:r w:rsidR="00F23187">
        <w:t>wide (Pisal, 2021)</w:t>
      </w:r>
      <w:r w:rsidRPr="00A71763">
        <w:t xml:space="preserve">. When the company had to deal with the complexity of remote workers, breaks in the supply chain, and changing customer behaviour, organisational values were a big part of how decisions were made, and actions were set up. This </w:t>
      </w:r>
      <w:r w:rsidR="00F23187">
        <w:t>report</w:t>
      </w:r>
      <w:r w:rsidRPr="00A71763">
        <w:t xml:space="preserve"> will look at how Apple's core values, culture, and views affect the actions of its employees. It will also look into how changing Apple's workplace to the post-COVID way of thinking could help the company eliminate its present problems and prepare its workers to do well in the future business world.</w:t>
      </w:r>
    </w:p>
    <w:p w:rsidR="00A71763" w:rsidRDefault="006F6BF8" w:rsidP="009B144C">
      <w:pPr>
        <w:pStyle w:val="Titlu2"/>
      </w:pPr>
      <w:bookmarkStart w:id="2" w:name="_Toc143264203"/>
      <w:bookmarkStart w:id="3" w:name="_Toc143704515"/>
      <w:r>
        <w:t>Key Management Theories</w:t>
      </w:r>
      <w:bookmarkEnd w:id="2"/>
      <w:bookmarkEnd w:id="3"/>
    </w:p>
    <w:p w:rsidR="003D172F" w:rsidRDefault="006F6BF8" w:rsidP="00A96962">
      <w:pPr>
        <w:spacing w:line="360" w:lineRule="auto"/>
        <w:ind w:firstLine="720"/>
        <w:rPr>
          <w:lang w:val="en-US"/>
        </w:rPr>
      </w:pPr>
      <w:r w:rsidRPr="009B7C8D">
        <w:rPr>
          <w:lang w:val="en-US"/>
        </w:rPr>
        <w:t xml:space="preserve">Many well-known management theories can be used to support an examination of the ideas, perspectives, and ethical frameworks that Apple Inc.'s organisation holds, as well as the effect that these ideas, perspectives, and ethical frameworks have on employee behaviour at work. </w:t>
      </w:r>
      <w:r>
        <w:rPr>
          <w:lang w:val="en-US"/>
        </w:rPr>
        <w:t xml:space="preserve">This specific report will be based on organisational culture theory and the expectancy theory to organise </w:t>
      </w:r>
      <w:r w:rsidR="00A76BFF">
        <w:rPr>
          <w:lang w:val="en-US"/>
        </w:rPr>
        <w:t>the outcomes of this report.</w:t>
      </w:r>
      <w:r w:rsidR="00C66952" w:rsidRPr="00C66952">
        <w:rPr>
          <w:lang w:val="en-US"/>
        </w:rPr>
        <w:t>The Organisational Culture Theory will be looked at first. This idea says that a group's core values, norms, and views greatly affect how its members act and make decisions</w:t>
      </w:r>
      <w:r w:rsidR="00F23187">
        <w:rPr>
          <w:lang w:val="en-US"/>
        </w:rPr>
        <w:t xml:space="preserve"> (</w:t>
      </w:r>
      <w:r w:rsidR="00F23187" w:rsidRPr="00F23187">
        <w:t>Di Stefano</w:t>
      </w:r>
      <w:r w:rsidR="00F23187">
        <w:t xml:space="preserve"> et al., 2019)</w:t>
      </w:r>
      <w:r w:rsidR="00C66952" w:rsidRPr="00C66952">
        <w:rPr>
          <w:lang w:val="en-US"/>
        </w:rPr>
        <w:t>. Apple's corporate culture is unique and greatly impacts how the company's employees work and how it runs as a whole</w:t>
      </w:r>
      <w:r w:rsidR="00F23187">
        <w:rPr>
          <w:lang w:val="en-US"/>
        </w:rPr>
        <w:t xml:space="preserve"> (</w:t>
      </w:r>
      <w:r w:rsidR="00F23187" w:rsidRPr="00F23187">
        <w:t>Pathiranage</w:t>
      </w:r>
      <w:r w:rsidR="00F23187">
        <w:t>, 2019)</w:t>
      </w:r>
      <w:r w:rsidR="00C66952" w:rsidRPr="00C66952">
        <w:rPr>
          <w:lang w:val="en-US"/>
        </w:rPr>
        <w:t xml:space="preserve">. The company's motto, "Think Different," encourages workers to come up </w:t>
      </w:r>
      <w:r w:rsidR="00C66952" w:rsidRPr="00C66952">
        <w:rPr>
          <w:lang w:val="en-US"/>
        </w:rPr>
        <w:lastRenderedPageBreak/>
        <w:t>with new ways to deal with problems and make unique and appealing</w:t>
      </w:r>
      <w:r w:rsidR="00F23187">
        <w:rPr>
          <w:lang w:val="en-US"/>
        </w:rPr>
        <w:t xml:space="preserve"> products (</w:t>
      </w:r>
      <w:r w:rsidR="00F23187" w:rsidRPr="00F23187">
        <w:t>Pathiranage</w:t>
      </w:r>
      <w:r w:rsidR="00F23187">
        <w:t>, 2019)</w:t>
      </w:r>
      <w:r w:rsidR="00C66952" w:rsidRPr="00C66952">
        <w:rPr>
          <w:lang w:val="en-US"/>
        </w:rPr>
        <w:t>.</w:t>
      </w:r>
    </w:p>
    <w:p w:rsidR="009B7C8D" w:rsidRDefault="006F6BF8" w:rsidP="00A96962">
      <w:pPr>
        <w:spacing w:line="360" w:lineRule="auto"/>
        <w:ind w:firstLine="720"/>
        <w:rPr>
          <w:lang w:val="en-US"/>
        </w:rPr>
      </w:pPr>
      <w:r w:rsidRPr="00C66952">
        <w:rPr>
          <w:lang w:val="en-US"/>
        </w:rPr>
        <w:t>Many people agree that the Expectancy Theory is one of the most important frameworks in this field</w:t>
      </w:r>
      <w:r w:rsidR="00F23187">
        <w:rPr>
          <w:lang w:val="en-US"/>
        </w:rPr>
        <w:t xml:space="preserve"> (Chopra, 2019)</w:t>
      </w:r>
      <w:r w:rsidRPr="00C66952">
        <w:rPr>
          <w:lang w:val="en-US"/>
        </w:rPr>
        <w:t>. The proposition says that people who do things with a good chance of succeeding. In this situation, the main point that has been made is that people are motivated to do things that they t</w:t>
      </w:r>
      <w:r>
        <w:rPr>
          <w:lang w:val="en-US"/>
        </w:rPr>
        <w:t xml:space="preserve">hink will lead to good results. </w:t>
      </w:r>
      <w:r w:rsidRPr="009B7C8D">
        <w:rPr>
          <w:lang w:val="en-US"/>
        </w:rPr>
        <w:t>The people who work at Apple are driven by the hope of future benefits, such as being recognised by the public for their original ideas and getting satisfaction from helping to make groundbreaking goods</w:t>
      </w:r>
      <w:r w:rsidR="00F23187">
        <w:rPr>
          <w:lang w:val="en-US"/>
        </w:rPr>
        <w:t xml:space="preserve"> (</w:t>
      </w:r>
      <w:r w:rsidR="00F23187" w:rsidRPr="00F23187">
        <w:t>D’Cruz</w:t>
      </w:r>
      <w:r w:rsidR="00F23187">
        <w:t xml:space="preserve"> et al., 2022)</w:t>
      </w:r>
      <w:r w:rsidRPr="009B7C8D">
        <w:rPr>
          <w:lang w:val="en-US"/>
        </w:rPr>
        <w:t xml:space="preserve">. Apple stresses getting </w:t>
      </w:r>
      <w:r w:rsidR="00F23187">
        <w:rPr>
          <w:lang w:val="en-US"/>
        </w:rPr>
        <w:t>employees</w:t>
      </w:r>
      <w:r w:rsidRPr="009B7C8D">
        <w:rPr>
          <w:lang w:val="en-US"/>
        </w:rPr>
        <w:t xml:space="preserve"> to wor</w:t>
      </w:r>
      <w:r w:rsidR="00F23187">
        <w:rPr>
          <w:lang w:val="en-US"/>
        </w:rPr>
        <w:t xml:space="preserve">k harder and be more productive,and the organisation knows that </w:t>
      </w:r>
      <w:r w:rsidRPr="009B7C8D">
        <w:rPr>
          <w:lang w:val="en-US"/>
        </w:rPr>
        <w:t>effort, success, and rewards are all linked</w:t>
      </w:r>
      <w:r w:rsidR="00F23187">
        <w:rPr>
          <w:lang w:val="en-US"/>
        </w:rPr>
        <w:t xml:space="preserve"> (Englund and Graham, 2019)</w:t>
      </w:r>
      <w:r w:rsidRPr="009B7C8D">
        <w:rPr>
          <w:lang w:val="en-US"/>
        </w:rPr>
        <w:t>.</w:t>
      </w:r>
    </w:p>
    <w:p w:rsidR="009B7C8D" w:rsidRPr="009B7C8D" w:rsidRDefault="006F6BF8" w:rsidP="00A96962">
      <w:pPr>
        <w:spacing w:line="360" w:lineRule="auto"/>
        <w:ind w:firstLine="720"/>
        <w:rPr>
          <w:lang w:val="en-US"/>
        </w:rPr>
      </w:pPr>
      <w:r w:rsidRPr="009B7C8D">
        <w:rPr>
          <w:lang w:val="en-US"/>
        </w:rPr>
        <w:t xml:space="preserve">The ideas will be part of an investigation into Apple's workplace culture and how culture affects employee behaviour in line with the company's goals and aims. With the help of the Expectancy Theory, it will be easier to understand how Apple's performance-focused culture and reward systems affect individual behaviour and, in turn, contribute to the success of the company as a whole. By implementing these ideas, Apple Inc. </w:t>
      </w:r>
      <w:r w:rsidR="00F23187">
        <w:rPr>
          <w:lang w:val="en-US"/>
        </w:rPr>
        <w:t>employees</w:t>
      </w:r>
      <w:r w:rsidRPr="009B7C8D">
        <w:rPr>
          <w:lang w:val="en-US"/>
        </w:rPr>
        <w:t xml:space="preserve"> can learn more about how the company's workplace culture affects their beliefs, attitudes, and actions at work.</w:t>
      </w:r>
    </w:p>
    <w:p w:rsidR="009B7C8D" w:rsidRDefault="006F6BF8" w:rsidP="009B144C">
      <w:pPr>
        <w:pStyle w:val="Titlu2"/>
      </w:pPr>
      <w:bookmarkStart w:id="4" w:name="_Toc143264204"/>
      <w:bookmarkStart w:id="5" w:name="_Toc143704516"/>
      <w:r>
        <w:t>The answer to the Question</w:t>
      </w:r>
      <w:bookmarkEnd w:id="4"/>
      <w:bookmarkEnd w:id="5"/>
    </w:p>
    <w:p w:rsidR="00037A02" w:rsidRDefault="006F6BF8" w:rsidP="00A96962">
      <w:pPr>
        <w:spacing w:line="360" w:lineRule="auto"/>
        <w:ind w:firstLine="720"/>
        <w:rPr>
          <w:lang w:val="en-US"/>
        </w:rPr>
      </w:pPr>
      <w:r w:rsidRPr="00AB3A34">
        <w:rPr>
          <w:lang w:val="en-US"/>
        </w:rPr>
        <w:t>The look at Apple Inc. is a good example of how an organisation's views, attitudes, and value systems greatly affect how workers act at work. Apple's corporate culture not only affects how workers act but also teaches them how to lessen the effects of COVID and make the company stronger so it can handle future difficulties</w:t>
      </w:r>
      <w:r w:rsidR="00393851">
        <w:rPr>
          <w:lang w:val="en-US"/>
        </w:rPr>
        <w:t xml:space="preserve"> (Rudolph et al., 2021)</w:t>
      </w:r>
      <w:r w:rsidRPr="00AB3A34">
        <w:rPr>
          <w:lang w:val="en-US"/>
        </w:rPr>
        <w:t>. Regarding new ideas and good design, Apple stands out as a company that few others can match. Apple's workplace culture, based on workplace Culture Theory, is thought to affect how employees act greatly. The organisation's core values are creativity, simplicity, and an unshakable dedication to getting great results</w:t>
      </w:r>
      <w:r w:rsidR="00393851">
        <w:rPr>
          <w:lang w:val="en-US"/>
        </w:rPr>
        <w:t xml:space="preserve"> (Nooney, 2023)</w:t>
      </w:r>
      <w:r w:rsidRPr="00AB3A34">
        <w:rPr>
          <w:lang w:val="en-US"/>
        </w:rPr>
        <w:t xml:space="preserve">. </w:t>
      </w:r>
      <w:r w:rsidR="003D4E2D" w:rsidRPr="003D4E2D">
        <w:rPr>
          <w:lang w:val="en-US"/>
        </w:rPr>
        <w:t xml:space="preserve">All workers should follow these ideas in their personal and business lives. The above ideas are deeply rooted in Apple's workplace culture and serve as a way to motivate employees to come up with creative answers to problems as they arise. As a result, this tendency pushes </w:t>
      </w:r>
      <w:r w:rsidR="00393851">
        <w:rPr>
          <w:lang w:val="en-US"/>
        </w:rPr>
        <w:t>employees</w:t>
      </w:r>
      <w:r w:rsidR="003D4E2D" w:rsidRPr="003D4E2D">
        <w:rPr>
          <w:lang w:val="en-US"/>
        </w:rPr>
        <w:t xml:space="preserve"> to look for new ways to solve problems actively and show that they are willing to take controlled chances</w:t>
      </w:r>
      <w:r w:rsidR="00393851">
        <w:rPr>
          <w:lang w:val="en-US"/>
        </w:rPr>
        <w:t>, as demonstrated in the study by (</w:t>
      </w:r>
      <w:r w:rsidR="00393851" w:rsidRPr="00393851">
        <w:t>Kryscynski</w:t>
      </w:r>
      <w:r w:rsidR="00393851">
        <w:t xml:space="preserve"> et al., 2021)</w:t>
      </w:r>
      <w:r w:rsidR="003D4E2D" w:rsidRPr="003D4E2D">
        <w:rPr>
          <w:lang w:val="en-US"/>
        </w:rPr>
        <w:t xml:space="preserve">. The company's records show that workers have been ready to try new things </w:t>
      </w:r>
      <w:r w:rsidR="00393851">
        <w:rPr>
          <w:lang w:val="en-US"/>
        </w:rPr>
        <w:t xml:space="preserve">on multiple </w:t>
      </w:r>
      <w:r w:rsidR="00393851">
        <w:rPr>
          <w:lang w:val="en-US"/>
        </w:rPr>
        <w:lastRenderedPageBreak/>
        <w:t>occasions; f</w:t>
      </w:r>
      <w:r w:rsidR="003D4E2D" w:rsidRPr="003D4E2D">
        <w:rPr>
          <w:lang w:val="en-US"/>
        </w:rPr>
        <w:t xml:space="preserve">or </w:t>
      </w:r>
      <w:r w:rsidR="00393851">
        <w:rPr>
          <w:lang w:val="en-US"/>
        </w:rPr>
        <w:t>instance</w:t>
      </w:r>
      <w:r w:rsidR="003D4E2D" w:rsidRPr="003D4E2D">
        <w:rPr>
          <w:lang w:val="en-US"/>
        </w:rPr>
        <w:t>, the iPhone and iPad are two examples of cutting-edge technology</w:t>
      </w:r>
      <w:r w:rsidR="00393851">
        <w:rPr>
          <w:lang w:val="en-US"/>
        </w:rPr>
        <w:t xml:space="preserve"> (Chan et al., 2020)</w:t>
      </w:r>
      <w:r w:rsidR="003D4E2D" w:rsidRPr="003D4E2D">
        <w:rPr>
          <w:lang w:val="en-US"/>
        </w:rPr>
        <w:t>.</w:t>
      </w:r>
    </w:p>
    <w:p w:rsidR="00AB3A34" w:rsidRDefault="006F6BF8" w:rsidP="00A96962">
      <w:pPr>
        <w:spacing w:line="360" w:lineRule="auto"/>
        <w:ind w:firstLine="720"/>
        <w:rPr>
          <w:lang w:val="en-US"/>
        </w:rPr>
      </w:pPr>
      <w:r w:rsidRPr="007D4470">
        <w:rPr>
          <w:lang w:val="en-US"/>
        </w:rPr>
        <w:t>Apple's company culture prioritises creating a work setting that respects and loves its workers</w:t>
      </w:r>
      <w:r w:rsidR="00393851">
        <w:rPr>
          <w:lang w:val="en-US"/>
        </w:rPr>
        <w:t xml:space="preserve"> (Warrick and Gardner, 2021)</w:t>
      </w:r>
      <w:r w:rsidRPr="007D4470">
        <w:rPr>
          <w:lang w:val="en-US"/>
        </w:rPr>
        <w:t>. This ensures that their efforts are valued and seen as important</w:t>
      </w:r>
      <w:r w:rsidR="00393851">
        <w:rPr>
          <w:lang w:val="en-US"/>
        </w:rPr>
        <w:t xml:space="preserve"> (Warrick and Gardner, 2021)</w:t>
      </w:r>
      <w:r w:rsidRPr="007D4470">
        <w:rPr>
          <w:lang w:val="en-US"/>
        </w:rPr>
        <w:t>. When a person's ideas match the organisation's core values,</w:t>
      </w:r>
      <w:r>
        <w:rPr>
          <w:lang w:val="en-US"/>
        </w:rPr>
        <w:t xml:space="preserve"> they feel like they fit there. </w:t>
      </w:r>
      <w:r w:rsidRPr="00AB3A34">
        <w:rPr>
          <w:lang w:val="en-US"/>
        </w:rPr>
        <w:t>This gives the person a strong sense of belonging and loyalty to the organisation. Apple employees strongly believe in the company's goal to "make a dent in the universe," which drives them to work hard, be enthusiastic, and be willing to put in extra effort to help the company succeed. Also, the Expectancy Theory explains how Apple's values affect the way its workers' act</w:t>
      </w:r>
      <w:r w:rsidR="00393851">
        <w:rPr>
          <w:lang w:val="en-US"/>
        </w:rPr>
        <w:t>, which's idea was taken from the study by (</w:t>
      </w:r>
      <w:r w:rsidR="00393851" w:rsidRPr="00393851">
        <w:t>Köylüğlu</w:t>
      </w:r>
      <w:r w:rsidR="00393851">
        <w:t xml:space="preserve"> et al., 2020)</w:t>
      </w:r>
      <w:r w:rsidRPr="00AB3A34">
        <w:rPr>
          <w:lang w:val="en-US"/>
        </w:rPr>
        <w:t>. The idea is that people are motivated by the chance of getting something in return, so organisations should try to recognise and reward great work. Apple workers are motivated to act in a way that fits the company's values because they know they will be recognised and rewarded for their creative ideas and hard work.</w:t>
      </w:r>
    </w:p>
    <w:p w:rsidR="00AB3A34" w:rsidRDefault="006F6BF8" w:rsidP="00A96962">
      <w:pPr>
        <w:spacing w:line="360" w:lineRule="auto"/>
        <w:ind w:firstLine="720"/>
        <w:rPr>
          <w:lang w:val="en-US"/>
        </w:rPr>
      </w:pPr>
      <w:r w:rsidRPr="00AB3A34">
        <w:rPr>
          <w:lang w:val="en-US"/>
        </w:rPr>
        <w:t>Apple needs to be able to change culture standards and change the workplace in response to the COVID-19 pandemic. The COVID-19 disease has shown how important it is</w:t>
      </w:r>
      <w:r w:rsidR="004F6707">
        <w:rPr>
          <w:lang w:val="en-US"/>
        </w:rPr>
        <w:t xml:space="preserve"> to be flexible and resilient, and t</w:t>
      </w:r>
      <w:r w:rsidRPr="00AB3A34">
        <w:rPr>
          <w:lang w:val="en-US"/>
        </w:rPr>
        <w:t>his supports the idea of the Expectancy Theory, which says that effort, success, and benefits are all linked</w:t>
      </w:r>
      <w:r w:rsidR="004F6707">
        <w:rPr>
          <w:lang w:val="en-US"/>
        </w:rPr>
        <w:t>, as depicted in the study by (McLeod and Dulsky, 2021)</w:t>
      </w:r>
      <w:r w:rsidRPr="00AB3A34">
        <w:rPr>
          <w:lang w:val="en-US"/>
        </w:rPr>
        <w:t>. Apple has the right tools to deal with the problems caused by pandemics because its business culture puts creativity and the ability to adapt quickly to new situations at the top of the list. Organisational changes are needed to match how people think now that COVID is over, such as making it easier for people to work from home, implementing flexible schedules, and putting the health and happiness of employees first. Apple's strong focus on performance means its employees are always passionate and dedicated to their jobs, even when their work setting changes</w:t>
      </w:r>
      <w:r w:rsidR="004F6707">
        <w:rPr>
          <w:lang w:val="en-US"/>
        </w:rPr>
        <w:t xml:space="preserve"> (Podolny and Hansen, 2020)</w:t>
      </w:r>
      <w:r w:rsidRPr="00AB3A34">
        <w:rPr>
          <w:lang w:val="en-US"/>
        </w:rPr>
        <w:t>.</w:t>
      </w:r>
    </w:p>
    <w:p w:rsidR="00A71763" w:rsidRDefault="006F6BF8" w:rsidP="00A96962">
      <w:pPr>
        <w:spacing w:line="360" w:lineRule="auto"/>
        <w:ind w:firstLine="720"/>
        <w:rPr>
          <w:lang w:val="en-US"/>
        </w:rPr>
      </w:pPr>
      <w:r w:rsidRPr="00AB3A34">
        <w:rPr>
          <w:lang w:val="en-US"/>
        </w:rPr>
        <w:t>When these changes are made in the workplace, they not only fix problems that are happening right now but also lay the groundwork for firms to become more sustainable in the long run. By using new methods, Apple takes a proactive approach to the constantly changing business scene. This improves its ability to adapt to market changes and strengthen its market</w:t>
      </w:r>
      <w:r w:rsidR="004F6707">
        <w:rPr>
          <w:lang w:val="en-US"/>
        </w:rPr>
        <w:t xml:space="preserve"> position (Podolny and Hansen, 2020)</w:t>
      </w:r>
      <w:r w:rsidRPr="00AB3A34">
        <w:rPr>
          <w:lang w:val="en-US"/>
        </w:rPr>
        <w:t>. Setting up a workplace culture is the first step in building resilience since workers who agree with Apple's core values are more likely to adapt to new situations and work for the company's long-term success</w:t>
      </w:r>
      <w:r w:rsidR="004F6707">
        <w:rPr>
          <w:lang w:val="en-US"/>
        </w:rPr>
        <w:t xml:space="preserve"> (Heinz et al., 2021)</w:t>
      </w:r>
      <w:r w:rsidRPr="00AB3A34">
        <w:rPr>
          <w:lang w:val="en-US"/>
        </w:rPr>
        <w:t>. So, the basic values, beliefs, and views of Apple Inc. have a big effect on how the people who work there act inside the company. The Expectancy Theory and the Organisational Culture Theory go into more depth about the impact. Apple also shows it can deal with present problems while strengthening its ability to deal with future problems</w:t>
      </w:r>
      <w:r w:rsidR="004F6707">
        <w:rPr>
          <w:lang w:val="en-US"/>
        </w:rPr>
        <w:t xml:space="preserve"> (Khurana et al., 2021)</w:t>
      </w:r>
      <w:r w:rsidRPr="00AB3A34">
        <w:rPr>
          <w:lang w:val="en-US"/>
        </w:rPr>
        <w:t>. It does this by having an open working culture and changing its work setting to fit the post-COVID mindset. From this point of view, it is easy to see how Apple's all-encompassing corporate culture affects the work of its workers, makes it easier to get past problems, and, in the end, helps the company build a strong and long-lasting way of thinking.</w:t>
      </w:r>
    </w:p>
    <w:p w:rsidR="00137DB8" w:rsidRDefault="006F6BF8" w:rsidP="00EA5414">
      <w:pPr>
        <w:pStyle w:val="Titlu1"/>
      </w:pPr>
      <w:bookmarkStart w:id="6" w:name="_Toc143264205"/>
      <w:bookmarkStart w:id="7" w:name="_Toc143704517"/>
      <w:r>
        <w:t xml:space="preserve">Critical Evaluation of Theories to </w:t>
      </w:r>
      <w:r w:rsidR="00B2583B">
        <w:t>evaluate</w:t>
      </w:r>
      <w:r>
        <w:t xml:space="preserve"> how </w:t>
      </w:r>
      <w:r w:rsidR="00B2583B">
        <w:t>someone</w:t>
      </w:r>
      <w:r>
        <w:t xml:space="preserve"> with Different Beliefs, Attitudes, and Values can </w:t>
      </w:r>
      <w:r w:rsidR="00B2583B">
        <w:t>interpret</w:t>
      </w:r>
      <w:r>
        <w:t xml:space="preserve"> the Theory Differently</w:t>
      </w:r>
      <w:bookmarkEnd w:id="6"/>
      <w:bookmarkEnd w:id="7"/>
    </w:p>
    <w:p w:rsidR="00137DB8" w:rsidRDefault="006F6BF8" w:rsidP="00A96962">
      <w:pPr>
        <w:spacing w:line="360" w:lineRule="auto"/>
        <w:ind w:firstLine="720"/>
        <w:rPr>
          <w:lang w:val="en-US"/>
        </w:rPr>
      </w:pPr>
      <w:r w:rsidRPr="00B2583B">
        <w:rPr>
          <w:lang w:val="en-US"/>
        </w:rPr>
        <w:t>Using well-known management theories, such as the Organisational Culture and Expectation Theory, gives us a better idea of how Apple Inc.'s business works. When these concepts are carefully looked at, it becomes clear that people may have different ideas about them. They might have different ideas about Apple's company culture and how it affects their actions at work.</w:t>
      </w:r>
    </w:p>
    <w:p w:rsidR="00B2583B" w:rsidRDefault="006F6BF8" w:rsidP="009B144C">
      <w:pPr>
        <w:pStyle w:val="Titlu2"/>
      </w:pPr>
      <w:bookmarkStart w:id="8" w:name="_Toc143264206"/>
      <w:bookmarkStart w:id="9" w:name="_Toc143704518"/>
      <w:r>
        <w:t>Organisational Culture Theory</w:t>
      </w:r>
      <w:bookmarkEnd w:id="8"/>
      <w:bookmarkEnd w:id="9"/>
    </w:p>
    <w:p w:rsidR="00137DB8" w:rsidRDefault="006F6BF8" w:rsidP="00A96962">
      <w:pPr>
        <w:spacing w:line="360" w:lineRule="auto"/>
        <w:ind w:firstLine="720"/>
        <w:rPr>
          <w:lang w:val="en-US"/>
        </w:rPr>
      </w:pPr>
      <w:r w:rsidRPr="00B2583B">
        <w:rPr>
          <w:lang w:val="en-US"/>
        </w:rPr>
        <w:t>One possible criticism of the Organisational Culture Theory is that it gives the culture of the ruling group too much weight</w:t>
      </w:r>
      <w:r w:rsidR="00E717EC">
        <w:rPr>
          <w:lang w:val="en-US"/>
        </w:rPr>
        <w:t xml:space="preserve"> (Tarba et al., 2019)</w:t>
      </w:r>
      <w:r w:rsidRPr="00B2583B">
        <w:rPr>
          <w:lang w:val="en-US"/>
        </w:rPr>
        <w:t>. People who put a high value on different points of view and the ability to change may wonder if an overly dominant society might make it harder to be creative and come up with new ideas. Also, workers from many different cultures are likely to bring their unique points of view to Apple's dynamic workplace culture</w:t>
      </w:r>
      <w:r w:rsidR="00E717EC">
        <w:rPr>
          <w:lang w:val="en-US"/>
        </w:rPr>
        <w:t>d (Grover et al., 2022)</w:t>
      </w:r>
      <w:r w:rsidRPr="00B2583B">
        <w:rPr>
          <w:lang w:val="en-US"/>
        </w:rPr>
        <w:t>. The onlookers may see some cohesion in the organisation's setting, which might make them wonder how much the dominant culture values different points of view. This talk is meant to bring attention to the dangers of unconscious bias and isolation since both make it harder for people to work together and lower the quality of ideas</w:t>
      </w:r>
      <w:r w:rsidR="00E717EC">
        <w:rPr>
          <w:lang w:val="en-US"/>
        </w:rPr>
        <w:t xml:space="preserve"> (Grover et al., 2022)</w:t>
      </w:r>
      <w:r w:rsidRPr="00B2583B">
        <w:rPr>
          <w:lang w:val="en-US"/>
        </w:rPr>
        <w:t>.</w:t>
      </w:r>
    </w:p>
    <w:p w:rsidR="00B2583B" w:rsidRDefault="006F6BF8" w:rsidP="009B144C">
      <w:pPr>
        <w:pStyle w:val="Titlu2"/>
      </w:pPr>
      <w:bookmarkStart w:id="10" w:name="_Toc143264207"/>
      <w:bookmarkStart w:id="11" w:name="_Toc143704519"/>
      <w:r>
        <w:t>Expectancy Theory</w:t>
      </w:r>
      <w:bookmarkEnd w:id="10"/>
      <w:bookmarkEnd w:id="11"/>
    </w:p>
    <w:p w:rsidR="00B2583B" w:rsidRDefault="006F6BF8" w:rsidP="00A96962">
      <w:pPr>
        <w:spacing w:line="360" w:lineRule="auto"/>
        <w:ind w:firstLine="720"/>
        <w:rPr>
          <w:lang w:val="en-US"/>
        </w:rPr>
      </w:pPr>
      <w:r w:rsidRPr="00B2583B">
        <w:rPr>
          <w:lang w:val="en-US"/>
        </w:rPr>
        <w:t>The Expectancy Theory can be criticised for the way it puts much weight on rewards and performance-based motivation</w:t>
      </w:r>
      <w:r w:rsidR="00E717EC">
        <w:rPr>
          <w:lang w:val="en-US"/>
        </w:rPr>
        <w:t xml:space="preserve"> (Alam et al., 2022)</w:t>
      </w:r>
      <w:r w:rsidRPr="00B2583B">
        <w:rPr>
          <w:lang w:val="en-US"/>
        </w:rPr>
        <w:t>. Because it focuses on external rewards, the theory might seem too simple to people who are more self-reflective and value-driven. One could argue that complicated human reasons cannot be boiled down to expecting something in return. For people like this, the theory may not consider personal growth and happiness or how much they want to be a part of something bigger and more meaningful. Also, people whose ideas about business or society differ from what most people think tend to view the Expectancy Theory with scepticism</w:t>
      </w:r>
      <w:r w:rsidR="00E717EC">
        <w:rPr>
          <w:lang w:val="en-US"/>
        </w:rPr>
        <w:t xml:space="preserve"> (Alam et al., 2022)</w:t>
      </w:r>
      <w:r w:rsidRPr="00B2583B">
        <w:rPr>
          <w:lang w:val="en-US"/>
        </w:rPr>
        <w:t>. People who put the well-being of the group above the well-being of the individual may look into the ethical aspects of giving only personal benefits as a motivation to do something</w:t>
      </w:r>
      <w:r w:rsidR="00E717EC">
        <w:rPr>
          <w:lang w:val="en-US"/>
        </w:rPr>
        <w:t xml:space="preserve"> (</w:t>
      </w:r>
      <w:r w:rsidR="00E717EC" w:rsidRPr="00E717EC">
        <w:t>Diefendorff</w:t>
      </w:r>
      <w:r w:rsidR="00E717EC">
        <w:t xml:space="preserve"> et al., 2022)</w:t>
      </w:r>
      <w:r w:rsidRPr="00B2583B">
        <w:rPr>
          <w:lang w:val="en-US"/>
        </w:rPr>
        <w:t>. This method could make the differences between people even bigger and create a workplace where people are more interested in their goals than in achieving the group's goals.</w:t>
      </w:r>
    </w:p>
    <w:p w:rsidR="00137DB8" w:rsidRDefault="006F6BF8" w:rsidP="00A96962">
      <w:pPr>
        <w:spacing w:line="360" w:lineRule="auto"/>
        <w:ind w:firstLine="720"/>
        <w:rPr>
          <w:lang w:val="en-US"/>
        </w:rPr>
      </w:pPr>
      <w:r w:rsidRPr="00B2583B">
        <w:rPr>
          <w:lang w:val="en-US"/>
        </w:rPr>
        <w:t>Suppose Apple Inc. employee has views that are truly at odds with what the company stands for, like a desire for democratic decision-making. In that case, they may see the company's culture as having authoritarian traits</w:t>
      </w:r>
      <w:r w:rsidR="00E717EC">
        <w:rPr>
          <w:lang w:val="en-US"/>
        </w:rPr>
        <w:t xml:space="preserve"> (Webb, 2020)</w:t>
      </w:r>
      <w:r w:rsidRPr="00B2583B">
        <w:rPr>
          <w:lang w:val="en-US"/>
        </w:rPr>
        <w:t xml:space="preserve">. Concerns have been raised about the possibility that people who are good at things other than innovation and design could be left out in favour of those who are good at these things. People who think it is important for workers to find a good balance between their work and personal lives might be concerned by the Expectancy Theory's focus on monetary pay to measure job performance. People may be worried about what could happen if this strategy is </w:t>
      </w:r>
      <w:r w:rsidR="00E717EC">
        <w:rPr>
          <w:lang w:val="en-US"/>
        </w:rPr>
        <w:t>taken to its logical conclusion. Monetary pay to evaluate job performance</w:t>
      </w:r>
      <w:r w:rsidRPr="00B2583B">
        <w:rPr>
          <w:lang w:val="en-US"/>
        </w:rPr>
        <w:t xml:space="preserve"> could lead to a culture in which people put their work commitments ahead of their health and personal relationships, making employees unhappy and tired</w:t>
      </w:r>
      <w:r w:rsidR="00E717EC">
        <w:rPr>
          <w:lang w:val="en-US"/>
        </w:rPr>
        <w:t xml:space="preserve"> (Wang et al., 2022)</w:t>
      </w:r>
      <w:r w:rsidRPr="00B2583B">
        <w:rPr>
          <w:lang w:val="en-US"/>
        </w:rPr>
        <w:t>.</w:t>
      </w:r>
    </w:p>
    <w:p w:rsidR="00B2583B" w:rsidRDefault="006F6BF8" w:rsidP="00A96962">
      <w:pPr>
        <w:spacing w:line="360" w:lineRule="auto"/>
        <w:ind w:firstLine="720"/>
        <w:rPr>
          <w:lang w:val="en-US"/>
        </w:rPr>
      </w:pPr>
      <w:r>
        <w:rPr>
          <w:lang w:val="en-US"/>
        </w:rPr>
        <w:t>Hence, the organisational culture and expectancy t</w:t>
      </w:r>
      <w:r w:rsidRPr="00B2583B">
        <w:rPr>
          <w:lang w:val="en-US"/>
        </w:rPr>
        <w:t>heories explain how Apple's organisation works. Nevertheless, it is important to remember that people with different ideas and ideals can criticise these ideas. Some critics may worry about the bad things that could come from popular culture and the limits of systems that only use prizes to motivate people. The different points of view show how complicated management theories are and how important it is to recognise the many things that affect how people think about these ideas. By admitting these concerns and then talking about the effects of these complaints, companies like Apple can make sure that people better understand how their company culture affects how their employees act.</w:t>
      </w:r>
    </w:p>
    <w:p w:rsidR="00CF49B4" w:rsidRDefault="00CF49B4" w:rsidP="00A96962">
      <w:pPr>
        <w:spacing w:line="360" w:lineRule="auto"/>
        <w:rPr>
          <w:lang w:val="en-US"/>
        </w:rPr>
      </w:pPr>
    </w:p>
    <w:p w:rsidR="006D19E9" w:rsidRPr="00EA5414" w:rsidRDefault="007A459E" w:rsidP="00EA5414">
      <w:pPr>
        <w:pStyle w:val="Titlu1"/>
        <w:rPr>
          <w:lang w:val="en-US"/>
        </w:rPr>
      </w:pPr>
      <w:bookmarkStart w:id="12" w:name="_Toc143704520"/>
      <w:r w:rsidRPr="00EA5414">
        <w:rPr>
          <w:lang w:val="en-US"/>
        </w:rPr>
        <w:t>Recommendations</w:t>
      </w:r>
      <w:bookmarkStart w:id="13" w:name="_Toc143264208"/>
      <w:bookmarkEnd w:id="12"/>
    </w:p>
    <w:p w:rsidR="006D19E9" w:rsidRPr="00EA5414" w:rsidRDefault="006D19E9" w:rsidP="006D19E9">
      <w:pPr>
        <w:spacing w:line="360" w:lineRule="auto"/>
        <w:jc w:val="both"/>
      </w:pPr>
      <w:r w:rsidRPr="00EA5414">
        <w:t>Drawing upon the preceding analysis, the following sections provide a series of suggestions pertaining to distinct organisational modifications that Apple Inc. may contemplate adopting within the context of the post-COVID landscape. The aforementioned modifications are intended to effectively tackle the current issues encountered by the organisation and establish a stronger capacity to adapt and endure in the future.</w:t>
      </w:r>
    </w:p>
    <w:p w:rsidR="006D19E9" w:rsidRPr="00EA5414" w:rsidRDefault="006D19E9" w:rsidP="006D19E9">
      <w:pPr>
        <w:pStyle w:val="Listparagraf"/>
        <w:numPr>
          <w:ilvl w:val="0"/>
          <w:numId w:val="6"/>
        </w:numPr>
        <w:spacing w:line="360" w:lineRule="auto"/>
        <w:jc w:val="both"/>
      </w:pPr>
      <w:r w:rsidRPr="00EA5414">
        <w:t>It is recommended that Apple should place additional emphasis on promoting diversity and inclusion within its organisational culture. In response to the critique that the Organisational Culture Theory may prioritise the dominant culture, Apple has the opportunity to proactively create a culture that places significance on diverse viewpoints and backgrounds</w:t>
      </w:r>
      <w:r w:rsidR="00845711" w:rsidRPr="00EA5414">
        <w:rPr>
          <w:lang w:val="en-US"/>
        </w:rPr>
        <w:t xml:space="preserve"> (</w:t>
      </w:r>
      <w:r w:rsidR="00845711" w:rsidRPr="00EA5414">
        <w:t>Chan, et al. 2020</w:t>
      </w:r>
      <w:r w:rsidR="00845711" w:rsidRPr="00EA5414">
        <w:rPr>
          <w:lang w:val="en-US"/>
        </w:rPr>
        <w:t>)</w:t>
      </w:r>
      <w:r w:rsidRPr="00EA5414">
        <w:t xml:space="preserve">. </w:t>
      </w:r>
    </w:p>
    <w:p w:rsidR="006D19E9" w:rsidRPr="00EA5414" w:rsidRDefault="006D19E9" w:rsidP="006D19E9">
      <w:pPr>
        <w:pStyle w:val="Listparagraf"/>
        <w:numPr>
          <w:ilvl w:val="0"/>
          <w:numId w:val="6"/>
        </w:numPr>
        <w:spacing w:line="360" w:lineRule="auto"/>
        <w:jc w:val="both"/>
      </w:pPr>
      <w:r w:rsidRPr="00EA5414">
        <w:t>It is advisable that Apple revises their performance assessment system to include comprehensive indicators of achievement, including not just financial incentives but also broader metrics of success. In light of the critique about the emphasis on incentives within the Expectancy Theory, Apple has the opportunity to implement a more all-encompassing performance evaluation system</w:t>
      </w:r>
      <w:r w:rsidR="00845711" w:rsidRPr="00EA5414">
        <w:rPr>
          <w:lang w:val="en-US"/>
        </w:rPr>
        <w:t xml:space="preserve"> (</w:t>
      </w:r>
      <w:r w:rsidR="00845711" w:rsidRPr="00EA5414">
        <w:t>Chan, et al. 2020</w:t>
      </w:r>
      <w:r w:rsidR="00845711" w:rsidRPr="00EA5414">
        <w:rPr>
          <w:lang w:val="en-US"/>
        </w:rPr>
        <w:t>)</w:t>
      </w:r>
      <w:r w:rsidRPr="00EA5414">
        <w:rPr>
          <w:lang w:val="en-US"/>
        </w:rPr>
        <w:t xml:space="preserve">. </w:t>
      </w:r>
      <w:r w:rsidRPr="00EA5414">
        <w:t>This proposed modification will facilitate the cultivation of a more favourable equilibrium between work and personal life, hence augmenting the level of contentment experienced by employees.</w:t>
      </w:r>
    </w:p>
    <w:p w:rsidR="006D19E9" w:rsidRPr="00EA5414" w:rsidRDefault="006D19E9" w:rsidP="006D19E9">
      <w:pPr>
        <w:pStyle w:val="Listparagraf"/>
        <w:numPr>
          <w:ilvl w:val="0"/>
          <w:numId w:val="6"/>
        </w:numPr>
        <w:spacing w:line="360" w:lineRule="auto"/>
        <w:jc w:val="both"/>
      </w:pPr>
      <w:r w:rsidRPr="00EA5414">
        <w:t>It is recommended that Apple should include systems to facilitate more inclusive and participatory decision-making processes. In response to apprehensions over authoritarian characteristics, Apple has the capacity to cultivate a collaborative atmosphere</w:t>
      </w:r>
      <w:r w:rsidRPr="00EA5414">
        <w:rPr>
          <w:lang w:val="en-US"/>
        </w:rPr>
        <w:t xml:space="preserve">. </w:t>
      </w:r>
      <w:r w:rsidRPr="00EA5414">
        <w:t>This proposed modification would foster a heightened feeling of ownership, active involvement, and collective accountability</w:t>
      </w:r>
      <w:r w:rsidR="00845711" w:rsidRPr="00EA5414">
        <w:rPr>
          <w:lang w:val="en-US"/>
        </w:rPr>
        <w:t xml:space="preserve"> (</w:t>
      </w:r>
      <w:r w:rsidR="00845711" w:rsidRPr="00EA5414">
        <w:t>Hutt, and Speh, 2021</w:t>
      </w:r>
      <w:r w:rsidR="00845711" w:rsidRPr="00EA5414">
        <w:rPr>
          <w:lang w:val="en-US"/>
        </w:rPr>
        <w:t>)</w:t>
      </w:r>
      <w:r w:rsidRPr="00EA5414">
        <w:t>.</w:t>
      </w:r>
    </w:p>
    <w:p w:rsidR="006D19E9" w:rsidRPr="00EA5414" w:rsidRDefault="006D19E9" w:rsidP="006D19E9">
      <w:pPr>
        <w:pStyle w:val="Listparagraf"/>
        <w:numPr>
          <w:ilvl w:val="0"/>
          <w:numId w:val="6"/>
        </w:numPr>
        <w:spacing w:line="360" w:lineRule="auto"/>
        <w:jc w:val="both"/>
      </w:pPr>
      <w:r w:rsidRPr="00EA5414">
        <w:t>It is advisable that Apple should persist in endorsing and augmenting flexible work arrangements, including the provision of remote work alternatives. The COVID-19 pandemic has shown the need of adaptability in addressing unforeseen obstacles. By implementing remote work choices and flexible scheduling, Apple can enhance its ability to withstand disruptions and effectively respond to future developments</w:t>
      </w:r>
      <w:r w:rsidR="00845711" w:rsidRPr="00EA5414">
        <w:rPr>
          <w:lang w:val="en-US"/>
        </w:rPr>
        <w:t xml:space="preserve"> (</w:t>
      </w:r>
      <w:r w:rsidR="00845711" w:rsidRPr="00EA5414">
        <w:t>Alam, et al. 2022</w:t>
      </w:r>
      <w:r w:rsidR="00845711" w:rsidRPr="00EA5414">
        <w:rPr>
          <w:lang w:val="en-US"/>
        </w:rPr>
        <w:t>)</w:t>
      </w:r>
      <w:r w:rsidRPr="00EA5414">
        <w:t>.</w:t>
      </w:r>
    </w:p>
    <w:p w:rsidR="006D19E9" w:rsidRPr="00EA5414" w:rsidRDefault="006D19E9" w:rsidP="006D19E9">
      <w:pPr>
        <w:pStyle w:val="Listparagraf"/>
        <w:numPr>
          <w:ilvl w:val="0"/>
          <w:numId w:val="6"/>
        </w:numPr>
        <w:spacing w:line="360" w:lineRule="auto"/>
        <w:jc w:val="both"/>
      </w:pPr>
      <w:r w:rsidRPr="00EA5414">
        <w:t>It is advisable that Apple consider allocating resources towards the implementation of well-being initiatives that place emphasis on the enhancement of physical, mental, and emotional health. In order to mitigate the possible adverse consequences of a culture that prioritises performance, it is advisable for Apple to implement activities aimed at fostering the holistic well-being of its workers</w:t>
      </w:r>
      <w:r w:rsidR="00845711" w:rsidRPr="00EA5414">
        <w:rPr>
          <w:lang w:val="en-US"/>
        </w:rPr>
        <w:t xml:space="preserve"> (</w:t>
      </w:r>
      <w:r w:rsidR="00845711" w:rsidRPr="00EA5414">
        <w:t>Lin, et al. 2023</w:t>
      </w:r>
      <w:r w:rsidR="00845711" w:rsidRPr="00EA5414">
        <w:rPr>
          <w:lang w:val="en-US"/>
        </w:rPr>
        <w:t>)</w:t>
      </w:r>
      <w:r w:rsidRPr="00EA5414">
        <w:t xml:space="preserve">. </w:t>
      </w:r>
    </w:p>
    <w:p w:rsidR="006D19E9" w:rsidRPr="00EA5414" w:rsidRDefault="006D19E9" w:rsidP="006D19E9">
      <w:pPr>
        <w:pStyle w:val="Listparagraf"/>
        <w:numPr>
          <w:ilvl w:val="0"/>
          <w:numId w:val="6"/>
        </w:numPr>
        <w:spacing w:line="360" w:lineRule="auto"/>
        <w:jc w:val="both"/>
      </w:pPr>
      <w:r w:rsidRPr="00EA5414">
        <w:t>It is recommended that Apple's leadership continually exhibit and effectively convey the ethical principles of the firm. In order to mitigate apprehensions about the possible drawbacks of performance-based incentive, it is advisable for Apple's leadership to demonstrate and effectively convey the organization's dedication to ethical behaviour, social accountability, and fostering a beneficial influence on society. This approach will facilitate the synchronisation of workers' values with the mission of the organisation, so fostering a working environment that is characterised by a stronger sense of purpose</w:t>
      </w:r>
      <w:r w:rsidR="00845711" w:rsidRPr="00EA5414">
        <w:rPr>
          <w:lang w:val="en-US"/>
        </w:rPr>
        <w:t xml:space="preserve"> (</w:t>
      </w:r>
      <w:r w:rsidR="00845711" w:rsidRPr="00EA5414">
        <w:t>Lin, et al. 2023</w:t>
      </w:r>
      <w:r w:rsidR="00845711" w:rsidRPr="00EA5414">
        <w:rPr>
          <w:lang w:val="en-US"/>
        </w:rPr>
        <w:t>)</w:t>
      </w:r>
      <w:r w:rsidRPr="00EA5414">
        <w:t>.</w:t>
      </w:r>
    </w:p>
    <w:p w:rsidR="00350A87" w:rsidRDefault="006D19E9" w:rsidP="006D19E9">
      <w:pPr>
        <w:pStyle w:val="Listparagraf"/>
        <w:numPr>
          <w:ilvl w:val="0"/>
          <w:numId w:val="6"/>
        </w:numPr>
        <w:spacing w:line="360" w:lineRule="auto"/>
        <w:jc w:val="both"/>
      </w:pPr>
      <w:r w:rsidRPr="00EA5414">
        <w:t>It is advisable that Apple should cultivate a corporate culture that prioritises ongoing learning and flexibility. In order to bolster resilience and foster development, it is recommended that Apple actively promote a culture of continual learning and adaptability among its staff. This encompasses the provision of tools for the development of skills, the promotion of cooperation across different functions, and the cultivation of a mentality that perceives change as a chance for personal and professional advancement</w:t>
      </w:r>
      <w:r w:rsidR="00845711" w:rsidRPr="00EA5414">
        <w:rPr>
          <w:lang w:val="en-US"/>
        </w:rPr>
        <w:t xml:space="preserve"> (</w:t>
      </w:r>
      <w:r w:rsidR="00845711" w:rsidRPr="00EA5414">
        <w:t>Lin, et al. 2023</w:t>
      </w:r>
      <w:r w:rsidR="00845711" w:rsidRPr="00EA5414">
        <w:rPr>
          <w:lang w:val="en-US"/>
        </w:rPr>
        <w:t>)</w:t>
      </w:r>
      <w:r w:rsidRPr="00EA5414">
        <w:t>.</w:t>
      </w:r>
    </w:p>
    <w:p w:rsidR="00350A87" w:rsidRDefault="00350A87">
      <w:r>
        <w:br w:type="page"/>
      </w:r>
    </w:p>
    <w:p w:rsidR="00350A87" w:rsidRPr="00350A87" w:rsidRDefault="00350A87" w:rsidP="00350A87">
      <w:pPr>
        <w:pStyle w:val="Titlu1"/>
        <w:rPr>
          <w:lang w:val="en-US"/>
        </w:rPr>
      </w:pPr>
      <w:bookmarkStart w:id="14" w:name="_Toc143704521"/>
      <w:r>
        <w:rPr>
          <w:lang w:val="en-US"/>
        </w:rPr>
        <w:t xml:space="preserve">Part 2: </w:t>
      </w:r>
      <w:r w:rsidRPr="00972D64">
        <w:rPr>
          <w:bCs/>
        </w:rPr>
        <w:t>Reflective Learning Journal</w:t>
      </w:r>
      <w:bookmarkEnd w:id="14"/>
    </w:p>
    <w:p w:rsidR="00350A87" w:rsidRPr="00350A87" w:rsidRDefault="00350A87" w:rsidP="00350A87">
      <w:pPr>
        <w:pStyle w:val="Titlu1"/>
        <w:rPr>
          <w:bCs/>
        </w:rPr>
      </w:pPr>
      <w:bookmarkStart w:id="15" w:name="_Toc143704522"/>
      <w:r w:rsidRPr="00972D64">
        <w:t>Exploring Beliefs, Attitudes, and Values at Apple Inc.</w:t>
      </w:r>
      <w:bookmarkEnd w:id="15"/>
    </w:p>
    <w:p w:rsidR="00350A87" w:rsidRDefault="00350A87" w:rsidP="00350A87">
      <w:pPr>
        <w:spacing w:line="360" w:lineRule="auto"/>
        <w:ind w:firstLine="720"/>
      </w:pPr>
      <w:r>
        <w:t>The current session explored the complex notions of beliefs, attitudes, and values in the framework of a professional environment, with a specific emphasis on their differentiation and analytical components. During the exploration of these notions, I found it pertinent to draw connections to the operational context of a prominent multinational corporation, Apple Inc., within which I am now employed. This workshop has stimulated a process of critical reflection and reinterpretation of my views and experiences within the organisational setting.</w:t>
      </w:r>
    </w:p>
    <w:p w:rsidR="00350A87" w:rsidRPr="00972D64" w:rsidRDefault="00350A87" w:rsidP="009B144C">
      <w:pPr>
        <w:pStyle w:val="Titlu2"/>
      </w:pPr>
      <w:bookmarkStart w:id="16" w:name="_Toc143704523"/>
      <w:r w:rsidRPr="00972D64">
        <w:t>Beliefs</w:t>
      </w:r>
      <w:bookmarkEnd w:id="16"/>
    </w:p>
    <w:p w:rsidR="00350A87" w:rsidRDefault="00350A87" w:rsidP="00350A87">
      <w:pPr>
        <w:spacing w:line="360" w:lineRule="auto"/>
        <w:ind w:firstLine="720"/>
      </w:pPr>
      <w:r>
        <w:t>Beliefs, in its current comprehension, are cognitive constructions that are firmly embedded into an individual's cognition, influencing their interpretation of the surrounding environment (</w:t>
      </w:r>
      <w:r>
        <w:rPr>
          <w:shd w:val="clear" w:color="auto" w:fill="FFFFFF"/>
        </w:rPr>
        <w:t>Giglio, et al. 2021</w:t>
      </w:r>
      <w:r>
        <w:t>). Individuals are subject to the effect of personal experiences, cultural background, and exposure to information. The views held by workers at Apple Inc. are clearly manifested in their perception of the company's goal, products, and societal influence. The user's assertion that Apple's success is rooted on innovation is supported by the company's consistent release of pioneering devices. Nevertheless, it is important to recognise that my coworkers may possess contrasting views influenced by their own experiences, resulting in a variety of viewpoints of the organization's strategy and trajectory.</w:t>
      </w:r>
    </w:p>
    <w:p w:rsidR="00350A87" w:rsidRPr="00972D64" w:rsidRDefault="00350A87" w:rsidP="009B144C">
      <w:pPr>
        <w:pStyle w:val="Titlu2"/>
      </w:pPr>
      <w:bookmarkStart w:id="17" w:name="_Toc143704524"/>
      <w:r w:rsidRPr="00972D64">
        <w:t>Attitudes</w:t>
      </w:r>
      <w:bookmarkEnd w:id="17"/>
    </w:p>
    <w:p w:rsidR="00350A87" w:rsidRDefault="00350A87" w:rsidP="00350A87">
      <w:pPr>
        <w:spacing w:line="360" w:lineRule="auto"/>
        <w:ind w:firstLine="720"/>
      </w:pPr>
      <w:r>
        <w:t>Attitudes, as separate entities from beliefs, include an individual's affective and evaluative reactions towards certain things, individuals, or concepts. Within the organisational context of Apple Inc., a discernible and pervasive disposition of fervour and ardour is observable among its workforce, which is propelled by a collective admiration for state-of-the-art technology and innovative design principles (</w:t>
      </w:r>
      <w:r>
        <w:rPr>
          <w:shd w:val="clear" w:color="auto" w:fill="FFFFFF"/>
        </w:rPr>
        <w:t>Laurence, et al. 2018</w:t>
      </w:r>
      <w:r>
        <w:t>). The aforementioned optimistic attitude is not just limited to the organization's goods, but also extends to fostering collaborative cooperation and striving for perfection. Nevertheless, this session served as a reminder that attitudes might exhibit significant variations depending on individual tendencies. While some individuals may display excitement, others may take a more critical perspective, engaging in an analysis of the ethical ramifications associated with the company's activities, including its environmental practises and labour circumstances within the supply chain.</w:t>
      </w:r>
    </w:p>
    <w:p w:rsidR="00350A87" w:rsidRPr="00972D64" w:rsidRDefault="00350A87" w:rsidP="009B144C">
      <w:pPr>
        <w:pStyle w:val="Titlu2"/>
      </w:pPr>
      <w:bookmarkStart w:id="18" w:name="_Toc143704525"/>
      <w:r w:rsidRPr="00972D64">
        <w:t>Values</w:t>
      </w:r>
      <w:bookmarkEnd w:id="18"/>
    </w:p>
    <w:p w:rsidR="00350A87" w:rsidRDefault="00350A87" w:rsidP="00350A87">
      <w:pPr>
        <w:spacing w:line="360" w:lineRule="auto"/>
        <w:ind w:firstLine="720"/>
      </w:pPr>
      <w:r>
        <w:t>Values, as examined throughout the session, are essential concepts that serve as a foundation for an individual's conduct and the process of choosing choices. Apple Inc. effectively communicates its business ideals of innovation, simplicity, and user-centric design via its mission statement and internal communication (</w:t>
      </w:r>
      <w:r>
        <w:rPr>
          <w:shd w:val="clear" w:color="auto" w:fill="FFFFFF"/>
        </w:rPr>
        <w:t>Lewis, and Beauregard, 2018</w:t>
      </w:r>
      <w:r>
        <w:t>). These principles play a significant role in fostering a harmonious organisational culture and provide a shared foundation for workers to synchronise their efforts. However, while examining values within the context of a workplace, I acknowledge the possibility of conflicts arising between the values held by individuals and those upheld by the organisation. An employee who places significant importance on achieving a balance between their personal and professional lives may experience a conflict between their own values and the rigorous work culture fostered by the organisation.</w:t>
      </w:r>
    </w:p>
    <w:p w:rsidR="00350A87" w:rsidRPr="00972D64" w:rsidRDefault="00350A87" w:rsidP="009B144C">
      <w:pPr>
        <w:pStyle w:val="Titlu2"/>
      </w:pPr>
      <w:bookmarkStart w:id="19" w:name="_Toc143704526"/>
      <w:r w:rsidRPr="00972D64">
        <w:t>Analysing the difference</w:t>
      </w:r>
      <w:bookmarkEnd w:id="19"/>
    </w:p>
    <w:p w:rsidR="00350A87" w:rsidRDefault="00350A87" w:rsidP="00350A87">
      <w:pPr>
        <w:spacing w:line="360" w:lineRule="auto"/>
        <w:ind w:firstLine="720"/>
      </w:pPr>
      <w:r>
        <w:t>This session has underscored the need of distinguishing between beliefs, attitudes, and values. Beliefs have an impact on attitudes, and subsequently, attitudes play a role in shaping values; nonetheless, it is important to recognise that these constructions maintain their individuality. Therefore, the comprehension of these disparities in the context of Apple Inc. has the potential to contribute to the cultivation of a work climate that is both inclusive and conducive to innovation (</w:t>
      </w:r>
      <w:r>
        <w:rPr>
          <w:shd w:val="clear" w:color="auto" w:fill="FFFFFF"/>
        </w:rPr>
        <w:t>Anglim, et al. 2019</w:t>
      </w:r>
      <w:r>
        <w:t>). By demonstrating recognition and reverence for a range of views and attitudes, the organisation may foster an environment that promotes a multitude of perspectives, which in turn has the ability to provide more comprehensive and strong resolutions to various obstacles.In the finalisation of this reflective journal entry, one is prompted to acknowledge the intricate interrelationship of beliefs, attitudes, and values within the ever-evolving ecosystem of Apple Inc (</w:t>
      </w:r>
      <w:r>
        <w:rPr>
          <w:shd w:val="clear" w:color="auto" w:fill="FFFFFF"/>
        </w:rPr>
        <w:t>Römgens, et al. 2020</w:t>
      </w:r>
      <w:r>
        <w:t>). Thus, this workshop has instilled in me a heightened awareness of the subtleties inherent in these psychological constructs, both within myself and among my colleagues. As a result, I am motivated to foster a working environment that is characterised by enhanced harmony and productivity.</w:t>
      </w:r>
    </w:p>
    <w:p w:rsidR="00350A87" w:rsidRDefault="00350A87" w:rsidP="00350A87">
      <w:pPr>
        <w:pStyle w:val="Titlu1"/>
      </w:pPr>
      <w:bookmarkStart w:id="20" w:name="_Toc143704527"/>
      <w:r>
        <w:t>Critically assesses organisation’s own beliefs, attitudes and value systems and their impact on workplace behaviour.</w:t>
      </w:r>
      <w:bookmarkEnd w:id="20"/>
    </w:p>
    <w:p w:rsidR="00350A87" w:rsidRDefault="00350A87" w:rsidP="00350A87">
      <w:pPr>
        <w:spacing w:line="360" w:lineRule="auto"/>
        <w:ind w:firstLine="720"/>
      </w:pPr>
      <w:r w:rsidRPr="00BC7AE3">
        <w:t>The way people act and work in Apple Inc. is really powerful and very important for the ongoing success of the business. According to Meyer (2022), the culture in a consumer electronics company is what shapes and keeps the company's values, beliefs, and behaviors among its employees. This example shows that Apple has a work culture that encourages employees to help achieve different goals. For instance, the company's culture matches the need for new ideas, which is a big factor in how well it competes with other businesses in technology, online services, and consumer electronics. Apple creates and molds its values and ways of working, and uses them to manage its business and achieve success in different countries and markets (Meyer, 2022).In my opinion, Apple's way of organizing itself is hardly seen, if not unheard of, among companies that are very large in size. Many people believe that as companies grow bigger, they should be divided into smaller parts with different focuses. However, this idea goes against what is commonly accepted in management theory. However, when transitioning to business units, it is important to note that decision-making authority may not always match the areas in which individuals have the most knowledge and expertise (Podolny and Hansen, 2020). Apple behaves in a good and honest way in their business and follows all the laws (Apple Inc. 2022). I believe this demonstrates a dedication to being honest and doing what is right. Every person who works for Apple has to do a training course each year about how to behave at work, called the Business Conduct training (Apple Inc. 2022). At Apple, they really care about following the rules. and could lead to firing employees. Apple's principles and beliefs motivate the work that is done and shared with others. Every person who works at Apple helps in different ways, using their skills and beliefs to contribute passionately to the company's goals (Apple, 2023). This demonstrates a good influence on individual and work-related principles.</w:t>
      </w:r>
    </w:p>
    <w:p w:rsidR="00350A87" w:rsidRDefault="00350A87" w:rsidP="00350A87">
      <w:pPr>
        <w:spacing w:line="360" w:lineRule="auto"/>
        <w:ind w:firstLine="720"/>
      </w:pPr>
      <w:r w:rsidRPr="00BC7AE3">
        <w:t xml:space="preserve">I think Apple values its employees, customers, and suppliers equally. Accessibility, education, and privacy are important to customers and they focus on meeting their needs. On the other hand, environment and supplier responsibility are important to suppliers and they focus on meeting their own responsibilities. However, the importance of having a diverse and inclusive workplace only benefits the employees.  Apple cares about their customers and their business goals, but they shouldn't forget about the people who work to create their products (Aroca, 2017). Although Apple cares a lot about the world outside their company, they are very good at being eco-friendly, treating their suppliers well, and showing other companies that customers are important. Other companies in the industry try to copy Apple because it is very influential.So, I believe that if Apple starts paying more attention to their own company and how things work inside, they can make their culture even better and succeed even more. In my opinion, if </w:t>
      </w:r>
      <w:r>
        <w:t xml:space="preserve">the company </w:t>
      </w:r>
      <w:r w:rsidRPr="00BC7AE3">
        <w:t xml:space="preserve">provide opportunities for employees to learn new things and work together outside of their job, it can show them that </w:t>
      </w:r>
      <w:r>
        <w:t xml:space="preserve">the company </w:t>
      </w:r>
      <w:r w:rsidRPr="00BC7AE3">
        <w:t>value more than just their job skills.</w:t>
      </w:r>
      <w:r>
        <w:t xml:space="preserve"> Leadership is reffered to having a vision that inspires other people to join and encourages a positive atmosphere where great things can happen. It also involves helping individuals grow and reach their highest potential (Mckinsey, 2022). During Steve Jobs' time at Apple, a power culture was established. However, this culture had some problems. Employees were not able to use their creativity and ideas to their full potential. The decisions made by leaders carried a lot of risk, and lower-level managers were not able to question or criticize these decisions. Therefore, these drawbacks can greatly harm Apple because the current CEO may not have the same business and leadership abilities as Steve Jobs. The management at Apple is good. In my opinion, Apple Inc need to make two changes to improve your leadership skills. The first thing Apple Company's management should work on is improving how well they understand and handle emotions. Additionally, they should focus on becoming better listeners in order to improve their leadership skills. The company needs to have a management structure where general managers are in charge of each business unit. It means instead of searching for the very best overall manager for the next top position, think about hiring someone who has a lot of experience in that particular field. In my opinion, Transformational leadership is the best way to lead. This shows that people who work at Apple really like leaders who are not only creative and energetic but also willing to do whatever it takes to make everyone happy. I think the management team should improve their emotional understanding and listening skills to make sure they are excellent leaders.</w:t>
      </w:r>
    </w:p>
    <w:p w:rsidR="009B144C" w:rsidRPr="009B144C" w:rsidRDefault="009B144C" w:rsidP="009B144C">
      <w:pPr>
        <w:pStyle w:val="Titlu1"/>
        <w:jc w:val="both"/>
        <w:rPr>
          <w:szCs w:val="24"/>
        </w:rPr>
      </w:pPr>
      <w:bookmarkStart w:id="21" w:name="_Toc143704528"/>
      <w:r w:rsidRPr="009B144C">
        <w:rPr>
          <w:szCs w:val="24"/>
        </w:rPr>
        <w:t>Applies the critical assessment of an appropriate management theory to evaluate how someone with different beliefs, attitudes and values might interpret the theory differently.</w:t>
      </w:r>
      <w:bookmarkEnd w:id="21"/>
    </w:p>
    <w:p w:rsidR="009B144C" w:rsidRPr="009B144C" w:rsidRDefault="009B144C" w:rsidP="009B144C">
      <w:pPr>
        <w:spacing w:line="360" w:lineRule="auto"/>
        <w:ind w:firstLine="720"/>
        <w:jc w:val="both"/>
        <w:rPr>
          <w:szCs w:val="24"/>
        </w:rPr>
      </w:pPr>
      <w:r w:rsidRPr="009B144C">
        <w:rPr>
          <w:szCs w:val="24"/>
        </w:rPr>
        <w:t>Management theories are important for running a successful business. Leaders in any organization can learn from already proven management concepts (Fernandes, 2018). When creating a good structure for an organization, it is important to take into account what the organization believes in and values.</w:t>
      </w:r>
    </w:p>
    <w:p w:rsidR="009B144C" w:rsidRPr="009B144C" w:rsidRDefault="009B144C" w:rsidP="009B144C">
      <w:pPr>
        <w:pStyle w:val="Titlu2"/>
      </w:pPr>
      <w:bookmarkStart w:id="22" w:name="_Toc143704529"/>
      <w:r w:rsidRPr="009B144C">
        <w:t>Contingency Theory</w:t>
      </w:r>
      <w:bookmarkEnd w:id="22"/>
    </w:p>
    <w:p w:rsidR="009B144C" w:rsidRPr="009B144C" w:rsidRDefault="009B144C" w:rsidP="009B144C">
      <w:pPr>
        <w:spacing w:line="360" w:lineRule="auto"/>
        <w:ind w:firstLine="720"/>
        <w:jc w:val="both"/>
        <w:rPr>
          <w:szCs w:val="24"/>
        </w:rPr>
      </w:pPr>
      <w:r w:rsidRPr="009B144C">
        <w:rPr>
          <w:szCs w:val="24"/>
        </w:rPr>
        <w:t>The main idea of Contingency Theory is that there is not a single correct way to lead an organization. There are many rules and limitations, both from outside and within a group, that can change the most effective way to lead in a specific situation. Fred Fielder thought that a leader's qualities and how well they do their job are connected. He believes that specific qualities of a leader were useful during a particular difficult situation, so the leader would have to adapt to different circumstances now. Fielder's Contingency theory suggests three ideas. It says that there isn't a single best way to run a company. Instead, a leader needs to figure out which management approach will help the company reach its goals in a specific situation. The theory also includes the idea of the least preferred co-worker (LPC) scale. This scale measures a manager's leadership style (Shonk, 2023).  Since for a manager in the Apple inc. this theory will help  understand the task and requirements of my job, as well as the people involved in the management situation. I think that by using contingency theory at work, better understanding and improvements cna be done on how to manage things. If managers understand and consider the specific conditions and problems of their organization, they can create plans that suit those needs. Although there are advantages and disadvantages to each contingency theory model, they all offer a different and helpful way to understand the complex nature of managing organizations. Managers are always searching for ways to improve their relationship with their teams. Contingency theory can help them become better leaders by making them more aware of themselves and adapting their management style to fit each situation. (Melbado, 2023).</w:t>
      </w:r>
    </w:p>
    <w:p w:rsidR="009B144C" w:rsidRPr="009B144C" w:rsidRDefault="009B144C" w:rsidP="009B144C">
      <w:pPr>
        <w:pStyle w:val="Titlu2"/>
      </w:pPr>
      <w:bookmarkStart w:id="23" w:name="_Toc143704530"/>
      <w:r w:rsidRPr="009B144C">
        <w:t>Human Relations</w:t>
      </w:r>
      <w:bookmarkEnd w:id="23"/>
    </w:p>
    <w:p w:rsidR="009B144C" w:rsidRPr="009B144C" w:rsidRDefault="009B144C" w:rsidP="009B144C">
      <w:pPr>
        <w:spacing w:line="360" w:lineRule="auto"/>
        <w:ind w:firstLine="720"/>
        <w:jc w:val="both"/>
        <w:rPr>
          <w:szCs w:val="24"/>
        </w:rPr>
      </w:pPr>
      <w:r w:rsidRPr="009B144C">
        <w:rPr>
          <w:szCs w:val="24"/>
        </w:rPr>
        <w:t>Human Relations management theory is an idea from the early 1900s that states when workers have good relationships with each other and feel valued as individuals, they will work harder and be more motivated. It is true that when working conditions are better, such as feeling empowered, having the opportunity to participate, and being treated well, productivity increases Ward, 2021). People who have different beliefs, values, and attitudes will understand and interpret this theory in different ways. For example, people who focus on working alone will see this theory as a way to improve the productivity of a single employee. Those who value working together as a group will use this idea to help create a team that helps with making progress and getting better. They think that when employees work together and support each other, they become more productive. Each employee's work has a big impact on the group's results (Peek, 2020).  In order for Apple Inc. to apply the behavior/human relation theory, managers must create a safe environment where employees believe that their opinions, ideas, and work are highly respected. Encourage employees to think about their job and how they act, it will help them work better. Some managers like to control everything and not share information with their staff, which stops them and the team from growing as much as they could. Instead of motivating and assisting people to share their thoughts and abilities in places where their talents will be appreciated. This helps increase positive feelings and also promotes sharing new ideas and working together as a team. Moreover, when exceptional team members are perceived positively by the company, it directly reflects managerial skills and abilities.</w:t>
      </w:r>
    </w:p>
    <w:p w:rsidR="009B144C" w:rsidRDefault="009B144C" w:rsidP="009B144C">
      <w:pPr>
        <w:pStyle w:val="Titlu1"/>
      </w:pPr>
    </w:p>
    <w:p w:rsidR="00350A87" w:rsidRDefault="00350A87" w:rsidP="009B144C"/>
    <w:p w:rsidR="00350A87" w:rsidRDefault="00350A87" w:rsidP="00350A87">
      <w:r>
        <w:br w:type="page"/>
      </w:r>
    </w:p>
    <w:p w:rsidR="00350A87" w:rsidRDefault="00350A87" w:rsidP="00350A87">
      <w:pPr>
        <w:rPr>
          <w:b/>
          <w:bCs/>
        </w:rPr>
      </w:pPr>
      <w:r w:rsidRPr="00017F5D">
        <w:rPr>
          <w:b/>
          <w:bCs/>
        </w:rPr>
        <w:t>References</w:t>
      </w:r>
    </w:p>
    <w:bookmarkEnd w:id="13"/>
    <w:p w:rsidR="002B6219" w:rsidRPr="00CA0F32" w:rsidRDefault="002B6219" w:rsidP="002B6219">
      <w:pPr>
        <w:spacing w:line="360" w:lineRule="auto"/>
        <w:ind w:left="720" w:hanging="720"/>
        <w:jc w:val="both"/>
      </w:pPr>
      <w:r w:rsidRPr="00CA0F32">
        <w:t>‌ Arocha, J. 2017. Getting to the Core: A Case Study on the Company Culture of Apple Inc</w:t>
      </w:r>
      <w:r>
        <w:t>. A Senior Project presented to,</w:t>
      </w:r>
      <w:r w:rsidRPr="00CA0F32">
        <w:t xml:space="preserve"> [online] Available at: </w:t>
      </w:r>
      <w:hyperlink r:id="rId6" w:history="1">
        <w:r w:rsidRPr="00CA0F32">
          <w:rPr>
            <w:rStyle w:val="Hyperlink"/>
          </w:rPr>
          <w:t>https://digitalcommons.calpoly.edu/cgi/viewcontent.cgi?article=1074&amp;context=rptasp</w:t>
        </w:r>
      </w:hyperlink>
      <w:r w:rsidRPr="00CA0F32">
        <w:t xml:space="preserve">. </w:t>
      </w:r>
    </w:p>
    <w:p w:rsidR="002B6219" w:rsidRPr="00EA5414" w:rsidRDefault="002B6219" w:rsidP="002B6219">
      <w:pPr>
        <w:spacing w:line="360" w:lineRule="auto"/>
        <w:ind w:left="720" w:hanging="720"/>
        <w:jc w:val="both"/>
      </w:pPr>
      <w:r w:rsidRPr="00EA5414">
        <w:t>Alam, S.S., Masukujjaman, M., Al-Shaikh, M.E., Ali, M.H., Makhbul, Z.K.M. and Othman, A.S., 2022. Desire to stay shorter time at the shopping mall: insight from protection motivation (PMT), behavioral inhibition system (BIS), reactance, and expectancy theories. </w:t>
      </w:r>
      <w:r w:rsidRPr="00EA5414">
        <w:rPr>
          <w:i/>
          <w:iCs/>
        </w:rPr>
        <w:t>Current Psychology</w:t>
      </w:r>
      <w:r w:rsidRPr="00EA5414">
        <w:t>, pp.1-20.</w:t>
      </w:r>
    </w:p>
    <w:p w:rsidR="002B6219" w:rsidRDefault="002B6219" w:rsidP="002B6219">
      <w:pPr>
        <w:spacing w:line="360" w:lineRule="auto"/>
        <w:ind w:left="720" w:hanging="720"/>
        <w:jc w:val="both"/>
        <w:rPr>
          <w:shd w:val="clear" w:color="auto" w:fill="FFFFFF"/>
        </w:rPr>
      </w:pPr>
      <w:r>
        <w:rPr>
          <w:shd w:val="clear" w:color="auto" w:fill="FFFFFF"/>
        </w:rPr>
        <w:t>Anglim, J., Sojo, V., Ashford, L.J., Newman, A. and Marty, A., 2019. Predicting employee attitudes to workplace diversity from personality, values, and cognitive ability. </w:t>
      </w:r>
      <w:r>
        <w:rPr>
          <w:i/>
          <w:iCs/>
          <w:shd w:val="clear" w:color="auto" w:fill="FFFFFF"/>
        </w:rPr>
        <w:t>Journal of Research in Personality</w:t>
      </w:r>
      <w:r>
        <w:rPr>
          <w:shd w:val="clear" w:color="auto" w:fill="FFFFFF"/>
        </w:rPr>
        <w:t>, </w:t>
      </w:r>
      <w:r>
        <w:rPr>
          <w:i/>
          <w:iCs/>
          <w:shd w:val="clear" w:color="auto" w:fill="FFFFFF"/>
        </w:rPr>
        <w:t>83</w:t>
      </w:r>
      <w:r>
        <w:rPr>
          <w:shd w:val="clear" w:color="auto" w:fill="FFFFFF"/>
        </w:rPr>
        <w:t>, p.103865.</w:t>
      </w:r>
    </w:p>
    <w:p w:rsidR="002B6219" w:rsidRPr="00CA0F32" w:rsidRDefault="002B6219" w:rsidP="002B6219">
      <w:pPr>
        <w:spacing w:line="360" w:lineRule="auto"/>
        <w:ind w:left="720" w:hanging="720"/>
        <w:jc w:val="both"/>
      </w:pPr>
      <w:r w:rsidRPr="00CA0F32">
        <w:t>Apple Inc. 2022.</w:t>
      </w:r>
      <w:r>
        <w:t xml:space="preserve"> Ethics and Compliance – Apple, </w:t>
      </w:r>
      <w:r w:rsidRPr="00CA0F32">
        <w:t xml:space="preserve">[online] Apple Compliance. Available at: </w:t>
      </w:r>
      <w:hyperlink r:id="rId7" w:history="1">
        <w:r w:rsidRPr="00CA0F32">
          <w:rPr>
            <w:rStyle w:val="Hyperlink"/>
          </w:rPr>
          <w:t>https://www.apple.com/compliance/</w:t>
        </w:r>
      </w:hyperlink>
      <w:r w:rsidRPr="00CA0F32">
        <w:t xml:space="preserve">. </w:t>
      </w:r>
    </w:p>
    <w:p w:rsidR="002B6219" w:rsidRPr="00CA0F32" w:rsidRDefault="002B6219" w:rsidP="002B6219">
      <w:pPr>
        <w:spacing w:line="360" w:lineRule="auto"/>
        <w:ind w:left="720" w:hanging="720"/>
        <w:jc w:val="both"/>
      </w:pPr>
      <w:r w:rsidRPr="00CA0F32">
        <w:t>Apple n.d. The values we share at Apple inspire the work we shar</w:t>
      </w:r>
      <w:r>
        <w:t>e with everyone. [online] Apple,</w:t>
      </w:r>
      <w:r w:rsidRPr="00CA0F32">
        <w:t xml:space="preserve"> Available at: https://www.apple.com/careers/us/shared-values.html.  [Assessed on 23 aug 2023]</w:t>
      </w:r>
      <w:r>
        <w:t xml:space="preserve">. </w:t>
      </w:r>
    </w:p>
    <w:p w:rsidR="002B6219" w:rsidRPr="00EA5414" w:rsidRDefault="002B6219" w:rsidP="002B6219">
      <w:pPr>
        <w:spacing w:line="360" w:lineRule="auto"/>
        <w:ind w:left="720" w:hanging="720"/>
        <w:jc w:val="both"/>
      </w:pPr>
      <w:r w:rsidRPr="00EA5414">
        <w:t>Chan, J., Selden, M. and Pun, N., 2020. </w:t>
      </w:r>
      <w:r w:rsidRPr="00EA5414">
        <w:rPr>
          <w:i/>
          <w:iCs/>
        </w:rPr>
        <w:t>Dying for an iPhone: Apple, Foxconn, and the Lives of China's Workers</w:t>
      </w:r>
      <w:r w:rsidRPr="00EA5414">
        <w:t>. Haymarket Books.</w:t>
      </w:r>
    </w:p>
    <w:p w:rsidR="002B6219" w:rsidRPr="00EA5414" w:rsidRDefault="002B6219" w:rsidP="002B6219">
      <w:pPr>
        <w:spacing w:line="360" w:lineRule="auto"/>
        <w:ind w:left="720" w:hanging="720"/>
        <w:jc w:val="both"/>
      </w:pPr>
      <w:r w:rsidRPr="00EA5414">
        <w:t>Chopra, K., 2019. Indian shopper motivation to use artificial intelligence: Generating Vroom’s expectancy theory of motivation using grounded theory approach. </w:t>
      </w:r>
      <w:r w:rsidRPr="00EA5414">
        <w:rPr>
          <w:i/>
          <w:iCs/>
        </w:rPr>
        <w:t>International Journal of Retail &amp; Distribution Management</w:t>
      </w:r>
      <w:r w:rsidRPr="00EA5414">
        <w:t>, </w:t>
      </w:r>
      <w:r w:rsidRPr="00EA5414">
        <w:rPr>
          <w:i/>
          <w:iCs/>
        </w:rPr>
        <w:t>47</w:t>
      </w:r>
      <w:r w:rsidRPr="00EA5414">
        <w:t>(3), pp.331-347.</w:t>
      </w:r>
    </w:p>
    <w:p w:rsidR="002B6219" w:rsidRPr="00EA5414" w:rsidRDefault="002B6219" w:rsidP="002B6219">
      <w:pPr>
        <w:spacing w:line="360" w:lineRule="auto"/>
        <w:ind w:left="720" w:hanging="720"/>
        <w:jc w:val="both"/>
      </w:pPr>
      <w:r w:rsidRPr="00EA5414">
        <w:t>D’Cruz, P., Du, S., Noronha, E., Parboteeah, K.P., Trittin-Ulbrich, H. and Whelan, G., 2022. Technology, megatrends and work: Thoughts on the future of business ethics. </w:t>
      </w:r>
      <w:r w:rsidRPr="00EA5414">
        <w:rPr>
          <w:i/>
          <w:iCs/>
        </w:rPr>
        <w:t>Journal of Business Ethics</w:t>
      </w:r>
      <w:r w:rsidRPr="00EA5414">
        <w:t>, </w:t>
      </w:r>
      <w:r w:rsidRPr="00EA5414">
        <w:rPr>
          <w:i/>
          <w:iCs/>
        </w:rPr>
        <w:t>180</w:t>
      </w:r>
      <w:r w:rsidRPr="00EA5414">
        <w:t>(3), pp.879-902.</w:t>
      </w:r>
    </w:p>
    <w:p w:rsidR="002B6219" w:rsidRPr="00EA5414" w:rsidRDefault="002B6219" w:rsidP="002B6219">
      <w:pPr>
        <w:spacing w:line="360" w:lineRule="auto"/>
        <w:ind w:left="720" w:hanging="720"/>
        <w:jc w:val="both"/>
      </w:pPr>
      <w:r w:rsidRPr="00EA5414">
        <w:t>Di Stefano, G., Scrima, F. and Parry, E., 2019. The effect of organisational culture on deviant behaviors in the workplace. </w:t>
      </w:r>
      <w:r w:rsidRPr="00EA5414">
        <w:rPr>
          <w:i/>
          <w:iCs/>
        </w:rPr>
        <w:t>The International Journal of Human Resource Management</w:t>
      </w:r>
      <w:r w:rsidRPr="00EA5414">
        <w:t>, </w:t>
      </w:r>
      <w:r w:rsidRPr="00EA5414">
        <w:rPr>
          <w:i/>
          <w:iCs/>
        </w:rPr>
        <w:t>30</w:t>
      </w:r>
      <w:r w:rsidRPr="00EA5414">
        <w:t>(17), pp.2482-2503.</w:t>
      </w:r>
    </w:p>
    <w:p w:rsidR="002B6219" w:rsidRPr="00EA5414" w:rsidRDefault="002B6219" w:rsidP="002B6219">
      <w:pPr>
        <w:spacing w:line="360" w:lineRule="auto"/>
        <w:ind w:left="720" w:hanging="720"/>
        <w:jc w:val="both"/>
      </w:pPr>
      <w:r w:rsidRPr="00EA5414">
        <w:t>Diefendorff, J.M., Kenworthy, M.E., Lee, F.C. and Nguyen, L.K., 2022. Work motivation. In </w:t>
      </w:r>
      <w:r w:rsidRPr="00EA5414">
        <w:rPr>
          <w:i/>
          <w:iCs/>
        </w:rPr>
        <w:t>Oxford Research Encyclopedia of Psychology</w:t>
      </w:r>
      <w:r w:rsidRPr="00EA5414">
        <w:t>.</w:t>
      </w:r>
    </w:p>
    <w:p w:rsidR="002B6219" w:rsidRPr="00EA5414" w:rsidRDefault="002B6219" w:rsidP="002B6219">
      <w:pPr>
        <w:spacing w:line="360" w:lineRule="auto"/>
        <w:ind w:left="720" w:hanging="720"/>
        <w:jc w:val="both"/>
      </w:pPr>
      <w:r w:rsidRPr="00EA5414">
        <w:t>Englund, R. and Graham, R.J., 2019. </w:t>
      </w:r>
      <w:r w:rsidRPr="00EA5414">
        <w:rPr>
          <w:i/>
          <w:iCs/>
        </w:rPr>
        <w:t>Creating an environment for successful projects</w:t>
      </w:r>
      <w:r w:rsidRPr="00EA5414">
        <w:t>. Berrett-Koehler Publishers.</w:t>
      </w:r>
    </w:p>
    <w:p w:rsidR="002B6219" w:rsidRPr="002B6219" w:rsidRDefault="002B6219" w:rsidP="002B6219">
      <w:pPr>
        <w:spacing w:line="360" w:lineRule="auto"/>
        <w:ind w:left="720" w:hanging="720"/>
        <w:jc w:val="both"/>
      </w:pPr>
      <w:r w:rsidRPr="002B6219">
        <w:t xml:space="preserve">Fernandes, P. 2018. Management Theories Small Business Owners Should Know. [online] Business News Daily. Available at: </w:t>
      </w:r>
      <w:hyperlink r:id="rId8" w:history="1">
        <w:r w:rsidRPr="002B6219">
          <w:rPr>
            <w:rStyle w:val="Hyperlink"/>
          </w:rPr>
          <w:t>https://www.businessnewsdaily.com/10626-management-theories-for-smbs.html</w:t>
        </w:r>
      </w:hyperlink>
      <w:r w:rsidRPr="002B6219">
        <w:t xml:space="preserve">. </w:t>
      </w:r>
    </w:p>
    <w:p w:rsidR="002B6219" w:rsidRDefault="002B6219" w:rsidP="002B6219">
      <w:pPr>
        <w:spacing w:line="360" w:lineRule="auto"/>
        <w:ind w:left="720" w:hanging="720"/>
        <w:jc w:val="both"/>
        <w:rPr>
          <w:shd w:val="clear" w:color="auto" w:fill="FFFFFF"/>
        </w:rPr>
      </w:pPr>
      <w:r>
        <w:rPr>
          <w:shd w:val="clear" w:color="auto" w:fill="FFFFFF"/>
        </w:rPr>
        <w:t>Giglio, S., Maggiori, M., Stroebel, J. and Utkus, S., 2021. Five facts about beliefs and portfolios. </w:t>
      </w:r>
      <w:r>
        <w:rPr>
          <w:i/>
          <w:iCs/>
          <w:shd w:val="clear" w:color="auto" w:fill="FFFFFF"/>
        </w:rPr>
        <w:t>American Economic Review</w:t>
      </w:r>
      <w:r>
        <w:rPr>
          <w:shd w:val="clear" w:color="auto" w:fill="FFFFFF"/>
        </w:rPr>
        <w:t>, </w:t>
      </w:r>
      <w:r>
        <w:rPr>
          <w:i/>
          <w:iCs/>
          <w:shd w:val="clear" w:color="auto" w:fill="FFFFFF"/>
        </w:rPr>
        <w:t>111</w:t>
      </w:r>
      <w:r>
        <w:rPr>
          <w:shd w:val="clear" w:color="auto" w:fill="FFFFFF"/>
        </w:rPr>
        <w:t>(5), pp.1481-1522.</w:t>
      </w:r>
    </w:p>
    <w:p w:rsidR="002B6219" w:rsidRPr="00EA5414" w:rsidRDefault="002B6219" w:rsidP="002B6219">
      <w:pPr>
        <w:spacing w:line="360" w:lineRule="auto"/>
        <w:ind w:left="720" w:hanging="720"/>
        <w:jc w:val="both"/>
      </w:pPr>
      <w:r w:rsidRPr="00EA5414">
        <w:t xml:space="preserve">Grover, V., Tseng, S.L. and Pu, W., 2022. A theoretical perspective on organisational culture and digitalisation. </w:t>
      </w:r>
      <w:r w:rsidRPr="00EA5414">
        <w:rPr>
          <w:i/>
          <w:iCs/>
        </w:rPr>
        <w:t>Information &amp; management</w:t>
      </w:r>
      <w:r w:rsidRPr="00EA5414">
        <w:t>, </w:t>
      </w:r>
      <w:r w:rsidRPr="00EA5414">
        <w:rPr>
          <w:i/>
          <w:iCs/>
        </w:rPr>
        <w:t>59</w:t>
      </w:r>
      <w:r w:rsidRPr="00EA5414">
        <w:t>(4), p.103639.</w:t>
      </w:r>
    </w:p>
    <w:p w:rsidR="002B6219" w:rsidRPr="00EA5414" w:rsidRDefault="002B6219" w:rsidP="002B6219">
      <w:pPr>
        <w:spacing w:line="360" w:lineRule="auto"/>
        <w:ind w:left="720" w:hanging="720"/>
        <w:jc w:val="both"/>
      </w:pPr>
      <w:r w:rsidRPr="00EA5414">
        <w:t xml:space="preserve">Heinz, D., Hunke, F. and Breitschopf, G.F., 2021. Organising for digital innovation and transformation: bridging between organisational resilience and innovation management. In </w:t>
      </w:r>
      <w:r w:rsidRPr="00EA5414">
        <w:rPr>
          <w:i/>
          <w:iCs/>
        </w:rPr>
        <w:t>Innovation Through Information Systems: Volume II: A Collection of Latest Research on Technology Issues</w:t>
      </w:r>
      <w:r w:rsidRPr="00EA5414">
        <w:t> (pp. 548-564). Springer International Publishing.</w:t>
      </w:r>
    </w:p>
    <w:p w:rsidR="002B6219" w:rsidRPr="00EA5414" w:rsidRDefault="002B6219" w:rsidP="002B6219">
      <w:pPr>
        <w:spacing w:line="360" w:lineRule="auto"/>
        <w:ind w:left="720" w:hanging="720"/>
        <w:jc w:val="both"/>
        <w:rPr>
          <w:lang w:val="en-US"/>
        </w:rPr>
      </w:pPr>
      <w:r w:rsidRPr="00EA5414">
        <w:t>Hutt, M.D. and Speh, T.W., 2021. </w:t>
      </w:r>
      <w:r w:rsidRPr="00EA5414">
        <w:rPr>
          <w:i/>
          <w:iCs/>
        </w:rPr>
        <w:t>Business marketing management: B2B</w:t>
      </w:r>
      <w:r w:rsidRPr="00EA5414">
        <w:t>. South-Western, Cengage Learning.</w:t>
      </w:r>
    </w:p>
    <w:p w:rsidR="002B6219" w:rsidRPr="00EA5414" w:rsidRDefault="002B6219" w:rsidP="002B6219">
      <w:pPr>
        <w:spacing w:line="360" w:lineRule="auto"/>
        <w:ind w:left="720" w:hanging="720"/>
        <w:jc w:val="both"/>
      </w:pPr>
      <w:r w:rsidRPr="00EA5414">
        <w:t>Khurana, S., Haleem, A., Luthra, S., Huisingh, D. and Mannan, B., 2021. Now is the time to press the reset button: Helping India’s companies to become more resilient and effective in overcoming the impacts of COVID-19, climate changes and other crises. </w:t>
      </w:r>
      <w:r w:rsidRPr="00EA5414">
        <w:rPr>
          <w:i/>
          <w:iCs/>
        </w:rPr>
        <w:t>Journal of cleaner production</w:t>
      </w:r>
      <w:r w:rsidRPr="00EA5414">
        <w:t>, </w:t>
      </w:r>
      <w:r w:rsidRPr="00EA5414">
        <w:rPr>
          <w:i/>
          <w:iCs/>
        </w:rPr>
        <w:t>280</w:t>
      </w:r>
      <w:r w:rsidRPr="00EA5414">
        <w:t>, p.124466.</w:t>
      </w:r>
    </w:p>
    <w:p w:rsidR="002B6219" w:rsidRPr="00EA5414" w:rsidRDefault="002B6219" w:rsidP="002B6219">
      <w:pPr>
        <w:spacing w:line="360" w:lineRule="auto"/>
        <w:ind w:left="720" w:hanging="720"/>
        <w:jc w:val="both"/>
      </w:pPr>
      <w:r w:rsidRPr="00EA5414">
        <w:t>Köylüğlu, A.S., Gümrah, A. and İnan, Ü.S.E., 2020. Analysis of the Effect of Expectation Theory on Consumer Be-havior with the Mental Accounting Dimension. </w:t>
      </w:r>
      <w:r w:rsidRPr="00EA5414">
        <w:rPr>
          <w:i/>
          <w:iCs/>
        </w:rPr>
        <w:t>EDITORIAL</w:t>
      </w:r>
      <w:r w:rsidRPr="00EA5414">
        <w:t>, </w:t>
      </w:r>
      <w:r w:rsidRPr="00EA5414">
        <w:rPr>
          <w:i/>
          <w:iCs/>
        </w:rPr>
        <w:t>29</w:t>
      </w:r>
      <w:r w:rsidRPr="00EA5414">
        <w:t>, pp.56-71.</w:t>
      </w:r>
    </w:p>
    <w:p w:rsidR="002B6219" w:rsidRPr="00EA5414" w:rsidRDefault="002B6219" w:rsidP="002B6219">
      <w:pPr>
        <w:spacing w:line="360" w:lineRule="auto"/>
        <w:ind w:left="720" w:hanging="720"/>
        <w:jc w:val="both"/>
      </w:pPr>
      <w:r w:rsidRPr="00EA5414">
        <w:t>Kryscynski, D., Coff, R. and Campbell, B., 2021. Charting a path between firm‐specific incentives and human capital‐based competitive advantage. </w:t>
      </w:r>
      <w:r w:rsidRPr="00EA5414">
        <w:rPr>
          <w:i/>
          <w:iCs/>
        </w:rPr>
        <w:t>Strategic Management Journal</w:t>
      </w:r>
      <w:r w:rsidRPr="00EA5414">
        <w:t>, </w:t>
      </w:r>
      <w:r w:rsidRPr="00EA5414">
        <w:rPr>
          <w:i/>
          <w:iCs/>
        </w:rPr>
        <w:t>42</w:t>
      </w:r>
      <w:r w:rsidRPr="00EA5414">
        <w:t>(2), pp.386-412.</w:t>
      </w:r>
    </w:p>
    <w:p w:rsidR="002B6219" w:rsidRDefault="002B6219" w:rsidP="002B6219">
      <w:pPr>
        <w:spacing w:line="360" w:lineRule="auto"/>
        <w:ind w:left="720" w:hanging="720"/>
        <w:jc w:val="both"/>
        <w:rPr>
          <w:shd w:val="clear" w:color="auto" w:fill="FFFFFF"/>
        </w:rPr>
      </w:pPr>
      <w:r>
        <w:rPr>
          <w:shd w:val="clear" w:color="auto" w:fill="FFFFFF"/>
        </w:rPr>
        <w:t>Laurence, J., Schmid, K. and Hewstone, M., 2018. Ethnic diversity, inter-group attitudes and countervailing pathways of positive and negative inter-group contact: An analysis across workplaces and neighbourhoods. </w:t>
      </w:r>
      <w:r>
        <w:rPr>
          <w:i/>
          <w:iCs/>
          <w:shd w:val="clear" w:color="auto" w:fill="FFFFFF"/>
        </w:rPr>
        <w:t>Social indicators research</w:t>
      </w:r>
      <w:r>
        <w:rPr>
          <w:shd w:val="clear" w:color="auto" w:fill="FFFFFF"/>
        </w:rPr>
        <w:t>, </w:t>
      </w:r>
      <w:r>
        <w:rPr>
          <w:i/>
          <w:iCs/>
          <w:shd w:val="clear" w:color="auto" w:fill="FFFFFF"/>
        </w:rPr>
        <w:t>136</w:t>
      </w:r>
      <w:r>
        <w:rPr>
          <w:shd w:val="clear" w:color="auto" w:fill="FFFFFF"/>
        </w:rPr>
        <w:t>, pp.719-749.</w:t>
      </w:r>
    </w:p>
    <w:p w:rsidR="002B6219" w:rsidRDefault="002B6219" w:rsidP="002B6219">
      <w:pPr>
        <w:spacing w:line="360" w:lineRule="auto"/>
        <w:ind w:left="720" w:hanging="720"/>
        <w:jc w:val="both"/>
        <w:rPr>
          <w:shd w:val="clear" w:color="auto" w:fill="FFFFFF"/>
        </w:rPr>
      </w:pPr>
      <w:r>
        <w:rPr>
          <w:shd w:val="clear" w:color="auto" w:fill="FFFFFF"/>
        </w:rPr>
        <w:t>Lewis, S. and Beauregard, T.A., 2018. The meanings of work-life balance: A cultural perspective.</w:t>
      </w:r>
    </w:p>
    <w:p w:rsidR="002B6219" w:rsidRPr="00EA5414" w:rsidRDefault="002B6219" w:rsidP="002B6219">
      <w:pPr>
        <w:spacing w:line="360" w:lineRule="auto"/>
        <w:ind w:left="720" w:hanging="720"/>
        <w:jc w:val="both"/>
      </w:pPr>
      <w:r w:rsidRPr="00EA5414">
        <w:t>Lin, Q., Xiaoyu, L. and Jianqiang, Z., 2023. The Apple Company's Foreign Expansion and Market Entry Strategy. </w:t>
      </w:r>
      <w:r w:rsidRPr="00EA5414">
        <w:rPr>
          <w:i/>
          <w:iCs/>
        </w:rPr>
        <w:t>International Journal on Recent Trends in Business and Tourism (IJRTBT)</w:t>
      </w:r>
      <w:r w:rsidRPr="00EA5414">
        <w:t>, </w:t>
      </w:r>
      <w:r w:rsidRPr="00EA5414">
        <w:rPr>
          <w:i/>
          <w:iCs/>
        </w:rPr>
        <w:t>7</w:t>
      </w:r>
      <w:r w:rsidRPr="00EA5414">
        <w:t>(3), pp.47-60.</w:t>
      </w:r>
    </w:p>
    <w:p w:rsidR="002B6219" w:rsidRPr="00017F5D" w:rsidRDefault="002B6219" w:rsidP="002B6219">
      <w:pPr>
        <w:spacing w:line="360" w:lineRule="auto"/>
        <w:jc w:val="both"/>
        <w:rPr>
          <w:b/>
          <w:bCs/>
        </w:rPr>
      </w:pPr>
      <w:r w:rsidRPr="00CA0F32">
        <w:t>McKinsey 2022. What is leadership: A definition and way forward | McKinsey. [online] www.</w:t>
      </w:r>
      <w:r>
        <w:t>mckinsey.com,</w:t>
      </w:r>
      <w:r w:rsidRPr="00CA0F32">
        <w:t xml:space="preserve"> Available at: </w:t>
      </w:r>
      <w:hyperlink r:id="rId9" w:history="1">
        <w:r w:rsidRPr="00CA0F32">
          <w:rPr>
            <w:rStyle w:val="Hyperlink"/>
          </w:rPr>
          <w:t>https://www.mckinsey.com/featured-insights/mckinsey-explainers/what-is-leadership</w:t>
        </w:r>
      </w:hyperlink>
      <w:r>
        <w:rPr>
          <w:rStyle w:val="Hyperlink"/>
        </w:rPr>
        <w:t xml:space="preserve">. </w:t>
      </w:r>
    </w:p>
    <w:p w:rsidR="002B6219" w:rsidRPr="00EA5414" w:rsidRDefault="002B6219" w:rsidP="002B6219">
      <w:pPr>
        <w:spacing w:line="360" w:lineRule="auto"/>
        <w:ind w:left="720" w:hanging="720"/>
        <w:jc w:val="both"/>
      </w:pPr>
      <w:r w:rsidRPr="00EA5414">
        <w:t>McLeod, S. and Dulsky, S., 2021. Resilience, reorientation, and reinvention: School leadership during the early months of the COVID-19 pandemic. In </w:t>
      </w:r>
      <w:r w:rsidRPr="00EA5414">
        <w:rPr>
          <w:i/>
          <w:iCs/>
        </w:rPr>
        <w:t>Frontiers in education</w:t>
      </w:r>
      <w:r w:rsidRPr="00EA5414">
        <w:t> (p. 70). Frontiers.</w:t>
      </w:r>
    </w:p>
    <w:p w:rsidR="002B6219" w:rsidRPr="002B6219" w:rsidRDefault="002B6219" w:rsidP="002B6219">
      <w:pPr>
        <w:spacing w:line="360" w:lineRule="auto"/>
        <w:ind w:left="720" w:hanging="720"/>
        <w:jc w:val="both"/>
      </w:pPr>
      <w:r w:rsidRPr="002B6219">
        <w:t xml:space="preserve">melbado.com. n.d. The Situational Factors That Influence Leadership | Melbado. [online] Available at: </w:t>
      </w:r>
      <w:hyperlink r:id="rId10" w:history="1">
        <w:r w:rsidRPr="002B6219">
          <w:rPr>
            <w:rStyle w:val="Hyperlink"/>
          </w:rPr>
          <w:t>https://melbado.com/the-situational-factors-that-influence-leadership/</w:t>
        </w:r>
      </w:hyperlink>
      <w:r w:rsidRPr="002B6219">
        <w:t>. [Assessed on 23 aug 2023]</w:t>
      </w:r>
    </w:p>
    <w:p w:rsidR="002B6219" w:rsidRPr="00CA0F32" w:rsidRDefault="002B6219" w:rsidP="002B6219">
      <w:pPr>
        <w:spacing w:line="360" w:lineRule="auto"/>
        <w:ind w:left="720" w:hanging="720"/>
        <w:jc w:val="both"/>
      </w:pPr>
      <w:r w:rsidRPr="00CA0F32">
        <w:t>Meyer, P. 2022. Apple Inc.’s Organizational Culture &amp; Its Characteristics (An Analys</w:t>
      </w:r>
      <w:r>
        <w:t>is). [online] Panmore Institute,</w:t>
      </w:r>
      <w:r w:rsidRPr="00CA0F32">
        <w:t xml:space="preserve"> Available at: </w:t>
      </w:r>
      <w:hyperlink r:id="rId11" w:history="1">
        <w:r w:rsidRPr="00CA0F32">
          <w:rPr>
            <w:rStyle w:val="Hyperlink"/>
          </w:rPr>
          <w:t>https://panmore.com/apple-inc-organizational-culture-features-implications</w:t>
        </w:r>
      </w:hyperlink>
      <w:r w:rsidRPr="00CA0F32">
        <w:t xml:space="preserve">. </w:t>
      </w:r>
    </w:p>
    <w:p w:rsidR="002B6219" w:rsidRPr="00EA5414" w:rsidRDefault="002B6219" w:rsidP="002B6219">
      <w:pPr>
        <w:spacing w:line="360" w:lineRule="auto"/>
        <w:ind w:left="720" w:hanging="720"/>
        <w:jc w:val="both"/>
      </w:pPr>
      <w:r w:rsidRPr="00EA5414">
        <w:t>Nooney, L., 2023. </w:t>
      </w:r>
      <w:r w:rsidRPr="00EA5414">
        <w:rPr>
          <w:i/>
          <w:iCs/>
        </w:rPr>
        <w:t>The Apple II Age: How the Computer Became Personal</w:t>
      </w:r>
      <w:r w:rsidRPr="00EA5414">
        <w:t>. University of Chicago Press.</w:t>
      </w:r>
    </w:p>
    <w:p w:rsidR="002B6219" w:rsidRPr="00EA5414" w:rsidRDefault="002B6219" w:rsidP="002B6219">
      <w:pPr>
        <w:spacing w:line="360" w:lineRule="auto"/>
        <w:ind w:left="720" w:hanging="720"/>
        <w:jc w:val="both"/>
      </w:pPr>
      <w:r w:rsidRPr="00EA5414">
        <w:t xml:space="preserve">Pathiranage, J., 2019. Organisational culture and business performance: an empirical study. </w:t>
      </w:r>
      <w:r w:rsidRPr="00EA5414">
        <w:rPr>
          <w:i/>
          <w:iCs/>
        </w:rPr>
        <w:t>International Journal of Economics and Management</w:t>
      </w:r>
      <w:r w:rsidRPr="00EA5414">
        <w:t>, </w:t>
      </w:r>
      <w:r w:rsidRPr="00EA5414">
        <w:rPr>
          <w:i/>
          <w:iCs/>
        </w:rPr>
        <w:t>24</w:t>
      </w:r>
      <w:r w:rsidRPr="00EA5414">
        <w:t>(2), pp.264-278.</w:t>
      </w:r>
    </w:p>
    <w:p w:rsidR="002B6219" w:rsidRPr="002B6219" w:rsidRDefault="002B6219" w:rsidP="002B6219">
      <w:pPr>
        <w:spacing w:line="360" w:lineRule="auto"/>
        <w:ind w:left="720" w:hanging="720"/>
        <w:jc w:val="both"/>
      </w:pPr>
      <w:r w:rsidRPr="002B6219">
        <w:t xml:space="preserve">Peek, S. 2020. Human Relations Management Theory Basics. [online] business.com. Available at: </w:t>
      </w:r>
      <w:hyperlink r:id="rId12" w:history="1">
        <w:r w:rsidRPr="002B6219">
          <w:rPr>
            <w:rStyle w:val="Hyperlink"/>
          </w:rPr>
          <w:t>https://www.business.com/articles/human-relations-management-theory-basics/</w:t>
        </w:r>
      </w:hyperlink>
      <w:r w:rsidRPr="002B6219">
        <w:t xml:space="preserve">. </w:t>
      </w:r>
    </w:p>
    <w:p w:rsidR="002B6219" w:rsidRPr="00EA5414" w:rsidRDefault="002B6219" w:rsidP="002B6219">
      <w:pPr>
        <w:spacing w:line="360" w:lineRule="auto"/>
        <w:ind w:left="720" w:hanging="720"/>
        <w:jc w:val="both"/>
      </w:pPr>
      <w:r w:rsidRPr="00EA5414">
        <w:t>Pisal, S., 2021. Rise of facebook, amazon, apple, netflix, google during COVID-19 pandemic.</w:t>
      </w:r>
    </w:p>
    <w:p w:rsidR="002B6219" w:rsidRPr="00CA0F32" w:rsidRDefault="002B6219" w:rsidP="002B6219">
      <w:pPr>
        <w:spacing w:line="360" w:lineRule="auto"/>
        <w:ind w:left="720" w:hanging="720"/>
        <w:jc w:val="both"/>
      </w:pPr>
      <w:r w:rsidRPr="00CA0F32">
        <w:t>Podolny, J. and Hansen, M. 2020. How Apple Is Organized for Innovation It’s about experts leading experts. [</w:t>
      </w:r>
      <w:r>
        <w:t>online] Harvard Business Review,</w:t>
      </w:r>
      <w:r w:rsidRPr="00CA0F32">
        <w:t xml:space="preserve"> Available at: </w:t>
      </w:r>
      <w:hyperlink r:id="rId13" w:history="1">
        <w:r w:rsidRPr="00CA0F32">
          <w:rPr>
            <w:rStyle w:val="Hyperlink"/>
          </w:rPr>
          <w:t>https://www.apple.com/jobs/pdf/HBR_How_Apple_Is_Organized_For_Innovation-4.pdf</w:t>
        </w:r>
      </w:hyperlink>
      <w:r w:rsidRPr="00CA0F32">
        <w:t xml:space="preserve">. </w:t>
      </w:r>
    </w:p>
    <w:p w:rsidR="002B6219" w:rsidRPr="00EA5414" w:rsidRDefault="002B6219" w:rsidP="002B6219">
      <w:pPr>
        <w:spacing w:line="360" w:lineRule="auto"/>
        <w:ind w:left="720" w:hanging="720"/>
        <w:jc w:val="both"/>
      </w:pPr>
      <w:r w:rsidRPr="00EA5414">
        <w:t xml:space="preserve">Podolny, J.M. and Hansen, M.T., 2020. How Apple is organised for innovation. </w:t>
      </w:r>
      <w:r w:rsidRPr="00EA5414">
        <w:rPr>
          <w:i/>
          <w:iCs/>
        </w:rPr>
        <w:t>Harvard Business Review</w:t>
      </w:r>
      <w:r w:rsidRPr="00EA5414">
        <w:t>, </w:t>
      </w:r>
      <w:r w:rsidRPr="00EA5414">
        <w:rPr>
          <w:i/>
          <w:iCs/>
        </w:rPr>
        <w:t>98</w:t>
      </w:r>
      <w:r w:rsidRPr="00EA5414">
        <w:t>(6), pp.86-95.</w:t>
      </w:r>
    </w:p>
    <w:p w:rsidR="002B6219" w:rsidRPr="00C56291" w:rsidRDefault="002B6219" w:rsidP="002B6219">
      <w:pPr>
        <w:spacing w:line="360" w:lineRule="auto"/>
        <w:ind w:left="720" w:hanging="720"/>
        <w:jc w:val="both"/>
      </w:pPr>
      <w:r>
        <w:rPr>
          <w:shd w:val="clear" w:color="auto" w:fill="FFFFFF"/>
        </w:rPr>
        <w:t>Römgens, I., Scoupe, R. and Beausaert, S., 2020, Unraveling the concept of employability, bringing together research on employability in higher education and the workplace, </w:t>
      </w:r>
      <w:r>
        <w:rPr>
          <w:i/>
          <w:iCs/>
          <w:shd w:val="clear" w:color="auto" w:fill="FFFFFF"/>
        </w:rPr>
        <w:t>Studies in Higher Education</w:t>
      </w:r>
      <w:r>
        <w:rPr>
          <w:shd w:val="clear" w:color="auto" w:fill="FFFFFF"/>
        </w:rPr>
        <w:t>, </w:t>
      </w:r>
      <w:r>
        <w:rPr>
          <w:i/>
          <w:iCs/>
          <w:shd w:val="clear" w:color="auto" w:fill="FFFFFF"/>
        </w:rPr>
        <w:t>45</w:t>
      </w:r>
      <w:r>
        <w:rPr>
          <w:shd w:val="clear" w:color="auto" w:fill="FFFFFF"/>
        </w:rPr>
        <w:t>(12), pp.2588-2603.</w:t>
      </w:r>
    </w:p>
    <w:p w:rsidR="002B6219" w:rsidRPr="00EA5414" w:rsidRDefault="002B6219" w:rsidP="002B6219">
      <w:pPr>
        <w:spacing w:line="360" w:lineRule="auto"/>
        <w:ind w:left="720" w:hanging="720"/>
        <w:jc w:val="both"/>
      </w:pPr>
      <w:r w:rsidRPr="00EA5414">
        <w:t xml:space="preserve">Rudolph, C.W., Allan, B., Clark, M., Hertel, G., Hirschi, A., Kunze, F., Shockley, K., Shoss, M., Sonnentag, S. and Zacher, H., 2021. Pandemics: Implications for research and practice in industrial and organisational psychology. </w:t>
      </w:r>
      <w:r w:rsidRPr="00EA5414">
        <w:rPr>
          <w:i/>
          <w:iCs/>
        </w:rPr>
        <w:t>Industrial and Organisational Psychology</w:t>
      </w:r>
      <w:r w:rsidRPr="00EA5414">
        <w:t>, </w:t>
      </w:r>
      <w:r w:rsidRPr="00EA5414">
        <w:rPr>
          <w:i/>
          <w:iCs/>
        </w:rPr>
        <w:t>14</w:t>
      </w:r>
      <w:r w:rsidRPr="00EA5414">
        <w:t>(1-2), pp.1-35.</w:t>
      </w:r>
    </w:p>
    <w:p w:rsidR="002B6219" w:rsidRPr="002B6219" w:rsidRDefault="002B6219" w:rsidP="002B6219">
      <w:pPr>
        <w:spacing w:line="360" w:lineRule="auto"/>
        <w:ind w:left="720" w:hanging="720"/>
        <w:jc w:val="both"/>
      </w:pPr>
      <w:r w:rsidRPr="002B6219">
        <w:t xml:space="preserve">Shonk, K. 2023. The Contingency Theory of Leadership: A Focus on Fit. [online] PON - Program on Negotiation at Harvard Law School. Available at: </w:t>
      </w:r>
      <w:hyperlink r:id="rId14" w:history="1">
        <w:r w:rsidRPr="002B6219">
          <w:rPr>
            <w:rStyle w:val="Hyperlink"/>
          </w:rPr>
          <w:t>https://www.pon.harvard.edu/daily/leadership-skills-daily/the-contingency-theory-of-leadership-a-focus-on-fit/</w:t>
        </w:r>
      </w:hyperlink>
      <w:r w:rsidRPr="002B6219">
        <w:t xml:space="preserve">. </w:t>
      </w:r>
    </w:p>
    <w:p w:rsidR="002B6219" w:rsidRPr="00EA5414" w:rsidRDefault="002B6219" w:rsidP="002B6219">
      <w:pPr>
        <w:spacing w:line="360" w:lineRule="auto"/>
        <w:ind w:left="720" w:hanging="720"/>
        <w:jc w:val="both"/>
      </w:pPr>
      <w:r w:rsidRPr="00EA5414">
        <w:t xml:space="preserve">Tarba, S.Y., Ahammad, M.F., Junni, P., Stokes, P. and Morag, O., 2019. The impact of organisational culture differences, synergy potential, and autonomy granted to the acquired high-tech firms on the M&amp;A performance. </w:t>
      </w:r>
      <w:r w:rsidRPr="00EA5414">
        <w:rPr>
          <w:i/>
          <w:iCs/>
        </w:rPr>
        <w:t>Group &amp; Organization Management</w:t>
      </w:r>
      <w:r w:rsidRPr="00EA5414">
        <w:t>, </w:t>
      </w:r>
      <w:r w:rsidRPr="00EA5414">
        <w:rPr>
          <w:i/>
          <w:iCs/>
        </w:rPr>
        <w:t>44</w:t>
      </w:r>
      <w:r w:rsidRPr="00EA5414">
        <w:t>(3), pp.483-520.</w:t>
      </w:r>
    </w:p>
    <w:p w:rsidR="002B6219" w:rsidRPr="00EA5414" w:rsidRDefault="002B6219" w:rsidP="002B6219">
      <w:pPr>
        <w:spacing w:line="360" w:lineRule="auto"/>
        <w:ind w:left="720" w:hanging="720"/>
        <w:jc w:val="both"/>
      </w:pPr>
      <w:r w:rsidRPr="00EA5414">
        <w:t xml:space="preserve">Wang, I.A., Lin, H.C., Lin, S.Y. and Chen, P.C., 2022. Are employee assistance programs helpful? A look at the consequences of abusive supervision on employee affective organisational commitment and general health. </w:t>
      </w:r>
      <w:r w:rsidRPr="00EA5414">
        <w:rPr>
          <w:i/>
          <w:iCs/>
        </w:rPr>
        <w:t>International Journal of Contemporary Hospitality Management</w:t>
      </w:r>
      <w:r w:rsidRPr="00EA5414">
        <w:t>, </w:t>
      </w:r>
      <w:r w:rsidRPr="00EA5414">
        <w:rPr>
          <w:i/>
          <w:iCs/>
        </w:rPr>
        <w:t>34</w:t>
      </w:r>
      <w:r w:rsidRPr="00EA5414">
        <w:t>(4), pp.1543-1565.</w:t>
      </w:r>
    </w:p>
    <w:p w:rsidR="002B6219" w:rsidRPr="002B6219" w:rsidRDefault="002B6219" w:rsidP="002B6219">
      <w:pPr>
        <w:spacing w:line="360" w:lineRule="auto"/>
        <w:ind w:left="720" w:hanging="720"/>
        <w:jc w:val="both"/>
      </w:pPr>
      <w:r w:rsidRPr="002B6219">
        <w:t xml:space="preserve">‌Ward, P. 2021. Human Relations Management Theory: Summary, Examples. [online] NanoGlobals. Available at: </w:t>
      </w:r>
      <w:hyperlink r:id="rId15" w:history="1">
        <w:r w:rsidRPr="002B6219">
          <w:rPr>
            <w:rStyle w:val="Hyperlink"/>
          </w:rPr>
          <w:t>https://nanoglobals.com/glossary/human-relations-management-theory/</w:t>
        </w:r>
      </w:hyperlink>
      <w:r w:rsidRPr="002B6219">
        <w:t xml:space="preserve">. </w:t>
      </w:r>
    </w:p>
    <w:p w:rsidR="002B6219" w:rsidRPr="00EA5414" w:rsidRDefault="002B6219" w:rsidP="002B6219">
      <w:pPr>
        <w:spacing w:line="360" w:lineRule="auto"/>
        <w:ind w:left="720" w:hanging="720"/>
        <w:jc w:val="both"/>
      </w:pPr>
      <w:r w:rsidRPr="00EA5414">
        <w:t xml:space="preserve">Warrick, D.D. and Gardner, D.G., 2021. Leaders build cultures: Action steps for leaders to build successful organisational cultures. </w:t>
      </w:r>
      <w:r w:rsidRPr="00EA5414">
        <w:rPr>
          <w:i/>
          <w:iCs/>
        </w:rPr>
        <w:t>Journal of Leadership, Accountability and Ethics</w:t>
      </w:r>
      <w:r w:rsidRPr="00EA5414">
        <w:t>, </w:t>
      </w:r>
      <w:r w:rsidRPr="00EA5414">
        <w:rPr>
          <w:i/>
          <w:iCs/>
        </w:rPr>
        <w:t>18</w:t>
      </w:r>
      <w:r w:rsidRPr="00EA5414">
        <w:t>(1), pp.36-52.</w:t>
      </w:r>
    </w:p>
    <w:p w:rsidR="002B6219" w:rsidRDefault="002B6219" w:rsidP="002B6219">
      <w:pPr>
        <w:spacing w:line="360" w:lineRule="auto"/>
        <w:ind w:left="720" w:hanging="720"/>
        <w:jc w:val="both"/>
      </w:pPr>
      <w:r w:rsidRPr="00EA5414">
        <w:t>Webb, M., 2020. </w:t>
      </w:r>
      <w:r w:rsidRPr="00EA5414">
        <w:rPr>
          <w:i/>
          <w:iCs/>
        </w:rPr>
        <w:t>Coding democracy: How hackers are disrupting power, surveillance, and authoritarianism</w:t>
      </w:r>
      <w:r w:rsidRPr="00EA5414">
        <w:t>. MIT Press.</w:t>
      </w:r>
    </w:p>
    <w:p w:rsidR="002B6219" w:rsidRDefault="002B6219" w:rsidP="002B6219">
      <w:pPr>
        <w:pStyle w:val="NormalWeb"/>
        <w:spacing w:before="0" w:beforeAutospacing="0" w:after="0" w:afterAutospacing="0" w:line="360" w:lineRule="atLeast"/>
        <w:rPr>
          <w:rFonts w:ascii="Calibri" w:hAnsi="Calibri" w:cs="Calibri"/>
          <w:color w:val="000000"/>
          <w:sz w:val="30"/>
          <w:szCs w:val="30"/>
        </w:rPr>
      </w:pPr>
    </w:p>
    <w:p w:rsidR="00137DB8" w:rsidRPr="00137DB8" w:rsidRDefault="00137DB8" w:rsidP="00A96962">
      <w:pPr>
        <w:spacing w:line="360" w:lineRule="auto"/>
        <w:rPr>
          <w:lang w:val="en-US"/>
        </w:rPr>
      </w:pPr>
    </w:p>
    <w:sectPr w:rsidR="00137DB8" w:rsidRPr="00137DB8" w:rsidSect="00C067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D4DE7"/>
    <w:multiLevelType w:val="hybridMultilevel"/>
    <w:tmpl w:val="BB809C9A"/>
    <w:lvl w:ilvl="0" w:tplc="58F0621C">
      <w:start w:val="1"/>
      <w:numFmt w:val="decimal"/>
      <w:lvlText w:val="%1."/>
      <w:lvlJc w:val="left"/>
      <w:pPr>
        <w:ind w:left="720" w:hanging="360"/>
      </w:pPr>
    </w:lvl>
    <w:lvl w:ilvl="1" w:tplc="3E000A68" w:tentative="1">
      <w:start w:val="1"/>
      <w:numFmt w:val="lowerLetter"/>
      <w:lvlText w:val="%2."/>
      <w:lvlJc w:val="left"/>
      <w:pPr>
        <w:ind w:left="1440" w:hanging="360"/>
      </w:pPr>
    </w:lvl>
    <w:lvl w:ilvl="2" w:tplc="8A0C5A68" w:tentative="1">
      <w:start w:val="1"/>
      <w:numFmt w:val="lowerRoman"/>
      <w:lvlText w:val="%3."/>
      <w:lvlJc w:val="right"/>
      <w:pPr>
        <w:ind w:left="2160" w:hanging="180"/>
      </w:pPr>
    </w:lvl>
    <w:lvl w:ilvl="3" w:tplc="B2841F70" w:tentative="1">
      <w:start w:val="1"/>
      <w:numFmt w:val="decimal"/>
      <w:lvlText w:val="%4."/>
      <w:lvlJc w:val="left"/>
      <w:pPr>
        <w:ind w:left="2880" w:hanging="360"/>
      </w:pPr>
    </w:lvl>
    <w:lvl w:ilvl="4" w:tplc="4D0C5F32" w:tentative="1">
      <w:start w:val="1"/>
      <w:numFmt w:val="lowerLetter"/>
      <w:lvlText w:val="%5."/>
      <w:lvlJc w:val="left"/>
      <w:pPr>
        <w:ind w:left="3600" w:hanging="360"/>
      </w:pPr>
    </w:lvl>
    <w:lvl w:ilvl="5" w:tplc="941699FC" w:tentative="1">
      <w:start w:val="1"/>
      <w:numFmt w:val="lowerRoman"/>
      <w:lvlText w:val="%6."/>
      <w:lvlJc w:val="right"/>
      <w:pPr>
        <w:ind w:left="4320" w:hanging="180"/>
      </w:pPr>
    </w:lvl>
    <w:lvl w:ilvl="6" w:tplc="D5A01012" w:tentative="1">
      <w:start w:val="1"/>
      <w:numFmt w:val="decimal"/>
      <w:lvlText w:val="%7."/>
      <w:lvlJc w:val="left"/>
      <w:pPr>
        <w:ind w:left="5040" w:hanging="360"/>
      </w:pPr>
    </w:lvl>
    <w:lvl w:ilvl="7" w:tplc="E60C003C" w:tentative="1">
      <w:start w:val="1"/>
      <w:numFmt w:val="lowerLetter"/>
      <w:lvlText w:val="%8."/>
      <w:lvlJc w:val="left"/>
      <w:pPr>
        <w:ind w:left="5760" w:hanging="360"/>
      </w:pPr>
    </w:lvl>
    <w:lvl w:ilvl="8" w:tplc="62F862E0" w:tentative="1">
      <w:start w:val="1"/>
      <w:numFmt w:val="lowerRoman"/>
      <w:lvlText w:val="%9."/>
      <w:lvlJc w:val="right"/>
      <w:pPr>
        <w:ind w:left="6480" w:hanging="180"/>
      </w:pPr>
    </w:lvl>
  </w:abstractNum>
  <w:abstractNum w:abstractNumId="1" w15:restartNumberingAfterBreak="0">
    <w:nsid w:val="3FE042DB"/>
    <w:multiLevelType w:val="multilevel"/>
    <w:tmpl w:val="086C7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2E1A21"/>
    <w:multiLevelType w:val="multilevel"/>
    <w:tmpl w:val="52A88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9369FC"/>
    <w:multiLevelType w:val="hybridMultilevel"/>
    <w:tmpl w:val="578ABFC8"/>
    <w:lvl w:ilvl="0" w:tplc="AD4851A2">
      <w:start w:val="1"/>
      <w:numFmt w:val="bullet"/>
      <w:lvlText w:val=""/>
      <w:lvlJc w:val="left"/>
      <w:pPr>
        <w:ind w:left="720" w:hanging="360"/>
      </w:pPr>
      <w:rPr>
        <w:rFonts w:ascii="Symbol" w:hAnsi="Symbol" w:hint="default"/>
      </w:rPr>
    </w:lvl>
    <w:lvl w:ilvl="1" w:tplc="21C4C00E" w:tentative="1">
      <w:start w:val="1"/>
      <w:numFmt w:val="bullet"/>
      <w:lvlText w:val="o"/>
      <w:lvlJc w:val="left"/>
      <w:pPr>
        <w:ind w:left="1440" w:hanging="360"/>
      </w:pPr>
      <w:rPr>
        <w:rFonts w:ascii="Courier New" w:hAnsi="Courier New" w:cs="Courier New" w:hint="default"/>
      </w:rPr>
    </w:lvl>
    <w:lvl w:ilvl="2" w:tplc="87DEB35A" w:tentative="1">
      <w:start w:val="1"/>
      <w:numFmt w:val="bullet"/>
      <w:lvlText w:val=""/>
      <w:lvlJc w:val="left"/>
      <w:pPr>
        <w:ind w:left="2160" w:hanging="360"/>
      </w:pPr>
      <w:rPr>
        <w:rFonts w:ascii="Wingdings" w:hAnsi="Wingdings" w:hint="default"/>
      </w:rPr>
    </w:lvl>
    <w:lvl w:ilvl="3" w:tplc="243A1E62" w:tentative="1">
      <w:start w:val="1"/>
      <w:numFmt w:val="bullet"/>
      <w:lvlText w:val=""/>
      <w:lvlJc w:val="left"/>
      <w:pPr>
        <w:ind w:left="2880" w:hanging="360"/>
      </w:pPr>
      <w:rPr>
        <w:rFonts w:ascii="Symbol" w:hAnsi="Symbol" w:hint="default"/>
      </w:rPr>
    </w:lvl>
    <w:lvl w:ilvl="4" w:tplc="F8B25420" w:tentative="1">
      <w:start w:val="1"/>
      <w:numFmt w:val="bullet"/>
      <w:lvlText w:val="o"/>
      <w:lvlJc w:val="left"/>
      <w:pPr>
        <w:ind w:left="3600" w:hanging="360"/>
      </w:pPr>
      <w:rPr>
        <w:rFonts w:ascii="Courier New" w:hAnsi="Courier New" w:cs="Courier New" w:hint="default"/>
      </w:rPr>
    </w:lvl>
    <w:lvl w:ilvl="5" w:tplc="A03CC3AC" w:tentative="1">
      <w:start w:val="1"/>
      <w:numFmt w:val="bullet"/>
      <w:lvlText w:val=""/>
      <w:lvlJc w:val="left"/>
      <w:pPr>
        <w:ind w:left="4320" w:hanging="360"/>
      </w:pPr>
      <w:rPr>
        <w:rFonts w:ascii="Wingdings" w:hAnsi="Wingdings" w:hint="default"/>
      </w:rPr>
    </w:lvl>
    <w:lvl w:ilvl="6" w:tplc="3708989C" w:tentative="1">
      <w:start w:val="1"/>
      <w:numFmt w:val="bullet"/>
      <w:lvlText w:val=""/>
      <w:lvlJc w:val="left"/>
      <w:pPr>
        <w:ind w:left="5040" w:hanging="360"/>
      </w:pPr>
      <w:rPr>
        <w:rFonts w:ascii="Symbol" w:hAnsi="Symbol" w:hint="default"/>
      </w:rPr>
    </w:lvl>
    <w:lvl w:ilvl="7" w:tplc="40B4ACBE" w:tentative="1">
      <w:start w:val="1"/>
      <w:numFmt w:val="bullet"/>
      <w:lvlText w:val="o"/>
      <w:lvlJc w:val="left"/>
      <w:pPr>
        <w:ind w:left="5760" w:hanging="360"/>
      </w:pPr>
      <w:rPr>
        <w:rFonts w:ascii="Courier New" w:hAnsi="Courier New" w:cs="Courier New" w:hint="default"/>
      </w:rPr>
    </w:lvl>
    <w:lvl w:ilvl="8" w:tplc="7B50128C" w:tentative="1">
      <w:start w:val="1"/>
      <w:numFmt w:val="bullet"/>
      <w:lvlText w:val=""/>
      <w:lvlJc w:val="left"/>
      <w:pPr>
        <w:ind w:left="6480" w:hanging="360"/>
      </w:pPr>
      <w:rPr>
        <w:rFonts w:ascii="Wingdings" w:hAnsi="Wingdings" w:hint="default"/>
      </w:rPr>
    </w:lvl>
  </w:abstractNum>
  <w:abstractNum w:abstractNumId="4" w15:restartNumberingAfterBreak="0">
    <w:nsid w:val="54256436"/>
    <w:multiLevelType w:val="hybridMultilevel"/>
    <w:tmpl w:val="36C8F7F2"/>
    <w:lvl w:ilvl="0" w:tplc="2000000F">
      <w:start w:val="1"/>
      <w:numFmt w:val="decimal"/>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763112A1"/>
    <w:multiLevelType w:val="hybridMultilevel"/>
    <w:tmpl w:val="DD105B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10018564">
    <w:abstractNumId w:val="3"/>
  </w:num>
  <w:num w:numId="2" w16cid:durableId="866256662">
    <w:abstractNumId w:val="0"/>
  </w:num>
  <w:num w:numId="3" w16cid:durableId="1481728357">
    <w:abstractNumId w:val="1"/>
  </w:num>
  <w:num w:numId="4" w16cid:durableId="1195146837">
    <w:abstractNumId w:val="2"/>
  </w:num>
  <w:num w:numId="5" w16cid:durableId="1553344520">
    <w:abstractNumId w:val="4"/>
  </w:num>
  <w:num w:numId="6" w16cid:durableId="18143267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DD9"/>
    <w:rsid w:val="00037A02"/>
    <w:rsid w:val="0010209B"/>
    <w:rsid w:val="00137DB8"/>
    <w:rsid w:val="00197C59"/>
    <w:rsid w:val="001E097C"/>
    <w:rsid w:val="002B6219"/>
    <w:rsid w:val="00350A87"/>
    <w:rsid w:val="00393851"/>
    <w:rsid w:val="003A7310"/>
    <w:rsid w:val="003D172F"/>
    <w:rsid w:val="003D4E2D"/>
    <w:rsid w:val="0041604F"/>
    <w:rsid w:val="004614E1"/>
    <w:rsid w:val="00465019"/>
    <w:rsid w:val="004F6707"/>
    <w:rsid w:val="00502FAC"/>
    <w:rsid w:val="005651D8"/>
    <w:rsid w:val="005D7F6A"/>
    <w:rsid w:val="006126C9"/>
    <w:rsid w:val="006339DB"/>
    <w:rsid w:val="00660906"/>
    <w:rsid w:val="006D19E9"/>
    <w:rsid w:val="006D2DD9"/>
    <w:rsid w:val="006E0334"/>
    <w:rsid w:val="006F6BF8"/>
    <w:rsid w:val="0078791F"/>
    <w:rsid w:val="007A459E"/>
    <w:rsid w:val="007C4855"/>
    <w:rsid w:val="007D4470"/>
    <w:rsid w:val="008209BF"/>
    <w:rsid w:val="008221A3"/>
    <w:rsid w:val="00845711"/>
    <w:rsid w:val="00863373"/>
    <w:rsid w:val="00897821"/>
    <w:rsid w:val="009B144C"/>
    <w:rsid w:val="009B7C8D"/>
    <w:rsid w:val="00A25149"/>
    <w:rsid w:val="00A71763"/>
    <w:rsid w:val="00A76BFF"/>
    <w:rsid w:val="00A96962"/>
    <w:rsid w:val="00AA20CB"/>
    <w:rsid w:val="00AA4B92"/>
    <w:rsid w:val="00AB3A34"/>
    <w:rsid w:val="00AD3635"/>
    <w:rsid w:val="00B2583B"/>
    <w:rsid w:val="00B32D38"/>
    <w:rsid w:val="00BC68F4"/>
    <w:rsid w:val="00C06777"/>
    <w:rsid w:val="00C66952"/>
    <w:rsid w:val="00C76F3D"/>
    <w:rsid w:val="00C93E6E"/>
    <w:rsid w:val="00CA583D"/>
    <w:rsid w:val="00CD0A56"/>
    <w:rsid w:val="00CF27FB"/>
    <w:rsid w:val="00CF49B4"/>
    <w:rsid w:val="00E70FB1"/>
    <w:rsid w:val="00E717EC"/>
    <w:rsid w:val="00EA5414"/>
    <w:rsid w:val="00F23187"/>
    <w:rsid w:val="00F61B2F"/>
    <w:rsid w:val="00FE1C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C1739"/>
  <w15:docId w15:val="{74CC1C4C-1499-B04D-BB18-491C30862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4E1"/>
    <w:rPr>
      <w:rFonts w:ascii="Times New Roman" w:hAnsi="Times New Roman"/>
      <w:sz w:val="24"/>
      <w:lang w:val="en-GB"/>
    </w:rPr>
  </w:style>
  <w:style w:type="paragraph" w:styleId="Titlu1">
    <w:name w:val="heading 1"/>
    <w:basedOn w:val="Normal"/>
    <w:next w:val="Normal"/>
    <w:link w:val="Titlu1Caracter"/>
    <w:autoRedefine/>
    <w:uiPriority w:val="9"/>
    <w:qFormat/>
    <w:rsid w:val="00EA5414"/>
    <w:pPr>
      <w:keepNext/>
      <w:keepLines/>
      <w:spacing w:before="240" w:after="0" w:line="360" w:lineRule="auto"/>
      <w:outlineLvl w:val="0"/>
    </w:pPr>
    <w:rPr>
      <w:rFonts w:eastAsiaTheme="majorEastAsia" w:cstheme="majorBidi"/>
      <w:b/>
      <w:szCs w:val="32"/>
    </w:rPr>
  </w:style>
  <w:style w:type="paragraph" w:styleId="Titlu2">
    <w:name w:val="heading 2"/>
    <w:basedOn w:val="Normal"/>
    <w:next w:val="Normal"/>
    <w:link w:val="Titlu2Caracter"/>
    <w:autoRedefine/>
    <w:uiPriority w:val="9"/>
    <w:unhideWhenUsed/>
    <w:qFormat/>
    <w:rsid w:val="009B144C"/>
    <w:pPr>
      <w:keepNext/>
      <w:keepLines/>
      <w:spacing w:before="40" w:after="0" w:line="360" w:lineRule="auto"/>
      <w:jc w:val="both"/>
      <w:outlineLvl w:val="1"/>
    </w:pPr>
    <w:rPr>
      <w:rFonts w:eastAsiaTheme="majorEastAsia" w:cstheme="majorBidi"/>
      <w:b/>
      <w:i/>
      <w:color w:val="000000" w:themeColor="text1"/>
      <w:szCs w:val="24"/>
      <w:lang w:val="en-US"/>
    </w:rPr>
  </w:style>
  <w:style w:type="paragraph" w:styleId="Titlu3">
    <w:name w:val="heading 3"/>
    <w:basedOn w:val="Normal"/>
    <w:next w:val="Normal"/>
    <w:link w:val="Titlu3Caracter"/>
    <w:autoRedefine/>
    <w:uiPriority w:val="9"/>
    <w:unhideWhenUsed/>
    <w:qFormat/>
    <w:rsid w:val="00465019"/>
    <w:pPr>
      <w:keepNext/>
      <w:keepLines/>
      <w:spacing w:before="40" w:after="0" w:line="360" w:lineRule="auto"/>
      <w:outlineLvl w:val="2"/>
    </w:pPr>
    <w:rPr>
      <w:rFonts w:eastAsiaTheme="majorEastAsia" w:cstheme="majorBidi"/>
      <w:i/>
      <w:color w:val="000000" w:themeColor="text1"/>
      <w:sz w:val="2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A5414"/>
    <w:rPr>
      <w:rFonts w:ascii="Times New Roman" w:eastAsiaTheme="majorEastAsia" w:hAnsi="Times New Roman" w:cstheme="majorBidi"/>
      <w:b/>
      <w:sz w:val="24"/>
      <w:szCs w:val="32"/>
      <w:lang w:val="en-GB"/>
    </w:rPr>
  </w:style>
  <w:style w:type="character" w:customStyle="1" w:styleId="Titlu2Caracter">
    <w:name w:val="Titlu 2 Caracter"/>
    <w:basedOn w:val="Fontdeparagrafimplicit"/>
    <w:link w:val="Titlu2"/>
    <w:uiPriority w:val="9"/>
    <w:rsid w:val="009B144C"/>
    <w:rPr>
      <w:rFonts w:ascii="Times New Roman" w:eastAsiaTheme="majorEastAsia" w:hAnsi="Times New Roman" w:cstheme="majorBidi"/>
      <w:b/>
      <w:i/>
      <w:color w:val="000000" w:themeColor="text1"/>
      <w:sz w:val="24"/>
      <w:szCs w:val="24"/>
    </w:rPr>
  </w:style>
  <w:style w:type="character" w:customStyle="1" w:styleId="Titlu3Caracter">
    <w:name w:val="Titlu 3 Caracter"/>
    <w:basedOn w:val="Fontdeparagrafimplicit"/>
    <w:link w:val="Titlu3"/>
    <w:uiPriority w:val="9"/>
    <w:rsid w:val="00465019"/>
    <w:rPr>
      <w:rFonts w:ascii="Times New Roman" w:eastAsiaTheme="majorEastAsia" w:hAnsi="Times New Roman" w:cstheme="majorBidi"/>
      <w:i/>
      <w:color w:val="000000" w:themeColor="text1"/>
    </w:rPr>
  </w:style>
  <w:style w:type="paragraph" w:styleId="Titlu">
    <w:name w:val="Title"/>
    <w:basedOn w:val="Normal"/>
    <w:next w:val="Normal"/>
    <w:link w:val="TitluCaracter"/>
    <w:autoRedefine/>
    <w:uiPriority w:val="10"/>
    <w:rsid w:val="008221A3"/>
    <w:pPr>
      <w:spacing w:before="240" w:after="60"/>
      <w:contextualSpacing/>
      <w:jc w:val="center"/>
      <w:outlineLvl w:val="0"/>
    </w:pPr>
    <w:rPr>
      <w:rFonts w:eastAsiaTheme="majorEastAsia"/>
      <w:bCs/>
      <w:color w:val="000000" w:themeColor="text1"/>
      <w:kern w:val="28"/>
      <w:sz w:val="36"/>
      <w:szCs w:val="32"/>
    </w:rPr>
  </w:style>
  <w:style w:type="character" w:customStyle="1" w:styleId="TitluCaracter">
    <w:name w:val="Titlu Caracter"/>
    <w:basedOn w:val="Fontdeparagrafimplicit"/>
    <w:link w:val="Titlu"/>
    <w:uiPriority w:val="10"/>
    <w:rsid w:val="008221A3"/>
    <w:rPr>
      <w:rFonts w:ascii="Times New Roman" w:eastAsiaTheme="majorEastAsia" w:hAnsi="Times New Roman"/>
      <w:bCs/>
      <w:color w:val="000000" w:themeColor="text1"/>
      <w:kern w:val="28"/>
      <w:sz w:val="36"/>
      <w:szCs w:val="32"/>
    </w:rPr>
  </w:style>
  <w:style w:type="paragraph" w:styleId="Listparagraf">
    <w:name w:val="List Paragraph"/>
    <w:basedOn w:val="Normal"/>
    <w:uiPriority w:val="34"/>
    <w:qFormat/>
    <w:rsid w:val="00660906"/>
    <w:pPr>
      <w:ind w:left="720"/>
      <w:contextualSpacing/>
    </w:pPr>
  </w:style>
  <w:style w:type="paragraph" w:styleId="Titlucuprins">
    <w:name w:val="TOC Heading"/>
    <w:basedOn w:val="Titlu1"/>
    <w:next w:val="Normal"/>
    <w:uiPriority w:val="39"/>
    <w:unhideWhenUsed/>
    <w:qFormat/>
    <w:rsid w:val="00AD3635"/>
    <w:pPr>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AD3635"/>
    <w:pPr>
      <w:spacing w:after="100"/>
    </w:pPr>
  </w:style>
  <w:style w:type="paragraph" w:styleId="Cuprins2">
    <w:name w:val="toc 2"/>
    <w:basedOn w:val="Normal"/>
    <w:next w:val="Normal"/>
    <w:autoRedefine/>
    <w:uiPriority w:val="39"/>
    <w:unhideWhenUsed/>
    <w:rsid w:val="00AD3635"/>
    <w:pPr>
      <w:spacing w:after="100"/>
      <w:ind w:left="240"/>
    </w:pPr>
  </w:style>
  <w:style w:type="character" w:styleId="Hyperlink">
    <w:name w:val="Hyperlink"/>
    <w:basedOn w:val="Fontdeparagrafimplicit"/>
    <w:uiPriority w:val="99"/>
    <w:unhideWhenUsed/>
    <w:rsid w:val="00AD3635"/>
    <w:rPr>
      <w:color w:val="0563C1" w:themeColor="hyperlink"/>
      <w:u w:val="single"/>
    </w:rPr>
  </w:style>
  <w:style w:type="paragraph" w:styleId="TextnBalon">
    <w:name w:val="Balloon Text"/>
    <w:basedOn w:val="Normal"/>
    <w:link w:val="TextnBalonCaracter"/>
    <w:uiPriority w:val="99"/>
    <w:semiHidden/>
    <w:unhideWhenUsed/>
    <w:rsid w:val="007C485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C4855"/>
    <w:rPr>
      <w:rFonts w:ascii="Tahoma" w:hAnsi="Tahoma" w:cs="Tahoma"/>
      <w:sz w:val="16"/>
      <w:szCs w:val="16"/>
      <w:lang w:val="en-GB"/>
    </w:rPr>
  </w:style>
  <w:style w:type="paragraph" w:styleId="NormalWeb">
    <w:name w:val="Normal (Web)"/>
    <w:basedOn w:val="Normal"/>
    <w:uiPriority w:val="99"/>
    <w:semiHidden/>
    <w:unhideWhenUsed/>
    <w:rsid w:val="002B6219"/>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82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newsdaily.com/10626-management-theories-for-smbs.html" TargetMode="External" /><Relationship Id="rId13" Type="http://schemas.openxmlformats.org/officeDocument/2006/relationships/hyperlink" Target="https://www.apple.com/jobs/pdf/HBR_How_Apple_Is_Organized_For_Innovation-4.pdf" TargetMode="External" /><Relationship Id="rId3" Type="http://schemas.openxmlformats.org/officeDocument/2006/relationships/styles" Target="styles.xml" /><Relationship Id="rId7" Type="http://schemas.openxmlformats.org/officeDocument/2006/relationships/hyperlink" Target="https://www.apple.com/compliance/" TargetMode="External" /><Relationship Id="rId12" Type="http://schemas.openxmlformats.org/officeDocument/2006/relationships/hyperlink" Target="https://www.business.com/articles/human-relations-management-theory-basics/"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hyperlink" Target="https://digitalcommons.calpoly.edu/cgi/viewcontent.cgi?article=1074&amp;context=rptasp" TargetMode="External" /><Relationship Id="rId11" Type="http://schemas.openxmlformats.org/officeDocument/2006/relationships/hyperlink" Target="https://panmore.com/apple-inc-organizational-culture-features-implications" TargetMode="External" /><Relationship Id="rId5" Type="http://schemas.openxmlformats.org/officeDocument/2006/relationships/webSettings" Target="webSettings.xml" /><Relationship Id="rId15" Type="http://schemas.openxmlformats.org/officeDocument/2006/relationships/hyperlink" Target="https://nanoglobals.com/glossary/human-relations-management-theory/" TargetMode="External" /><Relationship Id="rId10" Type="http://schemas.openxmlformats.org/officeDocument/2006/relationships/hyperlink" Target="https://melbado.com/the-situational-factors-that-influence-leadership/" TargetMode="External" /><Relationship Id="rId4" Type="http://schemas.openxmlformats.org/officeDocument/2006/relationships/settings" Target="settings.xml" /><Relationship Id="rId9" Type="http://schemas.openxmlformats.org/officeDocument/2006/relationships/hyperlink" Target="https://www.mckinsey.com/featured-insights/mckinsey-explainers/what-is-leadership" TargetMode="External" /><Relationship Id="rId14" Type="http://schemas.openxmlformats.org/officeDocument/2006/relationships/hyperlink" Target="https://www.pon.harvard.edu/daily/leadership-skills-daily/the-contingency-theory-of-leadership-a-focus-on-fi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6A3A8-2CAB-4BBA-A6DE-ACE28F0CB8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6044</Words>
  <Characters>35061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Costel Crap</cp:lastModifiedBy>
  <cp:revision>2</cp:revision>
  <dcterms:created xsi:type="dcterms:W3CDTF">2023-08-23T12:47:00Z</dcterms:created>
  <dcterms:modified xsi:type="dcterms:W3CDTF">2023-08-23T12:47:00Z</dcterms:modified>
</cp:coreProperties>
</file>