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31C42" w:rsidRDefault="006570F2">
      <w:pPr>
        <w:pStyle w:val="Heading1"/>
      </w:pPr>
      <w:r>
        <w:t xml:space="preserve">Student Name: Md </w:t>
      </w:r>
      <w:proofErr w:type="spellStart"/>
      <w:r>
        <w:t>sozzad</w:t>
      </w:r>
      <w:proofErr w:type="spellEnd"/>
      <w:r>
        <w:t xml:space="preserve"> Hussain</w:t>
      </w:r>
      <w:r>
        <w:br/>
        <w:t xml:space="preserve">Task 1: Mind map </w:t>
      </w:r>
    </w:p>
    <w:p w:rsidR="00E31C42" w:rsidRDefault="006570F2">
      <w:r>
        <w:rPr>
          <w:noProof/>
        </w:rPr>
        <w:drawing>
          <wp:inline distT="0" distB="0" distL="0" distR="0">
            <wp:extent cx="5943600" cy="243395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5943600" cy="2433955"/>
                    </a:xfrm>
                    <a:prstGeom prst="rect">
                      <a:avLst/>
                    </a:prstGeom>
                    <a:ln/>
                  </pic:spPr>
                </pic:pic>
              </a:graphicData>
            </a:graphic>
          </wp:inline>
        </w:drawing>
      </w:r>
    </w:p>
    <w:p w:rsidR="00E31C42" w:rsidRDefault="006570F2">
      <w:pPr>
        <w:pStyle w:val="Heading1"/>
      </w:pPr>
      <w:r>
        <w:t xml:space="preserve">Task 2: Reflection </w:t>
      </w:r>
    </w:p>
    <w:p w:rsidR="00E31C42" w:rsidRDefault="006570F2">
      <w:r>
        <w:t xml:space="preserve">When I think back on the process I went through to create the project plan for the "Clean Streets, Happy City" initiative, I am filled with a sense of excitement and hope for the potential impact that this campaign could have on our </w:t>
      </w:r>
      <w:proofErr w:type="spellStart"/>
      <w:r>
        <w:t>neighbourhood</w:t>
      </w:r>
      <w:proofErr w:type="spellEnd"/>
      <w:r>
        <w:t>. One of t</w:t>
      </w:r>
      <w:r>
        <w:t>he most important facets of this undertaking was the opportunity to participate in the process of change-making, which can be defined as the act of producing value for our community through the resolution of an important problem that is shared by all of us</w:t>
      </w:r>
      <w:r>
        <w:t xml:space="preserve"> (</w:t>
      </w:r>
      <w:r>
        <w:rPr>
          <w:highlight w:val="white"/>
        </w:rPr>
        <w:t>Zamora-Polo and Sánchez-Martín, 2019</w:t>
      </w:r>
      <w:r>
        <w:t>). We have the ability to make a difference and have a beneficial influence on the environment, our health, and our happiness if we collaborate and work together.</w:t>
      </w:r>
    </w:p>
    <w:p w:rsidR="00E31C42" w:rsidRDefault="006570F2">
      <w:r>
        <w:t>The storytelling was another essential component of the</w:t>
      </w:r>
      <w:r>
        <w:t xml:space="preserve"> effort. I needed to determine the most important aspect of the campaign and make sure that I conveyed it in a way that was understandable to the people we were trying to reach so that I could design an engaging poster and lift pitch (</w:t>
      </w:r>
      <w:r>
        <w:rPr>
          <w:highlight w:val="white"/>
        </w:rPr>
        <w:t>Thurber et al., 2020</w:t>
      </w:r>
      <w:r>
        <w:t>)</w:t>
      </w:r>
      <w:r>
        <w:t>. We intended to motivate and engage individuals to become engaged in the cause and make a difference by using language that was both simple and succinct, as well as visually attractive.</w:t>
      </w:r>
    </w:p>
    <w:p w:rsidR="00E31C42" w:rsidRDefault="006570F2">
      <w:r>
        <w:t>I had the chance to identify new ideas and the breadth of their appli</w:t>
      </w:r>
      <w:r>
        <w:t xml:space="preserve">cation while simultaneously working on the creation of this campaign. We discovered a variety of methods for combating the problem of litter via a combination of study and teamwork, and from those methods, we established a plan that is congruent with both </w:t>
      </w:r>
      <w:r>
        <w:t>our vision and goal (</w:t>
      </w:r>
      <w:proofErr w:type="spellStart"/>
      <w:r>
        <w:rPr>
          <w:highlight w:val="white"/>
        </w:rPr>
        <w:t>Duflo</w:t>
      </w:r>
      <w:proofErr w:type="spellEnd"/>
      <w:r>
        <w:rPr>
          <w:highlight w:val="white"/>
        </w:rPr>
        <w:t>, 2020</w:t>
      </w:r>
      <w:r>
        <w:t>). I have faith that we will be able to accomplish our objectives and make our city a more pleasant place to live if we work to cultivate a feeling of community and work in conjunction with local companies and government aut</w:t>
      </w:r>
      <w:r>
        <w:t>horities.</w:t>
      </w:r>
    </w:p>
    <w:p w:rsidR="00E31C42" w:rsidRDefault="006570F2">
      <w:bookmarkStart w:id="0" w:name="_heading=h.gjdgxs" w:colFirst="0" w:colLast="0"/>
      <w:bookmarkEnd w:id="0"/>
      <w:r>
        <w:t>In conclusion, one of the most important aspects of the planning for our project was seeking new solutions. We were aware of the intricacy of the problem we were attempting to solve and investigated a variety of approaches that might solve it suc</w:t>
      </w:r>
      <w:r>
        <w:t>cessfully (</w:t>
      </w:r>
      <w:r>
        <w:rPr>
          <w:highlight w:val="white"/>
        </w:rPr>
        <w:t>Gong et al., 2002</w:t>
      </w:r>
      <w:r>
        <w:t>). We feel that the strategy we established as a result of study, cooperation, and innovative approaches to problem-solving has the potential to be both effective and useful.</w:t>
      </w:r>
    </w:p>
    <w:p w:rsidR="00E31C42" w:rsidRDefault="006570F2">
      <w:pPr>
        <w:rPr>
          <w:b/>
          <w:i/>
        </w:rPr>
      </w:pPr>
      <w:r>
        <w:t>In general, the process of developing the project pla</w:t>
      </w:r>
      <w:r>
        <w:t>n for "Clean Streets, Happy City" was one that was full of both difficult and gratifying experiences (</w:t>
      </w:r>
      <w:proofErr w:type="spellStart"/>
      <w:r>
        <w:rPr>
          <w:highlight w:val="white"/>
        </w:rPr>
        <w:t>Bayulken</w:t>
      </w:r>
      <w:proofErr w:type="spellEnd"/>
      <w:r>
        <w:rPr>
          <w:highlight w:val="white"/>
        </w:rPr>
        <w:t xml:space="preserve"> et al., 2021</w:t>
      </w:r>
      <w:r>
        <w:t xml:space="preserve">). I gained a lot of knowledge about the effectiveness of working together, sharing stories, generating new ideas, and searching for </w:t>
      </w:r>
      <w:r>
        <w:t>answers to problems in order to make a difference in our community. I have high hopes that this campaign will motivate other people to become involved and make a good influence on the places that they call home.</w:t>
      </w:r>
    </w:p>
    <w:p w:rsidR="00E31C42" w:rsidRDefault="006570F2">
      <w:pPr>
        <w:pStyle w:val="Heading1"/>
      </w:pPr>
      <w:r>
        <w:t xml:space="preserve">Task 3: Elevator pitch </w:t>
      </w:r>
    </w:p>
    <w:p w:rsidR="00E31C42" w:rsidRDefault="006570F2">
      <w:pPr>
        <w:rPr>
          <w:b/>
        </w:rPr>
      </w:pPr>
      <w:r>
        <w:rPr>
          <w:b/>
        </w:rPr>
        <w:t>"Clean Streets, Happ</w:t>
      </w:r>
      <w:r>
        <w:rPr>
          <w:b/>
        </w:rPr>
        <w:t>y City".</w:t>
      </w:r>
    </w:p>
    <w:p w:rsidR="00E31C42" w:rsidRDefault="006570F2">
      <w:r>
        <w:t>Our city's streets are an essential part of our community, but they are often filled with litter, garbage, and other debris that not only makes the area look unsightly but also harms the environment and poses a risk to public health. "Clean Street</w:t>
      </w:r>
      <w:r>
        <w:t>s, Happy City" aims to address this issue by organizing a city-wide clean-up event that brings together community members, local businesses, and government officials to work together towards a common goal of cleaning up our streets.</w:t>
      </w:r>
    </w:p>
    <w:p w:rsidR="00E31C42" w:rsidRDefault="006570F2">
      <w:r>
        <w:t>The campaign will begin</w:t>
      </w:r>
      <w:r>
        <w:t xml:space="preserve"> by raising awareness about the issue and the importance of keeping our streets clean through social media, local media, and community outreach. We will encourage people to join us on the designated day for the clean-up event, where we will provide volunte</w:t>
      </w:r>
      <w:r>
        <w:t>ers with gloves, garbage bags, and other cleaning supplies. Throughout the day, volunteers will work in teams to clean up designated areas of the city, and we will track our progress on a live map that shows how much we have accomplished together.</w:t>
      </w:r>
    </w:p>
    <w:p w:rsidR="00E31C42" w:rsidRDefault="006570F2">
      <w:r>
        <w:t xml:space="preserve">We will </w:t>
      </w:r>
      <w:r>
        <w:t>also partner with local businesses to offer incentives and rewards to volunteers who participate in the clean-up event, such as discounts at local shops or free meals at participating restaurants. This will help to foster a sense of community and encourage</w:t>
      </w:r>
      <w:r>
        <w:t xml:space="preserve"> more people to get involved. Our ultimate goal is to create a cleaner, safer, and more beautiful city that we can all be proud of. By working together towards this common goal, we can create a positive impact on the environment and the community, and make</w:t>
      </w:r>
      <w:r>
        <w:t xml:space="preserve"> our city a happier place to live.</w:t>
      </w:r>
    </w:p>
    <w:p w:rsidR="00E31C42" w:rsidRDefault="006570F2">
      <w:r>
        <w:t>We will fund this campaign through co-funding, partnering with local businesses and community groups to raise funds and support for the event.</w:t>
      </w:r>
    </w:p>
    <w:p w:rsidR="00E31C42" w:rsidRDefault="006570F2">
      <w:pPr>
        <w:pStyle w:val="Heading1"/>
      </w:pPr>
      <w:r>
        <w:t xml:space="preserve">Task 4: A3 Poster </w:t>
      </w:r>
    </w:p>
    <w:p w:rsidR="00E31C42" w:rsidRDefault="006570F2">
      <w:r>
        <w:t xml:space="preserve">Attached </w:t>
      </w:r>
    </w:p>
    <w:p w:rsidR="00E31C42" w:rsidRDefault="006570F2">
      <w:pPr>
        <w:spacing w:line="259" w:lineRule="auto"/>
        <w:jc w:val="left"/>
      </w:pPr>
      <w:r>
        <w:br w:type="page"/>
      </w:r>
    </w:p>
    <w:p w:rsidR="00E31C42" w:rsidRDefault="00E31C42"/>
    <w:p w:rsidR="00E31C42" w:rsidRDefault="006570F2">
      <w:pPr>
        <w:pStyle w:val="Heading1"/>
      </w:pPr>
      <w:r>
        <w:t xml:space="preserve">References </w:t>
      </w:r>
    </w:p>
    <w:p w:rsidR="00E31C42" w:rsidRDefault="006570F2">
      <w:pPr>
        <w:ind w:left="720" w:hanging="720"/>
      </w:pPr>
      <w:proofErr w:type="spellStart"/>
      <w:r>
        <w:rPr>
          <w:highlight w:val="white"/>
        </w:rPr>
        <w:t>Bayulken</w:t>
      </w:r>
      <w:proofErr w:type="spellEnd"/>
      <w:r>
        <w:rPr>
          <w:highlight w:val="white"/>
        </w:rPr>
        <w:t xml:space="preserve">, B., </w:t>
      </w:r>
      <w:proofErr w:type="spellStart"/>
      <w:r>
        <w:rPr>
          <w:highlight w:val="white"/>
        </w:rPr>
        <w:t>Huisingh</w:t>
      </w:r>
      <w:proofErr w:type="spellEnd"/>
      <w:r>
        <w:rPr>
          <w:highlight w:val="white"/>
        </w:rPr>
        <w:t>, D. and Fis</w:t>
      </w:r>
      <w:r>
        <w:rPr>
          <w:highlight w:val="white"/>
        </w:rPr>
        <w:t>her, P.M., 2021. How are nature based solutions helping in the greening of cities in the context of crises such as climate change and pandemics? A comprehensive review. </w:t>
      </w:r>
      <w:r>
        <w:rPr>
          <w:i/>
          <w:highlight w:val="white"/>
        </w:rPr>
        <w:t>Journal of Cleaner Production</w:t>
      </w:r>
      <w:r>
        <w:rPr>
          <w:highlight w:val="white"/>
        </w:rPr>
        <w:t>, </w:t>
      </w:r>
      <w:r>
        <w:rPr>
          <w:i/>
          <w:highlight w:val="white"/>
        </w:rPr>
        <w:t>288</w:t>
      </w:r>
      <w:r>
        <w:rPr>
          <w:highlight w:val="white"/>
        </w:rPr>
        <w:t>, p.125569.</w:t>
      </w:r>
    </w:p>
    <w:p w:rsidR="00E31C42" w:rsidRDefault="006570F2">
      <w:pPr>
        <w:ind w:left="720" w:hanging="720"/>
        <w:rPr>
          <w:highlight w:val="white"/>
        </w:rPr>
      </w:pPr>
      <w:proofErr w:type="spellStart"/>
      <w:r>
        <w:rPr>
          <w:highlight w:val="white"/>
        </w:rPr>
        <w:t>Duflo</w:t>
      </w:r>
      <w:proofErr w:type="spellEnd"/>
      <w:r>
        <w:rPr>
          <w:highlight w:val="white"/>
        </w:rPr>
        <w:t>, E., 2020. Field experiments and th</w:t>
      </w:r>
      <w:r>
        <w:rPr>
          <w:highlight w:val="white"/>
        </w:rPr>
        <w:t>e practice of policy. </w:t>
      </w:r>
      <w:r>
        <w:rPr>
          <w:i/>
          <w:highlight w:val="white"/>
        </w:rPr>
        <w:t>American Economic Review</w:t>
      </w:r>
      <w:r>
        <w:rPr>
          <w:highlight w:val="white"/>
        </w:rPr>
        <w:t>, </w:t>
      </w:r>
      <w:r>
        <w:rPr>
          <w:i/>
          <w:highlight w:val="white"/>
        </w:rPr>
        <w:t>110</w:t>
      </w:r>
      <w:r>
        <w:rPr>
          <w:highlight w:val="white"/>
        </w:rPr>
        <w:t>(7), pp.1952-73.</w:t>
      </w:r>
    </w:p>
    <w:p w:rsidR="00E31C42" w:rsidRDefault="006570F2">
      <w:pPr>
        <w:ind w:left="720" w:hanging="720"/>
        <w:rPr>
          <w:highlight w:val="white"/>
        </w:rPr>
      </w:pPr>
      <w:r>
        <w:rPr>
          <w:highlight w:val="white"/>
        </w:rPr>
        <w:t xml:space="preserve">Gong, Y., </w:t>
      </w:r>
      <w:proofErr w:type="spellStart"/>
      <w:r>
        <w:rPr>
          <w:highlight w:val="white"/>
        </w:rPr>
        <w:t>Cai</w:t>
      </w:r>
      <w:proofErr w:type="spellEnd"/>
      <w:r>
        <w:rPr>
          <w:highlight w:val="white"/>
        </w:rPr>
        <w:t>, B.F. and Sun, Y., 2020. Perceived fiscal subsidy predicts rural residential acceptance of clean heating: Evidence from an indoor-survey in a pilot city in China. </w:t>
      </w:r>
      <w:r>
        <w:rPr>
          <w:i/>
          <w:highlight w:val="white"/>
        </w:rPr>
        <w:t>Energy Poli</w:t>
      </w:r>
      <w:r>
        <w:rPr>
          <w:i/>
          <w:highlight w:val="white"/>
        </w:rPr>
        <w:t>cy</w:t>
      </w:r>
      <w:r>
        <w:rPr>
          <w:highlight w:val="white"/>
        </w:rPr>
        <w:t>, </w:t>
      </w:r>
      <w:r>
        <w:rPr>
          <w:i/>
          <w:highlight w:val="white"/>
        </w:rPr>
        <w:t>144</w:t>
      </w:r>
      <w:r>
        <w:rPr>
          <w:highlight w:val="white"/>
        </w:rPr>
        <w:t>, p.111687.</w:t>
      </w:r>
    </w:p>
    <w:p w:rsidR="00E31C42" w:rsidRDefault="006570F2">
      <w:pPr>
        <w:ind w:left="720" w:hanging="720"/>
        <w:rPr>
          <w:highlight w:val="white"/>
        </w:rPr>
      </w:pPr>
      <w:r>
        <w:rPr>
          <w:highlight w:val="white"/>
        </w:rPr>
        <w:t xml:space="preserve">Thurber, A., </w:t>
      </w:r>
      <w:proofErr w:type="spellStart"/>
      <w:r>
        <w:rPr>
          <w:highlight w:val="white"/>
        </w:rPr>
        <w:t>Krings</w:t>
      </w:r>
      <w:proofErr w:type="spellEnd"/>
      <w:r>
        <w:rPr>
          <w:highlight w:val="white"/>
        </w:rPr>
        <w:t xml:space="preserve">, A., Martinez, L.S. and </w:t>
      </w:r>
      <w:proofErr w:type="spellStart"/>
      <w:r>
        <w:rPr>
          <w:highlight w:val="white"/>
        </w:rPr>
        <w:t>Ohmer</w:t>
      </w:r>
      <w:proofErr w:type="spellEnd"/>
      <w:r>
        <w:rPr>
          <w:highlight w:val="white"/>
        </w:rPr>
        <w:t>, M., 2021. Resisting gentrification: The theoretical and practice contributions of social work. </w:t>
      </w:r>
      <w:r>
        <w:rPr>
          <w:i/>
          <w:highlight w:val="white"/>
        </w:rPr>
        <w:t>Journal of Social Work</w:t>
      </w:r>
      <w:r>
        <w:rPr>
          <w:highlight w:val="white"/>
        </w:rPr>
        <w:t>, </w:t>
      </w:r>
      <w:r>
        <w:rPr>
          <w:i/>
          <w:highlight w:val="white"/>
        </w:rPr>
        <w:t>21</w:t>
      </w:r>
      <w:r>
        <w:rPr>
          <w:highlight w:val="white"/>
        </w:rPr>
        <w:t>(1), pp.26-45.</w:t>
      </w:r>
    </w:p>
    <w:p w:rsidR="00E31C42" w:rsidRDefault="006570F2">
      <w:pPr>
        <w:ind w:left="720" w:hanging="720"/>
        <w:rPr>
          <w:highlight w:val="white"/>
        </w:rPr>
      </w:pPr>
      <w:r>
        <w:rPr>
          <w:highlight w:val="white"/>
        </w:rPr>
        <w:t>Zamora-Polo, F. and Sánchez-Martín, J., 2019. Teac</w:t>
      </w:r>
      <w:r>
        <w:rPr>
          <w:highlight w:val="white"/>
        </w:rPr>
        <w:t>hing for a better world. Sustainability and sustainable development goals in the construction of a change-maker university. </w:t>
      </w:r>
      <w:r>
        <w:rPr>
          <w:i/>
          <w:highlight w:val="white"/>
        </w:rPr>
        <w:t>Sustainability</w:t>
      </w:r>
      <w:r>
        <w:rPr>
          <w:highlight w:val="white"/>
        </w:rPr>
        <w:t>, </w:t>
      </w:r>
      <w:r>
        <w:rPr>
          <w:i/>
          <w:highlight w:val="white"/>
        </w:rPr>
        <w:t>11</w:t>
      </w:r>
      <w:r>
        <w:rPr>
          <w:highlight w:val="white"/>
        </w:rPr>
        <w:t>(15), p.4224.</w:t>
      </w:r>
    </w:p>
    <w:p w:rsidR="00E31C42" w:rsidRDefault="00E31C42"/>
    <w:sectPr w:rsidR="00E31C42">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C42"/>
    <w:rsid w:val="006570F2"/>
    <w:rsid w:val="00E31C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030A9B03-8130-DE40-8409-125207D40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05E6"/>
    <w:rPr>
      <w:color w:val="000000" w:themeColor="text1"/>
    </w:rPr>
  </w:style>
  <w:style w:type="paragraph" w:styleId="Heading1">
    <w:name w:val="heading 1"/>
    <w:basedOn w:val="Normal"/>
    <w:next w:val="Normal"/>
    <w:link w:val="Heading1Char"/>
    <w:uiPriority w:val="9"/>
    <w:qFormat/>
    <w:rsid w:val="004B4603"/>
    <w:pPr>
      <w:keepNext/>
      <w:keepLines/>
      <w:spacing w:before="240" w:after="0"/>
      <w:outlineLvl w:val="0"/>
    </w:pPr>
    <w:rPr>
      <w:rFonts w:eastAsiaTheme="majorEastAsia" w:cstheme="majorBidi"/>
      <w:b/>
      <w:i/>
      <w:szCs w:val="32"/>
    </w:rPr>
  </w:style>
  <w:style w:type="paragraph" w:styleId="Heading2">
    <w:name w:val="heading 2"/>
    <w:basedOn w:val="Normal"/>
    <w:next w:val="Normal"/>
    <w:link w:val="Heading2Char"/>
    <w:uiPriority w:val="9"/>
    <w:semiHidden/>
    <w:unhideWhenUsed/>
    <w:qFormat/>
    <w:rsid w:val="004B4603"/>
    <w:pPr>
      <w:keepNext/>
      <w:keepLines/>
      <w:spacing w:before="40" w:after="0"/>
      <w:outlineLvl w:val="1"/>
    </w:pPr>
    <w:rPr>
      <w:rFonts w:eastAsiaTheme="majorEastAsia" w:cstheme="majorBidi"/>
      <w:i/>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4B4603"/>
    <w:rPr>
      <w:rFonts w:ascii="Times New Roman" w:eastAsiaTheme="majorEastAsia" w:hAnsi="Times New Roman" w:cstheme="majorBidi"/>
      <w:b/>
      <w:i/>
      <w:color w:val="000000" w:themeColor="text1"/>
      <w:sz w:val="24"/>
      <w:szCs w:val="32"/>
    </w:rPr>
  </w:style>
  <w:style w:type="character" w:customStyle="1" w:styleId="Heading2Char">
    <w:name w:val="Heading 2 Char"/>
    <w:basedOn w:val="DefaultParagraphFont"/>
    <w:link w:val="Heading2"/>
    <w:uiPriority w:val="9"/>
    <w:semiHidden/>
    <w:rsid w:val="004B4603"/>
    <w:rPr>
      <w:rFonts w:ascii="Times New Roman" w:eastAsiaTheme="majorEastAsia" w:hAnsi="Times New Roman" w:cstheme="majorBidi"/>
      <w:i/>
      <w:color w:val="000000" w:themeColor="text1"/>
      <w:sz w:val="24"/>
      <w:szCs w:val="2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image" Target="media/image1.pn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7B8jOU6Iq33wx4vg5bdfT78Of6g==">AMUW2mXXOcVvqb3Q2/pr7SQKGr9U3hCV21FoO64vp9s1+A9h353pgYLmM/Uzvv/YFjwUydoCKg5w06ts5tuJOWKFrYBMEFgM99yKpkU/2doobZqxo6dVsZzeiM/Ix00S/HNv4T+9oyBY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836</Words>
  <Characters>4769</Characters>
  <Application>Microsoft Office Word</Application>
  <DocSecurity>0</DocSecurity>
  <Lines>39</Lines>
  <Paragraphs>11</Paragraphs>
  <ScaleCrop>false</ScaleCrop>
  <Company/>
  <LinksUpToDate>false</LinksUpToDate>
  <CharactersWithSpaces>5594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Moorche</dc:creator>
  <cp:lastModifiedBy>Hasan Miah</cp:lastModifiedBy>
  <cp:revision>2</cp:revision>
  <dcterms:created xsi:type="dcterms:W3CDTF">2023-03-28T09:44:00Z</dcterms:created>
  <dcterms:modified xsi:type="dcterms:W3CDTF">2023-03-28T09:44:00Z</dcterms:modified>
</cp:coreProperties>
</file>