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6CCB9" w14:textId="77777777" w:rsidR="003F64E0" w:rsidRPr="006216BB" w:rsidRDefault="003F64E0" w:rsidP="62BB3F65">
      <w:pPr>
        <w:keepNext/>
        <w:keepLines/>
        <w:spacing w:before="40" w:after="0" w:line="276" w:lineRule="auto"/>
        <w:outlineLvl w:val="1"/>
        <w:rPr>
          <w:rFonts w:eastAsiaTheme="majorEastAsia"/>
          <w:color w:val="2F5496" w:themeColor="accent1" w:themeShade="BF"/>
          <w:sz w:val="26"/>
          <w:szCs w:val="26"/>
        </w:rPr>
      </w:pPr>
      <w:r w:rsidRPr="006216BB">
        <w:rPr>
          <w:rFonts w:eastAsiaTheme="majorEastAsia" w:cstheme="minorHAnsi"/>
          <w:noProof/>
          <w:color w:val="2F5496" w:themeColor="accent1" w:themeShade="BF"/>
        </w:rPr>
        <w:drawing>
          <wp:anchor distT="0" distB="0" distL="0" distR="0" simplePos="0" relativeHeight="251658241" behindDoc="0" locked="0" layoutInCell="1" hidden="0" allowOverlap="1" wp14:anchorId="072ECA0F" wp14:editId="517348FD">
            <wp:simplePos x="0" y="0"/>
            <wp:positionH relativeFrom="column">
              <wp:posOffset>6623050</wp:posOffset>
            </wp:positionH>
            <wp:positionV relativeFrom="paragraph">
              <wp:posOffset>0</wp:posOffset>
            </wp:positionV>
            <wp:extent cx="2070100" cy="497872"/>
            <wp:effectExtent l="0" t="0" r="0" b="0"/>
            <wp:wrapSquare wrapText="bothSides" distT="0" distB="0" distL="0" distR="0"/>
            <wp:docPr id="2" name="image1.png"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10"/>
                    <a:srcRect t="11509" r="4895" b="16404"/>
                    <a:stretch>
                      <a:fillRect/>
                    </a:stretch>
                  </pic:blipFill>
                  <pic:spPr>
                    <a:xfrm>
                      <a:off x="0" y="0"/>
                      <a:ext cx="2070100" cy="497872"/>
                    </a:xfrm>
                    <a:prstGeom prst="rect">
                      <a:avLst/>
                    </a:prstGeom>
                    <a:ln/>
                  </pic:spPr>
                </pic:pic>
              </a:graphicData>
            </a:graphic>
          </wp:anchor>
        </w:drawing>
      </w:r>
    </w:p>
    <w:p w14:paraId="1DF5795D" w14:textId="7691E98B" w:rsidR="62BB3F65" w:rsidRDefault="62BB3F65" w:rsidP="62BB3F65">
      <w:pPr>
        <w:keepNext/>
        <w:keepLines/>
        <w:spacing w:before="40" w:after="0" w:line="276" w:lineRule="auto"/>
        <w:outlineLvl w:val="1"/>
        <w:rPr>
          <w:rFonts w:eastAsiaTheme="majorEastAsia"/>
          <w:color w:val="2F5496" w:themeColor="accent1" w:themeShade="BF"/>
          <w:sz w:val="26"/>
          <w:szCs w:val="26"/>
        </w:rPr>
      </w:pPr>
    </w:p>
    <w:p w14:paraId="63F8D422" w14:textId="77777777" w:rsidR="003F64E0" w:rsidRPr="006216BB" w:rsidRDefault="003F64E0" w:rsidP="003F64E0">
      <w:pPr>
        <w:spacing w:after="0"/>
        <w:rPr>
          <w:rFonts w:cstheme="minorHAnsi"/>
        </w:rPr>
      </w:pPr>
    </w:p>
    <w:p w14:paraId="5BEF112A" w14:textId="77777777" w:rsidR="003F64E0" w:rsidRPr="006216BB" w:rsidRDefault="003F64E0" w:rsidP="003F64E0">
      <w:pPr>
        <w:spacing w:after="0"/>
        <w:jc w:val="center"/>
        <w:rPr>
          <w:rFonts w:cstheme="minorHAnsi"/>
          <w:b/>
          <w:bCs/>
          <w:color w:val="FF0000"/>
          <w:sz w:val="32"/>
          <w:szCs w:val="32"/>
        </w:rPr>
      </w:pPr>
    </w:p>
    <w:tbl>
      <w:tblPr>
        <w:tblStyle w:val="GridTable4-Accent61"/>
        <w:tblpPr w:leftFromText="180" w:rightFromText="180" w:vertAnchor="page" w:horzAnchor="page" w:tblpX="1" w:tblpY="2611"/>
        <w:tblW w:w="16891"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1803"/>
        <w:gridCol w:w="15088"/>
      </w:tblGrid>
      <w:tr w:rsidR="000E661C" w:rsidRPr="006216BB" w14:paraId="6C40EE44" w14:textId="77777777" w:rsidTr="00C83438">
        <w:trPr>
          <w:cnfStyle w:val="100000000000" w:firstRow="1" w:lastRow="0" w:firstColumn="0" w:lastColumn="0" w:oddVBand="0" w:evenVBand="0" w:oddHBand="0"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1803" w:type="dxa"/>
            <w:tcBorders>
              <w:top w:val="none" w:sz="0" w:space="0" w:color="auto"/>
              <w:left w:val="none" w:sz="0" w:space="0" w:color="auto"/>
              <w:bottom w:val="none" w:sz="0" w:space="0" w:color="auto"/>
              <w:right w:val="none" w:sz="0" w:space="0" w:color="auto"/>
            </w:tcBorders>
            <w:shd w:val="clear" w:color="auto" w:fill="7030A0"/>
          </w:tcPr>
          <w:p w14:paraId="355865D5" w14:textId="77777777" w:rsidR="000E661C" w:rsidRPr="006216BB" w:rsidRDefault="000E661C" w:rsidP="000E661C">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5088" w:type="dxa"/>
            <w:tcBorders>
              <w:top w:val="none" w:sz="0" w:space="0" w:color="auto"/>
              <w:left w:val="none" w:sz="0" w:space="0" w:color="auto"/>
              <w:bottom w:val="none" w:sz="0" w:space="0" w:color="auto"/>
              <w:right w:val="none" w:sz="0" w:space="0" w:color="auto"/>
            </w:tcBorders>
            <w:shd w:val="clear" w:color="auto" w:fill="7030A0"/>
          </w:tcPr>
          <w:p w14:paraId="1B475FE4" w14:textId="77777777" w:rsidR="000E661C" w:rsidRPr="006216BB" w:rsidRDefault="000E661C" w:rsidP="000E661C">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Advanced Stage </w:t>
            </w:r>
          </w:p>
          <w:p w14:paraId="1C367A8F" w14:textId="77777777" w:rsidR="000E661C" w:rsidRPr="006216BB" w:rsidRDefault="000E661C" w:rsidP="000E661C">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Module 2: Criminal Law and Practice</w:t>
            </w:r>
          </w:p>
          <w:p w14:paraId="7108736C" w14:textId="77777777" w:rsidR="000E661C" w:rsidRPr="006216BB" w:rsidRDefault="000E661C" w:rsidP="000E661C">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7C615D3F" w14:textId="1FD19113" w:rsidR="003F64E0" w:rsidRPr="006216BB" w:rsidRDefault="00A10254" w:rsidP="003F64E0">
      <w:pPr>
        <w:spacing w:after="0"/>
        <w:jc w:val="center"/>
        <w:rPr>
          <w:rFonts w:cstheme="minorHAnsi"/>
          <w:b/>
          <w:bCs/>
          <w:color w:val="FF0000"/>
          <w:sz w:val="32"/>
          <w:szCs w:val="32"/>
        </w:rPr>
      </w:pPr>
      <w:r w:rsidRPr="006216BB">
        <w:rPr>
          <w:rFonts w:eastAsia="Calibri" w:cstheme="minorHAnsi"/>
          <w:b/>
          <w:noProof/>
          <w:lang w:eastAsia="en-GB"/>
        </w:rPr>
        <mc:AlternateContent>
          <mc:Choice Requires="wps">
            <w:drawing>
              <wp:anchor distT="0" distB="0" distL="114300" distR="114300" simplePos="0" relativeHeight="251658240" behindDoc="0" locked="0" layoutInCell="1" allowOverlap="1" wp14:anchorId="0E1246A2" wp14:editId="1B5C3721">
                <wp:simplePos x="0" y="0"/>
                <wp:positionH relativeFrom="page">
                  <wp:align>left</wp:align>
                </wp:positionH>
                <wp:positionV relativeFrom="paragraph">
                  <wp:posOffset>1467347</wp:posOffset>
                </wp:positionV>
                <wp:extent cx="10702456" cy="0"/>
                <wp:effectExtent l="0" t="19050" r="22860" b="19050"/>
                <wp:wrapNone/>
                <wp:docPr id="15" name="Line 8"/>
                <wp:cNvGraphicFramePr/>
                <a:graphic xmlns:a="http://schemas.openxmlformats.org/drawingml/2006/main">
                  <a:graphicData uri="http://schemas.microsoft.com/office/word/2010/wordprocessingShape">
                    <wps:wsp>
                      <wps:cNvCnPr/>
                      <wps:spPr bwMode="auto">
                        <a:xfrm flipV="1">
                          <a:off x="0" y="0"/>
                          <a:ext cx="10702456" cy="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002514DD" id="Line 8" o:spid="_x0000_s1026" style="position:absolute;flip:y;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115.55pt" to="842.7pt,11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" strokecolor="#7030a0" strokeweight="3pt">
                <w10:wrap anchorx="page"/>
              </v:line>
            </w:pict>
          </mc:Fallback>
        </mc:AlternateContent>
      </w:r>
    </w:p>
    <w:p w14:paraId="32BF659F" w14:textId="5E633ABF" w:rsidR="003F64E0" w:rsidRPr="006216BB" w:rsidRDefault="003F64E0" w:rsidP="003F64E0">
      <w:pPr>
        <w:spacing w:after="0"/>
        <w:jc w:val="center"/>
        <w:rPr>
          <w:rFonts w:cstheme="minorHAnsi"/>
          <w:b/>
          <w:bCs/>
          <w:color w:val="FF0000"/>
          <w:sz w:val="32"/>
          <w:szCs w:val="32"/>
        </w:rPr>
      </w:pPr>
    </w:p>
    <w:p w14:paraId="6A55279B" w14:textId="54942F44" w:rsidR="003F64E0" w:rsidRPr="006216BB" w:rsidRDefault="003F64E0" w:rsidP="003F64E0">
      <w:pPr>
        <w:spacing w:after="0"/>
        <w:jc w:val="center"/>
        <w:rPr>
          <w:rFonts w:cstheme="minorHAnsi"/>
          <w:b/>
          <w:bCs/>
          <w:color w:val="FF0000"/>
          <w:sz w:val="32"/>
          <w:szCs w:val="32"/>
        </w:rPr>
      </w:pPr>
    </w:p>
    <w:p w14:paraId="7AD1C95F" w14:textId="77777777" w:rsidR="00D31DEE" w:rsidRPr="00ED157D" w:rsidRDefault="00D31DEE" w:rsidP="00D31DEE">
      <w:pPr>
        <w:jc w:val="center"/>
        <w:rPr>
          <w:rFonts w:cstheme="minorHAnsi"/>
          <w:b/>
          <w:sz w:val="32"/>
          <w:szCs w:val="32"/>
        </w:rPr>
      </w:pPr>
      <w:r w:rsidRPr="00ED157D">
        <w:rPr>
          <w:rFonts w:cstheme="minorHAnsi"/>
          <w:b/>
          <w:sz w:val="32"/>
          <w:szCs w:val="32"/>
        </w:rPr>
        <w:t>Sample Assessment Materials</w:t>
      </w:r>
    </w:p>
    <w:p w14:paraId="5D274BFA" w14:textId="1D78F977" w:rsidR="00D31DEE" w:rsidRPr="00ED157D" w:rsidRDefault="00D31DEE" w:rsidP="00D31DEE">
      <w:pPr>
        <w:jc w:val="center"/>
        <w:rPr>
          <w:b/>
          <w:sz w:val="32"/>
          <w:szCs w:val="32"/>
        </w:rPr>
      </w:pPr>
      <w:r w:rsidRPr="00ED157D">
        <w:rPr>
          <w:b/>
          <w:sz w:val="32"/>
          <w:szCs w:val="32"/>
        </w:rPr>
        <w:t xml:space="preserve">Paper </w:t>
      </w:r>
      <w:r>
        <w:rPr>
          <w:b/>
          <w:sz w:val="32"/>
          <w:szCs w:val="32"/>
        </w:rPr>
        <w:t>3</w:t>
      </w:r>
    </w:p>
    <w:p w14:paraId="479AA96F" w14:textId="77777777" w:rsidR="00D31DEE" w:rsidRPr="00BD2A67" w:rsidRDefault="00D31DEE" w:rsidP="00D31DEE">
      <w:pPr>
        <w:spacing w:after="0"/>
        <w:rPr>
          <w:rFonts w:cstheme="minorHAnsi"/>
        </w:rPr>
      </w:pPr>
    </w:p>
    <w:p w14:paraId="1362EB95" w14:textId="77777777" w:rsidR="00D31DEE" w:rsidRPr="007E34AD" w:rsidRDefault="00D31DEE" w:rsidP="00D31DEE">
      <w:pPr>
        <w:spacing w:after="0" w:line="240" w:lineRule="auto"/>
        <w:jc w:val="center"/>
        <w:textAlignment w:val="baseline"/>
        <w:rPr>
          <w:rFonts w:ascii="Calibri" w:eastAsia="Times New Roman" w:hAnsi="Calibri" w:cs="Calibri"/>
          <w:b/>
          <w:bCs/>
          <w:lang w:eastAsia="en-GB"/>
        </w:rPr>
      </w:pPr>
      <w:r w:rsidRPr="007E34AD">
        <w:rPr>
          <w:rFonts w:ascii="Calibri" w:eastAsia="Times New Roman" w:hAnsi="Calibri" w:cs="Calibri"/>
          <w:b/>
          <w:bCs/>
          <w:lang w:eastAsia="en-GB"/>
        </w:rPr>
        <w:t>Notes:</w:t>
      </w:r>
    </w:p>
    <w:p w14:paraId="54F467F4" w14:textId="6E6110FD" w:rsidR="00D31DEE" w:rsidRPr="007E34AD" w:rsidRDefault="00D31DEE" w:rsidP="00D31DEE">
      <w:pPr>
        <w:spacing w:after="0" w:line="276" w:lineRule="auto"/>
        <w:jc w:val="center"/>
        <w:rPr>
          <w:rFonts w:ascii="Calibri" w:eastAsia="Calibri" w:hAnsi="Calibri" w:cs="Calibri"/>
        </w:rPr>
      </w:pPr>
      <w:r w:rsidRPr="007E34AD">
        <w:rPr>
          <w:rFonts w:ascii="Calibri" w:eastAsia="Calibri" w:hAnsi="Calibri" w:cs="Calibri"/>
        </w:rPr>
        <w:t>Tutor Version</w:t>
      </w:r>
    </w:p>
    <w:p w14:paraId="50E89BB7" w14:textId="27A5A73A" w:rsidR="001E266E" w:rsidRPr="00AB5E3F" w:rsidRDefault="001E266E" w:rsidP="001E266E">
      <w:pPr>
        <w:spacing w:after="0" w:line="240" w:lineRule="auto"/>
        <w:rPr>
          <w:rFonts w:ascii="Calibri" w:hAnsi="Calibri" w:cs="Calibri"/>
        </w:rPr>
      </w:pPr>
      <w:r w:rsidRPr="1B7A10C7">
        <w:rPr>
          <w:rFonts w:ascii="Calibri" w:hAnsi="Calibri" w:cs="Calibri"/>
        </w:rPr>
        <w:t> </w:t>
      </w:r>
    </w:p>
    <w:p w14:paraId="06AAAF53" w14:textId="77777777" w:rsidR="001E266E" w:rsidRPr="00AB5E3F" w:rsidRDefault="001E266E" w:rsidP="001E266E">
      <w:pPr>
        <w:spacing w:after="0" w:line="240" w:lineRule="auto"/>
        <w:rPr>
          <w:rFonts w:ascii="Calibri" w:hAnsi="Calibri" w:cs="Calibri"/>
        </w:rPr>
      </w:pPr>
      <w:r w:rsidRPr="1B7A10C7">
        <w:rPr>
          <w:rFonts w:ascii="Calibri" w:hAnsi="Calibri" w:cs="Calibri"/>
        </w:rPr>
        <w:t> </w:t>
      </w:r>
    </w:p>
    <w:p w14:paraId="5D14AF95" w14:textId="77777777" w:rsidR="001E266E" w:rsidRDefault="001E266E" w:rsidP="001E266E">
      <w:pPr>
        <w:spacing w:after="0" w:line="240" w:lineRule="auto"/>
        <w:rPr>
          <w:rFonts w:ascii="Calibri" w:hAnsi="Calibri" w:cs="Calibri"/>
        </w:rPr>
      </w:pPr>
      <w:r w:rsidRPr="1B7A10C7">
        <w:rPr>
          <w:rFonts w:ascii="Calibri" w:hAnsi="Calibri" w:cs="Calibri"/>
        </w:rPr>
        <w:t> </w:t>
      </w:r>
    </w:p>
    <w:p w14:paraId="5B645BD6" w14:textId="77777777" w:rsidR="0030716A" w:rsidRDefault="0030716A" w:rsidP="001E266E">
      <w:pPr>
        <w:spacing w:after="0" w:line="240" w:lineRule="auto"/>
        <w:rPr>
          <w:rFonts w:ascii="Calibri" w:hAnsi="Calibri" w:cs="Calibri"/>
        </w:rPr>
      </w:pPr>
    </w:p>
    <w:p w14:paraId="69DF04A0" w14:textId="77777777" w:rsidR="0030716A" w:rsidRDefault="0030716A" w:rsidP="001E266E">
      <w:pPr>
        <w:spacing w:after="0" w:line="240" w:lineRule="auto"/>
        <w:rPr>
          <w:rFonts w:ascii="Calibri" w:hAnsi="Calibri" w:cs="Calibri"/>
        </w:rPr>
      </w:pPr>
    </w:p>
    <w:p w14:paraId="15CF5755" w14:textId="77777777" w:rsidR="0030716A" w:rsidRDefault="0030716A" w:rsidP="001E266E">
      <w:pPr>
        <w:spacing w:after="0" w:line="240" w:lineRule="auto"/>
        <w:rPr>
          <w:rFonts w:ascii="Calibri" w:hAnsi="Calibri" w:cs="Calibri"/>
        </w:rPr>
      </w:pPr>
    </w:p>
    <w:p w14:paraId="1CE20851" w14:textId="77777777" w:rsidR="0030716A" w:rsidRDefault="0030716A" w:rsidP="001E266E">
      <w:pPr>
        <w:spacing w:after="0" w:line="240" w:lineRule="auto"/>
        <w:rPr>
          <w:rFonts w:ascii="Calibri" w:hAnsi="Calibri" w:cs="Calibri"/>
        </w:rPr>
      </w:pPr>
    </w:p>
    <w:p w14:paraId="6DB4B7C9" w14:textId="0D8A1AA1" w:rsidR="0030716A" w:rsidRDefault="0030716A">
      <w:pPr>
        <w:rPr>
          <w:rFonts w:ascii="Calibri" w:hAnsi="Calibri" w:cs="Calibri"/>
        </w:rPr>
      </w:pPr>
      <w:r>
        <w:rPr>
          <w:rFonts w:ascii="Calibri" w:hAnsi="Calibri" w:cs="Calibri"/>
        </w:rPr>
        <w:br w:type="page"/>
      </w:r>
    </w:p>
    <w:p w14:paraId="7315A8EA" w14:textId="77777777" w:rsidR="00610DD3" w:rsidRPr="00D404D9" w:rsidRDefault="00610DD3" w:rsidP="00610DD3">
      <w:pPr>
        <w:rPr>
          <w:rFonts w:eastAsia="Verdana"/>
          <w:b/>
          <w:bCs/>
          <w:sz w:val="28"/>
          <w:szCs w:val="28"/>
        </w:rPr>
      </w:pPr>
      <w:r w:rsidRPr="6DE0EB18">
        <w:rPr>
          <w:rFonts w:eastAsia="Verdana"/>
          <w:b/>
          <w:bCs/>
          <w:sz w:val="28"/>
          <w:szCs w:val="28"/>
        </w:rPr>
        <w:lastRenderedPageBreak/>
        <w:t>SECTION A (30 marks)</w:t>
      </w:r>
    </w:p>
    <w:p w14:paraId="20FDFE0D" w14:textId="77777777" w:rsidR="00610DD3" w:rsidRPr="00482374" w:rsidRDefault="00610DD3" w:rsidP="00610DD3">
      <w:pPr>
        <w:pStyle w:val="NoSpacing"/>
        <w:rPr>
          <w:rFonts w:eastAsia="Verdana" w:cstheme="minorHAnsi"/>
        </w:rPr>
      </w:pPr>
    </w:p>
    <w:p w14:paraId="4B07FD48" w14:textId="77777777" w:rsidR="00610DD3" w:rsidRPr="000D4577" w:rsidRDefault="00610DD3" w:rsidP="00610DD3">
      <w:pPr>
        <w:pStyle w:val="NoSpacing"/>
        <w:rPr>
          <w:rFonts w:eastAsia="Verdana" w:cstheme="minorHAnsi"/>
          <w:b/>
          <w:bCs/>
          <w:u w:val="single"/>
        </w:rPr>
      </w:pPr>
      <w:r w:rsidRPr="00B601E7">
        <w:rPr>
          <w:rFonts w:eastAsia="Verdana" w:cstheme="minorHAnsi"/>
          <w:b/>
          <w:bCs/>
          <w:u w:val="single"/>
        </w:rPr>
        <w:t xml:space="preserve">Question 1 </w:t>
      </w:r>
    </w:p>
    <w:p w14:paraId="32F021C3" w14:textId="7C770127" w:rsidR="001E266E" w:rsidRPr="00610DD3" w:rsidRDefault="001E266E" w:rsidP="00610DD3">
      <w:pPr>
        <w:spacing w:after="0" w:line="240" w:lineRule="auto"/>
        <w:rPr>
          <w:rFonts w:ascii="Calibri" w:hAnsi="Calibri" w:cs="Calibri"/>
        </w:rPr>
      </w:pPr>
      <w:r w:rsidRPr="00610DD3">
        <w:rPr>
          <w:rFonts w:ascii="Calibri" w:hAnsi="Calibri" w:cs="Calibri"/>
        </w:rPr>
        <w:t>Module ref:</w:t>
      </w:r>
      <w:r w:rsidRPr="00610DD3">
        <w:rPr>
          <w:rFonts w:ascii="Calibri" w:hAnsi="Calibri" w:cs="Calibri"/>
          <w:lang w:val="en-US"/>
        </w:rPr>
        <w:t xml:space="preserve"> </w:t>
      </w:r>
      <w:r w:rsidRPr="00610DD3">
        <w:rPr>
          <w:rFonts w:ascii="Calibri" w:hAnsi="Calibri" w:cs="Calibri"/>
        </w:rPr>
        <w:t xml:space="preserve">1.a </w:t>
      </w:r>
      <w:r w:rsidRPr="00610DD3">
        <w:rPr>
          <w:rFonts w:ascii="Calibri" w:eastAsia="Calibri" w:hAnsi="Calibri" w:cs="Calibri"/>
        </w:rPr>
        <w:t>Fundamental principles, aims, theory, scope and function of the criminal law</w:t>
      </w:r>
      <w:r w:rsidR="004B0C74" w:rsidRPr="00610DD3">
        <w:rPr>
          <w:rFonts w:ascii="Calibri" w:eastAsia="Calibri" w:hAnsi="Calibri" w:cs="Calibri"/>
        </w:rPr>
        <w:t>,</w:t>
      </w:r>
      <w:r w:rsidRPr="00610DD3">
        <w:rPr>
          <w:rFonts w:ascii="Calibri" w:eastAsia="Calibri" w:hAnsi="Calibri" w:cs="Calibri"/>
        </w:rPr>
        <w:t xml:space="preserve"> including recognition of the balance between individual autonomy and community welfare, fault-based element of crime, retributive justice and rehabilitation </w:t>
      </w:r>
    </w:p>
    <w:p w14:paraId="168E6FA8" w14:textId="3CB25E65" w:rsidR="001E266E" w:rsidRPr="00AB5E3F" w:rsidRDefault="001E266E" w:rsidP="001E266E">
      <w:pPr>
        <w:spacing w:after="0" w:line="240" w:lineRule="auto"/>
        <w:rPr>
          <w:rFonts w:ascii="Calibri" w:hAnsi="Calibri" w:cs="Calibri"/>
        </w:rPr>
      </w:pPr>
    </w:p>
    <w:p w14:paraId="715E3035" w14:textId="06923923" w:rsidR="001E266E" w:rsidRPr="00AB5E3F" w:rsidRDefault="001E266E" w:rsidP="001E266E">
      <w:pPr>
        <w:spacing w:after="0" w:line="240" w:lineRule="auto"/>
        <w:rPr>
          <w:rFonts w:ascii="Calibri" w:hAnsi="Calibri" w:cs="Calibri"/>
        </w:rPr>
      </w:pPr>
      <w:r w:rsidRPr="1B7A10C7">
        <w:rPr>
          <w:rFonts w:ascii="Calibri" w:hAnsi="Calibri" w:cs="Calibri"/>
        </w:rPr>
        <w:t>Match the following with the correct description</w:t>
      </w:r>
    </w:p>
    <w:p w14:paraId="456C5997" w14:textId="20C5E9E1" w:rsidR="001E266E" w:rsidRPr="00AB5E3F" w:rsidRDefault="001E266E" w:rsidP="001E266E">
      <w:pPr>
        <w:spacing w:after="0" w:line="240" w:lineRule="auto"/>
        <w:rPr>
          <w:rFonts w:ascii="Calibri" w:hAnsi="Calibri" w:cs="Calibri"/>
        </w:rPr>
      </w:pPr>
    </w:p>
    <w:tbl>
      <w:tblPr>
        <w:tblW w:w="2410" w:type="dxa"/>
        <w:tblInd w:w="257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02"/>
        <w:gridCol w:w="1008"/>
      </w:tblGrid>
      <w:tr w:rsidR="00610DD3" w:rsidRPr="0061616E" w14:paraId="18C63CE2" w14:textId="63ACE1AB" w:rsidTr="00610DD3">
        <w:trPr>
          <w:trHeight w:val="300"/>
        </w:trPr>
        <w:tc>
          <w:tcPr>
            <w:tcW w:w="1402" w:type="dxa"/>
            <w:tcBorders>
              <w:top w:val="single" w:sz="6" w:space="0" w:color="auto"/>
              <w:left w:val="single" w:sz="6" w:space="0" w:color="auto"/>
              <w:bottom w:val="single" w:sz="6" w:space="0" w:color="auto"/>
              <w:right w:val="single" w:sz="6" w:space="0" w:color="auto"/>
            </w:tcBorders>
            <w:vAlign w:val="center"/>
            <w:hideMark/>
          </w:tcPr>
          <w:p w14:paraId="68B5C4E7" w14:textId="7BA91984" w:rsidR="00610DD3" w:rsidRPr="00AB5E3F" w:rsidRDefault="00610DD3" w:rsidP="00610DD3">
            <w:pPr>
              <w:spacing w:after="0" w:line="240" w:lineRule="auto"/>
              <w:jc w:val="center"/>
              <w:rPr>
                <w:rFonts w:ascii="Calibri" w:hAnsi="Calibri" w:cs="Calibri"/>
              </w:rPr>
            </w:pPr>
            <w:r w:rsidRPr="1B7A10C7">
              <w:rPr>
                <w:rFonts w:ascii="Calibri" w:hAnsi="Calibri" w:cs="Calibri"/>
              </w:rPr>
              <w:t>Intention</w:t>
            </w:r>
          </w:p>
        </w:tc>
        <w:tc>
          <w:tcPr>
            <w:tcW w:w="1008" w:type="dxa"/>
            <w:tcBorders>
              <w:top w:val="single" w:sz="6" w:space="0" w:color="auto"/>
              <w:left w:val="single" w:sz="6" w:space="0" w:color="auto"/>
              <w:bottom w:val="single" w:sz="6" w:space="0" w:color="auto"/>
              <w:right w:val="single" w:sz="6" w:space="0" w:color="auto"/>
            </w:tcBorders>
            <w:vAlign w:val="center"/>
          </w:tcPr>
          <w:p w14:paraId="7A5A5261" w14:textId="77777777" w:rsidR="00610DD3" w:rsidRPr="1B7A10C7" w:rsidRDefault="00610DD3" w:rsidP="00610DD3">
            <w:pPr>
              <w:spacing w:after="0" w:line="240" w:lineRule="auto"/>
              <w:jc w:val="center"/>
              <w:rPr>
                <w:rFonts w:ascii="Calibri" w:hAnsi="Calibri" w:cs="Calibri"/>
              </w:rPr>
            </w:pPr>
          </w:p>
        </w:tc>
      </w:tr>
      <w:tr w:rsidR="00610DD3" w:rsidRPr="0061616E" w14:paraId="2222DA64" w14:textId="40BD28B1" w:rsidTr="00610DD3">
        <w:trPr>
          <w:trHeight w:val="300"/>
        </w:trPr>
        <w:tc>
          <w:tcPr>
            <w:tcW w:w="1402" w:type="dxa"/>
            <w:tcBorders>
              <w:top w:val="single" w:sz="6" w:space="0" w:color="auto"/>
              <w:left w:val="single" w:sz="6" w:space="0" w:color="auto"/>
              <w:bottom w:val="single" w:sz="6" w:space="0" w:color="auto"/>
              <w:right w:val="single" w:sz="6" w:space="0" w:color="auto"/>
            </w:tcBorders>
            <w:vAlign w:val="center"/>
            <w:hideMark/>
          </w:tcPr>
          <w:p w14:paraId="081A57E3" w14:textId="693FF4C6" w:rsidR="00610DD3" w:rsidRPr="00AB5E3F" w:rsidRDefault="00610DD3" w:rsidP="00610DD3">
            <w:pPr>
              <w:spacing w:after="0" w:line="240" w:lineRule="auto"/>
              <w:jc w:val="center"/>
              <w:rPr>
                <w:rFonts w:ascii="Calibri" w:hAnsi="Calibri" w:cs="Calibri"/>
              </w:rPr>
            </w:pPr>
            <w:r w:rsidRPr="1B7A10C7">
              <w:rPr>
                <w:rFonts w:ascii="Calibri" w:hAnsi="Calibri" w:cs="Calibri"/>
              </w:rPr>
              <w:t>Negligence</w:t>
            </w:r>
          </w:p>
        </w:tc>
        <w:tc>
          <w:tcPr>
            <w:tcW w:w="1008" w:type="dxa"/>
            <w:tcBorders>
              <w:top w:val="single" w:sz="6" w:space="0" w:color="auto"/>
              <w:left w:val="single" w:sz="6" w:space="0" w:color="auto"/>
              <w:bottom w:val="single" w:sz="6" w:space="0" w:color="auto"/>
              <w:right w:val="single" w:sz="6" w:space="0" w:color="auto"/>
            </w:tcBorders>
            <w:vAlign w:val="center"/>
          </w:tcPr>
          <w:p w14:paraId="33CEF088" w14:textId="77777777" w:rsidR="00610DD3" w:rsidRPr="1B7A10C7" w:rsidRDefault="00610DD3" w:rsidP="00610DD3">
            <w:pPr>
              <w:spacing w:after="0" w:line="240" w:lineRule="auto"/>
              <w:jc w:val="center"/>
              <w:rPr>
                <w:rFonts w:ascii="Calibri" w:hAnsi="Calibri" w:cs="Calibri"/>
              </w:rPr>
            </w:pPr>
          </w:p>
        </w:tc>
      </w:tr>
    </w:tbl>
    <w:p w14:paraId="3E44305A" w14:textId="4FC60BCF" w:rsidR="001E266E" w:rsidRDefault="001E266E" w:rsidP="00610DD3">
      <w:pPr>
        <w:spacing w:after="0" w:line="240" w:lineRule="auto"/>
        <w:rPr>
          <w:rFonts w:ascii="Calibri" w:hAnsi="Calibri" w:cs="Calibri"/>
        </w:rPr>
      </w:pPr>
    </w:p>
    <w:p w14:paraId="3131F6BE" w14:textId="77777777" w:rsidR="00610DD3" w:rsidRPr="00610DD3" w:rsidRDefault="001E266E" w:rsidP="00610DD3">
      <w:pPr>
        <w:numPr>
          <w:ilvl w:val="0"/>
          <w:numId w:val="82"/>
        </w:numPr>
        <w:spacing w:after="0" w:line="240" w:lineRule="auto"/>
        <w:rPr>
          <w:rFonts w:ascii="Calibri" w:hAnsi="Calibri" w:cs="Calibri"/>
        </w:rPr>
      </w:pPr>
      <w:r w:rsidRPr="00610DD3">
        <w:rPr>
          <w:rFonts w:ascii="Calibri" w:hAnsi="Calibri" w:cs="Calibri"/>
        </w:rPr>
        <w:t>A: But for the defendant’s conduct, the result would not have occurred</w:t>
      </w:r>
    </w:p>
    <w:p w14:paraId="64FAD6A5" w14:textId="7C168B2C" w:rsidR="00610DD3" w:rsidRPr="00610DD3" w:rsidRDefault="001E266E" w:rsidP="00610DD3">
      <w:pPr>
        <w:numPr>
          <w:ilvl w:val="0"/>
          <w:numId w:val="82"/>
        </w:numPr>
        <w:spacing w:after="0" w:line="240" w:lineRule="auto"/>
        <w:rPr>
          <w:rFonts w:ascii="Calibri" w:hAnsi="Calibri" w:cs="Calibri"/>
        </w:rPr>
      </w:pPr>
      <w:r w:rsidRPr="00610DD3">
        <w:rPr>
          <w:rFonts w:ascii="Calibri" w:hAnsi="Calibri" w:cs="Calibri"/>
        </w:rPr>
        <w:t>B: The defendant has failed to meet the standard of conduct expected of the reasonable person</w:t>
      </w:r>
    </w:p>
    <w:p w14:paraId="62F407C2" w14:textId="62ADD996" w:rsidR="001E266E" w:rsidRPr="00610DD3" w:rsidRDefault="001E266E" w:rsidP="00610DD3">
      <w:pPr>
        <w:numPr>
          <w:ilvl w:val="0"/>
          <w:numId w:val="82"/>
        </w:numPr>
        <w:spacing w:after="0" w:line="240" w:lineRule="auto"/>
        <w:rPr>
          <w:rFonts w:ascii="Calibri" w:hAnsi="Calibri" w:cs="Calibri"/>
        </w:rPr>
      </w:pPr>
      <w:r w:rsidRPr="00610DD3">
        <w:rPr>
          <w:rFonts w:ascii="Calibri" w:hAnsi="Calibri" w:cs="Calibri"/>
        </w:rPr>
        <w:t>C: The defendant’s aim or purpose is to bring about the consequence</w:t>
      </w:r>
    </w:p>
    <w:p w14:paraId="46DA88C6" w14:textId="77777777" w:rsidR="001E266E" w:rsidRPr="00610DD3" w:rsidRDefault="001E266E" w:rsidP="001E266E">
      <w:pPr>
        <w:numPr>
          <w:ilvl w:val="0"/>
          <w:numId w:val="85"/>
        </w:numPr>
        <w:spacing w:after="0" w:line="240" w:lineRule="auto"/>
        <w:rPr>
          <w:rFonts w:ascii="Calibri" w:hAnsi="Calibri" w:cs="Calibri"/>
        </w:rPr>
      </w:pPr>
      <w:r w:rsidRPr="00610DD3">
        <w:rPr>
          <w:rFonts w:ascii="Calibri" w:hAnsi="Calibri" w:cs="Calibri"/>
        </w:rPr>
        <w:t>D: The defendant foresaw the consequence and continued to act</w:t>
      </w:r>
    </w:p>
    <w:p w14:paraId="48BDF1F7" w14:textId="77777777" w:rsidR="001E266E" w:rsidRDefault="001E266E" w:rsidP="00610DD3">
      <w:pPr>
        <w:spacing w:after="0" w:line="240" w:lineRule="auto"/>
        <w:rPr>
          <w:rFonts w:ascii="Calibri" w:hAnsi="Calibri" w:cs="Calibri"/>
        </w:rPr>
      </w:pPr>
    </w:p>
    <w:p w14:paraId="3061C014" w14:textId="77777777" w:rsidR="00610DD3" w:rsidRDefault="00610DD3" w:rsidP="00610DD3">
      <w:pPr>
        <w:spacing w:after="0" w:line="240" w:lineRule="auto"/>
        <w:rPr>
          <w:rFonts w:ascii="Calibri" w:hAnsi="Calibri" w:cs="Calibri"/>
        </w:rPr>
      </w:pPr>
    </w:p>
    <w:p w14:paraId="36DFF2BC" w14:textId="59E0ACF8" w:rsidR="00610DD3" w:rsidRDefault="00610DD3" w:rsidP="00610DD3">
      <w:pPr>
        <w:spacing w:after="0" w:line="240" w:lineRule="auto"/>
        <w:rPr>
          <w:rFonts w:ascii="Calibri" w:hAnsi="Calibri" w:cs="Calibri"/>
          <w:b/>
          <w:bCs/>
          <w:color w:val="0070C0"/>
        </w:rPr>
      </w:pPr>
      <w:r>
        <w:rPr>
          <w:rFonts w:ascii="Calibri" w:hAnsi="Calibri" w:cs="Calibri"/>
          <w:b/>
          <w:bCs/>
          <w:color w:val="0070C0"/>
        </w:rPr>
        <w:t>Answer</w:t>
      </w:r>
      <w:r w:rsidRPr="00610DD3">
        <w:rPr>
          <w:rFonts w:ascii="Calibri" w:hAnsi="Calibri" w:cs="Calibri"/>
          <w:b/>
          <w:bCs/>
          <w:color w:val="0070C0"/>
        </w:rPr>
        <w:t>:</w:t>
      </w:r>
    </w:p>
    <w:tbl>
      <w:tblPr>
        <w:tblW w:w="2410" w:type="dxa"/>
        <w:tblInd w:w="257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02"/>
        <w:gridCol w:w="1008"/>
      </w:tblGrid>
      <w:tr w:rsidR="00610DD3" w:rsidRPr="00610DD3" w14:paraId="46988E9B" w14:textId="77777777" w:rsidTr="009C44E8">
        <w:trPr>
          <w:trHeight w:val="300"/>
        </w:trPr>
        <w:tc>
          <w:tcPr>
            <w:tcW w:w="1402" w:type="dxa"/>
            <w:tcBorders>
              <w:top w:val="single" w:sz="6" w:space="0" w:color="auto"/>
              <w:left w:val="single" w:sz="6" w:space="0" w:color="auto"/>
              <w:bottom w:val="single" w:sz="6" w:space="0" w:color="auto"/>
              <w:right w:val="single" w:sz="6" w:space="0" w:color="auto"/>
            </w:tcBorders>
            <w:vAlign w:val="center"/>
            <w:hideMark/>
          </w:tcPr>
          <w:p w14:paraId="10F31D44" w14:textId="77777777" w:rsidR="00610DD3" w:rsidRPr="00610DD3" w:rsidRDefault="00610DD3" w:rsidP="009C44E8">
            <w:pPr>
              <w:spacing w:after="0" w:line="240" w:lineRule="auto"/>
              <w:jc w:val="center"/>
              <w:rPr>
                <w:rFonts w:ascii="Calibri" w:hAnsi="Calibri" w:cs="Calibri"/>
                <w:color w:val="0070C0"/>
              </w:rPr>
            </w:pPr>
            <w:r w:rsidRPr="00610DD3">
              <w:rPr>
                <w:rFonts w:ascii="Calibri" w:hAnsi="Calibri" w:cs="Calibri"/>
                <w:color w:val="0070C0"/>
              </w:rPr>
              <w:t>Intention</w:t>
            </w:r>
          </w:p>
        </w:tc>
        <w:tc>
          <w:tcPr>
            <w:tcW w:w="1008" w:type="dxa"/>
            <w:tcBorders>
              <w:top w:val="single" w:sz="6" w:space="0" w:color="auto"/>
              <w:left w:val="single" w:sz="6" w:space="0" w:color="auto"/>
              <w:bottom w:val="single" w:sz="6" w:space="0" w:color="auto"/>
              <w:right w:val="single" w:sz="6" w:space="0" w:color="auto"/>
            </w:tcBorders>
            <w:vAlign w:val="center"/>
          </w:tcPr>
          <w:p w14:paraId="59B66DA1" w14:textId="457D16A7" w:rsidR="00610DD3" w:rsidRPr="00610DD3" w:rsidRDefault="00610DD3" w:rsidP="009C44E8">
            <w:pPr>
              <w:spacing w:after="0" w:line="240" w:lineRule="auto"/>
              <w:jc w:val="center"/>
              <w:rPr>
                <w:rFonts w:ascii="Calibri" w:hAnsi="Calibri" w:cs="Calibri"/>
                <w:color w:val="0070C0"/>
              </w:rPr>
            </w:pPr>
            <w:r w:rsidRPr="00610DD3">
              <w:rPr>
                <w:rFonts w:ascii="Calibri" w:hAnsi="Calibri" w:cs="Calibri"/>
                <w:color w:val="0070C0"/>
              </w:rPr>
              <w:t>C</w:t>
            </w:r>
          </w:p>
        </w:tc>
      </w:tr>
      <w:tr w:rsidR="00610DD3" w:rsidRPr="00610DD3" w14:paraId="78B5FF77" w14:textId="77777777" w:rsidTr="009C44E8">
        <w:trPr>
          <w:trHeight w:val="300"/>
        </w:trPr>
        <w:tc>
          <w:tcPr>
            <w:tcW w:w="1402" w:type="dxa"/>
            <w:tcBorders>
              <w:top w:val="single" w:sz="6" w:space="0" w:color="auto"/>
              <w:left w:val="single" w:sz="6" w:space="0" w:color="auto"/>
              <w:bottom w:val="single" w:sz="6" w:space="0" w:color="auto"/>
              <w:right w:val="single" w:sz="6" w:space="0" w:color="auto"/>
            </w:tcBorders>
            <w:vAlign w:val="center"/>
            <w:hideMark/>
          </w:tcPr>
          <w:p w14:paraId="65A3B755" w14:textId="77777777" w:rsidR="00610DD3" w:rsidRPr="00610DD3" w:rsidRDefault="00610DD3" w:rsidP="009C44E8">
            <w:pPr>
              <w:spacing w:after="0" w:line="240" w:lineRule="auto"/>
              <w:jc w:val="center"/>
              <w:rPr>
                <w:rFonts w:ascii="Calibri" w:hAnsi="Calibri" w:cs="Calibri"/>
                <w:color w:val="0070C0"/>
              </w:rPr>
            </w:pPr>
            <w:r w:rsidRPr="00610DD3">
              <w:rPr>
                <w:rFonts w:ascii="Calibri" w:hAnsi="Calibri" w:cs="Calibri"/>
                <w:color w:val="0070C0"/>
              </w:rPr>
              <w:t>Negligence</w:t>
            </w:r>
          </w:p>
        </w:tc>
        <w:tc>
          <w:tcPr>
            <w:tcW w:w="1008" w:type="dxa"/>
            <w:tcBorders>
              <w:top w:val="single" w:sz="6" w:space="0" w:color="auto"/>
              <w:left w:val="single" w:sz="6" w:space="0" w:color="auto"/>
              <w:bottom w:val="single" w:sz="6" w:space="0" w:color="auto"/>
              <w:right w:val="single" w:sz="6" w:space="0" w:color="auto"/>
            </w:tcBorders>
            <w:vAlign w:val="center"/>
          </w:tcPr>
          <w:p w14:paraId="54BD2EB7" w14:textId="001C16EF" w:rsidR="00610DD3" w:rsidRPr="00610DD3" w:rsidRDefault="00610DD3" w:rsidP="009C44E8">
            <w:pPr>
              <w:spacing w:after="0" w:line="240" w:lineRule="auto"/>
              <w:jc w:val="center"/>
              <w:rPr>
                <w:rFonts w:ascii="Calibri" w:hAnsi="Calibri" w:cs="Calibri"/>
                <w:color w:val="0070C0"/>
              </w:rPr>
            </w:pPr>
            <w:r w:rsidRPr="00610DD3">
              <w:rPr>
                <w:rFonts w:ascii="Calibri" w:hAnsi="Calibri" w:cs="Calibri"/>
                <w:color w:val="0070C0"/>
              </w:rPr>
              <w:t>B</w:t>
            </w:r>
          </w:p>
        </w:tc>
      </w:tr>
    </w:tbl>
    <w:p w14:paraId="47CAE010" w14:textId="77777777" w:rsidR="00610DD3" w:rsidRPr="00AB5E3F" w:rsidRDefault="00610DD3" w:rsidP="00610DD3">
      <w:pPr>
        <w:spacing w:after="0" w:line="240" w:lineRule="auto"/>
        <w:rPr>
          <w:rFonts w:ascii="Calibri" w:hAnsi="Calibri" w:cs="Calibri"/>
        </w:rPr>
      </w:pPr>
    </w:p>
    <w:p w14:paraId="39F868FF" w14:textId="4325E789" w:rsidR="001E266E" w:rsidRPr="00610DD3" w:rsidRDefault="001E266E" w:rsidP="001E266E">
      <w:pPr>
        <w:spacing w:after="0" w:line="240" w:lineRule="auto"/>
        <w:rPr>
          <w:rFonts w:ascii="Calibri" w:hAnsi="Calibri" w:cs="Calibri"/>
          <w:color w:val="0070C0"/>
        </w:rPr>
      </w:pPr>
      <w:r w:rsidRPr="00610DD3">
        <w:rPr>
          <w:rFonts w:ascii="Calibri" w:hAnsi="Calibri" w:cs="Calibri"/>
          <w:b/>
          <w:bCs/>
          <w:color w:val="0070C0"/>
        </w:rPr>
        <w:t>Explanation:</w:t>
      </w:r>
      <w:r w:rsidRPr="00610DD3">
        <w:rPr>
          <w:rFonts w:ascii="Calibri" w:hAnsi="Calibri" w:cs="Calibri"/>
          <w:color w:val="0070C0"/>
        </w:rPr>
        <w:t xml:space="preserve"> C</w:t>
      </w:r>
      <w:r w:rsidR="002E3EDA">
        <w:rPr>
          <w:rFonts w:ascii="Calibri" w:hAnsi="Calibri" w:cs="Calibri"/>
          <w:color w:val="0070C0"/>
        </w:rPr>
        <w:t>:</w:t>
      </w:r>
      <w:r w:rsidRPr="00610DD3">
        <w:rPr>
          <w:rFonts w:ascii="Calibri" w:hAnsi="Calibri" w:cs="Calibri"/>
          <w:color w:val="0070C0"/>
        </w:rPr>
        <w:t xml:space="preserve"> Direct intention is the type of intention where it is the defendant’s aim or purpose, or desire, to do something or to cause a certain result Moloney [1985] B</w:t>
      </w:r>
      <w:r w:rsidR="002E3EDA">
        <w:rPr>
          <w:rFonts w:ascii="Calibri" w:hAnsi="Calibri" w:cs="Calibri"/>
          <w:color w:val="0070C0"/>
        </w:rPr>
        <w:t>:</w:t>
      </w:r>
      <w:r w:rsidRPr="00610DD3">
        <w:rPr>
          <w:rFonts w:ascii="Calibri" w:hAnsi="Calibri" w:cs="Calibri"/>
          <w:color w:val="0070C0"/>
        </w:rPr>
        <w:t xml:space="preserve"> Negligence is a civil law concept and is confirmed in a criminal context in the case Adomako [1994]</w:t>
      </w:r>
    </w:p>
    <w:p w14:paraId="09E0D76E" w14:textId="29EBD3DA" w:rsidR="001E266E" w:rsidRPr="00610DD3" w:rsidRDefault="001E266E" w:rsidP="001E266E">
      <w:pPr>
        <w:spacing w:after="0" w:line="240" w:lineRule="auto"/>
        <w:rPr>
          <w:rFonts w:ascii="Calibri" w:hAnsi="Calibri" w:cs="Calibri"/>
          <w:color w:val="0070C0"/>
        </w:rPr>
      </w:pPr>
      <w:r w:rsidRPr="00610DD3">
        <w:rPr>
          <w:rFonts w:ascii="Calibri" w:hAnsi="Calibri" w:cs="Calibri"/>
          <w:color w:val="0070C0"/>
        </w:rPr>
        <w:t>Course book, 2nd ed; Section 2.3, pp 51</w:t>
      </w:r>
      <w:r w:rsidR="00F24EB5" w:rsidRPr="00610DD3">
        <w:rPr>
          <w:rFonts w:ascii="Calibri" w:hAnsi="Calibri" w:cs="Calibri"/>
          <w:color w:val="0070C0"/>
        </w:rPr>
        <w:t>–</w:t>
      </w:r>
      <w:r w:rsidRPr="00610DD3">
        <w:rPr>
          <w:rFonts w:ascii="Calibri" w:hAnsi="Calibri" w:cs="Calibri"/>
          <w:color w:val="0070C0"/>
        </w:rPr>
        <w:t xml:space="preserve">55 </w:t>
      </w:r>
      <w:r w:rsidR="00F24EB5" w:rsidRPr="00610DD3">
        <w:rPr>
          <w:rFonts w:ascii="Calibri" w:hAnsi="Calibri" w:cs="Calibri"/>
          <w:color w:val="0070C0"/>
        </w:rPr>
        <w:t xml:space="preserve">and </w:t>
      </w:r>
      <w:r w:rsidRPr="00610DD3">
        <w:rPr>
          <w:rFonts w:ascii="Calibri" w:hAnsi="Calibri" w:cs="Calibri"/>
          <w:color w:val="0070C0"/>
        </w:rPr>
        <w:t>59.</w:t>
      </w:r>
    </w:p>
    <w:p w14:paraId="11B553CE" w14:textId="090A7809" w:rsidR="001E266E" w:rsidRPr="00AB5E3F" w:rsidRDefault="001E266E" w:rsidP="001E266E">
      <w:pPr>
        <w:spacing w:after="0" w:line="240" w:lineRule="auto"/>
        <w:rPr>
          <w:rFonts w:ascii="Calibri" w:hAnsi="Calibri" w:cs="Calibri"/>
        </w:rPr>
      </w:pPr>
    </w:p>
    <w:p w14:paraId="741EE2EC" w14:textId="77777777" w:rsidR="00A9390E" w:rsidRDefault="00A9390E">
      <w:pPr>
        <w:rPr>
          <w:rFonts w:eastAsia="Verdana" w:cstheme="minorHAnsi"/>
          <w:b/>
          <w:bCs/>
          <w:u w:val="single"/>
        </w:rPr>
      </w:pPr>
      <w:r>
        <w:rPr>
          <w:rFonts w:eastAsia="Verdana" w:cstheme="minorHAnsi"/>
          <w:b/>
          <w:bCs/>
          <w:u w:val="single"/>
        </w:rPr>
        <w:br w:type="page"/>
      </w:r>
    </w:p>
    <w:p w14:paraId="745CCC31" w14:textId="4F6F1900" w:rsidR="001E266E" w:rsidRPr="00610DD3" w:rsidRDefault="00610DD3" w:rsidP="00610DD3">
      <w:pPr>
        <w:pStyle w:val="NoSpacing"/>
        <w:rPr>
          <w:rFonts w:eastAsia="Verdana" w:cstheme="minorHAnsi"/>
          <w:b/>
          <w:bCs/>
          <w:u w:val="single"/>
        </w:rPr>
      </w:pPr>
      <w:r w:rsidRPr="00B601E7">
        <w:rPr>
          <w:rFonts w:eastAsia="Verdana" w:cstheme="minorHAnsi"/>
          <w:b/>
          <w:bCs/>
          <w:u w:val="single"/>
        </w:rPr>
        <w:lastRenderedPageBreak/>
        <w:t xml:space="preserve">Question </w:t>
      </w:r>
      <w:r w:rsidR="00A9390E">
        <w:rPr>
          <w:rFonts w:eastAsia="Verdana" w:cstheme="minorHAnsi"/>
          <w:b/>
          <w:bCs/>
          <w:u w:val="single"/>
        </w:rPr>
        <w:t>2</w:t>
      </w:r>
    </w:p>
    <w:p w14:paraId="23779DC8" w14:textId="683D3BE2" w:rsidR="001E266E" w:rsidRPr="00610DD3" w:rsidRDefault="001E266E" w:rsidP="00610DD3">
      <w:pPr>
        <w:rPr>
          <w:rFonts w:ascii="Calibri" w:eastAsia="Calibri" w:hAnsi="Calibri" w:cs="Calibri"/>
        </w:rPr>
      </w:pPr>
      <w:r w:rsidRPr="00610DD3">
        <w:rPr>
          <w:rFonts w:ascii="Calibri" w:hAnsi="Calibri" w:cs="Calibri"/>
        </w:rPr>
        <w:t xml:space="preserve">Module ref: 1.b Classification of offences and 4e </w:t>
      </w:r>
      <w:r w:rsidRPr="00610DD3">
        <w:rPr>
          <w:rFonts w:ascii="Calibri" w:eastAsia="Calibri" w:hAnsi="Calibri" w:cs="Calibri"/>
        </w:rPr>
        <w:t>Actual bodily harm – s47 Offences Against the Person Act 1861</w:t>
      </w:r>
    </w:p>
    <w:p w14:paraId="3EECC0E5" w14:textId="09562816" w:rsidR="001E266E" w:rsidRPr="00AB5E3F" w:rsidRDefault="001E266E" w:rsidP="001E266E">
      <w:pPr>
        <w:spacing w:after="0" w:line="240" w:lineRule="auto"/>
        <w:rPr>
          <w:rFonts w:ascii="Calibri" w:hAnsi="Calibri" w:cs="Calibri"/>
        </w:rPr>
      </w:pPr>
      <w:r w:rsidRPr="1B7A10C7">
        <w:rPr>
          <w:rFonts w:ascii="Calibri" w:hAnsi="Calibri" w:cs="Calibri"/>
        </w:rPr>
        <w:t>Which ONE of the following is the correct classification for the offence of occasioning actual bodily harm contrary to section 47 Offences Against the Person Act 1861?</w:t>
      </w:r>
    </w:p>
    <w:p w14:paraId="1BB0F6B9" w14:textId="6293E720" w:rsidR="001E266E" w:rsidRDefault="001E266E" w:rsidP="001E266E">
      <w:pPr>
        <w:spacing w:after="0" w:line="240" w:lineRule="auto"/>
        <w:rPr>
          <w:rFonts w:ascii="Calibri" w:hAnsi="Calibri" w:cs="Calibri"/>
        </w:rPr>
      </w:pPr>
    </w:p>
    <w:p w14:paraId="6EF5CF67" w14:textId="4C74BF11" w:rsidR="001E266E" w:rsidRPr="00A9390E" w:rsidRDefault="001E266E" w:rsidP="00A9390E">
      <w:pPr>
        <w:pStyle w:val="ListParagraph"/>
        <w:numPr>
          <w:ilvl w:val="0"/>
          <w:numId w:val="391"/>
        </w:numPr>
        <w:spacing w:after="0" w:line="240" w:lineRule="auto"/>
        <w:rPr>
          <w:rFonts w:ascii="Calibri" w:hAnsi="Calibri" w:cs="Calibri"/>
        </w:rPr>
      </w:pPr>
      <w:r w:rsidRPr="00A9390E">
        <w:rPr>
          <w:rFonts w:ascii="Calibri" w:hAnsi="Calibri" w:cs="Calibri"/>
          <w:highlight w:val="green"/>
        </w:rPr>
        <w:t>A: An either</w:t>
      </w:r>
      <w:r w:rsidR="00CE06B4" w:rsidRPr="00A9390E">
        <w:rPr>
          <w:rFonts w:ascii="Calibri" w:hAnsi="Calibri" w:cs="Calibri"/>
          <w:highlight w:val="green"/>
        </w:rPr>
        <w:t>-</w:t>
      </w:r>
      <w:r w:rsidRPr="00A9390E">
        <w:rPr>
          <w:rFonts w:ascii="Calibri" w:hAnsi="Calibri" w:cs="Calibri"/>
          <w:highlight w:val="green"/>
        </w:rPr>
        <w:t>way offence</w:t>
      </w:r>
      <w:r w:rsidR="00525A17" w:rsidRPr="00A9390E">
        <w:rPr>
          <w:rFonts w:ascii="Calibri" w:hAnsi="Calibri" w:cs="Calibri"/>
          <w:highlight w:val="green"/>
        </w:rPr>
        <w:t xml:space="preserve"> </w:t>
      </w:r>
      <w:r w:rsidRPr="00A9390E">
        <w:rPr>
          <w:rFonts w:ascii="Calibri" w:hAnsi="Calibri" w:cs="Calibri"/>
          <w:highlight w:val="green"/>
        </w:rPr>
        <w:t>(CORRECT)</w:t>
      </w:r>
    </w:p>
    <w:p w14:paraId="67228519" w14:textId="041E7DF4" w:rsidR="001E266E" w:rsidRPr="00AB5E3F" w:rsidRDefault="001E266E" w:rsidP="001E266E">
      <w:pPr>
        <w:numPr>
          <w:ilvl w:val="0"/>
          <w:numId w:val="91"/>
        </w:numPr>
        <w:spacing w:after="0" w:line="240" w:lineRule="auto"/>
        <w:rPr>
          <w:rFonts w:ascii="Calibri" w:hAnsi="Calibri" w:cs="Calibri"/>
        </w:rPr>
      </w:pPr>
      <w:r w:rsidRPr="1B7A10C7">
        <w:rPr>
          <w:rFonts w:ascii="Calibri" w:hAnsi="Calibri" w:cs="Calibri"/>
        </w:rPr>
        <w:t>B: A strict liability offence</w:t>
      </w:r>
    </w:p>
    <w:p w14:paraId="3258F277" w14:textId="19937635" w:rsidR="001E266E" w:rsidRPr="00AB5E3F" w:rsidRDefault="001E266E" w:rsidP="001E266E">
      <w:pPr>
        <w:numPr>
          <w:ilvl w:val="0"/>
          <w:numId w:val="92"/>
        </w:numPr>
        <w:spacing w:after="0" w:line="240" w:lineRule="auto"/>
        <w:rPr>
          <w:rFonts w:ascii="Calibri" w:hAnsi="Calibri" w:cs="Calibri"/>
        </w:rPr>
      </w:pPr>
      <w:r w:rsidRPr="1B7A10C7">
        <w:rPr>
          <w:rFonts w:ascii="Calibri" w:hAnsi="Calibri" w:cs="Calibri"/>
        </w:rPr>
        <w:t>C: A summary only offence</w:t>
      </w:r>
    </w:p>
    <w:p w14:paraId="195A85AA" w14:textId="0E6AEFCB" w:rsidR="001E266E" w:rsidRPr="00AB5E3F" w:rsidRDefault="001E266E" w:rsidP="001E266E">
      <w:pPr>
        <w:numPr>
          <w:ilvl w:val="0"/>
          <w:numId w:val="93"/>
        </w:numPr>
        <w:spacing w:after="0" w:line="240" w:lineRule="auto"/>
        <w:rPr>
          <w:rFonts w:ascii="Calibri" w:hAnsi="Calibri" w:cs="Calibri"/>
        </w:rPr>
      </w:pPr>
      <w:r w:rsidRPr="1B7A10C7">
        <w:rPr>
          <w:rFonts w:ascii="Calibri" w:hAnsi="Calibri" w:cs="Calibri"/>
        </w:rPr>
        <w:t>D: A specific intent offence</w:t>
      </w:r>
    </w:p>
    <w:p w14:paraId="40C69AB5" w14:textId="1269593F" w:rsidR="001E266E" w:rsidRPr="00AB5E3F" w:rsidRDefault="001E266E" w:rsidP="001E266E">
      <w:pPr>
        <w:spacing w:after="0" w:line="240" w:lineRule="auto"/>
        <w:rPr>
          <w:rFonts w:ascii="Calibri" w:hAnsi="Calibri" w:cs="Calibri"/>
        </w:rPr>
      </w:pPr>
    </w:p>
    <w:p w14:paraId="1E29E454" w14:textId="77777777" w:rsidR="001E266E" w:rsidRPr="00610DD3" w:rsidRDefault="001E266E" w:rsidP="001E266E">
      <w:pPr>
        <w:spacing w:after="0" w:line="240" w:lineRule="auto"/>
        <w:rPr>
          <w:rFonts w:ascii="Calibri" w:hAnsi="Calibri" w:cs="Calibri"/>
          <w:color w:val="0070C0"/>
        </w:rPr>
      </w:pPr>
      <w:r w:rsidRPr="00610DD3">
        <w:rPr>
          <w:rFonts w:ascii="Calibri" w:hAnsi="Calibri" w:cs="Calibri"/>
          <w:b/>
          <w:bCs/>
          <w:color w:val="0070C0"/>
        </w:rPr>
        <w:t>Explanation:</w:t>
      </w:r>
      <w:r w:rsidRPr="00610DD3">
        <w:rPr>
          <w:rFonts w:ascii="Calibri" w:hAnsi="Calibri" w:cs="Calibri"/>
          <w:color w:val="0070C0"/>
        </w:rPr>
        <w:t xml:space="preserve"> ABH is an either-way offence as it can be tried in both the Crown Court and the magistrates’ court. It is not an offence of specific intent or of strict liability as it has </w:t>
      </w:r>
      <w:r w:rsidRPr="00CE06B4">
        <w:rPr>
          <w:rFonts w:ascii="Calibri" w:hAnsi="Calibri" w:cs="Calibri"/>
          <w:i/>
          <w:iCs/>
          <w:color w:val="0070C0"/>
        </w:rPr>
        <w:t xml:space="preserve">mens rea </w:t>
      </w:r>
      <w:r w:rsidRPr="00610DD3">
        <w:rPr>
          <w:rFonts w:ascii="Calibri" w:hAnsi="Calibri" w:cs="Calibri"/>
          <w:color w:val="0070C0"/>
        </w:rPr>
        <w:t>requirement and that includes recklessness. Course book, 2nd ed; Section 1.4, p. 12; Section 5.3.2, p 149.</w:t>
      </w:r>
    </w:p>
    <w:p w14:paraId="4829246F" w14:textId="77777777" w:rsidR="001E266E" w:rsidRPr="00AB5E3F" w:rsidRDefault="001E266E" w:rsidP="001E266E">
      <w:pPr>
        <w:spacing w:after="0" w:line="240" w:lineRule="auto"/>
        <w:rPr>
          <w:rFonts w:ascii="Calibri" w:hAnsi="Calibri" w:cs="Calibri"/>
        </w:rPr>
      </w:pPr>
    </w:p>
    <w:p w14:paraId="1A663314" w14:textId="77777777" w:rsidR="001E266E" w:rsidRDefault="001E266E" w:rsidP="001E266E">
      <w:pPr>
        <w:spacing w:after="0" w:line="240" w:lineRule="auto"/>
        <w:rPr>
          <w:rFonts w:ascii="Calibri" w:hAnsi="Calibri" w:cs="Calibri"/>
        </w:rPr>
      </w:pPr>
    </w:p>
    <w:p w14:paraId="41EFD64E" w14:textId="77777777" w:rsidR="00D37C0A" w:rsidRDefault="00D37C0A" w:rsidP="001E266E">
      <w:pPr>
        <w:spacing w:after="0" w:line="240" w:lineRule="auto"/>
        <w:rPr>
          <w:rFonts w:ascii="Calibri" w:hAnsi="Calibri" w:cs="Calibri"/>
        </w:rPr>
      </w:pPr>
    </w:p>
    <w:p w14:paraId="5753B3D9" w14:textId="77777777" w:rsidR="00D37C0A" w:rsidRDefault="00D37C0A" w:rsidP="001E266E">
      <w:pPr>
        <w:spacing w:after="0" w:line="240" w:lineRule="auto"/>
        <w:rPr>
          <w:rFonts w:ascii="Calibri" w:hAnsi="Calibri" w:cs="Calibri"/>
        </w:rPr>
      </w:pPr>
    </w:p>
    <w:p w14:paraId="4D8161C3" w14:textId="3C0E5CE6" w:rsidR="00A9390E" w:rsidRPr="00610DD3" w:rsidRDefault="00A9390E" w:rsidP="00A9390E">
      <w:pPr>
        <w:pStyle w:val="NoSpacing"/>
        <w:rPr>
          <w:rFonts w:eastAsia="Verdana" w:cstheme="minorHAnsi"/>
          <w:b/>
          <w:bCs/>
          <w:u w:val="single"/>
        </w:rPr>
      </w:pPr>
      <w:r w:rsidRPr="00B601E7">
        <w:rPr>
          <w:rFonts w:eastAsia="Verdana" w:cstheme="minorHAnsi"/>
          <w:b/>
          <w:bCs/>
          <w:u w:val="single"/>
        </w:rPr>
        <w:t xml:space="preserve">Question </w:t>
      </w:r>
      <w:r>
        <w:rPr>
          <w:rFonts w:eastAsia="Verdana" w:cstheme="minorHAnsi"/>
          <w:b/>
          <w:bCs/>
          <w:u w:val="single"/>
        </w:rPr>
        <w:t>3</w:t>
      </w:r>
    </w:p>
    <w:p w14:paraId="5DC236AB" w14:textId="2A6A401E" w:rsidR="001E266E" w:rsidRPr="00EC740D" w:rsidRDefault="001E266E" w:rsidP="00EC740D">
      <w:pPr>
        <w:spacing w:after="0" w:line="240" w:lineRule="auto"/>
        <w:rPr>
          <w:rFonts w:ascii="Calibri" w:eastAsia="Calibri" w:hAnsi="Calibri" w:cs="Calibri"/>
        </w:rPr>
      </w:pPr>
      <w:r w:rsidRPr="00EC740D">
        <w:rPr>
          <w:rFonts w:ascii="Calibri" w:hAnsi="Calibri" w:cs="Calibri"/>
        </w:rPr>
        <w:t>Module ref:</w:t>
      </w:r>
      <w:r w:rsidRPr="00EC740D">
        <w:rPr>
          <w:rFonts w:ascii="Calibri" w:hAnsi="Calibri" w:cs="Calibri"/>
          <w:lang w:val="en-US"/>
        </w:rPr>
        <w:t xml:space="preserve"> </w:t>
      </w:r>
      <w:r w:rsidRPr="00EC740D">
        <w:rPr>
          <w:rFonts w:ascii="Calibri" w:hAnsi="Calibri" w:cs="Calibri"/>
        </w:rPr>
        <w:t xml:space="preserve">1.c The burden of proof in a criminal case 4d </w:t>
      </w:r>
      <w:r w:rsidRPr="00EC740D">
        <w:rPr>
          <w:rFonts w:ascii="Calibri" w:eastAsia="Calibri" w:hAnsi="Calibri" w:cs="Calibri"/>
        </w:rPr>
        <w:t xml:space="preserve">Manslaughter: Voluntary manslaughter </w:t>
      </w:r>
    </w:p>
    <w:p w14:paraId="6075F3FF" w14:textId="38F69A3F" w:rsidR="001E266E" w:rsidRPr="00AB5E3F" w:rsidRDefault="001E266E" w:rsidP="001E266E">
      <w:pPr>
        <w:spacing w:after="0" w:line="240" w:lineRule="auto"/>
        <w:rPr>
          <w:rFonts w:ascii="Calibri" w:hAnsi="Calibri" w:cs="Calibri"/>
        </w:rPr>
      </w:pPr>
    </w:p>
    <w:p w14:paraId="281E66C3" w14:textId="4F47B36A" w:rsidR="001E266E" w:rsidRPr="00AB5E3F" w:rsidRDefault="001E266E" w:rsidP="001E266E">
      <w:pPr>
        <w:spacing w:after="0" w:line="240" w:lineRule="auto"/>
        <w:rPr>
          <w:rFonts w:ascii="Calibri" w:hAnsi="Calibri" w:cs="Calibri"/>
        </w:rPr>
      </w:pPr>
      <w:r w:rsidRPr="1B7A10C7">
        <w:rPr>
          <w:rFonts w:ascii="Calibri" w:hAnsi="Calibri" w:cs="Calibri"/>
        </w:rPr>
        <w:t xml:space="preserve">Complete the sentence about the burden of proof by filling in the TWO </w:t>
      </w:r>
      <w:r w:rsidRPr="1B7A10C7">
        <w:rPr>
          <w:rFonts w:ascii="Calibri" w:hAnsi="Calibri" w:cs="Calibri"/>
          <w:lang w:val="en-US"/>
        </w:rPr>
        <w:t>blanks, choosing from the drop-down options.</w:t>
      </w:r>
    </w:p>
    <w:p w14:paraId="31591A9C" w14:textId="34136031" w:rsidR="001E266E" w:rsidRPr="00AB5E3F" w:rsidRDefault="001E266E" w:rsidP="001E266E">
      <w:pPr>
        <w:spacing w:after="0" w:line="240" w:lineRule="auto"/>
        <w:rPr>
          <w:rFonts w:ascii="Calibri" w:hAnsi="Calibri" w:cs="Calibri"/>
        </w:rPr>
      </w:pPr>
    </w:p>
    <w:p w14:paraId="425EAF5C" w14:textId="787C0864" w:rsidR="001E266E" w:rsidRPr="00AB5E3F" w:rsidRDefault="001E266E" w:rsidP="001E266E">
      <w:pPr>
        <w:spacing w:after="0" w:line="240" w:lineRule="auto"/>
        <w:rPr>
          <w:rFonts w:ascii="Calibri" w:hAnsi="Calibri" w:cs="Calibri"/>
        </w:rPr>
      </w:pPr>
      <w:r w:rsidRPr="1B7A10C7">
        <w:rPr>
          <w:rFonts w:ascii="Calibri" w:hAnsi="Calibri" w:cs="Calibri"/>
          <w:lang w:val="en-US"/>
        </w:rPr>
        <w:t xml:space="preserve">On the rare occasions when the defendant in a criminal case bears the legal burden of proof, for example when presenting </w:t>
      </w:r>
      <w:r w:rsidR="0072509B" w:rsidRPr="001B58BF">
        <w:rPr>
          <w:rFonts w:ascii="Calibri" w:eastAsia="Calibri" w:hAnsi="Calibri" w:cs="Calibri"/>
          <w:color w:val="FF0000"/>
        </w:rPr>
        <w:t>[Gap 1:</w:t>
      </w:r>
      <w:r w:rsidR="002E3EDA">
        <w:rPr>
          <w:rFonts w:ascii="Calibri" w:eastAsia="Calibri" w:hAnsi="Calibri" w:cs="Calibri"/>
          <w:color w:val="FF0000"/>
        </w:rPr>
        <w:t xml:space="preserve"> </w:t>
      </w:r>
      <w:r w:rsidR="0072509B" w:rsidRPr="001B58BF">
        <w:rPr>
          <w:rFonts w:ascii="Calibri" w:eastAsia="Calibri" w:hAnsi="Calibri" w:cs="Calibri"/>
          <w:color w:val="FF0000"/>
        </w:rPr>
        <w:tab/>
      </w:r>
      <w:r w:rsidR="009945BA" w:rsidRPr="001B58BF">
        <w:rPr>
          <w:rFonts w:ascii="Calibri" w:eastAsia="Calibri" w:hAnsi="Calibri" w:cs="Calibri"/>
          <w:color w:val="FF0000"/>
        </w:rPr>
        <w:t>]</w:t>
      </w:r>
      <w:r w:rsidR="009945BA" w:rsidRPr="009945BA">
        <w:rPr>
          <w:rFonts w:ascii="Calibri" w:eastAsia="Calibri" w:hAnsi="Calibri" w:cs="Calibri"/>
        </w:rPr>
        <w:t>, the</w:t>
      </w:r>
      <w:r w:rsidRPr="009945BA">
        <w:rPr>
          <w:rFonts w:ascii="Calibri" w:hAnsi="Calibri" w:cs="Calibri"/>
          <w:lang w:val="en-US"/>
        </w:rPr>
        <w:t xml:space="preserve"> </w:t>
      </w:r>
      <w:r w:rsidRPr="1B7A10C7">
        <w:rPr>
          <w:rFonts w:ascii="Calibri" w:hAnsi="Calibri" w:cs="Calibri"/>
          <w:lang w:val="en-US"/>
        </w:rPr>
        <w:t xml:space="preserve">standard of proof will be </w:t>
      </w:r>
      <w:r w:rsidR="0072509B" w:rsidRPr="001B58BF">
        <w:rPr>
          <w:rFonts w:ascii="Calibri" w:eastAsia="Calibri" w:hAnsi="Calibri" w:cs="Calibri"/>
          <w:color w:val="FF0000"/>
        </w:rPr>
        <w:t xml:space="preserve">[Gap </w:t>
      </w:r>
      <w:r w:rsidR="0072509B">
        <w:rPr>
          <w:rFonts w:ascii="Calibri" w:eastAsia="Calibri" w:hAnsi="Calibri" w:cs="Calibri"/>
          <w:color w:val="FF0000"/>
        </w:rPr>
        <w:t>2</w:t>
      </w:r>
      <w:r w:rsidR="0072509B" w:rsidRPr="001B58BF">
        <w:rPr>
          <w:rFonts w:ascii="Calibri" w:eastAsia="Calibri" w:hAnsi="Calibri" w:cs="Calibri"/>
          <w:color w:val="FF0000"/>
        </w:rPr>
        <w:t>:</w:t>
      </w:r>
      <w:r w:rsidR="002E3EDA">
        <w:rPr>
          <w:rFonts w:ascii="Calibri" w:eastAsia="Calibri" w:hAnsi="Calibri" w:cs="Calibri"/>
          <w:color w:val="FF0000"/>
        </w:rPr>
        <w:t xml:space="preserve"> </w:t>
      </w:r>
      <w:r w:rsidR="0072509B" w:rsidRPr="001B58BF">
        <w:rPr>
          <w:rFonts w:ascii="Calibri" w:eastAsia="Calibri" w:hAnsi="Calibri" w:cs="Calibri"/>
          <w:color w:val="FF0000"/>
        </w:rPr>
        <w:tab/>
        <w:t>]</w:t>
      </w:r>
      <w:r w:rsidRPr="1B7A10C7">
        <w:rPr>
          <w:rFonts w:ascii="Calibri" w:hAnsi="Calibri" w:cs="Calibri"/>
          <w:lang w:val="en-US"/>
        </w:rPr>
        <w:t>.</w:t>
      </w:r>
    </w:p>
    <w:p w14:paraId="457A2A59" w14:textId="51128D74" w:rsidR="001E266E" w:rsidRDefault="001E266E" w:rsidP="001E266E">
      <w:pPr>
        <w:spacing w:after="0" w:line="240" w:lineRule="auto"/>
        <w:rPr>
          <w:rFonts w:ascii="Calibri" w:hAnsi="Calibri" w:cs="Calibri"/>
        </w:rPr>
      </w:pPr>
    </w:p>
    <w:p w14:paraId="230CC27B" w14:textId="74E67784" w:rsidR="00EC740D" w:rsidRPr="008E642C" w:rsidRDefault="005A670C" w:rsidP="001E266E">
      <w:pPr>
        <w:spacing w:after="0" w:line="240" w:lineRule="auto"/>
        <w:rPr>
          <w:rFonts w:cstheme="minorHAnsi"/>
          <w:b/>
          <w:bCs/>
          <w:color w:val="4472C4" w:themeColor="accent1"/>
        </w:rPr>
      </w:pPr>
      <w:r w:rsidRPr="00822666">
        <w:rPr>
          <w:rFonts w:cstheme="minorHAnsi"/>
          <w:b/>
          <w:bCs/>
          <w:color w:val="4472C4" w:themeColor="accent1"/>
        </w:rPr>
        <w:t>Answer</w:t>
      </w:r>
    </w:p>
    <w:tbl>
      <w:tblPr>
        <w:tblpPr w:leftFromText="180" w:rightFromText="180" w:vertAnchor="text" w:horzAnchor="page" w:tblpX="2142" w:tblpY="63"/>
        <w:tblW w:w="1133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25"/>
        <w:gridCol w:w="4837"/>
        <w:gridCol w:w="5670"/>
      </w:tblGrid>
      <w:tr w:rsidR="005A670C" w:rsidRPr="0061616E" w14:paraId="0491D7C7" w14:textId="77777777" w:rsidTr="009945BA">
        <w:trPr>
          <w:trHeight w:val="300"/>
        </w:trPr>
        <w:tc>
          <w:tcPr>
            <w:tcW w:w="825" w:type="dxa"/>
            <w:tcBorders>
              <w:top w:val="single" w:sz="6" w:space="0" w:color="auto"/>
              <w:left w:val="single" w:sz="6" w:space="0" w:color="auto"/>
              <w:bottom w:val="single" w:sz="6" w:space="0" w:color="auto"/>
              <w:right w:val="single" w:sz="6" w:space="0" w:color="auto"/>
            </w:tcBorders>
            <w:vAlign w:val="center"/>
            <w:hideMark/>
          </w:tcPr>
          <w:p w14:paraId="5399A638" w14:textId="77777777" w:rsidR="005A670C" w:rsidRPr="008E642C" w:rsidRDefault="005A670C" w:rsidP="005A670C">
            <w:pPr>
              <w:spacing w:after="0" w:line="240" w:lineRule="auto"/>
              <w:jc w:val="center"/>
              <w:rPr>
                <w:rFonts w:ascii="Calibri" w:hAnsi="Calibri" w:cs="Calibri"/>
                <w:color w:val="0070C0"/>
                <w:highlight w:val="green"/>
              </w:rPr>
            </w:pPr>
            <w:r w:rsidRPr="008E642C">
              <w:rPr>
                <w:rFonts w:ascii="Calibri" w:hAnsi="Calibri" w:cs="Calibri"/>
                <w:b/>
                <w:bCs/>
                <w:color w:val="0070C0"/>
                <w:lang w:val="en-US"/>
              </w:rPr>
              <w:t>Gap 1</w:t>
            </w:r>
          </w:p>
        </w:tc>
        <w:tc>
          <w:tcPr>
            <w:tcW w:w="4837" w:type="dxa"/>
            <w:tcBorders>
              <w:top w:val="single" w:sz="6" w:space="0" w:color="auto"/>
              <w:left w:val="single" w:sz="6" w:space="0" w:color="auto"/>
              <w:bottom w:val="single" w:sz="6" w:space="0" w:color="auto"/>
              <w:right w:val="single" w:sz="6" w:space="0" w:color="auto"/>
            </w:tcBorders>
            <w:vAlign w:val="center"/>
            <w:hideMark/>
          </w:tcPr>
          <w:p w14:paraId="488A8763" w14:textId="300584B1" w:rsidR="005A670C" w:rsidRPr="008E642C" w:rsidRDefault="009945BA" w:rsidP="005A670C">
            <w:pPr>
              <w:spacing w:after="0" w:line="240" w:lineRule="auto"/>
              <w:jc w:val="center"/>
              <w:rPr>
                <w:rFonts w:ascii="Calibri" w:hAnsi="Calibri" w:cs="Calibri"/>
                <w:color w:val="0070C0"/>
                <w:highlight w:val="green"/>
              </w:rPr>
            </w:pPr>
            <w:r>
              <w:rPr>
                <w:rFonts w:ascii="Calibri" w:hAnsi="Calibri" w:cs="Calibri"/>
                <w:color w:val="0070C0"/>
                <w:highlight w:val="green"/>
              </w:rPr>
              <w:t>the d</w:t>
            </w:r>
            <w:r w:rsidR="005A670C" w:rsidRPr="008E642C">
              <w:rPr>
                <w:rFonts w:ascii="Calibri" w:hAnsi="Calibri" w:cs="Calibri"/>
                <w:color w:val="0070C0"/>
                <w:highlight w:val="green"/>
              </w:rPr>
              <w:t>efence of reasonable excuse to an offence of possession of an offensive weapon (CORRECT)</w:t>
            </w:r>
          </w:p>
        </w:tc>
        <w:tc>
          <w:tcPr>
            <w:tcW w:w="5670" w:type="dxa"/>
            <w:tcBorders>
              <w:top w:val="single" w:sz="6" w:space="0" w:color="auto"/>
              <w:left w:val="single" w:sz="6" w:space="0" w:color="auto"/>
              <w:bottom w:val="single" w:sz="6" w:space="0" w:color="auto"/>
              <w:right w:val="single" w:sz="6" w:space="0" w:color="auto"/>
            </w:tcBorders>
            <w:vAlign w:val="center"/>
            <w:hideMark/>
          </w:tcPr>
          <w:p w14:paraId="0578C107" w14:textId="63809D51" w:rsidR="005A670C" w:rsidRPr="008E642C" w:rsidRDefault="001142C3" w:rsidP="005A670C">
            <w:pPr>
              <w:spacing w:after="0" w:line="240" w:lineRule="auto"/>
              <w:jc w:val="center"/>
              <w:rPr>
                <w:rFonts w:ascii="Calibri" w:hAnsi="Calibri" w:cs="Calibri"/>
                <w:color w:val="0070C0"/>
              </w:rPr>
            </w:pPr>
            <w:r>
              <w:rPr>
                <w:rFonts w:ascii="Calibri" w:hAnsi="Calibri" w:cs="Calibri"/>
                <w:color w:val="0070C0"/>
              </w:rPr>
              <w:t>t</w:t>
            </w:r>
            <w:r w:rsidR="009945BA">
              <w:rPr>
                <w:rFonts w:ascii="Calibri" w:hAnsi="Calibri" w:cs="Calibri"/>
                <w:color w:val="0070C0"/>
              </w:rPr>
              <w:t>he p</w:t>
            </w:r>
            <w:r w:rsidR="005A670C" w:rsidRPr="008E642C">
              <w:rPr>
                <w:rFonts w:ascii="Calibri" w:hAnsi="Calibri" w:cs="Calibri"/>
                <w:color w:val="0070C0"/>
              </w:rPr>
              <w:t>artial defence of loss of control to an offence of murder</w:t>
            </w:r>
          </w:p>
        </w:tc>
      </w:tr>
      <w:tr w:rsidR="005A670C" w:rsidRPr="0061616E" w14:paraId="567BDF19" w14:textId="77777777" w:rsidTr="009945BA">
        <w:trPr>
          <w:trHeight w:val="300"/>
        </w:trPr>
        <w:tc>
          <w:tcPr>
            <w:tcW w:w="825" w:type="dxa"/>
            <w:tcBorders>
              <w:top w:val="single" w:sz="6" w:space="0" w:color="auto"/>
              <w:left w:val="single" w:sz="6" w:space="0" w:color="auto"/>
              <w:bottom w:val="single" w:sz="6" w:space="0" w:color="auto"/>
              <w:right w:val="single" w:sz="6" w:space="0" w:color="auto"/>
            </w:tcBorders>
            <w:vAlign w:val="center"/>
            <w:hideMark/>
          </w:tcPr>
          <w:p w14:paraId="6A0FA38A" w14:textId="77777777" w:rsidR="005A670C" w:rsidRPr="008E642C" w:rsidRDefault="005A670C" w:rsidP="005A670C">
            <w:pPr>
              <w:spacing w:after="0" w:line="240" w:lineRule="auto"/>
              <w:jc w:val="center"/>
              <w:rPr>
                <w:rFonts w:ascii="Calibri" w:hAnsi="Calibri" w:cs="Calibri"/>
                <w:color w:val="0070C0"/>
              </w:rPr>
            </w:pPr>
            <w:r w:rsidRPr="008E642C">
              <w:rPr>
                <w:rFonts w:ascii="Calibri" w:hAnsi="Calibri" w:cs="Calibri"/>
                <w:b/>
                <w:bCs/>
                <w:color w:val="0070C0"/>
                <w:lang w:val="en-US"/>
              </w:rPr>
              <w:t>Gap 2</w:t>
            </w:r>
          </w:p>
        </w:tc>
        <w:tc>
          <w:tcPr>
            <w:tcW w:w="4837" w:type="dxa"/>
            <w:tcBorders>
              <w:top w:val="single" w:sz="6" w:space="0" w:color="auto"/>
              <w:left w:val="single" w:sz="6" w:space="0" w:color="auto"/>
              <w:bottom w:val="single" w:sz="6" w:space="0" w:color="auto"/>
              <w:right w:val="single" w:sz="6" w:space="0" w:color="auto"/>
            </w:tcBorders>
            <w:vAlign w:val="center"/>
            <w:hideMark/>
          </w:tcPr>
          <w:p w14:paraId="7501D273" w14:textId="77777777" w:rsidR="005A670C" w:rsidRPr="008E642C" w:rsidRDefault="005A670C" w:rsidP="005A670C">
            <w:pPr>
              <w:spacing w:after="0" w:line="240" w:lineRule="auto"/>
              <w:jc w:val="center"/>
              <w:rPr>
                <w:rFonts w:ascii="Calibri" w:hAnsi="Calibri" w:cs="Calibri"/>
                <w:color w:val="0070C0"/>
              </w:rPr>
            </w:pPr>
            <w:r w:rsidRPr="008E642C">
              <w:rPr>
                <w:rFonts w:ascii="Calibri" w:hAnsi="Calibri" w:cs="Calibri"/>
                <w:color w:val="0070C0"/>
                <w:lang w:val="en-US"/>
              </w:rPr>
              <w:t>beyond all reasonable doubt</w:t>
            </w:r>
          </w:p>
        </w:tc>
        <w:tc>
          <w:tcPr>
            <w:tcW w:w="5670" w:type="dxa"/>
            <w:tcBorders>
              <w:top w:val="single" w:sz="6" w:space="0" w:color="auto"/>
              <w:left w:val="single" w:sz="6" w:space="0" w:color="auto"/>
              <w:bottom w:val="single" w:sz="6" w:space="0" w:color="auto"/>
              <w:right w:val="single" w:sz="6" w:space="0" w:color="auto"/>
            </w:tcBorders>
            <w:vAlign w:val="center"/>
            <w:hideMark/>
          </w:tcPr>
          <w:p w14:paraId="61F38681" w14:textId="77777777" w:rsidR="005A670C" w:rsidRPr="008E642C" w:rsidRDefault="005A670C" w:rsidP="005A670C">
            <w:pPr>
              <w:spacing w:after="0" w:line="240" w:lineRule="auto"/>
              <w:jc w:val="center"/>
              <w:rPr>
                <w:rFonts w:ascii="Calibri" w:hAnsi="Calibri" w:cs="Calibri"/>
                <w:color w:val="0070C0"/>
              </w:rPr>
            </w:pPr>
            <w:r w:rsidRPr="008E642C">
              <w:rPr>
                <w:rFonts w:ascii="Calibri" w:hAnsi="Calibri" w:cs="Calibri"/>
                <w:color w:val="0070C0"/>
                <w:highlight w:val="green"/>
                <w:lang w:val="en-US"/>
              </w:rPr>
              <w:t>on the balance of probabilities</w:t>
            </w:r>
            <w:r w:rsidRPr="008E642C">
              <w:rPr>
                <w:rFonts w:ascii="Calibri" w:hAnsi="Calibri" w:cs="Calibri"/>
                <w:color w:val="0070C0"/>
                <w:highlight w:val="green"/>
              </w:rPr>
              <w:t xml:space="preserve"> (CORRECT)</w:t>
            </w:r>
          </w:p>
        </w:tc>
      </w:tr>
    </w:tbl>
    <w:p w14:paraId="3326460F" w14:textId="77777777" w:rsidR="00EC740D" w:rsidRPr="00AB5E3F" w:rsidRDefault="00EC740D" w:rsidP="001E266E">
      <w:pPr>
        <w:spacing w:after="0" w:line="240" w:lineRule="auto"/>
        <w:rPr>
          <w:rFonts w:ascii="Calibri" w:hAnsi="Calibri" w:cs="Calibri"/>
        </w:rPr>
      </w:pPr>
    </w:p>
    <w:p w14:paraId="5B0ACAD9" w14:textId="59208922" w:rsidR="001E266E" w:rsidRPr="00AB5E3F" w:rsidRDefault="001E266E" w:rsidP="001E266E">
      <w:pPr>
        <w:spacing w:after="0" w:line="240" w:lineRule="auto"/>
        <w:rPr>
          <w:rFonts w:ascii="Calibri" w:hAnsi="Calibri" w:cs="Calibri"/>
        </w:rPr>
      </w:pPr>
    </w:p>
    <w:p w14:paraId="4814BD00" w14:textId="7E00AF87" w:rsidR="001E266E" w:rsidRPr="00AB5E3F" w:rsidRDefault="001E266E" w:rsidP="001E266E">
      <w:pPr>
        <w:spacing w:after="0" w:line="240" w:lineRule="auto"/>
        <w:rPr>
          <w:rFonts w:ascii="Calibri" w:hAnsi="Calibri" w:cs="Calibri"/>
        </w:rPr>
      </w:pPr>
    </w:p>
    <w:p w14:paraId="13F3D20F" w14:textId="77777777" w:rsidR="008E642C" w:rsidRDefault="008E642C" w:rsidP="001E266E">
      <w:pPr>
        <w:spacing w:after="0" w:line="240" w:lineRule="auto"/>
        <w:rPr>
          <w:rFonts w:ascii="Calibri" w:hAnsi="Calibri" w:cs="Calibri"/>
          <w:b/>
          <w:bCs/>
          <w:color w:val="0070C0"/>
          <w:lang w:val="en-US"/>
        </w:rPr>
      </w:pPr>
    </w:p>
    <w:p w14:paraId="6159E54C" w14:textId="77777777" w:rsidR="008E642C" w:rsidRDefault="008E642C" w:rsidP="001E266E">
      <w:pPr>
        <w:spacing w:after="0" w:line="240" w:lineRule="auto"/>
        <w:rPr>
          <w:rFonts w:ascii="Calibri" w:hAnsi="Calibri" w:cs="Calibri"/>
          <w:b/>
          <w:bCs/>
          <w:color w:val="0070C0"/>
          <w:lang w:val="en-US"/>
        </w:rPr>
      </w:pPr>
    </w:p>
    <w:p w14:paraId="5EA37E7E" w14:textId="547E7FA5" w:rsidR="001E266E" w:rsidRPr="00EC740D" w:rsidRDefault="001E266E" w:rsidP="001E266E">
      <w:pPr>
        <w:spacing w:after="0" w:line="240" w:lineRule="auto"/>
        <w:rPr>
          <w:rFonts w:ascii="Calibri" w:hAnsi="Calibri" w:cs="Calibri"/>
          <w:color w:val="0070C0"/>
        </w:rPr>
      </w:pPr>
      <w:r w:rsidRPr="00EC740D">
        <w:rPr>
          <w:rFonts w:ascii="Calibri" w:hAnsi="Calibri" w:cs="Calibri"/>
          <w:b/>
          <w:bCs/>
          <w:color w:val="0070C0"/>
          <w:lang w:val="en-US"/>
        </w:rPr>
        <w:t xml:space="preserve">Explanation: </w:t>
      </w:r>
      <w:r w:rsidRPr="00EC740D">
        <w:rPr>
          <w:rFonts w:ascii="Calibri" w:hAnsi="Calibri" w:cs="Calibri"/>
          <w:color w:val="0070C0"/>
          <w:lang w:val="en-US"/>
        </w:rPr>
        <w:t xml:space="preserve">The legal burden of proof is usually on the prosecution. There are rare occasions when the defendant in a criminal case bears the burden of proof, for example when presenting the </w:t>
      </w:r>
      <w:r w:rsidRPr="00EC740D">
        <w:rPr>
          <w:rFonts w:ascii="Calibri" w:hAnsi="Calibri" w:cs="Calibri"/>
          <w:color w:val="0070C0"/>
        </w:rPr>
        <w:t>defence of reasonable excuse to an offence of possession of an offensive weapon (s. 1 Prevention of Crime Act 1955</w:t>
      </w:r>
      <w:r w:rsidRPr="00EC740D">
        <w:rPr>
          <w:rFonts w:ascii="Calibri" w:hAnsi="Calibri" w:cs="Calibri"/>
          <w:color w:val="0070C0"/>
          <w:lang w:val="en-US"/>
        </w:rPr>
        <w:t xml:space="preserve">). In such cases the standard of proof will be on </w:t>
      </w:r>
      <w:proofErr w:type="gramStart"/>
      <w:r w:rsidRPr="00EC740D">
        <w:rPr>
          <w:rFonts w:ascii="Calibri" w:hAnsi="Calibri" w:cs="Calibri"/>
          <w:color w:val="0070C0"/>
          <w:lang w:val="en-US"/>
        </w:rPr>
        <w:t>the balance</w:t>
      </w:r>
      <w:proofErr w:type="gramEnd"/>
      <w:r w:rsidRPr="00EC740D">
        <w:rPr>
          <w:rFonts w:ascii="Calibri" w:hAnsi="Calibri" w:cs="Calibri"/>
          <w:color w:val="0070C0"/>
          <w:lang w:val="en-US"/>
        </w:rPr>
        <w:t xml:space="preserve"> of probabilities.</w:t>
      </w:r>
      <w:r w:rsidR="00F3513A" w:rsidRPr="00EC740D">
        <w:rPr>
          <w:rFonts w:ascii="Calibri" w:hAnsi="Calibri" w:cs="Calibri"/>
          <w:color w:val="0070C0"/>
        </w:rPr>
        <w:t xml:space="preserve"> </w:t>
      </w:r>
      <w:r w:rsidRPr="00EC740D">
        <w:rPr>
          <w:rFonts w:ascii="Calibri" w:hAnsi="Calibri" w:cs="Calibri"/>
          <w:color w:val="0070C0"/>
        </w:rPr>
        <w:t xml:space="preserve">Course book, 2nd ed; Section 1.5.1.1, p.14; Section 5.7.1.4, pp 173 </w:t>
      </w:r>
      <w:r w:rsidR="00F3513A" w:rsidRPr="00EC740D">
        <w:rPr>
          <w:rFonts w:ascii="Calibri" w:hAnsi="Calibri" w:cs="Calibri"/>
          <w:color w:val="0070C0"/>
        </w:rPr>
        <w:t xml:space="preserve">and </w:t>
      </w:r>
      <w:r w:rsidRPr="00EC740D">
        <w:rPr>
          <w:rFonts w:ascii="Calibri" w:hAnsi="Calibri" w:cs="Calibri"/>
          <w:color w:val="0070C0"/>
        </w:rPr>
        <w:t>174.</w:t>
      </w:r>
    </w:p>
    <w:p w14:paraId="31440506" w14:textId="630F1A5F" w:rsidR="001E266E" w:rsidRPr="00AB5E3F" w:rsidRDefault="001E266E" w:rsidP="001E266E">
      <w:pPr>
        <w:spacing w:after="0" w:line="240" w:lineRule="auto"/>
        <w:rPr>
          <w:rFonts w:ascii="Calibri" w:hAnsi="Calibri" w:cs="Calibri"/>
          <w:color w:val="98A7BD" w:themeColor="text2" w:themeTint="80"/>
        </w:rPr>
      </w:pPr>
    </w:p>
    <w:p w14:paraId="663046D4" w14:textId="77777777" w:rsidR="00D37C0A" w:rsidRDefault="00D37C0A">
      <w:pPr>
        <w:rPr>
          <w:rFonts w:eastAsia="Verdana" w:cstheme="minorHAnsi"/>
          <w:b/>
          <w:bCs/>
          <w:u w:val="single"/>
        </w:rPr>
      </w:pPr>
      <w:r>
        <w:rPr>
          <w:rFonts w:eastAsia="Verdana" w:cstheme="minorHAnsi"/>
          <w:b/>
          <w:bCs/>
          <w:u w:val="single"/>
        </w:rPr>
        <w:br w:type="page"/>
      </w:r>
    </w:p>
    <w:p w14:paraId="0B03C5CA" w14:textId="7BD2EF39" w:rsidR="00A9390E" w:rsidRPr="00610DD3" w:rsidRDefault="00A9390E" w:rsidP="00A9390E">
      <w:pPr>
        <w:pStyle w:val="NoSpacing"/>
        <w:rPr>
          <w:rFonts w:eastAsia="Verdana" w:cstheme="minorHAnsi"/>
          <w:b/>
          <w:bCs/>
          <w:u w:val="single"/>
        </w:rPr>
      </w:pPr>
      <w:r w:rsidRPr="00B601E7">
        <w:rPr>
          <w:rFonts w:eastAsia="Verdana" w:cstheme="minorHAnsi"/>
          <w:b/>
          <w:bCs/>
          <w:u w:val="single"/>
        </w:rPr>
        <w:lastRenderedPageBreak/>
        <w:t xml:space="preserve">Question </w:t>
      </w:r>
      <w:r>
        <w:rPr>
          <w:rFonts w:eastAsia="Verdana" w:cstheme="minorHAnsi"/>
          <w:b/>
          <w:bCs/>
          <w:u w:val="single"/>
        </w:rPr>
        <w:t>4</w:t>
      </w:r>
    </w:p>
    <w:p w14:paraId="1B65D5D3" w14:textId="3E0592B5" w:rsidR="001E266E" w:rsidRPr="00D37C0A" w:rsidRDefault="001E266E" w:rsidP="00D37C0A">
      <w:pPr>
        <w:spacing w:after="0" w:line="240" w:lineRule="auto"/>
        <w:rPr>
          <w:rFonts w:ascii="Calibri" w:hAnsi="Calibri" w:cs="Calibri"/>
        </w:rPr>
      </w:pPr>
      <w:r w:rsidRPr="00D37C0A">
        <w:rPr>
          <w:rFonts w:ascii="Calibri" w:hAnsi="Calibri" w:cs="Calibri"/>
        </w:rPr>
        <w:t>Module ref:</w:t>
      </w:r>
      <w:r w:rsidRPr="00D37C0A">
        <w:rPr>
          <w:rFonts w:ascii="Calibri" w:hAnsi="Calibri" w:cs="Calibri"/>
          <w:lang w:val="en-US"/>
        </w:rPr>
        <w:t xml:space="preserve"> </w:t>
      </w:r>
      <w:r w:rsidRPr="00D37C0A">
        <w:rPr>
          <w:rFonts w:ascii="Calibri" w:hAnsi="Calibri" w:cs="Calibri"/>
        </w:rPr>
        <w:t>2.a Relevant provisions of the Bail Act 1976: Right to bail and exceptions; Appeals by the prosecution against the grant of bail; Breach of bail</w:t>
      </w:r>
    </w:p>
    <w:p w14:paraId="69F8655D" w14:textId="61E70FAD" w:rsidR="001E266E" w:rsidRPr="00AB5E3F" w:rsidRDefault="001E266E" w:rsidP="001E266E">
      <w:pPr>
        <w:spacing w:after="0" w:line="240" w:lineRule="auto"/>
        <w:rPr>
          <w:rFonts w:ascii="Calibri" w:hAnsi="Calibri" w:cs="Calibri"/>
        </w:rPr>
      </w:pPr>
    </w:p>
    <w:p w14:paraId="79558C27" w14:textId="1B81D2E1" w:rsidR="001E266E" w:rsidRPr="00D37C0A" w:rsidRDefault="001E266E" w:rsidP="001E266E">
      <w:pPr>
        <w:spacing w:after="0" w:line="240" w:lineRule="auto"/>
        <w:rPr>
          <w:rFonts w:ascii="Calibri" w:hAnsi="Calibri" w:cs="Calibri"/>
        </w:rPr>
      </w:pPr>
      <w:r w:rsidRPr="00D37C0A">
        <w:rPr>
          <w:rFonts w:ascii="Calibri" w:hAnsi="Calibri" w:cs="Calibri"/>
        </w:rPr>
        <w:t>Which ONE of the following statements correctly describes a situation where the defendant will retain the presumed right to bail?</w:t>
      </w:r>
    </w:p>
    <w:p w14:paraId="61EEBF88" w14:textId="6C63F481" w:rsidR="001E266E" w:rsidRPr="00AB5E3F" w:rsidRDefault="001E266E" w:rsidP="001E266E">
      <w:pPr>
        <w:spacing w:after="0" w:line="240" w:lineRule="auto"/>
        <w:rPr>
          <w:rFonts w:ascii="Calibri" w:hAnsi="Calibri" w:cs="Calibri"/>
        </w:rPr>
      </w:pPr>
    </w:p>
    <w:p w14:paraId="1F36BEEB" w14:textId="335F712B" w:rsidR="001E266E" w:rsidRPr="00AB5E3F" w:rsidRDefault="001E266E" w:rsidP="001E266E">
      <w:pPr>
        <w:spacing w:after="0" w:line="240" w:lineRule="auto"/>
        <w:rPr>
          <w:rFonts w:ascii="Calibri" w:hAnsi="Calibri" w:cs="Calibri"/>
        </w:rPr>
      </w:pPr>
      <w:r w:rsidRPr="1B7A10C7">
        <w:rPr>
          <w:rFonts w:ascii="Calibri" w:hAnsi="Calibri" w:cs="Calibri"/>
          <w:b/>
          <w:bCs/>
        </w:rPr>
        <w:t>Where the defendant</w:t>
      </w:r>
    </w:p>
    <w:p w14:paraId="1246F02D" w14:textId="66AB3261" w:rsidR="001E266E" w:rsidRPr="00AB5E3F" w:rsidRDefault="001E266E" w:rsidP="001E266E">
      <w:pPr>
        <w:spacing w:after="0" w:line="240" w:lineRule="auto"/>
        <w:rPr>
          <w:rFonts w:ascii="Calibri" w:hAnsi="Calibri" w:cs="Calibri"/>
        </w:rPr>
      </w:pPr>
    </w:p>
    <w:p w14:paraId="4678A7AB" w14:textId="77777777" w:rsidR="001E266E" w:rsidRPr="00AB5E3F" w:rsidRDefault="001E266E" w:rsidP="001E266E">
      <w:pPr>
        <w:numPr>
          <w:ilvl w:val="0"/>
          <w:numId w:val="102"/>
        </w:numPr>
        <w:spacing w:after="0" w:line="240" w:lineRule="auto"/>
        <w:rPr>
          <w:rFonts w:ascii="Calibri" w:hAnsi="Calibri" w:cs="Calibri"/>
        </w:rPr>
      </w:pPr>
      <w:r w:rsidRPr="1B7A10C7">
        <w:rPr>
          <w:rFonts w:ascii="Calibri" w:hAnsi="Calibri" w:cs="Calibri"/>
        </w:rPr>
        <w:t>A: has indicated a guilty plea in the magistrates’ court and has been committed to the Crown Court for sentence</w:t>
      </w:r>
    </w:p>
    <w:p w14:paraId="1DC5233D" w14:textId="6DFD99F6" w:rsidR="001E266E" w:rsidRPr="00AB5E3F" w:rsidRDefault="001E266E" w:rsidP="001E266E">
      <w:pPr>
        <w:numPr>
          <w:ilvl w:val="0"/>
          <w:numId w:val="103"/>
        </w:numPr>
        <w:spacing w:after="0" w:line="240" w:lineRule="auto"/>
        <w:rPr>
          <w:rFonts w:ascii="Calibri" w:hAnsi="Calibri" w:cs="Calibri"/>
        </w:rPr>
      </w:pPr>
      <w:r w:rsidRPr="1B7A10C7">
        <w:rPr>
          <w:rFonts w:ascii="Calibri" w:hAnsi="Calibri" w:cs="Calibri"/>
        </w:rPr>
        <w:t>B: is charged with an offence of rape and has a previous conviction for attempted rape</w:t>
      </w:r>
    </w:p>
    <w:p w14:paraId="4EC2D33E" w14:textId="77777777" w:rsidR="00C567C0" w:rsidRDefault="001E266E" w:rsidP="00C567C0">
      <w:pPr>
        <w:numPr>
          <w:ilvl w:val="0"/>
          <w:numId w:val="104"/>
        </w:numPr>
        <w:spacing w:after="0" w:line="240" w:lineRule="auto"/>
        <w:rPr>
          <w:rFonts w:ascii="Calibri" w:hAnsi="Calibri" w:cs="Calibri"/>
        </w:rPr>
      </w:pPr>
      <w:r w:rsidRPr="1B7A10C7">
        <w:rPr>
          <w:rFonts w:ascii="Calibri" w:hAnsi="Calibri" w:cs="Calibri"/>
        </w:rPr>
        <w:t>C: has been convicted in the magistrates’ court and has given notice of an appeal against to conviction to the Crown Court</w:t>
      </w:r>
    </w:p>
    <w:p w14:paraId="3B1EAC8A" w14:textId="0EE3A879" w:rsidR="001E266E" w:rsidRPr="00C567C0" w:rsidRDefault="001E266E" w:rsidP="00C567C0">
      <w:pPr>
        <w:numPr>
          <w:ilvl w:val="0"/>
          <w:numId w:val="104"/>
        </w:numPr>
        <w:spacing w:after="0" w:line="240" w:lineRule="auto"/>
        <w:rPr>
          <w:rFonts w:ascii="Calibri" w:hAnsi="Calibri" w:cs="Calibri"/>
        </w:rPr>
      </w:pPr>
      <w:r w:rsidRPr="00C567C0">
        <w:rPr>
          <w:rFonts w:ascii="Calibri" w:hAnsi="Calibri" w:cs="Calibri"/>
          <w:highlight w:val="green"/>
        </w:rPr>
        <w:t>D: has been convicted in the Crown Court and the case has been adjourned for reports (CORRECT)</w:t>
      </w:r>
    </w:p>
    <w:p w14:paraId="22CDEFBE" w14:textId="1628AA9D" w:rsidR="001E266E" w:rsidRPr="00AB5E3F" w:rsidRDefault="001E266E" w:rsidP="001E266E">
      <w:pPr>
        <w:spacing w:after="0" w:line="240" w:lineRule="auto"/>
        <w:rPr>
          <w:rFonts w:ascii="Calibri" w:hAnsi="Calibri" w:cs="Calibri"/>
        </w:rPr>
      </w:pPr>
    </w:p>
    <w:p w14:paraId="51731C0C" w14:textId="34BE994D" w:rsidR="001E266E" w:rsidRPr="00EC740D" w:rsidRDefault="001E266E" w:rsidP="001E266E">
      <w:pPr>
        <w:spacing w:after="0" w:line="240" w:lineRule="auto"/>
        <w:rPr>
          <w:rFonts w:ascii="Calibri" w:hAnsi="Calibri" w:cs="Calibri"/>
          <w:color w:val="0070C0"/>
        </w:rPr>
      </w:pPr>
      <w:r w:rsidRPr="00EC740D">
        <w:rPr>
          <w:rFonts w:ascii="Calibri" w:hAnsi="Calibri" w:cs="Calibri"/>
          <w:b/>
          <w:bCs/>
          <w:color w:val="0070C0"/>
        </w:rPr>
        <w:t>Explanation:</w:t>
      </w:r>
      <w:r w:rsidRPr="00EC740D">
        <w:rPr>
          <w:rFonts w:ascii="Calibri" w:hAnsi="Calibri" w:cs="Calibri"/>
          <w:color w:val="0070C0"/>
        </w:rPr>
        <w:t xml:space="preserve"> If the defendant has pleaded guilty to or has been found guilty of the offence, then they no longer have a right to bail unless the case has been adjourned for a pre-sentence report (s4(1) and (2) BA 1976). A defendant with a previous conviction for rape or attempted rape who currently stands charged with rape does not have the presumed right to bail (s.25 CJPOA 1994). Course book, 2</w:t>
      </w:r>
      <w:r w:rsidRPr="00C567C0">
        <w:rPr>
          <w:rFonts w:ascii="Calibri" w:hAnsi="Calibri" w:cs="Calibri"/>
          <w:color w:val="0070C0"/>
        </w:rPr>
        <w:t>nd</w:t>
      </w:r>
      <w:r w:rsidRPr="00EC740D">
        <w:rPr>
          <w:rFonts w:ascii="Calibri" w:hAnsi="Calibri" w:cs="Calibri"/>
          <w:color w:val="0070C0"/>
        </w:rPr>
        <w:t xml:space="preserve"> ed; Section 13.2.1, pp 403</w:t>
      </w:r>
      <w:r w:rsidR="001D412F" w:rsidRPr="00EC740D">
        <w:rPr>
          <w:rFonts w:ascii="Calibri" w:hAnsi="Calibri" w:cs="Calibri"/>
          <w:color w:val="0070C0"/>
        </w:rPr>
        <w:t>–</w:t>
      </w:r>
      <w:r w:rsidRPr="00EC740D">
        <w:rPr>
          <w:rFonts w:ascii="Calibri" w:hAnsi="Calibri" w:cs="Calibri"/>
          <w:color w:val="0070C0"/>
        </w:rPr>
        <w:t>404.</w:t>
      </w:r>
    </w:p>
    <w:p w14:paraId="4807D1E6" w14:textId="57F63D07" w:rsidR="001E266E" w:rsidRDefault="001E266E" w:rsidP="001E266E">
      <w:pPr>
        <w:spacing w:after="0" w:line="240" w:lineRule="auto"/>
        <w:rPr>
          <w:rFonts w:ascii="Calibri" w:hAnsi="Calibri" w:cs="Calibri"/>
        </w:rPr>
      </w:pPr>
    </w:p>
    <w:p w14:paraId="723D41F7" w14:textId="77777777" w:rsidR="00C567C0" w:rsidRDefault="00C567C0" w:rsidP="001E266E">
      <w:pPr>
        <w:spacing w:after="0" w:line="240" w:lineRule="auto"/>
        <w:rPr>
          <w:rFonts w:ascii="Calibri" w:hAnsi="Calibri" w:cs="Calibri"/>
        </w:rPr>
      </w:pPr>
    </w:p>
    <w:p w14:paraId="66EA856A" w14:textId="77777777" w:rsidR="00C567C0" w:rsidRPr="00AB5E3F" w:rsidRDefault="00C567C0" w:rsidP="001E266E">
      <w:pPr>
        <w:spacing w:after="0" w:line="240" w:lineRule="auto"/>
        <w:rPr>
          <w:rFonts w:ascii="Calibri" w:hAnsi="Calibri" w:cs="Calibri"/>
        </w:rPr>
      </w:pPr>
    </w:p>
    <w:p w14:paraId="189FCD25" w14:textId="0F21B4A7" w:rsidR="00A9390E" w:rsidRPr="00610DD3" w:rsidRDefault="00A9390E" w:rsidP="00A9390E">
      <w:pPr>
        <w:pStyle w:val="NoSpacing"/>
        <w:rPr>
          <w:rFonts w:eastAsia="Verdana" w:cstheme="minorHAnsi"/>
          <w:b/>
          <w:bCs/>
          <w:u w:val="single"/>
        </w:rPr>
      </w:pPr>
      <w:r w:rsidRPr="00B601E7">
        <w:rPr>
          <w:rFonts w:eastAsia="Verdana" w:cstheme="minorHAnsi"/>
          <w:b/>
          <w:bCs/>
          <w:u w:val="single"/>
        </w:rPr>
        <w:t xml:space="preserve">Question </w:t>
      </w:r>
      <w:r>
        <w:rPr>
          <w:rFonts w:eastAsia="Verdana" w:cstheme="minorHAnsi"/>
          <w:b/>
          <w:bCs/>
          <w:u w:val="single"/>
        </w:rPr>
        <w:t>5</w:t>
      </w:r>
    </w:p>
    <w:p w14:paraId="21A8F1BB" w14:textId="44554F13" w:rsidR="001E266E" w:rsidRPr="00C567C0" w:rsidRDefault="001E266E" w:rsidP="00C567C0">
      <w:pPr>
        <w:spacing w:after="0" w:line="240" w:lineRule="auto"/>
        <w:rPr>
          <w:rFonts w:ascii="Calibri" w:hAnsi="Calibri" w:cs="Calibri"/>
        </w:rPr>
      </w:pPr>
      <w:r w:rsidRPr="00C567C0">
        <w:rPr>
          <w:rFonts w:ascii="Calibri" w:hAnsi="Calibri" w:cs="Calibri"/>
        </w:rPr>
        <w:t>Module ref:</w:t>
      </w:r>
      <w:r w:rsidRPr="00C567C0">
        <w:rPr>
          <w:rFonts w:ascii="Calibri" w:hAnsi="Calibri" w:cs="Calibri"/>
          <w:lang w:val="en-US"/>
        </w:rPr>
        <w:t xml:space="preserve"> </w:t>
      </w:r>
      <w:r w:rsidRPr="00C567C0">
        <w:rPr>
          <w:rFonts w:ascii="Calibri" w:hAnsi="Calibri" w:cs="Calibri"/>
        </w:rPr>
        <w:t>2.</w:t>
      </w:r>
      <w:proofErr w:type="spellStart"/>
      <w:r w:rsidRPr="00C567C0">
        <w:rPr>
          <w:rFonts w:ascii="Calibri" w:hAnsi="Calibri" w:cs="Calibri"/>
        </w:rPr>
        <w:t>a</w:t>
      </w:r>
      <w:proofErr w:type="spellEnd"/>
      <w:r w:rsidRPr="00C567C0">
        <w:rPr>
          <w:rFonts w:ascii="Calibri" w:hAnsi="Calibri" w:cs="Calibri"/>
        </w:rPr>
        <w:t xml:space="preserve"> overview of sentencing powers of the magistrates’ court</w:t>
      </w:r>
    </w:p>
    <w:p w14:paraId="4B544C44" w14:textId="56CA8095" w:rsidR="001E266E" w:rsidRPr="00AB5E3F" w:rsidRDefault="001E266E" w:rsidP="001E266E">
      <w:pPr>
        <w:spacing w:after="0" w:line="240" w:lineRule="auto"/>
        <w:rPr>
          <w:rFonts w:ascii="Calibri" w:hAnsi="Calibri" w:cs="Calibri"/>
        </w:rPr>
      </w:pPr>
    </w:p>
    <w:p w14:paraId="7BFEAA49" w14:textId="3877BDE3" w:rsidR="001E266E" w:rsidRPr="00AB5E3F" w:rsidRDefault="001E266E" w:rsidP="001E266E">
      <w:pPr>
        <w:spacing w:after="0" w:line="240" w:lineRule="auto"/>
        <w:rPr>
          <w:rFonts w:ascii="Calibri" w:hAnsi="Calibri" w:cs="Calibri"/>
        </w:rPr>
      </w:pPr>
      <w:r w:rsidRPr="1B7A10C7">
        <w:rPr>
          <w:rFonts w:ascii="Calibri" w:hAnsi="Calibri" w:cs="Calibri"/>
        </w:rPr>
        <w:t>A defendant is convicted of one offence of criminal damage and one offence of possessing an offensive weapon.</w:t>
      </w:r>
    </w:p>
    <w:p w14:paraId="73D7ADB3" w14:textId="51826926" w:rsidR="001E266E" w:rsidRPr="00AB5E3F" w:rsidRDefault="001E266E" w:rsidP="001E266E">
      <w:pPr>
        <w:spacing w:after="0" w:line="240" w:lineRule="auto"/>
        <w:rPr>
          <w:rFonts w:ascii="Calibri" w:hAnsi="Calibri" w:cs="Calibri"/>
        </w:rPr>
      </w:pPr>
    </w:p>
    <w:p w14:paraId="342F9D8B" w14:textId="73C9F042" w:rsidR="001E266E" w:rsidRPr="00AB5E3F" w:rsidRDefault="001E266E" w:rsidP="001E266E">
      <w:pPr>
        <w:spacing w:after="0" w:line="240" w:lineRule="auto"/>
        <w:rPr>
          <w:rFonts w:ascii="Calibri" w:hAnsi="Calibri" w:cs="Calibri"/>
        </w:rPr>
      </w:pPr>
      <w:r w:rsidRPr="1B7A10C7">
        <w:rPr>
          <w:rFonts w:ascii="Calibri" w:hAnsi="Calibri" w:cs="Calibri"/>
          <w:b/>
          <w:bCs/>
        </w:rPr>
        <w:t>What is the maximum sentence that the magistrates’ court can impose upon conviction?</w:t>
      </w:r>
    </w:p>
    <w:p w14:paraId="3A892380" w14:textId="77777777" w:rsidR="001E266E" w:rsidRPr="00AB5E3F" w:rsidRDefault="001E266E" w:rsidP="00C567C0">
      <w:pPr>
        <w:spacing w:after="0" w:line="240" w:lineRule="auto"/>
        <w:rPr>
          <w:rFonts w:ascii="Calibri" w:hAnsi="Calibri" w:cs="Calibri"/>
        </w:rPr>
      </w:pPr>
    </w:p>
    <w:p w14:paraId="3A23B2E7" w14:textId="0A748DCC" w:rsidR="001E266E" w:rsidRPr="00AB5E3F" w:rsidRDefault="001E266E" w:rsidP="001E266E">
      <w:pPr>
        <w:numPr>
          <w:ilvl w:val="0"/>
          <w:numId w:val="107"/>
        </w:numPr>
        <w:spacing w:after="0" w:line="240" w:lineRule="auto"/>
        <w:rPr>
          <w:rFonts w:ascii="Calibri" w:hAnsi="Calibri" w:cs="Calibri"/>
        </w:rPr>
      </w:pPr>
      <w:r w:rsidRPr="1B7A10C7">
        <w:rPr>
          <w:rFonts w:ascii="Calibri" w:hAnsi="Calibri" w:cs="Calibri"/>
        </w:rPr>
        <w:t>A: Six months’ custody</w:t>
      </w:r>
    </w:p>
    <w:p w14:paraId="696023E8" w14:textId="77777777" w:rsidR="00C567C0" w:rsidRDefault="001E266E" w:rsidP="00C567C0">
      <w:pPr>
        <w:numPr>
          <w:ilvl w:val="0"/>
          <w:numId w:val="108"/>
        </w:numPr>
        <w:spacing w:after="0" w:line="240" w:lineRule="auto"/>
        <w:rPr>
          <w:rFonts w:ascii="Calibri" w:hAnsi="Calibri" w:cs="Calibri"/>
        </w:rPr>
      </w:pPr>
      <w:r w:rsidRPr="1B7A10C7">
        <w:rPr>
          <w:rFonts w:ascii="Calibri" w:hAnsi="Calibri" w:cs="Calibri"/>
        </w:rPr>
        <w:t>B: Nine months’ custody</w:t>
      </w:r>
    </w:p>
    <w:p w14:paraId="53695955" w14:textId="48972480" w:rsidR="001E266E" w:rsidRPr="00C567C0" w:rsidRDefault="001E266E" w:rsidP="00C567C0">
      <w:pPr>
        <w:numPr>
          <w:ilvl w:val="0"/>
          <w:numId w:val="108"/>
        </w:numPr>
        <w:spacing w:after="0" w:line="240" w:lineRule="auto"/>
        <w:rPr>
          <w:rFonts w:ascii="Calibri" w:hAnsi="Calibri" w:cs="Calibri"/>
        </w:rPr>
      </w:pPr>
      <w:r w:rsidRPr="00C567C0">
        <w:rPr>
          <w:rFonts w:ascii="Calibri" w:hAnsi="Calibri" w:cs="Calibri"/>
          <w:highlight w:val="green"/>
        </w:rPr>
        <w:t>C: Twelve months’ custody (CORRECT)</w:t>
      </w:r>
    </w:p>
    <w:p w14:paraId="0B94EEA5" w14:textId="77777777" w:rsidR="001E266E" w:rsidRPr="00AB5E3F" w:rsidRDefault="001E266E" w:rsidP="001E266E">
      <w:pPr>
        <w:numPr>
          <w:ilvl w:val="0"/>
          <w:numId w:val="109"/>
        </w:numPr>
        <w:spacing w:after="0" w:line="240" w:lineRule="auto"/>
        <w:rPr>
          <w:rFonts w:ascii="Calibri" w:hAnsi="Calibri" w:cs="Calibri"/>
        </w:rPr>
      </w:pPr>
      <w:r w:rsidRPr="1B7A10C7">
        <w:rPr>
          <w:rFonts w:ascii="Calibri" w:hAnsi="Calibri" w:cs="Calibri"/>
        </w:rPr>
        <w:t>D: Fifteen months’ custody</w:t>
      </w:r>
    </w:p>
    <w:p w14:paraId="6B93DE78" w14:textId="77777777" w:rsidR="001E266E" w:rsidRPr="00AB5E3F" w:rsidRDefault="001E266E" w:rsidP="001E266E">
      <w:pPr>
        <w:spacing w:after="0" w:line="240" w:lineRule="auto"/>
        <w:ind w:left="720"/>
        <w:rPr>
          <w:rFonts w:ascii="Calibri" w:hAnsi="Calibri" w:cs="Calibri"/>
        </w:rPr>
      </w:pPr>
    </w:p>
    <w:p w14:paraId="5185CE1A" w14:textId="6B6D3989" w:rsidR="001E266E" w:rsidRPr="00EC740D" w:rsidRDefault="001E266E" w:rsidP="001E266E">
      <w:pPr>
        <w:spacing w:after="0" w:line="240" w:lineRule="auto"/>
        <w:rPr>
          <w:rFonts w:ascii="Calibri" w:hAnsi="Calibri" w:cs="Calibri"/>
          <w:color w:val="0070C0"/>
        </w:rPr>
      </w:pPr>
      <w:r w:rsidRPr="00EC740D">
        <w:rPr>
          <w:rFonts w:ascii="Calibri" w:hAnsi="Calibri" w:cs="Calibri"/>
          <w:b/>
          <w:bCs/>
          <w:color w:val="0070C0"/>
        </w:rPr>
        <w:t>Explanation</w:t>
      </w:r>
      <w:r w:rsidRPr="00C567C0">
        <w:rPr>
          <w:rFonts w:ascii="Calibri" w:hAnsi="Calibri" w:cs="Calibri"/>
          <w:b/>
          <w:bCs/>
          <w:color w:val="0070C0"/>
        </w:rPr>
        <w:t>:</w:t>
      </w:r>
      <w:r w:rsidRPr="00EC740D">
        <w:rPr>
          <w:rFonts w:ascii="Calibri" w:hAnsi="Calibri" w:cs="Calibri"/>
          <w:color w:val="0070C0"/>
        </w:rPr>
        <w:t xml:space="preserve"> The maximum sentencing power of the magistrates' court is twelve months’ imprisonment for an either-way offence. Course book, 2</w:t>
      </w:r>
      <w:r w:rsidRPr="00C567C0">
        <w:rPr>
          <w:rFonts w:ascii="Calibri" w:hAnsi="Calibri" w:cs="Calibri"/>
          <w:color w:val="0070C0"/>
        </w:rPr>
        <w:t>nd</w:t>
      </w:r>
      <w:r w:rsidRPr="00EC740D">
        <w:rPr>
          <w:rFonts w:ascii="Calibri" w:hAnsi="Calibri" w:cs="Calibri"/>
          <w:color w:val="0070C0"/>
        </w:rPr>
        <w:t xml:space="preserve"> ed; Section 15.1, p. 458.</w:t>
      </w:r>
    </w:p>
    <w:p w14:paraId="1540974F" w14:textId="59602C80" w:rsidR="001E266E" w:rsidRPr="00AB5E3F" w:rsidRDefault="001E266E" w:rsidP="001E266E">
      <w:pPr>
        <w:spacing w:after="0" w:line="240" w:lineRule="auto"/>
        <w:rPr>
          <w:rFonts w:ascii="Calibri" w:hAnsi="Calibri" w:cs="Calibri"/>
        </w:rPr>
      </w:pPr>
    </w:p>
    <w:p w14:paraId="284CD9C8" w14:textId="77777777" w:rsidR="00C567C0" w:rsidRDefault="00C567C0">
      <w:pPr>
        <w:rPr>
          <w:rFonts w:eastAsia="Verdana" w:cstheme="minorHAnsi"/>
          <w:b/>
          <w:bCs/>
          <w:u w:val="single"/>
        </w:rPr>
      </w:pPr>
      <w:r>
        <w:rPr>
          <w:rFonts w:eastAsia="Verdana" w:cstheme="minorHAnsi"/>
          <w:b/>
          <w:bCs/>
          <w:u w:val="single"/>
        </w:rPr>
        <w:br w:type="page"/>
      </w:r>
    </w:p>
    <w:p w14:paraId="101DB983" w14:textId="6AE32D46" w:rsidR="00A9390E" w:rsidRPr="00610DD3" w:rsidRDefault="00A9390E" w:rsidP="00A9390E">
      <w:pPr>
        <w:pStyle w:val="NoSpacing"/>
        <w:rPr>
          <w:rFonts w:eastAsia="Verdana" w:cstheme="minorHAnsi"/>
          <w:b/>
          <w:bCs/>
          <w:u w:val="single"/>
        </w:rPr>
      </w:pPr>
      <w:r w:rsidRPr="00B601E7">
        <w:rPr>
          <w:rFonts w:eastAsia="Verdana" w:cstheme="minorHAnsi"/>
          <w:b/>
          <w:bCs/>
          <w:u w:val="single"/>
        </w:rPr>
        <w:lastRenderedPageBreak/>
        <w:t xml:space="preserve">Question </w:t>
      </w:r>
      <w:r>
        <w:rPr>
          <w:rFonts w:eastAsia="Verdana" w:cstheme="minorHAnsi"/>
          <w:b/>
          <w:bCs/>
          <w:u w:val="single"/>
        </w:rPr>
        <w:t>6</w:t>
      </w:r>
    </w:p>
    <w:p w14:paraId="0548A381" w14:textId="0109522D" w:rsidR="001E266E" w:rsidRPr="00C567C0" w:rsidRDefault="001E266E" w:rsidP="00C567C0">
      <w:pPr>
        <w:spacing w:after="0" w:line="240" w:lineRule="auto"/>
        <w:rPr>
          <w:rFonts w:ascii="Calibri" w:hAnsi="Calibri" w:cs="Calibri"/>
        </w:rPr>
      </w:pPr>
      <w:r w:rsidRPr="00C567C0">
        <w:rPr>
          <w:rFonts w:ascii="Calibri" w:hAnsi="Calibri" w:cs="Calibri"/>
        </w:rPr>
        <w:t>Module ref:</w:t>
      </w:r>
      <w:r w:rsidRPr="00C567C0">
        <w:rPr>
          <w:rFonts w:ascii="Calibri" w:hAnsi="Calibri" w:cs="Calibri"/>
          <w:lang w:val="en-US"/>
        </w:rPr>
        <w:t xml:space="preserve"> </w:t>
      </w:r>
      <w:r w:rsidRPr="00C567C0">
        <w:rPr>
          <w:rFonts w:ascii="Calibri" w:hAnsi="Calibri" w:cs="Calibri"/>
        </w:rPr>
        <w:t>2.b Crown Court, general sentencing powers</w:t>
      </w:r>
    </w:p>
    <w:p w14:paraId="6E8A308B" w14:textId="4BB4676E" w:rsidR="001E266E" w:rsidRPr="00AB5E3F" w:rsidRDefault="001E266E" w:rsidP="001E266E">
      <w:pPr>
        <w:spacing w:after="0" w:line="240" w:lineRule="auto"/>
        <w:rPr>
          <w:rFonts w:ascii="Calibri" w:hAnsi="Calibri" w:cs="Calibri"/>
        </w:rPr>
      </w:pPr>
    </w:p>
    <w:p w14:paraId="46753051" w14:textId="4BA7050F" w:rsidR="001E266E" w:rsidRPr="00AB5E3F" w:rsidRDefault="001E266E" w:rsidP="001E266E">
      <w:pPr>
        <w:spacing w:after="0" w:line="240" w:lineRule="auto"/>
        <w:rPr>
          <w:rFonts w:ascii="Calibri" w:hAnsi="Calibri" w:cs="Calibri"/>
        </w:rPr>
      </w:pPr>
      <w:r w:rsidRPr="1B7A10C7">
        <w:rPr>
          <w:rFonts w:ascii="Calibri" w:hAnsi="Calibri" w:cs="Calibri"/>
        </w:rPr>
        <w:t xml:space="preserve">Complete the paragraph about sentencing by filling in the THREE </w:t>
      </w:r>
      <w:r w:rsidRPr="1B7A10C7">
        <w:rPr>
          <w:rFonts w:ascii="Calibri" w:hAnsi="Calibri" w:cs="Calibri"/>
          <w:lang w:val="en-US"/>
        </w:rPr>
        <w:t>blanks, choosing from the drop-down options:</w:t>
      </w:r>
    </w:p>
    <w:p w14:paraId="18CB7BF4" w14:textId="2F622D43" w:rsidR="001E266E" w:rsidRPr="00AB5E3F" w:rsidRDefault="001E266E" w:rsidP="001E266E">
      <w:pPr>
        <w:spacing w:after="0" w:line="240" w:lineRule="auto"/>
        <w:rPr>
          <w:rFonts w:ascii="Calibri" w:hAnsi="Calibri" w:cs="Calibri"/>
        </w:rPr>
      </w:pPr>
    </w:p>
    <w:p w14:paraId="515F0207" w14:textId="5FAF7191" w:rsidR="001E266E" w:rsidRPr="00AB5E3F" w:rsidRDefault="001E266E" w:rsidP="001E266E">
      <w:pPr>
        <w:spacing w:after="0" w:line="240" w:lineRule="auto"/>
        <w:rPr>
          <w:rFonts w:ascii="Calibri" w:hAnsi="Calibri" w:cs="Calibri"/>
          <w:lang w:val="en-US"/>
        </w:rPr>
      </w:pPr>
      <w:r w:rsidRPr="1B7A10C7">
        <w:rPr>
          <w:rFonts w:ascii="Calibri" w:hAnsi="Calibri" w:cs="Calibri"/>
          <w:lang w:val="en-US"/>
        </w:rPr>
        <w:t xml:space="preserve">Under the Sentencing Act 2020, the court can impose a generic </w:t>
      </w:r>
      <w:r w:rsidR="005A0DD1" w:rsidRPr="001B58BF">
        <w:rPr>
          <w:rFonts w:ascii="Calibri" w:eastAsia="Calibri" w:hAnsi="Calibri" w:cs="Calibri"/>
          <w:color w:val="FF0000"/>
        </w:rPr>
        <w:t>[Gap 1:</w:t>
      </w:r>
      <w:r w:rsidR="005A0DD1" w:rsidRPr="001B58BF">
        <w:rPr>
          <w:rFonts w:ascii="Calibri" w:eastAsia="Calibri" w:hAnsi="Calibri" w:cs="Calibri"/>
          <w:color w:val="FF0000"/>
        </w:rPr>
        <w:tab/>
      </w:r>
      <w:r w:rsidR="005A0DD1">
        <w:rPr>
          <w:rFonts w:ascii="Calibri" w:eastAsia="Calibri" w:hAnsi="Calibri" w:cs="Calibri"/>
          <w:color w:val="FF0000"/>
        </w:rPr>
        <w:tab/>
      </w:r>
      <w:r w:rsidR="005A0DD1" w:rsidRPr="001B58BF">
        <w:rPr>
          <w:rFonts w:ascii="Calibri" w:eastAsia="Calibri" w:hAnsi="Calibri" w:cs="Calibri"/>
          <w:color w:val="FF0000"/>
        </w:rPr>
        <w:t>]</w:t>
      </w:r>
      <w:r w:rsidRPr="1B7A10C7">
        <w:rPr>
          <w:rFonts w:ascii="Calibri" w:hAnsi="Calibri" w:cs="Calibri"/>
          <w:lang w:val="en-US"/>
        </w:rPr>
        <w:t xml:space="preserve"> which includes one or more requirements. Some requirements are </w:t>
      </w:r>
      <w:r w:rsidR="005A0DD1" w:rsidRPr="001B58BF">
        <w:rPr>
          <w:rFonts w:ascii="Calibri" w:eastAsia="Calibri" w:hAnsi="Calibri" w:cs="Calibri"/>
          <w:color w:val="FF0000"/>
        </w:rPr>
        <w:t xml:space="preserve">[Gap </w:t>
      </w:r>
      <w:r w:rsidR="005A0DD1">
        <w:rPr>
          <w:rFonts w:ascii="Calibri" w:eastAsia="Calibri" w:hAnsi="Calibri" w:cs="Calibri"/>
          <w:color w:val="FF0000"/>
        </w:rPr>
        <w:t>2</w:t>
      </w:r>
      <w:r w:rsidR="005A0DD1" w:rsidRPr="001B58BF">
        <w:rPr>
          <w:rFonts w:ascii="Calibri" w:eastAsia="Calibri" w:hAnsi="Calibri" w:cs="Calibri"/>
          <w:color w:val="FF0000"/>
        </w:rPr>
        <w:t>:</w:t>
      </w:r>
      <w:r w:rsidR="005A0DD1" w:rsidRPr="001B58BF">
        <w:rPr>
          <w:rFonts w:ascii="Calibri" w:eastAsia="Calibri" w:hAnsi="Calibri" w:cs="Calibri"/>
          <w:color w:val="FF0000"/>
        </w:rPr>
        <w:tab/>
      </w:r>
      <w:r w:rsidR="005A0DD1">
        <w:rPr>
          <w:rFonts w:ascii="Calibri" w:eastAsia="Calibri" w:hAnsi="Calibri" w:cs="Calibri"/>
          <w:color w:val="FF0000"/>
        </w:rPr>
        <w:tab/>
      </w:r>
      <w:r w:rsidR="005A0DD1" w:rsidRPr="001B58BF">
        <w:rPr>
          <w:rFonts w:ascii="Calibri" w:eastAsia="Calibri" w:hAnsi="Calibri" w:cs="Calibri"/>
          <w:color w:val="FF0000"/>
        </w:rPr>
        <w:t>]</w:t>
      </w:r>
      <w:r w:rsidR="005A0DD1">
        <w:rPr>
          <w:rFonts w:ascii="Calibri" w:eastAsia="Calibri" w:hAnsi="Calibri" w:cs="Calibri"/>
          <w:color w:val="FF0000"/>
        </w:rPr>
        <w:t xml:space="preserve"> </w:t>
      </w:r>
      <w:r w:rsidRPr="1B7A10C7">
        <w:rPr>
          <w:rFonts w:ascii="Calibri" w:hAnsi="Calibri" w:cs="Calibri"/>
          <w:lang w:val="en-US"/>
        </w:rPr>
        <w:t>in their nature, whil</w:t>
      </w:r>
      <w:r w:rsidR="009D0882">
        <w:rPr>
          <w:rFonts w:ascii="Calibri" w:hAnsi="Calibri" w:cs="Calibri"/>
          <w:lang w:val="en-US"/>
        </w:rPr>
        <w:t>e</w:t>
      </w:r>
      <w:r w:rsidRPr="1B7A10C7">
        <w:rPr>
          <w:rFonts w:ascii="Calibri" w:hAnsi="Calibri" w:cs="Calibri"/>
          <w:lang w:val="en-US"/>
        </w:rPr>
        <w:t xml:space="preserve"> others seek to rehabilitate the offender by treating the underlying reasons for their offending behaviour. </w:t>
      </w:r>
      <w:proofErr w:type="gramStart"/>
      <w:r w:rsidRPr="1B7A10C7">
        <w:rPr>
          <w:rFonts w:ascii="Calibri" w:hAnsi="Calibri" w:cs="Calibri"/>
          <w:lang w:val="en-US"/>
        </w:rPr>
        <w:t>The nature</w:t>
      </w:r>
      <w:proofErr w:type="gramEnd"/>
      <w:r w:rsidRPr="1B7A10C7">
        <w:rPr>
          <w:rFonts w:ascii="Calibri" w:hAnsi="Calibri" w:cs="Calibri"/>
          <w:lang w:val="en-US"/>
        </w:rPr>
        <w:t xml:space="preserve"> and the number of requirements depend on the </w:t>
      </w:r>
      <w:r w:rsidR="005A0DD1" w:rsidRPr="001B58BF">
        <w:rPr>
          <w:rFonts w:ascii="Calibri" w:eastAsia="Calibri" w:hAnsi="Calibri" w:cs="Calibri"/>
          <w:color w:val="FF0000"/>
        </w:rPr>
        <w:t xml:space="preserve">[Gap </w:t>
      </w:r>
      <w:r w:rsidR="005A0DD1">
        <w:rPr>
          <w:rFonts w:ascii="Calibri" w:eastAsia="Calibri" w:hAnsi="Calibri" w:cs="Calibri"/>
          <w:color w:val="FF0000"/>
        </w:rPr>
        <w:t>3</w:t>
      </w:r>
      <w:r w:rsidR="005A0DD1" w:rsidRPr="001B58BF">
        <w:rPr>
          <w:rFonts w:ascii="Calibri" w:eastAsia="Calibri" w:hAnsi="Calibri" w:cs="Calibri"/>
          <w:color w:val="FF0000"/>
        </w:rPr>
        <w:t>:</w:t>
      </w:r>
      <w:r w:rsidR="005A0DD1" w:rsidRPr="001B58BF">
        <w:rPr>
          <w:rFonts w:ascii="Calibri" w:eastAsia="Calibri" w:hAnsi="Calibri" w:cs="Calibri"/>
          <w:color w:val="FF0000"/>
        </w:rPr>
        <w:tab/>
      </w:r>
      <w:r w:rsidR="005A0DD1">
        <w:rPr>
          <w:rFonts w:ascii="Calibri" w:eastAsia="Calibri" w:hAnsi="Calibri" w:cs="Calibri"/>
          <w:color w:val="FF0000"/>
        </w:rPr>
        <w:tab/>
      </w:r>
      <w:r w:rsidR="005A0DD1" w:rsidRPr="001B58BF">
        <w:rPr>
          <w:rFonts w:ascii="Calibri" w:eastAsia="Calibri" w:hAnsi="Calibri" w:cs="Calibri"/>
          <w:color w:val="FF0000"/>
        </w:rPr>
        <w:t>]</w:t>
      </w:r>
      <w:r w:rsidRPr="1B7A10C7">
        <w:rPr>
          <w:rFonts w:ascii="Calibri" w:hAnsi="Calibri" w:cs="Calibri"/>
          <w:lang w:val="en-US"/>
        </w:rPr>
        <w:t>.</w:t>
      </w:r>
    </w:p>
    <w:p w14:paraId="44DD9DD6" w14:textId="29E21074" w:rsidR="001E266E" w:rsidRDefault="001E266E" w:rsidP="001E266E">
      <w:pPr>
        <w:spacing w:after="0" w:line="240" w:lineRule="auto"/>
        <w:rPr>
          <w:rFonts w:ascii="Calibri" w:hAnsi="Calibri" w:cs="Calibri"/>
        </w:rPr>
      </w:pPr>
    </w:p>
    <w:p w14:paraId="14D8497B" w14:textId="77777777" w:rsidR="00033F49" w:rsidRPr="00033F49" w:rsidRDefault="00033F49" w:rsidP="00033F49">
      <w:pPr>
        <w:spacing w:after="0" w:line="240" w:lineRule="auto"/>
        <w:rPr>
          <w:rFonts w:cstheme="minorHAnsi"/>
          <w:b/>
          <w:bCs/>
          <w:color w:val="0070C0"/>
        </w:rPr>
      </w:pPr>
      <w:r w:rsidRPr="00822666">
        <w:rPr>
          <w:rFonts w:cstheme="minorHAnsi"/>
          <w:b/>
          <w:bCs/>
          <w:color w:val="4472C4" w:themeColor="accent1"/>
        </w:rPr>
        <w:t>Answer</w:t>
      </w:r>
    </w:p>
    <w:p w14:paraId="2F034BC5" w14:textId="77777777" w:rsidR="00C567C0" w:rsidRPr="00033F49" w:rsidRDefault="00C567C0" w:rsidP="001E266E">
      <w:pPr>
        <w:spacing w:after="0" w:line="240" w:lineRule="auto"/>
        <w:rPr>
          <w:rFonts w:ascii="Calibri" w:hAnsi="Calibri" w:cs="Calibri"/>
          <w:color w:val="0070C0"/>
        </w:rPr>
      </w:pPr>
    </w:p>
    <w:tbl>
      <w:tblPr>
        <w:tblW w:w="8497" w:type="dxa"/>
        <w:tblInd w:w="207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25"/>
        <w:gridCol w:w="3562"/>
        <w:gridCol w:w="4110"/>
      </w:tblGrid>
      <w:tr w:rsidR="00033F49" w:rsidRPr="00033F49" w14:paraId="10AF1250" w14:textId="77777777" w:rsidTr="00033F49">
        <w:trPr>
          <w:trHeight w:val="300"/>
        </w:trPr>
        <w:tc>
          <w:tcPr>
            <w:tcW w:w="825" w:type="dxa"/>
            <w:tcBorders>
              <w:top w:val="single" w:sz="6" w:space="0" w:color="auto"/>
              <w:left w:val="single" w:sz="6" w:space="0" w:color="auto"/>
              <w:bottom w:val="single" w:sz="6" w:space="0" w:color="auto"/>
              <w:right w:val="single" w:sz="6" w:space="0" w:color="auto"/>
            </w:tcBorders>
            <w:vAlign w:val="center"/>
            <w:hideMark/>
          </w:tcPr>
          <w:p w14:paraId="04FCE5AD" w14:textId="2C661A06" w:rsidR="001E266E" w:rsidRPr="00033F49" w:rsidRDefault="001E266E" w:rsidP="00C567C0">
            <w:pPr>
              <w:spacing w:after="0" w:line="240" w:lineRule="auto"/>
              <w:jc w:val="center"/>
              <w:rPr>
                <w:rFonts w:ascii="Calibri" w:hAnsi="Calibri" w:cs="Calibri"/>
                <w:color w:val="0070C0"/>
              </w:rPr>
            </w:pPr>
            <w:r w:rsidRPr="00033F49">
              <w:rPr>
                <w:rFonts w:ascii="Calibri" w:hAnsi="Calibri" w:cs="Calibri"/>
                <w:b/>
                <w:bCs/>
                <w:color w:val="0070C0"/>
                <w:lang w:val="en-US"/>
              </w:rPr>
              <w:t>Gap 1</w:t>
            </w:r>
          </w:p>
        </w:tc>
        <w:tc>
          <w:tcPr>
            <w:tcW w:w="3562" w:type="dxa"/>
            <w:tcBorders>
              <w:top w:val="single" w:sz="6" w:space="0" w:color="auto"/>
              <w:left w:val="single" w:sz="6" w:space="0" w:color="auto"/>
              <w:bottom w:val="single" w:sz="6" w:space="0" w:color="auto"/>
              <w:right w:val="single" w:sz="6" w:space="0" w:color="auto"/>
            </w:tcBorders>
            <w:vAlign w:val="center"/>
            <w:hideMark/>
          </w:tcPr>
          <w:p w14:paraId="7503C389" w14:textId="1ADE5A05" w:rsidR="001E266E" w:rsidRPr="00033F49" w:rsidRDefault="001E266E" w:rsidP="00C567C0">
            <w:pPr>
              <w:spacing w:after="0" w:line="240" w:lineRule="auto"/>
              <w:jc w:val="center"/>
              <w:rPr>
                <w:rFonts w:ascii="Calibri" w:hAnsi="Calibri" w:cs="Calibri"/>
                <w:color w:val="0070C0"/>
                <w:highlight w:val="green"/>
              </w:rPr>
            </w:pPr>
            <w:r w:rsidRPr="00033F49">
              <w:rPr>
                <w:rFonts w:ascii="Calibri" w:hAnsi="Calibri" w:cs="Calibri"/>
                <w:color w:val="0070C0"/>
                <w:highlight w:val="green"/>
                <w:lang w:val="en-US"/>
              </w:rPr>
              <w:t>community order (</w:t>
            </w:r>
            <w:r w:rsidRPr="00033F49">
              <w:rPr>
                <w:rFonts w:ascii="Calibri" w:hAnsi="Calibri" w:cs="Calibri"/>
                <w:color w:val="0070C0"/>
                <w:highlight w:val="green"/>
              </w:rPr>
              <w:t>CORRECT)</w:t>
            </w:r>
          </w:p>
        </w:tc>
        <w:tc>
          <w:tcPr>
            <w:tcW w:w="4110" w:type="dxa"/>
            <w:tcBorders>
              <w:top w:val="single" w:sz="6" w:space="0" w:color="auto"/>
              <w:left w:val="single" w:sz="6" w:space="0" w:color="auto"/>
              <w:bottom w:val="single" w:sz="6" w:space="0" w:color="auto"/>
              <w:right w:val="single" w:sz="6" w:space="0" w:color="auto"/>
            </w:tcBorders>
            <w:vAlign w:val="center"/>
            <w:hideMark/>
          </w:tcPr>
          <w:p w14:paraId="2C71469F" w14:textId="23F5C532" w:rsidR="001E266E" w:rsidRPr="00033F49" w:rsidRDefault="001E266E" w:rsidP="00C567C0">
            <w:pPr>
              <w:spacing w:after="0" w:line="240" w:lineRule="auto"/>
              <w:jc w:val="center"/>
              <w:rPr>
                <w:rFonts w:ascii="Calibri" w:hAnsi="Calibri" w:cs="Calibri"/>
                <w:color w:val="0070C0"/>
              </w:rPr>
            </w:pPr>
            <w:r w:rsidRPr="00033F49">
              <w:rPr>
                <w:rFonts w:ascii="Calibri" w:hAnsi="Calibri" w:cs="Calibri"/>
                <w:color w:val="0070C0"/>
              </w:rPr>
              <w:t>custodial sentence</w:t>
            </w:r>
          </w:p>
        </w:tc>
      </w:tr>
      <w:tr w:rsidR="00033F49" w:rsidRPr="00033F49" w14:paraId="2DBC7BAC" w14:textId="77777777" w:rsidTr="00033F49">
        <w:trPr>
          <w:trHeight w:val="300"/>
        </w:trPr>
        <w:tc>
          <w:tcPr>
            <w:tcW w:w="825" w:type="dxa"/>
            <w:tcBorders>
              <w:top w:val="single" w:sz="6" w:space="0" w:color="auto"/>
              <w:left w:val="single" w:sz="6" w:space="0" w:color="auto"/>
              <w:bottom w:val="single" w:sz="6" w:space="0" w:color="auto"/>
              <w:right w:val="single" w:sz="6" w:space="0" w:color="auto"/>
            </w:tcBorders>
            <w:vAlign w:val="center"/>
            <w:hideMark/>
          </w:tcPr>
          <w:p w14:paraId="275E44A8" w14:textId="7461533F" w:rsidR="001E266E" w:rsidRPr="00033F49" w:rsidRDefault="001E266E" w:rsidP="00C567C0">
            <w:pPr>
              <w:spacing w:after="0" w:line="240" w:lineRule="auto"/>
              <w:jc w:val="center"/>
              <w:rPr>
                <w:rFonts w:ascii="Calibri" w:hAnsi="Calibri" w:cs="Calibri"/>
                <w:color w:val="0070C0"/>
              </w:rPr>
            </w:pPr>
            <w:r w:rsidRPr="00033F49">
              <w:rPr>
                <w:rFonts w:ascii="Calibri" w:hAnsi="Calibri" w:cs="Calibri"/>
                <w:b/>
                <w:bCs/>
                <w:color w:val="0070C0"/>
                <w:lang w:val="en-US"/>
              </w:rPr>
              <w:t>Gap 2</w:t>
            </w:r>
          </w:p>
        </w:tc>
        <w:tc>
          <w:tcPr>
            <w:tcW w:w="3562" w:type="dxa"/>
            <w:tcBorders>
              <w:top w:val="single" w:sz="6" w:space="0" w:color="auto"/>
              <w:left w:val="single" w:sz="6" w:space="0" w:color="auto"/>
              <w:bottom w:val="single" w:sz="6" w:space="0" w:color="auto"/>
              <w:right w:val="single" w:sz="6" w:space="0" w:color="auto"/>
            </w:tcBorders>
            <w:vAlign w:val="center"/>
            <w:hideMark/>
          </w:tcPr>
          <w:p w14:paraId="667CA058" w14:textId="07FD3CB1" w:rsidR="001E266E" w:rsidRPr="00033F49" w:rsidRDefault="001E266E" w:rsidP="00C567C0">
            <w:pPr>
              <w:spacing w:after="0" w:line="240" w:lineRule="auto"/>
              <w:jc w:val="center"/>
              <w:rPr>
                <w:rFonts w:ascii="Calibri" w:hAnsi="Calibri" w:cs="Calibri"/>
                <w:color w:val="0070C0"/>
                <w:highlight w:val="green"/>
              </w:rPr>
            </w:pPr>
            <w:r w:rsidRPr="00033F49">
              <w:rPr>
                <w:rFonts w:ascii="Calibri" w:hAnsi="Calibri" w:cs="Calibri"/>
                <w:color w:val="0070C0"/>
                <w:highlight w:val="green"/>
                <w:lang w:val="en-US"/>
              </w:rPr>
              <w:t>punitive</w:t>
            </w:r>
            <w:r w:rsidRPr="00033F49">
              <w:rPr>
                <w:rFonts w:ascii="Calibri" w:hAnsi="Calibri" w:cs="Calibri"/>
                <w:color w:val="0070C0"/>
                <w:highlight w:val="green"/>
              </w:rPr>
              <w:t xml:space="preserve"> (CORRECT)</w:t>
            </w:r>
          </w:p>
        </w:tc>
        <w:tc>
          <w:tcPr>
            <w:tcW w:w="4110" w:type="dxa"/>
            <w:tcBorders>
              <w:top w:val="single" w:sz="6" w:space="0" w:color="auto"/>
              <w:left w:val="single" w:sz="6" w:space="0" w:color="auto"/>
              <w:bottom w:val="single" w:sz="6" w:space="0" w:color="auto"/>
              <w:right w:val="single" w:sz="6" w:space="0" w:color="auto"/>
            </w:tcBorders>
            <w:vAlign w:val="center"/>
            <w:hideMark/>
          </w:tcPr>
          <w:p w14:paraId="56203C77" w14:textId="6B5791F0" w:rsidR="001E266E" w:rsidRPr="00033F49" w:rsidRDefault="001E266E" w:rsidP="00C567C0">
            <w:pPr>
              <w:spacing w:after="0" w:line="240" w:lineRule="auto"/>
              <w:jc w:val="center"/>
              <w:rPr>
                <w:rFonts w:ascii="Calibri" w:hAnsi="Calibri" w:cs="Calibri"/>
                <w:color w:val="0070C0"/>
              </w:rPr>
            </w:pPr>
            <w:r w:rsidRPr="00033F49">
              <w:rPr>
                <w:rFonts w:ascii="Calibri" w:hAnsi="Calibri" w:cs="Calibri"/>
                <w:color w:val="0070C0"/>
              </w:rPr>
              <w:t>restorative</w:t>
            </w:r>
          </w:p>
        </w:tc>
      </w:tr>
      <w:tr w:rsidR="00033F49" w:rsidRPr="00033F49" w14:paraId="1CFFC159" w14:textId="77777777" w:rsidTr="00033F49">
        <w:trPr>
          <w:trHeight w:val="300"/>
        </w:trPr>
        <w:tc>
          <w:tcPr>
            <w:tcW w:w="825" w:type="dxa"/>
            <w:tcBorders>
              <w:top w:val="single" w:sz="6" w:space="0" w:color="auto"/>
              <w:left w:val="single" w:sz="6" w:space="0" w:color="auto"/>
              <w:bottom w:val="single" w:sz="6" w:space="0" w:color="auto"/>
              <w:right w:val="single" w:sz="6" w:space="0" w:color="auto"/>
            </w:tcBorders>
            <w:vAlign w:val="center"/>
            <w:hideMark/>
          </w:tcPr>
          <w:p w14:paraId="32E1322D" w14:textId="38C026BD" w:rsidR="001E266E" w:rsidRPr="00033F49" w:rsidRDefault="001E266E" w:rsidP="00C567C0">
            <w:pPr>
              <w:spacing w:after="0" w:line="240" w:lineRule="auto"/>
              <w:jc w:val="center"/>
              <w:rPr>
                <w:rFonts w:ascii="Calibri" w:hAnsi="Calibri" w:cs="Calibri"/>
                <w:color w:val="0070C0"/>
              </w:rPr>
            </w:pPr>
            <w:r w:rsidRPr="00033F49">
              <w:rPr>
                <w:rFonts w:ascii="Calibri" w:hAnsi="Calibri" w:cs="Calibri"/>
                <w:b/>
                <w:bCs/>
                <w:color w:val="0070C0"/>
                <w:lang w:val="en-US"/>
              </w:rPr>
              <w:t xml:space="preserve">Gap </w:t>
            </w:r>
            <w:r w:rsidR="009D0882" w:rsidRPr="005A0DD1">
              <w:rPr>
                <w:rFonts w:ascii="Calibri" w:hAnsi="Calibri" w:cs="Calibri"/>
                <w:b/>
                <w:bCs/>
                <w:color w:val="0070C0"/>
              </w:rPr>
              <w:t>3</w:t>
            </w:r>
          </w:p>
        </w:tc>
        <w:tc>
          <w:tcPr>
            <w:tcW w:w="3562" w:type="dxa"/>
            <w:tcBorders>
              <w:top w:val="single" w:sz="6" w:space="0" w:color="auto"/>
              <w:left w:val="single" w:sz="6" w:space="0" w:color="auto"/>
              <w:bottom w:val="single" w:sz="6" w:space="0" w:color="auto"/>
              <w:right w:val="single" w:sz="6" w:space="0" w:color="auto"/>
            </w:tcBorders>
            <w:vAlign w:val="center"/>
            <w:hideMark/>
          </w:tcPr>
          <w:p w14:paraId="044EC723" w14:textId="54F3B382" w:rsidR="001E266E" w:rsidRPr="00033F49" w:rsidRDefault="00C567C0" w:rsidP="00C567C0">
            <w:pPr>
              <w:spacing w:after="0" w:line="240" w:lineRule="auto"/>
              <w:jc w:val="center"/>
              <w:rPr>
                <w:rFonts w:ascii="Calibri" w:hAnsi="Calibri" w:cs="Calibri"/>
                <w:color w:val="0070C0"/>
                <w:highlight w:val="green"/>
              </w:rPr>
            </w:pPr>
            <w:r w:rsidRPr="00033F49">
              <w:rPr>
                <w:rFonts w:ascii="Calibri" w:hAnsi="Calibri" w:cs="Calibri"/>
                <w:color w:val="0070C0"/>
              </w:rPr>
              <w:t>circumstances of the offender</w:t>
            </w:r>
          </w:p>
        </w:tc>
        <w:tc>
          <w:tcPr>
            <w:tcW w:w="4110" w:type="dxa"/>
            <w:tcBorders>
              <w:top w:val="single" w:sz="6" w:space="0" w:color="auto"/>
              <w:left w:val="single" w:sz="6" w:space="0" w:color="auto"/>
              <w:bottom w:val="single" w:sz="6" w:space="0" w:color="auto"/>
              <w:right w:val="single" w:sz="6" w:space="0" w:color="auto"/>
            </w:tcBorders>
            <w:vAlign w:val="center"/>
            <w:hideMark/>
          </w:tcPr>
          <w:p w14:paraId="5D3A3493" w14:textId="71F260D4" w:rsidR="001E266E" w:rsidRPr="00033F49" w:rsidRDefault="00C567C0" w:rsidP="00C567C0">
            <w:pPr>
              <w:spacing w:after="0" w:line="240" w:lineRule="auto"/>
              <w:jc w:val="center"/>
              <w:rPr>
                <w:rFonts w:ascii="Calibri" w:hAnsi="Calibri" w:cs="Calibri"/>
                <w:color w:val="0070C0"/>
              </w:rPr>
            </w:pPr>
            <w:r w:rsidRPr="00033F49">
              <w:rPr>
                <w:rFonts w:ascii="Calibri" w:hAnsi="Calibri" w:cs="Calibri"/>
                <w:color w:val="0070C0"/>
                <w:highlight w:val="green"/>
                <w:lang w:val="en-US"/>
              </w:rPr>
              <w:t>seriousness of the offence</w:t>
            </w:r>
            <w:r w:rsidRPr="00033F49">
              <w:rPr>
                <w:rFonts w:ascii="Calibri" w:hAnsi="Calibri" w:cs="Calibri"/>
                <w:color w:val="0070C0"/>
                <w:highlight w:val="green"/>
              </w:rPr>
              <w:t xml:space="preserve"> (CORRECT)</w:t>
            </w:r>
          </w:p>
        </w:tc>
      </w:tr>
    </w:tbl>
    <w:p w14:paraId="1AA933EC" w14:textId="02820719" w:rsidR="001E266E" w:rsidRPr="00033F49" w:rsidRDefault="001E266E" w:rsidP="001E266E">
      <w:pPr>
        <w:spacing w:after="0" w:line="240" w:lineRule="auto"/>
        <w:rPr>
          <w:rFonts w:ascii="Calibri" w:hAnsi="Calibri" w:cs="Calibri"/>
          <w:color w:val="0070C0"/>
        </w:rPr>
      </w:pPr>
    </w:p>
    <w:p w14:paraId="07DE3B45" w14:textId="7CD1F980" w:rsidR="001E266E" w:rsidRPr="00EC740D" w:rsidRDefault="001E266E" w:rsidP="001E266E">
      <w:pPr>
        <w:spacing w:after="0" w:line="240" w:lineRule="auto"/>
        <w:rPr>
          <w:rFonts w:ascii="Calibri" w:hAnsi="Calibri" w:cs="Calibri"/>
          <w:color w:val="0070C0"/>
        </w:rPr>
      </w:pPr>
      <w:r w:rsidRPr="00EC740D">
        <w:rPr>
          <w:rFonts w:ascii="Calibri" w:hAnsi="Calibri" w:cs="Calibri"/>
          <w:b/>
          <w:bCs/>
          <w:color w:val="0070C0"/>
          <w:lang w:val="en-US"/>
        </w:rPr>
        <w:t xml:space="preserve">Explanation: </w:t>
      </w:r>
      <w:r w:rsidRPr="00EC740D">
        <w:rPr>
          <w:rFonts w:ascii="Calibri" w:hAnsi="Calibri" w:cs="Calibri"/>
          <w:color w:val="0070C0"/>
          <w:lang w:val="en-US"/>
        </w:rPr>
        <w:t xml:space="preserve">Section 200 and schedule 9 of the Sentencing Act 2020 outline the requirements of a community order. </w:t>
      </w:r>
      <w:r w:rsidRPr="00EC740D">
        <w:rPr>
          <w:rFonts w:ascii="Calibri" w:hAnsi="Calibri" w:cs="Calibri"/>
          <w:color w:val="0070C0"/>
        </w:rPr>
        <w:t>Course book, 2</w:t>
      </w:r>
      <w:r w:rsidRPr="00C567C0">
        <w:rPr>
          <w:rFonts w:ascii="Calibri" w:hAnsi="Calibri" w:cs="Calibri"/>
          <w:color w:val="0070C0"/>
        </w:rPr>
        <w:t>nd</w:t>
      </w:r>
      <w:r w:rsidRPr="00EC740D">
        <w:rPr>
          <w:rFonts w:ascii="Calibri" w:hAnsi="Calibri" w:cs="Calibri"/>
          <w:color w:val="0070C0"/>
        </w:rPr>
        <w:t xml:space="preserve"> ed; Section 15.4, p. 462.</w:t>
      </w:r>
    </w:p>
    <w:p w14:paraId="245D8045" w14:textId="09C812D2" w:rsidR="001E266E" w:rsidRDefault="001E266E" w:rsidP="001E266E">
      <w:pPr>
        <w:spacing w:after="0" w:line="240" w:lineRule="auto"/>
        <w:rPr>
          <w:rFonts w:ascii="Calibri" w:hAnsi="Calibri" w:cs="Calibri"/>
        </w:rPr>
      </w:pPr>
    </w:p>
    <w:p w14:paraId="55674D68" w14:textId="77777777" w:rsidR="009D118B" w:rsidRDefault="009D118B" w:rsidP="001E266E">
      <w:pPr>
        <w:spacing w:after="0" w:line="240" w:lineRule="auto"/>
        <w:rPr>
          <w:rFonts w:ascii="Calibri" w:hAnsi="Calibri" w:cs="Calibri"/>
        </w:rPr>
      </w:pPr>
    </w:p>
    <w:p w14:paraId="110A654A" w14:textId="77777777" w:rsidR="009D118B" w:rsidRDefault="009D118B" w:rsidP="001E266E">
      <w:pPr>
        <w:spacing w:after="0" w:line="240" w:lineRule="auto"/>
        <w:rPr>
          <w:rFonts w:ascii="Calibri" w:hAnsi="Calibri" w:cs="Calibri"/>
        </w:rPr>
      </w:pPr>
    </w:p>
    <w:p w14:paraId="7F0A578C" w14:textId="77777777" w:rsidR="00EF0919" w:rsidRPr="00AB5E3F" w:rsidRDefault="00EF0919" w:rsidP="001E266E">
      <w:pPr>
        <w:spacing w:after="0" w:line="240" w:lineRule="auto"/>
        <w:rPr>
          <w:rFonts w:ascii="Calibri" w:hAnsi="Calibri" w:cs="Calibri"/>
        </w:rPr>
      </w:pPr>
    </w:p>
    <w:p w14:paraId="666E884C" w14:textId="20628271" w:rsidR="00A9390E" w:rsidRPr="00610DD3" w:rsidRDefault="00A9390E" w:rsidP="00A9390E">
      <w:pPr>
        <w:pStyle w:val="NoSpacing"/>
        <w:rPr>
          <w:rFonts w:eastAsia="Verdana" w:cstheme="minorHAnsi"/>
          <w:b/>
          <w:bCs/>
          <w:u w:val="single"/>
        </w:rPr>
      </w:pPr>
      <w:r w:rsidRPr="00B601E7">
        <w:rPr>
          <w:rFonts w:eastAsia="Verdana" w:cstheme="minorHAnsi"/>
          <w:b/>
          <w:bCs/>
          <w:u w:val="single"/>
        </w:rPr>
        <w:t xml:space="preserve">Question </w:t>
      </w:r>
      <w:r>
        <w:rPr>
          <w:rFonts w:eastAsia="Verdana" w:cstheme="minorHAnsi"/>
          <w:b/>
          <w:bCs/>
          <w:u w:val="single"/>
        </w:rPr>
        <w:t>7</w:t>
      </w:r>
    </w:p>
    <w:p w14:paraId="76A01D3B" w14:textId="52580C97" w:rsidR="001E266E" w:rsidRPr="009D118B" w:rsidRDefault="001E266E" w:rsidP="009D118B">
      <w:pPr>
        <w:spacing w:after="0" w:line="240" w:lineRule="auto"/>
        <w:rPr>
          <w:rFonts w:ascii="Calibri" w:hAnsi="Calibri" w:cs="Calibri"/>
        </w:rPr>
      </w:pPr>
      <w:r w:rsidRPr="009D118B">
        <w:rPr>
          <w:rFonts w:ascii="Calibri" w:hAnsi="Calibri" w:cs="Calibri"/>
        </w:rPr>
        <w:t>Module Ref:</w:t>
      </w:r>
      <w:r w:rsidR="009D118B">
        <w:t xml:space="preserve"> </w:t>
      </w:r>
      <w:r w:rsidRPr="009D118B">
        <w:rPr>
          <w:rFonts w:ascii="Calibri" w:hAnsi="Calibri" w:cs="Calibri"/>
        </w:rPr>
        <w:t>3</w:t>
      </w:r>
      <w:r w:rsidR="0073080C">
        <w:rPr>
          <w:rFonts w:ascii="Calibri" w:hAnsi="Calibri" w:cs="Calibri"/>
        </w:rPr>
        <w:t>.</w:t>
      </w:r>
      <w:r w:rsidRPr="009D118B">
        <w:rPr>
          <w:rFonts w:ascii="Calibri" w:hAnsi="Calibri" w:cs="Calibri"/>
        </w:rPr>
        <w:t>a Actus reus</w:t>
      </w:r>
    </w:p>
    <w:p w14:paraId="0F6B85A2" w14:textId="3DD02810" w:rsidR="001E266E" w:rsidRPr="00AB5E3F" w:rsidRDefault="001E266E" w:rsidP="001E266E">
      <w:pPr>
        <w:spacing w:after="0" w:line="240" w:lineRule="auto"/>
        <w:rPr>
          <w:rFonts w:ascii="Calibri" w:hAnsi="Calibri" w:cs="Calibri"/>
        </w:rPr>
      </w:pPr>
    </w:p>
    <w:p w14:paraId="2AF25A64" w14:textId="1191BC0F" w:rsidR="001E266E" w:rsidRPr="00AB5E3F" w:rsidRDefault="001E266E" w:rsidP="001E266E">
      <w:pPr>
        <w:spacing w:after="0" w:line="240" w:lineRule="auto"/>
        <w:rPr>
          <w:rFonts w:ascii="Calibri" w:hAnsi="Calibri" w:cs="Calibri"/>
        </w:rPr>
      </w:pPr>
      <w:r w:rsidRPr="1B7A10C7">
        <w:rPr>
          <w:rFonts w:ascii="Calibri" w:hAnsi="Calibri" w:cs="Calibri"/>
        </w:rPr>
        <w:t>In which of the following circumstances will an individual face no criminal liability for their omission to act?</w:t>
      </w:r>
    </w:p>
    <w:p w14:paraId="2E826D32" w14:textId="11D3808E" w:rsidR="001E266E" w:rsidRDefault="001E266E" w:rsidP="001E266E">
      <w:pPr>
        <w:spacing w:after="0" w:line="240" w:lineRule="auto"/>
        <w:rPr>
          <w:rFonts w:ascii="Calibri" w:hAnsi="Calibri" w:cs="Calibri"/>
        </w:rPr>
      </w:pPr>
    </w:p>
    <w:p w14:paraId="5CA3D9D9" w14:textId="6C5E6598" w:rsidR="001E266E" w:rsidRPr="00EF0919" w:rsidRDefault="001E266E" w:rsidP="00EF0919">
      <w:pPr>
        <w:pStyle w:val="ListParagraph"/>
        <w:numPr>
          <w:ilvl w:val="0"/>
          <w:numId w:val="391"/>
        </w:numPr>
        <w:spacing w:after="0" w:line="240" w:lineRule="auto"/>
        <w:rPr>
          <w:rFonts w:ascii="Calibri" w:hAnsi="Calibri" w:cs="Calibri"/>
        </w:rPr>
      </w:pPr>
      <w:r w:rsidRPr="00EF0919">
        <w:rPr>
          <w:rFonts w:ascii="Calibri" w:hAnsi="Calibri" w:cs="Calibri"/>
          <w:highlight w:val="green"/>
        </w:rPr>
        <w:t xml:space="preserve">A: An adult sees a small child wandering alone in busy traffic, they do nothing to </w:t>
      </w:r>
      <w:proofErr w:type="gramStart"/>
      <w:r w:rsidRPr="00EF0919">
        <w:rPr>
          <w:rFonts w:ascii="Calibri" w:hAnsi="Calibri" w:cs="Calibri"/>
          <w:highlight w:val="green"/>
        </w:rPr>
        <w:t>assist</w:t>
      </w:r>
      <w:proofErr w:type="gramEnd"/>
      <w:r w:rsidRPr="00EF0919">
        <w:rPr>
          <w:rFonts w:ascii="Calibri" w:hAnsi="Calibri" w:cs="Calibri"/>
          <w:highlight w:val="green"/>
        </w:rPr>
        <w:t xml:space="preserve"> and the child is killed by a vehicle (CORRECT)</w:t>
      </w:r>
    </w:p>
    <w:p w14:paraId="14E94D00" w14:textId="2A7F90EE" w:rsidR="001E266E" w:rsidRPr="00AB5E3F" w:rsidRDefault="001E266E" w:rsidP="001E266E">
      <w:pPr>
        <w:numPr>
          <w:ilvl w:val="0"/>
          <w:numId w:val="131"/>
        </w:numPr>
        <w:spacing w:after="0" w:line="240" w:lineRule="auto"/>
        <w:rPr>
          <w:rFonts w:ascii="Calibri" w:hAnsi="Calibri" w:cs="Calibri"/>
        </w:rPr>
      </w:pPr>
      <w:r w:rsidRPr="1B7A10C7">
        <w:rPr>
          <w:rFonts w:ascii="Calibri" w:hAnsi="Calibri" w:cs="Calibri"/>
        </w:rPr>
        <w:t>B: A person supplies drugs to their sister and when the sister shows signs of an overdose they do nothing to help and the sister dies</w:t>
      </w:r>
    </w:p>
    <w:p w14:paraId="553BB371" w14:textId="1B305533" w:rsidR="001E266E" w:rsidRPr="00AB5E3F" w:rsidRDefault="001E266E" w:rsidP="001E266E">
      <w:pPr>
        <w:numPr>
          <w:ilvl w:val="0"/>
          <w:numId w:val="132"/>
        </w:numPr>
        <w:spacing w:after="0" w:line="240" w:lineRule="auto"/>
        <w:rPr>
          <w:rFonts w:ascii="Calibri" w:hAnsi="Calibri" w:cs="Calibri"/>
        </w:rPr>
      </w:pPr>
      <w:r w:rsidRPr="1B7A10C7">
        <w:rPr>
          <w:rFonts w:ascii="Calibri" w:hAnsi="Calibri" w:cs="Calibri"/>
        </w:rPr>
        <w:t>C: Whil</w:t>
      </w:r>
      <w:r w:rsidR="00697258">
        <w:rPr>
          <w:rFonts w:ascii="Calibri" w:hAnsi="Calibri" w:cs="Calibri"/>
        </w:rPr>
        <w:t>e</w:t>
      </w:r>
      <w:r w:rsidRPr="1B7A10C7">
        <w:rPr>
          <w:rFonts w:ascii="Calibri" w:hAnsi="Calibri" w:cs="Calibri"/>
        </w:rPr>
        <w:t xml:space="preserve"> servicing a boiler</w:t>
      </w:r>
      <w:r w:rsidR="00697258">
        <w:rPr>
          <w:rFonts w:ascii="Calibri" w:hAnsi="Calibri" w:cs="Calibri"/>
        </w:rPr>
        <w:t>,</w:t>
      </w:r>
      <w:r w:rsidRPr="1B7A10C7">
        <w:rPr>
          <w:rFonts w:ascii="Calibri" w:hAnsi="Calibri" w:cs="Calibri"/>
        </w:rPr>
        <w:t xml:space="preserve"> a gas engineer fails to remove faulty </w:t>
      </w:r>
      <w:proofErr w:type="gramStart"/>
      <w:r w:rsidRPr="1B7A10C7">
        <w:rPr>
          <w:rFonts w:ascii="Calibri" w:hAnsi="Calibri" w:cs="Calibri"/>
        </w:rPr>
        <w:t>vent</w:t>
      </w:r>
      <w:proofErr w:type="gramEnd"/>
      <w:r w:rsidRPr="1B7A10C7">
        <w:rPr>
          <w:rFonts w:ascii="Calibri" w:hAnsi="Calibri" w:cs="Calibri"/>
        </w:rPr>
        <w:t xml:space="preserve"> and the occupiers of the property die from inhaling fumes caused by the blockage</w:t>
      </w:r>
    </w:p>
    <w:p w14:paraId="6E5FE9F6" w14:textId="50A0A780" w:rsidR="001E266E" w:rsidRPr="00AB5E3F" w:rsidRDefault="001E266E" w:rsidP="001E266E">
      <w:pPr>
        <w:numPr>
          <w:ilvl w:val="0"/>
          <w:numId w:val="133"/>
        </w:numPr>
        <w:spacing w:after="0" w:line="240" w:lineRule="auto"/>
        <w:rPr>
          <w:rFonts w:ascii="Calibri" w:hAnsi="Calibri" w:cs="Calibri"/>
        </w:rPr>
      </w:pPr>
      <w:r w:rsidRPr="1B7A10C7">
        <w:rPr>
          <w:rFonts w:ascii="Calibri" w:hAnsi="Calibri" w:cs="Calibri"/>
        </w:rPr>
        <w:t>D: A father leaves his child unattended at home while he goes shopping and they are injured in an accident while he is gone</w:t>
      </w:r>
    </w:p>
    <w:p w14:paraId="709F827E" w14:textId="77777777" w:rsidR="001E266E" w:rsidRPr="00AB5E3F" w:rsidRDefault="001E266E" w:rsidP="001E266E">
      <w:pPr>
        <w:spacing w:after="0" w:line="240" w:lineRule="auto"/>
        <w:ind w:left="720"/>
        <w:rPr>
          <w:rFonts w:ascii="Calibri" w:hAnsi="Calibri" w:cs="Calibri"/>
          <w:color w:val="98A7BD" w:themeColor="text2" w:themeTint="80"/>
        </w:rPr>
      </w:pPr>
    </w:p>
    <w:p w14:paraId="325E0CFE" w14:textId="4E1DD81B" w:rsidR="001E266E" w:rsidRPr="00EC740D" w:rsidRDefault="001E266E" w:rsidP="001E266E">
      <w:pPr>
        <w:spacing w:after="0" w:line="240" w:lineRule="auto"/>
        <w:rPr>
          <w:rFonts w:ascii="Calibri" w:hAnsi="Calibri" w:cs="Calibri"/>
          <w:color w:val="0070C0"/>
        </w:rPr>
      </w:pPr>
      <w:r w:rsidRPr="00EC740D">
        <w:rPr>
          <w:rFonts w:ascii="Calibri" w:hAnsi="Calibri" w:cs="Calibri"/>
          <w:b/>
          <w:bCs/>
          <w:color w:val="0070C0"/>
        </w:rPr>
        <w:t xml:space="preserve">Explanation: </w:t>
      </w:r>
      <w:r w:rsidRPr="00EC740D">
        <w:rPr>
          <w:rFonts w:ascii="Calibri" w:hAnsi="Calibri" w:cs="Calibri"/>
          <w:color w:val="0070C0"/>
        </w:rPr>
        <w:t>The general rule is that there is no liability for an omission to act (no duty of easy rescue) in England and Wales</w:t>
      </w:r>
      <w:r w:rsidR="00C85A26" w:rsidRPr="00EC740D">
        <w:rPr>
          <w:rFonts w:ascii="Calibri" w:hAnsi="Calibri" w:cs="Calibri"/>
          <w:color w:val="0070C0"/>
        </w:rPr>
        <w:t>.</w:t>
      </w:r>
      <w:r w:rsidRPr="00EC740D">
        <w:rPr>
          <w:rFonts w:ascii="Calibri" w:hAnsi="Calibri" w:cs="Calibri"/>
          <w:color w:val="0070C0"/>
        </w:rPr>
        <w:t xml:space="preserve"> There are several exceptions to that rule including a duty to avert danger of one's own creation Miller [1983] (B) contractual duty </w:t>
      </w:r>
      <w:proofErr w:type="spellStart"/>
      <w:r w:rsidRPr="00EC740D">
        <w:rPr>
          <w:rFonts w:ascii="Calibri" w:hAnsi="Calibri" w:cs="Calibri"/>
          <w:color w:val="0070C0"/>
        </w:rPr>
        <w:t>Pitwood</w:t>
      </w:r>
      <w:proofErr w:type="spellEnd"/>
      <w:r w:rsidRPr="00EC740D">
        <w:rPr>
          <w:rFonts w:ascii="Calibri" w:hAnsi="Calibri" w:cs="Calibri"/>
          <w:color w:val="0070C0"/>
        </w:rPr>
        <w:t xml:space="preserve"> [1902] (C) and parent child relationship Gibbins and Procter [1977] D. A does not fall into any of those exceptions. Course book, 2</w:t>
      </w:r>
      <w:r w:rsidRPr="00EF0919">
        <w:rPr>
          <w:rFonts w:ascii="Calibri" w:hAnsi="Calibri" w:cs="Calibri"/>
          <w:color w:val="0070C0"/>
        </w:rPr>
        <w:t>nd</w:t>
      </w:r>
      <w:r w:rsidRPr="00EC740D">
        <w:rPr>
          <w:rFonts w:ascii="Calibri" w:hAnsi="Calibri" w:cs="Calibri"/>
          <w:color w:val="0070C0"/>
        </w:rPr>
        <w:t xml:space="preserve"> ed; Section 2.2.1, pp. 32–38. </w:t>
      </w:r>
    </w:p>
    <w:p w14:paraId="76E63BE6" w14:textId="5B9C2F5A" w:rsidR="001E266E" w:rsidRPr="00AB5E3F" w:rsidRDefault="001E266E" w:rsidP="001E266E">
      <w:pPr>
        <w:spacing w:after="0" w:line="240" w:lineRule="auto"/>
        <w:rPr>
          <w:rFonts w:ascii="Calibri" w:hAnsi="Calibri" w:cs="Calibri"/>
        </w:rPr>
      </w:pPr>
    </w:p>
    <w:p w14:paraId="0395754F" w14:textId="77777777" w:rsidR="00EF0919" w:rsidRDefault="00EF0919">
      <w:pPr>
        <w:rPr>
          <w:rFonts w:eastAsia="Verdana" w:cstheme="minorHAnsi"/>
          <w:b/>
          <w:bCs/>
          <w:u w:val="single"/>
        </w:rPr>
      </w:pPr>
      <w:r>
        <w:rPr>
          <w:rFonts w:eastAsia="Verdana" w:cstheme="minorHAnsi"/>
          <w:b/>
          <w:bCs/>
          <w:u w:val="single"/>
        </w:rPr>
        <w:br w:type="page"/>
      </w:r>
    </w:p>
    <w:p w14:paraId="25987F5E" w14:textId="4BEDF9D0" w:rsidR="00A9390E" w:rsidRPr="00610DD3" w:rsidRDefault="00A9390E" w:rsidP="00A9390E">
      <w:pPr>
        <w:pStyle w:val="NoSpacing"/>
        <w:rPr>
          <w:rFonts w:eastAsia="Verdana" w:cstheme="minorHAnsi"/>
          <w:b/>
          <w:bCs/>
          <w:u w:val="single"/>
        </w:rPr>
      </w:pPr>
      <w:r w:rsidRPr="00B601E7">
        <w:rPr>
          <w:rFonts w:eastAsia="Verdana" w:cstheme="minorHAnsi"/>
          <w:b/>
          <w:bCs/>
          <w:u w:val="single"/>
        </w:rPr>
        <w:lastRenderedPageBreak/>
        <w:t xml:space="preserve">Question </w:t>
      </w:r>
      <w:r>
        <w:rPr>
          <w:rFonts w:eastAsia="Verdana" w:cstheme="minorHAnsi"/>
          <w:b/>
          <w:bCs/>
          <w:u w:val="single"/>
        </w:rPr>
        <w:t>8</w:t>
      </w:r>
    </w:p>
    <w:p w14:paraId="5E4ECA47" w14:textId="712F7C74" w:rsidR="001E266E" w:rsidRPr="00056A5E" w:rsidRDefault="001E266E" w:rsidP="00056A5E">
      <w:pPr>
        <w:spacing w:after="0" w:line="240" w:lineRule="auto"/>
        <w:rPr>
          <w:rFonts w:ascii="Calibri" w:hAnsi="Calibri" w:cs="Calibri"/>
        </w:rPr>
      </w:pPr>
      <w:r w:rsidRPr="00056A5E">
        <w:rPr>
          <w:rFonts w:ascii="Calibri" w:hAnsi="Calibri" w:cs="Calibri"/>
        </w:rPr>
        <w:t>Module ref</w:t>
      </w:r>
      <w:r w:rsidR="00C40F30">
        <w:t xml:space="preserve">: </w:t>
      </w:r>
      <w:r w:rsidRPr="00056A5E">
        <w:rPr>
          <w:rFonts w:ascii="Calibri" w:hAnsi="Calibri" w:cs="Calibri"/>
        </w:rPr>
        <w:t>3.a actus reus, 3.b mens rea, 4a Theft and 4c murder</w:t>
      </w:r>
    </w:p>
    <w:p w14:paraId="55B3008A" w14:textId="077E7B89" w:rsidR="001E266E" w:rsidRPr="00AB5E3F" w:rsidRDefault="001E266E" w:rsidP="001E266E">
      <w:pPr>
        <w:spacing w:after="0" w:line="240" w:lineRule="auto"/>
        <w:rPr>
          <w:rFonts w:ascii="Calibri" w:hAnsi="Calibri" w:cs="Calibri"/>
        </w:rPr>
      </w:pPr>
    </w:p>
    <w:p w14:paraId="4F289994" w14:textId="33032C16" w:rsidR="001E266E" w:rsidRPr="00AB5E3F" w:rsidRDefault="001E266E" w:rsidP="001E266E">
      <w:pPr>
        <w:spacing w:after="0" w:line="240" w:lineRule="auto"/>
        <w:rPr>
          <w:rFonts w:ascii="Calibri" w:hAnsi="Calibri" w:cs="Calibri"/>
        </w:rPr>
      </w:pPr>
      <w:r w:rsidRPr="1B7A10C7">
        <w:rPr>
          <w:rFonts w:ascii="Calibri" w:hAnsi="Calibri" w:cs="Calibri"/>
        </w:rPr>
        <w:t>Match the correct description to the required mens rea for murder and theft.</w:t>
      </w:r>
    </w:p>
    <w:p w14:paraId="6398AEBC" w14:textId="41BA7AC0" w:rsidR="001E266E" w:rsidRPr="00AB5E3F" w:rsidRDefault="001E266E" w:rsidP="001E266E">
      <w:pPr>
        <w:spacing w:after="0" w:line="240" w:lineRule="auto"/>
        <w:rPr>
          <w:rFonts w:ascii="Calibri" w:hAnsi="Calibri" w:cs="Calibri"/>
        </w:rPr>
      </w:pPr>
    </w:p>
    <w:tbl>
      <w:tblPr>
        <w:tblW w:w="2410" w:type="dxa"/>
        <w:tblInd w:w="14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0"/>
        <w:gridCol w:w="1150"/>
      </w:tblGrid>
      <w:tr w:rsidR="00C40F30" w:rsidRPr="0061616E" w14:paraId="786633C5" w14:textId="413575B4" w:rsidTr="00C40F30">
        <w:trPr>
          <w:trHeight w:val="300"/>
        </w:trPr>
        <w:tc>
          <w:tcPr>
            <w:tcW w:w="1260" w:type="dxa"/>
            <w:tcBorders>
              <w:top w:val="single" w:sz="6" w:space="0" w:color="auto"/>
              <w:left w:val="single" w:sz="6" w:space="0" w:color="auto"/>
              <w:bottom w:val="single" w:sz="6" w:space="0" w:color="auto"/>
              <w:right w:val="single" w:sz="6" w:space="0" w:color="auto"/>
            </w:tcBorders>
            <w:vAlign w:val="center"/>
            <w:hideMark/>
          </w:tcPr>
          <w:p w14:paraId="737458AE" w14:textId="77777777" w:rsidR="00C40F30" w:rsidRPr="00AB5E3F" w:rsidRDefault="00C40F30" w:rsidP="00C40F30">
            <w:pPr>
              <w:spacing w:after="0" w:line="240" w:lineRule="auto"/>
              <w:jc w:val="center"/>
              <w:rPr>
                <w:rFonts w:ascii="Calibri" w:hAnsi="Calibri" w:cs="Calibri"/>
              </w:rPr>
            </w:pPr>
            <w:r w:rsidRPr="1B7A10C7">
              <w:rPr>
                <w:rFonts w:ascii="Calibri" w:hAnsi="Calibri" w:cs="Calibri"/>
              </w:rPr>
              <w:t>Murder</w:t>
            </w:r>
          </w:p>
        </w:tc>
        <w:tc>
          <w:tcPr>
            <w:tcW w:w="1150" w:type="dxa"/>
            <w:tcBorders>
              <w:top w:val="single" w:sz="6" w:space="0" w:color="auto"/>
              <w:left w:val="single" w:sz="6" w:space="0" w:color="auto"/>
              <w:bottom w:val="single" w:sz="6" w:space="0" w:color="auto"/>
              <w:right w:val="single" w:sz="6" w:space="0" w:color="auto"/>
            </w:tcBorders>
            <w:vAlign w:val="center"/>
          </w:tcPr>
          <w:p w14:paraId="3AF141A6" w14:textId="77777777" w:rsidR="00C40F30" w:rsidRPr="1B7A10C7" w:rsidRDefault="00C40F30" w:rsidP="00C40F30">
            <w:pPr>
              <w:spacing w:after="0" w:line="240" w:lineRule="auto"/>
              <w:jc w:val="center"/>
              <w:rPr>
                <w:rFonts w:ascii="Calibri" w:hAnsi="Calibri" w:cs="Calibri"/>
              </w:rPr>
            </w:pPr>
          </w:p>
        </w:tc>
      </w:tr>
      <w:tr w:rsidR="00C40F30" w:rsidRPr="0061616E" w14:paraId="226EF8B5" w14:textId="05654678" w:rsidTr="00C40F30">
        <w:trPr>
          <w:trHeight w:val="300"/>
        </w:trPr>
        <w:tc>
          <w:tcPr>
            <w:tcW w:w="1260" w:type="dxa"/>
            <w:tcBorders>
              <w:top w:val="single" w:sz="6" w:space="0" w:color="auto"/>
              <w:left w:val="single" w:sz="6" w:space="0" w:color="auto"/>
              <w:bottom w:val="single" w:sz="6" w:space="0" w:color="auto"/>
              <w:right w:val="single" w:sz="6" w:space="0" w:color="auto"/>
            </w:tcBorders>
            <w:vAlign w:val="center"/>
            <w:hideMark/>
          </w:tcPr>
          <w:p w14:paraId="03DCFD6A" w14:textId="77777777" w:rsidR="00C40F30" w:rsidRPr="00AB5E3F" w:rsidRDefault="00C40F30" w:rsidP="00C40F30">
            <w:pPr>
              <w:spacing w:after="0" w:line="240" w:lineRule="auto"/>
              <w:jc w:val="center"/>
              <w:rPr>
                <w:rFonts w:ascii="Calibri" w:hAnsi="Calibri" w:cs="Calibri"/>
              </w:rPr>
            </w:pPr>
            <w:r w:rsidRPr="1B7A10C7">
              <w:rPr>
                <w:rFonts w:ascii="Calibri" w:hAnsi="Calibri" w:cs="Calibri"/>
              </w:rPr>
              <w:t>Theft</w:t>
            </w:r>
          </w:p>
        </w:tc>
        <w:tc>
          <w:tcPr>
            <w:tcW w:w="1150" w:type="dxa"/>
            <w:tcBorders>
              <w:top w:val="single" w:sz="6" w:space="0" w:color="auto"/>
              <w:left w:val="single" w:sz="6" w:space="0" w:color="auto"/>
              <w:bottom w:val="single" w:sz="6" w:space="0" w:color="auto"/>
              <w:right w:val="single" w:sz="6" w:space="0" w:color="auto"/>
            </w:tcBorders>
            <w:vAlign w:val="center"/>
          </w:tcPr>
          <w:p w14:paraId="194D2C5C" w14:textId="77777777" w:rsidR="00C40F30" w:rsidRPr="1B7A10C7" w:rsidRDefault="00C40F30" w:rsidP="00C40F30">
            <w:pPr>
              <w:spacing w:after="0" w:line="240" w:lineRule="auto"/>
              <w:jc w:val="center"/>
              <w:rPr>
                <w:rFonts w:ascii="Calibri" w:hAnsi="Calibri" w:cs="Calibri"/>
              </w:rPr>
            </w:pPr>
          </w:p>
        </w:tc>
      </w:tr>
    </w:tbl>
    <w:p w14:paraId="1647FDAA" w14:textId="6D0C47B3" w:rsidR="001E266E" w:rsidRPr="00AB5E3F" w:rsidRDefault="001E266E" w:rsidP="001E266E">
      <w:pPr>
        <w:spacing w:after="0" w:line="240" w:lineRule="auto"/>
        <w:rPr>
          <w:rFonts w:ascii="Calibri" w:hAnsi="Calibri" w:cs="Calibri"/>
        </w:rPr>
      </w:pPr>
    </w:p>
    <w:p w14:paraId="62DB284A" w14:textId="0B2795FE" w:rsidR="001E266E" w:rsidRPr="00C40F30" w:rsidRDefault="001E266E" w:rsidP="001E266E">
      <w:pPr>
        <w:numPr>
          <w:ilvl w:val="0"/>
          <w:numId w:val="134"/>
        </w:numPr>
        <w:spacing w:after="0" w:line="240" w:lineRule="auto"/>
        <w:rPr>
          <w:rFonts w:ascii="Calibri" w:hAnsi="Calibri" w:cs="Calibri"/>
        </w:rPr>
      </w:pPr>
      <w:r w:rsidRPr="00C40F30">
        <w:rPr>
          <w:rFonts w:ascii="Calibri" w:hAnsi="Calibri" w:cs="Calibri"/>
        </w:rPr>
        <w:t>A: Dishonestly and the intention to cause loss to another or gain for oneself</w:t>
      </w:r>
    </w:p>
    <w:p w14:paraId="0CA58E4E" w14:textId="2344A205" w:rsidR="001E266E" w:rsidRPr="00C40F30" w:rsidRDefault="001E266E" w:rsidP="001E266E">
      <w:pPr>
        <w:numPr>
          <w:ilvl w:val="0"/>
          <w:numId w:val="135"/>
        </w:numPr>
        <w:spacing w:after="0" w:line="240" w:lineRule="auto"/>
        <w:rPr>
          <w:rFonts w:ascii="Calibri" w:hAnsi="Calibri" w:cs="Calibri"/>
        </w:rPr>
      </w:pPr>
      <w:r w:rsidRPr="00C40F30">
        <w:rPr>
          <w:rFonts w:ascii="Calibri" w:hAnsi="Calibri" w:cs="Calibri"/>
        </w:rPr>
        <w:t>B: Dishonesty and intention to permanently deprive</w:t>
      </w:r>
    </w:p>
    <w:p w14:paraId="4650FDA2" w14:textId="77777777" w:rsidR="001E266E" w:rsidRPr="00C40F30" w:rsidRDefault="001E266E" w:rsidP="001E266E">
      <w:pPr>
        <w:numPr>
          <w:ilvl w:val="0"/>
          <w:numId w:val="136"/>
        </w:numPr>
        <w:spacing w:after="0" w:line="240" w:lineRule="auto"/>
        <w:rPr>
          <w:rFonts w:ascii="Calibri" w:hAnsi="Calibri" w:cs="Calibri"/>
        </w:rPr>
      </w:pPr>
      <w:r w:rsidRPr="00C40F30">
        <w:rPr>
          <w:rFonts w:ascii="Calibri" w:hAnsi="Calibri" w:cs="Calibri"/>
        </w:rPr>
        <w:t>C: Intention or recklessness as to causing death</w:t>
      </w:r>
    </w:p>
    <w:p w14:paraId="2C1F0BA4" w14:textId="5E086A66" w:rsidR="001E266E" w:rsidRPr="00C40F30" w:rsidRDefault="001E266E" w:rsidP="001E266E">
      <w:pPr>
        <w:numPr>
          <w:ilvl w:val="0"/>
          <w:numId w:val="136"/>
        </w:numPr>
        <w:spacing w:after="0" w:line="240" w:lineRule="auto"/>
        <w:rPr>
          <w:rFonts w:ascii="Calibri" w:hAnsi="Calibri" w:cs="Calibri"/>
        </w:rPr>
      </w:pPr>
      <w:r w:rsidRPr="00C40F30">
        <w:rPr>
          <w:rFonts w:ascii="Calibri" w:hAnsi="Calibri" w:cs="Calibri"/>
        </w:rPr>
        <w:t>D: Intention as to causing death or grievous bodily harm</w:t>
      </w:r>
    </w:p>
    <w:p w14:paraId="3E0E599C" w14:textId="33D2D26F" w:rsidR="001E266E" w:rsidRDefault="001E266E" w:rsidP="001E266E">
      <w:pPr>
        <w:spacing w:after="0" w:line="240" w:lineRule="auto"/>
        <w:rPr>
          <w:rFonts w:ascii="Calibri" w:hAnsi="Calibri" w:cs="Calibri"/>
        </w:rPr>
      </w:pPr>
    </w:p>
    <w:p w14:paraId="3F970470" w14:textId="77777777" w:rsidR="00056A5E" w:rsidRDefault="00056A5E" w:rsidP="00056A5E">
      <w:pPr>
        <w:spacing w:after="0" w:line="240" w:lineRule="auto"/>
        <w:rPr>
          <w:rFonts w:ascii="Calibri" w:hAnsi="Calibri" w:cs="Calibri"/>
          <w:b/>
          <w:bCs/>
          <w:color w:val="0070C0"/>
        </w:rPr>
      </w:pPr>
      <w:r>
        <w:rPr>
          <w:rFonts w:ascii="Calibri" w:hAnsi="Calibri" w:cs="Calibri"/>
          <w:b/>
          <w:bCs/>
          <w:color w:val="0070C0"/>
        </w:rPr>
        <w:t>Answer</w:t>
      </w:r>
      <w:r w:rsidRPr="00610DD3">
        <w:rPr>
          <w:rFonts w:ascii="Calibri" w:hAnsi="Calibri" w:cs="Calibri"/>
          <w:b/>
          <w:bCs/>
          <w:color w:val="0070C0"/>
        </w:rPr>
        <w:t>:</w:t>
      </w:r>
    </w:p>
    <w:tbl>
      <w:tblPr>
        <w:tblpPr w:leftFromText="180" w:rightFromText="180" w:vertAnchor="page" w:horzAnchor="page" w:tblpX="2305" w:tblpY="4847"/>
        <w:tblW w:w="24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02"/>
        <w:gridCol w:w="1008"/>
      </w:tblGrid>
      <w:tr w:rsidR="00C40F30" w:rsidRPr="00610DD3" w14:paraId="5DD2F7CF" w14:textId="77777777" w:rsidTr="00C40F30">
        <w:trPr>
          <w:trHeight w:val="300"/>
        </w:trPr>
        <w:tc>
          <w:tcPr>
            <w:tcW w:w="1402" w:type="dxa"/>
            <w:tcBorders>
              <w:top w:val="single" w:sz="6" w:space="0" w:color="auto"/>
              <w:left w:val="single" w:sz="6" w:space="0" w:color="auto"/>
              <w:bottom w:val="single" w:sz="6" w:space="0" w:color="auto"/>
              <w:right w:val="single" w:sz="6" w:space="0" w:color="auto"/>
            </w:tcBorders>
            <w:vAlign w:val="center"/>
            <w:hideMark/>
          </w:tcPr>
          <w:p w14:paraId="2AB63FC6" w14:textId="77777777" w:rsidR="00C40F30" w:rsidRPr="00610DD3" w:rsidRDefault="00C40F30" w:rsidP="00C40F30">
            <w:pPr>
              <w:spacing w:after="0" w:line="240" w:lineRule="auto"/>
              <w:jc w:val="center"/>
              <w:rPr>
                <w:rFonts w:ascii="Calibri" w:hAnsi="Calibri" w:cs="Calibri"/>
                <w:color w:val="0070C0"/>
              </w:rPr>
            </w:pPr>
            <w:r>
              <w:rPr>
                <w:rFonts w:ascii="Calibri" w:hAnsi="Calibri" w:cs="Calibri"/>
                <w:color w:val="0070C0"/>
              </w:rPr>
              <w:t>Murder</w:t>
            </w:r>
          </w:p>
        </w:tc>
        <w:tc>
          <w:tcPr>
            <w:tcW w:w="1008" w:type="dxa"/>
            <w:tcBorders>
              <w:top w:val="single" w:sz="6" w:space="0" w:color="auto"/>
              <w:left w:val="single" w:sz="6" w:space="0" w:color="auto"/>
              <w:bottom w:val="single" w:sz="6" w:space="0" w:color="auto"/>
              <w:right w:val="single" w:sz="6" w:space="0" w:color="auto"/>
            </w:tcBorders>
            <w:vAlign w:val="center"/>
          </w:tcPr>
          <w:p w14:paraId="2CB95A89" w14:textId="77777777" w:rsidR="00C40F30" w:rsidRPr="00610DD3" w:rsidRDefault="00C40F30" w:rsidP="00C40F30">
            <w:pPr>
              <w:spacing w:after="0" w:line="240" w:lineRule="auto"/>
              <w:jc w:val="center"/>
              <w:rPr>
                <w:rFonts w:ascii="Calibri" w:hAnsi="Calibri" w:cs="Calibri"/>
                <w:color w:val="0070C0"/>
              </w:rPr>
            </w:pPr>
            <w:r>
              <w:rPr>
                <w:rFonts w:ascii="Calibri" w:hAnsi="Calibri" w:cs="Calibri"/>
                <w:color w:val="0070C0"/>
              </w:rPr>
              <w:t>D</w:t>
            </w:r>
          </w:p>
        </w:tc>
      </w:tr>
      <w:tr w:rsidR="00C40F30" w:rsidRPr="00610DD3" w14:paraId="449A426C" w14:textId="77777777" w:rsidTr="00C40F30">
        <w:trPr>
          <w:trHeight w:val="300"/>
        </w:trPr>
        <w:tc>
          <w:tcPr>
            <w:tcW w:w="1402" w:type="dxa"/>
            <w:tcBorders>
              <w:top w:val="single" w:sz="6" w:space="0" w:color="auto"/>
              <w:left w:val="single" w:sz="6" w:space="0" w:color="auto"/>
              <w:bottom w:val="single" w:sz="6" w:space="0" w:color="auto"/>
              <w:right w:val="single" w:sz="6" w:space="0" w:color="auto"/>
            </w:tcBorders>
            <w:vAlign w:val="center"/>
            <w:hideMark/>
          </w:tcPr>
          <w:p w14:paraId="0179A954" w14:textId="77777777" w:rsidR="00C40F30" w:rsidRPr="00610DD3" w:rsidRDefault="00C40F30" w:rsidP="00C40F30">
            <w:pPr>
              <w:spacing w:after="0" w:line="240" w:lineRule="auto"/>
              <w:jc w:val="center"/>
              <w:rPr>
                <w:rFonts w:ascii="Calibri" w:hAnsi="Calibri" w:cs="Calibri"/>
                <w:color w:val="0070C0"/>
              </w:rPr>
            </w:pPr>
            <w:r>
              <w:rPr>
                <w:rFonts w:ascii="Calibri" w:hAnsi="Calibri" w:cs="Calibri"/>
                <w:color w:val="0070C0"/>
              </w:rPr>
              <w:t>Theft</w:t>
            </w:r>
          </w:p>
        </w:tc>
        <w:tc>
          <w:tcPr>
            <w:tcW w:w="1008" w:type="dxa"/>
            <w:tcBorders>
              <w:top w:val="single" w:sz="6" w:space="0" w:color="auto"/>
              <w:left w:val="single" w:sz="6" w:space="0" w:color="auto"/>
              <w:bottom w:val="single" w:sz="6" w:space="0" w:color="auto"/>
              <w:right w:val="single" w:sz="6" w:space="0" w:color="auto"/>
            </w:tcBorders>
            <w:vAlign w:val="center"/>
          </w:tcPr>
          <w:p w14:paraId="3361A8EC" w14:textId="77777777" w:rsidR="00C40F30" w:rsidRPr="00610DD3" w:rsidRDefault="00C40F30" w:rsidP="00C40F30">
            <w:pPr>
              <w:spacing w:after="0" w:line="240" w:lineRule="auto"/>
              <w:jc w:val="center"/>
              <w:rPr>
                <w:rFonts w:ascii="Calibri" w:hAnsi="Calibri" w:cs="Calibri"/>
                <w:color w:val="0070C0"/>
              </w:rPr>
            </w:pPr>
            <w:r>
              <w:rPr>
                <w:rFonts w:ascii="Calibri" w:hAnsi="Calibri" w:cs="Calibri"/>
                <w:color w:val="0070C0"/>
              </w:rPr>
              <w:t>B</w:t>
            </w:r>
          </w:p>
        </w:tc>
      </w:tr>
    </w:tbl>
    <w:p w14:paraId="6856BE1E" w14:textId="77777777" w:rsidR="00056A5E" w:rsidRPr="00AB5E3F" w:rsidRDefault="00056A5E" w:rsidP="00056A5E">
      <w:pPr>
        <w:spacing w:after="0" w:line="240" w:lineRule="auto"/>
        <w:rPr>
          <w:rFonts w:ascii="Calibri" w:hAnsi="Calibri" w:cs="Calibri"/>
        </w:rPr>
      </w:pPr>
    </w:p>
    <w:p w14:paraId="113C77E0" w14:textId="77777777" w:rsidR="00056A5E" w:rsidRPr="00AB5E3F" w:rsidRDefault="00056A5E" w:rsidP="001E266E">
      <w:pPr>
        <w:spacing w:after="0" w:line="240" w:lineRule="auto"/>
        <w:rPr>
          <w:rFonts w:ascii="Calibri" w:hAnsi="Calibri" w:cs="Calibri"/>
        </w:rPr>
      </w:pPr>
    </w:p>
    <w:p w14:paraId="218C869C" w14:textId="77777777" w:rsidR="00C40F30" w:rsidRDefault="00C40F30" w:rsidP="001E266E">
      <w:pPr>
        <w:spacing w:after="0" w:line="240" w:lineRule="auto"/>
        <w:rPr>
          <w:rFonts w:ascii="Calibri" w:hAnsi="Calibri" w:cs="Calibri"/>
          <w:b/>
          <w:bCs/>
          <w:color w:val="0070C0"/>
        </w:rPr>
      </w:pPr>
    </w:p>
    <w:p w14:paraId="47909701" w14:textId="47A1CA90" w:rsidR="001E266E" w:rsidRPr="00056A5E" w:rsidRDefault="001E266E" w:rsidP="001E266E">
      <w:pPr>
        <w:spacing w:after="0" w:line="240" w:lineRule="auto"/>
        <w:rPr>
          <w:rFonts w:ascii="Calibri" w:hAnsi="Calibri" w:cs="Calibri"/>
          <w:b/>
          <w:bCs/>
          <w:color w:val="0070C0"/>
        </w:rPr>
      </w:pPr>
      <w:r w:rsidRPr="00056A5E">
        <w:rPr>
          <w:rFonts w:ascii="Calibri" w:hAnsi="Calibri" w:cs="Calibri"/>
          <w:b/>
          <w:bCs/>
          <w:color w:val="0070C0"/>
        </w:rPr>
        <w:t>Explanation:</w:t>
      </w:r>
    </w:p>
    <w:p w14:paraId="10FDD955" w14:textId="62681E69" w:rsidR="001E266E" w:rsidRPr="00EC740D" w:rsidRDefault="001E266E" w:rsidP="001E266E">
      <w:pPr>
        <w:spacing w:after="0" w:line="240" w:lineRule="auto"/>
        <w:rPr>
          <w:rFonts w:ascii="Calibri" w:hAnsi="Calibri" w:cs="Calibri"/>
          <w:color w:val="0070C0"/>
        </w:rPr>
      </w:pPr>
      <w:r w:rsidRPr="00EC740D">
        <w:rPr>
          <w:rFonts w:ascii="Calibri" w:hAnsi="Calibri" w:cs="Calibri"/>
          <w:color w:val="0070C0"/>
        </w:rPr>
        <w:t>B – Theft – s1 Theft Act 1968</w:t>
      </w:r>
    </w:p>
    <w:p w14:paraId="75874ECB" w14:textId="40AD6B85" w:rsidR="001E266E" w:rsidRPr="00EC740D" w:rsidRDefault="001E266E" w:rsidP="001E266E">
      <w:pPr>
        <w:spacing w:after="0" w:line="240" w:lineRule="auto"/>
        <w:rPr>
          <w:rFonts w:ascii="Calibri" w:hAnsi="Calibri" w:cs="Calibri"/>
          <w:color w:val="0070C0"/>
        </w:rPr>
      </w:pPr>
      <w:r w:rsidRPr="00EC740D">
        <w:rPr>
          <w:rFonts w:ascii="Calibri" w:hAnsi="Calibri" w:cs="Calibri"/>
          <w:color w:val="0070C0"/>
        </w:rPr>
        <w:t>D</w:t>
      </w:r>
      <w:r w:rsidR="00AB6C5A" w:rsidRPr="00EC740D">
        <w:rPr>
          <w:rFonts w:ascii="Calibri" w:hAnsi="Calibri" w:cs="Calibri"/>
          <w:color w:val="0070C0"/>
        </w:rPr>
        <w:t xml:space="preserve"> –</w:t>
      </w:r>
      <w:r w:rsidRPr="00EC740D">
        <w:rPr>
          <w:rFonts w:ascii="Calibri" w:hAnsi="Calibri" w:cs="Calibri"/>
          <w:color w:val="0070C0"/>
        </w:rPr>
        <w:t xml:space="preserve"> Common law offence of murder defined by Sir Edward Coke</w:t>
      </w:r>
    </w:p>
    <w:p w14:paraId="62E6B56F" w14:textId="28A1AFBD" w:rsidR="001E266E" w:rsidRPr="00EC740D" w:rsidRDefault="001E266E" w:rsidP="001E266E">
      <w:pPr>
        <w:spacing w:after="0" w:line="240" w:lineRule="auto"/>
        <w:rPr>
          <w:rFonts w:ascii="Calibri" w:hAnsi="Calibri" w:cs="Calibri"/>
          <w:color w:val="0070C0"/>
        </w:rPr>
      </w:pPr>
      <w:r w:rsidRPr="00EC740D">
        <w:rPr>
          <w:rFonts w:ascii="Calibri" w:hAnsi="Calibri" w:cs="Calibri"/>
          <w:color w:val="0070C0"/>
        </w:rPr>
        <w:t>Course book, 2</w:t>
      </w:r>
      <w:r w:rsidRPr="00056A5E">
        <w:rPr>
          <w:rFonts w:ascii="Calibri" w:hAnsi="Calibri" w:cs="Calibri"/>
          <w:color w:val="0070C0"/>
        </w:rPr>
        <w:t>nd</w:t>
      </w:r>
      <w:r w:rsidRPr="00EC740D">
        <w:rPr>
          <w:rFonts w:ascii="Calibri" w:hAnsi="Calibri" w:cs="Calibri"/>
          <w:color w:val="0070C0"/>
        </w:rPr>
        <w:t xml:space="preserve"> ed; Sections 3.2.2 and 4.2.2; pp. 79</w:t>
      </w:r>
      <w:r w:rsidR="00AB6C5A" w:rsidRPr="00EC740D">
        <w:rPr>
          <w:rFonts w:ascii="Calibri" w:hAnsi="Calibri" w:cs="Calibri"/>
          <w:color w:val="0070C0"/>
        </w:rPr>
        <w:t>–</w:t>
      </w:r>
      <w:r w:rsidRPr="00EC740D">
        <w:rPr>
          <w:rFonts w:ascii="Calibri" w:hAnsi="Calibri" w:cs="Calibri"/>
          <w:color w:val="0070C0"/>
        </w:rPr>
        <w:t>89 &amp; pp. 104</w:t>
      </w:r>
      <w:r w:rsidR="00AB6C5A" w:rsidRPr="00EC740D">
        <w:rPr>
          <w:rFonts w:ascii="Calibri" w:hAnsi="Calibri" w:cs="Calibri"/>
          <w:color w:val="0070C0"/>
        </w:rPr>
        <w:t>–</w:t>
      </w:r>
      <w:r w:rsidRPr="00EC740D">
        <w:rPr>
          <w:rFonts w:ascii="Calibri" w:hAnsi="Calibri" w:cs="Calibri"/>
          <w:color w:val="0070C0"/>
        </w:rPr>
        <w:t>106.</w:t>
      </w:r>
    </w:p>
    <w:p w14:paraId="63B4EC76" w14:textId="0C90DC63" w:rsidR="001E266E" w:rsidRDefault="001E266E" w:rsidP="001E266E">
      <w:pPr>
        <w:spacing w:after="0" w:line="240" w:lineRule="auto"/>
        <w:rPr>
          <w:rFonts w:ascii="Calibri" w:hAnsi="Calibri" w:cs="Calibri"/>
        </w:rPr>
      </w:pPr>
    </w:p>
    <w:p w14:paraId="6E6A3E67" w14:textId="77777777" w:rsidR="00056A5E" w:rsidRDefault="00056A5E" w:rsidP="001E266E">
      <w:pPr>
        <w:spacing w:after="0" w:line="240" w:lineRule="auto"/>
        <w:rPr>
          <w:rFonts w:ascii="Calibri" w:hAnsi="Calibri" w:cs="Calibri"/>
        </w:rPr>
      </w:pPr>
    </w:p>
    <w:p w14:paraId="3E7C4465" w14:textId="411B57F3" w:rsidR="00A9390E" w:rsidRPr="00610DD3" w:rsidRDefault="00A9390E" w:rsidP="00A9390E">
      <w:pPr>
        <w:pStyle w:val="NoSpacing"/>
        <w:rPr>
          <w:rFonts w:eastAsia="Verdana" w:cstheme="minorHAnsi"/>
          <w:b/>
          <w:bCs/>
          <w:u w:val="single"/>
        </w:rPr>
      </w:pPr>
      <w:r w:rsidRPr="00B601E7">
        <w:rPr>
          <w:rFonts w:eastAsia="Verdana" w:cstheme="minorHAnsi"/>
          <w:b/>
          <w:bCs/>
          <w:u w:val="single"/>
        </w:rPr>
        <w:t xml:space="preserve">Question </w:t>
      </w:r>
      <w:r>
        <w:rPr>
          <w:rFonts w:eastAsia="Verdana" w:cstheme="minorHAnsi"/>
          <w:b/>
          <w:bCs/>
          <w:u w:val="single"/>
        </w:rPr>
        <w:t>9</w:t>
      </w:r>
    </w:p>
    <w:p w14:paraId="2EE05198" w14:textId="509F6052" w:rsidR="001E266E" w:rsidRPr="00C40F30" w:rsidRDefault="001E266E" w:rsidP="00C40F30">
      <w:pPr>
        <w:spacing w:after="0" w:line="240" w:lineRule="auto"/>
        <w:rPr>
          <w:rFonts w:ascii="Calibri" w:hAnsi="Calibri" w:cs="Calibri"/>
        </w:rPr>
      </w:pPr>
      <w:r w:rsidRPr="00C40F30">
        <w:rPr>
          <w:rFonts w:ascii="Calibri" w:hAnsi="Calibri" w:cs="Calibri"/>
        </w:rPr>
        <w:t>Module ref:</w:t>
      </w:r>
      <w:r w:rsidR="00C40F30">
        <w:t xml:space="preserve"> </w:t>
      </w:r>
      <w:r w:rsidRPr="00C40F30">
        <w:rPr>
          <w:rFonts w:ascii="Calibri" w:hAnsi="Calibri" w:cs="Calibri"/>
        </w:rPr>
        <w:t>3</w:t>
      </w:r>
      <w:r w:rsidR="0073080C">
        <w:rPr>
          <w:rFonts w:ascii="Calibri" w:hAnsi="Calibri" w:cs="Calibri"/>
        </w:rPr>
        <w:t>.</w:t>
      </w:r>
      <w:r w:rsidRPr="00C40F30">
        <w:rPr>
          <w:rFonts w:ascii="Calibri" w:hAnsi="Calibri" w:cs="Calibri"/>
        </w:rPr>
        <w:t>b and 4</w:t>
      </w:r>
      <w:r w:rsidR="0073080C">
        <w:rPr>
          <w:rFonts w:ascii="Calibri" w:hAnsi="Calibri" w:cs="Calibri"/>
        </w:rPr>
        <w:t>.</w:t>
      </w:r>
      <w:r w:rsidRPr="00C40F30">
        <w:rPr>
          <w:rFonts w:ascii="Calibri" w:hAnsi="Calibri" w:cs="Calibri"/>
        </w:rPr>
        <w:t>f key criminal offences possession of an offensive weapon</w:t>
      </w:r>
    </w:p>
    <w:p w14:paraId="4AB0DE16" w14:textId="536C751A" w:rsidR="001E266E" w:rsidRPr="00AB5E3F" w:rsidRDefault="001E266E" w:rsidP="001E266E">
      <w:pPr>
        <w:spacing w:after="0" w:line="240" w:lineRule="auto"/>
        <w:rPr>
          <w:rFonts w:ascii="Calibri" w:hAnsi="Calibri" w:cs="Calibri"/>
        </w:rPr>
      </w:pPr>
    </w:p>
    <w:p w14:paraId="7E44CCCD" w14:textId="5FB9429B" w:rsidR="001E266E" w:rsidRDefault="001E266E" w:rsidP="001E266E">
      <w:pPr>
        <w:spacing w:after="0" w:line="240" w:lineRule="auto"/>
        <w:rPr>
          <w:rFonts w:ascii="Calibri" w:hAnsi="Calibri" w:cs="Calibri"/>
        </w:rPr>
      </w:pPr>
      <w:r w:rsidRPr="1B7A10C7">
        <w:rPr>
          <w:rFonts w:ascii="Calibri" w:hAnsi="Calibri" w:cs="Calibri"/>
        </w:rPr>
        <w:t>Which ONE of the following statements describes the requirements for liability for the offence of possession of an offensive weapon?</w:t>
      </w:r>
    </w:p>
    <w:p w14:paraId="781639F1" w14:textId="77777777" w:rsidR="00C40F30" w:rsidRPr="00AB5E3F" w:rsidRDefault="00C40F30" w:rsidP="001E266E">
      <w:pPr>
        <w:spacing w:after="0" w:line="240" w:lineRule="auto"/>
        <w:rPr>
          <w:rFonts w:ascii="Calibri" w:hAnsi="Calibri" w:cs="Calibri"/>
        </w:rPr>
      </w:pPr>
    </w:p>
    <w:p w14:paraId="3071DA5F" w14:textId="4F11A755" w:rsidR="001E266E" w:rsidRPr="00C40F30" w:rsidRDefault="001E266E" w:rsidP="001E266E">
      <w:pPr>
        <w:spacing w:after="0" w:line="240" w:lineRule="auto"/>
        <w:rPr>
          <w:rFonts w:ascii="Calibri" w:hAnsi="Calibri" w:cs="Calibri"/>
          <w:b/>
          <w:bCs/>
        </w:rPr>
      </w:pPr>
      <w:r w:rsidRPr="00C40F30">
        <w:rPr>
          <w:rFonts w:ascii="Calibri" w:hAnsi="Calibri" w:cs="Calibri"/>
          <w:b/>
          <w:bCs/>
        </w:rPr>
        <w:t>Possession of an offensive weapon</w:t>
      </w:r>
    </w:p>
    <w:p w14:paraId="4B4F15F3" w14:textId="77777777" w:rsidR="00C40F30" w:rsidRPr="00AB5E3F" w:rsidRDefault="00C40F30" w:rsidP="001E266E">
      <w:pPr>
        <w:spacing w:after="0" w:line="240" w:lineRule="auto"/>
        <w:rPr>
          <w:rFonts w:ascii="Calibri" w:hAnsi="Calibri" w:cs="Calibri"/>
        </w:rPr>
      </w:pPr>
    </w:p>
    <w:p w14:paraId="5CC65ECE" w14:textId="77777777" w:rsidR="00C40F30" w:rsidRDefault="001E266E" w:rsidP="00C40F30">
      <w:pPr>
        <w:numPr>
          <w:ilvl w:val="0"/>
          <w:numId w:val="146"/>
        </w:numPr>
        <w:spacing w:after="0" w:line="240" w:lineRule="auto"/>
        <w:rPr>
          <w:rFonts w:ascii="Calibri" w:hAnsi="Calibri" w:cs="Calibri"/>
        </w:rPr>
      </w:pPr>
      <w:r w:rsidRPr="1B7A10C7">
        <w:rPr>
          <w:rFonts w:ascii="Calibri" w:hAnsi="Calibri" w:cs="Calibri"/>
        </w:rPr>
        <w:t>A: in a public place with the intent to cause another to fear the infliction of unlawful violence</w:t>
      </w:r>
    </w:p>
    <w:p w14:paraId="34359145" w14:textId="6B454DCB" w:rsidR="001E266E" w:rsidRPr="00C40F30" w:rsidRDefault="001E266E" w:rsidP="00C40F30">
      <w:pPr>
        <w:numPr>
          <w:ilvl w:val="0"/>
          <w:numId w:val="146"/>
        </w:numPr>
        <w:spacing w:after="0" w:line="240" w:lineRule="auto"/>
        <w:rPr>
          <w:rFonts w:ascii="Calibri" w:hAnsi="Calibri" w:cs="Calibri"/>
        </w:rPr>
      </w:pPr>
      <w:r w:rsidRPr="00C40F30">
        <w:rPr>
          <w:rFonts w:ascii="Calibri" w:hAnsi="Calibri" w:cs="Calibri"/>
          <w:highlight w:val="green"/>
        </w:rPr>
        <w:t>B: in a public place without a reasonable or lawful excuse (CORRECT)</w:t>
      </w:r>
    </w:p>
    <w:p w14:paraId="0612C449" w14:textId="59C6CB0E" w:rsidR="001E266E" w:rsidRPr="00AB5E3F" w:rsidRDefault="001E266E" w:rsidP="001E266E">
      <w:pPr>
        <w:numPr>
          <w:ilvl w:val="0"/>
          <w:numId w:val="148"/>
        </w:numPr>
        <w:spacing w:after="0" w:line="240" w:lineRule="auto"/>
        <w:rPr>
          <w:rFonts w:ascii="Calibri" w:hAnsi="Calibri" w:cs="Calibri"/>
        </w:rPr>
      </w:pPr>
      <w:r w:rsidRPr="1B7A10C7">
        <w:rPr>
          <w:rFonts w:ascii="Calibri" w:hAnsi="Calibri" w:cs="Calibri"/>
        </w:rPr>
        <w:t>C: without good reason</w:t>
      </w:r>
    </w:p>
    <w:p w14:paraId="1900CB2F" w14:textId="5BDBC781" w:rsidR="001E266E" w:rsidRPr="00AB5E3F" w:rsidRDefault="001E266E" w:rsidP="001E266E">
      <w:pPr>
        <w:numPr>
          <w:ilvl w:val="0"/>
          <w:numId w:val="149"/>
        </w:numPr>
        <w:spacing w:after="0" w:line="240" w:lineRule="auto"/>
        <w:rPr>
          <w:rFonts w:ascii="Calibri" w:hAnsi="Calibri" w:cs="Calibri"/>
        </w:rPr>
      </w:pPr>
      <w:r w:rsidRPr="1B7A10C7">
        <w:rPr>
          <w:rFonts w:ascii="Calibri" w:hAnsi="Calibri" w:cs="Calibri"/>
        </w:rPr>
        <w:t>D: intending or being reckless as to causing fear to another</w:t>
      </w:r>
    </w:p>
    <w:p w14:paraId="4E7F996C" w14:textId="77777777" w:rsidR="001E266E" w:rsidRPr="00AB5E3F" w:rsidRDefault="001E266E" w:rsidP="001E266E">
      <w:pPr>
        <w:spacing w:after="0" w:line="240" w:lineRule="auto"/>
        <w:rPr>
          <w:rFonts w:ascii="Calibri" w:hAnsi="Calibri" w:cs="Calibri"/>
        </w:rPr>
      </w:pPr>
    </w:p>
    <w:p w14:paraId="102DABCA" w14:textId="0B4B12C1" w:rsidR="001E266E" w:rsidRPr="00EC740D" w:rsidRDefault="001E266E" w:rsidP="001E266E">
      <w:pPr>
        <w:spacing w:after="0" w:line="240" w:lineRule="auto"/>
        <w:rPr>
          <w:rFonts w:ascii="Calibri" w:hAnsi="Calibri" w:cs="Calibri"/>
          <w:color w:val="0070C0"/>
        </w:rPr>
      </w:pPr>
      <w:r w:rsidRPr="00C40F30">
        <w:rPr>
          <w:rFonts w:ascii="Calibri" w:hAnsi="Calibri" w:cs="Calibri"/>
          <w:b/>
          <w:bCs/>
          <w:color w:val="0070C0"/>
        </w:rPr>
        <w:t>Explanation:</w:t>
      </w:r>
      <w:r w:rsidRPr="00EC740D">
        <w:rPr>
          <w:rFonts w:ascii="Calibri" w:hAnsi="Calibri" w:cs="Calibri"/>
          <w:color w:val="0070C0"/>
        </w:rPr>
        <w:t xml:space="preserve"> Section 1 Prevention of Crime Act 1953. Course book, 2</w:t>
      </w:r>
      <w:r w:rsidRPr="00C40F30">
        <w:rPr>
          <w:rFonts w:ascii="Calibri" w:hAnsi="Calibri" w:cs="Calibri"/>
          <w:color w:val="0070C0"/>
        </w:rPr>
        <w:t>nd</w:t>
      </w:r>
      <w:r w:rsidRPr="00EC740D">
        <w:rPr>
          <w:rFonts w:ascii="Calibri" w:hAnsi="Calibri" w:cs="Calibri"/>
          <w:color w:val="0070C0"/>
        </w:rPr>
        <w:t xml:space="preserve"> ed; Section 571, p170.</w:t>
      </w:r>
    </w:p>
    <w:p w14:paraId="1BFD2B9A" w14:textId="77777777" w:rsidR="00C40F30" w:rsidRDefault="00C40F30">
      <w:pPr>
        <w:rPr>
          <w:rFonts w:eastAsia="Verdana" w:cstheme="minorHAnsi"/>
          <w:b/>
          <w:bCs/>
          <w:u w:val="single"/>
        </w:rPr>
      </w:pPr>
      <w:r>
        <w:rPr>
          <w:rFonts w:eastAsia="Verdana" w:cstheme="minorHAnsi"/>
          <w:b/>
          <w:bCs/>
          <w:u w:val="single"/>
        </w:rPr>
        <w:br w:type="page"/>
      </w:r>
    </w:p>
    <w:p w14:paraId="155A38F6" w14:textId="26656C6C" w:rsidR="00A9390E" w:rsidRPr="00610DD3" w:rsidRDefault="00A9390E" w:rsidP="00A9390E">
      <w:pPr>
        <w:pStyle w:val="NoSpacing"/>
        <w:rPr>
          <w:rFonts w:eastAsia="Verdana" w:cstheme="minorHAnsi"/>
          <w:b/>
          <w:bCs/>
          <w:u w:val="single"/>
        </w:rPr>
      </w:pPr>
      <w:r w:rsidRPr="00B601E7">
        <w:rPr>
          <w:rFonts w:eastAsia="Verdana" w:cstheme="minorHAnsi"/>
          <w:b/>
          <w:bCs/>
          <w:u w:val="single"/>
        </w:rPr>
        <w:lastRenderedPageBreak/>
        <w:t xml:space="preserve">Question </w:t>
      </w:r>
      <w:r>
        <w:rPr>
          <w:rFonts w:eastAsia="Verdana" w:cstheme="minorHAnsi"/>
          <w:b/>
          <w:bCs/>
          <w:u w:val="single"/>
        </w:rPr>
        <w:t>10</w:t>
      </w:r>
    </w:p>
    <w:p w14:paraId="0105F5BD" w14:textId="610E5A39" w:rsidR="001E266E" w:rsidRPr="00C40F30" w:rsidRDefault="001E266E" w:rsidP="00C40F30">
      <w:pPr>
        <w:spacing w:after="0" w:line="240" w:lineRule="auto"/>
        <w:rPr>
          <w:rFonts w:ascii="Calibri" w:hAnsi="Calibri" w:cs="Calibri"/>
        </w:rPr>
      </w:pPr>
      <w:r w:rsidRPr="00C40F30">
        <w:rPr>
          <w:rFonts w:ascii="Calibri" w:hAnsi="Calibri" w:cs="Calibri"/>
        </w:rPr>
        <w:t>Module ref:</w:t>
      </w:r>
      <w:r w:rsidRPr="00C40F30">
        <w:rPr>
          <w:rFonts w:ascii="Calibri" w:hAnsi="Calibri" w:cs="Calibri"/>
          <w:lang w:val="en-US"/>
        </w:rPr>
        <w:t xml:space="preserve"> </w:t>
      </w:r>
      <w:r>
        <w:tab/>
      </w:r>
      <w:r w:rsidRPr="00C40F30">
        <w:rPr>
          <w:rFonts w:ascii="Calibri" w:hAnsi="Calibri" w:cs="Calibri"/>
        </w:rPr>
        <w:t>3</w:t>
      </w:r>
      <w:r w:rsidR="0073080C">
        <w:rPr>
          <w:rFonts w:ascii="Calibri" w:hAnsi="Calibri" w:cs="Calibri"/>
        </w:rPr>
        <w:t>.</w:t>
      </w:r>
      <w:r w:rsidRPr="00C40F30">
        <w:rPr>
          <w:rFonts w:ascii="Calibri" w:hAnsi="Calibri" w:cs="Calibri"/>
        </w:rPr>
        <w:t>c Strict liability</w:t>
      </w:r>
    </w:p>
    <w:p w14:paraId="7E2AAA5A" w14:textId="7F9E7D2A" w:rsidR="001E266E" w:rsidRPr="00AB5E3F" w:rsidRDefault="001E266E" w:rsidP="001E266E">
      <w:pPr>
        <w:spacing w:after="0" w:line="240" w:lineRule="auto"/>
        <w:rPr>
          <w:rFonts w:ascii="Calibri" w:hAnsi="Calibri" w:cs="Calibri"/>
        </w:rPr>
      </w:pPr>
    </w:p>
    <w:p w14:paraId="45D64797" w14:textId="341F9CBC" w:rsidR="001E266E" w:rsidRPr="00AB5E3F" w:rsidRDefault="001E266E" w:rsidP="001E266E">
      <w:pPr>
        <w:spacing w:after="0" w:line="240" w:lineRule="auto"/>
        <w:rPr>
          <w:rFonts w:ascii="Calibri" w:hAnsi="Calibri" w:cs="Calibri"/>
        </w:rPr>
      </w:pPr>
      <w:r w:rsidRPr="1B7A10C7">
        <w:rPr>
          <w:rFonts w:ascii="Calibri" w:hAnsi="Calibri" w:cs="Calibri"/>
        </w:rPr>
        <w:t>Which ONE of the following offences is an offence of strict liability?</w:t>
      </w:r>
    </w:p>
    <w:p w14:paraId="4885404D" w14:textId="1D92818E" w:rsidR="001E266E" w:rsidRPr="00AB5E3F" w:rsidRDefault="001E266E" w:rsidP="001E266E">
      <w:pPr>
        <w:spacing w:after="0" w:line="240" w:lineRule="auto"/>
        <w:rPr>
          <w:rFonts w:ascii="Calibri" w:hAnsi="Calibri" w:cs="Calibri"/>
        </w:rPr>
      </w:pPr>
    </w:p>
    <w:p w14:paraId="3B0098A6" w14:textId="2BF48C7E" w:rsidR="001E266E" w:rsidRPr="00AB5E3F" w:rsidRDefault="001E266E" w:rsidP="001E266E">
      <w:pPr>
        <w:numPr>
          <w:ilvl w:val="0"/>
          <w:numId w:val="159"/>
        </w:numPr>
        <w:spacing w:after="0" w:line="240" w:lineRule="auto"/>
        <w:rPr>
          <w:rFonts w:ascii="Calibri" w:hAnsi="Calibri" w:cs="Calibri"/>
        </w:rPr>
      </w:pPr>
      <w:r w:rsidRPr="1B7A10C7">
        <w:rPr>
          <w:rFonts w:ascii="Calibri" w:hAnsi="Calibri" w:cs="Calibri"/>
        </w:rPr>
        <w:t>A: Theft from a shop (value under £200)</w:t>
      </w:r>
    </w:p>
    <w:p w14:paraId="44809D89" w14:textId="77777777" w:rsidR="00C40F30" w:rsidRDefault="001E266E" w:rsidP="00C40F30">
      <w:pPr>
        <w:numPr>
          <w:ilvl w:val="0"/>
          <w:numId w:val="160"/>
        </w:numPr>
        <w:spacing w:after="0" w:line="240" w:lineRule="auto"/>
        <w:rPr>
          <w:rFonts w:ascii="Calibri" w:hAnsi="Calibri" w:cs="Calibri"/>
        </w:rPr>
      </w:pPr>
      <w:r w:rsidRPr="1B7A10C7">
        <w:rPr>
          <w:rFonts w:ascii="Calibri" w:hAnsi="Calibri" w:cs="Calibri"/>
        </w:rPr>
        <w:t>B: Criminal damage</w:t>
      </w:r>
      <w:r w:rsidR="0033451F">
        <w:rPr>
          <w:rFonts w:ascii="Calibri" w:hAnsi="Calibri" w:cs="Calibri"/>
        </w:rPr>
        <w:t xml:space="preserve"> </w:t>
      </w:r>
      <w:r w:rsidRPr="1B7A10C7">
        <w:rPr>
          <w:rFonts w:ascii="Calibri" w:hAnsi="Calibri" w:cs="Calibri"/>
        </w:rPr>
        <w:t>(value under £5000)</w:t>
      </w:r>
    </w:p>
    <w:p w14:paraId="3B7A197A" w14:textId="6D1B1EFC" w:rsidR="001E266E" w:rsidRPr="00C40F30" w:rsidRDefault="001E266E" w:rsidP="00C40F30">
      <w:pPr>
        <w:numPr>
          <w:ilvl w:val="0"/>
          <w:numId w:val="160"/>
        </w:numPr>
        <w:spacing w:after="0" w:line="240" w:lineRule="auto"/>
        <w:rPr>
          <w:rFonts w:ascii="Calibri" w:hAnsi="Calibri" w:cs="Calibri"/>
        </w:rPr>
      </w:pPr>
      <w:r w:rsidRPr="00C40F30">
        <w:rPr>
          <w:rFonts w:ascii="Calibri" w:hAnsi="Calibri" w:cs="Calibri"/>
          <w:highlight w:val="green"/>
        </w:rPr>
        <w:t>C: Driving whilst uninsured (CORRECT)</w:t>
      </w:r>
    </w:p>
    <w:p w14:paraId="56304073" w14:textId="05C9E011" w:rsidR="001E266E" w:rsidRPr="00AB5E3F" w:rsidRDefault="001E266E" w:rsidP="001E266E">
      <w:pPr>
        <w:numPr>
          <w:ilvl w:val="0"/>
          <w:numId w:val="162"/>
        </w:numPr>
        <w:spacing w:after="0" w:line="240" w:lineRule="auto"/>
        <w:rPr>
          <w:rFonts w:ascii="Calibri" w:hAnsi="Calibri" w:cs="Calibri"/>
        </w:rPr>
      </w:pPr>
      <w:r w:rsidRPr="1B7A10C7">
        <w:rPr>
          <w:rFonts w:ascii="Calibri" w:hAnsi="Calibri" w:cs="Calibri"/>
        </w:rPr>
        <w:t>D: Battery</w:t>
      </w:r>
    </w:p>
    <w:p w14:paraId="14256188" w14:textId="40B15027" w:rsidR="001E266E" w:rsidRPr="00AB5E3F" w:rsidRDefault="001E266E" w:rsidP="001E266E">
      <w:pPr>
        <w:spacing w:after="0" w:line="240" w:lineRule="auto"/>
        <w:rPr>
          <w:rFonts w:ascii="Calibri" w:hAnsi="Calibri" w:cs="Calibri"/>
        </w:rPr>
      </w:pPr>
    </w:p>
    <w:p w14:paraId="791B6B81" w14:textId="7652084A" w:rsidR="001E266E" w:rsidRPr="00EC740D" w:rsidRDefault="001E266E" w:rsidP="001E266E">
      <w:pPr>
        <w:spacing w:after="0" w:line="240" w:lineRule="auto"/>
        <w:rPr>
          <w:rFonts w:ascii="Calibri" w:hAnsi="Calibri" w:cs="Calibri"/>
          <w:color w:val="0070C0"/>
        </w:rPr>
      </w:pPr>
      <w:r w:rsidRPr="00C40F30">
        <w:rPr>
          <w:rFonts w:ascii="Calibri" w:hAnsi="Calibri" w:cs="Calibri"/>
          <w:b/>
          <w:bCs/>
          <w:color w:val="0070C0"/>
        </w:rPr>
        <w:t>Explanation:</w:t>
      </w:r>
      <w:r w:rsidRPr="00C40F30">
        <w:rPr>
          <w:rFonts w:ascii="Calibri" w:hAnsi="Calibri" w:cs="Calibri"/>
          <w:color w:val="0070C0"/>
        </w:rPr>
        <w:t xml:space="preserve"> </w:t>
      </w:r>
      <w:r w:rsidRPr="00EC740D">
        <w:rPr>
          <w:rFonts w:ascii="Calibri" w:hAnsi="Calibri" w:cs="Calibri"/>
          <w:color w:val="0070C0"/>
        </w:rPr>
        <w:t>A, B and D require mens rea. C has no mens rea and is, therefore, a strict liability offence.</w:t>
      </w:r>
      <w:r w:rsidR="001F1D9C" w:rsidRPr="00EC740D">
        <w:rPr>
          <w:rFonts w:ascii="Calibri" w:hAnsi="Calibri" w:cs="Calibri"/>
          <w:color w:val="0070C0"/>
        </w:rPr>
        <w:t xml:space="preserve"> </w:t>
      </w:r>
      <w:r w:rsidRPr="00EC740D">
        <w:rPr>
          <w:rFonts w:ascii="Calibri" w:hAnsi="Calibri" w:cs="Calibri"/>
          <w:color w:val="0070C0"/>
        </w:rPr>
        <w:t>Course book, 2</w:t>
      </w:r>
      <w:r w:rsidRPr="00C40F30">
        <w:rPr>
          <w:rFonts w:ascii="Calibri" w:hAnsi="Calibri" w:cs="Calibri"/>
          <w:color w:val="0070C0"/>
        </w:rPr>
        <w:t>nd</w:t>
      </w:r>
      <w:r w:rsidRPr="00EC740D">
        <w:rPr>
          <w:rFonts w:ascii="Calibri" w:hAnsi="Calibri" w:cs="Calibri"/>
          <w:color w:val="0070C0"/>
        </w:rPr>
        <w:t xml:space="preserve"> ed, Section 2.4.1, p. 62.</w:t>
      </w:r>
    </w:p>
    <w:p w14:paraId="2BF8308C" w14:textId="0DE8E546" w:rsidR="001E266E" w:rsidRDefault="001E266E" w:rsidP="001E266E">
      <w:pPr>
        <w:spacing w:after="0" w:line="240" w:lineRule="auto"/>
        <w:rPr>
          <w:rFonts w:ascii="Calibri" w:hAnsi="Calibri" w:cs="Calibri"/>
        </w:rPr>
      </w:pPr>
    </w:p>
    <w:p w14:paraId="767B0DE0" w14:textId="77777777" w:rsidR="00C40F30" w:rsidRPr="00AB5E3F" w:rsidRDefault="00C40F30" w:rsidP="001E266E">
      <w:pPr>
        <w:spacing w:after="0" w:line="240" w:lineRule="auto"/>
        <w:rPr>
          <w:rFonts w:ascii="Calibri" w:hAnsi="Calibri" w:cs="Calibri"/>
        </w:rPr>
      </w:pPr>
    </w:p>
    <w:p w14:paraId="7424FF13" w14:textId="390ED802" w:rsidR="00A9390E" w:rsidRPr="00610DD3" w:rsidRDefault="00A9390E" w:rsidP="00A9390E">
      <w:pPr>
        <w:pStyle w:val="NoSpacing"/>
        <w:rPr>
          <w:rFonts w:eastAsia="Verdana" w:cstheme="minorHAnsi"/>
          <w:b/>
          <w:bCs/>
          <w:u w:val="single"/>
        </w:rPr>
      </w:pPr>
      <w:r w:rsidRPr="00B601E7">
        <w:rPr>
          <w:rFonts w:eastAsia="Verdana" w:cstheme="minorHAnsi"/>
          <w:b/>
          <w:bCs/>
          <w:u w:val="single"/>
        </w:rPr>
        <w:t xml:space="preserve">Question </w:t>
      </w:r>
      <w:r>
        <w:rPr>
          <w:rFonts w:eastAsia="Verdana" w:cstheme="minorHAnsi"/>
          <w:b/>
          <w:bCs/>
          <w:u w:val="single"/>
        </w:rPr>
        <w:t>11</w:t>
      </w:r>
    </w:p>
    <w:p w14:paraId="08E78A5D" w14:textId="17CB1C55" w:rsidR="001E266E" w:rsidRPr="00DF3048" w:rsidRDefault="001E266E" w:rsidP="00DF3048">
      <w:pPr>
        <w:spacing w:after="0" w:line="240" w:lineRule="auto"/>
        <w:rPr>
          <w:rFonts w:ascii="Calibri" w:hAnsi="Calibri" w:cs="Calibri"/>
        </w:rPr>
      </w:pPr>
      <w:r w:rsidRPr="00DF3048">
        <w:rPr>
          <w:rFonts w:ascii="Calibri" w:hAnsi="Calibri" w:cs="Calibri"/>
        </w:rPr>
        <w:t>Module ref:</w:t>
      </w:r>
      <w:r w:rsidRPr="00DF3048">
        <w:rPr>
          <w:rFonts w:ascii="Calibri" w:hAnsi="Calibri" w:cs="Calibri"/>
          <w:lang w:val="en-US"/>
        </w:rPr>
        <w:t xml:space="preserve"> </w:t>
      </w:r>
      <w:r w:rsidRPr="00DF3048">
        <w:rPr>
          <w:rFonts w:ascii="Calibri" w:hAnsi="Calibri" w:cs="Calibri"/>
        </w:rPr>
        <w:t>4c and 4d Criminal Offences; murder contrary to common law and involuntary manslaughter</w:t>
      </w:r>
    </w:p>
    <w:p w14:paraId="1EB52FED" w14:textId="31EAF283" w:rsidR="001E266E" w:rsidRPr="00AB5E3F" w:rsidRDefault="001E266E" w:rsidP="001E266E">
      <w:pPr>
        <w:spacing w:after="0" w:line="240" w:lineRule="auto"/>
        <w:rPr>
          <w:rFonts w:ascii="Calibri" w:hAnsi="Calibri" w:cs="Calibri"/>
        </w:rPr>
      </w:pPr>
    </w:p>
    <w:p w14:paraId="27FC470E" w14:textId="7A0AA84D" w:rsidR="001E266E" w:rsidRPr="00AB5E3F" w:rsidRDefault="001E266E" w:rsidP="001E266E">
      <w:pPr>
        <w:spacing w:after="0" w:line="240" w:lineRule="auto"/>
        <w:rPr>
          <w:rFonts w:ascii="Calibri" w:hAnsi="Calibri" w:cs="Calibri"/>
        </w:rPr>
      </w:pPr>
      <w:r w:rsidRPr="1B7A10C7">
        <w:rPr>
          <w:rFonts w:ascii="Calibri" w:hAnsi="Calibri" w:cs="Calibri"/>
        </w:rPr>
        <w:t>Match the correct definition to each of the following offences.</w:t>
      </w:r>
    </w:p>
    <w:p w14:paraId="143EA128" w14:textId="3BA89129" w:rsidR="001E266E" w:rsidRPr="00AB5E3F" w:rsidRDefault="001E266E" w:rsidP="001E266E">
      <w:pPr>
        <w:spacing w:after="0" w:line="240" w:lineRule="auto"/>
        <w:rPr>
          <w:rFonts w:ascii="Calibri" w:hAnsi="Calibri" w:cs="Calibri"/>
        </w:rPr>
      </w:pPr>
    </w:p>
    <w:tbl>
      <w:tblPr>
        <w:tblW w:w="3390" w:type="dxa"/>
        <w:tblInd w:w="85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5"/>
        <w:gridCol w:w="705"/>
      </w:tblGrid>
      <w:tr w:rsidR="00510116" w:rsidRPr="0061616E" w14:paraId="60D4AA7D" w14:textId="16063675" w:rsidTr="00510116">
        <w:trPr>
          <w:trHeight w:val="300"/>
        </w:trPr>
        <w:tc>
          <w:tcPr>
            <w:tcW w:w="2685" w:type="dxa"/>
            <w:tcBorders>
              <w:top w:val="single" w:sz="6" w:space="0" w:color="auto"/>
              <w:left w:val="single" w:sz="6" w:space="0" w:color="auto"/>
              <w:bottom w:val="single" w:sz="6" w:space="0" w:color="auto"/>
              <w:right w:val="single" w:sz="6" w:space="0" w:color="auto"/>
            </w:tcBorders>
            <w:vAlign w:val="center"/>
            <w:hideMark/>
          </w:tcPr>
          <w:p w14:paraId="41B9306E" w14:textId="1384D609" w:rsidR="00510116" w:rsidRPr="00AB5E3F" w:rsidRDefault="00510116" w:rsidP="00510116">
            <w:pPr>
              <w:spacing w:after="0" w:line="240" w:lineRule="auto"/>
              <w:jc w:val="center"/>
              <w:rPr>
                <w:rFonts w:ascii="Calibri" w:hAnsi="Calibri" w:cs="Calibri"/>
              </w:rPr>
            </w:pPr>
            <w:r w:rsidRPr="1B7A10C7">
              <w:rPr>
                <w:rFonts w:ascii="Calibri" w:hAnsi="Calibri" w:cs="Calibri"/>
              </w:rPr>
              <w:t>Unlawful act manslaughter</w:t>
            </w:r>
          </w:p>
        </w:tc>
        <w:tc>
          <w:tcPr>
            <w:tcW w:w="705" w:type="dxa"/>
            <w:tcBorders>
              <w:top w:val="single" w:sz="6" w:space="0" w:color="auto"/>
              <w:left w:val="single" w:sz="6" w:space="0" w:color="auto"/>
              <w:bottom w:val="single" w:sz="6" w:space="0" w:color="auto"/>
              <w:right w:val="single" w:sz="6" w:space="0" w:color="auto"/>
            </w:tcBorders>
            <w:vAlign w:val="center"/>
          </w:tcPr>
          <w:p w14:paraId="0763DA6F" w14:textId="77777777" w:rsidR="00510116" w:rsidRPr="1B7A10C7" w:rsidRDefault="00510116" w:rsidP="00510116">
            <w:pPr>
              <w:spacing w:after="0" w:line="240" w:lineRule="auto"/>
              <w:jc w:val="center"/>
              <w:rPr>
                <w:rFonts w:ascii="Calibri" w:hAnsi="Calibri" w:cs="Calibri"/>
              </w:rPr>
            </w:pPr>
          </w:p>
        </w:tc>
      </w:tr>
      <w:tr w:rsidR="00510116" w:rsidRPr="0061616E" w14:paraId="21F4EC45" w14:textId="7F1776B7" w:rsidTr="00510116">
        <w:trPr>
          <w:trHeight w:val="300"/>
        </w:trPr>
        <w:tc>
          <w:tcPr>
            <w:tcW w:w="2685" w:type="dxa"/>
            <w:tcBorders>
              <w:top w:val="single" w:sz="6" w:space="0" w:color="auto"/>
              <w:left w:val="single" w:sz="6" w:space="0" w:color="auto"/>
              <w:bottom w:val="single" w:sz="6" w:space="0" w:color="auto"/>
              <w:right w:val="single" w:sz="6" w:space="0" w:color="auto"/>
            </w:tcBorders>
            <w:vAlign w:val="center"/>
            <w:hideMark/>
          </w:tcPr>
          <w:p w14:paraId="599D796A" w14:textId="2C006199" w:rsidR="00510116" w:rsidRPr="00AB5E3F" w:rsidRDefault="00510116" w:rsidP="00510116">
            <w:pPr>
              <w:spacing w:after="0" w:line="240" w:lineRule="auto"/>
              <w:jc w:val="center"/>
              <w:rPr>
                <w:rFonts w:ascii="Calibri" w:hAnsi="Calibri" w:cs="Calibri"/>
              </w:rPr>
            </w:pPr>
            <w:r w:rsidRPr="1B7A10C7">
              <w:rPr>
                <w:rFonts w:ascii="Calibri" w:hAnsi="Calibri" w:cs="Calibri"/>
              </w:rPr>
              <w:t>Voluntary manslaughter</w:t>
            </w:r>
          </w:p>
        </w:tc>
        <w:tc>
          <w:tcPr>
            <w:tcW w:w="705" w:type="dxa"/>
            <w:tcBorders>
              <w:top w:val="single" w:sz="6" w:space="0" w:color="auto"/>
              <w:left w:val="single" w:sz="6" w:space="0" w:color="auto"/>
              <w:bottom w:val="single" w:sz="6" w:space="0" w:color="auto"/>
              <w:right w:val="single" w:sz="6" w:space="0" w:color="auto"/>
            </w:tcBorders>
            <w:vAlign w:val="center"/>
          </w:tcPr>
          <w:p w14:paraId="42324DFB" w14:textId="77777777" w:rsidR="00510116" w:rsidRPr="1B7A10C7" w:rsidRDefault="00510116" w:rsidP="00510116">
            <w:pPr>
              <w:spacing w:after="0" w:line="240" w:lineRule="auto"/>
              <w:jc w:val="center"/>
              <w:rPr>
                <w:rFonts w:ascii="Calibri" w:hAnsi="Calibri" w:cs="Calibri"/>
              </w:rPr>
            </w:pPr>
          </w:p>
        </w:tc>
      </w:tr>
    </w:tbl>
    <w:p w14:paraId="141B8D6C" w14:textId="77777777" w:rsidR="00CD0D8E" w:rsidRDefault="00CD0D8E" w:rsidP="001E266E">
      <w:pPr>
        <w:spacing w:after="0" w:line="240" w:lineRule="auto"/>
        <w:rPr>
          <w:rFonts w:ascii="Calibri" w:hAnsi="Calibri" w:cs="Calibri"/>
        </w:rPr>
      </w:pPr>
    </w:p>
    <w:p w14:paraId="3867DFF0" w14:textId="1B1A43D3" w:rsidR="00CD0D8E" w:rsidRPr="00CD0D8E" w:rsidRDefault="00CD0D8E" w:rsidP="001E266E">
      <w:pPr>
        <w:spacing w:after="0" w:line="240" w:lineRule="auto"/>
        <w:rPr>
          <w:rFonts w:ascii="Calibri" w:hAnsi="Calibri" w:cs="Calibri"/>
          <w:b/>
          <w:bCs/>
        </w:rPr>
      </w:pPr>
      <w:r w:rsidRPr="00CD0D8E">
        <w:rPr>
          <w:rFonts w:ascii="Calibri" w:hAnsi="Calibri" w:cs="Calibri"/>
          <w:b/>
          <w:bCs/>
        </w:rPr>
        <w:t>The defendant</w:t>
      </w:r>
    </w:p>
    <w:p w14:paraId="6C4F7BD6" w14:textId="77777777" w:rsidR="00CD0D8E" w:rsidRDefault="00CD0D8E" w:rsidP="001E266E">
      <w:pPr>
        <w:spacing w:after="0" w:line="240" w:lineRule="auto"/>
        <w:rPr>
          <w:rFonts w:ascii="Calibri" w:hAnsi="Calibri" w:cs="Calibri"/>
        </w:rPr>
      </w:pPr>
    </w:p>
    <w:p w14:paraId="7DE6DC92" w14:textId="58F427FA" w:rsidR="00CD0D8E" w:rsidRPr="00510116" w:rsidRDefault="00CD0D8E" w:rsidP="00CD0D8E">
      <w:pPr>
        <w:pStyle w:val="ListParagraph"/>
        <w:numPr>
          <w:ilvl w:val="0"/>
          <w:numId w:val="391"/>
        </w:numPr>
        <w:spacing w:after="0" w:line="240" w:lineRule="auto"/>
        <w:rPr>
          <w:rFonts w:ascii="Calibri" w:hAnsi="Calibri" w:cs="Calibri"/>
        </w:rPr>
      </w:pPr>
      <w:r w:rsidRPr="00510116">
        <w:rPr>
          <w:rFonts w:ascii="Calibri" w:hAnsi="Calibri" w:cs="Calibri"/>
        </w:rPr>
        <w:t>A: does an unlawful and dangerous act which causes death</w:t>
      </w:r>
    </w:p>
    <w:p w14:paraId="1CA8BEEF" w14:textId="081343F9" w:rsidR="00CD0D8E" w:rsidRPr="00510116" w:rsidRDefault="00CD0D8E" w:rsidP="00CD0D8E">
      <w:pPr>
        <w:pStyle w:val="ListParagraph"/>
        <w:numPr>
          <w:ilvl w:val="0"/>
          <w:numId w:val="391"/>
        </w:numPr>
        <w:spacing w:after="0" w:line="240" w:lineRule="auto"/>
        <w:rPr>
          <w:rFonts w:ascii="Calibri" w:hAnsi="Calibri" w:cs="Calibri"/>
        </w:rPr>
      </w:pPr>
      <w:r w:rsidRPr="00510116">
        <w:rPr>
          <w:rFonts w:ascii="Calibri" w:hAnsi="Calibri" w:cs="Calibri"/>
        </w:rPr>
        <w:t>B: causes the death of a human being under the King's peace intending to cause death or serious harm and successfully presents a partial defence</w:t>
      </w:r>
    </w:p>
    <w:p w14:paraId="10B18DE6" w14:textId="6DCE8BE8" w:rsidR="00CD0D8E" w:rsidRPr="00AB5E3F" w:rsidRDefault="00CD0D8E" w:rsidP="00CD0D8E">
      <w:pPr>
        <w:numPr>
          <w:ilvl w:val="0"/>
          <w:numId w:val="181"/>
        </w:numPr>
        <w:spacing w:after="0" w:line="240" w:lineRule="auto"/>
        <w:rPr>
          <w:rFonts w:ascii="Calibri" w:hAnsi="Calibri" w:cs="Calibri"/>
        </w:rPr>
      </w:pPr>
      <w:r w:rsidRPr="1B7A10C7">
        <w:rPr>
          <w:rFonts w:ascii="Calibri" w:hAnsi="Calibri" w:cs="Calibri"/>
        </w:rPr>
        <w:t>C: recklessly or intentionally causes the death of a human being under the King’s peace</w:t>
      </w:r>
    </w:p>
    <w:p w14:paraId="069D7771" w14:textId="4FEFDAEA" w:rsidR="00CD0D8E" w:rsidRPr="00AB5E3F" w:rsidRDefault="00CD0D8E" w:rsidP="00CD0D8E">
      <w:pPr>
        <w:numPr>
          <w:ilvl w:val="0"/>
          <w:numId w:val="182"/>
        </w:numPr>
        <w:spacing w:after="0" w:line="240" w:lineRule="auto"/>
        <w:rPr>
          <w:rFonts w:ascii="Calibri" w:hAnsi="Calibri" w:cs="Calibri"/>
        </w:rPr>
      </w:pPr>
      <w:r w:rsidRPr="1B7A10C7">
        <w:rPr>
          <w:rFonts w:ascii="Calibri" w:hAnsi="Calibri" w:cs="Calibri"/>
        </w:rPr>
        <w:t>D: causes death by an act or omission of gross negligence</w:t>
      </w:r>
    </w:p>
    <w:p w14:paraId="162A8E12" w14:textId="77777777" w:rsidR="00CD0D8E" w:rsidRDefault="00CD0D8E" w:rsidP="001E266E">
      <w:pPr>
        <w:spacing w:after="0" w:line="240" w:lineRule="auto"/>
        <w:rPr>
          <w:rFonts w:ascii="Calibri" w:hAnsi="Calibri" w:cs="Calibri"/>
        </w:rPr>
      </w:pPr>
    </w:p>
    <w:p w14:paraId="066A815F" w14:textId="77777777" w:rsidR="00CD0D8E" w:rsidRPr="00002DE0" w:rsidRDefault="00CD0D8E" w:rsidP="00CD0D8E">
      <w:pPr>
        <w:spacing w:after="0" w:line="240" w:lineRule="auto"/>
        <w:rPr>
          <w:rFonts w:ascii="Calibri" w:hAnsi="Calibri" w:cs="Calibri"/>
          <w:b/>
          <w:bCs/>
          <w:color w:val="0070C0"/>
        </w:rPr>
      </w:pPr>
      <w:r w:rsidRPr="00002DE0">
        <w:rPr>
          <w:rFonts w:ascii="Calibri" w:hAnsi="Calibri" w:cs="Calibri"/>
          <w:b/>
          <w:bCs/>
          <w:color w:val="0070C0"/>
        </w:rPr>
        <w:t>Answer:</w:t>
      </w:r>
    </w:p>
    <w:p w14:paraId="7D14769B" w14:textId="77777777" w:rsidR="00CD0D8E" w:rsidRDefault="00CD0D8E" w:rsidP="001E266E">
      <w:pPr>
        <w:spacing w:after="0" w:line="240" w:lineRule="auto"/>
        <w:rPr>
          <w:rFonts w:ascii="Calibri" w:hAnsi="Calibri" w:cs="Calibri"/>
        </w:rPr>
      </w:pPr>
    </w:p>
    <w:tbl>
      <w:tblPr>
        <w:tblpPr w:leftFromText="180" w:rightFromText="180" w:vertAnchor="page" w:horzAnchor="page" w:tblpX="2004" w:tblpY="9255"/>
        <w:tblW w:w="396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69"/>
        <w:gridCol w:w="992"/>
      </w:tblGrid>
      <w:tr w:rsidR="00CD0D8E" w:rsidRPr="00002DE0" w14:paraId="2C021B3C" w14:textId="77777777" w:rsidTr="00CD0D8E">
        <w:trPr>
          <w:trHeight w:val="300"/>
        </w:trPr>
        <w:tc>
          <w:tcPr>
            <w:tcW w:w="2969" w:type="dxa"/>
            <w:tcBorders>
              <w:top w:val="single" w:sz="6" w:space="0" w:color="auto"/>
              <w:left w:val="single" w:sz="6" w:space="0" w:color="auto"/>
              <w:bottom w:val="single" w:sz="6" w:space="0" w:color="auto"/>
              <w:right w:val="single" w:sz="6" w:space="0" w:color="auto"/>
            </w:tcBorders>
            <w:vAlign w:val="center"/>
            <w:hideMark/>
          </w:tcPr>
          <w:p w14:paraId="19D1A614" w14:textId="77777777" w:rsidR="00CD0D8E" w:rsidRPr="00002DE0" w:rsidRDefault="00CD0D8E" w:rsidP="00CD0D8E">
            <w:pPr>
              <w:spacing w:after="0" w:line="240" w:lineRule="auto"/>
              <w:jc w:val="center"/>
              <w:rPr>
                <w:rFonts w:ascii="Calibri" w:hAnsi="Calibri" w:cs="Calibri"/>
                <w:color w:val="0070C0"/>
              </w:rPr>
            </w:pPr>
            <w:r w:rsidRPr="00002DE0">
              <w:rPr>
                <w:rFonts w:ascii="Calibri" w:hAnsi="Calibri" w:cs="Calibri"/>
                <w:color w:val="0070C0"/>
              </w:rPr>
              <w:t>Unlawful act manslaughter</w:t>
            </w:r>
          </w:p>
        </w:tc>
        <w:tc>
          <w:tcPr>
            <w:tcW w:w="992" w:type="dxa"/>
            <w:tcBorders>
              <w:top w:val="single" w:sz="6" w:space="0" w:color="auto"/>
              <w:left w:val="single" w:sz="6" w:space="0" w:color="auto"/>
              <w:bottom w:val="single" w:sz="6" w:space="0" w:color="auto"/>
              <w:right w:val="single" w:sz="6" w:space="0" w:color="auto"/>
            </w:tcBorders>
            <w:vAlign w:val="center"/>
          </w:tcPr>
          <w:p w14:paraId="1ADD047E" w14:textId="77777777" w:rsidR="00CD0D8E" w:rsidRPr="00002DE0" w:rsidRDefault="00CD0D8E" w:rsidP="00CD0D8E">
            <w:pPr>
              <w:spacing w:after="0" w:line="240" w:lineRule="auto"/>
              <w:jc w:val="center"/>
              <w:rPr>
                <w:rFonts w:ascii="Calibri" w:hAnsi="Calibri" w:cs="Calibri"/>
                <w:color w:val="0070C0"/>
              </w:rPr>
            </w:pPr>
            <w:r w:rsidRPr="00002DE0">
              <w:rPr>
                <w:rFonts w:ascii="Calibri" w:hAnsi="Calibri" w:cs="Calibri"/>
                <w:color w:val="0070C0"/>
              </w:rPr>
              <w:t>A</w:t>
            </w:r>
          </w:p>
        </w:tc>
      </w:tr>
      <w:tr w:rsidR="00CD0D8E" w:rsidRPr="00002DE0" w14:paraId="00BC9A85" w14:textId="77777777" w:rsidTr="00CD0D8E">
        <w:trPr>
          <w:trHeight w:val="300"/>
        </w:trPr>
        <w:tc>
          <w:tcPr>
            <w:tcW w:w="2969" w:type="dxa"/>
            <w:tcBorders>
              <w:top w:val="single" w:sz="6" w:space="0" w:color="auto"/>
              <w:left w:val="single" w:sz="6" w:space="0" w:color="auto"/>
              <w:bottom w:val="single" w:sz="6" w:space="0" w:color="auto"/>
              <w:right w:val="single" w:sz="6" w:space="0" w:color="auto"/>
            </w:tcBorders>
            <w:vAlign w:val="center"/>
            <w:hideMark/>
          </w:tcPr>
          <w:p w14:paraId="67DB8EE2" w14:textId="77777777" w:rsidR="00CD0D8E" w:rsidRPr="00002DE0" w:rsidRDefault="00CD0D8E" w:rsidP="00CD0D8E">
            <w:pPr>
              <w:spacing w:after="0" w:line="240" w:lineRule="auto"/>
              <w:jc w:val="center"/>
              <w:rPr>
                <w:rFonts w:ascii="Calibri" w:hAnsi="Calibri" w:cs="Calibri"/>
                <w:color w:val="0070C0"/>
              </w:rPr>
            </w:pPr>
            <w:r w:rsidRPr="00002DE0">
              <w:rPr>
                <w:rFonts w:ascii="Calibri" w:hAnsi="Calibri" w:cs="Calibri"/>
                <w:color w:val="0070C0"/>
              </w:rPr>
              <w:t>Voluntary manslaughter</w:t>
            </w:r>
          </w:p>
        </w:tc>
        <w:tc>
          <w:tcPr>
            <w:tcW w:w="992" w:type="dxa"/>
            <w:tcBorders>
              <w:top w:val="single" w:sz="6" w:space="0" w:color="auto"/>
              <w:left w:val="single" w:sz="6" w:space="0" w:color="auto"/>
              <w:bottom w:val="single" w:sz="6" w:space="0" w:color="auto"/>
              <w:right w:val="single" w:sz="6" w:space="0" w:color="auto"/>
            </w:tcBorders>
            <w:vAlign w:val="center"/>
          </w:tcPr>
          <w:p w14:paraId="6D0555E1" w14:textId="77777777" w:rsidR="00CD0D8E" w:rsidRPr="00002DE0" w:rsidRDefault="00CD0D8E" w:rsidP="00CD0D8E">
            <w:pPr>
              <w:spacing w:after="0" w:line="240" w:lineRule="auto"/>
              <w:jc w:val="center"/>
              <w:rPr>
                <w:rFonts w:ascii="Calibri" w:hAnsi="Calibri" w:cs="Calibri"/>
                <w:color w:val="0070C0"/>
              </w:rPr>
            </w:pPr>
            <w:r w:rsidRPr="00002DE0">
              <w:rPr>
                <w:rFonts w:ascii="Calibri" w:hAnsi="Calibri" w:cs="Calibri"/>
                <w:color w:val="0070C0"/>
              </w:rPr>
              <w:t>B</w:t>
            </w:r>
          </w:p>
        </w:tc>
      </w:tr>
    </w:tbl>
    <w:p w14:paraId="2F90484F" w14:textId="77777777" w:rsidR="00CD0D8E" w:rsidRDefault="00CD0D8E" w:rsidP="001E266E">
      <w:pPr>
        <w:spacing w:after="0" w:line="240" w:lineRule="auto"/>
        <w:rPr>
          <w:rFonts w:ascii="Calibri" w:hAnsi="Calibri" w:cs="Calibri"/>
        </w:rPr>
      </w:pPr>
    </w:p>
    <w:p w14:paraId="390C1EFD" w14:textId="77777777" w:rsidR="00CD0D8E" w:rsidRDefault="00CD0D8E" w:rsidP="001E266E">
      <w:pPr>
        <w:spacing w:after="0" w:line="240" w:lineRule="auto"/>
        <w:rPr>
          <w:rFonts w:ascii="Calibri" w:hAnsi="Calibri" w:cs="Calibri"/>
        </w:rPr>
      </w:pPr>
    </w:p>
    <w:p w14:paraId="30EDFECC" w14:textId="77777777" w:rsidR="00CD0D8E" w:rsidRDefault="00CD0D8E" w:rsidP="001E266E">
      <w:pPr>
        <w:spacing w:after="0" w:line="240" w:lineRule="auto"/>
        <w:rPr>
          <w:rFonts w:ascii="Calibri" w:hAnsi="Calibri" w:cs="Calibri"/>
        </w:rPr>
      </w:pPr>
    </w:p>
    <w:p w14:paraId="08879C11" w14:textId="77777777" w:rsidR="00CD0D8E" w:rsidRDefault="00CD0D8E" w:rsidP="001E266E">
      <w:pPr>
        <w:spacing w:after="0" w:line="240" w:lineRule="auto"/>
        <w:rPr>
          <w:rFonts w:ascii="Calibri" w:hAnsi="Calibri" w:cs="Calibri"/>
          <w:b/>
          <w:bCs/>
          <w:color w:val="0070C0"/>
        </w:rPr>
      </w:pPr>
    </w:p>
    <w:p w14:paraId="66B60DA0" w14:textId="0DCD82D8" w:rsidR="001E266E" w:rsidRPr="00EC740D" w:rsidRDefault="001E266E" w:rsidP="001E266E">
      <w:pPr>
        <w:spacing w:after="0" w:line="240" w:lineRule="auto"/>
        <w:rPr>
          <w:rFonts w:ascii="Calibri" w:hAnsi="Calibri" w:cs="Calibri"/>
          <w:color w:val="0070C0"/>
        </w:rPr>
      </w:pPr>
      <w:r w:rsidRPr="00EC740D">
        <w:rPr>
          <w:rFonts w:ascii="Calibri" w:hAnsi="Calibri" w:cs="Calibri"/>
          <w:b/>
          <w:bCs/>
          <w:color w:val="0070C0"/>
        </w:rPr>
        <w:t>Explanation:</w:t>
      </w:r>
      <w:r w:rsidRPr="00EC740D">
        <w:rPr>
          <w:rFonts w:ascii="Calibri" w:hAnsi="Calibri" w:cs="Calibri"/>
          <w:color w:val="0070C0"/>
        </w:rPr>
        <w:t xml:space="preserve"> </w:t>
      </w:r>
      <w:r w:rsidR="007F7B53" w:rsidRPr="00002DE0">
        <w:rPr>
          <w:rFonts w:ascii="Calibri" w:hAnsi="Calibri" w:cs="Calibri"/>
          <w:color w:val="0070C0"/>
        </w:rPr>
        <w:t>Unlawful act manslaughter</w:t>
      </w:r>
      <w:r w:rsidR="007F7B53">
        <w:rPr>
          <w:rFonts w:ascii="Calibri" w:hAnsi="Calibri" w:cs="Calibri"/>
          <w:color w:val="0070C0"/>
        </w:rPr>
        <w:t xml:space="preserve">, also </w:t>
      </w:r>
      <w:r w:rsidR="004919DA">
        <w:rPr>
          <w:rFonts w:ascii="Calibri" w:hAnsi="Calibri" w:cs="Calibri"/>
          <w:color w:val="0070C0"/>
        </w:rPr>
        <w:t>sometimes referred to</w:t>
      </w:r>
      <w:r w:rsidR="007F7B53">
        <w:rPr>
          <w:rFonts w:ascii="Calibri" w:hAnsi="Calibri" w:cs="Calibri"/>
          <w:color w:val="0070C0"/>
        </w:rPr>
        <w:t xml:space="preserve"> as c</w:t>
      </w:r>
      <w:r w:rsidRPr="00EC740D">
        <w:rPr>
          <w:rFonts w:ascii="Calibri" w:hAnsi="Calibri" w:cs="Calibri"/>
          <w:color w:val="0070C0"/>
        </w:rPr>
        <w:t>onstructive manslaughter</w:t>
      </w:r>
      <w:r w:rsidR="004919DA">
        <w:rPr>
          <w:rFonts w:ascii="Calibri" w:hAnsi="Calibri" w:cs="Calibri"/>
          <w:color w:val="0070C0"/>
        </w:rPr>
        <w:t xml:space="preserve">, </w:t>
      </w:r>
      <w:r w:rsidRPr="00EC740D">
        <w:rPr>
          <w:rFonts w:ascii="Calibri" w:hAnsi="Calibri" w:cs="Calibri"/>
          <w:color w:val="0070C0"/>
        </w:rPr>
        <w:t>defined in DPP v Newbury [1977] Crim. L.R. 359 [A]</w:t>
      </w:r>
    </w:p>
    <w:p w14:paraId="375BCA3E" w14:textId="385A0BCF" w:rsidR="001E266E" w:rsidRPr="00CD0D8E" w:rsidRDefault="001E266E" w:rsidP="001E266E">
      <w:pPr>
        <w:spacing w:after="0" w:line="240" w:lineRule="auto"/>
        <w:rPr>
          <w:rFonts w:ascii="Calibri" w:hAnsi="Calibri" w:cs="Calibri"/>
          <w:color w:val="0070C0"/>
        </w:rPr>
      </w:pPr>
      <w:r w:rsidRPr="00EC740D">
        <w:rPr>
          <w:rFonts w:ascii="Calibri" w:hAnsi="Calibri" w:cs="Calibri"/>
          <w:color w:val="0070C0"/>
        </w:rPr>
        <w:t>Murder defined in common law by Sir Edward Coke and with the relevant partial defence reducing that liability to one of voluntary manslaughter (s.2 Homicide Act 1957 or s.54 Coroners and Justice Act 2009) [B]</w:t>
      </w:r>
      <w:r w:rsidR="00CD0D8E">
        <w:rPr>
          <w:rFonts w:ascii="Calibri" w:hAnsi="Calibri" w:cs="Calibri"/>
          <w:color w:val="0070C0"/>
        </w:rPr>
        <w:t xml:space="preserve"> </w:t>
      </w:r>
      <w:r w:rsidRPr="00EC740D">
        <w:rPr>
          <w:rFonts w:ascii="Calibri" w:hAnsi="Calibri" w:cs="Calibri"/>
          <w:color w:val="0070C0"/>
        </w:rPr>
        <w:t>Course book, 2</w:t>
      </w:r>
      <w:r w:rsidRPr="00E80C14">
        <w:rPr>
          <w:rFonts w:ascii="Calibri" w:hAnsi="Calibri" w:cs="Calibri"/>
          <w:color w:val="0070C0"/>
        </w:rPr>
        <w:t>nd</w:t>
      </w:r>
      <w:r w:rsidRPr="00EC740D">
        <w:rPr>
          <w:rFonts w:ascii="Calibri" w:hAnsi="Calibri" w:cs="Calibri"/>
          <w:color w:val="0070C0"/>
        </w:rPr>
        <w:t xml:space="preserve"> ed; Sections 4.3.1 and 4.3.2.2, p. 108 &amp; pp 129– 33.</w:t>
      </w:r>
    </w:p>
    <w:p w14:paraId="296271EF" w14:textId="77777777" w:rsidR="00CD0D8E" w:rsidRDefault="00CD0D8E">
      <w:pPr>
        <w:rPr>
          <w:rFonts w:eastAsia="Verdana" w:cstheme="minorHAnsi"/>
          <w:b/>
          <w:bCs/>
          <w:u w:val="single"/>
        </w:rPr>
      </w:pPr>
      <w:r>
        <w:rPr>
          <w:rFonts w:eastAsia="Verdana" w:cstheme="minorHAnsi"/>
          <w:b/>
          <w:bCs/>
          <w:u w:val="single"/>
        </w:rPr>
        <w:br w:type="page"/>
      </w:r>
    </w:p>
    <w:p w14:paraId="5FA2D6BD" w14:textId="57A328D6" w:rsidR="00A9390E" w:rsidRPr="00610DD3" w:rsidRDefault="00A9390E" w:rsidP="00A9390E">
      <w:pPr>
        <w:pStyle w:val="NoSpacing"/>
        <w:rPr>
          <w:rFonts w:eastAsia="Verdana" w:cstheme="minorHAnsi"/>
          <w:b/>
          <w:bCs/>
          <w:u w:val="single"/>
        </w:rPr>
      </w:pPr>
      <w:r w:rsidRPr="00B601E7">
        <w:rPr>
          <w:rFonts w:eastAsia="Verdana" w:cstheme="minorHAnsi"/>
          <w:b/>
          <w:bCs/>
          <w:u w:val="single"/>
        </w:rPr>
        <w:lastRenderedPageBreak/>
        <w:t xml:space="preserve">Question </w:t>
      </w:r>
      <w:r w:rsidR="00C83438">
        <w:rPr>
          <w:rFonts w:eastAsia="Verdana" w:cstheme="minorHAnsi"/>
          <w:b/>
          <w:bCs/>
          <w:u w:val="single"/>
        </w:rPr>
        <w:t>12</w:t>
      </w:r>
    </w:p>
    <w:p w14:paraId="2CD6CDC7" w14:textId="655DDAC6" w:rsidR="001E266E" w:rsidRPr="0073080C" w:rsidRDefault="001E266E" w:rsidP="0073080C">
      <w:pPr>
        <w:tabs>
          <w:tab w:val="left" w:pos="2127"/>
        </w:tabs>
        <w:spacing w:after="0" w:line="240" w:lineRule="auto"/>
        <w:rPr>
          <w:rFonts w:ascii="Calibri" w:hAnsi="Calibri" w:cs="Calibri"/>
        </w:rPr>
      </w:pPr>
      <w:r w:rsidRPr="0073080C">
        <w:rPr>
          <w:rFonts w:ascii="Calibri" w:hAnsi="Calibri" w:cs="Calibri"/>
        </w:rPr>
        <w:t>Module ref</w:t>
      </w:r>
      <w:r w:rsidR="0073080C">
        <w:t xml:space="preserve">: </w:t>
      </w:r>
      <w:r w:rsidRPr="0073080C">
        <w:rPr>
          <w:rFonts w:ascii="Calibri" w:hAnsi="Calibri" w:cs="Calibri"/>
        </w:rPr>
        <w:t>4.g Rape and sexual assault, including the definition of consent (s76 Sexual Offences Act 2003) and the use of the SOA 1956 in relation to non-recent sexual offences</w:t>
      </w:r>
    </w:p>
    <w:p w14:paraId="0EFDCEBF" w14:textId="77777777" w:rsidR="0073080C" w:rsidRDefault="0073080C" w:rsidP="001E266E">
      <w:pPr>
        <w:spacing w:after="0" w:line="240" w:lineRule="auto"/>
        <w:rPr>
          <w:rFonts w:ascii="Calibri" w:hAnsi="Calibri" w:cs="Calibri"/>
        </w:rPr>
      </w:pPr>
    </w:p>
    <w:p w14:paraId="62A65B6B" w14:textId="64A4527F" w:rsidR="001E266E" w:rsidRPr="00AB5E3F" w:rsidRDefault="001E266E" w:rsidP="001E266E">
      <w:pPr>
        <w:spacing w:after="0" w:line="240" w:lineRule="auto"/>
        <w:rPr>
          <w:rFonts w:ascii="Calibri" w:hAnsi="Calibri" w:cs="Calibri"/>
        </w:rPr>
      </w:pPr>
      <w:r w:rsidRPr="1B7A10C7">
        <w:rPr>
          <w:rFonts w:ascii="Calibri" w:hAnsi="Calibri" w:cs="Calibri"/>
        </w:rPr>
        <w:t>Which ONE of the following statements correctly describes the mens rea requirements of the offence of rape?</w:t>
      </w:r>
    </w:p>
    <w:p w14:paraId="230E0AE3" w14:textId="2C4B492B" w:rsidR="001E266E" w:rsidRDefault="001E266E" w:rsidP="001E266E">
      <w:pPr>
        <w:spacing w:after="0" w:line="240" w:lineRule="auto"/>
        <w:rPr>
          <w:rFonts w:ascii="Calibri" w:hAnsi="Calibri" w:cs="Calibri"/>
        </w:rPr>
      </w:pPr>
    </w:p>
    <w:p w14:paraId="6CC47955" w14:textId="6108A538" w:rsidR="001E266E" w:rsidRPr="0073080C" w:rsidRDefault="001E266E" w:rsidP="0073080C">
      <w:pPr>
        <w:pStyle w:val="ListParagraph"/>
        <w:numPr>
          <w:ilvl w:val="0"/>
          <w:numId w:val="392"/>
        </w:numPr>
        <w:spacing w:after="0" w:line="240" w:lineRule="auto"/>
        <w:rPr>
          <w:rFonts w:ascii="Calibri" w:hAnsi="Calibri" w:cs="Calibri"/>
        </w:rPr>
      </w:pPr>
      <w:r w:rsidRPr="0073080C">
        <w:rPr>
          <w:rFonts w:ascii="Calibri" w:hAnsi="Calibri" w:cs="Calibri"/>
          <w:highlight w:val="green"/>
        </w:rPr>
        <w:t xml:space="preserve">A: Intention as to the </w:t>
      </w:r>
      <w:r w:rsidRPr="001E74A9">
        <w:rPr>
          <w:rFonts w:ascii="Calibri" w:hAnsi="Calibri" w:cs="Calibri"/>
          <w:i/>
          <w:iCs/>
          <w:highlight w:val="green"/>
        </w:rPr>
        <w:t>actus reus</w:t>
      </w:r>
      <w:r w:rsidRPr="0073080C">
        <w:rPr>
          <w:rFonts w:ascii="Calibri" w:hAnsi="Calibri" w:cs="Calibri"/>
          <w:highlight w:val="green"/>
        </w:rPr>
        <w:t xml:space="preserve"> and lack of reasonable belief in the victim’s consent (CORRECT)</w:t>
      </w:r>
    </w:p>
    <w:p w14:paraId="486FAE09" w14:textId="3A17844C" w:rsidR="001E266E" w:rsidRPr="00AB5E3F" w:rsidRDefault="001E266E" w:rsidP="001E266E">
      <w:pPr>
        <w:numPr>
          <w:ilvl w:val="0"/>
          <w:numId w:val="192"/>
        </w:numPr>
        <w:spacing w:after="0" w:line="240" w:lineRule="auto"/>
        <w:rPr>
          <w:rFonts w:ascii="Calibri" w:hAnsi="Calibri" w:cs="Calibri"/>
        </w:rPr>
      </w:pPr>
      <w:r w:rsidRPr="1B7A10C7">
        <w:rPr>
          <w:rFonts w:ascii="Calibri" w:hAnsi="Calibri" w:cs="Calibri"/>
        </w:rPr>
        <w:t xml:space="preserve">B: Intention or recklessness as to the </w:t>
      </w:r>
      <w:r w:rsidRPr="001E74A9">
        <w:rPr>
          <w:rFonts w:ascii="Calibri" w:hAnsi="Calibri" w:cs="Calibri"/>
          <w:i/>
          <w:iCs/>
        </w:rPr>
        <w:t>actus reus</w:t>
      </w:r>
      <w:r w:rsidRPr="1B7A10C7">
        <w:rPr>
          <w:rFonts w:ascii="Calibri" w:hAnsi="Calibri" w:cs="Calibri"/>
        </w:rPr>
        <w:t xml:space="preserve"> and lack of reasonable belief in the victim’s consent</w:t>
      </w:r>
    </w:p>
    <w:p w14:paraId="7F74685B" w14:textId="5A2DCCF5" w:rsidR="001E266E" w:rsidRPr="00AB5E3F" w:rsidRDefault="001E266E" w:rsidP="001E266E">
      <w:pPr>
        <w:numPr>
          <w:ilvl w:val="0"/>
          <w:numId w:val="193"/>
        </w:numPr>
        <w:spacing w:after="0" w:line="240" w:lineRule="auto"/>
        <w:rPr>
          <w:rFonts w:ascii="Calibri" w:hAnsi="Calibri" w:cs="Calibri"/>
        </w:rPr>
      </w:pPr>
      <w:r w:rsidRPr="1B7A10C7">
        <w:rPr>
          <w:rFonts w:ascii="Calibri" w:hAnsi="Calibri" w:cs="Calibri"/>
        </w:rPr>
        <w:t xml:space="preserve">C: Intention or recklessness as to the </w:t>
      </w:r>
      <w:r w:rsidRPr="001E74A9">
        <w:rPr>
          <w:rFonts w:ascii="Calibri" w:hAnsi="Calibri" w:cs="Calibri"/>
          <w:i/>
          <w:iCs/>
        </w:rPr>
        <w:t>actus reus</w:t>
      </w:r>
      <w:r w:rsidRPr="1B7A10C7">
        <w:rPr>
          <w:rFonts w:ascii="Calibri" w:hAnsi="Calibri" w:cs="Calibri"/>
        </w:rPr>
        <w:t xml:space="preserve"> and lack of honest belief in the victim’s consent</w:t>
      </w:r>
    </w:p>
    <w:p w14:paraId="2FD46A23" w14:textId="6CF4E087" w:rsidR="001E266E" w:rsidRPr="00AB5E3F" w:rsidRDefault="001E266E" w:rsidP="001E266E">
      <w:pPr>
        <w:numPr>
          <w:ilvl w:val="0"/>
          <w:numId w:val="194"/>
        </w:numPr>
        <w:spacing w:after="0" w:line="240" w:lineRule="auto"/>
        <w:rPr>
          <w:rFonts w:ascii="Calibri" w:hAnsi="Calibri" w:cs="Calibri"/>
        </w:rPr>
      </w:pPr>
      <w:r w:rsidRPr="1B7A10C7">
        <w:rPr>
          <w:rFonts w:ascii="Calibri" w:hAnsi="Calibri" w:cs="Calibri"/>
        </w:rPr>
        <w:t xml:space="preserve">D: Intention as to the </w:t>
      </w:r>
      <w:r w:rsidRPr="001E74A9">
        <w:rPr>
          <w:rFonts w:ascii="Calibri" w:hAnsi="Calibri" w:cs="Calibri"/>
          <w:i/>
          <w:iCs/>
        </w:rPr>
        <w:t>actus reus</w:t>
      </w:r>
      <w:r w:rsidRPr="1B7A10C7">
        <w:rPr>
          <w:rFonts w:ascii="Calibri" w:hAnsi="Calibri" w:cs="Calibri"/>
        </w:rPr>
        <w:t xml:space="preserve"> and recklessness as to whether the victim was consenting at the material time</w:t>
      </w:r>
    </w:p>
    <w:p w14:paraId="02F89CF5" w14:textId="09569135" w:rsidR="001E266E" w:rsidRPr="00AB5E3F" w:rsidRDefault="001E266E" w:rsidP="0073080C">
      <w:pPr>
        <w:spacing w:after="0" w:line="240" w:lineRule="auto"/>
        <w:ind w:left="360"/>
        <w:rPr>
          <w:rFonts w:ascii="Calibri" w:hAnsi="Calibri" w:cs="Calibri"/>
        </w:rPr>
      </w:pPr>
    </w:p>
    <w:p w14:paraId="16AA071F" w14:textId="4341E546" w:rsidR="001E266E" w:rsidRPr="00EC740D" w:rsidRDefault="001E266E" w:rsidP="001E266E">
      <w:pPr>
        <w:spacing w:after="0" w:line="240" w:lineRule="auto"/>
        <w:rPr>
          <w:rFonts w:ascii="Calibri" w:hAnsi="Calibri" w:cs="Calibri"/>
          <w:color w:val="0070C0"/>
        </w:rPr>
      </w:pPr>
      <w:r w:rsidRPr="0073080C">
        <w:rPr>
          <w:rFonts w:ascii="Calibri" w:hAnsi="Calibri" w:cs="Calibri"/>
          <w:b/>
          <w:bCs/>
          <w:color w:val="0070C0"/>
        </w:rPr>
        <w:t>Explanation:</w:t>
      </w:r>
      <w:r w:rsidRPr="00EC740D">
        <w:rPr>
          <w:rFonts w:ascii="Calibri" w:hAnsi="Calibri" w:cs="Calibri"/>
          <w:color w:val="0070C0"/>
        </w:rPr>
        <w:t xml:space="preserve"> Section 1 Sexual Offences Act 2003.</w:t>
      </w:r>
      <w:r w:rsidR="00BE1086" w:rsidRPr="00EC740D">
        <w:rPr>
          <w:rFonts w:ascii="Calibri" w:hAnsi="Calibri" w:cs="Calibri"/>
          <w:color w:val="0070C0"/>
        </w:rPr>
        <w:t xml:space="preserve"> </w:t>
      </w:r>
      <w:r w:rsidRPr="00EC740D">
        <w:rPr>
          <w:rFonts w:ascii="Calibri" w:hAnsi="Calibri" w:cs="Calibri"/>
          <w:color w:val="0070C0"/>
        </w:rPr>
        <w:t>Course book, 2</w:t>
      </w:r>
      <w:r w:rsidRPr="0073080C">
        <w:rPr>
          <w:rFonts w:ascii="Calibri" w:hAnsi="Calibri" w:cs="Calibri"/>
          <w:color w:val="0070C0"/>
        </w:rPr>
        <w:t>nd</w:t>
      </w:r>
      <w:r w:rsidRPr="00EC740D">
        <w:rPr>
          <w:rFonts w:ascii="Calibri" w:hAnsi="Calibri" w:cs="Calibri"/>
          <w:color w:val="0070C0"/>
        </w:rPr>
        <w:t xml:space="preserve"> ed; Section 6.3.2, pp 197</w:t>
      </w:r>
      <w:r w:rsidR="00BE1086" w:rsidRPr="00EC740D">
        <w:rPr>
          <w:rFonts w:ascii="Calibri" w:hAnsi="Calibri" w:cs="Calibri"/>
          <w:color w:val="0070C0"/>
        </w:rPr>
        <w:t>–</w:t>
      </w:r>
      <w:r w:rsidRPr="00EC740D">
        <w:rPr>
          <w:rFonts w:ascii="Calibri" w:hAnsi="Calibri" w:cs="Calibri"/>
          <w:color w:val="0070C0"/>
        </w:rPr>
        <w:t>199.</w:t>
      </w:r>
    </w:p>
    <w:p w14:paraId="53C702BB" w14:textId="77777777" w:rsidR="001E266E" w:rsidRDefault="001E266E" w:rsidP="001E266E">
      <w:pPr>
        <w:spacing w:after="0" w:line="240" w:lineRule="auto"/>
        <w:rPr>
          <w:rFonts w:ascii="Calibri" w:hAnsi="Calibri" w:cs="Calibri"/>
          <w:color w:val="98A7BD" w:themeColor="text2" w:themeTint="80"/>
        </w:rPr>
      </w:pPr>
    </w:p>
    <w:p w14:paraId="342AEDF7" w14:textId="77777777" w:rsidR="0073080C" w:rsidRDefault="0073080C" w:rsidP="001E266E">
      <w:pPr>
        <w:spacing w:after="0" w:line="240" w:lineRule="auto"/>
        <w:rPr>
          <w:rFonts w:ascii="Calibri" w:hAnsi="Calibri" w:cs="Calibri"/>
          <w:color w:val="98A7BD" w:themeColor="text2" w:themeTint="80"/>
        </w:rPr>
      </w:pPr>
    </w:p>
    <w:p w14:paraId="5C25976F" w14:textId="77777777" w:rsidR="0073080C" w:rsidRDefault="0073080C" w:rsidP="001E266E">
      <w:pPr>
        <w:spacing w:after="0" w:line="240" w:lineRule="auto"/>
        <w:rPr>
          <w:rFonts w:ascii="Calibri" w:hAnsi="Calibri" w:cs="Calibri"/>
          <w:color w:val="98A7BD" w:themeColor="text2" w:themeTint="80"/>
        </w:rPr>
      </w:pPr>
    </w:p>
    <w:p w14:paraId="736B5D1C" w14:textId="77777777" w:rsidR="0073080C" w:rsidRPr="00AB5E3F" w:rsidRDefault="0073080C" w:rsidP="001E266E">
      <w:pPr>
        <w:spacing w:after="0" w:line="240" w:lineRule="auto"/>
        <w:rPr>
          <w:rFonts w:ascii="Calibri" w:hAnsi="Calibri" w:cs="Calibri"/>
          <w:color w:val="98A7BD" w:themeColor="text2" w:themeTint="80"/>
        </w:rPr>
      </w:pPr>
    </w:p>
    <w:p w14:paraId="4930B094" w14:textId="4E3A02B6" w:rsidR="00C83438" w:rsidRPr="00610DD3" w:rsidRDefault="00C83438" w:rsidP="00C83438">
      <w:pPr>
        <w:pStyle w:val="NoSpacing"/>
        <w:rPr>
          <w:rFonts w:eastAsia="Verdana" w:cstheme="minorHAnsi"/>
          <w:b/>
          <w:bCs/>
          <w:u w:val="single"/>
        </w:rPr>
      </w:pPr>
      <w:r w:rsidRPr="00B601E7">
        <w:rPr>
          <w:rFonts w:eastAsia="Verdana" w:cstheme="minorHAnsi"/>
          <w:b/>
          <w:bCs/>
          <w:u w:val="single"/>
        </w:rPr>
        <w:t xml:space="preserve">Question </w:t>
      </w:r>
      <w:r>
        <w:rPr>
          <w:rFonts w:eastAsia="Verdana" w:cstheme="minorHAnsi"/>
          <w:b/>
          <w:bCs/>
          <w:u w:val="single"/>
        </w:rPr>
        <w:t>13</w:t>
      </w:r>
    </w:p>
    <w:p w14:paraId="3E8FB34E" w14:textId="1904910A" w:rsidR="001E266E" w:rsidRPr="001E74A9" w:rsidRDefault="001E266E" w:rsidP="001E74A9">
      <w:pPr>
        <w:tabs>
          <w:tab w:val="left" w:pos="2127"/>
        </w:tabs>
        <w:spacing w:after="0" w:line="240" w:lineRule="auto"/>
        <w:rPr>
          <w:rFonts w:ascii="Calibri" w:hAnsi="Calibri" w:cs="Calibri"/>
        </w:rPr>
      </w:pPr>
      <w:r w:rsidRPr="001E74A9">
        <w:rPr>
          <w:rFonts w:ascii="Calibri" w:hAnsi="Calibri" w:cs="Calibri"/>
        </w:rPr>
        <w:t>Module ref:</w:t>
      </w:r>
      <w:r w:rsidR="001E74A9">
        <w:t xml:space="preserve"> </w:t>
      </w:r>
      <w:r w:rsidRPr="001E74A9">
        <w:rPr>
          <w:rFonts w:ascii="Calibri" w:hAnsi="Calibri" w:cs="Calibri"/>
        </w:rPr>
        <w:t xml:space="preserve">4.h 'Hate Crime' </w:t>
      </w:r>
      <w:r w:rsidR="00EB584F" w:rsidRPr="001E74A9">
        <w:rPr>
          <w:rFonts w:ascii="Calibri" w:hAnsi="Calibri" w:cs="Calibri"/>
        </w:rPr>
        <w:t>–</w:t>
      </w:r>
      <w:r w:rsidRPr="001E74A9">
        <w:rPr>
          <w:rFonts w:ascii="Calibri" w:hAnsi="Calibri" w:cs="Calibri"/>
        </w:rPr>
        <w:t xml:space="preserve"> understanding the impact on sentencing of crimes motivated by hostility of the victim as set out in s66 Sentencing Act 2020</w:t>
      </w:r>
    </w:p>
    <w:p w14:paraId="7F3C1AA4" w14:textId="3991EACB" w:rsidR="001E266E" w:rsidRPr="00AB5E3F" w:rsidRDefault="001E266E" w:rsidP="001E266E">
      <w:pPr>
        <w:spacing w:after="0" w:line="240" w:lineRule="auto"/>
        <w:rPr>
          <w:rFonts w:ascii="Calibri" w:hAnsi="Calibri" w:cs="Calibri"/>
        </w:rPr>
      </w:pPr>
    </w:p>
    <w:p w14:paraId="3FD6F8AB" w14:textId="1D685325" w:rsidR="001E266E" w:rsidRPr="00AB5E3F" w:rsidRDefault="001E266E" w:rsidP="001E266E">
      <w:pPr>
        <w:spacing w:after="0" w:line="240" w:lineRule="auto"/>
        <w:rPr>
          <w:rFonts w:ascii="Calibri" w:hAnsi="Calibri" w:cs="Calibri"/>
        </w:rPr>
      </w:pPr>
      <w:r w:rsidRPr="1B7A10C7">
        <w:rPr>
          <w:rFonts w:ascii="Calibri" w:hAnsi="Calibri" w:cs="Calibri"/>
        </w:rPr>
        <w:t>It is established that an offence was motivated by hostility towards the victim’s actual or presumed protected identity.</w:t>
      </w:r>
    </w:p>
    <w:p w14:paraId="350E91F6" w14:textId="77777777" w:rsidR="001E266E" w:rsidRPr="00AB5E3F" w:rsidRDefault="001E266E" w:rsidP="001E266E">
      <w:pPr>
        <w:spacing w:after="0" w:line="240" w:lineRule="auto"/>
        <w:rPr>
          <w:rFonts w:ascii="Calibri" w:hAnsi="Calibri" w:cs="Calibri"/>
        </w:rPr>
      </w:pPr>
    </w:p>
    <w:p w14:paraId="0B025C0B" w14:textId="5C29F3BC" w:rsidR="001E266E" w:rsidRPr="001E74A9" w:rsidRDefault="001E266E" w:rsidP="001E266E">
      <w:pPr>
        <w:spacing w:after="0" w:line="240" w:lineRule="auto"/>
        <w:rPr>
          <w:rFonts w:ascii="Calibri" w:hAnsi="Calibri" w:cs="Calibri"/>
          <w:b/>
          <w:bCs/>
        </w:rPr>
      </w:pPr>
      <w:r w:rsidRPr="001E74A9">
        <w:rPr>
          <w:rFonts w:ascii="Calibri" w:hAnsi="Calibri" w:cs="Calibri"/>
          <w:b/>
          <w:bCs/>
        </w:rPr>
        <w:t>What effect will this have on the way the court sentences the defendant?</w:t>
      </w:r>
    </w:p>
    <w:p w14:paraId="7491C505" w14:textId="2FE18436" w:rsidR="001E266E" w:rsidRPr="00AB5E3F" w:rsidRDefault="001E266E" w:rsidP="001E266E">
      <w:pPr>
        <w:spacing w:after="0" w:line="240" w:lineRule="auto"/>
        <w:rPr>
          <w:rFonts w:ascii="Calibri" w:hAnsi="Calibri" w:cs="Calibri"/>
        </w:rPr>
      </w:pPr>
    </w:p>
    <w:p w14:paraId="17404568" w14:textId="6C00DBE0" w:rsidR="001E266E" w:rsidRPr="00AB5E3F" w:rsidRDefault="001E266E" w:rsidP="001E266E">
      <w:pPr>
        <w:spacing w:after="0" w:line="240" w:lineRule="auto"/>
        <w:rPr>
          <w:rFonts w:ascii="Calibri" w:hAnsi="Calibri" w:cs="Calibri"/>
        </w:rPr>
      </w:pPr>
      <w:r w:rsidRPr="1B7A10C7">
        <w:rPr>
          <w:rFonts w:ascii="Calibri" w:hAnsi="Calibri" w:cs="Calibri"/>
          <w:b/>
          <w:bCs/>
        </w:rPr>
        <w:t>The court</w:t>
      </w:r>
      <w:r w:rsidR="00645F2F">
        <w:rPr>
          <w:rFonts w:ascii="Calibri" w:hAnsi="Calibri" w:cs="Calibri"/>
        </w:rPr>
        <w:t xml:space="preserve"> </w:t>
      </w:r>
      <w:r w:rsidRPr="1B7A10C7">
        <w:rPr>
          <w:rFonts w:ascii="Calibri" w:hAnsi="Calibri" w:cs="Calibri"/>
          <w:b/>
          <w:bCs/>
        </w:rPr>
        <w:t>will</w:t>
      </w:r>
    </w:p>
    <w:p w14:paraId="17B37289" w14:textId="431D30A1" w:rsidR="001E266E" w:rsidRPr="00AB5E3F" w:rsidRDefault="001E266E" w:rsidP="001E266E">
      <w:pPr>
        <w:spacing w:after="0" w:line="240" w:lineRule="auto"/>
        <w:rPr>
          <w:rFonts w:ascii="Calibri" w:hAnsi="Calibri" w:cs="Calibri"/>
        </w:rPr>
      </w:pPr>
    </w:p>
    <w:p w14:paraId="4AB1438B" w14:textId="77777777" w:rsidR="001E74A9" w:rsidRDefault="001E266E" w:rsidP="001E74A9">
      <w:pPr>
        <w:numPr>
          <w:ilvl w:val="0"/>
          <w:numId w:val="195"/>
        </w:numPr>
        <w:spacing w:after="0" w:line="240" w:lineRule="auto"/>
        <w:rPr>
          <w:rFonts w:ascii="Calibri" w:hAnsi="Calibri" w:cs="Calibri"/>
        </w:rPr>
      </w:pPr>
      <w:r w:rsidRPr="1B7A10C7">
        <w:rPr>
          <w:rFonts w:ascii="Calibri" w:hAnsi="Calibri" w:cs="Calibri"/>
        </w:rPr>
        <w:t>A: impose a compensation order to the victim as part of any sentence</w:t>
      </w:r>
    </w:p>
    <w:p w14:paraId="0DA52946" w14:textId="389B0856" w:rsidR="001E266E" w:rsidRPr="001E74A9" w:rsidRDefault="001E266E" w:rsidP="001E74A9">
      <w:pPr>
        <w:numPr>
          <w:ilvl w:val="0"/>
          <w:numId w:val="195"/>
        </w:numPr>
        <w:spacing w:after="0" w:line="240" w:lineRule="auto"/>
        <w:rPr>
          <w:rFonts w:ascii="Calibri" w:hAnsi="Calibri" w:cs="Calibri"/>
        </w:rPr>
      </w:pPr>
      <w:r w:rsidRPr="001E74A9">
        <w:rPr>
          <w:rFonts w:ascii="Calibri" w:hAnsi="Calibri" w:cs="Calibri"/>
          <w:highlight w:val="green"/>
        </w:rPr>
        <w:t>B: increase the sentence to reflect the seriousness of the offence (CORRECT)</w:t>
      </w:r>
    </w:p>
    <w:p w14:paraId="142D1097" w14:textId="77777777" w:rsidR="001E266E" w:rsidRPr="00AB5E3F" w:rsidRDefault="001E266E" w:rsidP="001E266E">
      <w:pPr>
        <w:numPr>
          <w:ilvl w:val="0"/>
          <w:numId w:val="197"/>
        </w:numPr>
        <w:spacing w:after="0" w:line="240" w:lineRule="auto"/>
        <w:rPr>
          <w:rFonts w:ascii="Calibri" w:hAnsi="Calibri" w:cs="Calibri"/>
        </w:rPr>
      </w:pPr>
      <w:r w:rsidRPr="1B7A10C7">
        <w:rPr>
          <w:rFonts w:ascii="Calibri" w:hAnsi="Calibri" w:cs="Calibri"/>
        </w:rPr>
        <w:t>C: consider the defendant a dangerous offender</w:t>
      </w:r>
    </w:p>
    <w:p w14:paraId="1FE22023" w14:textId="77777777" w:rsidR="001E266E" w:rsidRPr="00AB5E3F" w:rsidRDefault="001E266E" w:rsidP="001E266E">
      <w:pPr>
        <w:numPr>
          <w:ilvl w:val="0"/>
          <w:numId w:val="198"/>
        </w:numPr>
        <w:spacing w:after="0" w:line="240" w:lineRule="auto"/>
        <w:rPr>
          <w:rFonts w:ascii="Calibri" w:hAnsi="Calibri" w:cs="Calibri"/>
        </w:rPr>
      </w:pPr>
      <w:r w:rsidRPr="1B7A10C7">
        <w:rPr>
          <w:rFonts w:ascii="Calibri" w:hAnsi="Calibri" w:cs="Calibri"/>
        </w:rPr>
        <w:t>D: order the defendant take a rehabilitative course as part of any sentence</w:t>
      </w:r>
    </w:p>
    <w:p w14:paraId="40F7A9CB" w14:textId="77777777" w:rsidR="001E266E" w:rsidRPr="00AB5E3F" w:rsidRDefault="001E266E" w:rsidP="001E266E">
      <w:pPr>
        <w:spacing w:after="0" w:line="240" w:lineRule="auto"/>
        <w:rPr>
          <w:rFonts w:ascii="Calibri" w:hAnsi="Calibri" w:cs="Calibri"/>
        </w:rPr>
      </w:pPr>
    </w:p>
    <w:p w14:paraId="7839AABB" w14:textId="1B30476F" w:rsidR="001E266E" w:rsidRPr="00EC740D" w:rsidRDefault="001E266E" w:rsidP="001E74A9">
      <w:pPr>
        <w:spacing w:after="0" w:line="240" w:lineRule="auto"/>
        <w:rPr>
          <w:rFonts w:ascii="Calibri" w:hAnsi="Calibri" w:cs="Calibri"/>
          <w:color w:val="0070C0"/>
        </w:rPr>
      </w:pPr>
      <w:r w:rsidRPr="00EC740D">
        <w:rPr>
          <w:rFonts w:ascii="Calibri" w:hAnsi="Calibri" w:cs="Calibri"/>
          <w:b/>
          <w:bCs/>
          <w:color w:val="0070C0"/>
        </w:rPr>
        <w:t>Explanation:</w:t>
      </w:r>
      <w:r w:rsidRPr="00EC740D">
        <w:rPr>
          <w:rFonts w:ascii="Calibri" w:hAnsi="Calibri" w:cs="Calibri"/>
          <w:color w:val="0070C0"/>
        </w:rPr>
        <w:t xml:space="preserve"> B is correct and provided for at s.66 Sentencing Act 2020. Hostility is an aggravating feature and must increase the seriousness of the offence for the purpose of sentencing.</w:t>
      </w:r>
      <w:r w:rsidR="00AF101A" w:rsidRPr="00EC740D">
        <w:rPr>
          <w:rFonts w:ascii="Calibri" w:hAnsi="Calibri" w:cs="Calibri"/>
          <w:color w:val="0070C0"/>
        </w:rPr>
        <w:t xml:space="preserve"> </w:t>
      </w:r>
      <w:r w:rsidRPr="00EC740D">
        <w:rPr>
          <w:rFonts w:ascii="Calibri" w:hAnsi="Calibri" w:cs="Calibri"/>
          <w:color w:val="0070C0"/>
        </w:rPr>
        <w:t>Course book, 2</w:t>
      </w:r>
      <w:r w:rsidRPr="001E74A9">
        <w:rPr>
          <w:rFonts w:ascii="Calibri" w:hAnsi="Calibri" w:cs="Calibri"/>
          <w:color w:val="0070C0"/>
        </w:rPr>
        <w:t>nd</w:t>
      </w:r>
      <w:r w:rsidRPr="00EC740D">
        <w:rPr>
          <w:rFonts w:ascii="Calibri" w:hAnsi="Calibri" w:cs="Calibri"/>
          <w:color w:val="0070C0"/>
        </w:rPr>
        <w:t xml:space="preserve"> ed; Section 5.8.2, p 181; and Section 15.7.1, p.468</w:t>
      </w:r>
      <w:r w:rsidR="00AF101A" w:rsidRPr="00EC740D">
        <w:rPr>
          <w:rFonts w:ascii="Calibri" w:hAnsi="Calibri" w:cs="Calibri"/>
          <w:color w:val="0070C0"/>
        </w:rPr>
        <w:t>–</w:t>
      </w:r>
      <w:r w:rsidRPr="00EC740D">
        <w:rPr>
          <w:rFonts w:ascii="Calibri" w:hAnsi="Calibri" w:cs="Calibri"/>
          <w:color w:val="0070C0"/>
        </w:rPr>
        <w:t xml:space="preserve">471. </w:t>
      </w:r>
    </w:p>
    <w:p w14:paraId="5757CDE7" w14:textId="77777777" w:rsidR="001E266E" w:rsidRPr="00AB5E3F" w:rsidRDefault="001E266E" w:rsidP="001E266E">
      <w:pPr>
        <w:spacing w:after="0" w:line="240" w:lineRule="auto"/>
        <w:jc w:val="both"/>
        <w:rPr>
          <w:rFonts w:ascii="Calibri" w:hAnsi="Calibri" w:cs="Calibri"/>
          <w:color w:val="98A7BD" w:themeColor="text2" w:themeTint="80"/>
        </w:rPr>
      </w:pPr>
    </w:p>
    <w:p w14:paraId="1C1417CB" w14:textId="77777777" w:rsidR="001E74A9" w:rsidRDefault="001E74A9">
      <w:pPr>
        <w:rPr>
          <w:rFonts w:eastAsia="Verdana" w:cstheme="minorHAnsi"/>
          <w:b/>
          <w:bCs/>
          <w:u w:val="single"/>
        </w:rPr>
      </w:pPr>
      <w:r>
        <w:rPr>
          <w:rFonts w:eastAsia="Verdana" w:cstheme="minorHAnsi"/>
          <w:b/>
          <w:bCs/>
          <w:u w:val="single"/>
        </w:rPr>
        <w:br w:type="page"/>
      </w:r>
    </w:p>
    <w:p w14:paraId="2D6FBD54" w14:textId="4EC2A3D6" w:rsidR="00C83438" w:rsidRPr="00610DD3" w:rsidRDefault="00C83438" w:rsidP="00C83438">
      <w:pPr>
        <w:pStyle w:val="NoSpacing"/>
        <w:rPr>
          <w:rFonts w:eastAsia="Verdana" w:cstheme="minorHAnsi"/>
          <w:b/>
          <w:bCs/>
          <w:u w:val="single"/>
        </w:rPr>
      </w:pPr>
      <w:r w:rsidRPr="00B601E7">
        <w:rPr>
          <w:rFonts w:eastAsia="Verdana" w:cstheme="minorHAnsi"/>
          <w:b/>
          <w:bCs/>
          <w:u w:val="single"/>
        </w:rPr>
        <w:lastRenderedPageBreak/>
        <w:t xml:space="preserve">Question </w:t>
      </w:r>
      <w:r>
        <w:rPr>
          <w:rFonts w:eastAsia="Verdana" w:cstheme="minorHAnsi"/>
          <w:b/>
          <w:bCs/>
          <w:u w:val="single"/>
        </w:rPr>
        <w:t>14</w:t>
      </w:r>
    </w:p>
    <w:p w14:paraId="64CD60EF" w14:textId="54427074" w:rsidR="001E266E" w:rsidRPr="001E74A9" w:rsidRDefault="001E266E" w:rsidP="001E74A9">
      <w:pPr>
        <w:spacing w:after="0" w:line="240" w:lineRule="auto"/>
        <w:rPr>
          <w:rFonts w:ascii="Calibri" w:hAnsi="Calibri" w:cs="Calibri"/>
        </w:rPr>
      </w:pPr>
      <w:r w:rsidRPr="001E74A9">
        <w:rPr>
          <w:rFonts w:ascii="Calibri" w:hAnsi="Calibri" w:cs="Calibri"/>
        </w:rPr>
        <w:t>Module ref:</w:t>
      </w:r>
      <w:r w:rsidRPr="001E74A9">
        <w:rPr>
          <w:rFonts w:ascii="Calibri" w:hAnsi="Calibri" w:cs="Calibri"/>
          <w:lang w:val="en-US"/>
        </w:rPr>
        <w:t xml:space="preserve"> </w:t>
      </w:r>
      <w:r w:rsidRPr="001E74A9">
        <w:rPr>
          <w:rFonts w:ascii="Calibri" w:hAnsi="Calibri" w:cs="Calibri"/>
        </w:rPr>
        <w:t>5.</w:t>
      </w:r>
      <w:proofErr w:type="spellStart"/>
      <w:r w:rsidRPr="001E74A9">
        <w:rPr>
          <w:rFonts w:ascii="Calibri" w:hAnsi="Calibri" w:cs="Calibri"/>
        </w:rPr>
        <w:t>a</w:t>
      </w:r>
      <w:proofErr w:type="spellEnd"/>
      <w:r w:rsidRPr="001E74A9">
        <w:rPr>
          <w:rFonts w:ascii="Calibri" w:hAnsi="Calibri" w:cs="Calibri"/>
        </w:rPr>
        <w:t xml:space="preserve"> Application of the Codes of Practice under PACE 1984, including lawful arrest, identification, the client's rights at the station</w:t>
      </w:r>
    </w:p>
    <w:p w14:paraId="62261133" w14:textId="73756762" w:rsidR="001E266E" w:rsidRPr="00AB5E3F" w:rsidRDefault="001E266E" w:rsidP="001E266E">
      <w:pPr>
        <w:spacing w:after="0" w:line="240" w:lineRule="auto"/>
        <w:rPr>
          <w:rFonts w:ascii="Calibri" w:hAnsi="Calibri" w:cs="Calibri"/>
        </w:rPr>
      </w:pPr>
    </w:p>
    <w:p w14:paraId="696ECF8E" w14:textId="74FD0261" w:rsidR="001E266E" w:rsidRPr="00AB5E3F" w:rsidRDefault="001E266E" w:rsidP="001E266E">
      <w:pPr>
        <w:spacing w:after="0" w:line="240" w:lineRule="auto"/>
        <w:rPr>
          <w:rFonts w:ascii="Calibri" w:hAnsi="Calibri" w:cs="Calibri"/>
        </w:rPr>
      </w:pPr>
      <w:r w:rsidRPr="1B7A10C7">
        <w:rPr>
          <w:rFonts w:ascii="Calibri" w:hAnsi="Calibri" w:cs="Calibri"/>
        </w:rPr>
        <w:t xml:space="preserve">Complete the paragraph about powers of stop and search by filling in the THREE </w:t>
      </w:r>
      <w:r w:rsidRPr="1B7A10C7">
        <w:rPr>
          <w:rFonts w:ascii="Calibri" w:hAnsi="Calibri" w:cs="Calibri"/>
          <w:lang w:val="en-US"/>
        </w:rPr>
        <w:t>blanks, choosing from the drop-down options</w:t>
      </w:r>
      <w:r w:rsidR="00B62819">
        <w:rPr>
          <w:rFonts w:ascii="Calibri" w:hAnsi="Calibri" w:cs="Calibri"/>
        </w:rPr>
        <w:t>.</w:t>
      </w:r>
    </w:p>
    <w:p w14:paraId="5B1D685B" w14:textId="29513488" w:rsidR="001E266E" w:rsidRPr="00AB5E3F" w:rsidRDefault="001E266E" w:rsidP="001E266E">
      <w:pPr>
        <w:spacing w:after="0" w:line="240" w:lineRule="auto"/>
        <w:rPr>
          <w:rFonts w:ascii="Calibri" w:hAnsi="Calibri" w:cs="Calibri"/>
        </w:rPr>
      </w:pPr>
    </w:p>
    <w:p w14:paraId="123948DF" w14:textId="4EFCDCA8" w:rsidR="001E266E" w:rsidRDefault="001E266E" w:rsidP="001E266E">
      <w:pPr>
        <w:spacing w:after="0" w:line="240" w:lineRule="auto"/>
        <w:rPr>
          <w:rFonts w:ascii="Calibri" w:hAnsi="Calibri" w:cs="Calibri"/>
        </w:rPr>
      </w:pPr>
      <w:r w:rsidRPr="001E74A9">
        <w:rPr>
          <w:rFonts w:ascii="Calibri" w:hAnsi="Calibri" w:cs="Calibri"/>
        </w:rPr>
        <w:t xml:space="preserve">Stop and search procedures can be carried out in places where </w:t>
      </w:r>
      <w:r w:rsidR="00CD114F" w:rsidRPr="001B58BF">
        <w:rPr>
          <w:rFonts w:ascii="Calibri" w:eastAsia="Calibri" w:hAnsi="Calibri" w:cs="Calibri"/>
          <w:color w:val="FF0000"/>
        </w:rPr>
        <w:t>[Gap 1:</w:t>
      </w:r>
      <w:r w:rsidR="00CD114F" w:rsidRPr="001B58BF">
        <w:rPr>
          <w:rFonts w:ascii="Calibri" w:eastAsia="Calibri" w:hAnsi="Calibri" w:cs="Calibri"/>
          <w:color w:val="FF0000"/>
        </w:rPr>
        <w:tab/>
      </w:r>
      <w:r w:rsidR="00CD114F">
        <w:rPr>
          <w:rFonts w:ascii="Calibri" w:eastAsia="Calibri" w:hAnsi="Calibri" w:cs="Calibri"/>
          <w:color w:val="FF0000"/>
        </w:rPr>
        <w:tab/>
      </w:r>
      <w:r w:rsidR="00CD114F" w:rsidRPr="001B58BF">
        <w:rPr>
          <w:rFonts w:ascii="Calibri" w:eastAsia="Calibri" w:hAnsi="Calibri" w:cs="Calibri"/>
          <w:color w:val="FF0000"/>
        </w:rPr>
        <w:t>]</w:t>
      </w:r>
      <w:r w:rsidRPr="001E74A9">
        <w:rPr>
          <w:rFonts w:ascii="Calibri" w:hAnsi="Calibri" w:cs="Calibri"/>
        </w:rPr>
        <w:t xml:space="preserve">. If the suspect is in the garden or yard of a dwelling, and the officer has reasonable grounds to believe that they </w:t>
      </w:r>
      <w:r w:rsidR="00CD114F" w:rsidRPr="001B58BF">
        <w:rPr>
          <w:rFonts w:ascii="Calibri" w:eastAsia="Calibri" w:hAnsi="Calibri" w:cs="Calibri"/>
          <w:color w:val="FF0000"/>
        </w:rPr>
        <w:t xml:space="preserve">[Gap </w:t>
      </w:r>
      <w:r w:rsidR="00CD114F">
        <w:rPr>
          <w:rFonts w:ascii="Calibri" w:eastAsia="Calibri" w:hAnsi="Calibri" w:cs="Calibri"/>
          <w:color w:val="FF0000"/>
        </w:rPr>
        <w:t>2</w:t>
      </w:r>
      <w:r w:rsidR="00CD114F" w:rsidRPr="001B58BF">
        <w:rPr>
          <w:rFonts w:ascii="Calibri" w:eastAsia="Calibri" w:hAnsi="Calibri" w:cs="Calibri"/>
          <w:color w:val="FF0000"/>
        </w:rPr>
        <w:t>:</w:t>
      </w:r>
      <w:r w:rsidR="00CD114F">
        <w:rPr>
          <w:rFonts w:ascii="Calibri" w:eastAsia="Calibri" w:hAnsi="Calibri" w:cs="Calibri"/>
          <w:color w:val="FF0000"/>
        </w:rPr>
        <w:tab/>
      </w:r>
      <w:r w:rsidR="00CD114F" w:rsidRPr="001B58BF">
        <w:rPr>
          <w:rFonts w:ascii="Calibri" w:eastAsia="Calibri" w:hAnsi="Calibri" w:cs="Calibri"/>
          <w:color w:val="FF0000"/>
        </w:rPr>
        <w:tab/>
        <w:t>]</w:t>
      </w:r>
      <w:r w:rsidRPr="001E74A9">
        <w:rPr>
          <w:rFonts w:ascii="Calibri" w:hAnsi="Calibri" w:cs="Calibri"/>
        </w:rPr>
        <w:t xml:space="preserve">; and that they are not where they are with the express or implied permission of the </w:t>
      </w:r>
      <w:r w:rsidR="00CD114F" w:rsidRPr="001B58BF">
        <w:rPr>
          <w:rFonts w:ascii="Calibri" w:eastAsia="Calibri" w:hAnsi="Calibri" w:cs="Calibri"/>
          <w:color w:val="FF0000"/>
        </w:rPr>
        <w:t xml:space="preserve">[Gap </w:t>
      </w:r>
      <w:r w:rsidR="00CD114F">
        <w:rPr>
          <w:rFonts w:ascii="Calibri" w:eastAsia="Calibri" w:hAnsi="Calibri" w:cs="Calibri"/>
          <w:color w:val="FF0000"/>
        </w:rPr>
        <w:t>3</w:t>
      </w:r>
      <w:r w:rsidR="00CD114F" w:rsidRPr="001B58BF">
        <w:rPr>
          <w:rFonts w:ascii="Calibri" w:eastAsia="Calibri" w:hAnsi="Calibri" w:cs="Calibri"/>
          <w:color w:val="FF0000"/>
        </w:rPr>
        <w:t>:</w:t>
      </w:r>
      <w:r w:rsidR="00CD114F" w:rsidRPr="001B58BF">
        <w:rPr>
          <w:rFonts w:ascii="Calibri" w:eastAsia="Calibri" w:hAnsi="Calibri" w:cs="Calibri"/>
          <w:color w:val="FF0000"/>
        </w:rPr>
        <w:tab/>
      </w:r>
      <w:r w:rsidR="00CD114F">
        <w:rPr>
          <w:rFonts w:ascii="Calibri" w:eastAsia="Calibri" w:hAnsi="Calibri" w:cs="Calibri"/>
          <w:color w:val="FF0000"/>
        </w:rPr>
        <w:tab/>
      </w:r>
      <w:r w:rsidR="00CD114F" w:rsidRPr="001B58BF">
        <w:rPr>
          <w:rFonts w:ascii="Calibri" w:eastAsia="Calibri" w:hAnsi="Calibri" w:cs="Calibri"/>
          <w:color w:val="FF0000"/>
        </w:rPr>
        <w:t>]</w:t>
      </w:r>
      <w:r w:rsidR="00667E7F">
        <w:rPr>
          <w:rFonts w:ascii="Calibri" w:hAnsi="Calibri" w:cs="Calibri"/>
        </w:rPr>
        <w:t>,</w:t>
      </w:r>
      <w:r w:rsidR="000B3C04">
        <w:rPr>
          <w:rFonts w:ascii="Calibri" w:hAnsi="Calibri" w:cs="Calibri"/>
        </w:rPr>
        <w:t xml:space="preserve"> </w:t>
      </w:r>
      <w:r w:rsidR="00CD114F">
        <w:rPr>
          <w:rFonts w:ascii="Calibri" w:hAnsi="Calibri" w:cs="Calibri"/>
        </w:rPr>
        <w:t>t</w:t>
      </w:r>
      <w:r w:rsidRPr="001E74A9">
        <w:rPr>
          <w:rFonts w:ascii="Calibri" w:hAnsi="Calibri" w:cs="Calibri"/>
        </w:rPr>
        <w:t>he officer may stop and search the suspect.</w:t>
      </w:r>
    </w:p>
    <w:p w14:paraId="679C57B8" w14:textId="77777777" w:rsidR="007601CF" w:rsidRDefault="007601CF" w:rsidP="001E266E">
      <w:pPr>
        <w:spacing w:after="0" w:line="240" w:lineRule="auto"/>
        <w:rPr>
          <w:rFonts w:ascii="Calibri" w:hAnsi="Calibri" w:cs="Calibri"/>
        </w:rPr>
      </w:pPr>
    </w:p>
    <w:p w14:paraId="03E0261F" w14:textId="77777777" w:rsidR="008846AF" w:rsidRPr="008846AF" w:rsidRDefault="008846AF" w:rsidP="008846AF">
      <w:pPr>
        <w:spacing w:after="0" w:line="240" w:lineRule="auto"/>
        <w:rPr>
          <w:rFonts w:cstheme="minorHAnsi"/>
          <w:b/>
          <w:bCs/>
          <w:color w:val="0070C0"/>
        </w:rPr>
      </w:pPr>
      <w:r w:rsidRPr="008846AF">
        <w:rPr>
          <w:rFonts w:cstheme="minorHAnsi"/>
          <w:b/>
          <w:bCs/>
          <w:color w:val="0070C0"/>
        </w:rPr>
        <w:t>Answer</w:t>
      </w:r>
    </w:p>
    <w:tbl>
      <w:tblPr>
        <w:tblStyle w:val="TableGrid"/>
        <w:tblpPr w:leftFromText="180" w:rightFromText="180" w:vertAnchor="text" w:horzAnchor="page" w:tblpX="2267" w:tblpY="209"/>
        <w:tblW w:w="0" w:type="auto"/>
        <w:tblLook w:val="04A0" w:firstRow="1" w:lastRow="0" w:firstColumn="1" w:lastColumn="0" w:noHBand="0" w:noVBand="1"/>
      </w:tblPr>
      <w:tblGrid>
        <w:gridCol w:w="851"/>
        <w:gridCol w:w="4252"/>
        <w:gridCol w:w="4962"/>
      </w:tblGrid>
      <w:tr w:rsidR="008846AF" w:rsidRPr="008846AF" w14:paraId="796D805C" w14:textId="77777777" w:rsidTr="008846AF">
        <w:tc>
          <w:tcPr>
            <w:tcW w:w="851" w:type="dxa"/>
            <w:vAlign w:val="center"/>
          </w:tcPr>
          <w:p w14:paraId="7E86D05C" w14:textId="77777777" w:rsidR="008846AF" w:rsidRPr="008846AF" w:rsidRDefault="008846AF" w:rsidP="008846AF">
            <w:pPr>
              <w:jc w:val="center"/>
              <w:rPr>
                <w:rFonts w:ascii="Calibri" w:hAnsi="Calibri" w:cs="Calibri"/>
                <w:color w:val="0070C0"/>
              </w:rPr>
            </w:pPr>
            <w:r w:rsidRPr="008846AF">
              <w:rPr>
                <w:rFonts w:ascii="Calibri" w:hAnsi="Calibri" w:cs="Calibri"/>
                <w:color w:val="0070C0"/>
              </w:rPr>
              <w:t>Gap1</w:t>
            </w:r>
          </w:p>
        </w:tc>
        <w:tc>
          <w:tcPr>
            <w:tcW w:w="4252" w:type="dxa"/>
            <w:vAlign w:val="center"/>
          </w:tcPr>
          <w:p w14:paraId="14F44B3E" w14:textId="77777777" w:rsidR="008846AF" w:rsidRPr="008846AF" w:rsidRDefault="008846AF" w:rsidP="008846AF">
            <w:pPr>
              <w:jc w:val="center"/>
              <w:rPr>
                <w:rFonts w:ascii="Calibri" w:hAnsi="Calibri" w:cs="Calibri"/>
                <w:color w:val="0070C0"/>
                <w:highlight w:val="green"/>
              </w:rPr>
            </w:pPr>
            <w:r w:rsidRPr="008846AF">
              <w:rPr>
                <w:rFonts w:ascii="Calibri" w:hAnsi="Calibri" w:cs="Calibri"/>
                <w:color w:val="0070C0"/>
              </w:rPr>
              <w:t xml:space="preserve">police </w:t>
            </w:r>
            <w:r w:rsidRPr="008846AF">
              <w:rPr>
                <w:rFonts w:cs="Arial"/>
                <w:color w:val="0070C0"/>
              </w:rPr>
              <w:t xml:space="preserve">officers </w:t>
            </w:r>
            <w:r w:rsidRPr="008846AF">
              <w:rPr>
                <w:rFonts w:ascii="Calibri" w:hAnsi="Calibri" w:cs="Calibri"/>
                <w:color w:val="0070C0"/>
              </w:rPr>
              <w:t>can enter</w:t>
            </w:r>
          </w:p>
        </w:tc>
        <w:tc>
          <w:tcPr>
            <w:tcW w:w="4962" w:type="dxa"/>
            <w:vAlign w:val="center"/>
          </w:tcPr>
          <w:p w14:paraId="7AF739B3" w14:textId="77777777" w:rsidR="008846AF" w:rsidRPr="008846AF" w:rsidRDefault="008846AF" w:rsidP="008846AF">
            <w:pPr>
              <w:jc w:val="center"/>
              <w:rPr>
                <w:rFonts w:ascii="Calibri" w:hAnsi="Calibri" w:cs="Calibri"/>
                <w:color w:val="0070C0"/>
              </w:rPr>
            </w:pPr>
            <w:r w:rsidRPr="008846AF">
              <w:rPr>
                <w:rFonts w:ascii="Calibri" w:hAnsi="Calibri" w:cs="Calibri"/>
                <w:color w:val="0070C0"/>
                <w:highlight w:val="green"/>
              </w:rPr>
              <w:t>the public have access (CORRECT)</w:t>
            </w:r>
          </w:p>
        </w:tc>
      </w:tr>
      <w:tr w:rsidR="008846AF" w:rsidRPr="008846AF" w14:paraId="3E59D84A" w14:textId="77777777" w:rsidTr="008846AF">
        <w:tc>
          <w:tcPr>
            <w:tcW w:w="851" w:type="dxa"/>
            <w:vAlign w:val="center"/>
          </w:tcPr>
          <w:p w14:paraId="78E23ED5" w14:textId="77777777" w:rsidR="008846AF" w:rsidRPr="008846AF" w:rsidRDefault="008846AF" w:rsidP="008846AF">
            <w:pPr>
              <w:jc w:val="center"/>
              <w:rPr>
                <w:rFonts w:ascii="Calibri" w:hAnsi="Calibri" w:cs="Calibri"/>
                <w:color w:val="0070C0"/>
              </w:rPr>
            </w:pPr>
            <w:r w:rsidRPr="008846AF">
              <w:rPr>
                <w:rFonts w:ascii="Calibri" w:hAnsi="Calibri" w:cs="Calibri"/>
                <w:color w:val="0070C0"/>
              </w:rPr>
              <w:t>Gap2</w:t>
            </w:r>
          </w:p>
        </w:tc>
        <w:tc>
          <w:tcPr>
            <w:tcW w:w="4252" w:type="dxa"/>
            <w:vAlign w:val="center"/>
          </w:tcPr>
          <w:p w14:paraId="1A91637F" w14:textId="77777777" w:rsidR="008846AF" w:rsidRPr="008846AF" w:rsidRDefault="008846AF" w:rsidP="008846AF">
            <w:pPr>
              <w:jc w:val="center"/>
              <w:rPr>
                <w:rFonts w:ascii="Calibri" w:hAnsi="Calibri" w:cs="Calibri"/>
                <w:color w:val="0070C0"/>
                <w:highlight w:val="green"/>
              </w:rPr>
            </w:pPr>
            <w:r w:rsidRPr="008846AF">
              <w:rPr>
                <w:rFonts w:ascii="Calibri" w:hAnsi="Calibri" w:cs="Calibri"/>
                <w:color w:val="0070C0"/>
                <w:highlight w:val="green"/>
              </w:rPr>
              <w:t>do not reside in the dwelling (CORRECT)</w:t>
            </w:r>
          </w:p>
        </w:tc>
        <w:tc>
          <w:tcPr>
            <w:tcW w:w="4962" w:type="dxa"/>
            <w:vAlign w:val="center"/>
          </w:tcPr>
          <w:p w14:paraId="56A2CB30" w14:textId="77777777" w:rsidR="008846AF" w:rsidRPr="008846AF" w:rsidRDefault="008846AF" w:rsidP="008846AF">
            <w:pPr>
              <w:jc w:val="center"/>
              <w:rPr>
                <w:rFonts w:ascii="Calibri" w:hAnsi="Calibri" w:cs="Calibri"/>
                <w:color w:val="0070C0"/>
              </w:rPr>
            </w:pPr>
            <w:r w:rsidRPr="008846AF">
              <w:rPr>
                <w:rFonts w:ascii="Calibri" w:hAnsi="Calibri" w:cs="Calibri"/>
                <w:color w:val="0070C0"/>
              </w:rPr>
              <w:t>have committed or are about to commit an offence</w:t>
            </w:r>
          </w:p>
        </w:tc>
      </w:tr>
      <w:tr w:rsidR="008846AF" w:rsidRPr="008846AF" w14:paraId="13E255BE" w14:textId="77777777" w:rsidTr="008846AF">
        <w:tc>
          <w:tcPr>
            <w:tcW w:w="851" w:type="dxa"/>
            <w:vAlign w:val="center"/>
          </w:tcPr>
          <w:p w14:paraId="17CB5F49" w14:textId="77777777" w:rsidR="008846AF" w:rsidRPr="008846AF" w:rsidRDefault="008846AF" w:rsidP="008846AF">
            <w:pPr>
              <w:jc w:val="center"/>
              <w:rPr>
                <w:rFonts w:ascii="Calibri" w:hAnsi="Calibri" w:cs="Calibri"/>
                <w:color w:val="0070C0"/>
              </w:rPr>
            </w:pPr>
            <w:r w:rsidRPr="008846AF">
              <w:rPr>
                <w:rFonts w:ascii="Calibri" w:hAnsi="Calibri" w:cs="Calibri"/>
                <w:color w:val="0070C0"/>
              </w:rPr>
              <w:t>Gap3</w:t>
            </w:r>
          </w:p>
        </w:tc>
        <w:tc>
          <w:tcPr>
            <w:tcW w:w="4252" w:type="dxa"/>
            <w:vAlign w:val="center"/>
          </w:tcPr>
          <w:p w14:paraId="7013232C" w14:textId="77777777" w:rsidR="008846AF" w:rsidRPr="008846AF" w:rsidRDefault="008846AF" w:rsidP="008846AF">
            <w:pPr>
              <w:jc w:val="center"/>
              <w:rPr>
                <w:rFonts w:ascii="Calibri" w:hAnsi="Calibri" w:cs="Calibri"/>
                <w:color w:val="0070C0"/>
                <w:highlight w:val="green"/>
              </w:rPr>
            </w:pPr>
            <w:r w:rsidRPr="008846AF">
              <w:rPr>
                <w:rFonts w:ascii="Calibri" w:hAnsi="Calibri" w:cs="Calibri"/>
                <w:color w:val="0070C0"/>
              </w:rPr>
              <w:t>complainant in the case</w:t>
            </w:r>
          </w:p>
        </w:tc>
        <w:tc>
          <w:tcPr>
            <w:tcW w:w="4962" w:type="dxa"/>
            <w:vAlign w:val="center"/>
          </w:tcPr>
          <w:p w14:paraId="29393CE8" w14:textId="77777777" w:rsidR="008846AF" w:rsidRPr="008846AF" w:rsidRDefault="008846AF" w:rsidP="008846AF">
            <w:pPr>
              <w:jc w:val="center"/>
              <w:rPr>
                <w:rFonts w:ascii="Calibri" w:hAnsi="Calibri" w:cs="Calibri"/>
                <w:color w:val="0070C0"/>
              </w:rPr>
            </w:pPr>
            <w:r w:rsidRPr="008846AF">
              <w:rPr>
                <w:rFonts w:ascii="Calibri" w:hAnsi="Calibri" w:cs="Calibri"/>
                <w:color w:val="0070C0"/>
                <w:highlight w:val="green"/>
              </w:rPr>
              <w:t>occupier of the premises (CORRECT)</w:t>
            </w:r>
          </w:p>
        </w:tc>
      </w:tr>
    </w:tbl>
    <w:p w14:paraId="6F8AA8F1" w14:textId="77777777" w:rsidR="00CD114F" w:rsidRPr="008846AF" w:rsidRDefault="00CD114F" w:rsidP="001E266E">
      <w:pPr>
        <w:spacing w:after="0" w:line="240" w:lineRule="auto"/>
        <w:rPr>
          <w:rFonts w:ascii="Calibri" w:hAnsi="Calibri" w:cs="Calibri"/>
          <w:color w:val="0070C0"/>
        </w:rPr>
      </w:pPr>
    </w:p>
    <w:p w14:paraId="53D24961" w14:textId="77777777" w:rsidR="00CD114F" w:rsidRPr="008846AF" w:rsidRDefault="00CD114F" w:rsidP="001E266E">
      <w:pPr>
        <w:spacing w:after="0" w:line="240" w:lineRule="auto"/>
        <w:rPr>
          <w:rFonts w:ascii="Calibri" w:hAnsi="Calibri" w:cs="Calibri"/>
          <w:color w:val="0070C0"/>
        </w:rPr>
      </w:pPr>
    </w:p>
    <w:p w14:paraId="28F9EA94" w14:textId="77777777" w:rsidR="00CD114F" w:rsidRPr="008846AF" w:rsidRDefault="00CD114F" w:rsidP="001E266E">
      <w:pPr>
        <w:spacing w:after="0" w:line="240" w:lineRule="auto"/>
        <w:rPr>
          <w:rFonts w:ascii="Calibri" w:hAnsi="Calibri" w:cs="Calibri"/>
          <w:color w:val="0070C0"/>
        </w:rPr>
      </w:pPr>
    </w:p>
    <w:p w14:paraId="04A7B623" w14:textId="77777777" w:rsidR="00CD114F" w:rsidRPr="008846AF" w:rsidRDefault="00CD114F" w:rsidP="001E266E">
      <w:pPr>
        <w:spacing w:after="0" w:line="240" w:lineRule="auto"/>
        <w:rPr>
          <w:rFonts w:ascii="Calibri" w:hAnsi="Calibri" w:cs="Calibri"/>
          <w:color w:val="0070C0"/>
        </w:rPr>
      </w:pPr>
    </w:p>
    <w:p w14:paraId="089273DE" w14:textId="77777777" w:rsidR="00CD114F" w:rsidRPr="008846AF" w:rsidRDefault="00CD114F" w:rsidP="001E266E">
      <w:pPr>
        <w:spacing w:after="0" w:line="240" w:lineRule="auto"/>
        <w:rPr>
          <w:rFonts w:ascii="Calibri" w:hAnsi="Calibri" w:cs="Calibri"/>
          <w:color w:val="0070C0"/>
        </w:rPr>
      </w:pPr>
    </w:p>
    <w:p w14:paraId="391E91AC" w14:textId="2C926030" w:rsidR="001E266E" w:rsidRPr="008846AF" w:rsidRDefault="001E266E" w:rsidP="001E266E">
      <w:pPr>
        <w:spacing w:after="0" w:line="240" w:lineRule="auto"/>
        <w:rPr>
          <w:rFonts w:ascii="Calibri" w:hAnsi="Calibri" w:cs="Calibri"/>
          <w:color w:val="0070C0"/>
        </w:rPr>
      </w:pPr>
      <w:r w:rsidRPr="008846AF">
        <w:rPr>
          <w:rFonts w:ascii="Calibri" w:hAnsi="Calibri" w:cs="Calibri"/>
          <w:b/>
          <w:bCs/>
          <w:color w:val="0070C0"/>
        </w:rPr>
        <w:t>Explanation:</w:t>
      </w:r>
      <w:r w:rsidRPr="008846AF">
        <w:rPr>
          <w:rFonts w:ascii="Calibri" w:hAnsi="Calibri" w:cs="Calibri"/>
          <w:color w:val="0070C0"/>
        </w:rPr>
        <w:t xml:space="preserve"> Section 1(4) PACE 1984. Course book, 2nd ed; Section 11.3, p. 313</w:t>
      </w:r>
      <w:r w:rsidR="00882B02" w:rsidRPr="008846AF">
        <w:rPr>
          <w:rFonts w:ascii="Calibri" w:hAnsi="Calibri" w:cs="Calibri"/>
          <w:color w:val="0070C0"/>
        </w:rPr>
        <w:t>–</w:t>
      </w:r>
      <w:r w:rsidRPr="008846AF">
        <w:rPr>
          <w:rFonts w:ascii="Calibri" w:hAnsi="Calibri" w:cs="Calibri"/>
          <w:color w:val="0070C0"/>
        </w:rPr>
        <w:t>315.</w:t>
      </w:r>
    </w:p>
    <w:p w14:paraId="64C7545D" w14:textId="7292992E" w:rsidR="001E266E" w:rsidRDefault="001E266E" w:rsidP="001E266E">
      <w:pPr>
        <w:spacing w:after="0" w:line="240" w:lineRule="auto"/>
        <w:rPr>
          <w:rFonts w:ascii="Calibri" w:hAnsi="Calibri" w:cs="Calibri"/>
        </w:rPr>
      </w:pPr>
    </w:p>
    <w:p w14:paraId="4603AE62" w14:textId="77777777" w:rsidR="0054189C" w:rsidRDefault="0054189C" w:rsidP="001E266E">
      <w:pPr>
        <w:spacing w:after="0" w:line="240" w:lineRule="auto"/>
        <w:rPr>
          <w:rFonts w:ascii="Calibri" w:hAnsi="Calibri" w:cs="Calibri"/>
        </w:rPr>
      </w:pPr>
    </w:p>
    <w:p w14:paraId="049689D3" w14:textId="54DEE1CC" w:rsidR="00C83438" w:rsidRPr="00610DD3" w:rsidRDefault="00C83438" w:rsidP="00C83438">
      <w:pPr>
        <w:pStyle w:val="NoSpacing"/>
        <w:rPr>
          <w:rFonts w:eastAsia="Verdana" w:cstheme="minorHAnsi"/>
          <w:b/>
          <w:bCs/>
          <w:u w:val="single"/>
        </w:rPr>
      </w:pPr>
      <w:r w:rsidRPr="00B601E7">
        <w:rPr>
          <w:rFonts w:eastAsia="Verdana" w:cstheme="minorHAnsi"/>
          <w:b/>
          <w:bCs/>
          <w:u w:val="single"/>
        </w:rPr>
        <w:t xml:space="preserve">Question </w:t>
      </w:r>
      <w:r>
        <w:rPr>
          <w:rFonts w:eastAsia="Verdana" w:cstheme="minorHAnsi"/>
          <w:b/>
          <w:bCs/>
          <w:u w:val="single"/>
        </w:rPr>
        <w:t>15</w:t>
      </w:r>
    </w:p>
    <w:p w14:paraId="57E90948" w14:textId="294B2E86" w:rsidR="001E266E" w:rsidRPr="000B3C04" w:rsidRDefault="001E266E" w:rsidP="000B3C04">
      <w:pPr>
        <w:spacing w:after="0" w:line="240" w:lineRule="auto"/>
        <w:rPr>
          <w:rFonts w:ascii="Calibri" w:hAnsi="Calibri" w:cs="Calibri"/>
        </w:rPr>
      </w:pPr>
      <w:r w:rsidRPr="000B3C04">
        <w:rPr>
          <w:rFonts w:ascii="Calibri" w:hAnsi="Calibri" w:cs="Calibri"/>
        </w:rPr>
        <w:t>Module ref:</w:t>
      </w:r>
      <w:r w:rsidRPr="000B3C04">
        <w:rPr>
          <w:rFonts w:ascii="Calibri" w:hAnsi="Calibri" w:cs="Calibri"/>
          <w:lang w:val="en-US"/>
        </w:rPr>
        <w:t xml:space="preserve"> </w:t>
      </w:r>
      <w:r w:rsidRPr="000B3C04">
        <w:rPr>
          <w:rFonts w:ascii="Calibri" w:hAnsi="Calibri" w:cs="Calibri"/>
        </w:rPr>
        <w:t>5</w:t>
      </w:r>
      <w:r w:rsidR="000B3C04">
        <w:rPr>
          <w:rFonts w:ascii="Calibri" w:hAnsi="Calibri" w:cs="Calibri"/>
        </w:rPr>
        <w:t>.</w:t>
      </w:r>
      <w:r w:rsidRPr="000B3C04">
        <w:rPr>
          <w:rFonts w:ascii="Calibri" w:hAnsi="Calibri" w:cs="Calibri"/>
        </w:rPr>
        <w:t xml:space="preserve">c Compliance with regulatory requirements and knowledge of the key requirements most relevant to criminal law </w:t>
      </w:r>
      <w:r w:rsidR="0039710A" w:rsidRPr="000B3C04">
        <w:rPr>
          <w:rFonts w:ascii="Calibri" w:hAnsi="Calibri" w:cs="Calibri"/>
        </w:rPr>
        <w:t>–</w:t>
      </w:r>
      <w:r w:rsidRPr="000B3C04">
        <w:rPr>
          <w:rFonts w:ascii="Calibri" w:hAnsi="Calibri" w:cs="Calibri"/>
        </w:rPr>
        <w:t xml:space="preserve"> The Solicitors’ Regulatory Authority Code of Conduct.</w:t>
      </w:r>
    </w:p>
    <w:p w14:paraId="73DA93DE" w14:textId="39955EAE" w:rsidR="001E266E" w:rsidRPr="00AB5E3F" w:rsidRDefault="001E266E" w:rsidP="001E266E">
      <w:pPr>
        <w:spacing w:after="0" w:line="240" w:lineRule="auto"/>
        <w:rPr>
          <w:rFonts w:ascii="Calibri" w:hAnsi="Calibri" w:cs="Calibri"/>
        </w:rPr>
      </w:pPr>
    </w:p>
    <w:p w14:paraId="2367A0FD" w14:textId="77777777" w:rsidR="001E266E" w:rsidRPr="00AB5E3F" w:rsidRDefault="001E266E" w:rsidP="001E266E">
      <w:pPr>
        <w:spacing w:after="0" w:line="240" w:lineRule="auto"/>
        <w:rPr>
          <w:rFonts w:ascii="Calibri" w:hAnsi="Calibri" w:cs="Calibri"/>
        </w:rPr>
      </w:pPr>
      <w:r w:rsidRPr="1B7A10C7">
        <w:rPr>
          <w:rFonts w:ascii="Calibri" w:hAnsi="Calibri" w:cs="Calibri"/>
        </w:rPr>
        <w:t>Today, you have represented a 15-year-old boy in the youth court and the charges against him were dismissed. His grandfather attended the hearing with him. When you return to the office, you take a telephone call from the boy’s mother asking what happened at court as she has not been able to contact her son to find out.</w:t>
      </w:r>
    </w:p>
    <w:p w14:paraId="5997CEC5" w14:textId="1D156E9C" w:rsidR="001E266E" w:rsidRPr="00AB5E3F" w:rsidRDefault="001E266E" w:rsidP="001E266E">
      <w:pPr>
        <w:spacing w:after="0" w:line="240" w:lineRule="auto"/>
        <w:rPr>
          <w:rFonts w:ascii="Calibri" w:hAnsi="Calibri" w:cs="Calibri"/>
        </w:rPr>
      </w:pPr>
    </w:p>
    <w:p w14:paraId="2FE432A2" w14:textId="4C8A202B" w:rsidR="001E266E" w:rsidRPr="00AB5E3F" w:rsidRDefault="001E266E" w:rsidP="001E266E">
      <w:pPr>
        <w:spacing w:after="0" w:line="240" w:lineRule="auto"/>
        <w:rPr>
          <w:rFonts w:ascii="Calibri" w:hAnsi="Calibri" w:cs="Calibri"/>
          <w:b/>
          <w:bCs/>
        </w:rPr>
      </w:pPr>
      <w:r w:rsidRPr="1B7A10C7">
        <w:rPr>
          <w:rFonts w:ascii="Calibri" w:hAnsi="Calibri" w:cs="Calibri"/>
          <w:b/>
          <w:bCs/>
        </w:rPr>
        <w:t>Which ONE of the following correctly describes how you may respond to your client’s mother’s question?</w:t>
      </w:r>
    </w:p>
    <w:p w14:paraId="60774D3D" w14:textId="77777777" w:rsidR="001E266E" w:rsidRPr="00AB5E3F" w:rsidRDefault="001E266E" w:rsidP="001E266E">
      <w:pPr>
        <w:spacing w:after="0" w:line="240" w:lineRule="auto"/>
        <w:rPr>
          <w:rFonts w:ascii="Calibri" w:hAnsi="Calibri" w:cs="Calibri"/>
        </w:rPr>
      </w:pPr>
    </w:p>
    <w:p w14:paraId="5BDAF593" w14:textId="4D4A8FF7" w:rsidR="001E266E" w:rsidRPr="00AB5E3F" w:rsidRDefault="001E266E" w:rsidP="001E266E">
      <w:pPr>
        <w:spacing w:after="0" w:line="240" w:lineRule="auto"/>
        <w:rPr>
          <w:rFonts w:ascii="Calibri" w:hAnsi="Calibri" w:cs="Calibri"/>
        </w:rPr>
      </w:pPr>
      <w:r w:rsidRPr="1B7A10C7">
        <w:rPr>
          <w:rFonts w:ascii="Calibri" w:hAnsi="Calibri" w:cs="Calibri"/>
          <w:b/>
          <w:bCs/>
        </w:rPr>
        <w:t>You may</w:t>
      </w:r>
      <w:r w:rsidR="007A791F">
        <w:rPr>
          <w:rFonts w:ascii="Calibri" w:hAnsi="Calibri" w:cs="Calibri"/>
        </w:rPr>
        <w:t xml:space="preserve"> </w:t>
      </w:r>
      <w:r w:rsidRPr="1B7A10C7">
        <w:rPr>
          <w:rFonts w:ascii="Calibri" w:hAnsi="Calibri" w:cs="Calibri"/>
          <w:b/>
          <w:bCs/>
        </w:rPr>
        <w:t>tell the client’s mother what happened at court</w:t>
      </w:r>
    </w:p>
    <w:p w14:paraId="7A0BEF20" w14:textId="0A40718F" w:rsidR="001E266E" w:rsidRPr="00AB5E3F" w:rsidRDefault="001E266E" w:rsidP="001E266E">
      <w:pPr>
        <w:spacing w:after="0" w:line="240" w:lineRule="auto"/>
        <w:rPr>
          <w:rFonts w:ascii="Calibri" w:hAnsi="Calibri" w:cs="Calibri"/>
        </w:rPr>
      </w:pPr>
    </w:p>
    <w:p w14:paraId="36E19FF4" w14:textId="28642E74" w:rsidR="001E266E" w:rsidRPr="00AB5E3F" w:rsidRDefault="001E266E" w:rsidP="001E266E">
      <w:pPr>
        <w:numPr>
          <w:ilvl w:val="0"/>
          <w:numId w:val="217"/>
        </w:numPr>
        <w:spacing w:after="0" w:line="240" w:lineRule="auto"/>
        <w:rPr>
          <w:rFonts w:ascii="Calibri" w:hAnsi="Calibri" w:cs="Calibri"/>
        </w:rPr>
      </w:pPr>
      <w:r w:rsidRPr="1B7A10C7">
        <w:rPr>
          <w:rFonts w:ascii="Calibri" w:hAnsi="Calibri" w:cs="Calibri"/>
        </w:rPr>
        <w:t>A: as the outcome of the hearing is a matter of public record</w:t>
      </w:r>
    </w:p>
    <w:p w14:paraId="08C21AE7" w14:textId="77777777" w:rsidR="001E266E" w:rsidRPr="00AB5E3F" w:rsidRDefault="001E266E" w:rsidP="001E266E">
      <w:pPr>
        <w:numPr>
          <w:ilvl w:val="0"/>
          <w:numId w:val="218"/>
        </w:numPr>
        <w:spacing w:after="0" w:line="240" w:lineRule="auto"/>
        <w:rPr>
          <w:rFonts w:ascii="Calibri" w:hAnsi="Calibri" w:cs="Calibri"/>
        </w:rPr>
      </w:pPr>
      <w:r w:rsidRPr="1B7A10C7">
        <w:rPr>
          <w:rFonts w:ascii="Calibri" w:hAnsi="Calibri" w:cs="Calibri"/>
        </w:rPr>
        <w:t>B: as the client is a minor and she is his parent</w:t>
      </w:r>
    </w:p>
    <w:p w14:paraId="198EB96E" w14:textId="77777777" w:rsidR="001E266E" w:rsidRPr="00AB5E3F" w:rsidRDefault="001E266E" w:rsidP="001E266E">
      <w:pPr>
        <w:numPr>
          <w:ilvl w:val="0"/>
          <w:numId w:val="219"/>
        </w:numPr>
        <w:spacing w:after="0" w:line="240" w:lineRule="auto"/>
        <w:rPr>
          <w:rFonts w:ascii="Calibri" w:hAnsi="Calibri" w:cs="Calibri"/>
        </w:rPr>
      </w:pPr>
      <w:r w:rsidRPr="1B7A10C7">
        <w:rPr>
          <w:rFonts w:ascii="Calibri" w:hAnsi="Calibri" w:cs="Calibri"/>
        </w:rPr>
        <w:t>C: as the case has been dismissed</w:t>
      </w:r>
    </w:p>
    <w:p w14:paraId="136C7C91" w14:textId="2C36AB16" w:rsidR="001E266E" w:rsidRPr="00AB5E3F" w:rsidRDefault="001E266E" w:rsidP="001E266E">
      <w:pPr>
        <w:numPr>
          <w:ilvl w:val="0"/>
          <w:numId w:val="220"/>
        </w:numPr>
        <w:spacing w:after="0" w:line="240" w:lineRule="auto"/>
        <w:rPr>
          <w:rFonts w:ascii="Calibri" w:hAnsi="Calibri" w:cs="Calibri"/>
        </w:rPr>
      </w:pPr>
      <w:r w:rsidRPr="1B7A10C7">
        <w:rPr>
          <w:rFonts w:ascii="Calibri" w:hAnsi="Calibri" w:cs="Calibri"/>
          <w:highlight w:val="green"/>
        </w:rPr>
        <w:t>D: if you have your client’s permission to do so (CORRECT)</w:t>
      </w:r>
    </w:p>
    <w:p w14:paraId="43F384B7" w14:textId="15ECBC68" w:rsidR="001E266E" w:rsidRPr="00AB5E3F" w:rsidRDefault="001E266E" w:rsidP="001E266E">
      <w:pPr>
        <w:spacing w:after="0" w:line="240" w:lineRule="auto"/>
        <w:rPr>
          <w:rFonts w:ascii="Calibri" w:hAnsi="Calibri" w:cs="Calibri"/>
        </w:rPr>
      </w:pPr>
    </w:p>
    <w:p w14:paraId="7037499A" w14:textId="79D48C60" w:rsidR="001E266E" w:rsidRPr="00EC740D" w:rsidRDefault="001E266E" w:rsidP="001E266E">
      <w:pPr>
        <w:spacing w:after="0" w:line="240" w:lineRule="auto"/>
        <w:rPr>
          <w:rFonts w:ascii="Calibri" w:hAnsi="Calibri" w:cs="Calibri"/>
          <w:color w:val="0070C0"/>
        </w:rPr>
      </w:pPr>
      <w:r w:rsidRPr="00EC740D">
        <w:rPr>
          <w:rFonts w:ascii="Calibri" w:hAnsi="Calibri" w:cs="Calibri"/>
          <w:b/>
          <w:bCs/>
          <w:color w:val="0070C0"/>
        </w:rPr>
        <w:t>Explanation:</w:t>
      </w:r>
      <w:r w:rsidRPr="00EC740D">
        <w:rPr>
          <w:rFonts w:ascii="Calibri" w:hAnsi="Calibri" w:cs="Calibri"/>
          <w:color w:val="0070C0"/>
        </w:rPr>
        <w:t xml:space="preserve"> SRA Code of Conduct 6.3 provides that you must not disclose any confidential information about your client unless permitted by law or the client consents.</w:t>
      </w:r>
      <w:r w:rsidR="000A5D36" w:rsidRPr="00EC740D">
        <w:rPr>
          <w:rFonts w:ascii="Calibri" w:hAnsi="Calibri" w:cs="Calibri"/>
          <w:color w:val="0070C0"/>
        </w:rPr>
        <w:t xml:space="preserve"> </w:t>
      </w:r>
      <w:r w:rsidRPr="00EC740D">
        <w:rPr>
          <w:rFonts w:ascii="Calibri" w:hAnsi="Calibri" w:cs="Calibri"/>
          <w:color w:val="0070C0"/>
        </w:rPr>
        <w:t>Course book, 2</w:t>
      </w:r>
      <w:r w:rsidRPr="000B3C04">
        <w:rPr>
          <w:rFonts w:ascii="Calibri" w:hAnsi="Calibri" w:cs="Calibri"/>
          <w:color w:val="0070C0"/>
        </w:rPr>
        <w:t>nd</w:t>
      </w:r>
      <w:r w:rsidRPr="00EC740D">
        <w:rPr>
          <w:rFonts w:ascii="Calibri" w:hAnsi="Calibri" w:cs="Calibri"/>
          <w:color w:val="0070C0"/>
        </w:rPr>
        <w:t xml:space="preserve"> ed; Section 10.8; p.288.</w:t>
      </w:r>
    </w:p>
    <w:p w14:paraId="2F54621E" w14:textId="77777777" w:rsidR="000B3C04" w:rsidRDefault="000B3C04">
      <w:pPr>
        <w:rPr>
          <w:rFonts w:eastAsia="Verdana" w:cstheme="minorHAnsi"/>
          <w:b/>
          <w:bCs/>
          <w:u w:val="single"/>
        </w:rPr>
      </w:pPr>
      <w:r>
        <w:rPr>
          <w:rFonts w:eastAsia="Verdana" w:cstheme="minorHAnsi"/>
          <w:b/>
          <w:bCs/>
          <w:u w:val="single"/>
        </w:rPr>
        <w:br w:type="page"/>
      </w:r>
    </w:p>
    <w:p w14:paraId="0FE252C5" w14:textId="7EA23190" w:rsidR="00C83438" w:rsidRPr="00610DD3" w:rsidRDefault="00C83438" w:rsidP="00C83438">
      <w:pPr>
        <w:pStyle w:val="NoSpacing"/>
        <w:rPr>
          <w:rFonts w:eastAsia="Verdana" w:cstheme="minorHAnsi"/>
          <w:b/>
          <w:bCs/>
          <w:u w:val="single"/>
        </w:rPr>
      </w:pPr>
      <w:r w:rsidRPr="00B601E7">
        <w:rPr>
          <w:rFonts w:eastAsia="Verdana" w:cstheme="minorHAnsi"/>
          <w:b/>
          <w:bCs/>
          <w:u w:val="single"/>
        </w:rPr>
        <w:lastRenderedPageBreak/>
        <w:t xml:space="preserve">Question </w:t>
      </w:r>
      <w:r>
        <w:rPr>
          <w:rFonts w:eastAsia="Verdana" w:cstheme="minorHAnsi"/>
          <w:b/>
          <w:bCs/>
          <w:u w:val="single"/>
        </w:rPr>
        <w:t>16</w:t>
      </w:r>
    </w:p>
    <w:p w14:paraId="373D184F" w14:textId="63958ED1" w:rsidR="001E266E" w:rsidRPr="00AB5E3F" w:rsidRDefault="001E266E" w:rsidP="004E6871">
      <w:pPr>
        <w:spacing w:after="0" w:line="240" w:lineRule="auto"/>
        <w:rPr>
          <w:rFonts w:ascii="Calibri" w:hAnsi="Calibri" w:cs="Calibri"/>
        </w:rPr>
      </w:pPr>
      <w:r w:rsidRPr="1B7A10C7">
        <w:rPr>
          <w:rFonts w:ascii="Calibri" w:hAnsi="Calibri" w:cs="Calibri"/>
        </w:rPr>
        <w:t xml:space="preserve">Module ref: </w:t>
      </w:r>
      <w:r w:rsidRPr="1B7A10C7">
        <w:rPr>
          <w:rFonts w:ascii="Calibri" w:hAnsi="Calibri" w:cs="Calibri"/>
          <w:lang w:val="en-US"/>
        </w:rPr>
        <w:t>5</w:t>
      </w:r>
      <w:r w:rsidR="004E6871">
        <w:rPr>
          <w:rFonts w:ascii="Calibri" w:hAnsi="Calibri" w:cs="Calibri"/>
          <w:lang w:val="en-US"/>
        </w:rPr>
        <w:t>.</w:t>
      </w:r>
      <w:r w:rsidRPr="1B7A10C7">
        <w:rPr>
          <w:rFonts w:ascii="Calibri" w:hAnsi="Calibri" w:cs="Calibri"/>
          <w:lang w:val="en-US"/>
        </w:rPr>
        <w:t xml:space="preserve">e Preparation of a client’s case </w:t>
      </w:r>
      <w:proofErr w:type="gramStart"/>
      <w:r w:rsidRPr="1B7A10C7">
        <w:rPr>
          <w:rFonts w:ascii="Calibri" w:hAnsi="Calibri" w:cs="Calibri"/>
          <w:lang w:val="en-US"/>
        </w:rPr>
        <w:t>including;</w:t>
      </w:r>
      <w:proofErr w:type="gramEnd"/>
      <w:r w:rsidRPr="1B7A10C7">
        <w:rPr>
          <w:rFonts w:ascii="Calibri" w:hAnsi="Calibri" w:cs="Calibri"/>
          <w:lang w:val="en-US"/>
        </w:rPr>
        <w:t xml:space="preserve"> providing plea advice to client including possible reduction in sentence for early guilty plea</w:t>
      </w:r>
    </w:p>
    <w:p w14:paraId="46FF2880" w14:textId="79D38B36" w:rsidR="001E266E" w:rsidRPr="00AB5E3F" w:rsidRDefault="001E266E" w:rsidP="001E266E">
      <w:pPr>
        <w:spacing w:after="0" w:line="240" w:lineRule="auto"/>
        <w:rPr>
          <w:rFonts w:ascii="Calibri" w:hAnsi="Calibri" w:cs="Calibri"/>
        </w:rPr>
      </w:pPr>
    </w:p>
    <w:p w14:paraId="45C19655" w14:textId="77777777" w:rsidR="001E266E" w:rsidRPr="00AB5E3F" w:rsidRDefault="001E266E" w:rsidP="001E266E">
      <w:pPr>
        <w:spacing w:after="0" w:line="240" w:lineRule="auto"/>
        <w:rPr>
          <w:rFonts w:ascii="Calibri" w:hAnsi="Calibri" w:cs="Calibri"/>
        </w:rPr>
      </w:pPr>
      <w:r w:rsidRPr="1B7A10C7">
        <w:rPr>
          <w:rFonts w:ascii="Calibri" w:hAnsi="Calibri" w:cs="Calibri"/>
        </w:rPr>
        <w:t xml:space="preserve">A person charged with an either-way offence enters a guilty plea at the Plea and Trial Preparation Hearing, having previously indicated a not guilty plea at the magistrates’ court. </w:t>
      </w:r>
    </w:p>
    <w:p w14:paraId="2EB120EF" w14:textId="77777777" w:rsidR="001E266E" w:rsidRPr="00AB5E3F" w:rsidRDefault="001E266E" w:rsidP="001E266E">
      <w:pPr>
        <w:spacing w:after="0" w:line="240" w:lineRule="auto"/>
        <w:rPr>
          <w:rFonts w:ascii="Calibri" w:hAnsi="Calibri" w:cs="Calibri"/>
        </w:rPr>
      </w:pPr>
    </w:p>
    <w:p w14:paraId="5C49336F" w14:textId="77777777" w:rsidR="001E266E" w:rsidRPr="004E6871" w:rsidRDefault="001E266E" w:rsidP="001E266E">
      <w:pPr>
        <w:spacing w:after="0" w:line="240" w:lineRule="auto"/>
        <w:rPr>
          <w:rFonts w:ascii="Calibri" w:hAnsi="Calibri" w:cs="Calibri"/>
          <w:b/>
          <w:bCs/>
        </w:rPr>
      </w:pPr>
      <w:r w:rsidRPr="004E6871">
        <w:rPr>
          <w:rFonts w:ascii="Calibri" w:hAnsi="Calibri" w:cs="Calibri"/>
          <w:b/>
          <w:bCs/>
        </w:rPr>
        <w:t>What is the maximum entitlement for a reduction in sentence for the guilty plea at this stage?</w:t>
      </w:r>
    </w:p>
    <w:p w14:paraId="7F471584" w14:textId="1BE9726C" w:rsidR="001E266E" w:rsidRPr="00AB5E3F" w:rsidRDefault="001E266E" w:rsidP="001E266E">
      <w:pPr>
        <w:spacing w:after="0" w:line="240" w:lineRule="auto"/>
        <w:rPr>
          <w:rFonts w:ascii="Calibri" w:hAnsi="Calibri" w:cs="Calibri"/>
        </w:rPr>
      </w:pPr>
    </w:p>
    <w:p w14:paraId="0A0C737F" w14:textId="77777777" w:rsidR="004E6871" w:rsidRDefault="001E266E" w:rsidP="004E6871">
      <w:pPr>
        <w:numPr>
          <w:ilvl w:val="0"/>
          <w:numId w:val="225"/>
        </w:numPr>
        <w:spacing w:after="0" w:line="240" w:lineRule="auto"/>
        <w:rPr>
          <w:rFonts w:ascii="Calibri" w:hAnsi="Calibri" w:cs="Calibri"/>
        </w:rPr>
      </w:pPr>
      <w:r w:rsidRPr="1B7A10C7">
        <w:rPr>
          <w:rFonts w:ascii="Calibri" w:hAnsi="Calibri" w:cs="Calibri"/>
        </w:rPr>
        <w:t>A: One tenth</w:t>
      </w:r>
    </w:p>
    <w:p w14:paraId="69A56223" w14:textId="564AAE45" w:rsidR="001E266E" w:rsidRPr="004E6871" w:rsidRDefault="001E266E" w:rsidP="004E6871">
      <w:pPr>
        <w:numPr>
          <w:ilvl w:val="0"/>
          <w:numId w:val="225"/>
        </w:numPr>
        <w:spacing w:after="0" w:line="240" w:lineRule="auto"/>
        <w:rPr>
          <w:rFonts w:ascii="Calibri" w:hAnsi="Calibri" w:cs="Calibri"/>
        </w:rPr>
      </w:pPr>
      <w:r w:rsidRPr="004E6871">
        <w:rPr>
          <w:rFonts w:ascii="Calibri" w:hAnsi="Calibri" w:cs="Calibri"/>
          <w:highlight w:val="green"/>
        </w:rPr>
        <w:t>B: One quarter (CORRECT)</w:t>
      </w:r>
    </w:p>
    <w:p w14:paraId="08B2BCF9" w14:textId="4B89C604" w:rsidR="001E266E" w:rsidRPr="00AB5E3F" w:rsidRDefault="001E266E" w:rsidP="001E266E">
      <w:pPr>
        <w:numPr>
          <w:ilvl w:val="0"/>
          <w:numId w:val="227"/>
        </w:numPr>
        <w:spacing w:after="0" w:line="240" w:lineRule="auto"/>
        <w:rPr>
          <w:rFonts w:ascii="Calibri" w:hAnsi="Calibri" w:cs="Calibri"/>
        </w:rPr>
      </w:pPr>
      <w:r w:rsidRPr="1B7A10C7">
        <w:rPr>
          <w:rFonts w:ascii="Calibri" w:hAnsi="Calibri" w:cs="Calibri"/>
        </w:rPr>
        <w:t>C: One third</w:t>
      </w:r>
    </w:p>
    <w:p w14:paraId="4C085148" w14:textId="77777777" w:rsidR="001E266E" w:rsidRPr="00AB5E3F" w:rsidRDefault="001E266E" w:rsidP="001E266E">
      <w:pPr>
        <w:numPr>
          <w:ilvl w:val="0"/>
          <w:numId w:val="228"/>
        </w:numPr>
        <w:spacing w:after="0" w:line="240" w:lineRule="auto"/>
        <w:rPr>
          <w:rFonts w:ascii="Calibri" w:hAnsi="Calibri" w:cs="Calibri"/>
        </w:rPr>
      </w:pPr>
      <w:r w:rsidRPr="1B7A10C7">
        <w:rPr>
          <w:rFonts w:ascii="Calibri" w:hAnsi="Calibri" w:cs="Calibri"/>
        </w:rPr>
        <w:t>D: One fifth</w:t>
      </w:r>
    </w:p>
    <w:p w14:paraId="7623132A" w14:textId="1FBA7C27" w:rsidR="001E266E" w:rsidRPr="00AB5E3F" w:rsidRDefault="001E266E" w:rsidP="001E266E">
      <w:pPr>
        <w:spacing w:after="0" w:line="240" w:lineRule="auto"/>
        <w:rPr>
          <w:rFonts w:ascii="Calibri" w:hAnsi="Calibri" w:cs="Calibri"/>
          <w:color w:val="98A7BD" w:themeColor="text2" w:themeTint="80"/>
        </w:rPr>
      </w:pPr>
    </w:p>
    <w:p w14:paraId="3AA3348F" w14:textId="19AC254B" w:rsidR="001E266E" w:rsidRPr="00EC740D" w:rsidRDefault="001E266E" w:rsidP="001E266E">
      <w:pPr>
        <w:spacing w:after="0" w:line="240" w:lineRule="auto"/>
        <w:rPr>
          <w:rFonts w:ascii="Calibri" w:hAnsi="Calibri" w:cs="Calibri"/>
          <w:color w:val="0070C0"/>
        </w:rPr>
      </w:pPr>
      <w:r w:rsidRPr="00EC740D">
        <w:rPr>
          <w:rFonts w:ascii="Calibri" w:hAnsi="Calibri" w:cs="Calibri"/>
          <w:b/>
          <w:bCs/>
          <w:color w:val="0070C0"/>
        </w:rPr>
        <w:t>Explanation:</w:t>
      </w:r>
      <w:r w:rsidRPr="00EC740D">
        <w:rPr>
          <w:rFonts w:ascii="Calibri" w:hAnsi="Calibri" w:cs="Calibri"/>
          <w:color w:val="0070C0"/>
        </w:rPr>
        <w:t xml:space="preserve"> Where a guilty plea is indicated at the first stage of proceedings a reduction of one-third should be made. The first stage will normally be the first hearing at which a plea or indication of plea is sought and recorded by the court. After that</w:t>
      </w:r>
      <w:r w:rsidR="00C33458" w:rsidRPr="00EC740D">
        <w:rPr>
          <w:rFonts w:ascii="Calibri" w:hAnsi="Calibri" w:cs="Calibri"/>
          <w:color w:val="0070C0"/>
        </w:rPr>
        <w:t>,</w:t>
      </w:r>
      <w:r w:rsidRPr="00EC740D">
        <w:rPr>
          <w:rFonts w:ascii="Calibri" w:hAnsi="Calibri" w:cs="Calibri"/>
          <w:color w:val="0070C0"/>
        </w:rPr>
        <w:t xml:space="preserve"> the maximum reduction is one quarter. This is confirmed in the Sentencing Council Guideline Reduction in Sentence for a Guilty Plea. Course book, 2</w:t>
      </w:r>
      <w:r w:rsidRPr="004E6871">
        <w:rPr>
          <w:rFonts w:ascii="Calibri" w:hAnsi="Calibri" w:cs="Calibri"/>
          <w:color w:val="0070C0"/>
        </w:rPr>
        <w:t>nd</w:t>
      </w:r>
      <w:r w:rsidRPr="00EC740D">
        <w:rPr>
          <w:rFonts w:ascii="Calibri" w:hAnsi="Calibri" w:cs="Calibri"/>
          <w:color w:val="0070C0"/>
        </w:rPr>
        <w:t xml:space="preserve"> ed; Section 15.8, p.472.</w:t>
      </w:r>
    </w:p>
    <w:p w14:paraId="64AA9779" w14:textId="77777777" w:rsidR="001E266E" w:rsidRDefault="001E266E" w:rsidP="001E266E">
      <w:pPr>
        <w:spacing w:after="0" w:line="240" w:lineRule="auto"/>
        <w:rPr>
          <w:rFonts w:ascii="Calibri" w:hAnsi="Calibri" w:cs="Calibri"/>
        </w:rPr>
      </w:pPr>
    </w:p>
    <w:p w14:paraId="3E92799E" w14:textId="77777777" w:rsidR="004E6871" w:rsidRDefault="004E6871" w:rsidP="001E266E">
      <w:pPr>
        <w:spacing w:after="0" w:line="240" w:lineRule="auto"/>
        <w:rPr>
          <w:rFonts w:ascii="Calibri" w:hAnsi="Calibri" w:cs="Calibri"/>
        </w:rPr>
      </w:pPr>
    </w:p>
    <w:p w14:paraId="365731CD" w14:textId="77777777" w:rsidR="004E6871" w:rsidRPr="00AB5E3F" w:rsidRDefault="004E6871" w:rsidP="001E266E">
      <w:pPr>
        <w:spacing w:after="0" w:line="240" w:lineRule="auto"/>
        <w:rPr>
          <w:rFonts w:ascii="Calibri" w:hAnsi="Calibri" w:cs="Calibri"/>
        </w:rPr>
      </w:pPr>
    </w:p>
    <w:p w14:paraId="372EA6C4" w14:textId="6607D0D9" w:rsidR="00C83438" w:rsidRPr="00610DD3" w:rsidRDefault="00C83438" w:rsidP="00C83438">
      <w:pPr>
        <w:pStyle w:val="NoSpacing"/>
        <w:rPr>
          <w:rFonts w:eastAsia="Verdana" w:cstheme="minorHAnsi"/>
          <w:b/>
          <w:bCs/>
          <w:u w:val="single"/>
        </w:rPr>
      </w:pPr>
      <w:r w:rsidRPr="00B601E7">
        <w:rPr>
          <w:rFonts w:eastAsia="Verdana" w:cstheme="minorHAnsi"/>
          <w:b/>
          <w:bCs/>
          <w:u w:val="single"/>
        </w:rPr>
        <w:t xml:space="preserve">Question </w:t>
      </w:r>
      <w:r>
        <w:rPr>
          <w:rFonts w:eastAsia="Verdana" w:cstheme="minorHAnsi"/>
          <w:b/>
          <w:bCs/>
          <w:u w:val="single"/>
        </w:rPr>
        <w:t>17</w:t>
      </w:r>
    </w:p>
    <w:p w14:paraId="33847CFF" w14:textId="0F91389C" w:rsidR="001E266E" w:rsidRPr="00AB5E3F" w:rsidRDefault="001E266E" w:rsidP="00111671">
      <w:pPr>
        <w:pStyle w:val="ListParagraph"/>
        <w:spacing w:after="0" w:line="240" w:lineRule="auto"/>
        <w:ind w:left="0"/>
        <w:rPr>
          <w:rFonts w:ascii="Calibri" w:hAnsi="Calibri" w:cs="Calibri"/>
        </w:rPr>
      </w:pPr>
      <w:r w:rsidRPr="1B7A10C7">
        <w:rPr>
          <w:rFonts w:ascii="Calibri" w:hAnsi="Calibri" w:cs="Calibri"/>
        </w:rPr>
        <w:t>Module ref:</w:t>
      </w:r>
      <w:r w:rsidRPr="1B7A10C7">
        <w:rPr>
          <w:rFonts w:ascii="Calibri" w:hAnsi="Calibri" w:cs="Calibri"/>
          <w:lang w:val="en-US"/>
        </w:rPr>
        <w:t xml:space="preserve"> </w:t>
      </w:r>
      <w:r w:rsidRPr="1B7A10C7">
        <w:rPr>
          <w:rFonts w:ascii="Calibri" w:hAnsi="Calibri" w:cs="Calibri"/>
        </w:rPr>
        <w:t xml:space="preserve">5.e </w:t>
      </w:r>
      <w:r w:rsidRPr="1B7A10C7">
        <w:rPr>
          <w:rFonts w:ascii="Calibri" w:eastAsia="Calibri" w:hAnsi="Calibri" w:cs="Calibri"/>
        </w:rPr>
        <w:t>Preparation of a client's case, including</w:t>
      </w:r>
      <w:r w:rsidRPr="1B7A10C7">
        <w:rPr>
          <w:rFonts w:ascii="Calibri" w:hAnsi="Calibri" w:cs="Calibri"/>
        </w:rPr>
        <w:t xml:space="preserve"> defence witness statements</w:t>
      </w:r>
    </w:p>
    <w:p w14:paraId="39C649F0" w14:textId="2C553B4A" w:rsidR="001E266E" w:rsidRPr="00AB5E3F" w:rsidRDefault="001E266E" w:rsidP="001E266E">
      <w:pPr>
        <w:spacing w:after="0" w:line="240" w:lineRule="auto"/>
        <w:rPr>
          <w:rFonts w:ascii="Calibri" w:hAnsi="Calibri" w:cs="Calibri"/>
        </w:rPr>
      </w:pPr>
    </w:p>
    <w:p w14:paraId="070F5B5A" w14:textId="77777777" w:rsidR="001E266E" w:rsidRPr="00AB5E3F" w:rsidRDefault="001E266E" w:rsidP="001E266E">
      <w:pPr>
        <w:spacing w:after="0" w:line="240" w:lineRule="auto"/>
        <w:rPr>
          <w:rFonts w:ascii="Calibri" w:hAnsi="Calibri" w:cs="Calibri"/>
        </w:rPr>
      </w:pPr>
      <w:r w:rsidRPr="1B7A10C7">
        <w:rPr>
          <w:rFonts w:ascii="Calibri" w:hAnsi="Calibri" w:cs="Calibri"/>
        </w:rPr>
        <w:t>The defence wishes to secure the attendance of a witness to support its case but is not satisfied that the witness will attend voluntarily.</w:t>
      </w:r>
    </w:p>
    <w:p w14:paraId="73303308" w14:textId="77777777" w:rsidR="001E266E" w:rsidRPr="00AB5E3F" w:rsidRDefault="001E266E" w:rsidP="001E266E">
      <w:pPr>
        <w:spacing w:after="0" w:line="240" w:lineRule="auto"/>
        <w:rPr>
          <w:rFonts w:ascii="Calibri" w:hAnsi="Calibri" w:cs="Calibri"/>
        </w:rPr>
      </w:pPr>
    </w:p>
    <w:p w14:paraId="1B22A19C" w14:textId="77777777" w:rsidR="001E266E" w:rsidRPr="00111671" w:rsidRDefault="001E266E" w:rsidP="001E266E">
      <w:pPr>
        <w:spacing w:after="0" w:line="240" w:lineRule="auto"/>
        <w:rPr>
          <w:rFonts w:ascii="Calibri" w:hAnsi="Calibri" w:cs="Calibri"/>
          <w:b/>
          <w:bCs/>
        </w:rPr>
      </w:pPr>
      <w:r w:rsidRPr="00111671">
        <w:rPr>
          <w:rFonts w:ascii="Calibri" w:hAnsi="Calibri" w:cs="Calibri"/>
          <w:b/>
          <w:bCs/>
        </w:rPr>
        <w:t>Are they able to compel the witness to attend?</w:t>
      </w:r>
    </w:p>
    <w:p w14:paraId="1A9EA023" w14:textId="34FFA167" w:rsidR="001E266E" w:rsidRDefault="001E266E" w:rsidP="001E266E">
      <w:pPr>
        <w:spacing w:after="0" w:line="240" w:lineRule="auto"/>
        <w:rPr>
          <w:rFonts w:ascii="Calibri" w:hAnsi="Calibri" w:cs="Calibri"/>
        </w:rPr>
      </w:pPr>
    </w:p>
    <w:p w14:paraId="5272169C" w14:textId="031555FA" w:rsidR="001E266E" w:rsidRPr="003A7E28" w:rsidRDefault="001E266E" w:rsidP="003A7E28">
      <w:pPr>
        <w:pStyle w:val="ListParagraph"/>
        <w:numPr>
          <w:ilvl w:val="0"/>
          <w:numId w:val="392"/>
        </w:numPr>
        <w:spacing w:after="0" w:line="240" w:lineRule="auto"/>
        <w:rPr>
          <w:rFonts w:ascii="Calibri" w:hAnsi="Calibri" w:cs="Calibri"/>
        </w:rPr>
      </w:pPr>
      <w:r w:rsidRPr="003A7E28">
        <w:rPr>
          <w:rFonts w:ascii="Calibri" w:hAnsi="Calibri" w:cs="Calibri"/>
          <w:highlight w:val="green"/>
        </w:rPr>
        <w:t xml:space="preserve">A: </w:t>
      </w:r>
      <w:r w:rsidRPr="003A7E28">
        <w:rPr>
          <w:rFonts w:eastAsia="Segoe UI" w:cstheme="minorHAnsi"/>
          <w:color w:val="333333"/>
          <w:highlight w:val="green"/>
        </w:rPr>
        <w:t>Yes, they may apply for a witness summons and if the witness fails to attend, a warrant can be issued for the witness’ arrest</w:t>
      </w:r>
      <w:r w:rsidRPr="003A7E28">
        <w:rPr>
          <w:rFonts w:ascii="Calibri" w:hAnsi="Calibri" w:cs="Calibri"/>
          <w:highlight w:val="green"/>
        </w:rPr>
        <w:t xml:space="preserve"> (</w:t>
      </w:r>
      <w:r w:rsidR="00186193" w:rsidRPr="003A7E28">
        <w:rPr>
          <w:rFonts w:ascii="Calibri" w:hAnsi="Calibri" w:cs="Calibri"/>
          <w:highlight w:val="green"/>
        </w:rPr>
        <w:t>C</w:t>
      </w:r>
      <w:r w:rsidRPr="003A7E28">
        <w:rPr>
          <w:rFonts w:ascii="Calibri" w:hAnsi="Calibri" w:cs="Calibri"/>
          <w:caps/>
          <w:highlight w:val="green"/>
        </w:rPr>
        <w:t>orrect</w:t>
      </w:r>
      <w:r w:rsidRPr="003A7E28">
        <w:rPr>
          <w:rFonts w:ascii="Calibri" w:hAnsi="Calibri" w:cs="Calibri"/>
          <w:highlight w:val="green"/>
        </w:rPr>
        <w:t>)</w:t>
      </w:r>
    </w:p>
    <w:p w14:paraId="7DDA4BD7" w14:textId="77777777" w:rsidR="001E266E" w:rsidRPr="00AB5E3F" w:rsidRDefault="001E266E" w:rsidP="001E266E">
      <w:pPr>
        <w:numPr>
          <w:ilvl w:val="0"/>
          <w:numId w:val="230"/>
        </w:numPr>
        <w:spacing w:after="0" w:line="240" w:lineRule="auto"/>
        <w:rPr>
          <w:rFonts w:ascii="Calibri" w:hAnsi="Calibri" w:cs="Calibri"/>
        </w:rPr>
      </w:pPr>
      <w:r w:rsidRPr="1B7A10C7">
        <w:rPr>
          <w:rFonts w:ascii="Calibri" w:hAnsi="Calibri" w:cs="Calibri"/>
        </w:rPr>
        <w:t>B: No, the decision to give evidence is a matter for the witness and they cannot be compelled</w:t>
      </w:r>
    </w:p>
    <w:p w14:paraId="3A9C69E5" w14:textId="77777777" w:rsidR="001E266E" w:rsidRPr="00AB5E3F" w:rsidRDefault="001E266E" w:rsidP="001E266E">
      <w:pPr>
        <w:numPr>
          <w:ilvl w:val="0"/>
          <w:numId w:val="231"/>
        </w:numPr>
        <w:spacing w:after="0" w:line="240" w:lineRule="auto"/>
        <w:rPr>
          <w:rFonts w:ascii="Calibri" w:hAnsi="Calibri" w:cs="Calibri"/>
        </w:rPr>
      </w:pPr>
      <w:r w:rsidRPr="1B7A10C7">
        <w:rPr>
          <w:rFonts w:ascii="Calibri" w:hAnsi="Calibri" w:cs="Calibri"/>
        </w:rPr>
        <w:t>C: Yes, if the witness has given a signed statement and fails to attend, a warrant can be issued for their arrest</w:t>
      </w:r>
    </w:p>
    <w:p w14:paraId="1D975A86" w14:textId="77777777" w:rsidR="001E266E" w:rsidRPr="00AB5E3F" w:rsidRDefault="001E266E" w:rsidP="001E266E">
      <w:pPr>
        <w:numPr>
          <w:ilvl w:val="0"/>
          <w:numId w:val="232"/>
        </w:numPr>
        <w:spacing w:after="0" w:line="240" w:lineRule="auto"/>
        <w:rPr>
          <w:rFonts w:ascii="Calibri" w:hAnsi="Calibri" w:cs="Calibri"/>
        </w:rPr>
      </w:pPr>
      <w:r w:rsidRPr="1B7A10C7">
        <w:rPr>
          <w:rFonts w:ascii="Calibri" w:hAnsi="Calibri" w:cs="Calibri"/>
        </w:rPr>
        <w:t>D: No, only the prosecution can compel a witness to attend court</w:t>
      </w:r>
    </w:p>
    <w:p w14:paraId="52788279" w14:textId="77777777" w:rsidR="001E266E" w:rsidRPr="00AB5E3F" w:rsidRDefault="001E266E" w:rsidP="001E266E">
      <w:pPr>
        <w:spacing w:after="0" w:line="240" w:lineRule="auto"/>
        <w:ind w:left="720"/>
        <w:rPr>
          <w:rFonts w:ascii="Calibri" w:hAnsi="Calibri" w:cs="Calibri"/>
          <w:color w:val="98A7BD" w:themeColor="text2" w:themeTint="80"/>
        </w:rPr>
      </w:pPr>
    </w:p>
    <w:p w14:paraId="44FBE825" w14:textId="62F1CA6A" w:rsidR="001E266E" w:rsidRPr="00EC740D" w:rsidRDefault="001E266E" w:rsidP="001E266E">
      <w:pPr>
        <w:tabs>
          <w:tab w:val="left" w:pos="851"/>
        </w:tabs>
        <w:spacing w:after="0" w:line="240" w:lineRule="auto"/>
        <w:rPr>
          <w:rFonts w:ascii="Calibri" w:hAnsi="Calibri" w:cs="Calibri"/>
          <w:color w:val="0070C0"/>
        </w:rPr>
      </w:pPr>
      <w:r w:rsidRPr="00EC740D">
        <w:rPr>
          <w:rFonts w:ascii="Calibri" w:hAnsi="Calibri" w:cs="Calibri"/>
          <w:b/>
          <w:bCs/>
          <w:color w:val="0070C0"/>
        </w:rPr>
        <w:t xml:space="preserve">Explanation: </w:t>
      </w:r>
      <w:r w:rsidRPr="00EC740D">
        <w:rPr>
          <w:rFonts w:ascii="Calibri" w:hAnsi="Calibri" w:cs="Calibri"/>
          <w:color w:val="0070C0"/>
        </w:rPr>
        <w:t>Where either party wishes to secure the attendance of a witness to support its case but is not satisfied that they will attend voluntarily they may apply for a witness summons to secure their attendance. Even with a signed statement a summons will be required to compel them to attend. Course book, 2</w:t>
      </w:r>
      <w:r w:rsidRPr="003A7E28">
        <w:rPr>
          <w:rFonts w:ascii="Calibri" w:hAnsi="Calibri" w:cs="Calibri"/>
          <w:color w:val="0070C0"/>
        </w:rPr>
        <w:t>nd</w:t>
      </w:r>
      <w:r w:rsidRPr="00EC740D">
        <w:rPr>
          <w:rFonts w:ascii="Calibri" w:hAnsi="Calibri" w:cs="Calibri"/>
          <w:color w:val="0070C0"/>
        </w:rPr>
        <w:t xml:space="preserve"> ed; Section 14.4.4.1, p.446.</w:t>
      </w:r>
    </w:p>
    <w:p w14:paraId="0F05A4E4" w14:textId="77777777" w:rsidR="001E266E" w:rsidRPr="00AB5E3F" w:rsidRDefault="001E266E" w:rsidP="001E266E">
      <w:pPr>
        <w:tabs>
          <w:tab w:val="left" w:pos="851"/>
        </w:tabs>
        <w:spacing w:after="0" w:line="240" w:lineRule="auto"/>
        <w:rPr>
          <w:rFonts w:ascii="Calibri" w:hAnsi="Calibri" w:cs="Calibri"/>
          <w:color w:val="98A7BD" w:themeColor="text2" w:themeTint="80"/>
        </w:rPr>
      </w:pPr>
    </w:p>
    <w:p w14:paraId="34F1893E" w14:textId="77777777" w:rsidR="003A7E28" w:rsidRDefault="003A7E28">
      <w:pPr>
        <w:rPr>
          <w:rFonts w:eastAsia="Verdana" w:cstheme="minorHAnsi"/>
          <w:b/>
          <w:bCs/>
          <w:u w:val="single"/>
        </w:rPr>
      </w:pPr>
      <w:r>
        <w:rPr>
          <w:rFonts w:eastAsia="Verdana" w:cstheme="minorHAnsi"/>
          <w:b/>
          <w:bCs/>
          <w:u w:val="single"/>
        </w:rPr>
        <w:br w:type="page"/>
      </w:r>
    </w:p>
    <w:p w14:paraId="519EC74C" w14:textId="06FBFE85" w:rsidR="001E266E" w:rsidRPr="003A7E28" w:rsidRDefault="00C83438" w:rsidP="003A7E28">
      <w:pPr>
        <w:pStyle w:val="NoSpacing"/>
        <w:rPr>
          <w:rFonts w:eastAsia="Verdana" w:cstheme="minorHAnsi"/>
          <w:b/>
          <w:bCs/>
          <w:u w:val="single"/>
        </w:rPr>
      </w:pPr>
      <w:r w:rsidRPr="00B601E7">
        <w:rPr>
          <w:rFonts w:eastAsia="Verdana" w:cstheme="minorHAnsi"/>
          <w:b/>
          <w:bCs/>
          <w:u w:val="single"/>
        </w:rPr>
        <w:lastRenderedPageBreak/>
        <w:t xml:space="preserve">Question </w:t>
      </w:r>
      <w:r>
        <w:rPr>
          <w:rFonts w:eastAsia="Verdana" w:cstheme="minorHAnsi"/>
          <w:b/>
          <w:bCs/>
          <w:u w:val="single"/>
        </w:rPr>
        <w:t>18</w:t>
      </w:r>
    </w:p>
    <w:p w14:paraId="53508527" w14:textId="6872BDB5" w:rsidR="001E266E" w:rsidRPr="003A7E28" w:rsidRDefault="001E266E" w:rsidP="003A7E28">
      <w:pPr>
        <w:spacing w:after="0" w:line="240" w:lineRule="auto"/>
        <w:rPr>
          <w:rFonts w:ascii="Calibri" w:hAnsi="Calibri" w:cs="Calibri"/>
        </w:rPr>
      </w:pPr>
      <w:r w:rsidRPr="003A7E28">
        <w:rPr>
          <w:rFonts w:ascii="Calibri" w:hAnsi="Calibri" w:cs="Calibri"/>
        </w:rPr>
        <w:t>Module ref:</w:t>
      </w:r>
      <w:r w:rsidRPr="003A7E28">
        <w:rPr>
          <w:rFonts w:ascii="Calibri" w:hAnsi="Calibri" w:cs="Calibri"/>
          <w:lang w:val="en-US"/>
        </w:rPr>
        <w:t xml:space="preserve"> </w:t>
      </w:r>
      <w:r w:rsidRPr="003A7E28">
        <w:rPr>
          <w:rFonts w:ascii="Calibri" w:hAnsi="Calibri" w:cs="Calibri"/>
        </w:rPr>
        <w:t>5.f Managing conflicts of interests</w:t>
      </w:r>
    </w:p>
    <w:p w14:paraId="2B04F4ED" w14:textId="56CE4A87" w:rsidR="001E266E" w:rsidRPr="00AB5E3F" w:rsidRDefault="001E266E" w:rsidP="001E266E">
      <w:pPr>
        <w:spacing w:after="0" w:line="240" w:lineRule="auto"/>
        <w:rPr>
          <w:rFonts w:ascii="Calibri" w:hAnsi="Calibri" w:cs="Calibri"/>
        </w:rPr>
      </w:pPr>
    </w:p>
    <w:p w14:paraId="7834F558" w14:textId="64699D4F" w:rsidR="001E266E" w:rsidRPr="00AB5E3F" w:rsidRDefault="001E266E" w:rsidP="001E266E">
      <w:pPr>
        <w:tabs>
          <w:tab w:val="left" w:pos="567"/>
        </w:tabs>
        <w:spacing w:after="0" w:line="240" w:lineRule="auto"/>
        <w:rPr>
          <w:rFonts w:ascii="Calibri" w:hAnsi="Calibri" w:cs="Calibri"/>
        </w:rPr>
      </w:pPr>
      <w:r w:rsidRPr="1B7A10C7">
        <w:rPr>
          <w:rFonts w:ascii="Calibri" w:hAnsi="Calibri" w:cs="Calibri"/>
        </w:rPr>
        <w:t>You are representing a woman who is currently under arrest for an offence of theft from her employer. She tells you that she is in a relationship with her manager</w:t>
      </w:r>
      <w:r w:rsidR="005133DE">
        <w:rPr>
          <w:rFonts w:ascii="Calibri" w:hAnsi="Calibri" w:cs="Calibri"/>
        </w:rPr>
        <w:t>,</w:t>
      </w:r>
      <w:r w:rsidRPr="1B7A10C7">
        <w:rPr>
          <w:rFonts w:ascii="Calibri" w:hAnsi="Calibri" w:cs="Calibri"/>
        </w:rPr>
        <w:t xml:space="preserve"> who coerced her into committing the crime. The woman tells you that her manager is also under arrest for the theft from their mutual employer. She requests that you represent him, too.</w:t>
      </w:r>
    </w:p>
    <w:p w14:paraId="22B53B97" w14:textId="77777777" w:rsidR="001E266E" w:rsidRPr="00AB5E3F" w:rsidRDefault="001E266E" w:rsidP="001E266E">
      <w:pPr>
        <w:spacing w:after="0" w:line="240" w:lineRule="auto"/>
        <w:rPr>
          <w:rFonts w:ascii="Calibri" w:hAnsi="Calibri" w:cs="Calibri"/>
        </w:rPr>
      </w:pPr>
    </w:p>
    <w:p w14:paraId="1DBBC4D5" w14:textId="77777777" w:rsidR="001E266E" w:rsidRDefault="001E266E" w:rsidP="001E266E">
      <w:pPr>
        <w:spacing w:after="0" w:line="240" w:lineRule="auto"/>
        <w:rPr>
          <w:rFonts w:ascii="Calibri" w:hAnsi="Calibri" w:cs="Calibri"/>
          <w:b/>
          <w:bCs/>
        </w:rPr>
      </w:pPr>
      <w:r w:rsidRPr="003A7E28">
        <w:rPr>
          <w:rFonts w:ascii="Calibri" w:hAnsi="Calibri" w:cs="Calibri"/>
          <w:b/>
          <w:bCs/>
        </w:rPr>
        <w:t>What advice should you give your client in response to her request?</w:t>
      </w:r>
    </w:p>
    <w:p w14:paraId="1AFED5EC" w14:textId="77777777" w:rsidR="003A7E28" w:rsidRDefault="003A7E28" w:rsidP="001E266E">
      <w:pPr>
        <w:spacing w:after="0" w:line="240" w:lineRule="auto"/>
        <w:rPr>
          <w:rFonts w:ascii="Calibri" w:hAnsi="Calibri" w:cs="Calibri"/>
          <w:b/>
          <w:bCs/>
        </w:rPr>
      </w:pPr>
    </w:p>
    <w:p w14:paraId="777CF58D" w14:textId="577E06AD" w:rsidR="003A7E28" w:rsidRPr="003A7E28" w:rsidRDefault="003A7E28" w:rsidP="001E266E">
      <w:pPr>
        <w:spacing w:after="0" w:line="240" w:lineRule="auto"/>
        <w:rPr>
          <w:rFonts w:ascii="Calibri" w:hAnsi="Calibri" w:cs="Calibri"/>
          <w:b/>
          <w:bCs/>
        </w:rPr>
      </w:pPr>
      <w:r>
        <w:rPr>
          <w:rFonts w:ascii="Calibri" w:hAnsi="Calibri" w:cs="Calibri"/>
          <w:b/>
          <w:bCs/>
        </w:rPr>
        <w:t>You</w:t>
      </w:r>
    </w:p>
    <w:p w14:paraId="477AE2F7" w14:textId="48F0436A" w:rsidR="001E266E" w:rsidRDefault="001E266E" w:rsidP="001E266E">
      <w:pPr>
        <w:spacing w:after="0" w:line="240" w:lineRule="auto"/>
        <w:rPr>
          <w:rFonts w:ascii="Calibri" w:hAnsi="Calibri" w:cs="Calibri"/>
        </w:rPr>
      </w:pPr>
    </w:p>
    <w:p w14:paraId="24B751A0" w14:textId="354066C2" w:rsidR="003A7E28" w:rsidRPr="00AB5E3F" w:rsidRDefault="003A7E28" w:rsidP="003A7E28">
      <w:pPr>
        <w:numPr>
          <w:ilvl w:val="0"/>
          <w:numId w:val="243"/>
        </w:numPr>
        <w:spacing w:after="0" w:line="240" w:lineRule="auto"/>
        <w:rPr>
          <w:rFonts w:ascii="Calibri" w:hAnsi="Calibri" w:cs="Calibri"/>
        </w:rPr>
      </w:pPr>
      <w:r>
        <w:rPr>
          <w:rFonts w:ascii="Calibri" w:hAnsi="Calibri" w:cs="Calibri"/>
        </w:rPr>
        <w:t>A</w:t>
      </w:r>
      <w:r w:rsidRPr="1B7A10C7">
        <w:rPr>
          <w:rFonts w:ascii="Calibri" w:hAnsi="Calibri" w:cs="Calibri"/>
        </w:rPr>
        <w:t xml:space="preserve">: </w:t>
      </w:r>
      <w:r w:rsidR="000309A0">
        <w:rPr>
          <w:rFonts w:ascii="Calibri" w:hAnsi="Calibri" w:cs="Calibri"/>
        </w:rPr>
        <w:t xml:space="preserve">may </w:t>
      </w:r>
      <w:r w:rsidRPr="1B7A10C7">
        <w:rPr>
          <w:rFonts w:ascii="Calibri" w:hAnsi="Calibri" w:cs="Calibri"/>
        </w:rPr>
        <w:t>not act for him as they may be co-defendants in any trial</w:t>
      </w:r>
    </w:p>
    <w:p w14:paraId="20F872ED" w14:textId="56D2BDBC" w:rsidR="003A7E28" w:rsidRDefault="003A7E28" w:rsidP="003A7E28">
      <w:pPr>
        <w:numPr>
          <w:ilvl w:val="0"/>
          <w:numId w:val="244"/>
        </w:numPr>
        <w:spacing w:after="0" w:line="240" w:lineRule="auto"/>
        <w:rPr>
          <w:rFonts w:ascii="Calibri" w:hAnsi="Calibri" w:cs="Calibri"/>
        </w:rPr>
      </w:pPr>
      <w:r>
        <w:rPr>
          <w:rFonts w:ascii="Calibri" w:hAnsi="Calibri" w:cs="Calibri"/>
        </w:rPr>
        <w:t>B</w:t>
      </w:r>
      <w:r w:rsidRPr="1B7A10C7">
        <w:rPr>
          <w:rFonts w:ascii="Calibri" w:hAnsi="Calibri" w:cs="Calibri"/>
        </w:rPr>
        <w:t xml:space="preserve">: </w:t>
      </w:r>
      <w:r w:rsidR="000309A0">
        <w:rPr>
          <w:rFonts w:ascii="Calibri" w:hAnsi="Calibri" w:cs="Calibri"/>
        </w:rPr>
        <w:t xml:space="preserve">may </w:t>
      </w:r>
      <w:r w:rsidRPr="1B7A10C7">
        <w:rPr>
          <w:rFonts w:ascii="Calibri" w:hAnsi="Calibri" w:cs="Calibri"/>
        </w:rPr>
        <w:t xml:space="preserve">act for him </w:t>
      </w:r>
      <w:proofErr w:type="gramStart"/>
      <w:r w:rsidRPr="1B7A10C7">
        <w:rPr>
          <w:rFonts w:ascii="Calibri" w:hAnsi="Calibri" w:cs="Calibri"/>
        </w:rPr>
        <w:t>provided that</w:t>
      </w:r>
      <w:proofErr w:type="gramEnd"/>
      <w:r w:rsidRPr="1B7A10C7">
        <w:rPr>
          <w:rFonts w:ascii="Calibri" w:hAnsi="Calibri" w:cs="Calibri"/>
        </w:rPr>
        <w:t xml:space="preserve"> you do not disclose confidential information to either client</w:t>
      </w:r>
    </w:p>
    <w:p w14:paraId="48BF5DC9" w14:textId="4C60D597" w:rsidR="003A7E28" w:rsidRPr="003A7E28" w:rsidRDefault="003A7E28" w:rsidP="003A7E28">
      <w:pPr>
        <w:numPr>
          <w:ilvl w:val="0"/>
          <w:numId w:val="244"/>
        </w:numPr>
        <w:spacing w:after="0" w:line="240" w:lineRule="auto"/>
        <w:rPr>
          <w:rFonts w:ascii="Calibri" w:hAnsi="Calibri" w:cs="Calibri"/>
        </w:rPr>
      </w:pPr>
      <w:r w:rsidRPr="003A7E28">
        <w:rPr>
          <w:rFonts w:ascii="Calibri" w:hAnsi="Calibri" w:cs="Calibri"/>
          <w:highlight w:val="green"/>
        </w:rPr>
        <w:t xml:space="preserve">C: </w:t>
      </w:r>
      <w:r w:rsidR="000309A0">
        <w:rPr>
          <w:rFonts w:ascii="Calibri" w:hAnsi="Calibri" w:cs="Calibri"/>
          <w:highlight w:val="green"/>
        </w:rPr>
        <w:t xml:space="preserve">may </w:t>
      </w:r>
      <w:r w:rsidRPr="003A7E28">
        <w:rPr>
          <w:rFonts w:ascii="Calibri" w:hAnsi="Calibri" w:cs="Calibri"/>
          <w:highlight w:val="green"/>
        </w:rPr>
        <w:t>not act for him as there appears to be a conflict of interest CORRECT)</w:t>
      </w:r>
    </w:p>
    <w:p w14:paraId="707DB44B" w14:textId="4669641A" w:rsidR="003A7E28" w:rsidRPr="00AB5E3F" w:rsidRDefault="003A7E28" w:rsidP="003A7E28">
      <w:pPr>
        <w:numPr>
          <w:ilvl w:val="0"/>
          <w:numId w:val="244"/>
        </w:numPr>
        <w:spacing w:after="0" w:line="240" w:lineRule="auto"/>
        <w:rPr>
          <w:rFonts w:ascii="Calibri" w:hAnsi="Calibri" w:cs="Calibri"/>
        </w:rPr>
      </w:pPr>
      <w:r>
        <w:rPr>
          <w:rFonts w:ascii="Calibri" w:hAnsi="Calibri" w:cs="Calibri"/>
        </w:rPr>
        <w:t>D</w:t>
      </w:r>
      <w:r w:rsidRPr="1B7A10C7">
        <w:rPr>
          <w:rFonts w:ascii="Calibri" w:hAnsi="Calibri" w:cs="Calibri"/>
        </w:rPr>
        <w:t xml:space="preserve">: </w:t>
      </w:r>
      <w:r w:rsidR="000309A0">
        <w:rPr>
          <w:rFonts w:ascii="Calibri" w:hAnsi="Calibri" w:cs="Calibri"/>
        </w:rPr>
        <w:t xml:space="preserve">may </w:t>
      </w:r>
      <w:r w:rsidRPr="1B7A10C7">
        <w:rPr>
          <w:rFonts w:ascii="Calibri" w:hAnsi="Calibri" w:cs="Calibri"/>
        </w:rPr>
        <w:t>act for him as your client has requested it</w:t>
      </w:r>
    </w:p>
    <w:p w14:paraId="76A62EA2" w14:textId="51C560B3" w:rsidR="001E266E" w:rsidRPr="00AB5E3F" w:rsidRDefault="001E266E" w:rsidP="001E266E">
      <w:pPr>
        <w:spacing w:after="0" w:line="240" w:lineRule="auto"/>
        <w:rPr>
          <w:rFonts w:ascii="Calibri" w:hAnsi="Calibri" w:cs="Calibri"/>
          <w:color w:val="98A7BD" w:themeColor="text2" w:themeTint="80"/>
        </w:rPr>
      </w:pPr>
    </w:p>
    <w:p w14:paraId="6057F0D7" w14:textId="77777777" w:rsidR="001E266E" w:rsidRPr="00EC740D" w:rsidRDefault="001E266E" w:rsidP="001E266E">
      <w:pPr>
        <w:spacing w:after="0" w:line="240" w:lineRule="auto"/>
        <w:rPr>
          <w:rFonts w:ascii="Calibri" w:hAnsi="Calibri" w:cs="Calibri"/>
          <w:color w:val="0070C0"/>
        </w:rPr>
      </w:pPr>
      <w:r w:rsidRPr="00EC740D">
        <w:rPr>
          <w:rFonts w:ascii="Calibri" w:hAnsi="Calibri" w:cs="Calibri"/>
          <w:b/>
          <w:bCs/>
          <w:color w:val="0070C0"/>
        </w:rPr>
        <w:t>Explanation:</w:t>
      </w:r>
      <w:r w:rsidRPr="00EC740D">
        <w:rPr>
          <w:rFonts w:ascii="Calibri" w:hAnsi="Calibri" w:cs="Calibri"/>
          <w:color w:val="0070C0"/>
        </w:rPr>
        <w:t xml:space="preserve"> SRA Code of Conduct 6.2 provides that you must not act for any client where there is a conflict or significant risk of a conflict of interest as she says she was coerced that would apply here. Course book, 2</w:t>
      </w:r>
      <w:r w:rsidRPr="003A7E28">
        <w:rPr>
          <w:rFonts w:ascii="Calibri" w:hAnsi="Calibri" w:cs="Calibri"/>
          <w:color w:val="0070C0"/>
        </w:rPr>
        <w:t>nd</w:t>
      </w:r>
      <w:r w:rsidRPr="00EC740D">
        <w:rPr>
          <w:rFonts w:ascii="Calibri" w:hAnsi="Calibri" w:cs="Calibri"/>
          <w:color w:val="0070C0"/>
        </w:rPr>
        <w:t xml:space="preserve"> ed; Section 10.9, p.289.</w:t>
      </w:r>
    </w:p>
    <w:p w14:paraId="168B0BD3" w14:textId="0351337C" w:rsidR="001E266E" w:rsidRDefault="001E266E" w:rsidP="001E266E">
      <w:pPr>
        <w:spacing w:after="0" w:line="240" w:lineRule="auto"/>
        <w:rPr>
          <w:rFonts w:ascii="Calibri" w:hAnsi="Calibri" w:cs="Calibri"/>
        </w:rPr>
      </w:pPr>
    </w:p>
    <w:p w14:paraId="11EC0A8B" w14:textId="77777777" w:rsidR="003A7E28" w:rsidRPr="00AB5E3F" w:rsidRDefault="003A7E28" w:rsidP="001E266E">
      <w:pPr>
        <w:spacing w:after="0" w:line="240" w:lineRule="auto"/>
        <w:rPr>
          <w:rFonts w:ascii="Calibri" w:hAnsi="Calibri" w:cs="Calibri"/>
        </w:rPr>
      </w:pPr>
    </w:p>
    <w:p w14:paraId="2584AC29" w14:textId="3D12BC19" w:rsidR="00C83438" w:rsidRPr="00610DD3" w:rsidRDefault="00C83438" w:rsidP="00C83438">
      <w:pPr>
        <w:pStyle w:val="NoSpacing"/>
        <w:rPr>
          <w:rFonts w:eastAsia="Verdana" w:cstheme="minorHAnsi"/>
          <w:b/>
          <w:bCs/>
          <w:u w:val="single"/>
        </w:rPr>
      </w:pPr>
      <w:r w:rsidRPr="00B601E7">
        <w:rPr>
          <w:rFonts w:eastAsia="Verdana" w:cstheme="minorHAnsi"/>
          <w:b/>
          <w:bCs/>
          <w:u w:val="single"/>
        </w:rPr>
        <w:t xml:space="preserve">Question </w:t>
      </w:r>
      <w:r>
        <w:rPr>
          <w:rFonts w:eastAsia="Verdana" w:cstheme="minorHAnsi"/>
          <w:b/>
          <w:bCs/>
          <w:u w:val="single"/>
        </w:rPr>
        <w:t>19</w:t>
      </w:r>
    </w:p>
    <w:p w14:paraId="5415C583" w14:textId="62A19FE6" w:rsidR="001E266E" w:rsidRPr="00AB5E3F" w:rsidRDefault="001E266E" w:rsidP="000309A0">
      <w:pPr>
        <w:spacing w:after="0" w:line="240" w:lineRule="auto"/>
        <w:rPr>
          <w:rFonts w:ascii="Calibri" w:hAnsi="Calibri" w:cs="Calibri"/>
        </w:rPr>
      </w:pPr>
      <w:r w:rsidRPr="1B7A10C7">
        <w:rPr>
          <w:rFonts w:ascii="Calibri" w:hAnsi="Calibri" w:cs="Calibri"/>
        </w:rPr>
        <w:t>Module ref:</w:t>
      </w:r>
      <w:r w:rsidR="000309A0">
        <w:t xml:space="preserve"> </w:t>
      </w:r>
      <w:r w:rsidRPr="1B7A10C7">
        <w:rPr>
          <w:rFonts w:ascii="Calibri" w:hAnsi="Calibri" w:cs="Calibri"/>
        </w:rPr>
        <w:t>5</w:t>
      </w:r>
      <w:r w:rsidR="000309A0">
        <w:rPr>
          <w:rFonts w:ascii="Calibri" w:hAnsi="Calibri" w:cs="Calibri"/>
        </w:rPr>
        <w:t>.</w:t>
      </w:r>
      <w:r w:rsidRPr="1B7A10C7">
        <w:rPr>
          <w:rFonts w:ascii="Calibri" w:hAnsi="Calibri" w:cs="Calibri"/>
        </w:rPr>
        <w:t>g Advising a client on the impact of cautions and convictions on Disclosure and Barring Service checks, including spent convictions and filtering of some offences</w:t>
      </w:r>
    </w:p>
    <w:p w14:paraId="392D8AF3" w14:textId="77777777" w:rsidR="001E266E" w:rsidRPr="00AB5E3F" w:rsidRDefault="001E266E" w:rsidP="001E266E">
      <w:pPr>
        <w:spacing w:after="0" w:line="240" w:lineRule="auto"/>
        <w:rPr>
          <w:rFonts w:ascii="Calibri" w:hAnsi="Calibri" w:cs="Calibri"/>
        </w:rPr>
      </w:pPr>
    </w:p>
    <w:p w14:paraId="23384CA5" w14:textId="6109D1BA" w:rsidR="001E266E" w:rsidRPr="00AB5E3F" w:rsidRDefault="001E266E" w:rsidP="001E266E">
      <w:pPr>
        <w:spacing w:after="0" w:line="240" w:lineRule="auto"/>
        <w:rPr>
          <w:rFonts w:ascii="Calibri" w:hAnsi="Calibri" w:cs="Calibri"/>
        </w:rPr>
      </w:pPr>
      <w:r w:rsidRPr="1B7A10C7">
        <w:rPr>
          <w:rFonts w:ascii="Calibri" w:hAnsi="Calibri" w:cs="Calibri"/>
        </w:rPr>
        <w:t>Complete the following paragraph on the role of the Disclosure and Barring Service (DBS) by filling in the missing words, choosing from the drop-down options.</w:t>
      </w:r>
    </w:p>
    <w:p w14:paraId="41E10A8B" w14:textId="2E45D531" w:rsidR="001E266E" w:rsidRPr="00AB5E3F" w:rsidRDefault="001E266E" w:rsidP="001E266E">
      <w:pPr>
        <w:spacing w:after="0" w:line="240" w:lineRule="auto"/>
        <w:rPr>
          <w:rFonts w:ascii="Calibri" w:hAnsi="Calibri" w:cs="Calibri"/>
        </w:rPr>
      </w:pPr>
    </w:p>
    <w:p w14:paraId="715E3D9A" w14:textId="6C37292D" w:rsidR="001E266E" w:rsidRDefault="001E266E" w:rsidP="001E266E">
      <w:pPr>
        <w:spacing w:after="0" w:line="240" w:lineRule="auto"/>
        <w:rPr>
          <w:rFonts w:ascii="Calibri" w:hAnsi="Calibri" w:cs="Calibri"/>
        </w:rPr>
      </w:pPr>
      <w:r w:rsidRPr="1B7A10C7">
        <w:rPr>
          <w:rFonts w:ascii="Calibri" w:hAnsi="Calibri" w:cs="Calibri"/>
        </w:rPr>
        <w:t xml:space="preserve">The DBS can ban people from working in certain jobs </w:t>
      </w:r>
      <w:r w:rsidR="002859E3" w:rsidRPr="001B58BF">
        <w:rPr>
          <w:rFonts w:ascii="Calibri" w:eastAsia="Calibri" w:hAnsi="Calibri" w:cs="Calibri"/>
          <w:color w:val="FF0000"/>
        </w:rPr>
        <w:t>[Gap 1:</w:t>
      </w:r>
      <w:r w:rsidR="002859E3" w:rsidRPr="001B58BF">
        <w:rPr>
          <w:rFonts w:ascii="Calibri" w:eastAsia="Calibri" w:hAnsi="Calibri" w:cs="Calibri"/>
          <w:color w:val="FF0000"/>
        </w:rPr>
        <w:tab/>
        <w:t>]</w:t>
      </w:r>
      <w:r w:rsidR="002859E3">
        <w:rPr>
          <w:rFonts w:ascii="Calibri" w:hAnsi="Calibri" w:cs="Calibri"/>
        </w:rPr>
        <w:t xml:space="preserve"> a</w:t>
      </w:r>
      <w:r w:rsidRPr="1B7A10C7">
        <w:rPr>
          <w:rFonts w:ascii="Calibri" w:hAnsi="Calibri" w:cs="Calibri"/>
        </w:rPr>
        <w:t xml:space="preserve">nd maintains a “barred list”. A person may find themselves on a barred list </w:t>
      </w:r>
      <w:proofErr w:type="gramStart"/>
      <w:r w:rsidRPr="1B7A10C7">
        <w:rPr>
          <w:rFonts w:ascii="Calibri" w:hAnsi="Calibri" w:cs="Calibri"/>
        </w:rPr>
        <w:t>as a result of</w:t>
      </w:r>
      <w:proofErr w:type="gramEnd"/>
      <w:r w:rsidRPr="1B7A10C7">
        <w:rPr>
          <w:rFonts w:ascii="Calibri" w:hAnsi="Calibri" w:cs="Calibri"/>
        </w:rPr>
        <w:t xml:space="preserve"> a </w:t>
      </w:r>
      <w:r w:rsidR="002859E3" w:rsidRPr="001B58BF">
        <w:rPr>
          <w:rFonts w:ascii="Calibri" w:eastAsia="Calibri" w:hAnsi="Calibri" w:cs="Calibri"/>
          <w:color w:val="FF0000"/>
        </w:rPr>
        <w:t xml:space="preserve">[Gap </w:t>
      </w:r>
      <w:r w:rsidR="002859E3">
        <w:rPr>
          <w:rFonts w:ascii="Calibri" w:eastAsia="Calibri" w:hAnsi="Calibri" w:cs="Calibri"/>
          <w:color w:val="FF0000"/>
        </w:rPr>
        <w:t>2</w:t>
      </w:r>
      <w:r w:rsidR="002859E3" w:rsidRPr="001B58BF">
        <w:rPr>
          <w:rFonts w:ascii="Calibri" w:eastAsia="Calibri" w:hAnsi="Calibri" w:cs="Calibri"/>
          <w:color w:val="FF0000"/>
        </w:rPr>
        <w:t>:</w:t>
      </w:r>
      <w:r w:rsidR="002859E3" w:rsidRPr="001B58BF">
        <w:rPr>
          <w:rFonts w:ascii="Calibri" w:eastAsia="Calibri" w:hAnsi="Calibri" w:cs="Calibri"/>
          <w:color w:val="FF0000"/>
        </w:rPr>
        <w:tab/>
        <w:t>]</w:t>
      </w:r>
      <w:r w:rsidRPr="1B7A10C7">
        <w:rPr>
          <w:rFonts w:ascii="Calibri" w:hAnsi="Calibri" w:cs="Calibri"/>
        </w:rPr>
        <w:t xml:space="preserve"> </w:t>
      </w:r>
      <w:r w:rsidR="002859E3">
        <w:rPr>
          <w:rFonts w:ascii="Calibri" w:hAnsi="Calibri" w:cs="Calibri"/>
        </w:rPr>
        <w:t xml:space="preserve">a </w:t>
      </w:r>
      <w:r w:rsidRPr="1B7A10C7">
        <w:rPr>
          <w:rFonts w:ascii="Calibri" w:hAnsi="Calibri" w:cs="Calibri"/>
        </w:rPr>
        <w:t xml:space="preserve">disclosure or a referral. </w:t>
      </w:r>
    </w:p>
    <w:p w14:paraId="16CAAE85" w14:textId="77777777" w:rsidR="004B2D6D" w:rsidRDefault="004B2D6D" w:rsidP="001E266E">
      <w:pPr>
        <w:spacing w:after="0" w:line="240" w:lineRule="auto"/>
        <w:rPr>
          <w:rFonts w:ascii="Calibri" w:hAnsi="Calibri" w:cs="Calibri"/>
        </w:rPr>
      </w:pPr>
    </w:p>
    <w:p w14:paraId="42908860" w14:textId="77777777" w:rsidR="0008518D" w:rsidRPr="00BB6426" w:rsidRDefault="0008518D" w:rsidP="0008518D">
      <w:pPr>
        <w:spacing w:after="0" w:line="240" w:lineRule="auto"/>
        <w:rPr>
          <w:rFonts w:cstheme="minorHAnsi"/>
          <w:b/>
          <w:bCs/>
          <w:color w:val="4472C4" w:themeColor="accent1"/>
        </w:rPr>
      </w:pPr>
      <w:r w:rsidRPr="00822666">
        <w:rPr>
          <w:rFonts w:cstheme="minorHAnsi"/>
          <w:b/>
          <w:bCs/>
          <w:color w:val="4472C4" w:themeColor="accent1"/>
        </w:rPr>
        <w:t>Answer</w:t>
      </w:r>
    </w:p>
    <w:p w14:paraId="57B3D6A5" w14:textId="77777777" w:rsidR="000309A0" w:rsidRPr="00AB5E3F" w:rsidRDefault="000309A0" w:rsidP="001E266E">
      <w:pPr>
        <w:spacing w:after="0" w:line="240" w:lineRule="auto"/>
        <w:rPr>
          <w:rFonts w:ascii="Calibri" w:hAnsi="Calibri" w:cs="Calibri"/>
        </w:rPr>
      </w:pPr>
    </w:p>
    <w:tbl>
      <w:tblPr>
        <w:tblW w:w="1104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40"/>
        <w:gridCol w:w="4822"/>
        <w:gridCol w:w="5387"/>
      </w:tblGrid>
      <w:tr w:rsidR="001E266E" w:rsidRPr="0061616E" w14:paraId="6D542CA8" w14:textId="77777777" w:rsidTr="0008518D">
        <w:trPr>
          <w:trHeight w:val="300"/>
        </w:trPr>
        <w:tc>
          <w:tcPr>
            <w:tcW w:w="840" w:type="dxa"/>
            <w:tcBorders>
              <w:top w:val="single" w:sz="6" w:space="0" w:color="auto"/>
              <w:left w:val="single" w:sz="6" w:space="0" w:color="auto"/>
              <w:bottom w:val="single" w:sz="6" w:space="0" w:color="auto"/>
              <w:right w:val="single" w:sz="6" w:space="0" w:color="auto"/>
            </w:tcBorders>
            <w:hideMark/>
          </w:tcPr>
          <w:p w14:paraId="476E253F" w14:textId="39AE5C9A" w:rsidR="001E266E" w:rsidRPr="0008518D" w:rsidRDefault="001E266E" w:rsidP="0008518D">
            <w:pPr>
              <w:spacing w:after="0" w:line="240" w:lineRule="auto"/>
              <w:jc w:val="center"/>
              <w:rPr>
                <w:rFonts w:ascii="Calibri" w:hAnsi="Calibri" w:cs="Calibri"/>
                <w:b/>
                <w:bCs/>
                <w:color w:val="0070C0"/>
              </w:rPr>
            </w:pPr>
            <w:r w:rsidRPr="0008518D">
              <w:rPr>
                <w:rFonts w:ascii="Calibri" w:hAnsi="Calibri" w:cs="Calibri"/>
                <w:b/>
                <w:bCs/>
                <w:color w:val="0070C0"/>
              </w:rPr>
              <w:t>Gap 1</w:t>
            </w:r>
          </w:p>
        </w:tc>
        <w:tc>
          <w:tcPr>
            <w:tcW w:w="4822" w:type="dxa"/>
            <w:tcBorders>
              <w:top w:val="single" w:sz="6" w:space="0" w:color="auto"/>
              <w:left w:val="single" w:sz="6" w:space="0" w:color="auto"/>
              <w:bottom w:val="single" w:sz="6" w:space="0" w:color="auto"/>
              <w:right w:val="single" w:sz="6" w:space="0" w:color="auto"/>
            </w:tcBorders>
            <w:hideMark/>
          </w:tcPr>
          <w:p w14:paraId="6797B5BB" w14:textId="390E43BB" w:rsidR="001E266E" w:rsidRPr="0008518D" w:rsidRDefault="0008518D" w:rsidP="0008518D">
            <w:pPr>
              <w:spacing w:after="0" w:line="240" w:lineRule="auto"/>
              <w:jc w:val="center"/>
              <w:rPr>
                <w:rFonts w:ascii="Calibri" w:hAnsi="Calibri" w:cs="Calibri"/>
                <w:color w:val="0070C0"/>
                <w:highlight w:val="green"/>
              </w:rPr>
            </w:pPr>
            <w:r w:rsidRPr="0008518D">
              <w:rPr>
                <w:rFonts w:ascii="Calibri" w:hAnsi="Calibri" w:cs="Calibri"/>
                <w:color w:val="0070C0"/>
              </w:rPr>
              <w:t>where they would need to handle cash regularly</w:t>
            </w:r>
          </w:p>
        </w:tc>
        <w:tc>
          <w:tcPr>
            <w:tcW w:w="5387" w:type="dxa"/>
            <w:tcBorders>
              <w:top w:val="single" w:sz="6" w:space="0" w:color="auto"/>
              <w:left w:val="single" w:sz="6" w:space="0" w:color="auto"/>
              <w:bottom w:val="single" w:sz="6" w:space="0" w:color="auto"/>
              <w:right w:val="single" w:sz="6" w:space="0" w:color="auto"/>
            </w:tcBorders>
            <w:hideMark/>
          </w:tcPr>
          <w:p w14:paraId="4223AA97" w14:textId="454C4CB3" w:rsidR="001E266E" w:rsidRPr="0008518D" w:rsidRDefault="0008518D" w:rsidP="0008518D">
            <w:pPr>
              <w:spacing w:after="0" w:line="240" w:lineRule="auto"/>
              <w:jc w:val="center"/>
              <w:rPr>
                <w:rFonts w:ascii="Calibri" w:hAnsi="Calibri" w:cs="Calibri"/>
                <w:color w:val="0070C0"/>
              </w:rPr>
            </w:pPr>
            <w:r w:rsidRPr="0008518D">
              <w:rPr>
                <w:rFonts w:ascii="Calibri" w:hAnsi="Calibri" w:cs="Calibri"/>
                <w:color w:val="0070C0"/>
                <w:highlight w:val="green"/>
              </w:rPr>
              <w:t>with children or vulnerable adults (CORRECT)</w:t>
            </w:r>
          </w:p>
        </w:tc>
      </w:tr>
      <w:tr w:rsidR="001E266E" w:rsidRPr="0061616E" w14:paraId="5B517134" w14:textId="77777777" w:rsidTr="0008518D">
        <w:trPr>
          <w:trHeight w:val="300"/>
        </w:trPr>
        <w:tc>
          <w:tcPr>
            <w:tcW w:w="840" w:type="dxa"/>
            <w:tcBorders>
              <w:top w:val="single" w:sz="6" w:space="0" w:color="auto"/>
              <w:left w:val="single" w:sz="6" w:space="0" w:color="auto"/>
              <w:bottom w:val="single" w:sz="6" w:space="0" w:color="auto"/>
              <w:right w:val="single" w:sz="6" w:space="0" w:color="auto"/>
            </w:tcBorders>
            <w:hideMark/>
          </w:tcPr>
          <w:p w14:paraId="51422603" w14:textId="6EFFF729" w:rsidR="001E266E" w:rsidRPr="0008518D" w:rsidRDefault="001E266E" w:rsidP="0008518D">
            <w:pPr>
              <w:spacing w:after="0" w:line="240" w:lineRule="auto"/>
              <w:jc w:val="center"/>
              <w:rPr>
                <w:rFonts w:ascii="Calibri" w:hAnsi="Calibri" w:cs="Calibri"/>
                <w:b/>
                <w:bCs/>
                <w:color w:val="0070C0"/>
              </w:rPr>
            </w:pPr>
            <w:r w:rsidRPr="0008518D">
              <w:rPr>
                <w:rFonts w:ascii="Calibri" w:hAnsi="Calibri" w:cs="Calibri"/>
                <w:b/>
                <w:bCs/>
                <w:color w:val="0070C0"/>
              </w:rPr>
              <w:t>Gap 2</w:t>
            </w:r>
          </w:p>
        </w:tc>
        <w:tc>
          <w:tcPr>
            <w:tcW w:w="4822" w:type="dxa"/>
            <w:tcBorders>
              <w:top w:val="single" w:sz="6" w:space="0" w:color="auto"/>
              <w:left w:val="single" w:sz="6" w:space="0" w:color="auto"/>
              <w:bottom w:val="single" w:sz="6" w:space="0" w:color="auto"/>
              <w:right w:val="single" w:sz="6" w:space="0" w:color="auto"/>
            </w:tcBorders>
            <w:hideMark/>
          </w:tcPr>
          <w:p w14:paraId="71B91A07" w14:textId="1A73A156" w:rsidR="001E266E" w:rsidRPr="0008518D" w:rsidRDefault="001E266E" w:rsidP="0008518D">
            <w:pPr>
              <w:spacing w:after="0" w:line="240" w:lineRule="auto"/>
              <w:jc w:val="center"/>
              <w:rPr>
                <w:rFonts w:ascii="Calibri" w:hAnsi="Calibri" w:cs="Calibri"/>
                <w:color w:val="0070C0"/>
                <w:highlight w:val="green"/>
              </w:rPr>
            </w:pPr>
            <w:r w:rsidRPr="0008518D">
              <w:rPr>
                <w:rFonts w:ascii="Calibri" w:hAnsi="Calibri" w:cs="Calibri"/>
                <w:color w:val="0070C0"/>
                <w:highlight w:val="green"/>
              </w:rPr>
              <w:t>relevant conviction</w:t>
            </w:r>
            <w:r w:rsidR="0008518D" w:rsidRPr="0008518D">
              <w:rPr>
                <w:rFonts w:ascii="Calibri" w:hAnsi="Calibri" w:cs="Calibri"/>
                <w:color w:val="0070C0"/>
                <w:highlight w:val="green"/>
              </w:rPr>
              <w:t xml:space="preserve"> (CORRECT)</w:t>
            </w:r>
          </w:p>
        </w:tc>
        <w:tc>
          <w:tcPr>
            <w:tcW w:w="5387" w:type="dxa"/>
            <w:tcBorders>
              <w:top w:val="single" w:sz="6" w:space="0" w:color="auto"/>
              <w:left w:val="single" w:sz="6" w:space="0" w:color="auto"/>
              <w:bottom w:val="single" w:sz="6" w:space="0" w:color="auto"/>
              <w:right w:val="single" w:sz="6" w:space="0" w:color="auto"/>
            </w:tcBorders>
            <w:hideMark/>
          </w:tcPr>
          <w:p w14:paraId="65286FAF" w14:textId="77777777" w:rsidR="001E266E" w:rsidRPr="0008518D" w:rsidRDefault="001E266E" w:rsidP="0008518D">
            <w:pPr>
              <w:spacing w:after="0" w:line="240" w:lineRule="auto"/>
              <w:jc w:val="center"/>
              <w:rPr>
                <w:rFonts w:ascii="Calibri" w:hAnsi="Calibri" w:cs="Calibri"/>
                <w:color w:val="0070C0"/>
              </w:rPr>
            </w:pPr>
            <w:r w:rsidRPr="0008518D">
              <w:rPr>
                <w:rFonts w:ascii="Calibri" w:hAnsi="Calibri" w:cs="Calibri"/>
                <w:color w:val="0070C0"/>
              </w:rPr>
              <w:t>sentence of more than one year’s custody</w:t>
            </w:r>
          </w:p>
        </w:tc>
      </w:tr>
    </w:tbl>
    <w:p w14:paraId="6353572C" w14:textId="77777777" w:rsidR="0008518D" w:rsidRDefault="0008518D" w:rsidP="001E266E">
      <w:pPr>
        <w:spacing w:after="0" w:line="240" w:lineRule="auto"/>
        <w:rPr>
          <w:rFonts w:ascii="Calibri" w:hAnsi="Calibri" w:cs="Calibri"/>
          <w:b/>
          <w:bCs/>
          <w:color w:val="0070C0"/>
        </w:rPr>
      </w:pPr>
    </w:p>
    <w:p w14:paraId="1AB6B660" w14:textId="3397D857" w:rsidR="001E266E" w:rsidRPr="00EC740D" w:rsidRDefault="001E266E" w:rsidP="001E266E">
      <w:pPr>
        <w:spacing w:after="0" w:line="240" w:lineRule="auto"/>
        <w:rPr>
          <w:rFonts w:ascii="Calibri" w:hAnsi="Calibri" w:cs="Calibri"/>
          <w:color w:val="0070C0"/>
        </w:rPr>
      </w:pPr>
      <w:r w:rsidRPr="00EC740D">
        <w:rPr>
          <w:rFonts w:ascii="Calibri" w:hAnsi="Calibri" w:cs="Calibri"/>
          <w:b/>
          <w:bCs/>
          <w:color w:val="0070C0"/>
        </w:rPr>
        <w:t>Explanation:</w:t>
      </w:r>
      <w:r w:rsidRPr="00EC740D">
        <w:rPr>
          <w:rFonts w:ascii="Calibri" w:hAnsi="Calibri" w:cs="Calibri"/>
          <w:color w:val="0070C0"/>
        </w:rPr>
        <w:t xml:space="preserve"> The Rehabilitation of Offenders Act 1974. Course book, 2</w:t>
      </w:r>
      <w:r w:rsidRPr="000309A0">
        <w:rPr>
          <w:rFonts w:ascii="Calibri" w:hAnsi="Calibri" w:cs="Calibri"/>
          <w:color w:val="0070C0"/>
        </w:rPr>
        <w:t>nd</w:t>
      </w:r>
      <w:r w:rsidRPr="00EC740D">
        <w:rPr>
          <w:rFonts w:ascii="Calibri" w:hAnsi="Calibri" w:cs="Calibri"/>
          <w:color w:val="0070C0"/>
        </w:rPr>
        <w:t xml:space="preserve"> ed; Section 10.13.2, p.305.</w:t>
      </w:r>
    </w:p>
    <w:p w14:paraId="6E7F3FBD" w14:textId="5B9C7B7D" w:rsidR="001E266E" w:rsidRPr="00AB5E3F" w:rsidRDefault="001E266E" w:rsidP="001E266E">
      <w:pPr>
        <w:spacing w:after="0" w:line="240" w:lineRule="auto"/>
        <w:rPr>
          <w:rFonts w:ascii="Calibri" w:hAnsi="Calibri" w:cs="Calibri"/>
          <w:color w:val="98A7BD" w:themeColor="text2" w:themeTint="80"/>
        </w:rPr>
      </w:pPr>
    </w:p>
    <w:p w14:paraId="6AC8F5AC" w14:textId="77777777" w:rsidR="000309A0" w:rsidRDefault="000309A0">
      <w:pPr>
        <w:rPr>
          <w:rFonts w:eastAsia="Verdana" w:cstheme="minorHAnsi"/>
          <w:b/>
          <w:bCs/>
          <w:u w:val="single"/>
        </w:rPr>
      </w:pPr>
      <w:r>
        <w:rPr>
          <w:rFonts w:eastAsia="Verdana" w:cstheme="minorHAnsi"/>
          <w:b/>
          <w:bCs/>
          <w:u w:val="single"/>
        </w:rPr>
        <w:br w:type="page"/>
      </w:r>
    </w:p>
    <w:p w14:paraId="7B7D5C30" w14:textId="1CF47F6B" w:rsidR="00C83438" w:rsidRPr="00610DD3" w:rsidRDefault="00C83438" w:rsidP="00C83438">
      <w:pPr>
        <w:pStyle w:val="NoSpacing"/>
        <w:rPr>
          <w:rFonts w:eastAsia="Verdana" w:cstheme="minorHAnsi"/>
          <w:b/>
          <w:bCs/>
          <w:u w:val="single"/>
        </w:rPr>
      </w:pPr>
      <w:r w:rsidRPr="00B601E7">
        <w:rPr>
          <w:rFonts w:eastAsia="Verdana" w:cstheme="minorHAnsi"/>
          <w:b/>
          <w:bCs/>
          <w:u w:val="single"/>
        </w:rPr>
        <w:lastRenderedPageBreak/>
        <w:t xml:space="preserve">Question </w:t>
      </w:r>
      <w:r>
        <w:rPr>
          <w:rFonts w:eastAsia="Verdana" w:cstheme="minorHAnsi"/>
          <w:b/>
          <w:bCs/>
          <w:u w:val="single"/>
        </w:rPr>
        <w:t>20</w:t>
      </w:r>
    </w:p>
    <w:p w14:paraId="060DDE83" w14:textId="31F150A3" w:rsidR="001E266E" w:rsidRPr="00AB5E3F" w:rsidRDefault="001E266E" w:rsidP="00D24152">
      <w:pPr>
        <w:spacing w:after="0" w:line="240" w:lineRule="auto"/>
        <w:rPr>
          <w:rFonts w:ascii="Calibri" w:hAnsi="Calibri" w:cs="Calibri"/>
        </w:rPr>
      </w:pPr>
      <w:r w:rsidRPr="1B7A10C7">
        <w:rPr>
          <w:rFonts w:ascii="Calibri" w:hAnsi="Calibri" w:cs="Calibri"/>
        </w:rPr>
        <w:t>Module ref</w:t>
      </w:r>
      <w:r>
        <w:tab/>
      </w:r>
      <w:r w:rsidRPr="1B7A10C7">
        <w:rPr>
          <w:rFonts w:ascii="Calibri" w:hAnsi="Calibri" w:cs="Calibri"/>
        </w:rPr>
        <w:t>6.a Role and function of the police: Alternative disposals, e.g. cautions, Single Justice Procedure Notices, Domestic Violence Protection Orders</w:t>
      </w:r>
    </w:p>
    <w:p w14:paraId="174F16BC" w14:textId="77777777" w:rsidR="001E266E" w:rsidRPr="00AB5E3F" w:rsidRDefault="001E266E" w:rsidP="001E266E">
      <w:pPr>
        <w:spacing w:after="0" w:line="240" w:lineRule="auto"/>
        <w:rPr>
          <w:rFonts w:ascii="Calibri" w:hAnsi="Calibri" w:cs="Calibri"/>
        </w:rPr>
      </w:pPr>
    </w:p>
    <w:p w14:paraId="5027D647" w14:textId="0BAE42EA" w:rsidR="001E266E" w:rsidRPr="00AB5E3F" w:rsidRDefault="001E266E" w:rsidP="001E266E">
      <w:pPr>
        <w:spacing w:after="0" w:line="240" w:lineRule="auto"/>
        <w:rPr>
          <w:rFonts w:ascii="Calibri" w:hAnsi="Calibri" w:cs="Calibri"/>
        </w:rPr>
      </w:pPr>
      <w:r w:rsidRPr="1B7A10C7">
        <w:rPr>
          <w:rFonts w:ascii="Calibri" w:hAnsi="Calibri" w:cs="Calibri"/>
        </w:rPr>
        <w:t>Which ONE of the following is a correct statement about the single justice procedure?</w:t>
      </w:r>
    </w:p>
    <w:p w14:paraId="23545389" w14:textId="77777777" w:rsidR="001E266E" w:rsidRPr="00AB5E3F" w:rsidRDefault="001E266E" w:rsidP="001E266E">
      <w:pPr>
        <w:spacing w:after="0" w:line="240" w:lineRule="auto"/>
        <w:rPr>
          <w:rFonts w:ascii="Calibri" w:hAnsi="Calibri" w:cs="Calibri"/>
        </w:rPr>
      </w:pPr>
    </w:p>
    <w:p w14:paraId="4E51F33A" w14:textId="77777777" w:rsidR="00D24152" w:rsidRDefault="001E266E" w:rsidP="00D24152">
      <w:pPr>
        <w:numPr>
          <w:ilvl w:val="0"/>
          <w:numId w:val="249"/>
        </w:numPr>
        <w:spacing w:after="0" w:line="240" w:lineRule="auto"/>
        <w:rPr>
          <w:rFonts w:ascii="Calibri" w:hAnsi="Calibri" w:cs="Calibri"/>
        </w:rPr>
      </w:pPr>
      <w:r w:rsidRPr="1B7A10C7">
        <w:rPr>
          <w:rFonts w:ascii="Calibri" w:hAnsi="Calibri" w:cs="Calibri"/>
        </w:rPr>
        <w:t>A: The defendant may plead guilty on paper and will not be obliged to attend the court hearing where the sentencing takes place</w:t>
      </w:r>
    </w:p>
    <w:p w14:paraId="5499EC31" w14:textId="220C5628" w:rsidR="001E266E" w:rsidRPr="00D24152" w:rsidRDefault="001E266E" w:rsidP="00D24152">
      <w:pPr>
        <w:numPr>
          <w:ilvl w:val="0"/>
          <w:numId w:val="249"/>
        </w:numPr>
        <w:spacing w:after="0" w:line="240" w:lineRule="auto"/>
        <w:rPr>
          <w:rFonts w:ascii="Calibri" w:hAnsi="Calibri" w:cs="Calibri"/>
        </w:rPr>
      </w:pPr>
      <w:r w:rsidRPr="00D24152">
        <w:rPr>
          <w:rFonts w:ascii="Calibri" w:hAnsi="Calibri" w:cs="Calibri"/>
          <w:highlight w:val="green"/>
        </w:rPr>
        <w:t>B: The case will be dealt with exclusively on paper without a hearing taking place in court (CORRECT)</w:t>
      </w:r>
    </w:p>
    <w:p w14:paraId="3006E673" w14:textId="6CC8D6B0" w:rsidR="001E266E" w:rsidRPr="00AB5E3F" w:rsidRDefault="001E266E" w:rsidP="001E266E">
      <w:pPr>
        <w:numPr>
          <w:ilvl w:val="0"/>
          <w:numId w:val="250"/>
        </w:numPr>
        <w:spacing w:after="0" w:line="240" w:lineRule="auto"/>
        <w:rPr>
          <w:rFonts w:ascii="Calibri" w:hAnsi="Calibri" w:cs="Calibri"/>
        </w:rPr>
      </w:pPr>
      <w:r w:rsidRPr="1B7A10C7">
        <w:rPr>
          <w:rFonts w:ascii="Calibri" w:hAnsi="Calibri" w:cs="Calibri"/>
        </w:rPr>
        <w:t>C: Sentencing will be dealt with before a single magistrate and is dealt with very quickly</w:t>
      </w:r>
    </w:p>
    <w:p w14:paraId="13C38AAB" w14:textId="074C3F34" w:rsidR="001E266E" w:rsidRPr="00AB5E3F" w:rsidRDefault="001E266E" w:rsidP="001E266E">
      <w:pPr>
        <w:numPr>
          <w:ilvl w:val="0"/>
          <w:numId w:val="252"/>
        </w:numPr>
        <w:spacing w:after="0" w:line="240" w:lineRule="auto"/>
        <w:rPr>
          <w:rFonts w:ascii="Calibri" w:hAnsi="Calibri" w:cs="Calibri"/>
        </w:rPr>
      </w:pPr>
      <w:r w:rsidRPr="1B7A10C7">
        <w:rPr>
          <w:rFonts w:ascii="Calibri" w:hAnsi="Calibri" w:cs="Calibri"/>
        </w:rPr>
        <w:t>D: The defendant will be given a fixed penalty notice as an alternative to prosecution</w:t>
      </w:r>
    </w:p>
    <w:p w14:paraId="0185EC58" w14:textId="77777777" w:rsidR="001E266E" w:rsidRPr="00AB5E3F" w:rsidRDefault="001E266E" w:rsidP="001E266E">
      <w:pPr>
        <w:spacing w:after="0" w:line="240" w:lineRule="auto"/>
        <w:rPr>
          <w:rFonts w:ascii="Calibri" w:hAnsi="Calibri" w:cs="Calibri"/>
          <w:b/>
          <w:bCs/>
          <w:color w:val="0070C0"/>
        </w:rPr>
      </w:pPr>
    </w:p>
    <w:p w14:paraId="09C88A2B" w14:textId="714079AC" w:rsidR="001E266E" w:rsidRPr="00EC740D" w:rsidRDefault="001E266E" w:rsidP="001E266E">
      <w:pPr>
        <w:spacing w:after="0" w:line="240" w:lineRule="auto"/>
        <w:rPr>
          <w:rFonts w:ascii="Calibri" w:hAnsi="Calibri" w:cs="Calibri"/>
          <w:color w:val="0070C0"/>
        </w:rPr>
      </w:pPr>
      <w:r w:rsidRPr="00EC740D">
        <w:rPr>
          <w:rFonts w:ascii="Calibri" w:hAnsi="Calibri" w:cs="Calibri"/>
          <w:b/>
          <w:bCs/>
          <w:color w:val="0070C0"/>
        </w:rPr>
        <w:t>Explanation</w:t>
      </w:r>
      <w:r w:rsidRPr="00EC740D">
        <w:rPr>
          <w:rFonts w:ascii="Calibri" w:hAnsi="Calibri" w:cs="Calibri"/>
          <w:color w:val="0070C0"/>
        </w:rPr>
        <w:t>: The SJP is set out in s16A MCA 1980. Course book, 2</w:t>
      </w:r>
      <w:r w:rsidRPr="00D24152">
        <w:rPr>
          <w:rFonts w:ascii="Calibri" w:hAnsi="Calibri" w:cs="Calibri"/>
          <w:color w:val="0070C0"/>
        </w:rPr>
        <w:t>nd</w:t>
      </w:r>
      <w:r w:rsidRPr="00EC740D">
        <w:rPr>
          <w:rFonts w:ascii="Calibri" w:hAnsi="Calibri" w:cs="Calibri"/>
          <w:color w:val="0070C0"/>
        </w:rPr>
        <w:t xml:space="preserve"> ed; Section 12.5, p.371.</w:t>
      </w:r>
    </w:p>
    <w:p w14:paraId="5FAFAB80" w14:textId="60AC09E5" w:rsidR="001E266E" w:rsidRDefault="001E266E" w:rsidP="001E266E">
      <w:pPr>
        <w:spacing w:after="0" w:line="240" w:lineRule="auto"/>
        <w:rPr>
          <w:rFonts w:ascii="Calibri" w:hAnsi="Calibri" w:cs="Calibri"/>
        </w:rPr>
      </w:pPr>
    </w:p>
    <w:p w14:paraId="137C9EEF" w14:textId="77777777" w:rsidR="00D24152" w:rsidRDefault="00D24152" w:rsidP="001E266E">
      <w:pPr>
        <w:spacing w:after="0" w:line="240" w:lineRule="auto"/>
        <w:rPr>
          <w:rFonts w:ascii="Calibri" w:hAnsi="Calibri" w:cs="Calibri"/>
        </w:rPr>
      </w:pPr>
    </w:p>
    <w:p w14:paraId="35CE65B9" w14:textId="77777777" w:rsidR="00D24152" w:rsidRDefault="00D24152" w:rsidP="001E266E">
      <w:pPr>
        <w:spacing w:after="0" w:line="240" w:lineRule="auto"/>
        <w:rPr>
          <w:rFonts w:ascii="Calibri" w:hAnsi="Calibri" w:cs="Calibri"/>
        </w:rPr>
      </w:pPr>
    </w:p>
    <w:p w14:paraId="4529B549" w14:textId="77777777" w:rsidR="00D24152" w:rsidRDefault="00D24152" w:rsidP="001E266E">
      <w:pPr>
        <w:spacing w:after="0" w:line="240" w:lineRule="auto"/>
        <w:rPr>
          <w:rFonts w:ascii="Calibri" w:hAnsi="Calibri" w:cs="Calibri"/>
        </w:rPr>
      </w:pPr>
    </w:p>
    <w:p w14:paraId="22D085B7" w14:textId="77777777" w:rsidR="00D24152" w:rsidRPr="00AB5E3F" w:rsidRDefault="00D24152" w:rsidP="001E266E">
      <w:pPr>
        <w:spacing w:after="0" w:line="240" w:lineRule="auto"/>
        <w:rPr>
          <w:rFonts w:ascii="Calibri" w:hAnsi="Calibri" w:cs="Calibri"/>
        </w:rPr>
      </w:pPr>
    </w:p>
    <w:p w14:paraId="71533A12" w14:textId="5E0B1B73" w:rsidR="001E266E" w:rsidRPr="00D24152" w:rsidRDefault="00C83438" w:rsidP="00D24152">
      <w:pPr>
        <w:pStyle w:val="NoSpacing"/>
        <w:rPr>
          <w:rFonts w:eastAsia="Verdana" w:cstheme="minorHAnsi"/>
          <w:b/>
          <w:bCs/>
          <w:u w:val="single"/>
        </w:rPr>
      </w:pPr>
      <w:r w:rsidRPr="00B601E7">
        <w:rPr>
          <w:rFonts w:eastAsia="Verdana" w:cstheme="minorHAnsi"/>
          <w:b/>
          <w:bCs/>
          <w:u w:val="single"/>
        </w:rPr>
        <w:t xml:space="preserve">Question </w:t>
      </w:r>
      <w:r>
        <w:rPr>
          <w:rFonts w:eastAsia="Verdana" w:cstheme="minorHAnsi"/>
          <w:b/>
          <w:bCs/>
          <w:u w:val="single"/>
        </w:rPr>
        <w:t>21</w:t>
      </w:r>
    </w:p>
    <w:p w14:paraId="20E7A5F3" w14:textId="5C53825F" w:rsidR="001E266E" w:rsidRPr="00AB5E3F" w:rsidRDefault="001E266E" w:rsidP="001E266E">
      <w:pPr>
        <w:spacing w:after="0" w:line="240" w:lineRule="auto"/>
        <w:rPr>
          <w:rFonts w:ascii="Calibri" w:hAnsi="Calibri" w:cs="Calibri"/>
        </w:rPr>
      </w:pPr>
      <w:r w:rsidRPr="1B7A10C7">
        <w:rPr>
          <w:rFonts w:ascii="Calibri" w:hAnsi="Calibri" w:cs="Calibri"/>
        </w:rPr>
        <w:t>Module Ref: 6</w:t>
      </w:r>
      <w:r w:rsidR="00D24152">
        <w:rPr>
          <w:rFonts w:ascii="Calibri" w:hAnsi="Calibri" w:cs="Calibri"/>
        </w:rPr>
        <w:t>.</w:t>
      </w:r>
      <w:r w:rsidRPr="1B7A10C7">
        <w:rPr>
          <w:rFonts w:ascii="Calibri" w:hAnsi="Calibri" w:cs="Calibri"/>
        </w:rPr>
        <w:t>d</w:t>
      </w:r>
      <w:r w:rsidRPr="1B7A10C7">
        <w:rPr>
          <w:rFonts w:ascii="Calibri" w:eastAsia="Calibri" w:hAnsi="Calibri" w:cs="Calibri"/>
          <w:noProof/>
        </w:rPr>
        <w:t xml:space="preserve"> Role and function of the probation service</w:t>
      </w:r>
      <w:r w:rsidRPr="1B7A10C7">
        <w:rPr>
          <w:rFonts w:ascii="Calibri" w:hAnsi="Calibri" w:cs="Calibri"/>
        </w:rPr>
        <w:t xml:space="preserve"> </w:t>
      </w:r>
    </w:p>
    <w:p w14:paraId="517DC020" w14:textId="6C44ED8B" w:rsidR="001E266E" w:rsidRPr="00AB5E3F" w:rsidRDefault="001E266E" w:rsidP="001E266E">
      <w:pPr>
        <w:spacing w:after="0" w:line="240" w:lineRule="auto"/>
        <w:rPr>
          <w:rFonts w:ascii="Calibri" w:hAnsi="Calibri" w:cs="Calibri"/>
        </w:rPr>
      </w:pPr>
    </w:p>
    <w:p w14:paraId="60405AE6" w14:textId="19A0AE38" w:rsidR="001E266E" w:rsidRPr="00AB5E3F" w:rsidRDefault="001E266E" w:rsidP="001E266E">
      <w:pPr>
        <w:spacing w:after="0" w:line="240" w:lineRule="auto"/>
        <w:rPr>
          <w:rFonts w:ascii="Calibri" w:hAnsi="Calibri" w:cs="Calibri"/>
        </w:rPr>
      </w:pPr>
      <w:r w:rsidRPr="1B7A10C7">
        <w:rPr>
          <w:rFonts w:ascii="Calibri" w:hAnsi="Calibri" w:cs="Calibri"/>
        </w:rPr>
        <w:t>Which prosecuting authority will be most likely to prosecute for breach of a community order?</w:t>
      </w:r>
    </w:p>
    <w:p w14:paraId="1FEC0A24" w14:textId="34E8AE63" w:rsidR="001E266E" w:rsidRPr="00AB5E3F" w:rsidRDefault="001E266E" w:rsidP="001E266E">
      <w:pPr>
        <w:spacing w:after="0" w:line="240" w:lineRule="auto"/>
        <w:rPr>
          <w:rFonts w:ascii="Calibri" w:hAnsi="Calibri" w:cs="Calibri"/>
        </w:rPr>
      </w:pPr>
    </w:p>
    <w:p w14:paraId="53FF6301" w14:textId="77777777" w:rsidR="00D24152" w:rsidRDefault="001E266E" w:rsidP="00D24152">
      <w:pPr>
        <w:numPr>
          <w:ilvl w:val="0"/>
          <w:numId w:val="253"/>
        </w:numPr>
        <w:spacing w:after="0" w:line="240" w:lineRule="auto"/>
        <w:rPr>
          <w:rFonts w:ascii="Calibri" w:hAnsi="Calibri" w:cs="Calibri"/>
        </w:rPr>
      </w:pPr>
      <w:r w:rsidRPr="1B7A10C7">
        <w:rPr>
          <w:rFonts w:ascii="Calibri" w:hAnsi="Calibri" w:cs="Calibri"/>
        </w:rPr>
        <w:t>A: The Crown Prosecution Service</w:t>
      </w:r>
    </w:p>
    <w:p w14:paraId="6AC10255" w14:textId="4CCC4852" w:rsidR="001E266E" w:rsidRPr="00D24152" w:rsidRDefault="001E266E" w:rsidP="00D24152">
      <w:pPr>
        <w:numPr>
          <w:ilvl w:val="0"/>
          <w:numId w:val="253"/>
        </w:numPr>
        <w:spacing w:after="0" w:line="240" w:lineRule="auto"/>
        <w:rPr>
          <w:rFonts w:ascii="Calibri" w:hAnsi="Calibri" w:cs="Calibri"/>
        </w:rPr>
      </w:pPr>
      <w:r w:rsidRPr="00D24152">
        <w:rPr>
          <w:rFonts w:ascii="Calibri" w:hAnsi="Calibri" w:cs="Calibri"/>
          <w:highlight w:val="green"/>
        </w:rPr>
        <w:t>B: The National Probation Service (CORRECT)</w:t>
      </w:r>
    </w:p>
    <w:p w14:paraId="098366D3" w14:textId="77777777" w:rsidR="001E266E" w:rsidRPr="00AB5E3F" w:rsidRDefault="001E266E" w:rsidP="001E266E">
      <w:pPr>
        <w:numPr>
          <w:ilvl w:val="0"/>
          <w:numId w:val="256"/>
        </w:numPr>
        <w:spacing w:after="0" w:line="240" w:lineRule="auto"/>
        <w:rPr>
          <w:rFonts w:ascii="Calibri" w:hAnsi="Calibri" w:cs="Calibri"/>
        </w:rPr>
      </w:pPr>
      <w:r w:rsidRPr="1B7A10C7">
        <w:rPr>
          <w:rFonts w:ascii="Calibri" w:hAnsi="Calibri" w:cs="Calibri"/>
        </w:rPr>
        <w:t>C: The National Crime Agency</w:t>
      </w:r>
    </w:p>
    <w:p w14:paraId="110C6E5E" w14:textId="743EC222" w:rsidR="001E266E" w:rsidRPr="00AB5E3F" w:rsidRDefault="001E266E" w:rsidP="001E266E">
      <w:pPr>
        <w:numPr>
          <w:ilvl w:val="0"/>
          <w:numId w:val="256"/>
        </w:numPr>
        <w:spacing w:after="0" w:line="240" w:lineRule="auto"/>
        <w:rPr>
          <w:rFonts w:ascii="Calibri" w:hAnsi="Calibri" w:cs="Calibri"/>
        </w:rPr>
      </w:pPr>
      <w:r w:rsidRPr="1B7A10C7">
        <w:rPr>
          <w:rFonts w:ascii="Calibri" w:hAnsi="Calibri" w:cs="Calibri"/>
        </w:rPr>
        <w:t>D: The Local Authority</w:t>
      </w:r>
    </w:p>
    <w:p w14:paraId="24F2CB17" w14:textId="77777777" w:rsidR="001E266E" w:rsidRPr="00AB5E3F" w:rsidRDefault="001E266E" w:rsidP="001E266E">
      <w:pPr>
        <w:spacing w:after="0" w:line="240" w:lineRule="auto"/>
        <w:ind w:left="720"/>
        <w:rPr>
          <w:rFonts w:ascii="Calibri" w:hAnsi="Calibri" w:cs="Calibri"/>
        </w:rPr>
      </w:pPr>
    </w:p>
    <w:p w14:paraId="105B6AC6" w14:textId="2FE09F7E" w:rsidR="001E266E" w:rsidRPr="00EC740D" w:rsidRDefault="001E266E" w:rsidP="001E266E">
      <w:pPr>
        <w:spacing w:after="0" w:line="240" w:lineRule="auto"/>
        <w:rPr>
          <w:rFonts w:ascii="Calibri" w:hAnsi="Calibri" w:cs="Calibri"/>
          <w:color w:val="0070C0"/>
        </w:rPr>
      </w:pPr>
      <w:r w:rsidRPr="00EC740D">
        <w:rPr>
          <w:rFonts w:ascii="Calibri" w:hAnsi="Calibri" w:cs="Calibri"/>
          <w:b/>
          <w:bCs/>
          <w:color w:val="0070C0"/>
        </w:rPr>
        <w:t>Explanation:</w:t>
      </w:r>
      <w:r w:rsidRPr="00EC740D">
        <w:rPr>
          <w:rFonts w:ascii="Calibri" w:hAnsi="Calibri" w:cs="Calibri"/>
          <w:color w:val="0070C0"/>
        </w:rPr>
        <w:t xml:space="preserve"> If a community order is breached, the Probation Service might bring breach proceedings in the court </w:t>
      </w:r>
      <w:r w:rsidR="00E12173" w:rsidRPr="00EC740D">
        <w:rPr>
          <w:rFonts w:ascii="Calibri" w:hAnsi="Calibri" w:cs="Calibri"/>
          <w:color w:val="0070C0"/>
        </w:rPr>
        <w:t xml:space="preserve">that </w:t>
      </w:r>
      <w:r w:rsidRPr="00EC740D">
        <w:rPr>
          <w:rFonts w:ascii="Calibri" w:hAnsi="Calibri" w:cs="Calibri"/>
          <w:color w:val="0070C0"/>
        </w:rPr>
        <w:t>made the order. Breaches of community orders occur if an offender fails without reasonable excuse to comply with any of the requirements of the court order. The procedure is contained in Schedule 10 Sentencing Act 2020. Course book, 2</w:t>
      </w:r>
      <w:r w:rsidRPr="00D24152">
        <w:rPr>
          <w:rFonts w:ascii="Calibri" w:hAnsi="Calibri" w:cs="Calibri"/>
          <w:color w:val="0070C0"/>
        </w:rPr>
        <w:t>nd</w:t>
      </w:r>
      <w:r w:rsidRPr="00EC740D">
        <w:rPr>
          <w:rFonts w:ascii="Calibri" w:hAnsi="Calibri" w:cs="Calibri"/>
          <w:color w:val="0070C0"/>
        </w:rPr>
        <w:t xml:space="preserve"> ed; Section</w:t>
      </w:r>
      <w:r w:rsidR="00E12173" w:rsidRPr="00EC740D">
        <w:rPr>
          <w:rFonts w:ascii="Calibri" w:hAnsi="Calibri" w:cs="Calibri"/>
          <w:color w:val="0070C0"/>
        </w:rPr>
        <w:t xml:space="preserve"> </w:t>
      </w:r>
      <w:r w:rsidRPr="00EC740D">
        <w:rPr>
          <w:rFonts w:ascii="Calibri" w:hAnsi="Calibri" w:cs="Calibri"/>
          <w:color w:val="0070C0"/>
        </w:rPr>
        <w:t xml:space="preserve">9.6.2, p.257 and Section 15.4, pp 462–463. </w:t>
      </w:r>
    </w:p>
    <w:p w14:paraId="1E1BE8C0" w14:textId="00B64329" w:rsidR="001E266E" w:rsidRPr="00AB5E3F" w:rsidRDefault="001E266E" w:rsidP="001E266E">
      <w:pPr>
        <w:spacing w:after="0" w:line="240" w:lineRule="auto"/>
        <w:rPr>
          <w:rFonts w:ascii="Calibri" w:hAnsi="Calibri" w:cs="Calibri"/>
          <w:color w:val="0070C0"/>
        </w:rPr>
      </w:pPr>
    </w:p>
    <w:p w14:paraId="34678BAA" w14:textId="77777777" w:rsidR="00D24152" w:rsidRDefault="00D24152">
      <w:pPr>
        <w:rPr>
          <w:rFonts w:eastAsia="Verdana" w:cstheme="minorHAnsi"/>
          <w:b/>
          <w:bCs/>
          <w:u w:val="single"/>
        </w:rPr>
      </w:pPr>
      <w:r>
        <w:rPr>
          <w:rFonts w:eastAsia="Verdana" w:cstheme="minorHAnsi"/>
          <w:b/>
          <w:bCs/>
          <w:u w:val="single"/>
        </w:rPr>
        <w:br w:type="page"/>
      </w:r>
    </w:p>
    <w:p w14:paraId="58319EE4" w14:textId="3BCCA1CA" w:rsidR="00C83438" w:rsidRPr="00610DD3" w:rsidRDefault="00C83438" w:rsidP="00C83438">
      <w:pPr>
        <w:pStyle w:val="NoSpacing"/>
        <w:rPr>
          <w:rFonts w:eastAsia="Verdana" w:cstheme="minorHAnsi"/>
          <w:b/>
          <w:bCs/>
          <w:u w:val="single"/>
        </w:rPr>
      </w:pPr>
      <w:r w:rsidRPr="00B601E7">
        <w:rPr>
          <w:rFonts w:eastAsia="Verdana" w:cstheme="minorHAnsi"/>
          <w:b/>
          <w:bCs/>
          <w:u w:val="single"/>
        </w:rPr>
        <w:lastRenderedPageBreak/>
        <w:t xml:space="preserve">Question </w:t>
      </w:r>
      <w:r>
        <w:rPr>
          <w:rFonts w:eastAsia="Verdana" w:cstheme="minorHAnsi"/>
          <w:b/>
          <w:bCs/>
          <w:u w:val="single"/>
        </w:rPr>
        <w:t>22</w:t>
      </w:r>
    </w:p>
    <w:p w14:paraId="175A9EEB" w14:textId="2A22FE5D" w:rsidR="001E266E" w:rsidRPr="00AB5E3F" w:rsidRDefault="001E266E" w:rsidP="00F7172E">
      <w:pPr>
        <w:tabs>
          <w:tab w:val="left" w:pos="2127"/>
        </w:tabs>
        <w:spacing w:after="0" w:line="240" w:lineRule="auto"/>
        <w:rPr>
          <w:rFonts w:ascii="Calibri" w:hAnsi="Calibri" w:cs="Calibri"/>
        </w:rPr>
      </w:pPr>
      <w:r w:rsidRPr="1B7A10C7">
        <w:rPr>
          <w:rFonts w:ascii="Calibri" w:hAnsi="Calibri" w:cs="Calibri"/>
        </w:rPr>
        <w:t>Module ref:</w:t>
      </w:r>
      <w:r w:rsidRPr="1B7A10C7">
        <w:rPr>
          <w:rFonts w:ascii="Calibri" w:hAnsi="Calibri" w:cs="Calibri"/>
          <w:lang w:val="en-US"/>
        </w:rPr>
        <w:t xml:space="preserve"> </w:t>
      </w:r>
      <w:r w:rsidRPr="1B7A10C7">
        <w:rPr>
          <w:rFonts w:ascii="Calibri" w:hAnsi="Calibri" w:cs="Calibri"/>
        </w:rPr>
        <w:t>7.d The limited special measures available for young or otherwise vulnerable offenders, including access to an appropriate adult</w:t>
      </w:r>
    </w:p>
    <w:p w14:paraId="0B6195CF" w14:textId="503B10DC" w:rsidR="001E266E" w:rsidRPr="00AB5E3F" w:rsidRDefault="001E266E" w:rsidP="001E266E">
      <w:pPr>
        <w:spacing w:after="0" w:line="240" w:lineRule="auto"/>
        <w:rPr>
          <w:rFonts w:ascii="Calibri" w:hAnsi="Calibri" w:cs="Calibri"/>
        </w:rPr>
      </w:pPr>
    </w:p>
    <w:p w14:paraId="39BCEDC2" w14:textId="77777777" w:rsidR="001E266E" w:rsidRPr="00AB5E3F" w:rsidRDefault="001E266E" w:rsidP="001E266E">
      <w:pPr>
        <w:spacing w:after="0" w:line="240" w:lineRule="auto"/>
        <w:rPr>
          <w:rFonts w:ascii="Calibri" w:hAnsi="Calibri" w:cs="Calibri"/>
        </w:rPr>
      </w:pPr>
      <w:r w:rsidRPr="1B7A10C7">
        <w:rPr>
          <w:rFonts w:ascii="Calibri" w:hAnsi="Calibri" w:cs="Calibri"/>
        </w:rPr>
        <w:t xml:space="preserve">A 17-year-old girl is arrested on suspicion of common assault. The girl is formally in the care of the local </w:t>
      </w:r>
      <w:proofErr w:type="gramStart"/>
      <w:r w:rsidRPr="1B7A10C7">
        <w:rPr>
          <w:rFonts w:ascii="Calibri" w:hAnsi="Calibri" w:cs="Calibri"/>
        </w:rPr>
        <w:t>authority</w:t>
      </w:r>
      <w:proofErr w:type="gramEnd"/>
      <w:r w:rsidRPr="1B7A10C7">
        <w:rPr>
          <w:rFonts w:ascii="Calibri" w:hAnsi="Calibri" w:cs="Calibri"/>
        </w:rPr>
        <w:t xml:space="preserve"> but she lives with her 18-year-old boyfriend and their daughter. She is estranged from her mother and does not wish to wait for her social worker to attend the police station. </w:t>
      </w:r>
    </w:p>
    <w:p w14:paraId="1FF9F0DD" w14:textId="155A19FC" w:rsidR="001E266E" w:rsidRPr="00AB5E3F" w:rsidRDefault="001E266E" w:rsidP="001E266E">
      <w:pPr>
        <w:spacing w:after="0" w:line="240" w:lineRule="auto"/>
        <w:rPr>
          <w:rFonts w:ascii="Calibri" w:hAnsi="Calibri" w:cs="Calibri"/>
        </w:rPr>
      </w:pPr>
    </w:p>
    <w:p w14:paraId="529A0967" w14:textId="77777777" w:rsidR="001E266E" w:rsidRPr="00AB5E3F" w:rsidRDefault="001E266E" w:rsidP="001E266E">
      <w:pPr>
        <w:spacing w:after="0" w:line="240" w:lineRule="auto"/>
        <w:rPr>
          <w:rFonts w:ascii="Calibri" w:hAnsi="Calibri" w:cs="Calibri"/>
          <w:b/>
          <w:bCs/>
        </w:rPr>
      </w:pPr>
      <w:r w:rsidRPr="1B7A10C7">
        <w:rPr>
          <w:rFonts w:ascii="Calibri" w:hAnsi="Calibri" w:cs="Calibri"/>
          <w:b/>
          <w:bCs/>
        </w:rPr>
        <w:t>Is the girl required to have an appropriate adult present during her police interview?</w:t>
      </w:r>
    </w:p>
    <w:p w14:paraId="7A679A51" w14:textId="3CA38907" w:rsidR="001E266E" w:rsidRPr="00AB5E3F" w:rsidRDefault="001E266E" w:rsidP="001E266E">
      <w:pPr>
        <w:spacing w:after="0" w:line="240" w:lineRule="auto"/>
        <w:rPr>
          <w:rFonts w:ascii="Calibri" w:hAnsi="Calibri" w:cs="Calibri"/>
        </w:rPr>
      </w:pPr>
    </w:p>
    <w:p w14:paraId="739816D3" w14:textId="7156CD22" w:rsidR="001E266E" w:rsidRPr="00AB5E3F" w:rsidRDefault="001E266E" w:rsidP="001E266E">
      <w:pPr>
        <w:numPr>
          <w:ilvl w:val="0"/>
          <w:numId w:val="279"/>
        </w:numPr>
        <w:spacing w:after="0" w:line="240" w:lineRule="auto"/>
        <w:rPr>
          <w:rFonts w:ascii="Calibri" w:hAnsi="Calibri" w:cs="Calibri"/>
        </w:rPr>
      </w:pPr>
      <w:r w:rsidRPr="1B7A10C7">
        <w:rPr>
          <w:rFonts w:ascii="Calibri" w:hAnsi="Calibri" w:cs="Calibri"/>
        </w:rPr>
        <w:t xml:space="preserve">A: No, it is not required because she is </w:t>
      </w:r>
      <w:r w:rsidR="0093605F">
        <w:rPr>
          <w:rFonts w:ascii="Calibri" w:hAnsi="Calibri" w:cs="Calibri"/>
        </w:rPr>
        <w:t>17</w:t>
      </w:r>
    </w:p>
    <w:p w14:paraId="2CB0912B" w14:textId="3F962BBE" w:rsidR="001E266E" w:rsidRPr="00AB5E3F" w:rsidRDefault="001E266E" w:rsidP="001E266E">
      <w:pPr>
        <w:numPr>
          <w:ilvl w:val="0"/>
          <w:numId w:val="280"/>
        </w:numPr>
        <w:spacing w:after="0" w:line="240" w:lineRule="auto"/>
        <w:rPr>
          <w:rFonts w:ascii="Calibri" w:hAnsi="Calibri" w:cs="Calibri"/>
        </w:rPr>
      </w:pPr>
      <w:r w:rsidRPr="1B7A10C7">
        <w:rPr>
          <w:rFonts w:ascii="Calibri" w:hAnsi="Calibri" w:cs="Calibri"/>
        </w:rPr>
        <w:t>B: No, it is not required because she lives independently and is a parent</w:t>
      </w:r>
    </w:p>
    <w:p w14:paraId="083D3FBE" w14:textId="77777777" w:rsidR="00F7172E" w:rsidRDefault="001E266E" w:rsidP="00F7172E">
      <w:pPr>
        <w:numPr>
          <w:ilvl w:val="0"/>
          <w:numId w:val="281"/>
        </w:numPr>
        <w:spacing w:after="0" w:line="240" w:lineRule="auto"/>
        <w:rPr>
          <w:rFonts w:ascii="Calibri" w:hAnsi="Calibri" w:cs="Calibri"/>
        </w:rPr>
      </w:pPr>
      <w:r w:rsidRPr="1B7A10C7">
        <w:rPr>
          <w:rFonts w:ascii="Calibri" w:hAnsi="Calibri" w:cs="Calibri"/>
        </w:rPr>
        <w:t>C: Yes, it is required as she has a social worker and is in the care of the local authority</w:t>
      </w:r>
    </w:p>
    <w:p w14:paraId="6BCCBCBF" w14:textId="08CBA9C9" w:rsidR="001E266E" w:rsidRPr="00F7172E" w:rsidRDefault="001E266E" w:rsidP="00F7172E">
      <w:pPr>
        <w:numPr>
          <w:ilvl w:val="0"/>
          <w:numId w:val="281"/>
        </w:numPr>
        <w:spacing w:after="0" w:line="240" w:lineRule="auto"/>
        <w:rPr>
          <w:rFonts w:ascii="Calibri" w:hAnsi="Calibri" w:cs="Calibri"/>
        </w:rPr>
      </w:pPr>
      <w:r w:rsidRPr="00F7172E">
        <w:rPr>
          <w:rFonts w:ascii="Calibri" w:hAnsi="Calibri" w:cs="Calibri"/>
          <w:highlight w:val="green"/>
        </w:rPr>
        <w:t xml:space="preserve">D: Yes, it is required as she is under </w:t>
      </w:r>
      <w:r w:rsidR="0093605F" w:rsidRPr="00F7172E">
        <w:rPr>
          <w:rFonts w:ascii="Calibri" w:hAnsi="Calibri" w:cs="Calibri"/>
          <w:highlight w:val="green"/>
        </w:rPr>
        <w:t xml:space="preserve">18 </w:t>
      </w:r>
      <w:r w:rsidRPr="00F7172E">
        <w:rPr>
          <w:rFonts w:ascii="Calibri" w:hAnsi="Calibri" w:cs="Calibri"/>
          <w:highlight w:val="green"/>
        </w:rPr>
        <w:t>years of age (CORRECT)</w:t>
      </w:r>
    </w:p>
    <w:p w14:paraId="35C98D35" w14:textId="77777777" w:rsidR="001E266E" w:rsidRPr="00AB5E3F" w:rsidRDefault="001E266E" w:rsidP="001E266E">
      <w:pPr>
        <w:spacing w:after="0" w:line="240" w:lineRule="auto"/>
        <w:rPr>
          <w:rFonts w:ascii="Calibri" w:hAnsi="Calibri" w:cs="Calibri"/>
        </w:rPr>
      </w:pPr>
    </w:p>
    <w:p w14:paraId="103AF197" w14:textId="77777777" w:rsidR="001E266E" w:rsidRPr="00AB5E3F" w:rsidRDefault="001E266E" w:rsidP="001E266E">
      <w:pPr>
        <w:spacing w:after="0" w:line="240" w:lineRule="auto"/>
        <w:rPr>
          <w:rFonts w:ascii="Calibri" w:hAnsi="Calibri" w:cs="Calibri"/>
        </w:rPr>
      </w:pPr>
    </w:p>
    <w:p w14:paraId="4052DE56" w14:textId="6A3F9B90" w:rsidR="001E266E" w:rsidRPr="00EC740D" w:rsidRDefault="001E266E" w:rsidP="001E266E">
      <w:pPr>
        <w:spacing w:after="0" w:line="240" w:lineRule="auto"/>
        <w:rPr>
          <w:rFonts w:ascii="Calibri" w:hAnsi="Calibri" w:cs="Calibri"/>
          <w:color w:val="0070C0"/>
        </w:rPr>
      </w:pPr>
      <w:r w:rsidRPr="00EC740D">
        <w:rPr>
          <w:rFonts w:ascii="Calibri" w:hAnsi="Calibri" w:cs="Calibri"/>
          <w:b/>
          <w:bCs/>
          <w:color w:val="0070C0"/>
        </w:rPr>
        <w:t>Explanation:</w:t>
      </w:r>
      <w:r w:rsidRPr="00EC740D">
        <w:rPr>
          <w:rFonts w:ascii="Calibri" w:hAnsi="Calibri" w:cs="Calibri"/>
          <w:color w:val="0070C0"/>
        </w:rPr>
        <w:t xml:space="preserve"> All under those who are </w:t>
      </w:r>
      <w:r w:rsidR="006C5B71" w:rsidRPr="00EC740D">
        <w:rPr>
          <w:rFonts w:ascii="Calibri" w:hAnsi="Calibri" w:cs="Calibri"/>
          <w:color w:val="0070C0"/>
        </w:rPr>
        <w:t xml:space="preserve">aged </w:t>
      </w:r>
      <w:r w:rsidRPr="00EC740D">
        <w:rPr>
          <w:rFonts w:ascii="Calibri" w:hAnsi="Calibri" w:cs="Calibri"/>
          <w:color w:val="0070C0"/>
        </w:rPr>
        <w:t xml:space="preserve">under </w:t>
      </w:r>
      <w:r w:rsidR="006C5B71" w:rsidRPr="00EC740D">
        <w:rPr>
          <w:rFonts w:ascii="Calibri" w:hAnsi="Calibri" w:cs="Calibri"/>
          <w:color w:val="0070C0"/>
        </w:rPr>
        <w:t xml:space="preserve">18 </w:t>
      </w:r>
      <w:r w:rsidRPr="00EC740D">
        <w:rPr>
          <w:rFonts w:ascii="Calibri" w:hAnsi="Calibri" w:cs="Calibri"/>
          <w:color w:val="0070C0"/>
        </w:rPr>
        <w:t xml:space="preserve">must have an appropriate adult in a police interview. </w:t>
      </w:r>
      <w:r w:rsidR="006C5B71" w:rsidRPr="00EC740D">
        <w:rPr>
          <w:rFonts w:ascii="Calibri" w:hAnsi="Calibri" w:cs="Calibri"/>
          <w:color w:val="0070C0"/>
        </w:rPr>
        <w:t>T</w:t>
      </w:r>
      <w:r w:rsidRPr="00EC740D">
        <w:rPr>
          <w:rFonts w:ascii="Calibri" w:hAnsi="Calibri" w:cs="Calibri"/>
          <w:color w:val="0070C0"/>
        </w:rPr>
        <w:t>he police should take such steps as are practicable to ascertain the identity of the person responsible for their welfare (para 3.13 Code C). This person will usually act as the juvenile’s appropriate adult</w:t>
      </w:r>
      <w:r w:rsidR="002A2C25" w:rsidRPr="00EC740D">
        <w:rPr>
          <w:rFonts w:ascii="Calibri" w:hAnsi="Calibri" w:cs="Calibri"/>
          <w:color w:val="0070C0"/>
        </w:rPr>
        <w:t>;</w:t>
      </w:r>
      <w:r w:rsidRPr="00EC740D">
        <w:rPr>
          <w:rFonts w:ascii="Calibri" w:hAnsi="Calibri" w:cs="Calibri"/>
          <w:color w:val="0070C0"/>
        </w:rPr>
        <w:t xml:space="preserve"> the appropriate adult must be informed of the grounds and the place of detention as soon as is practicable and must be asked to come to the police station. Course book, 2</w:t>
      </w:r>
      <w:r w:rsidRPr="00F7172E">
        <w:rPr>
          <w:rFonts w:ascii="Calibri" w:hAnsi="Calibri" w:cs="Calibri"/>
          <w:color w:val="0070C0"/>
        </w:rPr>
        <w:t>nd</w:t>
      </w:r>
      <w:r w:rsidRPr="00EC740D">
        <w:rPr>
          <w:rFonts w:ascii="Calibri" w:hAnsi="Calibri" w:cs="Calibri"/>
          <w:color w:val="0070C0"/>
        </w:rPr>
        <w:t xml:space="preserve"> ed; Section 11.7.1 </w:t>
      </w:r>
      <w:r w:rsidR="002A2C25" w:rsidRPr="00EC740D">
        <w:rPr>
          <w:rFonts w:ascii="Calibri" w:hAnsi="Calibri" w:cs="Calibri"/>
          <w:color w:val="0070C0"/>
        </w:rPr>
        <w:t xml:space="preserve">and </w:t>
      </w:r>
      <w:r w:rsidRPr="00EC740D">
        <w:rPr>
          <w:rFonts w:ascii="Calibri" w:hAnsi="Calibri" w:cs="Calibri"/>
          <w:color w:val="0070C0"/>
        </w:rPr>
        <w:t xml:space="preserve">11.7.2, pp. 333–334. </w:t>
      </w:r>
    </w:p>
    <w:p w14:paraId="462850B9" w14:textId="253FC805" w:rsidR="001E266E" w:rsidRPr="00AB5E3F" w:rsidRDefault="001E266E" w:rsidP="001E266E">
      <w:pPr>
        <w:spacing w:after="0" w:line="240" w:lineRule="auto"/>
        <w:rPr>
          <w:rFonts w:ascii="Calibri" w:hAnsi="Calibri" w:cs="Calibri"/>
          <w:color w:val="0070C0"/>
        </w:rPr>
      </w:pPr>
    </w:p>
    <w:p w14:paraId="13ADADFD" w14:textId="77777777" w:rsidR="001E266E" w:rsidRDefault="001E266E" w:rsidP="001E266E">
      <w:pPr>
        <w:spacing w:after="0" w:line="240" w:lineRule="auto"/>
        <w:rPr>
          <w:rFonts w:ascii="Calibri" w:eastAsia="Calibri" w:hAnsi="Calibri" w:cs="Calibri"/>
        </w:rPr>
      </w:pPr>
    </w:p>
    <w:p w14:paraId="2ED9D33A" w14:textId="204CB910" w:rsidR="00C83438" w:rsidRPr="00610DD3" w:rsidRDefault="00C83438" w:rsidP="00C83438">
      <w:pPr>
        <w:pStyle w:val="NoSpacing"/>
        <w:rPr>
          <w:rFonts w:eastAsia="Verdana" w:cstheme="minorHAnsi"/>
          <w:b/>
          <w:bCs/>
          <w:u w:val="single"/>
        </w:rPr>
      </w:pPr>
      <w:r w:rsidRPr="00B601E7">
        <w:rPr>
          <w:rFonts w:eastAsia="Verdana" w:cstheme="minorHAnsi"/>
          <w:b/>
          <w:bCs/>
          <w:u w:val="single"/>
        </w:rPr>
        <w:t xml:space="preserve">Question </w:t>
      </w:r>
      <w:r>
        <w:rPr>
          <w:rFonts w:eastAsia="Verdana" w:cstheme="minorHAnsi"/>
          <w:b/>
          <w:bCs/>
          <w:u w:val="single"/>
        </w:rPr>
        <w:t>23</w:t>
      </w:r>
    </w:p>
    <w:p w14:paraId="08F88227" w14:textId="7F2A4F34" w:rsidR="001E266E" w:rsidRPr="00AB5E3F" w:rsidRDefault="001E266E" w:rsidP="00D3707C">
      <w:pPr>
        <w:tabs>
          <w:tab w:val="left" w:pos="284"/>
          <w:tab w:val="left" w:pos="709"/>
        </w:tabs>
        <w:spacing w:after="0" w:line="240" w:lineRule="auto"/>
        <w:rPr>
          <w:rFonts w:ascii="Calibri" w:eastAsia="Calibri" w:hAnsi="Calibri" w:cs="Calibri"/>
        </w:rPr>
      </w:pPr>
      <w:r w:rsidRPr="1B7A10C7">
        <w:rPr>
          <w:rFonts w:ascii="Calibri" w:eastAsia="Calibri" w:hAnsi="Calibri" w:cs="Calibri"/>
        </w:rPr>
        <w:t>Module ref:</w:t>
      </w:r>
      <w:r w:rsidR="00D3707C">
        <w:t xml:space="preserve"> </w:t>
      </w:r>
      <w:r w:rsidRPr="1B7A10C7">
        <w:rPr>
          <w:rFonts w:ascii="Calibri" w:hAnsi="Calibri" w:cs="Calibri"/>
        </w:rPr>
        <w:t>2</w:t>
      </w:r>
      <w:r w:rsidR="00D3707C">
        <w:rPr>
          <w:rFonts w:ascii="Calibri" w:hAnsi="Calibri" w:cs="Calibri"/>
        </w:rPr>
        <w:t>.</w:t>
      </w:r>
      <w:r w:rsidRPr="1B7A10C7">
        <w:rPr>
          <w:rFonts w:ascii="Calibri" w:hAnsi="Calibri" w:cs="Calibri"/>
        </w:rPr>
        <w:t>a Right to appeal to the Crown Court against conviction and/or sentence, or where appropriate to the Administrative Court in the Divisional Court of the King's Bench (on a point of law)</w:t>
      </w:r>
    </w:p>
    <w:p w14:paraId="4152DF74" w14:textId="77777777" w:rsidR="001E266E" w:rsidRPr="00AB5E3F" w:rsidRDefault="001E266E" w:rsidP="001E266E">
      <w:pPr>
        <w:spacing w:after="0" w:line="240" w:lineRule="auto"/>
        <w:rPr>
          <w:rFonts w:ascii="Calibri" w:eastAsia="Calibri" w:hAnsi="Calibri" w:cs="Calibri"/>
        </w:rPr>
      </w:pPr>
    </w:p>
    <w:p w14:paraId="23534AF8" w14:textId="77777777" w:rsidR="001E266E" w:rsidRPr="00D3707C" w:rsidRDefault="001E266E" w:rsidP="001E266E">
      <w:pPr>
        <w:spacing w:after="0" w:line="240" w:lineRule="auto"/>
        <w:rPr>
          <w:rFonts w:ascii="Calibri" w:eastAsia="Calibri" w:hAnsi="Calibri" w:cs="Calibri"/>
        </w:rPr>
      </w:pPr>
      <w:r w:rsidRPr="00D3707C">
        <w:rPr>
          <w:rFonts w:ascii="Calibri" w:eastAsia="Calibri" w:hAnsi="Calibri" w:cs="Calibri"/>
        </w:rPr>
        <w:t>Which ONE of the following statements correctly describes the powers of the Crown Court in an appeal against sentence?</w:t>
      </w:r>
    </w:p>
    <w:p w14:paraId="4D6FE02A" w14:textId="77777777" w:rsidR="001E266E" w:rsidRPr="00AB5E3F" w:rsidRDefault="001E266E" w:rsidP="001E266E">
      <w:pPr>
        <w:spacing w:after="0" w:line="240" w:lineRule="auto"/>
        <w:rPr>
          <w:rFonts w:ascii="Calibri" w:eastAsia="Calibri" w:hAnsi="Calibri" w:cs="Calibri"/>
          <w:b/>
          <w:bCs/>
        </w:rPr>
      </w:pPr>
    </w:p>
    <w:p w14:paraId="57F77D74" w14:textId="77777777" w:rsidR="001E266E" w:rsidRPr="00AB5E3F" w:rsidRDefault="001E266E" w:rsidP="001E266E">
      <w:pPr>
        <w:spacing w:after="0" w:line="240" w:lineRule="auto"/>
        <w:rPr>
          <w:rFonts w:ascii="Calibri" w:eastAsia="Calibri" w:hAnsi="Calibri" w:cs="Calibri"/>
          <w:b/>
          <w:bCs/>
        </w:rPr>
      </w:pPr>
      <w:r w:rsidRPr="1B7A10C7">
        <w:rPr>
          <w:rFonts w:ascii="Calibri" w:eastAsia="Calibri" w:hAnsi="Calibri" w:cs="Calibri"/>
          <w:b/>
          <w:bCs/>
        </w:rPr>
        <w:t xml:space="preserve">The Crown Court </w:t>
      </w:r>
    </w:p>
    <w:p w14:paraId="4C94AEF2" w14:textId="77777777" w:rsidR="001E266E" w:rsidRDefault="001E266E" w:rsidP="001E266E">
      <w:pPr>
        <w:spacing w:after="0" w:line="240" w:lineRule="auto"/>
        <w:rPr>
          <w:rFonts w:ascii="Calibri" w:eastAsia="Calibri" w:hAnsi="Calibri" w:cs="Calibri"/>
        </w:rPr>
      </w:pPr>
    </w:p>
    <w:p w14:paraId="7F0851A7" w14:textId="77777777" w:rsidR="001E266E" w:rsidRPr="00D3707C" w:rsidRDefault="001E266E" w:rsidP="00D3707C">
      <w:pPr>
        <w:pStyle w:val="ListParagraph"/>
        <w:numPr>
          <w:ilvl w:val="0"/>
          <w:numId w:val="392"/>
        </w:numPr>
        <w:spacing w:after="0" w:line="240" w:lineRule="auto"/>
        <w:rPr>
          <w:rFonts w:ascii="Calibri" w:eastAsia="Calibri" w:hAnsi="Calibri" w:cs="Calibri"/>
        </w:rPr>
      </w:pPr>
      <w:r w:rsidRPr="00D3707C">
        <w:rPr>
          <w:rFonts w:ascii="Calibri" w:eastAsia="Calibri" w:hAnsi="Calibri" w:cs="Calibri"/>
          <w:highlight w:val="green"/>
        </w:rPr>
        <w:t>A: can increase the sentence up to the maximum that the magistrates’ court could have imposed (CORRECT)</w:t>
      </w:r>
    </w:p>
    <w:p w14:paraId="7D316867" w14:textId="77777777" w:rsidR="001E266E" w:rsidRPr="00AB5E3F" w:rsidRDefault="001E266E" w:rsidP="001E266E">
      <w:pPr>
        <w:pStyle w:val="ListParagraph"/>
        <w:numPr>
          <w:ilvl w:val="0"/>
          <w:numId w:val="55"/>
        </w:numPr>
        <w:spacing w:after="0" w:line="240" w:lineRule="auto"/>
        <w:rPr>
          <w:rFonts w:ascii="Calibri" w:eastAsia="Calibri" w:hAnsi="Calibri" w:cs="Calibri"/>
        </w:rPr>
      </w:pPr>
      <w:r w:rsidRPr="1B7A10C7">
        <w:rPr>
          <w:rFonts w:ascii="Calibri" w:eastAsia="Calibri" w:hAnsi="Calibri" w:cs="Calibri"/>
        </w:rPr>
        <w:t>B: can increase the sentence up to the maximum that the Crown Court may impose</w:t>
      </w:r>
    </w:p>
    <w:p w14:paraId="6B7F379E" w14:textId="77777777" w:rsidR="001E266E" w:rsidRPr="00AB5E3F" w:rsidRDefault="001E266E" w:rsidP="001E266E">
      <w:pPr>
        <w:pStyle w:val="ListParagraph"/>
        <w:numPr>
          <w:ilvl w:val="0"/>
          <w:numId w:val="55"/>
        </w:numPr>
        <w:spacing w:after="0" w:line="240" w:lineRule="auto"/>
        <w:rPr>
          <w:rFonts w:ascii="Calibri" w:eastAsia="Calibri" w:hAnsi="Calibri" w:cs="Calibri"/>
        </w:rPr>
      </w:pPr>
      <w:r w:rsidRPr="1B7A10C7">
        <w:rPr>
          <w:rFonts w:ascii="Calibri" w:eastAsia="Calibri" w:hAnsi="Calibri" w:cs="Calibri"/>
        </w:rPr>
        <w:t>C: cannot increase the sentence but may impose of loss of time order in some cases</w:t>
      </w:r>
    </w:p>
    <w:p w14:paraId="0A85A083" w14:textId="77777777" w:rsidR="001E266E" w:rsidRPr="00AB5E3F" w:rsidRDefault="001E266E" w:rsidP="001E266E">
      <w:pPr>
        <w:pStyle w:val="ListParagraph"/>
        <w:numPr>
          <w:ilvl w:val="0"/>
          <w:numId w:val="55"/>
        </w:numPr>
        <w:spacing w:after="0" w:line="240" w:lineRule="auto"/>
        <w:rPr>
          <w:rFonts w:ascii="Calibri" w:eastAsia="Calibri" w:hAnsi="Calibri" w:cs="Calibri"/>
        </w:rPr>
      </w:pPr>
      <w:r w:rsidRPr="1B7A10C7">
        <w:rPr>
          <w:rFonts w:ascii="Calibri" w:eastAsia="Calibri" w:hAnsi="Calibri" w:cs="Calibri"/>
        </w:rPr>
        <w:t>D: cannot increase the sentence unless it was wrong in law</w:t>
      </w:r>
    </w:p>
    <w:p w14:paraId="436B7BA9" w14:textId="77777777" w:rsidR="001E266E" w:rsidRPr="00AB5E3F" w:rsidRDefault="001E266E" w:rsidP="001E266E">
      <w:pPr>
        <w:spacing w:after="0" w:line="240" w:lineRule="auto"/>
        <w:rPr>
          <w:rFonts w:ascii="Calibri" w:eastAsia="Calibri" w:hAnsi="Calibri" w:cs="Calibri"/>
        </w:rPr>
      </w:pPr>
    </w:p>
    <w:p w14:paraId="2F846A9A" w14:textId="68017005" w:rsidR="001E266E" w:rsidRPr="00EC740D" w:rsidRDefault="001E266E" w:rsidP="001E266E">
      <w:pPr>
        <w:spacing w:after="0" w:line="240" w:lineRule="auto"/>
        <w:rPr>
          <w:rFonts w:ascii="Calibri" w:eastAsia="Calibri" w:hAnsi="Calibri" w:cs="Calibri"/>
          <w:color w:val="0070C0"/>
        </w:rPr>
      </w:pPr>
      <w:r w:rsidRPr="00EC740D">
        <w:rPr>
          <w:rFonts w:ascii="Calibri" w:eastAsia="Calibri" w:hAnsi="Calibri" w:cs="Calibri"/>
          <w:b/>
          <w:bCs/>
          <w:color w:val="0070C0"/>
        </w:rPr>
        <w:t>Explanation:</w:t>
      </w:r>
      <w:r w:rsidRPr="00EC740D">
        <w:rPr>
          <w:rFonts w:ascii="Calibri" w:eastAsia="Calibri" w:hAnsi="Calibri" w:cs="Calibri"/>
          <w:color w:val="0070C0"/>
        </w:rPr>
        <w:t xml:space="preserve"> The Crown Court can confirm, reverse, or vary any finding or sentence imposed by the justices but has only the magistrates’ court powers of sentencing, even if the offence is triable either way.</w:t>
      </w:r>
      <w:r w:rsidR="00D3707C">
        <w:rPr>
          <w:rFonts w:ascii="Calibri" w:eastAsia="Calibri" w:hAnsi="Calibri" w:cs="Calibri"/>
          <w:color w:val="0070C0"/>
        </w:rPr>
        <w:t xml:space="preserve"> </w:t>
      </w:r>
      <w:r w:rsidRPr="00EC740D">
        <w:rPr>
          <w:rFonts w:ascii="Calibri" w:eastAsia="Calibri" w:hAnsi="Calibri" w:cs="Calibri"/>
          <w:color w:val="0070C0"/>
        </w:rPr>
        <w:t xml:space="preserve">This means that the court can increase the sentence but only up to the maximum that the magistrates could have given. </w:t>
      </w:r>
      <w:r w:rsidRPr="00EC740D">
        <w:rPr>
          <w:rFonts w:ascii="Calibri" w:hAnsi="Calibri" w:cs="Calibri"/>
          <w:color w:val="0070C0"/>
        </w:rPr>
        <w:t>Course book, 2</w:t>
      </w:r>
      <w:r w:rsidRPr="00D3707C">
        <w:rPr>
          <w:rFonts w:ascii="Calibri" w:hAnsi="Calibri" w:cs="Calibri"/>
          <w:color w:val="0070C0"/>
        </w:rPr>
        <w:t>nd</w:t>
      </w:r>
      <w:r w:rsidRPr="00EC740D">
        <w:rPr>
          <w:rFonts w:ascii="Calibri" w:hAnsi="Calibri" w:cs="Calibri"/>
          <w:color w:val="0070C0"/>
        </w:rPr>
        <w:t xml:space="preserve"> ed; Section 16.2.1, pp 501–503.</w:t>
      </w:r>
    </w:p>
    <w:p w14:paraId="05FA5EC8" w14:textId="77777777" w:rsidR="001E266E" w:rsidRPr="00AB5E3F" w:rsidRDefault="001E266E" w:rsidP="001E266E">
      <w:pPr>
        <w:spacing w:after="0" w:line="240" w:lineRule="auto"/>
        <w:rPr>
          <w:rFonts w:ascii="Calibri" w:hAnsi="Calibri" w:cs="Calibri"/>
          <w:b/>
          <w:bCs/>
        </w:rPr>
      </w:pPr>
      <w:r w:rsidRPr="1B7A10C7">
        <w:rPr>
          <w:rFonts w:ascii="Calibri" w:hAnsi="Calibri" w:cs="Calibri"/>
          <w:b/>
          <w:bCs/>
        </w:rPr>
        <w:br w:type="page"/>
      </w:r>
    </w:p>
    <w:p w14:paraId="28155A7E" w14:textId="30AD0BE8" w:rsidR="00C83438" w:rsidRPr="00610DD3" w:rsidRDefault="00C83438" w:rsidP="00C83438">
      <w:pPr>
        <w:pStyle w:val="NoSpacing"/>
        <w:rPr>
          <w:rFonts w:eastAsia="Verdana" w:cstheme="minorHAnsi"/>
          <w:b/>
          <w:bCs/>
          <w:u w:val="single"/>
        </w:rPr>
      </w:pPr>
      <w:r w:rsidRPr="00B601E7">
        <w:rPr>
          <w:rFonts w:eastAsia="Verdana" w:cstheme="minorHAnsi"/>
          <w:b/>
          <w:bCs/>
          <w:u w:val="single"/>
        </w:rPr>
        <w:lastRenderedPageBreak/>
        <w:t xml:space="preserve">Question </w:t>
      </w:r>
      <w:r>
        <w:rPr>
          <w:rFonts w:eastAsia="Verdana" w:cstheme="minorHAnsi"/>
          <w:b/>
          <w:bCs/>
          <w:u w:val="single"/>
        </w:rPr>
        <w:t>24</w:t>
      </w:r>
    </w:p>
    <w:p w14:paraId="7112C10C" w14:textId="1CE726A5" w:rsidR="001E266E" w:rsidRPr="00C83438" w:rsidRDefault="001E266E" w:rsidP="00C83438">
      <w:pPr>
        <w:spacing w:after="0" w:line="240" w:lineRule="auto"/>
        <w:rPr>
          <w:rFonts w:ascii="Calibri" w:eastAsia="Calibri" w:hAnsi="Calibri" w:cs="Calibri"/>
        </w:rPr>
      </w:pPr>
      <w:r w:rsidRPr="00C83438">
        <w:rPr>
          <w:rFonts w:ascii="Calibri" w:eastAsia="Calibri" w:hAnsi="Calibri" w:cs="Calibri"/>
        </w:rPr>
        <w:t>Module ref:</w:t>
      </w:r>
      <w:r w:rsidR="00D3707C">
        <w:t xml:space="preserve"> </w:t>
      </w:r>
      <w:r w:rsidRPr="00C83438">
        <w:rPr>
          <w:rFonts w:ascii="Calibri" w:hAnsi="Calibri" w:cs="Calibri"/>
          <w:lang w:val="en-US"/>
        </w:rPr>
        <w:t>2</w:t>
      </w:r>
      <w:r w:rsidR="00D3707C">
        <w:rPr>
          <w:rFonts w:ascii="Calibri" w:hAnsi="Calibri" w:cs="Calibri"/>
          <w:lang w:val="en-US"/>
        </w:rPr>
        <w:t>.</w:t>
      </w:r>
      <w:r w:rsidRPr="00C83438">
        <w:rPr>
          <w:rFonts w:ascii="Calibri" w:hAnsi="Calibri" w:cs="Calibri"/>
          <w:lang w:val="en-US"/>
        </w:rPr>
        <w:t xml:space="preserve">a </w:t>
      </w:r>
      <w:r w:rsidRPr="00C83438">
        <w:rPr>
          <w:rFonts w:ascii="Calibri" w:eastAsia="Calibri" w:hAnsi="Calibri" w:cs="Calibri"/>
        </w:rPr>
        <w:t>Right to bail and exceptions</w:t>
      </w:r>
    </w:p>
    <w:p w14:paraId="19CA37DA" w14:textId="77777777" w:rsidR="001E266E" w:rsidRPr="00AB5E3F" w:rsidRDefault="001E266E" w:rsidP="001E266E">
      <w:pPr>
        <w:spacing w:after="0" w:line="240" w:lineRule="auto"/>
        <w:rPr>
          <w:rFonts w:ascii="Calibri" w:eastAsia="Calibri" w:hAnsi="Calibri" w:cs="Calibri"/>
        </w:rPr>
      </w:pPr>
    </w:p>
    <w:p w14:paraId="7DCD6DF9" w14:textId="4AE4BEDC" w:rsidR="001E266E" w:rsidRPr="00AB5E3F" w:rsidRDefault="001E266E" w:rsidP="001E266E">
      <w:pPr>
        <w:spacing w:after="0" w:line="240" w:lineRule="auto"/>
        <w:rPr>
          <w:rFonts w:ascii="Calibri" w:eastAsia="Calibri" w:hAnsi="Calibri" w:cs="Calibri"/>
        </w:rPr>
      </w:pPr>
      <w:r w:rsidRPr="1B7A10C7">
        <w:rPr>
          <w:rFonts w:ascii="Calibri" w:eastAsia="Calibri" w:hAnsi="Calibri" w:cs="Calibri"/>
        </w:rPr>
        <w:t xml:space="preserve">In a murder case, which court, if </w:t>
      </w:r>
      <w:r w:rsidR="006575A9" w:rsidRPr="1B7A10C7">
        <w:rPr>
          <w:rFonts w:ascii="Calibri" w:eastAsia="Calibri" w:hAnsi="Calibri" w:cs="Calibri"/>
        </w:rPr>
        <w:t>any, has</w:t>
      </w:r>
      <w:r w:rsidRPr="1B7A10C7">
        <w:rPr>
          <w:rFonts w:ascii="Calibri" w:eastAsia="Calibri" w:hAnsi="Calibri" w:cs="Calibri"/>
        </w:rPr>
        <w:t xml:space="preserve"> the power to grant bail to the defendant?</w:t>
      </w:r>
    </w:p>
    <w:p w14:paraId="4D00EA1C" w14:textId="77777777" w:rsidR="001E266E" w:rsidRPr="00AB5E3F" w:rsidRDefault="001E266E" w:rsidP="001E266E">
      <w:pPr>
        <w:spacing w:after="0" w:line="240" w:lineRule="auto"/>
        <w:rPr>
          <w:rFonts w:ascii="Calibri" w:eastAsia="Calibri" w:hAnsi="Calibri" w:cs="Calibri"/>
        </w:rPr>
      </w:pPr>
    </w:p>
    <w:p w14:paraId="3722095E" w14:textId="72C0A9E8" w:rsidR="001E266E" w:rsidRPr="00AB5E3F" w:rsidRDefault="001E266E" w:rsidP="001E266E">
      <w:pPr>
        <w:pStyle w:val="ListParagraph"/>
        <w:numPr>
          <w:ilvl w:val="0"/>
          <w:numId w:val="54"/>
        </w:numPr>
        <w:spacing w:after="0" w:line="240" w:lineRule="auto"/>
        <w:rPr>
          <w:rFonts w:ascii="Calibri" w:eastAsia="Calibri" w:hAnsi="Calibri" w:cs="Calibri"/>
        </w:rPr>
      </w:pPr>
      <w:r w:rsidRPr="1B7A10C7">
        <w:rPr>
          <w:rFonts w:ascii="Calibri" w:eastAsia="Calibri" w:hAnsi="Calibri" w:cs="Calibri"/>
        </w:rPr>
        <w:t>A: The High Court</w:t>
      </w:r>
    </w:p>
    <w:p w14:paraId="0C7A3B08" w14:textId="77777777" w:rsidR="00D3707C" w:rsidRDefault="001E266E" w:rsidP="00D3707C">
      <w:pPr>
        <w:pStyle w:val="ListParagraph"/>
        <w:numPr>
          <w:ilvl w:val="0"/>
          <w:numId w:val="54"/>
        </w:numPr>
        <w:spacing w:after="0" w:line="240" w:lineRule="auto"/>
        <w:rPr>
          <w:rFonts w:ascii="Calibri" w:eastAsia="Calibri" w:hAnsi="Calibri" w:cs="Calibri"/>
        </w:rPr>
      </w:pPr>
      <w:r w:rsidRPr="1B7A10C7">
        <w:rPr>
          <w:rFonts w:ascii="Calibri" w:eastAsia="Calibri" w:hAnsi="Calibri" w:cs="Calibri"/>
        </w:rPr>
        <w:t>B: The magistrates’ court</w:t>
      </w:r>
    </w:p>
    <w:p w14:paraId="12191F03" w14:textId="171E9D03" w:rsidR="001E266E" w:rsidRPr="00D3707C" w:rsidRDefault="001E266E" w:rsidP="00D3707C">
      <w:pPr>
        <w:pStyle w:val="ListParagraph"/>
        <w:numPr>
          <w:ilvl w:val="0"/>
          <w:numId w:val="54"/>
        </w:numPr>
        <w:spacing w:after="0" w:line="240" w:lineRule="auto"/>
        <w:rPr>
          <w:rFonts w:ascii="Calibri" w:eastAsia="Calibri" w:hAnsi="Calibri" w:cs="Calibri"/>
        </w:rPr>
      </w:pPr>
      <w:r w:rsidRPr="00D3707C">
        <w:rPr>
          <w:rFonts w:ascii="Calibri" w:eastAsia="Calibri" w:hAnsi="Calibri" w:cs="Calibri"/>
          <w:highlight w:val="green"/>
        </w:rPr>
        <w:t>C: The Crown Court</w:t>
      </w:r>
      <w:r w:rsidR="003C401C" w:rsidRPr="00D3707C">
        <w:rPr>
          <w:rFonts w:ascii="Calibri" w:eastAsia="Calibri" w:hAnsi="Calibri" w:cs="Calibri"/>
          <w:highlight w:val="green"/>
        </w:rPr>
        <w:t xml:space="preserve"> (</w:t>
      </w:r>
      <w:r w:rsidRPr="00D3707C">
        <w:rPr>
          <w:rFonts w:ascii="Calibri" w:eastAsia="Calibri" w:hAnsi="Calibri" w:cs="Calibri"/>
          <w:highlight w:val="green"/>
        </w:rPr>
        <w:t>CORRECT</w:t>
      </w:r>
      <w:r w:rsidR="003C401C" w:rsidRPr="00D3707C">
        <w:rPr>
          <w:rFonts w:ascii="Calibri" w:eastAsia="Calibri" w:hAnsi="Calibri" w:cs="Calibri"/>
          <w:highlight w:val="green"/>
        </w:rPr>
        <w:t>)</w:t>
      </w:r>
    </w:p>
    <w:p w14:paraId="68C76D16" w14:textId="77777777" w:rsidR="001E266E" w:rsidRPr="00AB5E3F" w:rsidRDefault="001E266E" w:rsidP="001E266E">
      <w:pPr>
        <w:pStyle w:val="ListParagraph"/>
        <w:numPr>
          <w:ilvl w:val="0"/>
          <w:numId w:val="54"/>
        </w:numPr>
        <w:spacing w:after="0" w:line="240" w:lineRule="auto"/>
        <w:rPr>
          <w:rFonts w:ascii="Calibri" w:eastAsia="Calibri" w:hAnsi="Calibri" w:cs="Calibri"/>
        </w:rPr>
      </w:pPr>
      <w:r w:rsidRPr="1B7A10C7">
        <w:rPr>
          <w:rFonts w:ascii="Calibri" w:eastAsia="Calibri" w:hAnsi="Calibri" w:cs="Calibri"/>
        </w:rPr>
        <w:t>D: Bail is not available in murder cases</w:t>
      </w:r>
    </w:p>
    <w:p w14:paraId="16114CF7" w14:textId="77777777" w:rsidR="001E266E" w:rsidRPr="00AB5E3F" w:rsidRDefault="001E266E" w:rsidP="001E266E">
      <w:pPr>
        <w:spacing w:after="0" w:line="240" w:lineRule="auto"/>
        <w:rPr>
          <w:rFonts w:ascii="Calibri" w:eastAsia="Calibri" w:hAnsi="Calibri" w:cs="Calibri"/>
          <w:b/>
          <w:bCs/>
          <w:color w:val="0070C0"/>
        </w:rPr>
      </w:pPr>
    </w:p>
    <w:p w14:paraId="30C25F6C" w14:textId="4748D6E3" w:rsidR="001E266E" w:rsidRPr="00EC740D" w:rsidRDefault="001E266E" w:rsidP="001E266E">
      <w:pPr>
        <w:spacing w:after="0" w:line="240" w:lineRule="auto"/>
        <w:rPr>
          <w:rFonts w:ascii="Calibri" w:eastAsia="Calibri" w:hAnsi="Calibri" w:cs="Calibri"/>
          <w:color w:val="0070C0"/>
        </w:rPr>
      </w:pPr>
      <w:r w:rsidRPr="00EC740D">
        <w:rPr>
          <w:rFonts w:ascii="Calibri" w:eastAsia="Calibri" w:hAnsi="Calibri" w:cs="Calibri"/>
          <w:b/>
          <w:bCs/>
          <w:color w:val="0070C0"/>
        </w:rPr>
        <w:t>Explanation</w:t>
      </w:r>
      <w:r w:rsidRPr="00D3707C">
        <w:rPr>
          <w:rFonts w:ascii="Calibri" w:eastAsia="Calibri" w:hAnsi="Calibri" w:cs="Calibri"/>
          <w:b/>
          <w:bCs/>
          <w:color w:val="0070C0"/>
        </w:rPr>
        <w:t>:</w:t>
      </w:r>
      <w:r w:rsidRPr="00EC740D">
        <w:rPr>
          <w:rFonts w:ascii="Calibri" w:eastAsia="Calibri" w:hAnsi="Calibri" w:cs="Calibri"/>
          <w:color w:val="0070C0"/>
        </w:rPr>
        <w:t xml:space="preserve"> s115 Coroners and Justice Act 2009 (</w:t>
      </w:r>
      <w:proofErr w:type="spellStart"/>
      <w:r w:rsidRPr="00EC740D">
        <w:rPr>
          <w:rFonts w:ascii="Calibri" w:eastAsia="Calibri" w:hAnsi="Calibri" w:cs="Calibri"/>
          <w:color w:val="0070C0"/>
        </w:rPr>
        <w:t>CorJA</w:t>
      </w:r>
      <w:proofErr w:type="spellEnd"/>
      <w:r w:rsidRPr="00EC740D">
        <w:rPr>
          <w:rFonts w:ascii="Calibri" w:eastAsia="Calibri" w:hAnsi="Calibri" w:cs="Calibri"/>
          <w:color w:val="0070C0"/>
        </w:rPr>
        <w:t xml:space="preserve"> 2009) made an important change to the procedure in relation to bail in any case where a defendant is charged with murder. If the defendant is charged with murder they may not be granted bail except by a judge of the Crown Court. Importantly, the power of a </w:t>
      </w:r>
      <w:r w:rsidR="00DB2403" w:rsidRPr="00EC740D">
        <w:rPr>
          <w:rFonts w:ascii="Calibri" w:eastAsia="Calibri" w:hAnsi="Calibri" w:cs="Calibri"/>
          <w:color w:val="0070C0"/>
        </w:rPr>
        <w:t>m</w:t>
      </w:r>
      <w:r w:rsidRPr="00EC740D">
        <w:rPr>
          <w:rFonts w:ascii="Calibri" w:eastAsia="Calibri" w:hAnsi="Calibri" w:cs="Calibri"/>
          <w:color w:val="0070C0"/>
        </w:rPr>
        <w:t xml:space="preserve">agistrates’ </w:t>
      </w:r>
      <w:r w:rsidR="00DB2403" w:rsidRPr="00EC740D">
        <w:rPr>
          <w:rFonts w:ascii="Calibri" w:eastAsia="Calibri" w:hAnsi="Calibri" w:cs="Calibri"/>
          <w:color w:val="0070C0"/>
        </w:rPr>
        <w:t>c</w:t>
      </w:r>
      <w:r w:rsidRPr="00EC740D">
        <w:rPr>
          <w:rFonts w:ascii="Calibri" w:eastAsia="Calibri" w:hAnsi="Calibri" w:cs="Calibri"/>
          <w:color w:val="0070C0"/>
        </w:rPr>
        <w:t>ourt to consider bail in murder cases at any stage has been removed.</w:t>
      </w:r>
    </w:p>
    <w:p w14:paraId="2BD374D9" w14:textId="77777777" w:rsidR="001E266E" w:rsidRPr="00EC740D" w:rsidRDefault="001E266E" w:rsidP="001E266E">
      <w:pPr>
        <w:spacing w:after="0" w:line="240" w:lineRule="auto"/>
        <w:rPr>
          <w:rFonts w:ascii="Calibri" w:eastAsia="Calibri" w:hAnsi="Calibri" w:cs="Calibri"/>
          <w:color w:val="0070C0"/>
        </w:rPr>
      </w:pPr>
      <w:r w:rsidRPr="00EC740D">
        <w:rPr>
          <w:rFonts w:ascii="Calibri" w:hAnsi="Calibri" w:cs="Calibri"/>
          <w:color w:val="0070C0"/>
        </w:rPr>
        <w:t>Course book, 2</w:t>
      </w:r>
      <w:r w:rsidRPr="00D3707C">
        <w:rPr>
          <w:rFonts w:ascii="Calibri" w:hAnsi="Calibri" w:cs="Calibri"/>
          <w:color w:val="0070C0"/>
        </w:rPr>
        <w:t>nd</w:t>
      </w:r>
      <w:r w:rsidRPr="00EC740D">
        <w:rPr>
          <w:rFonts w:ascii="Calibri" w:hAnsi="Calibri" w:cs="Calibri"/>
          <w:color w:val="0070C0"/>
        </w:rPr>
        <w:t xml:space="preserve"> ed; Section 13.1, p 401.</w:t>
      </w:r>
    </w:p>
    <w:p w14:paraId="4FFDB11D" w14:textId="679211A4" w:rsidR="001E266E" w:rsidRPr="00AB5E3F" w:rsidRDefault="001E266E" w:rsidP="001E266E">
      <w:pPr>
        <w:spacing w:after="0" w:line="240" w:lineRule="auto"/>
        <w:rPr>
          <w:rFonts w:ascii="Calibri" w:eastAsia="Verdana" w:hAnsi="Calibri" w:cs="Calibri"/>
          <w:b/>
          <w:bCs/>
          <w:u w:val="single"/>
        </w:rPr>
      </w:pPr>
    </w:p>
    <w:p w14:paraId="528082D2" w14:textId="77777777" w:rsidR="001E266E" w:rsidRPr="00AB5E3F" w:rsidRDefault="001E266E" w:rsidP="001E266E">
      <w:pPr>
        <w:spacing w:after="0" w:line="240" w:lineRule="auto"/>
        <w:rPr>
          <w:rFonts w:ascii="Calibri" w:eastAsia="Calibri" w:hAnsi="Calibri" w:cs="Calibri"/>
        </w:rPr>
      </w:pPr>
    </w:p>
    <w:p w14:paraId="56CB9940" w14:textId="0FB8B1FB" w:rsidR="00C83438" w:rsidRPr="00D3707C" w:rsidRDefault="00C83438" w:rsidP="00D3707C">
      <w:pPr>
        <w:pStyle w:val="NoSpacing"/>
        <w:rPr>
          <w:rFonts w:eastAsia="Verdana" w:cstheme="minorHAnsi"/>
          <w:b/>
          <w:bCs/>
          <w:u w:val="single"/>
        </w:rPr>
      </w:pPr>
      <w:r w:rsidRPr="00B601E7">
        <w:rPr>
          <w:rFonts w:eastAsia="Verdana" w:cstheme="minorHAnsi"/>
          <w:b/>
          <w:bCs/>
          <w:u w:val="single"/>
        </w:rPr>
        <w:t xml:space="preserve">Question </w:t>
      </w:r>
      <w:r>
        <w:rPr>
          <w:rFonts w:eastAsia="Verdana" w:cstheme="minorHAnsi"/>
          <w:b/>
          <w:bCs/>
          <w:u w:val="single"/>
        </w:rPr>
        <w:t>25</w:t>
      </w:r>
    </w:p>
    <w:p w14:paraId="2727919A" w14:textId="463591BA" w:rsidR="001E266E" w:rsidRPr="00C83438" w:rsidRDefault="001E266E" w:rsidP="00C83438">
      <w:pPr>
        <w:spacing w:after="0" w:line="240" w:lineRule="auto"/>
        <w:rPr>
          <w:rStyle w:val="normaltextrun"/>
          <w:rFonts w:ascii="Calibri" w:hAnsi="Calibri" w:cs="Calibri"/>
          <w:color w:val="000000"/>
          <w:shd w:val="clear" w:color="auto" w:fill="FFFFFF"/>
        </w:rPr>
      </w:pPr>
      <w:r w:rsidRPr="00C83438">
        <w:rPr>
          <w:rFonts w:ascii="Calibri" w:eastAsia="Verdana" w:hAnsi="Calibri" w:cs="Calibri"/>
        </w:rPr>
        <w:t>Module ref:</w:t>
      </w:r>
      <w:r w:rsidR="00D3707C">
        <w:rPr>
          <w:rFonts w:ascii="Calibri" w:eastAsia="Verdana" w:hAnsi="Calibri" w:cs="Calibri"/>
        </w:rPr>
        <w:t xml:space="preserve"> </w:t>
      </w:r>
      <w:r w:rsidRPr="00C83438">
        <w:rPr>
          <w:rFonts w:ascii="Calibri" w:eastAsia="Verdana" w:hAnsi="Calibri" w:cs="Calibri"/>
        </w:rPr>
        <w:t>2</w:t>
      </w:r>
      <w:r w:rsidR="00D3707C">
        <w:rPr>
          <w:rFonts w:ascii="Calibri" w:eastAsia="Verdana" w:hAnsi="Calibri" w:cs="Calibri"/>
        </w:rPr>
        <w:t>.</w:t>
      </w:r>
      <w:r w:rsidRPr="00C83438">
        <w:rPr>
          <w:rFonts w:ascii="Calibri" w:eastAsia="Verdana" w:hAnsi="Calibri" w:cs="Calibri"/>
        </w:rPr>
        <w:t xml:space="preserve">a </w:t>
      </w:r>
      <w:r w:rsidRPr="00C83438">
        <w:rPr>
          <w:rStyle w:val="normaltextrun"/>
          <w:rFonts w:ascii="Calibri" w:hAnsi="Calibri" w:cs="Calibri"/>
          <w:color w:val="000000"/>
          <w:shd w:val="clear" w:color="auto" w:fill="FFFFFF"/>
        </w:rPr>
        <w:t>The magistrates’ court</w:t>
      </w:r>
    </w:p>
    <w:p w14:paraId="7B629F0B" w14:textId="77777777" w:rsidR="001E266E" w:rsidRPr="00AB5E3F" w:rsidRDefault="001E266E" w:rsidP="001E266E">
      <w:pPr>
        <w:spacing w:after="0" w:line="240" w:lineRule="auto"/>
        <w:rPr>
          <w:rFonts w:ascii="Calibri" w:hAnsi="Calibri" w:cs="Calibri"/>
          <w:shd w:val="clear" w:color="auto" w:fill="FFFFFF"/>
        </w:rPr>
      </w:pPr>
    </w:p>
    <w:p w14:paraId="117C6694" w14:textId="77777777" w:rsidR="001E266E" w:rsidRPr="00AB5E3F" w:rsidRDefault="001E266E" w:rsidP="001E266E">
      <w:pPr>
        <w:pStyle w:val="NoSpacing"/>
        <w:rPr>
          <w:rFonts w:ascii="Calibri" w:hAnsi="Calibri" w:cs="Calibri"/>
          <w:shd w:val="clear" w:color="auto" w:fill="FFFFFF"/>
        </w:rPr>
      </w:pPr>
      <w:r w:rsidRPr="0061616E">
        <w:rPr>
          <w:rFonts w:ascii="Calibri" w:hAnsi="Calibri" w:cs="Calibri"/>
          <w:shd w:val="clear" w:color="auto" w:fill="FFFFFF"/>
        </w:rPr>
        <w:t xml:space="preserve">Your client has been correctly requisitioned to attend court for an offence of criminal damage (value under £5000). On the day of the first court hearing, your client does not attend court. He does not contact the court or you with any explanation as to his absence. </w:t>
      </w:r>
    </w:p>
    <w:p w14:paraId="6C77FFB9" w14:textId="77777777" w:rsidR="001E266E" w:rsidRPr="00AB5E3F" w:rsidRDefault="001E266E" w:rsidP="001E266E">
      <w:pPr>
        <w:pStyle w:val="NoSpacing"/>
        <w:rPr>
          <w:rFonts w:ascii="Calibri" w:hAnsi="Calibri" w:cs="Calibri"/>
          <w:shd w:val="clear" w:color="auto" w:fill="FFFFFF"/>
        </w:rPr>
      </w:pPr>
    </w:p>
    <w:p w14:paraId="529A52BE" w14:textId="77777777" w:rsidR="001E266E" w:rsidRPr="00AB5E3F" w:rsidRDefault="001E266E" w:rsidP="001E266E">
      <w:pPr>
        <w:pStyle w:val="NoSpacing"/>
        <w:rPr>
          <w:rFonts w:ascii="Calibri" w:hAnsi="Calibri" w:cs="Calibri"/>
          <w:b/>
          <w:bCs/>
          <w:shd w:val="clear" w:color="auto" w:fill="FFFFFF"/>
        </w:rPr>
      </w:pPr>
      <w:r w:rsidRPr="0061616E">
        <w:rPr>
          <w:rFonts w:ascii="Calibri" w:hAnsi="Calibri" w:cs="Calibri"/>
          <w:b/>
          <w:bCs/>
          <w:shd w:val="clear" w:color="auto" w:fill="FFFFFF"/>
        </w:rPr>
        <w:t>Is the court entitled to issue a warrant for your client’s arrest, and why?</w:t>
      </w:r>
    </w:p>
    <w:p w14:paraId="05652AA7" w14:textId="77777777" w:rsidR="001E266E" w:rsidRPr="00AB5E3F" w:rsidRDefault="001E266E" w:rsidP="001E266E">
      <w:pPr>
        <w:pStyle w:val="NoSpacing"/>
        <w:rPr>
          <w:rFonts w:ascii="Calibri" w:hAnsi="Calibri" w:cs="Calibri"/>
          <w:b/>
          <w:bCs/>
          <w:shd w:val="clear" w:color="auto" w:fill="FFFFFF"/>
        </w:rPr>
      </w:pPr>
    </w:p>
    <w:p w14:paraId="6CF7F1F8" w14:textId="77777777" w:rsidR="00D3707C" w:rsidRDefault="001E266E" w:rsidP="00D3707C">
      <w:pPr>
        <w:pStyle w:val="NoSpacing"/>
        <w:numPr>
          <w:ilvl w:val="0"/>
          <w:numId w:val="78"/>
        </w:numPr>
        <w:rPr>
          <w:rFonts w:ascii="Calibri" w:hAnsi="Calibri" w:cs="Calibri"/>
          <w:color w:val="000000" w:themeColor="text1"/>
        </w:rPr>
      </w:pPr>
      <w:r w:rsidRPr="1B7A10C7">
        <w:rPr>
          <w:rFonts w:ascii="Calibri" w:hAnsi="Calibri" w:cs="Calibri"/>
          <w:color w:val="000000" w:themeColor="text1"/>
        </w:rPr>
        <w:t>A: Yes;</w:t>
      </w:r>
      <w:r w:rsidR="00D614CE">
        <w:rPr>
          <w:rFonts w:ascii="Calibri" w:hAnsi="Calibri" w:cs="Calibri"/>
          <w:color w:val="000000" w:themeColor="text1"/>
        </w:rPr>
        <w:t xml:space="preserve"> </w:t>
      </w:r>
      <w:r w:rsidRPr="1B7A10C7">
        <w:rPr>
          <w:rFonts w:ascii="Calibri" w:hAnsi="Calibri" w:cs="Calibri"/>
          <w:color w:val="000000" w:themeColor="text1"/>
        </w:rPr>
        <w:t>he has committed the offence of absconding</w:t>
      </w:r>
    </w:p>
    <w:p w14:paraId="55067B46" w14:textId="5513A042" w:rsidR="001E266E" w:rsidRPr="00D3707C" w:rsidRDefault="001E266E" w:rsidP="00D3707C">
      <w:pPr>
        <w:pStyle w:val="NoSpacing"/>
        <w:numPr>
          <w:ilvl w:val="0"/>
          <w:numId w:val="78"/>
        </w:numPr>
        <w:rPr>
          <w:rFonts w:ascii="Calibri" w:hAnsi="Calibri" w:cs="Calibri"/>
          <w:color w:val="000000" w:themeColor="text1"/>
        </w:rPr>
      </w:pPr>
      <w:r w:rsidRPr="00D3707C">
        <w:rPr>
          <w:rFonts w:ascii="Calibri" w:hAnsi="Calibri" w:cs="Calibri"/>
          <w:color w:val="000000" w:themeColor="text1"/>
          <w:highlight w:val="green"/>
        </w:rPr>
        <w:t>B: Yes;</w:t>
      </w:r>
      <w:r w:rsidR="00D614CE" w:rsidRPr="00D3707C">
        <w:rPr>
          <w:rFonts w:ascii="Calibri" w:hAnsi="Calibri" w:cs="Calibri"/>
          <w:color w:val="000000" w:themeColor="text1"/>
          <w:highlight w:val="green"/>
        </w:rPr>
        <w:t xml:space="preserve"> </w:t>
      </w:r>
      <w:r w:rsidRPr="00D3707C">
        <w:rPr>
          <w:rFonts w:ascii="Calibri" w:hAnsi="Calibri" w:cs="Calibri"/>
          <w:color w:val="000000" w:themeColor="text1"/>
          <w:highlight w:val="green"/>
        </w:rPr>
        <w:t>the offence of criminal damage is imprisonable (CORRECT)</w:t>
      </w:r>
    </w:p>
    <w:p w14:paraId="74B41939" w14:textId="16BB8F4B" w:rsidR="001E266E" w:rsidRPr="00AB5E3F" w:rsidRDefault="001E266E" w:rsidP="001E266E">
      <w:pPr>
        <w:pStyle w:val="ListParagraph"/>
        <w:numPr>
          <w:ilvl w:val="0"/>
          <w:numId w:val="78"/>
        </w:numPr>
        <w:spacing w:after="0" w:line="240" w:lineRule="auto"/>
        <w:rPr>
          <w:rFonts w:ascii="Calibri" w:hAnsi="Calibri" w:cs="Calibri"/>
          <w:color w:val="000000" w:themeColor="text1"/>
        </w:rPr>
      </w:pPr>
      <w:r w:rsidRPr="1B7A10C7">
        <w:rPr>
          <w:rFonts w:ascii="Calibri" w:hAnsi="Calibri" w:cs="Calibri"/>
          <w:color w:val="000000" w:themeColor="text1"/>
        </w:rPr>
        <w:t>C: No;</w:t>
      </w:r>
      <w:r w:rsidR="00D614CE">
        <w:rPr>
          <w:rFonts w:ascii="Calibri" w:hAnsi="Calibri" w:cs="Calibri"/>
          <w:color w:val="000000" w:themeColor="text1"/>
        </w:rPr>
        <w:t xml:space="preserve"> </w:t>
      </w:r>
      <w:r w:rsidRPr="1B7A10C7">
        <w:rPr>
          <w:rFonts w:ascii="Calibri" w:hAnsi="Calibri" w:cs="Calibri"/>
          <w:color w:val="000000" w:themeColor="text1"/>
        </w:rPr>
        <w:t>the offence will be tried summarily</w:t>
      </w:r>
    </w:p>
    <w:p w14:paraId="3C389605" w14:textId="3474F6E8" w:rsidR="001E266E" w:rsidRPr="00AB5E3F" w:rsidRDefault="001E266E" w:rsidP="001E266E">
      <w:pPr>
        <w:pStyle w:val="ListParagraph"/>
        <w:numPr>
          <w:ilvl w:val="0"/>
          <w:numId w:val="78"/>
        </w:numPr>
        <w:spacing w:after="0" w:line="240" w:lineRule="auto"/>
        <w:rPr>
          <w:rFonts w:ascii="Calibri" w:hAnsi="Calibri" w:cs="Calibri"/>
          <w:color w:val="000000" w:themeColor="text1"/>
        </w:rPr>
      </w:pPr>
      <w:r w:rsidRPr="0061616E">
        <w:rPr>
          <w:rFonts w:ascii="Calibri" w:hAnsi="Calibri" w:cs="Calibri"/>
          <w:color w:val="000000" w:themeColor="text1"/>
          <w:shd w:val="clear" w:color="auto" w:fill="FFFFFF"/>
        </w:rPr>
        <w:t>D: No;</w:t>
      </w:r>
      <w:r w:rsidR="00D614CE">
        <w:rPr>
          <w:rFonts w:ascii="Calibri" w:hAnsi="Calibri" w:cs="Calibri"/>
          <w:color w:val="000000" w:themeColor="text1"/>
          <w:shd w:val="clear" w:color="auto" w:fill="FFFFFF"/>
        </w:rPr>
        <w:t xml:space="preserve"> </w:t>
      </w:r>
      <w:r w:rsidRPr="0061616E">
        <w:rPr>
          <w:rFonts w:ascii="Calibri" w:hAnsi="Calibri" w:cs="Calibri"/>
          <w:color w:val="000000" w:themeColor="text1"/>
          <w:shd w:val="clear" w:color="auto" w:fill="FFFFFF"/>
        </w:rPr>
        <w:t>your client was not on bail, so he had no legal obligation to attend court</w:t>
      </w:r>
    </w:p>
    <w:p w14:paraId="61E01076" w14:textId="77777777" w:rsidR="001E266E" w:rsidRPr="00AB5E3F" w:rsidRDefault="001E266E" w:rsidP="001E266E">
      <w:pPr>
        <w:pStyle w:val="NoSpacing"/>
        <w:rPr>
          <w:rFonts w:ascii="Calibri" w:hAnsi="Calibri" w:cs="Calibri"/>
          <w:shd w:val="clear" w:color="auto" w:fill="FFFFFF"/>
        </w:rPr>
      </w:pPr>
    </w:p>
    <w:p w14:paraId="74E2DE7D" w14:textId="507DCADC" w:rsidR="001E266E" w:rsidRPr="00AB5E3F" w:rsidRDefault="001E266E" w:rsidP="001E266E">
      <w:pPr>
        <w:spacing w:after="0" w:line="240" w:lineRule="auto"/>
        <w:rPr>
          <w:rFonts w:ascii="Calibri" w:eastAsia="Calibri" w:hAnsi="Calibri" w:cs="Calibri"/>
          <w:color w:val="0070C0"/>
        </w:rPr>
      </w:pPr>
      <w:r w:rsidRPr="1B7A10C7">
        <w:rPr>
          <w:rFonts w:ascii="Calibri" w:hAnsi="Calibri" w:cs="Calibri"/>
          <w:b/>
          <w:bCs/>
          <w:color w:val="0070C0"/>
        </w:rPr>
        <w:t>Explanation</w:t>
      </w:r>
      <w:r w:rsidRPr="00D3707C">
        <w:rPr>
          <w:rFonts w:ascii="Calibri" w:hAnsi="Calibri" w:cs="Calibri"/>
          <w:b/>
          <w:bCs/>
          <w:color w:val="0070C0"/>
        </w:rPr>
        <w:t>:</w:t>
      </w:r>
      <w:r w:rsidRPr="1B7A10C7">
        <w:rPr>
          <w:rFonts w:ascii="Calibri" w:hAnsi="Calibri" w:cs="Calibri"/>
          <w:color w:val="0070C0"/>
        </w:rPr>
        <w:t xml:space="preserve"> Section 13 Magistrates’ Courts Act 1980. Course book, 2</w:t>
      </w:r>
      <w:r w:rsidRPr="00D3707C">
        <w:rPr>
          <w:rFonts w:ascii="Calibri" w:hAnsi="Calibri" w:cs="Calibri"/>
          <w:color w:val="0070C0"/>
        </w:rPr>
        <w:t>nd</w:t>
      </w:r>
      <w:r w:rsidRPr="1B7A10C7">
        <w:rPr>
          <w:rFonts w:ascii="Calibri" w:hAnsi="Calibri" w:cs="Calibri"/>
          <w:color w:val="0070C0"/>
        </w:rPr>
        <w:t xml:space="preserve"> ed; Section 12.4.3, p. 370.</w:t>
      </w:r>
    </w:p>
    <w:p w14:paraId="255EF4F1" w14:textId="77777777" w:rsidR="001E266E" w:rsidRDefault="001E266E" w:rsidP="001E266E">
      <w:pPr>
        <w:spacing w:after="0" w:line="240" w:lineRule="auto"/>
        <w:rPr>
          <w:rFonts w:ascii="Calibri" w:eastAsia="Calibri" w:hAnsi="Calibri" w:cs="Calibri"/>
        </w:rPr>
      </w:pPr>
    </w:p>
    <w:p w14:paraId="525E752F" w14:textId="77777777" w:rsidR="00D3707C" w:rsidRDefault="00D3707C">
      <w:pPr>
        <w:rPr>
          <w:rFonts w:eastAsia="Verdana" w:cstheme="minorHAnsi"/>
          <w:b/>
          <w:bCs/>
          <w:u w:val="single"/>
        </w:rPr>
      </w:pPr>
      <w:r>
        <w:rPr>
          <w:rFonts w:eastAsia="Verdana" w:cstheme="minorHAnsi"/>
          <w:b/>
          <w:bCs/>
          <w:u w:val="single"/>
        </w:rPr>
        <w:br w:type="page"/>
      </w:r>
    </w:p>
    <w:p w14:paraId="7CE95AE9" w14:textId="289E0CD1" w:rsidR="00C83438" w:rsidRPr="00610DD3" w:rsidRDefault="00C83438" w:rsidP="00C83438">
      <w:pPr>
        <w:pStyle w:val="NoSpacing"/>
        <w:rPr>
          <w:rFonts w:eastAsia="Verdana" w:cstheme="minorHAnsi"/>
          <w:b/>
          <w:bCs/>
          <w:u w:val="single"/>
        </w:rPr>
      </w:pPr>
      <w:r w:rsidRPr="00B601E7">
        <w:rPr>
          <w:rFonts w:eastAsia="Verdana" w:cstheme="minorHAnsi"/>
          <w:b/>
          <w:bCs/>
          <w:u w:val="single"/>
        </w:rPr>
        <w:lastRenderedPageBreak/>
        <w:t xml:space="preserve">Question </w:t>
      </w:r>
      <w:r>
        <w:rPr>
          <w:rFonts w:eastAsia="Verdana" w:cstheme="minorHAnsi"/>
          <w:b/>
          <w:bCs/>
          <w:u w:val="single"/>
        </w:rPr>
        <w:t>26</w:t>
      </w:r>
    </w:p>
    <w:p w14:paraId="3975B439" w14:textId="01FF0F8D" w:rsidR="001E266E" w:rsidRPr="00AB5E3F" w:rsidRDefault="001E266E" w:rsidP="001E266E">
      <w:pPr>
        <w:spacing w:after="0" w:line="240" w:lineRule="auto"/>
        <w:rPr>
          <w:rFonts w:ascii="Calibri" w:eastAsia="Verdana" w:hAnsi="Calibri" w:cs="Calibri"/>
        </w:rPr>
      </w:pPr>
      <w:r w:rsidRPr="1B7A10C7">
        <w:rPr>
          <w:rFonts w:ascii="Calibri" w:eastAsia="Verdana" w:hAnsi="Calibri" w:cs="Calibri"/>
        </w:rPr>
        <w:t>Module ref:</w:t>
      </w:r>
      <w:r w:rsidR="009B6D6E">
        <w:t xml:space="preserve"> </w:t>
      </w:r>
      <w:r w:rsidRPr="1B7A10C7">
        <w:rPr>
          <w:rFonts w:ascii="Calibri" w:eastAsia="Verdana" w:hAnsi="Calibri" w:cs="Calibri"/>
        </w:rPr>
        <w:t>2</w:t>
      </w:r>
      <w:r w:rsidR="009B6D6E">
        <w:rPr>
          <w:rFonts w:ascii="Calibri" w:eastAsia="Verdana" w:hAnsi="Calibri" w:cs="Calibri"/>
        </w:rPr>
        <w:t>.</w:t>
      </w:r>
      <w:r w:rsidRPr="1B7A10C7">
        <w:rPr>
          <w:rFonts w:ascii="Calibri" w:eastAsia="Verdana" w:hAnsi="Calibri" w:cs="Calibri"/>
        </w:rPr>
        <w:t>b The Crown Court – trials</w:t>
      </w:r>
    </w:p>
    <w:p w14:paraId="23282CDB" w14:textId="77777777" w:rsidR="001E266E" w:rsidRPr="00AB5E3F" w:rsidRDefault="001E266E" w:rsidP="001E266E">
      <w:pPr>
        <w:spacing w:after="0" w:line="240" w:lineRule="auto"/>
        <w:rPr>
          <w:rFonts w:ascii="Calibri" w:eastAsia="Verdana" w:hAnsi="Calibri" w:cs="Calibri"/>
        </w:rPr>
      </w:pPr>
    </w:p>
    <w:p w14:paraId="574D877A" w14:textId="77777777" w:rsidR="001E266E" w:rsidRPr="00AB5E3F" w:rsidRDefault="001E266E" w:rsidP="001E266E">
      <w:pPr>
        <w:pStyle w:val="NoSpacing"/>
        <w:rPr>
          <w:rFonts w:ascii="Calibri" w:hAnsi="Calibri" w:cs="Calibri"/>
          <w:b/>
          <w:bCs/>
        </w:rPr>
      </w:pPr>
      <w:r w:rsidRPr="1B7A10C7">
        <w:rPr>
          <w:rFonts w:ascii="Calibri" w:hAnsi="Calibri" w:cs="Calibri"/>
        </w:rPr>
        <w:t>For how many hours must a jury have retired and deliberated before the Judge may accept a majority verdict?</w:t>
      </w:r>
    </w:p>
    <w:p w14:paraId="54533CD2" w14:textId="77777777" w:rsidR="001E266E" w:rsidRDefault="001E266E" w:rsidP="001E266E">
      <w:pPr>
        <w:pStyle w:val="NoSpacing"/>
        <w:rPr>
          <w:rFonts w:ascii="Calibri" w:hAnsi="Calibri" w:cs="Calibri"/>
          <w:b/>
          <w:bCs/>
        </w:rPr>
      </w:pPr>
    </w:p>
    <w:p w14:paraId="1851148A" w14:textId="77777777" w:rsidR="001E266E" w:rsidRPr="009B6D6E" w:rsidRDefault="001E266E" w:rsidP="009B6D6E">
      <w:pPr>
        <w:pStyle w:val="NoSpacing"/>
        <w:numPr>
          <w:ilvl w:val="0"/>
          <w:numId w:val="393"/>
        </w:numPr>
        <w:rPr>
          <w:rFonts w:ascii="Calibri" w:hAnsi="Calibri" w:cs="Calibri"/>
          <w:b/>
          <w:bCs/>
        </w:rPr>
      </w:pPr>
      <w:r w:rsidRPr="009B6D6E">
        <w:rPr>
          <w:rFonts w:ascii="Calibri" w:hAnsi="Calibri" w:cs="Calibri"/>
          <w:color w:val="000000" w:themeColor="text1"/>
          <w:highlight w:val="green"/>
        </w:rPr>
        <w:t>A: Two</w:t>
      </w:r>
    </w:p>
    <w:p w14:paraId="798DBA36" w14:textId="77777777" w:rsidR="001E266E" w:rsidRPr="00AB5E3F" w:rsidRDefault="001E266E" w:rsidP="001E266E">
      <w:pPr>
        <w:pStyle w:val="ListParagraph"/>
        <w:numPr>
          <w:ilvl w:val="0"/>
          <w:numId w:val="80"/>
        </w:numPr>
        <w:spacing w:after="0" w:line="240" w:lineRule="auto"/>
        <w:rPr>
          <w:rFonts w:ascii="Calibri" w:hAnsi="Calibri" w:cs="Calibri"/>
        </w:rPr>
      </w:pPr>
      <w:r w:rsidRPr="1B7A10C7">
        <w:rPr>
          <w:rFonts w:ascii="Calibri" w:hAnsi="Calibri" w:cs="Calibri"/>
        </w:rPr>
        <w:t>B: Three</w:t>
      </w:r>
    </w:p>
    <w:p w14:paraId="4D2D9FC7" w14:textId="77777777" w:rsidR="001E266E" w:rsidRPr="00AB5E3F" w:rsidRDefault="001E266E" w:rsidP="001E266E">
      <w:pPr>
        <w:pStyle w:val="ListParagraph"/>
        <w:numPr>
          <w:ilvl w:val="0"/>
          <w:numId w:val="80"/>
        </w:numPr>
        <w:spacing w:after="0" w:line="240" w:lineRule="auto"/>
        <w:rPr>
          <w:rFonts w:ascii="Calibri" w:hAnsi="Calibri" w:cs="Calibri"/>
        </w:rPr>
      </w:pPr>
      <w:r w:rsidRPr="1B7A10C7">
        <w:rPr>
          <w:rFonts w:ascii="Calibri" w:hAnsi="Calibri" w:cs="Calibri"/>
          <w:color w:val="000000" w:themeColor="text1"/>
        </w:rPr>
        <w:t>C: Six</w:t>
      </w:r>
    </w:p>
    <w:p w14:paraId="6A57805D" w14:textId="77777777" w:rsidR="001E266E" w:rsidRPr="00AB5E3F" w:rsidRDefault="001E266E" w:rsidP="001E266E">
      <w:pPr>
        <w:pStyle w:val="ListParagraph"/>
        <w:numPr>
          <w:ilvl w:val="0"/>
          <w:numId w:val="80"/>
        </w:numPr>
        <w:spacing w:after="0" w:line="240" w:lineRule="auto"/>
        <w:rPr>
          <w:rFonts w:ascii="Calibri" w:hAnsi="Calibri" w:cs="Calibri"/>
        </w:rPr>
      </w:pPr>
      <w:r w:rsidRPr="1B7A10C7">
        <w:rPr>
          <w:rFonts w:ascii="Calibri" w:hAnsi="Calibri" w:cs="Calibri"/>
          <w:color w:val="000000" w:themeColor="text1"/>
        </w:rPr>
        <w:t>D: Twelve</w:t>
      </w:r>
    </w:p>
    <w:p w14:paraId="39E45F47" w14:textId="77777777" w:rsidR="001E266E" w:rsidRPr="00AB5E3F" w:rsidRDefault="001E266E" w:rsidP="001E266E">
      <w:pPr>
        <w:pStyle w:val="NoSpacing"/>
        <w:rPr>
          <w:rFonts w:ascii="Calibri" w:hAnsi="Calibri" w:cs="Calibri"/>
          <w:b/>
          <w:bCs/>
        </w:rPr>
      </w:pPr>
    </w:p>
    <w:p w14:paraId="09280B6D" w14:textId="49DCF418" w:rsidR="001E266E" w:rsidRPr="00AB5E3F" w:rsidRDefault="001E266E" w:rsidP="001E266E">
      <w:pPr>
        <w:spacing w:after="0" w:line="240" w:lineRule="auto"/>
        <w:rPr>
          <w:rFonts w:ascii="Calibri" w:eastAsia="Calibri" w:hAnsi="Calibri" w:cs="Calibri"/>
          <w:color w:val="0070C0"/>
        </w:rPr>
      </w:pPr>
      <w:r w:rsidRPr="0061616E">
        <w:rPr>
          <w:rFonts w:ascii="Calibri" w:hAnsi="Calibri" w:cs="Calibri"/>
          <w:b/>
          <w:bCs/>
          <w:color w:val="0070C0"/>
          <w:shd w:val="clear" w:color="auto" w:fill="FFFFFF"/>
        </w:rPr>
        <w:t>Explanation</w:t>
      </w:r>
      <w:r w:rsidRPr="009B6D6E">
        <w:rPr>
          <w:rFonts w:ascii="Calibri" w:hAnsi="Calibri" w:cs="Calibri"/>
          <w:b/>
          <w:bCs/>
          <w:color w:val="0070C0"/>
          <w:shd w:val="clear" w:color="auto" w:fill="FFFFFF"/>
        </w:rPr>
        <w:t>:</w:t>
      </w:r>
      <w:r w:rsidRPr="0061616E">
        <w:rPr>
          <w:rFonts w:ascii="Calibri" w:hAnsi="Calibri" w:cs="Calibri"/>
          <w:color w:val="0070C0"/>
          <w:shd w:val="clear" w:color="auto" w:fill="FFFFFF"/>
        </w:rPr>
        <w:t xml:space="preserve"> s17 Juries Act 1974. </w:t>
      </w:r>
      <w:r w:rsidRPr="0061616E">
        <w:rPr>
          <w:rFonts w:ascii="Calibri" w:hAnsi="Calibri" w:cs="Calibri"/>
          <w:color w:val="0070C0"/>
        </w:rPr>
        <w:t>Course book, 2</w:t>
      </w:r>
      <w:r w:rsidRPr="009B6D6E">
        <w:rPr>
          <w:rFonts w:ascii="Calibri" w:hAnsi="Calibri" w:cs="Calibri"/>
          <w:color w:val="0070C0"/>
        </w:rPr>
        <w:t>nd</w:t>
      </w:r>
      <w:r w:rsidRPr="0061616E">
        <w:rPr>
          <w:rFonts w:ascii="Calibri" w:hAnsi="Calibri" w:cs="Calibri"/>
          <w:color w:val="0070C0"/>
        </w:rPr>
        <w:t xml:space="preserve"> ed; Section 14.4.4.12, p. 453</w:t>
      </w:r>
      <w:r w:rsidR="00A748DA">
        <w:rPr>
          <w:rFonts w:ascii="Calibri" w:hAnsi="Calibri" w:cs="Calibri"/>
          <w:color w:val="0070C0"/>
        </w:rPr>
        <w:t>.</w:t>
      </w:r>
    </w:p>
    <w:p w14:paraId="604B05E6" w14:textId="77777777" w:rsidR="001E266E" w:rsidRDefault="001E266E" w:rsidP="009B6D6E">
      <w:pPr>
        <w:spacing w:after="0" w:line="240" w:lineRule="auto"/>
        <w:rPr>
          <w:rFonts w:ascii="Calibri" w:hAnsi="Calibri" w:cs="Calibri"/>
          <w:color w:val="00B0F0"/>
          <w:shd w:val="clear" w:color="auto" w:fill="FFFFFF"/>
        </w:rPr>
      </w:pPr>
    </w:p>
    <w:p w14:paraId="6D9F545E" w14:textId="77777777" w:rsidR="009B6D6E" w:rsidRDefault="009B6D6E" w:rsidP="009B6D6E">
      <w:pPr>
        <w:spacing w:after="0" w:line="240" w:lineRule="auto"/>
        <w:rPr>
          <w:rFonts w:ascii="Calibri" w:hAnsi="Calibri" w:cs="Calibri"/>
          <w:color w:val="00B0F0"/>
          <w:shd w:val="clear" w:color="auto" w:fill="FFFFFF"/>
        </w:rPr>
      </w:pPr>
    </w:p>
    <w:p w14:paraId="56DC9141" w14:textId="77777777" w:rsidR="009B6D6E" w:rsidRDefault="009B6D6E" w:rsidP="009B6D6E">
      <w:pPr>
        <w:spacing w:after="0" w:line="240" w:lineRule="auto"/>
        <w:rPr>
          <w:rFonts w:ascii="Calibri" w:hAnsi="Calibri" w:cs="Calibri"/>
          <w:color w:val="00B0F0"/>
          <w:shd w:val="clear" w:color="auto" w:fill="FFFFFF"/>
        </w:rPr>
      </w:pPr>
    </w:p>
    <w:p w14:paraId="53D7B506" w14:textId="77777777" w:rsidR="009B6D6E" w:rsidRDefault="009B6D6E" w:rsidP="009B6D6E">
      <w:pPr>
        <w:spacing w:after="0" w:line="240" w:lineRule="auto"/>
        <w:rPr>
          <w:rFonts w:ascii="Calibri" w:hAnsi="Calibri" w:cs="Calibri"/>
          <w:color w:val="00B0F0"/>
          <w:shd w:val="clear" w:color="auto" w:fill="FFFFFF"/>
        </w:rPr>
      </w:pPr>
    </w:p>
    <w:p w14:paraId="3C040D63" w14:textId="77777777" w:rsidR="005201AD" w:rsidRDefault="005201AD" w:rsidP="009B6D6E">
      <w:pPr>
        <w:spacing w:after="0" w:line="240" w:lineRule="auto"/>
        <w:rPr>
          <w:rFonts w:ascii="Calibri" w:hAnsi="Calibri" w:cs="Calibri"/>
          <w:color w:val="00B0F0"/>
          <w:shd w:val="clear" w:color="auto" w:fill="FFFFFF"/>
        </w:rPr>
      </w:pPr>
    </w:p>
    <w:p w14:paraId="34E63BFA" w14:textId="77777777" w:rsidR="009B6D6E" w:rsidRPr="00AB5E3F" w:rsidRDefault="009B6D6E" w:rsidP="009B6D6E">
      <w:pPr>
        <w:spacing w:after="0" w:line="240" w:lineRule="auto"/>
        <w:rPr>
          <w:rFonts w:ascii="Calibri" w:hAnsi="Calibri" w:cs="Calibri"/>
          <w:color w:val="00B0F0"/>
          <w:shd w:val="clear" w:color="auto" w:fill="FFFFFF"/>
        </w:rPr>
      </w:pPr>
    </w:p>
    <w:p w14:paraId="42359423" w14:textId="75131CFD" w:rsidR="00C83438" w:rsidRPr="00610DD3" w:rsidRDefault="00C83438" w:rsidP="009B6D6E">
      <w:pPr>
        <w:pStyle w:val="NoSpacing"/>
        <w:rPr>
          <w:rFonts w:eastAsia="Verdana" w:cstheme="minorHAnsi"/>
          <w:b/>
          <w:bCs/>
          <w:u w:val="single"/>
        </w:rPr>
      </w:pPr>
      <w:r w:rsidRPr="00B601E7">
        <w:rPr>
          <w:rFonts w:eastAsia="Verdana" w:cstheme="minorHAnsi"/>
          <w:b/>
          <w:bCs/>
          <w:u w:val="single"/>
        </w:rPr>
        <w:t xml:space="preserve">Question </w:t>
      </w:r>
      <w:r>
        <w:rPr>
          <w:rFonts w:eastAsia="Verdana" w:cstheme="minorHAnsi"/>
          <w:b/>
          <w:bCs/>
          <w:u w:val="single"/>
        </w:rPr>
        <w:t>27</w:t>
      </w:r>
    </w:p>
    <w:p w14:paraId="01F72618" w14:textId="39607568" w:rsidR="001E266E" w:rsidRPr="009B6D6E" w:rsidRDefault="001E266E" w:rsidP="009B6D6E">
      <w:pPr>
        <w:spacing w:after="0" w:line="240" w:lineRule="auto"/>
        <w:rPr>
          <w:rFonts w:ascii="Calibri" w:eastAsia="Verdana" w:hAnsi="Calibri" w:cs="Calibri"/>
          <w:b/>
          <w:bCs/>
          <w:u w:val="single"/>
        </w:rPr>
      </w:pPr>
      <w:r w:rsidRPr="009B6D6E">
        <w:rPr>
          <w:rFonts w:ascii="Calibri" w:hAnsi="Calibri" w:cs="Calibri"/>
        </w:rPr>
        <w:t>Module ref</w:t>
      </w:r>
      <w:r w:rsidR="009B6D6E">
        <w:t xml:space="preserve">: </w:t>
      </w:r>
      <w:r w:rsidRPr="009B6D6E">
        <w:rPr>
          <w:rFonts w:ascii="Calibri" w:hAnsi="Calibri" w:cs="Calibri"/>
        </w:rPr>
        <w:t>1.b The context of the criminal law: classification of offences</w:t>
      </w:r>
    </w:p>
    <w:p w14:paraId="0C46FE78" w14:textId="77777777" w:rsidR="009B6D6E" w:rsidRDefault="009B6D6E" w:rsidP="009B6D6E">
      <w:pPr>
        <w:spacing w:after="0" w:line="240" w:lineRule="auto"/>
        <w:rPr>
          <w:rFonts w:ascii="Calibri" w:hAnsi="Calibri" w:cs="Calibri"/>
        </w:rPr>
      </w:pPr>
    </w:p>
    <w:p w14:paraId="7EC15C05" w14:textId="0AFFA419" w:rsidR="001E266E" w:rsidRPr="00AB5E3F" w:rsidRDefault="001E266E" w:rsidP="009B6D6E">
      <w:pPr>
        <w:spacing w:after="0" w:line="240" w:lineRule="auto"/>
        <w:rPr>
          <w:rFonts w:ascii="Calibri" w:hAnsi="Calibri" w:cs="Calibri"/>
        </w:rPr>
      </w:pPr>
      <w:r w:rsidRPr="1B7A10C7">
        <w:rPr>
          <w:rFonts w:ascii="Calibri" w:hAnsi="Calibri" w:cs="Calibri"/>
        </w:rPr>
        <w:t>Which ONE of the following offences must always be tried in the magistrates’ court?</w:t>
      </w:r>
    </w:p>
    <w:p w14:paraId="5AF417F0" w14:textId="326C9C3A" w:rsidR="001E266E" w:rsidRPr="00AB5E3F" w:rsidRDefault="001E266E" w:rsidP="009B6D6E">
      <w:pPr>
        <w:spacing w:after="0" w:line="240" w:lineRule="auto"/>
        <w:rPr>
          <w:rFonts w:ascii="Calibri" w:hAnsi="Calibri" w:cs="Calibri"/>
        </w:rPr>
      </w:pPr>
    </w:p>
    <w:p w14:paraId="61473039" w14:textId="1A99B638" w:rsidR="001E266E" w:rsidRPr="00AB5E3F" w:rsidRDefault="001E266E" w:rsidP="009B6D6E">
      <w:pPr>
        <w:numPr>
          <w:ilvl w:val="0"/>
          <w:numId w:val="288"/>
        </w:numPr>
        <w:spacing w:after="0" w:line="240" w:lineRule="auto"/>
        <w:ind w:left="714" w:hanging="357"/>
        <w:rPr>
          <w:rFonts w:ascii="Calibri" w:hAnsi="Calibri" w:cs="Calibri"/>
        </w:rPr>
      </w:pPr>
      <w:r w:rsidRPr="1B7A10C7">
        <w:rPr>
          <w:rFonts w:ascii="Calibri" w:hAnsi="Calibri" w:cs="Calibri"/>
        </w:rPr>
        <w:t>A: Theft from a shop (value £25)</w:t>
      </w:r>
    </w:p>
    <w:p w14:paraId="1B66E03A" w14:textId="77777777" w:rsidR="009B6D6E" w:rsidRDefault="001E266E" w:rsidP="009B6D6E">
      <w:pPr>
        <w:numPr>
          <w:ilvl w:val="0"/>
          <w:numId w:val="289"/>
        </w:numPr>
        <w:spacing w:after="0" w:line="240" w:lineRule="auto"/>
        <w:ind w:left="714" w:hanging="357"/>
        <w:rPr>
          <w:rFonts w:ascii="Calibri" w:hAnsi="Calibri" w:cs="Calibri"/>
        </w:rPr>
      </w:pPr>
      <w:r w:rsidRPr="1B7A10C7">
        <w:rPr>
          <w:rFonts w:ascii="Calibri" w:hAnsi="Calibri" w:cs="Calibri"/>
        </w:rPr>
        <w:t>B: Possession of a bladed article (where this is a first offence)</w:t>
      </w:r>
    </w:p>
    <w:p w14:paraId="5DD7733F" w14:textId="73DDB49D" w:rsidR="001E266E" w:rsidRPr="009B6D6E" w:rsidRDefault="001E266E" w:rsidP="009B6D6E">
      <w:pPr>
        <w:numPr>
          <w:ilvl w:val="0"/>
          <w:numId w:val="289"/>
        </w:numPr>
        <w:spacing w:after="0" w:line="240" w:lineRule="auto"/>
        <w:ind w:left="714" w:hanging="357"/>
        <w:rPr>
          <w:rFonts w:ascii="Calibri" w:hAnsi="Calibri" w:cs="Calibri"/>
        </w:rPr>
      </w:pPr>
      <w:r w:rsidRPr="009B6D6E">
        <w:rPr>
          <w:rFonts w:ascii="Calibri" w:hAnsi="Calibri" w:cs="Calibri"/>
          <w:highlight w:val="green"/>
        </w:rPr>
        <w:t>C: Common Assault (amounting to domestic abuse) (CORRECT)</w:t>
      </w:r>
    </w:p>
    <w:p w14:paraId="2D6D1B18" w14:textId="15F03D51" w:rsidR="001E266E" w:rsidRPr="00AB5E3F" w:rsidRDefault="001E266E" w:rsidP="009B6D6E">
      <w:pPr>
        <w:numPr>
          <w:ilvl w:val="0"/>
          <w:numId w:val="291"/>
        </w:numPr>
        <w:spacing w:after="0" w:line="240" w:lineRule="auto"/>
        <w:ind w:left="714" w:hanging="357"/>
        <w:rPr>
          <w:rFonts w:ascii="Calibri" w:hAnsi="Calibri" w:cs="Calibri"/>
        </w:rPr>
      </w:pPr>
      <w:r w:rsidRPr="1B7A10C7">
        <w:rPr>
          <w:rFonts w:ascii="Calibri" w:hAnsi="Calibri" w:cs="Calibri"/>
        </w:rPr>
        <w:t>D: Criminal damage to a monument (value £400)</w:t>
      </w:r>
    </w:p>
    <w:p w14:paraId="01DE34D3" w14:textId="3783EE52" w:rsidR="009B6D6E" w:rsidRDefault="009B6D6E" w:rsidP="009B6D6E">
      <w:pPr>
        <w:spacing w:after="0" w:line="240" w:lineRule="auto"/>
        <w:rPr>
          <w:rFonts w:ascii="Calibri" w:hAnsi="Calibri" w:cs="Calibri"/>
        </w:rPr>
      </w:pPr>
    </w:p>
    <w:p w14:paraId="3E27F68B" w14:textId="2A5C4F51" w:rsidR="001E266E" w:rsidRPr="00AB5E3F" w:rsidRDefault="001E266E" w:rsidP="009B6D6E">
      <w:pPr>
        <w:spacing w:after="0" w:line="240" w:lineRule="auto"/>
        <w:rPr>
          <w:rFonts w:ascii="Calibri" w:eastAsia="Calibri" w:hAnsi="Calibri" w:cs="Calibri"/>
          <w:color w:val="0070C0"/>
        </w:rPr>
      </w:pPr>
      <w:r w:rsidRPr="1B7A10C7">
        <w:rPr>
          <w:rFonts w:ascii="Calibri" w:hAnsi="Calibri" w:cs="Calibri"/>
          <w:b/>
          <w:bCs/>
          <w:color w:val="0070C0"/>
        </w:rPr>
        <w:t>Explanation</w:t>
      </w:r>
      <w:r w:rsidRPr="009B6D6E">
        <w:rPr>
          <w:rFonts w:ascii="Calibri" w:hAnsi="Calibri" w:cs="Calibri"/>
          <w:b/>
          <w:bCs/>
          <w:color w:val="0070C0"/>
        </w:rPr>
        <w:t>:</w:t>
      </w:r>
      <w:r w:rsidRPr="1B7A10C7">
        <w:rPr>
          <w:rFonts w:ascii="Calibri" w:hAnsi="Calibri" w:cs="Calibri"/>
          <w:color w:val="0070C0"/>
        </w:rPr>
        <w:t xml:space="preserve"> All these offences except for C are technically </w:t>
      </w:r>
      <w:proofErr w:type="gramStart"/>
      <w:r w:rsidRPr="1B7A10C7">
        <w:rPr>
          <w:rFonts w:ascii="Calibri" w:hAnsi="Calibri" w:cs="Calibri"/>
          <w:color w:val="0070C0"/>
        </w:rPr>
        <w:t>either-</w:t>
      </w:r>
      <w:proofErr w:type="gramEnd"/>
      <w:r w:rsidRPr="1B7A10C7">
        <w:rPr>
          <w:rFonts w:ascii="Calibri" w:hAnsi="Calibri" w:cs="Calibri"/>
          <w:color w:val="0070C0"/>
        </w:rPr>
        <w:t xml:space="preserve">way. D would be tried summarily if the damage was to anything other than a monument. A will be treated summary only in most </w:t>
      </w:r>
      <w:proofErr w:type="gramStart"/>
      <w:r w:rsidRPr="1B7A10C7">
        <w:rPr>
          <w:rFonts w:ascii="Calibri" w:hAnsi="Calibri" w:cs="Calibri"/>
          <w:color w:val="0070C0"/>
        </w:rPr>
        <w:t>cases</w:t>
      </w:r>
      <w:proofErr w:type="gramEnd"/>
      <w:r w:rsidRPr="1B7A10C7">
        <w:rPr>
          <w:rFonts w:ascii="Calibri" w:hAnsi="Calibri" w:cs="Calibri"/>
          <w:color w:val="0070C0"/>
        </w:rPr>
        <w:t xml:space="preserve"> but the defendant may still elect a Crown Court trial. Course book, 2</w:t>
      </w:r>
      <w:r w:rsidRPr="009B6D6E">
        <w:rPr>
          <w:rFonts w:ascii="Calibri" w:hAnsi="Calibri" w:cs="Calibri"/>
          <w:color w:val="0070C0"/>
        </w:rPr>
        <w:t>nd</w:t>
      </w:r>
      <w:r w:rsidRPr="1B7A10C7">
        <w:rPr>
          <w:rFonts w:ascii="Calibri" w:hAnsi="Calibri" w:cs="Calibri"/>
          <w:color w:val="0070C0"/>
        </w:rPr>
        <w:t xml:space="preserve"> ed; Section 1.4, p. 12. Individual sentencing guidelines for the offences on the syllabus</w:t>
      </w:r>
      <w:r w:rsidR="001667D7">
        <w:rPr>
          <w:rFonts w:ascii="Calibri" w:hAnsi="Calibri" w:cs="Calibri"/>
          <w:color w:val="0070C0"/>
        </w:rPr>
        <w:t>.</w:t>
      </w:r>
    </w:p>
    <w:p w14:paraId="4DCEF4EC" w14:textId="77777777" w:rsidR="001E266E" w:rsidRDefault="001E266E" w:rsidP="009B6D6E">
      <w:pPr>
        <w:spacing w:after="0" w:line="240" w:lineRule="auto"/>
        <w:rPr>
          <w:rFonts w:ascii="Calibri" w:hAnsi="Calibri" w:cs="Calibri"/>
          <w:color w:val="0070C0"/>
        </w:rPr>
      </w:pPr>
    </w:p>
    <w:p w14:paraId="70949040" w14:textId="77777777" w:rsidR="005201AD" w:rsidRDefault="005201AD">
      <w:pPr>
        <w:rPr>
          <w:rFonts w:eastAsia="Verdana" w:cstheme="minorHAnsi"/>
          <w:b/>
          <w:bCs/>
          <w:u w:val="single"/>
        </w:rPr>
      </w:pPr>
      <w:r>
        <w:rPr>
          <w:rFonts w:eastAsia="Verdana" w:cstheme="minorHAnsi"/>
          <w:b/>
          <w:bCs/>
          <w:u w:val="single"/>
        </w:rPr>
        <w:br w:type="page"/>
      </w:r>
    </w:p>
    <w:p w14:paraId="04461339" w14:textId="390ADB87" w:rsidR="00C83438" w:rsidRPr="00610DD3" w:rsidRDefault="00C83438" w:rsidP="009B6D6E">
      <w:pPr>
        <w:pStyle w:val="NoSpacing"/>
        <w:rPr>
          <w:rFonts w:eastAsia="Verdana" w:cstheme="minorHAnsi"/>
          <w:b/>
          <w:bCs/>
          <w:u w:val="single"/>
        </w:rPr>
      </w:pPr>
      <w:r w:rsidRPr="00B601E7">
        <w:rPr>
          <w:rFonts w:eastAsia="Verdana" w:cstheme="minorHAnsi"/>
          <w:b/>
          <w:bCs/>
          <w:u w:val="single"/>
        </w:rPr>
        <w:lastRenderedPageBreak/>
        <w:t xml:space="preserve">Question </w:t>
      </w:r>
      <w:r>
        <w:rPr>
          <w:rFonts w:eastAsia="Verdana" w:cstheme="minorHAnsi"/>
          <w:b/>
          <w:bCs/>
          <w:u w:val="single"/>
        </w:rPr>
        <w:t>28</w:t>
      </w:r>
    </w:p>
    <w:p w14:paraId="1346F2FF" w14:textId="467331FC" w:rsidR="001E266E" w:rsidRPr="00AB5E3F" w:rsidRDefault="001E266E" w:rsidP="009B6D6E">
      <w:pPr>
        <w:spacing w:after="0" w:line="240" w:lineRule="auto"/>
        <w:rPr>
          <w:rFonts w:ascii="Calibri" w:hAnsi="Calibri" w:cs="Calibri"/>
        </w:rPr>
      </w:pPr>
      <w:r w:rsidRPr="1B7A10C7">
        <w:rPr>
          <w:rFonts w:ascii="Calibri" w:hAnsi="Calibri" w:cs="Calibri"/>
        </w:rPr>
        <w:t>Module ref:</w:t>
      </w:r>
      <w:r w:rsidR="009B6D6E">
        <w:t xml:space="preserve"> </w:t>
      </w:r>
      <w:r w:rsidRPr="1B7A10C7">
        <w:rPr>
          <w:rFonts w:ascii="Calibri" w:hAnsi="Calibri" w:cs="Calibri"/>
        </w:rPr>
        <w:t>5</w:t>
      </w:r>
      <w:r w:rsidR="009B6D6E">
        <w:rPr>
          <w:rFonts w:ascii="Calibri" w:hAnsi="Calibri" w:cs="Calibri"/>
        </w:rPr>
        <w:t>.</w:t>
      </w:r>
      <w:r w:rsidRPr="1B7A10C7">
        <w:rPr>
          <w:rFonts w:ascii="Calibri" w:hAnsi="Calibri" w:cs="Calibri"/>
        </w:rPr>
        <w:t>b Legal Aid; merits test</w:t>
      </w:r>
    </w:p>
    <w:p w14:paraId="511ED7DB" w14:textId="632D2751" w:rsidR="001E266E" w:rsidRPr="00AB5E3F" w:rsidRDefault="001E266E" w:rsidP="009B6D6E">
      <w:pPr>
        <w:spacing w:after="0" w:line="240" w:lineRule="auto"/>
        <w:rPr>
          <w:rFonts w:ascii="Calibri" w:hAnsi="Calibri" w:cs="Calibri"/>
        </w:rPr>
      </w:pPr>
    </w:p>
    <w:p w14:paraId="274BC9D9" w14:textId="7BD6601A" w:rsidR="001E266E" w:rsidRDefault="001E266E" w:rsidP="009B6D6E">
      <w:pPr>
        <w:spacing w:after="0" w:line="240" w:lineRule="auto"/>
        <w:rPr>
          <w:rFonts w:ascii="Calibri" w:hAnsi="Calibri" w:cs="Calibri"/>
        </w:rPr>
      </w:pPr>
      <w:r w:rsidRPr="1B7A10C7">
        <w:rPr>
          <w:rFonts w:ascii="Calibri" w:hAnsi="Calibri" w:cs="Calibri"/>
        </w:rPr>
        <w:t>In an application for legal aid, which ONE of the following pieces of information would be relevant to the interests of justice criteria?</w:t>
      </w:r>
    </w:p>
    <w:p w14:paraId="61B81A48" w14:textId="77777777" w:rsidR="005201AD" w:rsidRPr="00AB5E3F" w:rsidRDefault="005201AD" w:rsidP="009B6D6E">
      <w:pPr>
        <w:spacing w:after="0" w:line="240" w:lineRule="auto"/>
        <w:rPr>
          <w:rFonts w:ascii="Calibri" w:hAnsi="Calibri" w:cs="Calibri"/>
        </w:rPr>
      </w:pPr>
    </w:p>
    <w:p w14:paraId="218B42C8" w14:textId="4D48639B" w:rsidR="001E266E" w:rsidRPr="009B6D6E" w:rsidRDefault="001E266E" w:rsidP="009B6D6E">
      <w:pPr>
        <w:spacing w:after="0" w:line="240" w:lineRule="auto"/>
        <w:rPr>
          <w:rFonts w:ascii="Calibri" w:hAnsi="Calibri" w:cs="Calibri"/>
          <w:b/>
          <w:bCs/>
        </w:rPr>
      </w:pPr>
      <w:r w:rsidRPr="009B6D6E">
        <w:rPr>
          <w:rFonts w:ascii="Calibri" w:hAnsi="Calibri" w:cs="Calibri"/>
          <w:b/>
          <w:bCs/>
        </w:rPr>
        <w:t>The defendant</w:t>
      </w:r>
    </w:p>
    <w:p w14:paraId="712D9691" w14:textId="77777777" w:rsidR="009B6D6E" w:rsidRPr="00AB5E3F" w:rsidRDefault="009B6D6E" w:rsidP="009B6D6E">
      <w:pPr>
        <w:spacing w:after="0" w:line="240" w:lineRule="auto"/>
        <w:rPr>
          <w:rFonts w:ascii="Calibri" w:hAnsi="Calibri" w:cs="Calibri"/>
        </w:rPr>
      </w:pPr>
    </w:p>
    <w:p w14:paraId="50A548ED" w14:textId="77777777" w:rsidR="009B6D6E" w:rsidRDefault="001E266E" w:rsidP="009B6D6E">
      <w:pPr>
        <w:numPr>
          <w:ilvl w:val="0"/>
          <w:numId w:val="348"/>
        </w:numPr>
        <w:spacing w:after="0" w:line="240" w:lineRule="auto"/>
        <w:ind w:left="714" w:hanging="357"/>
        <w:rPr>
          <w:rFonts w:ascii="Calibri" w:hAnsi="Calibri" w:cs="Calibri"/>
        </w:rPr>
      </w:pPr>
      <w:r w:rsidRPr="1B7A10C7">
        <w:rPr>
          <w:rFonts w:ascii="Calibri" w:hAnsi="Calibri" w:cs="Calibri"/>
        </w:rPr>
        <w:t>A: is sixteen years old</w:t>
      </w:r>
    </w:p>
    <w:p w14:paraId="337034EC" w14:textId="7010D416" w:rsidR="001E266E" w:rsidRPr="009B6D6E" w:rsidRDefault="001E266E" w:rsidP="009B6D6E">
      <w:pPr>
        <w:numPr>
          <w:ilvl w:val="0"/>
          <w:numId w:val="348"/>
        </w:numPr>
        <w:spacing w:after="0" w:line="240" w:lineRule="auto"/>
        <w:ind w:left="714" w:hanging="357"/>
        <w:rPr>
          <w:rFonts w:ascii="Calibri" w:hAnsi="Calibri" w:cs="Calibri"/>
        </w:rPr>
      </w:pPr>
      <w:r w:rsidRPr="009B6D6E">
        <w:rPr>
          <w:rFonts w:ascii="Calibri" w:hAnsi="Calibri" w:cs="Calibri"/>
          <w:highlight w:val="green"/>
        </w:rPr>
        <w:t>B: is already subject to a suspended sentence order (CORRECT)</w:t>
      </w:r>
    </w:p>
    <w:p w14:paraId="72AB0518" w14:textId="77777777" w:rsidR="001E266E" w:rsidRPr="00AB5E3F" w:rsidRDefault="001E266E" w:rsidP="009B6D6E">
      <w:pPr>
        <w:numPr>
          <w:ilvl w:val="0"/>
          <w:numId w:val="350"/>
        </w:numPr>
        <w:spacing w:after="0" w:line="240" w:lineRule="auto"/>
        <w:ind w:left="714" w:hanging="357"/>
        <w:rPr>
          <w:rFonts w:ascii="Calibri" w:hAnsi="Calibri" w:cs="Calibri"/>
        </w:rPr>
      </w:pPr>
      <w:r w:rsidRPr="1B7A10C7">
        <w:rPr>
          <w:rFonts w:ascii="Calibri" w:hAnsi="Calibri" w:cs="Calibri"/>
        </w:rPr>
        <w:t>C: owns a rental property worth £120,000</w:t>
      </w:r>
    </w:p>
    <w:p w14:paraId="25EF4EE0" w14:textId="77777777" w:rsidR="001E266E" w:rsidRPr="00AB5E3F" w:rsidRDefault="001E266E" w:rsidP="009B6D6E">
      <w:pPr>
        <w:numPr>
          <w:ilvl w:val="0"/>
          <w:numId w:val="351"/>
        </w:numPr>
        <w:spacing w:after="0" w:line="240" w:lineRule="auto"/>
        <w:ind w:left="714" w:hanging="357"/>
        <w:rPr>
          <w:rFonts w:ascii="Calibri" w:hAnsi="Calibri" w:cs="Calibri"/>
        </w:rPr>
      </w:pPr>
      <w:r w:rsidRPr="1B7A10C7">
        <w:rPr>
          <w:rFonts w:ascii="Calibri" w:hAnsi="Calibri" w:cs="Calibri"/>
        </w:rPr>
        <w:t>D: is claiming a passporting benefit</w:t>
      </w:r>
    </w:p>
    <w:p w14:paraId="68B1A33E" w14:textId="74C8698A" w:rsidR="001E266E" w:rsidRPr="00AB5E3F" w:rsidRDefault="001E266E" w:rsidP="009B6D6E">
      <w:pPr>
        <w:spacing w:after="0" w:line="240" w:lineRule="auto"/>
        <w:rPr>
          <w:rFonts w:ascii="Calibri" w:hAnsi="Calibri" w:cs="Calibri"/>
        </w:rPr>
      </w:pPr>
    </w:p>
    <w:p w14:paraId="01D06063" w14:textId="2A1BFD39" w:rsidR="001E266E" w:rsidRPr="00AB5E3F" w:rsidRDefault="001E266E" w:rsidP="009B6D6E">
      <w:pPr>
        <w:spacing w:after="0" w:line="240" w:lineRule="auto"/>
        <w:rPr>
          <w:rFonts w:ascii="Calibri" w:eastAsia="Calibri" w:hAnsi="Calibri" w:cs="Calibri"/>
          <w:color w:val="0070C0"/>
        </w:rPr>
      </w:pPr>
      <w:r w:rsidRPr="1B7A10C7">
        <w:rPr>
          <w:rFonts w:ascii="Calibri" w:hAnsi="Calibri" w:cs="Calibri"/>
          <w:b/>
          <w:bCs/>
          <w:color w:val="0070C0"/>
        </w:rPr>
        <w:t>Explanation:</w:t>
      </w:r>
      <w:r w:rsidRPr="1B7A10C7">
        <w:rPr>
          <w:rFonts w:ascii="Calibri" w:hAnsi="Calibri" w:cs="Calibri"/>
          <w:color w:val="0070C0"/>
        </w:rPr>
        <w:t xml:space="preserve"> A, C and D are not relevant to the interests of justice criteria as provided in LASPO 2012 (but A, C and D may be relevant to the means test). B is provided for as the suspended sentence order may be breached on conviction for the new offence. Course book, 2</w:t>
      </w:r>
      <w:r w:rsidRPr="009B6D6E">
        <w:rPr>
          <w:rFonts w:ascii="Calibri" w:hAnsi="Calibri" w:cs="Calibri"/>
          <w:color w:val="0070C0"/>
        </w:rPr>
        <w:t>nd</w:t>
      </w:r>
      <w:r w:rsidRPr="00455FD1">
        <w:rPr>
          <w:rFonts w:ascii="Calibri" w:hAnsi="Calibri" w:cs="Calibri"/>
          <w:color w:val="0070C0"/>
        </w:rPr>
        <w:t xml:space="preserve"> </w:t>
      </w:r>
      <w:r w:rsidRPr="1B7A10C7">
        <w:rPr>
          <w:rFonts w:ascii="Calibri" w:hAnsi="Calibri" w:cs="Calibri"/>
          <w:color w:val="0070C0"/>
        </w:rPr>
        <w:t>ed; Section 10.3.6.1 pp 273–276.</w:t>
      </w:r>
    </w:p>
    <w:p w14:paraId="320E67CB" w14:textId="77777777" w:rsidR="001E266E" w:rsidRDefault="001E266E" w:rsidP="009B6D6E">
      <w:pPr>
        <w:spacing w:after="0" w:line="240" w:lineRule="auto"/>
        <w:rPr>
          <w:rFonts w:ascii="Calibri" w:hAnsi="Calibri" w:cs="Calibri"/>
          <w:color w:val="0070C0"/>
        </w:rPr>
      </w:pPr>
    </w:p>
    <w:p w14:paraId="32B9185E" w14:textId="77777777" w:rsidR="009B6D6E" w:rsidRDefault="009B6D6E" w:rsidP="009B6D6E">
      <w:pPr>
        <w:spacing w:after="0" w:line="240" w:lineRule="auto"/>
        <w:rPr>
          <w:rFonts w:ascii="Calibri" w:hAnsi="Calibri" w:cs="Calibri"/>
          <w:color w:val="0070C0"/>
        </w:rPr>
      </w:pPr>
    </w:p>
    <w:p w14:paraId="53EEF8B0" w14:textId="77777777" w:rsidR="009B6D6E" w:rsidRPr="00AB5E3F" w:rsidRDefault="009B6D6E" w:rsidP="009B6D6E">
      <w:pPr>
        <w:spacing w:after="0" w:line="240" w:lineRule="auto"/>
        <w:rPr>
          <w:rFonts w:ascii="Calibri" w:hAnsi="Calibri" w:cs="Calibri"/>
          <w:color w:val="0070C0"/>
        </w:rPr>
      </w:pPr>
    </w:p>
    <w:p w14:paraId="03697CEC" w14:textId="47C10635" w:rsidR="00C83438" w:rsidRPr="00610DD3" w:rsidRDefault="00C83438" w:rsidP="009B6D6E">
      <w:pPr>
        <w:pStyle w:val="NoSpacing"/>
        <w:rPr>
          <w:rFonts w:eastAsia="Verdana" w:cstheme="minorHAnsi"/>
          <w:b/>
          <w:bCs/>
          <w:u w:val="single"/>
        </w:rPr>
      </w:pPr>
      <w:r w:rsidRPr="00B601E7">
        <w:rPr>
          <w:rFonts w:eastAsia="Verdana" w:cstheme="minorHAnsi"/>
          <w:b/>
          <w:bCs/>
          <w:u w:val="single"/>
        </w:rPr>
        <w:t xml:space="preserve">Question </w:t>
      </w:r>
      <w:r>
        <w:rPr>
          <w:rFonts w:eastAsia="Verdana" w:cstheme="minorHAnsi"/>
          <w:b/>
          <w:bCs/>
          <w:u w:val="single"/>
        </w:rPr>
        <w:t>29</w:t>
      </w:r>
    </w:p>
    <w:p w14:paraId="2D3FC102" w14:textId="21357C8C" w:rsidR="001E266E" w:rsidRPr="00AB5E3F" w:rsidRDefault="001E266E" w:rsidP="009B6D6E">
      <w:pPr>
        <w:spacing w:after="0" w:line="240" w:lineRule="auto"/>
        <w:rPr>
          <w:rFonts w:ascii="Calibri" w:hAnsi="Calibri" w:cs="Calibri"/>
        </w:rPr>
      </w:pPr>
      <w:r w:rsidRPr="1B7A10C7">
        <w:rPr>
          <w:rFonts w:ascii="Calibri" w:hAnsi="Calibri" w:cs="Calibri"/>
        </w:rPr>
        <w:t>Module ref:</w:t>
      </w:r>
      <w:r w:rsidR="005201AD">
        <w:t xml:space="preserve"> </w:t>
      </w:r>
      <w:r w:rsidRPr="1B7A10C7">
        <w:rPr>
          <w:rFonts w:ascii="Calibri" w:hAnsi="Calibri" w:cs="Calibri"/>
        </w:rPr>
        <w:t>5</w:t>
      </w:r>
      <w:r w:rsidR="005201AD">
        <w:rPr>
          <w:rFonts w:ascii="Calibri" w:hAnsi="Calibri" w:cs="Calibri"/>
        </w:rPr>
        <w:t>.</w:t>
      </w:r>
      <w:r w:rsidRPr="1B7A10C7">
        <w:rPr>
          <w:rFonts w:ascii="Calibri" w:hAnsi="Calibri" w:cs="Calibri"/>
        </w:rPr>
        <w:t>g Advising a client on the impact of cautions and convictions (DBS checks, spent convictions and filtering)</w:t>
      </w:r>
    </w:p>
    <w:p w14:paraId="3E37D0B6" w14:textId="300FABAC" w:rsidR="001E266E" w:rsidRPr="00AB5E3F" w:rsidRDefault="001E266E" w:rsidP="009B6D6E">
      <w:pPr>
        <w:spacing w:after="0" w:line="240" w:lineRule="auto"/>
        <w:rPr>
          <w:rFonts w:ascii="Calibri" w:hAnsi="Calibri" w:cs="Calibri"/>
        </w:rPr>
      </w:pPr>
    </w:p>
    <w:p w14:paraId="7E4E9E92" w14:textId="77777777" w:rsidR="001E266E" w:rsidRPr="00AB5E3F" w:rsidRDefault="001E266E" w:rsidP="009B6D6E">
      <w:pPr>
        <w:spacing w:after="0" w:line="240" w:lineRule="auto"/>
        <w:rPr>
          <w:rFonts w:ascii="Calibri" w:hAnsi="Calibri" w:cs="Calibri"/>
        </w:rPr>
      </w:pPr>
      <w:r w:rsidRPr="1B7A10C7">
        <w:rPr>
          <w:rFonts w:ascii="Calibri" w:hAnsi="Calibri" w:cs="Calibri"/>
        </w:rPr>
        <w:t>At what stage, if at all, does a conditional adult caution become spent under the Rehabilitation of Offenders Act 1974?</w:t>
      </w:r>
    </w:p>
    <w:p w14:paraId="3A7F9EC1" w14:textId="77777777" w:rsidR="001E266E" w:rsidRPr="00AB5E3F" w:rsidRDefault="001E266E" w:rsidP="009B6D6E">
      <w:pPr>
        <w:spacing w:after="0" w:line="240" w:lineRule="auto"/>
        <w:rPr>
          <w:rFonts w:ascii="Calibri" w:hAnsi="Calibri" w:cs="Calibri"/>
        </w:rPr>
      </w:pPr>
      <w:r w:rsidRPr="1B7A10C7">
        <w:rPr>
          <w:rFonts w:ascii="Calibri" w:hAnsi="Calibri" w:cs="Calibri"/>
          <w:b/>
          <w:bCs/>
        </w:rPr>
        <w:t>A conditional adult caution is spent</w:t>
      </w:r>
    </w:p>
    <w:p w14:paraId="4CFA2416" w14:textId="34A7C500" w:rsidR="001E266E" w:rsidRPr="00AB5E3F" w:rsidRDefault="001E266E" w:rsidP="009B6D6E">
      <w:pPr>
        <w:spacing w:after="0" w:line="240" w:lineRule="auto"/>
        <w:rPr>
          <w:rFonts w:ascii="Calibri" w:hAnsi="Calibri" w:cs="Calibri"/>
        </w:rPr>
      </w:pPr>
    </w:p>
    <w:p w14:paraId="33472EE5" w14:textId="62FE22F2" w:rsidR="001E266E" w:rsidRPr="00AB5E3F" w:rsidRDefault="001E266E" w:rsidP="009B6D6E">
      <w:pPr>
        <w:numPr>
          <w:ilvl w:val="0"/>
          <w:numId w:val="356"/>
        </w:numPr>
        <w:spacing w:after="0" w:line="240" w:lineRule="auto"/>
        <w:rPr>
          <w:rFonts w:ascii="Calibri" w:hAnsi="Calibri" w:cs="Calibri"/>
        </w:rPr>
      </w:pPr>
      <w:r w:rsidRPr="1B7A10C7">
        <w:rPr>
          <w:rFonts w:ascii="Calibri" w:hAnsi="Calibri" w:cs="Calibri"/>
        </w:rPr>
        <w:t>A: immediately</w:t>
      </w:r>
    </w:p>
    <w:p w14:paraId="1996913B" w14:textId="77777777" w:rsidR="005201AD" w:rsidRDefault="001E266E" w:rsidP="005201AD">
      <w:pPr>
        <w:numPr>
          <w:ilvl w:val="0"/>
          <w:numId w:val="357"/>
        </w:numPr>
        <w:spacing w:after="0" w:line="240" w:lineRule="auto"/>
        <w:rPr>
          <w:rFonts w:ascii="Calibri" w:hAnsi="Calibri" w:cs="Calibri"/>
        </w:rPr>
      </w:pPr>
      <w:r w:rsidRPr="1B7A10C7">
        <w:rPr>
          <w:rFonts w:ascii="Calibri" w:hAnsi="Calibri" w:cs="Calibri"/>
        </w:rPr>
        <w:t>B: never</w:t>
      </w:r>
    </w:p>
    <w:p w14:paraId="1935D214" w14:textId="187FA881" w:rsidR="001E266E" w:rsidRPr="005201AD" w:rsidRDefault="001E266E" w:rsidP="005201AD">
      <w:pPr>
        <w:numPr>
          <w:ilvl w:val="0"/>
          <w:numId w:val="357"/>
        </w:numPr>
        <w:spacing w:after="0" w:line="240" w:lineRule="auto"/>
        <w:rPr>
          <w:rFonts w:ascii="Calibri" w:hAnsi="Calibri" w:cs="Calibri"/>
        </w:rPr>
      </w:pPr>
      <w:r w:rsidRPr="005201AD">
        <w:rPr>
          <w:rFonts w:ascii="Calibri" w:hAnsi="Calibri" w:cs="Calibri"/>
          <w:highlight w:val="green"/>
        </w:rPr>
        <w:t>C: after 3 months</w:t>
      </w:r>
      <w:r w:rsidR="001E57B1" w:rsidRPr="005201AD">
        <w:rPr>
          <w:rFonts w:ascii="Calibri" w:hAnsi="Calibri" w:cs="Calibri"/>
          <w:highlight w:val="green"/>
        </w:rPr>
        <w:t xml:space="preserve"> </w:t>
      </w:r>
      <w:r w:rsidRPr="005201AD">
        <w:rPr>
          <w:rFonts w:ascii="Calibri" w:hAnsi="Calibri" w:cs="Calibri"/>
          <w:highlight w:val="green"/>
        </w:rPr>
        <w:t>(CORRECT)</w:t>
      </w:r>
    </w:p>
    <w:p w14:paraId="40C90728" w14:textId="225CC686" w:rsidR="001E266E" w:rsidRPr="00AB5E3F" w:rsidRDefault="001E266E" w:rsidP="009B6D6E">
      <w:pPr>
        <w:numPr>
          <w:ilvl w:val="0"/>
          <w:numId w:val="359"/>
        </w:numPr>
        <w:spacing w:after="0" w:line="240" w:lineRule="auto"/>
        <w:rPr>
          <w:rFonts w:ascii="Calibri" w:hAnsi="Calibri" w:cs="Calibri"/>
        </w:rPr>
      </w:pPr>
      <w:r w:rsidRPr="1B7A10C7">
        <w:rPr>
          <w:rFonts w:ascii="Calibri" w:hAnsi="Calibri" w:cs="Calibri"/>
        </w:rPr>
        <w:t>D: after 1 year</w:t>
      </w:r>
    </w:p>
    <w:p w14:paraId="7B2464B7" w14:textId="203725A8" w:rsidR="001E266E" w:rsidRPr="00AB5E3F" w:rsidRDefault="001E266E" w:rsidP="009B6D6E">
      <w:pPr>
        <w:spacing w:after="0" w:line="240" w:lineRule="auto"/>
        <w:rPr>
          <w:rFonts w:ascii="Calibri" w:hAnsi="Calibri" w:cs="Calibri"/>
        </w:rPr>
      </w:pPr>
    </w:p>
    <w:p w14:paraId="3E38C2DB" w14:textId="33CBE789" w:rsidR="001E266E" w:rsidRPr="00AB5E3F" w:rsidRDefault="001E266E" w:rsidP="009B6D6E">
      <w:pPr>
        <w:spacing w:after="0" w:line="240" w:lineRule="auto"/>
        <w:rPr>
          <w:rFonts w:ascii="Calibri" w:eastAsia="Calibri" w:hAnsi="Calibri" w:cs="Calibri"/>
          <w:color w:val="0070C0"/>
        </w:rPr>
      </w:pPr>
      <w:r w:rsidRPr="00EC740D">
        <w:rPr>
          <w:rFonts w:ascii="Calibri" w:hAnsi="Calibri" w:cs="Calibri"/>
          <w:b/>
          <w:bCs/>
          <w:color w:val="0070C0"/>
        </w:rPr>
        <w:t>Explanation:</w:t>
      </w:r>
      <w:r w:rsidRPr="00EC740D">
        <w:rPr>
          <w:rFonts w:ascii="Calibri" w:hAnsi="Calibri" w:cs="Calibri"/>
          <w:color w:val="0070C0"/>
        </w:rPr>
        <w:t xml:space="preserve"> The correct answer is C. The Rehabilitation of Offenders Act 1974. Course book, 2</w:t>
      </w:r>
      <w:r w:rsidRPr="005201AD">
        <w:rPr>
          <w:rFonts w:ascii="Calibri" w:hAnsi="Calibri" w:cs="Calibri"/>
          <w:color w:val="0070C0"/>
        </w:rPr>
        <w:t>nd</w:t>
      </w:r>
      <w:r w:rsidRPr="00EC740D">
        <w:rPr>
          <w:rFonts w:ascii="Calibri" w:hAnsi="Calibri" w:cs="Calibri"/>
          <w:color w:val="0070C0"/>
        </w:rPr>
        <w:t xml:space="preserve"> ed; Section 10.13.1, p 304</w:t>
      </w:r>
      <w:r w:rsidR="00F91085" w:rsidRPr="00EC740D">
        <w:rPr>
          <w:rFonts w:ascii="Calibri" w:hAnsi="Calibri" w:cs="Calibri"/>
          <w:color w:val="0070C0"/>
        </w:rPr>
        <w:t>.</w:t>
      </w:r>
    </w:p>
    <w:p w14:paraId="4230081B" w14:textId="238AE212" w:rsidR="001E266E" w:rsidRPr="00AB5E3F" w:rsidRDefault="001E266E" w:rsidP="005201AD">
      <w:pPr>
        <w:spacing w:after="0" w:line="240" w:lineRule="auto"/>
        <w:rPr>
          <w:rFonts w:ascii="Calibri" w:hAnsi="Calibri" w:cs="Calibri"/>
          <w:color w:val="0070C0"/>
        </w:rPr>
      </w:pPr>
    </w:p>
    <w:p w14:paraId="67E14086" w14:textId="77777777" w:rsidR="005201AD" w:rsidRDefault="005201AD" w:rsidP="005201AD">
      <w:pPr>
        <w:spacing w:after="0" w:line="240" w:lineRule="auto"/>
        <w:rPr>
          <w:rFonts w:eastAsia="Verdana" w:cstheme="minorHAnsi"/>
          <w:b/>
          <w:bCs/>
          <w:u w:val="single"/>
        </w:rPr>
      </w:pPr>
      <w:r>
        <w:rPr>
          <w:rFonts w:eastAsia="Verdana" w:cstheme="minorHAnsi"/>
          <w:b/>
          <w:bCs/>
          <w:u w:val="single"/>
        </w:rPr>
        <w:br w:type="page"/>
      </w:r>
    </w:p>
    <w:p w14:paraId="09DCBF65" w14:textId="6798B193" w:rsidR="00C83438" w:rsidRPr="00610DD3" w:rsidRDefault="00C83438" w:rsidP="005201AD">
      <w:pPr>
        <w:pStyle w:val="NoSpacing"/>
        <w:rPr>
          <w:rFonts w:eastAsia="Verdana" w:cstheme="minorHAnsi"/>
          <w:b/>
          <w:bCs/>
          <w:u w:val="single"/>
        </w:rPr>
      </w:pPr>
      <w:r w:rsidRPr="00B601E7">
        <w:rPr>
          <w:rFonts w:eastAsia="Verdana" w:cstheme="minorHAnsi"/>
          <w:b/>
          <w:bCs/>
          <w:u w:val="single"/>
        </w:rPr>
        <w:lastRenderedPageBreak/>
        <w:t xml:space="preserve">Question </w:t>
      </w:r>
      <w:r>
        <w:rPr>
          <w:rFonts w:eastAsia="Verdana" w:cstheme="minorHAnsi"/>
          <w:b/>
          <w:bCs/>
          <w:u w:val="single"/>
        </w:rPr>
        <w:t>30</w:t>
      </w:r>
    </w:p>
    <w:p w14:paraId="57C86C45" w14:textId="0A2A992C" w:rsidR="001E266E" w:rsidRPr="00AB5E3F" w:rsidRDefault="001E266E" w:rsidP="005201AD">
      <w:pPr>
        <w:spacing w:after="0" w:line="240" w:lineRule="auto"/>
        <w:rPr>
          <w:rFonts w:ascii="Calibri" w:hAnsi="Calibri" w:cs="Calibri"/>
        </w:rPr>
      </w:pPr>
      <w:r w:rsidRPr="1B7A10C7">
        <w:rPr>
          <w:rFonts w:ascii="Calibri" w:hAnsi="Calibri" w:cs="Calibri"/>
        </w:rPr>
        <w:t>Module ref:</w:t>
      </w:r>
      <w:r w:rsidRPr="1B7A10C7">
        <w:rPr>
          <w:rFonts w:ascii="Calibri" w:hAnsi="Calibri" w:cs="Calibri"/>
          <w:lang w:val="en-US"/>
        </w:rPr>
        <w:t xml:space="preserve"> </w:t>
      </w:r>
      <w:r w:rsidRPr="1B7A10C7">
        <w:rPr>
          <w:rFonts w:ascii="Calibri" w:hAnsi="Calibri" w:cs="Calibri"/>
        </w:rPr>
        <w:t>6</w:t>
      </w:r>
      <w:r w:rsidR="005201AD">
        <w:rPr>
          <w:rFonts w:ascii="Calibri" w:hAnsi="Calibri" w:cs="Calibri"/>
        </w:rPr>
        <w:t>.</w:t>
      </w:r>
      <w:r w:rsidRPr="1B7A10C7">
        <w:rPr>
          <w:rFonts w:ascii="Calibri" w:hAnsi="Calibri" w:cs="Calibri"/>
        </w:rPr>
        <w:t>a Key Stakeholders and Procedural Matters Within the Criminal Justice System. Alternative disposals, e.g. cautions, Single Justice Procedure Notices, Domestic Violence Protection Orders</w:t>
      </w:r>
    </w:p>
    <w:p w14:paraId="57549388" w14:textId="77777777" w:rsidR="001E266E" w:rsidRPr="00AB5E3F" w:rsidRDefault="001E266E" w:rsidP="005201AD">
      <w:pPr>
        <w:spacing w:after="0" w:line="240" w:lineRule="auto"/>
        <w:rPr>
          <w:rFonts w:ascii="Calibri" w:hAnsi="Calibri" w:cs="Calibri"/>
        </w:rPr>
      </w:pPr>
    </w:p>
    <w:p w14:paraId="62ACA29E" w14:textId="5200DF7A" w:rsidR="001E266E" w:rsidRDefault="001E266E" w:rsidP="005201AD">
      <w:pPr>
        <w:spacing w:after="0" w:line="240" w:lineRule="auto"/>
        <w:rPr>
          <w:rFonts w:ascii="Calibri" w:hAnsi="Calibri" w:cs="Calibri"/>
        </w:rPr>
      </w:pPr>
      <w:r w:rsidRPr="1B7A10C7">
        <w:rPr>
          <w:rFonts w:ascii="Calibri" w:hAnsi="Calibri" w:cs="Calibri"/>
        </w:rPr>
        <w:t>Your adult client is arrested on suspicion of theft of a mobile phone. She has never been in trouble with the police before. During the interview she denies the offence as she says she bought the phone in good faith. As this is her first arrest, she asks you if she might get a conditional caution rather than being charged.</w:t>
      </w:r>
    </w:p>
    <w:p w14:paraId="4D3988C1" w14:textId="77777777" w:rsidR="005201AD" w:rsidRPr="00AB5E3F" w:rsidRDefault="005201AD" w:rsidP="005201AD">
      <w:pPr>
        <w:spacing w:after="0" w:line="240" w:lineRule="auto"/>
        <w:rPr>
          <w:rFonts w:ascii="Calibri" w:hAnsi="Calibri" w:cs="Calibri"/>
        </w:rPr>
      </w:pPr>
    </w:p>
    <w:p w14:paraId="13E77BEA" w14:textId="77777777" w:rsidR="001E266E" w:rsidRPr="005201AD" w:rsidRDefault="001E266E" w:rsidP="005201AD">
      <w:pPr>
        <w:spacing w:after="0" w:line="240" w:lineRule="auto"/>
        <w:rPr>
          <w:rFonts w:ascii="Calibri" w:hAnsi="Calibri" w:cs="Calibri"/>
          <w:b/>
          <w:bCs/>
        </w:rPr>
      </w:pPr>
      <w:r w:rsidRPr="005201AD">
        <w:rPr>
          <w:rFonts w:ascii="Calibri" w:hAnsi="Calibri" w:cs="Calibri"/>
          <w:b/>
          <w:bCs/>
        </w:rPr>
        <w:t>What is the correct advice to give your client?</w:t>
      </w:r>
    </w:p>
    <w:p w14:paraId="052AEF3B" w14:textId="77777777" w:rsidR="005201AD" w:rsidRDefault="005201AD" w:rsidP="005201AD">
      <w:pPr>
        <w:spacing w:after="0" w:line="240" w:lineRule="auto"/>
        <w:rPr>
          <w:rFonts w:ascii="Calibri" w:hAnsi="Calibri" w:cs="Calibri"/>
        </w:rPr>
      </w:pPr>
    </w:p>
    <w:p w14:paraId="3D7206B6" w14:textId="3C8C203B" w:rsidR="005201AD" w:rsidRPr="005201AD" w:rsidRDefault="005201AD" w:rsidP="005201AD">
      <w:pPr>
        <w:spacing w:after="0" w:line="240" w:lineRule="auto"/>
        <w:rPr>
          <w:rFonts w:ascii="Calibri" w:hAnsi="Calibri" w:cs="Calibri"/>
          <w:b/>
          <w:bCs/>
        </w:rPr>
      </w:pPr>
      <w:r w:rsidRPr="005201AD">
        <w:rPr>
          <w:rFonts w:ascii="Calibri" w:hAnsi="Calibri" w:cs="Calibri"/>
          <w:b/>
          <w:bCs/>
        </w:rPr>
        <w:t>She is</w:t>
      </w:r>
    </w:p>
    <w:p w14:paraId="54B268DF" w14:textId="77777777" w:rsidR="005201AD" w:rsidRDefault="005201AD" w:rsidP="005201AD">
      <w:pPr>
        <w:spacing w:after="0" w:line="240" w:lineRule="auto"/>
        <w:rPr>
          <w:rFonts w:ascii="Calibri" w:hAnsi="Calibri" w:cs="Calibri"/>
        </w:rPr>
      </w:pPr>
    </w:p>
    <w:p w14:paraId="328984CB" w14:textId="44E6CF7D" w:rsidR="001E266E" w:rsidRPr="002C145A" w:rsidRDefault="001E266E" w:rsidP="002C145A">
      <w:pPr>
        <w:pStyle w:val="ListParagraph"/>
        <w:numPr>
          <w:ilvl w:val="0"/>
          <w:numId w:val="393"/>
        </w:numPr>
        <w:spacing w:after="0" w:line="240" w:lineRule="auto"/>
        <w:rPr>
          <w:rFonts w:ascii="Calibri" w:hAnsi="Calibri" w:cs="Calibri"/>
        </w:rPr>
      </w:pPr>
      <w:r w:rsidRPr="002C145A">
        <w:rPr>
          <w:rFonts w:ascii="Calibri" w:hAnsi="Calibri" w:cs="Calibri"/>
          <w:highlight w:val="green"/>
        </w:rPr>
        <w:t xml:space="preserve">A: She is not eligible for a conditional caution as she has not admitted the offence </w:t>
      </w:r>
      <w:r w:rsidR="00B21CA1" w:rsidRPr="002C145A">
        <w:rPr>
          <w:rFonts w:ascii="Calibri" w:hAnsi="Calibri" w:cs="Calibri"/>
          <w:highlight w:val="green"/>
        </w:rPr>
        <w:t>(</w:t>
      </w:r>
      <w:r w:rsidRPr="002C145A">
        <w:rPr>
          <w:rFonts w:ascii="Calibri" w:hAnsi="Calibri" w:cs="Calibri"/>
          <w:highlight w:val="green"/>
        </w:rPr>
        <w:t>CORRECT</w:t>
      </w:r>
      <w:r w:rsidR="00B21CA1" w:rsidRPr="002C145A">
        <w:rPr>
          <w:rFonts w:ascii="Calibri" w:hAnsi="Calibri" w:cs="Calibri"/>
          <w:highlight w:val="green"/>
        </w:rPr>
        <w:t>)</w:t>
      </w:r>
    </w:p>
    <w:p w14:paraId="60B82FD8" w14:textId="57265EAD" w:rsidR="001E266E" w:rsidRPr="00AB5E3F" w:rsidRDefault="001E266E" w:rsidP="005201AD">
      <w:pPr>
        <w:numPr>
          <w:ilvl w:val="0"/>
          <w:numId w:val="378"/>
        </w:numPr>
        <w:spacing w:after="0" w:line="240" w:lineRule="auto"/>
        <w:ind w:left="714" w:hanging="357"/>
        <w:rPr>
          <w:rFonts w:ascii="Calibri" w:hAnsi="Calibri" w:cs="Calibri"/>
        </w:rPr>
      </w:pPr>
      <w:r w:rsidRPr="1B7A10C7">
        <w:rPr>
          <w:rFonts w:ascii="Calibri" w:hAnsi="Calibri" w:cs="Calibri"/>
        </w:rPr>
        <w:t>B: She is not eligible for a conditional caution as this is not a summary only offence</w:t>
      </w:r>
    </w:p>
    <w:p w14:paraId="151051FB" w14:textId="77777777" w:rsidR="001E266E" w:rsidRPr="00AB5E3F" w:rsidRDefault="001E266E" w:rsidP="005201AD">
      <w:pPr>
        <w:numPr>
          <w:ilvl w:val="0"/>
          <w:numId w:val="378"/>
        </w:numPr>
        <w:spacing w:after="0" w:line="240" w:lineRule="auto"/>
        <w:ind w:left="714" w:hanging="357"/>
        <w:rPr>
          <w:rFonts w:ascii="Calibri" w:hAnsi="Calibri" w:cs="Calibri"/>
        </w:rPr>
      </w:pPr>
      <w:r w:rsidRPr="1B7A10C7">
        <w:rPr>
          <w:rFonts w:ascii="Calibri" w:hAnsi="Calibri" w:cs="Calibri"/>
        </w:rPr>
        <w:t>C: She is eligible for a conditional caution this is her first arrest</w:t>
      </w:r>
    </w:p>
    <w:p w14:paraId="2E25BBDD" w14:textId="760AEF28" w:rsidR="001E266E" w:rsidRPr="00AB5E3F" w:rsidRDefault="001E266E" w:rsidP="005201AD">
      <w:pPr>
        <w:numPr>
          <w:ilvl w:val="0"/>
          <w:numId w:val="379"/>
        </w:numPr>
        <w:spacing w:after="0" w:line="240" w:lineRule="auto"/>
        <w:ind w:left="714" w:hanging="357"/>
        <w:rPr>
          <w:rFonts w:ascii="Calibri" w:hAnsi="Calibri" w:cs="Calibri"/>
        </w:rPr>
      </w:pPr>
      <w:r w:rsidRPr="1B7A10C7">
        <w:rPr>
          <w:rFonts w:ascii="Calibri" w:hAnsi="Calibri" w:cs="Calibri"/>
        </w:rPr>
        <w:t>D: She is eligible for a conditional caution as she is over eighteen</w:t>
      </w:r>
    </w:p>
    <w:p w14:paraId="78A4D12B" w14:textId="705EE2D9" w:rsidR="001E266E" w:rsidRPr="00AB5E3F" w:rsidRDefault="001E266E" w:rsidP="005201AD">
      <w:pPr>
        <w:spacing w:after="0" w:line="240" w:lineRule="auto"/>
        <w:rPr>
          <w:rFonts w:ascii="Calibri" w:hAnsi="Calibri" w:cs="Calibri"/>
        </w:rPr>
      </w:pPr>
    </w:p>
    <w:p w14:paraId="65F94E30" w14:textId="0FDB7514" w:rsidR="001E266E" w:rsidRPr="00AB5E3F" w:rsidRDefault="001E266E" w:rsidP="005201AD">
      <w:pPr>
        <w:spacing w:after="0" w:line="240" w:lineRule="auto"/>
        <w:rPr>
          <w:rFonts w:ascii="Calibri" w:eastAsia="Calibri" w:hAnsi="Calibri" w:cs="Calibri"/>
          <w:color w:val="0070C0"/>
        </w:rPr>
      </w:pPr>
      <w:r w:rsidRPr="1B7A10C7">
        <w:rPr>
          <w:rFonts w:ascii="Calibri" w:hAnsi="Calibri" w:cs="Calibri"/>
          <w:b/>
          <w:bCs/>
          <w:color w:val="0070C0"/>
        </w:rPr>
        <w:t>Explanation:</w:t>
      </w:r>
      <w:r w:rsidRPr="1B7A10C7">
        <w:rPr>
          <w:rFonts w:ascii="Calibri" w:hAnsi="Calibri" w:cs="Calibri"/>
          <w:color w:val="0070C0"/>
        </w:rPr>
        <w:t xml:space="preserve"> A – Sections 22–27 CJA 2003</w:t>
      </w:r>
      <w:r w:rsidR="00B21CA1">
        <w:rPr>
          <w:rFonts w:ascii="Calibri" w:hAnsi="Calibri" w:cs="Calibri"/>
          <w:color w:val="0070C0"/>
        </w:rPr>
        <w:t>.</w:t>
      </w:r>
      <w:r w:rsidRPr="1B7A10C7">
        <w:rPr>
          <w:rFonts w:ascii="Calibri" w:hAnsi="Calibri" w:cs="Calibri"/>
          <w:color w:val="0070C0"/>
        </w:rPr>
        <w:t xml:space="preserve"> Course book, 2</w:t>
      </w:r>
      <w:r w:rsidRPr="005201AD">
        <w:rPr>
          <w:rFonts w:ascii="Calibri" w:hAnsi="Calibri" w:cs="Calibri"/>
          <w:color w:val="0070C0"/>
        </w:rPr>
        <w:t>nd</w:t>
      </w:r>
      <w:r w:rsidRPr="1B7A10C7">
        <w:rPr>
          <w:rFonts w:ascii="Calibri" w:hAnsi="Calibri" w:cs="Calibri"/>
          <w:color w:val="0070C0"/>
        </w:rPr>
        <w:t xml:space="preserve"> ed; Section 11.13, p 355</w:t>
      </w:r>
      <w:r w:rsidR="005A1241">
        <w:rPr>
          <w:rFonts w:ascii="Calibri" w:hAnsi="Calibri" w:cs="Calibri"/>
          <w:color w:val="0070C0"/>
        </w:rPr>
        <w:t>.</w:t>
      </w:r>
    </w:p>
    <w:p w14:paraId="2839731C" w14:textId="77777777" w:rsidR="001E266E" w:rsidRPr="00AB5E3F" w:rsidRDefault="001E266E" w:rsidP="005201AD">
      <w:pPr>
        <w:spacing w:after="0" w:line="240" w:lineRule="auto"/>
        <w:rPr>
          <w:rFonts w:ascii="Calibri" w:hAnsi="Calibri" w:cs="Calibri"/>
          <w:color w:val="0070C0"/>
        </w:rPr>
      </w:pPr>
    </w:p>
    <w:p w14:paraId="3F01D3B0" w14:textId="77777777" w:rsidR="001E266E" w:rsidRPr="00AB5E3F" w:rsidRDefault="001E266E" w:rsidP="005201AD">
      <w:pPr>
        <w:spacing w:after="0" w:line="240" w:lineRule="auto"/>
        <w:rPr>
          <w:rFonts w:ascii="Calibri" w:hAnsi="Calibri" w:cs="Calibri"/>
        </w:rPr>
      </w:pPr>
      <w:r w:rsidRPr="1B7A10C7">
        <w:rPr>
          <w:rFonts w:ascii="Calibri" w:hAnsi="Calibri" w:cs="Calibri"/>
        </w:rPr>
        <w:t> </w:t>
      </w:r>
    </w:p>
    <w:p w14:paraId="6A44150E" w14:textId="0F2B5407" w:rsidR="002C145A" w:rsidRDefault="001E266E" w:rsidP="002C145A">
      <w:pPr>
        <w:spacing w:after="0" w:line="240" w:lineRule="auto"/>
        <w:rPr>
          <w:rFonts w:ascii="Calibri" w:hAnsi="Calibri" w:cs="Calibri"/>
        </w:rPr>
      </w:pPr>
      <w:r w:rsidRPr="1B7A10C7">
        <w:rPr>
          <w:rFonts w:ascii="Calibri" w:hAnsi="Calibri" w:cs="Calibri"/>
        </w:rPr>
        <w:t> </w:t>
      </w:r>
    </w:p>
    <w:p w14:paraId="0C4347C5" w14:textId="77777777" w:rsidR="002C145A" w:rsidRDefault="002C145A">
      <w:pPr>
        <w:rPr>
          <w:rFonts w:ascii="Calibri" w:hAnsi="Calibri" w:cs="Calibri"/>
        </w:rPr>
      </w:pPr>
      <w:r>
        <w:rPr>
          <w:rFonts w:ascii="Calibri" w:hAnsi="Calibri" w:cs="Calibri"/>
        </w:rPr>
        <w:br w:type="page"/>
      </w:r>
    </w:p>
    <w:p w14:paraId="09DEC05A" w14:textId="77777777" w:rsidR="00AE190E" w:rsidRPr="00D404D9" w:rsidRDefault="00AE190E" w:rsidP="00AE190E">
      <w:pPr>
        <w:pStyle w:val="NoSpacing"/>
        <w:rPr>
          <w:rFonts w:eastAsia="Verdana" w:cstheme="minorHAnsi"/>
          <w:b/>
          <w:bCs/>
          <w:sz w:val="28"/>
          <w:szCs w:val="28"/>
        </w:rPr>
      </w:pPr>
      <w:r w:rsidRPr="24D8F2FD">
        <w:rPr>
          <w:rFonts w:eastAsia="Verdana"/>
          <w:b/>
          <w:bCs/>
          <w:sz w:val="28"/>
          <w:szCs w:val="28"/>
        </w:rPr>
        <w:lastRenderedPageBreak/>
        <w:t>SECTION B – Progressive case study (70 marks)</w:t>
      </w:r>
    </w:p>
    <w:p w14:paraId="6BF521BB" w14:textId="77777777" w:rsidR="00AE190E" w:rsidRDefault="00AE190E" w:rsidP="000D4930">
      <w:pPr>
        <w:spacing w:after="0" w:line="240" w:lineRule="auto"/>
        <w:rPr>
          <w:rFonts w:cstheme="minorHAnsi"/>
          <w:b/>
          <w:bCs/>
        </w:rPr>
      </w:pPr>
    </w:p>
    <w:p w14:paraId="5F2FD7DB" w14:textId="77777777" w:rsidR="00AE190E" w:rsidRDefault="00AE190E" w:rsidP="000D4930">
      <w:pPr>
        <w:spacing w:after="0" w:line="240" w:lineRule="auto"/>
        <w:rPr>
          <w:rFonts w:cstheme="minorHAnsi"/>
          <w:b/>
          <w:bCs/>
        </w:rPr>
      </w:pPr>
    </w:p>
    <w:p w14:paraId="5BB55930" w14:textId="77777777" w:rsidR="000D4930" w:rsidRPr="0009453C" w:rsidRDefault="000D4930" w:rsidP="000D4930">
      <w:pPr>
        <w:spacing w:after="0" w:line="240" w:lineRule="auto"/>
        <w:rPr>
          <w:b/>
          <w:bCs/>
        </w:rPr>
      </w:pPr>
      <w:r w:rsidRPr="62410544">
        <w:rPr>
          <w:b/>
          <w:bCs/>
        </w:rPr>
        <w:t>Introduction</w:t>
      </w:r>
    </w:p>
    <w:p w14:paraId="1F1B4CB0" w14:textId="01F4E7B9" w:rsidR="00735AD4" w:rsidRDefault="0F96E476" w:rsidP="000D4930">
      <w:pPr>
        <w:spacing w:after="0" w:line="240" w:lineRule="auto"/>
      </w:pPr>
      <w:r>
        <w:t xml:space="preserve">You are a senior paralegal in the Criminal and Regulatory Team of Kempstons LLP (‘Kempstons’) of the Manor House, </w:t>
      </w:r>
      <w:proofErr w:type="spellStart"/>
      <w:r w:rsidR="44802951">
        <w:t>Pavenham</w:t>
      </w:r>
      <w:proofErr w:type="spellEnd"/>
      <w:r>
        <w:t xml:space="preserve">, </w:t>
      </w:r>
      <w:r w:rsidR="39E4ECC0">
        <w:t>PA</w:t>
      </w:r>
      <w:r>
        <w:t xml:space="preserve">42 7AB. </w:t>
      </w:r>
      <w:r w:rsidR="2BE10772">
        <w:t xml:space="preserve">Your local magistrates’ court and police station are situated in </w:t>
      </w:r>
      <w:proofErr w:type="spellStart"/>
      <w:r w:rsidR="475E7A26">
        <w:t>Pavenham</w:t>
      </w:r>
      <w:proofErr w:type="spellEnd"/>
      <w:r w:rsidR="2BE10772">
        <w:t>.</w:t>
      </w:r>
    </w:p>
    <w:p w14:paraId="691D6738" w14:textId="77777777" w:rsidR="000D4930" w:rsidRPr="006216BB" w:rsidRDefault="000D4930" w:rsidP="000D4930">
      <w:pPr>
        <w:spacing w:after="0" w:line="240" w:lineRule="auto"/>
      </w:pPr>
    </w:p>
    <w:p w14:paraId="7559B9AD" w14:textId="022D9F48" w:rsidR="00735AD4" w:rsidRDefault="00D50496" w:rsidP="000D4930">
      <w:pPr>
        <w:spacing w:after="0" w:line="240" w:lineRule="auto"/>
        <w:rPr>
          <w:rFonts w:cstheme="minorHAnsi"/>
        </w:rPr>
      </w:pPr>
      <w:r w:rsidRPr="006216BB">
        <w:rPr>
          <w:rFonts w:cstheme="minorHAnsi"/>
        </w:rPr>
        <w:t>Your role is to assist in the preparation of ongoing cases in the magistrates’ court and the Crown Court. This includes working with counsel</w:t>
      </w:r>
      <w:r w:rsidR="001E3255" w:rsidRPr="006216BB">
        <w:rPr>
          <w:rFonts w:cstheme="minorHAnsi"/>
        </w:rPr>
        <w:t xml:space="preserve"> or the </w:t>
      </w:r>
      <w:r w:rsidRPr="006216BB">
        <w:rPr>
          <w:rFonts w:cstheme="minorHAnsi"/>
        </w:rPr>
        <w:t>solicitor advocate</w:t>
      </w:r>
      <w:r w:rsidR="001E3255" w:rsidRPr="006216BB">
        <w:rPr>
          <w:rFonts w:cstheme="minorHAnsi"/>
        </w:rPr>
        <w:t xml:space="preserve"> </w:t>
      </w:r>
      <w:r w:rsidR="00651637" w:rsidRPr="006216BB">
        <w:rPr>
          <w:rFonts w:cstheme="minorHAnsi"/>
        </w:rPr>
        <w:t xml:space="preserve">who is </w:t>
      </w:r>
      <w:r w:rsidR="001E3255" w:rsidRPr="006216BB">
        <w:rPr>
          <w:rFonts w:cstheme="minorHAnsi"/>
        </w:rPr>
        <w:t>instructed for Crown Court cases</w:t>
      </w:r>
      <w:r w:rsidRPr="006216BB">
        <w:rPr>
          <w:rFonts w:cstheme="minorHAnsi"/>
        </w:rPr>
        <w:t xml:space="preserve">. You are an accredited police station </w:t>
      </w:r>
      <w:proofErr w:type="gramStart"/>
      <w:r w:rsidRPr="006216BB">
        <w:rPr>
          <w:rFonts w:cstheme="minorHAnsi"/>
        </w:rPr>
        <w:t>representative</w:t>
      </w:r>
      <w:proofErr w:type="gramEnd"/>
      <w:r w:rsidRPr="006216BB">
        <w:rPr>
          <w:rFonts w:cstheme="minorHAnsi"/>
        </w:rPr>
        <w:t xml:space="preserve"> and the firm has a contract with the Legal Aid Agency to provide standard legal aid services to qualifying clients. Your supervising solicitor is </w:t>
      </w:r>
      <w:r w:rsidR="002A7B6C" w:rsidRPr="006216BB">
        <w:rPr>
          <w:rFonts w:cstheme="minorHAnsi"/>
        </w:rPr>
        <w:t>Alex Davies.</w:t>
      </w:r>
    </w:p>
    <w:p w14:paraId="4C32A727" w14:textId="77777777" w:rsidR="000D4930" w:rsidRPr="006216BB" w:rsidRDefault="000D4930" w:rsidP="000D4930">
      <w:pPr>
        <w:spacing w:after="0" w:line="240" w:lineRule="auto"/>
        <w:rPr>
          <w:rFonts w:cstheme="minorHAnsi"/>
        </w:rPr>
      </w:pPr>
    </w:p>
    <w:p w14:paraId="65AE2717" w14:textId="73C0734F" w:rsidR="00BB6F96" w:rsidRPr="00E339AA" w:rsidRDefault="1C005FB6" w:rsidP="000D4930">
      <w:pPr>
        <w:spacing w:after="0" w:line="240" w:lineRule="auto"/>
      </w:pPr>
      <w:r>
        <w:t>Alex has received a call from the defence solicitor call centre to inform her that Ella Wallace (‘Ella’), a previous client of the firm, has been arrested on suspicion of assault occasioning actual bodily harm contrary to s.4</w:t>
      </w:r>
      <w:r w:rsidR="6EBE6CE7">
        <w:t>7</w:t>
      </w:r>
      <w:r>
        <w:t xml:space="preserve"> of the Offences Against the Person Act 1861 and </w:t>
      </w:r>
      <w:r w:rsidR="7037BB54">
        <w:t xml:space="preserve">asks </w:t>
      </w:r>
      <w:r>
        <w:t>your firm to represent her. Alex is preparing a case for a trial tomorrow and so asks you to deal with this matter.</w:t>
      </w:r>
    </w:p>
    <w:p w14:paraId="4DA98CC5" w14:textId="77777777" w:rsidR="00735AD4" w:rsidRPr="006216BB" w:rsidRDefault="00735AD4" w:rsidP="000D4930">
      <w:pPr>
        <w:pStyle w:val="NoSpacing"/>
        <w:rPr>
          <w:rFonts w:cstheme="minorHAnsi"/>
          <w:b/>
          <w:bCs/>
          <w:u w:val="single"/>
        </w:rPr>
      </w:pPr>
    </w:p>
    <w:p w14:paraId="694C4165" w14:textId="77777777" w:rsidR="00C715C4" w:rsidRPr="006216BB" w:rsidRDefault="00C715C4" w:rsidP="000D4930">
      <w:pPr>
        <w:spacing w:after="0" w:line="240" w:lineRule="auto"/>
        <w:rPr>
          <w:rFonts w:cstheme="minorHAnsi"/>
          <w:b/>
          <w:bCs/>
          <w:u w:val="single"/>
        </w:rPr>
      </w:pPr>
      <w:r w:rsidRPr="006216BB">
        <w:rPr>
          <w:rFonts w:cstheme="minorHAnsi"/>
          <w:b/>
          <w:bCs/>
          <w:u w:val="single"/>
        </w:rPr>
        <w:br w:type="page"/>
      </w:r>
    </w:p>
    <w:p w14:paraId="09B48645" w14:textId="32A93201" w:rsidR="00EF744D" w:rsidRPr="0063248F" w:rsidRDefault="00EF744D" w:rsidP="0857A0E7">
      <w:pPr>
        <w:pStyle w:val="NoSpacing"/>
        <w:rPr>
          <w:b/>
          <w:bCs/>
        </w:rPr>
      </w:pPr>
      <w:r w:rsidRPr="0857A0E7">
        <w:rPr>
          <w:b/>
          <w:bCs/>
        </w:rPr>
        <w:lastRenderedPageBreak/>
        <w:t>QUESTION 1 (</w:t>
      </w:r>
      <w:r w:rsidR="00FE14C2" w:rsidRPr="0857A0E7">
        <w:rPr>
          <w:b/>
          <w:bCs/>
        </w:rPr>
        <w:t xml:space="preserve">15 </w:t>
      </w:r>
      <w:r w:rsidRPr="0857A0E7">
        <w:rPr>
          <w:b/>
          <w:bCs/>
        </w:rPr>
        <w:t>marks)</w:t>
      </w:r>
    </w:p>
    <w:p w14:paraId="24E2ED10" w14:textId="77777777" w:rsidR="00C965B1" w:rsidRDefault="00C965B1" w:rsidP="005425DD">
      <w:pPr>
        <w:pStyle w:val="NoSpacing"/>
        <w:rPr>
          <w:rFonts w:cstheme="minorHAnsi"/>
          <w:b/>
          <w:bCs/>
          <w:u w:val="single"/>
        </w:rPr>
      </w:pPr>
    </w:p>
    <w:p w14:paraId="64F1F4C9" w14:textId="70E2BF21" w:rsidR="0020372E" w:rsidRPr="0009453C" w:rsidRDefault="0020372E" w:rsidP="0020372E">
      <w:pPr>
        <w:spacing w:after="0" w:line="240" w:lineRule="auto"/>
        <w:jc w:val="both"/>
        <w:rPr>
          <w:rFonts w:cstheme="minorHAnsi"/>
          <w:b/>
          <w:bCs/>
        </w:rPr>
      </w:pPr>
      <w:r w:rsidRPr="0009453C">
        <w:rPr>
          <w:rFonts w:cstheme="minorHAnsi"/>
          <w:b/>
          <w:bCs/>
        </w:rPr>
        <w:t xml:space="preserve">Question </w:t>
      </w:r>
      <w:r>
        <w:rPr>
          <w:rFonts w:cstheme="minorHAnsi"/>
          <w:b/>
          <w:bCs/>
        </w:rPr>
        <w:t>1</w:t>
      </w:r>
      <w:r w:rsidRPr="0009453C">
        <w:rPr>
          <w:rFonts w:cstheme="minorHAnsi"/>
          <w:b/>
          <w:bCs/>
        </w:rPr>
        <w:t xml:space="preserve">(a) </w:t>
      </w:r>
    </w:p>
    <w:p w14:paraId="51E12A20" w14:textId="70AFC79E" w:rsidR="005425DD" w:rsidRPr="006216BB" w:rsidRDefault="005425DD" w:rsidP="005425DD">
      <w:pPr>
        <w:pStyle w:val="NoSpacing"/>
        <w:rPr>
          <w:rFonts w:cstheme="minorHAnsi"/>
          <w:b/>
          <w:bCs/>
        </w:rPr>
      </w:pPr>
      <w:r w:rsidRPr="006216BB">
        <w:rPr>
          <w:rFonts w:cstheme="minorHAnsi"/>
          <w:b/>
          <w:bCs/>
        </w:rPr>
        <w:t xml:space="preserve">Module ref: </w:t>
      </w:r>
      <w:r w:rsidR="00E72164" w:rsidRPr="006216BB">
        <w:rPr>
          <w:rFonts w:cstheme="minorHAnsi"/>
          <w:b/>
          <w:bCs/>
        </w:rPr>
        <w:t>5</w:t>
      </w:r>
      <w:r w:rsidRPr="006216BB">
        <w:rPr>
          <w:rFonts w:cstheme="minorHAnsi"/>
          <w:b/>
          <w:bCs/>
        </w:rPr>
        <w:t xml:space="preserve">c </w:t>
      </w:r>
      <w:r w:rsidR="002D1620" w:rsidRPr="006216BB">
        <w:rPr>
          <w:rFonts w:cstheme="minorHAnsi"/>
          <w:b/>
          <w:bCs/>
        </w:rPr>
        <w:t>The Solicitors’ Regulatory Authority Code of Conduct</w:t>
      </w:r>
    </w:p>
    <w:p w14:paraId="16CBA2D6" w14:textId="3F65B6BA" w:rsidR="00C715C4" w:rsidRPr="006216BB" w:rsidRDefault="002D1620" w:rsidP="00735AD4">
      <w:pPr>
        <w:pStyle w:val="NoSpacing"/>
        <w:rPr>
          <w:rFonts w:cstheme="minorHAnsi"/>
          <w:b/>
          <w:bCs/>
        </w:rPr>
      </w:pPr>
      <w:r w:rsidRPr="006216BB">
        <w:rPr>
          <w:rFonts w:cstheme="minorHAnsi"/>
          <w:b/>
          <w:bCs/>
        </w:rPr>
        <w:t>1 mark</w:t>
      </w:r>
    </w:p>
    <w:p w14:paraId="3A5DB5A7" w14:textId="77777777" w:rsidR="00C715C4" w:rsidRPr="006216BB" w:rsidRDefault="00C715C4" w:rsidP="00735AD4">
      <w:pPr>
        <w:pStyle w:val="NoSpacing"/>
        <w:rPr>
          <w:rFonts w:cstheme="minorHAnsi"/>
          <w:b/>
          <w:bCs/>
        </w:rPr>
      </w:pPr>
    </w:p>
    <w:p w14:paraId="167139A7" w14:textId="35F5A442" w:rsidR="002D1620" w:rsidRPr="006216BB" w:rsidRDefault="002D1620" w:rsidP="0857A0E7">
      <w:pPr>
        <w:pStyle w:val="NoSpacing"/>
      </w:pPr>
      <w:r w:rsidRPr="0857A0E7">
        <w:t xml:space="preserve">Before you have the chance to telephone the police station Ella’s sister, Isobel Wallace, </w:t>
      </w:r>
      <w:r w:rsidR="00394067" w:rsidRPr="0857A0E7">
        <w:t>calls your</w:t>
      </w:r>
      <w:r w:rsidRPr="0857A0E7">
        <w:t xml:space="preserve"> office and is put through to you. She confirms that Ella has been arrested and asks that you keep her updated as to what is happening with the case.</w:t>
      </w:r>
    </w:p>
    <w:p w14:paraId="31A5C59B" w14:textId="77777777" w:rsidR="002D1620" w:rsidRPr="006216BB" w:rsidRDefault="002D1620" w:rsidP="002D1620">
      <w:pPr>
        <w:pStyle w:val="NoSpacing"/>
        <w:rPr>
          <w:rFonts w:cstheme="minorHAnsi"/>
          <w:b/>
          <w:bCs/>
        </w:rPr>
      </w:pPr>
    </w:p>
    <w:p w14:paraId="1EEDA304" w14:textId="10BD8912" w:rsidR="005425DD" w:rsidRPr="006216BB" w:rsidRDefault="002D1620" w:rsidP="002D1620">
      <w:pPr>
        <w:pStyle w:val="NoSpacing"/>
        <w:rPr>
          <w:rFonts w:cstheme="minorHAnsi"/>
        </w:rPr>
      </w:pPr>
      <w:r w:rsidRPr="006216BB">
        <w:rPr>
          <w:rFonts w:cstheme="minorHAnsi"/>
          <w:b/>
          <w:bCs/>
        </w:rPr>
        <w:t>Which ONE of the following correctly sets out how you should respond to Isobel’s request to be updated?</w:t>
      </w:r>
    </w:p>
    <w:p w14:paraId="4080C464" w14:textId="77777777" w:rsidR="005425DD" w:rsidRPr="006216BB" w:rsidRDefault="005425DD" w:rsidP="00735AD4">
      <w:pPr>
        <w:pStyle w:val="NoSpacing"/>
        <w:rPr>
          <w:rFonts w:cstheme="minorHAnsi"/>
        </w:rPr>
      </w:pPr>
    </w:p>
    <w:p w14:paraId="6DFE08E9" w14:textId="77777777" w:rsidR="00004D0C" w:rsidRDefault="00004D0C" w:rsidP="00004D0C">
      <w:pPr>
        <w:pStyle w:val="ListParagraph"/>
        <w:numPr>
          <w:ilvl w:val="0"/>
          <w:numId w:val="33"/>
        </w:numPr>
        <w:spacing w:after="0" w:line="240" w:lineRule="auto"/>
        <w:rPr>
          <w:rFonts w:cstheme="minorHAnsi"/>
          <w:color w:val="000000" w:themeColor="text1"/>
        </w:rPr>
      </w:pPr>
      <w:r>
        <w:rPr>
          <w:rFonts w:cstheme="minorHAnsi"/>
          <w:color w:val="000000" w:themeColor="text1"/>
        </w:rPr>
        <w:t xml:space="preserve">A: </w:t>
      </w:r>
      <w:r w:rsidRPr="00EA2740">
        <w:rPr>
          <w:rFonts w:cstheme="minorHAnsi"/>
          <w:color w:val="000000" w:themeColor="text1"/>
        </w:rPr>
        <w:t>Confirm that you will keep her updated as she is a relative of your client</w:t>
      </w:r>
    </w:p>
    <w:p w14:paraId="45A8C12A" w14:textId="77777777" w:rsidR="00004D0C" w:rsidRPr="00EA2740" w:rsidRDefault="00004D0C" w:rsidP="00004D0C">
      <w:pPr>
        <w:pStyle w:val="ListParagraph"/>
        <w:numPr>
          <w:ilvl w:val="0"/>
          <w:numId w:val="33"/>
        </w:numPr>
        <w:spacing w:after="0" w:line="240" w:lineRule="auto"/>
        <w:rPr>
          <w:rFonts w:cstheme="minorHAnsi"/>
          <w:color w:val="000000" w:themeColor="text1"/>
        </w:rPr>
      </w:pPr>
      <w:r>
        <w:rPr>
          <w:rFonts w:cstheme="minorHAnsi"/>
          <w:bCs/>
        </w:rPr>
        <w:t xml:space="preserve">B: </w:t>
      </w:r>
      <w:r w:rsidRPr="00EA2740">
        <w:rPr>
          <w:rFonts w:cstheme="minorHAnsi"/>
          <w:bCs/>
        </w:rPr>
        <w:t>Inform her that you will not be able to pass on any confidential information about the case</w:t>
      </w:r>
    </w:p>
    <w:p w14:paraId="76073F19" w14:textId="3BCD1506" w:rsidR="00004D0C" w:rsidRPr="00EA2740" w:rsidRDefault="00004D0C" w:rsidP="00004D0C">
      <w:pPr>
        <w:pStyle w:val="ListParagraph"/>
        <w:numPr>
          <w:ilvl w:val="0"/>
          <w:numId w:val="33"/>
        </w:numPr>
        <w:spacing w:after="0" w:line="240" w:lineRule="auto"/>
        <w:rPr>
          <w:rFonts w:cstheme="minorHAnsi"/>
          <w:color w:val="000000" w:themeColor="text1"/>
        </w:rPr>
      </w:pPr>
      <w:r w:rsidRPr="00495FC7">
        <w:rPr>
          <w:rFonts w:cstheme="minorHAnsi"/>
          <w:bCs/>
          <w:highlight w:val="green"/>
        </w:rPr>
        <w:t xml:space="preserve">C: </w:t>
      </w:r>
      <w:r w:rsidRPr="00495FC7">
        <w:rPr>
          <w:rFonts w:cstheme="minorHAnsi"/>
          <w:highlight w:val="green"/>
        </w:rPr>
        <w:t>Confirm that you will keep her updated if Ella gives her consent</w:t>
      </w:r>
      <w:r w:rsidR="008C3511">
        <w:rPr>
          <w:rFonts w:cstheme="minorHAnsi"/>
          <w:highlight w:val="green"/>
        </w:rPr>
        <w:t xml:space="preserve"> (</w:t>
      </w:r>
      <w:r w:rsidRPr="00495FC7">
        <w:rPr>
          <w:rFonts w:cstheme="minorHAnsi"/>
          <w:highlight w:val="green"/>
        </w:rPr>
        <w:t>CORREC</w:t>
      </w:r>
      <w:r w:rsidR="000D4930">
        <w:rPr>
          <w:rFonts w:cstheme="minorHAnsi"/>
          <w:highlight w:val="green"/>
        </w:rPr>
        <w:t>T)</w:t>
      </w:r>
    </w:p>
    <w:p w14:paraId="0F0C8FEE" w14:textId="77777777" w:rsidR="00004D0C" w:rsidRPr="00EA2740" w:rsidRDefault="00004D0C" w:rsidP="00004D0C">
      <w:pPr>
        <w:pStyle w:val="ListParagraph"/>
        <w:numPr>
          <w:ilvl w:val="0"/>
          <w:numId w:val="33"/>
        </w:numPr>
        <w:spacing w:after="0" w:line="240" w:lineRule="auto"/>
        <w:rPr>
          <w:rFonts w:cstheme="minorHAnsi"/>
          <w:color w:val="000000" w:themeColor="text1"/>
        </w:rPr>
      </w:pPr>
      <w:r>
        <w:rPr>
          <w:rFonts w:cstheme="minorHAnsi"/>
        </w:rPr>
        <w:t xml:space="preserve">D: </w:t>
      </w:r>
      <w:r w:rsidRPr="00EA2740">
        <w:rPr>
          <w:rFonts w:cstheme="minorHAnsi"/>
        </w:rPr>
        <w:t>Inform her that you will not be able to keep her updated as Ella is an adult and that you will ask the police to contact her</w:t>
      </w:r>
    </w:p>
    <w:p w14:paraId="276E7AA1" w14:textId="77777777" w:rsidR="002D1620" w:rsidRPr="006216BB" w:rsidRDefault="002D1620" w:rsidP="00151161">
      <w:pPr>
        <w:pStyle w:val="NoSpacing"/>
        <w:rPr>
          <w:rFonts w:cstheme="minorHAnsi"/>
        </w:rPr>
      </w:pPr>
    </w:p>
    <w:p w14:paraId="13F9C4D3" w14:textId="33309B00" w:rsidR="00735AD4" w:rsidRPr="008C3511" w:rsidRDefault="0F96E476" w:rsidP="4A72EBCB">
      <w:pPr>
        <w:spacing w:after="0"/>
        <w:rPr>
          <w:color w:val="4472C4" w:themeColor="accent1"/>
        </w:rPr>
      </w:pPr>
      <w:bookmarkStart w:id="0" w:name="_Hlk58182137"/>
      <w:r w:rsidRPr="000D4930">
        <w:rPr>
          <w:b/>
          <w:bCs/>
          <w:color w:val="4471C4"/>
        </w:rPr>
        <w:t>Explanation</w:t>
      </w:r>
      <w:r w:rsidR="7C17856F" w:rsidRPr="000D4930">
        <w:rPr>
          <w:b/>
          <w:bCs/>
          <w:color w:val="4471C4"/>
        </w:rPr>
        <w:t>:</w:t>
      </w:r>
      <w:r w:rsidR="7C17856F" w:rsidRPr="000D4930">
        <w:rPr>
          <w:color w:val="4471C4"/>
        </w:rPr>
        <w:t xml:space="preserve"> C</w:t>
      </w:r>
      <w:r w:rsidRPr="000D4930">
        <w:rPr>
          <w:color w:val="4471C4"/>
        </w:rPr>
        <w:t xml:space="preserve"> is the correct answer. </w:t>
      </w:r>
      <w:bookmarkEnd w:id="0"/>
      <w:r w:rsidR="14019FA4" w:rsidRPr="000D4930">
        <w:rPr>
          <w:color w:val="4471C4"/>
        </w:rPr>
        <w:t>You must keep all client information confidential unless permitted by law or the client consents</w:t>
      </w:r>
      <w:r w:rsidR="6B99EF02" w:rsidRPr="000D4930">
        <w:rPr>
          <w:color w:val="4471C4"/>
        </w:rPr>
        <w:t xml:space="preserve"> as is provided for by</w:t>
      </w:r>
      <w:r w:rsidR="49374A23" w:rsidRPr="000D4930">
        <w:rPr>
          <w:color w:val="4471C4"/>
        </w:rPr>
        <w:t xml:space="preserve"> SRA Code of Conduct 6.3</w:t>
      </w:r>
      <w:r w:rsidR="14019FA4" w:rsidRPr="000D4930">
        <w:rPr>
          <w:color w:val="4471C4"/>
        </w:rPr>
        <w:t xml:space="preserve">. </w:t>
      </w:r>
      <w:r w:rsidR="2977F2CA" w:rsidRPr="000D4930">
        <w:rPr>
          <w:color w:val="4471C4"/>
        </w:rPr>
        <w:t xml:space="preserve">You are not required or permitted by law to disclose information to </w:t>
      </w:r>
      <w:proofErr w:type="gramStart"/>
      <w:r w:rsidR="2977F2CA" w:rsidRPr="000D4930">
        <w:rPr>
          <w:color w:val="4471C4"/>
        </w:rPr>
        <w:t>Isobel</w:t>
      </w:r>
      <w:proofErr w:type="gramEnd"/>
      <w:r w:rsidR="2977F2CA" w:rsidRPr="000D4930">
        <w:rPr>
          <w:color w:val="4471C4"/>
        </w:rPr>
        <w:t xml:space="preserve"> and y</w:t>
      </w:r>
      <w:r w:rsidR="14019FA4" w:rsidRPr="000D4930">
        <w:rPr>
          <w:color w:val="4471C4"/>
        </w:rPr>
        <w:t xml:space="preserve">ou will therefore be able to update </w:t>
      </w:r>
      <w:r w:rsidR="2B42F2ED" w:rsidRPr="000D4930">
        <w:rPr>
          <w:color w:val="4471C4"/>
        </w:rPr>
        <w:t>Isobel</w:t>
      </w:r>
      <w:r w:rsidR="096AD8C9" w:rsidRPr="000D4930">
        <w:rPr>
          <w:color w:val="4471C4"/>
        </w:rPr>
        <w:t xml:space="preserve"> only if Ella consents.</w:t>
      </w:r>
      <w:r w:rsidR="326BB89A" w:rsidRPr="000D4930">
        <w:rPr>
          <w:color w:val="4471C4"/>
        </w:rPr>
        <w:t xml:space="preserve"> Course book 2nd edition 10.8</w:t>
      </w:r>
      <w:r w:rsidR="005A1241">
        <w:rPr>
          <w:color w:val="4471C4"/>
        </w:rPr>
        <w:t>.</w:t>
      </w:r>
    </w:p>
    <w:p w14:paraId="26B82985" w14:textId="77777777" w:rsidR="00781669" w:rsidRDefault="00781669" w:rsidP="00151161">
      <w:pPr>
        <w:spacing w:after="0"/>
        <w:rPr>
          <w:rFonts w:cstheme="minorHAnsi"/>
          <w:b/>
          <w:bCs/>
        </w:rPr>
      </w:pPr>
    </w:p>
    <w:p w14:paraId="6947D30B" w14:textId="77777777" w:rsidR="000D4930" w:rsidRDefault="000D4930" w:rsidP="00151161">
      <w:pPr>
        <w:spacing w:after="0"/>
        <w:rPr>
          <w:rFonts w:cstheme="minorHAnsi"/>
          <w:b/>
          <w:bCs/>
        </w:rPr>
      </w:pPr>
    </w:p>
    <w:p w14:paraId="4AEB59C9" w14:textId="77777777" w:rsidR="000D4930" w:rsidRPr="006216BB" w:rsidRDefault="000D4930" w:rsidP="00151161">
      <w:pPr>
        <w:spacing w:after="0"/>
        <w:rPr>
          <w:rFonts w:cstheme="minorHAnsi"/>
          <w:b/>
          <w:bCs/>
        </w:rPr>
      </w:pPr>
    </w:p>
    <w:p w14:paraId="59476BAE" w14:textId="77777777" w:rsidR="00151161" w:rsidRPr="006216BB" w:rsidRDefault="00151161" w:rsidP="00151161">
      <w:pPr>
        <w:spacing w:after="0"/>
        <w:rPr>
          <w:rFonts w:cstheme="minorHAnsi"/>
          <w:b/>
          <w:bCs/>
        </w:rPr>
      </w:pPr>
    </w:p>
    <w:p w14:paraId="70008381" w14:textId="545C8280" w:rsidR="00735AD4" w:rsidRPr="006216BB" w:rsidRDefault="15FC69D1" w:rsidP="0857A0E7">
      <w:pPr>
        <w:spacing w:after="0"/>
        <w:rPr>
          <w:b/>
          <w:bCs/>
        </w:rPr>
      </w:pPr>
      <w:r w:rsidRPr="0857A0E7">
        <w:rPr>
          <w:b/>
          <w:bCs/>
        </w:rPr>
        <w:t>Narrative</w:t>
      </w:r>
      <w:r w:rsidR="2611B77E" w:rsidRPr="0857A0E7">
        <w:rPr>
          <w:b/>
          <w:bCs/>
        </w:rPr>
        <w:t xml:space="preserve"> </w:t>
      </w:r>
    </w:p>
    <w:p w14:paraId="336D57E6" w14:textId="44ECAFD1" w:rsidR="71D04237" w:rsidRPr="006216BB" w:rsidRDefault="273C7EC1" w:rsidP="62BB3F65">
      <w:pPr>
        <w:spacing w:after="0"/>
        <w:rPr>
          <w:rFonts w:eastAsia="Franklin Gothic Book"/>
          <w:lang w:val="en-US"/>
        </w:rPr>
      </w:pPr>
      <w:r w:rsidRPr="649C5500">
        <w:rPr>
          <w:rFonts w:eastAsia="Franklin Gothic Book"/>
          <w:color w:val="000000" w:themeColor="text1"/>
          <w:lang w:val="en-US"/>
        </w:rPr>
        <w:t>Once you have finished speaking to Isobel</w:t>
      </w:r>
      <w:r w:rsidR="7AD25DDD" w:rsidRPr="649C5500">
        <w:rPr>
          <w:rFonts w:eastAsia="Franklin Gothic Book"/>
          <w:color w:val="000000" w:themeColor="text1"/>
          <w:lang w:val="en-US"/>
        </w:rPr>
        <w:t>,</w:t>
      </w:r>
      <w:r w:rsidRPr="649C5500">
        <w:rPr>
          <w:rFonts w:eastAsia="Franklin Gothic Book"/>
          <w:color w:val="000000" w:themeColor="text1"/>
          <w:lang w:val="en-US"/>
        </w:rPr>
        <w:t xml:space="preserve"> you telephone the custody officer at </w:t>
      </w:r>
      <w:proofErr w:type="spellStart"/>
      <w:r w:rsidR="4EE5405B" w:rsidRPr="649C5500">
        <w:rPr>
          <w:rFonts w:eastAsia="Franklin Gothic Book"/>
          <w:color w:val="000000" w:themeColor="text1"/>
          <w:lang w:val="en-US"/>
        </w:rPr>
        <w:t>Pavenham</w:t>
      </w:r>
      <w:proofErr w:type="spellEnd"/>
      <w:r w:rsidRPr="649C5500">
        <w:rPr>
          <w:rFonts w:eastAsia="Franklin Gothic Book"/>
          <w:color w:val="000000" w:themeColor="text1"/>
          <w:lang w:val="en-US"/>
        </w:rPr>
        <w:t xml:space="preserve"> Police Station. He tells you that the investigating officers are ready to interview Ella and asks you to attend the police station as soon as possible. You ask to speak to Ella on the </w:t>
      </w:r>
      <w:r w:rsidRPr="649C5500">
        <w:rPr>
          <w:rFonts w:eastAsia="Franklin Gothic Book"/>
          <w:lang w:val="en-US"/>
        </w:rPr>
        <w:t>telephone to provide initial telephone advice. During your conversation with Ella, she confirms that she wishes to instruct you to represent her. You agree to attend for interview.</w:t>
      </w:r>
    </w:p>
    <w:p w14:paraId="1570B079" w14:textId="77777777" w:rsidR="00151161" w:rsidRPr="006216BB" w:rsidRDefault="00151161" w:rsidP="00151161">
      <w:pPr>
        <w:spacing w:after="0"/>
        <w:rPr>
          <w:rFonts w:cstheme="minorHAnsi"/>
          <w:b/>
          <w:bCs/>
        </w:rPr>
      </w:pPr>
      <w:r w:rsidRPr="006216BB">
        <w:rPr>
          <w:rFonts w:cstheme="minorHAnsi"/>
          <w:b/>
          <w:bCs/>
        </w:rPr>
        <w:br w:type="page"/>
      </w:r>
    </w:p>
    <w:p w14:paraId="4141ADBE" w14:textId="232E249F" w:rsidR="0020372E" w:rsidRPr="0009453C" w:rsidRDefault="0020372E" w:rsidP="0020372E">
      <w:pPr>
        <w:spacing w:after="0" w:line="240" w:lineRule="auto"/>
        <w:jc w:val="both"/>
        <w:rPr>
          <w:rFonts w:cstheme="minorHAnsi"/>
          <w:b/>
          <w:bCs/>
        </w:rPr>
      </w:pPr>
      <w:r w:rsidRPr="0009453C">
        <w:rPr>
          <w:rFonts w:cstheme="minorHAnsi"/>
          <w:b/>
          <w:bCs/>
        </w:rPr>
        <w:lastRenderedPageBreak/>
        <w:t xml:space="preserve">Question </w:t>
      </w:r>
      <w:r>
        <w:rPr>
          <w:rFonts w:cstheme="minorHAnsi"/>
          <w:b/>
          <w:bCs/>
        </w:rPr>
        <w:t>1</w:t>
      </w:r>
      <w:r w:rsidRPr="0009453C">
        <w:rPr>
          <w:rFonts w:cstheme="minorHAnsi"/>
          <w:b/>
          <w:bCs/>
        </w:rPr>
        <w:t>(</w:t>
      </w:r>
      <w:r>
        <w:rPr>
          <w:rFonts w:cstheme="minorHAnsi"/>
          <w:b/>
          <w:bCs/>
        </w:rPr>
        <w:t>b</w:t>
      </w:r>
      <w:r w:rsidRPr="0009453C">
        <w:rPr>
          <w:rFonts w:cstheme="minorHAnsi"/>
          <w:b/>
          <w:bCs/>
        </w:rPr>
        <w:t xml:space="preserve">) </w:t>
      </w:r>
    </w:p>
    <w:p w14:paraId="4E639F59" w14:textId="201D2F01" w:rsidR="00C3205A" w:rsidRPr="006216BB" w:rsidRDefault="00C3205A" w:rsidP="00C3205A">
      <w:pPr>
        <w:pStyle w:val="NoSpacing"/>
        <w:rPr>
          <w:rFonts w:cstheme="minorHAnsi"/>
          <w:b/>
          <w:bCs/>
        </w:rPr>
      </w:pPr>
      <w:r w:rsidRPr="006216BB">
        <w:rPr>
          <w:rFonts w:cstheme="minorHAnsi"/>
          <w:b/>
          <w:bCs/>
        </w:rPr>
        <w:t xml:space="preserve">Module ref: </w:t>
      </w:r>
      <w:r w:rsidR="0083340C" w:rsidRPr="006216BB">
        <w:rPr>
          <w:rFonts w:cstheme="minorHAnsi"/>
          <w:b/>
          <w:bCs/>
        </w:rPr>
        <w:t>5.b.1 Obtaining adequate funding; legal aid</w:t>
      </w:r>
    </w:p>
    <w:p w14:paraId="11546505" w14:textId="44CFF2D9" w:rsidR="00C3205A" w:rsidRPr="006216BB" w:rsidRDefault="76813982" w:rsidP="28DC0A7A">
      <w:pPr>
        <w:pStyle w:val="NoSpacing"/>
        <w:rPr>
          <w:b/>
          <w:bCs/>
        </w:rPr>
      </w:pPr>
      <w:r w:rsidRPr="28DC0A7A">
        <w:rPr>
          <w:b/>
          <w:bCs/>
        </w:rPr>
        <w:t>5</w:t>
      </w:r>
      <w:r w:rsidR="00C3205A" w:rsidRPr="28DC0A7A">
        <w:rPr>
          <w:b/>
          <w:bCs/>
        </w:rPr>
        <w:t xml:space="preserve"> mark</w:t>
      </w:r>
      <w:r w:rsidR="0083340C" w:rsidRPr="28DC0A7A">
        <w:rPr>
          <w:b/>
          <w:bCs/>
        </w:rPr>
        <w:t>s</w:t>
      </w:r>
    </w:p>
    <w:p w14:paraId="6DB43094" w14:textId="77777777" w:rsidR="00C3205A" w:rsidRPr="006216BB" w:rsidRDefault="00C3205A" w:rsidP="00C3205A">
      <w:pPr>
        <w:pStyle w:val="NoSpacing"/>
        <w:rPr>
          <w:rFonts w:cstheme="minorHAnsi"/>
          <w:b/>
          <w:bCs/>
        </w:rPr>
      </w:pPr>
    </w:p>
    <w:p w14:paraId="7B938501" w14:textId="77777777" w:rsidR="00F05D09" w:rsidRPr="006216BB" w:rsidRDefault="00F05D09" w:rsidP="00F05D09">
      <w:pPr>
        <w:pStyle w:val="NoSpacing"/>
        <w:rPr>
          <w:rFonts w:cstheme="minorHAnsi"/>
        </w:rPr>
      </w:pPr>
      <w:r w:rsidRPr="006216BB">
        <w:rPr>
          <w:rFonts w:cstheme="minorHAnsi"/>
        </w:rPr>
        <w:t xml:space="preserve">Ella asks you if she will have to pay for you to attend the police station and represent her. She has recently got a job and is worried her income will be too high for her to qualify for legal aid. She is thinking of instructing the duty solicitor. How should you respond to Ella? </w:t>
      </w:r>
    </w:p>
    <w:p w14:paraId="2068CCCA" w14:textId="77777777" w:rsidR="00F05D09" w:rsidRDefault="00F05D09" w:rsidP="00F05D09">
      <w:pPr>
        <w:pStyle w:val="NoSpacing"/>
        <w:rPr>
          <w:rFonts w:cstheme="minorHAnsi"/>
          <w:b/>
          <w:bCs/>
        </w:rPr>
      </w:pPr>
    </w:p>
    <w:p w14:paraId="3F4161CF" w14:textId="22CB2B0F" w:rsidR="000D4930" w:rsidRDefault="000D4930" w:rsidP="00F05D09">
      <w:pPr>
        <w:pStyle w:val="NoSpacing"/>
        <w:rPr>
          <w:rFonts w:cstheme="minorHAnsi"/>
          <w:b/>
          <w:bCs/>
        </w:rPr>
      </w:pPr>
      <w:r>
        <w:rPr>
          <w:rFonts w:cstheme="minorHAnsi"/>
          <w:b/>
          <w:bCs/>
        </w:rPr>
        <w:t>(5 marks)</w:t>
      </w:r>
    </w:p>
    <w:p w14:paraId="11FA4974" w14:textId="77777777" w:rsidR="000D4930" w:rsidRDefault="000D4930" w:rsidP="00F05D09">
      <w:pPr>
        <w:pStyle w:val="NoSpacing"/>
        <w:rPr>
          <w:rFonts w:cstheme="minorHAnsi"/>
          <w:b/>
          <w:bCs/>
        </w:rPr>
      </w:pPr>
    </w:p>
    <w:p w14:paraId="38A76B5C" w14:textId="77777777" w:rsidR="000D4930" w:rsidRPr="006216BB" w:rsidRDefault="000D4930" w:rsidP="00F05D09">
      <w:pPr>
        <w:pStyle w:val="NoSpacing"/>
        <w:rPr>
          <w:rFonts w:cstheme="minorHAnsi"/>
          <w:b/>
          <w:bCs/>
        </w:rPr>
      </w:pPr>
    </w:p>
    <w:p w14:paraId="06AAB87E" w14:textId="1FC05A73" w:rsidR="00F05D09" w:rsidRDefault="0DEACCE2" w:rsidP="28DC0A7A">
      <w:pPr>
        <w:pStyle w:val="NoSpacing"/>
        <w:rPr>
          <w:b/>
          <w:bCs/>
          <w:color w:val="4471C4"/>
        </w:rPr>
      </w:pPr>
      <w:r w:rsidRPr="0857A0E7">
        <w:rPr>
          <w:b/>
          <w:bCs/>
          <w:color w:val="4471C4"/>
        </w:rPr>
        <w:t>Answer – give credit for the following:</w:t>
      </w:r>
    </w:p>
    <w:p w14:paraId="377668CA" w14:textId="77777777" w:rsidR="000D4930" w:rsidRPr="00111032" w:rsidRDefault="000D4930" w:rsidP="28DC0A7A">
      <w:pPr>
        <w:pStyle w:val="NoSpacing"/>
        <w:rPr>
          <w:b/>
          <w:bCs/>
          <w:color w:val="4472C4" w:themeColor="accent1"/>
        </w:rPr>
      </w:pPr>
    </w:p>
    <w:p w14:paraId="2514A942" w14:textId="66DC959B" w:rsidR="6DCA282F" w:rsidRPr="000D4930" w:rsidRDefault="6DCA282F" w:rsidP="28DC0A7A">
      <w:pPr>
        <w:pStyle w:val="NoSpacing"/>
        <w:numPr>
          <w:ilvl w:val="0"/>
          <w:numId w:val="23"/>
        </w:numPr>
        <w:rPr>
          <w:color w:val="4472C4" w:themeColor="accent1"/>
        </w:rPr>
      </w:pPr>
      <w:r w:rsidRPr="000D4930">
        <w:rPr>
          <w:color w:val="4472C4" w:themeColor="accent1"/>
        </w:rPr>
        <w:t>All suspects are entitled to free and independent advice when being interviewed at a police station</w:t>
      </w:r>
      <w:r w:rsidR="00D55004" w:rsidRPr="000D4930">
        <w:rPr>
          <w:color w:val="4472C4" w:themeColor="accent1"/>
        </w:rPr>
        <w:t>.</w:t>
      </w:r>
    </w:p>
    <w:p w14:paraId="1D3D6080" w14:textId="728DEFAE" w:rsidR="00F05D09" w:rsidRPr="00111032" w:rsidRDefault="00F05D09" w:rsidP="28DC0A7A">
      <w:pPr>
        <w:pStyle w:val="NoSpacing"/>
        <w:numPr>
          <w:ilvl w:val="0"/>
          <w:numId w:val="23"/>
        </w:numPr>
        <w:rPr>
          <w:color w:val="4472C4" w:themeColor="accent1"/>
        </w:rPr>
      </w:pPr>
      <w:r w:rsidRPr="0857A0E7">
        <w:rPr>
          <w:color w:val="4472C4" w:themeColor="accent1"/>
        </w:rPr>
        <w:t xml:space="preserve">Ella is </w:t>
      </w:r>
      <w:r w:rsidR="7A9A4045" w:rsidRPr="0857A0E7">
        <w:rPr>
          <w:color w:val="4472C4" w:themeColor="accent1"/>
        </w:rPr>
        <w:t xml:space="preserve">therefore </w:t>
      </w:r>
      <w:r w:rsidRPr="0857A0E7">
        <w:rPr>
          <w:color w:val="4472C4" w:themeColor="accent1"/>
        </w:rPr>
        <w:t xml:space="preserve">entitled to </w:t>
      </w:r>
      <w:r w:rsidR="00170805" w:rsidRPr="0857A0E7">
        <w:rPr>
          <w:color w:val="4472C4" w:themeColor="accent1"/>
        </w:rPr>
        <w:t>free advice</w:t>
      </w:r>
      <w:r w:rsidRPr="0857A0E7">
        <w:rPr>
          <w:color w:val="4472C4" w:themeColor="accent1"/>
        </w:rPr>
        <w:t xml:space="preserve"> whilst under arrest at the police station.</w:t>
      </w:r>
    </w:p>
    <w:p w14:paraId="1237B2AF" w14:textId="77777777" w:rsidR="00F05D09" w:rsidRPr="00111032" w:rsidRDefault="00F05D09" w:rsidP="004648A6">
      <w:pPr>
        <w:pStyle w:val="NoSpacing"/>
        <w:numPr>
          <w:ilvl w:val="0"/>
          <w:numId w:val="23"/>
        </w:numPr>
        <w:rPr>
          <w:rFonts w:cstheme="minorHAnsi"/>
          <w:color w:val="4472C4" w:themeColor="accent1"/>
        </w:rPr>
      </w:pPr>
      <w:r w:rsidRPr="00111032">
        <w:rPr>
          <w:rFonts w:cstheme="minorHAnsi"/>
          <w:color w:val="4472C4" w:themeColor="accent1"/>
        </w:rPr>
        <w:t>At this stage of the case, there is no means test to qualify for publicly funded representation.</w:t>
      </w:r>
    </w:p>
    <w:p w14:paraId="439CA96C" w14:textId="527FA962" w:rsidR="00F05D09" w:rsidRPr="00111032" w:rsidRDefault="0DEACCE2" w:rsidP="6B36CFFB">
      <w:pPr>
        <w:pStyle w:val="NoSpacing"/>
        <w:numPr>
          <w:ilvl w:val="0"/>
          <w:numId w:val="23"/>
        </w:numPr>
        <w:rPr>
          <w:color w:val="4472C4" w:themeColor="accent1"/>
        </w:rPr>
      </w:pPr>
      <w:r w:rsidRPr="0857A0E7">
        <w:rPr>
          <w:color w:val="4471C4"/>
        </w:rPr>
        <w:t>Suspects may choose their own representation</w:t>
      </w:r>
      <w:r w:rsidR="00F07F52">
        <w:rPr>
          <w:color w:val="4471C4"/>
        </w:rPr>
        <w:t>.</w:t>
      </w:r>
    </w:p>
    <w:p w14:paraId="3566E818" w14:textId="130F1FFC" w:rsidR="00F05D09" w:rsidRPr="00111032" w:rsidRDefault="5E9391D5" w:rsidP="6B36CFFB">
      <w:pPr>
        <w:pStyle w:val="NoSpacing"/>
        <w:numPr>
          <w:ilvl w:val="0"/>
          <w:numId w:val="23"/>
        </w:numPr>
        <w:rPr>
          <w:color w:val="4472C4" w:themeColor="accent1"/>
        </w:rPr>
      </w:pPr>
      <w:r w:rsidRPr="0857A0E7">
        <w:rPr>
          <w:color w:val="4471C4"/>
        </w:rPr>
        <w:t xml:space="preserve">Suspects </w:t>
      </w:r>
      <w:r w:rsidR="0DEACCE2" w:rsidRPr="0857A0E7">
        <w:rPr>
          <w:color w:val="4471C4"/>
        </w:rPr>
        <w:t>are not required to instruct the duty solicitor to receive free advice.</w:t>
      </w:r>
    </w:p>
    <w:p w14:paraId="51C9717F" w14:textId="4887091C" w:rsidR="62BB3F65" w:rsidRDefault="79A5BC89" w:rsidP="0857A0E7">
      <w:pPr>
        <w:pStyle w:val="NoSpacing"/>
        <w:numPr>
          <w:ilvl w:val="0"/>
          <w:numId w:val="23"/>
        </w:numPr>
        <w:rPr>
          <w:color w:val="4472C4" w:themeColor="accent1"/>
        </w:rPr>
      </w:pPr>
      <w:r w:rsidRPr="0857A0E7">
        <w:rPr>
          <w:color w:val="4471C4"/>
        </w:rPr>
        <w:t>If</w:t>
      </w:r>
      <w:r w:rsidR="0DEACCE2" w:rsidRPr="0857A0E7">
        <w:rPr>
          <w:color w:val="4471C4"/>
        </w:rPr>
        <w:t xml:space="preserve"> the firm instructed has a contract with the LAA</w:t>
      </w:r>
      <w:r w:rsidR="00D55004">
        <w:rPr>
          <w:color w:val="4471C4"/>
        </w:rPr>
        <w:t>.</w:t>
      </w:r>
    </w:p>
    <w:p w14:paraId="0D42E7BF" w14:textId="2E916898" w:rsidR="62BB3F65" w:rsidRDefault="29A628C2" w:rsidP="0857A0E7">
      <w:pPr>
        <w:pStyle w:val="NoSpacing"/>
        <w:numPr>
          <w:ilvl w:val="0"/>
          <w:numId w:val="23"/>
        </w:numPr>
        <w:rPr>
          <w:color w:val="4472C4" w:themeColor="accent1"/>
        </w:rPr>
      </w:pPr>
      <w:r w:rsidRPr="0857A0E7">
        <w:rPr>
          <w:color w:val="4471C4"/>
        </w:rPr>
        <w:t>T</w:t>
      </w:r>
      <w:r w:rsidR="00D614CE">
        <w:rPr>
          <w:color w:val="4471C4"/>
        </w:rPr>
        <w:t>h</w:t>
      </w:r>
      <w:r w:rsidR="0DEACCE2" w:rsidRPr="0857A0E7">
        <w:rPr>
          <w:color w:val="4471C4"/>
        </w:rPr>
        <w:t>e representative is properly accredited (which is the case here)</w:t>
      </w:r>
      <w:r w:rsidR="00D55004">
        <w:rPr>
          <w:color w:val="4471C4"/>
        </w:rPr>
        <w:t>.</w:t>
      </w:r>
    </w:p>
    <w:p w14:paraId="592FD64A" w14:textId="56744752" w:rsidR="62BB3F65" w:rsidRDefault="62BB3F65" w:rsidP="000D4930">
      <w:pPr>
        <w:pStyle w:val="NoSpacing"/>
        <w:ind w:left="720"/>
        <w:rPr>
          <w:color w:val="4472C4" w:themeColor="accent1"/>
        </w:rPr>
      </w:pPr>
    </w:p>
    <w:p w14:paraId="6E495111" w14:textId="299E42DA" w:rsidR="14EBA65F" w:rsidRDefault="020E2D5B" w:rsidP="62BB3F65">
      <w:pPr>
        <w:pStyle w:val="NoSpacing"/>
        <w:rPr>
          <w:color w:val="4471C4"/>
          <w:sz w:val="20"/>
          <w:szCs w:val="20"/>
        </w:rPr>
      </w:pPr>
      <w:r w:rsidRPr="0857A0E7">
        <w:rPr>
          <w:color w:val="4471C4"/>
        </w:rPr>
        <w:t xml:space="preserve">Clients at police stations, whether arrested persons or volunteers, are entitled to receive free legal advice. They are entitled to this free advice whatever their income, capital and savings; it is not means tested. </w:t>
      </w:r>
      <w:r w:rsidR="009B555A" w:rsidRPr="0857A0E7">
        <w:rPr>
          <w:color w:val="4471C4"/>
        </w:rPr>
        <w:t>Course book 2</w:t>
      </w:r>
      <w:r w:rsidR="009B555A" w:rsidRPr="000D4930">
        <w:rPr>
          <w:color w:val="4471C4"/>
        </w:rPr>
        <w:t>nd</w:t>
      </w:r>
      <w:r w:rsidR="009B555A" w:rsidRPr="0857A0E7">
        <w:rPr>
          <w:color w:val="4471C4"/>
        </w:rPr>
        <w:t xml:space="preserve"> edition 10.</w:t>
      </w:r>
      <w:r w:rsidR="37B19B6D" w:rsidRPr="0857A0E7">
        <w:rPr>
          <w:color w:val="4471C4"/>
        </w:rPr>
        <w:t>3.1</w:t>
      </w:r>
      <w:r w:rsidR="00F07F52">
        <w:rPr>
          <w:color w:val="4471C4"/>
        </w:rPr>
        <w:t>.</w:t>
      </w:r>
    </w:p>
    <w:p w14:paraId="44BAFFB1" w14:textId="77777777" w:rsidR="00F05D09" w:rsidRPr="006216BB" w:rsidRDefault="00F05D09" w:rsidP="00F05D09">
      <w:pPr>
        <w:pStyle w:val="NoSpacing"/>
        <w:rPr>
          <w:rFonts w:cstheme="minorHAnsi"/>
          <w:b/>
          <w:bCs/>
        </w:rPr>
      </w:pPr>
    </w:p>
    <w:p w14:paraId="4DB6AE6B" w14:textId="77777777" w:rsidR="000D4930" w:rsidRDefault="000D4930">
      <w:pPr>
        <w:rPr>
          <w:b/>
          <w:bCs/>
        </w:rPr>
      </w:pPr>
      <w:r>
        <w:rPr>
          <w:b/>
          <w:bCs/>
        </w:rPr>
        <w:br w:type="page"/>
      </w:r>
    </w:p>
    <w:p w14:paraId="499CA81C" w14:textId="7D7A08F6" w:rsidR="00077FC1" w:rsidRPr="006216BB" w:rsidRDefault="2C95C3F9" w:rsidP="6B36CFFB">
      <w:pPr>
        <w:pStyle w:val="NoSpacing"/>
        <w:rPr>
          <w:b/>
          <w:bCs/>
        </w:rPr>
      </w:pPr>
      <w:r w:rsidRPr="0857A0E7">
        <w:rPr>
          <w:b/>
          <w:bCs/>
        </w:rPr>
        <w:lastRenderedPageBreak/>
        <w:t xml:space="preserve">Narrative </w:t>
      </w:r>
    </w:p>
    <w:p w14:paraId="612DF54F" w14:textId="7ED0A921" w:rsidR="00864E02" w:rsidRPr="00A71A47" w:rsidRDefault="2C95C3F9" w:rsidP="6B36CFFB">
      <w:pPr>
        <w:pStyle w:val="NoSpacing"/>
      </w:pPr>
      <w:r w:rsidRPr="0857A0E7">
        <w:t>Rather than instructing the duty solicitor</w:t>
      </w:r>
      <w:r w:rsidR="49CF3797" w:rsidRPr="0857A0E7">
        <w:t>,</w:t>
      </w:r>
      <w:r w:rsidRPr="0857A0E7">
        <w:t xml:space="preserve"> Ella instructs you and you arrive at the police station and ask to review the custody record. The custody officer refuses as he is too busy. He tells you that you can see </w:t>
      </w:r>
      <w:r w:rsidR="5E3B2D6D" w:rsidRPr="0857A0E7">
        <w:t>the custody record</w:t>
      </w:r>
      <w:r w:rsidRPr="0857A0E7">
        <w:t xml:space="preserve"> if</w:t>
      </w:r>
      <w:r w:rsidR="1379B9C6" w:rsidRPr="0857A0E7">
        <w:t>,</w:t>
      </w:r>
      <w:r w:rsidRPr="0857A0E7">
        <w:t xml:space="preserve"> and when</w:t>
      </w:r>
      <w:r w:rsidR="0FFD4204" w:rsidRPr="0857A0E7">
        <w:t>,</w:t>
      </w:r>
      <w:r w:rsidRPr="0857A0E7">
        <w:t xml:space="preserve"> Ella is charged.</w:t>
      </w:r>
    </w:p>
    <w:p w14:paraId="544E26A8" w14:textId="77777777" w:rsidR="000D4930" w:rsidRDefault="000D4930" w:rsidP="005A77EC">
      <w:pPr>
        <w:spacing w:after="0" w:line="240" w:lineRule="auto"/>
        <w:rPr>
          <w:rFonts w:cstheme="minorHAnsi"/>
          <w:b/>
          <w:bCs/>
          <w:u w:val="single"/>
        </w:rPr>
      </w:pPr>
    </w:p>
    <w:p w14:paraId="467E4CB3" w14:textId="12BB6621" w:rsidR="00077FC1" w:rsidRPr="006216BB" w:rsidRDefault="00077FC1" w:rsidP="005A77EC">
      <w:pPr>
        <w:spacing w:after="0" w:line="240" w:lineRule="auto"/>
        <w:rPr>
          <w:rFonts w:cstheme="minorHAnsi"/>
          <w:b/>
          <w:bCs/>
          <w:u w:val="single"/>
        </w:rPr>
      </w:pPr>
    </w:p>
    <w:p w14:paraId="5AB9E129" w14:textId="4B705612" w:rsidR="0020372E" w:rsidRPr="0009453C" w:rsidRDefault="0020372E" w:rsidP="005A77EC">
      <w:pPr>
        <w:spacing w:after="0" w:line="240" w:lineRule="auto"/>
        <w:jc w:val="both"/>
        <w:rPr>
          <w:rFonts w:cstheme="minorHAnsi"/>
          <w:b/>
          <w:bCs/>
        </w:rPr>
      </w:pPr>
      <w:r w:rsidRPr="0009453C">
        <w:rPr>
          <w:rFonts w:cstheme="minorHAnsi"/>
          <w:b/>
          <w:bCs/>
        </w:rPr>
        <w:t xml:space="preserve">Question </w:t>
      </w:r>
      <w:r>
        <w:rPr>
          <w:rFonts w:cstheme="minorHAnsi"/>
          <w:b/>
          <w:bCs/>
        </w:rPr>
        <w:t>1</w:t>
      </w:r>
      <w:r w:rsidRPr="0009453C">
        <w:rPr>
          <w:rFonts w:cstheme="minorHAnsi"/>
          <w:b/>
          <w:bCs/>
        </w:rPr>
        <w:t>(</w:t>
      </w:r>
      <w:r>
        <w:rPr>
          <w:rFonts w:cstheme="minorHAnsi"/>
          <w:b/>
          <w:bCs/>
        </w:rPr>
        <w:t>c</w:t>
      </w:r>
      <w:r w:rsidRPr="0009453C">
        <w:rPr>
          <w:rFonts w:cstheme="minorHAnsi"/>
          <w:b/>
          <w:bCs/>
        </w:rPr>
        <w:t xml:space="preserve">) </w:t>
      </w:r>
    </w:p>
    <w:p w14:paraId="7501010E" w14:textId="2D6F3DC7" w:rsidR="00FE00CC" w:rsidRPr="006216BB" w:rsidRDefault="00FE00CC" w:rsidP="00C9251E">
      <w:pPr>
        <w:pStyle w:val="NoSpacing"/>
        <w:rPr>
          <w:rFonts w:cstheme="minorHAnsi"/>
          <w:b/>
          <w:bCs/>
        </w:rPr>
      </w:pPr>
      <w:r w:rsidRPr="006216BB">
        <w:rPr>
          <w:rFonts w:cstheme="minorHAnsi"/>
          <w:b/>
          <w:bCs/>
        </w:rPr>
        <w:t xml:space="preserve">Module ref: </w:t>
      </w:r>
      <w:r w:rsidR="000E44E7" w:rsidRPr="006216BB">
        <w:rPr>
          <w:rFonts w:cstheme="minorHAnsi"/>
          <w:b/>
          <w:bCs/>
        </w:rPr>
        <w:t>5.a.3 Application of the Codes of Practice under PACE 1984, including lawful arrest, identification, the client's rights at the station</w:t>
      </w:r>
    </w:p>
    <w:p w14:paraId="648004BF" w14:textId="2BB63C22" w:rsidR="000D4930" w:rsidRDefault="00461C35" w:rsidP="0857A0E7">
      <w:pPr>
        <w:spacing w:after="0" w:line="240" w:lineRule="auto"/>
        <w:rPr>
          <w:b/>
          <w:bCs/>
        </w:rPr>
      </w:pPr>
      <w:bookmarkStart w:id="1" w:name="_Hlk58182245"/>
      <w:r>
        <w:rPr>
          <w:b/>
          <w:bCs/>
        </w:rPr>
        <w:t>5 marks</w:t>
      </w:r>
    </w:p>
    <w:p w14:paraId="59CF9B26" w14:textId="77777777" w:rsidR="00461C35" w:rsidRDefault="00461C35" w:rsidP="0857A0E7">
      <w:pPr>
        <w:spacing w:after="0" w:line="240" w:lineRule="auto"/>
        <w:rPr>
          <w:b/>
          <w:bCs/>
        </w:rPr>
      </w:pPr>
    </w:p>
    <w:p w14:paraId="07DB9ABE" w14:textId="01D1B100" w:rsidR="00077FC1" w:rsidRDefault="13B8835F" w:rsidP="0857A0E7">
      <w:pPr>
        <w:spacing w:after="0" w:line="240" w:lineRule="auto"/>
      </w:pPr>
      <w:r w:rsidRPr="000D4930">
        <w:t>What representations should you make to</w:t>
      </w:r>
      <w:r w:rsidR="4C6534BB" w:rsidRPr="000D4930">
        <w:t xml:space="preserve"> the custody officer</w:t>
      </w:r>
      <w:r w:rsidR="117B6B6F" w:rsidRPr="000D4930">
        <w:t xml:space="preserve"> on this issue</w:t>
      </w:r>
      <w:r w:rsidR="4C6534BB" w:rsidRPr="000D4930">
        <w:t>?</w:t>
      </w:r>
    </w:p>
    <w:p w14:paraId="731C7A1B" w14:textId="77777777" w:rsidR="000D4930" w:rsidRPr="000D4930" w:rsidRDefault="000D4930" w:rsidP="0857A0E7">
      <w:pPr>
        <w:spacing w:after="0" w:line="240" w:lineRule="auto"/>
      </w:pPr>
    </w:p>
    <w:p w14:paraId="67FDD7A3" w14:textId="77777777" w:rsidR="00A06524" w:rsidRPr="000D4930" w:rsidRDefault="00077FC1" w:rsidP="00C9251E">
      <w:pPr>
        <w:spacing w:after="0" w:line="240" w:lineRule="auto"/>
        <w:rPr>
          <w:rFonts w:cstheme="minorHAnsi"/>
          <w:b/>
          <w:bCs/>
        </w:rPr>
      </w:pPr>
      <w:r w:rsidRPr="000D4930">
        <w:rPr>
          <w:rFonts w:cstheme="minorHAnsi"/>
          <w:b/>
          <w:bCs/>
        </w:rPr>
        <w:t>In your response, you should consider:</w:t>
      </w:r>
    </w:p>
    <w:p w14:paraId="268D4182" w14:textId="1416EBED" w:rsidR="00A06524" w:rsidRPr="000D4930" w:rsidRDefault="00077FC1" w:rsidP="00C9251E">
      <w:pPr>
        <w:pStyle w:val="ListParagraph"/>
        <w:numPr>
          <w:ilvl w:val="0"/>
          <w:numId w:val="32"/>
        </w:numPr>
        <w:spacing w:after="0" w:line="240" w:lineRule="auto"/>
        <w:rPr>
          <w:rFonts w:cstheme="minorHAnsi"/>
          <w:b/>
          <w:bCs/>
        </w:rPr>
      </w:pPr>
      <w:r w:rsidRPr="000D4930">
        <w:rPr>
          <w:rFonts w:cstheme="minorHAnsi"/>
          <w:b/>
          <w:bCs/>
        </w:rPr>
        <w:t>whether you are entitled to see the custody record at this stage; and</w:t>
      </w:r>
    </w:p>
    <w:p w14:paraId="69724480" w14:textId="6DC83841" w:rsidR="0019074D" w:rsidRPr="000D4930" w:rsidRDefault="4C6534BB" w:rsidP="0857A0E7">
      <w:pPr>
        <w:pStyle w:val="ListParagraph"/>
        <w:numPr>
          <w:ilvl w:val="0"/>
          <w:numId w:val="32"/>
        </w:numPr>
        <w:spacing w:after="0" w:line="240" w:lineRule="auto"/>
        <w:rPr>
          <w:b/>
          <w:bCs/>
        </w:rPr>
      </w:pPr>
      <w:r w:rsidRPr="000D4930">
        <w:rPr>
          <w:b/>
          <w:bCs/>
        </w:rPr>
        <w:t>the importance</w:t>
      </w:r>
      <w:r w:rsidR="55D73412" w:rsidRPr="000D4930">
        <w:rPr>
          <w:b/>
          <w:bCs/>
        </w:rPr>
        <w:t xml:space="preserve"> and relev</w:t>
      </w:r>
      <w:r w:rsidR="727646CA" w:rsidRPr="000D4930">
        <w:rPr>
          <w:b/>
          <w:bCs/>
        </w:rPr>
        <w:t>a</w:t>
      </w:r>
      <w:r w:rsidR="55D73412" w:rsidRPr="000D4930">
        <w:rPr>
          <w:b/>
          <w:bCs/>
        </w:rPr>
        <w:t>nce</w:t>
      </w:r>
      <w:r w:rsidRPr="000D4930">
        <w:rPr>
          <w:b/>
          <w:bCs/>
        </w:rPr>
        <w:t xml:space="preserve"> of the custody record.</w:t>
      </w:r>
    </w:p>
    <w:p w14:paraId="5EB2694B" w14:textId="77777777" w:rsidR="00077FC1" w:rsidRDefault="00077FC1" w:rsidP="00C9251E">
      <w:pPr>
        <w:pStyle w:val="NoSpacing"/>
        <w:rPr>
          <w:rFonts w:cstheme="minorHAnsi"/>
          <w:b/>
          <w:bCs/>
        </w:rPr>
      </w:pPr>
    </w:p>
    <w:p w14:paraId="28C84CC8" w14:textId="0EC28B65" w:rsidR="000D4930" w:rsidRDefault="00461C35" w:rsidP="00C9251E">
      <w:pPr>
        <w:pStyle w:val="NoSpacing"/>
        <w:rPr>
          <w:rFonts w:cstheme="minorHAnsi"/>
          <w:b/>
          <w:bCs/>
        </w:rPr>
      </w:pPr>
      <w:r>
        <w:rPr>
          <w:rFonts w:cstheme="minorHAnsi"/>
          <w:b/>
          <w:bCs/>
        </w:rPr>
        <w:t>(5 marks)</w:t>
      </w:r>
    </w:p>
    <w:p w14:paraId="044232D5" w14:textId="77777777" w:rsidR="00461C35" w:rsidRDefault="00461C35" w:rsidP="00C9251E">
      <w:pPr>
        <w:pStyle w:val="NoSpacing"/>
        <w:rPr>
          <w:rFonts w:cstheme="minorHAnsi"/>
        </w:rPr>
      </w:pPr>
    </w:p>
    <w:p w14:paraId="02486AF3" w14:textId="77777777" w:rsidR="00461C35" w:rsidRPr="00461C35" w:rsidRDefault="00461C35" w:rsidP="00C9251E">
      <w:pPr>
        <w:pStyle w:val="NoSpacing"/>
        <w:rPr>
          <w:rFonts w:cstheme="minorHAnsi"/>
        </w:rPr>
      </w:pPr>
    </w:p>
    <w:p w14:paraId="32978658" w14:textId="01465D7E" w:rsidR="00735AD4" w:rsidRPr="00DE54EA" w:rsidRDefault="4C6534BB" w:rsidP="6B36CFFB">
      <w:pPr>
        <w:pStyle w:val="NoSpacing"/>
        <w:rPr>
          <w:b/>
          <w:bCs/>
          <w:color w:val="4472C4" w:themeColor="accent1"/>
        </w:rPr>
      </w:pPr>
      <w:r w:rsidRPr="0857A0E7">
        <w:rPr>
          <w:b/>
          <w:bCs/>
          <w:color w:val="4471C4"/>
        </w:rPr>
        <w:t xml:space="preserve">Answer – give credit for the </w:t>
      </w:r>
      <w:proofErr w:type="gramStart"/>
      <w:r w:rsidRPr="0857A0E7">
        <w:rPr>
          <w:b/>
          <w:bCs/>
          <w:color w:val="4471C4"/>
        </w:rPr>
        <w:t>following :</w:t>
      </w:r>
      <w:proofErr w:type="gramEnd"/>
    </w:p>
    <w:p w14:paraId="0AE976E8" w14:textId="064E5763" w:rsidR="00DE54EA" w:rsidRPr="00DE54EA" w:rsidRDefault="00DE54EA" w:rsidP="0857A0E7">
      <w:pPr>
        <w:pStyle w:val="ListParagraph"/>
        <w:numPr>
          <w:ilvl w:val="0"/>
          <w:numId w:val="18"/>
        </w:numPr>
        <w:spacing w:after="0" w:line="240" w:lineRule="auto"/>
        <w:rPr>
          <w:color w:val="4472C4" w:themeColor="accent1"/>
        </w:rPr>
      </w:pPr>
      <w:r w:rsidRPr="0857A0E7">
        <w:rPr>
          <w:color w:val="4472C4" w:themeColor="accent1"/>
        </w:rPr>
        <w:t xml:space="preserve">PACE 1984 Code of Practice C 2.4 </w:t>
      </w:r>
    </w:p>
    <w:p w14:paraId="39835143" w14:textId="77777777" w:rsidR="00DE54EA" w:rsidRPr="00DE54EA" w:rsidRDefault="00DE54EA" w:rsidP="0857A0E7">
      <w:pPr>
        <w:pStyle w:val="ListParagraph"/>
        <w:numPr>
          <w:ilvl w:val="0"/>
          <w:numId w:val="18"/>
        </w:numPr>
        <w:spacing w:after="0" w:line="240" w:lineRule="auto"/>
        <w:rPr>
          <w:color w:val="4472C4" w:themeColor="accent1"/>
        </w:rPr>
      </w:pPr>
      <w:r w:rsidRPr="0857A0E7">
        <w:rPr>
          <w:color w:val="4472C4" w:themeColor="accent1"/>
        </w:rPr>
        <w:t xml:space="preserve">Entitles the suspect and their representative to review the custody record as soon as practicable after arrival at the police station. </w:t>
      </w:r>
    </w:p>
    <w:p w14:paraId="6BDCB82D" w14:textId="7EA64A51" w:rsidR="00DE54EA" w:rsidRPr="00DE54EA" w:rsidRDefault="1FE571FD" w:rsidP="0857A0E7">
      <w:pPr>
        <w:pStyle w:val="ListParagraph"/>
        <w:numPr>
          <w:ilvl w:val="0"/>
          <w:numId w:val="18"/>
        </w:numPr>
        <w:spacing w:after="0" w:line="240" w:lineRule="auto"/>
        <w:rPr>
          <w:color w:val="4472C4" w:themeColor="accent1"/>
        </w:rPr>
      </w:pPr>
      <w:r w:rsidRPr="0857A0E7">
        <w:rPr>
          <w:color w:val="4471C4"/>
        </w:rPr>
        <w:t>It is important</w:t>
      </w:r>
      <w:r w:rsidR="6C901681" w:rsidRPr="0857A0E7">
        <w:rPr>
          <w:color w:val="4471C4"/>
        </w:rPr>
        <w:t xml:space="preserve"> </w:t>
      </w:r>
      <w:r w:rsidRPr="0857A0E7">
        <w:rPr>
          <w:color w:val="4471C4"/>
        </w:rPr>
        <w:t>because the custody record is a true record of what occurs whil</w:t>
      </w:r>
      <w:r w:rsidR="00773472">
        <w:rPr>
          <w:color w:val="4471C4"/>
        </w:rPr>
        <w:t>e</w:t>
      </w:r>
      <w:r w:rsidRPr="0857A0E7">
        <w:rPr>
          <w:color w:val="4471C4"/>
        </w:rPr>
        <w:t xml:space="preserve"> an arrested person is in the police station.</w:t>
      </w:r>
    </w:p>
    <w:p w14:paraId="7DD14CE8" w14:textId="25ECA493" w:rsidR="00DE54EA" w:rsidRPr="00DE54EA" w:rsidRDefault="1FE571FD" w:rsidP="0857A0E7">
      <w:pPr>
        <w:pStyle w:val="ListParagraph"/>
        <w:numPr>
          <w:ilvl w:val="0"/>
          <w:numId w:val="18"/>
        </w:numPr>
        <w:spacing w:after="0" w:line="240" w:lineRule="auto"/>
        <w:rPr>
          <w:color w:val="4472C4" w:themeColor="accent1"/>
        </w:rPr>
      </w:pPr>
      <w:r w:rsidRPr="0857A0E7">
        <w:rPr>
          <w:color w:val="4471C4"/>
        </w:rPr>
        <w:t xml:space="preserve">For example, you will see the results of any searches or any comments made by the client. </w:t>
      </w:r>
    </w:p>
    <w:p w14:paraId="010C9298" w14:textId="17AA4121" w:rsidR="00DE54EA" w:rsidRPr="00DE54EA" w:rsidRDefault="1FE571FD" w:rsidP="0857A0E7">
      <w:pPr>
        <w:pStyle w:val="ListParagraph"/>
        <w:numPr>
          <w:ilvl w:val="0"/>
          <w:numId w:val="18"/>
        </w:numPr>
        <w:spacing w:after="0" w:line="240" w:lineRule="auto"/>
        <w:rPr>
          <w:rFonts w:eastAsiaTheme="minorEastAsia"/>
          <w:color w:val="4472C4" w:themeColor="accent1"/>
          <w:lang w:val="en-US"/>
        </w:rPr>
      </w:pPr>
      <w:r w:rsidRPr="0857A0E7">
        <w:rPr>
          <w:rFonts w:eastAsia="Franklin Gothic Book"/>
          <w:color w:val="4471C4"/>
          <w:lang w:val="en-US"/>
        </w:rPr>
        <w:t>It is important to consider the content of the custody recor</w:t>
      </w:r>
      <w:r w:rsidRPr="0857A0E7">
        <w:rPr>
          <w:rFonts w:eastAsia="Franklin Gothic Book"/>
          <w:color w:val="4472C4" w:themeColor="accent1"/>
          <w:lang w:val="en-US"/>
        </w:rPr>
        <w:t xml:space="preserve">d </w:t>
      </w:r>
      <w:r w:rsidR="1BC699E2" w:rsidRPr="0857A0E7">
        <w:rPr>
          <w:rFonts w:eastAsiaTheme="minorEastAsia"/>
          <w:color w:val="4472C4" w:themeColor="accent1"/>
          <w:lang w:val="en-US"/>
        </w:rPr>
        <w:t>carefully throughout the detention to monitor the treatment of the suspect whil</w:t>
      </w:r>
      <w:r w:rsidR="00773472">
        <w:rPr>
          <w:rFonts w:eastAsiaTheme="minorEastAsia"/>
          <w:color w:val="4472C4" w:themeColor="accent1"/>
          <w:lang w:val="en-US"/>
        </w:rPr>
        <w:t>e</w:t>
      </w:r>
      <w:r w:rsidR="1BC699E2" w:rsidRPr="0857A0E7">
        <w:rPr>
          <w:rFonts w:eastAsiaTheme="minorEastAsia"/>
          <w:color w:val="4472C4" w:themeColor="accent1"/>
          <w:lang w:val="en-US"/>
        </w:rPr>
        <w:t xml:space="preserve"> detaine</w:t>
      </w:r>
      <w:r w:rsidR="19C7984B" w:rsidRPr="0857A0E7">
        <w:rPr>
          <w:rFonts w:eastAsiaTheme="minorEastAsia"/>
          <w:color w:val="4472C4" w:themeColor="accent1"/>
          <w:lang w:val="en-US"/>
        </w:rPr>
        <w:t>d</w:t>
      </w:r>
      <w:r w:rsidR="00773472">
        <w:rPr>
          <w:rFonts w:eastAsiaTheme="minorEastAsia"/>
          <w:color w:val="4472C4" w:themeColor="accent1"/>
          <w:lang w:val="en-US"/>
        </w:rPr>
        <w:t>.</w:t>
      </w:r>
    </w:p>
    <w:p w14:paraId="27C4B2DF" w14:textId="0F5B1A7E" w:rsidR="00DE54EA" w:rsidRPr="00DE54EA" w:rsidRDefault="0AE29D0B" w:rsidP="0857A0E7">
      <w:pPr>
        <w:pStyle w:val="ListParagraph"/>
        <w:numPr>
          <w:ilvl w:val="0"/>
          <w:numId w:val="18"/>
        </w:numPr>
        <w:spacing w:after="0" w:line="240" w:lineRule="auto"/>
        <w:rPr>
          <w:rFonts w:eastAsia="Franklin Gothic Book"/>
          <w:color w:val="4472C4" w:themeColor="accent1"/>
          <w:lang w:val="en-US"/>
        </w:rPr>
      </w:pPr>
      <w:r w:rsidRPr="0857A0E7">
        <w:rPr>
          <w:rFonts w:eastAsiaTheme="minorEastAsia"/>
          <w:color w:val="4472C4" w:themeColor="accent1"/>
          <w:lang w:val="en-US"/>
        </w:rPr>
        <w:t xml:space="preserve">To ensure that </w:t>
      </w:r>
      <w:r w:rsidR="1BC699E2" w:rsidRPr="0857A0E7">
        <w:rPr>
          <w:rFonts w:eastAsiaTheme="minorEastAsia"/>
          <w:color w:val="4472C4" w:themeColor="accent1"/>
          <w:lang w:val="en-US"/>
        </w:rPr>
        <w:t xml:space="preserve">their </w:t>
      </w:r>
      <w:r w:rsidR="01C02142" w:rsidRPr="0857A0E7">
        <w:rPr>
          <w:rFonts w:eastAsiaTheme="minorEastAsia"/>
          <w:color w:val="4472C4" w:themeColor="accent1"/>
          <w:lang w:val="en-US"/>
        </w:rPr>
        <w:t>rights</w:t>
      </w:r>
      <w:r w:rsidR="1BC699E2" w:rsidRPr="0857A0E7">
        <w:rPr>
          <w:rFonts w:eastAsiaTheme="minorEastAsia"/>
          <w:color w:val="4472C4" w:themeColor="accent1"/>
          <w:lang w:val="en-US"/>
        </w:rPr>
        <w:t xml:space="preserve"> </w:t>
      </w:r>
      <w:r w:rsidR="0699DB7A" w:rsidRPr="0857A0E7">
        <w:rPr>
          <w:rFonts w:eastAsiaTheme="minorEastAsia"/>
          <w:color w:val="4472C4" w:themeColor="accent1"/>
          <w:lang w:val="en-US"/>
        </w:rPr>
        <w:t>have</w:t>
      </w:r>
      <w:r w:rsidR="1BC699E2" w:rsidRPr="0857A0E7">
        <w:rPr>
          <w:rFonts w:eastAsiaTheme="minorEastAsia"/>
          <w:color w:val="4472C4" w:themeColor="accent1"/>
          <w:lang w:val="en-US"/>
        </w:rPr>
        <w:t xml:space="preserve"> not been breached</w:t>
      </w:r>
      <w:r w:rsidR="00773472">
        <w:rPr>
          <w:rFonts w:eastAsiaTheme="minorEastAsia"/>
          <w:color w:val="4472C4" w:themeColor="accent1"/>
          <w:lang w:val="en-US"/>
        </w:rPr>
        <w:t>.</w:t>
      </w:r>
    </w:p>
    <w:p w14:paraId="61804AC1" w14:textId="35A6EC45" w:rsidR="00DE54EA" w:rsidRPr="00DE54EA" w:rsidRDefault="2C8EDD74" w:rsidP="0857A0E7">
      <w:pPr>
        <w:pStyle w:val="ListParagraph"/>
        <w:numPr>
          <w:ilvl w:val="0"/>
          <w:numId w:val="18"/>
        </w:numPr>
        <w:spacing w:after="0" w:line="240" w:lineRule="auto"/>
        <w:rPr>
          <w:rFonts w:eastAsia="Franklin Gothic Book"/>
          <w:color w:val="4472C4" w:themeColor="accent1"/>
          <w:lang w:val="en-US"/>
        </w:rPr>
      </w:pPr>
      <w:r w:rsidRPr="0857A0E7">
        <w:rPr>
          <w:rFonts w:eastAsiaTheme="minorEastAsia"/>
          <w:color w:val="4472C4" w:themeColor="accent1"/>
          <w:lang w:val="en-US"/>
        </w:rPr>
        <w:t>T</w:t>
      </w:r>
      <w:r w:rsidR="1BC699E2" w:rsidRPr="0857A0E7">
        <w:rPr>
          <w:rFonts w:eastAsiaTheme="minorEastAsia"/>
          <w:color w:val="4472C4" w:themeColor="accent1"/>
          <w:lang w:val="en-US"/>
        </w:rPr>
        <w:t xml:space="preserve">o be aware of the relevant custody time </w:t>
      </w:r>
      <w:r w:rsidR="79689C18" w:rsidRPr="0857A0E7">
        <w:rPr>
          <w:rFonts w:eastAsiaTheme="minorEastAsia"/>
          <w:color w:val="4472C4" w:themeColor="accent1"/>
          <w:lang w:val="en-US"/>
        </w:rPr>
        <w:t>limits</w:t>
      </w:r>
      <w:r w:rsidR="30585C65" w:rsidRPr="0857A0E7">
        <w:rPr>
          <w:rFonts w:eastAsiaTheme="minorEastAsia"/>
          <w:color w:val="4472C4" w:themeColor="accent1"/>
          <w:lang w:val="en-US"/>
        </w:rPr>
        <w:t>.</w:t>
      </w:r>
    </w:p>
    <w:p w14:paraId="364DD37E" w14:textId="55B83907" w:rsidR="00DE54EA" w:rsidRPr="00773472" w:rsidRDefault="1FE571FD" w:rsidP="00773472">
      <w:pPr>
        <w:pStyle w:val="ListParagraph"/>
        <w:numPr>
          <w:ilvl w:val="0"/>
          <w:numId w:val="18"/>
        </w:numPr>
        <w:spacing w:after="0" w:line="240" w:lineRule="auto"/>
        <w:rPr>
          <w:rFonts w:eastAsia="Franklin Gothic Book"/>
          <w:color w:val="4472C4" w:themeColor="accent1"/>
          <w:lang w:val="en-US"/>
        </w:rPr>
      </w:pPr>
      <w:r w:rsidRPr="00773472">
        <w:rPr>
          <w:rFonts w:eastAsia="Franklin Gothic Book"/>
          <w:color w:val="4471C4"/>
          <w:lang w:val="en-US"/>
        </w:rPr>
        <w:t xml:space="preserve">It will also indicate whether there are any matters relating to the client of which you should be aware and/or require further representations to be made to the police by you, e.g. whether the client has a disability requiring an appropriate adult to be present and/or whether they have a medical condition which necessitates treatment before they are fit for interview and which could affect the interview proceeding at that time, </w:t>
      </w:r>
      <w:r w:rsidR="00AD44C4" w:rsidRPr="00773472">
        <w:rPr>
          <w:rFonts w:eastAsia="Franklin Gothic Book"/>
          <w:color w:val="4471C4"/>
          <w:lang w:val="en-US"/>
        </w:rPr>
        <w:t>etc.</w:t>
      </w:r>
    </w:p>
    <w:p w14:paraId="7CA700AB" w14:textId="387510DD" w:rsidR="62BB3F65" w:rsidRDefault="62BB3F65" w:rsidP="0857A0E7">
      <w:pPr>
        <w:pStyle w:val="ListParagraph"/>
        <w:spacing w:after="0" w:line="240" w:lineRule="auto"/>
        <w:rPr>
          <w:rFonts w:eastAsia="Franklin Gothic Book"/>
          <w:color w:val="4472C4" w:themeColor="accent1"/>
          <w:lang w:val="en-US"/>
        </w:rPr>
      </w:pPr>
    </w:p>
    <w:p w14:paraId="2F93E974" w14:textId="77777777" w:rsidR="009032BD" w:rsidRDefault="6549CB45" w:rsidP="009032BD">
      <w:pPr>
        <w:pStyle w:val="ListParagraph"/>
        <w:spacing w:after="0" w:line="240" w:lineRule="auto"/>
        <w:rPr>
          <w:rFonts w:eastAsia="Franklin Gothic Book"/>
          <w:color w:val="4471C4"/>
        </w:rPr>
      </w:pPr>
      <w:r w:rsidRPr="0857A0E7">
        <w:rPr>
          <w:rFonts w:eastAsia="Franklin Gothic Book"/>
          <w:color w:val="4471C4"/>
          <w:lang w:val="en-US"/>
        </w:rPr>
        <w:t>The custody officer has</w:t>
      </w:r>
      <w:r w:rsidR="3A1A41F4" w:rsidRPr="0857A0E7">
        <w:rPr>
          <w:rFonts w:eastAsia="Franklin Gothic Book"/>
          <w:color w:val="4471C4"/>
        </w:rPr>
        <w:t xml:space="preserve"> a duty to keep a custody record (s39(1) PACE 1984) , providing full details of the detention, for example, time of arrival at the station, property taken from the arrested person, times of interviews, times of refreshment, requests for access to a lawyer, times of detention reviews, time and duration of visits by lawyers, and any representations by defence lawyers.</w:t>
      </w:r>
      <w:r w:rsidR="2A2E3A68" w:rsidRPr="0857A0E7">
        <w:rPr>
          <w:rFonts w:eastAsia="Franklin Gothic Book"/>
          <w:color w:val="4471C4"/>
        </w:rPr>
        <w:t xml:space="preserve"> The solicitor is entitled to view the custody record (COP C 2.4)</w:t>
      </w:r>
    </w:p>
    <w:p w14:paraId="45F895A4" w14:textId="79BF00F0" w:rsidR="3007A79E" w:rsidRPr="009032BD" w:rsidRDefault="4A54EFA8" w:rsidP="009032BD">
      <w:pPr>
        <w:pStyle w:val="ListParagraph"/>
        <w:spacing w:after="0" w:line="240" w:lineRule="auto"/>
        <w:rPr>
          <w:rFonts w:eastAsia="Franklin Gothic Book"/>
          <w:color w:val="4472C4" w:themeColor="accent1"/>
        </w:rPr>
      </w:pPr>
      <w:r w:rsidRPr="0857A0E7">
        <w:rPr>
          <w:color w:val="4471C4"/>
        </w:rPr>
        <w:t>Course book 2</w:t>
      </w:r>
      <w:r w:rsidRPr="00461C35">
        <w:rPr>
          <w:color w:val="4471C4"/>
        </w:rPr>
        <w:t>nd</w:t>
      </w:r>
      <w:r w:rsidRPr="00390A42">
        <w:rPr>
          <w:color w:val="4471C4"/>
        </w:rPr>
        <w:t xml:space="preserve"> </w:t>
      </w:r>
      <w:r w:rsidRPr="0857A0E7">
        <w:rPr>
          <w:color w:val="4471C4"/>
        </w:rPr>
        <w:t>edition 11.5</w:t>
      </w:r>
      <w:r w:rsidR="00022EB1">
        <w:rPr>
          <w:color w:val="4471C4"/>
        </w:rPr>
        <w:t>.</w:t>
      </w:r>
    </w:p>
    <w:p w14:paraId="0994CEC4" w14:textId="77777777" w:rsidR="009032BD" w:rsidRDefault="009032BD">
      <w:pPr>
        <w:rPr>
          <w:rFonts w:cstheme="minorHAnsi"/>
        </w:rPr>
      </w:pPr>
      <w:r>
        <w:rPr>
          <w:rFonts w:cstheme="minorHAnsi"/>
        </w:rPr>
        <w:br w:type="page"/>
      </w:r>
    </w:p>
    <w:p w14:paraId="1553A999" w14:textId="42386C05" w:rsidR="00735AD4" w:rsidRPr="006216BB" w:rsidRDefault="15FC69D1" w:rsidP="6B36CFFB">
      <w:pPr>
        <w:spacing w:after="0" w:line="240" w:lineRule="auto"/>
        <w:rPr>
          <w:b/>
          <w:bCs/>
        </w:rPr>
      </w:pPr>
      <w:r w:rsidRPr="0857A0E7">
        <w:rPr>
          <w:b/>
          <w:bCs/>
        </w:rPr>
        <w:lastRenderedPageBreak/>
        <w:t>Narrative</w:t>
      </w:r>
      <w:r w:rsidR="203BD8B6" w:rsidRPr="0857A0E7">
        <w:rPr>
          <w:b/>
          <w:bCs/>
        </w:rPr>
        <w:t xml:space="preserve"> </w:t>
      </w:r>
    </w:p>
    <w:p w14:paraId="459E11D2" w14:textId="00D3059E" w:rsidR="00735AD4" w:rsidRPr="006216BB" w:rsidRDefault="74F27EFB" w:rsidP="00461C35">
      <w:pPr>
        <w:spacing w:after="0" w:line="240" w:lineRule="auto"/>
      </w:pPr>
      <w:r>
        <w:t>On</w:t>
      </w:r>
      <w:r w:rsidR="7FA47246">
        <w:t>ce you have dealt with the issue of the custody record</w:t>
      </w:r>
      <w:r w:rsidR="6DA4CE67">
        <w:t>,</w:t>
      </w:r>
      <w:r w:rsidR="7FA47246">
        <w:t xml:space="preserve"> you speak </w:t>
      </w:r>
      <w:r>
        <w:t xml:space="preserve">with the </w:t>
      </w:r>
      <w:r w:rsidR="2C15DDC8">
        <w:t xml:space="preserve">investigating </w:t>
      </w:r>
      <w:r>
        <w:t xml:space="preserve">officer, DC </w:t>
      </w:r>
      <w:r w:rsidR="7B178695">
        <w:t>Canney</w:t>
      </w:r>
      <w:r>
        <w:t xml:space="preserve">, who discloses to you the evidence against </w:t>
      </w:r>
      <w:r w:rsidR="7B178695">
        <w:t>Ella</w:t>
      </w:r>
      <w:r>
        <w:t xml:space="preserve">. </w:t>
      </w:r>
      <w:r w:rsidR="4C89751E">
        <w:t>DC Canney</w:t>
      </w:r>
      <w:r>
        <w:t xml:space="preserve"> confirms that she will be interviewing </w:t>
      </w:r>
      <w:r w:rsidR="7B178695">
        <w:t xml:space="preserve">Ella under caution. </w:t>
      </w:r>
      <w:r>
        <w:t>The summary of the police disclosure at this stage is</w:t>
      </w:r>
      <w:r w:rsidR="03576520">
        <w:t xml:space="preserve"> as follows</w:t>
      </w:r>
      <w:r w:rsidR="659AE9E7">
        <w:t>:</w:t>
      </w:r>
    </w:p>
    <w:p w14:paraId="33316B33" w14:textId="77777777" w:rsidR="00E008C4" w:rsidRPr="006216BB" w:rsidRDefault="00E008C4" w:rsidP="00C9251E">
      <w:pPr>
        <w:spacing w:after="0" w:line="240" w:lineRule="auto"/>
        <w:jc w:val="both"/>
        <w:rPr>
          <w:rFonts w:cstheme="minorHAnsi"/>
        </w:rPr>
      </w:pPr>
    </w:p>
    <w:p w14:paraId="38AB22C2" w14:textId="7C2A463C" w:rsidR="00C9251E" w:rsidRDefault="5831518F" w:rsidP="009032BD">
      <w:pPr>
        <w:pStyle w:val="ListParagraph"/>
        <w:numPr>
          <w:ilvl w:val="0"/>
          <w:numId w:val="5"/>
        </w:numPr>
        <w:spacing w:after="0" w:line="240" w:lineRule="auto"/>
      </w:pPr>
      <w:r>
        <w:t>At 22</w:t>
      </w:r>
      <w:r w:rsidR="79125411">
        <w:t>:</w:t>
      </w:r>
      <w:r>
        <w:t>20 yesterday</w:t>
      </w:r>
      <w:r w:rsidR="2F9D632C">
        <w:t>,</w:t>
      </w:r>
      <w:r>
        <w:t xml:space="preserve"> uniformed officers were called to a disturbance taking place at 24 Windham Road, </w:t>
      </w:r>
      <w:proofErr w:type="spellStart"/>
      <w:r w:rsidR="64B1DC42">
        <w:t>Pavenham</w:t>
      </w:r>
      <w:proofErr w:type="spellEnd"/>
      <w:r>
        <w:t>. When the officers arrived, they found Ella in a very distressed state</w:t>
      </w:r>
      <w:r w:rsidR="6EDBBE9C">
        <w:t xml:space="preserve">. </w:t>
      </w:r>
      <w:r w:rsidR="5B675CC2">
        <w:t>Her</w:t>
      </w:r>
      <w:r>
        <w:t xml:space="preserve"> partner</w:t>
      </w:r>
      <w:r w:rsidR="64C6C017">
        <w:t>,</w:t>
      </w:r>
      <w:r>
        <w:t xml:space="preserve"> Will Nicholls</w:t>
      </w:r>
      <w:r w:rsidR="6EDBBE9C">
        <w:t xml:space="preserve">, who was also at the scene, </w:t>
      </w:r>
      <w:r>
        <w:t xml:space="preserve">was injured and being attended to in an ambulance. Ella </w:t>
      </w:r>
      <w:r w:rsidR="4DC67D84">
        <w:t>told the</w:t>
      </w:r>
      <w:r>
        <w:t xml:space="preserve"> officers that Will attacked her and that she hit him over the head with a vase.</w:t>
      </w:r>
    </w:p>
    <w:p w14:paraId="4AB9AA35" w14:textId="77777777" w:rsidR="009032BD" w:rsidRPr="00530714" w:rsidRDefault="009032BD" w:rsidP="009032BD">
      <w:pPr>
        <w:spacing w:after="0" w:line="240" w:lineRule="auto"/>
        <w:ind w:left="360"/>
      </w:pPr>
    </w:p>
    <w:p w14:paraId="7DB6B222" w14:textId="1EA723E5" w:rsidR="00C9251E" w:rsidRPr="00530714" w:rsidRDefault="00C9251E" w:rsidP="009032BD">
      <w:pPr>
        <w:numPr>
          <w:ilvl w:val="0"/>
          <w:numId w:val="5"/>
        </w:numPr>
        <w:spacing w:after="0" w:line="240" w:lineRule="auto"/>
      </w:pPr>
      <w:r>
        <w:t>Ella was arrested at 22</w:t>
      </w:r>
      <w:r w:rsidR="00305B89">
        <w:t>:</w:t>
      </w:r>
      <w:r>
        <w:t xml:space="preserve">30 and taken to </w:t>
      </w:r>
      <w:proofErr w:type="spellStart"/>
      <w:r w:rsidR="7B7DFD24">
        <w:t>Pavenham</w:t>
      </w:r>
      <w:proofErr w:type="spellEnd"/>
      <w:r w:rsidR="7B7DFD24">
        <w:t xml:space="preserve"> </w:t>
      </w:r>
      <w:r>
        <w:t>Police Station. Ella arrived at the police station at 22</w:t>
      </w:r>
      <w:r w:rsidR="00305B89">
        <w:t>:</w:t>
      </w:r>
      <w:r>
        <w:t>55 and detention was authorised at 23</w:t>
      </w:r>
      <w:r w:rsidR="00305B89">
        <w:t>:</w:t>
      </w:r>
      <w:r>
        <w:t>10</w:t>
      </w:r>
      <w:r w:rsidR="001E60E7">
        <w:t>.</w:t>
      </w:r>
      <w:r>
        <w:t xml:space="preserve"> She has been seen by the doctor and does have bruising to her neck and face but has been assessed as being fit to be interviewed. </w:t>
      </w:r>
    </w:p>
    <w:p w14:paraId="55413B79" w14:textId="3ABCB82D" w:rsidR="00C9251E" w:rsidRPr="00530714" w:rsidRDefault="00C9251E" w:rsidP="009D703B">
      <w:pPr>
        <w:pStyle w:val="ListParagraph"/>
        <w:spacing w:after="0" w:line="240" w:lineRule="auto"/>
        <w:jc w:val="both"/>
      </w:pPr>
    </w:p>
    <w:p w14:paraId="623FBEF4" w14:textId="2E1F77C1" w:rsidR="00C9251E" w:rsidRDefault="00C9251E" w:rsidP="009032BD">
      <w:pPr>
        <w:pStyle w:val="ListParagraph"/>
        <w:numPr>
          <w:ilvl w:val="0"/>
          <w:numId w:val="5"/>
        </w:numPr>
        <w:spacing w:after="0" w:line="240" w:lineRule="auto"/>
      </w:pPr>
      <w:r>
        <w:t xml:space="preserve">Ella’s neighbour, Leanne Murray, was the person that telephoned the </w:t>
      </w:r>
      <w:proofErr w:type="gramStart"/>
      <w:r>
        <w:t>police</w:t>
      </w:r>
      <w:proofErr w:type="gramEnd"/>
      <w:r>
        <w:t xml:space="preserve"> and she has made a witness statement</w:t>
      </w:r>
      <w:r w:rsidR="008803DE">
        <w:t>,</w:t>
      </w:r>
      <w:r>
        <w:t xml:space="preserve"> asserting that she heard a heated argument coming from next door and she was worried and called the police. Ms Murray also states that she has heard heated arguments and shouting from Ella’s address </w:t>
      </w:r>
      <w:proofErr w:type="gramStart"/>
      <w:r>
        <w:t>before</w:t>
      </w:r>
      <w:proofErr w:type="gramEnd"/>
      <w:r>
        <w:t xml:space="preserve"> but this is the first time that she has called the police.</w:t>
      </w:r>
    </w:p>
    <w:p w14:paraId="41D392A2" w14:textId="77777777" w:rsidR="009032BD" w:rsidRPr="00530714" w:rsidRDefault="009032BD" w:rsidP="009032BD">
      <w:pPr>
        <w:spacing w:after="0" w:line="240" w:lineRule="auto"/>
      </w:pPr>
    </w:p>
    <w:p w14:paraId="4A8AC90A" w14:textId="77274A1E" w:rsidR="00C9251E" w:rsidRDefault="5831518F" w:rsidP="28DC0A7A">
      <w:pPr>
        <w:pStyle w:val="ListParagraph"/>
        <w:numPr>
          <w:ilvl w:val="0"/>
          <w:numId w:val="5"/>
        </w:numPr>
        <w:spacing w:after="0" w:line="240" w:lineRule="auto"/>
      </w:pPr>
      <w:r>
        <w:t>Ella has previous convictions for theft committed six years ago, possession of a class A drug three years ago and assault against an emergency worker</w:t>
      </w:r>
      <w:r w:rsidR="7FA75EA4">
        <w:t>,</w:t>
      </w:r>
      <w:r>
        <w:t xml:space="preserve"> also three years ago.</w:t>
      </w:r>
    </w:p>
    <w:p w14:paraId="7CED38AE" w14:textId="77777777" w:rsidR="009032BD" w:rsidRPr="00530714" w:rsidRDefault="009032BD" w:rsidP="009032BD">
      <w:pPr>
        <w:spacing w:after="0" w:line="240" w:lineRule="auto"/>
      </w:pPr>
    </w:p>
    <w:p w14:paraId="615C6E29" w14:textId="202998D1" w:rsidR="158838C4" w:rsidRDefault="158838C4" w:rsidP="6B36CFFB">
      <w:pPr>
        <w:pStyle w:val="ListParagraph"/>
        <w:numPr>
          <w:ilvl w:val="0"/>
          <w:numId w:val="5"/>
        </w:numPr>
        <w:spacing w:after="0" w:line="240" w:lineRule="auto"/>
      </w:pPr>
      <w:r>
        <w:t>Will was taken to hospital and has had stitches to his forehead. The officers will be visiting Will at home later today to take a witness statement.</w:t>
      </w:r>
    </w:p>
    <w:p w14:paraId="3FAAB8FA" w14:textId="0BD1AFCA" w:rsidR="6B36CFFB" w:rsidRDefault="6B36CFFB" w:rsidP="6B36CFFB">
      <w:pPr>
        <w:pStyle w:val="ListParagraph"/>
        <w:spacing w:after="0" w:line="240" w:lineRule="auto"/>
      </w:pPr>
    </w:p>
    <w:p w14:paraId="67FB75B8" w14:textId="2FF252EE" w:rsidR="00E008C4" w:rsidRPr="006216BB" w:rsidRDefault="00E008C4" w:rsidP="00C9251E">
      <w:pPr>
        <w:spacing w:after="0" w:line="240" w:lineRule="auto"/>
        <w:rPr>
          <w:rFonts w:cstheme="minorHAnsi"/>
        </w:rPr>
      </w:pPr>
      <w:r w:rsidRPr="006216BB">
        <w:rPr>
          <w:rFonts w:cstheme="minorHAnsi"/>
        </w:rPr>
        <w:br w:type="page"/>
      </w:r>
    </w:p>
    <w:p w14:paraId="4A362C75" w14:textId="6D7D41D7" w:rsidR="0020372E" w:rsidRPr="0009453C" w:rsidRDefault="0020372E" w:rsidP="0020372E">
      <w:pPr>
        <w:spacing w:after="0" w:line="240" w:lineRule="auto"/>
        <w:jc w:val="both"/>
        <w:rPr>
          <w:rFonts w:cstheme="minorHAnsi"/>
          <w:b/>
          <w:bCs/>
        </w:rPr>
      </w:pPr>
      <w:r w:rsidRPr="0009453C">
        <w:rPr>
          <w:rFonts w:cstheme="minorHAnsi"/>
          <w:b/>
          <w:bCs/>
        </w:rPr>
        <w:lastRenderedPageBreak/>
        <w:t xml:space="preserve">Question </w:t>
      </w:r>
      <w:r>
        <w:rPr>
          <w:rFonts w:cstheme="minorHAnsi"/>
          <w:b/>
          <w:bCs/>
        </w:rPr>
        <w:t>1</w:t>
      </w:r>
      <w:r w:rsidRPr="0009453C">
        <w:rPr>
          <w:rFonts w:cstheme="minorHAnsi"/>
          <w:b/>
          <w:bCs/>
        </w:rPr>
        <w:t>(</w:t>
      </w:r>
      <w:r>
        <w:rPr>
          <w:rFonts w:cstheme="minorHAnsi"/>
          <w:b/>
          <w:bCs/>
        </w:rPr>
        <w:t>d</w:t>
      </w:r>
      <w:r w:rsidRPr="0009453C">
        <w:rPr>
          <w:rFonts w:cstheme="minorHAnsi"/>
          <w:b/>
          <w:bCs/>
        </w:rPr>
        <w:t xml:space="preserve">) </w:t>
      </w:r>
    </w:p>
    <w:p w14:paraId="6CCCDA25" w14:textId="49C06AD2" w:rsidR="00E008C4" w:rsidRPr="006216BB" w:rsidRDefault="00E008C4" w:rsidP="00E008C4">
      <w:pPr>
        <w:pStyle w:val="NoSpacing"/>
        <w:rPr>
          <w:rFonts w:cstheme="minorHAnsi"/>
          <w:b/>
          <w:bCs/>
        </w:rPr>
      </w:pPr>
      <w:r w:rsidRPr="006216BB">
        <w:rPr>
          <w:rFonts w:cstheme="minorHAnsi"/>
          <w:b/>
          <w:bCs/>
        </w:rPr>
        <w:t>Module ref: 5.a.3 Application of the Codes of Practice under PACE 1984, including lawful arrest, identification, the client's rights at the station</w:t>
      </w:r>
    </w:p>
    <w:p w14:paraId="7F72EA19" w14:textId="343BFDCA" w:rsidR="00E008C4" w:rsidRPr="006216BB" w:rsidRDefault="00E235F7" w:rsidP="00E008C4">
      <w:pPr>
        <w:pStyle w:val="NoSpacing"/>
        <w:rPr>
          <w:rFonts w:cstheme="minorHAnsi"/>
          <w:b/>
          <w:bCs/>
        </w:rPr>
      </w:pPr>
      <w:r w:rsidRPr="006216BB">
        <w:rPr>
          <w:rFonts w:cstheme="minorHAnsi"/>
          <w:b/>
          <w:bCs/>
        </w:rPr>
        <w:t>4</w:t>
      </w:r>
      <w:r w:rsidR="00E008C4" w:rsidRPr="006216BB">
        <w:rPr>
          <w:rFonts w:cstheme="minorHAnsi"/>
          <w:b/>
          <w:bCs/>
        </w:rPr>
        <w:t xml:space="preserve"> marks</w:t>
      </w:r>
    </w:p>
    <w:p w14:paraId="7E643B44" w14:textId="77777777" w:rsidR="00E008C4" w:rsidRPr="006216BB" w:rsidRDefault="00E008C4" w:rsidP="00E008C4">
      <w:pPr>
        <w:spacing w:after="0" w:line="240" w:lineRule="auto"/>
        <w:rPr>
          <w:rFonts w:cstheme="minorHAnsi"/>
        </w:rPr>
      </w:pPr>
    </w:p>
    <w:p w14:paraId="619B65FF" w14:textId="7B207DAA" w:rsidR="004243D4" w:rsidRPr="006216BB" w:rsidRDefault="127F2993" w:rsidP="6B36CFFB">
      <w:pPr>
        <w:spacing w:after="0" w:line="240" w:lineRule="auto"/>
      </w:pPr>
      <w:r w:rsidRPr="0857A0E7">
        <w:t xml:space="preserve">You go into consultation with Ella at the police station. The first question she asks you is </w:t>
      </w:r>
      <w:r w:rsidR="7BB462E3" w:rsidRPr="0857A0E7">
        <w:t xml:space="preserve">for </w:t>
      </w:r>
      <w:r w:rsidRPr="0857A0E7">
        <w:t>how long she can be detained without charge.</w:t>
      </w:r>
    </w:p>
    <w:p w14:paraId="49B60A73" w14:textId="77777777" w:rsidR="004243D4" w:rsidRPr="006216BB" w:rsidRDefault="004243D4" w:rsidP="00E571D5">
      <w:pPr>
        <w:spacing w:after="0" w:line="240" w:lineRule="auto"/>
        <w:rPr>
          <w:rFonts w:cstheme="minorHAnsi"/>
        </w:rPr>
      </w:pPr>
    </w:p>
    <w:p w14:paraId="2154D26B" w14:textId="21A4C8BF" w:rsidR="00E008C4" w:rsidRPr="006216BB" w:rsidRDefault="004243D4" w:rsidP="00E571D5">
      <w:pPr>
        <w:spacing w:after="0" w:line="240" w:lineRule="auto"/>
        <w:rPr>
          <w:rFonts w:cstheme="minorHAnsi"/>
          <w:b/>
          <w:bCs/>
        </w:rPr>
      </w:pPr>
      <w:r w:rsidRPr="006216BB">
        <w:rPr>
          <w:rFonts w:cstheme="minorHAnsi"/>
          <w:b/>
          <w:bCs/>
        </w:rPr>
        <w:t>Using the options below, drag and drop the correct phrases into the following text setting out maximum detention time limits pre-charge as referred to in PACE 1984.</w:t>
      </w:r>
    </w:p>
    <w:bookmarkEnd w:id="1"/>
    <w:p w14:paraId="61AA484B" w14:textId="77777777" w:rsidR="00735AD4" w:rsidRPr="006216BB" w:rsidRDefault="00735AD4" w:rsidP="00735AD4">
      <w:pPr>
        <w:pStyle w:val="NoSpacing"/>
        <w:rPr>
          <w:rFonts w:cstheme="minorHAnsi"/>
          <w:color w:val="000000" w:themeColor="text1"/>
        </w:rPr>
      </w:pPr>
    </w:p>
    <w:p w14:paraId="25B9A09F" w14:textId="17FF5560" w:rsidR="00735AD4" w:rsidRPr="001B2127" w:rsidRDefault="15FC69D1" w:rsidP="001B2127">
      <w:pPr>
        <w:jc w:val="both"/>
        <w:rPr>
          <w:highlight w:val="yellow"/>
        </w:rPr>
      </w:pPr>
      <w:r>
        <w:t xml:space="preserve">The initial maximum period of detention without charge is 24 hours. That period </w:t>
      </w:r>
      <w:r w:rsidR="6D2F5DC7">
        <w:t xml:space="preserve">usually </w:t>
      </w:r>
      <w:r>
        <w:t>runs from</w:t>
      </w:r>
      <w:r w:rsidR="54598144">
        <w:t xml:space="preserve"> </w:t>
      </w:r>
      <w:r w:rsidR="7F92A92F">
        <w:t xml:space="preserve">the time </w:t>
      </w:r>
      <w:r w:rsidR="001B2127" w:rsidRPr="00CD2CFD">
        <w:rPr>
          <w:rFonts w:ascii="Calibri" w:eastAsia="Calibri" w:hAnsi="Calibri" w:cs="Calibri"/>
          <w:color w:val="FF0000"/>
        </w:rPr>
        <w:t>[Gap 1:</w:t>
      </w:r>
      <w:r w:rsidR="001B2127">
        <w:rPr>
          <w:rFonts w:ascii="Calibri" w:eastAsia="Calibri" w:hAnsi="Calibri" w:cs="Calibri"/>
          <w:color w:val="FF0000"/>
        </w:rPr>
        <w:tab/>
      </w:r>
      <w:r w:rsidR="001B2127">
        <w:rPr>
          <w:rFonts w:ascii="Calibri" w:eastAsia="Calibri" w:hAnsi="Calibri" w:cs="Calibri"/>
          <w:color w:val="FF0000"/>
        </w:rPr>
        <w:tab/>
      </w:r>
      <w:r w:rsidR="001B2127" w:rsidRPr="00CD2CFD">
        <w:rPr>
          <w:rFonts w:ascii="Calibri" w:eastAsia="Calibri" w:hAnsi="Calibri" w:cs="Calibri"/>
          <w:color w:val="FF0000"/>
        </w:rPr>
        <w:t>]</w:t>
      </w:r>
      <w:r w:rsidR="6D2F5DC7">
        <w:t xml:space="preserve">. </w:t>
      </w:r>
      <w:r>
        <w:t xml:space="preserve">That period can be extended to 36 hours </w:t>
      </w:r>
      <w:r w:rsidR="362AD55D">
        <w:t xml:space="preserve">because </w:t>
      </w:r>
      <w:r w:rsidR="292F7C57">
        <w:t xml:space="preserve">Ella </w:t>
      </w:r>
      <w:r w:rsidR="001B2127" w:rsidRPr="00CD2CFD">
        <w:rPr>
          <w:rFonts w:ascii="Calibri" w:eastAsia="Calibri" w:hAnsi="Calibri" w:cs="Calibri"/>
          <w:color w:val="FF0000"/>
        </w:rPr>
        <w:t xml:space="preserve">[Gap </w:t>
      </w:r>
      <w:r w:rsidR="001B2127">
        <w:rPr>
          <w:rFonts w:ascii="Calibri" w:eastAsia="Calibri" w:hAnsi="Calibri" w:cs="Calibri"/>
          <w:color w:val="FF0000"/>
        </w:rPr>
        <w:t>2</w:t>
      </w:r>
      <w:r w:rsidR="001B2127" w:rsidRPr="00CD2CFD">
        <w:rPr>
          <w:rFonts w:ascii="Calibri" w:eastAsia="Calibri" w:hAnsi="Calibri" w:cs="Calibri"/>
          <w:color w:val="FF0000"/>
        </w:rPr>
        <w:t>:</w:t>
      </w:r>
      <w:r w:rsidR="001B2127">
        <w:rPr>
          <w:rFonts w:ascii="Calibri" w:eastAsia="Calibri" w:hAnsi="Calibri" w:cs="Calibri"/>
          <w:color w:val="FF0000"/>
        </w:rPr>
        <w:tab/>
      </w:r>
      <w:r w:rsidR="001B2127">
        <w:rPr>
          <w:rFonts w:ascii="Calibri" w:eastAsia="Calibri" w:hAnsi="Calibri" w:cs="Calibri"/>
          <w:color w:val="FF0000"/>
        </w:rPr>
        <w:tab/>
      </w:r>
      <w:r w:rsidR="001B2127" w:rsidRPr="00CD2CFD">
        <w:rPr>
          <w:rFonts w:ascii="Calibri" w:eastAsia="Calibri" w:hAnsi="Calibri" w:cs="Calibri"/>
          <w:color w:val="FF0000"/>
        </w:rPr>
        <w:t>]</w:t>
      </w:r>
      <w:r w:rsidR="4AFA62AE">
        <w:t>.</w:t>
      </w:r>
      <w:r w:rsidR="292F7C57">
        <w:t>The extension must be</w:t>
      </w:r>
      <w:r>
        <w:t xml:space="preserve"> authorised by an officer of the rank of </w:t>
      </w:r>
      <w:r w:rsidR="54598144">
        <w:t>superintendent</w:t>
      </w:r>
      <w:r>
        <w:t xml:space="preserve"> or above if he has reasonable grounds for believing that:</w:t>
      </w:r>
      <w:r w:rsidR="2B147EF2">
        <w:t xml:space="preserve"> </w:t>
      </w:r>
      <w:r>
        <w:t>continued detention is necessary to secure or obtain evidence or to obtain such evidence by questioning</w:t>
      </w:r>
      <w:r w:rsidR="2B147EF2">
        <w:t xml:space="preserve">, </w:t>
      </w:r>
      <w:r>
        <w:t>and</w:t>
      </w:r>
      <w:r w:rsidR="2B147EF2">
        <w:t xml:space="preserve"> </w:t>
      </w:r>
      <w:r>
        <w:t>the investigation so far has been conducted</w:t>
      </w:r>
      <w:r w:rsidR="753CDDB8">
        <w:t xml:space="preserve"> </w:t>
      </w:r>
      <w:r w:rsidR="001B2127" w:rsidRPr="00CD2CFD">
        <w:rPr>
          <w:rFonts w:ascii="Calibri" w:eastAsia="Calibri" w:hAnsi="Calibri" w:cs="Calibri"/>
          <w:color w:val="FF0000"/>
        </w:rPr>
        <w:t xml:space="preserve">[Gap </w:t>
      </w:r>
      <w:r w:rsidR="001B2127">
        <w:rPr>
          <w:rFonts w:ascii="Calibri" w:eastAsia="Calibri" w:hAnsi="Calibri" w:cs="Calibri"/>
          <w:color w:val="FF0000"/>
        </w:rPr>
        <w:t>3</w:t>
      </w:r>
      <w:r w:rsidR="001B2127" w:rsidRPr="00CD2CFD">
        <w:rPr>
          <w:rFonts w:ascii="Calibri" w:eastAsia="Calibri" w:hAnsi="Calibri" w:cs="Calibri"/>
          <w:color w:val="FF0000"/>
        </w:rPr>
        <w:t>:</w:t>
      </w:r>
      <w:r w:rsidR="001B2127">
        <w:rPr>
          <w:rFonts w:ascii="Calibri" w:eastAsia="Calibri" w:hAnsi="Calibri" w:cs="Calibri"/>
          <w:color w:val="FF0000"/>
        </w:rPr>
        <w:tab/>
      </w:r>
      <w:r w:rsidR="001B2127">
        <w:rPr>
          <w:rFonts w:ascii="Calibri" w:eastAsia="Calibri" w:hAnsi="Calibri" w:cs="Calibri"/>
          <w:color w:val="FF0000"/>
        </w:rPr>
        <w:tab/>
      </w:r>
      <w:r w:rsidR="001B2127" w:rsidRPr="00CD2CFD">
        <w:rPr>
          <w:rFonts w:ascii="Calibri" w:eastAsia="Calibri" w:hAnsi="Calibri" w:cs="Calibri"/>
          <w:color w:val="FF0000"/>
        </w:rPr>
        <w:t>]</w:t>
      </w:r>
      <w:r>
        <w:t xml:space="preserve"> </w:t>
      </w:r>
      <w:r w:rsidR="6176C1F0">
        <w:t>It is possible that an extension may be gra</w:t>
      </w:r>
      <w:r w:rsidR="4A9B4120">
        <w:t>n</w:t>
      </w:r>
      <w:r w:rsidR="6176C1F0">
        <w:t>ted if</w:t>
      </w:r>
      <w:r w:rsidR="2D68FF80">
        <w:t xml:space="preserve"> </w:t>
      </w:r>
      <w:r w:rsidR="555A625F">
        <w:t xml:space="preserve"> </w:t>
      </w:r>
      <w:r w:rsidR="001B2127" w:rsidRPr="00CD2CFD">
        <w:rPr>
          <w:rFonts w:ascii="Calibri" w:eastAsia="Calibri" w:hAnsi="Calibri" w:cs="Calibri"/>
          <w:color w:val="FF0000"/>
        </w:rPr>
        <w:t xml:space="preserve">[Gap </w:t>
      </w:r>
      <w:r w:rsidR="001B2127">
        <w:rPr>
          <w:rFonts w:ascii="Calibri" w:eastAsia="Calibri" w:hAnsi="Calibri" w:cs="Calibri"/>
          <w:color w:val="FF0000"/>
        </w:rPr>
        <w:t>4</w:t>
      </w:r>
      <w:r w:rsidR="001B2127" w:rsidRPr="00CD2CFD">
        <w:rPr>
          <w:rFonts w:ascii="Calibri" w:eastAsia="Calibri" w:hAnsi="Calibri" w:cs="Calibri"/>
          <w:color w:val="FF0000"/>
        </w:rPr>
        <w:t>:</w:t>
      </w:r>
      <w:r w:rsidR="001B2127">
        <w:rPr>
          <w:rFonts w:ascii="Calibri" w:eastAsia="Calibri" w:hAnsi="Calibri" w:cs="Calibri"/>
          <w:color w:val="FF0000"/>
        </w:rPr>
        <w:tab/>
      </w:r>
      <w:r w:rsidR="001B2127">
        <w:rPr>
          <w:rFonts w:ascii="Calibri" w:eastAsia="Calibri" w:hAnsi="Calibri" w:cs="Calibri"/>
          <w:color w:val="FF0000"/>
        </w:rPr>
        <w:tab/>
      </w:r>
      <w:r w:rsidR="001B2127" w:rsidRPr="00CD2CFD">
        <w:rPr>
          <w:rFonts w:ascii="Calibri" w:eastAsia="Calibri" w:hAnsi="Calibri" w:cs="Calibri"/>
          <w:color w:val="FF0000"/>
        </w:rPr>
        <w:t>]</w:t>
      </w:r>
      <w:r w:rsidR="001B2127">
        <w:rPr>
          <w:rFonts w:cstheme="minorHAnsi"/>
          <w:bCs/>
          <w:color w:val="000000" w:themeColor="text1"/>
        </w:rPr>
        <w:t>.</w:t>
      </w:r>
    </w:p>
    <w:p w14:paraId="66E0FCFE" w14:textId="1BEB3299" w:rsidR="007236F8" w:rsidRDefault="002A0958" w:rsidP="002A0958">
      <w:pPr>
        <w:spacing w:after="0" w:line="240" w:lineRule="auto"/>
        <w:rPr>
          <w:rFonts w:eastAsia="Times New Roman" w:cstheme="minorHAnsi"/>
          <w:b/>
          <w:color w:val="4472C4" w:themeColor="accent1"/>
        </w:rPr>
      </w:pPr>
      <w:r w:rsidRPr="00DA6701">
        <w:rPr>
          <w:rFonts w:eastAsia="Times New Roman" w:cstheme="minorHAnsi"/>
          <w:b/>
          <w:color w:val="4472C4" w:themeColor="accent1"/>
        </w:rPr>
        <w:t>Answer</w:t>
      </w:r>
    </w:p>
    <w:p w14:paraId="246BBAA8" w14:textId="77777777" w:rsidR="00446383" w:rsidRPr="00446383" w:rsidRDefault="00446383" w:rsidP="002A0958">
      <w:pPr>
        <w:spacing w:after="0" w:line="240" w:lineRule="auto"/>
        <w:rPr>
          <w:rFonts w:eastAsia="Times New Roman" w:cstheme="minorHAnsi"/>
          <w:b/>
          <w:color w:val="4472C4" w:themeColor="accent1"/>
        </w:rPr>
      </w:pPr>
    </w:p>
    <w:tbl>
      <w:tblPr>
        <w:tblStyle w:val="TableGrid"/>
        <w:tblW w:w="14881" w:type="dxa"/>
        <w:tblLook w:val="04A0" w:firstRow="1" w:lastRow="0" w:firstColumn="1" w:lastColumn="0" w:noHBand="0" w:noVBand="1"/>
      </w:tblPr>
      <w:tblGrid>
        <w:gridCol w:w="846"/>
        <w:gridCol w:w="3969"/>
        <w:gridCol w:w="3827"/>
        <w:gridCol w:w="6239"/>
      </w:tblGrid>
      <w:tr w:rsidR="007236F8" w:rsidRPr="007236F8" w14:paraId="229C74F9" w14:textId="77777777" w:rsidTr="002A0958">
        <w:trPr>
          <w:trHeight w:val="300"/>
        </w:trPr>
        <w:tc>
          <w:tcPr>
            <w:tcW w:w="846" w:type="dxa"/>
            <w:vAlign w:val="center"/>
          </w:tcPr>
          <w:p w14:paraId="5D53C283" w14:textId="6E92424D" w:rsidR="007236F8" w:rsidRPr="007236F8" w:rsidRDefault="007236F8" w:rsidP="002A0958">
            <w:pPr>
              <w:jc w:val="center"/>
              <w:rPr>
                <w:rFonts w:cstheme="minorHAnsi"/>
                <w:bCs/>
                <w:color w:val="0070C0"/>
              </w:rPr>
            </w:pPr>
            <w:r w:rsidRPr="007236F8">
              <w:rPr>
                <w:rFonts w:cstheme="minorHAnsi"/>
                <w:bCs/>
                <w:color w:val="0070C0"/>
              </w:rPr>
              <w:t>Gap 1</w:t>
            </w:r>
          </w:p>
        </w:tc>
        <w:tc>
          <w:tcPr>
            <w:tcW w:w="3969" w:type="dxa"/>
            <w:vAlign w:val="center"/>
          </w:tcPr>
          <w:p w14:paraId="7159F1C1" w14:textId="387321F4" w:rsidR="007236F8" w:rsidRPr="007236F8" w:rsidRDefault="007236F8" w:rsidP="002A0958">
            <w:pPr>
              <w:jc w:val="center"/>
              <w:rPr>
                <w:color w:val="0070C0"/>
              </w:rPr>
            </w:pPr>
            <w:r w:rsidRPr="007236F8">
              <w:rPr>
                <w:color w:val="0070C0"/>
                <w:highlight w:val="green"/>
              </w:rPr>
              <w:t>of arrival at the police station (CORRECT)</w:t>
            </w:r>
          </w:p>
        </w:tc>
        <w:tc>
          <w:tcPr>
            <w:tcW w:w="3827" w:type="dxa"/>
            <w:vAlign w:val="center"/>
          </w:tcPr>
          <w:p w14:paraId="1988A5AD" w14:textId="4C230176" w:rsidR="007236F8" w:rsidRPr="007236F8" w:rsidRDefault="007236F8" w:rsidP="002A0958">
            <w:pPr>
              <w:jc w:val="center"/>
              <w:rPr>
                <w:color w:val="0070C0"/>
              </w:rPr>
            </w:pPr>
            <w:r w:rsidRPr="007236F8">
              <w:rPr>
                <w:color w:val="0070C0"/>
              </w:rPr>
              <w:t>of the arrest</w:t>
            </w:r>
          </w:p>
        </w:tc>
        <w:tc>
          <w:tcPr>
            <w:tcW w:w="6239" w:type="dxa"/>
            <w:vAlign w:val="center"/>
          </w:tcPr>
          <w:p w14:paraId="5F2111C9" w14:textId="031FF1C7" w:rsidR="007236F8" w:rsidRPr="007236F8" w:rsidRDefault="007236F8" w:rsidP="002A0958">
            <w:pPr>
              <w:jc w:val="center"/>
              <w:rPr>
                <w:color w:val="0070C0"/>
              </w:rPr>
            </w:pPr>
            <w:r w:rsidRPr="007236F8">
              <w:rPr>
                <w:color w:val="0070C0"/>
              </w:rPr>
              <w:t>that detention was authorised</w:t>
            </w:r>
          </w:p>
        </w:tc>
      </w:tr>
      <w:tr w:rsidR="007236F8" w:rsidRPr="007236F8" w14:paraId="28746B1B" w14:textId="77777777" w:rsidTr="002A0958">
        <w:trPr>
          <w:trHeight w:val="300"/>
        </w:trPr>
        <w:tc>
          <w:tcPr>
            <w:tcW w:w="846" w:type="dxa"/>
            <w:vAlign w:val="center"/>
          </w:tcPr>
          <w:p w14:paraId="445E75A1" w14:textId="196AA5AF" w:rsidR="007236F8" w:rsidRPr="007236F8" w:rsidRDefault="007236F8" w:rsidP="002A0958">
            <w:pPr>
              <w:jc w:val="center"/>
              <w:rPr>
                <w:color w:val="0070C0"/>
              </w:rPr>
            </w:pPr>
            <w:r w:rsidRPr="007236F8">
              <w:rPr>
                <w:rFonts w:cstheme="minorHAnsi"/>
                <w:bCs/>
                <w:color w:val="0070C0"/>
              </w:rPr>
              <w:t>Gap 2</w:t>
            </w:r>
          </w:p>
        </w:tc>
        <w:tc>
          <w:tcPr>
            <w:tcW w:w="3969" w:type="dxa"/>
            <w:vAlign w:val="center"/>
          </w:tcPr>
          <w:p w14:paraId="60DB10E8" w14:textId="33EA5C8B" w:rsidR="007236F8" w:rsidRPr="007236F8" w:rsidRDefault="007236F8" w:rsidP="002A0958">
            <w:pPr>
              <w:jc w:val="center"/>
              <w:rPr>
                <w:color w:val="0070C0"/>
              </w:rPr>
            </w:pPr>
            <w:r w:rsidRPr="007236F8">
              <w:rPr>
                <w:color w:val="0070C0"/>
              </w:rPr>
              <w:t>has relevant previous convictions</w:t>
            </w:r>
          </w:p>
          <w:p w14:paraId="76D36FC9" w14:textId="7ED0AE0D" w:rsidR="007236F8" w:rsidRPr="007236F8" w:rsidRDefault="007236F8" w:rsidP="002A0958">
            <w:pPr>
              <w:jc w:val="center"/>
              <w:rPr>
                <w:color w:val="0070C0"/>
              </w:rPr>
            </w:pPr>
          </w:p>
        </w:tc>
        <w:tc>
          <w:tcPr>
            <w:tcW w:w="3827" w:type="dxa"/>
            <w:vAlign w:val="center"/>
          </w:tcPr>
          <w:p w14:paraId="363A1D23" w14:textId="24ADD65C" w:rsidR="007236F8" w:rsidRPr="007236F8" w:rsidRDefault="007236F8" w:rsidP="002A0958">
            <w:pPr>
              <w:jc w:val="center"/>
              <w:rPr>
                <w:color w:val="0070C0"/>
              </w:rPr>
            </w:pPr>
            <w:r w:rsidRPr="007236F8">
              <w:rPr>
                <w:color w:val="0070C0"/>
              </w:rPr>
              <w:t>is over eighteen</w:t>
            </w:r>
          </w:p>
        </w:tc>
        <w:tc>
          <w:tcPr>
            <w:tcW w:w="6239" w:type="dxa"/>
            <w:vAlign w:val="center"/>
          </w:tcPr>
          <w:p w14:paraId="233E0B87" w14:textId="46895D80" w:rsidR="007236F8" w:rsidRPr="007236F8" w:rsidRDefault="007236F8" w:rsidP="002A0958">
            <w:pPr>
              <w:jc w:val="center"/>
              <w:rPr>
                <w:color w:val="0070C0"/>
              </w:rPr>
            </w:pPr>
            <w:r w:rsidRPr="007236F8">
              <w:rPr>
                <w:color w:val="0070C0"/>
                <w:highlight w:val="green"/>
              </w:rPr>
              <w:t>is under arrest for an indictable offence (CORRECT)</w:t>
            </w:r>
          </w:p>
        </w:tc>
      </w:tr>
      <w:tr w:rsidR="007236F8" w:rsidRPr="007236F8" w14:paraId="50D45440" w14:textId="77777777" w:rsidTr="002A0958">
        <w:trPr>
          <w:trHeight w:val="300"/>
        </w:trPr>
        <w:tc>
          <w:tcPr>
            <w:tcW w:w="846" w:type="dxa"/>
            <w:vAlign w:val="center"/>
          </w:tcPr>
          <w:p w14:paraId="00B84798" w14:textId="73D9A362" w:rsidR="007236F8" w:rsidRPr="007236F8" w:rsidRDefault="007236F8" w:rsidP="002A0958">
            <w:pPr>
              <w:jc w:val="center"/>
              <w:rPr>
                <w:color w:val="0070C0"/>
              </w:rPr>
            </w:pPr>
            <w:r w:rsidRPr="007236F8">
              <w:rPr>
                <w:rFonts w:cstheme="minorHAnsi"/>
                <w:bCs/>
                <w:color w:val="0070C0"/>
              </w:rPr>
              <w:t>Gap 3</w:t>
            </w:r>
          </w:p>
        </w:tc>
        <w:tc>
          <w:tcPr>
            <w:tcW w:w="3969" w:type="dxa"/>
            <w:vAlign w:val="center"/>
          </w:tcPr>
          <w:p w14:paraId="389F42D9" w14:textId="13B67A4E" w:rsidR="007236F8" w:rsidRPr="007236F8" w:rsidRDefault="007236F8" w:rsidP="002A0958">
            <w:pPr>
              <w:jc w:val="center"/>
              <w:rPr>
                <w:color w:val="0070C0"/>
              </w:rPr>
            </w:pPr>
            <w:r w:rsidRPr="007236F8">
              <w:rPr>
                <w:color w:val="0070C0"/>
              </w:rPr>
              <w:t>as efficiently as is practicable in the circumstances that exist at the time</w:t>
            </w:r>
          </w:p>
        </w:tc>
        <w:tc>
          <w:tcPr>
            <w:tcW w:w="3827" w:type="dxa"/>
            <w:vAlign w:val="center"/>
          </w:tcPr>
          <w:p w14:paraId="33E2BB8F" w14:textId="5F29D39F" w:rsidR="007236F8" w:rsidRPr="007236F8" w:rsidRDefault="007236F8" w:rsidP="002A0958">
            <w:pPr>
              <w:jc w:val="center"/>
              <w:rPr>
                <w:color w:val="0070C0"/>
              </w:rPr>
            </w:pPr>
            <w:r w:rsidRPr="007236F8">
              <w:rPr>
                <w:color w:val="0070C0"/>
                <w:highlight w:val="green"/>
              </w:rPr>
              <w:t>diligently and expeditiously (CORRECT)</w:t>
            </w:r>
          </w:p>
        </w:tc>
        <w:tc>
          <w:tcPr>
            <w:tcW w:w="6239" w:type="dxa"/>
            <w:vAlign w:val="center"/>
          </w:tcPr>
          <w:p w14:paraId="435B0E40" w14:textId="0363C1F5" w:rsidR="007236F8" w:rsidRPr="007236F8" w:rsidRDefault="007236F8" w:rsidP="002A0958">
            <w:pPr>
              <w:jc w:val="center"/>
              <w:rPr>
                <w:color w:val="0070C0"/>
              </w:rPr>
            </w:pPr>
            <w:r w:rsidRPr="007236F8">
              <w:rPr>
                <w:color w:val="0070C0"/>
              </w:rPr>
              <w:t>in the interests of justice</w:t>
            </w:r>
          </w:p>
        </w:tc>
      </w:tr>
      <w:tr w:rsidR="007236F8" w:rsidRPr="007236F8" w14:paraId="249974D2" w14:textId="77777777" w:rsidTr="002A0958">
        <w:trPr>
          <w:trHeight w:val="300"/>
        </w:trPr>
        <w:tc>
          <w:tcPr>
            <w:tcW w:w="846" w:type="dxa"/>
            <w:vAlign w:val="center"/>
          </w:tcPr>
          <w:p w14:paraId="0A6B133F" w14:textId="2147AC28" w:rsidR="007236F8" w:rsidRPr="007236F8" w:rsidRDefault="007236F8" w:rsidP="002A0958">
            <w:pPr>
              <w:jc w:val="center"/>
              <w:rPr>
                <w:color w:val="0070C0"/>
              </w:rPr>
            </w:pPr>
            <w:r w:rsidRPr="007236F8">
              <w:rPr>
                <w:rFonts w:cstheme="minorHAnsi"/>
                <w:bCs/>
                <w:color w:val="0070C0"/>
              </w:rPr>
              <w:t>Gap 4</w:t>
            </w:r>
          </w:p>
        </w:tc>
        <w:tc>
          <w:tcPr>
            <w:tcW w:w="3969" w:type="dxa"/>
            <w:vAlign w:val="center"/>
          </w:tcPr>
          <w:p w14:paraId="48CE121B" w14:textId="172F6739" w:rsidR="007236F8" w:rsidRPr="007236F8" w:rsidRDefault="007236F8" w:rsidP="002A0958">
            <w:pPr>
              <w:jc w:val="center"/>
              <w:rPr>
                <w:color w:val="0070C0"/>
              </w:rPr>
            </w:pPr>
            <w:r w:rsidRPr="007236F8">
              <w:rPr>
                <w:color w:val="0070C0"/>
              </w:rPr>
              <w:t>Ella makes no comment in the interview</w:t>
            </w:r>
          </w:p>
        </w:tc>
        <w:tc>
          <w:tcPr>
            <w:tcW w:w="3827" w:type="dxa"/>
            <w:vAlign w:val="center"/>
          </w:tcPr>
          <w:p w14:paraId="34EF7382" w14:textId="516EA846" w:rsidR="007236F8" w:rsidRPr="007236F8" w:rsidRDefault="007236F8" w:rsidP="002A0958">
            <w:pPr>
              <w:jc w:val="center"/>
              <w:rPr>
                <w:color w:val="0070C0"/>
              </w:rPr>
            </w:pPr>
            <w:r w:rsidRPr="007236F8">
              <w:rPr>
                <w:color w:val="0070C0"/>
              </w:rPr>
              <w:t xml:space="preserve">the superintendent considers it to be reasonable </w:t>
            </w:r>
          </w:p>
        </w:tc>
        <w:tc>
          <w:tcPr>
            <w:tcW w:w="6239" w:type="dxa"/>
            <w:vAlign w:val="center"/>
          </w:tcPr>
          <w:p w14:paraId="740105FF" w14:textId="2541E4A6" w:rsidR="007236F8" w:rsidRPr="007236F8" w:rsidRDefault="007236F8" w:rsidP="002A0958">
            <w:pPr>
              <w:jc w:val="center"/>
              <w:rPr>
                <w:color w:val="0070C0"/>
              </w:rPr>
            </w:pPr>
            <w:r w:rsidRPr="007236F8">
              <w:rPr>
                <w:color w:val="0070C0"/>
                <w:highlight w:val="green"/>
              </w:rPr>
              <w:t>there is a delay with taking the witness statement from Will (CORRECT)</w:t>
            </w:r>
          </w:p>
        </w:tc>
      </w:tr>
    </w:tbl>
    <w:p w14:paraId="6A5F6CEF" w14:textId="77777777" w:rsidR="004243D4" w:rsidRPr="006216BB" w:rsidRDefault="004243D4" w:rsidP="00446383">
      <w:pPr>
        <w:spacing w:after="0" w:line="240" w:lineRule="auto"/>
        <w:rPr>
          <w:rFonts w:cstheme="minorHAnsi"/>
          <w:b/>
          <w:i/>
          <w:iCs/>
          <w:color w:val="4472C4" w:themeColor="accent1"/>
          <w:sz w:val="20"/>
          <w:szCs w:val="20"/>
        </w:rPr>
      </w:pPr>
    </w:p>
    <w:p w14:paraId="0DC3A1F0" w14:textId="3AA18098" w:rsidR="001F311A" w:rsidRPr="009032BD" w:rsidRDefault="00D50496" w:rsidP="00446383">
      <w:pPr>
        <w:spacing w:after="0" w:line="240" w:lineRule="auto"/>
        <w:rPr>
          <w:rFonts w:cstheme="minorHAnsi"/>
          <w:color w:val="4472C4" w:themeColor="accent1"/>
        </w:rPr>
      </w:pPr>
      <w:r w:rsidRPr="009032BD">
        <w:rPr>
          <w:rFonts w:cstheme="minorHAnsi"/>
          <w:b/>
          <w:color w:val="4472C4" w:themeColor="accent1"/>
        </w:rPr>
        <w:t>Explanation</w:t>
      </w:r>
      <w:r w:rsidR="003D79F0" w:rsidRPr="009032BD">
        <w:rPr>
          <w:rFonts w:cstheme="minorHAnsi"/>
          <w:b/>
          <w:color w:val="4472C4" w:themeColor="accent1"/>
        </w:rPr>
        <w:t xml:space="preserve">: </w:t>
      </w:r>
      <w:r w:rsidRPr="009032BD">
        <w:rPr>
          <w:rFonts w:cstheme="minorHAnsi"/>
          <w:color w:val="4472C4" w:themeColor="accent1"/>
        </w:rPr>
        <w:t xml:space="preserve">The initial maximum period of detention without charge is 24 hours. That period runs from the 'relevant time' which is, in </w:t>
      </w:r>
      <w:proofErr w:type="gramStart"/>
      <w:r w:rsidRPr="009032BD">
        <w:rPr>
          <w:rFonts w:cstheme="minorHAnsi"/>
          <w:color w:val="4472C4" w:themeColor="accent1"/>
        </w:rPr>
        <w:t>the vast majority of</w:t>
      </w:r>
      <w:proofErr w:type="gramEnd"/>
      <w:r w:rsidRPr="009032BD">
        <w:rPr>
          <w:rFonts w:cstheme="minorHAnsi"/>
          <w:color w:val="4472C4" w:themeColor="accent1"/>
        </w:rPr>
        <w:t xml:space="preserve"> cases, time of arrival at the police station (or 24 hours after arrest if it is earlier, this would happen very rarely</w:t>
      </w:r>
      <w:r w:rsidR="00094093">
        <w:rPr>
          <w:rFonts w:cstheme="minorHAnsi"/>
          <w:color w:val="4472C4" w:themeColor="accent1"/>
        </w:rPr>
        <w:t>,</w:t>
      </w:r>
      <w:r w:rsidRPr="009032BD">
        <w:rPr>
          <w:rFonts w:cstheme="minorHAnsi"/>
          <w:color w:val="4472C4" w:themeColor="accent1"/>
        </w:rPr>
        <w:t xml:space="preserve"> probably only where a client was being transported a long way or was taken directly to hospital) </w:t>
      </w:r>
      <w:r w:rsidR="00094093">
        <w:rPr>
          <w:rFonts w:cstheme="minorHAnsi"/>
          <w:color w:val="4472C4" w:themeColor="accent1"/>
        </w:rPr>
        <w:t>–</w:t>
      </w:r>
      <w:r w:rsidRPr="009032BD">
        <w:rPr>
          <w:rFonts w:cstheme="minorHAnsi"/>
          <w:color w:val="4472C4" w:themeColor="accent1"/>
        </w:rPr>
        <w:t xml:space="preserve"> s. 41 PACE. That period can be extended to 36 hours under s.42 PACE if authorised by an officer of the rank of </w:t>
      </w:r>
      <w:r w:rsidR="00FD7FEA" w:rsidRPr="009032BD">
        <w:rPr>
          <w:rFonts w:cstheme="minorHAnsi"/>
          <w:color w:val="4472C4" w:themeColor="accent1"/>
        </w:rPr>
        <w:t>superintendent</w:t>
      </w:r>
      <w:r w:rsidRPr="009032BD">
        <w:rPr>
          <w:rFonts w:cstheme="minorHAnsi"/>
          <w:color w:val="4472C4" w:themeColor="accent1"/>
        </w:rPr>
        <w:t xml:space="preserve"> or above if he has reasonable grounds for believing that:</w:t>
      </w:r>
    </w:p>
    <w:p w14:paraId="2528396C" w14:textId="7E576C6F" w:rsidR="001F311A" w:rsidRPr="009032BD" w:rsidRDefault="00D50496" w:rsidP="00446383">
      <w:pPr>
        <w:numPr>
          <w:ilvl w:val="1"/>
          <w:numId w:val="16"/>
        </w:numPr>
        <w:spacing w:after="0" w:line="240" w:lineRule="auto"/>
        <w:ind w:left="2127" w:hanging="709"/>
        <w:rPr>
          <w:rFonts w:cstheme="minorHAnsi"/>
          <w:color w:val="4472C4" w:themeColor="accent1"/>
        </w:rPr>
      </w:pPr>
      <w:r w:rsidRPr="009032BD">
        <w:rPr>
          <w:rFonts w:cstheme="minorHAnsi"/>
          <w:color w:val="4472C4" w:themeColor="accent1"/>
        </w:rPr>
        <w:t>continued detention is necessary to secure or obtain evidence or to obtain such evidence by questioning (these are the original grounds for detention</w:t>
      </w:r>
      <w:proofErr w:type="gramStart"/>
      <w:r w:rsidRPr="009032BD">
        <w:rPr>
          <w:rFonts w:cstheme="minorHAnsi"/>
          <w:color w:val="4472C4" w:themeColor="accent1"/>
        </w:rPr>
        <w:t>)</w:t>
      </w:r>
      <w:r w:rsidR="0084681A" w:rsidRPr="009032BD">
        <w:rPr>
          <w:rFonts w:cstheme="minorHAnsi"/>
          <w:color w:val="4472C4" w:themeColor="accent1"/>
        </w:rPr>
        <w:t>;</w:t>
      </w:r>
      <w:proofErr w:type="gramEnd"/>
      <w:r w:rsidRPr="009032BD">
        <w:rPr>
          <w:rFonts w:cstheme="minorHAnsi"/>
          <w:color w:val="4472C4" w:themeColor="accent1"/>
        </w:rPr>
        <w:t xml:space="preserve"> </w:t>
      </w:r>
    </w:p>
    <w:p w14:paraId="132FB7C8" w14:textId="77777777" w:rsidR="001F311A" w:rsidRPr="009032BD" w:rsidRDefault="00D50496" w:rsidP="00446383">
      <w:pPr>
        <w:numPr>
          <w:ilvl w:val="1"/>
          <w:numId w:val="16"/>
        </w:numPr>
        <w:spacing w:after="0" w:line="240" w:lineRule="auto"/>
        <w:ind w:left="2127" w:hanging="709"/>
        <w:rPr>
          <w:rFonts w:cstheme="minorHAnsi"/>
          <w:color w:val="4472C4" w:themeColor="accent1"/>
        </w:rPr>
      </w:pPr>
      <w:r w:rsidRPr="009032BD">
        <w:rPr>
          <w:rFonts w:cstheme="minorHAnsi"/>
          <w:color w:val="4472C4" w:themeColor="accent1"/>
        </w:rPr>
        <w:t>the offence is indictable; and</w:t>
      </w:r>
    </w:p>
    <w:p w14:paraId="1F744557" w14:textId="1C35BB26" w:rsidR="001F311A" w:rsidRPr="009032BD" w:rsidRDefault="00D50496" w:rsidP="00446383">
      <w:pPr>
        <w:numPr>
          <w:ilvl w:val="1"/>
          <w:numId w:val="16"/>
        </w:numPr>
        <w:spacing w:after="0" w:line="240" w:lineRule="auto"/>
        <w:ind w:left="2127" w:hanging="709"/>
        <w:rPr>
          <w:rFonts w:cstheme="minorHAnsi"/>
          <w:color w:val="4472C4" w:themeColor="accent1"/>
        </w:rPr>
      </w:pPr>
      <w:r w:rsidRPr="009032BD">
        <w:rPr>
          <w:rFonts w:cstheme="minorHAnsi"/>
          <w:color w:val="4472C4" w:themeColor="accent1"/>
        </w:rPr>
        <w:t>the investigation so far has been conducted diligently and expeditiously</w:t>
      </w:r>
      <w:r w:rsidR="00417D95" w:rsidRPr="009032BD">
        <w:rPr>
          <w:rFonts w:cstheme="minorHAnsi"/>
          <w:color w:val="4472C4" w:themeColor="accent1"/>
        </w:rPr>
        <w:t>.</w:t>
      </w:r>
    </w:p>
    <w:p w14:paraId="7B13AEBD" w14:textId="77777777" w:rsidR="00446383" w:rsidRDefault="00446383" w:rsidP="00446383">
      <w:pPr>
        <w:pStyle w:val="NoSpacing"/>
        <w:rPr>
          <w:color w:val="4471C4"/>
        </w:rPr>
      </w:pPr>
    </w:p>
    <w:p w14:paraId="4AFB1505" w14:textId="496677EE" w:rsidR="00446383" w:rsidRDefault="00446383" w:rsidP="00446383">
      <w:pPr>
        <w:pStyle w:val="NoSpacing"/>
        <w:rPr>
          <w:color w:val="4471C4"/>
        </w:rPr>
      </w:pPr>
      <w:r w:rsidRPr="0857A0E7">
        <w:rPr>
          <w:color w:val="4471C4"/>
        </w:rPr>
        <w:t>Course book 2</w:t>
      </w:r>
      <w:r w:rsidRPr="009032BD">
        <w:rPr>
          <w:color w:val="4471C4"/>
        </w:rPr>
        <w:t>nd</w:t>
      </w:r>
      <w:r w:rsidRPr="00C86E53">
        <w:rPr>
          <w:color w:val="4471C4"/>
        </w:rPr>
        <w:t xml:space="preserve"> </w:t>
      </w:r>
      <w:r w:rsidRPr="0857A0E7">
        <w:rPr>
          <w:color w:val="4471C4"/>
        </w:rPr>
        <w:t>edition 11.5.1-2.</w:t>
      </w:r>
    </w:p>
    <w:p w14:paraId="3D8B5CBC" w14:textId="77777777" w:rsidR="004243D4" w:rsidRPr="006216BB" w:rsidRDefault="004243D4" w:rsidP="00446383">
      <w:pPr>
        <w:spacing w:after="0" w:line="240" w:lineRule="auto"/>
        <w:rPr>
          <w:b/>
          <w:bCs/>
        </w:rPr>
      </w:pPr>
      <w:r w:rsidRPr="0857A0E7">
        <w:rPr>
          <w:b/>
          <w:bCs/>
        </w:rPr>
        <w:br w:type="page"/>
      </w:r>
    </w:p>
    <w:p w14:paraId="4847F36A" w14:textId="2249A162" w:rsidR="00570165" w:rsidRPr="0063248F" w:rsidRDefault="17C91646" w:rsidP="6B36CFFB">
      <w:pPr>
        <w:spacing w:after="0" w:line="240" w:lineRule="auto"/>
        <w:rPr>
          <w:b/>
          <w:bCs/>
        </w:rPr>
      </w:pPr>
      <w:r w:rsidRPr="0857A0E7">
        <w:rPr>
          <w:b/>
          <w:bCs/>
        </w:rPr>
        <w:lastRenderedPageBreak/>
        <w:t xml:space="preserve">Narrative </w:t>
      </w:r>
    </w:p>
    <w:p w14:paraId="0B52073F" w14:textId="12F19A99" w:rsidR="00570165" w:rsidRPr="00124543" w:rsidRDefault="00570165" w:rsidP="009032BD">
      <w:pPr>
        <w:spacing w:after="0" w:line="240" w:lineRule="auto"/>
      </w:pPr>
      <w:r w:rsidRPr="0857A0E7">
        <w:rPr>
          <w:rFonts w:eastAsia="Arial"/>
          <w:lang w:val="en-US"/>
        </w:rPr>
        <w:t>You continue your private consultation before the police interview</w:t>
      </w:r>
      <w:r w:rsidR="00AF476F" w:rsidRPr="0857A0E7">
        <w:rPr>
          <w:rFonts w:eastAsia="Arial"/>
          <w:lang w:val="en-US"/>
        </w:rPr>
        <w:t>. You</w:t>
      </w:r>
      <w:r w:rsidRPr="0857A0E7">
        <w:rPr>
          <w:rFonts w:eastAsia="Arial"/>
          <w:lang w:val="en-US"/>
        </w:rPr>
        <w:t xml:space="preserve"> advise Ella of the procedure for the interview and outline the police disclosure. </w:t>
      </w:r>
      <w:r w:rsidRPr="0857A0E7">
        <w:t>You make a note of her instructions as follows</w:t>
      </w:r>
      <w:r w:rsidR="005A08E9">
        <w:t>.</w:t>
      </w:r>
    </w:p>
    <w:p w14:paraId="64ECB847" w14:textId="77777777" w:rsidR="00570165" w:rsidRPr="00124543" w:rsidRDefault="00570165" w:rsidP="00570165">
      <w:pPr>
        <w:spacing w:after="0" w:line="240" w:lineRule="auto"/>
        <w:jc w:val="both"/>
        <w:rPr>
          <w:rFonts w:eastAsia="Arial" w:cstheme="minorHAnsi"/>
          <w:lang w:val="en-US"/>
        </w:rPr>
      </w:pPr>
    </w:p>
    <w:p w14:paraId="68666511" w14:textId="3744F38B" w:rsidR="00570165" w:rsidRPr="00124543" w:rsidRDefault="00570165" w:rsidP="009032BD">
      <w:pPr>
        <w:pStyle w:val="ListParagraph"/>
        <w:numPr>
          <w:ilvl w:val="0"/>
          <w:numId w:val="9"/>
        </w:numPr>
        <w:spacing w:after="0" w:line="240" w:lineRule="auto"/>
        <w:rPr>
          <w:rFonts w:eastAsia="Arial"/>
        </w:rPr>
      </w:pPr>
      <w:r w:rsidRPr="28DC0A7A">
        <w:rPr>
          <w:rFonts w:eastAsia="Arial"/>
          <w:lang w:val="en-US"/>
        </w:rPr>
        <w:t xml:space="preserve">I am 25 years of age and reside at 24 Windham Road, </w:t>
      </w:r>
      <w:proofErr w:type="spellStart"/>
      <w:r w:rsidR="1F4F9616" w:rsidRPr="28DC0A7A">
        <w:rPr>
          <w:rFonts w:eastAsia="Arial"/>
          <w:lang w:val="en-US"/>
        </w:rPr>
        <w:t>Pavenham</w:t>
      </w:r>
      <w:proofErr w:type="spellEnd"/>
      <w:r w:rsidR="1F4F9616" w:rsidRPr="28DC0A7A">
        <w:rPr>
          <w:rFonts w:eastAsia="Arial"/>
          <w:lang w:val="en-US"/>
        </w:rPr>
        <w:t xml:space="preserve"> </w:t>
      </w:r>
      <w:r w:rsidRPr="28DC0A7A">
        <w:rPr>
          <w:rFonts w:eastAsia="Arial"/>
          <w:lang w:val="en-US"/>
        </w:rPr>
        <w:t>with my partner Will Nicholls. I work as an admin assistant at an estate agent. I’m very worried that if my employers find out about this incident, they will dismiss me.</w:t>
      </w:r>
    </w:p>
    <w:p w14:paraId="3B401EE2" w14:textId="77777777" w:rsidR="00570165" w:rsidRPr="00124543" w:rsidRDefault="00570165" w:rsidP="00570165">
      <w:pPr>
        <w:spacing w:after="0" w:line="240" w:lineRule="auto"/>
        <w:jc w:val="both"/>
        <w:rPr>
          <w:rFonts w:eastAsia="Arial" w:cstheme="minorHAnsi"/>
        </w:rPr>
      </w:pPr>
    </w:p>
    <w:p w14:paraId="25ED988C" w14:textId="04A61507" w:rsidR="00570165" w:rsidRPr="00124543" w:rsidRDefault="17C91646" w:rsidP="00446383">
      <w:pPr>
        <w:pStyle w:val="ListParagraph"/>
        <w:numPr>
          <w:ilvl w:val="0"/>
          <w:numId w:val="9"/>
        </w:numPr>
        <w:spacing w:after="0" w:line="240" w:lineRule="auto"/>
        <w:rPr>
          <w:rFonts w:eastAsia="Arial"/>
        </w:rPr>
      </w:pPr>
      <w:r w:rsidRPr="0857A0E7">
        <w:rPr>
          <w:rFonts w:eastAsia="Arial"/>
          <w:lang w:val="en-US"/>
        </w:rPr>
        <w:t xml:space="preserve">I </w:t>
      </w:r>
      <w:proofErr w:type="gramStart"/>
      <w:r w:rsidR="4B5549DB" w:rsidRPr="0857A0E7">
        <w:rPr>
          <w:rFonts w:eastAsia="Arial"/>
          <w:lang w:val="en-US"/>
        </w:rPr>
        <w:t>associated</w:t>
      </w:r>
      <w:proofErr w:type="gramEnd"/>
      <w:r w:rsidR="4B5549DB" w:rsidRPr="0857A0E7">
        <w:rPr>
          <w:rFonts w:eastAsia="Arial"/>
          <w:lang w:val="en-US"/>
        </w:rPr>
        <w:t xml:space="preserve"> </w:t>
      </w:r>
      <w:r w:rsidRPr="0857A0E7">
        <w:rPr>
          <w:rFonts w:eastAsia="Arial"/>
          <w:lang w:val="en-US"/>
        </w:rPr>
        <w:t>with a bad crowd as a teenager and ended up becoming addicted to cocaine. I have three previous convictions. One for theft six years ago</w:t>
      </w:r>
      <w:r w:rsidR="28A19E61" w:rsidRPr="0857A0E7">
        <w:rPr>
          <w:rFonts w:eastAsia="Arial"/>
          <w:lang w:val="en-US"/>
        </w:rPr>
        <w:t>,</w:t>
      </w:r>
      <w:r w:rsidRPr="0857A0E7">
        <w:rPr>
          <w:rFonts w:eastAsia="Arial"/>
          <w:lang w:val="en-US"/>
        </w:rPr>
        <w:t xml:space="preserve"> for which I was fined. I was arrested three years ago for possession of cocaine and I tried to resist arrest and ended up hitting the police officer </w:t>
      </w:r>
      <w:r w:rsidR="310740E3" w:rsidRPr="0857A0E7">
        <w:rPr>
          <w:rFonts w:eastAsia="Arial"/>
          <w:lang w:val="en-US"/>
        </w:rPr>
        <w:t xml:space="preserve">so </w:t>
      </w:r>
      <w:r w:rsidRPr="0857A0E7">
        <w:rPr>
          <w:rFonts w:eastAsia="Arial"/>
          <w:lang w:val="en-US"/>
        </w:rPr>
        <w:t>was also convicted of the assault. At court I admitted both offences and pleaded guilty. I was sentenced to a community order which I completed. I met Will three years ago</w:t>
      </w:r>
      <w:r w:rsidR="32CB577E" w:rsidRPr="0857A0E7">
        <w:rPr>
          <w:rFonts w:eastAsia="Arial"/>
          <w:lang w:val="en-US"/>
        </w:rPr>
        <w:t>,</w:t>
      </w:r>
      <w:r w:rsidRPr="0857A0E7">
        <w:rPr>
          <w:rFonts w:eastAsia="Arial"/>
          <w:lang w:val="en-US"/>
        </w:rPr>
        <w:t xml:space="preserve"> about </w:t>
      </w:r>
      <w:r w:rsidR="64591C7B" w:rsidRPr="0857A0E7">
        <w:rPr>
          <w:rFonts w:eastAsia="Arial"/>
          <w:lang w:val="en-US"/>
        </w:rPr>
        <w:t xml:space="preserve">the same </w:t>
      </w:r>
      <w:r w:rsidRPr="0857A0E7">
        <w:rPr>
          <w:rFonts w:eastAsia="Arial"/>
          <w:lang w:val="en-US"/>
        </w:rPr>
        <w:t>time</w:t>
      </w:r>
      <w:r w:rsidR="64591C7B" w:rsidRPr="0857A0E7">
        <w:rPr>
          <w:rFonts w:eastAsia="Arial"/>
          <w:lang w:val="en-US"/>
        </w:rPr>
        <w:t xml:space="preserve"> as the drugs offence. </w:t>
      </w:r>
      <w:r w:rsidR="5F1C4937" w:rsidRPr="0857A0E7">
        <w:rPr>
          <w:rFonts w:eastAsia="Arial"/>
          <w:lang w:val="en-US"/>
        </w:rPr>
        <w:t>He</w:t>
      </w:r>
      <w:r w:rsidR="64591C7B" w:rsidRPr="0857A0E7">
        <w:rPr>
          <w:rFonts w:eastAsia="Arial"/>
          <w:lang w:val="en-US"/>
        </w:rPr>
        <w:t xml:space="preserve"> </w:t>
      </w:r>
      <w:r w:rsidRPr="0857A0E7">
        <w:rPr>
          <w:rFonts w:eastAsia="Arial"/>
          <w:lang w:val="en-US"/>
        </w:rPr>
        <w:t xml:space="preserve">was also a drug user. </w:t>
      </w:r>
    </w:p>
    <w:p w14:paraId="27020189" w14:textId="77777777" w:rsidR="00570165" w:rsidRPr="00124543" w:rsidRDefault="00570165" w:rsidP="00570165">
      <w:pPr>
        <w:spacing w:after="0" w:line="240" w:lineRule="auto"/>
        <w:rPr>
          <w:rFonts w:eastAsia="Arial" w:cstheme="minorHAnsi"/>
        </w:rPr>
      </w:pPr>
    </w:p>
    <w:p w14:paraId="1301B3F9" w14:textId="69F36B10" w:rsidR="00570165" w:rsidRPr="00124543" w:rsidRDefault="00570165" w:rsidP="00446383">
      <w:pPr>
        <w:pStyle w:val="ListParagraph"/>
        <w:numPr>
          <w:ilvl w:val="0"/>
          <w:numId w:val="9"/>
        </w:numPr>
        <w:spacing w:after="0" w:line="240" w:lineRule="auto"/>
        <w:rPr>
          <w:rFonts w:eastAsia="Arial"/>
        </w:rPr>
      </w:pPr>
      <w:r w:rsidRPr="0857A0E7">
        <w:rPr>
          <w:rFonts w:eastAsia="Arial"/>
          <w:lang w:val="en-US"/>
        </w:rPr>
        <w:t>After my last convictions, Will and I decided we’d had enough of the way our lives were going. My probation officer organised for us to go into drug treatment together. We both still attend weekly meetings</w:t>
      </w:r>
      <w:r w:rsidR="003B6CFF" w:rsidRPr="0857A0E7">
        <w:rPr>
          <w:rFonts w:eastAsia="Arial"/>
          <w:lang w:val="en-US"/>
        </w:rPr>
        <w:t xml:space="preserve"> and</w:t>
      </w:r>
      <w:r w:rsidRPr="0857A0E7">
        <w:rPr>
          <w:rFonts w:eastAsia="Arial"/>
          <w:lang w:val="en-US"/>
        </w:rPr>
        <w:t xml:space="preserve"> we’ve both been drug-free for nearly three years. Will </w:t>
      </w:r>
      <w:r w:rsidR="0007648B" w:rsidRPr="0857A0E7">
        <w:rPr>
          <w:rFonts w:eastAsia="Arial"/>
          <w:lang w:val="en-US"/>
        </w:rPr>
        <w:t xml:space="preserve">and </w:t>
      </w:r>
      <w:r w:rsidRPr="0857A0E7">
        <w:rPr>
          <w:rFonts w:eastAsia="Arial"/>
          <w:lang w:val="en-US"/>
        </w:rPr>
        <w:t xml:space="preserve">I have rented a house together for about </w:t>
      </w:r>
      <w:r w:rsidR="4EA8A5CF" w:rsidRPr="0857A0E7">
        <w:rPr>
          <w:rFonts w:eastAsia="Arial"/>
          <w:lang w:val="en-US"/>
        </w:rPr>
        <w:t xml:space="preserve">two and a </w:t>
      </w:r>
      <w:r w:rsidR="006A4DD2" w:rsidRPr="0857A0E7">
        <w:rPr>
          <w:rFonts w:eastAsia="Arial"/>
          <w:lang w:val="en-US"/>
        </w:rPr>
        <w:t>half years</w:t>
      </w:r>
      <w:r w:rsidRPr="0857A0E7">
        <w:rPr>
          <w:rFonts w:eastAsia="Arial"/>
          <w:lang w:val="en-US"/>
        </w:rPr>
        <w:t xml:space="preserve">. Will </w:t>
      </w:r>
      <w:proofErr w:type="gramStart"/>
      <w:r w:rsidRPr="0857A0E7">
        <w:rPr>
          <w:rFonts w:eastAsia="Arial"/>
          <w:lang w:val="en-US"/>
        </w:rPr>
        <w:t>got</w:t>
      </w:r>
      <w:proofErr w:type="gramEnd"/>
      <w:r w:rsidRPr="0857A0E7">
        <w:rPr>
          <w:rFonts w:eastAsia="Arial"/>
          <w:lang w:val="en-US"/>
        </w:rPr>
        <w:t xml:space="preserve"> a good job in a restaurant quite quickly</w:t>
      </w:r>
      <w:r w:rsidR="00BA3FEC" w:rsidRPr="0857A0E7">
        <w:rPr>
          <w:rFonts w:eastAsia="Arial"/>
          <w:lang w:val="en-US"/>
        </w:rPr>
        <w:t>. I</w:t>
      </w:r>
      <w:r w:rsidRPr="0857A0E7">
        <w:rPr>
          <w:rFonts w:eastAsia="Arial"/>
          <w:lang w:val="en-US"/>
        </w:rPr>
        <w:t xml:space="preserve">t took me longer to find steady </w:t>
      </w:r>
      <w:proofErr w:type="gramStart"/>
      <w:r w:rsidR="003127F6" w:rsidRPr="0857A0E7">
        <w:rPr>
          <w:rFonts w:eastAsia="Arial"/>
          <w:lang w:val="en-US"/>
        </w:rPr>
        <w:t>employment</w:t>
      </w:r>
      <w:proofErr w:type="gramEnd"/>
      <w:r w:rsidRPr="0857A0E7">
        <w:rPr>
          <w:rFonts w:eastAsia="Arial"/>
          <w:lang w:val="en-US"/>
        </w:rPr>
        <w:t xml:space="preserve"> but I went back to college and did some administration courses and eventually secured my current position. </w:t>
      </w:r>
    </w:p>
    <w:p w14:paraId="43620AB5" w14:textId="77777777" w:rsidR="00570165" w:rsidRPr="00124543" w:rsidRDefault="00570165" w:rsidP="00570165">
      <w:pPr>
        <w:spacing w:after="0" w:line="240" w:lineRule="auto"/>
        <w:jc w:val="both"/>
        <w:rPr>
          <w:rFonts w:eastAsia="Arial" w:cstheme="minorHAnsi"/>
        </w:rPr>
      </w:pPr>
    </w:p>
    <w:p w14:paraId="2341A4E3" w14:textId="2FFE2257" w:rsidR="00570165" w:rsidRPr="00124543" w:rsidRDefault="534AEB28" w:rsidP="00446383">
      <w:pPr>
        <w:pStyle w:val="ListParagraph"/>
        <w:numPr>
          <w:ilvl w:val="0"/>
          <w:numId w:val="9"/>
        </w:numPr>
        <w:spacing w:after="0" w:line="240" w:lineRule="auto"/>
        <w:rPr>
          <w:rFonts w:eastAsia="Arial"/>
        </w:rPr>
      </w:pPr>
      <w:r w:rsidRPr="0857A0E7">
        <w:rPr>
          <w:rFonts w:eastAsia="Arial"/>
          <w:lang w:val="en-US"/>
        </w:rPr>
        <w:t>Ever s</w:t>
      </w:r>
      <w:r w:rsidR="17C91646" w:rsidRPr="0857A0E7">
        <w:rPr>
          <w:rFonts w:eastAsia="Arial"/>
          <w:lang w:val="en-US"/>
        </w:rPr>
        <w:t xml:space="preserve">ince I </w:t>
      </w:r>
      <w:r w:rsidR="427BA1D3" w:rsidRPr="0857A0E7">
        <w:rPr>
          <w:rFonts w:eastAsia="Arial"/>
          <w:lang w:val="en-US"/>
        </w:rPr>
        <w:t>started</w:t>
      </w:r>
      <w:r w:rsidR="17C91646" w:rsidRPr="0857A0E7">
        <w:rPr>
          <w:rFonts w:eastAsia="Arial"/>
          <w:lang w:val="en-US"/>
        </w:rPr>
        <w:t xml:space="preserve"> working at the estate agent</w:t>
      </w:r>
      <w:r w:rsidR="012A551B" w:rsidRPr="0857A0E7">
        <w:rPr>
          <w:rFonts w:eastAsia="Arial"/>
          <w:lang w:val="en-US"/>
        </w:rPr>
        <w:t>,</w:t>
      </w:r>
      <w:r w:rsidR="17C91646" w:rsidRPr="0857A0E7">
        <w:rPr>
          <w:rFonts w:eastAsia="Arial"/>
          <w:lang w:val="en-US"/>
        </w:rPr>
        <w:t xml:space="preserve"> Will and I have been arguing more. I think he's jealous that I have a nice job</w:t>
      </w:r>
      <w:r w:rsidR="44060AE9" w:rsidRPr="0857A0E7">
        <w:rPr>
          <w:rFonts w:eastAsia="Arial"/>
          <w:lang w:val="en-US"/>
        </w:rPr>
        <w:t>,</w:t>
      </w:r>
      <w:r w:rsidR="17C91646" w:rsidRPr="0857A0E7">
        <w:rPr>
          <w:rFonts w:eastAsia="Arial"/>
          <w:lang w:val="en-US"/>
        </w:rPr>
        <w:t xml:space="preserve"> too</w:t>
      </w:r>
      <w:r w:rsidR="6666D85A" w:rsidRPr="0857A0E7">
        <w:rPr>
          <w:rFonts w:eastAsia="Arial"/>
          <w:lang w:val="en-US"/>
        </w:rPr>
        <w:t>,</w:t>
      </w:r>
      <w:r w:rsidR="17C91646" w:rsidRPr="0857A0E7">
        <w:rPr>
          <w:rFonts w:eastAsia="Arial"/>
          <w:lang w:val="en-US"/>
        </w:rPr>
        <w:t xml:space="preserve"> and I am earning nearly as much money as him. I don’t drink </w:t>
      </w:r>
      <w:proofErr w:type="gramStart"/>
      <w:r w:rsidR="17C91646" w:rsidRPr="0857A0E7">
        <w:rPr>
          <w:rFonts w:eastAsia="Arial"/>
          <w:lang w:val="en-US"/>
        </w:rPr>
        <w:t>alcohol</w:t>
      </w:r>
      <w:proofErr w:type="gramEnd"/>
      <w:r w:rsidR="17C91646" w:rsidRPr="0857A0E7">
        <w:rPr>
          <w:rFonts w:eastAsia="Arial"/>
          <w:lang w:val="en-US"/>
        </w:rPr>
        <w:t xml:space="preserve"> but I still enjoy going out after work with my colleagues. Will doesn’t like </w:t>
      </w:r>
      <w:r w:rsidR="607358E0" w:rsidRPr="0857A0E7">
        <w:rPr>
          <w:rFonts w:eastAsia="Arial"/>
          <w:lang w:val="en-US"/>
        </w:rPr>
        <w:t xml:space="preserve">that I do that, </w:t>
      </w:r>
      <w:r w:rsidR="17C91646" w:rsidRPr="0857A0E7">
        <w:rPr>
          <w:rFonts w:eastAsia="Arial"/>
          <w:lang w:val="en-US"/>
        </w:rPr>
        <w:t>because he says I’m bound to relapse if I keep going out to bars and pubs</w:t>
      </w:r>
      <w:r w:rsidR="60C018C3" w:rsidRPr="0857A0E7">
        <w:rPr>
          <w:rFonts w:eastAsia="Arial"/>
          <w:lang w:val="en-US"/>
        </w:rPr>
        <w:t xml:space="preserve">. However, </w:t>
      </w:r>
      <w:r w:rsidR="17C91646" w:rsidRPr="0857A0E7">
        <w:rPr>
          <w:rFonts w:eastAsia="Arial"/>
          <w:lang w:val="en-US"/>
        </w:rPr>
        <w:t>I am confident that won’t happen. Yesterday I went out for dinner after work for a colleague’s birthday. I got home at about 10</w:t>
      </w:r>
      <w:r w:rsidR="00900564">
        <w:rPr>
          <w:rFonts w:eastAsia="Arial"/>
          <w:lang w:val="en-US"/>
        </w:rPr>
        <w:t xml:space="preserve"> </w:t>
      </w:r>
      <w:r w:rsidR="17C91646" w:rsidRPr="0857A0E7">
        <w:rPr>
          <w:rFonts w:eastAsia="Arial"/>
          <w:lang w:val="en-US"/>
        </w:rPr>
        <w:t xml:space="preserve">pm and as soon as I </w:t>
      </w:r>
      <w:r w:rsidR="6295F3D9" w:rsidRPr="0857A0E7">
        <w:rPr>
          <w:rFonts w:eastAsia="Arial"/>
          <w:lang w:val="en-US"/>
        </w:rPr>
        <w:t>set foot in the flat</w:t>
      </w:r>
      <w:r w:rsidR="17C91646" w:rsidRPr="0857A0E7">
        <w:rPr>
          <w:rFonts w:eastAsia="Arial"/>
          <w:lang w:val="en-US"/>
        </w:rPr>
        <w:t>, Will started shouting at me. He said he'd been trying to call me and I hadn't answered. I explained that my phone battery had run out but he didn’t believe me. He was angry with me</w:t>
      </w:r>
      <w:r w:rsidR="009A2DDC">
        <w:rPr>
          <w:rFonts w:eastAsia="Arial"/>
          <w:lang w:val="en-US"/>
        </w:rPr>
        <w:t>;</w:t>
      </w:r>
      <w:r w:rsidR="17C91646" w:rsidRPr="0857A0E7">
        <w:rPr>
          <w:rFonts w:eastAsia="Arial"/>
          <w:lang w:val="en-US"/>
        </w:rPr>
        <w:t xml:space="preserve"> </w:t>
      </w:r>
      <w:r w:rsidR="0801218A" w:rsidRPr="0857A0E7">
        <w:rPr>
          <w:rFonts w:eastAsia="Arial"/>
          <w:lang w:val="en-US"/>
        </w:rPr>
        <w:t>I haven’t seen him behave like that for a long time</w:t>
      </w:r>
      <w:r w:rsidR="17C91646" w:rsidRPr="0857A0E7">
        <w:rPr>
          <w:rFonts w:eastAsia="Arial"/>
          <w:lang w:val="en-US"/>
        </w:rPr>
        <w:t xml:space="preserve">. He used to have a bad temper when he was using drugs and drinking but he’s really mellowed out now. Will wouldn't let it go and was calling me all kinds of names and accusing me of cheating. </w:t>
      </w:r>
    </w:p>
    <w:p w14:paraId="285F57DB" w14:textId="77777777" w:rsidR="00570165" w:rsidRPr="00446383" w:rsidRDefault="00570165" w:rsidP="00570165">
      <w:pPr>
        <w:spacing w:after="0" w:line="240" w:lineRule="auto"/>
        <w:jc w:val="both"/>
        <w:rPr>
          <w:rFonts w:eastAsia="Arial" w:cstheme="minorHAnsi"/>
          <w:color w:val="000000" w:themeColor="text1"/>
        </w:rPr>
      </w:pPr>
    </w:p>
    <w:p w14:paraId="6CBA39A8" w14:textId="26E7FC5F" w:rsidR="00570165" w:rsidRPr="00124543" w:rsidRDefault="00570165" w:rsidP="00446383">
      <w:pPr>
        <w:pStyle w:val="ListParagraph"/>
        <w:numPr>
          <w:ilvl w:val="0"/>
          <w:numId w:val="9"/>
        </w:numPr>
        <w:spacing w:after="0" w:line="240" w:lineRule="auto"/>
        <w:rPr>
          <w:rFonts w:eastAsia="Arial"/>
        </w:rPr>
      </w:pPr>
      <w:r w:rsidRPr="70780668">
        <w:rPr>
          <w:rFonts w:eastAsia="Arial"/>
          <w:lang w:val="en-US"/>
        </w:rPr>
        <w:t xml:space="preserve">I </w:t>
      </w:r>
      <w:proofErr w:type="spellStart"/>
      <w:r w:rsidRPr="70780668">
        <w:rPr>
          <w:rFonts w:eastAsia="Arial"/>
          <w:lang w:val="en-US"/>
        </w:rPr>
        <w:t>realised</w:t>
      </w:r>
      <w:proofErr w:type="spellEnd"/>
      <w:r w:rsidRPr="70780668">
        <w:rPr>
          <w:rFonts w:eastAsia="Arial"/>
          <w:lang w:val="en-US"/>
        </w:rPr>
        <w:t xml:space="preserve"> then that Will had been drinking or taking drugs.</w:t>
      </w:r>
      <w:r w:rsidR="00BE78AA">
        <w:rPr>
          <w:rFonts w:eastAsia="Arial"/>
          <w:lang w:val="en-US"/>
        </w:rPr>
        <w:t xml:space="preserve"> </w:t>
      </w:r>
      <w:r w:rsidRPr="70780668">
        <w:rPr>
          <w:rFonts w:eastAsia="Arial"/>
          <w:lang w:val="en-US"/>
        </w:rPr>
        <w:t xml:space="preserve">He was not himself at all. When I accused him of relapsing, he just went for me. He punched me in the face and pushed me up against the wall and was holding me by my neck. I could not </w:t>
      </w:r>
      <w:proofErr w:type="gramStart"/>
      <w:r w:rsidRPr="70780668">
        <w:rPr>
          <w:rFonts w:eastAsia="Arial"/>
          <w:lang w:val="en-US"/>
        </w:rPr>
        <w:t>breathe</w:t>
      </w:r>
      <w:proofErr w:type="gramEnd"/>
      <w:r w:rsidRPr="70780668">
        <w:rPr>
          <w:rFonts w:eastAsia="Arial"/>
          <w:lang w:val="en-US"/>
        </w:rPr>
        <w:t xml:space="preserve"> and I was so frightened. I reached out and managed to grab a vase that was on the table next to me and just hit Will once with it as hard as I could to get him off me and he fell to the floor. I never wanted to hurt him. I was just trying to protect myself from him. I was so upset I didn’t know what to do but I called the ambulance straight away as Will was bleeding. The police arrived and arrested me just after the ambulance got there.</w:t>
      </w:r>
    </w:p>
    <w:p w14:paraId="1D3E76A6" w14:textId="3831B31C" w:rsidR="71D04237" w:rsidRPr="006216BB" w:rsidRDefault="71D04237" w:rsidP="003F2F6E">
      <w:pPr>
        <w:spacing w:after="0"/>
        <w:jc w:val="both"/>
        <w:rPr>
          <w:rFonts w:cstheme="minorHAnsi"/>
          <w:bCs/>
        </w:rPr>
      </w:pPr>
    </w:p>
    <w:p w14:paraId="2900DFDD" w14:textId="0CF6F518" w:rsidR="003F2F6E" w:rsidRPr="006216BB" w:rsidRDefault="003F2F6E" w:rsidP="6B36CFFB">
      <w:pPr>
        <w:rPr>
          <w:b/>
          <w:bCs/>
          <w:u w:val="single"/>
        </w:rPr>
      </w:pPr>
      <w:r w:rsidRPr="0857A0E7">
        <w:rPr>
          <w:b/>
          <w:bCs/>
          <w:u w:val="single"/>
        </w:rPr>
        <w:br w:type="page"/>
      </w:r>
    </w:p>
    <w:p w14:paraId="51E1328F" w14:textId="2708E9DB" w:rsidR="00C965B1" w:rsidRDefault="00C965B1" w:rsidP="00C965B1">
      <w:pPr>
        <w:pStyle w:val="NoSpacing"/>
        <w:rPr>
          <w:rFonts w:cstheme="minorHAnsi"/>
          <w:b/>
          <w:bCs/>
        </w:rPr>
      </w:pPr>
      <w:r w:rsidRPr="006216BB">
        <w:rPr>
          <w:rFonts w:cstheme="minorHAnsi"/>
          <w:b/>
          <w:bCs/>
        </w:rPr>
        <w:lastRenderedPageBreak/>
        <w:t>QUESTION 2 (</w:t>
      </w:r>
      <w:r w:rsidR="006B6317" w:rsidRPr="006216BB">
        <w:rPr>
          <w:rFonts w:cstheme="minorHAnsi"/>
          <w:b/>
          <w:bCs/>
        </w:rPr>
        <w:t>9</w:t>
      </w:r>
      <w:r w:rsidRPr="006216BB">
        <w:rPr>
          <w:rFonts w:cstheme="minorHAnsi"/>
          <w:b/>
          <w:bCs/>
        </w:rPr>
        <w:t xml:space="preserve"> marks)</w:t>
      </w:r>
    </w:p>
    <w:p w14:paraId="62319084" w14:textId="77777777" w:rsidR="0020372E" w:rsidRPr="006216BB" w:rsidRDefault="0020372E" w:rsidP="00C965B1">
      <w:pPr>
        <w:pStyle w:val="NoSpacing"/>
        <w:rPr>
          <w:rFonts w:cstheme="minorHAnsi"/>
          <w:b/>
          <w:bCs/>
        </w:rPr>
      </w:pPr>
    </w:p>
    <w:p w14:paraId="3FBAB457" w14:textId="561EB3A3" w:rsidR="0020372E" w:rsidRPr="0009453C" w:rsidRDefault="0020372E" w:rsidP="0020372E">
      <w:pPr>
        <w:spacing w:after="0" w:line="240" w:lineRule="auto"/>
        <w:jc w:val="both"/>
        <w:rPr>
          <w:rFonts w:cstheme="minorHAnsi"/>
          <w:b/>
          <w:bCs/>
        </w:rPr>
      </w:pPr>
      <w:r w:rsidRPr="0009453C">
        <w:rPr>
          <w:rFonts w:cstheme="minorHAnsi"/>
          <w:b/>
          <w:bCs/>
        </w:rPr>
        <w:t xml:space="preserve">Question </w:t>
      </w:r>
      <w:r>
        <w:rPr>
          <w:rFonts w:cstheme="minorHAnsi"/>
          <w:b/>
          <w:bCs/>
        </w:rPr>
        <w:t>2</w:t>
      </w:r>
      <w:r w:rsidRPr="0009453C">
        <w:rPr>
          <w:rFonts w:cstheme="minorHAnsi"/>
          <w:b/>
          <w:bCs/>
        </w:rPr>
        <w:t xml:space="preserve">(a) </w:t>
      </w:r>
    </w:p>
    <w:p w14:paraId="5A8FD04D" w14:textId="77F3F21C" w:rsidR="00752876" w:rsidRPr="006216BB" w:rsidRDefault="00752876" w:rsidP="00752876">
      <w:pPr>
        <w:pStyle w:val="NoSpacing"/>
        <w:rPr>
          <w:rFonts w:cstheme="minorHAnsi"/>
          <w:b/>
          <w:bCs/>
        </w:rPr>
      </w:pPr>
      <w:r w:rsidRPr="006216BB">
        <w:rPr>
          <w:rFonts w:cstheme="minorHAnsi"/>
          <w:b/>
          <w:bCs/>
        </w:rPr>
        <w:t xml:space="preserve">Module ref: </w:t>
      </w:r>
      <w:r w:rsidR="00CD41BA" w:rsidRPr="006216BB">
        <w:rPr>
          <w:rFonts w:cstheme="minorHAnsi"/>
          <w:b/>
          <w:bCs/>
        </w:rPr>
        <w:t>5.a.4. Advising the client on how to respond in interview based on the evidence disclosed and other circumstances of the case.</w:t>
      </w:r>
    </w:p>
    <w:p w14:paraId="0BFD242A" w14:textId="5DBC85D2" w:rsidR="00752876" w:rsidRPr="006216BB" w:rsidRDefault="00ED154D" w:rsidP="4A72EBCB">
      <w:pPr>
        <w:pStyle w:val="NoSpacing"/>
        <w:rPr>
          <w:b/>
          <w:bCs/>
        </w:rPr>
      </w:pPr>
      <w:r w:rsidRPr="62BB3F65">
        <w:rPr>
          <w:b/>
          <w:bCs/>
        </w:rPr>
        <w:t>6</w:t>
      </w:r>
      <w:r w:rsidR="5FFBA0B5" w:rsidRPr="62BB3F65">
        <w:rPr>
          <w:b/>
          <w:bCs/>
        </w:rPr>
        <w:t xml:space="preserve"> marks</w:t>
      </w:r>
    </w:p>
    <w:p w14:paraId="1C0CEC1E" w14:textId="77777777" w:rsidR="003F2F6E" w:rsidRDefault="003F2F6E" w:rsidP="00735AD4">
      <w:pPr>
        <w:pStyle w:val="NoSpacing"/>
        <w:rPr>
          <w:rFonts w:cstheme="minorHAnsi"/>
        </w:rPr>
      </w:pPr>
    </w:p>
    <w:p w14:paraId="028A1531" w14:textId="121DBAA2" w:rsidR="002A01D5" w:rsidRPr="006216BB" w:rsidRDefault="002A01D5" w:rsidP="002A01D5">
      <w:pPr>
        <w:rPr>
          <w:rFonts w:cstheme="minorHAnsi"/>
        </w:rPr>
      </w:pPr>
      <w:r w:rsidRPr="0857A0E7">
        <w:t xml:space="preserve">You have advised Ella to answer questions during the </w:t>
      </w:r>
      <w:proofErr w:type="gramStart"/>
      <w:r w:rsidRPr="0857A0E7">
        <w:t>interview</w:t>
      </w:r>
      <w:proofErr w:type="gramEnd"/>
      <w:r w:rsidRPr="0857A0E7">
        <w:t xml:space="preserve"> and she has told you that she is worried about answering questions at interview.</w:t>
      </w:r>
    </w:p>
    <w:p w14:paraId="26691989" w14:textId="51FE3EC8" w:rsidR="003F2F6E" w:rsidRPr="006216BB" w:rsidRDefault="0B9BB797" w:rsidP="6B36CFFB">
      <w:pPr>
        <w:pStyle w:val="NoSpacing"/>
      </w:pPr>
      <w:r w:rsidRPr="0857A0E7">
        <w:t>Explain to Ella why it might be beneficial for her to answer the questions in the police interview</w:t>
      </w:r>
      <w:r w:rsidR="3C086B02" w:rsidRPr="0857A0E7">
        <w:t>, both in the short term and at any trial</w:t>
      </w:r>
      <w:r w:rsidRPr="0857A0E7">
        <w:t>. (6 marks)</w:t>
      </w:r>
    </w:p>
    <w:p w14:paraId="4D79A053" w14:textId="77777777" w:rsidR="003F2F6E" w:rsidRDefault="003F2F6E" w:rsidP="00735AD4">
      <w:pPr>
        <w:pStyle w:val="NoSpacing"/>
        <w:rPr>
          <w:rFonts w:cstheme="minorHAnsi"/>
        </w:rPr>
      </w:pPr>
    </w:p>
    <w:p w14:paraId="0E7C2006" w14:textId="77777777" w:rsidR="002A01D5" w:rsidRDefault="002A01D5" w:rsidP="00735AD4">
      <w:pPr>
        <w:pStyle w:val="NoSpacing"/>
        <w:rPr>
          <w:rFonts w:cstheme="minorHAnsi"/>
        </w:rPr>
      </w:pPr>
    </w:p>
    <w:p w14:paraId="5588C339" w14:textId="4CA2898A" w:rsidR="002A01D5" w:rsidRPr="002A01D5" w:rsidRDefault="002A01D5" w:rsidP="00735AD4">
      <w:pPr>
        <w:pStyle w:val="NoSpacing"/>
        <w:rPr>
          <w:rFonts w:cstheme="minorHAnsi"/>
          <w:b/>
          <w:bCs/>
        </w:rPr>
      </w:pPr>
      <w:r w:rsidRPr="002A01D5">
        <w:rPr>
          <w:rFonts w:cstheme="minorHAnsi"/>
          <w:b/>
          <w:bCs/>
        </w:rPr>
        <w:t>(6 marks)</w:t>
      </w:r>
    </w:p>
    <w:p w14:paraId="567A1EFA" w14:textId="77777777" w:rsidR="002A01D5" w:rsidRPr="006216BB" w:rsidRDefault="002A01D5" w:rsidP="00735AD4">
      <w:pPr>
        <w:pStyle w:val="NoSpacing"/>
        <w:rPr>
          <w:rFonts w:cstheme="minorHAnsi"/>
        </w:rPr>
      </w:pPr>
    </w:p>
    <w:p w14:paraId="75E89C9F" w14:textId="049D9B22" w:rsidR="00AC63F8" w:rsidRPr="00C248A9" w:rsidRDefault="00AC63F8" w:rsidP="00735AD4">
      <w:pPr>
        <w:pStyle w:val="NoSpacing"/>
        <w:rPr>
          <w:rFonts w:cstheme="minorHAnsi"/>
          <w:b/>
          <w:bCs/>
          <w:color w:val="4472C4" w:themeColor="accent1"/>
        </w:rPr>
      </w:pPr>
      <w:r w:rsidRPr="0857A0E7">
        <w:rPr>
          <w:b/>
          <w:bCs/>
          <w:color w:val="4472C4" w:themeColor="accent1"/>
        </w:rPr>
        <w:t>Answer – give credit for the following points:</w:t>
      </w:r>
    </w:p>
    <w:p w14:paraId="00752593" w14:textId="05D0DD40" w:rsidR="37CBB15F" w:rsidRDefault="37CBB15F" w:rsidP="002A01D5">
      <w:pPr>
        <w:pStyle w:val="ListParagraph"/>
        <w:numPr>
          <w:ilvl w:val="0"/>
          <w:numId w:val="20"/>
        </w:numPr>
        <w:spacing w:after="0"/>
        <w:ind w:left="714" w:hanging="357"/>
        <w:rPr>
          <w:color w:val="4472C4" w:themeColor="accent1"/>
        </w:rPr>
      </w:pPr>
      <w:r w:rsidRPr="0857A0E7">
        <w:rPr>
          <w:color w:val="4472C4" w:themeColor="accent1"/>
        </w:rPr>
        <w:t>Ella</w:t>
      </w:r>
      <w:r w:rsidR="6AC05842" w:rsidRPr="0857A0E7">
        <w:rPr>
          <w:color w:val="4472C4" w:themeColor="accent1"/>
        </w:rPr>
        <w:t xml:space="preserve"> gave the same account to the officers at the scene and so her account will be consistent and allow Emma to put </w:t>
      </w:r>
      <w:r w:rsidR="0B909F8E" w:rsidRPr="0857A0E7">
        <w:rPr>
          <w:color w:val="4472C4" w:themeColor="accent1"/>
        </w:rPr>
        <w:t>he</w:t>
      </w:r>
      <w:r w:rsidR="6AC05842" w:rsidRPr="0857A0E7">
        <w:rPr>
          <w:color w:val="4472C4" w:themeColor="accent1"/>
        </w:rPr>
        <w:t xml:space="preserve">r version of events straight away. </w:t>
      </w:r>
    </w:p>
    <w:p w14:paraId="283BF353" w14:textId="0EA44AF8" w:rsidR="6AC05842" w:rsidRDefault="6AC05842" w:rsidP="002A01D5">
      <w:pPr>
        <w:pStyle w:val="ListParagraph"/>
        <w:numPr>
          <w:ilvl w:val="0"/>
          <w:numId w:val="20"/>
        </w:numPr>
        <w:spacing w:after="0"/>
        <w:ind w:left="714" w:hanging="357"/>
        <w:rPr>
          <w:color w:val="4472C4" w:themeColor="accent1"/>
        </w:rPr>
      </w:pPr>
      <w:r w:rsidRPr="0857A0E7">
        <w:rPr>
          <w:color w:val="4472C4" w:themeColor="accent1"/>
        </w:rPr>
        <w:t xml:space="preserve">If the police accept Emma’s version, they might not proceed further against her. </w:t>
      </w:r>
    </w:p>
    <w:p w14:paraId="77B53130" w14:textId="452B46CE" w:rsidR="6AC05842" w:rsidRDefault="6AC05842" w:rsidP="002A01D5">
      <w:pPr>
        <w:pStyle w:val="ListParagraph"/>
        <w:numPr>
          <w:ilvl w:val="0"/>
          <w:numId w:val="20"/>
        </w:numPr>
        <w:spacing w:after="0"/>
        <w:ind w:left="714" w:hanging="357"/>
        <w:rPr>
          <w:color w:val="4472C4" w:themeColor="accent1"/>
        </w:rPr>
      </w:pPr>
      <w:r w:rsidRPr="0857A0E7">
        <w:rPr>
          <w:color w:val="4472C4" w:themeColor="accent1"/>
        </w:rPr>
        <w:t xml:space="preserve">If Emma goes to trial and raises the same defence, </w:t>
      </w:r>
      <w:r w:rsidR="1994F11B" w:rsidRPr="0857A0E7">
        <w:rPr>
          <w:color w:val="4472C4" w:themeColor="accent1"/>
        </w:rPr>
        <w:t xml:space="preserve">she </w:t>
      </w:r>
      <w:r w:rsidRPr="0857A0E7">
        <w:rPr>
          <w:color w:val="4472C4" w:themeColor="accent1"/>
        </w:rPr>
        <w:t xml:space="preserve">will benefit from showing consistency in </w:t>
      </w:r>
      <w:r w:rsidR="255C1933" w:rsidRPr="0857A0E7">
        <w:rPr>
          <w:color w:val="4472C4" w:themeColor="accent1"/>
        </w:rPr>
        <w:t>her</w:t>
      </w:r>
      <w:r w:rsidRPr="0857A0E7">
        <w:rPr>
          <w:color w:val="4472C4" w:themeColor="accent1"/>
        </w:rPr>
        <w:t xml:space="preserve"> version of events.</w:t>
      </w:r>
    </w:p>
    <w:p w14:paraId="1DFA67E3" w14:textId="300938E1" w:rsidR="6AC05842" w:rsidRDefault="6AC05842" w:rsidP="0857A0E7">
      <w:pPr>
        <w:pStyle w:val="ListParagraph"/>
        <w:numPr>
          <w:ilvl w:val="0"/>
          <w:numId w:val="20"/>
        </w:numPr>
        <w:rPr>
          <w:color w:val="4472C4" w:themeColor="accent1"/>
        </w:rPr>
      </w:pPr>
      <w:r w:rsidRPr="0857A0E7">
        <w:rPr>
          <w:color w:val="4472C4" w:themeColor="accent1"/>
        </w:rPr>
        <w:t>If Emma was admitting guilt, this will result in full credit being given on sentence. In some cases</w:t>
      </w:r>
      <w:r w:rsidR="00230933">
        <w:rPr>
          <w:color w:val="4472C4" w:themeColor="accent1"/>
        </w:rPr>
        <w:t>,</w:t>
      </w:r>
      <w:r w:rsidRPr="0857A0E7">
        <w:rPr>
          <w:color w:val="4472C4" w:themeColor="accent1"/>
        </w:rPr>
        <w:t xml:space="preserve"> it could result in a caution rather than a charge.</w:t>
      </w:r>
    </w:p>
    <w:p w14:paraId="7C17491A" w14:textId="496B3175" w:rsidR="00AC63F8" w:rsidRPr="00C248A9" w:rsidRDefault="0BF22407" w:rsidP="002A01D5">
      <w:pPr>
        <w:pStyle w:val="ListParagraph"/>
        <w:numPr>
          <w:ilvl w:val="0"/>
          <w:numId w:val="20"/>
        </w:numPr>
        <w:spacing w:after="0"/>
        <w:ind w:left="714" w:hanging="357"/>
        <w:rPr>
          <w:b/>
          <w:bCs/>
          <w:color w:val="4472C4" w:themeColor="accent1"/>
        </w:rPr>
      </w:pPr>
      <w:r w:rsidRPr="0857A0E7">
        <w:rPr>
          <w:color w:val="4472C4" w:themeColor="accent1"/>
        </w:rPr>
        <w:t>Section 34 of the Criminal Justice and Public Order Act 1994 provides that</w:t>
      </w:r>
      <w:r w:rsidR="00AD3B6D" w:rsidRPr="0857A0E7">
        <w:rPr>
          <w:color w:val="4472C4" w:themeColor="accent1"/>
        </w:rPr>
        <w:t xml:space="preserve"> i</w:t>
      </w:r>
      <w:r w:rsidRPr="0857A0E7">
        <w:rPr>
          <w:color w:val="4472C4" w:themeColor="accent1"/>
        </w:rPr>
        <w:t xml:space="preserve">f an arrested person fails, in interview, to account for a fact when </w:t>
      </w:r>
      <w:r w:rsidR="000E131C" w:rsidRPr="0857A0E7">
        <w:rPr>
          <w:color w:val="4472C4" w:themeColor="accent1"/>
        </w:rPr>
        <w:t>they</w:t>
      </w:r>
      <w:r w:rsidRPr="0857A0E7">
        <w:rPr>
          <w:color w:val="4472C4" w:themeColor="accent1"/>
        </w:rPr>
        <w:t xml:space="preserve"> might reasonably be expected to provide an account</w:t>
      </w:r>
      <w:r w:rsidR="00230933">
        <w:rPr>
          <w:color w:val="4472C4" w:themeColor="accent1"/>
        </w:rPr>
        <w:t>,</w:t>
      </w:r>
      <w:r w:rsidR="00AD3B6D" w:rsidRPr="0857A0E7">
        <w:rPr>
          <w:color w:val="4472C4" w:themeColor="accent1"/>
        </w:rPr>
        <w:t xml:space="preserve"> </w:t>
      </w:r>
      <w:r w:rsidRPr="0857A0E7">
        <w:rPr>
          <w:color w:val="4472C4" w:themeColor="accent1"/>
        </w:rPr>
        <w:t xml:space="preserve">the Court may draw </w:t>
      </w:r>
      <w:r w:rsidR="0084056C" w:rsidRPr="0857A0E7">
        <w:rPr>
          <w:color w:val="4472C4" w:themeColor="accent1"/>
        </w:rPr>
        <w:t>an adverse</w:t>
      </w:r>
      <w:r w:rsidRPr="0857A0E7">
        <w:rPr>
          <w:color w:val="4472C4" w:themeColor="accent1"/>
        </w:rPr>
        <w:t xml:space="preserve"> inference</w:t>
      </w:r>
      <w:r w:rsidR="0084681A" w:rsidRPr="0857A0E7">
        <w:rPr>
          <w:color w:val="4472C4" w:themeColor="accent1"/>
        </w:rPr>
        <w:t>.</w:t>
      </w:r>
      <w:r w:rsidRPr="0857A0E7">
        <w:rPr>
          <w:color w:val="4472C4" w:themeColor="accent1"/>
        </w:rPr>
        <w:t xml:space="preserve"> </w:t>
      </w:r>
    </w:p>
    <w:p w14:paraId="0E7C14D6" w14:textId="3E148C61" w:rsidR="71D04237" w:rsidRDefault="71D04237" w:rsidP="002A01D5">
      <w:pPr>
        <w:pStyle w:val="ListParagraph"/>
        <w:numPr>
          <w:ilvl w:val="0"/>
          <w:numId w:val="20"/>
        </w:numPr>
        <w:spacing w:after="0"/>
        <w:ind w:left="714" w:hanging="357"/>
        <w:rPr>
          <w:b/>
          <w:bCs/>
          <w:color w:val="4472C4" w:themeColor="accent1"/>
        </w:rPr>
      </w:pPr>
      <w:r w:rsidRPr="0857A0E7">
        <w:rPr>
          <w:color w:val="4472C4" w:themeColor="accent1"/>
        </w:rPr>
        <w:t>Ella has asserted she was acting in self</w:t>
      </w:r>
      <w:r w:rsidR="4F26686B" w:rsidRPr="0857A0E7">
        <w:rPr>
          <w:color w:val="4472C4" w:themeColor="accent1"/>
        </w:rPr>
        <w:t>-</w:t>
      </w:r>
      <w:r w:rsidRPr="0857A0E7">
        <w:rPr>
          <w:color w:val="4472C4" w:themeColor="accent1"/>
        </w:rPr>
        <w:t>defence</w:t>
      </w:r>
      <w:r w:rsidR="7DE2B551" w:rsidRPr="0857A0E7">
        <w:rPr>
          <w:color w:val="4472C4" w:themeColor="accent1"/>
        </w:rPr>
        <w:t xml:space="preserve"> </w:t>
      </w:r>
      <w:r w:rsidR="6387FC29" w:rsidRPr="0857A0E7">
        <w:rPr>
          <w:color w:val="4472C4" w:themeColor="accent1"/>
        </w:rPr>
        <w:t>and will presumably rely on that defence at trial</w:t>
      </w:r>
      <w:r w:rsidR="640C2E4B" w:rsidRPr="0857A0E7">
        <w:rPr>
          <w:color w:val="4472C4" w:themeColor="accent1"/>
        </w:rPr>
        <w:t xml:space="preserve">. Therefore, </w:t>
      </w:r>
      <w:r w:rsidR="2B49AD5C" w:rsidRPr="0857A0E7">
        <w:rPr>
          <w:color w:val="4472C4" w:themeColor="accent1"/>
        </w:rPr>
        <w:t>if she does not give her account during the interview she will be risking an inference</w:t>
      </w:r>
      <w:r w:rsidR="0084681A" w:rsidRPr="0857A0E7">
        <w:rPr>
          <w:color w:val="4472C4" w:themeColor="accent1"/>
        </w:rPr>
        <w:t>.</w:t>
      </w:r>
    </w:p>
    <w:p w14:paraId="69086E5A" w14:textId="1D6E7F21" w:rsidR="00F00070" w:rsidRPr="00C248A9" w:rsidRDefault="71D04237" w:rsidP="002A01D5">
      <w:pPr>
        <w:numPr>
          <w:ilvl w:val="0"/>
          <w:numId w:val="12"/>
        </w:numPr>
        <w:spacing w:after="0"/>
        <w:ind w:left="714" w:hanging="357"/>
        <w:contextualSpacing/>
        <w:rPr>
          <w:rFonts w:eastAsia="Arial" w:cstheme="minorHAnsi"/>
          <w:b/>
          <w:bCs/>
          <w:color w:val="4472C4" w:themeColor="accent1"/>
          <w:lang w:val="en-US"/>
        </w:rPr>
      </w:pPr>
      <w:r w:rsidRPr="00C248A9">
        <w:rPr>
          <w:rFonts w:cstheme="minorHAnsi"/>
          <w:color w:val="4472C4" w:themeColor="accent1"/>
        </w:rPr>
        <w:t>We do not know what Will is going to say but there is</w:t>
      </w:r>
      <w:r w:rsidR="4F26686B" w:rsidRPr="00C248A9">
        <w:rPr>
          <w:rFonts w:cstheme="minorHAnsi"/>
          <w:color w:val="4472C4" w:themeColor="accent1"/>
        </w:rPr>
        <w:t xml:space="preserve"> at this stage</w:t>
      </w:r>
      <w:r w:rsidRPr="00C248A9">
        <w:rPr>
          <w:rFonts w:cstheme="minorHAnsi"/>
          <w:color w:val="4472C4" w:themeColor="accent1"/>
        </w:rPr>
        <w:t xml:space="preserve"> a case to answer</w:t>
      </w:r>
      <w:r w:rsidR="007C656E">
        <w:rPr>
          <w:rFonts w:cstheme="minorHAnsi"/>
          <w:color w:val="4472C4" w:themeColor="accent1"/>
        </w:rPr>
        <w:t>.</w:t>
      </w:r>
    </w:p>
    <w:p w14:paraId="421E2AFF" w14:textId="716BAD1C" w:rsidR="00735AD4" w:rsidRPr="00C248A9" w:rsidRDefault="5B13BAB8" w:rsidP="002A01D5">
      <w:pPr>
        <w:numPr>
          <w:ilvl w:val="0"/>
          <w:numId w:val="12"/>
        </w:numPr>
        <w:spacing w:after="0"/>
        <w:ind w:left="714" w:hanging="357"/>
        <w:contextualSpacing/>
        <w:rPr>
          <w:color w:val="4472C4" w:themeColor="accent1"/>
          <w:lang w:val="en-US"/>
        </w:rPr>
      </w:pPr>
      <w:r w:rsidRPr="0857A0E7">
        <w:rPr>
          <w:color w:val="4472C4" w:themeColor="accent1"/>
        </w:rPr>
        <w:t>The police d</w:t>
      </w:r>
      <w:r w:rsidR="71D04237" w:rsidRPr="0857A0E7">
        <w:rPr>
          <w:color w:val="4472C4" w:themeColor="accent1"/>
        </w:rPr>
        <w:t>isclosure is adequate</w:t>
      </w:r>
      <w:r w:rsidR="007C656E">
        <w:rPr>
          <w:color w:val="4472C4" w:themeColor="accent1"/>
        </w:rPr>
        <w:t>.</w:t>
      </w:r>
    </w:p>
    <w:p w14:paraId="53C0F18C" w14:textId="65EF37F1" w:rsidR="00735AD4" w:rsidRPr="00C248A9" w:rsidRDefault="40172F3B" w:rsidP="002A01D5">
      <w:pPr>
        <w:numPr>
          <w:ilvl w:val="0"/>
          <w:numId w:val="12"/>
        </w:numPr>
        <w:spacing w:after="0"/>
        <w:ind w:left="714" w:hanging="357"/>
        <w:contextualSpacing/>
        <w:rPr>
          <w:rFonts w:eastAsia="Arial"/>
          <w:b/>
          <w:bCs/>
          <w:color w:val="4472C4" w:themeColor="accent1"/>
          <w:lang w:val="en-US"/>
        </w:rPr>
      </w:pPr>
      <w:r w:rsidRPr="0857A0E7">
        <w:rPr>
          <w:color w:val="4472C4" w:themeColor="accent1"/>
        </w:rPr>
        <w:t>T</w:t>
      </w:r>
      <w:r w:rsidR="71D04237" w:rsidRPr="0857A0E7">
        <w:rPr>
          <w:color w:val="4472C4" w:themeColor="accent1"/>
        </w:rPr>
        <w:t xml:space="preserve">here are no welfare concerns </w:t>
      </w:r>
      <w:r w:rsidR="1C0908C8" w:rsidRPr="0857A0E7">
        <w:rPr>
          <w:color w:val="4472C4" w:themeColor="accent1"/>
        </w:rPr>
        <w:t>which</w:t>
      </w:r>
      <w:r w:rsidR="71D04237" w:rsidRPr="0857A0E7">
        <w:rPr>
          <w:color w:val="4472C4" w:themeColor="accent1"/>
        </w:rPr>
        <w:t xml:space="preserve"> </w:t>
      </w:r>
      <w:r w:rsidR="741ACDDE" w:rsidRPr="0857A0E7">
        <w:rPr>
          <w:color w:val="4472C4" w:themeColor="accent1"/>
        </w:rPr>
        <w:t>would</w:t>
      </w:r>
      <w:r w:rsidR="71D04237" w:rsidRPr="0857A0E7">
        <w:rPr>
          <w:color w:val="4472C4" w:themeColor="accent1"/>
        </w:rPr>
        <w:t xml:space="preserve"> make it reasonable to remain silent.</w:t>
      </w:r>
    </w:p>
    <w:p w14:paraId="664C2969" w14:textId="1DE3D4BA" w:rsidR="00735AD4" w:rsidRPr="00C248A9" w:rsidRDefault="71D04237" w:rsidP="002A01D5">
      <w:pPr>
        <w:numPr>
          <w:ilvl w:val="0"/>
          <w:numId w:val="12"/>
        </w:numPr>
        <w:spacing w:after="0"/>
        <w:ind w:left="714" w:hanging="357"/>
        <w:contextualSpacing/>
        <w:rPr>
          <w:color w:val="4472C4" w:themeColor="accent1"/>
        </w:rPr>
      </w:pPr>
      <w:r w:rsidRPr="0857A0E7">
        <w:rPr>
          <w:color w:val="4472C4" w:themeColor="accent1"/>
        </w:rPr>
        <w:t>So</w:t>
      </w:r>
      <w:r w:rsidR="00AC63F8" w:rsidRPr="0857A0E7">
        <w:rPr>
          <w:color w:val="4472C4" w:themeColor="accent1"/>
        </w:rPr>
        <w:t>,</w:t>
      </w:r>
      <w:r w:rsidRPr="0857A0E7">
        <w:rPr>
          <w:color w:val="4472C4" w:themeColor="accent1"/>
        </w:rPr>
        <w:t xml:space="preserve"> Ella should give her account now</w:t>
      </w:r>
      <w:r w:rsidR="7949BCC2" w:rsidRPr="0857A0E7">
        <w:rPr>
          <w:color w:val="4472C4" w:themeColor="accent1"/>
        </w:rPr>
        <w:t>, at the ea</w:t>
      </w:r>
      <w:r w:rsidR="78EDC2D0" w:rsidRPr="0857A0E7">
        <w:rPr>
          <w:color w:val="4472C4" w:themeColor="accent1"/>
        </w:rPr>
        <w:t>rliest</w:t>
      </w:r>
      <w:r w:rsidR="7949BCC2" w:rsidRPr="0857A0E7">
        <w:rPr>
          <w:color w:val="4472C4" w:themeColor="accent1"/>
        </w:rPr>
        <w:t xml:space="preserve"> opportunity,</w:t>
      </w:r>
      <w:r w:rsidR="6D1390D4" w:rsidRPr="0857A0E7">
        <w:rPr>
          <w:color w:val="4472C4" w:themeColor="accent1"/>
        </w:rPr>
        <w:t xml:space="preserve"> </w:t>
      </w:r>
      <w:r w:rsidRPr="0857A0E7">
        <w:rPr>
          <w:color w:val="4472C4" w:themeColor="accent1"/>
        </w:rPr>
        <w:t>to prevent an inference from being drawn</w:t>
      </w:r>
      <w:r w:rsidR="580CEE42" w:rsidRPr="0857A0E7">
        <w:rPr>
          <w:color w:val="4472C4" w:themeColor="accent1"/>
        </w:rPr>
        <w:t xml:space="preserve"> and to ensure that her account at trial is consistent</w:t>
      </w:r>
      <w:r w:rsidRPr="0857A0E7">
        <w:rPr>
          <w:color w:val="4472C4" w:themeColor="accent1"/>
        </w:rPr>
        <w:t>.</w:t>
      </w:r>
    </w:p>
    <w:p w14:paraId="15371B74" w14:textId="23E8D230" w:rsidR="0BDC09F0" w:rsidRPr="00C248A9" w:rsidRDefault="0BDC09F0" w:rsidP="002A01D5">
      <w:pPr>
        <w:numPr>
          <w:ilvl w:val="0"/>
          <w:numId w:val="12"/>
        </w:numPr>
        <w:spacing w:after="0"/>
        <w:ind w:left="714" w:hanging="357"/>
        <w:rPr>
          <w:rFonts w:eastAsia="Franklin Gothic Book"/>
          <w:color w:val="4472C4" w:themeColor="accent1"/>
          <w:lang w:val="en-US"/>
        </w:rPr>
      </w:pPr>
      <w:r w:rsidRPr="0857A0E7">
        <w:rPr>
          <w:rFonts w:eastAsia="Franklin Gothic Book"/>
          <w:color w:val="4472C4" w:themeColor="accent1"/>
          <w:lang w:val="en-US"/>
        </w:rPr>
        <w:t>Ella could provide an account during interview by way of a written</w:t>
      </w:r>
      <w:r w:rsidR="00C54A71">
        <w:rPr>
          <w:rFonts w:eastAsia="Franklin Gothic Book"/>
          <w:color w:val="4472C4" w:themeColor="accent1"/>
          <w:lang w:val="en-US"/>
        </w:rPr>
        <w:t>,</w:t>
      </w:r>
      <w:r w:rsidRPr="0857A0E7">
        <w:rPr>
          <w:rFonts w:eastAsia="Franklin Gothic Book"/>
          <w:color w:val="4472C4" w:themeColor="accent1"/>
          <w:lang w:val="en-US"/>
        </w:rPr>
        <w:t xml:space="preserve"> prepared statement and </w:t>
      </w:r>
      <w:proofErr w:type="gramStart"/>
      <w:r w:rsidRPr="0857A0E7">
        <w:rPr>
          <w:rFonts w:eastAsia="Franklin Gothic Book"/>
          <w:color w:val="4472C4" w:themeColor="accent1"/>
          <w:lang w:val="en-US"/>
        </w:rPr>
        <w:t>exercise</w:t>
      </w:r>
      <w:proofErr w:type="gramEnd"/>
      <w:r w:rsidRPr="0857A0E7">
        <w:rPr>
          <w:rFonts w:eastAsia="Franklin Gothic Book"/>
          <w:color w:val="4472C4" w:themeColor="accent1"/>
          <w:lang w:val="en-US"/>
        </w:rPr>
        <w:t xml:space="preserve"> her right to silence in relation to other questions asked to avoid giving the police all the background information.</w:t>
      </w:r>
    </w:p>
    <w:p w14:paraId="4F0739FD" w14:textId="5D23D053" w:rsidR="0857A0E7" w:rsidRDefault="0857A0E7" w:rsidP="0857A0E7">
      <w:pPr>
        <w:spacing w:after="0"/>
        <w:ind w:left="714" w:hanging="357"/>
        <w:jc w:val="both"/>
        <w:rPr>
          <w:rFonts w:eastAsia="Franklin Gothic Book"/>
          <w:color w:val="4472C4" w:themeColor="accent1"/>
          <w:lang w:val="en-US"/>
        </w:rPr>
      </w:pPr>
    </w:p>
    <w:p w14:paraId="7F0EF979" w14:textId="007EE5A8" w:rsidR="365CDAA4" w:rsidRDefault="365CDAA4" w:rsidP="002A01D5">
      <w:pPr>
        <w:spacing w:after="0"/>
        <w:rPr>
          <w:rFonts w:eastAsia="Franklin Gothic Book"/>
          <w:color w:val="4472C4" w:themeColor="accent1"/>
          <w:lang w:val="en-US"/>
        </w:rPr>
      </w:pPr>
      <w:r w:rsidRPr="0857A0E7">
        <w:rPr>
          <w:rFonts w:eastAsia="Franklin Gothic Book"/>
          <w:color w:val="4472C4" w:themeColor="accent1"/>
          <w:lang w:val="en-US"/>
        </w:rPr>
        <w:t>Section 34 CJPOA 1994 applies here and as it will not be reasonable for Ella to remain silent</w:t>
      </w:r>
      <w:r w:rsidR="00C54A71">
        <w:rPr>
          <w:rFonts w:eastAsia="Franklin Gothic Book"/>
          <w:color w:val="4472C4" w:themeColor="accent1"/>
          <w:lang w:val="en-US"/>
        </w:rPr>
        <w:t>,</w:t>
      </w:r>
      <w:r w:rsidRPr="0857A0E7">
        <w:rPr>
          <w:rFonts w:eastAsia="Franklin Gothic Book"/>
          <w:color w:val="4472C4" w:themeColor="accent1"/>
          <w:lang w:val="en-US"/>
        </w:rPr>
        <w:t xml:space="preserve"> she will risk an inference being drawn if she fails to mention a fact in th</w:t>
      </w:r>
      <w:r w:rsidR="723F5850" w:rsidRPr="0857A0E7">
        <w:rPr>
          <w:rFonts w:eastAsia="Franklin Gothic Book"/>
          <w:color w:val="4472C4" w:themeColor="accent1"/>
          <w:lang w:val="en-US"/>
        </w:rPr>
        <w:t>e</w:t>
      </w:r>
      <w:r w:rsidRPr="0857A0E7">
        <w:rPr>
          <w:rFonts w:eastAsia="Franklin Gothic Book"/>
          <w:color w:val="4472C4" w:themeColor="accent1"/>
          <w:lang w:val="en-US"/>
        </w:rPr>
        <w:t xml:space="preserve"> interview which she </w:t>
      </w:r>
      <w:r w:rsidR="0B09AD20" w:rsidRPr="0857A0E7">
        <w:rPr>
          <w:rFonts w:eastAsia="Franklin Gothic Book"/>
          <w:color w:val="4472C4" w:themeColor="accent1"/>
          <w:lang w:val="en-US"/>
        </w:rPr>
        <w:t xml:space="preserve">then relies upon in her defence. </w:t>
      </w:r>
    </w:p>
    <w:p w14:paraId="12936EEE" w14:textId="118C14D0" w:rsidR="365CDAA4" w:rsidRDefault="365CDAA4" w:rsidP="0857A0E7">
      <w:pPr>
        <w:pStyle w:val="NoSpacing"/>
        <w:jc w:val="both"/>
        <w:rPr>
          <w:color w:val="4472C4" w:themeColor="accent1"/>
        </w:rPr>
      </w:pPr>
      <w:r w:rsidRPr="0857A0E7">
        <w:rPr>
          <w:color w:val="4472C4" w:themeColor="accent1"/>
        </w:rPr>
        <w:t>Course book 2</w:t>
      </w:r>
      <w:r w:rsidRPr="002A01D5">
        <w:rPr>
          <w:color w:val="4472C4" w:themeColor="accent1"/>
        </w:rPr>
        <w:t>nd</w:t>
      </w:r>
      <w:r w:rsidRPr="0857A0E7">
        <w:rPr>
          <w:color w:val="4472C4" w:themeColor="accent1"/>
        </w:rPr>
        <w:t xml:space="preserve"> edition 11.8</w:t>
      </w:r>
      <w:r w:rsidR="00727830">
        <w:rPr>
          <w:color w:val="4472C4" w:themeColor="accent1"/>
        </w:rPr>
        <w:t>.</w:t>
      </w:r>
    </w:p>
    <w:p w14:paraId="0360570E" w14:textId="077EC944" w:rsidR="00C248A9" w:rsidRDefault="00C248A9">
      <w:pPr>
        <w:rPr>
          <w:rFonts w:eastAsia="Franklin Gothic Book" w:cstheme="minorHAnsi"/>
          <w:lang w:val="en-US"/>
        </w:rPr>
      </w:pPr>
      <w:r>
        <w:rPr>
          <w:rFonts w:eastAsia="Franklin Gothic Book" w:cstheme="minorHAnsi"/>
          <w:lang w:val="en-US"/>
        </w:rPr>
        <w:br w:type="page"/>
      </w:r>
    </w:p>
    <w:tbl>
      <w:tblPr>
        <w:tblStyle w:val="TableGrid"/>
        <w:tblW w:w="0" w:type="auto"/>
        <w:tblLayout w:type="fixed"/>
        <w:tblLook w:val="04A0" w:firstRow="1" w:lastRow="0" w:firstColumn="1" w:lastColumn="0" w:noHBand="0" w:noVBand="1"/>
      </w:tblPr>
      <w:tblGrid>
        <w:gridCol w:w="1266"/>
        <w:gridCol w:w="12984"/>
      </w:tblGrid>
      <w:tr w:rsidR="002A01D5" w:rsidRPr="002A01D5" w14:paraId="00EB8E12" w14:textId="77777777" w:rsidTr="00345C91">
        <w:trPr>
          <w:trHeight w:val="451"/>
        </w:trPr>
        <w:tc>
          <w:tcPr>
            <w:tcW w:w="1266" w:type="dxa"/>
            <w:tcBorders>
              <w:top w:val="single" w:sz="8" w:space="0" w:color="auto"/>
              <w:left w:val="single" w:sz="8" w:space="0" w:color="auto"/>
              <w:bottom w:val="single" w:sz="8" w:space="0" w:color="auto"/>
              <w:right w:val="single" w:sz="8" w:space="0" w:color="auto"/>
            </w:tcBorders>
            <w:vAlign w:val="center"/>
          </w:tcPr>
          <w:p w14:paraId="4264AF5F" w14:textId="77777777" w:rsidR="002B6CEA" w:rsidRPr="002A01D5" w:rsidRDefault="002B6CEA" w:rsidP="00345C91">
            <w:pPr>
              <w:rPr>
                <w:rFonts w:cstheme="minorHAnsi"/>
                <w:color w:val="0070C0"/>
              </w:rPr>
            </w:pPr>
            <w:r w:rsidRPr="002A01D5">
              <w:rPr>
                <w:rFonts w:eastAsia="Arial" w:cstheme="minorHAnsi"/>
                <w:i/>
                <w:iCs/>
                <w:color w:val="0070C0"/>
              </w:rPr>
              <w:lastRenderedPageBreak/>
              <w:t>Mark range</w:t>
            </w:r>
          </w:p>
        </w:tc>
        <w:tc>
          <w:tcPr>
            <w:tcW w:w="12984" w:type="dxa"/>
            <w:tcBorders>
              <w:top w:val="single" w:sz="8" w:space="0" w:color="auto"/>
              <w:left w:val="single" w:sz="8" w:space="0" w:color="auto"/>
              <w:bottom w:val="single" w:sz="8" w:space="0" w:color="auto"/>
              <w:right w:val="single" w:sz="8" w:space="0" w:color="auto"/>
            </w:tcBorders>
            <w:vAlign w:val="center"/>
          </w:tcPr>
          <w:p w14:paraId="2BA8AC6D" w14:textId="77777777" w:rsidR="002B6CEA" w:rsidRPr="002A01D5" w:rsidRDefault="002B6CEA" w:rsidP="00345C91">
            <w:pPr>
              <w:rPr>
                <w:rFonts w:cstheme="minorHAnsi"/>
                <w:color w:val="0070C0"/>
              </w:rPr>
            </w:pPr>
            <w:r w:rsidRPr="002A01D5">
              <w:rPr>
                <w:rFonts w:eastAsia="Arial" w:cstheme="minorHAnsi"/>
                <w:i/>
                <w:iCs/>
                <w:color w:val="0070C0"/>
              </w:rPr>
              <w:t>Likely characteristics of candidate’s answer</w:t>
            </w:r>
          </w:p>
        </w:tc>
      </w:tr>
      <w:tr w:rsidR="002A01D5" w:rsidRPr="002A01D5" w14:paraId="00863301" w14:textId="77777777" w:rsidTr="00345C91">
        <w:tc>
          <w:tcPr>
            <w:tcW w:w="1266" w:type="dxa"/>
            <w:tcBorders>
              <w:top w:val="single" w:sz="8" w:space="0" w:color="auto"/>
              <w:left w:val="single" w:sz="8" w:space="0" w:color="auto"/>
              <w:bottom w:val="single" w:sz="8" w:space="0" w:color="auto"/>
              <w:right w:val="single" w:sz="8" w:space="0" w:color="auto"/>
            </w:tcBorders>
          </w:tcPr>
          <w:p w14:paraId="67B5EC0E" w14:textId="2F88534B" w:rsidR="002B6CEA" w:rsidRPr="002A01D5" w:rsidRDefault="002B6CEA" w:rsidP="002A01D5">
            <w:pPr>
              <w:jc w:val="center"/>
              <w:rPr>
                <w:rFonts w:eastAsia="Arial" w:cstheme="minorHAnsi"/>
                <w:color w:val="0070C0"/>
                <w:sz w:val="20"/>
                <w:szCs w:val="20"/>
              </w:rPr>
            </w:pPr>
            <w:r w:rsidRPr="002A01D5">
              <w:rPr>
                <w:rFonts w:eastAsia="Arial" w:cstheme="minorHAnsi"/>
                <w:color w:val="0070C0"/>
                <w:sz w:val="20"/>
                <w:szCs w:val="20"/>
              </w:rPr>
              <w:t>1</w:t>
            </w:r>
            <w:r w:rsidR="007A119A" w:rsidRPr="002A01D5">
              <w:rPr>
                <w:rFonts w:eastAsia="Arial" w:cstheme="minorHAnsi"/>
                <w:color w:val="0070C0"/>
                <w:sz w:val="20"/>
                <w:szCs w:val="20"/>
              </w:rPr>
              <w:t>–</w:t>
            </w:r>
            <w:r w:rsidRPr="002A01D5">
              <w:rPr>
                <w:rFonts w:eastAsia="Arial" w:cstheme="minorHAnsi"/>
                <w:color w:val="0070C0"/>
                <w:sz w:val="20"/>
                <w:szCs w:val="20"/>
              </w:rPr>
              <w:t>2</w:t>
            </w:r>
          </w:p>
          <w:p w14:paraId="492DB2AC" w14:textId="2F3A45EA" w:rsidR="002B6CEA" w:rsidRPr="002A01D5" w:rsidRDefault="002B6CEA" w:rsidP="002A01D5">
            <w:pPr>
              <w:jc w:val="center"/>
              <w:rPr>
                <w:rFonts w:cstheme="minorHAnsi"/>
                <w:color w:val="0070C0"/>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792C50C4" w14:textId="77777777" w:rsidR="002B6CEA" w:rsidRPr="002A01D5" w:rsidRDefault="002B6CEA" w:rsidP="00345C91">
            <w:pPr>
              <w:jc w:val="both"/>
              <w:rPr>
                <w:rFonts w:eastAsia="Arial" w:cstheme="minorHAnsi"/>
                <w:b/>
                <w:bCs/>
                <w:color w:val="0070C0"/>
                <w:sz w:val="20"/>
                <w:szCs w:val="20"/>
              </w:rPr>
            </w:pPr>
            <w:r w:rsidRPr="002A01D5">
              <w:rPr>
                <w:rFonts w:eastAsia="Arial" w:cstheme="minorHAnsi"/>
                <w:b/>
                <w:bCs/>
                <w:color w:val="0070C0"/>
                <w:sz w:val="20"/>
                <w:szCs w:val="20"/>
              </w:rPr>
              <w:t xml:space="preserve">Knowledge and understanding </w:t>
            </w:r>
          </w:p>
          <w:p w14:paraId="342358B4" w14:textId="77777777" w:rsidR="002B6CEA" w:rsidRPr="002A01D5" w:rsidRDefault="002B6CEA" w:rsidP="00345C91">
            <w:pPr>
              <w:jc w:val="both"/>
              <w:rPr>
                <w:rFonts w:eastAsia="Arial" w:cstheme="minorHAnsi"/>
                <w:color w:val="0070C0"/>
                <w:sz w:val="20"/>
                <w:szCs w:val="20"/>
              </w:rPr>
            </w:pPr>
            <w:r w:rsidRPr="002A01D5">
              <w:rPr>
                <w:rFonts w:eastAsia="Arial" w:cstheme="minorHAnsi"/>
                <w:color w:val="0070C0"/>
                <w:sz w:val="20"/>
                <w:szCs w:val="20"/>
              </w:rPr>
              <w:t>A weak answer overall (clearly not of a pass standard) which is superficial, simplistic or very short and which contains isolated and unconnected elements of knowledge evidencing reliant on recall rather than understanding.</w:t>
            </w:r>
          </w:p>
          <w:p w14:paraId="4B0EC1A3" w14:textId="77777777" w:rsidR="002B6CEA" w:rsidRPr="002A01D5" w:rsidRDefault="002B6CEA" w:rsidP="00345C91">
            <w:pPr>
              <w:jc w:val="both"/>
              <w:rPr>
                <w:rFonts w:eastAsia="Arial" w:cstheme="minorHAnsi"/>
                <w:color w:val="0070C0"/>
                <w:sz w:val="20"/>
                <w:szCs w:val="20"/>
              </w:rPr>
            </w:pPr>
            <w:r w:rsidRPr="002A01D5">
              <w:rPr>
                <w:rFonts w:eastAsia="Arial" w:cstheme="minorHAnsi"/>
                <w:b/>
                <w:bCs/>
                <w:color w:val="0070C0"/>
                <w:sz w:val="20"/>
                <w:szCs w:val="20"/>
              </w:rPr>
              <w:t xml:space="preserve">Application </w:t>
            </w:r>
          </w:p>
          <w:p w14:paraId="102778AA" w14:textId="77777777" w:rsidR="002B6CEA" w:rsidRPr="002A01D5" w:rsidRDefault="002B6CEA" w:rsidP="00345C91">
            <w:pPr>
              <w:jc w:val="both"/>
              <w:rPr>
                <w:rFonts w:eastAsia="Arial" w:cstheme="minorHAnsi"/>
                <w:color w:val="0070C0"/>
                <w:sz w:val="20"/>
                <w:szCs w:val="20"/>
              </w:rPr>
            </w:pPr>
            <w:r w:rsidRPr="002A01D5">
              <w:rPr>
                <w:rFonts w:eastAsia="Arial" w:cstheme="minorHAnsi"/>
                <w:color w:val="0070C0"/>
                <w:sz w:val="20"/>
                <w:szCs w:val="20"/>
              </w:rPr>
              <w:t>Limited, if any, recognition of the links to be made and weak, if any, application to the facts.</w:t>
            </w:r>
          </w:p>
          <w:p w14:paraId="554CBB31" w14:textId="77777777" w:rsidR="002B6CEA" w:rsidRPr="002A01D5" w:rsidRDefault="002B6CEA" w:rsidP="00345C91">
            <w:pPr>
              <w:jc w:val="both"/>
              <w:rPr>
                <w:rFonts w:eastAsia="Arial" w:cstheme="minorHAnsi"/>
                <w:color w:val="0070C0"/>
                <w:sz w:val="20"/>
                <w:szCs w:val="20"/>
              </w:rPr>
            </w:pPr>
            <w:r w:rsidRPr="002A01D5">
              <w:rPr>
                <w:rFonts w:eastAsia="Arial" w:cstheme="minorHAnsi"/>
                <w:b/>
                <w:bCs/>
                <w:color w:val="0070C0"/>
                <w:sz w:val="20"/>
                <w:szCs w:val="20"/>
              </w:rPr>
              <w:t xml:space="preserve">Advice/Recommendations/Conclusion </w:t>
            </w:r>
          </w:p>
          <w:p w14:paraId="7BB631CC" w14:textId="77777777" w:rsidR="002B6CEA" w:rsidRPr="002A01D5" w:rsidRDefault="002B6CEA" w:rsidP="00345C91">
            <w:pPr>
              <w:jc w:val="both"/>
              <w:rPr>
                <w:rFonts w:eastAsia="Arial" w:cstheme="minorHAnsi"/>
                <w:color w:val="0070C0"/>
                <w:sz w:val="20"/>
                <w:szCs w:val="20"/>
              </w:rPr>
            </w:pPr>
            <w:r w:rsidRPr="002A01D5">
              <w:rPr>
                <w:rFonts w:eastAsia="Arial" w:cstheme="minorHAnsi"/>
                <w:color w:val="0070C0"/>
                <w:sz w:val="20"/>
                <w:szCs w:val="20"/>
              </w:rPr>
              <w:t>The response may be incoherent and:</w:t>
            </w:r>
          </w:p>
          <w:p w14:paraId="17A147A3" w14:textId="77777777" w:rsidR="002B6CEA" w:rsidRPr="002A01D5" w:rsidRDefault="002B6CEA" w:rsidP="00345C91">
            <w:pPr>
              <w:pStyle w:val="ListParagraph"/>
              <w:numPr>
                <w:ilvl w:val="0"/>
                <w:numId w:val="8"/>
              </w:numPr>
              <w:rPr>
                <w:rFonts w:eastAsia="Arial" w:cstheme="minorHAnsi"/>
                <w:color w:val="0070C0"/>
                <w:sz w:val="20"/>
                <w:szCs w:val="20"/>
              </w:rPr>
            </w:pPr>
            <w:r w:rsidRPr="002A01D5">
              <w:rPr>
                <w:rFonts w:eastAsia="Arial" w:cstheme="minorHAnsi"/>
                <w:color w:val="0070C0"/>
                <w:sz w:val="20"/>
                <w:szCs w:val="20"/>
              </w:rPr>
              <w:t>gives/draws little or no explanation/</w:t>
            </w:r>
            <w:proofErr w:type="gramStart"/>
            <w:r w:rsidRPr="002A01D5">
              <w:rPr>
                <w:rFonts w:eastAsia="Arial" w:cstheme="minorHAnsi"/>
                <w:color w:val="0070C0"/>
                <w:sz w:val="20"/>
                <w:szCs w:val="20"/>
              </w:rPr>
              <w:t>conclusion;</w:t>
            </w:r>
            <w:proofErr w:type="gramEnd"/>
          </w:p>
          <w:p w14:paraId="2145FAAE" w14:textId="77777777" w:rsidR="002B6CEA" w:rsidRPr="002A01D5" w:rsidRDefault="002B6CEA" w:rsidP="00345C91">
            <w:pPr>
              <w:pStyle w:val="ListParagraph"/>
              <w:numPr>
                <w:ilvl w:val="0"/>
                <w:numId w:val="8"/>
              </w:numPr>
              <w:rPr>
                <w:rFonts w:eastAsia="Arial" w:cstheme="minorHAnsi"/>
                <w:color w:val="0070C0"/>
                <w:sz w:val="20"/>
                <w:szCs w:val="20"/>
              </w:rPr>
            </w:pPr>
            <w:r w:rsidRPr="002A01D5">
              <w:rPr>
                <w:rFonts w:eastAsia="Arial" w:cstheme="minorHAnsi"/>
                <w:color w:val="0070C0"/>
                <w:sz w:val="20"/>
                <w:szCs w:val="20"/>
              </w:rPr>
              <w:t xml:space="preserve">provides a weak answer to the </w:t>
            </w:r>
            <w:proofErr w:type="gramStart"/>
            <w:r w:rsidRPr="002A01D5">
              <w:rPr>
                <w:rFonts w:eastAsia="Arial" w:cstheme="minorHAnsi"/>
                <w:color w:val="0070C0"/>
                <w:sz w:val="20"/>
                <w:szCs w:val="20"/>
              </w:rPr>
              <w:t>question;</w:t>
            </w:r>
            <w:proofErr w:type="gramEnd"/>
          </w:p>
          <w:p w14:paraId="14AE9D1C" w14:textId="77777777" w:rsidR="002B6CEA" w:rsidRPr="002A01D5" w:rsidRDefault="002B6CEA" w:rsidP="00345C91">
            <w:pPr>
              <w:pStyle w:val="ListParagraph"/>
              <w:numPr>
                <w:ilvl w:val="0"/>
                <w:numId w:val="8"/>
              </w:numPr>
              <w:rPr>
                <w:rFonts w:eastAsia="Arial" w:cstheme="minorHAnsi"/>
                <w:color w:val="0070C0"/>
                <w:sz w:val="20"/>
                <w:szCs w:val="20"/>
              </w:rPr>
            </w:pPr>
            <w:r w:rsidRPr="002A01D5">
              <w:rPr>
                <w:rFonts w:eastAsia="Arial" w:cstheme="minorHAnsi"/>
                <w:color w:val="0070C0"/>
                <w:sz w:val="20"/>
                <w:szCs w:val="20"/>
              </w:rPr>
              <w:t xml:space="preserve">presents no solution, where it would have been appropriate to do </w:t>
            </w:r>
            <w:proofErr w:type="gramStart"/>
            <w:r w:rsidRPr="002A01D5">
              <w:rPr>
                <w:rFonts w:eastAsia="Arial" w:cstheme="minorHAnsi"/>
                <w:color w:val="0070C0"/>
                <w:sz w:val="20"/>
                <w:szCs w:val="20"/>
              </w:rPr>
              <w:t>so;</w:t>
            </w:r>
            <w:proofErr w:type="gramEnd"/>
          </w:p>
          <w:p w14:paraId="09CE01FC" w14:textId="77777777" w:rsidR="002B6CEA" w:rsidRPr="002A01D5" w:rsidRDefault="002B6CEA" w:rsidP="00345C91">
            <w:pPr>
              <w:pStyle w:val="ListParagraph"/>
              <w:numPr>
                <w:ilvl w:val="0"/>
                <w:numId w:val="8"/>
              </w:numPr>
              <w:rPr>
                <w:rFonts w:eastAsia="Arial" w:cstheme="minorHAnsi"/>
                <w:color w:val="0070C0"/>
                <w:sz w:val="20"/>
                <w:szCs w:val="20"/>
              </w:rPr>
            </w:pPr>
            <w:r w:rsidRPr="002A01D5">
              <w:rPr>
                <w:rFonts w:eastAsia="Arial" w:cstheme="minorHAnsi"/>
                <w:color w:val="0070C0"/>
                <w:sz w:val="20"/>
                <w:szCs w:val="20"/>
              </w:rPr>
              <w:t>would not enable any reasonable decision or recommendations to be made or advice to be given as to a course of action.</w:t>
            </w:r>
          </w:p>
          <w:p w14:paraId="3F2EC69C" w14:textId="77777777" w:rsidR="002B6CEA" w:rsidRPr="002A01D5" w:rsidRDefault="002B6CEA" w:rsidP="00345C91">
            <w:pPr>
              <w:rPr>
                <w:rFonts w:eastAsia="Arial" w:cstheme="minorHAnsi"/>
                <w:color w:val="0070C0"/>
                <w:sz w:val="20"/>
                <w:szCs w:val="20"/>
              </w:rPr>
            </w:pPr>
          </w:p>
        </w:tc>
      </w:tr>
      <w:tr w:rsidR="002A01D5" w:rsidRPr="002A01D5" w14:paraId="10EFFE45" w14:textId="77777777" w:rsidTr="00345C91">
        <w:tc>
          <w:tcPr>
            <w:tcW w:w="1266" w:type="dxa"/>
            <w:tcBorders>
              <w:top w:val="single" w:sz="8" w:space="0" w:color="auto"/>
              <w:left w:val="single" w:sz="8" w:space="0" w:color="auto"/>
              <w:bottom w:val="single" w:sz="8" w:space="0" w:color="auto"/>
              <w:right w:val="single" w:sz="8" w:space="0" w:color="auto"/>
            </w:tcBorders>
          </w:tcPr>
          <w:p w14:paraId="375F6928" w14:textId="00D8BAAE" w:rsidR="002B6CEA" w:rsidRPr="002A01D5" w:rsidRDefault="002B6CEA" w:rsidP="002A01D5">
            <w:pPr>
              <w:jc w:val="center"/>
              <w:rPr>
                <w:rFonts w:eastAsia="Arial" w:cstheme="minorHAnsi"/>
                <w:color w:val="0070C0"/>
                <w:sz w:val="20"/>
                <w:szCs w:val="20"/>
              </w:rPr>
            </w:pPr>
            <w:r w:rsidRPr="002A01D5">
              <w:rPr>
                <w:rFonts w:eastAsia="Arial" w:cstheme="minorHAnsi"/>
                <w:color w:val="0070C0"/>
                <w:sz w:val="20"/>
                <w:szCs w:val="20"/>
              </w:rPr>
              <w:t>3</w:t>
            </w:r>
            <w:r w:rsidR="007A119A" w:rsidRPr="002A01D5">
              <w:rPr>
                <w:rFonts w:eastAsia="Arial" w:cstheme="minorHAnsi"/>
                <w:color w:val="0070C0"/>
                <w:sz w:val="20"/>
                <w:szCs w:val="20"/>
              </w:rPr>
              <w:t>–</w:t>
            </w:r>
            <w:r w:rsidRPr="002A01D5">
              <w:rPr>
                <w:rFonts w:eastAsia="Arial" w:cstheme="minorHAnsi"/>
                <w:color w:val="0070C0"/>
                <w:sz w:val="20"/>
                <w:szCs w:val="20"/>
              </w:rPr>
              <w:t>4</w:t>
            </w:r>
          </w:p>
          <w:p w14:paraId="6251FB6C" w14:textId="6998F7CC" w:rsidR="002B6CEA" w:rsidRPr="002A01D5" w:rsidRDefault="002B6CEA" w:rsidP="002A01D5">
            <w:pPr>
              <w:jc w:val="center"/>
              <w:rPr>
                <w:rFonts w:cstheme="minorHAnsi"/>
                <w:color w:val="0070C0"/>
                <w:sz w:val="20"/>
                <w:szCs w:val="20"/>
              </w:rPr>
            </w:pPr>
          </w:p>
          <w:p w14:paraId="7E274602" w14:textId="2C674C7D" w:rsidR="002B6CEA" w:rsidRPr="002A01D5" w:rsidRDefault="002B6CEA" w:rsidP="002A01D5">
            <w:pPr>
              <w:jc w:val="center"/>
              <w:rPr>
                <w:rFonts w:cstheme="minorHAnsi"/>
                <w:color w:val="0070C0"/>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43B5AA85" w14:textId="77777777" w:rsidR="002B6CEA" w:rsidRPr="002A01D5" w:rsidRDefault="002B6CEA" w:rsidP="00345C91">
            <w:pPr>
              <w:jc w:val="both"/>
              <w:rPr>
                <w:rFonts w:eastAsia="Arial" w:cstheme="minorHAnsi"/>
                <w:b/>
                <w:bCs/>
                <w:color w:val="0070C0"/>
                <w:sz w:val="20"/>
                <w:szCs w:val="20"/>
              </w:rPr>
            </w:pPr>
            <w:r w:rsidRPr="002A01D5">
              <w:rPr>
                <w:rFonts w:eastAsia="Arial" w:cstheme="minorHAnsi"/>
                <w:b/>
                <w:bCs/>
                <w:color w:val="0070C0"/>
                <w:sz w:val="20"/>
                <w:szCs w:val="20"/>
              </w:rPr>
              <w:t xml:space="preserve">Knowledge and understanding </w:t>
            </w:r>
          </w:p>
          <w:p w14:paraId="2B5B8A75" w14:textId="77777777" w:rsidR="002B6CEA" w:rsidRPr="002A01D5" w:rsidRDefault="002B6CEA" w:rsidP="00345C91">
            <w:pPr>
              <w:jc w:val="both"/>
              <w:rPr>
                <w:rFonts w:eastAsia="Arial" w:cstheme="minorHAnsi"/>
                <w:color w:val="0070C0"/>
                <w:sz w:val="20"/>
                <w:szCs w:val="20"/>
              </w:rPr>
            </w:pPr>
            <w:r w:rsidRPr="002A01D5">
              <w:rPr>
                <w:rFonts w:eastAsia="Arial" w:cstheme="minorHAnsi"/>
                <w:color w:val="0070C0"/>
                <w:sz w:val="20"/>
                <w:szCs w:val="20"/>
              </w:rPr>
              <w:t xml:space="preserve">A mid-range answer overall (varying from a </w:t>
            </w:r>
            <w:proofErr w:type="gramStart"/>
            <w:r w:rsidRPr="002A01D5">
              <w:rPr>
                <w:rFonts w:eastAsia="Arial" w:cstheme="minorHAnsi"/>
                <w:color w:val="0070C0"/>
                <w:sz w:val="20"/>
                <w:szCs w:val="20"/>
              </w:rPr>
              <w:t>fail</w:t>
            </w:r>
            <w:proofErr w:type="gramEnd"/>
            <w:r w:rsidRPr="002A01D5">
              <w:rPr>
                <w:rFonts w:eastAsia="Arial" w:cstheme="minorHAnsi"/>
                <w:color w:val="0070C0"/>
                <w:sz w:val="20"/>
                <w:szCs w:val="20"/>
              </w:rPr>
              <w:t xml:space="preserve"> standard to a pass standard, depending on the actual number of marks awarded) which contains some (but not all) of the material points and which shows an understanding of the specific relevance of those points to the facts.</w:t>
            </w:r>
          </w:p>
          <w:p w14:paraId="71DB71AF" w14:textId="77777777" w:rsidR="002B6CEA" w:rsidRPr="002A01D5" w:rsidRDefault="002B6CEA" w:rsidP="00345C91">
            <w:pPr>
              <w:jc w:val="both"/>
              <w:rPr>
                <w:rFonts w:eastAsia="Arial" w:cstheme="minorHAnsi"/>
                <w:color w:val="0070C0"/>
                <w:sz w:val="20"/>
                <w:szCs w:val="20"/>
              </w:rPr>
            </w:pPr>
            <w:r w:rsidRPr="002A01D5">
              <w:rPr>
                <w:rFonts w:eastAsia="Arial" w:cstheme="minorHAnsi"/>
                <w:b/>
                <w:bCs/>
                <w:color w:val="0070C0"/>
                <w:sz w:val="20"/>
                <w:szCs w:val="20"/>
              </w:rPr>
              <w:t xml:space="preserve">Application </w:t>
            </w:r>
          </w:p>
          <w:p w14:paraId="0AA535D9" w14:textId="77777777" w:rsidR="002B6CEA" w:rsidRPr="002A01D5" w:rsidRDefault="002B6CEA" w:rsidP="00345C91">
            <w:pPr>
              <w:jc w:val="both"/>
              <w:rPr>
                <w:rFonts w:eastAsia="Arial" w:cstheme="minorHAnsi"/>
                <w:color w:val="0070C0"/>
                <w:sz w:val="20"/>
                <w:szCs w:val="20"/>
              </w:rPr>
            </w:pPr>
            <w:r w:rsidRPr="002A01D5">
              <w:rPr>
                <w:rFonts w:eastAsia="Arial" w:cstheme="minorHAnsi"/>
                <w:color w:val="0070C0"/>
                <w:sz w:val="20"/>
                <w:szCs w:val="20"/>
              </w:rPr>
              <w:t>Relevant links are made with application of the key points to the facts in a clear and structured manner which shows synthesis of knowledge, understanding, analysis and application.</w:t>
            </w:r>
          </w:p>
          <w:p w14:paraId="7F0F6F44" w14:textId="77777777" w:rsidR="002B6CEA" w:rsidRPr="002A01D5" w:rsidRDefault="002B6CEA" w:rsidP="00345C91">
            <w:pPr>
              <w:jc w:val="both"/>
              <w:rPr>
                <w:rFonts w:eastAsia="Arial" w:cstheme="minorHAnsi"/>
                <w:color w:val="0070C0"/>
                <w:sz w:val="20"/>
                <w:szCs w:val="20"/>
              </w:rPr>
            </w:pPr>
            <w:r w:rsidRPr="002A01D5">
              <w:rPr>
                <w:rFonts w:eastAsia="Arial" w:cstheme="minorHAnsi"/>
                <w:b/>
                <w:bCs/>
                <w:color w:val="0070C0"/>
                <w:sz w:val="20"/>
                <w:szCs w:val="20"/>
              </w:rPr>
              <w:t xml:space="preserve">Advice/Recommendations/Conclusion </w:t>
            </w:r>
          </w:p>
          <w:p w14:paraId="0E2C6EB4" w14:textId="77777777" w:rsidR="002B6CEA" w:rsidRPr="002A01D5" w:rsidRDefault="002B6CEA" w:rsidP="00345C91">
            <w:pPr>
              <w:jc w:val="both"/>
              <w:rPr>
                <w:rFonts w:eastAsia="Arial" w:cstheme="minorHAnsi"/>
                <w:color w:val="0070C0"/>
                <w:sz w:val="20"/>
                <w:szCs w:val="20"/>
              </w:rPr>
            </w:pPr>
            <w:r w:rsidRPr="002A01D5">
              <w:rPr>
                <w:rFonts w:eastAsia="Arial" w:cstheme="minorHAnsi"/>
                <w:color w:val="0070C0"/>
                <w:sz w:val="20"/>
                <w:szCs w:val="20"/>
              </w:rPr>
              <w:t>The response may be disjointed but:</w:t>
            </w:r>
          </w:p>
          <w:p w14:paraId="599FB18D" w14:textId="77777777" w:rsidR="002B6CEA" w:rsidRPr="002A01D5" w:rsidRDefault="002B6CEA" w:rsidP="00345C91">
            <w:pPr>
              <w:pStyle w:val="ListParagraph"/>
              <w:numPr>
                <w:ilvl w:val="0"/>
                <w:numId w:val="7"/>
              </w:numPr>
              <w:rPr>
                <w:rFonts w:eastAsia="Arial" w:cstheme="minorHAnsi"/>
                <w:color w:val="0070C0"/>
                <w:sz w:val="20"/>
                <w:szCs w:val="20"/>
              </w:rPr>
            </w:pPr>
            <w:r w:rsidRPr="002A01D5">
              <w:rPr>
                <w:rFonts w:eastAsia="Arial" w:cstheme="minorHAnsi"/>
                <w:color w:val="0070C0"/>
                <w:sz w:val="20"/>
                <w:szCs w:val="20"/>
              </w:rPr>
              <w:t xml:space="preserve">gives/draws a clear explanation/conclusion that is broadly </w:t>
            </w:r>
            <w:proofErr w:type="gramStart"/>
            <w:r w:rsidRPr="002A01D5">
              <w:rPr>
                <w:rFonts w:eastAsia="Arial" w:cstheme="minorHAnsi"/>
                <w:color w:val="0070C0"/>
                <w:sz w:val="20"/>
                <w:szCs w:val="20"/>
              </w:rPr>
              <w:t>accurate;</w:t>
            </w:r>
            <w:proofErr w:type="gramEnd"/>
            <w:r w:rsidRPr="002A01D5">
              <w:rPr>
                <w:rFonts w:eastAsia="Arial" w:cstheme="minorHAnsi"/>
                <w:color w:val="0070C0"/>
                <w:sz w:val="20"/>
                <w:szCs w:val="20"/>
              </w:rPr>
              <w:t xml:space="preserve"> </w:t>
            </w:r>
          </w:p>
          <w:p w14:paraId="5E6B56F9" w14:textId="77777777" w:rsidR="002B6CEA" w:rsidRPr="002A01D5" w:rsidRDefault="002B6CEA" w:rsidP="00345C91">
            <w:pPr>
              <w:pStyle w:val="ListParagraph"/>
              <w:numPr>
                <w:ilvl w:val="0"/>
                <w:numId w:val="7"/>
              </w:numPr>
              <w:rPr>
                <w:rFonts w:eastAsia="Arial" w:cstheme="minorHAnsi"/>
                <w:color w:val="0070C0"/>
                <w:sz w:val="20"/>
                <w:szCs w:val="20"/>
              </w:rPr>
            </w:pPr>
            <w:r w:rsidRPr="002A01D5">
              <w:rPr>
                <w:rFonts w:eastAsia="Arial" w:cstheme="minorHAnsi"/>
                <w:color w:val="0070C0"/>
                <w:sz w:val="20"/>
                <w:szCs w:val="20"/>
              </w:rPr>
              <w:t xml:space="preserve">provides an adequate answer to the </w:t>
            </w:r>
            <w:proofErr w:type="gramStart"/>
            <w:r w:rsidRPr="002A01D5">
              <w:rPr>
                <w:rFonts w:eastAsia="Arial" w:cstheme="minorHAnsi"/>
                <w:color w:val="0070C0"/>
                <w:sz w:val="20"/>
                <w:szCs w:val="20"/>
              </w:rPr>
              <w:t>question;</w:t>
            </w:r>
            <w:proofErr w:type="gramEnd"/>
            <w:r w:rsidRPr="002A01D5">
              <w:rPr>
                <w:rFonts w:eastAsia="Arial" w:cstheme="minorHAnsi"/>
                <w:color w:val="0070C0"/>
                <w:sz w:val="20"/>
                <w:szCs w:val="20"/>
              </w:rPr>
              <w:t xml:space="preserve"> </w:t>
            </w:r>
          </w:p>
          <w:p w14:paraId="56F465BF" w14:textId="77777777" w:rsidR="002B6CEA" w:rsidRPr="002A01D5" w:rsidRDefault="002B6CEA" w:rsidP="00345C91">
            <w:pPr>
              <w:pStyle w:val="ListParagraph"/>
              <w:numPr>
                <w:ilvl w:val="0"/>
                <w:numId w:val="7"/>
              </w:numPr>
              <w:rPr>
                <w:rFonts w:eastAsia="Arial" w:cstheme="minorHAnsi"/>
                <w:color w:val="0070C0"/>
                <w:sz w:val="20"/>
                <w:szCs w:val="20"/>
              </w:rPr>
            </w:pPr>
            <w:r w:rsidRPr="002A01D5">
              <w:rPr>
                <w:rFonts w:eastAsia="Arial" w:cstheme="minorHAnsi"/>
                <w:color w:val="0070C0"/>
                <w:sz w:val="20"/>
                <w:szCs w:val="20"/>
              </w:rPr>
              <w:t xml:space="preserve">presents, where appropriate, a solution albeit not </w:t>
            </w:r>
            <w:proofErr w:type="gramStart"/>
            <w:r w:rsidRPr="002A01D5">
              <w:rPr>
                <w:rFonts w:eastAsia="Arial" w:cstheme="minorHAnsi"/>
                <w:color w:val="0070C0"/>
                <w:sz w:val="20"/>
                <w:szCs w:val="20"/>
              </w:rPr>
              <w:t>optimum;</w:t>
            </w:r>
            <w:proofErr w:type="gramEnd"/>
          </w:p>
          <w:p w14:paraId="78F041AD" w14:textId="77777777" w:rsidR="002B6CEA" w:rsidRPr="002A01D5" w:rsidRDefault="002B6CEA" w:rsidP="00345C91">
            <w:pPr>
              <w:pStyle w:val="ListParagraph"/>
              <w:numPr>
                <w:ilvl w:val="0"/>
                <w:numId w:val="7"/>
              </w:numPr>
              <w:rPr>
                <w:rFonts w:eastAsia="Arial" w:cstheme="minorHAnsi"/>
                <w:color w:val="0070C0"/>
                <w:sz w:val="20"/>
                <w:szCs w:val="20"/>
              </w:rPr>
            </w:pPr>
            <w:r w:rsidRPr="002A01D5">
              <w:rPr>
                <w:rFonts w:eastAsia="Arial" w:cstheme="minorHAnsi"/>
                <w:color w:val="0070C0"/>
                <w:sz w:val="20"/>
                <w:szCs w:val="20"/>
              </w:rPr>
              <w:t>enables, as appropriate, a legitimate decision or recommendations to be made or advice to be given as to a course of action.</w:t>
            </w:r>
          </w:p>
          <w:p w14:paraId="34147C44" w14:textId="77777777" w:rsidR="002B6CEA" w:rsidRPr="002A01D5" w:rsidRDefault="002B6CEA" w:rsidP="00345C91">
            <w:pPr>
              <w:rPr>
                <w:rFonts w:eastAsia="Arial" w:cstheme="minorHAnsi"/>
                <w:color w:val="0070C0"/>
                <w:sz w:val="20"/>
                <w:szCs w:val="20"/>
              </w:rPr>
            </w:pPr>
          </w:p>
        </w:tc>
      </w:tr>
      <w:tr w:rsidR="002A01D5" w:rsidRPr="002A01D5" w14:paraId="279173FA" w14:textId="77777777" w:rsidTr="00345C91">
        <w:tc>
          <w:tcPr>
            <w:tcW w:w="1266" w:type="dxa"/>
            <w:tcBorders>
              <w:top w:val="single" w:sz="8" w:space="0" w:color="auto"/>
              <w:left w:val="single" w:sz="8" w:space="0" w:color="auto"/>
              <w:bottom w:val="single" w:sz="8" w:space="0" w:color="auto"/>
              <w:right w:val="single" w:sz="8" w:space="0" w:color="auto"/>
            </w:tcBorders>
          </w:tcPr>
          <w:p w14:paraId="61FA4E11" w14:textId="609A646B" w:rsidR="002B6CEA" w:rsidRPr="002A01D5" w:rsidRDefault="002B6CEA" w:rsidP="002A01D5">
            <w:pPr>
              <w:jc w:val="center"/>
              <w:rPr>
                <w:rFonts w:eastAsia="Arial" w:cstheme="minorHAnsi"/>
                <w:color w:val="0070C0"/>
                <w:sz w:val="20"/>
                <w:szCs w:val="20"/>
              </w:rPr>
            </w:pPr>
            <w:r w:rsidRPr="002A01D5">
              <w:rPr>
                <w:rFonts w:eastAsia="Arial" w:cstheme="minorHAnsi"/>
                <w:color w:val="0070C0"/>
                <w:sz w:val="20"/>
                <w:szCs w:val="20"/>
              </w:rPr>
              <w:t>5</w:t>
            </w:r>
            <w:r w:rsidR="0050675D" w:rsidRPr="002A01D5">
              <w:rPr>
                <w:rFonts w:eastAsia="Arial" w:cstheme="minorHAnsi"/>
                <w:color w:val="0070C0"/>
                <w:sz w:val="20"/>
                <w:szCs w:val="20"/>
              </w:rPr>
              <w:t>–</w:t>
            </w:r>
            <w:r w:rsidRPr="002A01D5">
              <w:rPr>
                <w:rFonts w:eastAsia="Arial" w:cstheme="minorHAnsi"/>
                <w:color w:val="0070C0"/>
                <w:sz w:val="20"/>
                <w:szCs w:val="20"/>
              </w:rPr>
              <w:t>6</w:t>
            </w:r>
          </w:p>
          <w:p w14:paraId="5A91DA6F" w14:textId="11EE2929" w:rsidR="002B6CEA" w:rsidRPr="002A01D5" w:rsidRDefault="002B6CEA" w:rsidP="002A01D5">
            <w:pPr>
              <w:jc w:val="center"/>
              <w:rPr>
                <w:rFonts w:cstheme="minorHAnsi"/>
                <w:color w:val="0070C0"/>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2875C29F" w14:textId="77777777" w:rsidR="002B6CEA" w:rsidRPr="002A01D5" w:rsidRDefault="002B6CEA" w:rsidP="00345C91">
            <w:pPr>
              <w:jc w:val="both"/>
              <w:rPr>
                <w:rFonts w:eastAsia="Arial" w:cstheme="minorHAnsi"/>
                <w:b/>
                <w:bCs/>
                <w:color w:val="0070C0"/>
                <w:sz w:val="20"/>
                <w:szCs w:val="20"/>
              </w:rPr>
            </w:pPr>
            <w:r w:rsidRPr="002A01D5">
              <w:rPr>
                <w:rFonts w:eastAsia="Arial" w:cstheme="minorHAnsi"/>
                <w:b/>
                <w:bCs/>
                <w:color w:val="0070C0"/>
                <w:sz w:val="20"/>
                <w:szCs w:val="20"/>
              </w:rPr>
              <w:t xml:space="preserve">Knowledge and understanding </w:t>
            </w:r>
          </w:p>
          <w:p w14:paraId="48B80FA0" w14:textId="77777777" w:rsidR="002B6CEA" w:rsidRPr="002A01D5" w:rsidRDefault="002B6CEA" w:rsidP="00345C91">
            <w:pPr>
              <w:jc w:val="both"/>
              <w:rPr>
                <w:rFonts w:eastAsia="Arial" w:cstheme="minorHAnsi"/>
                <w:color w:val="0070C0"/>
                <w:sz w:val="20"/>
                <w:szCs w:val="20"/>
              </w:rPr>
            </w:pPr>
            <w:r w:rsidRPr="002A01D5">
              <w:rPr>
                <w:rFonts w:eastAsia="Arial" w:cstheme="minorHAnsi"/>
                <w:color w:val="0070C0"/>
                <w:sz w:val="20"/>
                <w:szCs w:val="20"/>
              </w:rPr>
              <w:t>A strong answer overall (clearly of a pass standard) which shows command of the key points of relevant knowledge.</w:t>
            </w:r>
          </w:p>
          <w:p w14:paraId="583C3A00" w14:textId="77777777" w:rsidR="002B6CEA" w:rsidRPr="002A01D5" w:rsidRDefault="002B6CEA" w:rsidP="00345C91">
            <w:pPr>
              <w:jc w:val="both"/>
              <w:rPr>
                <w:rFonts w:eastAsia="Arial" w:cstheme="minorHAnsi"/>
                <w:color w:val="0070C0"/>
                <w:sz w:val="20"/>
                <w:szCs w:val="20"/>
              </w:rPr>
            </w:pPr>
            <w:r w:rsidRPr="002A01D5">
              <w:rPr>
                <w:rFonts w:eastAsia="Arial" w:cstheme="minorHAnsi"/>
                <w:b/>
                <w:bCs/>
                <w:color w:val="0070C0"/>
                <w:sz w:val="20"/>
                <w:szCs w:val="20"/>
              </w:rPr>
              <w:t xml:space="preserve">Application </w:t>
            </w:r>
          </w:p>
          <w:p w14:paraId="1989F9C7" w14:textId="77777777" w:rsidR="002B6CEA" w:rsidRPr="002A01D5" w:rsidRDefault="002B6CEA" w:rsidP="00345C91">
            <w:pPr>
              <w:jc w:val="both"/>
              <w:rPr>
                <w:rFonts w:eastAsia="Arial" w:cstheme="minorHAnsi"/>
                <w:color w:val="0070C0"/>
                <w:sz w:val="20"/>
                <w:szCs w:val="20"/>
              </w:rPr>
            </w:pPr>
            <w:r w:rsidRPr="002A01D5">
              <w:rPr>
                <w:rFonts w:eastAsia="Arial" w:cstheme="minorHAnsi"/>
                <w:color w:val="0070C0"/>
                <w:sz w:val="20"/>
                <w:szCs w:val="20"/>
              </w:rPr>
              <w:t>Assured and accurate analysis and application of the relevant law and/or procedure to the facts and which may also distinguish, with explanation, those points that are not relevant to the facts, showing breadth and depth of understanding.</w:t>
            </w:r>
          </w:p>
          <w:p w14:paraId="5D4010B9" w14:textId="77777777" w:rsidR="002B6CEA" w:rsidRPr="002A01D5" w:rsidRDefault="002B6CEA" w:rsidP="00345C91">
            <w:pPr>
              <w:jc w:val="both"/>
              <w:rPr>
                <w:rFonts w:eastAsia="Arial" w:cstheme="minorHAnsi"/>
                <w:color w:val="0070C0"/>
                <w:sz w:val="20"/>
                <w:szCs w:val="20"/>
              </w:rPr>
            </w:pPr>
            <w:r w:rsidRPr="002A01D5">
              <w:rPr>
                <w:rFonts w:eastAsia="Arial" w:cstheme="minorHAnsi"/>
                <w:b/>
                <w:bCs/>
                <w:color w:val="0070C0"/>
                <w:sz w:val="20"/>
                <w:szCs w:val="20"/>
              </w:rPr>
              <w:t xml:space="preserve">Advice/Recommendations/Conclusion </w:t>
            </w:r>
          </w:p>
          <w:p w14:paraId="7DCE6358" w14:textId="77777777" w:rsidR="002B6CEA" w:rsidRPr="002A01D5" w:rsidRDefault="002B6CEA" w:rsidP="00345C91">
            <w:pPr>
              <w:jc w:val="both"/>
              <w:rPr>
                <w:rFonts w:eastAsia="Arial" w:cstheme="minorHAnsi"/>
                <w:b/>
                <w:bCs/>
                <w:color w:val="0070C0"/>
                <w:sz w:val="20"/>
                <w:szCs w:val="20"/>
              </w:rPr>
            </w:pPr>
            <w:r w:rsidRPr="002A01D5">
              <w:rPr>
                <w:rFonts w:eastAsia="Arial" w:cstheme="minorHAnsi"/>
                <w:color w:val="0070C0"/>
                <w:sz w:val="20"/>
                <w:szCs w:val="20"/>
              </w:rPr>
              <w:t xml:space="preserve">The response is communicated coherently and logically and: </w:t>
            </w:r>
          </w:p>
          <w:p w14:paraId="71C61483" w14:textId="77777777" w:rsidR="002B6CEA" w:rsidRPr="002A01D5" w:rsidRDefault="002B6CEA" w:rsidP="00345C91">
            <w:pPr>
              <w:pStyle w:val="ListParagraph"/>
              <w:numPr>
                <w:ilvl w:val="0"/>
                <w:numId w:val="6"/>
              </w:numPr>
              <w:rPr>
                <w:rFonts w:eastAsia="Arial" w:cstheme="minorHAnsi"/>
                <w:color w:val="0070C0"/>
                <w:sz w:val="20"/>
                <w:szCs w:val="20"/>
              </w:rPr>
            </w:pPr>
            <w:r w:rsidRPr="002A01D5">
              <w:rPr>
                <w:rFonts w:eastAsia="Arial" w:cstheme="minorHAnsi"/>
                <w:color w:val="0070C0"/>
                <w:sz w:val="20"/>
                <w:szCs w:val="20"/>
              </w:rPr>
              <w:t>gives/draws a confident, clear and reasoned explanation/</w:t>
            </w:r>
            <w:proofErr w:type="gramStart"/>
            <w:r w:rsidRPr="002A01D5">
              <w:rPr>
                <w:rFonts w:eastAsia="Arial" w:cstheme="minorHAnsi"/>
                <w:color w:val="0070C0"/>
                <w:sz w:val="20"/>
                <w:szCs w:val="20"/>
              </w:rPr>
              <w:t>conclusion;</w:t>
            </w:r>
            <w:proofErr w:type="gramEnd"/>
          </w:p>
          <w:p w14:paraId="570DD502" w14:textId="77777777" w:rsidR="002B6CEA" w:rsidRPr="002A01D5" w:rsidRDefault="002B6CEA" w:rsidP="00345C91">
            <w:pPr>
              <w:pStyle w:val="ListParagraph"/>
              <w:numPr>
                <w:ilvl w:val="0"/>
                <w:numId w:val="6"/>
              </w:numPr>
              <w:rPr>
                <w:rFonts w:eastAsia="Arial" w:cstheme="minorHAnsi"/>
                <w:color w:val="0070C0"/>
                <w:sz w:val="20"/>
                <w:szCs w:val="20"/>
              </w:rPr>
            </w:pPr>
            <w:r w:rsidRPr="002A01D5">
              <w:rPr>
                <w:rFonts w:eastAsia="Arial" w:cstheme="minorHAnsi"/>
                <w:color w:val="0070C0"/>
                <w:sz w:val="20"/>
                <w:szCs w:val="20"/>
              </w:rPr>
              <w:t xml:space="preserve">provides a strong and accurate answer to the </w:t>
            </w:r>
            <w:proofErr w:type="gramStart"/>
            <w:r w:rsidRPr="002A01D5">
              <w:rPr>
                <w:rFonts w:eastAsia="Arial" w:cstheme="minorHAnsi"/>
                <w:color w:val="0070C0"/>
                <w:sz w:val="20"/>
                <w:szCs w:val="20"/>
              </w:rPr>
              <w:t>question;</w:t>
            </w:r>
            <w:proofErr w:type="gramEnd"/>
          </w:p>
          <w:p w14:paraId="48B18B76" w14:textId="77777777" w:rsidR="002B6CEA" w:rsidRPr="002A01D5" w:rsidRDefault="002B6CEA" w:rsidP="00345C91">
            <w:pPr>
              <w:pStyle w:val="ListParagraph"/>
              <w:numPr>
                <w:ilvl w:val="0"/>
                <w:numId w:val="6"/>
              </w:numPr>
              <w:rPr>
                <w:rFonts w:eastAsia="Arial" w:cstheme="minorHAnsi"/>
                <w:color w:val="0070C0"/>
                <w:sz w:val="20"/>
                <w:szCs w:val="20"/>
              </w:rPr>
            </w:pPr>
            <w:r w:rsidRPr="002A01D5">
              <w:rPr>
                <w:rFonts w:eastAsia="Arial" w:cstheme="minorHAnsi"/>
                <w:color w:val="0070C0"/>
                <w:sz w:val="20"/>
                <w:szCs w:val="20"/>
              </w:rPr>
              <w:t xml:space="preserve">presents an optimum solution or range of </w:t>
            </w:r>
            <w:proofErr w:type="gramStart"/>
            <w:r w:rsidRPr="002A01D5">
              <w:rPr>
                <w:rFonts w:eastAsia="Arial" w:cstheme="minorHAnsi"/>
                <w:color w:val="0070C0"/>
                <w:sz w:val="20"/>
                <w:szCs w:val="20"/>
              </w:rPr>
              <w:t>solutions;</w:t>
            </w:r>
            <w:proofErr w:type="gramEnd"/>
          </w:p>
          <w:p w14:paraId="5E40109F" w14:textId="77777777" w:rsidR="002B6CEA" w:rsidRPr="002A01D5" w:rsidRDefault="002B6CEA" w:rsidP="00345C91">
            <w:pPr>
              <w:pStyle w:val="ListParagraph"/>
              <w:numPr>
                <w:ilvl w:val="0"/>
                <w:numId w:val="6"/>
              </w:numPr>
              <w:rPr>
                <w:rFonts w:eastAsia="Arial" w:cstheme="minorHAnsi"/>
                <w:color w:val="0070C0"/>
                <w:sz w:val="20"/>
                <w:szCs w:val="20"/>
              </w:rPr>
            </w:pPr>
            <w:r w:rsidRPr="002A01D5">
              <w:rPr>
                <w:rFonts w:eastAsia="Arial" w:cstheme="minorHAnsi"/>
                <w:color w:val="0070C0"/>
                <w:sz w:val="20"/>
                <w:szCs w:val="20"/>
              </w:rPr>
              <w:t xml:space="preserve">enables, as appropriate, a sound decision or optimal recommendations to be made or best advice to be given as to a course of action. </w:t>
            </w:r>
          </w:p>
          <w:p w14:paraId="5ACA8D09" w14:textId="77777777" w:rsidR="002B6CEA" w:rsidRPr="002A01D5" w:rsidRDefault="002B6CEA" w:rsidP="00345C91">
            <w:pPr>
              <w:rPr>
                <w:rFonts w:eastAsia="Arial" w:cstheme="minorHAnsi"/>
                <w:color w:val="0070C0"/>
                <w:sz w:val="20"/>
                <w:szCs w:val="20"/>
              </w:rPr>
            </w:pPr>
          </w:p>
        </w:tc>
      </w:tr>
    </w:tbl>
    <w:p w14:paraId="635CCF48" w14:textId="77777777" w:rsidR="006B4FFC" w:rsidRPr="006216BB" w:rsidRDefault="006B4FFC">
      <w:pPr>
        <w:rPr>
          <w:rFonts w:cstheme="minorHAnsi"/>
          <w:b/>
          <w:bCs/>
        </w:rPr>
      </w:pPr>
      <w:r w:rsidRPr="006216BB">
        <w:rPr>
          <w:rFonts w:cstheme="minorHAnsi"/>
          <w:b/>
          <w:bCs/>
        </w:rPr>
        <w:br w:type="page"/>
      </w:r>
    </w:p>
    <w:p w14:paraId="57CABC29" w14:textId="75FA3BBC" w:rsidR="0020372E" w:rsidRPr="0009453C" w:rsidRDefault="0020372E" w:rsidP="0020372E">
      <w:pPr>
        <w:spacing w:after="0" w:line="240" w:lineRule="auto"/>
        <w:jc w:val="both"/>
        <w:rPr>
          <w:rFonts w:cstheme="minorHAnsi"/>
          <w:b/>
          <w:bCs/>
        </w:rPr>
      </w:pPr>
      <w:r w:rsidRPr="0009453C">
        <w:rPr>
          <w:rFonts w:cstheme="minorHAnsi"/>
          <w:b/>
          <w:bCs/>
        </w:rPr>
        <w:lastRenderedPageBreak/>
        <w:t xml:space="preserve">Question </w:t>
      </w:r>
      <w:r>
        <w:rPr>
          <w:rFonts w:cstheme="minorHAnsi"/>
          <w:b/>
          <w:bCs/>
        </w:rPr>
        <w:t>2</w:t>
      </w:r>
      <w:r w:rsidRPr="0009453C">
        <w:rPr>
          <w:rFonts w:cstheme="minorHAnsi"/>
          <w:b/>
          <w:bCs/>
        </w:rPr>
        <w:t>(</w:t>
      </w:r>
      <w:r>
        <w:rPr>
          <w:rFonts w:cstheme="minorHAnsi"/>
          <w:b/>
          <w:bCs/>
        </w:rPr>
        <w:t>b</w:t>
      </w:r>
      <w:r w:rsidRPr="0009453C">
        <w:rPr>
          <w:rFonts w:cstheme="minorHAnsi"/>
          <w:b/>
          <w:bCs/>
        </w:rPr>
        <w:t xml:space="preserve">) </w:t>
      </w:r>
    </w:p>
    <w:p w14:paraId="357DF663" w14:textId="65241C10" w:rsidR="00BE1A32" w:rsidRPr="006216BB" w:rsidRDefault="006B4FFC" w:rsidP="00BE1A32">
      <w:pPr>
        <w:pStyle w:val="NoSpacing"/>
        <w:rPr>
          <w:rFonts w:cstheme="minorHAnsi"/>
          <w:b/>
          <w:bCs/>
        </w:rPr>
      </w:pPr>
      <w:r w:rsidRPr="006216BB">
        <w:rPr>
          <w:rFonts w:cstheme="minorHAnsi"/>
          <w:b/>
          <w:bCs/>
        </w:rPr>
        <w:t xml:space="preserve">Module ref: </w:t>
      </w:r>
      <w:r w:rsidR="00BE1A32" w:rsidRPr="006216BB">
        <w:rPr>
          <w:rFonts w:cstheme="minorHAnsi"/>
          <w:b/>
          <w:bCs/>
        </w:rPr>
        <w:t>5.a.6 and 7 Bail pending further investigation, Bail after charge, alternatives to charging, commencing a case other than by charge.</w:t>
      </w:r>
    </w:p>
    <w:p w14:paraId="68D9AFFB" w14:textId="0EE1DF5C" w:rsidR="006B4FFC" w:rsidRPr="006216BB" w:rsidRDefault="74996669" w:rsidP="28DC0A7A">
      <w:pPr>
        <w:pStyle w:val="NoSpacing"/>
        <w:rPr>
          <w:b/>
          <w:bCs/>
        </w:rPr>
      </w:pPr>
      <w:r w:rsidRPr="28DC0A7A">
        <w:rPr>
          <w:b/>
          <w:bCs/>
        </w:rPr>
        <w:t>2</w:t>
      </w:r>
      <w:r w:rsidR="006B4FFC" w:rsidRPr="28DC0A7A">
        <w:rPr>
          <w:b/>
          <w:bCs/>
        </w:rPr>
        <w:t xml:space="preserve"> mark</w:t>
      </w:r>
      <w:r w:rsidR="00BE1A32" w:rsidRPr="28DC0A7A">
        <w:rPr>
          <w:b/>
          <w:bCs/>
        </w:rPr>
        <w:t>s</w:t>
      </w:r>
    </w:p>
    <w:p w14:paraId="71E00173" w14:textId="77777777" w:rsidR="006B4FFC" w:rsidRPr="006216BB" w:rsidRDefault="006B4FFC" w:rsidP="00060017">
      <w:pPr>
        <w:pStyle w:val="NoSpacing"/>
        <w:rPr>
          <w:rFonts w:cstheme="minorHAnsi"/>
          <w:b/>
          <w:bCs/>
        </w:rPr>
      </w:pPr>
    </w:p>
    <w:p w14:paraId="0CCD7A67" w14:textId="5470B1DF" w:rsidR="00060017" w:rsidRPr="006216BB" w:rsidRDefault="406CA3D8" w:rsidP="00926DDD">
      <w:pPr>
        <w:spacing w:after="0"/>
      </w:pPr>
      <w:r w:rsidRPr="0857A0E7">
        <w:t>Having given your explanation to Ella</w:t>
      </w:r>
      <w:r w:rsidR="5CBC1F4A" w:rsidRPr="0857A0E7">
        <w:t>,</w:t>
      </w:r>
      <w:r w:rsidRPr="0857A0E7">
        <w:t xml:space="preserve"> she</w:t>
      </w:r>
      <w:r w:rsidR="639E6B74" w:rsidRPr="0857A0E7">
        <w:t xml:space="preserve"> asks you what will happen after the police interview.</w:t>
      </w:r>
    </w:p>
    <w:p w14:paraId="66EBB198" w14:textId="77777777" w:rsidR="00060017" w:rsidRPr="006216BB" w:rsidRDefault="00060017" w:rsidP="00060017">
      <w:pPr>
        <w:spacing w:after="0"/>
        <w:jc w:val="both"/>
        <w:rPr>
          <w:rFonts w:cstheme="minorHAnsi"/>
        </w:rPr>
      </w:pPr>
    </w:p>
    <w:p w14:paraId="0403DF9B" w14:textId="30672F4C" w:rsidR="00BE1A32" w:rsidRPr="006216BB" w:rsidRDefault="639E6B74" w:rsidP="00926DDD">
      <w:pPr>
        <w:spacing w:after="0"/>
        <w:rPr>
          <w:b/>
          <w:bCs/>
        </w:rPr>
      </w:pPr>
      <w:r w:rsidRPr="0857A0E7">
        <w:rPr>
          <w:b/>
          <w:bCs/>
        </w:rPr>
        <w:t>In responding to Ella’s query</w:t>
      </w:r>
      <w:r w:rsidR="67B16C4D" w:rsidRPr="0857A0E7">
        <w:rPr>
          <w:b/>
          <w:bCs/>
        </w:rPr>
        <w:t>,</w:t>
      </w:r>
      <w:r w:rsidRPr="0857A0E7">
        <w:rPr>
          <w:b/>
          <w:bCs/>
        </w:rPr>
        <w:t xml:space="preserve"> which TWO of the following options are the most likely outcome of Ella’s attendance at the police station today?</w:t>
      </w:r>
    </w:p>
    <w:p w14:paraId="31551235" w14:textId="77777777" w:rsidR="00BE1A32" w:rsidRPr="006216BB" w:rsidRDefault="00BE1A32" w:rsidP="00060017">
      <w:pPr>
        <w:spacing w:after="0"/>
        <w:jc w:val="both"/>
        <w:rPr>
          <w:rFonts w:cstheme="minorHAnsi"/>
        </w:rPr>
      </w:pPr>
    </w:p>
    <w:p w14:paraId="4DD9F12D" w14:textId="77777777" w:rsidR="003A775B" w:rsidRPr="00AF63EB" w:rsidRDefault="003A775B" w:rsidP="00926DDD">
      <w:pPr>
        <w:pStyle w:val="ListParagraph"/>
        <w:numPr>
          <w:ilvl w:val="0"/>
          <w:numId w:val="20"/>
        </w:numPr>
        <w:spacing w:after="0" w:line="240" w:lineRule="auto"/>
        <w:rPr>
          <w:rFonts w:cstheme="minorHAnsi"/>
        </w:rPr>
      </w:pPr>
      <w:r>
        <w:rPr>
          <w:rFonts w:cstheme="minorHAnsi"/>
        </w:rPr>
        <w:t xml:space="preserve">A: </w:t>
      </w:r>
      <w:r w:rsidRPr="00AF63EB">
        <w:rPr>
          <w:rFonts w:cstheme="minorHAnsi"/>
          <w:bCs/>
          <w:color w:val="000000" w:themeColor="text1"/>
        </w:rPr>
        <w:t>The client will receive a caution</w:t>
      </w:r>
    </w:p>
    <w:p w14:paraId="5B25DBFB" w14:textId="77777777" w:rsidR="00926DDD" w:rsidRPr="00926DDD" w:rsidRDefault="003A775B" w:rsidP="00926DDD">
      <w:pPr>
        <w:pStyle w:val="ListParagraph"/>
        <w:numPr>
          <w:ilvl w:val="0"/>
          <w:numId w:val="20"/>
        </w:numPr>
        <w:spacing w:after="0" w:line="240" w:lineRule="auto"/>
        <w:rPr>
          <w:rFonts w:cstheme="minorHAnsi"/>
        </w:rPr>
      </w:pPr>
      <w:r>
        <w:rPr>
          <w:rFonts w:cstheme="minorHAnsi"/>
        </w:rPr>
        <w:t>B:</w:t>
      </w:r>
      <w:r>
        <w:rPr>
          <w:rFonts w:cstheme="minorHAnsi"/>
          <w:bCs/>
          <w:color w:val="000000" w:themeColor="text1"/>
        </w:rPr>
        <w:t xml:space="preserve"> </w:t>
      </w:r>
      <w:r w:rsidRPr="00AF63EB">
        <w:rPr>
          <w:rFonts w:cstheme="minorHAnsi"/>
          <w:bCs/>
          <w:color w:val="000000" w:themeColor="text1"/>
        </w:rPr>
        <w:t>The police will take no further action</w:t>
      </w:r>
    </w:p>
    <w:p w14:paraId="78851D5C" w14:textId="77777777" w:rsidR="00926DDD" w:rsidRPr="00926DDD" w:rsidRDefault="003A775B" w:rsidP="00926DDD">
      <w:pPr>
        <w:pStyle w:val="ListParagraph"/>
        <w:numPr>
          <w:ilvl w:val="0"/>
          <w:numId w:val="20"/>
        </w:numPr>
        <w:spacing w:after="0" w:line="240" w:lineRule="auto"/>
        <w:rPr>
          <w:rFonts w:cstheme="minorHAnsi"/>
        </w:rPr>
      </w:pPr>
      <w:r w:rsidRPr="00926DDD">
        <w:rPr>
          <w:rFonts w:cstheme="minorHAnsi"/>
          <w:bCs/>
          <w:color w:val="000000" w:themeColor="text1"/>
          <w:highlight w:val="green"/>
        </w:rPr>
        <w:t>C: The client will be released on pre-charge bail</w:t>
      </w:r>
      <w:r w:rsidR="006E7C03" w:rsidRPr="00926DDD">
        <w:rPr>
          <w:rFonts w:cstheme="minorHAnsi"/>
          <w:bCs/>
          <w:color w:val="000000" w:themeColor="text1"/>
          <w:highlight w:val="green"/>
        </w:rPr>
        <w:t xml:space="preserve"> (</w:t>
      </w:r>
      <w:r w:rsidRPr="00926DDD">
        <w:rPr>
          <w:rFonts w:cstheme="minorHAnsi"/>
          <w:bCs/>
          <w:color w:val="000000" w:themeColor="text1"/>
          <w:highlight w:val="green"/>
        </w:rPr>
        <w:t>CORRECT</w:t>
      </w:r>
      <w:r w:rsidR="006E7C03" w:rsidRPr="00926DDD">
        <w:rPr>
          <w:rFonts w:cstheme="minorHAnsi"/>
          <w:bCs/>
          <w:color w:val="000000" w:themeColor="text1"/>
          <w:highlight w:val="green"/>
        </w:rPr>
        <w:t>)</w:t>
      </w:r>
    </w:p>
    <w:p w14:paraId="70126517" w14:textId="726DC756" w:rsidR="003A775B" w:rsidRPr="00926DDD" w:rsidRDefault="003A775B" w:rsidP="00926DDD">
      <w:pPr>
        <w:pStyle w:val="ListParagraph"/>
        <w:numPr>
          <w:ilvl w:val="0"/>
          <w:numId w:val="20"/>
        </w:numPr>
        <w:spacing w:after="0" w:line="240" w:lineRule="auto"/>
        <w:rPr>
          <w:rFonts w:cstheme="minorHAnsi"/>
        </w:rPr>
      </w:pPr>
      <w:r w:rsidRPr="00926DDD">
        <w:rPr>
          <w:rFonts w:cstheme="minorHAnsi"/>
          <w:bCs/>
          <w:color w:val="000000" w:themeColor="text1"/>
          <w:highlight w:val="green"/>
        </w:rPr>
        <w:t xml:space="preserve">D: The client will be charged with an offence </w:t>
      </w:r>
      <w:r w:rsidR="006E7C03" w:rsidRPr="00926DDD">
        <w:rPr>
          <w:rFonts w:cstheme="minorHAnsi"/>
          <w:bCs/>
          <w:color w:val="000000" w:themeColor="text1"/>
          <w:highlight w:val="green"/>
        </w:rPr>
        <w:t>(</w:t>
      </w:r>
      <w:r w:rsidRPr="00926DDD">
        <w:rPr>
          <w:rFonts w:cstheme="minorHAnsi"/>
          <w:bCs/>
          <w:color w:val="000000" w:themeColor="text1"/>
          <w:highlight w:val="green"/>
        </w:rPr>
        <w:t>CORRECT</w:t>
      </w:r>
      <w:r w:rsidR="006E7C03" w:rsidRPr="00926DDD">
        <w:rPr>
          <w:rFonts w:cstheme="minorHAnsi"/>
          <w:bCs/>
          <w:color w:val="000000" w:themeColor="text1"/>
          <w:highlight w:val="green"/>
        </w:rPr>
        <w:t>)</w:t>
      </w:r>
    </w:p>
    <w:p w14:paraId="0CBD12B4" w14:textId="77777777" w:rsidR="003A775B" w:rsidRPr="00674901" w:rsidRDefault="003A775B" w:rsidP="00926DDD">
      <w:pPr>
        <w:pStyle w:val="ListParagraph"/>
        <w:numPr>
          <w:ilvl w:val="0"/>
          <w:numId w:val="20"/>
        </w:numPr>
        <w:spacing w:after="0" w:line="240" w:lineRule="auto"/>
        <w:rPr>
          <w:rFonts w:cstheme="minorHAnsi"/>
        </w:rPr>
      </w:pPr>
      <w:r w:rsidRPr="00674901">
        <w:rPr>
          <w:rFonts w:cstheme="minorHAnsi"/>
          <w:bCs/>
          <w:color w:val="000000" w:themeColor="text1"/>
        </w:rPr>
        <w:t>E: The client will be released and summonsed to attend court</w:t>
      </w:r>
    </w:p>
    <w:p w14:paraId="4C8333DE" w14:textId="77777777" w:rsidR="003A775B" w:rsidRDefault="003A775B" w:rsidP="003A775B">
      <w:pPr>
        <w:spacing w:after="0" w:line="240" w:lineRule="auto"/>
        <w:jc w:val="both"/>
        <w:rPr>
          <w:rFonts w:cstheme="minorHAnsi"/>
        </w:rPr>
      </w:pPr>
    </w:p>
    <w:p w14:paraId="6069B97E" w14:textId="3CE954D5" w:rsidR="003A775B" w:rsidRPr="0063248F" w:rsidRDefault="003A775B" w:rsidP="00926DDD">
      <w:pPr>
        <w:spacing w:after="0" w:line="240" w:lineRule="auto"/>
        <w:rPr>
          <w:color w:val="4472C4" w:themeColor="accent1"/>
        </w:rPr>
      </w:pPr>
      <w:r w:rsidRPr="00926DDD">
        <w:rPr>
          <w:b/>
          <w:bCs/>
          <w:color w:val="4471C4"/>
        </w:rPr>
        <w:t>Explanation</w:t>
      </w:r>
      <w:r w:rsidR="00C57463" w:rsidRPr="00926DDD">
        <w:rPr>
          <w:b/>
          <w:bCs/>
          <w:color w:val="4471C4"/>
        </w:rPr>
        <w:t>:</w:t>
      </w:r>
      <w:r w:rsidR="008A20ED">
        <w:rPr>
          <w:color w:val="4471C4"/>
        </w:rPr>
        <w:t xml:space="preserve"> </w:t>
      </w:r>
      <w:r w:rsidR="00727830">
        <w:rPr>
          <w:color w:val="4471C4"/>
        </w:rPr>
        <w:t>T</w:t>
      </w:r>
      <w:r w:rsidRPr="70780668">
        <w:rPr>
          <w:color w:val="4471C4"/>
        </w:rPr>
        <w:t xml:space="preserve">he most likely outcomes are that Ella will be </w:t>
      </w:r>
      <w:proofErr w:type="gramStart"/>
      <w:r w:rsidRPr="70780668">
        <w:rPr>
          <w:color w:val="4471C4"/>
        </w:rPr>
        <w:t>charged, or</w:t>
      </w:r>
      <w:proofErr w:type="gramEnd"/>
      <w:r w:rsidRPr="70780668">
        <w:rPr>
          <w:color w:val="4471C4"/>
        </w:rPr>
        <w:t xml:space="preserve"> bailed pending further investigation if the officers are unable to take a witness statement from the complainant. A caution is unrealistic as Ella has previous </w:t>
      </w:r>
      <w:proofErr w:type="gramStart"/>
      <w:r w:rsidRPr="70780668">
        <w:rPr>
          <w:color w:val="4471C4"/>
        </w:rPr>
        <w:t>convictions</w:t>
      </w:r>
      <w:proofErr w:type="gramEnd"/>
      <w:r w:rsidRPr="70780668">
        <w:rPr>
          <w:color w:val="4471C4"/>
        </w:rPr>
        <w:t xml:space="preserve"> and this offence is quite serious. The police are unlikely to take no further action unless the complainant corroborates Ella’s account. She may be summonsed if she is released under </w:t>
      </w:r>
      <w:proofErr w:type="gramStart"/>
      <w:r w:rsidRPr="70780668">
        <w:rPr>
          <w:color w:val="4471C4"/>
        </w:rPr>
        <w:t>investigation</w:t>
      </w:r>
      <w:proofErr w:type="gramEnd"/>
      <w:r w:rsidRPr="70780668">
        <w:rPr>
          <w:color w:val="4471C4"/>
        </w:rPr>
        <w:t xml:space="preserve"> but this is unlikely given the domestic nature of the allegation the police are likely to require bail conditions.</w:t>
      </w:r>
    </w:p>
    <w:p w14:paraId="5CC8ACC0" w14:textId="77777777" w:rsidR="00735AD4" w:rsidRPr="006216BB" w:rsidRDefault="00735AD4" w:rsidP="62BB3F65">
      <w:pPr>
        <w:spacing w:after="0"/>
        <w:jc w:val="both"/>
        <w:rPr>
          <w:b/>
          <w:bCs/>
          <w:color w:val="44546A" w:themeColor="text2"/>
        </w:rPr>
      </w:pPr>
    </w:p>
    <w:p w14:paraId="217D91C1" w14:textId="322903AA" w:rsidR="4DBAECE6" w:rsidRDefault="79CBE3CD" w:rsidP="62BB3F65">
      <w:pPr>
        <w:pStyle w:val="NoSpacing"/>
        <w:jc w:val="both"/>
        <w:rPr>
          <w:color w:val="4471C4"/>
        </w:rPr>
      </w:pPr>
      <w:r w:rsidRPr="0857A0E7">
        <w:rPr>
          <w:color w:val="4471C4"/>
        </w:rPr>
        <w:t>Course book 2</w:t>
      </w:r>
      <w:r w:rsidRPr="00926DDD">
        <w:rPr>
          <w:color w:val="4471C4"/>
        </w:rPr>
        <w:t>nd</w:t>
      </w:r>
      <w:r w:rsidRPr="0857A0E7">
        <w:rPr>
          <w:color w:val="4471C4"/>
        </w:rPr>
        <w:t xml:space="preserve"> edition 11.12</w:t>
      </w:r>
      <w:r w:rsidR="008A20ED">
        <w:rPr>
          <w:color w:val="4471C4"/>
        </w:rPr>
        <w:t>.</w:t>
      </w:r>
    </w:p>
    <w:p w14:paraId="34A6BD0A" w14:textId="77777777" w:rsidR="00BB258F" w:rsidRPr="006216BB" w:rsidRDefault="00BB258F" w:rsidP="00E67C12">
      <w:pPr>
        <w:spacing w:after="0"/>
        <w:jc w:val="both"/>
        <w:rPr>
          <w:rFonts w:cstheme="minorHAnsi"/>
          <w:b/>
          <w:color w:val="44546A" w:themeColor="text2"/>
        </w:rPr>
      </w:pPr>
    </w:p>
    <w:p w14:paraId="2504D9B5" w14:textId="77777777" w:rsidR="00926DDD" w:rsidRDefault="00926DDD">
      <w:pPr>
        <w:rPr>
          <w:b/>
          <w:bCs/>
        </w:rPr>
      </w:pPr>
      <w:r>
        <w:rPr>
          <w:b/>
          <w:bCs/>
        </w:rPr>
        <w:br w:type="page"/>
      </w:r>
    </w:p>
    <w:p w14:paraId="3AC717A0" w14:textId="54218554" w:rsidR="00E67C12" w:rsidRPr="006216BB" w:rsidRDefault="71A4239D" w:rsidP="6B36CFFB">
      <w:pPr>
        <w:spacing w:after="0"/>
        <w:rPr>
          <w:b/>
          <w:bCs/>
        </w:rPr>
      </w:pPr>
      <w:r w:rsidRPr="0857A0E7">
        <w:rPr>
          <w:b/>
          <w:bCs/>
        </w:rPr>
        <w:lastRenderedPageBreak/>
        <w:t xml:space="preserve">Narrative </w:t>
      </w:r>
    </w:p>
    <w:p w14:paraId="6E8BD980" w14:textId="727CC390" w:rsidR="008415D3" w:rsidRPr="00674901" w:rsidRDefault="3CCC9C5C" w:rsidP="00926DDD">
      <w:pPr>
        <w:spacing w:after="0" w:line="240" w:lineRule="auto"/>
      </w:pPr>
      <w:r>
        <w:t xml:space="preserve">You represent Ella in the police </w:t>
      </w:r>
      <w:proofErr w:type="gramStart"/>
      <w:r>
        <w:t>interview</w:t>
      </w:r>
      <w:proofErr w:type="gramEnd"/>
      <w:r>
        <w:t xml:space="preserve"> and she gives her account to the police in accordance with her instructions. Whil</w:t>
      </w:r>
      <w:r w:rsidR="008A20ED">
        <w:t>e</w:t>
      </w:r>
      <w:r>
        <w:t xml:space="preserve"> Ella is still in custody, the police speak to Will. He states that he was the victim of an unprovoked attack by Ella following an argument about money. </w:t>
      </w:r>
    </w:p>
    <w:p w14:paraId="78C479F5" w14:textId="74EA31B1" w:rsidR="008415D3" w:rsidRPr="00674901" w:rsidRDefault="008415D3" w:rsidP="008415D3">
      <w:pPr>
        <w:spacing w:after="0" w:line="240" w:lineRule="auto"/>
        <w:jc w:val="both"/>
      </w:pPr>
    </w:p>
    <w:p w14:paraId="067D224C" w14:textId="06286458" w:rsidR="008415D3" w:rsidRPr="00674901" w:rsidRDefault="3CCC9C5C" w:rsidP="00926DDD">
      <w:pPr>
        <w:spacing w:after="0" w:line="240" w:lineRule="auto"/>
      </w:pPr>
      <w:r>
        <w:t xml:space="preserve">The police take advice from the CPS and Ella is charged with assault occasioning actual bodily harm contrary to section 47 of the Offences Against the Persons Act 1861. She is bailed to attend </w:t>
      </w:r>
      <w:proofErr w:type="spellStart"/>
      <w:r w:rsidR="26815A13">
        <w:t>Pavenham</w:t>
      </w:r>
      <w:proofErr w:type="spellEnd"/>
      <w:r w:rsidR="26815A13">
        <w:t xml:space="preserve"> </w:t>
      </w:r>
      <w:r>
        <w:t xml:space="preserve">Magistrates’ Court on the condition that she resides with her sister and does not contact Will Nicholls. </w:t>
      </w:r>
    </w:p>
    <w:p w14:paraId="2EF61078" w14:textId="561D8275" w:rsidR="008415D3" w:rsidRPr="00674901" w:rsidRDefault="008415D3" w:rsidP="008415D3">
      <w:pPr>
        <w:spacing w:after="0" w:line="240" w:lineRule="auto"/>
        <w:jc w:val="both"/>
      </w:pPr>
    </w:p>
    <w:p w14:paraId="3B651A0E" w14:textId="57D70BA8" w:rsidR="008415D3" w:rsidRPr="00674901" w:rsidRDefault="3CCC9C5C" w:rsidP="00926DDD">
      <w:pPr>
        <w:spacing w:after="0" w:line="240" w:lineRule="auto"/>
      </w:pPr>
      <w:r>
        <w:t>Ella is very upset at being charged. When you are explaining the charge to her, she asks you how she can be guilty of the offence</w:t>
      </w:r>
      <w:r w:rsidR="7AA24235">
        <w:t>,</w:t>
      </w:r>
      <w:r>
        <w:t xml:space="preserve"> when she did not want to hurt Will but simply wished to protect herself. You explain to </w:t>
      </w:r>
      <w:r w:rsidR="5BF0551E">
        <w:t xml:space="preserve">Ella </w:t>
      </w:r>
      <w:r w:rsidR="614DCACA">
        <w:t xml:space="preserve">what needs to be established to convict her of ABH </w:t>
      </w:r>
      <w:r w:rsidR="0DF6EA05">
        <w:t xml:space="preserve">and </w:t>
      </w:r>
      <w:r>
        <w:t>the meaning of self-defence in law.</w:t>
      </w:r>
    </w:p>
    <w:p w14:paraId="0875558E" w14:textId="77777777" w:rsidR="006B6317" w:rsidRPr="00564A42" w:rsidRDefault="006B6317" w:rsidP="28DC0A7A">
      <w:pPr>
        <w:spacing w:after="0"/>
        <w:jc w:val="both"/>
        <w:rPr>
          <w:b/>
          <w:bCs/>
          <w:highlight w:val="green"/>
        </w:rPr>
      </w:pPr>
    </w:p>
    <w:p w14:paraId="7F47F748" w14:textId="6EB83255" w:rsidR="00E67C12" w:rsidRDefault="00E67C12" w:rsidP="28DC0A7A">
      <w:pPr>
        <w:pStyle w:val="NoSpacing"/>
        <w:rPr>
          <w:b/>
          <w:bCs/>
        </w:rPr>
      </w:pPr>
    </w:p>
    <w:p w14:paraId="3C056C40" w14:textId="77777777" w:rsidR="0020372E" w:rsidRPr="006216BB" w:rsidRDefault="0020372E" w:rsidP="28DC0A7A">
      <w:pPr>
        <w:pStyle w:val="NoSpacing"/>
        <w:rPr>
          <w:b/>
          <w:bCs/>
        </w:rPr>
      </w:pPr>
    </w:p>
    <w:p w14:paraId="7FEF0EEE" w14:textId="6B37E383" w:rsidR="00E67C12" w:rsidRPr="006216BB" w:rsidRDefault="19273B0B" w:rsidP="28DC0A7A">
      <w:pPr>
        <w:pStyle w:val="NoSpacing"/>
        <w:rPr>
          <w:b/>
          <w:bCs/>
        </w:rPr>
      </w:pPr>
      <w:r w:rsidRPr="28DC0A7A">
        <w:rPr>
          <w:b/>
          <w:bCs/>
        </w:rPr>
        <w:t>QUESTION 3 (14 marks)</w:t>
      </w:r>
    </w:p>
    <w:p w14:paraId="06F3A2B2" w14:textId="77777777" w:rsidR="00AB6EEA" w:rsidRDefault="00AB6EEA" w:rsidP="28DC0A7A">
      <w:pPr>
        <w:pStyle w:val="NoSpacing"/>
        <w:rPr>
          <w:b/>
          <w:bCs/>
          <w:u w:val="single"/>
        </w:rPr>
      </w:pPr>
    </w:p>
    <w:p w14:paraId="0351A4A4" w14:textId="7D24FCCD" w:rsidR="0020372E" w:rsidRPr="0009453C" w:rsidRDefault="0020372E" w:rsidP="0020372E">
      <w:pPr>
        <w:spacing w:after="0" w:line="240" w:lineRule="auto"/>
        <w:jc w:val="both"/>
        <w:rPr>
          <w:rFonts w:cstheme="minorHAnsi"/>
          <w:b/>
          <w:bCs/>
        </w:rPr>
      </w:pPr>
      <w:r w:rsidRPr="0009453C">
        <w:rPr>
          <w:rFonts w:cstheme="minorHAnsi"/>
          <w:b/>
          <w:bCs/>
        </w:rPr>
        <w:t xml:space="preserve">Question </w:t>
      </w:r>
      <w:r>
        <w:rPr>
          <w:rFonts w:cstheme="minorHAnsi"/>
          <w:b/>
          <w:bCs/>
        </w:rPr>
        <w:t>3</w:t>
      </w:r>
      <w:r w:rsidRPr="0009453C">
        <w:rPr>
          <w:rFonts w:cstheme="minorHAnsi"/>
          <w:b/>
          <w:bCs/>
        </w:rPr>
        <w:t xml:space="preserve">(a) </w:t>
      </w:r>
    </w:p>
    <w:p w14:paraId="7C1474EE" w14:textId="72DA9AAA" w:rsidR="00E67C12" w:rsidRPr="006216BB" w:rsidRDefault="19273B0B" w:rsidP="28DC0A7A">
      <w:pPr>
        <w:pStyle w:val="NoSpacing"/>
        <w:rPr>
          <w:b/>
          <w:bCs/>
        </w:rPr>
      </w:pPr>
      <w:r w:rsidRPr="0857A0E7">
        <w:rPr>
          <w:b/>
          <w:bCs/>
        </w:rPr>
        <w:t>Module ref:</w:t>
      </w:r>
      <w:r w:rsidR="00D32F6E" w:rsidRPr="0857A0E7">
        <w:rPr>
          <w:b/>
          <w:bCs/>
        </w:rPr>
        <w:t xml:space="preserve"> 4</w:t>
      </w:r>
      <w:r w:rsidR="00AB6EEA">
        <w:rPr>
          <w:b/>
          <w:bCs/>
        </w:rPr>
        <w:t>.</w:t>
      </w:r>
      <w:r w:rsidR="00D32F6E" w:rsidRPr="0857A0E7">
        <w:rPr>
          <w:b/>
          <w:bCs/>
        </w:rPr>
        <w:t>e</w:t>
      </w:r>
      <w:r w:rsidR="0020372E">
        <w:t xml:space="preserve"> – </w:t>
      </w:r>
      <w:proofErr w:type="gramStart"/>
      <w:r w:rsidR="0020372E">
        <w:rPr>
          <w:b/>
          <w:bCs/>
        </w:rPr>
        <w:t>N</w:t>
      </w:r>
      <w:r w:rsidR="00353D1F" w:rsidRPr="0857A0E7">
        <w:rPr>
          <w:b/>
          <w:bCs/>
        </w:rPr>
        <w:t>on-fatal</w:t>
      </w:r>
      <w:proofErr w:type="gramEnd"/>
      <w:r w:rsidR="00353D1F" w:rsidRPr="0857A0E7">
        <w:rPr>
          <w:b/>
          <w:bCs/>
        </w:rPr>
        <w:t xml:space="preserve"> offences against the person</w:t>
      </w:r>
    </w:p>
    <w:p w14:paraId="60BA8981" w14:textId="79791516" w:rsidR="00E67C12" w:rsidRPr="006216BB" w:rsidRDefault="19273B0B" w:rsidP="28DC0A7A">
      <w:pPr>
        <w:pStyle w:val="NoSpacing"/>
        <w:rPr>
          <w:b/>
          <w:bCs/>
        </w:rPr>
      </w:pPr>
      <w:r w:rsidRPr="28DC0A7A">
        <w:rPr>
          <w:b/>
          <w:bCs/>
        </w:rPr>
        <w:t xml:space="preserve">1 mark </w:t>
      </w:r>
    </w:p>
    <w:p w14:paraId="1512B4AB" w14:textId="07719959" w:rsidR="00E67C12" w:rsidRPr="006216BB" w:rsidRDefault="00E67C12" w:rsidP="28DC0A7A">
      <w:pPr>
        <w:pStyle w:val="NoSpacing"/>
        <w:rPr>
          <w:b/>
          <w:bCs/>
        </w:rPr>
      </w:pPr>
    </w:p>
    <w:p w14:paraId="550A4B21" w14:textId="1A5A0922" w:rsidR="00E67C12" w:rsidRPr="00DC4116" w:rsidRDefault="6FE46C74" w:rsidP="28DC0A7A">
      <w:pPr>
        <w:pStyle w:val="NoSpacing"/>
      </w:pPr>
      <w:r w:rsidRPr="00DC4116">
        <w:t>Which ONE of the following correctly sets out the mens rea of the offence of assault occasioning actual bodily harm which would be required in Ella’s case</w:t>
      </w:r>
      <w:r w:rsidR="00A21E70" w:rsidRPr="00DC4116">
        <w:t>?</w:t>
      </w:r>
    </w:p>
    <w:p w14:paraId="15A5AA27" w14:textId="5462ADBA" w:rsidR="6B36CFFB" w:rsidRDefault="6B36CFFB" w:rsidP="6B36CFFB">
      <w:pPr>
        <w:pStyle w:val="NoSpacing"/>
        <w:rPr>
          <w:b/>
          <w:bCs/>
        </w:rPr>
      </w:pPr>
    </w:p>
    <w:p w14:paraId="7E5C78AF" w14:textId="6FD09454" w:rsidR="00E67C12" w:rsidRPr="006216BB" w:rsidRDefault="62A03AF5" w:rsidP="28DC0A7A">
      <w:pPr>
        <w:pStyle w:val="NoSpacing"/>
        <w:rPr>
          <w:b/>
          <w:bCs/>
        </w:rPr>
      </w:pPr>
      <w:r w:rsidRPr="0857A0E7">
        <w:rPr>
          <w:b/>
          <w:bCs/>
        </w:rPr>
        <w:t>Ella</w:t>
      </w:r>
    </w:p>
    <w:p w14:paraId="33308B77" w14:textId="77777777" w:rsidR="00E67C12" w:rsidRPr="006216BB" w:rsidRDefault="00E67C12" w:rsidP="28DC0A7A">
      <w:pPr>
        <w:pStyle w:val="NoSpacing"/>
      </w:pPr>
    </w:p>
    <w:p w14:paraId="7FD43894" w14:textId="402247F7" w:rsidR="00E67C12" w:rsidRPr="006216BB" w:rsidRDefault="56249707" w:rsidP="28DC0A7A">
      <w:pPr>
        <w:pStyle w:val="ListParagraph"/>
        <w:numPr>
          <w:ilvl w:val="0"/>
          <w:numId w:val="33"/>
        </w:numPr>
        <w:spacing w:after="0" w:line="240" w:lineRule="auto"/>
        <w:rPr>
          <w:color w:val="000000" w:themeColor="text1"/>
        </w:rPr>
      </w:pPr>
      <w:r w:rsidRPr="0857A0E7">
        <w:rPr>
          <w:color w:val="000000" w:themeColor="text1"/>
        </w:rPr>
        <w:t xml:space="preserve">A: </w:t>
      </w:r>
      <w:r w:rsidR="7B706612" w:rsidRPr="0857A0E7">
        <w:rPr>
          <w:color w:val="000000" w:themeColor="text1"/>
        </w:rPr>
        <w:t xml:space="preserve">knew or believed her act or </w:t>
      </w:r>
      <w:r w:rsidR="51B6342E" w:rsidRPr="0857A0E7">
        <w:rPr>
          <w:color w:val="000000" w:themeColor="text1"/>
        </w:rPr>
        <w:t>omission</w:t>
      </w:r>
      <w:r w:rsidR="7B706612" w:rsidRPr="0857A0E7">
        <w:rPr>
          <w:color w:val="000000" w:themeColor="text1"/>
        </w:rPr>
        <w:t xml:space="preserve"> would</w:t>
      </w:r>
      <w:r w:rsidR="7C6CC12B" w:rsidRPr="0857A0E7">
        <w:rPr>
          <w:color w:val="000000" w:themeColor="text1"/>
        </w:rPr>
        <w:t xml:space="preserve"> cause </w:t>
      </w:r>
      <w:r w:rsidR="01906F6C" w:rsidRPr="0857A0E7">
        <w:rPr>
          <w:color w:val="000000" w:themeColor="text1"/>
        </w:rPr>
        <w:t>serious</w:t>
      </w:r>
      <w:r w:rsidR="7C6CC12B" w:rsidRPr="0857A0E7">
        <w:rPr>
          <w:color w:val="000000" w:themeColor="text1"/>
        </w:rPr>
        <w:t xml:space="preserve"> harm</w:t>
      </w:r>
    </w:p>
    <w:p w14:paraId="1837CD4F" w14:textId="77777777" w:rsidR="00926DDD" w:rsidRPr="00926DDD" w:rsidRDefault="519077EC" w:rsidP="00926DDD">
      <w:pPr>
        <w:pStyle w:val="ListParagraph"/>
        <w:numPr>
          <w:ilvl w:val="0"/>
          <w:numId w:val="33"/>
        </w:numPr>
        <w:spacing w:after="0" w:line="240" w:lineRule="auto"/>
        <w:rPr>
          <w:color w:val="000000" w:themeColor="text1"/>
        </w:rPr>
      </w:pPr>
      <w:r>
        <w:t xml:space="preserve">B: </w:t>
      </w:r>
      <w:r w:rsidR="08597F55">
        <w:t>i</w:t>
      </w:r>
      <w:r w:rsidR="7C6CC12B">
        <w:t>ntend</w:t>
      </w:r>
      <w:r w:rsidR="12D6A2B3">
        <w:t>ed</w:t>
      </w:r>
      <w:r w:rsidR="7C6CC12B">
        <w:t xml:space="preserve"> or </w:t>
      </w:r>
      <w:r w:rsidR="5F915E4D">
        <w:t xml:space="preserve">was </w:t>
      </w:r>
      <w:r w:rsidR="7C6CC12B">
        <w:t>reckless as to causing some harm</w:t>
      </w:r>
    </w:p>
    <w:p w14:paraId="465FA262" w14:textId="6BCC5077" w:rsidR="00E67C12" w:rsidRPr="00926DDD" w:rsidRDefault="6B12D4FA" w:rsidP="00926DDD">
      <w:pPr>
        <w:pStyle w:val="ListParagraph"/>
        <w:numPr>
          <w:ilvl w:val="0"/>
          <w:numId w:val="33"/>
        </w:numPr>
        <w:spacing w:after="0" w:line="240" w:lineRule="auto"/>
        <w:rPr>
          <w:color w:val="000000" w:themeColor="text1"/>
        </w:rPr>
      </w:pPr>
      <w:r w:rsidRPr="00926DDD">
        <w:rPr>
          <w:highlight w:val="green"/>
        </w:rPr>
        <w:t xml:space="preserve">C: </w:t>
      </w:r>
      <w:r w:rsidR="07C1B8FD" w:rsidRPr="00926DDD">
        <w:rPr>
          <w:highlight w:val="green"/>
        </w:rPr>
        <w:t>i</w:t>
      </w:r>
      <w:r w:rsidR="7C6CC12B" w:rsidRPr="00926DDD">
        <w:rPr>
          <w:highlight w:val="green"/>
        </w:rPr>
        <w:t>ntend</w:t>
      </w:r>
      <w:r w:rsidR="5CDCC8BF" w:rsidRPr="00926DDD">
        <w:rPr>
          <w:highlight w:val="green"/>
        </w:rPr>
        <w:t>ed</w:t>
      </w:r>
      <w:r w:rsidR="7C6CC12B" w:rsidRPr="00926DDD">
        <w:rPr>
          <w:highlight w:val="green"/>
        </w:rPr>
        <w:t xml:space="preserve"> or</w:t>
      </w:r>
      <w:r w:rsidR="5E474464" w:rsidRPr="00926DDD">
        <w:rPr>
          <w:highlight w:val="green"/>
        </w:rPr>
        <w:t xml:space="preserve"> was</w:t>
      </w:r>
      <w:r w:rsidR="7C6CC12B" w:rsidRPr="00926DDD">
        <w:rPr>
          <w:highlight w:val="green"/>
        </w:rPr>
        <w:t xml:space="preserve"> reckless a</w:t>
      </w:r>
      <w:r w:rsidR="006E7C03" w:rsidRPr="00926DDD">
        <w:rPr>
          <w:highlight w:val="green"/>
        </w:rPr>
        <w:t>s</w:t>
      </w:r>
      <w:r w:rsidR="7C6CC12B" w:rsidRPr="00926DDD">
        <w:rPr>
          <w:highlight w:val="green"/>
        </w:rPr>
        <w:t xml:space="preserve"> to the infliction of unlawful force</w:t>
      </w:r>
      <w:r w:rsidR="05C27869" w:rsidRPr="00926DDD">
        <w:rPr>
          <w:highlight w:val="green"/>
        </w:rPr>
        <w:t xml:space="preserve"> (CORRECT)</w:t>
      </w:r>
    </w:p>
    <w:p w14:paraId="7A3C51B7" w14:textId="527B2D8A" w:rsidR="00E67C12" w:rsidRPr="006216BB" w:rsidRDefault="7B48506D" w:rsidP="28DC0A7A">
      <w:pPr>
        <w:pStyle w:val="ListParagraph"/>
        <w:numPr>
          <w:ilvl w:val="0"/>
          <w:numId w:val="33"/>
        </w:numPr>
        <w:spacing w:after="0" w:line="240" w:lineRule="auto"/>
      </w:pPr>
      <w:r>
        <w:t xml:space="preserve">D: </w:t>
      </w:r>
      <w:r w:rsidR="7FD97578">
        <w:t>k</w:t>
      </w:r>
      <w:r w:rsidR="7C6CC12B">
        <w:t xml:space="preserve">new or ought to have known that her conduct would cause </w:t>
      </w:r>
      <w:r w:rsidR="78A3FC40">
        <w:t>injury</w:t>
      </w:r>
    </w:p>
    <w:p w14:paraId="10F11200" w14:textId="07595C29" w:rsidR="00E67C12" w:rsidRDefault="00E67C12" w:rsidP="0020372E">
      <w:pPr>
        <w:spacing w:after="0" w:line="240" w:lineRule="auto"/>
        <w:rPr>
          <w:color w:val="000000" w:themeColor="text1"/>
        </w:rPr>
      </w:pPr>
    </w:p>
    <w:p w14:paraId="6DBFF728" w14:textId="2EFD3F2E" w:rsidR="00E67C12" w:rsidRPr="00926DDD" w:rsidRDefault="79FEFCB1" w:rsidP="0857A0E7">
      <w:pPr>
        <w:spacing w:after="0"/>
        <w:rPr>
          <w:color w:val="4472C4" w:themeColor="accent1"/>
        </w:rPr>
      </w:pPr>
      <w:r w:rsidRPr="00926DDD">
        <w:rPr>
          <w:b/>
          <w:bCs/>
          <w:color w:val="4471C4"/>
        </w:rPr>
        <w:t>Explanation:</w:t>
      </w:r>
      <w:r w:rsidRPr="00926DDD">
        <w:rPr>
          <w:color w:val="4471C4"/>
        </w:rPr>
        <w:t xml:space="preserve"> C is the correct answer. </w:t>
      </w:r>
    </w:p>
    <w:p w14:paraId="6F71C3D3" w14:textId="4B796398" w:rsidR="00E67C12" w:rsidRPr="00926DDD" w:rsidRDefault="00E67C12" w:rsidP="0857A0E7">
      <w:pPr>
        <w:spacing w:after="0"/>
        <w:rPr>
          <w:color w:val="4472C4" w:themeColor="accent1"/>
        </w:rPr>
      </w:pPr>
    </w:p>
    <w:p w14:paraId="06AFB31E" w14:textId="5BC22E0A" w:rsidR="00E67C12" w:rsidRPr="00926DDD" w:rsidRDefault="7236A3B9" w:rsidP="0857A0E7">
      <w:pPr>
        <w:spacing w:after="0"/>
        <w:rPr>
          <w:color w:val="4472C4" w:themeColor="accent1"/>
        </w:rPr>
      </w:pPr>
      <w:r w:rsidRPr="00926DDD">
        <w:rPr>
          <w:color w:val="4471C4"/>
        </w:rPr>
        <w:t xml:space="preserve">The </w:t>
      </w:r>
      <w:r w:rsidRPr="0020372E">
        <w:rPr>
          <w:i/>
          <w:iCs/>
          <w:color w:val="4471C4"/>
        </w:rPr>
        <w:t>mens rea</w:t>
      </w:r>
      <w:r w:rsidRPr="00926DDD">
        <w:rPr>
          <w:color w:val="4471C4"/>
        </w:rPr>
        <w:t xml:space="preserve"> for ABH is simply the mens rea of the required underlying assault or battery, this is the </w:t>
      </w:r>
      <w:r w:rsidRPr="0020372E">
        <w:rPr>
          <w:i/>
          <w:iCs/>
          <w:color w:val="4471C4"/>
        </w:rPr>
        <w:t>me</w:t>
      </w:r>
      <w:r w:rsidR="11B49134" w:rsidRPr="0020372E">
        <w:rPr>
          <w:i/>
          <w:iCs/>
          <w:color w:val="4471C4"/>
        </w:rPr>
        <w:t>n</w:t>
      </w:r>
      <w:r w:rsidRPr="0020372E">
        <w:rPr>
          <w:i/>
          <w:iCs/>
          <w:color w:val="4471C4"/>
        </w:rPr>
        <w:t>s rea</w:t>
      </w:r>
      <w:r w:rsidRPr="00926DDD">
        <w:rPr>
          <w:color w:val="4471C4"/>
        </w:rPr>
        <w:t xml:space="preserve"> of battery which is </w:t>
      </w:r>
      <w:r w:rsidR="1AAFF173" w:rsidRPr="00926DDD">
        <w:rPr>
          <w:color w:val="4471C4"/>
        </w:rPr>
        <w:t>how the offence is committed in Ella’s case. There is no requirement to intend or foresee any actual harm</w:t>
      </w:r>
      <w:r w:rsidR="77974CC8" w:rsidRPr="00926DDD">
        <w:rPr>
          <w:color w:val="4471C4"/>
        </w:rPr>
        <w:t xml:space="preserve"> as provided for in section 47 Offences Against the Person Act 1861</w:t>
      </w:r>
      <w:r w:rsidR="2387411D" w:rsidRPr="00926DDD">
        <w:rPr>
          <w:color w:val="4471C4"/>
        </w:rPr>
        <w:t xml:space="preserve"> and Savage and Parmenter [1991]</w:t>
      </w:r>
      <w:r w:rsidR="00576127">
        <w:rPr>
          <w:color w:val="4471C4"/>
        </w:rPr>
        <w:t>.</w:t>
      </w:r>
    </w:p>
    <w:p w14:paraId="68FCE3E2" w14:textId="2DC382E6" w:rsidR="62BB3F65" w:rsidRDefault="62BB3F65" w:rsidP="0857A0E7">
      <w:pPr>
        <w:spacing w:after="0"/>
        <w:rPr>
          <w:color w:val="4472C4" w:themeColor="accent1"/>
          <w:sz w:val="20"/>
          <w:szCs w:val="20"/>
        </w:rPr>
      </w:pPr>
    </w:p>
    <w:p w14:paraId="323EE76C" w14:textId="7D98F04E" w:rsidR="00E67C12" w:rsidRPr="0020372E" w:rsidRDefault="4712C245" w:rsidP="0020372E">
      <w:pPr>
        <w:pStyle w:val="NoSpacing"/>
        <w:jc w:val="both"/>
        <w:rPr>
          <w:color w:val="4471C4"/>
        </w:rPr>
      </w:pPr>
      <w:r w:rsidRPr="0857A0E7">
        <w:rPr>
          <w:color w:val="4471C4"/>
        </w:rPr>
        <w:t>C</w:t>
      </w:r>
      <w:r w:rsidR="2BF2B73D" w:rsidRPr="0857A0E7">
        <w:rPr>
          <w:color w:val="4471C4"/>
        </w:rPr>
        <w:t>ourse book 2</w:t>
      </w:r>
      <w:r w:rsidR="2BF2B73D" w:rsidRPr="00926DDD">
        <w:rPr>
          <w:color w:val="4471C4"/>
        </w:rPr>
        <w:t>nd</w:t>
      </w:r>
      <w:r w:rsidR="2BF2B73D" w:rsidRPr="0857A0E7">
        <w:rPr>
          <w:color w:val="4471C4"/>
        </w:rPr>
        <w:t xml:space="preserve"> edition 5.3.2</w:t>
      </w:r>
      <w:r w:rsidR="00576127">
        <w:rPr>
          <w:color w:val="4471C4"/>
        </w:rPr>
        <w:t>.</w:t>
      </w:r>
    </w:p>
    <w:p w14:paraId="7C2065FA" w14:textId="77777777" w:rsidR="0020372E" w:rsidRDefault="0020372E">
      <w:pPr>
        <w:rPr>
          <w:rFonts w:cstheme="minorHAnsi"/>
          <w:b/>
          <w:bCs/>
        </w:rPr>
      </w:pPr>
      <w:r>
        <w:rPr>
          <w:rFonts w:cstheme="minorHAnsi"/>
          <w:b/>
          <w:bCs/>
        </w:rPr>
        <w:br w:type="page"/>
      </w:r>
    </w:p>
    <w:p w14:paraId="35C808E3" w14:textId="1B0A64FF" w:rsidR="006B6317" w:rsidRPr="0020372E" w:rsidRDefault="0020372E" w:rsidP="0020372E">
      <w:pPr>
        <w:spacing w:after="0" w:line="240" w:lineRule="auto"/>
        <w:jc w:val="both"/>
        <w:rPr>
          <w:rFonts w:cstheme="minorHAnsi"/>
          <w:b/>
          <w:bCs/>
        </w:rPr>
      </w:pPr>
      <w:r w:rsidRPr="0009453C">
        <w:rPr>
          <w:rFonts w:cstheme="minorHAnsi"/>
          <w:b/>
          <w:bCs/>
        </w:rPr>
        <w:lastRenderedPageBreak/>
        <w:t xml:space="preserve">Question </w:t>
      </w:r>
      <w:r>
        <w:rPr>
          <w:rFonts w:cstheme="minorHAnsi"/>
          <w:b/>
          <w:bCs/>
        </w:rPr>
        <w:t>3</w:t>
      </w:r>
      <w:r w:rsidRPr="0009453C">
        <w:rPr>
          <w:rFonts w:cstheme="minorHAnsi"/>
          <w:b/>
          <w:bCs/>
        </w:rPr>
        <w:t>(</w:t>
      </w:r>
      <w:r>
        <w:rPr>
          <w:rFonts w:cstheme="minorHAnsi"/>
          <w:b/>
          <w:bCs/>
        </w:rPr>
        <w:t>b</w:t>
      </w:r>
      <w:r w:rsidRPr="0009453C">
        <w:rPr>
          <w:rFonts w:cstheme="minorHAnsi"/>
          <w:b/>
          <w:bCs/>
        </w:rPr>
        <w:t xml:space="preserve">) </w:t>
      </w:r>
    </w:p>
    <w:p w14:paraId="5609B9DD" w14:textId="158679A5" w:rsidR="006B6317" w:rsidRPr="006216BB" w:rsidRDefault="006B6317" w:rsidP="006B6317">
      <w:pPr>
        <w:pStyle w:val="NoSpacing"/>
        <w:rPr>
          <w:rFonts w:cstheme="minorHAnsi"/>
          <w:b/>
          <w:bCs/>
        </w:rPr>
      </w:pPr>
      <w:r w:rsidRPr="006216BB">
        <w:rPr>
          <w:rFonts w:cstheme="minorHAnsi"/>
          <w:b/>
          <w:bCs/>
        </w:rPr>
        <w:t xml:space="preserve">Module ref: </w:t>
      </w:r>
      <w:r w:rsidR="00587024" w:rsidRPr="006216BB">
        <w:rPr>
          <w:rFonts w:cstheme="minorHAnsi"/>
          <w:b/>
          <w:bCs/>
        </w:rPr>
        <w:t>4i</w:t>
      </w:r>
      <w:r w:rsidR="0020372E">
        <w:rPr>
          <w:rFonts w:cstheme="minorHAnsi"/>
          <w:b/>
          <w:bCs/>
        </w:rPr>
        <w:t>.</w:t>
      </w:r>
      <w:r w:rsidR="00587024" w:rsidRPr="006216BB">
        <w:rPr>
          <w:rFonts w:cstheme="minorHAnsi"/>
          <w:b/>
          <w:bCs/>
        </w:rPr>
        <w:t xml:space="preserve">1 </w:t>
      </w:r>
      <w:r w:rsidR="009771D5">
        <w:rPr>
          <w:rFonts w:cstheme="minorHAnsi"/>
          <w:b/>
          <w:bCs/>
        </w:rPr>
        <w:t>–</w:t>
      </w:r>
      <w:r w:rsidR="00587024" w:rsidRPr="006216BB">
        <w:rPr>
          <w:rFonts w:cstheme="minorHAnsi"/>
          <w:b/>
          <w:bCs/>
        </w:rPr>
        <w:t xml:space="preserve"> Self-defence/Prevention of crime including meaning of reasonable force</w:t>
      </w:r>
    </w:p>
    <w:p w14:paraId="13722C45" w14:textId="75A2CDDA" w:rsidR="006B6317" w:rsidRPr="006216BB" w:rsidRDefault="229CCD01" w:rsidP="28DC0A7A">
      <w:pPr>
        <w:pStyle w:val="NoSpacing"/>
        <w:rPr>
          <w:b/>
          <w:bCs/>
        </w:rPr>
      </w:pPr>
      <w:r w:rsidRPr="0857A0E7">
        <w:rPr>
          <w:b/>
          <w:bCs/>
        </w:rPr>
        <w:t>2</w:t>
      </w:r>
      <w:r w:rsidR="006B6317" w:rsidRPr="0857A0E7">
        <w:rPr>
          <w:b/>
          <w:bCs/>
        </w:rPr>
        <w:t xml:space="preserve"> mark</w:t>
      </w:r>
      <w:r w:rsidR="00D47143" w:rsidRPr="0857A0E7">
        <w:rPr>
          <w:b/>
          <w:bCs/>
        </w:rPr>
        <w:t>s</w:t>
      </w:r>
    </w:p>
    <w:p w14:paraId="56674AF4" w14:textId="77777777" w:rsidR="0005420A" w:rsidRPr="006216BB" w:rsidRDefault="0005420A" w:rsidP="0005420A">
      <w:pPr>
        <w:pStyle w:val="NoSpacing"/>
        <w:rPr>
          <w:rFonts w:cstheme="minorHAnsi"/>
          <w:b/>
          <w:bCs/>
        </w:rPr>
      </w:pPr>
    </w:p>
    <w:p w14:paraId="01908AA2" w14:textId="26368405" w:rsidR="00E67C12" w:rsidRDefault="70414B5A" w:rsidP="0020372E">
      <w:pPr>
        <w:spacing w:after="0"/>
      </w:pPr>
      <w:proofErr w:type="gramStart"/>
      <w:r>
        <w:t>In light of</w:t>
      </w:r>
      <w:proofErr w:type="gramEnd"/>
      <w:r>
        <w:t xml:space="preserve"> Ella’s instructions</w:t>
      </w:r>
      <w:r w:rsidR="79FF0E77">
        <w:t>,</w:t>
      </w:r>
      <w:r>
        <w:t xml:space="preserve"> </w:t>
      </w:r>
      <w:r w:rsidR="67E872E6">
        <w:t>wh</w:t>
      </w:r>
      <w:r w:rsidR="59590589">
        <w:t xml:space="preserve">ich </w:t>
      </w:r>
      <w:r w:rsidR="67E872E6">
        <w:t xml:space="preserve">two </w:t>
      </w:r>
      <w:r w:rsidR="7089CC89">
        <w:t>of the following circumstances</w:t>
      </w:r>
      <w:r w:rsidR="67E872E6">
        <w:t xml:space="preserve"> will </w:t>
      </w:r>
      <w:r w:rsidR="6E4F2E13">
        <w:t xml:space="preserve">Ella </w:t>
      </w:r>
      <w:r w:rsidR="67E872E6">
        <w:t xml:space="preserve">need to </w:t>
      </w:r>
      <w:r w:rsidR="0D9C86C7">
        <w:t xml:space="preserve">put forward </w:t>
      </w:r>
      <w:r w:rsidR="3AD4AD88">
        <w:t>when arguing that she acted in</w:t>
      </w:r>
      <w:r w:rsidR="20C283C0">
        <w:t xml:space="preserve"> self-defence?</w:t>
      </w:r>
    </w:p>
    <w:p w14:paraId="4300B165" w14:textId="77777777" w:rsidR="00C63736" w:rsidRDefault="00C63736" w:rsidP="6B36CFFB">
      <w:pPr>
        <w:spacing w:after="0"/>
        <w:jc w:val="both"/>
      </w:pPr>
    </w:p>
    <w:p w14:paraId="1781F25D" w14:textId="78E6A2CE" w:rsidR="65232078" w:rsidRPr="00B133FE" w:rsidRDefault="65232078" w:rsidP="6B36CFFB">
      <w:pPr>
        <w:spacing w:after="0"/>
        <w:jc w:val="both"/>
        <w:rPr>
          <w:b/>
          <w:bCs/>
        </w:rPr>
      </w:pPr>
      <w:r w:rsidRPr="00B133FE">
        <w:rPr>
          <w:b/>
          <w:bCs/>
        </w:rPr>
        <w:t xml:space="preserve">That </w:t>
      </w:r>
    </w:p>
    <w:p w14:paraId="63C99680" w14:textId="77777777" w:rsidR="008415D3" w:rsidRDefault="008415D3" w:rsidP="0005420A">
      <w:pPr>
        <w:spacing w:after="0"/>
        <w:jc w:val="both"/>
        <w:rPr>
          <w:rFonts w:cstheme="minorHAnsi"/>
        </w:rPr>
      </w:pPr>
    </w:p>
    <w:p w14:paraId="3DA5041F" w14:textId="14738604" w:rsidR="002213F2" w:rsidRPr="00B133FE" w:rsidRDefault="0D434276" w:rsidP="00B133FE">
      <w:pPr>
        <w:pStyle w:val="ListParagraph"/>
        <w:numPr>
          <w:ilvl w:val="0"/>
          <w:numId w:val="394"/>
        </w:numPr>
        <w:spacing w:after="0"/>
        <w:jc w:val="both"/>
        <w:rPr>
          <w:rFonts w:cstheme="minorHAnsi"/>
        </w:rPr>
      </w:pPr>
      <w:r w:rsidRPr="00B133FE">
        <w:rPr>
          <w:color w:val="000000" w:themeColor="text1"/>
          <w:highlight w:val="green"/>
        </w:rPr>
        <w:t xml:space="preserve">A: </w:t>
      </w:r>
      <w:r w:rsidR="71439394" w:rsidRPr="00B133FE">
        <w:rPr>
          <w:color w:val="000000" w:themeColor="text1"/>
          <w:highlight w:val="green"/>
        </w:rPr>
        <w:t xml:space="preserve">she </w:t>
      </w:r>
      <w:r w:rsidRPr="00B133FE">
        <w:rPr>
          <w:color w:val="000000" w:themeColor="text1"/>
          <w:highlight w:val="green"/>
        </w:rPr>
        <w:t>honestly believed that the use of force was necessary</w:t>
      </w:r>
      <w:r w:rsidR="00C63736" w:rsidRPr="00B133FE">
        <w:rPr>
          <w:color w:val="000000" w:themeColor="text1"/>
          <w:highlight w:val="green"/>
        </w:rPr>
        <w:t xml:space="preserve"> (</w:t>
      </w:r>
      <w:r w:rsidRPr="00B133FE">
        <w:rPr>
          <w:color w:val="000000" w:themeColor="text1"/>
          <w:highlight w:val="green"/>
        </w:rPr>
        <w:t>CORRECT</w:t>
      </w:r>
      <w:r w:rsidR="00C63736" w:rsidRPr="00B133FE">
        <w:rPr>
          <w:color w:val="000000" w:themeColor="text1"/>
          <w:highlight w:val="green"/>
        </w:rPr>
        <w:t>)</w:t>
      </w:r>
    </w:p>
    <w:p w14:paraId="307EDFC7" w14:textId="2EE904E5" w:rsidR="0082138E" w:rsidRDefault="0D434276" w:rsidP="0857A0E7">
      <w:pPr>
        <w:pStyle w:val="ListParagraph"/>
        <w:numPr>
          <w:ilvl w:val="0"/>
          <w:numId w:val="34"/>
        </w:numPr>
        <w:spacing w:after="0" w:line="240" w:lineRule="auto"/>
        <w:rPr>
          <w:color w:val="000000" w:themeColor="text1"/>
        </w:rPr>
      </w:pPr>
      <w:r w:rsidRPr="0857A0E7">
        <w:rPr>
          <w:color w:val="000000" w:themeColor="text1"/>
        </w:rPr>
        <w:t xml:space="preserve">B: </w:t>
      </w:r>
      <w:r w:rsidR="5F58DEE1" w:rsidRPr="0857A0E7">
        <w:rPr>
          <w:color w:val="000000" w:themeColor="text1"/>
        </w:rPr>
        <w:t xml:space="preserve">she </w:t>
      </w:r>
      <w:r w:rsidRPr="0857A0E7">
        <w:rPr>
          <w:color w:val="000000" w:themeColor="text1"/>
        </w:rPr>
        <w:t>had reasonable grounds to believe that the use of force was necessary</w:t>
      </w:r>
    </w:p>
    <w:p w14:paraId="6168A2BE" w14:textId="55AEDDC6" w:rsidR="002213F2" w:rsidRPr="00B777BA" w:rsidRDefault="3C3F4367" w:rsidP="0857A0E7">
      <w:pPr>
        <w:pStyle w:val="ListParagraph"/>
        <w:numPr>
          <w:ilvl w:val="0"/>
          <w:numId w:val="34"/>
        </w:numPr>
        <w:spacing w:after="0" w:line="240" w:lineRule="auto"/>
        <w:rPr>
          <w:color w:val="000000" w:themeColor="text1"/>
        </w:rPr>
      </w:pPr>
      <w:r w:rsidRPr="0857A0E7">
        <w:rPr>
          <w:color w:val="000000" w:themeColor="text1"/>
        </w:rPr>
        <w:t xml:space="preserve">C: </w:t>
      </w:r>
      <w:r w:rsidR="3DD9F076" w:rsidRPr="0857A0E7">
        <w:rPr>
          <w:color w:val="000000" w:themeColor="text1"/>
        </w:rPr>
        <w:t xml:space="preserve">she </w:t>
      </w:r>
      <w:r w:rsidR="0D434276" w:rsidRPr="0857A0E7">
        <w:rPr>
          <w:color w:val="000000" w:themeColor="text1"/>
        </w:rPr>
        <w:t>used a level of force that he knew or ought to have known was necessary</w:t>
      </w:r>
    </w:p>
    <w:p w14:paraId="78113A2A" w14:textId="77777777" w:rsidR="00B133FE" w:rsidRDefault="0D434276" w:rsidP="00B133FE">
      <w:pPr>
        <w:pStyle w:val="ListParagraph"/>
        <w:numPr>
          <w:ilvl w:val="0"/>
          <w:numId w:val="34"/>
        </w:numPr>
        <w:spacing w:after="0" w:line="240" w:lineRule="auto"/>
        <w:rPr>
          <w:color w:val="000000" w:themeColor="text1"/>
        </w:rPr>
      </w:pPr>
      <w:r w:rsidRPr="0857A0E7">
        <w:rPr>
          <w:color w:val="000000" w:themeColor="text1"/>
        </w:rPr>
        <w:t xml:space="preserve">D: </w:t>
      </w:r>
      <w:r w:rsidR="4F92D0C7" w:rsidRPr="0857A0E7">
        <w:rPr>
          <w:color w:val="000000" w:themeColor="text1"/>
        </w:rPr>
        <w:t>t</w:t>
      </w:r>
      <w:r w:rsidRPr="0857A0E7">
        <w:rPr>
          <w:color w:val="000000" w:themeColor="text1"/>
        </w:rPr>
        <w:t>he degree of force used was not grossly disproportionate in the circumstances</w:t>
      </w:r>
    </w:p>
    <w:p w14:paraId="0132617E" w14:textId="6D79E348" w:rsidR="1BED2192" w:rsidRPr="00B133FE" w:rsidRDefault="778E8768" w:rsidP="00B133FE">
      <w:pPr>
        <w:pStyle w:val="ListParagraph"/>
        <w:numPr>
          <w:ilvl w:val="0"/>
          <w:numId w:val="34"/>
        </w:numPr>
        <w:spacing w:after="0" w:line="240" w:lineRule="auto"/>
        <w:rPr>
          <w:color w:val="000000" w:themeColor="text1"/>
        </w:rPr>
      </w:pPr>
      <w:r w:rsidRPr="00B133FE">
        <w:rPr>
          <w:color w:val="000000" w:themeColor="text1"/>
          <w:highlight w:val="green"/>
        </w:rPr>
        <w:t xml:space="preserve">E: </w:t>
      </w:r>
      <w:r w:rsidR="70923D0D" w:rsidRPr="00B133FE">
        <w:rPr>
          <w:color w:val="000000" w:themeColor="text1"/>
          <w:highlight w:val="green"/>
        </w:rPr>
        <w:t>t</w:t>
      </w:r>
      <w:r w:rsidR="3C4F7CCB" w:rsidRPr="00B133FE">
        <w:rPr>
          <w:color w:val="000000" w:themeColor="text1"/>
          <w:highlight w:val="green"/>
        </w:rPr>
        <w:t>he degree of force used was reasonable in the circumstances as the defendant believed them to be</w:t>
      </w:r>
      <w:r w:rsidR="00BB7781" w:rsidRPr="00B133FE">
        <w:rPr>
          <w:color w:val="000000" w:themeColor="text1"/>
          <w:highlight w:val="green"/>
        </w:rPr>
        <w:t xml:space="preserve"> (</w:t>
      </w:r>
      <w:r w:rsidR="6252E6B2" w:rsidRPr="00B133FE">
        <w:rPr>
          <w:color w:val="000000" w:themeColor="text1"/>
          <w:highlight w:val="green"/>
        </w:rPr>
        <w:t>CORRECT</w:t>
      </w:r>
      <w:r w:rsidR="00BB7781" w:rsidRPr="00B133FE">
        <w:rPr>
          <w:color w:val="000000" w:themeColor="text1"/>
          <w:highlight w:val="green"/>
        </w:rPr>
        <w:t>)</w:t>
      </w:r>
    </w:p>
    <w:p w14:paraId="78056833" w14:textId="77777777" w:rsidR="0005420A" w:rsidRPr="006216BB" w:rsidRDefault="0005420A" w:rsidP="62BB3F65">
      <w:pPr>
        <w:spacing w:after="0"/>
        <w:rPr>
          <w:color w:val="000000" w:themeColor="text1"/>
        </w:rPr>
      </w:pPr>
    </w:p>
    <w:p w14:paraId="0C9327F9" w14:textId="770E4D0D" w:rsidR="00C008B6" w:rsidRPr="0020372E" w:rsidRDefault="00D50496" w:rsidP="62BB3F65">
      <w:pPr>
        <w:spacing w:after="0"/>
        <w:rPr>
          <w:color w:val="4472C4" w:themeColor="accent1"/>
        </w:rPr>
      </w:pPr>
      <w:r w:rsidRPr="0020372E">
        <w:rPr>
          <w:b/>
          <w:bCs/>
          <w:color w:val="4472C4" w:themeColor="accent1"/>
        </w:rPr>
        <w:t>Explanation</w:t>
      </w:r>
      <w:r w:rsidR="006A6536" w:rsidRPr="0020372E">
        <w:rPr>
          <w:b/>
          <w:bCs/>
          <w:color w:val="4472C4" w:themeColor="accent1"/>
        </w:rPr>
        <w:t>:</w:t>
      </w:r>
      <w:r w:rsidRPr="0020372E">
        <w:rPr>
          <w:color w:val="4472C4" w:themeColor="accent1"/>
        </w:rPr>
        <w:t xml:space="preserve"> </w:t>
      </w:r>
      <w:r w:rsidR="3B434310" w:rsidRPr="0020372E">
        <w:rPr>
          <w:color w:val="4472C4" w:themeColor="accent1"/>
        </w:rPr>
        <w:t>The correct answers are A and E</w:t>
      </w:r>
      <w:r w:rsidR="00BB7781">
        <w:rPr>
          <w:color w:val="4472C4" w:themeColor="accent1"/>
        </w:rPr>
        <w:t>,</w:t>
      </w:r>
      <w:r w:rsidR="3B434310" w:rsidRPr="0020372E">
        <w:rPr>
          <w:color w:val="4472C4" w:themeColor="accent1"/>
        </w:rPr>
        <w:t xml:space="preserve"> which reflect the two</w:t>
      </w:r>
      <w:r w:rsidR="00BB7781">
        <w:rPr>
          <w:color w:val="4472C4" w:themeColor="accent1"/>
        </w:rPr>
        <w:t>-</w:t>
      </w:r>
      <w:r w:rsidR="3B434310" w:rsidRPr="0020372E">
        <w:rPr>
          <w:color w:val="4472C4" w:themeColor="accent1"/>
        </w:rPr>
        <w:t>stage test for self</w:t>
      </w:r>
      <w:r w:rsidR="00BB7781">
        <w:rPr>
          <w:color w:val="4472C4" w:themeColor="accent1"/>
        </w:rPr>
        <w:t>-</w:t>
      </w:r>
      <w:r w:rsidR="3B434310" w:rsidRPr="0020372E">
        <w:rPr>
          <w:color w:val="4472C4" w:themeColor="accent1"/>
        </w:rPr>
        <w:t xml:space="preserve">defence. </w:t>
      </w:r>
      <w:r w:rsidR="006A6536" w:rsidRPr="0020372E">
        <w:rPr>
          <w:color w:val="4472C4" w:themeColor="accent1"/>
        </w:rPr>
        <w:t>T</w:t>
      </w:r>
      <w:r w:rsidRPr="0020372E">
        <w:rPr>
          <w:color w:val="4472C4" w:themeColor="accent1"/>
        </w:rPr>
        <w:t xml:space="preserve">he test for self-defence </w:t>
      </w:r>
      <w:r w:rsidR="00B63F1A" w:rsidRPr="0020372E">
        <w:rPr>
          <w:color w:val="4472C4" w:themeColor="accent1"/>
        </w:rPr>
        <w:t>is that</w:t>
      </w:r>
      <w:r w:rsidR="00C23AB2" w:rsidRPr="0020372E">
        <w:rPr>
          <w:color w:val="4472C4" w:themeColor="accent1"/>
        </w:rPr>
        <w:t xml:space="preserve"> the defendant honestly believed that the use of force was necessary and the degree of force used was reasonable in the circumstances (the circumstances being those as the defendant honestly believed them to be</w:t>
      </w:r>
      <w:r w:rsidR="00F007A1" w:rsidRPr="0020372E">
        <w:rPr>
          <w:color w:val="4472C4" w:themeColor="accent1"/>
        </w:rPr>
        <w:t>). As held in</w:t>
      </w:r>
      <w:r w:rsidRPr="0020372E">
        <w:rPr>
          <w:color w:val="4472C4" w:themeColor="accent1"/>
        </w:rPr>
        <w:t xml:space="preserve"> the case of </w:t>
      </w:r>
      <w:r w:rsidR="00211861" w:rsidRPr="0020372E">
        <w:rPr>
          <w:rStyle w:val="Emphasis"/>
          <w:i w:val="0"/>
          <w:iCs w:val="0"/>
          <w:color w:val="4472C4" w:themeColor="accent1"/>
          <w:shd w:val="clear" w:color="auto" w:fill="FFFFFF"/>
        </w:rPr>
        <w:t>Palmer v R,</w:t>
      </w:r>
      <w:r w:rsidR="00211861" w:rsidRPr="0020372E">
        <w:rPr>
          <w:rStyle w:val="Emphasis"/>
          <w:color w:val="4472C4" w:themeColor="accent1"/>
          <w:shd w:val="clear" w:color="auto" w:fill="FFFFFF"/>
        </w:rPr>
        <w:t xml:space="preserve"> </w:t>
      </w:r>
      <w:r w:rsidR="00211861" w:rsidRPr="0020372E">
        <w:rPr>
          <w:rStyle w:val="Emphasis"/>
          <w:i w:val="0"/>
          <w:iCs w:val="0"/>
          <w:color w:val="4472C4" w:themeColor="accent1"/>
          <w:shd w:val="clear" w:color="auto" w:fill="FFFFFF"/>
        </w:rPr>
        <w:t>[1971] AC 814</w:t>
      </w:r>
      <w:r w:rsidR="00496805" w:rsidRPr="0020372E">
        <w:rPr>
          <w:rStyle w:val="Emphasis"/>
          <w:color w:val="4472C4" w:themeColor="accent1"/>
          <w:shd w:val="clear" w:color="auto" w:fill="FFFFFF"/>
        </w:rPr>
        <w:t xml:space="preserve"> </w:t>
      </w:r>
      <w:r w:rsidR="00C23AB2" w:rsidRPr="0020372E">
        <w:rPr>
          <w:rStyle w:val="Emphasis"/>
          <w:i w:val="0"/>
          <w:iCs w:val="0"/>
          <w:color w:val="4472C4" w:themeColor="accent1"/>
          <w:shd w:val="clear" w:color="auto" w:fill="FFFFFF"/>
        </w:rPr>
        <w:t>and is now also based in statute in section 76 of the Criminal Justice and Immigration Act 2008</w:t>
      </w:r>
      <w:r w:rsidR="00C23AB2" w:rsidRPr="0020372E">
        <w:rPr>
          <w:rStyle w:val="Emphasis"/>
          <w:color w:val="4472C4" w:themeColor="accent1"/>
          <w:shd w:val="clear" w:color="auto" w:fill="FFFFFF"/>
        </w:rPr>
        <w:t>.</w:t>
      </w:r>
    </w:p>
    <w:p w14:paraId="08CCE3CA" w14:textId="76C02065" w:rsidR="62BB3F65" w:rsidRDefault="62BB3F65" w:rsidP="0857A0E7">
      <w:pPr>
        <w:spacing w:after="0"/>
        <w:rPr>
          <w:rStyle w:val="Emphasis"/>
          <w:color w:val="4472C4" w:themeColor="accent1"/>
          <w:sz w:val="20"/>
          <w:szCs w:val="20"/>
        </w:rPr>
      </w:pPr>
    </w:p>
    <w:p w14:paraId="4E2CBD1B" w14:textId="62C192B3" w:rsidR="4D2EC455" w:rsidRDefault="77563C1A" w:rsidP="62BB3F65">
      <w:pPr>
        <w:pStyle w:val="NoSpacing"/>
        <w:jc w:val="both"/>
        <w:rPr>
          <w:color w:val="4471C4"/>
        </w:rPr>
      </w:pPr>
      <w:r w:rsidRPr="0857A0E7">
        <w:rPr>
          <w:color w:val="4471C4"/>
        </w:rPr>
        <w:t>Course book 2</w:t>
      </w:r>
      <w:r w:rsidRPr="0020372E">
        <w:rPr>
          <w:color w:val="4471C4"/>
        </w:rPr>
        <w:t>nd</w:t>
      </w:r>
      <w:r w:rsidRPr="00AA703C">
        <w:rPr>
          <w:color w:val="4471C4"/>
        </w:rPr>
        <w:t xml:space="preserve"> </w:t>
      </w:r>
      <w:r w:rsidRPr="0857A0E7">
        <w:rPr>
          <w:color w:val="4471C4"/>
        </w:rPr>
        <w:t>edition 7.2</w:t>
      </w:r>
      <w:r w:rsidR="00AA703C">
        <w:rPr>
          <w:color w:val="4471C4"/>
        </w:rPr>
        <w:t>.</w:t>
      </w:r>
    </w:p>
    <w:p w14:paraId="38D3B9EB" w14:textId="30BBA3DB" w:rsidR="62BB3F65" w:rsidRDefault="62BB3F65" w:rsidP="62BB3F65">
      <w:pPr>
        <w:spacing w:after="0"/>
        <w:rPr>
          <w:rStyle w:val="Emphasis"/>
          <w:color w:val="4472C4" w:themeColor="accent1"/>
          <w:sz w:val="20"/>
          <w:szCs w:val="20"/>
        </w:rPr>
      </w:pPr>
    </w:p>
    <w:p w14:paraId="47D599DD" w14:textId="77777777" w:rsidR="00C008B6" w:rsidRPr="006216BB" w:rsidRDefault="00C008B6" w:rsidP="0005420A">
      <w:pPr>
        <w:spacing w:after="0"/>
        <w:jc w:val="both"/>
        <w:rPr>
          <w:rFonts w:cstheme="minorHAnsi"/>
          <w:b/>
          <w:bCs/>
        </w:rPr>
      </w:pPr>
    </w:p>
    <w:p w14:paraId="1C0EB043" w14:textId="77777777" w:rsidR="002213F2" w:rsidRDefault="002213F2">
      <w:pPr>
        <w:rPr>
          <w:rFonts w:cstheme="minorHAnsi"/>
          <w:b/>
          <w:bCs/>
          <w:u w:val="single"/>
        </w:rPr>
      </w:pPr>
      <w:r>
        <w:rPr>
          <w:rFonts w:cstheme="minorHAnsi"/>
          <w:b/>
          <w:bCs/>
          <w:u w:val="single"/>
        </w:rPr>
        <w:br w:type="page"/>
      </w:r>
    </w:p>
    <w:p w14:paraId="7ABBF62F" w14:textId="48866392" w:rsidR="004432CC" w:rsidRPr="0020372E" w:rsidRDefault="004432CC" w:rsidP="004432CC">
      <w:pPr>
        <w:spacing w:after="0" w:line="240" w:lineRule="auto"/>
        <w:jc w:val="both"/>
        <w:rPr>
          <w:rFonts w:cstheme="minorHAnsi"/>
          <w:b/>
          <w:bCs/>
        </w:rPr>
      </w:pPr>
      <w:r w:rsidRPr="0009453C">
        <w:rPr>
          <w:rFonts w:cstheme="minorHAnsi"/>
          <w:b/>
          <w:bCs/>
        </w:rPr>
        <w:lastRenderedPageBreak/>
        <w:t xml:space="preserve">Question </w:t>
      </w:r>
      <w:r>
        <w:rPr>
          <w:rFonts w:cstheme="minorHAnsi"/>
          <w:b/>
          <w:bCs/>
        </w:rPr>
        <w:t>3</w:t>
      </w:r>
      <w:r w:rsidRPr="0009453C">
        <w:rPr>
          <w:rFonts w:cstheme="minorHAnsi"/>
          <w:b/>
          <w:bCs/>
        </w:rPr>
        <w:t>(</w:t>
      </w:r>
      <w:r>
        <w:rPr>
          <w:rFonts w:cstheme="minorHAnsi"/>
          <w:b/>
          <w:bCs/>
        </w:rPr>
        <w:t>c</w:t>
      </w:r>
      <w:r w:rsidRPr="0009453C">
        <w:rPr>
          <w:rFonts w:cstheme="minorHAnsi"/>
          <w:b/>
          <w:bCs/>
        </w:rPr>
        <w:t xml:space="preserve">) </w:t>
      </w:r>
    </w:p>
    <w:p w14:paraId="0D6838D0" w14:textId="15C538F6" w:rsidR="00E1114D" w:rsidRPr="006216BB" w:rsidRDefault="00E1114D" w:rsidP="0005420A">
      <w:pPr>
        <w:pStyle w:val="NoSpacing"/>
        <w:rPr>
          <w:rFonts w:cstheme="minorHAnsi"/>
          <w:b/>
          <w:bCs/>
        </w:rPr>
      </w:pPr>
      <w:r w:rsidRPr="006216BB">
        <w:rPr>
          <w:rFonts w:cstheme="minorHAnsi"/>
          <w:b/>
          <w:bCs/>
        </w:rPr>
        <w:t xml:space="preserve">Module ref: </w:t>
      </w:r>
      <w:r w:rsidR="00420699" w:rsidRPr="006216BB">
        <w:rPr>
          <w:rFonts w:cstheme="minorHAnsi"/>
          <w:b/>
          <w:bCs/>
        </w:rPr>
        <w:t>2.a.1 Procedure: First appearance/plea before venue/allocation; Summary offences/Either-way offences; Indictable only offences/"sending"</w:t>
      </w:r>
    </w:p>
    <w:p w14:paraId="401302FA" w14:textId="164022D1" w:rsidR="00E1114D" w:rsidRDefault="053E1ADF" w:rsidP="28DC0A7A">
      <w:pPr>
        <w:pStyle w:val="NoSpacing"/>
        <w:rPr>
          <w:b/>
          <w:bCs/>
        </w:rPr>
      </w:pPr>
      <w:r w:rsidRPr="28DC0A7A">
        <w:rPr>
          <w:b/>
          <w:bCs/>
        </w:rPr>
        <w:t>4</w:t>
      </w:r>
      <w:r w:rsidR="00E1114D" w:rsidRPr="28DC0A7A">
        <w:rPr>
          <w:b/>
          <w:bCs/>
        </w:rPr>
        <w:t xml:space="preserve"> mar</w:t>
      </w:r>
      <w:r w:rsidR="0005420A" w:rsidRPr="28DC0A7A">
        <w:rPr>
          <w:b/>
          <w:bCs/>
        </w:rPr>
        <w:t>ks</w:t>
      </w:r>
    </w:p>
    <w:p w14:paraId="149FE422" w14:textId="77777777" w:rsidR="002213F2" w:rsidRPr="006216BB" w:rsidRDefault="002213F2" w:rsidP="0005420A">
      <w:pPr>
        <w:pStyle w:val="NoSpacing"/>
        <w:rPr>
          <w:rFonts w:cstheme="minorHAnsi"/>
          <w:b/>
          <w:bCs/>
        </w:rPr>
      </w:pPr>
    </w:p>
    <w:p w14:paraId="717F5B01" w14:textId="2896815E" w:rsidR="0005420A" w:rsidRPr="006216BB" w:rsidRDefault="004112AD" w:rsidP="004432CC">
      <w:pPr>
        <w:spacing w:after="0"/>
      </w:pPr>
      <w:r w:rsidRPr="0857A0E7">
        <w:t xml:space="preserve">Once you have </w:t>
      </w:r>
      <w:r w:rsidR="0005420A" w:rsidRPr="0857A0E7">
        <w:t xml:space="preserve">explained the charge and any defences available to Ella, she tells you she will be pleading not guilty at court. She asks you whether her case will be tried in the magistrates' court or the Crown Court. In responding to Ella’s query, you explain to </w:t>
      </w:r>
      <w:r w:rsidRPr="0857A0E7">
        <w:t xml:space="preserve">her </w:t>
      </w:r>
      <w:r w:rsidR="0005420A" w:rsidRPr="0857A0E7">
        <w:t>the procedure the court will follow to decide on where the trial will take place.</w:t>
      </w:r>
    </w:p>
    <w:p w14:paraId="2086250A" w14:textId="77777777" w:rsidR="0005420A" w:rsidRPr="006216BB" w:rsidRDefault="0005420A" w:rsidP="0005420A">
      <w:pPr>
        <w:spacing w:after="0"/>
        <w:jc w:val="both"/>
        <w:rPr>
          <w:rFonts w:cstheme="minorHAnsi"/>
          <w:b/>
          <w:bCs/>
        </w:rPr>
      </w:pPr>
    </w:p>
    <w:p w14:paraId="3DD33A5D" w14:textId="6D1E87FA" w:rsidR="0005420A" w:rsidRDefault="17D80A4F" w:rsidP="004432CC">
      <w:pPr>
        <w:spacing w:after="0"/>
        <w:rPr>
          <w:b/>
          <w:bCs/>
        </w:rPr>
      </w:pPr>
      <w:r w:rsidRPr="0857A0E7">
        <w:rPr>
          <w:b/>
          <w:bCs/>
        </w:rPr>
        <w:t xml:space="preserve">Organise the following </w:t>
      </w:r>
      <w:r w:rsidR="358A4A5A" w:rsidRPr="0857A0E7">
        <w:rPr>
          <w:b/>
          <w:bCs/>
        </w:rPr>
        <w:t xml:space="preserve">EIGHT </w:t>
      </w:r>
      <w:r w:rsidRPr="0857A0E7">
        <w:rPr>
          <w:b/>
          <w:bCs/>
        </w:rPr>
        <w:t xml:space="preserve">sentences into the correct order to describe the </w:t>
      </w:r>
      <w:r w:rsidR="1B5DF4EE" w:rsidRPr="0857A0E7">
        <w:rPr>
          <w:b/>
          <w:bCs/>
        </w:rPr>
        <w:t xml:space="preserve">procedure for </w:t>
      </w:r>
      <w:r w:rsidRPr="0857A0E7">
        <w:rPr>
          <w:b/>
          <w:bCs/>
        </w:rPr>
        <w:t>plea before venue and allocation.</w:t>
      </w:r>
    </w:p>
    <w:p w14:paraId="6D419E15" w14:textId="77777777" w:rsidR="002213F2" w:rsidRPr="006216BB" w:rsidRDefault="002213F2" w:rsidP="0005420A">
      <w:pPr>
        <w:spacing w:after="0"/>
        <w:jc w:val="both"/>
        <w:rPr>
          <w:rFonts w:cstheme="minorHAnsi"/>
          <w:b/>
          <w:bCs/>
        </w:rPr>
      </w:pPr>
    </w:p>
    <w:p w14:paraId="0C5B4333" w14:textId="3C36A720" w:rsidR="0005420A" w:rsidRPr="006216BB" w:rsidRDefault="0005420A" w:rsidP="00D24B39">
      <w:pPr>
        <w:pStyle w:val="ListParagraph"/>
        <w:numPr>
          <w:ilvl w:val="0"/>
          <w:numId w:val="395"/>
        </w:numPr>
        <w:spacing w:after="0"/>
        <w:rPr>
          <w:rFonts w:cstheme="minorHAnsi"/>
        </w:rPr>
      </w:pPr>
      <w:r w:rsidRPr="006216BB">
        <w:rPr>
          <w:rFonts w:cstheme="minorHAnsi"/>
        </w:rPr>
        <w:t>Where the plea is guilty the court will proceed to consider sentencing the defendant</w:t>
      </w:r>
    </w:p>
    <w:p w14:paraId="7CDDC7DD" w14:textId="4B1CC44C" w:rsidR="0005420A" w:rsidRPr="006216BB" w:rsidRDefault="0005420A" w:rsidP="00D24B39">
      <w:pPr>
        <w:pStyle w:val="ListParagraph"/>
        <w:numPr>
          <w:ilvl w:val="0"/>
          <w:numId w:val="395"/>
        </w:numPr>
        <w:spacing w:after="0"/>
        <w:rPr>
          <w:rFonts w:cstheme="minorHAnsi"/>
        </w:rPr>
      </w:pPr>
      <w:r w:rsidRPr="006216BB">
        <w:rPr>
          <w:rFonts w:cstheme="minorHAnsi"/>
        </w:rPr>
        <w:t>The defendant may then either consent to summary trial or elect a trial on indictment</w:t>
      </w:r>
    </w:p>
    <w:p w14:paraId="58D82850" w14:textId="51EB0A52" w:rsidR="0005420A" w:rsidRPr="006216BB" w:rsidRDefault="0005420A" w:rsidP="00D24B39">
      <w:pPr>
        <w:pStyle w:val="ListParagraph"/>
        <w:numPr>
          <w:ilvl w:val="0"/>
          <w:numId w:val="395"/>
        </w:numPr>
        <w:spacing w:after="0"/>
      </w:pPr>
      <w:r>
        <w:t>The magistrates announce the decision</w:t>
      </w:r>
      <w:r w:rsidR="21E0ECB0">
        <w:t xml:space="preserve"> as to </w:t>
      </w:r>
      <w:r w:rsidR="0026310E">
        <w:t xml:space="preserve">in </w:t>
      </w:r>
      <w:r w:rsidR="21E0ECB0">
        <w:t>which court the trial will take place</w:t>
      </w:r>
    </w:p>
    <w:p w14:paraId="0F543A08" w14:textId="5EE3360F" w:rsidR="0005420A" w:rsidRPr="006216BB" w:rsidRDefault="4390056F" w:rsidP="00D24B39">
      <w:pPr>
        <w:pStyle w:val="ListParagraph"/>
        <w:numPr>
          <w:ilvl w:val="0"/>
          <w:numId w:val="395"/>
        </w:numPr>
        <w:spacing w:after="0"/>
      </w:pPr>
      <w:r w:rsidRPr="28DC0A7A">
        <w:t>W</w:t>
      </w:r>
      <w:r w:rsidR="0005420A" w:rsidRPr="28DC0A7A">
        <w:t>here that decision is to decline jurisdiction</w:t>
      </w:r>
      <w:r w:rsidR="00E006D2">
        <w:t>,</w:t>
      </w:r>
      <w:r w:rsidR="0005420A" w:rsidRPr="28DC0A7A">
        <w:t xml:space="preserve"> they will send the case to the Crown Court</w:t>
      </w:r>
    </w:p>
    <w:p w14:paraId="3020C3B6" w14:textId="2A6DB084" w:rsidR="0005420A" w:rsidRPr="006216BB" w:rsidRDefault="0005420A" w:rsidP="00D24B39">
      <w:pPr>
        <w:pStyle w:val="ListParagraph"/>
        <w:numPr>
          <w:ilvl w:val="0"/>
          <w:numId w:val="395"/>
        </w:numPr>
        <w:spacing w:after="0"/>
        <w:rPr>
          <w:rFonts w:cstheme="minorHAnsi"/>
        </w:rPr>
      </w:pPr>
      <w:r w:rsidRPr="006216BB">
        <w:rPr>
          <w:rFonts w:cstheme="minorHAnsi"/>
        </w:rPr>
        <w:t>Where the magistrates accept jurisdiction</w:t>
      </w:r>
      <w:r w:rsidR="00E006D2">
        <w:rPr>
          <w:rFonts w:cstheme="minorHAnsi"/>
        </w:rPr>
        <w:t>,</w:t>
      </w:r>
      <w:r w:rsidRPr="006216BB">
        <w:rPr>
          <w:rFonts w:cstheme="minorHAnsi"/>
        </w:rPr>
        <w:t xml:space="preserve"> the defendant may ask for an indication on sentence</w:t>
      </w:r>
    </w:p>
    <w:p w14:paraId="375B342B" w14:textId="4A4EBAB9" w:rsidR="0005420A" w:rsidRPr="006216BB" w:rsidRDefault="0005420A" w:rsidP="00D24B39">
      <w:pPr>
        <w:pStyle w:val="ListParagraph"/>
        <w:numPr>
          <w:ilvl w:val="0"/>
          <w:numId w:val="395"/>
        </w:numPr>
        <w:spacing w:after="0"/>
        <w:rPr>
          <w:rFonts w:cstheme="minorHAnsi"/>
        </w:rPr>
      </w:pPr>
      <w:r w:rsidRPr="006216BB">
        <w:rPr>
          <w:rFonts w:cstheme="minorHAnsi"/>
        </w:rPr>
        <w:t>Where the plea is not guilty or no indication is made</w:t>
      </w:r>
      <w:r w:rsidR="00E006D2">
        <w:rPr>
          <w:rFonts w:cstheme="minorHAnsi"/>
        </w:rPr>
        <w:t>,</w:t>
      </w:r>
      <w:r w:rsidRPr="006216BB">
        <w:rPr>
          <w:rFonts w:cstheme="minorHAnsi"/>
        </w:rPr>
        <w:t xml:space="preserve"> the magistrates will then proceed to consider allocation</w:t>
      </w:r>
    </w:p>
    <w:p w14:paraId="586F23AF" w14:textId="159D6544" w:rsidR="0005420A" w:rsidRPr="006216BB" w:rsidRDefault="0005420A" w:rsidP="00D24B39">
      <w:pPr>
        <w:pStyle w:val="ListParagraph"/>
        <w:numPr>
          <w:ilvl w:val="0"/>
          <w:numId w:val="395"/>
        </w:numPr>
        <w:spacing w:after="0"/>
        <w:rPr>
          <w:rFonts w:cstheme="minorHAnsi"/>
        </w:rPr>
      </w:pPr>
      <w:r w:rsidRPr="006216BB">
        <w:rPr>
          <w:rFonts w:cstheme="minorHAnsi"/>
        </w:rPr>
        <w:t>The magistrates consider the factors provided for in s.19 Magistrates’ Court Act 1980 and the Sentencing Council’s Allocation Guideline</w:t>
      </w:r>
    </w:p>
    <w:p w14:paraId="678CFB45" w14:textId="7CCB1F87" w:rsidR="0005420A" w:rsidRDefault="0005420A" w:rsidP="00D24B39">
      <w:pPr>
        <w:pStyle w:val="ListParagraph"/>
        <w:numPr>
          <w:ilvl w:val="0"/>
          <w:numId w:val="395"/>
        </w:numPr>
        <w:spacing w:after="0"/>
        <w:rPr>
          <w:rFonts w:cstheme="minorHAnsi"/>
        </w:rPr>
      </w:pPr>
      <w:r w:rsidRPr="006216BB">
        <w:rPr>
          <w:rFonts w:cstheme="minorHAnsi"/>
        </w:rPr>
        <w:t>The defendant will be asked to indicate his or her plea</w:t>
      </w:r>
    </w:p>
    <w:p w14:paraId="0533B73A" w14:textId="77777777" w:rsidR="002213F2" w:rsidRDefault="002213F2" w:rsidP="002213F2">
      <w:pPr>
        <w:spacing w:after="0"/>
        <w:jc w:val="both"/>
        <w:rPr>
          <w:rFonts w:cstheme="minorHAnsi"/>
        </w:rPr>
      </w:pPr>
    </w:p>
    <w:p w14:paraId="461B98FD" w14:textId="77777777" w:rsidR="003B136A" w:rsidRPr="001F5D68" w:rsidRDefault="003B136A" w:rsidP="003B136A">
      <w:pPr>
        <w:pStyle w:val="NoSpacing"/>
        <w:rPr>
          <w:rFonts w:ascii="Calibri" w:hAnsi="Calibri" w:cs="Calibri"/>
          <w:b/>
          <w:color w:val="4472C4" w:themeColor="accent1"/>
        </w:rPr>
      </w:pPr>
      <w:r w:rsidRPr="001F5D68">
        <w:rPr>
          <w:rFonts w:ascii="Calibri" w:hAnsi="Calibri" w:cs="Calibri"/>
          <w:b/>
          <w:color w:val="4472C4" w:themeColor="accent1"/>
        </w:rPr>
        <w:t>Correct order:</w:t>
      </w:r>
    </w:p>
    <w:p w14:paraId="2085E75C" w14:textId="77777777" w:rsidR="009D5FFA" w:rsidRDefault="009D5FFA" w:rsidP="002213F2">
      <w:pPr>
        <w:spacing w:after="0"/>
        <w:jc w:val="both"/>
        <w:rPr>
          <w:rFonts w:cstheme="minorHAnsi"/>
        </w:rPr>
      </w:pPr>
    </w:p>
    <w:tbl>
      <w:tblPr>
        <w:tblStyle w:val="TableGrid"/>
        <w:tblW w:w="0" w:type="auto"/>
        <w:tblLook w:val="04A0" w:firstRow="1" w:lastRow="0" w:firstColumn="1" w:lastColumn="0" w:noHBand="0" w:noVBand="1"/>
      </w:tblPr>
      <w:tblGrid>
        <w:gridCol w:w="562"/>
        <w:gridCol w:w="12333"/>
      </w:tblGrid>
      <w:tr w:rsidR="00D24B39" w14:paraId="5AA67D99" w14:textId="77777777" w:rsidTr="001F5D68">
        <w:trPr>
          <w:trHeight w:val="300"/>
        </w:trPr>
        <w:tc>
          <w:tcPr>
            <w:tcW w:w="562" w:type="dxa"/>
          </w:tcPr>
          <w:p w14:paraId="0EE05724" w14:textId="77777777" w:rsidR="00D24B39" w:rsidRPr="001F5D68" w:rsidRDefault="00D24B39" w:rsidP="009C44E8">
            <w:pPr>
              <w:jc w:val="center"/>
              <w:rPr>
                <w:b/>
                <w:bCs/>
                <w:color w:val="0070C0"/>
                <w:lang w:eastAsia="en-GB"/>
              </w:rPr>
            </w:pPr>
            <w:r w:rsidRPr="001F5D68">
              <w:rPr>
                <w:b/>
                <w:bCs/>
                <w:color w:val="0070C0"/>
                <w:lang w:eastAsia="en-GB"/>
              </w:rPr>
              <w:t>1</w:t>
            </w:r>
          </w:p>
        </w:tc>
        <w:tc>
          <w:tcPr>
            <w:tcW w:w="12333" w:type="dxa"/>
          </w:tcPr>
          <w:p w14:paraId="4F7BC7A2" w14:textId="5E290C15" w:rsidR="00D24B39" w:rsidRPr="001F5D68" w:rsidRDefault="00D24B39" w:rsidP="009C44E8">
            <w:pPr>
              <w:rPr>
                <w:color w:val="0070C0"/>
              </w:rPr>
            </w:pPr>
            <w:r w:rsidRPr="001F5D68">
              <w:rPr>
                <w:color w:val="0070C0"/>
              </w:rPr>
              <w:t>The defendant will be asked to indicate his or her plea</w:t>
            </w:r>
          </w:p>
        </w:tc>
      </w:tr>
      <w:tr w:rsidR="00D24B39" w14:paraId="42B17E85" w14:textId="77777777" w:rsidTr="001F5D68">
        <w:trPr>
          <w:trHeight w:val="300"/>
        </w:trPr>
        <w:tc>
          <w:tcPr>
            <w:tcW w:w="562" w:type="dxa"/>
          </w:tcPr>
          <w:p w14:paraId="402D3810" w14:textId="77777777" w:rsidR="00D24B39" w:rsidRPr="001F5D68" w:rsidRDefault="00D24B39" w:rsidP="009C44E8">
            <w:pPr>
              <w:jc w:val="center"/>
              <w:rPr>
                <w:b/>
                <w:bCs/>
                <w:color w:val="0070C0"/>
                <w:lang w:eastAsia="en-GB"/>
              </w:rPr>
            </w:pPr>
            <w:r w:rsidRPr="001F5D68">
              <w:rPr>
                <w:b/>
                <w:bCs/>
                <w:color w:val="0070C0"/>
                <w:lang w:eastAsia="en-GB"/>
              </w:rPr>
              <w:t>2</w:t>
            </w:r>
          </w:p>
        </w:tc>
        <w:tc>
          <w:tcPr>
            <w:tcW w:w="12333" w:type="dxa"/>
          </w:tcPr>
          <w:p w14:paraId="21CCA3B8" w14:textId="01C3E336" w:rsidR="00D24B39" w:rsidRPr="001F5D68" w:rsidRDefault="00D24B39" w:rsidP="009C44E8">
            <w:pPr>
              <w:rPr>
                <w:color w:val="0070C0"/>
              </w:rPr>
            </w:pPr>
            <w:r w:rsidRPr="001F5D68">
              <w:rPr>
                <w:color w:val="0070C0"/>
              </w:rPr>
              <w:t>Where the plea is guilty, the court will proceed to consider sentencing the defendant</w:t>
            </w:r>
          </w:p>
        </w:tc>
      </w:tr>
      <w:tr w:rsidR="00D24B39" w14:paraId="24E7C173" w14:textId="77777777" w:rsidTr="001F5D68">
        <w:trPr>
          <w:trHeight w:val="300"/>
        </w:trPr>
        <w:tc>
          <w:tcPr>
            <w:tcW w:w="562" w:type="dxa"/>
          </w:tcPr>
          <w:p w14:paraId="2E4F8265" w14:textId="77777777" w:rsidR="00D24B39" w:rsidRPr="001F5D68" w:rsidRDefault="00D24B39" w:rsidP="009C44E8">
            <w:pPr>
              <w:jc w:val="center"/>
              <w:rPr>
                <w:b/>
                <w:bCs/>
                <w:color w:val="0070C0"/>
                <w:lang w:eastAsia="en-GB"/>
              </w:rPr>
            </w:pPr>
            <w:r w:rsidRPr="001F5D68">
              <w:rPr>
                <w:b/>
                <w:bCs/>
                <w:color w:val="0070C0"/>
                <w:lang w:eastAsia="en-GB"/>
              </w:rPr>
              <w:t>3</w:t>
            </w:r>
          </w:p>
        </w:tc>
        <w:tc>
          <w:tcPr>
            <w:tcW w:w="12333" w:type="dxa"/>
          </w:tcPr>
          <w:p w14:paraId="3B4A1A82" w14:textId="12156C6C" w:rsidR="00D24B39" w:rsidRPr="001F5D68" w:rsidRDefault="00D24B39" w:rsidP="009C44E8">
            <w:pPr>
              <w:rPr>
                <w:b/>
                <w:bCs/>
                <w:color w:val="0070C0"/>
                <w:lang w:eastAsia="en-GB"/>
              </w:rPr>
            </w:pPr>
            <w:r w:rsidRPr="001F5D68">
              <w:rPr>
                <w:color w:val="0070C0"/>
              </w:rPr>
              <w:t>Where the plea is not guilty or no indication is made, the magistrates will then proceed to consider allocation</w:t>
            </w:r>
          </w:p>
        </w:tc>
      </w:tr>
      <w:tr w:rsidR="00D24B39" w14:paraId="09E0E7BA" w14:textId="77777777" w:rsidTr="001F5D68">
        <w:trPr>
          <w:trHeight w:val="300"/>
        </w:trPr>
        <w:tc>
          <w:tcPr>
            <w:tcW w:w="562" w:type="dxa"/>
          </w:tcPr>
          <w:p w14:paraId="69F5128B" w14:textId="77777777" w:rsidR="00D24B39" w:rsidRPr="001F5D68" w:rsidRDefault="00D24B39" w:rsidP="009C44E8">
            <w:pPr>
              <w:jc w:val="center"/>
              <w:rPr>
                <w:b/>
                <w:bCs/>
                <w:color w:val="0070C0"/>
                <w:lang w:eastAsia="en-GB"/>
              </w:rPr>
            </w:pPr>
            <w:r w:rsidRPr="001F5D68">
              <w:rPr>
                <w:b/>
                <w:bCs/>
                <w:color w:val="0070C0"/>
                <w:lang w:eastAsia="en-GB"/>
              </w:rPr>
              <w:t>4</w:t>
            </w:r>
          </w:p>
        </w:tc>
        <w:tc>
          <w:tcPr>
            <w:tcW w:w="12333" w:type="dxa"/>
          </w:tcPr>
          <w:p w14:paraId="79D5606B" w14:textId="420C8481" w:rsidR="00D24B39" w:rsidRPr="001F5D68" w:rsidRDefault="00D24B39" w:rsidP="009C44E8">
            <w:pPr>
              <w:rPr>
                <w:color w:val="0070C0"/>
              </w:rPr>
            </w:pPr>
            <w:r w:rsidRPr="001F5D68">
              <w:rPr>
                <w:color w:val="0070C0"/>
              </w:rPr>
              <w:t>The magistrates consider the factors provided for in s.19 Magistrates’ Court Act 1980 and the Sentencing Council’s Allocation Guideline</w:t>
            </w:r>
          </w:p>
        </w:tc>
      </w:tr>
      <w:tr w:rsidR="00D24B39" w14:paraId="6F3A6736" w14:textId="77777777" w:rsidTr="001F5D68">
        <w:trPr>
          <w:trHeight w:val="300"/>
        </w:trPr>
        <w:tc>
          <w:tcPr>
            <w:tcW w:w="562" w:type="dxa"/>
          </w:tcPr>
          <w:p w14:paraId="142691FB" w14:textId="77777777" w:rsidR="00D24B39" w:rsidRPr="001F5D68" w:rsidRDefault="00D24B39" w:rsidP="009C44E8">
            <w:pPr>
              <w:jc w:val="center"/>
              <w:rPr>
                <w:b/>
                <w:bCs/>
                <w:color w:val="0070C0"/>
                <w:lang w:eastAsia="en-GB"/>
              </w:rPr>
            </w:pPr>
            <w:r w:rsidRPr="001F5D68">
              <w:rPr>
                <w:b/>
                <w:bCs/>
                <w:color w:val="0070C0"/>
                <w:lang w:eastAsia="en-GB"/>
              </w:rPr>
              <w:t>5</w:t>
            </w:r>
          </w:p>
        </w:tc>
        <w:tc>
          <w:tcPr>
            <w:tcW w:w="12333" w:type="dxa"/>
          </w:tcPr>
          <w:p w14:paraId="26BB01A2" w14:textId="2C8F649E" w:rsidR="00D24B39" w:rsidRPr="001F5D68" w:rsidRDefault="00D24B39" w:rsidP="009C44E8">
            <w:pPr>
              <w:rPr>
                <w:color w:val="0070C0"/>
              </w:rPr>
            </w:pPr>
            <w:r w:rsidRPr="001F5D68">
              <w:rPr>
                <w:color w:val="0070C0"/>
              </w:rPr>
              <w:t>The magistrates announce the decision as to in which court the trial will take place</w:t>
            </w:r>
          </w:p>
        </w:tc>
      </w:tr>
      <w:tr w:rsidR="00D24B39" w14:paraId="3BFEBAF8" w14:textId="77777777" w:rsidTr="001F5D68">
        <w:trPr>
          <w:trHeight w:val="300"/>
        </w:trPr>
        <w:tc>
          <w:tcPr>
            <w:tcW w:w="562" w:type="dxa"/>
          </w:tcPr>
          <w:p w14:paraId="2E9667C6" w14:textId="77777777" w:rsidR="00D24B39" w:rsidRPr="001F5D68" w:rsidRDefault="00D24B39" w:rsidP="009C44E8">
            <w:pPr>
              <w:jc w:val="center"/>
              <w:rPr>
                <w:b/>
                <w:bCs/>
                <w:color w:val="0070C0"/>
                <w:lang w:eastAsia="en-GB"/>
              </w:rPr>
            </w:pPr>
            <w:r w:rsidRPr="001F5D68">
              <w:rPr>
                <w:b/>
                <w:bCs/>
                <w:color w:val="0070C0"/>
                <w:lang w:eastAsia="en-GB"/>
              </w:rPr>
              <w:t>6</w:t>
            </w:r>
          </w:p>
        </w:tc>
        <w:tc>
          <w:tcPr>
            <w:tcW w:w="12333" w:type="dxa"/>
          </w:tcPr>
          <w:p w14:paraId="5B17D2CC" w14:textId="276E7E1C" w:rsidR="00D24B39" w:rsidRPr="001F5D68" w:rsidRDefault="001F5D68" w:rsidP="009C44E8">
            <w:pPr>
              <w:rPr>
                <w:b/>
                <w:bCs/>
                <w:color w:val="0070C0"/>
                <w:lang w:eastAsia="en-GB"/>
              </w:rPr>
            </w:pPr>
            <w:r w:rsidRPr="001F5D68">
              <w:rPr>
                <w:color w:val="0070C0"/>
              </w:rPr>
              <w:t>Where that decision is to decline jurisdiction, they will send the case to the Crown Court</w:t>
            </w:r>
          </w:p>
        </w:tc>
      </w:tr>
      <w:tr w:rsidR="00D24B39" w14:paraId="70A969E7" w14:textId="77777777" w:rsidTr="001F5D68">
        <w:trPr>
          <w:trHeight w:val="300"/>
        </w:trPr>
        <w:tc>
          <w:tcPr>
            <w:tcW w:w="562" w:type="dxa"/>
          </w:tcPr>
          <w:p w14:paraId="4D2F6B4A" w14:textId="485E3411" w:rsidR="00D24B39" w:rsidRPr="001F5D68" w:rsidRDefault="00D24B39" w:rsidP="009C44E8">
            <w:pPr>
              <w:jc w:val="center"/>
              <w:rPr>
                <w:b/>
                <w:bCs/>
                <w:color w:val="0070C0"/>
                <w:lang w:eastAsia="en-GB"/>
              </w:rPr>
            </w:pPr>
            <w:r w:rsidRPr="001F5D68">
              <w:rPr>
                <w:b/>
                <w:bCs/>
                <w:color w:val="0070C0"/>
                <w:lang w:eastAsia="en-GB"/>
              </w:rPr>
              <w:t>7</w:t>
            </w:r>
          </w:p>
        </w:tc>
        <w:tc>
          <w:tcPr>
            <w:tcW w:w="12333" w:type="dxa"/>
          </w:tcPr>
          <w:p w14:paraId="2F33C8C1" w14:textId="11A0F728" w:rsidR="00D24B39" w:rsidRPr="001F5D68" w:rsidRDefault="001F5D68" w:rsidP="009C44E8">
            <w:pPr>
              <w:rPr>
                <w:color w:val="0070C0"/>
              </w:rPr>
            </w:pPr>
            <w:r w:rsidRPr="001F5D68">
              <w:rPr>
                <w:color w:val="0070C0"/>
              </w:rPr>
              <w:t>Where the magistrates accept jurisdiction, the defendant may ask for an indication on sentence</w:t>
            </w:r>
          </w:p>
        </w:tc>
      </w:tr>
      <w:tr w:rsidR="00D24B39" w14:paraId="0EFC4D69" w14:textId="77777777" w:rsidTr="001F5D68">
        <w:trPr>
          <w:trHeight w:val="300"/>
        </w:trPr>
        <w:tc>
          <w:tcPr>
            <w:tcW w:w="562" w:type="dxa"/>
          </w:tcPr>
          <w:p w14:paraId="21DDBB98" w14:textId="24E61022" w:rsidR="00D24B39" w:rsidRPr="001F5D68" w:rsidRDefault="00D24B39" w:rsidP="009C44E8">
            <w:pPr>
              <w:jc w:val="center"/>
              <w:rPr>
                <w:b/>
                <w:bCs/>
                <w:color w:val="0070C0"/>
                <w:lang w:eastAsia="en-GB"/>
              </w:rPr>
            </w:pPr>
            <w:r w:rsidRPr="001F5D68">
              <w:rPr>
                <w:b/>
                <w:bCs/>
                <w:color w:val="0070C0"/>
                <w:lang w:eastAsia="en-GB"/>
              </w:rPr>
              <w:t>8</w:t>
            </w:r>
          </w:p>
        </w:tc>
        <w:tc>
          <w:tcPr>
            <w:tcW w:w="12333" w:type="dxa"/>
          </w:tcPr>
          <w:p w14:paraId="527288F0" w14:textId="5F2B6F84" w:rsidR="00D24B39" w:rsidRPr="001F5D68" w:rsidRDefault="001F5D68" w:rsidP="009C44E8">
            <w:pPr>
              <w:rPr>
                <w:color w:val="0070C0"/>
              </w:rPr>
            </w:pPr>
            <w:r w:rsidRPr="001F5D68">
              <w:rPr>
                <w:color w:val="0070C0"/>
              </w:rPr>
              <w:t>The defendant may then either consent to summary trial or elect a trial on indictment</w:t>
            </w:r>
          </w:p>
        </w:tc>
      </w:tr>
    </w:tbl>
    <w:p w14:paraId="192D3926" w14:textId="77777777" w:rsidR="00D24B39" w:rsidRDefault="00D24B39" w:rsidP="002213F2">
      <w:pPr>
        <w:spacing w:after="0"/>
        <w:jc w:val="both"/>
        <w:rPr>
          <w:rFonts w:cstheme="minorHAnsi"/>
        </w:rPr>
      </w:pPr>
    </w:p>
    <w:p w14:paraId="6F5DA477" w14:textId="77777777" w:rsidR="00A56B1B" w:rsidRDefault="2C3D394F" w:rsidP="004432CC">
      <w:pPr>
        <w:spacing w:after="0"/>
        <w:rPr>
          <w:color w:val="4471C4"/>
        </w:rPr>
      </w:pPr>
      <w:r w:rsidRPr="004432CC">
        <w:rPr>
          <w:b/>
          <w:bCs/>
          <w:color w:val="4471C4"/>
        </w:rPr>
        <w:t>Explanation:</w:t>
      </w:r>
      <w:r w:rsidRPr="004432CC">
        <w:rPr>
          <w:color w:val="4471C4"/>
        </w:rPr>
        <w:t xml:space="preserve"> </w:t>
      </w:r>
      <w:r w:rsidR="0ADE60E8" w:rsidRPr="004432CC">
        <w:rPr>
          <w:color w:val="4471C4"/>
        </w:rPr>
        <w:t xml:space="preserve">The procedure for plea before venue and allocation is laid out in Part 9 of the Criminal </w:t>
      </w:r>
      <w:r w:rsidR="2B63B205" w:rsidRPr="004432CC">
        <w:rPr>
          <w:color w:val="4471C4"/>
        </w:rPr>
        <w:t>Procedure</w:t>
      </w:r>
      <w:r w:rsidR="0ADE60E8" w:rsidRPr="004432CC">
        <w:rPr>
          <w:color w:val="4471C4"/>
        </w:rPr>
        <w:t xml:space="preserve"> Rules and s</w:t>
      </w:r>
      <w:r w:rsidR="6CA34250" w:rsidRPr="004432CC">
        <w:rPr>
          <w:color w:val="4471C4"/>
        </w:rPr>
        <w:t>ection</w:t>
      </w:r>
      <w:r w:rsidR="4DFCD96F" w:rsidRPr="004432CC">
        <w:rPr>
          <w:color w:val="4471C4"/>
        </w:rPr>
        <w:t>s</w:t>
      </w:r>
      <w:r w:rsidR="6CA34250" w:rsidRPr="004432CC">
        <w:rPr>
          <w:color w:val="4471C4"/>
        </w:rPr>
        <w:t xml:space="preserve"> 17A</w:t>
      </w:r>
      <w:r w:rsidR="1F6E9EFE" w:rsidRPr="004432CC">
        <w:rPr>
          <w:color w:val="4471C4"/>
        </w:rPr>
        <w:t xml:space="preserve"> MCA</w:t>
      </w:r>
      <w:r w:rsidR="6CA34250" w:rsidRPr="004432CC">
        <w:rPr>
          <w:color w:val="4471C4"/>
        </w:rPr>
        <w:t>, s</w:t>
      </w:r>
      <w:r w:rsidR="60BDB29F" w:rsidRPr="004432CC">
        <w:rPr>
          <w:color w:val="4471C4"/>
        </w:rPr>
        <w:t>. 19 MCA</w:t>
      </w:r>
    </w:p>
    <w:p w14:paraId="34B4C0CC" w14:textId="1DE4BB73" w:rsidR="62BB3F65" w:rsidRDefault="00A56B1B" w:rsidP="00A56B1B">
      <w:pPr>
        <w:spacing w:after="0"/>
        <w:rPr>
          <w:b/>
          <w:bCs/>
        </w:rPr>
      </w:pPr>
      <w:r w:rsidRPr="004432CC">
        <w:rPr>
          <w:color w:val="4471C4"/>
        </w:rPr>
        <w:t>C</w:t>
      </w:r>
      <w:r w:rsidRPr="004E091C">
        <w:rPr>
          <w:color w:val="4471C4"/>
        </w:rPr>
        <w:t>ourse book 2</w:t>
      </w:r>
      <w:r w:rsidRPr="004432CC">
        <w:rPr>
          <w:color w:val="4471C4"/>
        </w:rPr>
        <w:t>nd</w:t>
      </w:r>
      <w:r w:rsidRPr="004E091C">
        <w:rPr>
          <w:color w:val="4471C4"/>
        </w:rPr>
        <w:t xml:space="preserve"> edition 12.9</w:t>
      </w:r>
      <w:r>
        <w:rPr>
          <w:color w:val="4471C4"/>
        </w:rPr>
        <w:t>.</w:t>
      </w:r>
      <w:r w:rsidR="0011517D" w:rsidRPr="004E091C">
        <w:rPr>
          <w:b/>
          <w:bCs/>
        </w:rPr>
        <w:br w:type="page"/>
      </w:r>
    </w:p>
    <w:p w14:paraId="7F42F062" w14:textId="06C40A0F" w:rsidR="00A56B1B" w:rsidRPr="0020372E" w:rsidRDefault="00A56B1B" w:rsidP="00A56B1B">
      <w:pPr>
        <w:spacing w:after="0" w:line="240" w:lineRule="auto"/>
        <w:jc w:val="both"/>
        <w:rPr>
          <w:rFonts w:cstheme="minorHAnsi"/>
          <w:b/>
          <w:bCs/>
        </w:rPr>
      </w:pPr>
      <w:r w:rsidRPr="0009453C">
        <w:rPr>
          <w:rFonts w:cstheme="minorHAnsi"/>
          <w:b/>
          <w:bCs/>
        </w:rPr>
        <w:lastRenderedPageBreak/>
        <w:t xml:space="preserve">Question </w:t>
      </w:r>
      <w:r>
        <w:rPr>
          <w:rFonts w:cstheme="minorHAnsi"/>
          <w:b/>
          <w:bCs/>
        </w:rPr>
        <w:t>3</w:t>
      </w:r>
      <w:r w:rsidRPr="0009453C">
        <w:rPr>
          <w:rFonts w:cstheme="minorHAnsi"/>
          <w:b/>
          <w:bCs/>
        </w:rPr>
        <w:t>(</w:t>
      </w:r>
      <w:r>
        <w:rPr>
          <w:rFonts w:cstheme="minorHAnsi"/>
          <w:b/>
          <w:bCs/>
        </w:rPr>
        <w:t>d</w:t>
      </w:r>
      <w:r w:rsidRPr="0009453C">
        <w:rPr>
          <w:rFonts w:cstheme="minorHAnsi"/>
          <w:b/>
          <w:bCs/>
        </w:rPr>
        <w:t xml:space="preserve">) </w:t>
      </w:r>
    </w:p>
    <w:p w14:paraId="6D401BD8" w14:textId="4D1A6E63" w:rsidR="00446AD1" w:rsidRPr="006216BB" w:rsidRDefault="00446AD1" w:rsidP="00446AD1">
      <w:pPr>
        <w:pStyle w:val="NoSpacing"/>
        <w:rPr>
          <w:rFonts w:cstheme="minorHAnsi"/>
          <w:b/>
          <w:bCs/>
        </w:rPr>
      </w:pPr>
      <w:r w:rsidRPr="006216BB">
        <w:rPr>
          <w:rFonts w:cstheme="minorHAnsi"/>
          <w:b/>
          <w:bCs/>
        </w:rPr>
        <w:t xml:space="preserve">Module ref: </w:t>
      </w:r>
      <w:r w:rsidR="002870DE" w:rsidRPr="006216BB">
        <w:rPr>
          <w:rFonts w:cstheme="minorHAnsi"/>
          <w:b/>
          <w:bCs/>
        </w:rPr>
        <w:t>5</w:t>
      </w:r>
      <w:r w:rsidR="00A56B1B">
        <w:rPr>
          <w:rFonts w:cstheme="minorHAnsi"/>
          <w:b/>
          <w:bCs/>
        </w:rPr>
        <w:t>.</w:t>
      </w:r>
      <w:r w:rsidR="002870DE" w:rsidRPr="006216BB">
        <w:rPr>
          <w:rFonts w:cstheme="minorHAnsi"/>
          <w:b/>
          <w:bCs/>
        </w:rPr>
        <w:t>e 3 Providing plea advice to client including possible reduction in sentence for early guilty plea</w:t>
      </w:r>
    </w:p>
    <w:p w14:paraId="75951FEB" w14:textId="203EC55A" w:rsidR="00446AD1" w:rsidRPr="006216BB" w:rsidRDefault="54E80A7D" w:rsidP="28DC0A7A">
      <w:pPr>
        <w:pStyle w:val="NoSpacing"/>
        <w:rPr>
          <w:b/>
          <w:bCs/>
        </w:rPr>
      </w:pPr>
      <w:r w:rsidRPr="28DC0A7A">
        <w:rPr>
          <w:b/>
          <w:bCs/>
        </w:rPr>
        <w:t>1</w:t>
      </w:r>
      <w:r w:rsidR="00446AD1" w:rsidRPr="28DC0A7A">
        <w:rPr>
          <w:b/>
          <w:bCs/>
        </w:rPr>
        <w:t xml:space="preserve"> mark</w:t>
      </w:r>
      <w:r w:rsidR="000B16CC" w:rsidRPr="28DC0A7A">
        <w:rPr>
          <w:b/>
          <w:bCs/>
        </w:rPr>
        <w:t>s</w:t>
      </w:r>
    </w:p>
    <w:p w14:paraId="11AC5B16" w14:textId="77777777" w:rsidR="00106AF0" w:rsidRPr="006216BB" w:rsidRDefault="00106AF0" w:rsidP="00106AF0">
      <w:pPr>
        <w:spacing w:after="0"/>
        <w:jc w:val="both"/>
        <w:rPr>
          <w:rFonts w:cstheme="minorHAnsi"/>
          <w:b/>
          <w:bCs/>
        </w:rPr>
      </w:pPr>
    </w:p>
    <w:p w14:paraId="2EECFC38" w14:textId="77777777" w:rsidR="000B16CC" w:rsidRPr="006216BB" w:rsidRDefault="000B16CC" w:rsidP="00A56B1B">
      <w:pPr>
        <w:spacing w:after="0"/>
        <w:rPr>
          <w:rFonts w:cstheme="minorHAnsi"/>
        </w:rPr>
      </w:pPr>
      <w:r w:rsidRPr="006216BB">
        <w:rPr>
          <w:rFonts w:cstheme="minorHAnsi"/>
        </w:rPr>
        <w:t>Having heard from Ella that she intends to plead not guilty at court, you mention to Ella the reduction in sentence available for entering a guilty plea at the first hearing.</w:t>
      </w:r>
    </w:p>
    <w:p w14:paraId="67D304A3" w14:textId="77777777" w:rsidR="000B16CC" w:rsidRPr="006216BB" w:rsidRDefault="000B16CC" w:rsidP="00106AF0">
      <w:pPr>
        <w:spacing w:after="0"/>
        <w:jc w:val="both"/>
        <w:rPr>
          <w:rFonts w:cstheme="minorHAnsi"/>
          <w:b/>
          <w:bCs/>
        </w:rPr>
      </w:pPr>
    </w:p>
    <w:p w14:paraId="6DD57856" w14:textId="5494B43A" w:rsidR="00106AF0" w:rsidRPr="006216BB" w:rsidRDefault="6BEBF99A" w:rsidP="00A56B1B">
      <w:pPr>
        <w:spacing w:after="0"/>
        <w:rPr>
          <w:b/>
          <w:bCs/>
        </w:rPr>
      </w:pPr>
      <w:r w:rsidRPr="0857A0E7">
        <w:rPr>
          <w:b/>
          <w:bCs/>
        </w:rPr>
        <w:t>Which ONE of the following statements explains the position regarding the level of the applicable discount?</w:t>
      </w:r>
    </w:p>
    <w:p w14:paraId="27FF0882" w14:textId="07142537" w:rsidR="6B36CFFB" w:rsidRDefault="6B36CFFB" w:rsidP="6B36CFFB">
      <w:pPr>
        <w:spacing w:after="0"/>
        <w:jc w:val="both"/>
        <w:rPr>
          <w:b/>
          <w:bCs/>
        </w:rPr>
      </w:pPr>
    </w:p>
    <w:p w14:paraId="1686B433" w14:textId="5EB97847" w:rsidR="608CA153" w:rsidRPr="00A56B1B" w:rsidRDefault="608CA153" w:rsidP="00A56B1B">
      <w:pPr>
        <w:spacing w:after="0"/>
        <w:rPr>
          <w:b/>
          <w:bCs/>
        </w:rPr>
      </w:pPr>
      <w:r w:rsidRPr="00A56B1B">
        <w:rPr>
          <w:b/>
          <w:bCs/>
        </w:rPr>
        <w:t>The reduction applicable</w:t>
      </w:r>
    </w:p>
    <w:p w14:paraId="25378688" w14:textId="77777777" w:rsidR="00106AF0" w:rsidRPr="006216BB" w:rsidRDefault="00106AF0" w:rsidP="00106AF0">
      <w:pPr>
        <w:spacing w:after="0"/>
        <w:jc w:val="both"/>
        <w:rPr>
          <w:rFonts w:cstheme="minorHAnsi"/>
        </w:rPr>
      </w:pPr>
    </w:p>
    <w:p w14:paraId="6650A229" w14:textId="56B67565" w:rsidR="00745305" w:rsidRPr="00674901" w:rsidRDefault="765B4A02" w:rsidP="00A56B1B">
      <w:pPr>
        <w:pStyle w:val="ListParagraph"/>
        <w:numPr>
          <w:ilvl w:val="0"/>
          <w:numId w:val="35"/>
        </w:numPr>
        <w:spacing w:after="0" w:line="240" w:lineRule="auto"/>
      </w:pPr>
      <w:r w:rsidRPr="6B36CFFB">
        <w:rPr>
          <w:shd w:val="clear" w:color="auto" w:fill="FEFEFE"/>
        </w:rPr>
        <w:t>A:</w:t>
      </w:r>
      <w:r w:rsidRPr="6B36CFFB">
        <w:t xml:space="preserve"> at the first hearing will be to a maximum of one quarter</w:t>
      </w:r>
    </w:p>
    <w:p w14:paraId="396870F2" w14:textId="77777777" w:rsidR="00A56B1B" w:rsidRDefault="765B4A02" w:rsidP="00A56B1B">
      <w:pPr>
        <w:pStyle w:val="ListParagraph"/>
        <w:numPr>
          <w:ilvl w:val="0"/>
          <w:numId w:val="35"/>
        </w:numPr>
        <w:spacing w:after="0" w:line="240" w:lineRule="auto"/>
      </w:pPr>
      <w:r w:rsidRPr="0857A0E7">
        <w:t>B: is always one third whatever the stage of the case</w:t>
      </w:r>
    </w:p>
    <w:p w14:paraId="013A3D01" w14:textId="6C9208CC" w:rsidR="00745305" w:rsidRPr="00A56B1B" w:rsidRDefault="765B4A02" w:rsidP="00A56B1B">
      <w:pPr>
        <w:pStyle w:val="ListParagraph"/>
        <w:numPr>
          <w:ilvl w:val="0"/>
          <w:numId w:val="35"/>
        </w:numPr>
        <w:spacing w:after="0" w:line="240" w:lineRule="auto"/>
      </w:pPr>
      <w:r w:rsidRPr="00A56B1B">
        <w:rPr>
          <w:highlight w:val="green"/>
        </w:rPr>
        <w:t>C: at the first hearing will be to a maximum of one third</w:t>
      </w:r>
      <w:r w:rsidR="003219AF" w:rsidRPr="00A56B1B">
        <w:rPr>
          <w:highlight w:val="green"/>
        </w:rPr>
        <w:t xml:space="preserve"> (</w:t>
      </w:r>
      <w:r w:rsidRPr="00A56B1B">
        <w:rPr>
          <w:highlight w:val="green"/>
        </w:rPr>
        <w:t>CORRECT</w:t>
      </w:r>
      <w:r w:rsidR="003219AF" w:rsidRPr="00A56B1B">
        <w:rPr>
          <w:highlight w:val="green"/>
        </w:rPr>
        <w:t>)</w:t>
      </w:r>
    </w:p>
    <w:p w14:paraId="3242FEF2" w14:textId="6AED5994" w:rsidR="00745305" w:rsidRPr="00674901" w:rsidRDefault="765B4A02" w:rsidP="6B36CFFB">
      <w:pPr>
        <w:pStyle w:val="ListParagraph"/>
        <w:numPr>
          <w:ilvl w:val="0"/>
          <w:numId w:val="35"/>
        </w:numPr>
        <w:spacing w:after="0" w:line="240" w:lineRule="auto"/>
        <w:jc w:val="both"/>
      </w:pPr>
      <w:r w:rsidRPr="6B36CFFB">
        <w:rPr>
          <w:shd w:val="clear" w:color="auto" w:fill="FEFEFE"/>
        </w:rPr>
        <w:t xml:space="preserve">D: </w:t>
      </w:r>
      <w:r w:rsidRPr="6B36CFFB">
        <w:t>will be 10 per</w:t>
      </w:r>
      <w:r w:rsidR="0052223D">
        <w:t xml:space="preserve"> </w:t>
      </w:r>
      <w:r w:rsidRPr="6B36CFFB">
        <w:t>cent because no admissions were made in the police interview</w:t>
      </w:r>
    </w:p>
    <w:p w14:paraId="11ADF2E3" w14:textId="77777777" w:rsidR="00106AF0" w:rsidRPr="006216BB" w:rsidRDefault="00106AF0" w:rsidP="00106AF0">
      <w:pPr>
        <w:spacing w:after="0"/>
        <w:jc w:val="both"/>
        <w:rPr>
          <w:rFonts w:cstheme="minorHAnsi"/>
          <w:sz w:val="20"/>
          <w:szCs w:val="20"/>
        </w:rPr>
      </w:pPr>
    </w:p>
    <w:p w14:paraId="456B0DE7" w14:textId="1C5EAB7D" w:rsidR="00106AF0" w:rsidRPr="00A56B1B" w:rsidRDefault="00EA4D92" w:rsidP="00A56B1B">
      <w:pPr>
        <w:spacing w:after="0"/>
      </w:pPr>
      <w:r w:rsidRPr="00A56B1B">
        <w:rPr>
          <w:b/>
          <w:bCs/>
          <w:color w:val="4471C4"/>
        </w:rPr>
        <w:t xml:space="preserve">Explanation: </w:t>
      </w:r>
      <w:r w:rsidRPr="00A56B1B">
        <w:rPr>
          <w:color w:val="4471C4"/>
        </w:rPr>
        <w:t xml:space="preserve">The correct answer is </w:t>
      </w:r>
      <w:r w:rsidR="003219AF" w:rsidRPr="00A56B1B">
        <w:rPr>
          <w:color w:val="4471C4"/>
        </w:rPr>
        <w:t>C.</w:t>
      </w:r>
      <w:r w:rsidRPr="00A56B1B">
        <w:rPr>
          <w:color w:val="4471C4"/>
        </w:rPr>
        <w:t xml:space="preserve"> Where a guilty plea is indicated at the first stage of proceedings a reduction of one-third should be made. The first stage will normally be the first hearing at which a plea or indication of plea is sought and recorded by the court. This is confirmed in the Sentencing Council Guideline Reduction in Sentence for a Guilty Plea</w:t>
      </w:r>
      <w:r w:rsidR="003219AF">
        <w:rPr>
          <w:color w:val="4471C4"/>
        </w:rPr>
        <w:t>.</w:t>
      </w:r>
    </w:p>
    <w:p w14:paraId="48B648E1" w14:textId="5873E66A" w:rsidR="62BB3F65" w:rsidRDefault="62BB3F65" w:rsidP="0857A0E7">
      <w:pPr>
        <w:spacing w:after="0"/>
        <w:jc w:val="both"/>
        <w:rPr>
          <w:color w:val="4472C4" w:themeColor="accent1"/>
          <w:sz w:val="20"/>
          <w:szCs w:val="20"/>
        </w:rPr>
      </w:pPr>
    </w:p>
    <w:p w14:paraId="507300F6" w14:textId="1633D4C6" w:rsidR="6CD7A4F1" w:rsidRDefault="2FC9F20D" w:rsidP="62BB3F65">
      <w:pPr>
        <w:pStyle w:val="NoSpacing"/>
        <w:jc w:val="both"/>
        <w:rPr>
          <w:color w:val="4471C4"/>
        </w:rPr>
      </w:pPr>
      <w:r w:rsidRPr="0857A0E7">
        <w:rPr>
          <w:color w:val="4471C4"/>
        </w:rPr>
        <w:t>Course book 2</w:t>
      </w:r>
      <w:r w:rsidRPr="00A56B1B">
        <w:rPr>
          <w:color w:val="4471C4"/>
        </w:rPr>
        <w:t>nd</w:t>
      </w:r>
      <w:r w:rsidRPr="003219AF">
        <w:rPr>
          <w:color w:val="4471C4"/>
        </w:rPr>
        <w:t xml:space="preserve"> </w:t>
      </w:r>
      <w:r w:rsidRPr="0857A0E7">
        <w:rPr>
          <w:color w:val="4471C4"/>
        </w:rPr>
        <w:t>edition 15.8</w:t>
      </w:r>
      <w:r w:rsidR="003219AF">
        <w:rPr>
          <w:color w:val="4471C4"/>
        </w:rPr>
        <w:t>.</w:t>
      </w:r>
    </w:p>
    <w:p w14:paraId="1CB78C65" w14:textId="661A7682" w:rsidR="62BB3F65" w:rsidRDefault="62BB3F65" w:rsidP="62BB3F65">
      <w:pPr>
        <w:spacing w:after="0"/>
        <w:jc w:val="both"/>
        <w:rPr>
          <w:color w:val="4472C4" w:themeColor="accent1"/>
          <w:sz w:val="20"/>
          <w:szCs w:val="20"/>
        </w:rPr>
      </w:pPr>
    </w:p>
    <w:p w14:paraId="45EE9AAC" w14:textId="77777777" w:rsidR="00106AF0" w:rsidRDefault="00106AF0" w:rsidP="00106AF0">
      <w:pPr>
        <w:spacing w:after="0"/>
        <w:jc w:val="both"/>
        <w:rPr>
          <w:rFonts w:cstheme="minorHAnsi"/>
        </w:rPr>
      </w:pPr>
    </w:p>
    <w:p w14:paraId="678A6FB1" w14:textId="77777777" w:rsidR="00A56B1B" w:rsidRDefault="00A56B1B">
      <w:pPr>
        <w:rPr>
          <w:rFonts w:cstheme="minorHAnsi"/>
          <w:b/>
          <w:bCs/>
        </w:rPr>
      </w:pPr>
      <w:r>
        <w:rPr>
          <w:rFonts w:cstheme="minorHAnsi"/>
          <w:b/>
          <w:bCs/>
        </w:rPr>
        <w:br w:type="page"/>
      </w:r>
    </w:p>
    <w:p w14:paraId="0141E293" w14:textId="53F48B22" w:rsidR="00A56B1B" w:rsidRPr="0020372E" w:rsidRDefault="00A56B1B" w:rsidP="00A56B1B">
      <w:pPr>
        <w:spacing w:after="0" w:line="240" w:lineRule="auto"/>
        <w:jc w:val="both"/>
        <w:rPr>
          <w:rFonts w:cstheme="minorHAnsi"/>
          <w:b/>
          <w:bCs/>
        </w:rPr>
      </w:pPr>
      <w:r w:rsidRPr="0009453C">
        <w:rPr>
          <w:rFonts w:cstheme="minorHAnsi"/>
          <w:b/>
          <w:bCs/>
        </w:rPr>
        <w:lastRenderedPageBreak/>
        <w:t xml:space="preserve">Question </w:t>
      </w:r>
      <w:r>
        <w:rPr>
          <w:rFonts w:cstheme="minorHAnsi"/>
          <w:b/>
          <w:bCs/>
        </w:rPr>
        <w:t>3</w:t>
      </w:r>
      <w:r w:rsidRPr="0009453C">
        <w:rPr>
          <w:rFonts w:cstheme="minorHAnsi"/>
          <w:b/>
          <w:bCs/>
        </w:rPr>
        <w:t>(</w:t>
      </w:r>
      <w:r>
        <w:rPr>
          <w:rFonts w:cstheme="minorHAnsi"/>
          <w:b/>
          <w:bCs/>
        </w:rPr>
        <w:t>e</w:t>
      </w:r>
      <w:r w:rsidRPr="0009453C">
        <w:rPr>
          <w:rFonts w:cstheme="minorHAnsi"/>
          <w:b/>
          <w:bCs/>
        </w:rPr>
        <w:t>)</w:t>
      </w:r>
    </w:p>
    <w:p w14:paraId="3D258620" w14:textId="54BE0A00" w:rsidR="00356171" w:rsidRPr="006216BB" w:rsidRDefault="00356171" w:rsidP="00356171">
      <w:pPr>
        <w:pStyle w:val="NoSpacing"/>
        <w:rPr>
          <w:rFonts w:cstheme="minorHAnsi"/>
          <w:b/>
          <w:bCs/>
        </w:rPr>
      </w:pPr>
      <w:r w:rsidRPr="006216BB">
        <w:rPr>
          <w:rFonts w:cstheme="minorHAnsi"/>
          <w:b/>
          <w:bCs/>
        </w:rPr>
        <w:t>Module ref: 5 (b) Obtaining legal aid funding</w:t>
      </w:r>
    </w:p>
    <w:p w14:paraId="3DA96214" w14:textId="02A3E28C" w:rsidR="00356171" w:rsidRPr="006216BB" w:rsidRDefault="00475563" w:rsidP="00356171">
      <w:pPr>
        <w:pStyle w:val="NoSpacing"/>
        <w:rPr>
          <w:rFonts w:cstheme="minorHAnsi"/>
          <w:b/>
          <w:bCs/>
        </w:rPr>
      </w:pPr>
      <w:r w:rsidRPr="006216BB">
        <w:rPr>
          <w:rFonts w:cstheme="minorHAnsi"/>
          <w:b/>
          <w:bCs/>
        </w:rPr>
        <w:t>4</w:t>
      </w:r>
      <w:r w:rsidR="00356171" w:rsidRPr="006216BB">
        <w:rPr>
          <w:rFonts w:cstheme="minorHAnsi"/>
          <w:b/>
          <w:bCs/>
        </w:rPr>
        <w:t xml:space="preserve"> marks</w:t>
      </w:r>
    </w:p>
    <w:p w14:paraId="5216D3C5" w14:textId="77777777" w:rsidR="00637256" w:rsidRPr="006216BB" w:rsidRDefault="00637256" w:rsidP="00637256">
      <w:pPr>
        <w:spacing w:after="0"/>
        <w:jc w:val="both"/>
        <w:rPr>
          <w:rFonts w:cstheme="minorHAnsi"/>
          <w:color w:val="000000" w:themeColor="text1"/>
        </w:rPr>
      </w:pPr>
    </w:p>
    <w:p w14:paraId="11E5A9A9" w14:textId="4235AE9C" w:rsidR="00475563" w:rsidRPr="006216BB" w:rsidRDefault="0E594CA8" w:rsidP="00A56B1B">
      <w:pPr>
        <w:spacing w:after="0"/>
        <w:rPr>
          <w:color w:val="000000" w:themeColor="text1"/>
        </w:rPr>
      </w:pPr>
      <w:r w:rsidRPr="0857A0E7">
        <w:rPr>
          <w:color w:val="000000" w:themeColor="text1"/>
        </w:rPr>
        <w:t>Following your discussions about the first court appearance</w:t>
      </w:r>
      <w:r w:rsidR="5A7C86E7" w:rsidRPr="0857A0E7">
        <w:rPr>
          <w:color w:val="000000" w:themeColor="text1"/>
        </w:rPr>
        <w:t>,</w:t>
      </w:r>
      <w:r w:rsidRPr="0857A0E7">
        <w:rPr>
          <w:color w:val="000000" w:themeColor="text1"/>
        </w:rPr>
        <w:t xml:space="preserve"> you turn to completion of the Form CRM14 (Application for Legal Aid in Criminal Proceedings).</w:t>
      </w:r>
    </w:p>
    <w:p w14:paraId="218C6300" w14:textId="4D7CF775" w:rsidR="00475563" w:rsidRPr="006216BB" w:rsidRDefault="00475563" w:rsidP="0857A0E7">
      <w:pPr>
        <w:spacing w:after="0" w:line="240" w:lineRule="auto"/>
        <w:rPr>
          <w:b/>
          <w:bCs/>
        </w:rPr>
      </w:pPr>
    </w:p>
    <w:p w14:paraId="2121842B" w14:textId="3AF85A61" w:rsidR="00475563" w:rsidRPr="006216BB" w:rsidRDefault="42BB9D1D" w:rsidP="0857A0E7">
      <w:pPr>
        <w:spacing w:after="0" w:line="240" w:lineRule="auto"/>
        <w:rPr>
          <w:b/>
          <w:bCs/>
        </w:rPr>
      </w:pPr>
      <w:r w:rsidRPr="0857A0E7">
        <w:rPr>
          <w:b/>
          <w:bCs/>
        </w:rPr>
        <w:t xml:space="preserve">Using the options below, drag and drop the correct phrases into the following text </w:t>
      </w:r>
      <w:r w:rsidR="0EAB5A2B" w:rsidRPr="0857A0E7">
        <w:rPr>
          <w:b/>
          <w:bCs/>
        </w:rPr>
        <w:t>regarding the availability of legal aid in Ella’s case.</w:t>
      </w:r>
    </w:p>
    <w:p w14:paraId="1D1CF8FD" w14:textId="612A1078" w:rsidR="716E6459" w:rsidRPr="00A56B1B" w:rsidRDefault="716E6459" w:rsidP="00A56B1B">
      <w:pPr>
        <w:spacing w:after="0"/>
        <w:jc w:val="both"/>
        <w:rPr>
          <w:b/>
          <w:bCs/>
          <w:color w:val="000000" w:themeColor="text1"/>
        </w:rPr>
      </w:pPr>
    </w:p>
    <w:p w14:paraId="6164144D" w14:textId="53C2C9F8" w:rsidR="63055CFA" w:rsidRPr="00A56B1B" w:rsidRDefault="38E57F9F" w:rsidP="00A56B1B">
      <w:pPr>
        <w:spacing w:after="0"/>
        <w:rPr>
          <w:color w:val="000000" w:themeColor="text1"/>
        </w:rPr>
      </w:pPr>
      <w:r w:rsidRPr="00A56B1B">
        <w:rPr>
          <w:color w:val="000000" w:themeColor="text1"/>
        </w:rPr>
        <w:t xml:space="preserve">If the offence is indictable-only (i.e. it can be tried </w:t>
      </w:r>
      <w:r w:rsidR="00130F1A" w:rsidRPr="00A56B1B">
        <w:rPr>
          <w:color w:val="000000" w:themeColor="text1"/>
        </w:rPr>
        <w:t xml:space="preserve">only </w:t>
      </w:r>
      <w:r w:rsidRPr="00A56B1B">
        <w:rPr>
          <w:color w:val="000000" w:themeColor="text1"/>
        </w:rPr>
        <w:t>in the Crown Court) and has been sent for trial in the Crown Court under s51 Crime and Disorder Act 1998, the interests of justice test is automatically satisfied</w:t>
      </w:r>
      <w:r w:rsidR="6E0752FC" w:rsidRPr="00A56B1B">
        <w:rPr>
          <w:color w:val="000000" w:themeColor="text1"/>
        </w:rPr>
        <w:t>.</w:t>
      </w:r>
      <w:r w:rsidRPr="00A56B1B">
        <w:rPr>
          <w:color w:val="000000" w:themeColor="text1"/>
        </w:rPr>
        <w:t xml:space="preserve"> If an either-way offence </w:t>
      </w:r>
      <w:r w:rsidR="01E1C940" w:rsidRPr="00A56B1B">
        <w:rPr>
          <w:color w:val="000000" w:themeColor="text1"/>
        </w:rPr>
        <w:t>is</w:t>
      </w:r>
      <w:r w:rsidRPr="00A56B1B">
        <w:rPr>
          <w:color w:val="000000" w:themeColor="text1"/>
        </w:rPr>
        <w:t xml:space="preserve"> </w:t>
      </w:r>
      <w:r w:rsidR="00E353CF" w:rsidRPr="00CD2CFD">
        <w:rPr>
          <w:rFonts w:ascii="Calibri" w:eastAsia="Calibri" w:hAnsi="Calibri" w:cs="Calibri"/>
          <w:color w:val="FF0000"/>
        </w:rPr>
        <w:t>[Gap 1:</w:t>
      </w:r>
      <w:r w:rsidR="00E353CF">
        <w:rPr>
          <w:rFonts w:ascii="Calibri" w:eastAsia="Calibri" w:hAnsi="Calibri" w:cs="Calibri"/>
          <w:color w:val="FF0000"/>
        </w:rPr>
        <w:tab/>
      </w:r>
      <w:r w:rsidR="00E353CF">
        <w:rPr>
          <w:rFonts w:ascii="Calibri" w:eastAsia="Calibri" w:hAnsi="Calibri" w:cs="Calibri"/>
          <w:color w:val="FF0000"/>
        </w:rPr>
        <w:tab/>
      </w:r>
      <w:r w:rsidR="00E353CF" w:rsidRPr="00CD2CFD">
        <w:rPr>
          <w:rFonts w:ascii="Calibri" w:eastAsia="Calibri" w:hAnsi="Calibri" w:cs="Calibri"/>
          <w:color w:val="FF0000"/>
        </w:rPr>
        <w:t>]</w:t>
      </w:r>
      <w:r w:rsidRPr="00A56B1B">
        <w:rPr>
          <w:color w:val="000000" w:themeColor="text1"/>
        </w:rPr>
        <w:t>, the interests of justice test is automatically satisfied</w:t>
      </w:r>
      <w:r w:rsidR="224941E4" w:rsidRPr="00A56B1B">
        <w:rPr>
          <w:color w:val="000000" w:themeColor="text1"/>
        </w:rPr>
        <w:t>.</w:t>
      </w:r>
      <w:r w:rsidRPr="00A56B1B">
        <w:rPr>
          <w:color w:val="000000" w:themeColor="text1"/>
        </w:rPr>
        <w:t xml:space="preserve"> </w:t>
      </w:r>
      <w:r w:rsidR="2C7EBF46" w:rsidRPr="00A56B1B">
        <w:rPr>
          <w:color w:val="000000" w:themeColor="text1"/>
        </w:rPr>
        <w:t xml:space="preserve">Ella is charged with </w:t>
      </w:r>
      <w:r w:rsidR="00E353CF" w:rsidRPr="00CD2CFD">
        <w:rPr>
          <w:rFonts w:ascii="Calibri" w:eastAsia="Calibri" w:hAnsi="Calibri" w:cs="Calibri"/>
          <w:color w:val="FF0000"/>
        </w:rPr>
        <w:t xml:space="preserve">[Gap </w:t>
      </w:r>
      <w:r w:rsidR="00E353CF">
        <w:rPr>
          <w:rFonts w:ascii="Calibri" w:eastAsia="Calibri" w:hAnsi="Calibri" w:cs="Calibri"/>
          <w:color w:val="FF0000"/>
        </w:rPr>
        <w:t>2</w:t>
      </w:r>
      <w:r w:rsidR="00E353CF" w:rsidRPr="00CD2CFD">
        <w:rPr>
          <w:rFonts w:ascii="Calibri" w:eastAsia="Calibri" w:hAnsi="Calibri" w:cs="Calibri"/>
          <w:color w:val="FF0000"/>
        </w:rPr>
        <w:t>:</w:t>
      </w:r>
      <w:r w:rsidR="00E353CF">
        <w:rPr>
          <w:rFonts w:ascii="Calibri" w:eastAsia="Calibri" w:hAnsi="Calibri" w:cs="Calibri"/>
          <w:color w:val="FF0000"/>
        </w:rPr>
        <w:tab/>
      </w:r>
      <w:r w:rsidR="00E353CF">
        <w:rPr>
          <w:rFonts w:ascii="Calibri" w:eastAsia="Calibri" w:hAnsi="Calibri" w:cs="Calibri"/>
          <w:color w:val="FF0000"/>
        </w:rPr>
        <w:tab/>
      </w:r>
      <w:r w:rsidR="00E353CF" w:rsidRPr="00CD2CFD">
        <w:rPr>
          <w:rFonts w:ascii="Calibri" w:eastAsia="Calibri" w:hAnsi="Calibri" w:cs="Calibri"/>
          <w:color w:val="FF0000"/>
        </w:rPr>
        <w:t>]</w:t>
      </w:r>
      <w:r w:rsidR="2C7EBF46" w:rsidRPr="00A56B1B">
        <w:rPr>
          <w:color w:val="000000" w:themeColor="text1"/>
        </w:rPr>
        <w:t xml:space="preserve"> so at this stage the interest if justice test would need to be satisfied. There is a real r</w:t>
      </w:r>
      <w:r w:rsidR="3BAE3629" w:rsidRPr="00A56B1B">
        <w:rPr>
          <w:color w:val="000000" w:themeColor="text1"/>
        </w:rPr>
        <w:t xml:space="preserve">isk </w:t>
      </w:r>
      <w:r w:rsidR="458B5EAA" w:rsidRPr="00A56B1B">
        <w:rPr>
          <w:color w:val="000000" w:themeColor="text1"/>
        </w:rPr>
        <w:t>that Ella will</w:t>
      </w:r>
      <w:r w:rsidR="3BAE3629" w:rsidRPr="00A56B1B">
        <w:rPr>
          <w:color w:val="000000" w:themeColor="text1"/>
        </w:rPr>
        <w:t xml:space="preserve"> </w:t>
      </w:r>
      <w:r w:rsidR="00E353CF" w:rsidRPr="00CD2CFD">
        <w:rPr>
          <w:rFonts w:ascii="Calibri" w:eastAsia="Calibri" w:hAnsi="Calibri" w:cs="Calibri"/>
          <w:color w:val="FF0000"/>
        </w:rPr>
        <w:t xml:space="preserve">[Gap </w:t>
      </w:r>
      <w:r w:rsidR="00E353CF">
        <w:rPr>
          <w:rFonts w:ascii="Calibri" w:eastAsia="Calibri" w:hAnsi="Calibri" w:cs="Calibri"/>
          <w:color w:val="FF0000"/>
        </w:rPr>
        <w:t>3</w:t>
      </w:r>
      <w:r w:rsidR="00E353CF" w:rsidRPr="00CD2CFD">
        <w:rPr>
          <w:rFonts w:ascii="Calibri" w:eastAsia="Calibri" w:hAnsi="Calibri" w:cs="Calibri"/>
          <w:color w:val="FF0000"/>
        </w:rPr>
        <w:t>:</w:t>
      </w:r>
      <w:r w:rsidR="00E353CF">
        <w:rPr>
          <w:rFonts w:ascii="Calibri" w:eastAsia="Calibri" w:hAnsi="Calibri" w:cs="Calibri"/>
          <w:color w:val="FF0000"/>
        </w:rPr>
        <w:tab/>
      </w:r>
      <w:r w:rsidR="00E353CF">
        <w:rPr>
          <w:rFonts w:ascii="Calibri" w:eastAsia="Calibri" w:hAnsi="Calibri" w:cs="Calibri"/>
          <w:color w:val="FF0000"/>
        </w:rPr>
        <w:tab/>
      </w:r>
      <w:r w:rsidR="00E353CF" w:rsidRPr="00CD2CFD">
        <w:rPr>
          <w:rFonts w:ascii="Calibri" w:eastAsia="Calibri" w:hAnsi="Calibri" w:cs="Calibri"/>
          <w:color w:val="FF0000"/>
        </w:rPr>
        <w:t>]</w:t>
      </w:r>
      <w:r w:rsidR="3BAE3629" w:rsidRPr="00A56B1B">
        <w:rPr>
          <w:color w:val="000000" w:themeColor="text1"/>
        </w:rPr>
        <w:t xml:space="preserve">, Ella may lose her job if she is convicted, </w:t>
      </w:r>
      <w:r w:rsidR="3F012C35" w:rsidRPr="00A56B1B">
        <w:rPr>
          <w:color w:val="000000" w:themeColor="text1"/>
        </w:rPr>
        <w:t xml:space="preserve">she will </w:t>
      </w:r>
      <w:r w:rsidR="655CCBE0" w:rsidRPr="00A56B1B">
        <w:rPr>
          <w:color w:val="000000" w:themeColor="text1"/>
        </w:rPr>
        <w:t xml:space="preserve">also </w:t>
      </w:r>
      <w:r w:rsidR="3F012C35" w:rsidRPr="00A56B1B">
        <w:rPr>
          <w:color w:val="000000" w:themeColor="text1"/>
        </w:rPr>
        <w:t>be required to</w:t>
      </w:r>
      <w:r w:rsidR="6F0FE629" w:rsidRPr="00A56B1B">
        <w:rPr>
          <w:color w:val="000000" w:themeColor="text1"/>
        </w:rPr>
        <w:t xml:space="preserve"> </w:t>
      </w:r>
      <w:r w:rsidR="00E353CF" w:rsidRPr="00CD2CFD">
        <w:rPr>
          <w:rFonts w:ascii="Calibri" w:eastAsia="Calibri" w:hAnsi="Calibri" w:cs="Calibri"/>
          <w:color w:val="FF0000"/>
        </w:rPr>
        <w:t xml:space="preserve">[Gap </w:t>
      </w:r>
      <w:r w:rsidR="00E353CF">
        <w:rPr>
          <w:rFonts w:ascii="Calibri" w:eastAsia="Calibri" w:hAnsi="Calibri" w:cs="Calibri"/>
          <w:color w:val="FF0000"/>
        </w:rPr>
        <w:t>4</w:t>
      </w:r>
      <w:r w:rsidR="00E353CF" w:rsidRPr="00CD2CFD">
        <w:rPr>
          <w:rFonts w:ascii="Calibri" w:eastAsia="Calibri" w:hAnsi="Calibri" w:cs="Calibri"/>
          <w:color w:val="FF0000"/>
        </w:rPr>
        <w:t>:</w:t>
      </w:r>
      <w:r w:rsidR="00E353CF">
        <w:rPr>
          <w:rFonts w:ascii="Calibri" w:eastAsia="Calibri" w:hAnsi="Calibri" w:cs="Calibri"/>
          <w:color w:val="FF0000"/>
        </w:rPr>
        <w:tab/>
      </w:r>
      <w:r w:rsidR="00E353CF">
        <w:rPr>
          <w:rFonts w:ascii="Calibri" w:eastAsia="Calibri" w:hAnsi="Calibri" w:cs="Calibri"/>
          <w:color w:val="FF0000"/>
        </w:rPr>
        <w:tab/>
      </w:r>
      <w:r w:rsidR="00E353CF" w:rsidRPr="00CD2CFD">
        <w:rPr>
          <w:rFonts w:ascii="Calibri" w:eastAsia="Calibri" w:hAnsi="Calibri" w:cs="Calibri"/>
          <w:color w:val="FF0000"/>
        </w:rPr>
        <w:t>]</w:t>
      </w:r>
      <w:r w:rsidR="3F012C35" w:rsidRPr="00A56B1B">
        <w:rPr>
          <w:color w:val="000000" w:themeColor="text1"/>
        </w:rPr>
        <w:t xml:space="preserve"> the </w:t>
      </w:r>
      <w:r w:rsidR="48606BC1" w:rsidRPr="00A56B1B">
        <w:rPr>
          <w:color w:val="000000" w:themeColor="text1"/>
        </w:rPr>
        <w:t>victim</w:t>
      </w:r>
      <w:r w:rsidR="3F012C35" w:rsidRPr="00A56B1B">
        <w:rPr>
          <w:color w:val="000000" w:themeColor="text1"/>
        </w:rPr>
        <w:t xml:space="preserve"> and other witnesses and so she should satisfy that test.</w:t>
      </w:r>
    </w:p>
    <w:p w14:paraId="6AC3F259" w14:textId="2B45A791" w:rsidR="62BB3F65" w:rsidRDefault="62BB3F65" w:rsidP="62BB3F65">
      <w:pPr>
        <w:spacing w:after="0"/>
        <w:jc w:val="both"/>
        <w:rPr>
          <w:b/>
          <w:bCs/>
          <w:color w:val="000000" w:themeColor="text1"/>
        </w:rPr>
      </w:pPr>
    </w:p>
    <w:p w14:paraId="1A9A5663" w14:textId="77777777" w:rsidR="009D7274" w:rsidRPr="00C7227B" w:rsidRDefault="009D7274" w:rsidP="009D7274">
      <w:pPr>
        <w:spacing w:after="0" w:line="240" w:lineRule="auto"/>
        <w:rPr>
          <w:rFonts w:eastAsia="Times New Roman" w:cstheme="minorHAnsi"/>
          <w:b/>
          <w:color w:val="4472C4" w:themeColor="accent1"/>
        </w:rPr>
      </w:pPr>
      <w:r w:rsidRPr="00DA6701">
        <w:rPr>
          <w:rFonts w:eastAsia="Times New Roman" w:cstheme="minorHAnsi"/>
          <w:b/>
          <w:color w:val="4472C4" w:themeColor="accent1"/>
        </w:rPr>
        <w:t>Answer</w:t>
      </w:r>
    </w:p>
    <w:p w14:paraId="13ED9530" w14:textId="77777777" w:rsidR="00A56B1B" w:rsidRDefault="00A56B1B" w:rsidP="62BB3F65">
      <w:pPr>
        <w:spacing w:after="0"/>
        <w:jc w:val="both"/>
        <w:rPr>
          <w:b/>
          <w:bCs/>
          <w:color w:val="000000" w:themeColor="text1"/>
        </w:rPr>
      </w:pPr>
    </w:p>
    <w:tbl>
      <w:tblPr>
        <w:tblStyle w:val="TableGrid"/>
        <w:tblW w:w="11761" w:type="dxa"/>
        <w:tblInd w:w="1641" w:type="dxa"/>
        <w:tblLayout w:type="fixed"/>
        <w:tblLook w:val="06A0" w:firstRow="1" w:lastRow="0" w:firstColumn="1" w:lastColumn="0" w:noHBand="1" w:noVBand="1"/>
      </w:tblPr>
      <w:tblGrid>
        <w:gridCol w:w="846"/>
        <w:gridCol w:w="3402"/>
        <w:gridCol w:w="3969"/>
        <w:gridCol w:w="3544"/>
      </w:tblGrid>
      <w:tr w:rsidR="000E07DE" w14:paraId="52FA68F9" w14:textId="77777777" w:rsidTr="00591924">
        <w:trPr>
          <w:trHeight w:val="300"/>
        </w:trPr>
        <w:tc>
          <w:tcPr>
            <w:tcW w:w="846" w:type="dxa"/>
            <w:vAlign w:val="center"/>
          </w:tcPr>
          <w:p w14:paraId="08B4FD99" w14:textId="388F1CAE" w:rsidR="000E07DE" w:rsidRPr="00591924" w:rsidRDefault="000E07DE" w:rsidP="009D7274">
            <w:pPr>
              <w:jc w:val="center"/>
              <w:rPr>
                <w:b/>
                <w:bCs/>
                <w:color w:val="0070C0"/>
              </w:rPr>
            </w:pPr>
            <w:r w:rsidRPr="00591924">
              <w:rPr>
                <w:rFonts w:ascii="Calibri" w:eastAsia="Times New Roman" w:hAnsi="Calibri" w:cs="Calibri"/>
                <w:color w:val="0070C0"/>
                <w:lang w:eastAsia="en-GB"/>
              </w:rPr>
              <w:t>Gap 1</w:t>
            </w:r>
          </w:p>
        </w:tc>
        <w:tc>
          <w:tcPr>
            <w:tcW w:w="3402" w:type="dxa"/>
            <w:vAlign w:val="center"/>
          </w:tcPr>
          <w:p w14:paraId="29831A82" w14:textId="002FBDC9" w:rsidR="000E07DE" w:rsidRPr="00591924" w:rsidRDefault="009D7274" w:rsidP="009D7274">
            <w:pPr>
              <w:jc w:val="center"/>
              <w:rPr>
                <w:color w:val="0070C0"/>
                <w:highlight w:val="yellow"/>
              </w:rPr>
            </w:pPr>
            <w:r w:rsidRPr="00591924">
              <w:rPr>
                <w:color w:val="0070C0"/>
              </w:rPr>
              <w:t>committed by a child</w:t>
            </w:r>
          </w:p>
        </w:tc>
        <w:tc>
          <w:tcPr>
            <w:tcW w:w="3969" w:type="dxa"/>
            <w:vAlign w:val="center"/>
          </w:tcPr>
          <w:p w14:paraId="2B0E7033" w14:textId="4C1055E9" w:rsidR="000E07DE" w:rsidRPr="00591924" w:rsidRDefault="000E07DE" w:rsidP="009D7274">
            <w:pPr>
              <w:jc w:val="center"/>
              <w:rPr>
                <w:color w:val="0070C0"/>
              </w:rPr>
            </w:pPr>
            <w:r w:rsidRPr="00591924">
              <w:rPr>
                <w:color w:val="0070C0"/>
              </w:rPr>
              <w:t>imprisonable</w:t>
            </w:r>
          </w:p>
        </w:tc>
        <w:tc>
          <w:tcPr>
            <w:tcW w:w="3544" w:type="dxa"/>
            <w:vAlign w:val="center"/>
          </w:tcPr>
          <w:p w14:paraId="2D2B63A3" w14:textId="13A8CF24" w:rsidR="000E07DE" w:rsidRPr="00591924" w:rsidRDefault="009D7274" w:rsidP="009D7274">
            <w:pPr>
              <w:jc w:val="center"/>
              <w:rPr>
                <w:color w:val="0070C0"/>
              </w:rPr>
            </w:pPr>
            <w:r w:rsidRPr="00591924">
              <w:rPr>
                <w:color w:val="0070C0"/>
                <w:highlight w:val="green"/>
              </w:rPr>
              <w:t>sent to the Crown Court (CORRECT)</w:t>
            </w:r>
          </w:p>
        </w:tc>
      </w:tr>
      <w:tr w:rsidR="000E07DE" w14:paraId="03461EAD" w14:textId="77777777" w:rsidTr="00591924">
        <w:trPr>
          <w:trHeight w:val="300"/>
        </w:trPr>
        <w:tc>
          <w:tcPr>
            <w:tcW w:w="846" w:type="dxa"/>
            <w:vAlign w:val="center"/>
          </w:tcPr>
          <w:p w14:paraId="3D2A429B" w14:textId="2FF1A15C" w:rsidR="000E07DE" w:rsidRPr="00591924" w:rsidRDefault="000E07DE" w:rsidP="009D7274">
            <w:pPr>
              <w:jc w:val="center"/>
              <w:rPr>
                <w:b/>
                <w:bCs/>
                <w:color w:val="0070C0"/>
              </w:rPr>
            </w:pPr>
            <w:r w:rsidRPr="00591924">
              <w:rPr>
                <w:rFonts w:ascii="Calibri" w:eastAsia="Times New Roman" w:hAnsi="Calibri" w:cs="Calibri"/>
                <w:color w:val="0070C0"/>
                <w:lang w:eastAsia="en-GB"/>
              </w:rPr>
              <w:t>Gap 2</w:t>
            </w:r>
          </w:p>
        </w:tc>
        <w:tc>
          <w:tcPr>
            <w:tcW w:w="3402" w:type="dxa"/>
            <w:vAlign w:val="center"/>
          </w:tcPr>
          <w:p w14:paraId="577DF371" w14:textId="3FD71D1F" w:rsidR="000E07DE" w:rsidRPr="00591924" w:rsidRDefault="009D7274" w:rsidP="009D7274">
            <w:pPr>
              <w:jc w:val="center"/>
              <w:rPr>
                <w:color w:val="0070C0"/>
                <w:highlight w:val="green"/>
              </w:rPr>
            </w:pPr>
            <w:r w:rsidRPr="00591924">
              <w:rPr>
                <w:color w:val="0070C0"/>
                <w:highlight w:val="green"/>
              </w:rPr>
              <w:t>an either-way offence (CORRECT)</w:t>
            </w:r>
          </w:p>
        </w:tc>
        <w:tc>
          <w:tcPr>
            <w:tcW w:w="3969" w:type="dxa"/>
            <w:vAlign w:val="center"/>
          </w:tcPr>
          <w:p w14:paraId="3E252489" w14:textId="1EEE40EB" w:rsidR="000E07DE" w:rsidRPr="00591924" w:rsidRDefault="009D7274" w:rsidP="009D7274">
            <w:pPr>
              <w:jc w:val="center"/>
              <w:rPr>
                <w:color w:val="0070C0"/>
              </w:rPr>
            </w:pPr>
            <w:r w:rsidRPr="00591924">
              <w:rPr>
                <w:color w:val="0070C0"/>
              </w:rPr>
              <w:t xml:space="preserve">an indictable only offence </w:t>
            </w:r>
          </w:p>
        </w:tc>
        <w:tc>
          <w:tcPr>
            <w:tcW w:w="3544" w:type="dxa"/>
            <w:vAlign w:val="center"/>
          </w:tcPr>
          <w:p w14:paraId="3953F6A0" w14:textId="4226E9AF" w:rsidR="000E07DE" w:rsidRPr="00591924" w:rsidRDefault="000E07DE" w:rsidP="009D7274">
            <w:pPr>
              <w:jc w:val="center"/>
              <w:rPr>
                <w:color w:val="0070C0"/>
              </w:rPr>
            </w:pPr>
            <w:r w:rsidRPr="00591924">
              <w:rPr>
                <w:color w:val="0070C0"/>
              </w:rPr>
              <w:t>a summary-only offence</w:t>
            </w:r>
          </w:p>
        </w:tc>
      </w:tr>
      <w:tr w:rsidR="000E07DE" w14:paraId="0F30F204" w14:textId="77777777" w:rsidTr="00591924">
        <w:trPr>
          <w:trHeight w:val="300"/>
        </w:trPr>
        <w:tc>
          <w:tcPr>
            <w:tcW w:w="846" w:type="dxa"/>
            <w:vAlign w:val="center"/>
          </w:tcPr>
          <w:p w14:paraId="4758EF59" w14:textId="0AD61234" w:rsidR="000E07DE" w:rsidRPr="00591924" w:rsidRDefault="000E07DE" w:rsidP="009D7274">
            <w:pPr>
              <w:jc w:val="center"/>
              <w:rPr>
                <w:b/>
                <w:bCs/>
                <w:color w:val="0070C0"/>
              </w:rPr>
            </w:pPr>
            <w:r w:rsidRPr="00591924">
              <w:rPr>
                <w:rFonts w:ascii="Calibri" w:eastAsia="Times New Roman" w:hAnsi="Calibri" w:cs="Calibri"/>
                <w:color w:val="0070C0"/>
                <w:lang w:eastAsia="en-GB"/>
              </w:rPr>
              <w:t>Gap 3</w:t>
            </w:r>
          </w:p>
        </w:tc>
        <w:tc>
          <w:tcPr>
            <w:tcW w:w="3402" w:type="dxa"/>
            <w:vAlign w:val="center"/>
          </w:tcPr>
          <w:p w14:paraId="55E354A5" w14:textId="7475FFD8" w:rsidR="000E07DE" w:rsidRPr="00591924" w:rsidRDefault="009D7274" w:rsidP="009D7274">
            <w:pPr>
              <w:jc w:val="center"/>
              <w:rPr>
                <w:color w:val="0070C0"/>
                <w:highlight w:val="yellow"/>
              </w:rPr>
            </w:pPr>
            <w:r w:rsidRPr="00591924">
              <w:rPr>
                <w:color w:val="0070C0"/>
              </w:rPr>
              <w:t>be convicted</w:t>
            </w:r>
          </w:p>
        </w:tc>
        <w:tc>
          <w:tcPr>
            <w:tcW w:w="3969" w:type="dxa"/>
            <w:vAlign w:val="center"/>
          </w:tcPr>
          <w:p w14:paraId="62B73C1C" w14:textId="3F49584C" w:rsidR="000E07DE" w:rsidRPr="00591924" w:rsidRDefault="00CF6868" w:rsidP="00CF6868">
            <w:pPr>
              <w:jc w:val="center"/>
              <w:rPr>
                <w:color w:val="0070C0"/>
                <w:highlight w:val="green"/>
              </w:rPr>
            </w:pPr>
            <w:r w:rsidRPr="00591924">
              <w:rPr>
                <w:color w:val="0070C0"/>
                <w:highlight w:val="green"/>
              </w:rPr>
              <w:t>receive a custodial sentence (CORRECT)</w:t>
            </w:r>
          </w:p>
        </w:tc>
        <w:tc>
          <w:tcPr>
            <w:tcW w:w="3544" w:type="dxa"/>
            <w:vAlign w:val="center"/>
          </w:tcPr>
          <w:p w14:paraId="333DDB09" w14:textId="40DC8DEC" w:rsidR="000E07DE" w:rsidRPr="00591924" w:rsidRDefault="00CF6868" w:rsidP="009D7274">
            <w:pPr>
              <w:jc w:val="center"/>
              <w:rPr>
                <w:color w:val="0070C0"/>
              </w:rPr>
            </w:pPr>
            <w:r w:rsidRPr="00591924">
              <w:rPr>
                <w:color w:val="0070C0"/>
              </w:rPr>
              <w:t xml:space="preserve">relapse into drug use </w:t>
            </w:r>
          </w:p>
        </w:tc>
      </w:tr>
      <w:tr w:rsidR="000E07DE" w14:paraId="667FFDD4" w14:textId="77777777" w:rsidTr="00591924">
        <w:trPr>
          <w:trHeight w:val="300"/>
        </w:trPr>
        <w:tc>
          <w:tcPr>
            <w:tcW w:w="846" w:type="dxa"/>
            <w:vAlign w:val="center"/>
          </w:tcPr>
          <w:p w14:paraId="05299DC0" w14:textId="779BEFF2" w:rsidR="000E07DE" w:rsidRPr="00591924" w:rsidRDefault="000E07DE" w:rsidP="009D7274">
            <w:pPr>
              <w:jc w:val="center"/>
              <w:rPr>
                <w:b/>
                <w:bCs/>
                <w:color w:val="0070C0"/>
              </w:rPr>
            </w:pPr>
            <w:r w:rsidRPr="00591924">
              <w:rPr>
                <w:rFonts w:ascii="Calibri" w:eastAsia="Times New Roman" w:hAnsi="Calibri" w:cs="Calibri"/>
                <w:color w:val="0070C0"/>
                <w:lang w:eastAsia="en-GB"/>
              </w:rPr>
              <w:t>Gap 4</w:t>
            </w:r>
          </w:p>
        </w:tc>
        <w:tc>
          <w:tcPr>
            <w:tcW w:w="3402" w:type="dxa"/>
            <w:vAlign w:val="center"/>
          </w:tcPr>
          <w:p w14:paraId="0A9F43B7" w14:textId="301625B5" w:rsidR="000E07DE" w:rsidRPr="00591924" w:rsidRDefault="000E07DE" w:rsidP="009D7274">
            <w:pPr>
              <w:jc w:val="center"/>
              <w:rPr>
                <w:color w:val="0070C0"/>
                <w:highlight w:val="yellow"/>
              </w:rPr>
            </w:pPr>
            <w:r w:rsidRPr="00591924">
              <w:rPr>
                <w:color w:val="0070C0"/>
                <w:highlight w:val="green"/>
              </w:rPr>
              <w:t>cross-examine (CORRECT)</w:t>
            </w:r>
          </w:p>
        </w:tc>
        <w:tc>
          <w:tcPr>
            <w:tcW w:w="3969" w:type="dxa"/>
            <w:vAlign w:val="center"/>
          </w:tcPr>
          <w:p w14:paraId="23E55335" w14:textId="48D22A79" w:rsidR="000E07DE" w:rsidRPr="00591924" w:rsidRDefault="00CF6868" w:rsidP="009D7274">
            <w:pPr>
              <w:jc w:val="center"/>
              <w:rPr>
                <w:color w:val="0070C0"/>
              </w:rPr>
            </w:pPr>
            <w:r w:rsidRPr="00591924">
              <w:rPr>
                <w:color w:val="0070C0"/>
              </w:rPr>
              <w:t>refrain from contacting</w:t>
            </w:r>
          </w:p>
        </w:tc>
        <w:tc>
          <w:tcPr>
            <w:tcW w:w="3544" w:type="dxa"/>
            <w:vAlign w:val="center"/>
          </w:tcPr>
          <w:p w14:paraId="7304F8B5" w14:textId="261B43ED" w:rsidR="000E07DE" w:rsidRPr="00591924" w:rsidRDefault="00CF6868" w:rsidP="009D7274">
            <w:pPr>
              <w:jc w:val="center"/>
              <w:rPr>
                <w:color w:val="0070C0"/>
              </w:rPr>
            </w:pPr>
            <w:r w:rsidRPr="00591924">
              <w:rPr>
                <w:color w:val="0070C0"/>
              </w:rPr>
              <w:t>take statements from</w:t>
            </w:r>
          </w:p>
        </w:tc>
      </w:tr>
    </w:tbl>
    <w:p w14:paraId="2AB38821" w14:textId="5CB16F89" w:rsidR="00735AD4" w:rsidRPr="006216BB" w:rsidRDefault="00735AD4" w:rsidP="0857A0E7">
      <w:pPr>
        <w:pStyle w:val="NoSpacing"/>
        <w:jc w:val="both"/>
        <w:rPr>
          <w:color w:val="4472C4" w:themeColor="accent1"/>
          <w:sz w:val="20"/>
          <w:szCs w:val="20"/>
        </w:rPr>
      </w:pPr>
    </w:p>
    <w:p w14:paraId="5BB4FE0D" w14:textId="2F2DA3DD" w:rsidR="66A52C56" w:rsidRPr="00A56B1B" w:rsidRDefault="66A52C56" w:rsidP="62BB3F65">
      <w:pPr>
        <w:pStyle w:val="NoSpacing"/>
        <w:rPr>
          <w:color w:val="4471C4"/>
        </w:rPr>
      </w:pPr>
      <w:r w:rsidRPr="00A56B1B">
        <w:rPr>
          <w:b/>
          <w:bCs/>
          <w:color w:val="4471C4"/>
        </w:rPr>
        <w:t>Explanation</w:t>
      </w:r>
      <w:r w:rsidR="00464062" w:rsidRPr="00A56B1B">
        <w:rPr>
          <w:b/>
          <w:bCs/>
          <w:color w:val="4471C4"/>
        </w:rPr>
        <w:t>:</w:t>
      </w:r>
      <w:r w:rsidRPr="00A56B1B">
        <w:rPr>
          <w:color w:val="4471C4"/>
        </w:rPr>
        <w:t xml:space="preserve"> Section </w:t>
      </w:r>
      <w:r w:rsidR="7867335D" w:rsidRPr="00A56B1B">
        <w:rPr>
          <w:color w:val="4471C4"/>
        </w:rPr>
        <w:t>17 LASPO 2012 sets out the grounds by which an applicant can satisfy the interests of justice test in relation to an application for a representation order.</w:t>
      </w:r>
      <w:r w:rsidR="2EB56B6F" w:rsidRPr="00A56B1B">
        <w:rPr>
          <w:color w:val="4471C4"/>
        </w:rPr>
        <w:t xml:space="preserve"> These include loss of liberty or livelihood and the need to cross</w:t>
      </w:r>
      <w:r w:rsidR="0021290E">
        <w:rPr>
          <w:color w:val="4471C4"/>
        </w:rPr>
        <w:t>-</w:t>
      </w:r>
      <w:r w:rsidR="2EB56B6F" w:rsidRPr="00A56B1B">
        <w:rPr>
          <w:color w:val="4471C4"/>
        </w:rPr>
        <w:t xml:space="preserve">examine the complainant. </w:t>
      </w:r>
    </w:p>
    <w:p w14:paraId="64428F4E" w14:textId="18E9C130" w:rsidR="7867335D" w:rsidRPr="00464062" w:rsidRDefault="7867335D" w:rsidP="62BB3F65">
      <w:pPr>
        <w:pStyle w:val="NoSpacing"/>
        <w:rPr>
          <w:color w:val="4471C4"/>
        </w:rPr>
      </w:pPr>
      <w:r w:rsidRPr="00464062">
        <w:rPr>
          <w:color w:val="4471C4"/>
        </w:rPr>
        <w:t>Course book 2</w:t>
      </w:r>
      <w:r w:rsidRPr="00A56B1B">
        <w:rPr>
          <w:color w:val="4471C4"/>
        </w:rPr>
        <w:t>nd</w:t>
      </w:r>
      <w:r w:rsidRPr="00464062">
        <w:rPr>
          <w:color w:val="4471C4"/>
        </w:rPr>
        <w:t xml:space="preserve"> edition 10.3.6.1</w:t>
      </w:r>
      <w:r w:rsidR="0021290E">
        <w:rPr>
          <w:color w:val="4471C4"/>
        </w:rPr>
        <w:t>.</w:t>
      </w:r>
    </w:p>
    <w:p w14:paraId="256134C1" w14:textId="7716A35A" w:rsidR="62BB3F65" w:rsidRPr="00A56B1B" w:rsidRDefault="62BB3F65" w:rsidP="62BB3F65">
      <w:pPr>
        <w:pStyle w:val="NoSpacing"/>
        <w:rPr>
          <w:color w:val="4471C4"/>
        </w:rPr>
      </w:pPr>
    </w:p>
    <w:p w14:paraId="3928CFB7" w14:textId="77777777" w:rsidR="00160A94" w:rsidRPr="006216BB" w:rsidRDefault="00160A94">
      <w:pPr>
        <w:rPr>
          <w:rFonts w:cstheme="minorHAnsi"/>
          <w:b/>
          <w:u w:val="single"/>
        </w:rPr>
      </w:pPr>
      <w:r w:rsidRPr="006216BB">
        <w:rPr>
          <w:rFonts w:cstheme="minorHAnsi"/>
          <w:b/>
          <w:u w:val="single"/>
        </w:rPr>
        <w:br w:type="page"/>
      </w:r>
    </w:p>
    <w:p w14:paraId="4F80E16F" w14:textId="73B78C22" w:rsidR="0092642A" w:rsidRPr="006216BB" w:rsidRDefault="441E6269" w:rsidP="6B36CFFB">
      <w:pPr>
        <w:pStyle w:val="NoSpacing"/>
        <w:rPr>
          <w:b/>
          <w:bCs/>
        </w:rPr>
      </w:pPr>
      <w:r w:rsidRPr="0857A0E7">
        <w:rPr>
          <w:b/>
          <w:bCs/>
        </w:rPr>
        <w:lastRenderedPageBreak/>
        <w:t>Narrative</w:t>
      </w:r>
    </w:p>
    <w:p w14:paraId="0601F085" w14:textId="77673862" w:rsidR="006451CD" w:rsidRDefault="5549148F" w:rsidP="00A56B1B">
      <w:pPr>
        <w:spacing w:after="0" w:line="240" w:lineRule="auto"/>
        <w:rPr>
          <w:rFonts w:eastAsia="Arial"/>
          <w:lang w:val="en-US"/>
        </w:rPr>
      </w:pPr>
      <w:r w:rsidRPr="0857A0E7">
        <w:rPr>
          <w:rFonts w:eastAsia="Arial"/>
          <w:lang w:val="en-US"/>
        </w:rPr>
        <w:t>It is now t</w:t>
      </w:r>
      <w:r w:rsidR="1F185A4D" w:rsidRPr="0857A0E7">
        <w:rPr>
          <w:rFonts w:eastAsia="Arial"/>
          <w:lang w:val="en-US"/>
        </w:rPr>
        <w:t>wo weeks later</w:t>
      </w:r>
      <w:r w:rsidR="6810DBF8" w:rsidRPr="0857A0E7">
        <w:rPr>
          <w:rFonts w:eastAsia="Arial"/>
          <w:lang w:val="en-US"/>
        </w:rPr>
        <w:t>. Y</w:t>
      </w:r>
      <w:r w:rsidR="1F185A4D" w:rsidRPr="0857A0E7">
        <w:rPr>
          <w:rFonts w:eastAsia="Arial"/>
          <w:lang w:val="en-US"/>
        </w:rPr>
        <w:t xml:space="preserve">our supervising </w:t>
      </w:r>
      <w:r w:rsidR="3D2A6615" w:rsidRPr="0857A0E7">
        <w:rPr>
          <w:rFonts w:eastAsia="Arial"/>
          <w:lang w:val="en-US"/>
        </w:rPr>
        <w:t>lawyer</w:t>
      </w:r>
      <w:r w:rsidR="0021290E">
        <w:rPr>
          <w:rFonts w:eastAsia="Arial"/>
          <w:lang w:val="en-US"/>
        </w:rPr>
        <w:t>,</w:t>
      </w:r>
      <w:r w:rsidR="1F185A4D" w:rsidRPr="0857A0E7">
        <w:rPr>
          <w:rFonts w:eastAsia="Arial"/>
          <w:lang w:val="en-US"/>
        </w:rPr>
        <w:t xml:space="preserve"> Alex Davies</w:t>
      </w:r>
      <w:r w:rsidR="0021290E">
        <w:rPr>
          <w:rFonts w:eastAsia="Arial"/>
          <w:lang w:val="en-US"/>
        </w:rPr>
        <w:t>,</w:t>
      </w:r>
      <w:r w:rsidR="1F185A4D" w:rsidRPr="0857A0E7">
        <w:rPr>
          <w:rFonts w:eastAsia="Arial"/>
          <w:lang w:val="en-US"/>
        </w:rPr>
        <w:t xml:space="preserve"> represents Ella at her first court appearance</w:t>
      </w:r>
      <w:r w:rsidR="6DD395CB" w:rsidRPr="0857A0E7">
        <w:rPr>
          <w:rFonts w:eastAsia="Arial"/>
          <w:lang w:val="en-US"/>
        </w:rPr>
        <w:t xml:space="preserve"> at </w:t>
      </w:r>
      <w:proofErr w:type="spellStart"/>
      <w:r w:rsidR="62469AE4">
        <w:t>Pavenham</w:t>
      </w:r>
      <w:proofErr w:type="spellEnd"/>
      <w:r w:rsidR="6DD395CB">
        <w:t xml:space="preserve"> Magistrates’ Court</w:t>
      </w:r>
      <w:r w:rsidR="1F185A4D" w:rsidRPr="0857A0E7">
        <w:rPr>
          <w:rFonts w:eastAsia="Arial"/>
          <w:lang w:val="en-US"/>
        </w:rPr>
        <w:t xml:space="preserve">. In court, Ella indicates a not guilty plea to the offence. </w:t>
      </w:r>
      <w:r w:rsidR="0021290E">
        <w:rPr>
          <w:rFonts w:eastAsia="Arial"/>
          <w:lang w:val="en-US"/>
        </w:rPr>
        <w:t>O</w:t>
      </w:r>
      <w:r w:rsidR="1F185A4D" w:rsidRPr="0857A0E7">
        <w:rPr>
          <w:rFonts w:eastAsia="Arial"/>
          <w:lang w:val="en-US"/>
        </w:rPr>
        <w:t>n hearing from the parties, the court decides to accept jurisdiction to hear the case and Ella then elects a Crown Court trial.</w:t>
      </w:r>
    </w:p>
    <w:p w14:paraId="1374DF82" w14:textId="77777777" w:rsidR="006451CD" w:rsidRPr="004A27F1" w:rsidRDefault="006451CD" w:rsidP="006451CD">
      <w:pPr>
        <w:spacing w:after="0" w:line="240" w:lineRule="auto"/>
        <w:jc w:val="both"/>
        <w:rPr>
          <w:rFonts w:cstheme="minorHAnsi"/>
        </w:rPr>
      </w:pPr>
    </w:p>
    <w:p w14:paraId="05AF32C1" w14:textId="1315F364" w:rsidR="006451CD" w:rsidRPr="004A27F1" w:rsidRDefault="006451CD" w:rsidP="00F6227F">
      <w:pPr>
        <w:spacing w:after="0" w:line="240" w:lineRule="auto"/>
        <w:rPr>
          <w:rFonts w:eastAsia="Arial" w:cstheme="minorHAnsi"/>
        </w:rPr>
      </w:pPr>
      <w:r w:rsidRPr="004A27F1">
        <w:rPr>
          <w:rFonts w:eastAsia="Arial" w:cstheme="minorHAnsi"/>
          <w:lang w:val="en-US"/>
        </w:rPr>
        <w:t xml:space="preserve">The Crown Prosecution Service does not oppose bail. The court grants bail </w:t>
      </w:r>
      <w:proofErr w:type="gramStart"/>
      <w:r w:rsidRPr="004A27F1">
        <w:rPr>
          <w:rFonts w:eastAsia="Arial" w:cstheme="minorHAnsi"/>
          <w:lang w:val="en-US"/>
        </w:rPr>
        <w:t>with</w:t>
      </w:r>
      <w:proofErr w:type="gramEnd"/>
      <w:r w:rsidRPr="004A27F1">
        <w:rPr>
          <w:rFonts w:eastAsia="Arial" w:cstheme="minorHAnsi"/>
          <w:lang w:val="en-US"/>
        </w:rPr>
        <w:t xml:space="preserve"> the following conditions:</w:t>
      </w:r>
    </w:p>
    <w:p w14:paraId="2D3AD641" w14:textId="4DEB0841" w:rsidR="006451CD" w:rsidRPr="004A27F1" w:rsidRDefault="006451CD" w:rsidP="00F6227F">
      <w:pPr>
        <w:pStyle w:val="ListParagraph"/>
        <w:numPr>
          <w:ilvl w:val="0"/>
          <w:numId w:val="36"/>
        </w:numPr>
        <w:spacing w:after="0" w:line="240" w:lineRule="auto"/>
        <w:rPr>
          <w:rFonts w:eastAsia="Franklin Gothic Book" w:cstheme="minorHAnsi"/>
        </w:rPr>
      </w:pPr>
      <w:r w:rsidRPr="004A27F1">
        <w:rPr>
          <w:rFonts w:eastAsia="Arial" w:cstheme="minorHAnsi"/>
          <w:lang w:val="en-US"/>
        </w:rPr>
        <w:t xml:space="preserve">Residence at Isobel’s (Ella’s sister’s) </w:t>
      </w:r>
      <w:proofErr w:type="gramStart"/>
      <w:r w:rsidRPr="004A27F1">
        <w:rPr>
          <w:rFonts w:eastAsia="Arial" w:cstheme="minorHAnsi"/>
          <w:lang w:val="en-US"/>
        </w:rPr>
        <w:t>address</w:t>
      </w:r>
      <w:r w:rsidR="00A352E2">
        <w:rPr>
          <w:rFonts w:eastAsia="Arial" w:cstheme="minorHAnsi"/>
          <w:lang w:val="en-US"/>
        </w:rPr>
        <w:t>;</w:t>
      </w:r>
      <w:proofErr w:type="gramEnd"/>
    </w:p>
    <w:p w14:paraId="453A41AC" w14:textId="77777777" w:rsidR="006451CD" w:rsidRPr="004A27F1" w:rsidRDefault="006451CD" w:rsidP="00F6227F">
      <w:pPr>
        <w:pStyle w:val="ListParagraph"/>
        <w:numPr>
          <w:ilvl w:val="0"/>
          <w:numId w:val="36"/>
        </w:numPr>
        <w:spacing w:after="0" w:line="240" w:lineRule="auto"/>
        <w:rPr>
          <w:rFonts w:eastAsia="Franklin Gothic Book" w:cstheme="minorHAnsi"/>
        </w:rPr>
      </w:pPr>
      <w:r w:rsidRPr="004A27F1">
        <w:rPr>
          <w:rFonts w:eastAsia="Arial" w:cstheme="minorHAnsi"/>
          <w:lang w:val="en-US"/>
        </w:rPr>
        <w:t>Not to contact Will Nicholls directly or indirectly.</w:t>
      </w:r>
    </w:p>
    <w:p w14:paraId="66F636F4" w14:textId="77777777" w:rsidR="006451CD" w:rsidRPr="004A27F1" w:rsidRDefault="006451CD" w:rsidP="006451CD">
      <w:pPr>
        <w:spacing w:after="0" w:line="240" w:lineRule="auto"/>
        <w:jc w:val="both"/>
        <w:rPr>
          <w:rFonts w:eastAsia="Franklin Gothic Book" w:cstheme="minorHAnsi"/>
        </w:rPr>
      </w:pPr>
    </w:p>
    <w:p w14:paraId="0EA715D2" w14:textId="5DE4C0D4" w:rsidR="006451CD" w:rsidRDefault="006451CD" w:rsidP="00F6227F">
      <w:pPr>
        <w:spacing w:after="0" w:line="240" w:lineRule="auto"/>
        <w:rPr>
          <w:rFonts w:eastAsia="Arial"/>
          <w:lang w:val="en-US"/>
        </w:rPr>
      </w:pPr>
      <w:r w:rsidRPr="0857A0E7">
        <w:rPr>
          <w:rFonts w:eastAsia="Arial"/>
          <w:lang w:val="en-US"/>
        </w:rPr>
        <w:t xml:space="preserve">Before the Plea and Trial Preparation Hearing (PTPH) at the Crown Court, you receive a call from </w:t>
      </w:r>
      <w:proofErr w:type="spellStart"/>
      <w:r w:rsidR="250D547D" w:rsidRPr="0857A0E7">
        <w:rPr>
          <w:rFonts w:eastAsia="Arial"/>
          <w:lang w:val="en-US"/>
        </w:rPr>
        <w:t>Pavenham</w:t>
      </w:r>
      <w:proofErr w:type="spellEnd"/>
      <w:r w:rsidR="00AD44C4">
        <w:rPr>
          <w:rFonts w:eastAsia="Arial"/>
          <w:lang w:val="en-US"/>
        </w:rPr>
        <w:t xml:space="preserve"> </w:t>
      </w:r>
      <w:r w:rsidRPr="0857A0E7">
        <w:rPr>
          <w:rFonts w:eastAsia="Arial"/>
          <w:lang w:val="en-US"/>
        </w:rPr>
        <w:t xml:space="preserve">Police Station advising that Ella has been arrested for a breach of her bail conditions. Will </w:t>
      </w:r>
      <w:proofErr w:type="gramStart"/>
      <w:r w:rsidRPr="0857A0E7">
        <w:rPr>
          <w:rFonts w:eastAsia="Arial"/>
          <w:lang w:val="en-US"/>
        </w:rPr>
        <w:t>has</w:t>
      </w:r>
      <w:proofErr w:type="gramEnd"/>
      <w:r w:rsidRPr="0857A0E7">
        <w:rPr>
          <w:rFonts w:eastAsia="Arial"/>
          <w:lang w:val="en-US"/>
        </w:rPr>
        <w:t xml:space="preserve"> alleged that Ella turned up at their house to try and collect her belon</w:t>
      </w:r>
      <w:r w:rsidR="00D64941" w:rsidRPr="0857A0E7">
        <w:rPr>
          <w:rFonts w:eastAsia="Arial"/>
          <w:lang w:val="en-US"/>
        </w:rPr>
        <w:t>g</w:t>
      </w:r>
      <w:r w:rsidRPr="0857A0E7">
        <w:rPr>
          <w:rFonts w:eastAsia="Arial"/>
          <w:lang w:val="en-US"/>
        </w:rPr>
        <w:t>ings and whil</w:t>
      </w:r>
      <w:r w:rsidR="00953FD3">
        <w:rPr>
          <w:rFonts w:eastAsia="Arial"/>
          <w:lang w:val="en-US"/>
        </w:rPr>
        <w:t>e</w:t>
      </w:r>
      <w:r w:rsidRPr="0857A0E7">
        <w:rPr>
          <w:rFonts w:eastAsia="Arial"/>
          <w:lang w:val="en-US"/>
        </w:rPr>
        <w:t xml:space="preserve"> there asked him to drop the case against her.</w:t>
      </w:r>
    </w:p>
    <w:p w14:paraId="3AFCD156" w14:textId="77777777" w:rsidR="006451CD" w:rsidRPr="004A27F1" w:rsidRDefault="006451CD" w:rsidP="006451CD">
      <w:pPr>
        <w:spacing w:after="0" w:line="240" w:lineRule="auto"/>
        <w:jc w:val="both"/>
        <w:rPr>
          <w:rFonts w:eastAsia="Arial" w:cstheme="minorHAnsi"/>
        </w:rPr>
      </w:pPr>
    </w:p>
    <w:p w14:paraId="28B67569" w14:textId="25D14E69" w:rsidR="006451CD" w:rsidRPr="004A27F1" w:rsidRDefault="1F185A4D" w:rsidP="00F6227F">
      <w:pPr>
        <w:spacing w:after="0" w:line="240" w:lineRule="auto"/>
        <w:rPr>
          <w:rFonts w:eastAsia="Arial"/>
        </w:rPr>
      </w:pPr>
      <w:r w:rsidRPr="0857A0E7">
        <w:rPr>
          <w:rFonts w:eastAsia="Arial"/>
          <w:lang w:val="en-US"/>
        </w:rPr>
        <w:t xml:space="preserve">You telephone the police station to </w:t>
      </w:r>
      <w:proofErr w:type="gramStart"/>
      <w:r w:rsidRPr="0857A0E7">
        <w:rPr>
          <w:rFonts w:eastAsia="Arial"/>
          <w:lang w:val="en-US"/>
        </w:rPr>
        <w:t>take</w:t>
      </w:r>
      <w:proofErr w:type="gramEnd"/>
      <w:r w:rsidRPr="0857A0E7">
        <w:rPr>
          <w:rFonts w:eastAsia="Arial"/>
          <w:lang w:val="en-US"/>
        </w:rPr>
        <w:t xml:space="preserve"> Ella’s instructions on behalf of Alex Davies, who will represent her for the bail breach in court tomorrow. Ella denies attending the address and says that Will has been constantly calling and texting </w:t>
      </w:r>
      <w:r w:rsidR="2BB70B0E" w:rsidRPr="0857A0E7">
        <w:rPr>
          <w:rFonts w:eastAsia="Arial"/>
          <w:lang w:val="en-US"/>
        </w:rPr>
        <w:t>her,</w:t>
      </w:r>
      <w:r w:rsidRPr="0857A0E7">
        <w:rPr>
          <w:rFonts w:eastAsia="Arial"/>
          <w:lang w:val="en-US"/>
        </w:rPr>
        <w:t xml:space="preserve"> which she has ignored. Ella has evidence of these messages and calls saved on her mobile phone. </w:t>
      </w:r>
    </w:p>
    <w:p w14:paraId="2CEB6AF6" w14:textId="7CFFF27C" w:rsidR="006451CD" w:rsidRPr="004A27F1" w:rsidRDefault="006451CD" w:rsidP="6B36CFFB">
      <w:pPr>
        <w:spacing w:after="0" w:line="240" w:lineRule="auto"/>
        <w:jc w:val="both"/>
        <w:rPr>
          <w:rFonts w:eastAsia="Arial"/>
          <w:lang w:val="en-US"/>
        </w:rPr>
      </w:pPr>
    </w:p>
    <w:p w14:paraId="0FF7A4FD" w14:textId="4766B2D7" w:rsidR="006451CD" w:rsidRPr="004A27F1" w:rsidRDefault="1F185A4D" w:rsidP="00F6227F">
      <w:pPr>
        <w:spacing w:after="0" w:line="240" w:lineRule="auto"/>
        <w:rPr>
          <w:rFonts w:eastAsia="Arial"/>
        </w:rPr>
      </w:pPr>
      <w:r w:rsidRPr="0857A0E7">
        <w:rPr>
          <w:rFonts w:eastAsia="Arial"/>
          <w:lang w:val="en-US"/>
        </w:rPr>
        <w:t>Ella asks you what is likely to happen in court tomorrow and the consequences of the alleged breach of bail.</w:t>
      </w:r>
    </w:p>
    <w:p w14:paraId="64674CF6" w14:textId="77777777" w:rsidR="0092642A" w:rsidRPr="006216BB" w:rsidRDefault="0092642A" w:rsidP="00160A94">
      <w:pPr>
        <w:pStyle w:val="NoSpacing"/>
        <w:rPr>
          <w:rFonts w:cstheme="minorHAnsi"/>
          <w:b/>
          <w:bCs/>
        </w:rPr>
      </w:pPr>
    </w:p>
    <w:p w14:paraId="57DEA785" w14:textId="77777777" w:rsidR="006451CD" w:rsidRDefault="006451CD">
      <w:pPr>
        <w:rPr>
          <w:rFonts w:cstheme="minorHAnsi"/>
          <w:b/>
          <w:bCs/>
        </w:rPr>
      </w:pPr>
      <w:r>
        <w:rPr>
          <w:rFonts w:cstheme="minorHAnsi"/>
          <w:b/>
          <w:bCs/>
        </w:rPr>
        <w:br w:type="page"/>
      </w:r>
    </w:p>
    <w:p w14:paraId="16C17793" w14:textId="38CCF027" w:rsidR="00160A94" w:rsidRDefault="00160A94" w:rsidP="0857A0E7">
      <w:pPr>
        <w:pStyle w:val="NoSpacing"/>
        <w:rPr>
          <w:b/>
          <w:bCs/>
        </w:rPr>
      </w:pPr>
      <w:r w:rsidRPr="00F6227F">
        <w:rPr>
          <w:b/>
          <w:bCs/>
        </w:rPr>
        <w:lastRenderedPageBreak/>
        <w:t xml:space="preserve">QUESTION </w:t>
      </w:r>
      <w:r w:rsidR="000B2DCF" w:rsidRPr="00F6227F">
        <w:rPr>
          <w:b/>
          <w:bCs/>
        </w:rPr>
        <w:t>4</w:t>
      </w:r>
      <w:r w:rsidRPr="00F6227F">
        <w:rPr>
          <w:b/>
          <w:bCs/>
        </w:rPr>
        <w:t xml:space="preserve"> (</w:t>
      </w:r>
      <w:r w:rsidR="000B2DCF" w:rsidRPr="00F6227F">
        <w:rPr>
          <w:b/>
          <w:bCs/>
        </w:rPr>
        <w:t>1</w:t>
      </w:r>
      <w:r w:rsidR="00E27FF3" w:rsidRPr="00F6227F">
        <w:rPr>
          <w:b/>
          <w:bCs/>
        </w:rPr>
        <w:t>3</w:t>
      </w:r>
      <w:r w:rsidRPr="00F6227F">
        <w:rPr>
          <w:b/>
          <w:bCs/>
        </w:rPr>
        <w:t xml:space="preserve"> marks)</w:t>
      </w:r>
    </w:p>
    <w:p w14:paraId="4BB0983D" w14:textId="77777777" w:rsidR="006451CD" w:rsidRPr="006216BB" w:rsidRDefault="006451CD" w:rsidP="00160A94">
      <w:pPr>
        <w:pStyle w:val="NoSpacing"/>
        <w:rPr>
          <w:rFonts w:cstheme="minorHAnsi"/>
          <w:b/>
          <w:bCs/>
        </w:rPr>
      </w:pPr>
    </w:p>
    <w:p w14:paraId="3C236E94" w14:textId="5E5F467D" w:rsidR="00F6227F" w:rsidRPr="0020372E" w:rsidRDefault="00F6227F" w:rsidP="00F6227F">
      <w:pPr>
        <w:spacing w:after="0" w:line="240" w:lineRule="auto"/>
        <w:jc w:val="both"/>
        <w:rPr>
          <w:rFonts w:cstheme="minorHAnsi"/>
          <w:b/>
          <w:bCs/>
        </w:rPr>
      </w:pPr>
      <w:r w:rsidRPr="0009453C">
        <w:rPr>
          <w:rFonts w:cstheme="minorHAnsi"/>
          <w:b/>
          <w:bCs/>
        </w:rPr>
        <w:t xml:space="preserve">Question </w:t>
      </w:r>
      <w:r>
        <w:rPr>
          <w:rFonts w:cstheme="minorHAnsi"/>
          <w:b/>
          <w:bCs/>
        </w:rPr>
        <w:t>4</w:t>
      </w:r>
      <w:r w:rsidRPr="0009453C">
        <w:rPr>
          <w:rFonts w:cstheme="minorHAnsi"/>
          <w:b/>
          <w:bCs/>
        </w:rPr>
        <w:t>(</w:t>
      </w:r>
      <w:r>
        <w:rPr>
          <w:rFonts w:cstheme="minorHAnsi"/>
          <w:b/>
          <w:bCs/>
        </w:rPr>
        <w:t>a</w:t>
      </w:r>
      <w:r w:rsidRPr="0009453C">
        <w:rPr>
          <w:rFonts w:cstheme="minorHAnsi"/>
          <w:b/>
          <w:bCs/>
        </w:rPr>
        <w:t>)</w:t>
      </w:r>
    </w:p>
    <w:p w14:paraId="46162D7D" w14:textId="19EE91DC" w:rsidR="00160A94" w:rsidRPr="006216BB" w:rsidRDefault="00160A94" w:rsidP="00160A94">
      <w:pPr>
        <w:pStyle w:val="NoSpacing"/>
        <w:rPr>
          <w:rFonts w:cstheme="minorHAnsi"/>
          <w:b/>
          <w:bCs/>
        </w:rPr>
      </w:pPr>
      <w:r w:rsidRPr="006216BB">
        <w:rPr>
          <w:rFonts w:cstheme="minorHAnsi"/>
          <w:b/>
          <w:bCs/>
        </w:rPr>
        <w:t xml:space="preserve">Module ref: </w:t>
      </w:r>
      <w:r w:rsidR="00B57651" w:rsidRPr="006216BB">
        <w:rPr>
          <w:rFonts w:cstheme="minorHAnsi"/>
          <w:b/>
          <w:bCs/>
        </w:rPr>
        <w:t>2.a.2 Breach of Bail</w:t>
      </w:r>
    </w:p>
    <w:p w14:paraId="20F38C0B" w14:textId="1412C7EF" w:rsidR="00160A94" w:rsidRPr="006216BB" w:rsidRDefault="00E85936" w:rsidP="28DC0A7A">
      <w:pPr>
        <w:pStyle w:val="NoSpacing"/>
        <w:rPr>
          <w:b/>
          <w:bCs/>
        </w:rPr>
      </w:pPr>
      <w:r w:rsidRPr="62BB3F65">
        <w:rPr>
          <w:b/>
          <w:bCs/>
        </w:rPr>
        <w:t>9</w:t>
      </w:r>
      <w:r w:rsidR="00160A94" w:rsidRPr="62BB3F65">
        <w:rPr>
          <w:b/>
          <w:bCs/>
        </w:rPr>
        <w:t xml:space="preserve"> mark</w:t>
      </w:r>
      <w:r w:rsidRPr="62BB3F65">
        <w:rPr>
          <w:b/>
          <w:bCs/>
        </w:rPr>
        <w:t>s</w:t>
      </w:r>
    </w:p>
    <w:p w14:paraId="24F1646D" w14:textId="77777777" w:rsidR="00734AFC" w:rsidRDefault="00734AFC" w:rsidP="0857A0E7">
      <w:pPr>
        <w:spacing w:after="0"/>
        <w:jc w:val="both"/>
      </w:pPr>
    </w:p>
    <w:p w14:paraId="621F9B84" w14:textId="19828152" w:rsidR="0092642A" w:rsidRDefault="05839F65" w:rsidP="00F6227F">
      <w:pPr>
        <w:spacing w:after="0"/>
      </w:pPr>
      <w:r>
        <w:t>What advice should you give Ella in response to her query about</w:t>
      </w:r>
      <w:r w:rsidR="74F27EFB">
        <w:t xml:space="preserve"> </w:t>
      </w:r>
      <w:r w:rsidR="1D8B0F44">
        <w:t>how the court</w:t>
      </w:r>
      <w:r w:rsidR="74F27EFB">
        <w:t xml:space="preserve"> will</w:t>
      </w:r>
      <w:r w:rsidR="04D84A12">
        <w:t xml:space="preserve"> </w:t>
      </w:r>
      <w:r w:rsidR="184E0915">
        <w:t>deal with her</w:t>
      </w:r>
      <w:r w:rsidR="74F27EFB">
        <w:t xml:space="preserve"> alleged breach of bail conditions</w:t>
      </w:r>
      <w:r w:rsidR="00083DB2">
        <w:t>?</w:t>
      </w:r>
    </w:p>
    <w:p w14:paraId="6C84146E" w14:textId="5C5C4F6E" w:rsidR="6B36CFFB" w:rsidRDefault="6B36CFFB" w:rsidP="6B36CFFB">
      <w:pPr>
        <w:spacing w:after="0"/>
        <w:jc w:val="both"/>
      </w:pPr>
    </w:p>
    <w:p w14:paraId="04DA19DF" w14:textId="76F55847" w:rsidR="4C98C907" w:rsidRDefault="4C98C907" w:rsidP="00F6227F">
      <w:pPr>
        <w:spacing w:after="0"/>
      </w:pPr>
      <w:r>
        <w:t>In your response you should consider:</w:t>
      </w:r>
    </w:p>
    <w:p w14:paraId="62AA71FD" w14:textId="7AD2AF39" w:rsidR="00686B7B" w:rsidRPr="006216BB" w:rsidRDefault="00686B7B" w:rsidP="0857A0E7">
      <w:pPr>
        <w:spacing w:after="0"/>
        <w:jc w:val="both"/>
      </w:pPr>
    </w:p>
    <w:p w14:paraId="4CB69D32" w14:textId="4B835C39" w:rsidR="00735AD4" w:rsidRPr="006216BB" w:rsidRDefault="00990B4C" w:rsidP="00F6227F">
      <w:pPr>
        <w:pStyle w:val="ListParagraph"/>
        <w:numPr>
          <w:ilvl w:val="0"/>
          <w:numId w:val="3"/>
        </w:numPr>
        <w:spacing w:after="0"/>
        <w:rPr>
          <w:b/>
          <w:bCs/>
        </w:rPr>
      </w:pPr>
      <w:r w:rsidRPr="0857A0E7">
        <w:rPr>
          <w:b/>
          <w:bCs/>
        </w:rPr>
        <w:t>t</w:t>
      </w:r>
      <w:r w:rsidR="79878648" w:rsidRPr="0857A0E7">
        <w:rPr>
          <w:b/>
          <w:bCs/>
        </w:rPr>
        <w:t>he</w:t>
      </w:r>
      <w:r w:rsidR="74F27EFB" w:rsidRPr="0857A0E7">
        <w:rPr>
          <w:b/>
          <w:bCs/>
        </w:rPr>
        <w:t xml:space="preserve"> procedural </w:t>
      </w:r>
      <w:proofErr w:type="gramStart"/>
      <w:r w:rsidR="74F27EFB" w:rsidRPr="0857A0E7">
        <w:rPr>
          <w:b/>
          <w:bCs/>
        </w:rPr>
        <w:t>steps</w:t>
      </w:r>
      <w:r w:rsidR="299C4464" w:rsidRPr="0857A0E7">
        <w:rPr>
          <w:b/>
          <w:bCs/>
        </w:rPr>
        <w:t>;</w:t>
      </w:r>
      <w:proofErr w:type="gramEnd"/>
      <w:r w:rsidR="299C4464" w:rsidRPr="0857A0E7">
        <w:rPr>
          <w:b/>
          <w:bCs/>
        </w:rPr>
        <w:t xml:space="preserve"> </w:t>
      </w:r>
    </w:p>
    <w:p w14:paraId="6312D632" w14:textId="2352E8CD" w:rsidR="00735AD4" w:rsidRPr="006216BB" w:rsidRDefault="0CE56979" w:rsidP="00F6227F">
      <w:pPr>
        <w:pStyle w:val="ListParagraph"/>
        <w:numPr>
          <w:ilvl w:val="0"/>
          <w:numId w:val="3"/>
        </w:numPr>
        <w:spacing w:after="0"/>
        <w:rPr>
          <w:b/>
          <w:bCs/>
        </w:rPr>
      </w:pPr>
      <w:r w:rsidRPr="0857A0E7">
        <w:rPr>
          <w:b/>
          <w:bCs/>
        </w:rPr>
        <w:t>t</w:t>
      </w:r>
      <w:r w:rsidR="299C4464" w:rsidRPr="0857A0E7">
        <w:rPr>
          <w:b/>
          <w:bCs/>
        </w:rPr>
        <w:t>he</w:t>
      </w:r>
      <w:r w:rsidR="21354B5D" w:rsidRPr="0857A0E7">
        <w:rPr>
          <w:b/>
          <w:bCs/>
        </w:rPr>
        <w:t xml:space="preserve"> </w:t>
      </w:r>
      <w:r w:rsidR="1B6227B5" w:rsidRPr="0857A0E7">
        <w:rPr>
          <w:b/>
          <w:bCs/>
        </w:rPr>
        <w:t>likely findings as to the alleged breach; and</w:t>
      </w:r>
    </w:p>
    <w:p w14:paraId="66CCD4CC" w14:textId="03155D98" w:rsidR="00735AD4" w:rsidRPr="006216BB" w:rsidRDefault="74F27EFB" w:rsidP="00F6227F">
      <w:pPr>
        <w:pStyle w:val="ListParagraph"/>
        <w:numPr>
          <w:ilvl w:val="0"/>
          <w:numId w:val="3"/>
        </w:numPr>
        <w:spacing w:after="0"/>
        <w:rPr>
          <w:b/>
          <w:bCs/>
        </w:rPr>
      </w:pPr>
      <w:r w:rsidRPr="0857A0E7">
        <w:rPr>
          <w:b/>
          <w:bCs/>
        </w:rPr>
        <w:t>the potential consequences of the court’s finding</w:t>
      </w:r>
      <w:r w:rsidR="00083DB2" w:rsidRPr="00F6227F">
        <w:t>.</w:t>
      </w:r>
    </w:p>
    <w:p w14:paraId="083C8AB9" w14:textId="44C06B57" w:rsidR="00735AD4" w:rsidRPr="006216BB" w:rsidRDefault="00735AD4" w:rsidP="6B36CFFB">
      <w:pPr>
        <w:spacing w:after="0"/>
        <w:jc w:val="both"/>
        <w:rPr>
          <w:b/>
          <w:bCs/>
        </w:rPr>
      </w:pPr>
    </w:p>
    <w:p w14:paraId="72CF003A" w14:textId="717F1A2F" w:rsidR="00F6227F" w:rsidRPr="006216BB" w:rsidRDefault="00F6227F" w:rsidP="00F6227F">
      <w:pPr>
        <w:pStyle w:val="NoSpacing"/>
        <w:rPr>
          <w:b/>
          <w:bCs/>
        </w:rPr>
      </w:pPr>
      <w:r>
        <w:rPr>
          <w:b/>
          <w:bCs/>
        </w:rPr>
        <w:t>(</w:t>
      </w:r>
      <w:r w:rsidRPr="62BB3F65">
        <w:rPr>
          <w:b/>
          <w:bCs/>
        </w:rPr>
        <w:t>9 marks</w:t>
      </w:r>
      <w:r>
        <w:rPr>
          <w:b/>
          <w:bCs/>
        </w:rPr>
        <w:t>)</w:t>
      </w:r>
    </w:p>
    <w:p w14:paraId="20330D85" w14:textId="77777777" w:rsidR="00F6227F" w:rsidRPr="006216BB" w:rsidRDefault="00F6227F" w:rsidP="0092642A">
      <w:pPr>
        <w:spacing w:after="0"/>
        <w:jc w:val="both"/>
        <w:rPr>
          <w:rFonts w:cstheme="minorHAnsi"/>
          <w:sz w:val="20"/>
          <w:szCs w:val="20"/>
        </w:rPr>
      </w:pPr>
    </w:p>
    <w:p w14:paraId="160F7ADB" w14:textId="29A5BAD4" w:rsidR="00735AD4" w:rsidRPr="00F6227F" w:rsidRDefault="0BF22407" w:rsidP="00F6227F">
      <w:pPr>
        <w:spacing w:after="0"/>
        <w:rPr>
          <w:rFonts w:eastAsia="Arial" w:cstheme="minorHAnsi"/>
          <w:b/>
          <w:bCs/>
          <w:color w:val="4472C4" w:themeColor="accent1"/>
        </w:rPr>
      </w:pPr>
      <w:r w:rsidRPr="00F6227F">
        <w:rPr>
          <w:rFonts w:cstheme="minorHAnsi"/>
          <w:b/>
          <w:bCs/>
          <w:color w:val="4472C4" w:themeColor="accent1"/>
        </w:rPr>
        <w:t>Answer</w:t>
      </w:r>
      <w:r w:rsidR="00C52B86" w:rsidRPr="00F6227F">
        <w:rPr>
          <w:rFonts w:cstheme="minorHAnsi"/>
          <w:b/>
          <w:bCs/>
          <w:color w:val="4472C4" w:themeColor="accent1"/>
        </w:rPr>
        <w:t xml:space="preserve"> </w:t>
      </w:r>
      <w:r w:rsidR="3F8BD0DA" w:rsidRPr="00F6227F">
        <w:rPr>
          <w:rFonts w:cstheme="minorHAnsi"/>
          <w:b/>
          <w:bCs/>
          <w:color w:val="4472C4" w:themeColor="accent1"/>
        </w:rPr>
        <w:t>content</w:t>
      </w:r>
    </w:p>
    <w:p w14:paraId="6AE8E0EC" w14:textId="3F2CADF2" w:rsidR="00735AD4" w:rsidRPr="00F6227F" w:rsidRDefault="0BF22407" w:rsidP="00F6227F">
      <w:pPr>
        <w:numPr>
          <w:ilvl w:val="0"/>
          <w:numId w:val="10"/>
        </w:numPr>
        <w:spacing w:after="0" w:line="240" w:lineRule="auto"/>
        <w:rPr>
          <w:rFonts w:cstheme="minorHAnsi"/>
          <w:color w:val="4472C4" w:themeColor="accent1"/>
        </w:rPr>
      </w:pPr>
      <w:r w:rsidRPr="00F6227F">
        <w:rPr>
          <w:rFonts w:cstheme="minorHAnsi"/>
          <w:color w:val="4471C4"/>
        </w:rPr>
        <w:t xml:space="preserve">Ella must be brought before the magistrates’ court within 24 hours of arrest </w:t>
      </w:r>
      <w:r w:rsidR="00784C24" w:rsidRPr="00F6227F">
        <w:rPr>
          <w:rFonts w:cstheme="minorHAnsi"/>
          <w:color w:val="4471C4"/>
        </w:rPr>
        <w:t>(not counting Sunday or bank holidays)</w:t>
      </w:r>
      <w:r w:rsidR="00083DB2">
        <w:rPr>
          <w:rFonts w:cstheme="minorHAnsi"/>
          <w:color w:val="4471C4"/>
        </w:rPr>
        <w:t>,</w:t>
      </w:r>
      <w:r w:rsidR="00784C24" w:rsidRPr="00F6227F">
        <w:rPr>
          <w:rFonts w:cstheme="minorHAnsi"/>
          <w:color w:val="4471C4"/>
        </w:rPr>
        <w:t xml:space="preserve"> </w:t>
      </w:r>
      <w:r w:rsidRPr="00F6227F">
        <w:rPr>
          <w:rFonts w:cstheme="minorHAnsi"/>
          <w:color w:val="4471C4"/>
        </w:rPr>
        <w:t xml:space="preserve">otherwise </w:t>
      </w:r>
      <w:r w:rsidR="00784C24" w:rsidRPr="00F6227F">
        <w:rPr>
          <w:rFonts w:cstheme="minorHAnsi"/>
          <w:color w:val="4471C4"/>
        </w:rPr>
        <w:t>she will</w:t>
      </w:r>
      <w:r w:rsidRPr="00F6227F">
        <w:rPr>
          <w:rFonts w:cstheme="minorHAnsi"/>
          <w:color w:val="4471C4"/>
        </w:rPr>
        <w:t xml:space="preserve"> have to be released</w:t>
      </w:r>
      <w:r w:rsidR="00784C24" w:rsidRPr="00F6227F">
        <w:rPr>
          <w:rFonts w:cstheme="minorHAnsi"/>
          <w:color w:val="4471C4"/>
        </w:rPr>
        <w:t>.</w:t>
      </w:r>
    </w:p>
    <w:p w14:paraId="206A45B3" w14:textId="29C6D31B" w:rsidR="0A7E1A50" w:rsidRPr="00F6227F" w:rsidRDefault="0A7E1A50" w:rsidP="00F6227F">
      <w:pPr>
        <w:numPr>
          <w:ilvl w:val="0"/>
          <w:numId w:val="10"/>
        </w:numPr>
        <w:spacing w:after="0" w:line="240" w:lineRule="auto"/>
        <w:rPr>
          <w:color w:val="4472C4" w:themeColor="accent1"/>
        </w:rPr>
      </w:pPr>
      <w:r w:rsidRPr="00F6227F">
        <w:rPr>
          <w:color w:val="4471C4"/>
        </w:rPr>
        <w:t xml:space="preserve">As </w:t>
      </w:r>
      <w:r w:rsidR="149F6122" w:rsidRPr="00F6227F">
        <w:rPr>
          <w:color w:val="4471C4"/>
        </w:rPr>
        <w:t>Ella</w:t>
      </w:r>
      <w:r w:rsidRPr="00F6227F">
        <w:rPr>
          <w:color w:val="4471C4"/>
        </w:rPr>
        <w:t xml:space="preserve"> denies the breach</w:t>
      </w:r>
      <w:r w:rsidR="0BF22407" w:rsidRPr="00F6227F">
        <w:rPr>
          <w:color w:val="4471C4"/>
        </w:rPr>
        <w:t xml:space="preserve">, the court will hear evidence from the prosecution who can read out </w:t>
      </w:r>
      <w:r w:rsidR="004C32D4" w:rsidRPr="00F6227F">
        <w:rPr>
          <w:color w:val="4471C4"/>
        </w:rPr>
        <w:t>any</w:t>
      </w:r>
      <w:r w:rsidR="0BF22407" w:rsidRPr="00F6227F">
        <w:rPr>
          <w:color w:val="4471C4"/>
        </w:rPr>
        <w:t xml:space="preserve"> statement from Will who give details of the contact. </w:t>
      </w:r>
    </w:p>
    <w:p w14:paraId="47C55031" w14:textId="6E5086C4" w:rsidR="38461BED" w:rsidRPr="00F6227F" w:rsidRDefault="38461BED" w:rsidP="00F6227F">
      <w:pPr>
        <w:numPr>
          <w:ilvl w:val="0"/>
          <w:numId w:val="10"/>
        </w:numPr>
        <w:spacing w:after="0" w:line="240" w:lineRule="auto"/>
        <w:rPr>
          <w:color w:val="4471C4"/>
        </w:rPr>
      </w:pPr>
      <w:r w:rsidRPr="00F6227F">
        <w:rPr>
          <w:color w:val="4471C4"/>
        </w:rPr>
        <w:t>Given the evidence Ella has on her phone (</w:t>
      </w:r>
      <w:proofErr w:type="gramStart"/>
      <w:r w:rsidRPr="00F6227F">
        <w:rPr>
          <w:color w:val="4471C4"/>
        </w:rPr>
        <w:t>as long as</w:t>
      </w:r>
      <w:proofErr w:type="gramEnd"/>
      <w:r w:rsidRPr="00F6227F">
        <w:rPr>
          <w:color w:val="4471C4"/>
        </w:rPr>
        <w:t xml:space="preserve"> there is no other evidence against her it is likely that the breach will not be proved.</w:t>
      </w:r>
    </w:p>
    <w:p w14:paraId="30829149" w14:textId="3EB16983" w:rsidR="00735AD4" w:rsidRPr="00F6227F" w:rsidRDefault="0BF22407" w:rsidP="00F6227F">
      <w:pPr>
        <w:numPr>
          <w:ilvl w:val="0"/>
          <w:numId w:val="10"/>
        </w:numPr>
        <w:spacing w:after="0" w:line="240" w:lineRule="auto"/>
        <w:rPr>
          <w:color w:val="4472C4" w:themeColor="accent1"/>
        </w:rPr>
      </w:pPr>
      <w:r w:rsidRPr="00F6227F">
        <w:rPr>
          <w:color w:val="4471C4"/>
        </w:rPr>
        <w:t>There is no adjournment for this hearing due to the 24-hour time limit.</w:t>
      </w:r>
    </w:p>
    <w:p w14:paraId="1C0C738A" w14:textId="2BE7F8F3" w:rsidR="00735AD4" w:rsidRPr="00F6227F" w:rsidRDefault="0BF22407" w:rsidP="00F6227F">
      <w:pPr>
        <w:numPr>
          <w:ilvl w:val="0"/>
          <w:numId w:val="10"/>
        </w:numPr>
        <w:spacing w:after="0" w:line="240" w:lineRule="auto"/>
        <w:rPr>
          <w:color w:val="4472C4" w:themeColor="accent1"/>
        </w:rPr>
      </w:pPr>
      <w:r w:rsidRPr="00F6227F">
        <w:rPr>
          <w:color w:val="4471C4"/>
        </w:rPr>
        <w:t>Ella</w:t>
      </w:r>
      <w:r w:rsidR="00881A2C" w:rsidRPr="00F6227F">
        <w:rPr>
          <w:color w:val="4471C4"/>
        </w:rPr>
        <w:t xml:space="preserve"> can</w:t>
      </w:r>
      <w:r w:rsidR="00083DB2">
        <w:rPr>
          <w:color w:val="4471C4"/>
        </w:rPr>
        <w:t>,</w:t>
      </w:r>
      <w:r w:rsidR="00881A2C" w:rsidRPr="00F6227F">
        <w:rPr>
          <w:color w:val="4471C4"/>
        </w:rPr>
        <w:t xml:space="preserve"> if she wishes</w:t>
      </w:r>
      <w:r w:rsidR="00083DB2">
        <w:rPr>
          <w:color w:val="4471C4"/>
        </w:rPr>
        <w:t>,</w:t>
      </w:r>
      <w:r w:rsidR="00881A2C" w:rsidRPr="00F6227F">
        <w:rPr>
          <w:color w:val="4471C4"/>
        </w:rPr>
        <w:t xml:space="preserve"> give evidence to the court </w:t>
      </w:r>
      <w:proofErr w:type="gramStart"/>
      <w:r w:rsidR="00881A2C" w:rsidRPr="00F6227F">
        <w:rPr>
          <w:color w:val="4471C4"/>
        </w:rPr>
        <w:t>in order to</w:t>
      </w:r>
      <w:proofErr w:type="gramEnd"/>
      <w:r w:rsidR="00881A2C" w:rsidRPr="00F6227F">
        <w:rPr>
          <w:color w:val="4471C4"/>
        </w:rPr>
        <w:t xml:space="preserve"> answer those allegations</w:t>
      </w:r>
      <w:r w:rsidR="1F0D20D0" w:rsidRPr="00F6227F">
        <w:rPr>
          <w:color w:val="4471C4"/>
        </w:rPr>
        <w:t xml:space="preserve"> and she must do here</w:t>
      </w:r>
      <w:r w:rsidR="00881A2C" w:rsidRPr="00F6227F">
        <w:rPr>
          <w:color w:val="4471C4"/>
        </w:rPr>
        <w:t>.</w:t>
      </w:r>
    </w:p>
    <w:p w14:paraId="760B3EB4" w14:textId="0A6B8BD7" w:rsidR="26DC3214" w:rsidRPr="00F6227F" w:rsidRDefault="26DC3214" w:rsidP="00F6227F">
      <w:pPr>
        <w:numPr>
          <w:ilvl w:val="0"/>
          <w:numId w:val="10"/>
        </w:numPr>
        <w:spacing w:after="0" w:line="240" w:lineRule="auto"/>
        <w:rPr>
          <w:color w:val="4471C4"/>
        </w:rPr>
      </w:pPr>
      <w:r w:rsidRPr="00F6227F">
        <w:rPr>
          <w:color w:val="4471C4"/>
        </w:rPr>
        <w:t xml:space="preserve">The court may also be shown the telephone </w:t>
      </w:r>
      <w:r w:rsidR="26FA0C41" w:rsidRPr="00F6227F">
        <w:rPr>
          <w:color w:val="4471C4"/>
        </w:rPr>
        <w:t>evidence</w:t>
      </w:r>
      <w:r w:rsidR="007355D8">
        <w:rPr>
          <w:color w:val="4471C4"/>
        </w:rPr>
        <w:t>.</w:t>
      </w:r>
    </w:p>
    <w:p w14:paraId="715A17AF" w14:textId="77777777" w:rsidR="00735AD4" w:rsidRPr="00F6227F" w:rsidRDefault="0BF22407" w:rsidP="00F6227F">
      <w:pPr>
        <w:numPr>
          <w:ilvl w:val="0"/>
          <w:numId w:val="10"/>
        </w:numPr>
        <w:spacing w:after="0" w:line="240" w:lineRule="auto"/>
        <w:rPr>
          <w:rFonts w:cstheme="minorHAnsi"/>
          <w:bCs/>
          <w:color w:val="4472C4" w:themeColor="accent1"/>
        </w:rPr>
      </w:pPr>
      <w:r w:rsidRPr="00F6227F">
        <w:rPr>
          <w:rFonts w:cstheme="minorHAnsi"/>
          <w:color w:val="4471C4"/>
        </w:rPr>
        <w:t>The court will then determine if there has been a breach.</w:t>
      </w:r>
    </w:p>
    <w:p w14:paraId="284B760F" w14:textId="1F026265" w:rsidR="00735AD4" w:rsidRPr="00F6227F" w:rsidRDefault="0BF22407" w:rsidP="00F6227F">
      <w:pPr>
        <w:numPr>
          <w:ilvl w:val="0"/>
          <w:numId w:val="10"/>
        </w:numPr>
        <w:spacing w:after="0" w:line="240" w:lineRule="auto"/>
        <w:rPr>
          <w:color w:val="4472C4" w:themeColor="accent1"/>
        </w:rPr>
      </w:pPr>
      <w:r w:rsidRPr="00F6227F">
        <w:rPr>
          <w:color w:val="4471C4"/>
        </w:rPr>
        <w:t xml:space="preserve">If the court finds there is no breach </w:t>
      </w:r>
      <w:r w:rsidR="008F5395" w:rsidRPr="00F6227F">
        <w:rPr>
          <w:color w:val="4471C4"/>
        </w:rPr>
        <w:t>she</w:t>
      </w:r>
      <w:r w:rsidRPr="00F6227F">
        <w:rPr>
          <w:color w:val="4471C4"/>
        </w:rPr>
        <w:t xml:space="preserve"> will be released on the same terms as before</w:t>
      </w:r>
      <w:r w:rsidR="622507F5" w:rsidRPr="00F6227F">
        <w:rPr>
          <w:color w:val="4471C4"/>
        </w:rPr>
        <w:t>.</w:t>
      </w:r>
    </w:p>
    <w:p w14:paraId="71FCDD10" w14:textId="43445CD8" w:rsidR="00735AD4" w:rsidRPr="00F6227F" w:rsidRDefault="0BF22407" w:rsidP="00F6227F">
      <w:pPr>
        <w:numPr>
          <w:ilvl w:val="0"/>
          <w:numId w:val="10"/>
        </w:numPr>
        <w:spacing w:after="0" w:line="240" w:lineRule="auto"/>
        <w:rPr>
          <w:rFonts w:cstheme="minorHAnsi"/>
          <w:bCs/>
          <w:color w:val="4472C4" w:themeColor="accent1"/>
        </w:rPr>
      </w:pPr>
      <w:r w:rsidRPr="00F6227F">
        <w:rPr>
          <w:rFonts w:cstheme="minorHAnsi"/>
          <w:color w:val="4471C4"/>
        </w:rPr>
        <w:t xml:space="preserve">If the court finds that there is a breach, </w:t>
      </w:r>
      <w:r w:rsidR="008F5395" w:rsidRPr="00F6227F">
        <w:rPr>
          <w:rFonts w:cstheme="minorHAnsi"/>
          <w:color w:val="4471C4"/>
        </w:rPr>
        <w:t xml:space="preserve">the court will reconsider </w:t>
      </w:r>
      <w:proofErr w:type="gramStart"/>
      <w:r w:rsidR="008F5395" w:rsidRPr="00F6227F">
        <w:rPr>
          <w:rFonts w:cstheme="minorHAnsi"/>
          <w:color w:val="4471C4"/>
        </w:rPr>
        <w:t>bail</w:t>
      </w:r>
      <w:proofErr w:type="gramEnd"/>
      <w:r w:rsidR="008F5395" w:rsidRPr="00F6227F">
        <w:rPr>
          <w:rFonts w:cstheme="minorHAnsi"/>
          <w:color w:val="4471C4"/>
        </w:rPr>
        <w:t xml:space="preserve"> and she may be remanded in custody until the next hearing in the Crown Court </w:t>
      </w:r>
      <w:r w:rsidRPr="00F6227F">
        <w:rPr>
          <w:rFonts w:cstheme="minorHAnsi"/>
          <w:color w:val="4471C4"/>
        </w:rPr>
        <w:t xml:space="preserve">or </w:t>
      </w:r>
      <w:r w:rsidR="008F5395" w:rsidRPr="00F6227F">
        <w:rPr>
          <w:rFonts w:cstheme="minorHAnsi"/>
          <w:color w:val="4471C4"/>
        </w:rPr>
        <w:t xml:space="preserve">be </w:t>
      </w:r>
      <w:r w:rsidRPr="00F6227F">
        <w:rPr>
          <w:rFonts w:cstheme="minorHAnsi"/>
          <w:color w:val="4471C4"/>
        </w:rPr>
        <w:t>released on the same terms as before or released with additional conditions</w:t>
      </w:r>
      <w:r w:rsidR="00D56F62" w:rsidRPr="00F6227F">
        <w:rPr>
          <w:rFonts w:cstheme="minorHAnsi"/>
          <w:color w:val="4471C4"/>
        </w:rPr>
        <w:t xml:space="preserve"> (this is really </w:t>
      </w:r>
      <w:r w:rsidR="0088264B" w:rsidRPr="00F6227F">
        <w:rPr>
          <w:rFonts w:cstheme="minorHAnsi"/>
          <w:color w:val="4471C4"/>
        </w:rPr>
        <w:t>t</w:t>
      </w:r>
      <w:r w:rsidR="00D56F62" w:rsidRPr="00F6227F">
        <w:rPr>
          <w:rFonts w:cstheme="minorHAnsi"/>
          <w:color w:val="4471C4"/>
        </w:rPr>
        <w:t xml:space="preserve">he same point as if </w:t>
      </w:r>
      <w:r w:rsidR="0088264B" w:rsidRPr="00F6227F">
        <w:rPr>
          <w:rFonts w:cstheme="minorHAnsi"/>
          <w:color w:val="4471C4"/>
        </w:rPr>
        <w:t>the breach is admitted)</w:t>
      </w:r>
      <w:r w:rsidR="008F5395" w:rsidRPr="00F6227F">
        <w:rPr>
          <w:rFonts w:cstheme="minorHAnsi"/>
          <w:color w:val="4471C4"/>
        </w:rPr>
        <w:t>.</w:t>
      </w:r>
      <w:r w:rsidRPr="00F6227F">
        <w:rPr>
          <w:rFonts w:cstheme="minorHAnsi"/>
          <w:color w:val="4471C4"/>
        </w:rPr>
        <w:t xml:space="preserve"> </w:t>
      </w:r>
    </w:p>
    <w:p w14:paraId="6A7FDF25" w14:textId="785DAF66" w:rsidR="006451CD" w:rsidRPr="00083DB2" w:rsidRDefault="0BF22407" w:rsidP="00F6227F">
      <w:pPr>
        <w:rPr>
          <w:rFonts w:cstheme="minorHAnsi"/>
          <w:color w:val="C00000"/>
        </w:rPr>
      </w:pPr>
      <w:r w:rsidRPr="00083DB2">
        <w:rPr>
          <w:rFonts w:cstheme="minorHAnsi"/>
          <w:color w:val="C00000"/>
        </w:rPr>
        <w:t xml:space="preserve"> </w:t>
      </w:r>
    </w:p>
    <w:p w14:paraId="388D4CED" w14:textId="77777777" w:rsidR="00F6227F" w:rsidRPr="006216BB" w:rsidRDefault="00F6227F" w:rsidP="00F6227F">
      <w:pPr>
        <w:rPr>
          <w:b/>
          <w:bCs/>
          <w:color w:val="4472C4" w:themeColor="accent1"/>
        </w:rPr>
      </w:pPr>
      <w:r w:rsidRPr="0857A0E7">
        <w:rPr>
          <w:b/>
          <w:bCs/>
          <w:color w:val="4471C4"/>
        </w:rPr>
        <w:t xml:space="preserve">Explanation: </w:t>
      </w:r>
      <w:r w:rsidRPr="0857A0E7">
        <w:rPr>
          <w:color w:val="4471C4"/>
        </w:rPr>
        <w:t>A defendant arrested for breach of bail conditions must be brough</w:t>
      </w:r>
      <w:r>
        <w:rPr>
          <w:color w:val="4471C4"/>
        </w:rPr>
        <w:t>t</w:t>
      </w:r>
      <w:r w:rsidRPr="0857A0E7">
        <w:rPr>
          <w:color w:val="4471C4"/>
        </w:rPr>
        <w:t xml:space="preserve"> before the magistrates’ court within 24 hours. The court will then decide if there has been a breach and to do that they will listen to the evidence fr</w:t>
      </w:r>
      <w:r>
        <w:rPr>
          <w:color w:val="4471C4"/>
        </w:rPr>
        <w:t>o</w:t>
      </w:r>
      <w:r w:rsidRPr="0857A0E7">
        <w:rPr>
          <w:color w:val="4471C4"/>
        </w:rPr>
        <w:t>m both sides. If a breach is found</w:t>
      </w:r>
      <w:r>
        <w:rPr>
          <w:color w:val="4471C4"/>
        </w:rPr>
        <w:t>,</w:t>
      </w:r>
      <w:r w:rsidRPr="0857A0E7">
        <w:rPr>
          <w:color w:val="4471C4"/>
        </w:rPr>
        <w:t xml:space="preserve"> the court will revisit bail and may remand the defendant in custody or impose more onerous conditions.(R v Governor of Glen Parva YOI ex p G 1998, R Hussein) v Derby MC 2001,R v Liverpool Justices ex p DPP 1992are authorities and guidance as to how and when a breach of bail should be dealt with. </w:t>
      </w:r>
    </w:p>
    <w:p w14:paraId="1FCCEE1A" w14:textId="77777777" w:rsidR="00F6227F" w:rsidRPr="006216BB" w:rsidRDefault="00F6227F" w:rsidP="00F6227F">
      <w:pPr>
        <w:jc w:val="both"/>
        <w:rPr>
          <w:b/>
          <w:bCs/>
          <w:color w:val="4472C4" w:themeColor="accent1"/>
        </w:rPr>
      </w:pPr>
      <w:r w:rsidRPr="0857A0E7">
        <w:rPr>
          <w:color w:val="4471C4"/>
        </w:rPr>
        <w:t>Course book 2</w:t>
      </w:r>
      <w:r w:rsidRPr="00F6227F">
        <w:rPr>
          <w:color w:val="4471C4"/>
        </w:rPr>
        <w:t>nd</w:t>
      </w:r>
      <w:r w:rsidRPr="0857A0E7">
        <w:rPr>
          <w:color w:val="4471C4"/>
        </w:rPr>
        <w:t xml:space="preserve"> edition 13.6</w:t>
      </w:r>
      <w:r>
        <w:rPr>
          <w:color w:val="4471C4"/>
        </w:rPr>
        <w:t>.</w:t>
      </w:r>
    </w:p>
    <w:p w14:paraId="3D1ED9C9" w14:textId="77777777" w:rsidR="006451CD" w:rsidRDefault="006451CD">
      <w:pPr>
        <w:rPr>
          <w:rFonts w:cstheme="minorHAnsi"/>
          <w:color w:val="C00000"/>
        </w:rPr>
      </w:pPr>
      <w:r>
        <w:rPr>
          <w:rFonts w:cstheme="minorHAnsi"/>
          <w:color w:val="C00000"/>
        </w:rPr>
        <w:br w:type="page"/>
      </w:r>
    </w:p>
    <w:tbl>
      <w:tblPr>
        <w:tblStyle w:val="TableGrid"/>
        <w:tblW w:w="0" w:type="auto"/>
        <w:tblLook w:val="04A0" w:firstRow="1" w:lastRow="0" w:firstColumn="1" w:lastColumn="0" w:noHBand="0" w:noVBand="1"/>
      </w:tblPr>
      <w:tblGrid>
        <w:gridCol w:w="1271"/>
        <w:gridCol w:w="13041"/>
      </w:tblGrid>
      <w:tr w:rsidR="00F6227F" w:rsidRPr="00F6227F" w14:paraId="5D1E3594" w14:textId="77777777" w:rsidTr="00345C91">
        <w:trPr>
          <w:trHeight w:val="50"/>
        </w:trPr>
        <w:tc>
          <w:tcPr>
            <w:tcW w:w="1271" w:type="dxa"/>
            <w:tcBorders>
              <w:top w:val="single" w:sz="4" w:space="0" w:color="auto"/>
              <w:left w:val="single" w:sz="4" w:space="0" w:color="auto"/>
              <w:bottom w:val="single" w:sz="4" w:space="0" w:color="auto"/>
              <w:right w:val="single" w:sz="4" w:space="0" w:color="auto"/>
            </w:tcBorders>
          </w:tcPr>
          <w:p w14:paraId="503ABFCF" w14:textId="77777777" w:rsidR="00620CAC" w:rsidRPr="00F6227F" w:rsidRDefault="00620CAC" w:rsidP="00F6227F">
            <w:pPr>
              <w:jc w:val="right"/>
              <w:rPr>
                <w:rFonts w:eastAsiaTheme="minorEastAsia" w:cstheme="minorHAnsi"/>
                <w:i/>
                <w:iCs/>
                <w:color w:val="0070C0"/>
                <w:sz w:val="20"/>
                <w:szCs w:val="20"/>
              </w:rPr>
            </w:pPr>
            <w:r w:rsidRPr="00F6227F">
              <w:rPr>
                <w:rFonts w:eastAsiaTheme="minorEastAsia" w:cstheme="minorHAnsi"/>
                <w:i/>
                <w:iCs/>
                <w:color w:val="0070C0"/>
                <w:sz w:val="20"/>
                <w:szCs w:val="20"/>
              </w:rPr>
              <w:lastRenderedPageBreak/>
              <w:t>Mark range</w:t>
            </w:r>
          </w:p>
        </w:tc>
        <w:tc>
          <w:tcPr>
            <w:tcW w:w="13041" w:type="dxa"/>
            <w:tcBorders>
              <w:top w:val="single" w:sz="4" w:space="0" w:color="auto"/>
              <w:left w:val="single" w:sz="4" w:space="0" w:color="auto"/>
              <w:bottom w:val="single" w:sz="4" w:space="0" w:color="auto"/>
              <w:right w:val="single" w:sz="4" w:space="0" w:color="auto"/>
            </w:tcBorders>
          </w:tcPr>
          <w:p w14:paraId="78DD4EA0" w14:textId="77777777" w:rsidR="00620CAC" w:rsidRPr="00F6227F" w:rsidRDefault="00620CAC" w:rsidP="00345C91">
            <w:pPr>
              <w:rPr>
                <w:rFonts w:eastAsiaTheme="minorEastAsia" w:cstheme="minorHAnsi"/>
                <w:i/>
                <w:iCs/>
                <w:color w:val="0070C0"/>
                <w:sz w:val="20"/>
                <w:szCs w:val="20"/>
              </w:rPr>
            </w:pPr>
            <w:r w:rsidRPr="00F6227F">
              <w:rPr>
                <w:rFonts w:eastAsiaTheme="minorEastAsia" w:cstheme="minorHAnsi"/>
                <w:i/>
                <w:iCs/>
                <w:color w:val="0070C0"/>
                <w:sz w:val="20"/>
                <w:szCs w:val="20"/>
              </w:rPr>
              <w:t>Likely characteristics of candidate’s answer</w:t>
            </w:r>
          </w:p>
        </w:tc>
      </w:tr>
      <w:tr w:rsidR="00F6227F" w:rsidRPr="00F6227F" w14:paraId="6AB81047" w14:textId="77777777" w:rsidTr="00345C91">
        <w:tc>
          <w:tcPr>
            <w:tcW w:w="1271" w:type="dxa"/>
            <w:tcBorders>
              <w:top w:val="single" w:sz="4" w:space="0" w:color="auto"/>
              <w:left w:val="single" w:sz="4" w:space="0" w:color="auto"/>
              <w:bottom w:val="single" w:sz="4" w:space="0" w:color="auto"/>
              <w:right w:val="single" w:sz="4" w:space="0" w:color="auto"/>
            </w:tcBorders>
          </w:tcPr>
          <w:p w14:paraId="6AFA4681" w14:textId="091E56B1" w:rsidR="00620CAC" w:rsidRPr="00F6227F" w:rsidRDefault="00620CAC" w:rsidP="00F6227F">
            <w:pPr>
              <w:jc w:val="center"/>
              <w:rPr>
                <w:rFonts w:eastAsiaTheme="minorEastAsia" w:cstheme="minorHAnsi"/>
                <w:color w:val="0070C0"/>
                <w:sz w:val="20"/>
                <w:szCs w:val="20"/>
              </w:rPr>
            </w:pPr>
            <w:r w:rsidRPr="00F6227F">
              <w:rPr>
                <w:rFonts w:eastAsiaTheme="minorEastAsia" w:cstheme="minorHAnsi"/>
                <w:color w:val="0070C0"/>
                <w:sz w:val="20"/>
                <w:szCs w:val="20"/>
              </w:rPr>
              <w:t>0</w:t>
            </w:r>
            <w:r w:rsidR="007355D8" w:rsidRPr="00F6227F">
              <w:rPr>
                <w:rFonts w:eastAsiaTheme="minorEastAsia" w:cstheme="minorHAnsi"/>
                <w:color w:val="0070C0"/>
                <w:sz w:val="20"/>
                <w:szCs w:val="20"/>
              </w:rPr>
              <w:t>–</w:t>
            </w:r>
            <w:r w:rsidRPr="00F6227F">
              <w:rPr>
                <w:rFonts w:eastAsiaTheme="minorEastAsia" w:cstheme="minorHAnsi"/>
                <w:color w:val="0070C0"/>
                <w:sz w:val="20"/>
                <w:szCs w:val="20"/>
              </w:rPr>
              <w:t>3</w:t>
            </w:r>
          </w:p>
          <w:p w14:paraId="1E6FB79B" w14:textId="77777777" w:rsidR="00620CAC" w:rsidRPr="00F6227F" w:rsidRDefault="00620CAC" w:rsidP="00F6227F">
            <w:pPr>
              <w:jc w:val="right"/>
              <w:rPr>
                <w:rFonts w:eastAsiaTheme="minorEastAsia" w:cstheme="minorHAnsi"/>
                <w:color w:val="0070C0"/>
                <w:sz w:val="20"/>
                <w:szCs w:val="20"/>
              </w:rPr>
            </w:pPr>
            <w:r w:rsidRPr="00F6227F">
              <w:rPr>
                <w:rFonts w:eastAsiaTheme="minorEastAsia" w:cstheme="minorHAnsi"/>
                <w:color w:val="0070C0"/>
                <w:sz w:val="20"/>
                <w:szCs w:val="20"/>
              </w:rPr>
              <w:t xml:space="preserve"> </w:t>
            </w:r>
          </w:p>
        </w:tc>
        <w:tc>
          <w:tcPr>
            <w:tcW w:w="13041" w:type="dxa"/>
            <w:tcBorders>
              <w:top w:val="single" w:sz="4" w:space="0" w:color="auto"/>
              <w:left w:val="single" w:sz="4" w:space="0" w:color="auto"/>
              <w:bottom w:val="single" w:sz="4" w:space="0" w:color="auto"/>
              <w:right w:val="single" w:sz="4" w:space="0" w:color="auto"/>
            </w:tcBorders>
          </w:tcPr>
          <w:p w14:paraId="3EE368C9" w14:textId="77777777" w:rsidR="00620CAC" w:rsidRPr="00F6227F" w:rsidRDefault="00620CAC" w:rsidP="00345C91">
            <w:pPr>
              <w:jc w:val="both"/>
              <w:rPr>
                <w:rFonts w:eastAsiaTheme="minorEastAsia" w:cstheme="minorHAnsi"/>
                <w:b/>
                <w:bCs/>
                <w:color w:val="0070C0"/>
                <w:sz w:val="20"/>
                <w:szCs w:val="20"/>
              </w:rPr>
            </w:pPr>
            <w:r w:rsidRPr="00F6227F">
              <w:rPr>
                <w:rFonts w:eastAsiaTheme="minorEastAsia" w:cstheme="minorHAnsi"/>
                <w:b/>
                <w:bCs/>
                <w:color w:val="0070C0"/>
                <w:sz w:val="20"/>
                <w:szCs w:val="20"/>
              </w:rPr>
              <w:t xml:space="preserve">Knowledge and understanding </w:t>
            </w:r>
          </w:p>
          <w:p w14:paraId="3537B8B1" w14:textId="77777777" w:rsidR="00620CAC" w:rsidRPr="00F6227F" w:rsidRDefault="00620CAC" w:rsidP="00345C91">
            <w:pPr>
              <w:jc w:val="both"/>
              <w:rPr>
                <w:rFonts w:eastAsiaTheme="minorEastAsia" w:cstheme="minorHAnsi"/>
                <w:color w:val="0070C0"/>
                <w:sz w:val="20"/>
                <w:szCs w:val="20"/>
              </w:rPr>
            </w:pPr>
            <w:r w:rsidRPr="00F6227F">
              <w:rPr>
                <w:rFonts w:eastAsiaTheme="minorEastAsia" w:cstheme="minorHAnsi"/>
                <w:color w:val="0070C0"/>
                <w:sz w:val="20"/>
                <w:szCs w:val="20"/>
              </w:rPr>
              <w:t>A weak answer overall (clearly not of a pass standard) which is superficial, simplistic or very short and which contains isolated and unconnected elements of knowledge evidencing reliance on recall rather than understanding.</w:t>
            </w:r>
          </w:p>
          <w:p w14:paraId="35B537B1" w14:textId="77777777" w:rsidR="00620CAC" w:rsidRPr="00F6227F" w:rsidRDefault="00620CAC" w:rsidP="00345C91">
            <w:pPr>
              <w:jc w:val="both"/>
              <w:rPr>
                <w:rFonts w:eastAsiaTheme="minorEastAsia" w:cstheme="minorHAnsi"/>
                <w:color w:val="0070C0"/>
                <w:sz w:val="20"/>
                <w:szCs w:val="20"/>
              </w:rPr>
            </w:pPr>
            <w:r w:rsidRPr="00F6227F">
              <w:rPr>
                <w:rFonts w:eastAsiaTheme="minorEastAsia" w:cstheme="minorHAnsi"/>
                <w:b/>
                <w:bCs/>
                <w:color w:val="0070C0"/>
                <w:sz w:val="20"/>
                <w:szCs w:val="20"/>
              </w:rPr>
              <w:t xml:space="preserve">Application </w:t>
            </w:r>
          </w:p>
          <w:p w14:paraId="04264F88" w14:textId="77777777" w:rsidR="00620CAC" w:rsidRPr="00F6227F" w:rsidRDefault="00620CAC" w:rsidP="00345C91">
            <w:pPr>
              <w:jc w:val="both"/>
              <w:rPr>
                <w:rFonts w:eastAsiaTheme="minorEastAsia" w:cstheme="minorHAnsi"/>
                <w:b/>
                <w:bCs/>
                <w:color w:val="0070C0"/>
                <w:sz w:val="20"/>
                <w:szCs w:val="20"/>
              </w:rPr>
            </w:pPr>
            <w:r w:rsidRPr="00F6227F">
              <w:rPr>
                <w:rFonts w:eastAsiaTheme="minorEastAsia" w:cstheme="minorHAnsi"/>
                <w:color w:val="0070C0"/>
                <w:sz w:val="20"/>
                <w:szCs w:val="20"/>
              </w:rPr>
              <w:t>Limited, if any, recognition of the links to be made and weak, if any, application to the facts.</w:t>
            </w:r>
          </w:p>
          <w:p w14:paraId="4CC5B9CC" w14:textId="77777777" w:rsidR="00620CAC" w:rsidRPr="00F6227F" w:rsidRDefault="00620CAC" w:rsidP="00345C91">
            <w:pPr>
              <w:jc w:val="both"/>
              <w:rPr>
                <w:rFonts w:eastAsiaTheme="minorEastAsia" w:cstheme="minorHAnsi"/>
                <w:color w:val="0070C0"/>
                <w:sz w:val="20"/>
                <w:szCs w:val="20"/>
              </w:rPr>
            </w:pPr>
            <w:r w:rsidRPr="00F6227F">
              <w:rPr>
                <w:rFonts w:eastAsiaTheme="minorEastAsia" w:cstheme="minorHAnsi"/>
                <w:b/>
                <w:bCs/>
                <w:color w:val="0070C0"/>
                <w:sz w:val="20"/>
                <w:szCs w:val="20"/>
              </w:rPr>
              <w:t xml:space="preserve">Advice/Recommendations/Conclusion </w:t>
            </w:r>
          </w:p>
          <w:p w14:paraId="58759316" w14:textId="77777777" w:rsidR="00620CAC" w:rsidRPr="00F6227F" w:rsidRDefault="00620CAC" w:rsidP="00345C91">
            <w:pPr>
              <w:jc w:val="both"/>
              <w:rPr>
                <w:rFonts w:eastAsiaTheme="minorEastAsia" w:cstheme="minorHAnsi"/>
                <w:color w:val="0070C0"/>
                <w:sz w:val="20"/>
                <w:szCs w:val="20"/>
              </w:rPr>
            </w:pPr>
            <w:r w:rsidRPr="00F6227F">
              <w:rPr>
                <w:rFonts w:eastAsiaTheme="minorEastAsia" w:cstheme="minorHAnsi"/>
                <w:color w:val="0070C0"/>
                <w:sz w:val="20"/>
                <w:szCs w:val="20"/>
              </w:rPr>
              <w:t>The response may be incoherent and:</w:t>
            </w:r>
          </w:p>
          <w:p w14:paraId="319893E0" w14:textId="77777777" w:rsidR="00620CAC" w:rsidRPr="00F6227F" w:rsidRDefault="00620CAC" w:rsidP="00620CAC">
            <w:pPr>
              <w:numPr>
                <w:ilvl w:val="0"/>
                <w:numId w:val="13"/>
              </w:numPr>
              <w:rPr>
                <w:rFonts w:eastAsiaTheme="minorEastAsia" w:cstheme="minorHAnsi"/>
                <w:color w:val="0070C0"/>
                <w:sz w:val="20"/>
                <w:szCs w:val="20"/>
              </w:rPr>
            </w:pPr>
            <w:r w:rsidRPr="00F6227F">
              <w:rPr>
                <w:rFonts w:eastAsiaTheme="minorEastAsia" w:cstheme="minorHAnsi"/>
                <w:color w:val="0070C0"/>
                <w:sz w:val="20"/>
                <w:szCs w:val="20"/>
              </w:rPr>
              <w:t>gives/draws little or no explanation/</w:t>
            </w:r>
            <w:proofErr w:type="gramStart"/>
            <w:r w:rsidRPr="00F6227F">
              <w:rPr>
                <w:rFonts w:eastAsiaTheme="minorEastAsia" w:cstheme="minorHAnsi"/>
                <w:color w:val="0070C0"/>
                <w:sz w:val="20"/>
                <w:szCs w:val="20"/>
              </w:rPr>
              <w:t>conclusion;</w:t>
            </w:r>
            <w:proofErr w:type="gramEnd"/>
          </w:p>
          <w:p w14:paraId="456DCCE5" w14:textId="77777777" w:rsidR="00620CAC" w:rsidRPr="00F6227F" w:rsidRDefault="00620CAC" w:rsidP="00620CAC">
            <w:pPr>
              <w:numPr>
                <w:ilvl w:val="0"/>
                <w:numId w:val="13"/>
              </w:numPr>
              <w:rPr>
                <w:rFonts w:eastAsiaTheme="minorEastAsia" w:cstheme="minorHAnsi"/>
                <w:color w:val="0070C0"/>
                <w:sz w:val="20"/>
                <w:szCs w:val="20"/>
              </w:rPr>
            </w:pPr>
            <w:r w:rsidRPr="00F6227F">
              <w:rPr>
                <w:rFonts w:eastAsiaTheme="minorEastAsia" w:cstheme="minorHAnsi"/>
                <w:color w:val="0070C0"/>
                <w:sz w:val="20"/>
                <w:szCs w:val="20"/>
              </w:rPr>
              <w:t xml:space="preserve">provides a weak answer to the </w:t>
            </w:r>
            <w:proofErr w:type="gramStart"/>
            <w:r w:rsidRPr="00F6227F">
              <w:rPr>
                <w:rFonts w:eastAsiaTheme="minorEastAsia" w:cstheme="minorHAnsi"/>
                <w:color w:val="0070C0"/>
                <w:sz w:val="20"/>
                <w:szCs w:val="20"/>
              </w:rPr>
              <w:t>question;</w:t>
            </w:r>
            <w:proofErr w:type="gramEnd"/>
          </w:p>
          <w:p w14:paraId="205A42D6" w14:textId="77777777" w:rsidR="00620CAC" w:rsidRPr="00F6227F" w:rsidRDefault="00620CAC" w:rsidP="00620CAC">
            <w:pPr>
              <w:numPr>
                <w:ilvl w:val="0"/>
                <w:numId w:val="13"/>
              </w:numPr>
              <w:rPr>
                <w:rFonts w:eastAsiaTheme="minorEastAsia" w:cstheme="minorHAnsi"/>
                <w:color w:val="0070C0"/>
                <w:sz w:val="20"/>
                <w:szCs w:val="20"/>
              </w:rPr>
            </w:pPr>
            <w:r w:rsidRPr="00F6227F">
              <w:rPr>
                <w:rFonts w:eastAsiaTheme="minorEastAsia" w:cstheme="minorHAnsi"/>
                <w:color w:val="0070C0"/>
                <w:sz w:val="20"/>
                <w:szCs w:val="20"/>
              </w:rPr>
              <w:t xml:space="preserve">presents no solution, where it would have been appropriate to do </w:t>
            </w:r>
            <w:proofErr w:type="gramStart"/>
            <w:r w:rsidRPr="00F6227F">
              <w:rPr>
                <w:rFonts w:eastAsiaTheme="minorEastAsia" w:cstheme="minorHAnsi"/>
                <w:color w:val="0070C0"/>
                <w:sz w:val="20"/>
                <w:szCs w:val="20"/>
              </w:rPr>
              <w:t>so;</w:t>
            </w:r>
            <w:proofErr w:type="gramEnd"/>
          </w:p>
          <w:p w14:paraId="41C2D6D2" w14:textId="77777777" w:rsidR="00620CAC" w:rsidRPr="00F6227F" w:rsidRDefault="00620CAC" w:rsidP="00620CAC">
            <w:pPr>
              <w:numPr>
                <w:ilvl w:val="0"/>
                <w:numId w:val="13"/>
              </w:numPr>
              <w:rPr>
                <w:rFonts w:eastAsiaTheme="minorEastAsia" w:cstheme="minorHAnsi"/>
                <w:color w:val="0070C0"/>
                <w:sz w:val="20"/>
                <w:szCs w:val="20"/>
              </w:rPr>
            </w:pPr>
            <w:r w:rsidRPr="00F6227F">
              <w:rPr>
                <w:rFonts w:eastAsiaTheme="minorEastAsia" w:cstheme="minorHAnsi"/>
                <w:color w:val="0070C0"/>
                <w:sz w:val="20"/>
                <w:szCs w:val="20"/>
              </w:rPr>
              <w:t>would not enable any reasonable decision or recommendations to be made or advice to be given as to a course of action.</w:t>
            </w:r>
          </w:p>
        </w:tc>
      </w:tr>
      <w:tr w:rsidR="00F6227F" w:rsidRPr="00F6227F" w14:paraId="60454EA0" w14:textId="77777777" w:rsidTr="00345C91">
        <w:tc>
          <w:tcPr>
            <w:tcW w:w="1271" w:type="dxa"/>
            <w:tcBorders>
              <w:top w:val="single" w:sz="4" w:space="0" w:color="auto"/>
              <w:left w:val="single" w:sz="4" w:space="0" w:color="auto"/>
              <w:bottom w:val="single" w:sz="4" w:space="0" w:color="auto"/>
              <w:right w:val="single" w:sz="4" w:space="0" w:color="auto"/>
            </w:tcBorders>
          </w:tcPr>
          <w:p w14:paraId="32555367" w14:textId="6EAF6493" w:rsidR="00620CAC" w:rsidRPr="00F6227F" w:rsidRDefault="00620CAC" w:rsidP="00F6227F">
            <w:pPr>
              <w:jc w:val="center"/>
              <w:rPr>
                <w:rFonts w:eastAsiaTheme="minorEastAsia" w:cstheme="minorHAnsi"/>
                <w:color w:val="0070C0"/>
                <w:sz w:val="20"/>
                <w:szCs w:val="20"/>
              </w:rPr>
            </w:pPr>
            <w:r w:rsidRPr="00F6227F">
              <w:rPr>
                <w:rFonts w:eastAsiaTheme="minorEastAsia" w:cstheme="minorHAnsi"/>
                <w:color w:val="0070C0"/>
                <w:sz w:val="20"/>
                <w:szCs w:val="20"/>
              </w:rPr>
              <w:t>4</w:t>
            </w:r>
            <w:r w:rsidR="007355D8" w:rsidRPr="00F6227F">
              <w:rPr>
                <w:rFonts w:eastAsiaTheme="minorEastAsia" w:cstheme="minorHAnsi"/>
                <w:color w:val="0070C0"/>
                <w:sz w:val="20"/>
                <w:szCs w:val="20"/>
              </w:rPr>
              <w:t>–</w:t>
            </w:r>
            <w:r w:rsidRPr="00F6227F">
              <w:rPr>
                <w:rFonts w:eastAsiaTheme="minorEastAsia" w:cstheme="minorHAnsi"/>
                <w:color w:val="0070C0"/>
                <w:sz w:val="20"/>
                <w:szCs w:val="20"/>
              </w:rPr>
              <w:t>6</w:t>
            </w:r>
          </w:p>
          <w:p w14:paraId="0E6D6792" w14:textId="77777777" w:rsidR="00620CAC" w:rsidRPr="00F6227F" w:rsidRDefault="00620CAC" w:rsidP="00F6227F">
            <w:pPr>
              <w:jc w:val="right"/>
              <w:rPr>
                <w:rFonts w:eastAsiaTheme="minorEastAsia" w:cstheme="minorHAnsi"/>
                <w:color w:val="0070C0"/>
                <w:sz w:val="20"/>
                <w:szCs w:val="20"/>
              </w:rPr>
            </w:pPr>
            <w:r w:rsidRPr="00F6227F">
              <w:rPr>
                <w:rFonts w:eastAsiaTheme="minorEastAsia" w:cstheme="minorHAnsi"/>
                <w:color w:val="0070C0"/>
                <w:sz w:val="20"/>
                <w:szCs w:val="20"/>
              </w:rPr>
              <w:t xml:space="preserve"> </w:t>
            </w:r>
          </w:p>
          <w:p w14:paraId="162AF4A7" w14:textId="77777777" w:rsidR="00620CAC" w:rsidRPr="00F6227F" w:rsidRDefault="00620CAC" w:rsidP="00F6227F">
            <w:pPr>
              <w:jc w:val="right"/>
              <w:rPr>
                <w:rFonts w:eastAsiaTheme="minorEastAsia" w:cstheme="minorHAnsi"/>
                <w:color w:val="0070C0"/>
                <w:sz w:val="20"/>
                <w:szCs w:val="20"/>
              </w:rPr>
            </w:pPr>
            <w:r w:rsidRPr="00F6227F">
              <w:rPr>
                <w:rFonts w:eastAsiaTheme="minorEastAsia" w:cstheme="minorHAnsi"/>
                <w:color w:val="0070C0"/>
                <w:sz w:val="20"/>
                <w:szCs w:val="20"/>
              </w:rPr>
              <w:t xml:space="preserve"> </w:t>
            </w:r>
          </w:p>
        </w:tc>
        <w:tc>
          <w:tcPr>
            <w:tcW w:w="13041" w:type="dxa"/>
            <w:tcBorders>
              <w:top w:val="single" w:sz="4" w:space="0" w:color="auto"/>
              <w:left w:val="single" w:sz="4" w:space="0" w:color="auto"/>
              <w:bottom w:val="single" w:sz="4" w:space="0" w:color="auto"/>
              <w:right w:val="single" w:sz="4" w:space="0" w:color="auto"/>
            </w:tcBorders>
          </w:tcPr>
          <w:p w14:paraId="08F86F62" w14:textId="77777777" w:rsidR="00620CAC" w:rsidRPr="00F6227F" w:rsidRDefault="00620CAC" w:rsidP="00345C91">
            <w:pPr>
              <w:jc w:val="both"/>
              <w:rPr>
                <w:rFonts w:eastAsiaTheme="minorEastAsia" w:cstheme="minorHAnsi"/>
                <w:b/>
                <w:bCs/>
                <w:color w:val="0070C0"/>
                <w:sz w:val="20"/>
                <w:szCs w:val="20"/>
              </w:rPr>
            </w:pPr>
            <w:r w:rsidRPr="00F6227F">
              <w:rPr>
                <w:rFonts w:eastAsiaTheme="minorEastAsia" w:cstheme="minorHAnsi"/>
                <w:b/>
                <w:bCs/>
                <w:color w:val="0070C0"/>
                <w:sz w:val="20"/>
                <w:szCs w:val="20"/>
              </w:rPr>
              <w:t xml:space="preserve">Knowledge and understanding </w:t>
            </w:r>
          </w:p>
          <w:p w14:paraId="3DD5A55E" w14:textId="77777777" w:rsidR="00620CAC" w:rsidRPr="00F6227F" w:rsidRDefault="00620CAC" w:rsidP="00345C91">
            <w:pPr>
              <w:jc w:val="both"/>
              <w:rPr>
                <w:rFonts w:eastAsiaTheme="minorEastAsia" w:cstheme="minorHAnsi"/>
                <w:b/>
                <w:bCs/>
                <w:color w:val="0070C0"/>
                <w:sz w:val="20"/>
                <w:szCs w:val="20"/>
              </w:rPr>
            </w:pPr>
            <w:r w:rsidRPr="00F6227F">
              <w:rPr>
                <w:rFonts w:eastAsiaTheme="minorEastAsia" w:cstheme="minorHAnsi"/>
                <w:color w:val="0070C0"/>
                <w:sz w:val="20"/>
                <w:szCs w:val="20"/>
              </w:rPr>
              <w:t xml:space="preserve">A mid-range answer overall (varying from a </w:t>
            </w:r>
            <w:proofErr w:type="gramStart"/>
            <w:r w:rsidRPr="00F6227F">
              <w:rPr>
                <w:rFonts w:eastAsiaTheme="minorEastAsia" w:cstheme="minorHAnsi"/>
                <w:color w:val="0070C0"/>
                <w:sz w:val="20"/>
                <w:szCs w:val="20"/>
              </w:rPr>
              <w:t>fail</w:t>
            </w:r>
            <w:proofErr w:type="gramEnd"/>
            <w:r w:rsidRPr="00F6227F">
              <w:rPr>
                <w:rFonts w:eastAsiaTheme="minorEastAsia" w:cstheme="minorHAnsi"/>
                <w:color w:val="0070C0"/>
                <w:sz w:val="20"/>
                <w:szCs w:val="20"/>
              </w:rPr>
              <w:t xml:space="preserve"> standard to a pass standard, depending on the actual number of marks awarded) which contains some (but not all) of the material points and which shows an understanding of the specific relevance of those points to the facts.</w:t>
            </w:r>
          </w:p>
          <w:p w14:paraId="4835EBC7" w14:textId="77777777" w:rsidR="00620CAC" w:rsidRPr="00F6227F" w:rsidRDefault="00620CAC" w:rsidP="00345C91">
            <w:pPr>
              <w:jc w:val="both"/>
              <w:rPr>
                <w:rFonts w:eastAsiaTheme="minorEastAsia" w:cstheme="minorHAnsi"/>
                <w:color w:val="0070C0"/>
                <w:sz w:val="20"/>
                <w:szCs w:val="20"/>
              </w:rPr>
            </w:pPr>
            <w:r w:rsidRPr="00F6227F">
              <w:rPr>
                <w:rFonts w:eastAsiaTheme="minorEastAsia" w:cstheme="minorHAnsi"/>
                <w:b/>
                <w:bCs/>
                <w:color w:val="0070C0"/>
                <w:sz w:val="20"/>
                <w:szCs w:val="20"/>
              </w:rPr>
              <w:t xml:space="preserve">Application </w:t>
            </w:r>
          </w:p>
          <w:p w14:paraId="57A308F5" w14:textId="77777777" w:rsidR="00620CAC" w:rsidRPr="00F6227F" w:rsidRDefault="00620CAC" w:rsidP="00345C91">
            <w:pPr>
              <w:jc w:val="both"/>
              <w:rPr>
                <w:rFonts w:eastAsiaTheme="minorEastAsia" w:cstheme="minorHAnsi"/>
                <w:color w:val="0070C0"/>
                <w:sz w:val="20"/>
                <w:szCs w:val="20"/>
              </w:rPr>
            </w:pPr>
            <w:r w:rsidRPr="00F6227F">
              <w:rPr>
                <w:rFonts w:eastAsiaTheme="minorEastAsia" w:cstheme="minorHAnsi"/>
                <w:color w:val="0070C0"/>
                <w:sz w:val="20"/>
                <w:szCs w:val="20"/>
              </w:rPr>
              <w:t>Relevant links are made with application of the key points to the facts in a clear and structured manner which shows synthesis of knowledge, understanding, analysis and application.</w:t>
            </w:r>
          </w:p>
          <w:p w14:paraId="249B8CC7" w14:textId="77777777" w:rsidR="00620CAC" w:rsidRPr="00F6227F" w:rsidRDefault="00620CAC" w:rsidP="00345C91">
            <w:pPr>
              <w:jc w:val="both"/>
              <w:rPr>
                <w:rFonts w:eastAsiaTheme="minorEastAsia" w:cstheme="minorHAnsi"/>
                <w:color w:val="0070C0"/>
                <w:sz w:val="20"/>
                <w:szCs w:val="20"/>
              </w:rPr>
            </w:pPr>
            <w:r w:rsidRPr="00F6227F">
              <w:rPr>
                <w:rFonts w:eastAsiaTheme="minorEastAsia" w:cstheme="minorHAnsi"/>
                <w:b/>
                <w:bCs/>
                <w:color w:val="0070C0"/>
                <w:sz w:val="20"/>
                <w:szCs w:val="20"/>
              </w:rPr>
              <w:t xml:space="preserve">Advice/Recommendations/Conclusion </w:t>
            </w:r>
          </w:p>
          <w:p w14:paraId="7E7465BD" w14:textId="77777777" w:rsidR="00620CAC" w:rsidRPr="00F6227F" w:rsidRDefault="00620CAC" w:rsidP="00345C91">
            <w:pPr>
              <w:jc w:val="both"/>
              <w:rPr>
                <w:rFonts w:eastAsiaTheme="minorEastAsia" w:cstheme="minorHAnsi"/>
                <w:color w:val="0070C0"/>
                <w:sz w:val="20"/>
                <w:szCs w:val="20"/>
              </w:rPr>
            </w:pPr>
            <w:r w:rsidRPr="00F6227F">
              <w:rPr>
                <w:rFonts w:eastAsiaTheme="minorEastAsia" w:cstheme="minorHAnsi"/>
                <w:color w:val="0070C0"/>
                <w:sz w:val="20"/>
                <w:szCs w:val="20"/>
              </w:rPr>
              <w:t>The response may be disjointed but:</w:t>
            </w:r>
          </w:p>
          <w:p w14:paraId="526FED62" w14:textId="77777777" w:rsidR="00620CAC" w:rsidRPr="00F6227F" w:rsidRDefault="00620CAC" w:rsidP="00620CAC">
            <w:pPr>
              <w:numPr>
                <w:ilvl w:val="0"/>
                <w:numId w:val="14"/>
              </w:numPr>
              <w:rPr>
                <w:rFonts w:eastAsiaTheme="minorEastAsia" w:cstheme="minorHAnsi"/>
                <w:color w:val="0070C0"/>
                <w:sz w:val="20"/>
                <w:szCs w:val="20"/>
              </w:rPr>
            </w:pPr>
            <w:r w:rsidRPr="00F6227F">
              <w:rPr>
                <w:rFonts w:eastAsiaTheme="minorEastAsia" w:cstheme="minorHAnsi"/>
                <w:color w:val="0070C0"/>
                <w:sz w:val="20"/>
                <w:szCs w:val="20"/>
              </w:rPr>
              <w:t xml:space="preserve">gives/draws a clear explanation/conclusion which is broadly </w:t>
            </w:r>
            <w:proofErr w:type="gramStart"/>
            <w:r w:rsidRPr="00F6227F">
              <w:rPr>
                <w:rFonts w:eastAsiaTheme="minorEastAsia" w:cstheme="minorHAnsi"/>
                <w:color w:val="0070C0"/>
                <w:sz w:val="20"/>
                <w:szCs w:val="20"/>
              </w:rPr>
              <w:t>accurate;</w:t>
            </w:r>
            <w:proofErr w:type="gramEnd"/>
            <w:r w:rsidRPr="00F6227F">
              <w:rPr>
                <w:rFonts w:eastAsiaTheme="minorEastAsia" w:cstheme="minorHAnsi"/>
                <w:color w:val="0070C0"/>
                <w:sz w:val="20"/>
                <w:szCs w:val="20"/>
              </w:rPr>
              <w:t xml:space="preserve"> </w:t>
            </w:r>
          </w:p>
          <w:p w14:paraId="2AF2ADD5" w14:textId="77777777" w:rsidR="00620CAC" w:rsidRPr="00F6227F" w:rsidRDefault="00620CAC" w:rsidP="00620CAC">
            <w:pPr>
              <w:numPr>
                <w:ilvl w:val="0"/>
                <w:numId w:val="14"/>
              </w:numPr>
              <w:rPr>
                <w:rFonts w:eastAsiaTheme="minorEastAsia" w:cstheme="minorHAnsi"/>
                <w:color w:val="0070C0"/>
                <w:sz w:val="20"/>
                <w:szCs w:val="20"/>
              </w:rPr>
            </w:pPr>
            <w:r w:rsidRPr="00F6227F">
              <w:rPr>
                <w:rFonts w:eastAsiaTheme="minorEastAsia" w:cstheme="minorHAnsi"/>
                <w:color w:val="0070C0"/>
                <w:sz w:val="20"/>
                <w:szCs w:val="20"/>
              </w:rPr>
              <w:t xml:space="preserve">provides an adequate answer to the </w:t>
            </w:r>
            <w:proofErr w:type="gramStart"/>
            <w:r w:rsidRPr="00F6227F">
              <w:rPr>
                <w:rFonts w:eastAsiaTheme="minorEastAsia" w:cstheme="minorHAnsi"/>
                <w:color w:val="0070C0"/>
                <w:sz w:val="20"/>
                <w:szCs w:val="20"/>
              </w:rPr>
              <w:t>question;</w:t>
            </w:r>
            <w:proofErr w:type="gramEnd"/>
            <w:r w:rsidRPr="00F6227F">
              <w:rPr>
                <w:rFonts w:eastAsiaTheme="minorEastAsia" w:cstheme="minorHAnsi"/>
                <w:color w:val="0070C0"/>
                <w:sz w:val="20"/>
                <w:szCs w:val="20"/>
              </w:rPr>
              <w:t xml:space="preserve"> </w:t>
            </w:r>
          </w:p>
          <w:p w14:paraId="3B038711" w14:textId="77777777" w:rsidR="00620CAC" w:rsidRPr="00F6227F" w:rsidRDefault="00620CAC" w:rsidP="00620CAC">
            <w:pPr>
              <w:numPr>
                <w:ilvl w:val="0"/>
                <w:numId w:val="14"/>
              </w:numPr>
              <w:rPr>
                <w:rFonts w:eastAsiaTheme="minorEastAsia" w:cstheme="minorHAnsi"/>
                <w:color w:val="0070C0"/>
                <w:sz w:val="20"/>
                <w:szCs w:val="20"/>
              </w:rPr>
            </w:pPr>
            <w:r w:rsidRPr="00F6227F">
              <w:rPr>
                <w:rFonts w:eastAsiaTheme="minorEastAsia" w:cstheme="minorHAnsi"/>
                <w:color w:val="0070C0"/>
                <w:sz w:val="20"/>
                <w:szCs w:val="20"/>
              </w:rPr>
              <w:t xml:space="preserve">presents, where appropriate, a solution albeit not </w:t>
            </w:r>
            <w:proofErr w:type="gramStart"/>
            <w:r w:rsidRPr="00F6227F">
              <w:rPr>
                <w:rFonts w:eastAsiaTheme="minorEastAsia" w:cstheme="minorHAnsi"/>
                <w:color w:val="0070C0"/>
                <w:sz w:val="20"/>
                <w:szCs w:val="20"/>
              </w:rPr>
              <w:t>optimum;</w:t>
            </w:r>
            <w:proofErr w:type="gramEnd"/>
          </w:p>
          <w:p w14:paraId="116163FB" w14:textId="77777777" w:rsidR="00620CAC" w:rsidRPr="00F6227F" w:rsidRDefault="00620CAC" w:rsidP="00620CAC">
            <w:pPr>
              <w:numPr>
                <w:ilvl w:val="0"/>
                <w:numId w:val="14"/>
              </w:numPr>
              <w:rPr>
                <w:rFonts w:eastAsiaTheme="minorEastAsia" w:cstheme="minorHAnsi"/>
                <w:color w:val="0070C0"/>
                <w:sz w:val="20"/>
                <w:szCs w:val="20"/>
              </w:rPr>
            </w:pPr>
            <w:r w:rsidRPr="00F6227F">
              <w:rPr>
                <w:rFonts w:eastAsiaTheme="minorEastAsia" w:cstheme="minorHAnsi"/>
                <w:color w:val="0070C0"/>
                <w:sz w:val="20"/>
                <w:szCs w:val="20"/>
              </w:rPr>
              <w:t>enables, as appropriate, a legitimate decision or recommendations to be made or advice to be given as to a course of action.</w:t>
            </w:r>
          </w:p>
        </w:tc>
      </w:tr>
      <w:tr w:rsidR="00F6227F" w:rsidRPr="00F6227F" w14:paraId="1CF0E26E" w14:textId="77777777" w:rsidTr="00345C91">
        <w:tc>
          <w:tcPr>
            <w:tcW w:w="1271" w:type="dxa"/>
            <w:tcBorders>
              <w:top w:val="single" w:sz="4" w:space="0" w:color="auto"/>
              <w:left w:val="single" w:sz="4" w:space="0" w:color="auto"/>
              <w:bottom w:val="single" w:sz="4" w:space="0" w:color="auto"/>
              <w:right w:val="single" w:sz="4" w:space="0" w:color="auto"/>
            </w:tcBorders>
          </w:tcPr>
          <w:p w14:paraId="5DE6440A" w14:textId="3BC643D4" w:rsidR="00620CAC" w:rsidRPr="00F6227F" w:rsidRDefault="00620CAC" w:rsidP="00F6227F">
            <w:pPr>
              <w:jc w:val="center"/>
              <w:rPr>
                <w:rFonts w:eastAsiaTheme="minorEastAsia" w:cstheme="minorHAnsi"/>
                <w:color w:val="0070C0"/>
                <w:sz w:val="20"/>
                <w:szCs w:val="20"/>
              </w:rPr>
            </w:pPr>
            <w:r w:rsidRPr="00F6227F">
              <w:rPr>
                <w:rFonts w:eastAsiaTheme="minorEastAsia" w:cstheme="minorHAnsi"/>
                <w:color w:val="0070C0"/>
                <w:sz w:val="20"/>
                <w:szCs w:val="20"/>
              </w:rPr>
              <w:t>7</w:t>
            </w:r>
            <w:r w:rsidR="007355D8" w:rsidRPr="00F6227F">
              <w:rPr>
                <w:rFonts w:eastAsiaTheme="minorEastAsia" w:cstheme="minorHAnsi"/>
                <w:color w:val="0070C0"/>
                <w:sz w:val="20"/>
                <w:szCs w:val="20"/>
              </w:rPr>
              <w:t>–</w:t>
            </w:r>
            <w:r w:rsidRPr="00F6227F">
              <w:rPr>
                <w:rFonts w:eastAsiaTheme="minorEastAsia" w:cstheme="minorHAnsi"/>
                <w:color w:val="0070C0"/>
                <w:sz w:val="20"/>
                <w:szCs w:val="20"/>
              </w:rPr>
              <w:t>9</w:t>
            </w:r>
          </w:p>
          <w:p w14:paraId="65CD0D65" w14:textId="77777777" w:rsidR="00620CAC" w:rsidRPr="00F6227F" w:rsidRDefault="00620CAC" w:rsidP="00F6227F">
            <w:pPr>
              <w:jc w:val="right"/>
              <w:rPr>
                <w:rFonts w:eastAsiaTheme="minorEastAsia" w:cstheme="minorHAnsi"/>
                <w:color w:val="0070C0"/>
                <w:sz w:val="20"/>
                <w:szCs w:val="20"/>
              </w:rPr>
            </w:pPr>
            <w:r w:rsidRPr="00F6227F">
              <w:rPr>
                <w:rFonts w:eastAsiaTheme="minorEastAsia" w:cstheme="minorHAnsi"/>
                <w:color w:val="0070C0"/>
                <w:sz w:val="20"/>
                <w:szCs w:val="20"/>
              </w:rPr>
              <w:t xml:space="preserve"> </w:t>
            </w:r>
          </w:p>
        </w:tc>
        <w:tc>
          <w:tcPr>
            <w:tcW w:w="13041" w:type="dxa"/>
            <w:tcBorders>
              <w:top w:val="single" w:sz="4" w:space="0" w:color="auto"/>
              <w:left w:val="single" w:sz="4" w:space="0" w:color="auto"/>
              <w:bottom w:val="single" w:sz="4" w:space="0" w:color="auto"/>
              <w:right w:val="single" w:sz="4" w:space="0" w:color="auto"/>
            </w:tcBorders>
          </w:tcPr>
          <w:p w14:paraId="0687CCC3" w14:textId="77777777" w:rsidR="00620CAC" w:rsidRPr="00F6227F" w:rsidRDefault="00620CAC" w:rsidP="00345C91">
            <w:pPr>
              <w:jc w:val="both"/>
              <w:rPr>
                <w:rFonts w:eastAsiaTheme="minorEastAsia" w:cstheme="minorHAnsi"/>
                <w:b/>
                <w:bCs/>
                <w:color w:val="0070C0"/>
                <w:sz w:val="20"/>
                <w:szCs w:val="20"/>
              </w:rPr>
            </w:pPr>
            <w:r w:rsidRPr="00F6227F">
              <w:rPr>
                <w:rFonts w:eastAsiaTheme="minorEastAsia" w:cstheme="minorHAnsi"/>
                <w:b/>
                <w:bCs/>
                <w:color w:val="0070C0"/>
                <w:sz w:val="20"/>
                <w:szCs w:val="20"/>
              </w:rPr>
              <w:t xml:space="preserve">Knowledge and understanding </w:t>
            </w:r>
          </w:p>
          <w:p w14:paraId="22C70BFD" w14:textId="77777777" w:rsidR="00620CAC" w:rsidRPr="00F6227F" w:rsidRDefault="00620CAC" w:rsidP="00345C91">
            <w:pPr>
              <w:jc w:val="both"/>
              <w:rPr>
                <w:rFonts w:eastAsiaTheme="minorEastAsia" w:cstheme="minorHAnsi"/>
                <w:color w:val="0070C0"/>
                <w:sz w:val="20"/>
                <w:szCs w:val="20"/>
              </w:rPr>
            </w:pPr>
            <w:r w:rsidRPr="00F6227F">
              <w:rPr>
                <w:rFonts w:eastAsiaTheme="minorEastAsia" w:cstheme="minorHAnsi"/>
                <w:color w:val="0070C0"/>
                <w:sz w:val="20"/>
                <w:szCs w:val="20"/>
              </w:rPr>
              <w:t xml:space="preserve">A strong answer overall (clearly of a pass standard) which shows command of the key points of relevant knowledge. </w:t>
            </w:r>
          </w:p>
          <w:p w14:paraId="4923B6C3" w14:textId="77777777" w:rsidR="00620CAC" w:rsidRPr="00F6227F" w:rsidRDefault="00620CAC" w:rsidP="00345C91">
            <w:pPr>
              <w:jc w:val="both"/>
              <w:rPr>
                <w:rFonts w:eastAsiaTheme="minorEastAsia" w:cstheme="minorHAnsi"/>
                <w:color w:val="0070C0"/>
                <w:sz w:val="20"/>
                <w:szCs w:val="20"/>
              </w:rPr>
            </w:pPr>
            <w:r w:rsidRPr="00F6227F">
              <w:rPr>
                <w:rFonts w:eastAsiaTheme="minorEastAsia" w:cstheme="minorHAnsi"/>
                <w:b/>
                <w:bCs/>
                <w:color w:val="0070C0"/>
                <w:sz w:val="20"/>
                <w:szCs w:val="20"/>
              </w:rPr>
              <w:t xml:space="preserve">Application </w:t>
            </w:r>
          </w:p>
          <w:p w14:paraId="7A27261C" w14:textId="77777777" w:rsidR="00620CAC" w:rsidRPr="00F6227F" w:rsidRDefault="00620CAC" w:rsidP="00345C91">
            <w:pPr>
              <w:jc w:val="both"/>
              <w:rPr>
                <w:rFonts w:eastAsiaTheme="minorEastAsia" w:cstheme="minorHAnsi"/>
                <w:color w:val="0070C0"/>
                <w:sz w:val="20"/>
                <w:szCs w:val="20"/>
              </w:rPr>
            </w:pPr>
            <w:r w:rsidRPr="00F6227F">
              <w:rPr>
                <w:rFonts w:eastAsiaTheme="minorEastAsia" w:cstheme="minorHAnsi"/>
                <w:color w:val="0070C0"/>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4AEE071E" w14:textId="77777777" w:rsidR="00620CAC" w:rsidRPr="00F6227F" w:rsidRDefault="00620CAC" w:rsidP="00345C91">
            <w:pPr>
              <w:jc w:val="both"/>
              <w:rPr>
                <w:rFonts w:eastAsiaTheme="minorEastAsia" w:cstheme="minorHAnsi"/>
                <w:color w:val="0070C0"/>
                <w:sz w:val="20"/>
                <w:szCs w:val="20"/>
              </w:rPr>
            </w:pPr>
            <w:r w:rsidRPr="00F6227F">
              <w:rPr>
                <w:rFonts w:eastAsiaTheme="minorEastAsia" w:cstheme="minorHAnsi"/>
                <w:b/>
                <w:bCs/>
                <w:color w:val="0070C0"/>
                <w:sz w:val="20"/>
                <w:szCs w:val="20"/>
              </w:rPr>
              <w:t xml:space="preserve">Advice/Recommendations/Conclusion </w:t>
            </w:r>
          </w:p>
          <w:p w14:paraId="2893E8FC" w14:textId="77777777" w:rsidR="00620CAC" w:rsidRPr="00F6227F" w:rsidRDefault="00620CAC" w:rsidP="00345C91">
            <w:pPr>
              <w:jc w:val="both"/>
              <w:rPr>
                <w:rFonts w:eastAsiaTheme="minorEastAsia" w:cstheme="minorHAnsi"/>
                <w:b/>
                <w:bCs/>
                <w:color w:val="0070C0"/>
                <w:sz w:val="20"/>
                <w:szCs w:val="20"/>
              </w:rPr>
            </w:pPr>
            <w:r w:rsidRPr="00F6227F">
              <w:rPr>
                <w:rFonts w:eastAsiaTheme="minorEastAsia" w:cstheme="minorHAnsi"/>
                <w:color w:val="0070C0"/>
                <w:sz w:val="20"/>
                <w:szCs w:val="20"/>
              </w:rPr>
              <w:t xml:space="preserve">The response is communicated coherently and logically and: </w:t>
            </w:r>
          </w:p>
          <w:p w14:paraId="4D5DD247" w14:textId="77777777" w:rsidR="00620CAC" w:rsidRPr="00F6227F" w:rsidRDefault="00620CAC" w:rsidP="00620CAC">
            <w:pPr>
              <w:numPr>
                <w:ilvl w:val="0"/>
                <w:numId w:val="15"/>
              </w:numPr>
              <w:rPr>
                <w:rFonts w:eastAsiaTheme="minorEastAsia" w:cstheme="minorHAnsi"/>
                <w:color w:val="0070C0"/>
                <w:sz w:val="20"/>
                <w:szCs w:val="20"/>
              </w:rPr>
            </w:pPr>
            <w:r w:rsidRPr="00F6227F">
              <w:rPr>
                <w:rFonts w:eastAsiaTheme="minorEastAsia" w:cstheme="minorHAnsi"/>
                <w:color w:val="0070C0"/>
                <w:sz w:val="20"/>
                <w:szCs w:val="20"/>
              </w:rPr>
              <w:t>gives/draws a confident, clear and reasoned explanation/</w:t>
            </w:r>
            <w:proofErr w:type="gramStart"/>
            <w:r w:rsidRPr="00F6227F">
              <w:rPr>
                <w:rFonts w:eastAsiaTheme="minorEastAsia" w:cstheme="minorHAnsi"/>
                <w:color w:val="0070C0"/>
                <w:sz w:val="20"/>
                <w:szCs w:val="20"/>
              </w:rPr>
              <w:t>conclusion;</w:t>
            </w:r>
            <w:proofErr w:type="gramEnd"/>
          </w:p>
          <w:p w14:paraId="2358D99E" w14:textId="77777777" w:rsidR="00620CAC" w:rsidRPr="00F6227F" w:rsidRDefault="00620CAC" w:rsidP="00620CAC">
            <w:pPr>
              <w:numPr>
                <w:ilvl w:val="0"/>
                <w:numId w:val="15"/>
              </w:numPr>
              <w:rPr>
                <w:rFonts w:eastAsiaTheme="minorEastAsia" w:cstheme="minorHAnsi"/>
                <w:color w:val="0070C0"/>
                <w:sz w:val="20"/>
                <w:szCs w:val="20"/>
              </w:rPr>
            </w:pPr>
            <w:r w:rsidRPr="00F6227F">
              <w:rPr>
                <w:rFonts w:eastAsiaTheme="minorEastAsia" w:cstheme="minorHAnsi"/>
                <w:color w:val="0070C0"/>
                <w:sz w:val="20"/>
                <w:szCs w:val="20"/>
              </w:rPr>
              <w:t xml:space="preserve">provides a strong and accurate answer to the </w:t>
            </w:r>
            <w:proofErr w:type="gramStart"/>
            <w:r w:rsidRPr="00F6227F">
              <w:rPr>
                <w:rFonts w:eastAsiaTheme="minorEastAsia" w:cstheme="minorHAnsi"/>
                <w:color w:val="0070C0"/>
                <w:sz w:val="20"/>
                <w:szCs w:val="20"/>
              </w:rPr>
              <w:t>question;</w:t>
            </w:r>
            <w:proofErr w:type="gramEnd"/>
          </w:p>
          <w:p w14:paraId="22A1447D" w14:textId="77777777" w:rsidR="00620CAC" w:rsidRPr="00F6227F" w:rsidRDefault="00620CAC" w:rsidP="00620CAC">
            <w:pPr>
              <w:numPr>
                <w:ilvl w:val="0"/>
                <w:numId w:val="15"/>
              </w:numPr>
              <w:rPr>
                <w:rFonts w:eastAsiaTheme="minorEastAsia" w:cstheme="minorHAnsi"/>
                <w:color w:val="0070C0"/>
                <w:sz w:val="20"/>
                <w:szCs w:val="20"/>
              </w:rPr>
            </w:pPr>
            <w:r w:rsidRPr="00F6227F">
              <w:rPr>
                <w:rFonts w:eastAsiaTheme="minorEastAsia" w:cstheme="minorHAnsi"/>
                <w:color w:val="0070C0"/>
                <w:sz w:val="20"/>
                <w:szCs w:val="20"/>
              </w:rPr>
              <w:t xml:space="preserve">presents an optimum solution or range of </w:t>
            </w:r>
            <w:proofErr w:type="gramStart"/>
            <w:r w:rsidRPr="00F6227F">
              <w:rPr>
                <w:rFonts w:eastAsiaTheme="minorEastAsia" w:cstheme="minorHAnsi"/>
                <w:color w:val="0070C0"/>
                <w:sz w:val="20"/>
                <w:szCs w:val="20"/>
              </w:rPr>
              <w:t>solutions;</w:t>
            </w:r>
            <w:proofErr w:type="gramEnd"/>
          </w:p>
          <w:p w14:paraId="1FCD2AD5" w14:textId="77777777" w:rsidR="00620CAC" w:rsidRPr="00F6227F" w:rsidRDefault="00620CAC" w:rsidP="00620CAC">
            <w:pPr>
              <w:numPr>
                <w:ilvl w:val="0"/>
                <w:numId w:val="15"/>
              </w:numPr>
              <w:rPr>
                <w:rFonts w:eastAsiaTheme="minorEastAsia" w:cstheme="minorHAnsi"/>
                <w:color w:val="0070C0"/>
                <w:sz w:val="20"/>
                <w:szCs w:val="20"/>
              </w:rPr>
            </w:pPr>
            <w:r w:rsidRPr="00F6227F">
              <w:rPr>
                <w:rFonts w:eastAsiaTheme="minorEastAsia" w:cstheme="minorHAnsi"/>
                <w:color w:val="0070C0"/>
                <w:sz w:val="20"/>
                <w:szCs w:val="20"/>
              </w:rPr>
              <w:t xml:space="preserve">enables, as appropriate, a sound decision or optimal recommendations to be made or best advice to be given as to a course of action. </w:t>
            </w:r>
          </w:p>
        </w:tc>
      </w:tr>
    </w:tbl>
    <w:p w14:paraId="78E87479" w14:textId="77777777" w:rsidR="00C4149D" w:rsidRPr="006216BB" w:rsidRDefault="00C4149D">
      <w:pPr>
        <w:rPr>
          <w:rFonts w:cstheme="minorHAnsi"/>
          <w:b/>
        </w:rPr>
      </w:pPr>
      <w:r w:rsidRPr="006216BB">
        <w:rPr>
          <w:rFonts w:cstheme="minorHAnsi"/>
          <w:b/>
        </w:rPr>
        <w:br w:type="page"/>
      </w:r>
    </w:p>
    <w:p w14:paraId="7E7FA468" w14:textId="796900CD" w:rsidR="00735AD4" w:rsidRPr="006216BB" w:rsidRDefault="15FC69D1" w:rsidP="6B36CFFB">
      <w:pPr>
        <w:spacing w:after="0"/>
        <w:jc w:val="both"/>
        <w:rPr>
          <w:b/>
          <w:bCs/>
        </w:rPr>
      </w:pPr>
      <w:r w:rsidRPr="0857A0E7">
        <w:rPr>
          <w:b/>
          <w:bCs/>
        </w:rPr>
        <w:lastRenderedPageBreak/>
        <w:t>Narrative</w:t>
      </w:r>
    </w:p>
    <w:p w14:paraId="64742580" w14:textId="02760748" w:rsidR="004A3636" w:rsidRDefault="78BF6976" w:rsidP="00CE3EF4">
      <w:pPr>
        <w:spacing w:after="0"/>
      </w:pPr>
      <w:r>
        <w:t xml:space="preserve">It is now the </w:t>
      </w:r>
      <w:r w:rsidR="0917BBCE">
        <w:t>following</w:t>
      </w:r>
      <w:r w:rsidR="74F27EFB">
        <w:t xml:space="preserve"> day</w:t>
      </w:r>
      <w:r w:rsidR="61B70AB2">
        <w:t>.</w:t>
      </w:r>
      <w:r w:rsidR="26E9257A">
        <w:t xml:space="preserve"> Ella appears before the magistrates for </w:t>
      </w:r>
      <w:r w:rsidR="6EC5F7AD">
        <w:t>consideration</w:t>
      </w:r>
      <w:r w:rsidR="26E9257A">
        <w:t xml:space="preserve"> of her bail. </w:t>
      </w:r>
      <w:r w:rsidR="0B43F66D">
        <w:t>T</w:t>
      </w:r>
      <w:r w:rsidR="74F27EFB">
        <w:t xml:space="preserve">he magistrates find that there has </w:t>
      </w:r>
      <w:r w:rsidR="5D499D75">
        <w:t>not been a breach of bail and Ella is released on the same conditions as before</w:t>
      </w:r>
      <w:r w:rsidR="347BB43C">
        <w:t xml:space="preserve">. You now </w:t>
      </w:r>
      <w:r w:rsidR="16A1F069">
        <w:t xml:space="preserve">begin to prepare the case for the </w:t>
      </w:r>
      <w:r w:rsidR="45CC306C">
        <w:t>PTPH</w:t>
      </w:r>
      <w:r w:rsidR="16A1F069">
        <w:t>. You rec</w:t>
      </w:r>
      <w:r w:rsidR="2EB5F930">
        <w:t>e</w:t>
      </w:r>
      <w:r w:rsidR="16A1F069">
        <w:t>ive notice from the CPS that they wish to apply for special measures on behalf of the complainant</w:t>
      </w:r>
      <w:r w:rsidR="07AE456C">
        <w:t>, Will</w:t>
      </w:r>
      <w:r w:rsidR="06CA2BB6">
        <w:t xml:space="preserve">, </w:t>
      </w:r>
      <w:r w:rsidR="16A1F069">
        <w:t>so that he</w:t>
      </w:r>
      <w:r w:rsidR="2EB5F930">
        <w:t xml:space="preserve"> </w:t>
      </w:r>
      <w:r w:rsidR="16A1F069">
        <w:t>may give his evidence by way of a video link</w:t>
      </w:r>
      <w:r w:rsidR="68E2E2AD">
        <w:t>,</w:t>
      </w:r>
      <w:r w:rsidR="16A1F069">
        <w:t xml:space="preserve"> </w:t>
      </w:r>
      <w:r w:rsidR="033058D0">
        <w:t xml:space="preserve">Ella thinks this is unfair </w:t>
      </w:r>
      <w:r w:rsidR="0F1CA5A5">
        <w:t xml:space="preserve">and asks why this should be allowed. </w:t>
      </w:r>
    </w:p>
    <w:p w14:paraId="7DB172C6" w14:textId="77777777" w:rsidR="004A3636" w:rsidRDefault="004A3636" w:rsidP="00CE3EF4">
      <w:pPr>
        <w:spacing w:after="0"/>
      </w:pPr>
    </w:p>
    <w:p w14:paraId="40529B24" w14:textId="14B68B5E" w:rsidR="00F6227F" w:rsidRPr="0020372E" w:rsidRDefault="00F6227F" w:rsidP="00F6227F">
      <w:pPr>
        <w:spacing w:after="0" w:line="240" w:lineRule="auto"/>
        <w:jc w:val="both"/>
        <w:rPr>
          <w:rFonts w:cstheme="minorHAnsi"/>
          <w:b/>
          <w:bCs/>
        </w:rPr>
      </w:pPr>
      <w:r w:rsidRPr="0009453C">
        <w:rPr>
          <w:rFonts w:cstheme="minorHAnsi"/>
          <w:b/>
          <w:bCs/>
        </w:rPr>
        <w:t xml:space="preserve">Question </w:t>
      </w:r>
      <w:r>
        <w:rPr>
          <w:rFonts w:cstheme="minorHAnsi"/>
          <w:b/>
          <w:bCs/>
        </w:rPr>
        <w:t>4</w:t>
      </w:r>
      <w:r w:rsidRPr="0009453C">
        <w:rPr>
          <w:rFonts w:cstheme="minorHAnsi"/>
          <w:b/>
          <w:bCs/>
        </w:rPr>
        <w:t>(</w:t>
      </w:r>
      <w:r>
        <w:rPr>
          <w:rFonts w:cstheme="minorHAnsi"/>
          <w:b/>
          <w:bCs/>
        </w:rPr>
        <w:t>b</w:t>
      </w:r>
      <w:r w:rsidRPr="0009453C">
        <w:rPr>
          <w:rFonts w:cstheme="minorHAnsi"/>
          <w:b/>
          <w:bCs/>
        </w:rPr>
        <w:t>)</w:t>
      </w:r>
    </w:p>
    <w:p w14:paraId="14C07D74" w14:textId="7DEE7F5C" w:rsidR="00560403" w:rsidRPr="006216BB" w:rsidRDefault="00560403" w:rsidP="00560403">
      <w:pPr>
        <w:pStyle w:val="NoSpacing"/>
        <w:rPr>
          <w:rFonts w:cstheme="minorHAnsi"/>
          <w:b/>
          <w:bCs/>
        </w:rPr>
      </w:pPr>
      <w:r w:rsidRPr="006216BB">
        <w:rPr>
          <w:rFonts w:cstheme="minorHAnsi"/>
          <w:b/>
          <w:bCs/>
        </w:rPr>
        <w:t xml:space="preserve">Module ref: </w:t>
      </w:r>
      <w:r w:rsidR="004648A6" w:rsidRPr="006216BB">
        <w:rPr>
          <w:rFonts w:cstheme="minorHAnsi"/>
          <w:b/>
          <w:bCs/>
        </w:rPr>
        <w:t>7.a. and 7.b. Vulnerable witnesses and special measures</w:t>
      </w:r>
    </w:p>
    <w:p w14:paraId="18E2CAD2" w14:textId="33E8E55C" w:rsidR="00560403" w:rsidRPr="006216BB" w:rsidRDefault="1CCC31C5" w:rsidP="28DC0A7A">
      <w:pPr>
        <w:pStyle w:val="NoSpacing"/>
        <w:rPr>
          <w:b/>
          <w:bCs/>
        </w:rPr>
      </w:pPr>
      <w:r w:rsidRPr="0857A0E7">
        <w:rPr>
          <w:b/>
          <w:bCs/>
        </w:rPr>
        <w:t>4</w:t>
      </w:r>
      <w:r w:rsidR="00560403" w:rsidRPr="0857A0E7">
        <w:rPr>
          <w:b/>
          <w:bCs/>
        </w:rPr>
        <w:t xml:space="preserve"> mark</w:t>
      </w:r>
      <w:r w:rsidR="00F43C4B" w:rsidRPr="0857A0E7">
        <w:rPr>
          <w:b/>
          <w:bCs/>
        </w:rPr>
        <w:t>s</w:t>
      </w:r>
    </w:p>
    <w:p w14:paraId="5E18D6D3" w14:textId="04B0AB38" w:rsidR="0857A0E7" w:rsidRDefault="0857A0E7" w:rsidP="0857A0E7">
      <w:pPr>
        <w:pStyle w:val="NoSpacing"/>
        <w:rPr>
          <w:b/>
          <w:bCs/>
        </w:rPr>
      </w:pPr>
    </w:p>
    <w:p w14:paraId="732627ED" w14:textId="2136D8B1" w:rsidR="09D45E38" w:rsidRDefault="09D45E38" w:rsidP="0857A0E7">
      <w:pPr>
        <w:pStyle w:val="NoSpacing"/>
      </w:pPr>
      <w:r>
        <w:t xml:space="preserve">You explain to Ella why Will </w:t>
      </w:r>
      <w:r w:rsidR="76427910">
        <w:t>w</w:t>
      </w:r>
      <w:r>
        <w:t>ould be entitled to give his evidence over a video link.</w:t>
      </w:r>
    </w:p>
    <w:p w14:paraId="59268C14" w14:textId="77777777" w:rsidR="00C4149D" w:rsidRPr="006216BB" w:rsidRDefault="00C4149D" w:rsidP="00C4149D">
      <w:pPr>
        <w:spacing w:after="0"/>
        <w:jc w:val="both"/>
        <w:rPr>
          <w:rFonts w:cstheme="minorHAnsi"/>
          <w:b/>
          <w:bCs/>
          <w:lang w:val="fr-FR"/>
        </w:rPr>
      </w:pPr>
    </w:p>
    <w:p w14:paraId="1CC27801" w14:textId="0DAF1871" w:rsidR="000B651C" w:rsidRPr="00EA1A72" w:rsidRDefault="2DCEF481" w:rsidP="0857A0E7">
      <w:pPr>
        <w:spacing w:after="0" w:line="240" w:lineRule="auto"/>
        <w:rPr>
          <w:b/>
          <w:bCs/>
        </w:rPr>
      </w:pPr>
      <w:r w:rsidRPr="0857A0E7">
        <w:rPr>
          <w:b/>
          <w:bCs/>
        </w:rPr>
        <w:t>Using the options below, drag and drop the correct phrases into the following text</w:t>
      </w:r>
      <w:r w:rsidR="004A3636">
        <w:rPr>
          <w:b/>
          <w:bCs/>
        </w:rPr>
        <w:t>,</w:t>
      </w:r>
      <w:r w:rsidRPr="0857A0E7">
        <w:rPr>
          <w:b/>
          <w:bCs/>
        </w:rPr>
        <w:t xml:space="preserve"> </w:t>
      </w:r>
      <w:r w:rsidR="2226BE08" w:rsidRPr="0857A0E7">
        <w:rPr>
          <w:b/>
          <w:bCs/>
        </w:rPr>
        <w:t>setting out the basis of your explanation to Ella</w:t>
      </w:r>
      <w:r w:rsidR="004A3636">
        <w:rPr>
          <w:b/>
          <w:bCs/>
        </w:rPr>
        <w:t>.</w:t>
      </w:r>
    </w:p>
    <w:p w14:paraId="42A0411B" w14:textId="2FD355C9" w:rsidR="000B651C" w:rsidRPr="00EA1A72" w:rsidRDefault="000B651C" w:rsidP="00F43C4B">
      <w:pPr>
        <w:pStyle w:val="ListParagraph"/>
        <w:spacing w:after="0" w:line="240" w:lineRule="auto"/>
        <w:rPr>
          <w:color w:val="000000" w:themeColor="text1"/>
        </w:rPr>
      </w:pPr>
    </w:p>
    <w:p w14:paraId="7AB261EE" w14:textId="4879217C" w:rsidR="3005DD00" w:rsidRDefault="3005DD00" w:rsidP="004A3636">
      <w:pPr>
        <w:spacing w:after="0"/>
        <w:rPr>
          <w:lang w:val="en-US"/>
        </w:rPr>
      </w:pPr>
      <w:r w:rsidRPr="0857A0E7">
        <w:rPr>
          <w:lang w:val="en-US"/>
        </w:rPr>
        <w:t>The category of witness who, by s17 YJCEA 1999, might be entitled to</w:t>
      </w:r>
      <w:r w:rsidR="0CA7193B" w:rsidRPr="0857A0E7">
        <w:rPr>
          <w:lang w:val="en-US"/>
        </w:rPr>
        <w:t xml:space="preserve"> </w:t>
      </w:r>
      <w:r w:rsidR="005D7442" w:rsidRPr="00CD2CFD">
        <w:rPr>
          <w:rFonts w:ascii="Calibri" w:eastAsia="Calibri" w:hAnsi="Calibri" w:cs="Calibri"/>
          <w:color w:val="FF0000"/>
        </w:rPr>
        <w:t>[Gap 1:</w:t>
      </w:r>
      <w:r w:rsidR="005D7442">
        <w:rPr>
          <w:rFonts w:ascii="Calibri" w:eastAsia="Calibri" w:hAnsi="Calibri" w:cs="Calibri"/>
          <w:color w:val="FF0000"/>
        </w:rPr>
        <w:tab/>
      </w:r>
      <w:r w:rsidR="005D7442">
        <w:rPr>
          <w:rFonts w:ascii="Calibri" w:eastAsia="Calibri" w:hAnsi="Calibri" w:cs="Calibri"/>
          <w:color w:val="FF0000"/>
        </w:rPr>
        <w:tab/>
      </w:r>
      <w:r w:rsidR="005D7442" w:rsidRPr="00CD2CFD">
        <w:rPr>
          <w:rFonts w:ascii="Calibri" w:eastAsia="Calibri" w:hAnsi="Calibri" w:cs="Calibri"/>
          <w:color w:val="FF0000"/>
        </w:rPr>
        <w:t>]</w:t>
      </w:r>
      <w:r w:rsidR="0CA7193B" w:rsidRPr="0857A0E7">
        <w:rPr>
          <w:lang w:val="en-US"/>
        </w:rPr>
        <w:t xml:space="preserve"> </w:t>
      </w:r>
      <w:r w:rsidRPr="0857A0E7">
        <w:rPr>
          <w:lang w:val="en-US"/>
        </w:rPr>
        <w:t xml:space="preserve">are those considered to </w:t>
      </w:r>
      <w:r w:rsidR="005D7442">
        <w:rPr>
          <w:lang w:val="en-US"/>
        </w:rPr>
        <w:t xml:space="preserve">be </w:t>
      </w:r>
      <w:r w:rsidR="005D7442" w:rsidRPr="00CD2CFD">
        <w:rPr>
          <w:rFonts w:ascii="Calibri" w:eastAsia="Calibri" w:hAnsi="Calibri" w:cs="Calibri"/>
          <w:color w:val="FF0000"/>
        </w:rPr>
        <w:t xml:space="preserve">[Gap </w:t>
      </w:r>
      <w:r w:rsidR="005629AC">
        <w:rPr>
          <w:rFonts w:ascii="Calibri" w:eastAsia="Calibri" w:hAnsi="Calibri" w:cs="Calibri"/>
          <w:color w:val="FF0000"/>
        </w:rPr>
        <w:t>2</w:t>
      </w:r>
      <w:r w:rsidR="005D7442" w:rsidRPr="00CD2CFD">
        <w:rPr>
          <w:rFonts w:ascii="Calibri" w:eastAsia="Calibri" w:hAnsi="Calibri" w:cs="Calibri"/>
          <w:color w:val="FF0000"/>
        </w:rPr>
        <w:t>:</w:t>
      </w:r>
      <w:r w:rsidR="005D7442">
        <w:rPr>
          <w:rFonts w:ascii="Calibri" w:eastAsia="Calibri" w:hAnsi="Calibri" w:cs="Calibri"/>
          <w:color w:val="FF0000"/>
        </w:rPr>
        <w:tab/>
      </w:r>
      <w:r w:rsidR="005D7442">
        <w:rPr>
          <w:rFonts w:ascii="Calibri" w:eastAsia="Calibri" w:hAnsi="Calibri" w:cs="Calibri"/>
          <w:color w:val="FF0000"/>
        </w:rPr>
        <w:tab/>
      </w:r>
      <w:r w:rsidR="005D7442" w:rsidRPr="00CD2CFD">
        <w:rPr>
          <w:rFonts w:ascii="Calibri" w:eastAsia="Calibri" w:hAnsi="Calibri" w:cs="Calibri"/>
          <w:color w:val="FF0000"/>
        </w:rPr>
        <w:t>]</w:t>
      </w:r>
      <w:r w:rsidR="005D7442">
        <w:rPr>
          <w:lang w:val="en-US"/>
        </w:rPr>
        <w:t xml:space="preserve"> w</w:t>
      </w:r>
      <w:r w:rsidR="37DE85A3" w:rsidRPr="0857A0E7">
        <w:rPr>
          <w:lang w:val="en-US"/>
        </w:rPr>
        <w:t>itness</w:t>
      </w:r>
      <w:r w:rsidR="00312957">
        <w:rPr>
          <w:lang w:val="en-US"/>
        </w:rPr>
        <w:t>. A victim in a domestic abuse case automatically falls within this section unless the witness informs the court that they do not wish to be eligible</w:t>
      </w:r>
      <w:r w:rsidR="00344615">
        <w:rPr>
          <w:lang w:val="en-US"/>
        </w:rPr>
        <w:t xml:space="preserve"> for assistance.</w:t>
      </w:r>
      <w:r w:rsidRPr="0857A0E7">
        <w:rPr>
          <w:lang w:val="fr-FR"/>
        </w:rPr>
        <w:t xml:space="preserve"> </w:t>
      </w:r>
      <w:r w:rsidR="348AC217" w:rsidRPr="0857A0E7">
        <w:rPr>
          <w:lang w:val="en-US"/>
        </w:rPr>
        <w:t xml:space="preserve">When a special measures direction is ordered, the court will announce which of the special measures are appropriate, given the facts of the case and the </w:t>
      </w:r>
      <w:r w:rsidR="005629AC" w:rsidRPr="00CD2CFD">
        <w:rPr>
          <w:rFonts w:ascii="Calibri" w:eastAsia="Calibri" w:hAnsi="Calibri" w:cs="Calibri"/>
          <w:color w:val="FF0000"/>
        </w:rPr>
        <w:t xml:space="preserve">[Gap </w:t>
      </w:r>
      <w:r w:rsidR="005629AC">
        <w:rPr>
          <w:rFonts w:ascii="Calibri" w:eastAsia="Calibri" w:hAnsi="Calibri" w:cs="Calibri"/>
          <w:color w:val="FF0000"/>
        </w:rPr>
        <w:t>3</w:t>
      </w:r>
      <w:r w:rsidR="005629AC" w:rsidRPr="00CD2CFD">
        <w:rPr>
          <w:rFonts w:ascii="Calibri" w:eastAsia="Calibri" w:hAnsi="Calibri" w:cs="Calibri"/>
          <w:color w:val="FF0000"/>
        </w:rPr>
        <w:t>:</w:t>
      </w:r>
      <w:r w:rsidR="005629AC">
        <w:rPr>
          <w:rFonts w:ascii="Calibri" w:eastAsia="Calibri" w:hAnsi="Calibri" w:cs="Calibri"/>
          <w:color w:val="FF0000"/>
        </w:rPr>
        <w:tab/>
      </w:r>
      <w:r w:rsidR="005629AC">
        <w:rPr>
          <w:rFonts w:ascii="Calibri" w:eastAsia="Calibri" w:hAnsi="Calibri" w:cs="Calibri"/>
          <w:color w:val="FF0000"/>
        </w:rPr>
        <w:tab/>
      </w:r>
      <w:r w:rsidR="005629AC" w:rsidRPr="00CD2CFD">
        <w:rPr>
          <w:rFonts w:ascii="Calibri" w:eastAsia="Calibri" w:hAnsi="Calibri" w:cs="Calibri"/>
          <w:color w:val="FF0000"/>
        </w:rPr>
        <w:t>]</w:t>
      </w:r>
      <w:r w:rsidR="348AC217" w:rsidRPr="0857A0E7">
        <w:rPr>
          <w:lang w:val="en-US"/>
        </w:rPr>
        <w:t>.</w:t>
      </w:r>
      <w:r w:rsidR="71460C4B" w:rsidRPr="0857A0E7">
        <w:rPr>
          <w:lang w:val="en-US"/>
        </w:rPr>
        <w:t xml:space="preserve"> Giving evidence on a video link is </w:t>
      </w:r>
      <w:r w:rsidR="005629AC" w:rsidRPr="00CD2CFD">
        <w:rPr>
          <w:rFonts w:ascii="Calibri" w:eastAsia="Calibri" w:hAnsi="Calibri" w:cs="Calibri"/>
          <w:color w:val="FF0000"/>
        </w:rPr>
        <w:t xml:space="preserve">[Gap </w:t>
      </w:r>
      <w:r w:rsidR="005629AC">
        <w:rPr>
          <w:rFonts w:ascii="Calibri" w:eastAsia="Calibri" w:hAnsi="Calibri" w:cs="Calibri"/>
          <w:color w:val="FF0000"/>
        </w:rPr>
        <w:t>4</w:t>
      </w:r>
      <w:r w:rsidR="005629AC" w:rsidRPr="00CD2CFD">
        <w:rPr>
          <w:rFonts w:ascii="Calibri" w:eastAsia="Calibri" w:hAnsi="Calibri" w:cs="Calibri"/>
          <w:color w:val="FF0000"/>
        </w:rPr>
        <w:t>:</w:t>
      </w:r>
      <w:r w:rsidR="005629AC">
        <w:rPr>
          <w:rFonts w:ascii="Calibri" w:eastAsia="Calibri" w:hAnsi="Calibri" w:cs="Calibri"/>
          <w:color w:val="FF0000"/>
        </w:rPr>
        <w:tab/>
      </w:r>
      <w:r w:rsidR="005629AC">
        <w:rPr>
          <w:rFonts w:ascii="Calibri" w:eastAsia="Calibri" w:hAnsi="Calibri" w:cs="Calibri"/>
          <w:color w:val="FF0000"/>
        </w:rPr>
        <w:tab/>
      </w:r>
      <w:r w:rsidR="005629AC" w:rsidRPr="00CD2CFD">
        <w:rPr>
          <w:rFonts w:ascii="Calibri" w:eastAsia="Calibri" w:hAnsi="Calibri" w:cs="Calibri"/>
          <w:color w:val="FF0000"/>
        </w:rPr>
        <w:t>]</w:t>
      </w:r>
      <w:r w:rsidR="005629AC">
        <w:rPr>
          <w:lang w:val="en-US"/>
        </w:rPr>
        <w:t>.</w:t>
      </w:r>
    </w:p>
    <w:p w14:paraId="3C21344E" w14:textId="77777777" w:rsidR="00B5395C" w:rsidRDefault="00B5395C" w:rsidP="00F6227F">
      <w:pPr>
        <w:spacing w:after="0"/>
        <w:rPr>
          <w:lang w:val="en-US"/>
        </w:rPr>
      </w:pPr>
    </w:p>
    <w:p w14:paraId="7C361C3E" w14:textId="77777777" w:rsidR="00E03E80" w:rsidRPr="00C7227B" w:rsidRDefault="00E03E80" w:rsidP="00E03E80">
      <w:pPr>
        <w:spacing w:after="0" w:line="240" w:lineRule="auto"/>
        <w:rPr>
          <w:rFonts w:eastAsia="Times New Roman" w:cstheme="minorHAnsi"/>
          <w:b/>
          <w:color w:val="4472C4" w:themeColor="accent1"/>
        </w:rPr>
      </w:pPr>
      <w:r w:rsidRPr="00DA6701">
        <w:rPr>
          <w:rFonts w:eastAsia="Times New Roman" w:cstheme="minorHAnsi"/>
          <w:b/>
          <w:color w:val="4472C4" w:themeColor="accent1"/>
        </w:rPr>
        <w:t>Answer</w:t>
      </w:r>
    </w:p>
    <w:p w14:paraId="61491566" w14:textId="77777777" w:rsidR="00344615" w:rsidRDefault="00344615" w:rsidP="00F6227F">
      <w:pPr>
        <w:spacing w:after="0"/>
        <w:rPr>
          <w:lang w:val="en-US"/>
        </w:rPr>
      </w:pPr>
    </w:p>
    <w:tbl>
      <w:tblPr>
        <w:tblStyle w:val="TableGrid"/>
        <w:tblW w:w="14033" w:type="dxa"/>
        <w:tblInd w:w="279" w:type="dxa"/>
        <w:tblLayout w:type="fixed"/>
        <w:tblLook w:val="06A0" w:firstRow="1" w:lastRow="0" w:firstColumn="1" w:lastColumn="0" w:noHBand="1" w:noVBand="1"/>
      </w:tblPr>
      <w:tblGrid>
        <w:gridCol w:w="973"/>
        <w:gridCol w:w="4775"/>
        <w:gridCol w:w="3891"/>
        <w:gridCol w:w="4394"/>
      </w:tblGrid>
      <w:tr w:rsidR="28DC0A7A" w14:paraId="215FA159" w14:textId="77777777" w:rsidTr="001E15D1">
        <w:trPr>
          <w:trHeight w:val="300"/>
        </w:trPr>
        <w:tc>
          <w:tcPr>
            <w:tcW w:w="973" w:type="dxa"/>
            <w:vAlign w:val="center"/>
          </w:tcPr>
          <w:p w14:paraId="52322B7A" w14:textId="39BA8096" w:rsidR="370D6811" w:rsidRPr="001E15D1" w:rsidRDefault="0C09EC97" w:rsidP="00E03E80">
            <w:pPr>
              <w:jc w:val="center"/>
              <w:rPr>
                <w:color w:val="0070C0"/>
                <w:lang w:val="en-US"/>
              </w:rPr>
            </w:pPr>
            <w:r w:rsidRPr="001E15D1">
              <w:rPr>
                <w:color w:val="0070C0"/>
                <w:lang w:val="en-US"/>
              </w:rPr>
              <w:t>GAP 1</w:t>
            </w:r>
          </w:p>
        </w:tc>
        <w:tc>
          <w:tcPr>
            <w:tcW w:w="4775" w:type="dxa"/>
            <w:vAlign w:val="center"/>
          </w:tcPr>
          <w:p w14:paraId="3999B0C6" w14:textId="48E0494E" w:rsidR="748C00CC" w:rsidRPr="001E15D1" w:rsidRDefault="00E03E80" w:rsidP="00E03E80">
            <w:pPr>
              <w:jc w:val="center"/>
              <w:rPr>
                <w:color w:val="0070C0"/>
                <w:lang w:val="fr-FR"/>
              </w:rPr>
            </w:pPr>
            <w:proofErr w:type="spellStart"/>
            <w:proofErr w:type="gramStart"/>
            <w:r w:rsidRPr="001E15D1">
              <w:rPr>
                <w:color w:val="0070C0"/>
                <w:lang w:val="fr-FR"/>
              </w:rPr>
              <w:t>additional</w:t>
            </w:r>
            <w:proofErr w:type="spellEnd"/>
            <w:proofErr w:type="gramEnd"/>
            <w:r w:rsidRPr="001E15D1">
              <w:rPr>
                <w:color w:val="0070C0"/>
                <w:lang w:val="fr-FR"/>
              </w:rPr>
              <w:t xml:space="preserve"> police protection</w:t>
            </w:r>
          </w:p>
        </w:tc>
        <w:tc>
          <w:tcPr>
            <w:tcW w:w="3891" w:type="dxa"/>
            <w:vAlign w:val="center"/>
          </w:tcPr>
          <w:p w14:paraId="3E19A0C2" w14:textId="50EA0D64" w:rsidR="46C266DE" w:rsidRPr="001E15D1" w:rsidRDefault="46C266DE" w:rsidP="00E03E80">
            <w:pPr>
              <w:jc w:val="center"/>
              <w:rPr>
                <w:color w:val="0070C0"/>
                <w:lang w:val="fr-FR"/>
              </w:rPr>
            </w:pPr>
            <w:proofErr w:type="gramStart"/>
            <w:r w:rsidRPr="001E15D1">
              <w:rPr>
                <w:color w:val="0070C0"/>
                <w:lang w:val="fr-FR"/>
              </w:rPr>
              <w:t>have</w:t>
            </w:r>
            <w:proofErr w:type="gramEnd"/>
            <w:r w:rsidRPr="001E15D1">
              <w:rPr>
                <w:color w:val="0070C0"/>
                <w:lang w:val="fr-FR"/>
              </w:rPr>
              <w:t xml:space="preserve"> </w:t>
            </w:r>
            <w:proofErr w:type="spellStart"/>
            <w:r w:rsidRPr="001E15D1">
              <w:rPr>
                <w:color w:val="0070C0"/>
                <w:lang w:val="fr-FR"/>
              </w:rPr>
              <w:t>their</w:t>
            </w:r>
            <w:proofErr w:type="spellEnd"/>
            <w:r w:rsidRPr="001E15D1">
              <w:rPr>
                <w:color w:val="0070C0"/>
                <w:lang w:val="fr-FR"/>
              </w:rPr>
              <w:t xml:space="preserve"> </w:t>
            </w:r>
            <w:proofErr w:type="spellStart"/>
            <w:r w:rsidRPr="001E15D1">
              <w:rPr>
                <w:color w:val="0070C0"/>
                <w:lang w:val="fr-FR"/>
              </w:rPr>
              <w:t>statement</w:t>
            </w:r>
            <w:proofErr w:type="spellEnd"/>
            <w:r w:rsidRPr="001E15D1">
              <w:rPr>
                <w:color w:val="0070C0"/>
                <w:lang w:val="fr-FR"/>
              </w:rPr>
              <w:t xml:space="preserve"> </w:t>
            </w:r>
            <w:proofErr w:type="spellStart"/>
            <w:r w:rsidRPr="001E15D1">
              <w:rPr>
                <w:color w:val="0070C0"/>
                <w:lang w:val="fr-FR"/>
              </w:rPr>
              <w:t>read</w:t>
            </w:r>
            <w:proofErr w:type="spellEnd"/>
            <w:r w:rsidRPr="001E15D1">
              <w:rPr>
                <w:color w:val="0070C0"/>
                <w:lang w:val="fr-FR"/>
              </w:rPr>
              <w:t xml:space="preserve"> out in court</w:t>
            </w:r>
          </w:p>
        </w:tc>
        <w:tc>
          <w:tcPr>
            <w:tcW w:w="4394" w:type="dxa"/>
            <w:vAlign w:val="center"/>
          </w:tcPr>
          <w:p w14:paraId="01FDC3EA" w14:textId="20241841" w:rsidR="5BF0DD52" w:rsidRPr="001E15D1" w:rsidRDefault="00E03E80" w:rsidP="00E03E80">
            <w:pPr>
              <w:jc w:val="center"/>
              <w:rPr>
                <w:color w:val="0070C0"/>
                <w:highlight w:val="green"/>
                <w:lang w:val="fr-FR"/>
              </w:rPr>
            </w:pPr>
            <w:r w:rsidRPr="001E15D1">
              <w:rPr>
                <w:color w:val="0070C0"/>
                <w:highlight w:val="green"/>
                <w:lang w:val="en-US"/>
              </w:rPr>
              <w:t>special measures direction (CORRECT)</w:t>
            </w:r>
          </w:p>
        </w:tc>
      </w:tr>
      <w:tr w:rsidR="28DC0A7A" w14:paraId="4589FDAB" w14:textId="77777777" w:rsidTr="001E15D1">
        <w:trPr>
          <w:trHeight w:val="300"/>
        </w:trPr>
        <w:tc>
          <w:tcPr>
            <w:tcW w:w="973" w:type="dxa"/>
            <w:vAlign w:val="center"/>
          </w:tcPr>
          <w:p w14:paraId="2F8CB62E" w14:textId="47ECB55E" w:rsidR="5B40B4E1" w:rsidRPr="001E15D1" w:rsidRDefault="7C8079C4" w:rsidP="00E03E80">
            <w:pPr>
              <w:jc w:val="center"/>
              <w:rPr>
                <w:color w:val="0070C0"/>
                <w:lang w:val="fr-FR"/>
              </w:rPr>
            </w:pPr>
            <w:r w:rsidRPr="001E15D1">
              <w:rPr>
                <w:color w:val="0070C0"/>
                <w:lang w:val="fr-FR"/>
              </w:rPr>
              <w:t>GAP 2</w:t>
            </w:r>
          </w:p>
        </w:tc>
        <w:tc>
          <w:tcPr>
            <w:tcW w:w="4775" w:type="dxa"/>
            <w:vAlign w:val="center"/>
          </w:tcPr>
          <w:p w14:paraId="32312FA5" w14:textId="7EEE9BCC" w:rsidR="28DC0A7A" w:rsidRPr="001E15D1" w:rsidRDefault="001E15D1" w:rsidP="00E03E80">
            <w:pPr>
              <w:jc w:val="center"/>
              <w:rPr>
                <w:color w:val="0070C0"/>
                <w:lang w:val="fr-FR"/>
              </w:rPr>
            </w:pPr>
            <w:proofErr w:type="gramStart"/>
            <w:r w:rsidRPr="001E15D1">
              <w:rPr>
                <w:color w:val="0070C0"/>
                <w:lang w:val="fr-FR"/>
              </w:rPr>
              <w:t>an</w:t>
            </w:r>
            <w:proofErr w:type="gramEnd"/>
            <w:r w:rsidRPr="001E15D1">
              <w:rPr>
                <w:color w:val="0070C0"/>
                <w:lang w:val="fr-FR"/>
              </w:rPr>
              <w:t xml:space="preserve"> absent</w:t>
            </w:r>
          </w:p>
        </w:tc>
        <w:tc>
          <w:tcPr>
            <w:tcW w:w="3891" w:type="dxa"/>
            <w:vAlign w:val="center"/>
          </w:tcPr>
          <w:p w14:paraId="23968D21" w14:textId="316B2F43" w:rsidR="74F336D0" w:rsidRPr="001E15D1" w:rsidRDefault="6F7318C8" w:rsidP="001E15D1">
            <w:pPr>
              <w:jc w:val="center"/>
              <w:rPr>
                <w:color w:val="0070C0"/>
                <w:lang w:val="fr-FR"/>
              </w:rPr>
            </w:pPr>
            <w:proofErr w:type="gramStart"/>
            <w:r w:rsidRPr="001E15D1">
              <w:rPr>
                <w:color w:val="0070C0"/>
                <w:highlight w:val="green"/>
                <w:lang w:val="fr-FR"/>
              </w:rPr>
              <w:t>an</w:t>
            </w:r>
            <w:proofErr w:type="gramEnd"/>
            <w:r w:rsidRPr="001E15D1">
              <w:rPr>
                <w:color w:val="0070C0"/>
                <w:highlight w:val="green"/>
                <w:lang w:val="fr-FR"/>
              </w:rPr>
              <w:t xml:space="preserve"> </w:t>
            </w:r>
            <w:r w:rsidR="62BB3F65" w:rsidRPr="001E15D1">
              <w:rPr>
                <w:color w:val="0070C0"/>
                <w:highlight w:val="green"/>
                <w:lang w:val="en-US"/>
              </w:rPr>
              <w:t>intimidated</w:t>
            </w:r>
            <w:r w:rsidR="62BB3F65" w:rsidRPr="001E15D1">
              <w:rPr>
                <w:color w:val="0070C0"/>
                <w:highlight w:val="green"/>
                <w:lang w:val="fr-FR"/>
              </w:rPr>
              <w:t xml:space="preserve"> </w:t>
            </w:r>
            <w:r w:rsidR="005D72F5" w:rsidRPr="001E15D1">
              <w:rPr>
                <w:color w:val="0070C0"/>
                <w:highlight w:val="green"/>
                <w:lang w:val="fr-FR"/>
              </w:rPr>
              <w:t>(</w:t>
            </w:r>
            <w:r w:rsidR="62BB3F65" w:rsidRPr="001E15D1">
              <w:rPr>
                <w:color w:val="0070C0"/>
                <w:highlight w:val="green"/>
                <w:lang w:val="fr-FR"/>
              </w:rPr>
              <w:t>CORRECT</w:t>
            </w:r>
            <w:r w:rsidR="005D72F5" w:rsidRPr="001E15D1">
              <w:rPr>
                <w:color w:val="0070C0"/>
                <w:highlight w:val="green"/>
                <w:lang w:val="fr-FR"/>
              </w:rPr>
              <w:t>)</w:t>
            </w:r>
          </w:p>
        </w:tc>
        <w:tc>
          <w:tcPr>
            <w:tcW w:w="4394" w:type="dxa"/>
            <w:vAlign w:val="center"/>
          </w:tcPr>
          <w:p w14:paraId="3EEA5F5F" w14:textId="7E5719A2" w:rsidR="74F336D0" w:rsidRPr="001E15D1" w:rsidRDefault="001E15D1" w:rsidP="00E03E80">
            <w:pPr>
              <w:jc w:val="center"/>
              <w:rPr>
                <w:color w:val="0070C0"/>
                <w:lang w:val="fr-FR"/>
              </w:rPr>
            </w:pPr>
            <w:proofErr w:type="gramStart"/>
            <w:r w:rsidRPr="001E15D1">
              <w:rPr>
                <w:color w:val="0070C0"/>
                <w:lang w:val="fr-FR"/>
              </w:rPr>
              <w:t>a</w:t>
            </w:r>
            <w:proofErr w:type="gramEnd"/>
            <w:r w:rsidRPr="001E15D1">
              <w:rPr>
                <w:color w:val="0070C0"/>
                <w:lang w:val="fr-FR"/>
              </w:rPr>
              <w:t xml:space="preserve"> reluctant</w:t>
            </w:r>
          </w:p>
        </w:tc>
      </w:tr>
      <w:tr w:rsidR="28DC0A7A" w14:paraId="68350F19" w14:textId="77777777" w:rsidTr="001E15D1">
        <w:trPr>
          <w:trHeight w:val="300"/>
        </w:trPr>
        <w:tc>
          <w:tcPr>
            <w:tcW w:w="973" w:type="dxa"/>
            <w:vAlign w:val="center"/>
          </w:tcPr>
          <w:p w14:paraId="60CA77D6" w14:textId="358E63BA" w:rsidR="14CF409A" w:rsidRPr="001E15D1" w:rsidRDefault="46D22B29" w:rsidP="00E03E80">
            <w:pPr>
              <w:jc w:val="center"/>
              <w:rPr>
                <w:color w:val="0070C0"/>
                <w:lang w:val="fr-FR"/>
              </w:rPr>
            </w:pPr>
            <w:r w:rsidRPr="001E15D1">
              <w:rPr>
                <w:color w:val="0070C0"/>
                <w:lang w:val="fr-FR"/>
              </w:rPr>
              <w:t>GAP 3</w:t>
            </w:r>
          </w:p>
        </w:tc>
        <w:tc>
          <w:tcPr>
            <w:tcW w:w="4775" w:type="dxa"/>
            <w:vAlign w:val="center"/>
          </w:tcPr>
          <w:p w14:paraId="3334495D" w14:textId="231DF3CC" w:rsidR="234D391D" w:rsidRPr="001E15D1" w:rsidRDefault="001E15D1" w:rsidP="00E03E80">
            <w:pPr>
              <w:jc w:val="center"/>
              <w:rPr>
                <w:color w:val="0070C0"/>
                <w:lang w:val="fr-FR"/>
              </w:rPr>
            </w:pPr>
            <w:proofErr w:type="gramStart"/>
            <w:r w:rsidRPr="001E15D1">
              <w:rPr>
                <w:color w:val="0070C0"/>
                <w:lang w:val="fr-FR"/>
              </w:rPr>
              <w:t>court</w:t>
            </w:r>
            <w:proofErr w:type="gramEnd"/>
            <w:r w:rsidRPr="001E15D1">
              <w:rPr>
                <w:color w:val="0070C0"/>
                <w:lang w:val="fr-FR"/>
              </w:rPr>
              <w:t xml:space="preserve"> in </w:t>
            </w:r>
            <w:proofErr w:type="spellStart"/>
            <w:r w:rsidRPr="001E15D1">
              <w:rPr>
                <w:color w:val="0070C0"/>
                <w:lang w:val="fr-FR"/>
              </w:rPr>
              <w:t>which</w:t>
            </w:r>
            <w:proofErr w:type="spellEnd"/>
            <w:r w:rsidRPr="001E15D1">
              <w:rPr>
                <w:color w:val="0070C0"/>
                <w:lang w:val="fr-FR"/>
              </w:rPr>
              <w:t xml:space="preserve"> the case </w:t>
            </w:r>
            <w:proofErr w:type="spellStart"/>
            <w:r w:rsidRPr="001E15D1">
              <w:rPr>
                <w:color w:val="0070C0"/>
                <w:lang w:val="fr-FR"/>
              </w:rPr>
              <w:t>will</w:t>
            </w:r>
            <w:proofErr w:type="spellEnd"/>
            <w:r w:rsidRPr="001E15D1">
              <w:rPr>
                <w:color w:val="0070C0"/>
                <w:lang w:val="fr-FR"/>
              </w:rPr>
              <w:t xml:space="preserve"> </w:t>
            </w:r>
            <w:proofErr w:type="spellStart"/>
            <w:r w:rsidRPr="001E15D1">
              <w:rPr>
                <w:color w:val="0070C0"/>
                <w:lang w:val="fr-FR"/>
              </w:rPr>
              <w:t>be</w:t>
            </w:r>
            <w:proofErr w:type="spellEnd"/>
            <w:r w:rsidRPr="001E15D1">
              <w:rPr>
                <w:color w:val="0070C0"/>
                <w:lang w:val="fr-FR"/>
              </w:rPr>
              <w:t xml:space="preserve"> </w:t>
            </w:r>
            <w:proofErr w:type="spellStart"/>
            <w:r w:rsidRPr="001E15D1">
              <w:rPr>
                <w:color w:val="0070C0"/>
                <w:lang w:val="fr-FR"/>
              </w:rPr>
              <w:t>tried</w:t>
            </w:r>
            <w:proofErr w:type="spellEnd"/>
          </w:p>
        </w:tc>
        <w:tc>
          <w:tcPr>
            <w:tcW w:w="3891" w:type="dxa"/>
            <w:vAlign w:val="center"/>
          </w:tcPr>
          <w:p w14:paraId="180B412C" w14:textId="24D5D60C" w:rsidR="015A2C2A" w:rsidRPr="001E15D1" w:rsidRDefault="001E15D1" w:rsidP="00E03E80">
            <w:pPr>
              <w:jc w:val="center"/>
              <w:rPr>
                <w:color w:val="0070C0"/>
                <w:lang w:val="fr-FR"/>
              </w:rPr>
            </w:pPr>
            <w:r w:rsidRPr="001E15D1">
              <w:rPr>
                <w:color w:val="0070C0"/>
                <w:lang w:val="en-US"/>
              </w:rPr>
              <w:t>wishes of the defence</w:t>
            </w:r>
          </w:p>
        </w:tc>
        <w:tc>
          <w:tcPr>
            <w:tcW w:w="4394" w:type="dxa"/>
            <w:vAlign w:val="center"/>
          </w:tcPr>
          <w:p w14:paraId="34AC6A3F" w14:textId="42E798EE" w:rsidR="015A2C2A" w:rsidRPr="001E15D1" w:rsidRDefault="001E15D1" w:rsidP="00E03E80">
            <w:pPr>
              <w:jc w:val="center"/>
              <w:rPr>
                <w:color w:val="0070C0"/>
                <w:lang w:val="en-US"/>
              </w:rPr>
            </w:pPr>
            <w:r w:rsidRPr="001E15D1">
              <w:rPr>
                <w:color w:val="0070C0"/>
                <w:highlight w:val="green"/>
                <w:lang w:val="en-US"/>
              </w:rPr>
              <w:t>witness’s personal characteristics</w:t>
            </w:r>
            <w:r w:rsidRPr="001E15D1">
              <w:rPr>
                <w:color w:val="0070C0"/>
                <w:highlight w:val="green"/>
                <w:lang w:val="fr-FR"/>
              </w:rPr>
              <w:t xml:space="preserve"> (CORRECT)</w:t>
            </w:r>
          </w:p>
        </w:tc>
      </w:tr>
      <w:tr w:rsidR="28DC0A7A" w14:paraId="3368B03E" w14:textId="77777777" w:rsidTr="001E15D1">
        <w:trPr>
          <w:trHeight w:val="300"/>
        </w:trPr>
        <w:tc>
          <w:tcPr>
            <w:tcW w:w="973" w:type="dxa"/>
            <w:vAlign w:val="center"/>
          </w:tcPr>
          <w:p w14:paraId="493E98E5" w14:textId="777BDDF4" w:rsidR="23B489D2" w:rsidRPr="001E15D1" w:rsidRDefault="14EC1151" w:rsidP="00E03E80">
            <w:pPr>
              <w:jc w:val="center"/>
              <w:rPr>
                <w:color w:val="0070C0"/>
                <w:lang w:val="en-US"/>
              </w:rPr>
            </w:pPr>
            <w:r w:rsidRPr="001E15D1">
              <w:rPr>
                <w:color w:val="0070C0"/>
                <w:lang w:val="en-US"/>
              </w:rPr>
              <w:t>GAP 4</w:t>
            </w:r>
          </w:p>
        </w:tc>
        <w:tc>
          <w:tcPr>
            <w:tcW w:w="4775" w:type="dxa"/>
            <w:vAlign w:val="center"/>
          </w:tcPr>
          <w:p w14:paraId="608DE498" w14:textId="33638333" w:rsidR="1EB3AC21" w:rsidRPr="001E15D1" w:rsidRDefault="001E15D1" w:rsidP="00E03E80">
            <w:pPr>
              <w:jc w:val="center"/>
              <w:rPr>
                <w:color w:val="0070C0"/>
                <w:highlight w:val="yellow"/>
                <w:lang w:val="en-US"/>
              </w:rPr>
            </w:pPr>
            <w:r w:rsidRPr="001E15D1">
              <w:rPr>
                <w:color w:val="0070C0"/>
                <w:highlight w:val="green"/>
                <w:lang w:val="en-US"/>
              </w:rPr>
              <w:t>an appropriate special measure for Will (CORRECT)</w:t>
            </w:r>
          </w:p>
        </w:tc>
        <w:tc>
          <w:tcPr>
            <w:tcW w:w="3891" w:type="dxa"/>
            <w:vAlign w:val="center"/>
          </w:tcPr>
          <w:p w14:paraId="3BD51DE0" w14:textId="68CEC320" w:rsidR="5698301C" w:rsidRPr="001E15D1" w:rsidRDefault="4D121FC0" w:rsidP="00E03E80">
            <w:pPr>
              <w:jc w:val="center"/>
              <w:rPr>
                <w:color w:val="0070C0"/>
                <w:lang w:val="en-US"/>
              </w:rPr>
            </w:pPr>
            <w:r w:rsidRPr="001E15D1">
              <w:rPr>
                <w:color w:val="0070C0"/>
                <w:lang w:val="en-US"/>
              </w:rPr>
              <w:t>n</w:t>
            </w:r>
            <w:r w:rsidR="3E7DE1DF" w:rsidRPr="001E15D1">
              <w:rPr>
                <w:color w:val="0070C0"/>
                <w:lang w:val="en-US"/>
              </w:rPr>
              <w:t xml:space="preserve">ot </w:t>
            </w:r>
            <w:r w:rsidR="1E7642DE" w:rsidRPr="001E15D1">
              <w:rPr>
                <w:color w:val="0070C0"/>
                <w:lang w:val="en-US"/>
              </w:rPr>
              <w:t>used unless the witness is abroad</w:t>
            </w:r>
          </w:p>
        </w:tc>
        <w:tc>
          <w:tcPr>
            <w:tcW w:w="4394" w:type="dxa"/>
            <w:vAlign w:val="center"/>
          </w:tcPr>
          <w:p w14:paraId="014A8EB5" w14:textId="2829320A" w:rsidR="5698301C" w:rsidRPr="001E15D1" w:rsidRDefault="001E15D1" w:rsidP="00E03E80">
            <w:pPr>
              <w:jc w:val="center"/>
              <w:rPr>
                <w:color w:val="0070C0"/>
                <w:highlight w:val="yellow"/>
                <w:lang w:val="en-US"/>
              </w:rPr>
            </w:pPr>
            <w:r w:rsidRPr="001E15D1">
              <w:rPr>
                <w:color w:val="0070C0"/>
                <w:lang w:val="en-US"/>
              </w:rPr>
              <w:t>unlikely to be granted to Will</w:t>
            </w:r>
          </w:p>
        </w:tc>
      </w:tr>
    </w:tbl>
    <w:p w14:paraId="258405E6" w14:textId="77777777" w:rsidR="0006283B" w:rsidRPr="006216BB" w:rsidRDefault="0006283B" w:rsidP="00475B30">
      <w:pPr>
        <w:pStyle w:val="NoSpacing"/>
        <w:rPr>
          <w:rFonts w:cstheme="minorHAnsi"/>
          <w:color w:val="4472C4" w:themeColor="accent1"/>
        </w:rPr>
      </w:pPr>
    </w:p>
    <w:p w14:paraId="190714B8" w14:textId="3C8EB2AD" w:rsidR="00CB4BD3" w:rsidRPr="006216BB" w:rsidRDefault="6AE5359E" w:rsidP="00F6227F">
      <w:pPr>
        <w:spacing w:after="0"/>
        <w:rPr>
          <w:color w:val="4472C4" w:themeColor="accent1"/>
          <w:lang w:val="en-US"/>
        </w:rPr>
      </w:pPr>
      <w:r w:rsidRPr="00F6227F">
        <w:rPr>
          <w:b/>
          <w:bCs/>
          <w:color w:val="4471C4"/>
          <w:lang w:val="en-US"/>
        </w:rPr>
        <w:t>Explanation</w:t>
      </w:r>
      <w:r w:rsidR="0B14A14F" w:rsidRPr="00F6227F">
        <w:rPr>
          <w:b/>
          <w:bCs/>
          <w:color w:val="4471C4"/>
          <w:lang w:val="en-US"/>
        </w:rPr>
        <w:t>:</w:t>
      </w:r>
      <w:r w:rsidR="0B14A14F" w:rsidRPr="0857A0E7">
        <w:rPr>
          <w:color w:val="4471C4"/>
          <w:lang w:val="en-US"/>
        </w:rPr>
        <w:t xml:space="preserve"> A complainant of domestic abuse is automatically considered to be an intimidated witness in accordance with section 17 YJCEA 1999</w:t>
      </w:r>
      <w:r w:rsidR="00811805">
        <w:rPr>
          <w:color w:val="4471C4"/>
          <w:lang w:val="en-US"/>
        </w:rPr>
        <w:t>, a</w:t>
      </w:r>
      <w:r w:rsidR="0B14A14F" w:rsidRPr="0857A0E7">
        <w:rPr>
          <w:color w:val="4471C4"/>
          <w:lang w:val="en-US"/>
        </w:rPr>
        <w:t xml:space="preserve">nd so a </w:t>
      </w:r>
      <w:r w:rsidR="30F48801" w:rsidRPr="0857A0E7">
        <w:rPr>
          <w:color w:val="4471C4"/>
          <w:lang w:val="en-US"/>
        </w:rPr>
        <w:t>special</w:t>
      </w:r>
      <w:r w:rsidR="677E21B4" w:rsidRPr="0857A0E7">
        <w:rPr>
          <w:color w:val="4471C4"/>
          <w:lang w:val="en-US"/>
        </w:rPr>
        <w:t xml:space="preserve"> measures direction should be made unless the witness does not want one. Section 19 YJCEA 1999 provides the procedure for special </w:t>
      </w:r>
      <w:proofErr w:type="gramStart"/>
      <w:r w:rsidR="677E21B4" w:rsidRPr="0857A0E7">
        <w:rPr>
          <w:color w:val="4471C4"/>
          <w:lang w:val="en-US"/>
        </w:rPr>
        <w:t>measures</w:t>
      </w:r>
      <w:proofErr w:type="gramEnd"/>
      <w:r w:rsidR="677E21B4" w:rsidRPr="0857A0E7">
        <w:rPr>
          <w:color w:val="4471C4"/>
          <w:lang w:val="en-US"/>
        </w:rPr>
        <w:t xml:space="preserve"> </w:t>
      </w:r>
      <w:r w:rsidR="6D323249" w:rsidRPr="0857A0E7">
        <w:rPr>
          <w:color w:val="4471C4"/>
          <w:lang w:val="en-US"/>
        </w:rPr>
        <w:t xml:space="preserve">and the court will look at the facts of the case and the </w:t>
      </w:r>
      <w:proofErr w:type="gramStart"/>
      <w:r w:rsidR="441F59AC" w:rsidRPr="0857A0E7">
        <w:rPr>
          <w:color w:val="4471C4"/>
          <w:lang w:val="en-US"/>
        </w:rPr>
        <w:t>witness’s</w:t>
      </w:r>
      <w:proofErr w:type="gramEnd"/>
      <w:r w:rsidR="441F59AC" w:rsidRPr="0857A0E7">
        <w:rPr>
          <w:color w:val="4471C4"/>
          <w:lang w:val="en-US"/>
        </w:rPr>
        <w:t xml:space="preserve"> personal characteristics. Giving evidence on a video link is a standard special measure and would be appropriate for Will. </w:t>
      </w:r>
    </w:p>
    <w:p w14:paraId="7B4FB770" w14:textId="60E3BF9A" w:rsidR="62BB3F65" w:rsidRDefault="62BB3F65" w:rsidP="62BB3F65">
      <w:pPr>
        <w:spacing w:after="0"/>
        <w:jc w:val="both"/>
        <w:rPr>
          <w:b/>
          <w:bCs/>
          <w:lang w:val="en-US"/>
        </w:rPr>
      </w:pPr>
    </w:p>
    <w:p w14:paraId="26064251" w14:textId="446A4090" w:rsidR="107B4060" w:rsidRDefault="107B4060" w:rsidP="00F6227F">
      <w:pPr>
        <w:rPr>
          <w:color w:val="4472C4" w:themeColor="accent1"/>
        </w:rPr>
      </w:pPr>
      <w:r w:rsidRPr="0857A0E7">
        <w:rPr>
          <w:color w:val="4471C4"/>
        </w:rPr>
        <w:t>Course book 2</w:t>
      </w:r>
      <w:r w:rsidRPr="00F6227F">
        <w:rPr>
          <w:color w:val="4471C4"/>
        </w:rPr>
        <w:t>nd</w:t>
      </w:r>
      <w:r w:rsidRPr="0857A0E7">
        <w:rPr>
          <w:color w:val="4471C4"/>
        </w:rPr>
        <w:t xml:space="preserve"> edition </w:t>
      </w:r>
      <w:r w:rsidR="6940DB01" w:rsidRPr="0857A0E7">
        <w:rPr>
          <w:color w:val="4471C4"/>
        </w:rPr>
        <w:t>17.4.1 and 17.4.2</w:t>
      </w:r>
      <w:r w:rsidR="00811805">
        <w:rPr>
          <w:color w:val="4471C4"/>
        </w:rPr>
        <w:t>.</w:t>
      </w:r>
    </w:p>
    <w:p w14:paraId="4B9C7F51" w14:textId="77777777" w:rsidR="001E15D1" w:rsidRDefault="001E15D1">
      <w:pPr>
        <w:rPr>
          <w:b/>
          <w:bCs/>
          <w:lang w:val="en-US"/>
        </w:rPr>
      </w:pPr>
      <w:r>
        <w:rPr>
          <w:b/>
          <w:bCs/>
          <w:lang w:val="en-US"/>
        </w:rPr>
        <w:br w:type="page"/>
      </w:r>
    </w:p>
    <w:p w14:paraId="5680E89E" w14:textId="186090B7" w:rsidR="00735AD4" w:rsidRPr="006216BB" w:rsidRDefault="00D50496" w:rsidP="00F6227F">
      <w:pPr>
        <w:spacing w:after="0"/>
        <w:rPr>
          <w:b/>
          <w:bCs/>
          <w:lang w:val="fr-FR"/>
        </w:rPr>
      </w:pPr>
      <w:r w:rsidRPr="0857A0E7">
        <w:rPr>
          <w:b/>
          <w:bCs/>
          <w:lang w:val="fr-FR"/>
        </w:rPr>
        <w:lastRenderedPageBreak/>
        <w:t>Narrative</w:t>
      </w:r>
      <w:r w:rsidR="005721FA" w:rsidRPr="0857A0E7">
        <w:rPr>
          <w:b/>
          <w:bCs/>
          <w:lang w:val="fr-FR"/>
        </w:rPr>
        <w:t xml:space="preserve"> </w:t>
      </w:r>
    </w:p>
    <w:p w14:paraId="07AFF1FE" w14:textId="6050D010" w:rsidR="00735AD4" w:rsidRPr="006216BB" w:rsidRDefault="203557B6" w:rsidP="00F6227F">
      <w:pPr>
        <w:spacing w:after="0"/>
      </w:pPr>
      <w:r>
        <w:t>It is now t</w:t>
      </w:r>
      <w:r w:rsidR="52949974">
        <w:t>wo months later</w:t>
      </w:r>
      <w:r w:rsidR="7F27F15C">
        <w:t>. Y</w:t>
      </w:r>
      <w:r w:rsidR="0088474A">
        <w:t xml:space="preserve">ou </w:t>
      </w:r>
      <w:r w:rsidR="0BF22407">
        <w:t xml:space="preserve">are assisting defence counsel in preparing </w:t>
      </w:r>
      <w:r w:rsidR="00CF387C">
        <w:t>Ella</w:t>
      </w:r>
      <w:r w:rsidR="0BF22407">
        <w:t xml:space="preserve">’s case for </w:t>
      </w:r>
      <w:r w:rsidR="00E5351E">
        <w:t xml:space="preserve">the </w:t>
      </w:r>
      <w:r w:rsidR="573FA4B6">
        <w:t>PTPH</w:t>
      </w:r>
      <w:r w:rsidR="00E672E9">
        <w:t>.</w:t>
      </w:r>
      <w:r w:rsidR="0BF22407">
        <w:t xml:space="preserve"> Your firm has already received the </w:t>
      </w:r>
      <w:r w:rsidR="15BC2FC8">
        <w:t>prosecution</w:t>
      </w:r>
      <w:r w:rsidR="0BF22407">
        <w:t>’s full set of case papers</w:t>
      </w:r>
      <w:r w:rsidR="00CF387C">
        <w:t xml:space="preserve">. You </w:t>
      </w:r>
      <w:r w:rsidR="0073395C">
        <w:t xml:space="preserve">attend </w:t>
      </w:r>
      <w:r w:rsidR="00CF387C">
        <w:t xml:space="preserve">a conference with Counsel </w:t>
      </w:r>
      <w:r w:rsidR="0073395C">
        <w:t xml:space="preserve">and </w:t>
      </w:r>
      <w:proofErr w:type="gramStart"/>
      <w:r w:rsidR="0073395C">
        <w:t>Ella</w:t>
      </w:r>
      <w:proofErr w:type="gramEnd"/>
      <w:r w:rsidR="0073395C">
        <w:t xml:space="preserve"> </w:t>
      </w:r>
      <w:r w:rsidR="00CF387C">
        <w:t>and she maintains her account of self-defence</w:t>
      </w:r>
      <w:r w:rsidR="005065A5">
        <w:t>. Counsel advises her</w:t>
      </w:r>
      <w:r w:rsidR="00CF387C">
        <w:t xml:space="preserve"> </w:t>
      </w:r>
      <w:r w:rsidR="005065A5">
        <w:t>to enter a not guilty plea at the P</w:t>
      </w:r>
      <w:r w:rsidR="2065D2BF">
        <w:t>TPH</w:t>
      </w:r>
      <w:r w:rsidR="0067304B">
        <w:t xml:space="preserve">. </w:t>
      </w:r>
      <w:r w:rsidR="00193340">
        <w:t>As this is a Crown Court case</w:t>
      </w:r>
      <w:r w:rsidR="00271514">
        <w:t>,</w:t>
      </w:r>
      <w:r w:rsidR="00193340">
        <w:t xml:space="preserve"> Ella</w:t>
      </w:r>
      <w:r w:rsidR="0BF22407">
        <w:t xml:space="preserve"> is obliged to prepare and serve </w:t>
      </w:r>
      <w:r w:rsidR="00193340">
        <w:t>a</w:t>
      </w:r>
      <w:r w:rsidR="0BF22407">
        <w:t xml:space="preserve"> defence statement.  </w:t>
      </w:r>
    </w:p>
    <w:p w14:paraId="35E27DDE" w14:textId="77777777" w:rsidR="00CB4BD3" w:rsidRPr="006216BB" w:rsidRDefault="00CB4BD3" w:rsidP="00475B30">
      <w:pPr>
        <w:pStyle w:val="NoSpacing"/>
        <w:rPr>
          <w:rFonts w:cstheme="minorHAnsi"/>
          <w:b/>
          <w:bCs/>
          <w:u w:val="single"/>
          <w:lang w:val="fr-FR"/>
        </w:rPr>
      </w:pPr>
    </w:p>
    <w:p w14:paraId="1AD65F11" w14:textId="3FB29961" w:rsidR="00CB4BD3" w:rsidRPr="006216BB" w:rsidRDefault="00CB4BD3">
      <w:pPr>
        <w:rPr>
          <w:rFonts w:cstheme="minorHAnsi"/>
          <w:b/>
          <w:bCs/>
          <w:u w:val="single"/>
          <w:lang w:val="fr-FR"/>
        </w:rPr>
      </w:pPr>
      <w:r w:rsidRPr="006216BB">
        <w:rPr>
          <w:rFonts w:cstheme="minorHAnsi"/>
          <w:b/>
          <w:bCs/>
          <w:u w:val="single"/>
          <w:lang w:val="fr-FR"/>
        </w:rPr>
        <w:br w:type="page"/>
      </w:r>
    </w:p>
    <w:p w14:paraId="02E01983" w14:textId="08B162DA" w:rsidR="00475B30" w:rsidRPr="006216BB" w:rsidRDefault="00475B30" w:rsidP="00475B30">
      <w:pPr>
        <w:pStyle w:val="NoSpacing"/>
        <w:rPr>
          <w:rFonts w:cstheme="minorHAnsi"/>
          <w:b/>
          <w:bCs/>
        </w:rPr>
      </w:pPr>
      <w:r w:rsidRPr="006216BB">
        <w:rPr>
          <w:rFonts w:cstheme="minorHAnsi"/>
          <w:b/>
          <w:bCs/>
        </w:rPr>
        <w:lastRenderedPageBreak/>
        <w:t>QUESTION 5 (15 marks)</w:t>
      </w:r>
    </w:p>
    <w:p w14:paraId="367EEC8A" w14:textId="77777777" w:rsidR="00DB06ED" w:rsidRPr="006216BB" w:rsidRDefault="00DB06ED" w:rsidP="00475B30">
      <w:pPr>
        <w:pStyle w:val="NoSpacing"/>
        <w:rPr>
          <w:rFonts w:cstheme="minorHAnsi"/>
          <w:b/>
          <w:bCs/>
        </w:rPr>
      </w:pPr>
    </w:p>
    <w:p w14:paraId="1B9039FA" w14:textId="3FA86EBE" w:rsidR="00475B30" w:rsidRPr="006216BB" w:rsidRDefault="001E15D1" w:rsidP="000A3BBF">
      <w:pPr>
        <w:spacing w:after="0" w:line="240" w:lineRule="auto"/>
        <w:jc w:val="both"/>
        <w:rPr>
          <w:rFonts w:cstheme="minorHAnsi"/>
          <w:b/>
          <w:bCs/>
        </w:rPr>
      </w:pPr>
      <w:r w:rsidRPr="0009453C">
        <w:rPr>
          <w:rFonts w:cstheme="minorHAnsi"/>
          <w:b/>
          <w:bCs/>
        </w:rPr>
        <w:t xml:space="preserve">Question </w:t>
      </w:r>
      <w:r>
        <w:rPr>
          <w:rFonts w:cstheme="minorHAnsi"/>
          <w:b/>
          <w:bCs/>
        </w:rPr>
        <w:t>5</w:t>
      </w:r>
      <w:r w:rsidRPr="0009453C">
        <w:rPr>
          <w:rFonts w:cstheme="minorHAnsi"/>
          <w:b/>
          <w:bCs/>
        </w:rPr>
        <w:t>(</w:t>
      </w:r>
      <w:r>
        <w:rPr>
          <w:rFonts w:cstheme="minorHAnsi"/>
          <w:b/>
          <w:bCs/>
        </w:rPr>
        <w:t>a</w:t>
      </w:r>
      <w:r w:rsidRPr="0009453C">
        <w:rPr>
          <w:rFonts w:cstheme="minorHAnsi"/>
          <w:b/>
          <w:bCs/>
        </w:rPr>
        <w:t>)</w:t>
      </w:r>
    </w:p>
    <w:p w14:paraId="070CEA50" w14:textId="3072ABD2" w:rsidR="00475B30" w:rsidRPr="006216BB" w:rsidRDefault="00475B30" w:rsidP="00475B30">
      <w:pPr>
        <w:pStyle w:val="NoSpacing"/>
        <w:rPr>
          <w:rFonts w:cstheme="minorHAnsi"/>
          <w:b/>
          <w:bCs/>
        </w:rPr>
      </w:pPr>
      <w:r w:rsidRPr="006216BB">
        <w:rPr>
          <w:rFonts w:cstheme="minorHAnsi"/>
          <w:b/>
          <w:bCs/>
        </w:rPr>
        <w:t xml:space="preserve">Module ref: </w:t>
      </w:r>
      <w:r w:rsidR="00815EF6" w:rsidRPr="006216BB">
        <w:rPr>
          <w:rFonts w:cstheme="minorHAnsi"/>
          <w:b/>
          <w:bCs/>
        </w:rPr>
        <w:t>5.e.6 Obtaining expert evidence and disclosure of evidence</w:t>
      </w:r>
    </w:p>
    <w:p w14:paraId="38528546" w14:textId="77777777" w:rsidR="004646FB" w:rsidRPr="006216BB" w:rsidRDefault="004646FB" w:rsidP="004646FB">
      <w:pPr>
        <w:pStyle w:val="NoSpacing"/>
        <w:rPr>
          <w:rFonts w:cstheme="minorHAnsi"/>
          <w:b/>
          <w:bCs/>
        </w:rPr>
      </w:pPr>
      <w:r w:rsidRPr="006216BB">
        <w:rPr>
          <w:rFonts w:cstheme="minorHAnsi"/>
          <w:b/>
          <w:bCs/>
        </w:rPr>
        <w:t>5 marks</w:t>
      </w:r>
    </w:p>
    <w:p w14:paraId="22A7F208" w14:textId="77777777" w:rsidR="004646FB" w:rsidRPr="006216BB" w:rsidRDefault="004646FB" w:rsidP="00475B30">
      <w:pPr>
        <w:pStyle w:val="NoSpacing"/>
        <w:rPr>
          <w:rFonts w:cstheme="minorHAnsi"/>
        </w:rPr>
      </w:pPr>
    </w:p>
    <w:p w14:paraId="4633F354" w14:textId="3A365FE5" w:rsidR="004646FB" w:rsidRPr="006216BB" w:rsidRDefault="004646FB" w:rsidP="0857A0E7">
      <w:pPr>
        <w:pStyle w:val="NoSpacing"/>
      </w:pPr>
      <w:r w:rsidRPr="0857A0E7">
        <w:t xml:space="preserve">By selecting the most suitable phrases from the following list, complete the paragraph setting out the requirements for the drafting of </w:t>
      </w:r>
      <w:r w:rsidR="29137093" w:rsidRPr="0857A0E7">
        <w:t>Ella’s</w:t>
      </w:r>
      <w:r w:rsidRPr="0857A0E7">
        <w:t xml:space="preserve"> defence statement.</w:t>
      </w:r>
    </w:p>
    <w:p w14:paraId="7D79EEA3" w14:textId="77777777" w:rsidR="004646FB" w:rsidRPr="006216BB" w:rsidRDefault="004646FB" w:rsidP="00475B30">
      <w:pPr>
        <w:pStyle w:val="NoSpacing"/>
        <w:rPr>
          <w:rFonts w:cstheme="minorHAnsi"/>
        </w:rPr>
      </w:pPr>
    </w:p>
    <w:p w14:paraId="1F640812" w14:textId="5309AE67" w:rsidR="004646FB" w:rsidRPr="006216BB" w:rsidRDefault="004646FB" w:rsidP="00475B30">
      <w:pPr>
        <w:pStyle w:val="NoSpacing"/>
        <w:rPr>
          <w:rFonts w:cstheme="minorHAnsi"/>
        </w:rPr>
      </w:pPr>
      <w:r w:rsidRPr="006216BB">
        <w:rPr>
          <w:rFonts w:cstheme="minorHAnsi"/>
        </w:rPr>
        <w:t>Paragraph</w:t>
      </w:r>
    </w:p>
    <w:p w14:paraId="2E6F61D0" w14:textId="52DFB2BD" w:rsidR="00E90154" w:rsidRPr="00D749FD" w:rsidRDefault="71D04237" w:rsidP="28DC0A7A">
      <w:pPr>
        <w:shd w:val="clear" w:color="auto" w:fill="FFFFFF" w:themeFill="background1"/>
        <w:spacing w:after="0" w:line="240" w:lineRule="auto"/>
        <w:rPr>
          <w:lang w:eastAsia="en-GB"/>
        </w:rPr>
      </w:pPr>
      <w:r w:rsidRPr="0857A0E7">
        <w:rPr>
          <w:lang w:eastAsia="en-GB"/>
        </w:rPr>
        <w:t>The statement must be in writing and unless otherwise ordered, must be served</w:t>
      </w:r>
      <w:r w:rsidR="2D978C52" w:rsidRPr="0857A0E7">
        <w:rPr>
          <w:lang w:eastAsia="en-GB"/>
        </w:rPr>
        <w:t xml:space="preserve"> </w:t>
      </w:r>
      <w:r w:rsidR="0097250A" w:rsidRPr="00CD2CFD">
        <w:rPr>
          <w:rFonts w:ascii="Calibri" w:eastAsia="Calibri" w:hAnsi="Calibri" w:cs="Calibri"/>
          <w:color w:val="FF0000"/>
        </w:rPr>
        <w:t>[Gap 1:</w:t>
      </w:r>
      <w:r w:rsidR="0097250A">
        <w:rPr>
          <w:rFonts w:ascii="Calibri" w:eastAsia="Calibri" w:hAnsi="Calibri" w:cs="Calibri"/>
          <w:color w:val="FF0000"/>
        </w:rPr>
        <w:tab/>
      </w:r>
      <w:r w:rsidR="0097250A">
        <w:rPr>
          <w:rFonts w:ascii="Calibri" w:eastAsia="Calibri" w:hAnsi="Calibri" w:cs="Calibri"/>
          <w:color w:val="FF0000"/>
        </w:rPr>
        <w:tab/>
      </w:r>
      <w:r w:rsidR="0097250A" w:rsidRPr="00CD2CFD">
        <w:rPr>
          <w:rFonts w:ascii="Calibri" w:eastAsia="Calibri" w:hAnsi="Calibri" w:cs="Calibri"/>
          <w:color w:val="FF0000"/>
        </w:rPr>
        <w:t>]</w:t>
      </w:r>
      <w:r w:rsidR="0097250A">
        <w:rPr>
          <w:lang w:eastAsia="en-GB"/>
        </w:rPr>
        <w:t xml:space="preserve">. </w:t>
      </w:r>
      <w:r w:rsidRPr="0857A0E7">
        <w:rPr>
          <w:lang w:eastAsia="en-GB"/>
        </w:rPr>
        <w:t>The defence statement cannot simply be a bare denial</w:t>
      </w:r>
      <w:r w:rsidR="56D97CEF" w:rsidRPr="0857A0E7">
        <w:rPr>
          <w:lang w:eastAsia="en-GB"/>
        </w:rPr>
        <w:t>. The content of the defence statement m</w:t>
      </w:r>
      <w:r w:rsidRPr="0857A0E7">
        <w:rPr>
          <w:lang w:eastAsia="en-GB"/>
        </w:rPr>
        <w:t xml:space="preserve">ust set out the nature of the defence, including any particular defences on which </w:t>
      </w:r>
      <w:r w:rsidR="56D97CEF" w:rsidRPr="0857A0E7">
        <w:rPr>
          <w:lang w:eastAsia="en-GB"/>
        </w:rPr>
        <w:t>Ella</w:t>
      </w:r>
      <w:r w:rsidRPr="0857A0E7">
        <w:rPr>
          <w:lang w:eastAsia="en-GB"/>
        </w:rPr>
        <w:t xml:space="preserve"> intends to rely</w:t>
      </w:r>
      <w:r w:rsidR="2A3D07A4" w:rsidRPr="0857A0E7">
        <w:rPr>
          <w:lang w:eastAsia="en-GB"/>
        </w:rPr>
        <w:t>,</w:t>
      </w:r>
      <w:r w:rsidR="49709D15" w:rsidRPr="0857A0E7">
        <w:rPr>
          <w:lang w:eastAsia="en-GB"/>
        </w:rPr>
        <w:t xml:space="preserve"> </w:t>
      </w:r>
      <w:r w:rsidR="0097250A" w:rsidRPr="00CD2CFD">
        <w:rPr>
          <w:rFonts w:ascii="Calibri" w:eastAsia="Calibri" w:hAnsi="Calibri" w:cs="Calibri"/>
          <w:color w:val="FF0000"/>
        </w:rPr>
        <w:t xml:space="preserve">[Gap </w:t>
      </w:r>
      <w:r w:rsidR="0097250A">
        <w:rPr>
          <w:rFonts w:ascii="Calibri" w:eastAsia="Calibri" w:hAnsi="Calibri" w:cs="Calibri"/>
          <w:color w:val="FF0000"/>
        </w:rPr>
        <w:t>2</w:t>
      </w:r>
      <w:r w:rsidR="0097250A" w:rsidRPr="00CD2CFD">
        <w:rPr>
          <w:rFonts w:ascii="Calibri" w:eastAsia="Calibri" w:hAnsi="Calibri" w:cs="Calibri"/>
          <w:color w:val="FF0000"/>
        </w:rPr>
        <w:t>:</w:t>
      </w:r>
      <w:r w:rsidR="0097250A">
        <w:rPr>
          <w:rFonts w:ascii="Calibri" w:eastAsia="Calibri" w:hAnsi="Calibri" w:cs="Calibri"/>
          <w:color w:val="FF0000"/>
        </w:rPr>
        <w:tab/>
      </w:r>
      <w:r w:rsidR="0097250A">
        <w:rPr>
          <w:rFonts w:ascii="Calibri" w:eastAsia="Calibri" w:hAnsi="Calibri" w:cs="Calibri"/>
          <w:color w:val="FF0000"/>
        </w:rPr>
        <w:tab/>
      </w:r>
      <w:r w:rsidR="0097250A" w:rsidRPr="00CD2CFD">
        <w:rPr>
          <w:rFonts w:ascii="Calibri" w:eastAsia="Calibri" w:hAnsi="Calibri" w:cs="Calibri"/>
          <w:color w:val="FF0000"/>
        </w:rPr>
        <w:t>]</w:t>
      </w:r>
      <w:r w:rsidRPr="0857A0E7">
        <w:rPr>
          <w:lang w:eastAsia="en-GB"/>
        </w:rPr>
        <w:t>,</w:t>
      </w:r>
      <w:r w:rsidR="56D97CEF" w:rsidRPr="0857A0E7">
        <w:rPr>
          <w:lang w:eastAsia="en-GB"/>
        </w:rPr>
        <w:t xml:space="preserve"> </w:t>
      </w:r>
      <w:r w:rsidRPr="0857A0E7">
        <w:rPr>
          <w:lang w:eastAsia="en-GB"/>
        </w:rPr>
        <w:t xml:space="preserve">indicating the matters of fact on which </w:t>
      </w:r>
      <w:r w:rsidR="56D97CEF" w:rsidRPr="0857A0E7">
        <w:rPr>
          <w:lang w:eastAsia="en-GB"/>
        </w:rPr>
        <w:t>s</w:t>
      </w:r>
      <w:r w:rsidRPr="0857A0E7">
        <w:rPr>
          <w:lang w:eastAsia="en-GB"/>
        </w:rPr>
        <w:t>he takes issue with the prosecution,</w:t>
      </w:r>
      <w:r w:rsidR="56D97CEF" w:rsidRPr="0857A0E7">
        <w:rPr>
          <w:lang w:eastAsia="en-GB"/>
        </w:rPr>
        <w:t xml:space="preserve"> </w:t>
      </w:r>
      <w:r w:rsidRPr="0857A0E7">
        <w:rPr>
          <w:lang w:eastAsia="en-GB"/>
        </w:rPr>
        <w:t xml:space="preserve">setting out, in the case of each such matter, </w:t>
      </w:r>
      <w:r w:rsidR="002C40F2" w:rsidRPr="00CD2CFD">
        <w:rPr>
          <w:rFonts w:ascii="Calibri" w:eastAsia="Calibri" w:hAnsi="Calibri" w:cs="Calibri"/>
          <w:color w:val="FF0000"/>
        </w:rPr>
        <w:t xml:space="preserve">[Gap </w:t>
      </w:r>
      <w:r w:rsidR="002C40F2">
        <w:rPr>
          <w:rFonts w:ascii="Calibri" w:eastAsia="Calibri" w:hAnsi="Calibri" w:cs="Calibri"/>
          <w:color w:val="FF0000"/>
        </w:rPr>
        <w:t>3</w:t>
      </w:r>
      <w:r w:rsidR="002C40F2" w:rsidRPr="00CD2CFD">
        <w:rPr>
          <w:rFonts w:ascii="Calibri" w:eastAsia="Calibri" w:hAnsi="Calibri" w:cs="Calibri"/>
          <w:color w:val="FF0000"/>
        </w:rPr>
        <w:t>:</w:t>
      </w:r>
      <w:r w:rsidR="002C40F2">
        <w:rPr>
          <w:rFonts w:ascii="Calibri" w:eastAsia="Calibri" w:hAnsi="Calibri" w:cs="Calibri"/>
          <w:color w:val="FF0000"/>
        </w:rPr>
        <w:tab/>
      </w:r>
      <w:r w:rsidR="002C40F2">
        <w:rPr>
          <w:rFonts w:ascii="Calibri" w:eastAsia="Calibri" w:hAnsi="Calibri" w:cs="Calibri"/>
          <w:color w:val="FF0000"/>
        </w:rPr>
        <w:tab/>
      </w:r>
      <w:r w:rsidR="002C40F2" w:rsidRPr="00CD2CFD">
        <w:rPr>
          <w:rFonts w:ascii="Calibri" w:eastAsia="Calibri" w:hAnsi="Calibri" w:cs="Calibri"/>
          <w:color w:val="FF0000"/>
        </w:rPr>
        <w:t>]</w:t>
      </w:r>
      <w:r w:rsidR="56D97CEF" w:rsidRPr="0857A0E7">
        <w:rPr>
          <w:lang w:eastAsia="en-GB"/>
        </w:rPr>
        <w:t xml:space="preserve"> and </w:t>
      </w:r>
      <w:r w:rsidRPr="0857A0E7">
        <w:rPr>
          <w:lang w:eastAsia="en-GB"/>
        </w:rPr>
        <w:t xml:space="preserve">setting out particulars of the matters of fact on which </w:t>
      </w:r>
      <w:r w:rsidR="56D97CEF" w:rsidRPr="0857A0E7">
        <w:rPr>
          <w:lang w:eastAsia="en-GB"/>
        </w:rPr>
        <w:t>s</w:t>
      </w:r>
      <w:r w:rsidRPr="0857A0E7">
        <w:rPr>
          <w:lang w:eastAsia="en-GB"/>
        </w:rPr>
        <w:t>he intends to rely for the purposes of h</w:t>
      </w:r>
      <w:r w:rsidR="00B6217D" w:rsidRPr="0857A0E7">
        <w:rPr>
          <w:lang w:eastAsia="en-GB"/>
        </w:rPr>
        <w:t>er</w:t>
      </w:r>
      <w:r w:rsidRPr="0857A0E7">
        <w:rPr>
          <w:lang w:eastAsia="en-GB"/>
        </w:rPr>
        <w:t xml:space="preserve"> defence</w:t>
      </w:r>
      <w:r w:rsidR="56D97CEF" w:rsidRPr="0857A0E7">
        <w:rPr>
          <w:lang w:eastAsia="en-GB"/>
        </w:rPr>
        <w:t>. The defence statement must also</w:t>
      </w:r>
      <w:r w:rsidR="2B8462B6" w:rsidRPr="0857A0E7">
        <w:rPr>
          <w:lang w:eastAsia="en-GB"/>
        </w:rPr>
        <w:t xml:space="preserve"> </w:t>
      </w:r>
      <w:r w:rsidR="002C40F2" w:rsidRPr="00CD2CFD">
        <w:rPr>
          <w:rFonts w:ascii="Calibri" w:eastAsia="Calibri" w:hAnsi="Calibri" w:cs="Calibri"/>
          <w:color w:val="FF0000"/>
        </w:rPr>
        <w:t xml:space="preserve">[Gap </w:t>
      </w:r>
      <w:r w:rsidR="002C40F2">
        <w:rPr>
          <w:rFonts w:ascii="Calibri" w:eastAsia="Calibri" w:hAnsi="Calibri" w:cs="Calibri"/>
          <w:color w:val="FF0000"/>
        </w:rPr>
        <w:t>4</w:t>
      </w:r>
      <w:r w:rsidR="002C40F2" w:rsidRPr="00CD2CFD">
        <w:rPr>
          <w:rFonts w:ascii="Calibri" w:eastAsia="Calibri" w:hAnsi="Calibri" w:cs="Calibri"/>
          <w:color w:val="FF0000"/>
        </w:rPr>
        <w:t>:</w:t>
      </w:r>
      <w:r w:rsidR="002C40F2">
        <w:rPr>
          <w:rFonts w:ascii="Calibri" w:eastAsia="Calibri" w:hAnsi="Calibri" w:cs="Calibri"/>
          <w:color w:val="FF0000"/>
        </w:rPr>
        <w:tab/>
      </w:r>
      <w:r w:rsidR="002C40F2">
        <w:rPr>
          <w:rFonts w:ascii="Calibri" w:eastAsia="Calibri" w:hAnsi="Calibri" w:cs="Calibri"/>
          <w:color w:val="FF0000"/>
        </w:rPr>
        <w:tab/>
      </w:r>
      <w:r w:rsidR="002C40F2" w:rsidRPr="00CD2CFD">
        <w:rPr>
          <w:rFonts w:ascii="Calibri" w:eastAsia="Calibri" w:hAnsi="Calibri" w:cs="Calibri"/>
          <w:color w:val="FF0000"/>
        </w:rPr>
        <w:t>]</w:t>
      </w:r>
      <w:r w:rsidRPr="0857A0E7">
        <w:rPr>
          <w:lang w:eastAsia="en-GB"/>
        </w:rPr>
        <w:t xml:space="preserve">, and any authority on which </w:t>
      </w:r>
      <w:r w:rsidR="00675CC6" w:rsidRPr="0857A0E7">
        <w:rPr>
          <w:lang w:eastAsia="en-GB"/>
        </w:rPr>
        <w:t>s</w:t>
      </w:r>
      <w:r w:rsidRPr="0857A0E7">
        <w:rPr>
          <w:lang w:eastAsia="en-GB"/>
        </w:rPr>
        <w:t>he intends to rely.</w:t>
      </w:r>
      <w:r w:rsidR="56D97CEF" w:rsidRPr="0857A0E7">
        <w:rPr>
          <w:lang w:eastAsia="en-GB"/>
        </w:rPr>
        <w:t xml:space="preserve"> </w:t>
      </w:r>
      <w:r w:rsidR="2D978C52" w:rsidRPr="0857A0E7">
        <w:rPr>
          <w:lang w:eastAsia="en-GB"/>
        </w:rPr>
        <w:t>The statement m</w:t>
      </w:r>
      <w:r w:rsidRPr="0857A0E7">
        <w:rPr>
          <w:lang w:eastAsia="en-GB"/>
        </w:rPr>
        <w:t xml:space="preserve">ust </w:t>
      </w:r>
      <w:r w:rsidR="002C40F2" w:rsidRPr="00CD2CFD">
        <w:rPr>
          <w:rFonts w:ascii="Calibri" w:eastAsia="Calibri" w:hAnsi="Calibri" w:cs="Calibri"/>
          <w:color w:val="FF0000"/>
        </w:rPr>
        <w:t xml:space="preserve">[Gap </w:t>
      </w:r>
      <w:r w:rsidR="002C40F2">
        <w:rPr>
          <w:rFonts w:ascii="Calibri" w:eastAsia="Calibri" w:hAnsi="Calibri" w:cs="Calibri"/>
          <w:color w:val="FF0000"/>
        </w:rPr>
        <w:t>5</w:t>
      </w:r>
      <w:r w:rsidR="002C40F2" w:rsidRPr="00CD2CFD">
        <w:rPr>
          <w:rFonts w:ascii="Calibri" w:eastAsia="Calibri" w:hAnsi="Calibri" w:cs="Calibri"/>
          <w:color w:val="FF0000"/>
        </w:rPr>
        <w:t>:</w:t>
      </w:r>
      <w:r w:rsidR="002C40F2">
        <w:rPr>
          <w:rFonts w:ascii="Calibri" w:eastAsia="Calibri" w:hAnsi="Calibri" w:cs="Calibri"/>
          <w:color w:val="FF0000"/>
        </w:rPr>
        <w:tab/>
      </w:r>
      <w:r w:rsidR="002C40F2">
        <w:rPr>
          <w:rFonts w:ascii="Calibri" w:eastAsia="Calibri" w:hAnsi="Calibri" w:cs="Calibri"/>
          <w:color w:val="FF0000"/>
        </w:rPr>
        <w:tab/>
      </w:r>
      <w:r w:rsidR="002C40F2" w:rsidRPr="00CD2CFD">
        <w:rPr>
          <w:rFonts w:ascii="Calibri" w:eastAsia="Calibri" w:hAnsi="Calibri" w:cs="Calibri"/>
          <w:color w:val="FF0000"/>
        </w:rPr>
        <w:t>]</w:t>
      </w:r>
      <w:r w:rsidR="002C40F2">
        <w:rPr>
          <w:lang w:eastAsia="en-GB"/>
        </w:rPr>
        <w:t>.</w:t>
      </w:r>
    </w:p>
    <w:p w14:paraId="69241382" w14:textId="77777777" w:rsidR="000A3BBF" w:rsidRDefault="000A3BBF" w:rsidP="004646FB">
      <w:pPr>
        <w:spacing w:after="0"/>
        <w:jc w:val="both"/>
        <w:rPr>
          <w:rFonts w:cstheme="minorHAnsi"/>
          <w:b/>
          <w:bCs/>
        </w:rPr>
      </w:pPr>
    </w:p>
    <w:p w14:paraId="16762AD5" w14:textId="77777777" w:rsidR="006364A7" w:rsidRPr="00C7227B" w:rsidRDefault="006364A7" w:rsidP="006364A7">
      <w:pPr>
        <w:spacing w:after="0" w:line="240" w:lineRule="auto"/>
        <w:rPr>
          <w:rFonts w:eastAsia="Times New Roman" w:cstheme="minorHAnsi"/>
          <w:b/>
          <w:color w:val="4472C4" w:themeColor="accent1"/>
        </w:rPr>
      </w:pPr>
      <w:r w:rsidRPr="00DA6701">
        <w:rPr>
          <w:rFonts w:eastAsia="Times New Roman" w:cstheme="minorHAnsi"/>
          <w:b/>
          <w:color w:val="4472C4" w:themeColor="accent1"/>
        </w:rPr>
        <w:t>Answer</w:t>
      </w:r>
    </w:p>
    <w:tbl>
      <w:tblPr>
        <w:tblW w:w="14259"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9"/>
        <w:gridCol w:w="3827"/>
        <w:gridCol w:w="4962"/>
        <w:gridCol w:w="4761"/>
      </w:tblGrid>
      <w:tr w:rsidR="002C45B1" w14:paraId="742ED68B" w14:textId="77777777" w:rsidTr="00F54C7C">
        <w:trPr>
          <w:trHeight w:val="300"/>
        </w:trPr>
        <w:tc>
          <w:tcPr>
            <w:tcW w:w="709" w:type="dxa"/>
            <w:tcBorders>
              <w:top w:val="single" w:sz="6" w:space="0" w:color="auto"/>
              <w:left w:val="single" w:sz="6" w:space="0" w:color="auto"/>
              <w:bottom w:val="single" w:sz="6" w:space="0" w:color="auto"/>
              <w:right w:val="single" w:sz="6" w:space="0" w:color="auto"/>
            </w:tcBorders>
            <w:vAlign w:val="center"/>
            <w:hideMark/>
          </w:tcPr>
          <w:p w14:paraId="4DB1A330" w14:textId="77777777" w:rsidR="002C45B1" w:rsidRPr="00300F17" w:rsidRDefault="002C45B1" w:rsidP="009C44E8">
            <w:pPr>
              <w:spacing w:after="0" w:line="240" w:lineRule="auto"/>
              <w:jc w:val="center"/>
              <w:textAlignment w:val="baseline"/>
              <w:rPr>
                <w:rFonts w:ascii="Calibri" w:eastAsia="Times New Roman" w:hAnsi="Calibri" w:cs="Calibri"/>
                <w:color w:val="0070C0"/>
                <w:lang w:eastAsia="en-GB"/>
              </w:rPr>
            </w:pPr>
            <w:r w:rsidRPr="00300F17">
              <w:rPr>
                <w:rFonts w:ascii="Calibri" w:eastAsia="Times New Roman" w:hAnsi="Calibri" w:cs="Calibri"/>
                <w:color w:val="0070C0"/>
                <w:lang w:eastAsia="en-GB"/>
              </w:rPr>
              <w:t>Gap 1</w:t>
            </w:r>
          </w:p>
        </w:tc>
        <w:tc>
          <w:tcPr>
            <w:tcW w:w="3827" w:type="dxa"/>
            <w:tcBorders>
              <w:top w:val="single" w:sz="6" w:space="0" w:color="auto"/>
              <w:left w:val="single" w:sz="6" w:space="0" w:color="auto"/>
              <w:bottom w:val="single" w:sz="6" w:space="0" w:color="auto"/>
              <w:right w:val="single" w:sz="6" w:space="0" w:color="auto"/>
            </w:tcBorders>
            <w:vAlign w:val="center"/>
            <w:hideMark/>
          </w:tcPr>
          <w:p w14:paraId="32CE56CF" w14:textId="43630300" w:rsidR="002C45B1" w:rsidRPr="00300F17" w:rsidRDefault="002C45B1" w:rsidP="009C44E8">
            <w:pPr>
              <w:spacing w:after="0" w:line="240" w:lineRule="auto"/>
              <w:jc w:val="center"/>
              <w:textAlignment w:val="baseline"/>
              <w:rPr>
                <w:rFonts w:ascii="Calibri" w:eastAsia="Times New Roman" w:hAnsi="Calibri" w:cs="Calibri"/>
                <w:color w:val="0070C0"/>
                <w:lang w:eastAsia="en-GB"/>
              </w:rPr>
            </w:pPr>
            <w:r w:rsidRPr="00300F17">
              <w:rPr>
                <w:rFonts w:eastAsia="Times New Roman" w:cstheme="minorHAnsi"/>
                <w:color w:val="0070C0"/>
              </w:rPr>
              <w:t>as soon as practicable</w:t>
            </w:r>
          </w:p>
        </w:tc>
        <w:tc>
          <w:tcPr>
            <w:tcW w:w="4962" w:type="dxa"/>
            <w:tcBorders>
              <w:top w:val="single" w:sz="6" w:space="0" w:color="auto"/>
              <w:left w:val="single" w:sz="6" w:space="0" w:color="auto"/>
              <w:bottom w:val="single" w:sz="6" w:space="0" w:color="auto"/>
              <w:right w:val="single" w:sz="6" w:space="0" w:color="auto"/>
            </w:tcBorders>
            <w:vAlign w:val="center"/>
            <w:hideMark/>
          </w:tcPr>
          <w:p w14:paraId="30E50C08" w14:textId="783D87F1" w:rsidR="002C45B1" w:rsidRPr="00300F17" w:rsidRDefault="002C45B1" w:rsidP="009C44E8">
            <w:pPr>
              <w:spacing w:after="0" w:line="240" w:lineRule="auto"/>
              <w:jc w:val="center"/>
              <w:textAlignment w:val="baseline"/>
              <w:rPr>
                <w:rFonts w:ascii="Calibri" w:eastAsia="Times New Roman" w:hAnsi="Calibri" w:cs="Calibri"/>
                <w:color w:val="0070C0"/>
                <w:lang w:eastAsia="en-GB"/>
              </w:rPr>
            </w:pPr>
            <w:r w:rsidRPr="00300F17">
              <w:rPr>
                <w:rFonts w:eastAsia="Times New Roman"/>
                <w:color w:val="0070C0"/>
              </w:rPr>
              <w:t>within 14 days</w:t>
            </w:r>
          </w:p>
        </w:tc>
        <w:tc>
          <w:tcPr>
            <w:tcW w:w="4761" w:type="dxa"/>
            <w:tcBorders>
              <w:top w:val="single" w:sz="6" w:space="0" w:color="auto"/>
              <w:left w:val="single" w:sz="6" w:space="0" w:color="auto"/>
              <w:bottom w:val="single" w:sz="6" w:space="0" w:color="auto"/>
              <w:right w:val="single" w:sz="6" w:space="0" w:color="auto"/>
            </w:tcBorders>
            <w:vAlign w:val="center"/>
          </w:tcPr>
          <w:p w14:paraId="5E0B57A9" w14:textId="2B1090AD" w:rsidR="002C45B1" w:rsidRPr="00300F17" w:rsidRDefault="002C45B1" w:rsidP="009C44E8">
            <w:pPr>
              <w:spacing w:after="0" w:line="240" w:lineRule="auto"/>
              <w:jc w:val="center"/>
              <w:rPr>
                <w:rFonts w:eastAsia="Times New Roman"/>
                <w:color w:val="0070C0"/>
              </w:rPr>
            </w:pPr>
            <w:r w:rsidRPr="00300F17">
              <w:rPr>
                <w:color w:val="0070C0"/>
                <w:highlight w:val="green"/>
                <w:lang w:eastAsia="en-GB"/>
              </w:rPr>
              <w:t>within 28 days (CORRECT)</w:t>
            </w:r>
          </w:p>
        </w:tc>
      </w:tr>
      <w:tr w:rsidR="002C45B1" w14:paraId="24179FF6" w14:textId="77777777" w:rsidTr="00F54C7C">
        <w:trPr>
          <w:trHeight w:val="300"/>
        </w:trPr>
        <w:tc>
          <w:tcPr>
            <w:tcW w:w="709" w:type="dxa"/>
            <w:tcBorders>
              <w:top w:val="single" w:sz="6" w:space="0" w:color="auto"/>
              <w:left w:val="single" w:sz="6" w:space="0" w:color="auto"/>
              <w:bottom w:val="single" w:sz="6" w:space="0" w:color="auto"/>
              <w:right w:val="single" w:sz="6" w:space="0" w:color="auto"/>
            </w:tcBorders>
            <w:vAlign w:val="center"/>
            <w:hideMark/>
          </w:tcPr>
          <w:p w14:paraId="43E97EC4" w14:textId="77777777" w:rsidR="002C45B1" w:rsidRPr="00300F17" w:rsidRDefault="002C45B1" w:rsidP="009C44E8">
            <w:pPr>
              <w:spacing w:after="0" w:line="240" w:lineRule="auto"/>
              <w:jc w:val="center"/>
              <w:textAlignment w:val="baseline"/>
              <w:rPr>
                <w:rFonts w:ascii="Calibri" w:eastAsia="Times New Roman" w:hAnsi="Calibri" w:cs="Calibri"/>
                <w:color w:val="0070C0"/>
                <w:lang w:eastAsia="en-GB"/>
              </w:rPr>
            </w:pPr>
            <w:r w:rsidRPr="00300F17">
              <w:rPr>
                <w:rFonts w:ascii="Calibri" w:eastAsia="Times New Roman" w:hAnsi="Calibri" w:cs="Calibri"/>
                <w:color w:val="0070C0"/>
                <w:lang w:eastAsia="en-GB"/>
              </w:rPr>
              <w:t>Gap 2</w:t>
            </w:r>
          </w:p>
        </w:tc>
        <w:tc>
          <w:tcPr>
            <w:tcW w:w="3827" w:type="dxa"/>
            <w:tcBorders>
              <w:top w:val="single" w:sz="6" w:space="0" w:color="auto"/>
              <w:left w:val="single" w:sz="6" w:space="0" w:color="auto"/>
              <w:bottom w:val="single" w:sz="6" w:space="0" w:color="auto"/>
              <w:right w:val="single" w:sz="6" w:space="0" w:color="auto"/>
            </w:tcBorders>
            <w:vAlign w:val="center"/>
            <w:hideMark/>
          </w:tcPr>
          <w:p w14:paraId="6FB1112C" w14:textId="29EB3641" w:rsidR="002C45B1" w:rsidRPr="00300F17" w:rsidRDefault="002C45B1" w:rsidP="009C44E8">
            <w:pPr>
              <w:spacing w:after="0" w:line="240" w:lineRule="auto"/>
              <w:jc w:val="center"/>
              <w:textAlignment w:val="baseline"/>
              <w:rPr>
                <w:rFonts w:ascii="Calibri" w:eastAsia="Times New Roman" w:hAnsi="Calibri" w:cs="Calibri"/>
                <w:color w:val="0070C0"/>
                <w:lang w:eastAsia="en-GB"/>
              </w:rPr>
            </w:pPr>
            <w:r w:rsidRPr="00300F17">
              <w:rPr>
                <w:color w:val="0070C0"/>
                <w:lang w:eastAsia="en-GB"/>
              </w:rPr>
              <w:t>including any mitigation which should be put before the sentencing judge</w:t>
            </w:r>
          </w:p>
        </w:tc>
        <w:tc>
          <w:tcPr>
            <w:tcW w:w="4962" w:type="dxa"/>
            <w:tcBorders>
              <w:top w:val="single" w:sz="6" w:space="0" w:color="auto"/>
              <w:left w:val="single" w:sz="6" w:space="0" w:color="auto"/>
              <w:bottom w:val="single" w:sz="6" w:space="0" w:color="auto"/>
              <w:right w:val="single" w:sz="6" w:space="0" w:color="auto"/>
            </w:tcBorders>
            <w:vAlign w:val="center"/>
            <w:hideMark/>
          </w:tcPr>
          <w:p w14:paraId="76ECBB5E" w14:textId="424CE009" w:rsidR="002C45B1" w:rsidRPr="00300F17" w:rsidRDefault="002C45B1" w:rsidP="009C44E8">
            <w:pPr>
              <w:spacing w:after="0" w:line="240" w:lineRule="auto"/>
              <w:jc w:val="center"/>
              <w:textAlignment w:val="baseline"/>
              <w:rPr>
                <w:rFonts w:ascii="Calibri" w:eastAsia="Times New Roman" w:hAnsi="Calibri" w:cs="Calibri"/>
                <w:color w:val="0070C0"/>
                <w:lang w:eastAsia="en-GB"/>
              </w:rPr>
            </w:pPr>
            <w:r w:rsidRPr="00300F17">
              <w:rPr>
                <w:color w:val="0070C0"/>
                <w:highlight w:val="green"/>
                <w:lang w:eastAsia="en-GB"/>
              </w:rPr>
              <w:t>including self-defence, which may be relevant here (CORRECT)</w:t>
            </w:r>
            <w:r w:rsidRPr="00300F17">
              <w:rPr>
                <w:rFonts w:ascii="Calibri" w:eastAsia="Times New Roman" w:hAnsi="Calibri" w:cs="Calibri"/>
                <w:color w:val="0070C0"/>
                <w:highlight w:val="green"/>
                <w:shd w:val="clear" w:color="auto" w:fill="FFFF00"/>
                <w:lang w:eastAsia="en-GB"/>
              </w:rPr>
              <w:t>)</w:t>
            </w:r>
          </w:p>
        </w:tc>
        <w:tc>
          <w:tcPr>
            <w:tcW w:w="4761" w:type="dxa"/>
            <w:tcBorders>
              <w:top w:val="single" w:sz="6" w:space="0" w:color="auto"/>
              <w:left w:val="single" w:sz="6" w:space="0" w:color="auto"/>
              <w:bottom w:val="single" w:sz="6" w:space="0" w:color="auto"/>
              <w:right w:val="single" w:sz="6" w:space="0" w:color="auto"/>
            </w:tcBorders>
            <w:vAlign w:val="center"/>
          </w:tcPr>
          <w:p w14:paraId="72DD050C" w14:textId="331AE3D1" w:rsidR="002C45B1" w:rsidRPr="00300F17" w:rsidRDefault="002C45B1" w:rsidP="009C44E8">
            <w:pPr>
              <w:spacing w:after="0" w:line="240" w:lineRule="auto"/>
              <w:jc w:val="center"/>
              <w:rPr>
                <w:rFonts w:eastAsia="Times New Roman"/>
                <w:color w:val="0070C0"/>
              </w:rPr>
            </w:pPr>
            <w:r w:rsidRPr="00300F17">
              <w:rPr>
                <w:color w:val="0070C0"/>
              </w:rPr>
              <w:t>which here will be a bare denial of the allegation</w:t>
            </w:r>
          </w:p>
        </w:tc>
      </w:tr>
      <w:tr w:rsidR="002C45B1" w14:paraId="5A37C7B1" w14:textId="77777777" w:rsidTr="00F54C7C">
        <w:trPr>
          <w:trHeight w:val="300"/>
        </w:trPr>
        <w:tc>
          <w:tcPr>
            <w:tcW w:w="709" w:type="dxa"/>
            <w:tcBorders>
              <w:top w:val="single" w:sz="6" w:space="0" w:color="auto"/>
              <w:left w:val="single" w:sz="6" w:space="0" w:color="auto"/>
              <w:bottom w:val="single" w:sz="6" w:space="0" w:color="auto"/>
              <w:right w:val="single" w:sz="6" w:space="0" w:color="auto"/>
            </w:tcBorders>
            <w:vAlign w:val="center"/>
            <w:hideMark/>
          </w:tcPr>
          <w:p w14:paraId="39606AEC" w14:textId="77777777" w:rsidR="002C45B1" w:rsidRPr="00300F17" w:rsidRDefault="002C45B1" w:rsidP="009C44E8">
            <w:pPr>
              <w:spacing w:after="0" w:line="240" w:lineRule="auto"/>
              <w:jc w:val="center"/>
              <w:textAlignment w:val="baseline"/>
              <w:rPr>
                <w:rFonts w:ascii="Calibri" w:eastAsia="Times New Roman" w:hAnsi="Calibri" w:cs="Calibri"/>
                <w:color w:val="0070C0"/>
                <w:lang w:eastAsia="en-GB"/>
              </w:rPr>
            </w:pPr>
            <w:r w:rsidRPr="00300F17">
              <w:rPr>
                <w:rFonts w:ascii="Calibri" w:eastAsia="Times New Roman" w:hAnsi="Calibri" w:cs="Calibri"/>
                <w:color w:val="0070C0"/>
                <w:lang w:eastAsia="en-GB"/>
              </w:rPr>
              <w:t>Gap 3</w:t>
            </w:r>
          </w:p>
        </w:tc>
        <w:tc>
          <w:tcPr>
            <w:tcW w:w="3827" w:type="dxa"/>
            <w:tcBorders>
              <w:top w:val="single" w:sz="6" w:space="0" w:color="auto"/>
              <w:left w:val="single" w:sz="6" w:space="0" w:color="auto"/>
              <w:bottom w:val="single" w:sz="6" w:space="0" w:color="auto"/>
              <w:right w:val="single" w:sz="6" w:space="0" w:color="auto"/>
            </w:tcBorders>
            <w:vAlign w:val="center"/>
            <w:hideMark/>
          </w:tcPr>
          <w:p w14:paraId="42F2AF4F" w14:textId="464D6154" w:rsidR="002C45B1" w:rsidRPr="00300F17" w:rsidRDefault="00F54C7C" w:rsidP="009C44E8">
            <w:pPr>
              <w:spacing w:after="0" w:line="240" w:lineRule="auto"/>
              <w:jc w:val="center"/>
              <w:textAlignment w:val="baseline"/>
              <w:rPr>
                <w:rFonts w:ascii="Calibri" w:eastAsia="Times New Roman" w:hAnsi="Calibri" w:cs="Calibri"/>
                <w:color w:val="0070C0"/>
                <w:lang w:eastAsia="en-GB"/>
              </w:rPr>
            </w:pPr>
            <w:r w:rsidRPr="00300F17">
              <w:rPr>
                <w:color w:val="0070C0"/>
                <w:lang w:eastAsia="en-GB"/>
              </w:rPr>
              <w:t>the time estimate for the trial</w:t>
            </w:r>
          </w:p>
        </w:tc>
        <w:tc>
          <w:tcPr>
            <w:tcW w:w="4962" w:type="dxa"/>
            <w:tcBorders>
              <w:top w:val="single" w:sz="6" w:space="0" w:color="auto"/>
              <w:left w:val="single" w:sz="6" w:space="0" w:color="auto"/>
              <w:bottom w:val="single" w:sz="6" w:space="0" w:color="auto"/>
              <w:right w:val="single" w:sz="6" w:space="0" w:color="auto"/>
            </w:tcBorders>
            <w:vAlign w:val="center"/>
            <w:hideMark/>
          </w:tcPr>
          <w:p w14:paraId="733C3FCA" w14:textId="673F34E8" w:rsidR="002C45B1" w:rsidRPr="00300F17" w:rsidRDefault="00F54C7C" w:rsidP="009C44E8">
            <w:pPr>
              <w:spacing w:after="0" w:line="240" w:lineRule="auto"/>
              <w:jc w:val="center"/>
              <w:textAlignment w:val="baseline"/>
              <w:rPr>
                <w:rFonts w:ascii="Calibri" w:eastAsia="Times New Roman" w:hAnsi="Calibri" w:cs="Calibri"/>
                <w:color w:val="0070C0"/>
                <w:lang w:eastAsia="en-GB"/>
              </w:rPr>
            </w:pPr>
            <w:r w:rsidRPr="00300F17">
              <w:rPr>
                <w:rFonts w:eastAsia="Times New Roman"/>
                <w:color w:val="0070C0"/>
              </w:rPr>
              <w:t>why she has entered a not guilty plea</w:t>
            </w:r>
          </w:p>
        </w:tc>
        <w:tc>
          <w:tcPr>
            <w:tcW w:w="4761" w:type="dxa"/>
            <w:tcBorders>
              <w:top w:val="single" w:sz="6" w:space="0" w:color="auto"/>
              <w:left w:val="single" w:sz="6" w:space="0" w:color="auto"/>
              <w:bottom w:val="single" w:sz="6" w:space="0" w:color="auto"/>
              <w:right w:val="single" w:sz="6" w:space="0" w:color="auto"/>
            </w:tcBorders>
            <w:vAlign w:val="center"/>
          </w:tcPr>
          <w:p w14:paraId="69681D45" w14:textId="3611D21B" w:rsidR="002C45B1" w:rsidRPr="00300F17" w:rsidRDefault="00F54C7C" w:rsidP="009C44E8">
            <w:pPr>
              <w:spacing w:after="0" w:line="240" w:lineRule="auto"/>
              <w:jc w:val="center"/>
              <w:rPr>
                <w:rFonts w:eastAsia="Times New Roman"/>
                <w:color w:val="0070C0"/>
              </w:rPr>
            </w:pPr>
            <w:r w:rsidRPr="00300F17">
              <w:rPr>
                <w:color w:val="0070C0"/>
                <w:highlight w:val="green"/>
                <w:lang w:eastAsia="en-GB"/>
              </w:rPr>
              <w:t>why she takes issue with the prosecution (CORRECT)</w:t>
            </w:r>
          </w:p>
        </w:tc>
      </w:tr>
      <w:tr w:rsidR="002C45B1" w14:paraId="1CA98793" w14:textId="77777777" w:rsidTr="00F54C7C">
        <w:trPr>
          <w:trHeight w:val="300"/>
        </w:trPr>
        <w:tc>
          <w:tcPr>
            <w:tcW w:w="709" w:type="dxa"/>
            <w:tcBorders>
              <w:top w:val="single" w:sz="6" w:space="0" w:color="auto"/>
              <w:left w:val="single" w:sz="6" w:space="0" w:color="auto"/>
              <w:bottom w:val="single" w:sz="6" w:space="0" w:color="auto"/>
              <w:right w:val="single" w:sz="6" w:space="0" w:color="auto"/>
            </w:tcBorders>
            <w:vAlign w:val="center"/>
          </w:tcPr>
          <w:p w14:paraId="28F4B329" w14:textId="77777777" w:rsidR="002C45B1" w:rsidRPr="00300F17" w:rsidRDefault="002C45B1" w:rsidP="009C44E8">
            <w:pPr>
              <w:spacing w:after="0" w:line="240" w:lineRule="auto"/>
              <w:jc w:val="center"/>
              <w:textAlignment w:val="baseline"/>
              <w:rPr>
                <w:rFonts w:ascii="Calibri" w:eastAsia="Times New Roman" w:hAnsi="Calibri" w:cs="Calibri"/>
                <w:color w:val="0070C0"/>
                <w:lang w:eastAsia="en-GB"/>
              </w:rPr>
            </w:pPr>
            <w:r w:rsidRPr="00300F17">
              <w:rPr>
                <w:rFonts w:ascii="Calibri" w:eastAsia="Times New Roman" w:hAnsi="Calibri" w:cs="Calibri"/>
                <w:color w:val="0070C0"/>
                <w:lang w:eastAsia="en-GB"/>
              </w:rPr>
              <w:t>Gap 4</w:t>
            </w:r>
          </w:p>
        </w:tc>
        <w:tc>
          <w:tcPr>
            <w:tcW w:w="3827" w:type="dxa"/>
            <w:tcBorders>
              <w:top w:val="single" w:sz="6" w:space="0" w:color="auto"/>
              <w:left w:val="single" w:sz="6" w:space="0" w:color="auto"/>
              <w:bottom w:val="single" w:sz="6" w:space="0" w:color="auto"/>
              <w:right w:val="single" w:sz="6" w:space="0" w:color="auto"/>
            </w:tcBorders>
            <w:vAlign w:val="center"/>
          </w:tcPr>
          <w:p w14:paraId="4E89E7E9" w14:textId="27C25775" w:rsidR="002C45B1" w:rsidRPr="00300F17" w:rsidRDefault="00F54C7C" w:rsidP="009C44E8">
            <w:pPr>
              <w:spacing w:after="0" w:line="240" w:lineRule="auto"/>
              <w:jc w:val="center"/>
              <w:textAlignment w:val="baseline"/>
              <w:rPr>
                <w:rFonts w:ascii="Calibri" w:eastAsia="Times New Roman" w:hAnsi="Calibri" w:cs="Calibri"/>
                <w:color w:val="0070C0"/>
                <w:highlight w:val="green"/>
                <w:lang w:eastAsia="en-GB"/>
              </w:rPr>
            </w:pPr>
            <w:r w:rsidRPr="00300F17">
              <w:rPr>
                <w:rFonts w:eastAsia="Times New Roman"/>
                <w:color w:val="0070C0"/>
              </w:rPr>
              <w:t>include and exhibit upon which the defendant relies</w:t>
            </w:r>
          </w:p>
        </w:tc>
        <w:tc>
          <w:tcPr>
            <w:tcW w:w="4962" w:type="dxa"/>
            <w:tcBorders>
              <w:top w:val="single" w:sz="6" w:space="0" w:color="auto"/>
              <w:left w:val="single" w:sz="6" w:space="0" w:color="auto"/>
              <w:bottom w:val="single" w:sz="6" w:space="0" w:color="auto"/>
              <w:right w:val="single" w:sz="6" w:space="0" w:color="auto"/>
            </w:tcBorders>
            <w:vAlign w:val="center"/>
          </w:tcPr>
          <w:p w14:paraId="1B92C271" w14:textId="1C7ECF0B" w:rsidR="002C45B1" w:rsidRPr="00300F17" w:rsidRDefault="00F54C7C" w:rsidP="009C44E8">
            <w:pPr>
              <w:spacing w:after="0" w:line="240" w:lineRule="auto"/>
              <w:jc w:val="center"/>
              <w:textAlignment w:val="baseline"/>
              <w:rPr>
                <w:rFonts w:ascii="Calibri" w:eastAsia="Times New Roman" w:hAnsi="Calibri" w:cs="Calibri"/>
                <w:color w:val="0070C0"/>
                <w:lang w:eastAsia="en-GB"/>
              </w:rPr>
            </w:pPr>
            <w:r w:rsidRPr="00300F17">
              <w:rPr>
                <w:color w:val="0070C0"/>
                <w:highlight w:val="green"/>
                <w:lang w:eastAsia="en-GB"/>
              </w:rPr>
              <w:t>indicate any point of law which she wishes to take (CORRECT)</w:t>
            </w:r>
          </w:p>
        </w:tc>
        <w:tc>
          <w:tcPr>
            <w:tcW w:w="4761" w:type="dxa"/>
            <w:tcBorders>
              <w:top w:val="single" w:sz="6" w:space="0" w:color="auto"/>
              <w:left w:val="single" w:sz="6" w:space="0" w:color="auto"/>
              <w:bottom w:val="single" w:sz="6" w:space="0" w:color="auto"/>
              <w:right w:val="single" w:sz="6" w:space="0" w:color="auto"/>
            </w:tcBorders>
            <w:vAlign w:val="center"/>
          </w:tcPr>
          <w:p w14:paraId="683A38FF" w14:textId="7C03B760" w:rsidR="002C45B1" w:rsidRPr="00300F17" w:rsidRDefault="00F54C7C" w:rsidP="009C44E8">
            <w:pPr>
              <w:spacing w:after="0" w:line="240" w:lineRule="auto"/>
              <w:jc w:val="center"/>
              <w:rPr>
                <w:rFonts w:eastAsia="Times New Roman"/>
                <w:color w:val="0070C0"/>
              </w:rPr>
            </w:pPr>
            <w:r w:rsidRPr="00300F17">
              <w:rPr>
                <w:rFonts w:eastAsia="Times New Roman" w:cstheme="minorHAnsi"/>
                <w:bCs/>
                <w:color w:val="0070C0"/>
              </w:rPr>
              <w:t>list the names, addresses of any defence witnesses</w:t>
            </w:r>
          </w:p>
        </w:tc>
      </w:tr>
      <w:tr w:rsidR="002C45B1" w14:paraId="299DD334" w14:textId="77777777" w:rsidTr="00F54C7C">
        <w:trPr>
          <w:trHeight w:val="300"/>
        </w:trPr>
        <w:tc>
          <w:tcPr>
            <w:tcW w:w="709" w:type="dxa"/>
            <w:tcBorders>
              <w:top w:val="single" w:sz="6" w:space="0" w:color="auto"/>
              <w:left w:val="single" w:sz="6" w:space="0" w:color="auto"/>
              <w:bottom w:val="single" w:sz="6" w:space="0" w:color="auto"/>
              <w:right w:val="single" w:sz="6" w:space="0" w:color="auto"/>
            </w:tcBorders>
            <w:vAlign w:val="center"/>
          </w:tcPr>
          <w:p w14:paraId="2EC2CC53" w14:textId="77777777" w:rsidR="002C45B1" w:rsidRPr="00300F17" w:rsidRDefault="002C45B1" w:rsidP="009C44E8">
            <w:pPr>
              <w:spacing w:after="0" w:line="240" w:lineRule="auto"/>
              <w:jc w:val="center"/>
              <w:textAlignment w:val="baseline"/>
              <w:rPr>
                <w:rFonts w:ascii="Calibri" w:eastAsia="Times New Roman" w:hAnsi="Calibri" w:cs="Calibri"/>
                <w:color w:val="0070C0"/>
                <w:lang w:eastAsia="en-GB"/>
              </w:rPr>
            </w:pPr>
            <w:r w:rsidRPr="00300F17">
              <w:rPr>
                <w:rFonts w:ascii="Calibri" w:eastAsia="Times New Roman" w:hAnsi="Calibri" w:cs="Calibri"/>
                <w:color w:val="0070C0"/>
                <w:lang w:eastAsia="en-GB"/>
              </w:rPr>
              <w:t>Gap 5</w:t>
            </w:r>
          </w:p>
        </w:tc>
        <w:tc>
          <w:tcPr>
            <w:tcW w:w="3827" w:type="dxa"/>
            <w:tcBorders>
              <w:top w:val="single" w:sz="6" w:space="0" w:color="auto"/>
              <w:left w:val="single" w:sz="6" w:space="0" w:color="auto"/>
              <w:bottom w:val="single" w:sz="6" w:space="0" w:color="auto"/>
              <w:right w:val="single" w:sz="6" w:space="0" w:color="auto"/>
            </w:tcBorders>
            <w:vAlign w:val="center"/>
          </w:tcPr>
          <w:p w14:paraId="02254F4B" w14:textId="5935EAB0" w:rsidR="002C45B1" w:rsidRPr="00300F17" w:rsidRDefault="00F54C7C" w:rsidP="009C44E8">
            <w:pPr>
              <w:spacing w:after="0" w:line="240" w:lineRule="auto"/>
              <w:jc w:val="center"/>
              <w:textAlignment w:val="baseline"/>
              <w:rPr>
                <w:rFonts w:ascii="Calibri" w:eastAsia="Times New Roman" w:hAnsi="Calibri" w:cs="Calibri"/>
                <w:color w:val="0070C0"/>
                <w:lang w:eastAsia="en-GB"/>
              </w:rPr>
            </w:pPr>
            <w:r w:rsidRPr="00300F17">
              <w:rPr>
                <w:color w:val="0070C0"/>
                <w:highlight w:val="green"/>
                <w:lang w:eastAsia="en-GB"/>
              </w:rPr>
              <w:t>be signed by the defendant/their legal representative (CORRECT)</w:t>
            </w:r>
          </w:p>
        </w:tc>
        <w:tc>
          <w:tcPr>
            <w:tcW w:w="4962" w:type="dxa"/>
            <w:tcBorders>
              <w:top w:val="single" w:sz="6" w:space="0" w:color="auto"/>
              <w:left w:val="single" w:sz="6" w:space="0" w:color="auto"/>
              <w:bottom w:val="single" w:sz="6" w:space="0" w:color="auto"/>
              <w:right w:val="single" w:sz="6" w:space="0" w:color="auto"/>
            </w:tcBorders>
            <w:vAlign w:val="center"/>
          </w:tcPr>
          <w:p w14:paraId="6C5F9A21" w14:textId="301CD08D" w:rsidR="002C45B1" w:rsidRPr="00300F17" w:rsidRDefault="00F54C7C" w:rsidP="009C44E8">
            <w:pPr>
              <w:spacing w:after="0" w:line="240" w:lineRule="auto"/>
              <w:jc w:val="center"/>
              <w:textAlignment w:val="baseline"/>
              <w:rPr>
                <w:rFonts w:ascii="Calibri" w:eastAsia="Times New Roman" w:hAnsi="Calibri" w:cs="Calibri"/>
                <w:color w:val="0070C0"/>
                <w:highlight w:val="green"/>
                <w:shd w:val="clear" w:color="auto" w:fill="FFFF00"/>
                <w:lang w:eastAsia="en-GB"/>
              </w:rPr>
            </w:pPr>
            <w:r w:rsidRPr="00300F17">
              <w:rPr>
                <w:rFonts w:cstheme="minorHAnsi"/>
                <w:color w:val="0070C0"/>
              </w:rPr>
              <w:t>contain a statement of truth</w:t>
            </w:r>
          </w:p>
        </w:tc>
        <w:tc>
          <w:tcPr>
            <w:tcW w:w="4761" w:type="dxa"/>
            <w:tcBorders>
              <w:top w:val="single" w:sz="6" w:space="0" w:color="auto"/>
              <w:left w:val="single" w:sz="6" w:space="0" w:color="auto"/>
              <w:bottom w:val="single" w:sz="6" w:space="0" w:color="auto"/>
              <w:right w:val="single" w:sz="6" w:space="0" w:color="auto"/>
            </w:tcBorders>
            <w:vAlign w:val="center"/>
          </w:tcPr>
          <w:p w14:paraId="2AA8D270" w14:textId="7A7AB680" w:rsidR="002C45B1" w:rsidRPr="00300F17" w:rsidRDefault="00F54C7C" w:rsidP="009C44E8">
            <w:pPr>
              <w:spacing w:after="0" w:line="240" w:lineRule="auto"/>
              <w:jc w:val="center"/>
              <w:rPr>
                <w:color w:val="0070C0"/>
              </w:rPr>
            </w:pPr>
            <w:r w:rsidRPr="00300F17">
              <w:rPr>
                <w:color w:val="0070C0"/>
                <w:lang w:eastAsia="en-GB"/>
              </w:rPr>
              <w:t>enclose an indexed and paginated bundle of any further evidence relied upon by the defendant</w:t>
            </w:r>
          </w:p>
        </w:tc>
      </w:tr>
    </w:tbl>
    <w:p w14:paraId="5B72C4A3" w14:textId="77777777" w:rsidR="000A3BBF" w:rsidRDefault="000A3BBF" w:rsidP="004646FB">
      <w:pPr>
        <w:spacing w:after="0"/>
        <w:jc w:val="both"/>
        <w:rPr>
          <w:rFonts w:cstheme="minorHAnsi"/>
          <w:b/>
          <w:bCs/>
        </w:rPr>
      </w:pPr>
    </w:p>
    <w:p w14:paraId="500EA474" w14:textId="08B8B646" w:rsidR="2F5C9E5C" w:rsidRPr="00397F8D" w:rsidRDefault="00D50496" w:rsidP="00397F8D">
      <w:pPr>
        <w:shd w:val="clear" w:color="auto" w:fill="FFFFFF"/>
        <w:spacing w:after="0" w:line="240" w:lineRule="auto"/>
        <w:rPr>
          <w:rFonts w:cstheme="minorHAnsi"/>
          <w:b/>
          <w:color w:val="4472C4" w:themeColor="accent1"/>
          <w:lang w:eastAsia="en-GB"/>
        </w:rPr>
      </w:pPr>
      <w:r w:rsidRPr="000A3BBF">
        <w:rPr>
          <w:rFonts w:cstheme="minorHAnsi"/>
          <w:b/>
          <w:bCs/>
          <w:color w:val="4472C4" w:themeColor="accent1"/>
          <w:lang w:eastAsia="en-GB"/>
        </w:rPr>
        <w:t>Explanation</w:t>
      </w:r>
      <w:r w:rsidR="00E0104D" w:rsidRPr="000A3BBF">
        <w:rPr>
          <w:rFonts w:cstheme="minorHAnsi"/>
          <w:b/>
          <w:bCs/>
          <w:color w:val="4472C4" w:themeColor="accent1"/>
          <w:lang w:eastAsia="en-GB"/>
        </w:rPr>
        <w:t>:</w:t>
      </w:r>
      <w:r w:rsidR="00586C56" w:rsidRPr="000A3BBF">
        <w:rPr>
          <w:rFonts w:cstheme="minorHAnsi"/>
          <w:b/>
          <w:bCs/>
          <w:color w:val="4472C4" w:themeColor="accent1"/>
          <w:lang w:eastAsia="en-GB"/>
        </w:rPr>
        <w:t xml:space="preserve"> </w:t>
      </w:r>
      <w:r w:rsidR="00586C56" w:rsidRPr="000A3BBF">
        <w:rPr>
          <w:rFonts w:cstheme="minorHAnsi"/>
          <w:color w:val="4472C4" w:themeColor="accent1"/>
          <w:lang w:eastAsia="en-GB"/>
        </w:rPr>
        <w:t>These reflect the s</w:t>
      </w:r>
      <w:r w:rsidRPr="000A3BBF">
        <w:rPr>
          <w:rFonts w:cstheme="minorHAnsi"/>
          <w:color w:val="4472C4" w:themeColor="accent1"/>
          <w:lang w:eastAsia="en-GB"/>
        </w:rPr>
        <w:t xml:space="preserve">tatutory requirements </w:t>
      </w:r>
      <w:r w:rsidR="00586C56" w:rsidRPr="000A3BBF">
        <w:rPr>
          <w:rFonts w:cstheme="minorHAnsi"/>
          <w:color w:val="4472C4" w:themeColor="accent1"/>
          <w:lang w:eastAsia="en-GB"/>
        </w:rPr>
        <w:t xml:space="preserve">for a defence statement </w:t>
      </w:r>
      <w:r w:rsidRPr="000A3BBF">
        <w:rPr>
          <w:rFonts w:cstheme="minorHAnsi"/>
          <w:color w:val="4472C4" w:themeColor="accent1"/>
          <w:lang w:eastAsia="en-GB"/>
        </w:rPr>
        <w:t xml:space="preserve">as set out in Section 6A CPII </w:t>
      </w:r>
      <w:r w:rsidR="001267FB" w:rsidRPr="000A3BBF">
        <w:rPr>
          <w:rFonts w:cstheme="minorHAnsi"/>
          <w:color w:val="4472C4" w:themeColor="accent1"/>
          <w:lang w:eastAsia="en-GB"/>
        </w:rPr>
        <w:t>19</w:t>
      </w:r>
      <w:r w:rsidRPr="000A3BBF">
        <w:rPr>
          <w:rFonts w:cstheme="minorHAnsi"/>
          <w:color w:val="4472C4" w:themeColor="accent1"/>
          <w:lang w:eastAsia="en-GB"/>
        </w:rPr>
        <w:t>96 as amended by the Criminal Justice Act 2003 and the Criminal Justice and Immigration Act 2008</w:t>
      </w:r>
      <w:r w:rsidR="00586C56" w:rsidRPr="000A3BBF">
        <w:rPr>
          <w:rFonts w:cstheme="minorHAnsi"/>
          <w:color w:val="4472C4" w:themeColor="accent1"/>
          <w:lang w:eastAsia="en-GB"/>
        </w:rPr>
        <w:t>.</w:t>
      </w:r>
      <w:r w:rsidR="00397F8D">
        <w:rPr>
          <w:rFonts w:cstheme="minorHAnsi"/>
          <w:b/>
          <w:color w:val="4472C4" w:themeColor="accent1"/>
          <w:lang w:eastAsia="en-GB"/>
        </w:rPr>
        <w:t xml:space="preserve"> </w:t>
      </w:r>
      <w:r w:rsidR="2F5C9E5C" w:rsidRPr="0857A0E7">
        <w:rPr>
          <w:color w:val="4471C4"/>
        </w:rPr>
        <w:t>Course book 2</w:t>
      </w:r>
      <w:r w:rsidR="2F5C9E5C" w:rsidRPr="000A3BBF">
        <w:rPr>
          <w:color w:val="4471C4"/>
        </w:rPr>
        <w:t>nd</w:t>
      </w:r>
      <w:r w:rsidR="2F5C9E5C" w:rsidRPr="0857A0E7">
        <w:rPr>
          <w:color w:val="4471C4"/>
        </w:rPr>
        <w:t xml:space="preserve"> edition 10.11.5</w:t>
      </w:r>
      <w:r w:rsidR="00B07D48">
        <w:rPr>
          <w:color w:val="4471C4"/>
        </w:rPr>
        <w:t>.</w:t>
      </w:r>
    </w:p>
    <w:p w14:paraId="5232B3B8" w14:textId="71060FC7" w:rsidR="000B651C" w:rsidRDefault="000B651C">
      <w:pPr>
        <w:rPr>
          <w:rFonts w:eastAsia="Arial" w:cstheme="minorHAnsi"/>
          <w:color w:val="000000" w:themeColor="text1"/>
        </w:rPr>
      </w:pPr>
    </w:p>
    <w:p w14:paraId="305CC3A6" w14:textId="77777777" w:rsidR="00397F8D" w:rsidRDefault="00397F8D">
      <w:pPr>
        <w:rPr>
          <w:rFonts w:eastAsia="Arial" w:cstheme="minorHAnsi"/>
          <w:color w:val="000000" w:themeColor="text1"/>
        </w:rPr>
      </w:pPr>
    </w:p>
    <w:p w14:paraId="6039EDAE" w14:textId="0D6F73DE" w:rsidR="00735AD4" w:rsidRPr="006216BB" w:rsidRDefault="45F78357" w:rsidP="0857A0E7">
      <w:pPr>
        <w:spacing w:after="0" w:line="240" w:lineRule="auto"/>
        <w:jc w:val="both"/>
        <w:rPr>
          <w:rFonts w:eastAsia="Arial"/>
          <w:b/>
          <w:bCs/>
          <w:color w:val="000000" w:themeColor="text1"/>
        </w:rPr>
      </w:pPr>
      <w:r w:rsidRPr="0857A0E7">
        <w:rPr>
          <w:rFonts w:eastAsia="Arial"/>
          <w:b/>
          <w:bCs/>
          <w:color w:val="000000" w:themeColor="text1"/>
        </w:rPr>
        <w:t>Narrative</w:t>
      </w:r>
      <w:r w:rsidR="005721FA" w:rsidRPr="0857A0E7">
        <w:rPr>
          <w:rFonts w:eastAsia="Arial"/>
          <w:b/>
          <w:bCs/>
          <w:color w:val="000000" w:themeColor="text1"/>
        </w:rPr>
        <w:t xml:space="preserve"> </w:t>
      </w:r>
    </w:p>
    <w:p w14:paraId="3EEA5F6F" w14:textId="37C7F881" w:rsidR="00735AD4" w:rsidRDefault="03A0EFE4" w:rsidP="28DC0A7A">
      <w:pPr>
        <w:spacing w:after="0" w:line="240" w:lineRule="auto"/>
        <w:rPr>
          <w:rFonts w:eastAsia="Arial"/>
        </w:rPr>
      </w:pPr>
      <w:r w:rsidRPr="0857A0E7">
        <w:rPr>
          <w:rFonts w:eastAsia="Arial"/>
        </w:rPr>
        <w:t>It is now three</w:t>
      </w:r>
      <w:r w:rsidR="45F78357" w:rsidRPr="0857A0E7">
        <w:rPr>
          <w:rFonts w:eastAsia="Arial"/>
        </w:rPr>
        <w:t xml:space="preserve"> weeks after the P</w:t>
      </w:r>
      <w:r w:rsidR="5AA52402" w:rsidRPr="0857A0E7">
        <w:rPr>
          <w:rFonts w:eastAsia="Arial"/>
        </w:rPr>
        <w:t>TPH</w:t>
      </w:r>
      <w:r w:rsidR="0A5F7AF7" w:rsidRPr="0857A0E7">
        <w:rPr>
          <w:rFonts w:eastAsia="Arial"/>
        </w:rPr>
        <w:t xml:space="preserve">. </w:t>
      </w:r>
      <w:r w:rsidR="45F78357" w:rsidRPr="0857A0E7">
        <w:rPr>
          <w:rFonts w:eastAsia="Arial"/>
        </w:rPr>
        <w:t xml:space="preserve">Ella telephones you. Ella asks about giving evidence at her trial. </w:t>
      </w:r>
      <w:r w:rsidR="42A4DC98" w:rsidRPr="0857A0E7">
        <w:rPr>
          <w:rFonts w:eastAsia="Arial"/>
        </w:rPr>
        <w:t>S</w:t>
      </w:r>
      <w:r w:rsidR="45F78357" w:rsidRPr="0857A0E7">
        <w:rPr>
          <w:rFonts w:eastAsia="Arial"/>
        </w:rPr>
        <w:t xml:space="preserve">he does not understand what will happen at the trial and is wondering what will happen if she does not give evidence at all. You agree with Ella </w:t>
      </w:r>
      <w:r w:rsidR="00B775AF" w:rsidRPr="0857A0E7">
        <w:rPr>
          <w:rFonts w:eastAsia="Arial"/>
        </w:rPr>
        <w:t xml:space="preserve">that you will </w:t>
      </w:r>
      <w:r w:rsidR="45F78357" w:rsidRPr="0857A0E7">
        <w:rPr>
          <w:rFonts w:eastAsia="Arial"/>
        </w:rPr>
        <w:t>discuss the matter with your supervisor, Alex</w:t>
      </w:r>
      <w:r w:rsidR="00E5351E" w:rsidRPr="0857A0E7">
        <w:rPr>
          <w:rFonts w:eastAsia="Arial"/>
        </w:rPr>
        <w:t xml:space="preserve"> D</w:t>
      </w:r>
      <w:r w:rsidR="45F78357" w:rsidRPr="0857A0E7">
        <w:rPr>
          <w:rFonts w:eastAsia="Arial"/>
        </w:rPr>
        <w:t xml:space="preserve">avies, and then write to Ella and outline the procedure for the defence case at the trial and the issue of Ella giving evidence. </w:t>
      </w:r>
    </w:p>
    <w:p w14:paraId="36404595" w14:textId="77777777" w:rsidR="000B651C" w:rsidRPr="006216BB" w:rsidRDefault="000B651C" w:rsidP="00A91769">
      <w:pPr>
        <w:spacing w:after="0" w:line="240" w:lineRule="auto"/>
        <w:rPr>
          <w:rFonts w:cstheme="minorHAnsi"/>
        </w:rPr>
      </w:pPr>
    </w:p>
    <w:p w14:paraId="418C84CF" w14:textId="77777777" w:rsidR="000B651C" w:rsidRDefault="45F78357" w:rsidP="000B651C">
      <w:pPr>
        <w:spacing w:after="0" w:line="240" w:lineRule="auto"/>
        <w:rPr>
          <w:rFonts w:eastAsia="Arial" w:cstheme="minorHAnsi"/>
        </w:rPr>
      </w:pPr>
      <w:r w:rsidRPr="006216BB">
        <w:rPr>
          <w:rFonts w:eastAsia="Arial" w:cstheme="minorHAnsi"/>
        </w:rPr>
        <w:t>Having discussed Ella’s case with Alex Davies, you turn to the task of drafting an email to Ella.</w:t>
      </w:r>
    </w:p>
    <w:p w14:paraId="634BCEAE" w14:textId="77777777" w:rsidR="00397F8D" w:rsidRDefault="00397F8D">
      <w:pPr>
        <w:rPr>
          <w:rFonts w:eastAsia="Arial" w:cstheme="minorHAnsi"/>
        </w:rPr>
      </w:pPr>
      <w:r>
        <w:rPr>
          <w:rFonts w:eastAsia="Arial" w:cstheme="minorHAnsi"/>
        </w:rPr>
        <w:br w:type="page"/>
      </w:r>
    </w:p>
    <w:p w14:paraId="0F323FEB" w14:textId="18A3E9C4" w:rsidR="00300F17" w:rsidRPr="006216BB" w:rsidRDefault="00300F17" w:rsidP="00300F17">
      <w:pPr>
        <w:spacing w:after="0" w:line="240" w:lineRule="auto"/>
        <w:jc w:val="both"/>
        <w:rPr>
          <w:rFonts w:cstheme="minorHAnsi"/>
          <w:b/>
          <w:bCs/>
        </w:rPr>
      </w:pPr>
      <w:r w:rsidRPr="0009453C">
        <w:rPr>
          <w:rFonts w:cstheme="minorHAnsi"/>
          <w:b/>
          <w:bCs/>
        </w:rPr>
        <w:lastRenderedPageBreak/>
        <w:t xml:space="preserve">Question </w:t>
      </w:r>
      <w:r>
        <w:rPr>
          <w:rFonts w:cstheme="minorHAnsi"/>
          <w:b/>
          <w:bCs/>
        </w:rPr>
        <w:t>5</w:t>
      </w:r>
      <w:r w:rsidRPr="0009453C">
        <w:rPr>
          <w:rFonts w:cstheme="minorHAnsi"/>
          <w:b/>
          <w:bCs/>
        </w:rPr>
        <w:t>(</w:t>
      </w:r>
      <w:r>
        <w:rPr>
          <w:rFonts w:cstheme="minorHAnsi"/>
          <w:b/>
          <w:bCs/>
        </w:rPr>
        <w:t>b</w:t>
      </w:r>
      <w:r w:rsidRPr="0009453C">
        <w:rPr>
          <w:rFonts w:cstheme="minorHAnsi"/>
          <w:b/>
          <w:bCs/>
        </w:rPr>
        <w:t>)</w:t>
      </w:r>
    </w:p>
    <w:p w14:paraId="5BE3F3C8" w14:textId="56D5C3BB" w:rsidR="00AB4FE1" w:rsidRPr="006216BB" w:rsidRDefault="00AB4FE1" w:rsidP="00AB4FE1">
      <w:pPr>
        <w:pStyle w:val="NoSpacing"/>
        <w:rPr>
          <w:rFonts w:cstheme="minorHAnsi"/>
          <w:b/>
          <w:bCs/>
        </w:rPr>
      </w:pPr>
      <w:r w:rsidRPr="006216BB">
        <w:rPr>
          <w:rFonts w:cstheme="minorHAnsi"/>
          <w:b/>
          <w:bCs/>
        </w:rPr>
        <w:t xml:space="preserve">Module ref: </w:t>
      </w:r>
      <w:r w:rsidR="00E05D43" w:rsidRPr="006216BB">
        <w:rPr>
          <w:rFonts w:cstheme="minorHAnsi"/>
          <w:b/>
          <w:bCs/>
        </w:rPr>
        <w:t xml:space="preserve">5.d and 5.e Preparation of the client’s case/Awareness/application of </w:t>
      </w:r>
      <w:proofErr w:type="spellStart"/>
      <w:r w:rsidR="00E05D43" w:rsidRPr="006216BB">
        <w:rPr>
          <w:rFonts w:cstheme="minorHAnsi"/>
          <w:b/>
          <w:bCs/>
        </w:rPr>
        <w:t>CrimPR</w:t>
      </w:r>
      <w:proofErr w:type="spellEnd"/>
      <w:r w:rsidR="00E05D43" w:rsidRPr="006216BB">
        <w:rPr>
          <w:rFonts w:cstheme="minorHAnsi"/>
          <w:b/>
          <w:bCs/>
        </w:rPr>
        <w:t>.</w:t>
      </w:r>
    </w:p>
    <w:p w14:paraId="1579A970" w14:textId="0640534B" w:rsidR="00AB4FE1" w:rsidRPr="006216BB" w:rsidRDefault="00E05D43" w:rsidP="00AB4FE1">
      <w:pPr>
        <w:pStyle w:val="NoSpacing"/>
        <w:rPr>
          <w:rFonts w:cstheme="minorHAnsi"/>
          <w:b/>
          <w:bCs/>
        </w:rPr>
      </w:pPr>
      <w:r w:rsidRPr="006216BB">
        <w:rPr>
          <w:rFonts w:cstheme="minorHAnsi"/>
          <w:b/>
          <w:bCs/>
        </w:rPr>
        <w:t>10</w:t>
      </w:r>
      <w:r w:rsidR="00AB4FE1" w:rsidRPr="006216BB">
        <w:rPr>
          <w:rFonts w:cstheme="minorHAnsi"/>
          <w:b/>
          <w:bCs/>
        </w:rPr>
        <w:t xml:space="preserve"> marks</w:t>
      </w:r>
    </w:p>
    <w:p w14:paraId="55ECAE70" w14:textId="46DED248" w:rsidR="00735AD4" w:rsidRPr="006216BB" w:rsidRDefault="00735AD4" w:rsidP="00A91769">
      <w:pPr>
        <w:spacing w:after="0" w:line="240" w:lineRule="auto"/>
        <w:rPr>
          <w:rFonts w:eastAsia="Arial" w:cstheme="minorHAnsi"/>
        </w:rPr>
      </w:pPr>
    </w:p>
    <w:p w14:paraId="6156B2D6" w14:textId="39029231" w:rsidR="0008286E" w:rsidRPr="008D1D92" w:rsidRDefault="0008286E" w:rsidP="0857A0E7">
      <w:pPr>
        <w:spacing w:after="0" w:line="240" w:lineRule="auto"/>
        <w:rPr>
          <w:rFonts w:eastAsia="Arial"/>
        </w:rPr>
      </w:pPr>
      <w:r w:rsidRPr="0857A0E7">
        <w:rPr>
          <w:rFonts w:eastAsia="Arial"/>
          <w:color w:val="000000" w:themeColor="text1"/>
        </w:rPr>
        <w:t xml:space="preserve">Draft a short </w:t>
      </w:r>
      <w:r w:rsidR="25563E57" w:rsidRPr="0857A0E7">
        <w:rPr>
          <w:rFonts w:eastAsia="Arial"/>
          <w:color w:val="000000" w:themeColor="text1"/>
        </w:rPr>
        <w:t>email</w:t>
      </w:r>
      <w:r w:rsidRPr="0857A0E7">
        <w:rPr>
          <w:rFonts w:eastAsia="Arial"/>
          <w:color w:val="000000" w:themeColor="text1"/>
        </w:rPr>
        <w:t xml:space="preserve"> to Ella explaining the procedure for the defence case in the Crown Court, including whether Ella should give evidence. </w:t>
      </w:r>
      <w:r w:rsidRPr="0857A0E7">
        <w:rPr>
          <w:rFonts w:eastAsia="Arial"/>
        </w:rPr>
        <w:t xml:space="preserve"> </w:t>
      </w:r>
    </w:p>
    <w:p w14:paraId="561794AE" w14:textId="6D35F3C3" w:rsidR="0008286E" w:rsidRPr="0063248F" w:rsidRDefault="0008286E" w:rsidP="0857A0E7">
      <w:pPr>
        <w:spacing w:after="0" w:line="240" w:lineRule="auto"/>
        <w:rPr>
          <w:rFonts w:eastAsia="Arial"/>
          <w:b/>
          <w:bCs/>
        </w:rPr>
      </w:pPr>
    </w:p>
    <w:p w14:paraId="68E57A50" w14:textId="6D2418A5" w:rsidR="4A476656" w:rsidRDefault="4A476656" w:rsidP="0857A0E7">
      <w:pPr>
        <w:spacing w:after="0" w:line="240" w:lineRule="auto"/>
        <w:rPr>
          <w:rFonts w:eastAsia="Arial"/>
          <w:b/>
          <w:bCs/>
        </w:rPr>
      </w:pPr>
      <w:r w:rsidRPr="0857A0E7">
        <w:rPr>
          <w:rFonts w:eastAsia="Arial"/>
          <w:b/>
          <w:bCs/>
        </w:rPr>
        <w:t xml:space="preserve">In your response, you should </w:t>
      </w:r>
      <w:r w:rsidR="450AF827" w:rsidRPr="0857A0E7">
        <w:rPr>
          <w:rFonts w:eastAsia="Arial"/>
          <w:b/>
          <w:bCs/>
        </w:rPr>
        <w:t xml:space="preserve">ensure that you write coherently and logically in a way that Ella can understand, and </w:t>
      </w:r>
      <w:r w:rsidRPr="0857A0E7">
        <w:rPr>
          <w:rFonts w:eastAsia="Arial"/>
          <w:b/>
          <w:bCs/>
        </w:rPr>
        <w:t>cover:</w:t>
      </w:r>
    </w:p>
    <w:p w14:paraId="6D7397FF" w14:textId="0A7702E8" w:rsidR="0857A0E7" w:rsidRDefault="0857A0E7" w:rsidP="0857A0E7">
      <w:pPr>
        <w:spacing w:after="0" w:line="240" w:lineRule="auto"/>
        <w:rPr>
          <w:rFonts w:eastAsia="Arial"/>
          <w:b/>
          <w:bCs/>
        </w:rPr>
      </w:pPr>
    </w:p>
    <w:p w14:paraId="0A4A2245" w14:textId="13777EB4" w:rsidR="4A476656" w:rsidRDefault="4A476656" w:rsidP="0857A0E7">
      <w:pPr>
        <w:pStyle w:val="ListParagraph"/>
        <w:numPr>
          <w:ilvl w:val="0"/>
          <w:numId w:val="2"/>
        </w:numPr>
        <w:spacing w:after="0" w:line="240" w:lineRule="auto"/>
        <w:rPr>
          <w:rFonts w:eastAsia="Arial"/>
          <w:b/>
          <w:bCs/>
        </w:rPr>
      </w:pPr>
      <w:r w:rsidRPr="0857A0E7">
        <w:rPr>
          <w:rFonts w:eastAsia="Arial"/>
          <w:b/>
          <w:bCs/>
        </w:rPr>
        <w:t xml:space="preserve">how the burden of proof will operate in this </w:t>
      </w:r>
      <w:proofErr w:type="gramStart"/>
      <w:r w:rsidRPr="0857A0E7">
        <w:rPr>
          <w:rFonts w:eastAsia="Arial"/>
          <w:b/>
          <w:bCs/>
        </w:rPr>
        <w:t>case</w:t>
      </w:r>
      <w:r w:rsidR="00FA5517">
        <w:rPr>
          <w:rFonts w:eastAsia="Arial"/>
          <w:b/>
          <w:bCs/>
        </w:rPr>
        <w:t>;</w:t>
      </w:r>
      <w:proofErr w:type="gramEnd"/>
    </w:p>
    <w:p w14:paraId="436823A4" w14:textId="08B13069" w:rsidR="4A476656" w:rsidRDefault="4A476656" w:rsidP="0857A0E7">
      <w:pPr>
        <w:pStyle w:val="ListParagraph"/>
        <w:numPr>
          <w:ilvl w:val="0"/>
          <w:numId w:val="2"/>
        </w:numPr>
        <w:spacing w:after="0" w:line="240" w:lineRule="auto"/>
        <w:rPr>
          <w:rFonts w:eastAsia="Arial"/>
          <w:b/>
          <w:bCs/>
        </w:rPr>
      </w:pPr>
      <w:r w:rsidRPr="0857A0E7">
        <w:rPr>
          <w:rFonts w:eastAsia="Arial"/>
          <w:b/>
          <w:bCs/>
        </w:rPr>
        <w:t xml:space="preserve">whether it is beneficial for Ella to give </w:t>
      </w:r>
      <w:proofErr w:type="gramStart"/>
      <w:r w:rsidRPr="0857A0E7">
        <w:rPr>
          <w:rFonts w:eastAsia="Arial"/>
          <w:b/>
          <w:bCs/>
        </w:rPr>
        <w:t>evidence</w:t>
      </w:r>
      <w:r w:rsidR="00FA5517">
        <w:rPr>
          <w:rFonts w:eastAsia="Arial"/>
          <w:b/>
          <w:bCs/>
        </w:rPr>
        <w:t>;</w:t>
      </w:r>
      <w:proofErr w:type="gramEnd"/>
    </w:p>
    <w:p w14:paraId="4A822CD0" w14:textId="4ECB3CBE" w:rsidR="4A476656" w:rsidRDefault="4A476656" w:rsidP="0857A0E7">
      <w:pPr>
        <w:pStyle w:val="ListParagraph"/>
        <w:numPr>
          <w:ilvl w:val="0"/>
          <w:numId w:val="2"/>
        </w:numPr>
        <w:spacing w:after="0" w:line="240" w:lineRule="auto"/>
        <w:rPr>
          <w:rFonts w:eastAsia="Arial"/>
          <w:b/>
          <w:bCs/>
        </w:rPr>
      </w:pPr>
      <w:r w:rsidRPr="0857A0E7">
        <w:rPr>
          <w:rFonts w:eastAsia="Arial"/>
          <w:b/>
          <w:bCs/>
        </w:rPr>
        <w:t xml:space="preserve">the </w:t>
      </w:r>
      <w:r w:rsidR="38A76CEB" w:rsidRPr="0857A0E7">
        <w:rPr>
          <w:rFonts w:eastAsia="Arial"/>
          <w:b/>
          <w:bCs/>
        </w:rPr>
        <w:t>process for putting defence witness testimony before the court</w:t>
      </w:r>
      <w:r w:rsidR="00FA5517">
        <w:rPr>
          <w:rFonts w:eastAsia="Arial"/>
          <w:b/>
          <w:bCs/>
        </w:rPr>
        <w:t>.</w:t>
      </w:r>
    </w:p>
    <w:p w14:paraId="22B2597B" w14:textId="1A72FA97" w:rsidR="0857A0E7" w:rsidRDefault="0857A0E7" w:rsidP="0857A0E7">
      <w:pPr>
        <w:spacing w:after="0" w:line="240" w:lineRule="auto"/>
        <w:rPr>
          <w:rFonts w:eastAsia="Arial"/>
          <w:b/>
          <w:bCs/>
        </w:rPr>
      </w:pPr>
    </w:p>
    <w:p w14:paraId="61AFC85A" w14:textId="77777777" w:rsidR="0008286E" w:rsidRPr="0063248F" w:rsidRDefault="0008286E" w:rsidP="0008286E">
      <w:pPr>
        <w:spacing w:after="0" w:line="240" w:lineRule="auto"/>
        <w:rPr>
          <w:rFonts w:eastAsia="Arial" w:cstheme="minorHAnsi"/>
          <w:b/>
          <w:bCs/>
        </w:rPr>
      </w:pPr>
      <w:r w:rsidRPr="0063248F">
        <w:rPr>
          <w:rFonts w:eastAsia="Arial" w:cstheme="minorHAnsi"/>
          <w:b/>
          <w:bCs/>
        </w:rPr>
        <w:t>Note to candidates: You are not required to discuss special measures.</w:t>
      </w:r>
    </w:p>
    <w:p w14:paraId="2FA6092D" w14:textId="77777777" w:rsidR="0008286E" w:rsidRDefault="0008286E" w:rsidP="0008286E">
      <w:pPr>
        <w:shd w:val="clear" w:color="auto" w:fill="FFFFFF" w:themeFill="background1"/>
        <w:spacing w:after="0" w:line="240" w:lineRule="auto"/>
        <w:rPr>
          <w:rFonts w:cstheme="minorHAnsi"/>
          <w:color w:val="000000" w:themeColor="text1"/>
          <w:lang w:eastAsia="en-GB"/>
        </w:rPr>
      </w:pPr>
    </w:p>
    <w:p w14:paraId="1A317BBE" w14:textId="21A70F22" w:rsidR="00300F17" w:rsidRPr="00300F17" w:rsidRDefault="00300F17" w:rsidP="0008286E">
      <w:pPr>
        <w:shd w:val="clear" w:color="auto" w:fill="FFFFFF" w:themeFill="background1"/>
        <w:spacing w:after="0" w:line="240" w:lineRule="auto"/>
        <w:rPr>
          <w:rFonts w:cstheme="minorHAnsi"/>
          <w:b/>
          <w:bCs/>
          <w:color w:val="000000" w:themeColor="text1"/>
          <w:lang w:eastAsia="en-GB"/>
        </w:rPr>
      </w:pPr>
      <w:r w:rsidRPr="00300F17">
        <w:rPr>
          <w:rFonts w:cstheme="minorHAnsi"/>
          <w:b/>
          <w:bCs/>
          <w:color w:val="000000" w:themeColor="text1"/>
          <w:lang w:eastAsia="en-GB"/>
        </w:rPr>
        <w:t>(10 marks)</w:t>
      </w:r>
    </w:p>
    <w:p w14:paraId="53D23E7B" w14:textId="77777777" w:rsidR="00300F17" w:rsidRDefault="00300F17" w:rsidP="0008286E">
      <w:pPr>
        <w:shd w:val="clear" w:color="auto" w:fill="FFFFFF" w:themeFill="background1"/>
        <w:spacing w:after="0" w:line="240" w:lineRule="auto"/>
        <w:rPr>
          <w:rFonts w:cstheme="minorHAnsi"/>
          <w:color w:val="000000" w:themeColor="text1"/>
          <w:lang w:eastAsia="en-GB"/>
        </w:rPr>
      </w:pPr>
    </w:p>
    <w:p w14:paraId="4D0B8CD6" w14:textId="77777777" w:rsidR="00397F8D" w:rsidRDefault="00397F8D" w:rsidP="0008286E">
      <w:pPr>
        <w:shd w:val="clear" w:color="auto" w:fill="FFFFFF" w:themeFill="background1"/>
        <w:spacing w:after="0" w:line="240" w:lineRule="auto"/>
        <w:rPr>
          <w:rFonts w:cstheme="minorHAnsi"/>
          <w:color w:val="000000" w:themeColor="text1"/>
          <w:lang w:eastAsia="en-GB"/>
        </w:rPr>
      </w:pPr>
    </w:p>
    <w:p w14:paraId="0C737768" w14:textId="77777777" w:rsidR="00397F8D" w:rsidRPr="00300F17" w:rsidRDefault="00397F8D" w:rsidP="0008286E">
      <w:pPr>
        <w:shd w:val="clear" w:color="auto" w:fill="FFFFFF" w:themeFill="background1"/>
        <w:spacing w:after="0" w:line="240" w:lineRule="auto"/>
        <w:rPr>
          <w:rFonts w:cstheme="minorHAnsi"/>
          <w:color w:val="000000" w:themeColor="text1"/>
          <w:lang w:eastAsia="en-GB"/>
        </w:rPr>
      </w:pPr>
    </w:p>
    <w:p w14:paraId="0FBACD15" w14:textId="2BB91E5D" w:rsidR="0008286E" w:rsidRPr="00300F17" w:rsidRDefault="0008286E" w:rsidP="000D7E6A">
      <w:pPr>
        <w:spacing w:after="0"/>
        <w:rPr>
          <w:rFonts w:eastAsia="Arial" w:cstheme="minorHAnsi"/>
          <w:b/>
          <w:bCs/>
          <w:color w:val="4472C4" w:themeColor="accent1"/>
        </w:rPr>
      </w:pPr>
      <w:r w:rsidRPr="00300F17">
        <w:rPr>
          <w:rFonts w:cstheme="minorHAnsi"/>
          <w:b/>
          <w:bCs/>
          <w:color w:val="4472C4" w:themeColor="accent1"/>
        </w:rPr>
        <w:t>Answer</w:t>
      </w:r>
      <w:r w:rsidR="008859AD" w:rsidRPr="00300F17">
        <w:rPr>
          <w:rFonts w:cstheme="minorHAnsi"/>
          <w:b/>
          <w:bCs/>
          <w:color w:val="4472C4" w:themeColor="accent1"/>
        </w:rPr>
        <w:t xml:space="preserve"> –</w:t>
      </w:r>
      <w:r w:rsidRPr="00300F17">
        <w:rPr>
          <w:rFonts w:cstheme="minorHAnsi"/>
          <w:b/>
          <w:bCs/>
          <w:color w:val="4472C4" w:themeColor="accent1"/>
        </w:rPr>
        <w:t xml:space="preserve"> </w:t>
      </w:r>
      <w:r w:rsidR="008859AD" w:rsidRPr="00300F17">
        <w:rPr>
          <w:rFonts w:cstheme="minorHAnsi"/>
          <w:b/>
          <w:bCs/>
          <w:color w:val="4472C4" w:themeColor="accent1"/>
        </w:rPr>
        <w:t>e</w:t>
      </w:r>
      <w:r w:rsidRPr="00300F17">
        <w:rPr>
          <w:rFonts w:cstheme="minorHAnsi"/>
          <w:b/>
          <w:bCs/>
          <w:color w:val="4472C4" w:themeColor="accent1"/>
        </w:rPr>
        <w:t>xpected content</w:t>
      </w:r>
    </w:p>
    <w:p w14:paraId="0C5A47EB" w14:textId="7860E2DD" w:rsidR="0008286E" w:rsidRDefault="0008286E" w:rsidP="000D7E6A">
      <w:pPr>
        <w:pStyle w:val="ListParagraph"/>
        <w:numPr>
          <w:ilvl w:val="0"/>
          <w:numId w:val="38"/>
        </w:numPr>
        <w:rPr>
          <w:rFonts w:eastAsia="Arial" w:cstheme="minorHAnsi"/>
          <w:color w:val="0070C0"/>
        </w:rPr>
      </w:pPr>
      <w:r w:rsidRPr="00D36374">
        <w:rPr>
          <w:rFonts w:eastAsia="Arial" w:cstheme="minorHAnsi"/>
          <w:color w:val="0070C0"/>
        </w:rPr>
        <w:t>At the end of the prosecution case</w:t>
      </w:r>
      <w:r w:rsidR="008859AD">
        <w:rPr>
          <w:rFonts w:eastAsia="Arial" w:cstheme="minorHAnsi"/>
          <w:color w:val="0070C0"/>
        </w:rPr>
        <w:t>,</w:t>
      </w:r>
      <w:r w:rsidRPr="00D36374">
        <w:rPr>
          <w:rFonts w:eastAsia="Arial" w:cstheme="minorHAnsi"/>
          <w:color w:val="0070C0"/>
        </w:rPr>
        <w:t xml:space="preserve"> the judge will ask </w:t>
      </w:r>
      <w:proofErr w:type="gramStart"/>
      <w:r w:rsidRPr="00D36374">
        <w:rPr>
          <w:rFonts w:eastAsia="Arial" w:cstheme="minorHAnsi"/>
          <w:color w:val="0070C0"/>
        </w:rPr>
        <w:t>whether or not</w:t>
      </w:r>
      <w:proofErr w:type="gramEnd"/>
      <w:r w:rsidRPr="00D36374">
        <w:rPr>
          <w:rFonts w:eastAsia="Arial" w:cstheme="minorHAnsi"/>
          <w:color w:val="0070C0"/>
        </w:rPr>
        <w:t xml:space="preserve"> the defendant will be giving evidence.</w:t>
      </w:r>
    </w:p>
    <w:p w14:paraId="7E85B911" w14:textId="77777777" w:rsidR="0008286E" w:rsidRDefault="0008286E" w:rsidP="000D7E6A">
      <w:pPr>
        <w:pStyle w:val="ListParagraph"/>
        <w:numPr>
          <w:ilvl w:val="0"/>
          <w:numId w:val="38"/>
        </w:numPr>
        <w:rPr>
          <w:rFonts w:eastAsia="Arial" w:cstheme="minorHAnsi"/>
          <w:color w:val="0070C0"/>
        </w:rPr>
      </w:pPr>
      <w:r w:rsidRPr="00D36374">
        <w:rPr>
          <w:rFonts w:eastAsia="Arial" w:cstheme="minorHAnsi"/>
          <w:color w:val="0070C0"/>
        </w:rPr>
        <w:t>The defendant cannot be compelled to give evidence or call any evidence in their defence.</w:t>
      </w:r>
    </w:p>
    <w:p w14:paraId="6B19B1F1" w14:textId="73A24BA0" w:rsidR="0008286E" w:rsidRDefault="0008286E" w:rsidP="000D7E6A">
      <w:pPr>
        <w:pStyle w:val="ListParagraph"/>
        <w:numPr>
          <w:ilvl w:val="0"/>
          <w:numId w:val="38"/>
        </w:numPr>
        <w:rPr>
          <w:rFonts w:eastAsia="Arial" w:cstheme="minorHAnsi"/>
          <w:color w:val="0070C0"/>
        </w:rPr>
      </w:pPr>
      <w:r w:rsidRPr="00D36374">
        <w:rPr>
          <w:rFonts w:eastAsia="Arial" w:cstheme="minorHAnsi"/>
          <w:color w:val="0070C0"/>
        </w:rPr>
        <w:t>However, if the defendant does not give evidence</w:t>
      </w:r>
      <w:r w:rsidR="004F4D1D">
        <w:rPr>
          <w:rFonts w:eastAsia="Arial" w:cstheme="minorHAnsi"/>
          <w:color w:val="0070C0"/>
        </w:rPr>
        <w:t>,</w:t>
      </w:r>
      <w:r w:rsidRPr="00D36374">
        <w:rPr>
          <w:rFonts w:eastAsia="Arial" w:cstheme="minorHAnsi"/>
          <w:color w:val="0070C0"/>
        </w:rPr>
        <w:t xml:space="preserve"> an adverse inference may be drawn from their failure to do so (</w:t>
      </w:r>
      <w:r w:rsidRPr="000D7E6A">
        <w:rPr>
          <w:rFonts w:eastAsia="Arial" w:cstheme="minorHAnsi"/>
          <w:color w:val="0070C0"/>
        </w:rPr>
        <w:t>s35 Criminal Justice and Public Order Act 1994</w:t>
      </w:r>
      <w:r w:rsidRPr="004F4D1D">
        <w:rPr>
          <w:rFonts w:eastAsia="Arial" w:cstheme="minorHAnsi"/>
          <w:color w:val="0070C0"/>
        </w:rPr>
        <w:t>)</w:t>
      </w:r>
      <w:r w:rsidRPr="00D36374">
        <w:rPr>
          <w:rFonts w:eastAsia="Arial" w:cstheme="minorHAnsi"/>
          <w:color w:val="0070C0"/>
        </w:rPr>
        <w:t>.</w:t>
      </w:r>
    </w:p>
    <w:p w14:paraId="53CC52A0" w14:textId="77777777" w:rsidR="0008286E" w:rsidRDefault="0008286E" w:rsidP="000D7E6A">
      <w:pPr>
        <w:pStyle w:val="ListParagraph"/>
        <w:numPr>
          <w:ilvl w:val="0"/>
          <w:numId w:val="38"/>
        </w:numPr>
        <w:rPr>
          <w:rFonts w:eastAsia="Arial" w:cstheme="minorHAnsi"/>
          <w:color w:val="0070C0"/>
        </w:rPr>
      </w:pPr>
      <w:r w:rsidRPr="00D36374">
        <w:rPr>
          <w:rFonts w:eastAsia="Arial" w:cstheme="minorHAnsi"/>
          <w:color w:val="0070C0"/>
        </w:rPr>
        <w:t>There is an evidential burden on the defendant regarding the defence of self-defence.</w:t>
      </w:r>
    </w:p>
    <w:p w14:paraId="608AA980" w14:textId="77777777" w:rsidR="0008286E" w:rsidRDefault="0008286E" w:rsidP="000D7E6A">
      <w:pPr>
        <w:pStyle w:val="ListParagraph"/>
        <w:numPr>
          <w:ilvl w:val="0"/>
          <w:numId w:val="38"/>
        </w:numPr>
        <w:rPr>
          <w:rFonts w:eastAsia="Arial" w:cstheme="minorHAnsi"/>
          <w:color w:val="0070C0"/>
        </w:rPr>
      </w:pPr>
      <w:r w:rsidRPr="00D36374">
        <w:rPr>
          <w:rFonts w:eastAsia="Arial" w:cstheme="minorHAnsi"/>
          <w:color w:val="0070C0"/>
        </w:rPr>
        <w:t xml:space="preserve">If the defence intends to call evidence other than, or in addition to, the evidence of the defendant and witnesses as to their character, the defence advocate has the right to make an opening speech at the beginning of the defence case. </w:t>
      </w:r>
    </w:p>
    <w:p w14:paraId="42958A7C" w14:textId="77777777" w:rsidR="0008286E" w:rsidRDefault="0008286E" w:rsidP="000D7E6A">
      <w:pPr>
        <w:pStyle w:val="ListParagraph"/>
        <w:numPr>
          <w:ilvl w:val="0"/>
          <w:numId w:val="38"/>
        </w:numPr>
        <w:rPr>
          <w:rFonts w:eastAsia="Arial" w:cstheme="minorHAnsi"/>
          <w:color w:val="0070C0"/>
        </w:rPr>
      </w:pPr>
      <w:r w:rsidRPr="00D36374">
        <w:rPr>
          <w:rFonts w:eastAsia="Arial" w:cstheme="minorHAnsi"/>
          <w:color w:val="0070C0"/>
        </w:rPr>
        <w:t>In most cases, however, if the accused is pleading not guilty, the defence will put some evidence before the court to support its case.</w:t>
      </w:r>
    </w:p>
    <w:p w14:paraId="7DEEA1F7" w14:textId="77777777" w:rsidR="0008286E" w:rsidRDefault="0008286E" w:rsidP="000D7E6A">
      <w:pPr>
        <w:pStyle w:val="ListParagraph"/>
        <w:numPr>
          <w:ilvl w:val="0"/>
          <w:numId w:val="38"/>
        </w:numPr>
        <w:rPr>
          <w:rFonts w:eastAsia="Arial" w:cstheme="minorHAnsi"/>
          <w:color w:val="0070C0"/>
        </w:rPr>
      </w:pPr>
      <w:r w:rsidRPr="00D36374">
        <w:rPr>
          <w:rFonts w:eastAsia="Arial" w:cstheme="minorHAnsi"/>
          <w:color w:val="0070C0"/>
        </w:rPr>
        <w:t xml:space="preserve">If they elect to testify, the defendant will be the first witness to be called. At the conclusion of their evidence, they will be cross-examined by the prosecution. </w:t>
      </w:r>
    </w:p>
    <w:p w14:paraId="46C888A6" w14:textId="77777777" w:rsidR="0008286E" w:rsidRDefault="0008286E" w:rsidP="000D7E6A">
      <w:pPr>
        <w:pStyle w:val="ListParagraph"/>
        <w:numPr>
          <w:ilvl w:val="0"/>
          <w:numId w:val="38"/>
        </w:numPr>
        <w:rPr>
          <w:rFonts w:eastAsia="Arial" w:cstheme="minorHAnsi"/>
          <w:color w:val="0070C0"/>
        </w:rPr>
      </w:pPr>
      <w:r w:rsidRPr="00D36374">
        <w:rPr>
          <w:rFonts w:eastAsia="Arial" w:cstheme="minorHAnsi"/>
          <w:color w:val="0070C0"/>
        </w:rPr>
        <w:t xml:space="preserve">The defence advocate will then </w:t>
      </w:r>
      <w:proofErr w:type="gramStart"/>
      <w:r w:rsidRPr="00D36374">
        <w:rPr>
          <w:rFonts w:eastAsia="Arial" w:cstheme="minorHAnsi"/>
          <w:color w:val="0070C0"/>
        </w:rPr>
        <w:t>have the opportunity to</w:t>
      </w:r>
      <w:proofErr w:type="gramEnd"/>
      <w:r w:rsidRPr="00D36374">
        <w:rPr>
          <w:rFonts w:eastAsia="Arial" w:cstheme="minorHAnsi"/>
          <w:color w:val="0070C0"/>
        </w:rPr>
        <w:t xml:space="preserve"> re-examine the defendant. </w:t>
      </w:r>
    </w:p>
    <w:p w14:paraId="162F3554" w14:textId="6AF182D6" w:rsidR="0008286E" w:rsidRDefault="0008286E" w:rsidP="000D7E6A">
      <w:pPr>
        <w:pStyle w:val="ListParagraph"/>
        <w:numPr>
          <w:ilvl w:val="0"/>
          <w:numId w:val="38"/>
        </w:numPr>
        <w:rPr>
          <w:rFonts w:eastAsia="Arial" w:cstheme="minorHAnsi"/>
          <w:color w:val="0070C0"/>
        </w:rPr>
      </w:pPr>
      <w:r w:rsidRPr="00D36374">
        <w:rPr>
          <w:rFonts w:eastAsia="Arial" w:cstheme="minorHAnsi"/>
          <w:color w:val="0070C0"/>
        </w:rPr>
        <w:t>If there are any further defence witnesses</w:t>
      </w:r>
      <w:r w:rsidR="00481B12">
        <w:rPr>
          <w:rFonts w:eastAsia="Arial" w:cstheme="minorHAnsi"/>
          <w:color w:val="0070C0"/>
        </w:rPr>
        <w:t>,</w:t>
      </w:r>
      <w:r w:rsidRPr="00D36374">
        <w:rPr>
          <w:rFonts w:eastAsia="Arial" w:cstheme="minorHAnsi"/>
          <w:color w:val="0070C0"/>
        </w:rPr>
        <w:t xml:space="preserve"> this process of witness testimony continues until the close of the defence case.</w:t>
      </w:r>
    </w:p>
    <w:p w14:paraId="2C1D9602" w14:textId="77777777" w:rsidR="0008286E" w:rsidRPr="00D36374" w:rsidRDefault="0008286E" w:rsidP="000D7E6A">
      <w:pPr>
        <w:pStyle w:val="ListParagraph"/>
        <w:numPr>
          <w:ilvl w:val="0"/>
          <w:numId w:val="38"/>
        </w:numPr>
        <w:spacing w:after="0" w:line="240" w:lineRule="auto"/>
        <w:rPr>
          <w:rFonts w:eastAsia="Arial"/>
          <w:color w:val="0070C0"/>
        </w:rPr>
      </w:pPr>
      <w:r w:rsidRPr="0857A0E7">
        <w:rPr>
          <w:rFonts w:eastAsia="Arial"/>
          <w:color w:val="0070C0"/>
        </w:rPr>
        <w:t xml:space="preserve">Ella has given her account in the police interview but </w:t>
      </w:r>
      <w:proofErr w:type="gramStart"/>
      <w:r w:rsidRPr="0857A0E7">
        <w:rPr>
          <w:rFonts w:eastAsia="Arial"/>
          <w:color w:val="0070C0"/>
        </w:rPr>
        <w:t>in order to</w:t>
      </w:r>
      <w:proofErr w:type="gramEnd"/>
      <w:r w:rsidRPr="0857A0E7">
        <w:rPr>
          <w:rFonts w:eastAsia="Arial"/>
          <w:color w:val="0070C0"/>
        </w:rPr>
        <w:t xml:space="preserve"> avoid adverse inferences she should be advised to give evidence at the trial and explain her defence of self-defence.</w:t>
      </w:r>
    </w:p>
    <w:p w14:paraId="3480CF4C" w14:textId="7750240C" w:rsidR="62BB3F65" w:rsidRDefault="62BB3F65" w:rsidP="62BB3F65">
      <w:pPr>
        <w:pStyle w:val="ListParagraph"/>
        <w:spacing w:after="0" w:line="240" w:lineRule="auto"/>
        <w:jc w:val="both"/>
        <w:rPr>
          <w:rFonts w:eastAsia="Arial"/>
          <w:color w:val="0070C0"/>
        </w:rPr>
      </w:pPr>
    </w:p>
    <w:p w14:paraId="1D3C4B50" w14:textId="1224FF42" w:rsidR="00E05D43" w:rsidRPr="00397F8D" w:rsidRDefault="1C19AD53" w:rsidP="00397F8D">
      <w:pPr>
        <w:jc w:val="both"/>
        <w:rPr>
          <w:color w:val="4472C4" w:themeColor="accent1"/>
        </w:rPr>
      </w:pPr>
      <w:r w:rsidRPr="0857A0E7">
        <w:rPr>
          <w:color w:val="4471C4"/>
        </w:rPr>
        <w:t>Course book 2</w:t>
      </w:r>
      <w:r w:rsidRPr="000D7E6A">
        <w:rPr>
          <w:color w:val="4471C4"/>
        </w:rPr>
        <w:t>nd</w:t>
      </w:r>
      <w:r w:rsidRPr="0857A0E7">
        <w:rPr>
          <w:color w:val="4471C4"/>
        </w:rPr>
        <w:t xml:space="preserve"> edition </w:t>
      </w:r>
      <w:r w:rsidR="01221993" w:rsidRPr="0857A0E7">
        <w:rPr>
          <w:color w:val="4471C4"/>
        </w:rPr>
        <w:t xml:space="preserve">1.5.2.1, 14.4.4 and </w:t>
      </w:r>
      <w:r w:rsidRPr="0857A0E7">
        <w:rPr>
          <w:color w:val="4471C4"/>
        </w:rPr>
        <w:t>14.4.9</w:t>
      </w:r>
      <w:r w:rsidR="00481B12">
        <w:rPr>
          <w:color w:val="4471C4"/>
        </w:rPr>
        <w:t>.</w:t>
      </w:r>
      <w:r w:rsidR="00E05D43" w:rsidRPr="006216BB">
        <w:rPr>
          <w:rFonts w:eastAsia="Arial" w:cstheme="minorHAnsi"/>
        </w:rPr>
        <w:br w:type="page"/>
      </w:r>
    </w:p>
    <w:tbl>
      <w:tblPr>
        <w:tblStyle w:val="TableGrid"/>
        <w:tblW w:w="0" w:type="auto"/>
        <w:tblLook w:val="04A0" w:firstRow="1" w:lastRow="0" w:firstColumn="1" w:lastColumn="0" w:noHBand="0" w:noVBand="1"/>
      </w:tblPr>
      <w:tblGrid>
        <w:gridCol w:w="1271"/>
        <w:gridCol w:w="13041"/>
      </w:tblGrid>
      <w:tr w:rsidR="000D7E6A" w:rsidRPr="000D7E6A" w14:paraId="1D783C7F" w14:textId="77777777" w:rsidTr="00345C91">
        <w:trPr>
          <w:trHeight w:val="50"/>
        </w:trPr>
        <w:tc>
          <w:tcPr>
            <w:tcW w:w="1271" w:type="dxa"/>
            <w:tcBorders>
              <w:top w:val="single" w:sz="4" w:space="0" w:color="auto"/>
              <w:left w:val="single" w:sz="4" w:space="0" w:color="auto"/>
              <w:bottom w:val="single" w:sz="4" w:space="0" w:color="auto"/>
              <w:right w:val="single" w:sz="4" w:space="0" w:color="auto"/>
            </w:tcBorders>
          </w:tcPr>
          <w:p w14:paraId="045D4223" w14:textId="77777777" w:rsidR="00694D81" w:rsidRPr="000D7E6A" w:rsidRDefault="00694D81" w:rsidP="000D7E6A">
            <w:pPr>
              <w:jc w:val="center"/>
              <w:rPr>
                <w:rFonts w:eastAsiaTheme="minorEastAsia" w:cstheme="minorHAnsi"/>
                <w:i/>
                <w:iCs/>
                <w:color w:val="0070C0"/>
                <w:sz w:val="20"/>
                <w:szCs w:val="20"/>
              </w:rPr>
            </w:pPr>
            <w:r w:rsidRPr="000D7E6A">
              <w:rPr>
                <w:rFonts w:eastAsiaTheme="minorEastAsia" w:cstheme="minorHAnsi"/>
                <w:i/>
                <w:iCs/>
                <w:color w:val="0070C0"/>
                <w:sz w:val="20"/>
                <w:szCs w:val="20"/>
              </w:rPr>
              <w:lastRenderedPageBreak/>
              <w:t>Mark range</w:t>
            </w:r>
          </w:p>
        </w:tc>
        <w:tc>
          <w:tcPr>
            <w:tcW w:w="13041" w:type="dxa"/>
            <w:tcBorders>
              <w:top w:val="single" w:sz="4" w:space="0" w:color="auto"/>
              <w:left w:val="single" w:sz="4" w:space="0" w:color="auto"/>
              <w:bottom w:val="single" w:sz="4" w:space="0" w:color="auto"/>
              <w:right w:val="single" w:sz="4" w:space="0" w:color="auto"/>
            </w:tcBorders>
          </w:tcPr>
          <w:p w14:paraId="08BEDEDB" w14:textId="77777777" w:rsidR="00694D81" w:rsidRPr="000D7E6A" w:rsidRDefault="00694D81" w:rsidP="00345C91">
            <w:pPr>
              <w:rPr>
                <w:rFonts w:eastAsiaTheme="minorEastAsia" w:cstheme="minorHAnsi"/>
                <w:i/>
                <w:iCs/>
                <w:color w:val="0070C0"/>
                <w:sz w:val="20"/>
                <w:szCs w:val="20"/>
              </w:rPr>
            </w:pPr>
            <w:r w:rsidRPr="000D7E6A">
              <w:rPr>
                <w:rFonts w:eastAsiaTheme="minorEastAsia" w:cstheme="minorHAnsi"/>
                <w:i/>
                <w:iCs/>
                <w:color w:val="0070C0"/>
                <w:sz w:val="20"/>
                <w:szCs w:val="20"/>
              </w:rPr>
              <w:t>Likely characteristics of candidate’s answer</w:t>
            </w:r>
          </w:p>
        </w:tc>
      </w:tr>
      <w:tr w:rsidR="000D7E6A" w:rsidRPr="000D7E6A" w14:paraId="334E9D22" w14:textId="77777777" w:rsidTr="00345C91">
        <w:tc>
          <w:tcPr>
            <w:tcW w:w="1271" w:type="dxa"/>
            <w:tcBorders>
              <w:top w:val="single" w:sz="4" w:space="0" w:color="auto"/>
              <w:left w:val="single" w:sz="4" w:space="0" w:color="auto"/>
              <w:bottom w:val="single" w:sz="4" w:space="0" w:color="auto"/>
              <w:right w:val="single" w:sz="4" w:space="0" w:color="auto"/>
            </w:tcBorders>
          </w:tcPr>
          <w:p w14:paraId="28B58BCF" w14:textId="1FC6BDFB" w:rsidR="00694D81" w:rsidRPr="000D7E6A" w:rsidRDefault="00694D81" w:rsidP="000D7E6A">
            <w:pPr>
              <w:jc w:val="center"/>
              <w:rPr>
                <w:rFonts w:eastAsiaTheme="minorEastAsia" w:cstheme="minorHAnsi"/>
                <w:color w:val="0070C0"/>
                <w:sz w:val="20"/>
                <w:szCs w:val="20"/>
              </w:rPr>
            </w:pPr>
            <w:r w:rsidRPr="000D7E6A">
              <w:rPr>
                <w:rFonts w:eastAsiaTheme="minorEastAsia" w:cstheme="minorHAnsi"/>
                <w:color w:val="0070C0"/>
                <w:sz w:val="20"/>
                <w:szCs w:val="20"/>
              </w:rPr>
              <w:t>0</w:t>
            </w:r>
            <w:r w:rsidR="00481B12" w:rsidRPr="000D7E6A">
              <w:rPr>
                <w:rFonts w:eastAsiaTheme="minorEastAsia" w:cstheme="minorHAnsi"/>
                <w:color w:val="0070C0"/>
                <w:sz w:val="20"/>
                <w:szCs w:val="20"/>
              </w:rPr>
              <w:t>–</w:t>
            </w:r>
            <w:r w:rsidRPr="000D7E6A">
              <w:rPr>
                <w:rFonts w:eastAsiaTheme="minorEastAsia" w:cstheme="minorHAnsi"/>
                <w:color w:val="0070C0"/>
                <w:sz w:val="20"/>
                <w:szCs w:val="20"/>
              </w:rPr>
              <w:t>3</w:t>
            </w:r>
          </w:p>
          <w:p w14:paraId="57C15C77" w14:textId="768726A9" w:rsidR="00694D81" w:rsidRPr="000D7E6A" w:rsidRDefault="00694D81" w:rsidP="000D7E6A">
            <w:pPr>
              <w:jc w:val="center"/>
              <w:rPr>
                <w:rFonts w:eastAsiaTheme="minorEastAsia" w:cstheme="minorHAnsi"/>
                <w:color w:val="0070C0"/>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30051A06" w14:textId="77777777" w:rsidR="00694D81" w:rsidRPr="000D7E6A" w:rsidRDefault="00694D81" w:rsidP="00345C91">
            <w:pPr>
              <w:jc w:val="both"/>
              <w:rPr>
                <w:rFonts w:eastAsiaTheme="minorEastAsia" w:cstheme="minorHAnsi"/>
                <w:b/>
                <w:bCs/>
                <w:color w:val="0070C0"/>
                <w:sz w:val="20"/>
                <w:szCs w:val="20"/>
              </w:rPr>
            </w:pPr>
            <w:r w:rsidRPr="000D7E6A">
              <w:rPr>
                <w:rFonts w:eastAsiaTheme="minorEastAsia" w:cstheme="minorHAnsi"/>
                <w:b/>
                <w:bCs/>
                <w:color w:val="0070C0"/>
                <w:sz w:val="20"/>
                <w:szCs w:val="20"/>
              </w:rPr>
              <w:t xml:space="preserve">Knowledge and understanding </w:t>
            </w:r>
          </w:p>
          <w:p w14:paraId="4EC41505" w14:textId="77777777" w:rsidR="00694D81" w:rsidRPr="000D7E6A" w:rsidRDefault="00694D81" w:rsidP="00345C91">
            <w:pPr>
              <w:jc w:val="both"/>
              <w:rPr>
                <w:rFonts w:eastAsiaTheme="minorEastAsia" w:cstheme="minorHAnsi"/>
                <w:color w:val="0070C0"/>
                <w:sz w:val="20"/>
                <w:szCs w:val="20"/>
              </w:rPr>
            </w:pPr>
            <w:r w:rsidRPr="000D7E6A">
              <w:rPr>
                <w:rFonts w:eastAsiaTheme="minorEastAsia" w:cstheme="minorHAnsi"/>
                <w:color w:val="0070C0"/>
                <w:sz w:val="20"/>
                <w:szCs w:val="20"/>
              </w:rPr>
              <w:t>A weak answer overall (clearly not of a pass standard) which is superficial, simplistic or very short and which contains isolated and unconnected elements of knowledge evidencing reliance on recall rather than understanding.</w:t>
            </w:r>
          </w:p>
          <w:p w14:paraId="53674D89" w14:textId="77777777" w:rsidR="00694D81" w:rsidRPr="000D7E6A" w:rsidRDefault="00694D81" w:rsidP="00345C91">
            <w:pPr>
              <w:jc w:val="both"/>
              <w:rPr>
                <w:rFonts w:eastAsiaTheme="minorEastAsia" w:cstheme="minorHAnsi"/>
                <w:color w:val="0070C0"/>
                <w:sz w:val="20"/>
                <w:szCs w:val="20"/>
              </w:rPr>
            </w:pPr>
            <w:r w:rsidRPr="000D7E6A">
              <w:rPr>
                <w:rFonts w:eastAsiaTheme="minorEastAsia" w:cstheme="minorHAnsi"/>
                <w:b/>
                <w:bCs/>
                <w:color w:val="0070C0"/>
                <w:sz w:val="20"/>
                <w:szCs w:val="20"/>
              </w:rPr>
              <w:t xml:space="preserve">Application </w:t>
            </w:r>
          </w:p>
          <w:p w14:paraId="3D16701D" w14:textId="77777777" w:rsidR="00694D81" w:rsidRPr="000D7E6A" w:rsidRDefault="00694D81" w:rsidP="00345C91">
            <w:pPr>
              <w:jc w:val="both"/>
              <w:rPr>
                <w:rFonts w:eastAsiaTheme="minorEastAsia" w:cstheme="minorHAnsi"/>
                <w:b/>
                <w:bCs/>
                <w:color w:val="0070C0"/>
                <w:sz w:val="20"/>
                <w:szCs w:val="20"/>
              </w:rPr>
            </w:pPr>
            <w:r w:rsidRPr="000D7E6A">
              <w:rPr>
                <w:rFonts w:eastAsiaTheme="minorEastAsia" w:cstheme="minorHAnsi"/>
                <w:color w:val="0070C0"/>
                <w:sz w:val="20"/>
                <w:szCs w:val="20"/>
              </w:rPr>
              <w:t>Limited, if any, recognition of the links to be made and weak, if any, application to the facts.</w:t>
            </w:r>
          </w:p>
          <w:p w14:paraId="20D7DF3B" w14:textId="77777777" w:rsidR="00694D81" w:rsidRPr="000D7E6A" w:rsidRDefault="00694D81" w:rsidP="00345C91">
            <w:pPr>
              <w:jc w:val="both"/>
              <w:rPr>
                <w:rFonts w:eastAsiaTheme="minorEastAsia" w:cstheme="minorHAnsi"/>
                <w:color w:val="0070C0"/>
                <w:sz w:val="20"/>
                <w:szCs w:val="20"/>
              </w:rPr>
            </w:pPr>
            <w:r w:rsidRPr="000D7E6A">
              <w:rPr>
                <w:rFonts w:eastAsiaTheme="minorEastAsia" w:cstheme="minorHAnsi"/>
                <w:b/>
                <w:bCs/>
                <w:color w:val="0070C0"/>
                <w:sz w:val="20"/>
                <w:szCs w:val="20"/>
              </w:rPr>
              <w:t xml:space="preserve">Advice/Recommendations/Conclusion </w:t>
            </w:r>
          </w:p>
          <w:p w14:paraId="149B93FB" w14:textId="77777777" w:rsidR="00694D81" w:rsidRPr="000D7E6A" w:rsidRDefault="00694D81" w:rsidP="00345C91">
            <w:pPr>
              <w:jc w:val="both"/>
              <w:rPr>
                <w:rFonts w:eastAsiaTheme="minorEastAsia" w:cstheme="minorHAnsi"/>
                <w:color w:val="0070C0"/>
                <w:sz w:val="20"/>
                <w:szCs w:val="20"/>
              </w:rPr>
            </w:pPr>
            <w:r w:rsidRPr="000D7E6A">
              <w:rPr>
                <w:rFonts w:eastAsiaTheme="minorEastAsia" w:cstheme="minorHAnsi"/>
                <w:color w:val="0070C0"/>
                <w:sz w:val="20"/>
                <w:szCs w:val="20"/>
              </w:rPr>
              <w:t>The response may be incoherent and:</w:t>
            </w:r>
          </w:p>
          <w:p w14:paraId="2F88CAD8" w14:textId="77777777" w:rsidR="00694D81" w:rsidRPr="000D7E6A" w:rsidRDefault="00694D81" w:rsidP="00694D81">
            <w:pPr>
              <w:numPr>
                <w:ilvl w:val="0"/>
                <w:numId w:val="13"/>
              </w:numPr>
              <w:rPr>
                <w:rFonts w:eastAsiaTheme="minorEastAsia" w:cstheme="minorHAnsi"/>
                <w:color w:val="0070C0"/>
                <w:sz w:val="20"/>
                <w:szCs w:val="20"/>
              </w:rPr>
            </w:pPr>
            <w:r w:rsidRPr="000D7E6A">
              <w:rPr>
                <w:rFonts w:eastAsiaTheme="minorEastAsia" w:cstheme="minorHAnsi"/>
                <w:color w:val="0070C0"/>
                <w:sz w:val="20"/>
                <w:szCs w:val="20"/>
              </w:rPr>
              <w:t>gives/draws little or no explanation/</w:t>
            </w:r>
            <w:proofErr w:type="gramStart"/>
            <w:r w:rsidRPr="000D7E6A">
              <w:rPr>
                <w:rFonts w:eastAsiaTheme="minorEastAsia" w:cstheme="minorHAnsi"/>
                <w:color w:val="0070C0"/>
                <w:sz w:val="20"/>
                <w:szCs w:val="20"/>
              </w:rPr>
              <w:t>conclusion;</w:t>
            </w:r>
            <w:proofErr w:type="gramEnd"/>
          </w:p>
          <w:p w14:paraId="2DDA7EF6" w14:textId="77777777" w:rsidR="00694D81" w:rsidRPr="000D7E6A" w:rsidRDefault="00694D81" w:rsidP="00694D81">
            <w:pPr>
              <w:numPr>
                <w:ilvl w:val="0"/>
                <w:numId w:val="13"/>
              </w:numPr>
              <w:rPr>
                <w:rFonts w:eastAsiaTheme="minorEastAsia" w:cstheme="minorHAnsi"/>
                <w:color w:val="0070C0"/>
                <w:sz w:val="20"/>
                <w:szCs w:val="20"/>
              </w:rPr>
            </w:pPr>
            <w:r w:rsidRPr="000D7E6A">
              <w:rPr>
                <w:rFonts w:eastAsiaTheme="minorEastAsia" w:cstheme="minorHAnsi"/>
                <w:color w:val="0070C0"/>
                <w:sz w:val="20"/>
                <w:szCs w:val="20"/>
              </w:rPr>
              <w:t xml:space="preserve">provides a weak answer to the </w:t>
            </w:r>
            <w:proofErr w:type="gramStart"/>
            <w:r w:rsidRPr="000D7E6A">
              <w:rPr>
                <w:rFonts w:eastAsiaTheme="minorEastAsia" w:cstheme="minorHAnsi"/>
                <w:color w:val="0070C0"/>
                <w:sz w:val="20"/>
                <w:szCs w:val="20"/>
              </w:rPr>
              <w:t>question;</w:t>
            </w:r>
            <w:proofErr w:type="gramEnd"/>
          </w:p>
          <w:p w14:paraId="32456993" w14:textId="77777777" w:rsidR="00694D81" w:rsidRPr="000D7E6A" w:rsidRDefault="00694D81" w:rsidP="00694D81">
            <w:pPr>
              <w:numPr>
                <w:ilvl w:val="0"/>
                <w:numId w:val="13"/>
              </w:numPr>
              <w:rPr>
                <w:rFonts w:eastAsiaTheme="minorEastAsia" w:cstheme="minorHAnsi"/>
                <w:color w:val="0070C0"/>
                <w:sz w:val="20"/>
                <w:szCs w:val="20"/>
              </w:rPr>
            </w:pPr>
            <w:r w:rsidRPr="000D7E6A">
              <w:rPr>
                <w:rFonts w:eastAsiaTheme="minorEastAsia" w:cstheme="minorHAnsi"/>
                <w:color w:val="0070C0"/>
                <w:sz w:val="20"/>
                <w:szCs w:val="20"/>
              </w:rPr>
              <w:t xml:space="preserve">presents no solution, where it would have been appropriate to do </w:t>
            </w:r>
            <w:proofErr w:type="gramStart"/>
            <w:r w:rsidRPr="000D7E6A">
              <w:rPr>
                <w:rFonts w:eastAsiaTheme="minorEastAsia" w:cstheme="minorHAnsi"/>
                <w:color w:val="0070C0"/>
                <w:sz w:val="20"/>
                <w:szCs w:val="20"/>
              </w:rPr>
              <w:t>so;</w:t>
            </w:r>
            <w:proofErr w:type="gramEnd"/>
          </w:p>
          <w:p w14:paraId="2BF00DD0" w14:textId="77777777" w:rsidR="00694D81" w:rsidRPr="000D7E6A" w:rsidRDefault="00694D81" w:rsidP="00694D81">
            <w:pPr>
              <w:numPr>
                <w:ilvl w:val="0"/>
                <w:numId w:val="13"/>
              </w:numPr>
              <w:rPr>
                <w:rFonts w:eastAsiaTheme="minorEastAsia" w:cstheme="minorHAnsi"/>
                <w:color w:val="0070C0"/>
                <w:sz w:val="20"/>
                <w:szCs w:val="20"/>
              </w:rPr>
            </w:pPr>
            <w:r w:rsidRPr="000D7E6A">
              <w:rPr>
                <w:rFonts w:eastAsiaTheme="minorEastAsia" w:cstheme="minorHAnsi"/>
                <w:color w:val="0070C0"/>
                <w:sz w:val="20"/>
                <w:szCs w:val="20"/>
              </w:rPr>
              <w:t>would not enable any reasonable decision or recommendations to be made or advice to be given as to a course of action.</w:t>
            </w:r>
          </w:p>
        </w:tc>
      </w:tr>
      <w:tr w:rsidR="000D7E6A" w:rsidRPr="000D7E6A" w14:paraId="2A34CBC9" w14:textId="77777777" w:rsidTr="00345C91">
        <w:tc>
          <w:tcPr>
            <w:tcW w:w="1271" w:type="dxa"/>
            <w:tcBorders>
              <w:top w:val="single" w:sz="4" w:space="0" w:color="auto"/>
              <w:left w:val="single" w:sz="4" w:space="0" w:color="auto"/>
              <w:bottom w:val="single" w:sz="4" w:space="0" w:color="auto"/>
              <w:right w:val="single" w:sz="4" w:space="0" w:color="auto"/>
            </w:tcBorders>
          </w:tcPr>
          <w:p w14:paraId="69EF0082" w14:textId="674311CB" w:rsidR="00694D81" w:rsidRPr="000D7E6A" w:rsidRDefault="00694D81" w:rsidP="000D7E6A">
            <w:pPr>
              <w:jc w:val="center"/>
              <w:rPr>
                <w:rFonts w:eastAsiaTheme="minorEastAsia" w:cstheme="minorHAnsi"/>
                <w:color w:val="0070C0"/>
                <w:sz w:val="20"/>
                <w:szCs w:val="20"/>
              </w:rPr>
            </w:pPr>
            <w:r w:rsidRPr="000D7E6A">
              <w:rPr>
                <w:rFonts w:eastAsiaTheme="minorEastAsia" w:cstheme="minorHAnsi"/>
                <w:color w:val="0070C0"/>
                <w:sz w:val="20"/>
                <w:szCs w:val="20"/>
              </w:rPr>
              <w:t>4</w:t>
            </w:r>
            <w:r w:rsidR="00481B12" w:rsidRPr="000D7E6A">
              <w:rPr>
                <w:rFonts w:eastAsiaTheme="minorEastAsia" w:cstheme="minorHAnsi"/>
                <w:color w:val="0070C0"/>
                <w:sz w:val="20"/>
                <w:szCs w:val="20"/>
              </w:rPr>
              <w:t>–</w:t>
            </w:r>
            <w:r w:rsidRPr="000D7E6A">
              <w:rPr>
                <w:rFonts w:eastAsiaTheme="minorEastAsia" w:cstheme="minorHAnsi"/>
                <w:color w:val="0070C0"/>
                <w:sz w:val="20"/>
                <w:szCs w:val="20"/>
              </w:rPr>
              <w:t>-7</w:t>
            </w:r>
          </w:p>
          <w:p w14:paraId="10F36F4B" w14:textId="39E31443" w:rsidR="00694D81" w:rsidRPr="000D7E6A" w:rsidRDefault="00694D81" w:rsidP="000D7E6A">
            <w:pPr>
              <w:jc w:val="center"/>
              <w:rPr>
                <w:rFonts w:eastAsiaTheme="minorEastAsia" w:cstheme="minorHAnsi"/>
                <w:color w:val="0070C0"/>
                <w:sz w:val="20"/>
                <w:szCs w:val="20"/>
              </w:rPr>
            </w:pPr>
          </w:p>
          <w:p w14:paraId="66015195" w14:textId="578D1359" w:rsidR="00694D81" w:rsidRPr="000D7E6A" w:rsidRDefault="00694D81" w:rsidP="000D7E6A">
            <w:pPr>
              <w:jc w:val="center"/>
              <w:rPr>
                <w:rFonts w:eastAsiaTheme="minorEastAsia" w:cstheme="minorHAnsi"/>
                <w:color w:val="0070C0"/>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5BA3A9F4" w14:textId="77777777" w:rsidR="00694D81" w:rsidRPr="000D7E6A" w:rsidRDefault="00694D81" w:rsidP="00345C91">
            <w:pPr>
              <w:jc w:val="both"/>
              <w:rPr>
                <w:rFonts w:eastAsiaTheme="minorEastAsia" w:cstheme="minorHAnsi"/>
                <w:b/>
                <w:bCs/>
                <w:color w:val="0070C0"/>
                <w:sz w:val="20"/>
                <w:szCs w:val="20"/>
              </w:rPr>
            </w:pPr>
            <w:r w:rsidRPr="000D7E6A">
              <w:rPr>
                <w:rFonts w:eastAsiaTheme="minorEastAsia" w:cstheme="minorHAnsi"/>
                <w:b/>
                <w:bCs/>
                <w:color w:val="0070C0"/>
                <w:sz w:val="20"/>
                <w:szCs w:val="20"/>
              </w:rPr>
              <w:t xml:space="preserve">Knowledge and understanding </w:t>
            </w:r>
          </w:p>
          <w:p w14:paraId="30BBD3E7" w14:textId="77777777" w:rsidR="00694D81" w:rsidRPr="000D7E6A" w:rsidRDefault="00694D81" w:rsidP="00345C91">
            <w:pPr>
              <w:jc w:val="both"/>
              <w:rPr>
                <w:rFonts w:eastAsiaTheme="minorEastAsia" w:cstheme="minorHAnsi"/>
                <w:b/>
                <w:bCs/>
                <w:color w:val="0070C0"/>
                <w:sz w:val="20"/>
                <w:szCs w:val="20"/>
              </w:rPr>
            </w:pPr>
            <w:r w:rsidRPr="000D7E6A">
              <w:rPr>
                <w:rFonts w:eastAsiaTheme="minorEastAsia" w:cstheme="minorHAnsi"/>
                <w:color w:val="0070C0"/>
                <w:sz w:val="20"/>
                <w:szCs w:val="20"/>
              </w:rPr>
              <w:t xml:space="preserve">A mid-range answer overall (varying from a </w:t>
            </w:r>
            <w:proofErr w:type="gramStart"/>
            <w:r w:rsidRPr="000D7E6A">
              <w:rPr>
                <w:rFonts w:eastAsiaTheme="minorEastAsia" w:cstheme="minorHAnsi"/>
                <w:color w:val="0070C0"/>
                <w:sz w:val="20"/>
                <w:szCs w:val="20"/>
              </w:rPr>
              <w:t>fail</w:t>
            </w:r>
            <w:proofErr w:type="gramEnd"/>
            <w:r w:rsidRPr="000D7E6A">
              <w:rPr>
                <w:rFonts w:eastAsiaTheme="minorEastAsia" w:cstheme="minorHAnsi"/>
                <w:color w:val="0070C0"/>
                <w:sz w:val="20"/>
                <w:szCs w:val="20"/>
              </w:rPr>
              <w:t xml:space="preserve"> standard to a pass standard, depending on the actual number of marks awarded) which contains some (but not all) of the material points and which shows an understanding of the specific relevance of those points to the facts.</w:t>
            </w:r>
          </w:p>
          <w:p w14:paraId="30BD0BBA" w14:textId="77777777" w:rsidR="00694D81" w:rsidRPr="000D7E6A" w:rsidRDefault="00694D81" w:rsidP="00345C91">
            <w:pPr>
              <w:jc w:val="both"/>
              <w:rPr>
                <w:rFonts w:eastAsiaTheme="minorEastAsia" w:cstheme="minorHAnsi"/>
                <w:color w:val="0070C0"/>
                <w:sz w:val="20"/>
                <w:szCs w:val="20"/>
              </w:rPr>
            </w:pPr>
            <w:r w:rsidRPr="000D7E6A">
              <w:rPr>
                <w:rFonts w:eastAsiaTheme="minorEastAsia" w:cstheme="minorHAnsi"/>
                <w:b/>
                <w:bCs/>
                <w:color w:val="0070C0"/>
                <w:sz w:val="20"/>
                <w:szCs w:val="20"/>
              </w:rPr>
              <w:t xml:space="preserve">Application </w:t>
            </w:r>
          </w:p>
          <w:p w14:paraId="5F77AAFF" w14:textId="77777777" w:rsidR="00694D81" w:rsidRPr="000D7E6A" w:rsidRDefault="00694D81" w:rsidP="00345C91">
            <w:pPr>
              <w:jc w:val="both"/>
              <w:rPr>
                <w:rFonts w:eastAsiaTheme="minorEastAsia" w:cstheme="minorHAnsi"/>
                <w:color w:val="0070C0"/>
                <w:sz w:val="20"/>
                <w:szCs w:val="20"/>
              </w:rPr>
            </w:pPr>
            <w:r w:rsidRPr="000D7E6A">
              <w:rPr>
                <w:rFonts w:eastAsiaTheme="minorEastAsia" w:cstheme="minorHAnsi"/>
                <w:color w:val="0070C0"/>
                <w:sz w:val="20"/>
                <w:szCs w:val="20"/>
              </w:rPr>
              <w:t>Relevant links are made with application of the key points to the facts in a clear and structured manner which shows synthesis of knowledge, understanding, analysis and application.</w:t>
            </w:r>
          </w:p>
          <w:p w14:paraId="0CE7DCF8" w14:textId="77777777" w:rsidR="00694D81" w:rsidRPr="000D7E6A" w:rsidRDefault="00694D81" w:rsidP="00345C91">
            <w:pPr>
              <w:jc w:val="both"/>
              <w:rPr>
                <w:rFonts w:eastAsiaTheme="minorEastAsia" w:cstheme="minorHAnsi"/>
                <w:color w:val="0070C0"/>
                <w:sz w:val="20"/>
                <w:szCs w:val="20"/>
              </w:rPr>
            </w:pPr>
            <w:r w:rsidRPr="000D7E6A">
              <w:rPr>
                <w:rFonts w:eastAsiaTheme="minorEastAsia" w:cstheme="minorHAnsi"/>
                <w:b/>
                <w:bCs/>
                <w:color w:val="0070C0"/>
                <w:sz w:val="20"/>
                <w:szCs w:val="20"/>
              </w:rPr>
              <w:t xml:space="preserve">Advice/Recommendations/Conclusion </w:t>
            </w:r>
          </w:p>
          <w:p w14:paraId="3614D1E3" w14:textId="77777777" w:rsidR="00694D81" w:rsidRPr="000D7E6A" w:rsidRDefault="00694D81" w:rsidP="00345C91">
            <w:pPr>
              <w:jc w:val="both"/>
              <w:rPr>
                <w:rFonts w:eastAsiaTheme="minorEastAsia" w:cstheme="minorHAnsi"/>
                <w:color w:val="0070C0"/>
                <w:sz w:val="20"/>
                <w:szCs w:val="20"/>
              </w:rPr>
            </w:pPr>
            <w:r w:rsidRPr="000D7E6A">
              <w:rPr>
                <w:rFonts w:eastAsiaTheme="minorEastAsia" w:cstheme="minorHAnsi"/>
                <w:color w:val="0070C0"/>
                <w:sz w:val="20"/>
                <w:szCs w:val="20"/>
              </w:rPr>
              <w:t>The response may be disjointed but:</w:t>
            </w:r>
          </w:p>
          <w:p w14:paraId="57C4C95B" w14:textId="77777777" w:rsidR="00694D81" w:rsidRPr="000D7E6A" w:rsidRDefault="00694D81" w:rsidP="00694D81">
            <w:pPr>
              <w:numPr>
                <w:ilvl w:val="0"/>
                <w:numId w:val="14"/>
              </w:numPr>
              <w:rPr>
                <w:rFonts w:eastAsiaTheme="minorEastAsia" w:cstheme="minorHAnsi"/>
                <w:color w:val="0070C0"/>
                <w:sz w:val="20"/>
                <w:szCs w:val="20"/>
              </w:rPr>
            </w:pPr>
            <w:r w:rsidRPr="000D7E6A">
              <w:rPr>
                <w:rFonts w:eastAsiaTheme="minorEastAsia" w:cstheme="minorHAnsi"/>
                <w:color w:val="0070C0"/>
                <w:sz w:val="20"/>
                <w:szCs w:val="20"/>
              </w:rPr>
              <w:t xml:space="preserve">gives/draws a clear explanation/conclusion which is broadly </w:t>
            </w:r>
            <w:proofErr w:type="gramStart"/>
            <w:r w:rsidRPr="000D7E6A">
              <w:rPr>
                <w:rFonts w:eastAsiaTheme="minorEastAsia" w:cstheme="minorHAnsi"/>
                <w:color w:val="0070C0"/>
                <w:sz w:val="20"/>
                <w:szCs w:val="20"/>
              </w:rPr>
              <w:t>accurate;</w:t>
            </w:r>
            <w:proofErr w:type="gramEnd"/>
            <w:r w:rsidRPr="000D7E6A">
              <w:rPr>
                <w:rFonts w:eastAsiaTheme="minorEastAsia" w:cstheme="minorHAnsi"/>
                <w:color w:val="0070C0"/>
                <w:sz w:val="20"/>
                <w:szCs w:val="20"/>
              </w:rPr>
              <w:t xml:space="preserve"> </w:t>
            </w:r>
          </w:p>
          <w:p w14:paraId="336D845F" w14:textId="77777777" w:rsidR="00694D81" w:rsidRPr="000D7E6A" w:rsidRDefault="00694D81" w:rsidP="00694D81">
            <w:pPr>
              <w:numPr>
                <w:ilvl w:val="0"/>
                <w:numId w:val="14"/>
              </w:numPr>
              <w:rPr>
                <w:rFonts w:eastAsiaTheme="minorEastAsia" w:cstheme="minorHAnsi"/>
                <w:color w:val="0070C0"/>
                <w:sz w:val="20"/>
                <w:szCs w:val="20"/>
              </w:rPr>
            </w:pPr>
            <w:r w:rsidRPr="000D7E6A">
              <w:rPr>
                <w:rFonts w:eastAsiaTheme="minorEastAsia" w:cstheme="minorHAnsi"/>
                <w:color w:val="0070C0"/>
                <w:sz w:val="20"/>
                <w:szCs w:val="20"/>
              </w:rPr>
              <w:t xml:space="preserve">provides an adequate answer to the </w:t>
            </w:r>
            <w:proofErr w:type="gramStart"/>
            <w:r w:rsidRPr="000D7E6A">
              <w:rPr>
                <w:rFonts w:eastAsiaTheme="minorEastAsia" w:cstheme="minorHAnsi"/>
                <w:color w:val="0070C0"/>
                <w:sz w:val="20"/>
                <w:szCs w:val="20"/>
              </w:rPr>
              <w:t>question;</w:t>
            </w:r>
            <w:proofErr w:type="gramEnd"/>
            <w:r w:rsidRPr="000D7E6A">
              <w:rPr>
                <w:rFonts w:eastAsiaTheme="minorEastAsia" w:cstheme="minorHAnsi"/>
                <w:color w:val="0070C0"/>
                <w:sz w:val="20"/>
                <w:szCs w:val="20"/>
              </w:rPr>
              <w:t xml:space="preserve"> </w:t>
            </w:r>
          </w:p>
          <w:p w14:paraId="0B7C01F6" w14:textId="77777777" w:rsidR="00694D81" w:rsidRPr="000D7E6A" w:rsidRDefault="00694D81" w:rsidP="00694D81">
            <w:pPr>
              <w:numPr>
                <w:ilvl w:val="0"/>
                <w:numId w:val="14"/>
              </w:numPr>
              <w:rPr>
                <w:rFonts w:eastAsiaTheme="minorEastAsia" w:cstheme="minorHAnsi"/>
                <w:color w:val="0070C0"/>
                <w:sz w:val="20"/>
                <w:szCs w:val="20"/>
              </w:rPr>
            </w:pPr>
            <w:r w:rsidRPr="000D7E6A">
              <w:rPr>
                <w:rFonts w:eastAsiaTheme="minorEastAsia" w:cstheme="minorHAnsi"/>
                <w:color w:val="0070C0"/>
                <w:sz w:val="20"/>
                <w:szCs w:val="20"/>
              </w:rPr>
              <w:t xml:space="preserve">presents, where appropriate, a solution albeit not </w:t>
            </w:r>
            <w:proofErr w:type="gramStart"/>
            <w:r w:rsidRPr="000D7E6A">
              <w:rPr>
                <w:rFonts w:eastAsiaTheme="minorEastAsia" w:cstheme="minorHAnsi"/>
                <w:color w:val="0070C0"/>
                <w:sz w:val="20"/>
                <w:szCs w:val="20"/>
              </w:rPr>
              <w:t>optimum;</w:t>
            </w:r>
            <w:proofErr w:type="gramEnd"/>
          </w:p>
          <w:p w14:paraId="2F63FEDA" w14:textId="77777777" w:rsidR="00694D81" w:rsidRPr="000D7E6A" w:rsidRDefault="00694D81" w:rsidP="00694D81">
            <w:pPr>
              <w:numPr>
                <w:ilvl w:val="0"/>
                <w:numId w:val="14"/>
              </w:numPr>
              <w:rPr>
                <w:rFonts w:eastAsiaTheme="minorEastAsia" w:cstheme="minorHAnsi"/>
                <w:color w:val="0070C0"/>
                <w:sz w:val="20"/>
                <w:szCs w:val="20"/>
              </w:rPr>
            </w:pPr>
            <w:r w:rsidRPr="000D7E6A">
              <w:rPr>
                <w:rFonts w:eastAsiaTheme="minorEastAsia" w:cstheme="minorHAnsi"/>
                <w:color w:val="0070C0"/>
                <w:sz w:val="20"/>
                <w:szCs w:val="20"/>
              </w:rPr>
              <w:t>enables, as appropriate, a legitimate decision or recommendations to be made or advice to be given as to a course of action.</w:t>
            </w:r>
          </w:p>
        </w:tc>
      </w:tr>
      <w:tr w:rsidR="000D7E6A" w:rsidRPr="000D7E6A" w14:paraId="23D72F1C" w14:textId="77777777" w:rsidTr="00345C91">
        <w:tc>
          <w:tcPr>
            <w:tcW w:w="1271" w:type="dxa"/>
            <w:tcBorders>
              <w:top w:val="single" w:sz="4" w:space="0" w:color="auto"/>
              <w:left w:val="single" w:sz="4" w:space="0" w:color="auto"/>
              <w:bottom w:val="single" w:sz="4" w:space="0" w:color="auto"/>
              <w:right w:val="single" w:sz="4" w:space="0" w:color="auto"/>
            </w:tcBorders>
          </w:tcPr>
          <w:p w14:paraId="467AA8A6" w14:textId="17C3E09E" w:rsidR="00694D81" w:rsidRPr="000D7E6A" w:rsidRDefault="00694D81" w:rsidP="000D7E6A">
            <w:pPr>
              <w:jc w:val="center"/>
              <w:rPr>
                <w:rFonts w:eastAsiaTheme="minorEastAsia" w:cstheme="minorHAnsi"/>
                <w:color w:val="0070C0"/>
                <w:sz w:val="20"/>
                <w:szCs w:val="20"/>
              </w:rPr>
            </w:pPr>
            <w:r w:rsidRPr="000D7E6A">
              <w:rPr>
                <w:rFonts w:eastAsiaTheme="minorEastAsia" w:cstheme="minorHAnsi"/>
                <w:color w:val="0070C0"/>
                <w:sz w:val="20"/>
                <w:szCs w:val="20"/>
              </w:rPr>
              <w:t>8</w:t>
            </w:r>
            <w:r w:rsidR="00481B12" w:rsidRPr="000D7E6A">
              <w:rPr>
                <w:rFonts w:eastAsiaTheme="minorEastAsia" w:cstheme="minorHAnsi"/>
                <w:color w:val="0070C0"/>
                <w:sz w:val="20"/>
                <w:szCs w:val="20"/>
              </w:rPr>
              <w:t>–</w:t>
            </w:r>
            <w:r w:rsidRPr="000D7E6A">
              <w:rPr>
                <w:rFonts w:eastAsiaTheme="minorEastAsia" w:cstheme="minorHAnsi"/>
                <w:color w:val="0070C0"/>
                <w:sz w:val="20"/>
                <w:szCs w:val="20"/>
              </w:rPr>
              <w:t>10</w:t>
            </w:r>
          </w:p>
          <w:p w14:paraId="6AA4BED8" w14:textId="5A2C2256" w:rsidR="00694D81" w:rsidRPr="000D7E6A" w:rsidRDefault="00694D81" w:rsidP="000D7E6A">
            <w:pPr>
              <w:jc w:val="center"/>
              <w:rPr>
                <w:rFonts w:eastAsiaTheme="minorEastAsia" w:cstheme="minorHAnsi"/>
                <w:color w:val="0070C0"/>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4D3A5CCE" w14:textId="77777777" w:rsidR="00694D81" w:rsidRPr="000D7E6A" w:rsidRDefault="00694D81" w:rsidP="00345C91">
            <w:pPr>
              <w:jc w:val="both"/>
              <w:rPr>
                <w:rFonts w:eastAsiaTheme="minorEastAsia" w:cstheme="minorHAnsi"/>
                <w:b/>
                <w:bCs/>
                <w:color w:val="0070C0"/>
                <w:sz w:val="20"/>
                <w:szCs w:val="20"/>
              </w:rPr>
            </w:pPr>
            <w:r w:rsidRPr="000D7E6A">
              <w:rPr>
                <w:rFonts w:eastAsiaTheme="minorEastAsia" w:cstheme="minorHAnsi"/>
                <w:b/>
                <w:bCs/>
                <w:color w:val="0070C0"/>
                <w:sz w:val="20"/>
                <w:szCs w:val="20"/>
              </w:rPr>
              <w:t xml:space="preserve">Knowledge and understanding </w:t>
            </w:r>
          </w:p>
          <w:p w14:paraId="530719BC" w14:textId="77777777" w:rsidR="00694D81" w:rsidRPr="000D7E6A" w:rsidRDefault="00694D81" w:rsidP="00345C91">
            <w:pPr>
              <w:jc w:val="both"/>
              <w:rPr>
                <w:rFonts w:eastAsiaTheme="minorEastAsia" w:cstheme="minorHAnsi"/>
                <w:color w:val="0070C0"/>
                <w:sz w:val="20"/>
                <w:szCs w:val="20"/>
              </w:rPr>
            </w:pPr>
            <w:r w:rsidRPr="000D7E6A">
              <w:rPr>
                <w:rFonts w:eastAsiaTheme="minorEastAsia" w:cstheme="minorHAnsi"/>
                <w:color w:val="0070C0"/>
                <w:sz w:val="20"/>
                <w:szCs w:val="20"/>
              </w:rPr>
              <w:t xml:space="preserve">A strong answer overall (clearly of a pass standard) which shows command of the key points of relevant knowledge. </w:t>
            </w:r>
          </w:p>
          <w:p w14:paraId="52732566" w14:textId="77777777" w:rsidR="00694D81" w:rsidRPr="000D7E6A" w:rsidRDefault="00694D81" w:rsidP="00345C91">
            <w:pPr>
              <w:jc w:val="both"/>
              <w:rPr>
                <w:rFonts w:eastAsiaTheme="minorEastAsia" w:cstheme="minorHAnsi"/>
                <w:color w:val="0070C0"/>
                <w:sz w:val="20"/>
                <w:szCs w:val="20"/>
              </w:rPr>
            </w:pPr>
            <w:r w:rsidRPr="000D7E6A">
              <w:rPr>
                <w:rFonts w:eastAsiaTheme="minorEastAsia" w:cstheme="minorHAnsi"/>
                <w:b/>
                <w:bCs/>
                <w:color w:val="0070C0"/>
                <w:sz w:val="20"/>
                <w:szCs w:val="20"/>
              </w:rPr>
              <w:t xml:space="preserve">Application </w:t>
            </w:r>
          </w:p>
          <w:p w14:paraId="266EADAC" w14:textId="77777777" w:rsidR="00694D81" w:rsidRPr="000D7E6A" w:rsidRDefault="00694D81" w:rsidP="00345C91">
            <w:pPr>
              <w:jc w:val="both"/>
              <w:rPr>
                <w:rFonts w:eastAsiaTheme="minorEastAsia" w:cstheme="minorHAnsi"/>
                <w:color w:val="0070C0"/>
                <w:sz w:val="20"/>
                <w:szCs w:val="20"/>
              </w:rPr>
            </w:pPr>
            <w:r w:rsidRPr="000D7E6A">
              <w:rPr>
                <w:rFonts w:eastAsiaTheme="minorEastAsia" w:cstheme="minorHAnsi"/>
                <w:color w:val="0070C0"/>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7F095D5F" w14:textId="77777777" w:rsidR="00694D81" w:rsidRPr="000D7E6A" w:rsidRDefault="00694D81" w:rsidP="00345C91">
            <w:pPr>
              <w:jc w:val="both"/>
              <w:rPr>
                <w:rFonts w:eastAsiaTheme="minorEastAsia" w:cstheme="minorHAnsi"/>
                <w:color w:val="0070C0"/>
                <w:sz w:val="20"/>
                <w:szCs w:val="20"/>
              </w:rPr>
            </w:pPr>
            <w:r w:rsidRPr="000D7E6A">
              <w:rPr>
                <w:rFonts w:eastAsiaTheme="minorEastAsia" w:cstheme="minorHAnsi"/>
                <w:b/>
                <w:bCs/>
                <w:color w:val="0070C0"/>
                <w:sz w:val="20"/>
                <w:szCs w:val="20"/>
              </w:rPr>
              <w:t xml:space="preserve">Advice/Recommendations/Conclusion </w:t>
            </w:r>
          </w:p>
          <w:p w14:paraId="25500711" w14:textId="77777777" w:rsidR="00694D81" w:rsidRPr="000D7E6A" w:rsidRDefault="00694D81" w:rsidP="00345C91">
            <w:pPr>
              <w:jc w:val="both"/>
              <w:rPr>
                <w:rFonts w:eastAsiaTheme="minorEastAsia" w:cstheme="minorHAnsi"/>
                <w:b/>
                <w:bCs/>
                <w:color w:val="0070C0"/>
                <w:sz w:val="20"/>
                <w:szCs w:val="20"/>
              </w:rPr>
            </w:pPr>
            <w:r w:rsidRPr="000D7E6A">
              <w:rPr>
                <w:rFonts w:eastAsiaTheme="minorEastAsia" w:cstheme="minorHAnsi"/>
                <w:color w:val="0070C0"/>
                <w:sz w:val="20"/>
                <w:szCs w:val="20"/>
              </w:rPr>
              <w:t xml:space="preserve">The response is communicated coherently and logically and: </w:t>
            </w:r>
          </w:p>
          <w:p w14:paraId="0A2BCCE7" w14:textId="77777777" w:rsidR="00694D81" w:rsidRPr="000D7E6A" w:rsidRDefault="00694D81" w:rsidP="00694D81">
            <w:pPr>
              <w:numPr>
                <w:ilvl w:val="0"/>
                <w:numId w:val="15"/>
              </w:numPr>
              <w:rPr>
                <w:rFonts w:eastAsiaTheme="minorEastAsia" w:cstheme="minorHAnsi"/>
                <w:color w:val="0070C0"/>
                <w:sz w:val="20"/>
                <w:szCs w:val="20"/>
              </w:rPr>
            </w:pPr>
            <w:r w:rsidRPr="000D7E6A">
              <w:rPr>
                <w:rFonts w:eastAsiaTheme="minorEastAsia" w:cstheme="minorHAnsi"/>
                <w:color w:val="0070C0"/>
                <w:sz w:val="20"/>
                <w:szCs w:val="20"/>
              </w:rPr>
              <w:t>gives/draws a confident, clear and reasoned explanation/</w:t>
            </w:r>
            <w:proofErr w:type="gramStart"/>
            <w:r w:rsidRPr="000D7E6A">
              <w:rPr>
                <w:rFonts w:eastAsiaTheme="minorEastAsia" w:cstheme="minorHAnsi"/>
                <w:color w:val="0070C0"/>
                <w:sz w:val="20"/>
                <w:szCs w:val="20"/>
              </w:rPr>
              <w:t>conclusion;</w:t>
            </w:r>
            <w:proofErr w:type="gramEnd"/>
          </w:p>
          <w:p w14:paraId="4D607676" w14:textId="77777777" w:rsidR="00694D81" w:rsidRPr="000D7E6A" w:rsidRDefault="00694D81" w:rsidP="00694D81">
            <w:pPr>
              <w:numPr>
                <w:ilvl w:val="0"/>
                <w:numId w:val="15"/>
              </w:numPr>
              <w:rPr>
                <w:rFonts w:eastAsiaTheme="minorEastAsia" w:cstheme="minorHAnsi"/>
                <w:color w:val="0070C0"/>
                <w:sz w:val="20"/>
                <w:szCs w:val="20"/>
              </w:rPr>
            </w:pPr>
            <w:r w:rsidRPr="000D7E6A">
              <w:rPr>
                <w:rFonts w:eastAsiaTheme="minorEastAsia" w:cstheme="minorHAnsi"/>
                <w:color w:val="0070C0"/>
                <w:sz w:val="20"/>
                <w:szCs w:val="20"/>
              </w:rPr>
              <w:t xml:space="preserve">provides a strong and accurate answer to the </w:t>
            </w:r>
            <w:proofErr w:type="gramStart"/>
            <w:r w:rsidRPr="000D7E6A">
              <w:rPr>
                <w:rFonts w:eastAsiaTheme="minorEastAsia" w:cstheme="minorHAnsi"/>
                <w:color w:val="0070C0"/>
                <w:sz w:val="20"/>
                <w:szCs w:val="20"/>
              </w:rPr>
              <w:t>question;</w:t>
            </w:r>
            <w:proofErr w:type="gramEnd"/>
          </w:p>
          <w:p w14:paraId="08AD5DB8" w14:textId="77777777" w:rsidR="00694D81" w:rsidRPr="000D7E6A" w:rsidRDefault="00694D81" w:rsidP="00694D81">
            <w:pPr>
              <w:numPr>
                <w:ilvl w:val="0"/>
                <w:numId w:val="15"/>
              </w:numPr>
              <w:rPr>
                <w:rFonts w:eastAsiaTheme="minorEastAsia" w:cstheme="minorHAnsi"/>
                <w:color w:val="0070C0"/>
                <w:sz w:val="20"/>
                <w:szCs w:val="20"/>
              </w:rPr>
            </w:pPr>
            <w:r w:rsidRPr="000D7E6A">
              <w:rPr>
                <w:rFonts w:eastAsiaTheme="minorEastAsia" w:cstheme="minorHAnsi"/>
                <w:color w:val="0070C0"/>
                <w:sz w:val="20"/>
                <w:szCs w:val="20"/>
              </w:rPr>
              <w:t xml:space="preserve">presents an optimum solution or range of </w:t>
            </w:r>
            <w:proofErr w:type="gramStart"/>
            <w:r w:rsidRPr="000D7E6A">
              <w:rPr>
                <w:rFonts w:eastAsiaTheme="minorEastAsia" w:cstheme="minorHAnsi"/>
                <w:color w:val="0070C0"/>
                <w:sz w:val="20"/>
                <w:szCs w:val="20"/>
              </w:rPr>
              <w:t>solutions;</w:t>
            </w:r>
            <w:proofErr w:type="gramEnd"/>
          </w:p>
          <w:p w14:paraId="7DF10EF1" w14:textId="77777777" w:rsidR="00694D81" w:rsidRPr="000D7E6A" w:rsidRDefault="00694D81" w:rsidP="00694D81">
            <w:pPr>
              <w:numPr>
                <w:ilvl w:val="0"/>
                <w:numId w:val="15"/>
              </w:numPr>
              <w:rPr>
                <w:rFonts w:eastAsiaTheme="minorEastAsia" w:cstheme="minorHAnsi"/>
                <w:color w:val="0070C0"/>
                <w:sz w:val="20"/>
                <w:szCs w:val="20"/>
              </w:rPr>
            </w:pPr>
            <w:r w:rsidRPr="000D7E6A">
              <w:rPr>
                <w:rFonts w:eastAsiaTheme="minorEastAsia" w:cstheme="minorHAnsi"/>
                <w:color w:val="0070C0"/>
                <w:sz w:val="20"/>
                <w:szCs w:val="20"/>
              </w:rPr>
              <w:t xml:space="preserve">enables, as appropriate, a sound decision or optimal recommendations to be made or best advice to be given as to a course of action. </w:t>
            </w:r>
          </w:p>
        </w:tc>
      </w:tr>
    </w:tbl>
    <w:p w14:paraId="2D01F022" w14:textId="77777777" w:rsidR="00342C85" w:rsidRPr="006216BB" w:rsidRDefault="00342C85" w:rsidP="00735AD4">
      <w:pPr>
        <w:pStyle w:val="NoSpacing"/>
        <w:rPr>
          <w:rFonts w:cstheme="minorHAnsi"/>
          <w:b/>
          <w:bCs/>
          <w:u w:val="single"/>
          <w:lang w:eastAsia="en-GB"/>
        </w:rPr>
      </w:pPr>
    </w:p>
    <w:p w14:paraId="011F091A" w14:textId="1EACCF9D" w:rsidR="00E05D43" w:rsidRPr="006216BB" w:rsidRDefault="00E05D43">
      <w:pPr>
        <w:rPr>
          <w:rFonts w:cstheme="minorHAnsi"/>
          <w:b/>
          <w:bCs/>
          <w:u w:val="single"/>
          <w:lang w:eastAsia="en-GB"/>
        </w:rPr>
      </w:pPr>
      <w:r w:rsidRPr="006216BB">
        <w:rPr>
          <w:rFonts w:cstheme="minorHAnsi"/>
          <w:b/>
          <w:bCs/>
          <w:u w:val="single"/>
          <w:lang w:eastAsia="en-GB"/>
        </w:rPr>
        <w:br w:type="page"/>
      </w:r>
    </w:p>
    <w:p w14:paraId="720F86CE" w14:textId="05304EC5" w:rsidR="00DA6AA1" w:rsidRPr="006216BB" w:rsidRDefault="00DA6AA1" w:rsidP="0857A0E7">
      <w:pPr>
        <w:pStyle w:val="NoSpacing"/>
        <w:rPr>
          <w:b/>
          <w:bCs/>
          <w:lang w:eastAsia="en-GB"/>
        </w:rPr>
      </w:pPr>
      <w:r w:rsidRPr="0857A0E7">
        <w:rPr>
          <w:b/>
          <w:bCs/>
          <w:lang w:eastAsia="en-GB"/>
        </w:rPr>
        <w:lastRenderedPageBreak/>
        <w:t xml:space="preserve">Narrative </w:t>
      </w:r>
    </w:p>
    <w:p w14:paraId="66A5711B" w14:textId="14DC7ED4" w:rsidR="00E05D43" w:rsidRPr="006216BB" w:rsidRDefault="00DA6AA1" w:rsidP="0857A0E7">
      <w:pPr>
        <w:pStyle w:val="NoSpacing"/>
        <w:rPr>
          <w:lang w:eastAsia="en-GB"/>
        </w:rPr>
      </w:pPr>
      <w:r w:rsidRPr="0857A0E7">
        <w:rPr>
          <w:lang w:eastAsia="en-GB"/>
        </w:rPr>
        <w:t xml:space="preserve">The matter </w:t>
      </w:r>
      <w:r w:rsidR="2FBD32CE" w:rsidRPr="0857A0E7">
        <w:rPr>
          <w:lang w:eastAsia="en-GB"/>
        </w:rPr>
        <w:t xml:space="preserve">now </w:t>
      </w:r>
      <w:r w:rsidRPr="0857A0E7">
        <w:rPr>
          <w:lang w:eastAsia="en-GB"/>
        </w:rPr>
        <w:t xml:space="preserve">proceeds to trial at the Crown </w:t>
      </w:r>
      <w:proofErr w:type="gramStart"/>
      <w:r w:rsidRPr="0857A0E7">
        <w:rPr>
          <w:lang w:eastAsia="en-GB"/>
        </w:rPr>
        <w:t>Court</w:t>
      </w:r>
      <w:proofErr w:type="gramEnd"/>
      <w:r w:rsidRPr="0857A0E7">
        <w:rPr>
          <w:lang w:eastAsia="en-GB"/>
        </w:rPr>
        <w:t xml:space="preserve"> and you attend court to assist defence counsel. Ella is convicted by the </w:t>
      </w:r>
      <w:proofErr w:type="gramStart"/>
      <w:r w:rsidRPr="0857A0E7">
        <w:rPr>
          <w:lang w:eastAsia="en-GB"/>
        </w:rPr>
        <w:t>jury</w:t>
      </w:r>
      <w:proofErr w:type="gramEnd"/>
      <w:r w:rsidRPr="0857A0E7">
        <w:rPr>
          <w:lang w:eastAsia="en-GB"/>
        </w:rPr>
        <w:t xml:space="preserve"> and the matter is adjourned for 14 days to allow for a pre-sentence report to be prepared by the probation service. Ella is released on the same bail conditions as before. When the pre-sentence report arrives, Alex Davies asks you to review it and forward it to Counsel. </w:t>
      </w:r>
      <w:r w:rsidR="250AF450" w:rsidRPr="0857A0E7">
        <w:rPr>
          <w:lang w:eastAsia="en-GB"/>
        </w:rPr>
        <w:t>Alex</w:t>
      </w:r>
      <w:r w:rsidRPr="0857A0E7">
        <w:rPr>
          <w:lang w:eastAsia="en-GB"/>
        </w:rPr>
        <w:t xml:space="preserve"> also asks you to identify, in readiness for the sentence hearing, any factors that affect the seriousness of the offence (aggravating or mitigating features).</w:t>
      </w:r>
    </w:p>
    <w:p w14:paraId="6EFB4651" w14:textId="77777777" w:rsidR="00342C85" w:rsidRPr="006216BB" w:rsidRDefault="00342C85" w:rsidP="00735AD4">
      <w:pPr>
        <w:pStyle w:val="NoSpacing"/>
        <w:rPr>
          <w:rFonts w:cstheme="minorHAnsi"/>
          <w:lang w:eastAsia="en-GB"/>
        </w:rPr>
      </w:pPr>
    </w:p>
    <w:p w14:paraId="1CB08236" w14:textId="3414A029" w:rsidR="00694D81" w:rsidRPr="006216BB" w:rsidRDefault="00854AA6" w:rsidP="00854AA6">
      <w:pPr>
        <w:pStyle w:val="NoSpacing"/>
        <w:rPr>
          <w:rFonts w:cstheme="minorHAnsi"/>
          <w:b/>
          <w:bCs/>
        </w:rPr>
      </w:pPr>
      <w:r w:rsidRPr="006216BB">
        <w:rPr>
          <w:rFonts w:cstheme="minorHAnsi"/>
          <w:b/>
          <w:bCs/>
        </w:rPr>
        <w:t>QUESTION 6 (8 marks)</w:t>
      </w:r>
    </w:p>
    <w:p w14:paraId="041A3054" w14:textId="57D02F1D" w:rsidR="00397F8D" w:rsidRPr="006216BB" w:rsidRDefault="00397F8D" w:rsidP="00397F8D">
      <w:pPr>
        <w:spacing w:after="0" w:line="240" w:lineRule="auto"/>
        <w:jc w:val="both"/>
        <w:rPr>
          <w:rFonts w:cstheme="minorHAnsi"/>
          <w:b/>
          <w:bCs/>
        </w:rPr>
      </w:pPr>
      <w:r w:rsidRPr="0009453C">
        <w:rPr>
          <w:rFonts w:cstheme="minorHAnsi"/>
          <w:b/>
          <w:bCs/>
        </w:rPr>
        <w:t xml:space="preserve">Question </w:t>
      </w:r>
      <w:r>
        <w:rPr>
          <w:rFonts w:cstheme="minorHAnsi"/>
          <w:b/>
          <w:bCs/>
        </w:rPr>
        <w:t>6</w:t>
      </w:r>
      <w:r w:rsidRPr="0009453C">
        <w:rPr>
          <w:rFonts w:cstheme="minorHAnsi"/>
          <w:b/>
          <w:bCs/>
        </w:rPr>
        <w:t>(</w:t>
      </w:r>
      <w:r>
        <w:rPr>
          <w:rFonts w:cstheme="minorHAnsi"/>
          <w:b/>
          <w:bCs/>
        </w:rPr>
        <w:t>a</w:t>
      </w:r>
      <w:r w:rsidRPr="0009453C">
        <w:rPr>
          <w:rFonts w:cstheme="minorHAnsi"/>
          <w:b/>
          <w:bCs/>
        </w:rPr>
        <w:t>)</w:t>
      </w:r>
    </w:p>
    <w:p w14:paraId="2D787BDD" w14:textId="69FA496E" w:rsidR="00854AA6" w:rsidRPr="006216BB" w:rsidRDefault="00854AA6" w:rsidP="00854AA6">
      <w:pPr>
        <w:pStyle w:val="NoSpacing"/>
        <w:rPr>
          <w:rFonts w:cstheme="minorHAnsi"/>
          <w:b/>
          <w:bCs/>
        </w:rPr>
      </w:pPr>
      <w:r w:rsidRPr="006216BB">
        <w:rPr>
          <w:rFonts w:cstheme="minorHAnsi"/>
          <w:b/>
          <w:bCs/>
        </w:rPr>
        <w:t xml:space="preserve">Module </w:t>
      </w:r>
      <w:r w:rsidRPr="00397F8D">
        <w:rPr>
          <w:rFonts w:cstheme="minorHAnsi"/>
          <w:b/>
          <w:bCs/>
        </w:rPr>
        <w:t xml:space="preserve">ref: </w:t>
      </w:r>
      <w:r w:rsidR="001657B4" w:rsidRPr="00397F8D">
        <w:rPr>
          <w:b/>
          <w:bCs/>
          <w:lang w:eastAsia="en-GB"/>
        </w:rPr>
        <w:t xml:space="preserve">4.e.1 Actual bodily harm; </w:t>
      </w:r>
      <w:r w:rsidRPr="00397F8D">
        <w:rPr>
          <w:rFonts w:cstheme="minorHAnsi"/>
          <w:b/>
          <w:bCs/>
        </w:rPr>
        <w:t>Offences Against the Persons Act 1861; sentencing guidelines</w:t>
      </w:r>
    </w:p>
    <w:p w14:paraId="35A68EB5" w14:textId="77777777" w:rsidR="00854AA6" w:rsidRPr="006216BB" w:rsidRDefault="00854AA6" w:rsidP="00854AA6">
      <w:pPr>
        <w:pStyle w:val="NoSpacing"/>
        <w:rPr>
          <w:rFonts w:cstheme="minorHAnsi"/>
          <w:b/>
          <w:bCs/>
        </w:rPr>
      </w:pPr>
      <w:r w:rsidRPr="006216BB">
        <w:rPr>
          <w:rFonts w:cstheme="minorHAnsi"/>
          <w:b/>
          <w:bCs/>
        </w:rPr>
        <w:t>4 marks</w:t>
      </w:r>
    </w:p>
    <w:p w14:paraId="0AB64A2D" w14:textId="77777777" w:rsidR="00342C85" w:rsidRPr="006216BB" w:rsidRDefault="00342C85" w:rsidP="00735AD4">
      <w:pPr>
        <w:pStyle w:val="NoSpacing"/>
        <w:rPr>
          <w:rFonts w:cstheme="minorHAnsi"/>
          <w:lang w:eastAsia="en-GB"/>
        </w:rPr>
      </w:pPr>
    </w:p>
    <w:p w14:paraId="06D04252" w14:textId="224BFC75" w:rsidR="00342C85" w:rsidRPr="006216BB" w:rsidRDefault="00A9673F" w:rsidP="0857A0E7">
      <w:pPr>
        <w:pStyle w:val="NoSpacing"/>
        <w:rPr>
          <w:lang w:eastAsia="en-GB"/>
        </w:rPr>
      </w:pPr>
      <w:proofErr w:type="gramStart"/>
      <w:r w:rsidRPr="0857A0E7">
        <w:rPr>
          <w:lang w:eastAsia="en-GB"/>
        </w:rPr>
        <w:t>In order to</w:t>
      </w:r>
      <w:proofErr w:type="gramEnd"/>
      <w:r w:rsidRPr="0857A0E7">
        <w:rPr>
          <w:lang w:eastAsia="en-GB"/>
        </w:rPr>
        <w:t xml:space="preserve"> complete this task, you review the file and the pre-sentence report</w:t>
      </w:r>
      <w:r w:rsidR="00D05030">
        <w:rPr>
          <w:lang w:eastAsia="en-GB"/>
        </w:rPr>
        <w:t>,</w:t>
      </w:r>
      <w:r w:rsidRPr="0857A0E7">
        <w:rPr>
          <w:lang w:eastAsia="en-GB"/>
        </w:rPr>
        <w:t xml:space="preserve"> and extract the following information</w:t>
      </w:r>
      <w:r w:rsidR="008242B3" w:rsidRPr="0857A0E7">
        <w:rPr>
          <w:lang w:eastAsia="en-GB"/>
        </w:rPr>
        <w:t>, detailed below</w:t>
      </w:r>
      <w:r w:rsidR="233DF27C" w:rsidRPr="0857A0E7">
        <w:rPr>
          <w:lang w:eastAsia="en-GB"/>
        </w:rPr>
        <w:t>.</w:t>
      </w:r>
    </w:p>
    <w:p w14:paraId="0BE029A1" w14:textId="77777777" w:rsidR="00281C06" w:rsidRPr="006216BB" w:rsidRDefault="00281C06" w:rsidP="00735AD4">
      <w:pPr>
        <w:pStyle w:val="NoSpacing"/>
        <w:rPr>
          <w:rFonts w:cstheme="minorHAnsi"/>
          <w:lang w:eastAsia="en-GB"/>
        </w:rPr>
      </w:pPr>
    </w:p>
    <w:p w14:paraId="309E5481" w14:textId="6803892F" w:rsidR="00281C06" w:rsidRPr="006216BB" w:rsidRDefault="00A9673F" w:rsidP="0857A0E7">
      <w:pPr>
        <w:pStyle w:val="NoSpacing"/>
        <w:rPr>
          <w:b/>
          <w:bCs/>
          <w:lang w:eastAsia="en-GB"/>
        </w:rPr>
      </w:pPr>
      <w:r w:rsidRPr="0857A0E7">
        <w:rPr>
          <w:b/>
          <w:bCs/>
          <w:lang w:eastAsia="en-GB"/>
        </w:rPr>
        <w:t xml:space="preserve">From the list </w:t>
      </w:r>
      <w:r w:rsidR="393E2D19" w:rsidRPr="0857A0E7">
        <w:rPr>
          <w:b/>
          <w:bCs/>
          <w:lang w:eastAsia="en-GB"/>
        </w:rPr>
        <w:t>below</w:t>
      </w:r>
      <w:r w:rsidR="00D05030">
        <w:rPr>
          <w:b/>
          <w:bCs/>
          <w:lang w:eastAsia="en-GB"/>
        </w:rPr>
        <w:t>,</w:t>
      </w:r>
      <w:r w:rsidRPr="0857A0E7">
        <w:rPr>
          <w:b/>
          <w:bCs/>
          <w:lang w:eastAsia="en-GB"/>
        </w:rPr>
        <w:t xml:space="preserve"> identify</w:t>
      </w:r>
      <w:r w:rsidR="11B22815" w:rsidRPr="0857A0E7">
        <w:rPr>
          <w:b/>
          <w:bCs/>
          <w:lang w:eastAsia="en-GB"/>
        </w:rPr>
        <w:t>:</w:t>
      </w:r>
    </w:p>
    <w:p w14:paraId="1DBAAF2E" w14:textId="367675B3" w:rsidR="00281C06" w:rsidRPr="006216BB" w:rsidRDefault="00281C06" w:rsidP="0857A0E7">
      <w:pPr>
        <w:pStyle w:val="NoSpacing"/>
        <w:rPr>
          <w:b/>
          <w:bCs/>
          <w:lang w:eastAsia="en-GB"/>
        </w:rPr>
      </w:pPr>
    </w:p>
    <w:p w14:paraId="38D079AE" w14:textId="539AC4DF" w:rsidR="00281C06" w:rsidRPr="006216BB" w:rsidRDefault="00A9673F" w:rsidP="0857A0E7">
      <w:pPr>
        <w:pStyle w:val="NoSpacing"/>
        <w:numPr>
          <w:ilvl w:val="0"/>
          <w:numId w:val="1"/>
        </w:numPr>
        <w:rPr>
          <w:b/>
          <w:bCs/>
          <w:lang w:eastAsia="en-GB"/>
        </w:rPr>
      </w:pPr>
      <w:r w:rsidRPr="0857A0E7">
        <w:rPr>
          <w:b/>
          <w:bCs/>
          <w:lang w:eastAsia="en-GB"/>
        </w:rPr>
        <w:t>TWO</w:t>
      </w:r>
      <w:r w:rsidR="12C1DE2B" w:rsidRPr="0857A0E7">
        <w:rPr>
          <w:b/>
          <w:bCs/>
          <w:lang w:eastAsia="en-GB"/>
        </w:rPr>
        <w:t xml:space="preserve"> factors which make the offence less serious</w:t>
      </w:r>
      <w:r w:rsidRPr="0857A0E7">
        <w:rPr>
          <w:b/>
          <w:bCs/>
          <w:lang w:eastAsia="en-GB"/>
        </w:rPr>
        <w:t xml:space="preserve"> </w:t>
      </w:r>
      <w:r w:rsidR="375E57BD" w:rsidRPr="0857A0E7">
        <w:rPr>
          <w:b/>
          <w:bCs/>
          <w:lang w:eastAsia="en-GB"/>
        </w:rPr>
        <w:t>(</w:t>
      </w:r>
      <w:r w:rsidRPr="0857A0E7">
        <w:rPr>
          <w:b/>
          <w:bCs/>
          <w:lang w:eastAsia="en-GB"/>
        </w:rPr>
        <w:t>mitigating factors</w:t>
      </w:r>
      <w:r w:rsidR="78E42E1F" w:rsidRPr="0857A0E7">
        <w:rPr>
          <w:b/>
          <w:bCs/>
          <w:lang w:eastAsia="en-GB"/>
        </w:rPr>
        <w:t>)</w:t>
      </w:r>
      <w:r w:rsidR="00D05030">
        <w:rPr>
          <w:b/>
          <w:bCs/>
          <w:lang w:eastAsia="en-GB"/>
        </w:rPr>
        <w:t>;</w:t>
      </w:r>
      <w:r w:rsidRPr="0857A0E7">
        <w:rPr>
          <w:b/>
          <w:bCs/>
          <w:lang w:eastAsia="en-GB"/>
        </w:rPr>
        <w:t xml:space="preserve"> and </w:t>
      </w:r>
    </w:p>
    <w:p w14:paraId="2D662CC7" w14:textId="6DF5ED03" w:rsidR="00281C06" w:rsidRPr="006216BB" w:rsidRDefault="00A9673F" w:rsidP="0857A0E7">
      <w:pPr>
        <w:pStyle w:val="NoSpacing"/>
        <w:numPr>
          <w:ilvl w:val="0"/>
          <w:numId w:val="1"/>
        </w:numPr>
        <w:rPr>
          <w:b/>
          <w:bCs/>
          <w:lang w:eastAsia="en-GB"/>
        </w:rPr>
      </w:pPr>
      <w:r w:rsidRPr="0857A0E7">
        <w:rPr>
          <w:b/>
          <w:bCs/>
          <w:lang w:eastAsia="en-GB"/>
        </w:rPr>
        <w:t>TWO</w:t>
      </w:r>
      <w:r w:rsidR="4068FD14" w:rsidRPr="0857A0E7">
        <w:rPr>
          <w:b/>
          <w:bCs/>
          <w:lang w:eastAsia="en-GB"/>
        </w:rPr>
        <w:t xml:space="preserve"> factors which make the offence more serious (</w:t>
      </w:r>
      <w:r w:rsidRPr="0857A0E7">
        <w:rPr>
          <w:b/>
          <w:bCs/>
          <w:lang w:eastAsia="en-GB"/>
        </w:rPr>
        <w:t>aggravating factors</w:t>
      </w:r>
      <w:r w:rsidR="1BA16A4F" w:rsidRPr="0857A0E7">
        <w:rPr>
          <w:b/>
          <w:bCs/>
          <w:lang w:eastAsia="en-GB"/>
        </w:rPr>
        <w:t>)</w:t>
      </w:r>
      <w:r w:rsidRPr="0857A0E7">
        <w:rPr>
          <w:b/>
          <w:bCs/>
          <w:lang w:eastAsia="en-GB"/>
        </w:rPr>
        <w:t xml:space="preserve"> relevant to Ella’s sentencing. </w:t>
      </w:r>
    </w:p>
    <w:p w14:paraId="25ED9CAC" w14:textId="0A7C91A0" w:rsidR="00281C06" w:rsidRDefault="00281C06" w:rsidP="0857A0E7">
      <w:pPr>
        <w:pStyle w:val="NoSpacing"/>
        <w:rPr>
          <w:b/>
          <w:bCs/>
          <w:lang w:eastAsia="en-GB"/>
        </w:rPr>
      </w:pPr>
    </w:p>
    <w:p w14:paraId="044B614D" w14:textId="6EDC3BDB" w:rsidR="00E62358" w:rsidRDefault="0065265D" w:rsidP="0857A0E7">
      <w:pPr>
        <w:pStyle w:val="NoSpacing"/>
        <w:rPr>
          <w:b/>
          <w:bCs/>
          <w:lang w:eastAsia="en-GB"/>
        </w:rPr>
      </w:pPr>
      <w:r>
        <w:rPr>
          <w:b/>
          <w:bCs/>
          <w:lang w:eastAsia="en-GB"/>
        </w:rPr>
        <w:t>Factors</w:t>
      </w:r>
    </w:p>
    <w:tbl>
      <w:tblPr>
        <w:tblStyle w:val="TableGrid"/>
        <w:tblW w:w="0" w:type="auto"/>
        <w:tblLook w:val="04A0" w:firstRow="1" w:lastRow="0" w:firstColumn="1" w:lastColumn="0" w:noHBand="0" w:noVBand="1"/>
      </w:tblPr>
      <w:tblGrid>
        <w:gridCol w:w="6658"/>
        <w:gridCol w:w="8216"/>
      </w:tblGrid>
      <w:tr w:rsidR="00E62358" w14:paraId="0E3389B9" w14:textId="77777777" w:rsidTr="00DE1577">
        <w:tc>
          <w:tcPr>
            <w:tcW w:w="6658" w:type="dxa"/>
            <w:vAlign w:val="center"/>
          </w:tcPr>
          <w:p w14:paraId="35B2EFB8" w14:textId="431A7839" w:rsidR="00E62358" w:rsidRPr="00DE1577" w:rsidRDefault="00E62358" w:rsidP="00DE1577">
            <w:pPr>
              <w:shd w:val="clear" w:color="auto" w:fill="FFFFFF"/>
              <w:rPr>
                <w:rFonts w:cstheme="minorHAnsi"/>
                <w:lang w:eastAsia="en-GB"/>
              </w:rPr>
            </w:pPr>
            <w:r w:rsidRPr="00DE1577">
              <w:rPr>
                <w:rFonts w:cstheme="minorHAnsi"/>
                <w:lang w:eastAsia="en-GB"/>
              </w:rPr>
              <w:t>Ella continues to deny the offence and does not demonstrate remorse</w:t>
            </w:r>
          </w:p>
        </w:tc>
        <w:tc>
          <w:tcPr>
            <w:tcW w:w="8216" w:type="dxa"/>
            <w:vAlign w:val="center"/>
          </w:tcPr>
          <w:p w14:paraId="2CA3424F" w14:textId="57D2AC18" w:rsidR="00E62358" w:rsidRPr="00DE1577" w:rsidRDefault="00DE1577" w:rsidP="00DE1577">
            <w:pPr>
              <w:shd w:val="clear" w:color="auto" w:fill="FFFFFF"/>
              <w:rPr>
                <w:rFonts w:cstheme="minorHAnsi"/>
                <w:lang w:eastAsia="en-GB"/>
              </w:rPr>
            </w:pPr>
            <w:r w:rsidRPr="00DE1577">
              <w:rPr>
                <w:rFonts w:cstheme="minorHAnsi"/>
                <w:lang w:eastAsia="en-GB"/>
              </w:rPr>
              <w:t>It is accepted that the offence was committed by a single blow</w:t>
            </w:r>
          </w:p>
        </w:tc>
      </w:tr>
      <w:tr w:rsidR="00E62358" w14:paraId="5D98277B" w14:textId="77777777" w:rsidTr="00DE1577">
        <w:tc>
          <w:tcPr>
            <w:tcW w:w="6658" w:type="dxa"/>
            <w:vAlign w:val="center"/>
          </w:tcPr>
          <w:p w14:paraId="6A373A72" w14:textId="5909A5E5" w:rsidR="00E62358" w:rsidRPr="00DE1577" w:rsidRDefault="00E62358" w:rsidP="00DE1577">
            <w:pPr>
              <w:shd w:val="clear" w:color="auto" w:fill="FFFFFF" w:themeFill="background1"/>
              <w:rPr>
                <w:lang w:eastAsia="en-GB"/>
              </w:rPr>
            </w:pPr>
            <w:r w:rsidRPr="00DB57E1">
              <w:rPr>
                <w:lang w:eastAsia="en-GB"/>
              </w:rPr>
              <w:t>The offence was committed in a domestic setting</w:t>
            </w:r>
          </w:p>
        </w:tc>
        <w:tc>
          <w:tcPr>
            <w:tcW w:w="8216" w:type="dxa"/>
            <w:vAlign w:val="center"/>
          </w:tcPr>
          <w:p w14:paraId="63CA291D" w14:textId="20B305ED" w:rsidR="00E62358" w:rsidRPr="00DE1577" w:rsidRDefault="00DE1577" w:rsidP="00DE1577">
            <w:pPr>
              <w:shd w:val="clear" w:color="auto" w:fill="FFFFFF" w:themeFill="background1"/>
              <w:rPr>
                <w:lang w:eastAsia="en-GB"/>
              </w:rPr>
            </w:pPr>
            <w:r w:rsidRPr="00DB57E1">
              <w:rPr>
                <w:lang w:eastAsia="en-GB"/>
              </w:rPr>
              <w:t>Ella was convicted for an offence of violence which she committed reasonably recently</w:t>
            </w:r>
          </w:p>
        </w:tc>
      </w:tr>
      <w:tr w:rsidR="00E62358" w14:paraId="05A00C13" w14:textId="77777777" w:rsidTr="00DE1577">
        <w:tc>
          <w:tcPr>
            <w:tcW w:w="6658" w:type="dxa"/>
            <w:vAlign w:val="center"/>
          </w:tcPr>
          <w:p w14:paraId="312F93BE" w14:textId="1DCD1298" w:rsidR="00E62358" w:rsidRPr="00DE1577" w:rsidRDefault="00E62358" w:rsidP="00DE1577">
            <w:pPr>
              <w:shd w:val="clear" w:color="auto" w:fill="FFFFFF" w:themeFill="background1"/>
              <w:rPr>
                <w:lang w:eastAsia="en-GB"/>
              </w:rPr>
            </w:pPr>
            <w:r w:rsidRPr="00DB57E1">
              <w:rPr>
                <w:lang w:eastAsia="en-GB"/>
              </w:rPr>
              <w:t>Ella is still in drug treatment and has been in recovery for three years</w:t>
            </w:r>
          </w:p>
        </w:tc>
        <w:tc>
          <w:tcPr>
            <w:tcW w:w="8216" w:type="dxa"/>
            <w:vAlign w:val="center"/>
          </w:tcPr>
          <w:p w14:paraId="0943B5BF" w14:textId="31DF305B" w:rsidR="00E62358" w:rsidRDefault="00DE1577" w:rsidP="00DE1577">
            <w:pPr>
              <w:pStyle w:val="NoSpacing"/>
              <w:rPr>
                <w:b/>
                <w:bCs/>
                <w:lang w:eastAsia="en-GB"/>
              </w:rPr>
            </w:pPr>
            <w:r w:rsidRPr="00DB57E1">
              <w:rPr>
                <w:lang w:eastAsia="en-GB"/>
              </w:rPr>
              <w:t>The matter is an either-way offence and could have been tried in the magistrates’ court</w:t>
            </w:r>
          </w:p>
        </w:tc>
      </w:tr>
      <w:tr w:rsidR="00E62358" w14:paraId="65F8B1D4" w14:textId="77777777" w:rsidTr="00DE1577">
        <w:tc>
          <w:tcPr>
            <w:tcW w:w="6658" w:type="dxa"/>
            <w:vAlign w:val="center"/>
          </w:tcPr>
          <w:p w14:paraId="67FBE468" w14:textId="0EA1D4F4" w:rsidR="00E62358" w:rsidRPr="00DE1577" w:rsidRDefault="00E62358" w:rsidP="00DE1577">
            <w:pPr>
              <w:shd w:val="clear" w:color="auto" w:fill="FFFFFF" w:themeFill="background1"/>
              <w:rPr>
                <w:lang w:eastAsia="en-GB"/>
              </w:rPr>
            </w:pPr>
            <w:r w:rsidRPr="00DB57E1">
              <w:rPr>
                <w:lang w:eastAsia="en-GB"/>
              </w:rPr>
              <w:t>It is accepted that Ella acted impulsively</w:t>
            </w:r>
          </w:p>
        </w:tc>
        <w:tc>
          <w:tcPr>
            <w:tcW w:w="8216" w:type="dxa"/>
            <w:vAlign w:val="center"/>
          </w:tcPr>
          <w:p w14:paraId="457649C4" w14:textId="654B41D7" w:rsidR="00E62358" w:rsidRPr="00DE1577" w:rsidRDefault="00DE1577" w:rsidP="00DE1577">
            <w:pPr>
              <w:shd w:val="clear" w:color="auto" w:fill="FFFFFF" w:themeFill="background1"/>
              <w:rPr>
                <w:lang w:eastAsia="en-GB"/>
              </w:rPr>
            </w:pPr>
            <w:r w:rsidRPr="00DB57E1">
              <w:rPr>
                <w:lang w:eastAsia="en-GB"/>
              </w:rPr>
              <w:t>Ella elected a Crown Court trial</w:t>
            </w:r>
          </w:p>
        </w:tc>
      </w:tr>
    </w:tbl>
    <w:p w14:paraId="71E012C6" w14:textId="77777777" w:rsidR="00E62358" w:rsidRDefault="00E62358" w:rsidP="0857A0E7">
      <w:pPr>
        <w:pStyle w:val="NoSpacing"/>
        <w:rPr>
          <w:b/>
          <w:bCs/>
          <w:lang w:eastAsia="en-GB"/>
        </w:rPr>
      </w:pPr>
    </w:p>
    <w:p w14:paraId="766A4B6A" w14:textId="0AD3352D" w:rsidR="0064414D" w:rsidRPr="004B105C" w:rsidRDefault="009C77AF" w:rsidP="006F6B31">
      <w:pPr>
        <w:spacing w:after="0" w:line="240" w:lineRule="auto"/>
        <w:jc w:val="both"/>
        <w:rPr>
          <w:rFonts w:cstheme="minorHAnsi"/>
          <w:b/>
          <w:bCs/>
          <w:color w:val="0070C0"/>
        </w:rPr>
      </w:pPr>
      <w:r w:rsidRPr="004B105C">
        <w:rPr>
          <w:b/>
          <w:bCs/>
          <w:color w:val="0070C0"/>
        </w:rPr>
        <w:t>Answer</w:t>
      </w:r>
    </w:p>
    <w:tbl>
      <w:tblPr>
        <w:tblStyle w:val="TableGrid"/>
        <w:tblW w:w="0" w:type="auto"/>
        <w:tblLook w:val="04A0" w:firstRow="1" w:lastRow="0" w:firstColumn="1" w:lastColumn="0" w:noHBand="0" w:noVBand="1"/>
      </w:tblPr>
      <w:tblGrid>
        <w:gridCol w:w="6516"/>
        <w:gridCol w:w="8080"/>
      </w:tblGrid>
      <w:tr w:rsidR="004B105C" w:rsidRPr="004B105C" w14:paraId="72D401CC" w14:textId="77777777" w:rsidTr="006F6B31">
        <w:tc>
          <w:tcPr>
            <w:tcW w:w="6516" w:type="dxa"/>
          </w:tcPr>
          <w:p w14:paraId="3D456F3F" w14:textId="268DEE04" w:rsidR="004B105C" w:rsidRPr="004B105C" w:rsidRDefault="004B105C" w:rsidP="006F6B31">
            <w:pPr>
              <w:jc w:val="center"/>
              <w:rPr>
                <w:b/>
                <w:bCs/>
                <w:color w:val="0070C0"/>
              </w:rPr>
            </w:pPr>
            <w:r w:rsidRPr="004B105C">
              <w:rPr>
                <w:rFonts w:cstheme="minorHAnsi"/>
                <w:b/>
                <w:bCs/>
                <w:color w:val="0070C0"/>
                <w:lang w:eastAsia="en-GB"/>
              </w:rPr>
              <w:t>Mitigating</w:t>
            </w:r>
          </w:p>
        </w:tc>
        <w:tc>
          <w:tcPr>
            <w:tcW w:w="8080" w:type="dxa"/>
          </w:tcPr>
          <w:p w14:paraId="2BC9ABE4" w14:textId="0F35D598" w:rsidR="004B105C" w:rsidRPr="004B105C" w:rsidRDefault="004B105C" w:rsidP="006F6B31">
            <w:pPr>
              <w:jc w:val="center"/>
              <w:rPr>
                <w:b/>
                <w:bCs/>
                <w:color w:val="0070C0"/>
              </w:rPr>
            </w:pPr>
            <w:r w:rsidRPr="004B105C">
              <w:rPr>
                <w:rFonts w:cstheme="minorHAnsi"/>
                <w:b/>
                <w:bCs/>
                <w:color w:val="0070C0"/>
                <w:lang w:eastAsia="en-GB"/>
              </w:rPr>
              <w:t>Aggravating</w:t>
            </w:r>
          </w:p>
        </w:tc>
      </w:tr>
      <w:tr w:rsidR="004B105C" w:rsidRPr="004B105C" w14:paraId="6768AA07" w14:textId="77777777" w:rsidTr="006F6B31">
        <w:tc>
          <w:tcPr>
            <w:tcW w:w="6516" w:type="dxa"/>
          </w:tcPr>
          <w:p w14:paraId="4A55E33F" w14:textId="6A70E1BD" w:rsidR="004B105C" w:rsidRPr="006F6B31" w:rsidRDefault="004B105C" w:rsidP="006F6B31">
            <w:pPr>
              <w:shd w:val="clear" w:color="auto" w:fill="FFFFFF"/>
              <w:jc w:val="center"/>
              <w:rPr>
                <w:rFonts w:cstheme="minorHAnsi"/>
                <w:color w:val="0070C0"/>
                <w:lang w:eastAsia="en-GB"/>
              </w:rPr>
            </w:pPr>
            <w:r w:rsidRPr="009C77AF">
              <w:rPr>
                <w:rFonts w:cstheme="minorHAnsi"/>
                <w:color w:val="0070C0"/>
                <w:lang w:eastAsia="en-GB"/>
              </w:rPr>
              <w:t>It is accepted that Ella acted impulsively</w:t>
            </w:r>
          </w:p>
        </w:tc>
        <w:tc>
          <w:tcPr>
            <w:tcW w:w="8080" w:type="dxa"/>
          </w:tcPr>
          <w:p w14:paraId="5BFBD6B4" w14:textId="47D9A5D6" w:rsidR="004B105C" w:rsidRPr="004B105C" w:rsidRDefault="004B105C" w:rsidP="006F6B31">
            <w:pPr>
              <w:jc w:val="center"/>
              <w:rPr>
                <w:color w:val="0070C0"/>
                <w:lang w:eastAsia="en-GB"/>
              </w:rPr>
            </w:pPr>
            <w:r w:rsidRPr="009C77AF">
              <w:rPr>
                <w:color w:val="0070C0"/>
                <w:lang w:eastAsia="en-GB"/>
              </w:rPr>
              <w:t>Ella was convicted for an offence of violence which she committed reasonably recently</w:t>
            </w:r>
          </w:p>
        </w:tc>
      </w:tr>
      <w:tr w:rsidR="004B105C" w:rsidRPr="004B105C" w14:paraId="47FADCDE" w14:textId="77777777" w:rsidTr="006F6B31">
        <w:tc>
          <w:tcPr>
            <w:tcW w:w="6516" w:type="dxa"/>
          </w:tcPr>
          <w:p w14:paraId="354FCB4D" w14:textId="398546A6" w:rsidR="004B105C" w:rsidRPr="004B105C" w:rsidRDefault="004B105C" w:rsidP="006F6B31">
            <w:pPr>
              <w:jc w:val="center"/>
              <w:rPr>
                <w:color w:val="0070C0"/>
              </w:rPr>
            </w:pPr>
            <w:r w:rsidRPr="009C77AF">
              <w:rPr>
                <w:rFonts w:cstheme="minorHAnsi"/>
                <w:color w:val="0070C0"/>
                <w:lang w:eastAsia="en-GB"/>
              </w:rPr>
              <w:t>Ella is still in drug treatment and has been in recovery for three years</w:t>
            </w:r>
          </w:p>
        </w:tc>
        <w:tc>
          <w:tcPr>
            <w:tcW w:w="8080" w:type="dxa"/>
          </w:tcPr>
          <w:p w14:paraId="51370D02" w14:textId="43C2A75D" w:rsidR="004B105C" w:rsidRPr="004B105C" w:rsidRDefault="004B105C" w:rsidP="006F6B31">
            <w:pPr>
              <w:jc w:val="center"/>
              <w:rPr>
                <w:color w:val="0070C0"/>
              </w:rPr>
            </w:pPr>
            <w:r w:rsidRPr="009C77AF">
              <w:rPr>
                <w:rFonts w:cstheme="minorHAnsi"/>
                <w:color w:val="0070C0"/>
                <w:lang w:eastAsia="en-GB"/>
              </w:rPr>
              <w:t>The offence was committed in a domestic setting</w:t>
            </w:r>
          </w:p>
        </w:tc>
      </w:tr>
    </w:tbl>
    <w:p w14:paraId="15DFE5DE" w14:textId="77777777" w:rsidR="005721FA" w:rsidRPr="009C77AF" w:rsidRDefault="005721FA" w:rsidP="00DE1577">
      <w:pPr>
        <w:spacing w:after="0" w:line="240" w:lineRule="auto"/>
        <w:rPr>
          <w:rFonts w:cstheme="minorHAnsi"/>
          <w:b/>
          <w:bCs/>
          <w:color w:val="0070C0"/>
          <w:lang w:eastAsia="en-GB"/>
        </w:rPr>
      </w:pPr>
    </w:p>
    <w:p w14:paraId="61D60DFB" w14:textId="17EB29AD" w:rsidR="00A9673F" w:rsidRPr="00DE1577" w:rsidRDefault="6ACBD302" w:rsidP="00DE1577">
      <w:pPr>
        <w:spacing w:after="0" w:line="240" w:lineRule="auto"/>
        <w:jc w:val="both"/>
        <w:rPr>
          <w:color w:val="0070C0"/>
        </w:rPr>
      </w:pPr>
      <w:r w:rsidRPr="006F6B31">
        <w:rPr>
          <w:b/>
          <w:bCs/>
          <w:color w:val="0070C0"/>
        </w:rPr>
        <w:t>Explanation</w:t>
      </w:r>
      <w:r w:rsidR="56670555" w:rsidRPr="006F6B31">
        <w:rPr>
          <w:b/>
          <w:bCs/>
          <w:color w:val="0070C0"/>
        </w:rPr>
        <w:t>:</w:t>
      </w:r>
      <w:r w:rsidR="56670555" w:rsidRPr="009C77AF">
        <w:rPr>
          <w:color w:val="0070C0"/>
        </w:rPr>
        <w:t xml:space="preserve"> There </w:t>
      </w:r>
      <w:proofErr w:type="gramStart"/>
      <w:r w:rsidR="56670555" w:rsidRPr="009C77AF">
        <w:rPr>
          <w:color w:val="0070C0"/>
        </w:rPr>
        <w:t>are</w:t>
      </w:r>
      <w:proofErr w:type="gramEnd"/>
      <w:r w:rsidR="56670555" w:rsidRPr="009C77AF">
        <w:rPr>
          <w:color w:val="0070C0"/>
        </w:rPr>
        <w:t xml:space="preserve"> </w:t>
      </w:r>
      <w:r w:rsidR="792A7C62" w:rsidRPr="009C77AF">
        <w:rPr>
          <w:color w:val="0070C0"/>
        </w:rPr>
        <w:t>several</w:t>
      </w:r>
      <w:r w:rsidR="56670555" w:rsidRPr="009C77AF">
        <w:rPr>
          <w:color w:val="0070C0"/>
        </w:rPr>
        <w:t xml:space="preserve"> statutory aggravating factors provided for in the Sentencing Act 2020</w:t>
      </w:r>
      <w:r w:rsidR="004C302B" w:rsidRPr="009C77AF">
        <w:rPr>
          <w:color w:val="0070C0"/>
        </w:rPr>
        <w:t>,</w:t>
      </w:r>
      <w:r w:rsidR="56670555" w:rsidRPr="009C77AF">
        <w:rPr>
          <w:color w:val="0070C0"/>
        </w:rPr>
        <w:t xml:space="preserve"> one of which is</w:t>
      </w:r>
      <w:r w:rsidR="230D51C4" w:rsidRPr="009C77AF">
        <w:rPr>
          <w:color w:val="0070C0"/>
        </w:rPr>
        <w:t xml:space="preserve"> previous convictions</w:t>
      </w:r>
      <w:r w:rsidR="004C302B" w:rsidRPr="009C77AF">
        <w:rPr>
          <w:color w:val="0070C0"/>
        </w:rPr>
        <w:t>,</w:t>
      </w:r>
      <w:r w:rsidR="31D408BA" w:rsidRPr="009C77AF">
        <w:rPr>
          <w:color w:val="0070C0"/>
        </w:rPr>
        <w:t xml:space="preserve"> the court will also consider any aggravating and mitigating features in the commission of the offence itself with reference to any applicable offence-specific guideline</w:t>
      </w:r>
      <w:r w:rsidR="7F1E2804" w:rsidRPr="009C77AF">
        <w:rPr>
          <w:color w:val="0070C0"/>
        </w:rPr>
        <w:t xml:space="preserve"> which here included domestic abuse.</w:t>
      </w:r>
      <w:r w:rsidR="6BF3AFED" w:rsidRPr="009C77AF">
        <w:rPr>
          <w:color w:val="0070C0"/>
        </w:rPr>
        <w:t xml:space="preserve"> Ella’s personal </w:t>
      </w:r>
      <w:r w:rsidR="1E6D2259" w:rsidRPr="009C77AF">
        <w:rPr>
          <w:color w:val="0070C0"/>
        </w:rPr>
        <w:t>circumstances</w:t>
      </w:r>
      <w:r w:rsidR="6BF3AFED" w:rsidRPr="009C77AF">
        <w:rPr>
          <w:color w:val="0070C0"/>
        </w:rPr>
        <w:t xml:space="preserve"> and the fact that she acted on impul</w:t>
      </w:r>
      <w:r w:rsidR="3E655CA2" w:rsidRPr="009C77AF">
        <w:rPr>
          <w:color w:val="0070C0"/>
        </w:rPr>
        <w:t>s</w:t>
      </w:r>
      <w:r w:rsidR="6BF3AFED" w:rsidRPr="009C77AF">
        <w:rPr>
          <w:color w:val="0070C0"/>
        </w:rPr>
        <w:t xml:space="preserve">e will be considered to mitigating factors. Lack of remorse is not an aggravating feature (Stead [2019]) </w:t>
      </w:r>
      <w:r w:rsidR="066DE86D" w:rsidRPr="009C77AF">
        <w:rPr>
          <w:color w:val="0070C0"/>
        </w:rPr>
        <w:t>nor is the use of a single blow. Issues of allocation are also irrelevant.</w:t>
      </w:r>
      <w:r w:rsidR="00DE1577">
        <w:rPr>
          <w:color w:val="0070C0"/>
        </w:rPr>
        <w:t xml:space="preserve"> </w:t>
      </w:r>
      <w:r w:rsidR="4AE5CED0" w:rsidRPr="0857A0E7">
        <w:rPr>
          <w:color w:val="4471C4"/>
        </w:rPr>
        <w:t>Course book 2</w:t>
      </w:r>
      <w:r w:rsidR="4AE5CED0" w:rsidRPr="006F6B31">
        <w:rPr>
          <w:color w:val="4471C4"/>
        </w:rPr>
        <w:t>nd</w:t>
      </w:r>
      <w:r w:rsidR="4AE5CED0" w:rsidRPr="0857A0E7">
        <w:rPr>
          <w:color w:val="4471C4"/>
        </w:rPr>
        <w:t xml:space="preserve"> edition 15.7.1.1.</w:t>
      </w:r>
    </w:p>
    <w:p w14:paraId="415AB0B6" w14:textId="6BD8D73E" w:rsidR="00A9673F" w:rsidRPr="006F6B31" w:rsidRDefault="55E903E5" w:rsidP="00DE1577">
      <w:pPr>
        <w:pStyle w:val="Title"/>
        <w:spacing w:after="0"/>
        <w:ind w:left="141" w:right="16" w:hanging="105"/>
        <w:rPr>
          <w:rFonts w:asciiTheme="minorHAnsi" w:hAnsiTheme="minorHAnsi" w:cstheme="minorBidi"/>
          <w:color w:val="0070C0"/>
          <w:sz w:val="22"/>
          <w:szCs w:val="22"/>
        </w:rPr>
      </w:pPr>
      <w:r w:rsidRPr="006F6B31">
        <w:rPr>
          <w:rFonts w:asciiTheme="minorHAnsi" w:hAnsiTheme="minorHAnsi" w:cstheme="minorBidi"/>
          <w:b/>
          <w:bCs/>
          <w:color w:val="0070C0"/>
          <w:sz w:val="22"/>
          <w:szCs w:val="22"/>
        </w:rPr>
        <w:t>Advanced Stage</w:t>
      </w:r>
    </w:p>
    <w:p w14:paraId="7B516C9C" w14:textId="4C63BCFF" w:rsidR="00A9673F" w:rsidRPr="006F6B31" w:rsidRDefault="55E903E5" w:rsidP="00DE1577">
      <w:pPr>
        <w:pStyle w:val="Title"/>
        <w:spacing w:after="0"/>
        <w:ind w:left="141" w:right="16" w:hanging="105"/>
        <w:rPr>
          <w:rFonts w:asciiTheme="minorHAnsi" w:hAnsiTheme="minorHAnsi" w:cstheme="minorBidi"/>
          <w:color w:val="0070C0"/>
          <w:sz w:val="22"/>
          <w:szCs w:val="22"/>
          <w:lang w:val="en-US"/>
        </w:rPr>
      </w:pPr>
      <w:r w:rsidRPr="006F6B31">
        <w:rPr>
          <w:rFonts w:asciiTheme="minorHAnsi" w:hAnsiTheme="minorHAnsi" w:cstheme="minorBidi"/>
          <w:b/>
          <w:bCs/>
          <w:color w:val="0070C0"/>
          <w:sz w:val="22"/>
          <w:szCs w:val="22"/>
        </w:rPr>
        <w:t>Suggested Resource and Reading List</w:t>
      </w:r>
    </w:p>
    <w:p w14:paraId="67ADFABB" w14:textId="59958599" w:rsidR="00A9673F" w:rsidRPr="006F6B31" w:rsidRDefault="55E903E5" w:rsidP="00DE1577">
      <w:pPr>
        <w:pStyle w:val="ListParagraph"/>
        <w:numPr>
          <w:ilvl w:val="0"/>
          <w:numId w:val="4"/>
        </w:numPr>
        <w:spacing w:after="0" w:line="240" w:lineRule="auto"/>
        <w:rPr>
          <w:rFonts w:eastAsiaTheme="minorEastAsia"/>
          <w:color w:val="0070C0"/>
          <w:lang w:val="en-US"/>
        </w:rPr>
      </w:pPr>
      <w:r w:rsidRPr="006F6B31">
        <w:rPr>
          <w:rFonts w:eastAsiaTheme="minorEastAsia"/>
          <w:color w:val="0070C0"/>
        </w:rPr>
        <w:t>The Sentencing Council’s sentencing guidelines</w:t>
      </w:r>
      <w:r w:rsidR="0026457F" w:rsidRPr="006F6B31">
        <w:rPr>
          <w:rFonts w:eastAsiaTheme="minorEastAsia"/>
          <w:color w:val="0070C0"/>
        </w:rPr>
        <w:t>.</w:t>
      </w:r>
    </w:p>
    <w:p w14:paraId="43ADC275" w14:textId="3CC4DB5E" w:rsidR="00A9673F" w:rsidRPr="00DE1577" w:rsidRDefault="55E903E5" w:rsidP="00DE1577">
      <w:pPr>
        <w:pStyle w:val="ListParagraph"/>
        <w:numPr>
          <w:ilvl w:val="0"/>
          <w:numId w:val="4"/>
        </w:numPr>
        <w:spacing w:after="0" w:line="240" w:lineRule="auto"/>
        <w:rPr>
          <w:rFonts w:eastAsiaTheme="minorEastAsia"/>
          <w:color w:val="0070C0"/>
          <w:lang w:val="en-US"/>
        </w:rPr>
      </w:pPr>
      <w:r w:rsidRPr="006F6B31">
        <w:rPr>
          <w:rFonts w:eastAsiaTheme="minorEastAsia"/>
          <w:color w:val="0070C0"/>
        </w:rPr>
        <w:t>Individual sentencing guidelines for the offences on the syllabus</w:t>
      </w:r>
      <w:r w:rsidR="0026457F" w:rsidRPr="006F6B31">
        <w:rPr>
          <w:rFonts w:eastAsiaTheme="minorEastAsia"/>
          <w:color w:val="0070C0"/>
        </w:rPr>
        <w:t>.</w:t>
      </w:r>
    </w:p>
    <w:p w14:paraId="6920D146" w14:textId="77777777" w:rsidR="00DE1577" w:rsidRDefault="00DE1577">
      <w:pPr>
        <w:rPr>
          <w:b/>
          <w:bCs/>
          <w:lang w:eastAsia="en-GB"/>
        </w:rPr>
      </w:pPr>
      <w:r>
        <w:rPr>
          <w:b/>
          <w:bCs/>
          <w:lang w:eastAsia="en-GB"/>
        </w:rPr>
        <w:br w:type="page"/>
      </w:r>
    </w:p>
    <w:p w14:paraId="6A578BE4" w14:textId="0392834B" w:rsidR="00A06A62" w:rsidRPr="006216BB" w:rsidRDefault="00A06A62" w:rsidP="0857A0E7">
      <w:pPr>
        <w:spacing w:after="0"/>
        <w:rPr>
          <w:b/>
          <w:bCs/>
          <w:lang w:eastAsia="en-GB"/>
        </w:rPr>
      </w:pPr>
      <w:r w:rsidRPr="0857A0E7">
        <w:rPr>
          <w:b/>
          <w:bCs/>
          <w:lang w:eastAsia="en-GB"/>
        </w:rPr>
        <w:lastRenderedPageBreak/>
        <w:t>Narrative</w:t>
      </w:r>
    </w:p>
    <w:p w14:paraId="67FFAC7A" w14:textId="387B08F1" w:rsidR="00A9673F" w:rsidRPr="006216BB" w:rsidRDefault="3520B3AA" w:rsidP="0857A0E7">
      <w:pPr>
        <w:spacing w:after="0"/>
        <w:rPr>
          <w:lang w:eastAsia="en-GB"/>
        </w:rPr>
      </w:pPr>
      <w:r w:rsidRPr="0857A0E7">
        <w:rPr>
          <w:lang w:eastAsia="en-GB"/>
        </w:rPr>
        <w:t xml:space="preserve">It is now 14 days’ later. </w:t>
      </w:r>
      <w:r w:rsidR="00A06A62" w:rsidRPr="0857A0E7">
        <w:rPr>
          <w:lang w:eastAsia="en-GB"/>
        </w:rPr>
        <w:t>You attend the sentencing hearing with Counsel and Ella</w:t>
      </w:r>
      <w:r w:rsidR="64D5394F" w:rsidRPr="0857A0E7">
        <w:rPr>
          <w:lang w:eastAsia="en-GB"/>
        </w:rPr>
        <w:t>,</w:t>
      </w:r>
      <w:r w:rsidR="00A06A62" w:rsidRPr="0857A0E7">
        <w:rPr>
          <w:lang w:eastAsia="en-GB"/>
        </w:rPr>
        <w:t xml:space="preserve"> who is very worried about going to prison. She asks you if you can tell the court that she is the sole carer for her disabled mother. This is not </w:t>
      </w:r>
      <w:proofErr w:type="gramStart"/>
      <w:r w:rsidR="00A06A62" w:rsidRPr="0857A0E7">
        <w:rPr>
          <w:lang w:eastAsia="en-GB"/>
        </w:rPr>
        <w:t>true</w:t>
      </w:r>
      <w:proofErr w:type="gramEnd"/>
      <w:r w:rsidR="00A06A62" w:rsidRPr="0857A0E7">
        <w:rPr>
          <w:lang w:eastAsia="en-GB"/>
        </w:rPr>
        <w:t xml:space="preserve"> but Ella thinks the court might be more lenient if Counsel uses that factor in mitigation.</w:t>
      </w:r>
    </w:p>
    <w:p w14:paraId="5789559F" w14:textId="77777777" w:rsidR="00A9673F" w:rsidRPr="006216BB" w:rsidRDefault="00A9673F" w:rsidP="00A9673F">
      <w:pPr>
        <w:spacing w:after="0"/>
        <w:rPr>
          <w:rFonts w:cstheme="minorHAnsi"/>
          <w:lang w:eastAsia="en-GB"/>
        </w:rPr>
      </w:pPr>
    </w:p>
    <w:p w14:paraId="2B3D6646" w14:textId="6CD85F4F" w:rsidR="007D6CC1" w:rsidRPr="006216BB" w:rsidRDefault="007D6CC1" w:rsidP="007D6CC1">
      <w:pPr>
        <w:spacing w:after="0" w:line="240" w:lineRule="auto"/>
        <w:jc w:val="both"/>
        <w:rPr>
          <w:rFonts w:cstheme="minorHAnsi"/>
          <w:b/>
          <w:bCs/>
        </w:rPr>
      </w:pPr>
      <w:r w:rsidRPr="0009453C">
        <w:rPr>
          <w:rFonts w:cstheme="minorHAnsi"/>
          <w:b/>
          <w:bCs/>
        </w:rPr>
        <w:t xml:space="preserve">Question </w:t>
      </w:r>
      <w:r>
        <w:rPr>
          <w:rFonts w:cstheme="minorHAnsi"/>
          <w:b/>
          <w:bCs/>
        </w:rPr>
        <w:t>6</w:t>
      </w:r>
      <w:r w:rsidRPr="0009453C">
        <w:rPr>
          <w:rFonts w:cstheme="minorHAnsi"/>
          <w:b/>
          <w:bCs/>
        </w:rPr>
        <w:t>(</w:t>
      </w:r>
      <w:r>
        <w:rPr>
          <w:rFonts w:cstheme="minorHAnsi"/>
          <w:b/>
          <w:bCs/>
        </w:rPr>
        <w:t>b</w:t>
      </w:r>
      <w:r w:rsidRPr="0009453C">
        <w:rPr>
          <w:rFonts w:cstheme="minorHAnsi"/>
          <w:b/>
          <w:bCs/>
        </w:rPr>
        <w:t>)</w:t>
      </w:r>
    </w:p>
    <w:p w14:paraId="7953166E" w14:textId="5F0AB1AB" w:rsidR="00A06A62" w:rsidRPr="006216BB" w:rsidRDefault="00A06A62" w:rsidP="00A06A62">
      <w:pPr>
        <w:pStyle w:val="NoSpacing"/>
        <w:rPr>
          <w:rFonts w:cstheme="minorHAnsi"/>
          <w:b/>
          <w:bCs/>
        </w:rPr>
      </w:pPr>
      <w:r w:rsidRPr="006216BB">
        <w:rPr>
          <w:rFonts w:cstheme="minorHAnsi"/>
          <w:b/>
          <w:bCs/>
        </w:rPr>
        <w:t xml:space="preserve">Module ref: </w:t>
      </w:r>
      <w:r w:rsidR="00147C72" w:rsidRPr="006216BB">
        <w:rPr>
          <w:rFonts w:cstheme="minorHAnsi"/>
          <w:b/>
          <w:bCs/>
        </w:rPr>
        <w:t>5.c.1 and 5.e.5 Awareness of regulatory requirements/Ensuring ongoing compliance with SRA Code of Conduct throughout the case.</w:t>
      </w:r>
    </w:p>
    <w:p w14:paraId="578EDBBB" w14:textId="30694273" w:rsidR="00A06A62" w:rsidRPr="006216BB" w:rsidRDefault="0354C227" w:rsidP="28DC0A7A">
      <w:pPr>
        <w:pStyle w:val="NoSpacing"/>
        <w:rPr>
          <w:b/>
          <w:bCs/>
        </w:rPr>
      </w:pPr>
      <w:r w:rsidRPr="0857A0E7">
        <w:rPr>
          <w:b/>
          <w:bCs/>
        </w:rPr>
        <w:t>1</w:t>
      </w:r>
      <w:r w:rsidR="00A06A62" w:rsidRPr="0857A0E7">
        <w:rPr>
          <w:b/>
          <w:bCs/>
        </w:rPr>
        <w:t xml:space="preserve"> mark</w:t>
      </w:r>
    </w:p>
    <w:p w14:paraId="053D733A" w14:textId="29A64C80" w:rsidR="0857A0E7" w:rsidRDefault="0857A0E7" w:rsidP="0857A0E7">
      <w:pPr>
        <w:pStyle w:val="NoSpacing"/>
        <w:rPr>
          <w:b/>
          <w:bCs/>
        </w:rPr>
      </w:pPr>
    </w:p>
    <w:p w14:paraId="195F0CD1" w14:textId="646B5650" w:rsidR="00FC3D20" w:rsidRDefault="7B5E30A4" w:rsidP="0857A0E7">
      <w:pPr>
        <w:spacing w:after="0" w:line="240" w:lineRule="auto"/>
        <w:rPr>
          <w:lang w:eastAsia="en-GB"/>
        </w:rPr>
      </w:pPr>
      <w:r w:rsidRPr="0857A0E7">
        <w:rPr>
          <w:lang w:eastAsia="en-GB"/>
        </w:rPr>
        <w:t>Bearing in mind your professional duty t</w:t>
      </w:r>
      <w:r w:rsidR="3F972E17" w:rsidRPr="0857A0E7">
        <w:rPr>
          <w:lang w:eastAsia="en-GB"/>
        </w:rPr>
        <w:t>o your client and the court, what is the</w:t>
      </w:r>
      <w:r w:rsidR="76E5E415" w:rsidRPr="0857A0E7">
        <w:rPr>
          <w:lang w:eastAsia="en-GB"/>
        </w:rPr>
        <w:t xml:space="preserve"> </w:t>
      </w:r>
      <w:r w:rsidR="766920D5" w:rsidRPr="0857A0E7">
        <w:rPr>
          <w:lang w:eastAsia="en-GB"/>
        </w:rPr>
        <w:t xml:space="preserve">correct </w:t>
      </w:r>
      <w:r w:rsidR="4F0B2CED" w:rsidRPr="0857A0E7">
        <w:rPr>
          <w:lang w:eastAsia="en-GB"/>
        </w:rPr>
        <w:t xml:space="preserve">approach to responding </w:t>
      </w:r>
      <w:r w:rsidR="0A4AF32D" w:rsidRPr="0857A0E7">
        <w:rPr>
          <w:lang w:eastAsia="en-GB"/>
        </w:rPr>
        <w:t>to</w:t>
      </w:r>
      <w:r w:rsidR="3F972E17" w:rsidRPr="0857A0E7">
        <w:rPr>
          <w:lang w:eastAsia="en-GB"/>
        </w:rPr>
        <w:t xml:space="preserve"> Ella?</w:t>
      </w:r>
    </w:p>
    <w:p w14:paraId="03E13819" w14:textId="77777777" w:rsidR="007D6CC1" w:rsidRDefault="007D6CC1" w:rsidP="0857A0E7">
      <w:pPr>
        <w:spacing w:after="0" w:line="240" w:lineRule="auto"/>
        <w:rPr>
          <w:lang w:eastAsia="en-GB"/>
        </w:rPr>
      </w:pPr>
    </w:p>
    <w:p w14:paraId="6E7B5F27" w14:textId="77777777" w:rsidR="00FC3D20" w:rsidRPr="00972B5A" w:rsidRDefault="00FC3D20" w:rsidP="00FC3D20">
      <w:pPr>
        <w:pStyle w:val="ListParagraph"/>
        <w:numPr>
          <w:ilvl w:val="0"/>
          <w:numId w:val="39"/>
        </w:numPr>
        <w:spacing w:after="0" w:line="240" w:lineRule="auto"/>
        <w:rPr>
          <w:rFonts w:cstheme="minorHAnsi"/>
          <w:bCs/>
        </w:rPr>
      </w:pPr>
      <w:r w:rsidRPr="00972B5A">
        <w:rPr>
          <w:rFonts w:cstheme="minorHAnsi"/>
          <w:color w:val="000000" w:themeColor="text1"/>
        </w:rPr>
        <w:t xml:space="preserve">A: </w:t>
      </w:r>
      <w:r w:rsidRPr="00972B5A">
        <w:rPr>
          <w:rFonts w:cstheme="minorHAnsi"/>
          <w:bCs/>
        </w:rPr>
        <w:t>You must notify the court and the prosecution of the request made by your client and cease acting for the client</w:t>
      </w:r>
    </w:p>
    <w:p w14:paraId="0DFE41F9" w14:textId="77777777" w:rsidR="00FC3D20" w:rsidRPr="00972B5A" w:rsidRDefault="00FC3D20" w:rsidP="00FC3D20">
      <w:pPr>
        <w:pStyle w:val="ListParagraph"/>
        <w:numPr>
          <w:ilvl w:val="0"/>
          <w:numId w:val="39"/>
        </w:numPr>
        <w:spacing w:after="0" w:line="240" w:lineRule="auto"/>
        <w:rPr>
          <w:rFonts w:cstheme="minorHAnsi"/>
          <w:bCs/>
        </w:rPr>
      </w:pPr>
      <w:r w:rsidRPr="00972B5A">
        <w:rPr>
          <w:rFonts w:cstheme="minorHAnsi"/>
          <w:bCs/>
        </w:rPr>
        <w:t xml:space="preserve">B: </w:t>
      </w:r>
      <w:r w:rsidRPr="00972B5A">
        <w:rPr>
          <w:rFonts w:cstheme="minorHAnsi"/>
        </w:rPr>
        <w:t>Once the trial is over you may use any material that assists in mitigation that your client instructs you to use</w:t>
      </w:r>
    </w:p>
    <w:p w14:paraId="6E35A906" w14:textId="77777777" w:rsidR="00FC3D20" w:rsidRPr="00972B5A" w:rsidRDefault="00FC3D20" w:rsidP="00FC3D20">
      <w:pPr>
        <w:pStyle w:val="ListParagraph"/>
        <w:numPr>
          <w:ilvl w:val="0"/>
          <w:numId w:val="39"/>
        </w:numPr>
        <w:spacing w:after="0" w:line="240" w:lineRule="auto"/>
        <w:rPr>
          <w:rFonts w:cstheme="minorHAnsi"/>
        </w:rPr>
      </w:pPr>
      <w:r w:rsidRPr="00972B5A">
        <w:rPr>
          <w:rFonts w:cstheme="minorHAnsi"/>
        </w:rPr>
        <w:t xml:space="preserve">C: </w:t>
      </w:r>
      <w:r w:rsidRPr="00972B5A">
        <w:rPr>
          <w:rFonts w:cstheme="minorHAnsi"/>
          <w:bCs/>
        </w:rPr>
        <w:t xml:space="preserve">You must immediately cease to act for the </w:t>
      </w:r>
      <w:proofErr w:type="gramStart"/>
      <w:r w:rsidRPr="00972B5A">
        <w:rPr>
          <w:rFonts w:cstheme="minorHAnsi"/>
          <w:bCs/>
        </w:rPr>
        <w:t>client</w:t>
      </w:r>
      <w:proofErr w:type="gramEnd"/>
      <w:r w:rsidRPr="00972B5A">
        <w:rPr>
          <w:rFonts w:cstheme="minorHAnsi"/>
          <w:bCs/>
        </w:rPr>
        <w:t xml:space="preserve"> but you must not disclose to the court the reason for your withdrawal</w:t>
      </w:r>
    </w:p>
    <w:p w14:paraId="1BA23488" w14:textId="4D16B815" w:rsidR="00FC3D20" w:rsidRPr="008F5E83" w:rsidRDefault="00FC3D20" w:rsidP="00FC3D20">
      <w:pPr>
        <w:pStyle w:val="ListParagraph"/>
        <w:numPr>
          <w:ilvl w:val="0"/>
          <w:numId w:val="39"/>
        </w:numPr>
        <w:spacing w:after="0" w:line="240" w:lineRule="auto"/>
        <w:rPr>
          <w:rFonts w:cstheme="minorHAnsi"/>
        </w:rPr>
      </w:pPr>
      <w:r w:rsidRPr="008F5E83">
        <w:rPr>
          <w:rFonts w:cstheme="minorHAnsi"/>
          <w:bCs/>
          <w:highlight w:val="green"/>
        </w:rPr>
        <w:t xml:space="preserve">D: </w:t>
      </w:r>
      <w:r w:rsidRPr="008F5E83">
        <w:rPr>
          <w:rFonts w:cstheme="minorHAnsi"/>
          <w:highlight w:val="green"/>
        </w:rPr>
        <w:t xml:space="preserve">You </w:t>
      </w:r>
      <w:r w:rsidRPr="008F5E83">
        <w:rPr>
          <w:rFonts w:cstheme="minorHAnsi"/>
          <w:color w:val="000000" w:themeColor="text1"/>
          <w:highlight w:val="green"/>
        </w:rPr>
        <w:t>should advise your client that you are unable to put forward false information and if they wish to use that information in mitigation you will cease to</w:t>
      </w:r>
      <w:r w:rsidRPr="008F5E83">
        <w:rPr>
          <w:rFonts w:cstheme="minorHAnsi"/>
          <w:color w:val="000000" w:themeColor="text1"/>
        </w:rPr>
        <w:t xml:space="preserve"> </w:t>
      </w:r>
      <w:r w:rsidRPr="008F5E83">
        <w:rPr>
          <w:rFonts w:cstheme="minorHAnsi"/>
          <w:color w:val="000000" w:themeColor="text1"/>
          <w:highlight w:val="green"/>
        </w:rPr>
        <w:t xml:space="preserve">act </w:t>
      </w:r>
      <w:r w:rsidR="008F5E83" w:rsidRPr="008F5E83">
        <w:rPr>
          <w:rFonts w:cstheme="minorHAnsi"/>
          <w:color w:val="000000" w:themeColor="text1"/>
          <w:highlight w:val="green"/>
        </w:rPr>
        <w:t>(</w:t>
      </w:r>
      <w:r w:rsidRPr="008F5E83">
        <w:rPr>
          <w:rFonts w:cstheme="minorHAnsi"/>
          <w:color w:val="000000" w:themeColor="text1"/>
          <w:highlight w:val="green"/>
        </w:rPr>
        <w:t>CORRECT</w:t>
      </w:r>
      <w:r w:rsidR="008F5E83" w:rsidRPr="008F5E83">
        <w:rPr>
          <w:rFonts w:cstheme="minorHAnsi"/>
          <w:color w:val="000000" w:themeColor="text1"/>
          <w:highlight w:val="green"/>
        </w:rPr>
        <w:t>)</w:t>
      </w:r>
    </w:p>
    <w:p w14:paraId="38C607DE" w14:textId="77777777" w:rsidR="00FC3D20" w:rsidRDefault="00FC3D20" w:rsidP="00FC3D20">
      <w:pPr>
        <w:shd w:val="clear" w:color="auto" w:fill="FFFFFF"/>
        <w:spacing w:after="0" w:line="240" w:lineRule="auto"/>
        <w:rPr>
          <w:rFonts w:cstheme="minorHAnsi"/>
          <w:b/>
          <w:bCs/>
          <w:color w:val="4472C4" w:themeColor="accent1"/>
        </w:rPr>
      </w:pPr>
    </w:p>
    <w:p w14:paraId="2028ADE9" w14:textId="05FCFCC4" w:rsidR="00FC3D20" w:rsidRPr="0063248F" w:rsidRDefault="00FC3D20" w:rsidP="0857A0E7">
      <w:pPr>
        <w:shd w:val="clear" w:color="auto" w:fill="FFFFFF" w:themeFill="background1"/>
        <w:spacing w:after="0" w:line="240" w:lineRule="auto"/>
        <w:rPr>
          <w:b/>
          <w:bCs/>
          <w:color w:val="4472C4" w:themeColor="accent1"/>
        </w:rPr>
      </w:pPr>
      <w:r w:rsidRPr="0857A0E7">
        <w:rPr>
          <w:b/>
          <w:bCs/>
          <w:color w:val="4471C4"/>
        </w:rPr>
        <w:t xml:space="preserve">Explanation: </w:t>
      </w:r>
      <w:r w:rsidRPr="0857A0E7">
        <w:rPr>
          <w:color w:val="4471C4"/>
        </w:rPr>
        <w:t xml:space="preserve">The correct answer is </w:t>
      </w:r>
      <w:proofErr w:type="gramStart"/>
      <w:r w:rsidRPr="0857A0E7">
        <w:rPr>
          <w:color w:val="4471C4"/>
        </w:rPr>
        <w:t>D</w:t>
      </w:r>
      <w:r w:rsidR="00211385">
        <w:rPr>
          <w:color w:val="4471C4"/>
        </w:rPr>
        <w:t>,</w:t>
      </w:r>
      <w:proofErr w:type="gramEnd"/>
      <w:r w:rsidR="1A23FC0B" w:rsidRPr="0857A0E7">
        <w:rPr>
          <w:color w:val="4471C4"/>
        </w:rPr>
        <w:t xml:space="preserve"> you must not mislead the court or be a party to others misleading the court rule</w:t>
      </w:r>
      <w:r w:rsidRPr="0857A0E7">
        <w:rPr>
          <w:color w:val="4471C4"/>
        </w:rPr>
        <w:t xml:space="preserve"> 1.4 SRA</w:t>
      </w:r>
      <w:r w:rsidR="2FE4705D" w:rsidRPr="0857A0E7">
        <w:rPr>
          <w:color w:val="4471C4"/>
        </w:rPr>
        <w:t xml:space="preserve"> Code of Conduct for Solicitors</w:t>
      </w:r>
      <w:r w:rsidRPr="0857A0E7">
        <w:rPr>
          <w:color w:val="4471C4"/>
        </w:rPr>
        <w:t xml:space="preserve"> 2019</w:t>
      </w:r>
      <w:r w:rsidRPr="0857A0E7">
        <w:rPr>
          <w:b/>
          <w:bCs/>
          <w:color w:val="4471C4"/>
        </w:rPr>
        <w:t xml:space="preserve"> </w:t>
      </w:r>
      <w:r w:rsidR="5952F4B5" w:rsidRPr="0857A0E7">
        <w:rPr>
          <w:color w:val="4471C4"/>
        </w:rPr>
        <w:t xml:space="preserve">and </w:t>
      </w:r>
      <w:r w:rsidR="2AC01089" w:rsidRPr="0857A0E7">
        <w:rPr>
          <w:color w:val="4471C4"/>
        </w:rPr>
        <w:t xml:space="preserve">CILEX </w:t>
      </w:r>
      <w:r w:rsidR="27BBF017" w:rsidRPr="0857A0E7">
        <w:rPr>
          <w:color w:val="4471C4"/>
        </w:rPr>
        <w:t>Code of</w:t>
      </w:r>
      <w:r w:rsidR="2AC01089" w:rsidRPr="0857A0E7">
        <w:rPr>
          <w:color w:val="4471C4"/>
        </w:rPr>
        <w:t xml:space="preserve"> C</w:t>
      </w:r>
      <w:r w:rsidR="1E4377CB" w:rsidRPr="0857A0E7">
        <w:rPr>
          <w:color w:val="4471C4"/>
        </w:rPr>
        <w:t>onduct</w:t>
      </w:r>
      <w:r w:rsidR="00211385">
        <w:rPr>
          <w:color w:val="4471C4"/>
        </w:rPr>
        <w:t>.</w:t>
      </w:r>
    </w:p>
    <w:p w14:paraId="0EA8AE00" w14:textId="7147F66D" w:rsidR="1314D857" w:rsidRDefault="1314D857" w:rsidP="00CB4FEE">
      <w:pPr>
        <w:rPr>
          <w:color w:val="4472C4" w:themeColor="accent1"/>
        </w:rPr>
      </w:pPr>
      <w:r w:rsidRPr="0857A0E7">
        <w:rPr>
          <w:color w:val="4471C4"/>
        </w:rPr>
        <w:t>Course book 2</w:t>
      </w:r>
      <w:r w:rsidRPr="00CB4FEE">
        <w:rPr>
          <w:color w:val="4471C4"/>
        </w:rPr>
        <w:t>nd</w:t>
      </w:r>
      <w:r w:rsidRPr="0857A0E7">
        <w:rPr>
          <w:color w:val="4471C4"/>
        </w:rPr>
        <w:t xml:space="preserve"> edition 10.7.2</w:t>
      </w:r>
      <w:r w:rsidR="00211385">
        <w:rPr>
          <w:color w:val="4471C4"/>
        </w:rPr>
        <w:t>.</w:t>
      </w:r>
    </w:p>
    <w:p w14:paraId="2B65C8B7" w14:textId="29ABD468" w:rsidR="62BB3F65" w:rsidRDefault="62BB3F65" w:rsidP="62BB3F65">
      <w:pPr>
        <w:shd w:val="clear" w:color="auto" w:fill="FFFFFF" w:themeFill="background1"/>
        <w:spacing w:after="0" w:line="240" w:lineRule="auto"/>
        <w:rPr>
          <w:b/>
          <w:bCs/>
          <w:color w:val="4472C4" w:themeColor="accent1"/>
        </w:rPr>
      </w:pPr>
    </w:p>
    <w:p w14:paraId="1AFEBBB8" w14:textId="77777777" w:rsidR="00B8415D" w:rsidRPr="006216BB" w:rsidRDefault="00B8415D" w:rsidP="00B8415D">
      <w:pPr>
        <w:spacing w:after="0"/>
        <w:rPr>
          <w:rFonts w:cstheme="minorHAnsi"/>
          <w:b/>
          <w:bCs/>
          <w:lang w:eastAsia="en-GB"/>
        </w:rPr>
      </w:pPr>
    </w:p>
    <w:p w14:paraId="30724D79" w14:textId="77777777" w:rsidR="00FC3D20" w:rsidRDefault="00FC3D20">
      <w:pPr>
        <w:rPr>
          <w:rFonts w:cstheme="minorHAnsi"/>
          <w:b/>
          <w:bCs/>
          <w:lang w:eastAsia="en-GB"/>
        </w:rPr>
      </w:pPr>
      <w:r>
        <w:rPr>
          <w:rFonts w:cstheme="minorHAnsi"/>
          <w:b/>
          <w:bCs/>
          <w:lang w:eastAsia="en-GB"/>
        </w:rPr>
        <w:br w:type="page"/>
      </w:r>
    </w:p>
    <w:p w14:paraId="294C7D09" w14:textId="3EA00BF0" w:rsidR="00B8415D" w:rsidRPr="006216BB" w:rsidRDefault="00B8415D" w:rsidP="0857A0E7">
      <w:pPr>
        <w:spacing w:after="0"/>
        <w:rPr>
          <w:b/>
          <w:bCs/>
          <w:lang w:eastAsia="en-GB"/>
        </w:rPr>
      </w:pPr>
      <w:r w:rsidRPr="0857A0E7">
        <w:rPr>
          <w:b/>
          <w:bCs/>
          <w:lang w:eastAsia="en-GB"/>
        </w:rPr>
        <w:lastRenderedPageBreak/>
        <w:t xml:space="preserve">Narrative </w:t>
      </w:r>
    </w:p>
    <w:p w14:paraId="066F61CD" w14:textId="387BFC6B" w:rsidR="006B7226" w:rsidRPr="00972B5A" w:rsidRDefault="006B7226" w:rsidP="006B7226">
      <w:pPr>
        <w:spacing w:after="0" w:line="240" w:lineRule="auto"/>
        <w:rPr>
          <w:lang w:eastAsia="en-GB"/>
        </w:rPr>
      </w:pPr>
      <w:r w:rsidRPr="0857A0E7">
        <w:rPr>
          <w:lang w:eastAsia="en-GB"/>
        </w:rPr>
        <w:t>At the sentencing hearing</w:t>
      </w:r>
      <w:r w:rsidR="61253E6C" w:rsidRPr="0857A0E7">
        <w:rPr>
          <w:lang w:eastAsia="en-GB"/>
        </w:rPr>
        <w:t>,</w:t>
      </w:r>
      <w:r w:rsidRPr="0857A0E7">
        <w:rPr>
          <w:lang w:eastAsia="en-GB"/>
        </w:rPr>
        <w:t xml:space="preserve"> Ella is sentenced to twelve months</w:t>
      </w:r>
      <w:r w:rsidR="6C1C570E" w:rsidRPr="0857A0E7">
        <w:rPr>
          <w:lang w:eastAsia="en-GB"/>
        </w:rPr>
        <w:t>’</w:t>
      </w:r>
      <w:r w:rsidRPr="0857A0E7">
        <w:rPr>
          <w:lang w:eastAsia="en-GB"/>
        </w:rPr>
        <w:t xml:space="preserve"> imprisonment. She is very upset about the sentence and, during the conference after the hearing, Counsel indicates there may be arguable grounds of appeal against the sentence. Counsel agrees to draft </w:t>
      </w:r>
      <w:proofErr w:type="gramStart"/>
      <w:r w:rsidRPr="0857A0E7">
        <w:rPr>
          <w:lang w:eastAsia="en-GB"/>
        </w:rPr>
        <w:t>an</w:t>
      </w:r>
      <w:proofErr w:type="gramEnd"/>
      <w:r w:rsidRPr="0857A0E7">
        <w:rPr>
          <w:lang w:eastAsia="en-GB"/>
        </w:rPr>
        <w:t xml:space="preserve"> advice regarding the appeal and to send it to you in the next few days.</w:t>
      </w:r>
    </w:p>
    <w:p w14:paraId="26B50ED4" w14:textId="1E6CD06B" w:rsidR="00B8415D" w:rsidRDefault="00B8415D">
      <w:pPr>
        <w:rPr>
          <w:rFonts w:cstheme="minorHAnsi"/>
          <w:lang w:eastAsia="en-GB"/>
        </w:rPr>
      </w:pPr>
    </w:p>
    <w:p w14:paraId="17848826" w14:textId="77777777" w:rsidR="00CB4FEE" w:rsidRPr="006216BB" w:rsidRDefault="00CB4FEE">
      <w:pPr>
        <w:rPr>
          <w:rFonts w:cstheme="minorHAnsi"/>
          <w:lang w:eastAsia="en-GB"/>
        </w:rPr>
      </w:pPr>
    </w:p>
    <w:p w14:paraId="63BAB64B" w14:textId="51982B2F" w:rsidR="00B8415D" w:rsidRPr="006216BB" w:rsidRDefault="00CB4FEE" w:rsidP="00CB4FEE">
      <w:pPr>
        <w:spacing w:after="0" w:line="240" w:lineRule="auto"/>
        <w:jc w:val="both"/>
        <w:rPr>
          <w:b/>
          <w:bCs/>
        </w:rPr>
      </w:pPr>
      <w:r w:rsidRPr="0009453C">
        <w:rPr>
          <w:rFonts w:cstheme="minorHAnsi"/>
          <w:b/>
          <w:bCs/>
        </w:rPr>
        <w:t xml:space="preserve">Question </w:t>
      </w:r>
      <w:r>
        <w:rPr>
          <w:rFonts w:cstheme="minorHAnsi"/>
          <w:b/>
          <w:bCs/>
        </w:rPr>
        <w:t>6</w:t>
      </w:r>
      <w:r w:rsidRPr="0009453C">
        <w:rPr>
          <w:rFonts w:cstheme="minorHAnsi"/>
          <w:b/>
          <w:bCs/>
        </w:rPr>
        <w:t>(</w:t>
      </w:r>
      <w:r>
        <w:rPr>
          <w:rFonts w:cstheme="minorHAnsi"/>
          <w:b/>
          <w:bCs/>
        </w:rPr>
        <w:t>c</w:t>
      </w:r>
      <w:r w:rsidRPr="0009453C">
        <w:rPr>
          <w:rFonts w:cstheme="minorHAnsi"/>
          <w:b/>
          <w:bCs/>
        </w:rPr>
        <w:t>)</w:t>
      </w:r>
    </w:p>
    <w:p w14:paraId="7A2DD0C0" w14:textId="7CD94BDE" w:rsidR="00B8415D" w:rsidRPr="00CB4FEE" w:rsidRDefault="00B8415D" w:rsidP="00B8415D">
      <w:pPr>
        <w:pStyle w:val="NoSpacing"/>
        <w:rPr>
          <w:rFonts w:cstheme="minorHAnsi"/>
          <w:b/>
          <w:bCs/>
        </w:rPr>
      </w:pPr>
      <w:r w:rsidRPr="006216BB">
        <w:rPr>
          <w:rFonts w:cstheme="minorHAnsi"/>
          <w:b/>
          <w:bCs/>
        </w:rPr>
        <w:t>Module ref: 2.d.3. Appeal Crown Court sentence</w:t>
      </w:r>
    </w:p>
    <w:p w14:paraId="4AAE5055" w14:textId="77777777" w:rsidR="00B8415D" w:rsidRDefault="00B8415D" w:rsidP="00B8415D">
      <w:pPr>
        <w:pStyle w:val="NoSpacing"/>
        <w:rPr>
          <w:rFonts w:cstheme="minorHAnsi"/>
          <w:b/>
          <w:bCs/>
        </w:rPr>
      </w:pPr>
      <w:r w:rsidRPr="006216BB">
        <w:rPr>
          <w:rFonts w:cstheme="minorHAnsi"/>
          <w:b/>
          <w:bCs/>
        </w:rPr>
        <w:t>2 marks</w:t>
      </w:r>
    </w:p>
    <w:p w14:paraId="527F23F2" w14:textId="77777777" w:rsidR="00344135" w:rsidRPr="006216BB" w:rsidRDefault="00344135" w:rsidP="00B8415D">
      <w:pPr>
        <w:pStyle w:val="NoSpacing"/>
        <w:rPr>
          <w:rFonts w:cstheme="minorHAnsi"/>
          <w:b/>
          <w:bCs/>
        </w:rPr>
      </w:pPr>
    </w:p>
    <w:p w14:paraId="5C6A2910" w14:textId="77777777" w:rsidR="00344135" w:rsidRDefault="00344135" w:rsidP="28DC0A7A">
      <w:pPr>
        <w:shd w:val="clear" w:color="auto" w:fill="FFFFFF" w:themeFill="background1"/>
        <w:spacing w:after="0" w:line="240" w:lineRule="auto"/>
        <w:rPr>
          <w:lang w:eastAsia="en-GB"/>
        </w:rPr>
      </w:pPr>
      <w:r w:rsidRPr="28DC0A7A">
        <w:rPr>
          <w:lang w:eastAsia="en-GB"/>
        </w:rPr>
        <w:t>In anticipation of Counsel’s advice, which TWO of the following may be successful grounds for an appeal against sentence?</w:t>
      </w:r>
    </w:p>
    <w:p w14:paraId="59AE63DD" w14:textId="37583DF7" w:rsidR="28DC0A7A" w:rsidRDefault="28DC0A7A" w:rsidP="28DC0A7A">
      <w:pPr>
        <w:shd w:val="clear" w:color="auto" w:fill="FFFFFF" w:themeFill="background1"/>
        <w:spacing w:after="0" w:line="240" w:lineRule="auto"/>
        <w:rPr>
          <w:lang w:eastAsia="en-GB"/>
        </w:rPr>
      </w:pPr>
    </w:p>
    <w:p w14:paraId="05F671F2" w14:textId="355A5083" w:rsidR="0FB1B832" w:rsidRPr="00CB4FEE" w:rsidRDefault="0FB1B832" w:rsidP="28DC0A7A">
      <w:pPr>
        <w:shd w:val="clear" w:color="auto" w:fill="FFFFFF" w:themeFill="background1"/>
        <w:spacing w:after="0" w:line="240" w:lineRule="auto"/>
        <w:rPr>
          <w:b/>
          <w:bCs/>
          <w:lang w:eastAsia="en-GB"/>
        </w:rPr>
      </w:pPr>
      <w:r w:rsidRPr="00CB4FEE">
        <w:rPr>
          <w:b/>
          <w:bCs/>
          <w:lang w:eastAsia="en-GB"/>
        </w:rPr>
        <w:t xml:space="preserve">The sentence is </w:t>
      </w:r>
    </w:p>
    <w:p w14:paraId="6FB62027" w14:textId="77777777" w:rsidR="00344135" w:rsidRDefault="00344135" w:rsidP="00344135">
      <w:pPr>
        <w:shd w:val="clear" w:color="auto" w:fill="FFFFFF" w:themeFill="background1"/>
        <w:spacing w:after="0" w:line="240" w:lineRule="auto"/>
        <w:rPr>
          <w:rFonts w:cstheme="minorHAnsi"/>
          <w:lang w:eastAsia="en-GB"/>
        </w:rPr>
      </w:pPr>
    </w:p>
    <w:p w14:paraId="7253B06A" w14:textId="77777777" w:rsidR="00CB4FEE" w:rsidRDefault="00344135" w:rsidP="00CB4FEE">
      <w:pPr>
        <w:pStyle w:val="ListParagraph"/>
        <w:numPr>
          <w:ilvl w:val="0"/>
          <w:numId w:val="40"/>
        </w:numPr>
        <w:shd w:val="clear" w:color="auto" w:fill="FFFFFF" w:themeFill="background1"/>
        <w:spacing w:after="0" w:line="240" w:lineRule="auto"/>
        <w:rPr>
          <w:lang w:eastAsia="en-GB"/>
        </w:rPr>
      </w:pPr>
      <w:r w:rsidRPr="28DC0A7A">
        <w:rPr>
          <w:lang w:eastAsia="en-GB"/>
        </w:rPr>
        <w:t>A: severe in the circumstances</w:t>
      </w:r>
    </w:p>
    <w:p w14:paraId="47FECDB4" w14:textId="6F503023" w:rsidR="00344135" w:rsidRPr="008F5E83" w:rsidRDefault="00344135" w:rsidP="00CB4FEE">
      <w:pPr>
        <w:pStyle w:val="ListParagraph"/>
        <w:numPr>
          <w:ilvl w:val="0"/>
          <w:numId w:val="40"/>
        </w:numPr>
        <w:shd w:val="clear" w:color="auto" w:fill="FFFFFF" w:themeFill="background1"/>
        <w:spacing w:after="0" w:line="240" w:lineRule="auto"/>
        <w:rPr>
          <w:lang w:eastAsia="en-GB"/>
        </w:rPr>
      </w:pPr>
      <w:r w:rsidRPr="00CB4FEE">
        <w:rPr>
          <w:highlight w:val="green"/>
          <w:lang w:eastAsia="en-GB"/>
        </w:rPr>
        <w:t xml:space="preserve">B: wrong in law </w:t>
      </w:r>
      <w:r w:rsidR="008F5E83" w:rsidRPr="00CB4FEE">
        <w:rPr>
          <w:highlight w:val="green"/>
          <w:lang w:eastAsia="en-GB"/>
        </w:rPr>
        <w:t>(</w:t>
      </w:r>
      <w:r w:rsidRPr="00CB4FEE">
        <w:rPr>
          <w:highlight w:val="green"/>
          <w:lang w:eastAsia="en-GB"/>
        </w:rPr>
        <w:t>CORRECT</w:t>
      </w:r>
      <w:r w:rsidR="008F5E83" w:rsidRPr="00CB4FEE">
        <w:rPr>
          <w:highlight w:val="green"/>
          <w:lang w:eastAsia="en-GB"/>
        </w:rPr>
        <w:t>)</w:t>
      </w:r>
    </w:p>
    <w:p w14:paraId="408AF53A" w14:textId="7983C60D" w:rsidR="0034302B" w:rsidRDefault="00344135" w:rsidP="28DC0A7A">
      <w:pPr>
        <w:pStyle w:val="ListParagraph"/>
        <w:numPr>
          <w:ilvl w:val="0"/>
          <w:numId w:val="40"/>
        </w:numPr>
        <w:shd w:val="clear" w:color="auto" w:fill="FFFFFF" w:themeFill="background1"/>
        <w:spacing w:after="0" w:line="240" w:lineRule="auto"/>
        <w:rPr>
          <w:lang w:eastAsia="en-GB"/>
        </w:rPr>
      </w:pPr>
      <w:r w:rsidRPr="28DC0A7A">
        <w:rPr>
          <w:lang w:eastAsia="en-GB"/>
        </w:rPr>
        <w:t>C: unreasonable</w:t>
      </w:r>
    </w:p>
    <w:p w14:paraId="7C01C5AD" w14:textId="649B8810" w:rsidR="00344135" w:rsidRPr="0034302B" w:rsidRDefault="00344135" w:rsidP="28DC0A7A">
      <w:pPr>
        <w:pStyle w:val="ListParagraph"/>
        <w:numPr>
          <w:ilvl w:val="0"/>
          <w:numId w:val="40"/>
        </w:numPr>
        <w:shd w:val="clear" w:color="auto" w:fill="FFFFFF" w:themeFill="background1"/>
        <w:spacing w:after="0" w:line="240" w:lineRule="auto"/>
        <w:rPr>
          <w:lang w:eastAsia="en-GB"/>
        </w:rPr>
      </w:pPr>
      <w:r w:rsidRPr="008F5E83">
        <w:rPr>
          <w:highlight w:val="green"/>
          <w:lang w:eastAsia="en-GB"/>
        </w:rPr>
        <w:t xml:space="preserve">D: </w:t>
      </w:r>
      <w:r w:rsidRPr="008F5E83">
        <w:rPr>
          <w:highlight w:val="green"/>
        </w:rPr>
        <w:t>manifestly excessive</w:t>
      </w:r>
      <w:r w:rsidR="0034302B" w:rsidRPr="008F5E83">
        <w:rPr>
          <w:highlight w:val="green"/>
        </w:rPr>
        <w:t xml:space="preserve"> </w:t>
      </w:r>
      <w:r w:rsidR="008F5E83">
        <w:rPr>
          <w:highlight w:val="green"/>
        </w:rPr>
        <w:t>(</w:t>
      </w:r>
      <w:r w:rsidR="0034302B" w:rsidRPr="008F5E83">
        <w:rPr>
          <w:highlight w:val="green"/>
        </w:rPr>
        <w:t>CORRECT</w:t>
      </w:r>
      <w:r w:rsidR="008F5E83" w:rsidRPr="008F5E83">
        <w:rPr>
          <w:highlight w:val="green"/>
        </w:rPr>
        <w:t>)</w:t>
      </w:r>
    </w:p>
    <w:p w14:paraId="2023098C" w14:textId="33842798" w:rsidR="6ADA894B" w:rsidRDefault="61A1E4F4" w:rsidP="62BB3F65">
      <w:pPr>
        <w:pStyle w:val="ListParagraph"/>
        <w:numPr>
          <w:ilvl w:val="0"/>
          <w:numId w:val="40"/>
        </w:numPr>
        <w:shd w:val="clear" w:color="auto" w:fill="FFFFFF" w:themeFill="background1"/>
        <w:spacing w:after="0" w:line="240" w:lineRule="auto"/>
        <w:rPr>
          <w:lang w:eastAsia="en-GB"/>
        </w:rPr>
      </w:pPr>
      <w:r w:rsidRPr="0857A0E7">
        <w:rPr>
          <w:lang w:eastAsia="en-GB"/>
        </w:rPr>
        <w:t>E:</w:t>
      </w:r>
      <w:r w:rsidR="6C332031" w:rsidRPr="0857A0E7">
        <w:rPr>
          <w:lang w:eastAsia="en-GB"/>
        </w:rPr>
        <w:t xml:space="preserve"> unsafe</w:t>
      </w:r>
    </w:p>
    <w:p w14:paraId="6B0979A0" w14:textId="77777777" w:rsidR="00344135" w:rsidRDefault="00344135" w:rsidP="4A72EBCB">
      <w:pPr>
        <w:spacing w:after="0" w:line="240" w:lineRule="auto"/>
        <w:jc w:val="both"/>
      </w:pPr>
    </w:p>
    <w:p w14:paraId="658BF206" w14:textId="18E573F5" w:rsidR="00344135" w:rsidRPr="0063248F" w:rsidRDefault="00344135" w:rsidP="0857A0E7">
      <w:pPr>
        <w:shd w:val="clear" w:color="auto" w:fill="FFFFFF" w:themeFill="background1"/>
        <w:spacing w:after="0" w:line="240" w:lineRule="auto"/>
        <w:rPr>
          <w:color w:val="4472C4" w:themeColor="accent1"/>
          <w:lang w:eastAsia="en-GB"/>
        </w:rPr>
      </w:pPr>
      <w:r w:rsidRPr="0857A0E7">
        <w:rPr>
          <w:b/>
          <w:bCs/>
          <w:color w:val="4471C4"/>
          <w:lang w:eastAsia="en-GB"/>
        </w:rPr>
        <w:t xml:space="preserve">Explanation: </w:t>
      </w:r>
      <w:r w:rsidRPr="00CB4FEE">
        <w:rPr>
          <w:color w:val="4471C4"/>
          <w:lang w:eastAsia="en-GB"/>
        </w:rPr>
        <w:t>Section 9 of the</w:t>
      </w:r>
      <w:r w:rsidRPr="0857A0E7">
        <w:rPr>
          <w:color w:val="4471C4"/>
          <w:lang w:eastAsia="en-GB"/>
        </w:rPr>
        <w:t xml:space="preserve"> Criminal Appeal Act 1968 provides for appeals against sentence</w:t>
      </w:r>
      <w:r w:rsidR="3D23E379" w:rsidRPr="0857A0E7">
        <w:rPr>
          <w:color w:val="4471C4"/>
          <w:lang w:eastAsia="en-GB"/>
        </w:rPr>
        <w:t xml:space="preserve"> </w:t>
      </w:r>
      <w:r w:rsidR="19BD82F9" w:rsidRPr="0857A0E7">
        <w:rPr>
          <w:color w:val="4471C4"/>
          <w:lang w:eastAsia="en-GB"/>
        </w:rPr>
        <w:t>and outline</w:t>
      </w:r>
      <w:r w:rsidR="00C402B2">
        <w:rPr>
          <w:color w:val="4471C4"/>
          <w:lang w:eastAsia="en-GB"/>
        </w:rPr>
        <w:t>s</w:t>
      </w:r>
      <w:r w:rsidR="19BD82F9" w:rsidRPr="0857A0E7">
        <w:rPr>
          <w:color w:val="4471C4"/>
          <w:lang w:eastAsia="en-GB"/>
        </w:rPr>
        <w:t xml:space="preserve"> the grounds for an appeal against sentence</w:t>
      </w:r>
      <w:r w:rsidR="001E266E">
        <w:rPr>
          <w:color w:val="4471C4"/>
          <w:lang w:eastAsia="en-GB"/>
        </w:rPr>
        <w:t>.</w:t>
      </w:r>
      <w:r w:rsidR="19BD82F9" w:rsidRPr="0857A0E7">
        <w:rPr>
          <w:color w:val="4471C4"/>
          <w:lang w:eastAsia="en-GB"/>
        </w:rPr>
        <w:t xml:space="preserve"> </w:t>
      </w:r>
      <w:r w:rsidR="6929778F" w:rsidRPr="0857A0E7">
        <w:rPr>
          <w:color w:val="4471C4"/>
          <w:lang w:eastAsia="en-GB"/>
        </w:rPr>
        <w:t>There are two grounds that the sentence is manifestly excessive o</w:t>
      </w:r>
      <w:r w:rsidR="0C6DF57F" w:rsidRPr="0857A0E7">
        <w:rPr>
          <w:color w:val="4471C4"/>
          <w:lang w:eastAsia="en-GB"/>
        </w:rPr>
        <w:t>r</w:t>
      </w:r>
      <w:r w:rsidR="6929778F" w:rsidRPr="0857A0E7">
        <w:rPr>
          <w:color w:val="4471C4"/>
          <w:lang w:eastAsia="en-GB"/>
        </w:rPr>
        <w:t xml:space="preserve"> wrong in law. </w:t>
      </w:r>
    </w:p>
    <w:p w14:paraId="1C928BA5" w14:textId="577232FE" w:rsidR="32C9607F" w:rsidRDefault="32C9607F" w:rsidP="0857A0E7">
      <w:pPr>
        <w:jc w:val="both"/>
        <w:rPr>
          <w:color w:val="4472C4" w:themeColor="accent1"/>
        </w:rPr>
      </w:pPr>
      <w:r w:rsidRPr="0857A0E7">
        <w:rPr>
          <w:color w:val="4471C4"/>
        </w:rPr>
        <w:t>Course book 2</w:t>
      </w:r>
      <w:r w:rsidRPr="00CB4FEE">
        <w:rPr>
          <w:color w:val="4471C4"/>
        </w:rPr>
        <w:t>nd</w:t>
      </w:r>
      <w:r w:rsidRPr="0857A0E7">
        <w:rPr>
          <w:color w:val="4471C4"/>
        </w:rPr>
        <w:t xml:space="preserve"> edition 16.4.1.2.</w:t>
      </w:r>
    </w:p>
    <w:p w14:paraId="1F9B3C94" w14:textId="7E81937E" w:rsidR="62BB3F65" w:rsidRDefault="62BB3F65" w:rsidP="62BB3F65">
      <w:pPr>
        <w:shd w:val="clear" w:color="auto" w:fill="FFFFFF" w:themeFill="background1"/>
        <w:spacing w:after="0" w:line="240" w:lineRule="auto"/>
        <w:rPr>
          <w:color w:val="4472C4" w:themeColor="accent1"/>
          <w:lang w:eastAsia="en-GB"/>
        </w:rPr>
      </w:pPr>
    </w:p>
    <w:p w14:paraId="2DF4AE67" w14:textId="77777777" w:rsidR="00291B19" w:rsidRPr="002176D0" w:rsidRDefault="00291B19" w:rsidP="00291B19">
      <w:pPr>
        <w:spacing w:after="0" w:line="276" w:lineRule="auto"/>
        <w:rPr>
          <w:rFonts w:eastAsia="Times New Roman" w:cstheme="minorHAnsi"/>
          <w:b/>
        </w:rPr>
      </w:pPr>
    </w:p>
    <w:p w14:paraId="1ED37345" w14:textId="77777777" w:rsidR="00291B19" w:rsidRPr="009124F6" w:rsidRDefault="00291B19" w:rsidP="00291B19">
      <w:pPr>
        <w:spacing w:after="0" w:line="240" w:lineRule="auto"/>
        <w:ind w:right="-330"/>
        <w:jc w:val="center"/>
        <w:rPr>
          <w:rFonts w:eastAsia="Times New Roman" w:cstheme="minorHAnsi"/>
          <w:b/>
          <w:lang w:val="en-US"/>
        </w:rPr>
      </w:pPr>
      <w:r w:rsidRPr="002176D0">
        <w:rPr>
          <w:rFonts w:eastAsia="Times New Roman" w:cstheme="minorHAnsi"/>
          <w:b/>
          <w:lang w:val="en-US"/>
        </w:rPr>
        <w:t>[End of Exam]</w:t>
      </w:r>
    </w:p>
    <w:p w14:paraId="08BABBF5" w14:textId="77777777" w:rsidR="00011A63" w:rsidRPr="006216BB" w:rsidRDefault="00011A63" w:rsidP="00011A63">
      <w:pPr>
        <w:shd w:val="clear" w:color="auto" w:fill="FFFFFF"/>
        <w:spacing w:after="0" w:line="360" w:lineRule="atLeast"/>
        <w:rPr>
          <w:rFonts w:cstheme="minorHAnsi"/>
          <w:sz w:val="20"/>
          <w:szCs w:val="20"/>
          <w:lang w:eastAsia="en-GB"/>
        </w:rPr>
      </w:pPr>
    </w:p>
    <w:sectPr w:rsidR="00011A63" w:rsidRPr="006216BB" w:rsidSect="0005420A">
      <w:headerReference w:type="default" r:id="rId11"/>
      <w:pgSz w:w="16838" w:h="11906" w:orient="landscape"/>
      <w:pgMar w:top="851" w:right="820" w:bottom="568"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C8149" w14:textId="77777777" w:rsidR="00D04F45" w:rsidRDefault="00D04F45">
      <w:pPr>
        <w:spacing w:after="0" w:line="240" w:lineRule="auto"/>
      </w:pPr>
      <w:r>
        <w:separator/>
      </w:r>
    </w:p>
  </w:endnote>
  <w:endnote w:type="continuationSeparator" w:id="0">
    <w:p w14:paraId="1788DE86" w14:textId="77777777" w:rsidR="00D04F45" w:rsidRDefault="00D04F45">
      <w:pPr>
        <w:spacing w:after="0" w:line="240" w:lineRule="auto"/>
      </w:pPr>
      <w:r>
        <w:continuationSeparator/>
      </w:r>
    </w:p>
  </w:endnote>
  <w:endnote w:type="continuationNotice" w:id="1">
    <w:p w14:paraId="7CB43E71" w14:textId="77777777" w:rsidR="00D04F45" w:rsidRDefault="00D04F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Yu Mincho">
    <w:altName w:val="游明朝"/>
    <w:charset w:val="80"/>
    <w:family w:val="roman"/>
    <w:pitch w:val="variable"/>
    <w:sig w:usb0="800002E7" w:usb1="2AC7FCFF" w:usb2="00000012" w:usb3="00000000" w:csb0="000200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D5AF3E" w14:textId="77777777" w:rsidR="00D04F45" w:rsidRDefault="00D04F45">
      <w:pPr>
        <w:spacing w:after="0" w:line="240" w:lineRule="auto"/>
      </w:pPr>
      <w:r>
        <w:separator/>
      </w:r>
    </w:p>
  </w:footnote>
  <w:footnote w:type="continuationSeparator" w:id="0">
    <w:p w14:paraId="2BEC94A0" w14:textId="77777777" w:rsidR="00D04F45" w:rsidRDefault="00D04F45">
      <w:pPr>
        <w:spacing w:after="0" w:line="240" w:lineRule="auto"/>
      </w:pPr>
      <w:r>
        <w:continuationSeparator/>
      </w:r>
    </w:p>
  </w:footnote>
  <w:footnote w:type="continuationNotice" w:id="1">
    <w:p w14:paraId="0058F6DF" w14:textId="77777777" w:rsidR="00D04F45" w:rsidRDefault="00D04F4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0698A" w14:textId="128BF54D" w:rsidR="00CF64EC" w:rsidRDefault="00CF64EC" w:rsidP="00763FBC">
    <w:pPr>
      <w:pStyle w:val="Header"/>
      <w:ind w:left="4513"/>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F0B1E"/>
    <w:multiLevelType w:val="hybridMultilevel"/>
    <w:tmpl w:val="9CFAA3B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07C3A92"/>
    <w:multiLevelType w:val="hybridMultilevel"/>
    <w:tmpl w:val="6C206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0F4322"/>
    <w:multiLevelType w:val="multilevel"/>
    <w:tmpl w:val="71AC7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168303A"/>
    <w:multiLevelType w:val="multilevel"/>
    <w:tmpl w:val="C900A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23C602B"/>
    <w:multiLevelType w:val="multilevel"/>
    <w:tmpl w:val="4D46D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23D1103"/>
    <w:multiLevelType w:val="hybridMultilevel"/>
    <w:tmpl w:val="8FD20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2535F18"/>
    <w:multiLevelType w:val="multilevel"/>
    <w:tmpl w:val="DB167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27B4F04"/>
    <w:multiLevelType w:val="hybridMultilevel"/>
    <w:tmpl w:val="22740088"/>
    <w:lvl w:ilvl="0" w:tplc="ADF63A9E">
      <w:start w:val="1"/>
      <w:numFmt w:val="bullet"/>
      <w:lvlText w:val=""/>
      <w:lvlJc w:val="left"/>
      <w:pPr>
        <w:ind w:left="720" w:hanging="360"/>
      </w:pPr>
      <w:rPr>
        <w:rFonts w:ascii="Symbol" w:hAnsi="Symbol" w:hint="default"/>
      </w:rPr>
    </w:lvl>
    <w:lvl w:ilvl="1" w:tplc="4AD2A85A" w:tentative="1">
      <w:start w:val="1"/>
      <w:numFmt w:val="bullet"/>
      <w:lvlText w:val="o"/>
      <w:lvlJc w:val="left"/>
      <w:pPr>
        <w:ind w:left="1440" w:hanging="360"/>
      </w:pPr>
      <w:rPr>
        <w:rFonts w:ascii="Courier New" w:hAnsi="Courier New" w:cs="Courier New" w:hint="default"/>
      </w:rPr>
    </w:lvl>
    <w:lvl w:ilvl="2" w:tplc="FC4EC008" w:tentative="1">
      <w:start w:val="1"/>
      <w:numFmt w:val="bullet"/>
      <w:lvlText w:val=""/>
      <w:lvlJc w:val="left"/>
      <w:pPr>
        <w:ind w:left="2160" w:hanging="360"/>
      </w:pPr>
      <w:rPr>
        <w:rFonts w:ascii="Wingdings" w:hAnsi="Wingdings" w:hint="default"/>
      </w:rPr>
    </w:lvl>
    <w:lvl w:ilvl="3" w:tplc="9DBC9D66" w:tentative="1">
      <w:start w:val="1"/>
      <w:numFmt w:val="bullet"/>
      <w:lvlText w:val=""/>
      <w:lvlJc w:val="left"/>
      <w:pPr>
        <w:ind w:left="2880" w:hanging="360"/>
      </w:pPr>
      <w:rPr>
        <w:rFonts w:ascii="Symbol" w:hAnsi="Symbol" w:hint="default"/>
      </w:rPr>
    </w:lvl>
    <w:lvl w:ilvl="4" w:tplc="DFC2C9EE" w:tentative="1">
      <w:start w:val="1"/>
      <w:numFmt w:val="bullet"/>
      <w:lvlText w:val="o"/>
      <w:lvlJc w:val="left"/>
      <w:pPr>
        <w:ind w:left="3600" w:hanging="360"/>
      </w:pPr>
      <w:rPr>
        <w:rFonts w:ascii="Courier New" w:hAnsi="Courier New" w:cs="Courier New" w:hint="default"/>
      </w:rPr>
    </w:lvl>
    <w:lvl w:ilvl="5" w:tplc="66D220C4" w:tentative="1">
      <w:start w:val="1"/>
      <w:numFmt w:val="bullet"/>
      <w:lvlText w:val=""/>
      <w:lvlJc w:val="left"/>
      <w:pPr>
        <w:ind w:left="4320" w:hanging="360"/>
      </w:pPr>
      <w:rPr>
        <w:rFonts w:ascii="Wingdings" w:hAnsi="Wingdings" w:hint="default"/>
      </w:rPr>
    </w:lvl>
    <w:lvl w:ilvl="6" w:tplc="6FC8E822" w:tentative="1">
      <w:start w:val="1"/>
      <w:numFmt w:val="bullet"/>
      <w:lvlText w:val=""/>
      <w:lvlJc w:val="left"/>
      <w:pPr>
        <w:ind w:left="5040" w:hanging="360"/>
      </w:pPr>
      <w:rPr>
        <w:rFonts w:ascii="Symbol" w:hAnsi="Symbol" w:hint="default"/>
      </w:rPr>
    </w:lvl>
    <w:lvl w:ilvl="7" w:tplc="E200DDB0" w:tentative="1">
      <w:start w:val="1"/>
      <w:numFmt w:val="bullet"/>
      <w:lvlText w:val="o"/>
      <w:lvlJc w:val="left"/>
      <w:pPr>
        <w:ind w:left="5760" w:hanging="360"/>
      </w:pPr>
      <w:rPr>
        <w:rFonts w:ascii="Courier New" w:hAnsi="Courier New" w:cs="Courier New" w:hint="default"/>
      </w:rPr>
    </w:lvl>
    <w:lvl w:ilvl="8" w:tplc="5634762C" w:tentative="1">
      <w:start w:val="1"/>
      <w:numFmt w:val="bullet"/>
      <w:lvlText w:val=""/>
      <w:lvlJc w:val="left"/>
      <w:pPr>
        <w:ind w:left="6480" w:hanging="360"/>
      </w:pPr>
      <w:rPr>
        <w:rFonts w:ascii="Wingdings" w:hAnsi="Wingdings" w:hint="default"/>
      </w:rPr>
    </w:lvl>
  </w:abstractNum>
  <w:abstractNum w:abstractNumId="8" w15:restartNumberingAfterBreak="0">
    <w:nsid w:val="02E82FDE"/>
    <w:multiLevelType w:val="multilevel"/>
    <w:tmpl w:val="0BF62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3FB6637"/>
    <w:multiLevelType w:val="hybridMultilevel"/>
    <w:tmpl w:val="0EE48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43F0561"/>
    <w:multiLevelType w:val="multilevel"/>
    <w:tmpl w:val="346C6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4613213"/>
    <w:multiLevelType w:val="multilevel"/>
    <w:tmpl w:val="88B29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4B257CF"/>
    <w:multiLevelType w:val="multilevel"/>
    <w:tmpl w:val="D0F27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04D04D5C"/>
    <w:multiLevelType w:val="multilevel"/>
    <w:tmpl w:val="28D6F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050B1FF5"/>
    <w:multiLevelType w:val="multilevel"/>
    <w:tmpl w:val="790E9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05862586"/>
    <w:multiLevelType w:val="multilevel"/>
    <w:tmpl w:val="96B8B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05900B9A"/>
    <w:multiLevelType w:val="multilevel"/>
    <w:tmpl w:val="73481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05EE299A"/>
    <w:multiLevelType w:val="multilevel"/>
    <w:tmpl w:val="64FA2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06BD2914"/>
    <w:multiLevelType w:val="multilevel"/>
    <w:tmpl w:val="60307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07002A66"/>
    <w:multiLevelType w:val="multilevel"/>
    <w:tmpl w:val="84228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07487EEB"/>
    <w:multiLevelType w:val="multilevel"/>
    <w:tmpl w:val="9176E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077F5006"/>
    <w:multiLevelType w:val="multilevel"/>
    <w:tmpl w:val="77380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07B67B75"/>
    <w:multiLevelType w:val="multilevel"/>
    <w:tmpl w:val="0E72A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07E33600"/>
    <w:multiLevelType w:val="hybridMultilevel"/>
    <w:tmpl w:val="FFFFFFFF"/>
    <w:lvl w:ilvl="0" w:tplc="D04EDFF8">
      <w:start w:val="1"/>
      <w:numFmt w:val="bullet"/>
      <w:lvlText w:val="·"/>
      <w:lvlJc w:val="left"/>
      <w:pPr>
        <w:ind w:left="720" w:hanging="360"/>
      </w:pPr>
      <w:rPr>
        <w:rFonts w:ascii="Symbol" w:hAnsi="Symbol" w:hint="default"/>
      </w:rPr>
    </w:lvl>
    <w:lvl w:ilvl="1" w:tplc="B7B897B0">
      <w:start w:val="1"/>
      <w:numFmt w:val="bullet"/>
      <w:lvlText w:val="o"/>
      <w:lvlJc w:val="left"/>
      <w:pPr>
        <w:ind w:left="1440" w:hanging="360"/>
      </w:pPr>
      <w:rPr>
        <w:rFonts w:ascii="Courier New" w:hAnsi="Courier New" w:cs="Times New Roman" w:hint="default"/>
      </w:rPr>
    </w:lvl>
    <w:lvl w:ilvl="2" w:tplc="DF32FF72">
      <w:start w:val="1"/>
      <w:numFmt w:val="bullet"/>
      <w:lvlText w:val=""/>
      <w:lvlJc w:val="left"/>
      <w:pPr>
        <w:ind w:left="2160" w:hanging="360"/>
      </w:pPr>
      <w:rPr>
        <w:rFonts w:ascii="Wingdings" w:hAnsi="Wingdings" w:hint="default"/>
      </w:rPr>
    </w:lvl>
    <w:lvl w:ilvl="3" w:tplc="7AEABE3E">
      <w:start w:val="1"/>
      <w:numFmt w:val="bullet"/>
      <w:lvlText w:val=""/>
      <w:lvlJc w:val="left"/>
      <w:pPr>
        <w:ind w:left="2880" w:hanging="360"/>
      </w:pPr>
      <w:rPr>
        <w:rFonts w:ascii="Symbol" w:hAnsi="Symbol" w:hint="default"/>
      </w:rPr>
    </w:lvl>
    <w:lvl w:ilvl="4" w:tplc="CCE4C028">
      <w:start w:val="1"/>
      <w:numFmt w:val="bullet"/>
      <w:lvlText w:val="o"/>
      <w:lvlJc w:val="left"/>
      <w:pPr>
        <w:ind w:left="3600" w:hanging="360"/>
      </w:pPr>
      <w:rPr>
        <w:rFonts w:ascii="Courier New" w:hAnsi="Courier New" w:cs="Times New Roman" w:hint="default"/>
      </w:rPr>
    </w:lvl>
    <w:lvl w:ilvl="5" w:tplc="7130B75E">
      <w:start w:val="1"/>
      <w:numFmt w:val="bullet"/>
      <w:lvlText w:val=""/>
      <w:lvlJc w:val="left"/>
      <w:pPr>
        <w:ind w:left="4320" w:hanging="360"/>
      </w:pPr>
      <w:rPr>
        <w:rFonts w:ascii="Wingdings" w:hAnsi="Wingdings" w:hint="default"/>
      </w:rPr>
    </w:lvl>
    <w:lvl w:ilvl="6" w:tplc="35CE9FBA">
      <w:start w:val="1"/>
      <w:numFmt w:val="bullet"/>
      <w:lvlText w:val=""/>
      <w:lvlJc w:val="left"/>
      <w:pPr>
        <w:ind w:left="5040" w:hanging="360"/>
      </w:pPr>
      <w:rPr>
        <w:rFonts w:ascii="Symbol" w:hAnsi="Symbol" w:hint="default"/>
      </w:rPr>
    </w:lvl>
    <w:lvl w:ilvl="7" w:tplc="26C82940">
      <w:start w:val="1"/>
      <w:numFmt w:val="bullet"/>
      <w:lvlText w:val="o"/>
      <w:lvlJc w:val="left"/>
      <w:pPr>
        <w:ind w:left="5760" w:hanging="360"/>
      </w:pPr>
      <w:rPr>
        <w:rFonts w:ascii="Courier New" w:hAnsi="Courier New" w:cs="Times New Roman" w:hint="default"/>
      </w:rPr>
    </w:lvl>
    <w:lvl w:ilvl="8" w:tplc="D79C3698">
      <w:start w:val="1"/>
      <w:numFmt w:val="bullet"/>
      <w:lvlText w:val=""/>
      <w:lvlJc w:val="left"/>
      <w:pPr>
        <w:ind w:left="6480" w:hanging="360"/>
      </w:pPr>
      <w:rPr>
        <w:rFonts w:ascii="Wingdings" w:hAnsi="Wingdings" w:hint="default"/>
      </w:rPr>
    </w:lvl>
  </w:abstractNum>
  <w:abstractNum w:abstractNumId="24" w15:restartNumberingAfterBreak="0">
    <w:nsid w:val="07FB5E06"/>
    <w:multiLevelType w:val="multilevel"/>
    <w:tmpl w:val="B9903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085E2DD3"/>
    <w:multiLevelType w:val="multilevel"/>
    <w:tmpl w:val="89D8A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098B53BD"/>
    <w:multiLevelType w:val="multilevel"/>
    <w:tmpl w:val="94CCF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099837A2"/>
    <w:multiLevelType w:val="hybridMultilevel"/>
    <w:tmpl w:val="F216F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09A93EA2"/>
    <w:multiLevelType w:val="multilevel"/>
    <w:tmpl w:val="F9026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09F53908"/>
    <w:multiLevelType w:val="hybridMultilevel"/>
    <w:tmpl w:val="5BBCB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0A075DD7"/>
    <w:multiLevelType w:val="multilevel"/>
    <w:tmpl w:val="AADC3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0A1D32D2"/>
    <w:multiLevelType w:val="multilevel"/>
    <w:tmpl w:val="CB1A4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0A2260A7"/>
    <w:multiLevelType w:val="multilevel"/>
    <w:tmpl w:val="60BC6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0A297D2A"/>
    <w:multiLevelType w:val="multilevel"/>
    <w:tmpl w:val="33C8E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0A4E7838"/>
    <w:multiLevelType w:val="multilevel"/>
    <w:tmpl w:val="97ECC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0A993139"/>
    <w:multiLevelType w:val="multilevel"/>
    <w:tmpl w:val="25F6A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0A9940FF"/>
    <w:multiLevelType w:val="multilevel"/>
    <w:tmpl w:val="6C486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0ADC41D5"/>
    <w:multiLevelType w:val="multilevel"/>
    <w:tmpl w:val="A8126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0B155A22"/>
    <w:multiLevelType w:val="multilevel"/>
    <w:tmpl w:val="13286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0B2B2F10"/>
    <w:multiLevelType w:val="multilevel"/>
    <w:tmpl w:val="72B27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0B5F61E3"/>
    <w:multiLevelType w:val="multilevel"/>
    <w:tmpl w:val="0FD49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0B9869B5"/>
    <w:multiLevelType w:val="multilevel"/>
    <w:tmpl w:val="21728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0BFB3DE5"/>
    <w:multiLevelType w:val="multilevel"/>
    <w:tmpl w:val="80A6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0C500D53"/>
    <w:multiLevelType w:val="hybridMultilevel"/>
    <w:tmpl w:val="95382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0C7461A3"/>
    <w:multiLevelType w:val="hybridMultilevel"/>
    <w:tmpl w:val="EBDE2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0C9F5A12"/>
    <w:multiLevelType w:val="multilevel"/>
    <w:tmpl w:val="437C3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0CA8486E"/>
    <w:multiLevelType w:val="multilevel"/>
    <w:tmpl w:val="ED742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0CBB066D"/>
    <w:multiLevelType w:val="multilevel"/>
    <w:tmpl w:val="4484D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0CBDC957"/>
    <w:multiLevelType w:val="hybridMultilevel"/>
    <w:tmpl w:val="0882BF6C"/>
    <w:lvl w:ilvl="0" w:tplc="34D41648">
      <w:start w:val="1"/>
      <w:numFmt w:val="bullet"/>
      <w:lvlText w:val=""/>
      <w:lvlJc w:val="left"/>
      <w:pPr>
        <w:ind w:left="720" w:hanging="360"/>
      </w:pPr>
      <w:rPr>
        <w:rFonts w:ascii="Symbol" w:hAnsi="Symbol" w:hint="default"/>
      </w:rPr>
    </w:lvl>
    <w:lvl w:ilvl="1" w:tplc="2C482856">
      <w:start w:val="1"/>
      <w:numFmt w:val="bullet"/>
      <w:lvlText w:val="o"/>
      <w:lvlJc w:val="left"/>
      <w:pPr>
        <w:ind w:left="1440" w:hanging="360"/>
      </w:pPr>
      <w:rPr>
        <w:rFonts w:ascii="Courier New" w:hAnsi="Courier New" w:hint="default"/>
      </w:rPr>
    </w:lvl>
    <w:lvl w:ilvl="2" w:tplc="D3CE2844">
      <w:start w:val="1"/>
      <w:numFmt w:val="bullet"/>
      <w:lvlText w:val=""/>
      <w:lvlJc w:val="left"/>
      <w:pPr>
        <w:ind w:left="2160" w:hanging="360"/>
      </w:pPr>
      <w:rPr>
        <w:rFonts w:ascii="Wingdings" w:hAnsi="Wingdings" w:hint="default"/>
      </w:rPr>
    </w:lvl>
    <w:lvl w:ilvl="3" w:tplc="1C9E43C2">
      <w:start w:val="1"/>
      <w:numFmt w:val="bullet"/>
      <w:lvlText w:val=""/>
      <w:lvlJc w:val="left"/>
      <w:pPr>
        <w:ind w:left="2880" w:hanging="360"/>
      </w:pPr>
      <w:rPr>
        <w:rFonts w:ascii="Symbol" w:hAnsi="Symbol" w:hint="default"/>
      </w:rPr>
    </w:lvl>
    <w:lvl w:ilvl="4" w:tplc="CBBEB5FA">
      <w:start w:val="1"/>
      <w:numFmt w:val="bullet"/>
      <w:lvlText w:val="o"/>
      <w:lvlJc w:val="left"/>
      <w:pPr>
        <w:ind w:left="3600" w:hanging="360"/>
      </w:pPr>
      <w:rPr>
        <w:rFonts w:ascii="Courier New" w:hAnsi="Courier New" w:hint="default"/>
      </w:rPr>
    </w:lvl>
    <w:lvl w:ilvl="5" w:tplc="C00045B2">
      <w:start w:val="1"/>
      <w:numFmt w:val="bullet"/>
      <w:lvlText w:val=""/>
      <w:lvlJc w:val="left"/>
      <w:pPr>
        <w:ind w:left="4320" w:hanging="360"/>
      </w:pPr>
      <w:rPr>
        <w:rFonts w:ascii="Wingdings" w:hAnsi="Wingdings" w:hint="default"/>
      </w:rPr>
    </w:lvl>
    <w:lvl w:ilvl="6" w:tplc="11BA68EA">
      <w:start w:val="1"/>
      <w:numFmt w:val="bullet"/>
      <w:lvlText w:val=""/>
      <w:lvlJc w:val="left"/>
      <w:pPr>
        <w:ind w:left="5040" w:hanging="360"/>
      </w:pPr>
      <w:rPr>
        <w:rFonts w:ascii="Symbol" w:hAnsi="Symbol" w:hint="default"/>
      </w:rPr>
    </w:lvl>
    <w:lvl w:ilvl="7" w:tplc="6A0EFCE6">
      <w:start w:val="1"/>
      <w:numFmt w:val="bullet"/>
      <w:lvlText w:val="o"/>
      <w:lvlJc w:val="left"/>
      <w:pPr>
        <w:ind w:left="5760" w:hanging="360"/>
      </w:pPr>
      <w:rPr>
        <w:rFonts w:ascii="Courier New" w:hAnsi="Courier New" w:hint="default"/>
      </w:rPr>
    </w:lvl>
    <w:lvl w:ilvl="8" w:tplc="BB88E632">
      <w:start w:val="1"/>
      <w:numFmt w:val="bullet"/>
      <w:lvlText w:val=""/>
      <w:lvlJc w:val="left"/>
      <w:pPr>
        <w:ind w:left="6480" w:hanging="360"/>
      </w:pPr>
      <w:rPr>
        <w:rFonts w:ascii="Wingdings" w:hAnsi="Wingdings" w:hint="default"/>
      </w:rPr>
    </w:lvl>
  </w:abstractNum>
  <w:abstractNum w:abstractNumId="49" w15:restartNumberingAfterBreak="0">
    <w:nsid w:val="0CCC2B6D"/>
    <w:multiLevelType w:val="multilevel"/>
    <w:tmpl w:val="4A54E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0CCD33C7"/>
    <w:multiLevelType w:val="multilevel"/>
    <w:tmpl w:val="1200F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0D6645BB"/>
    <w:multiLevelType w:val="multilevel"/>
    <w:tmpl w:val="CFB01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0EA0356C"/>
    <w:multiLevelType w:val="hybridMultilevel"/>
    <w:tmpl w:val="51C8D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0F560066"/>
    <w:multiLevelType w:val="multilevel"/>
    <w:tmpl w:val="06649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0FB13BA9"/>
    <w:multiLevelType w:val="multilevel"/>
    <w:tmpl w:val="0AC0D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0FC52048"/>
    <w:multiLevelType w:val="multilevel"/>
    <w:tmpl w:val="5E623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0FCD6FE4"/>
    <w:multiLevelType w:val="multilevel"/>
    <w:tmpl w:val="7C10D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0FF54F60"/>
    <w:multiLevelType w:val="multilevel"/>
    <w:tmpl w:val="B5B68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10247277"/>
    <w:multiLevelType w:val="multilevel"/>
    <w:tmpl w:val="03F05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102646E5"/>
    <w:multiLevelType w:val="multilevel"/>
    <w:tmpl w:val="FA8EC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103564E4"/>
    <w:multiLevelType w:val="multilevel"/>
    <w:tmpl w:val="880E0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107D2D6D"/>
    <w:multiLevelType w:val="multilevel"/>
    <w:tmpl w:val="DC5E9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109B32E7"/>
    <w:multiLevelType w:val="multilevel"/>
    <w:tmpl w:val="1B2A7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10E8443B"/>
    <w:multiLevelType w:val="multilevel"/>
    <w:tmpl w:val="A1604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10F04C35"/>
    <w:multiLevelType w:val="hybridMultilevel"/>
    <w:tmpl w:val="0EA08CB2"/>
    <w:lvl w:ilvl="0" w:tplc="098EEEFE">
      <w:start w:val="1"/>
      <w:numFmt w:val="bullet"/>
      <w:lvlText w:val=""/>
      <w:lvlJc w:val="left"/>
      <w:pPr>
        <w:ind w:left="720" w:hanging="360"/>
      </w:pPr>
      <w:rPr>
        <w:rFonts w:ascii="Symbol" w:hAnsi="Symbol" w:hint="default"/>
      </w:rPr>
    </w:lvl>
    <w:lvl w:ilvl="1" w:tplc="4F200698">
      <w:start w:val="1"/>
      <w:numFmt w:val="bullet"/>
      <w:lvlText w:val="o"/>
      <w:lvlJc w:val="left"/>
      <w:pPr>
        <w:ind w:left="1440" w:hanging="360"/>
      </w:pPr>
      <w:rPr>
        <w:rFonts w:ascii="Courier New" w:hAnsi="Courier New" w:hint="default"/>
      </w:rPr>
    </w:lvl>
    <w:lvl w:ilvl="2" w:tplc="5F2230C2">
      <w:start w:val="1"/>
      <w:numFmt w:val="bullet"/>
      <w:lvlText w:val=""/>
      <w:lvlJc w:val="left"/>
      <w:pPr>
        <w:ind w:left="2160" w:hanging="360"/>
      </w:pPr>
      <w:rPr>
        <w:rFonts w:ascii="Wingdings" w:hAnsi="Wingdings" w:hint="default"/>
      </w:rPr>
    </w:lvl>
    <w:lvl w:ilvl="3" w:tplc="F5682672">
      <w:start w:val="1"/>
      <w:numFmt w:val="bullet"/>
      <w:lvlText w:val=""/>
      <w:lvlJc w:val="left"/>
      <w:pPr>
        <w:ind w:left="2880" w:hanging="360"/>
      </w:pPr>
      <w:rPr>
        <w:rFonts w:ascii="Symbol" w:hAnsi="Symbol" w:hint="default"/>
      </w:rPr>
    </w:lvl>
    <w:lvl w:ilvl="4" w:tplc="3FC27D7E">
      <w:start w:val="1"/>
      <w:numFmt w:val="bullet"/>
      <w:lvlText w:val="o"/>
      <w:lvlJc w:val="left"/>
      <w:pPr>
        <w:ind w:left="3600" w:hanging="360"/>
      </w:pPr>
      <w:rPr>
        <w:rFonts w:ascii="Courier New" w:hAnsi="Courier New" w:hint="default"/>
      </w:rPr>
    </w:lvl>
    <w:lvl w:ilvl="5" w:tplc="CF5A5214">
      <w:start w:val="1"/>
      <w:numFmt w:val="bullet"/>
      <w:lvlText w:val=""/>
      <w:lvlJc w:val="left"/>
      <w:pPr>
        <w:ind w:left="4320" w:hanging="360"/>
      </w:pPr>
      <w:rPr>
        <w:rFonts w:ascii="Wingdings" w:hAnsi="Wingdings" w:hint="default"/>
      </w:rPr>
    </w:lvl>
    <w:lvl w:ilvl="6" w:tplc="6368E4D0">
      <w:start w:val="1"/>
      <w:numFmt w:val="bullet"/>
      <w:lvlText w:val=""/>
      <w:lvlJc w:val="left"/>
      <w:pPr>
        <w:ind w:left="5040" w:hanging="360"/>
      </w:pPr>
      <w:rPr>
        <w:rFonts w:ascii="Symbol" w:hAnsi="Symbol" w:hint="default"/>
      </w:rPr>
    </w:lvl>
    <w:lvl w:ilvl="7" w:tplc="80CEE578">
      <w:start w:val="1"/>
      <w:numFmt w:val="bullet"/>
      <w:lvlText w:val="o"/>
      <w:lvlJc w:val="left"/>
      <w:pPr>
        <w:ind w:left="5760" w:hanging="360"/>
      </w:pPr>
      <w:rPr>
        <w:rFonts w:ascii="Courier New" w:hAnsi="Courier New" w:hint="default"/>
      </w:rPr>
    </w:lvl>
    <w:lvl w:ilvl="8" w:tplc="D048F6E4">
      <w:start w:val="1"/>
      <w:numFmt w:val="bullet"/>
      <w:lvlText w:val=""/>
      <w:lvlJc w:val="left"/>
      <w:pPr>
        <w:ind w:left="6480" w:hanging="360"/>
      </w:pPr>
      <w:rPr>
        <w:rFonts w:ascii="Wingdings" w:hAnsi="Wingdings" w:hint="default"/>
      </w:rPr>
    </w:lvl>
  </w:abstractNum>
  <w:abstractNum w:abstractNumId="65" w15:restartNumberingAfterBreak="0">
    <w:nsid w:val="113A09F3"/>
    <w:multiLevelType w:val="multilevel"/>
    <w:tmpl w:val="DBCCC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11E773AF"/>
    <w:multiLevelType w:val="multilevel"/>
    <w:tmpl w:val="9AF8A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12197F8E"/>
    <w:multiLevelType w:val="multilevel"/>
    <w:tmpl w:val="8592B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121F509B"/>
    <w:multiLevelType w:val="multilevel"/>
    <w:tmpl w:val="4712D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12AF07D2"/>
    <w:multiLevelType w:val="hybridMultilevel"/>
    <w:tmpl w:val="497C7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13030FD9"/>
    <w:multiLevelType w:val="multilevel"/>
    <w:tmpl w:val="689ED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1307364C"/>
    <w:multiLevelType w:val="multilevel"/>
    <w:tmpl w:val="9CE6D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13D20AFC"/>
    <w:multiLevelType w:val="multilevel"/>
    <w:tmpl w:val="2C960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14066D64"/>
    <w:multiLevelType w:val="multilevel"/>
    <w:tmpl w:val="BC1E4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141D4649"/>
    <w:multiLevelType w:val="multilevel"/>
    <w:tmpl w:val="595A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145062A0"/>
    <w:multiLevelType w:val="multilevel"/>
    <w:tmpl w:val="D2D85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14967166"/>
    <w:multiLevelType w:val="multilevel"/>
    <w:tmpl w:val="36223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14E72918"/>
    <w:multiLevelType w:val="multilevel"/>
    <w:tmpl w:val="8632C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15464D45"/>
    <w:multiLevelType w:val="multilevel"/>
    <w:tmpl w:val="065C7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155522F3"/>
    <w:multiLevelType w:val="hybridMultilevel"/>
    <w:tmpl w:val="D95E6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156B61D7"/>
    <w:multiLevelType w:val="multilevel"/>
    <w:tmpl w:val="6930B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16403AFB"/>
    <w:multiLevelType w:val="multilevel"/>
    <w:tmpl w:val="C6C02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164920C7"/>
    <w:multiLevelType w:val="multilevel"/>
    <w:tmpl w:val="38CC5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16625EB4"/>
    <w:multiLevelType w:val="multilevel"/>
    <w:tmpl w:val="F6C8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17361D9B"/>
    <w:multiLevelType w:val="multilevel"/>
    <w:tmpl w:val="8DA68C4A"/>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928" w:hanging="360"/>
      </w:p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174C0575"/>
    <w:multiLevelType w:val="multilevel"/>
    <w:tmpl w:val="FD4C0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17A95CB4"/>
    <w:multiLevelType w:val="multilevel"/>
    <w:tmpl w:val="6EDEC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185C2AB6"/>
    <w:multiLevelType w:val="hybridMultilevel"/>
    <w:tmpl w:val="609CD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187F0765"/>
    <w:multiLevelType w:val="multilevel"/>
    <w:tmpl w:val="DA849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188F5C8C"/>
    <w:multiLevelType w:val="hybridMultilevel"/>
    <w:tmpl w:val="878C79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0" w15:restartNumberingAfterBreak="0">
    <w:nsid w:val="18984201"/>
    <w:multiLevelType w:val="multilevel"/>
    <w:tmpl w:val="BC189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18D305B7"/>
    <w:multiLevelType w:val="multilevel"/>
    <w:tmpl w:val="FFF85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18DC74E3"/>
    <w:multiLevelType w:val="multilevel"/>
    <w:tmpl w:val="E7066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18FA586D"/>
    <w:multiLevelType w:val="multilevel"/>
    <w:tmpl w:val="1B5A9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190630DC"/>
    <w:multiLevelType w:val="multilevel"/>
    <w:tmpl w:val="4A02A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19395099"/>
    <w:multiLevelType w:val="multilevel"/>
    <w:tmpl w:val="A2CE2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19A911C2"/>
    <w:multiLevelType w:val="multilevel"/>
    <w:tmpl w:val="F2BCA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19AC1710"/>
    <w:multiLevelType w:val="multilevel"/>
    <w:tmpl w:val="0DC48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19D06583"/>
    <w:multiLevelType w:val="multilevel"/>
    <w:tmpl w:val="549EB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1A335CB0"/>
    <w:multiLevelType w:val="multilevel"/>
    <w:tmpl w:val="4098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1C220110"/>
    <w:multiLevelType w:val="multilevel"/>
    <w:tmpl w:val="FF74C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1CD84425"/>
    <w:multiLevelType w:val="multilevel"/>
    <w:tmpl w:val="211C8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1CDD05C3"/>
    <w:multiLevelType w:val="multilevel"/>
    <w:tmpl w:val="739ED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1D284D9C"/>
    <w:multiLevelType w:val="multilevel"/>
    <w:tmpl w:val="26A2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1D644176"/>
    <w:multiLevelType w:val="hybridMultilevel"/>
    <w:tmpl w:val="28B4C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1D6678FE"/>
    <w:multiLevelType w:val="multilevel"/>
    <w:tmpl w:val="0CD23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1D9B06B0"/>
    <w:multiLevelType w:val="multilevel"/>
    <w:tmpl w:val="6FEC1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1DFC061B"/>
    <w:multiLevelType w:val="hybridMultilevel"/>
    <w:tmpl w:val="C6F8B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1E805013"/>
    <w:multiLevelType w:val="multilevel"/>
    <w:tmpl w:val="585E8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9" w15:restartNumberingAfterBreak="0">
    <w:nsid w:val="1EBC57BE"/>
    <w:multiLevelType w:val="hybridMultilevel"/>
    <w:tmpl w:val="D17AE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0" w15:restartNumberingAfterBreak="0">
    <w:nsid w:val="1F000D00"/>
    <w:multiLevelType w:val="multilevel"/>
    <w:tmpl w:val="EF02E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15:restartNumberingAfterBreak="0">
    <w:nsid w:val="1F6B0B3C"/>
    <w:multiLevelType w:val="hybridMultilevel"/>
    <w:tmpl w:val="5908E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2" w15:restartNumberingAfterBreak="0">
    <w:nsid w:val="1F971133"/>
    <w:multiLevelType w:val="multilevel"/>
    <w:tmpl w:val="133C2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1FE163FF"/>
    <w:multiLevelType w:val="hybridMultilevel"/>
    <w:tmpl w:val="0F884E76"/>
    <w:lvl w:ilvl="0" w:tplc="6686ACD6">
      <w:start w:val="1"/>
      <w:numFmt w:val="bullet"/>
      <w:lvlText w:val=""/>
      <w:lvlJc w:val="left"/>
      <w:pPr>
        <w:ind w:left="720" w:hanging="360"/>
      </w:pPr>
      <w:rPr>
        <w:rFonts w:ascii="Symbol" w:hAnsi="Symbol" w:hint="default"/>
      </w:rPr>
    </w:lvl>
    <w:lvl w:ilvl="1" w:tplc="05DE5200">
      <w:start w:val="1"/>
      <w:numFmt w:val="bullet"/>
      <w:lvlText w:val="o"/>
      <w:lvlJc w:val="left"/>
      <w:pPr>
        <w:ind w:left="1440" w:hanging="360"/>
      </w:pPr>
      <w:rPr>
        <w:rFonts w:ascii="Courier New" w:hAnsi="Courier New" w:hint="default"/>
      </w:rPr>
    </w:lvl>
    <w:lvl w:ilvl="2" w:tplc="450671A4">
      <w:start w:val="1"/>
      <w:numFmt w:val="bullet"/>
      <w:lvlText w:val=""/>
      <w:lvlJc w:val="left"/>
      <w:pPr>
        <w:ind w:left="2160" w:hanging="360"/>
      </w:pPr>
      <w:rPr>
        <w:rFonts w:ascii="Wingdings" w:hAnsi="Wingdings" w:hint="default"/>
      </w:rPr>
    </w:lvl>
    <w:lvl w:ilvl="3" w:tplc="31866CF4">
      <w:start w:val="1"/>
      <w:numFmt w:val="bullet"/>
      <w:lvlText w:val=""/>
      <w:lvlJc w:val="left"/>
      <w:pPr>
        <w:ind w:left="2880" w:hanging="360"/>
      </w:pPr>
      <w:rPr>
        <w:rFonts w:ascii="Symbol" w:hAnsi="Symbol" w:hint="default"/>
      </w:rPr>
    </w:lvl>
    <w:lvl w:ilvl="4" w:tplc="2522FBEA">
      <w:start w:val="1"/>
      <w:numFmt w:val="bullet"/>
      <w:lvlText w:val="o"/>
      <w:lvlJc w:val="left"/>
      <w:pPr>
        <w:ind w:left="3600" w:hanging="360"/>
      </w:pPr>
      <w:rPr>
        <w:rFonts w:ascii="Courier New" w:hAnsi="Courier New" w:hint="default"/>
      </w:rPr>
    </w:lvl>
    <w:lvl w:ilvl="5" w:tplc="FFE81328">
      <w:start w:val="1"/>
      <w:numFmt w:val="bullet"/>
      <w:lvlText w:val=""/>
      <w:lvlJc w:val="left"/>
      <w:pPr>
        <w:ind w:left="4320" w:hanging="360"/>
      </w:pPr>
      <w:rPr>
        <w:rFonts w:ascii="Wingdings" w:hAnsi="Wingdings" w:hint="default"/>
      </w:rPr>
    </w:lvl>
    <w:lvl w:ilvl="6" w:tplc="671862F4">
      <w:start w:val="1"/>
      <w:numFmt w:val="bullet"/>
      <w:lvlText w:val=""/>
      <w:lvlJc w:val="left"/>
      <w:pPr>
        <w:ind w:left="5040" w:hanging="360"/>
      </w:pPr>
      <w:rPr>
        <w:rFonts w:ascii="Symbol" w:hAnsi="Symbol" w:hint="default"/>
      </w:rPr>
    </w:lvl>
    <w:lvl w:ilvl="7" w:tplc="9E0481D0">
      <w:start w:val="1"/>
      <w:numFmt w:val="bullet"/>
      <w:lvlText w:val="o"/>
      <w:lvlJc w:val="left"/>
      <w:pPr>
        <w:ind w:left="5760" w:hanging="360"/>
      </w:pPr>
      <w:rPr>
        <w:rFonts w:ascii="Courier New" w:hAnsi="Courier New" w:hint="default"/>
      </w:rPr>
    </w:lvl>
    <w:lvl w:ilvl="8" w:tplc="981E3C6A">
      <w:start w:val="1"/>
      <w:numFmt w:val="bullet"/>
      <w:lvlText w:val=""/>
      <w:lvlJc w:val="left"/>
      <w:pPr>
        <w:ind w:left="6480" w:hanging="360"/>
      </w:pPr>
      <w:rPr>
        <w:rFonts w:ascii="Wingdings" w:hAnsi="Wingdings" w:hint="default"/>
      </w:rPr>
    </w:lvl>
  </w:abstractNum>
  <w:abstractNum w:abstractNumId="114" w15:restartNumberingAfterBreak="0">
    <w:nsid w:val="20312987"/>
    <w:multiLevelType w:val="multilevel"/>
    <w:tmpl w:val="A6465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5" w15:restartNumberingAfterBreak="0">
    <w:nsid w:val="206456C9"/>
    <w:multiLevelType w:val="multilevel"/>
    <w:tmpl w:val="65668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6" w15:restartNumberingAfterBreak="0">
    <w:nsid w:val="20BB59E0"/>
    <w:multiLevelType w:val="multilevel"/>
    <w:tmpl w:val="8108B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212F4B0C"/>
    <w:multiLevelType w:val="hybridMultilevel"/>
    <w:tmpl w:val="9AAC49D4"/>
    <w:lvl w:ilvl="0" w:tplc="B15CB486">
      <w:start w:val="1"/>
      <w:numFmt w:val="bullet"/>
      <w:lvlText w:val="·"/>
      <w:lvlJc w:val="left"/>
      <w:pPr>
        <w:ind w:left="720" w:hanging="360"/>
      </w:pPr>
      <w:rPr>
        <w:rFonts w:ascii="Symbol" w:hAnsi="Symbol" w:hint="default"/>
      </w:rPr>
    </w:lvl>
    <w:lvl w:ilvl="1" w:tplc="312E1FCC">
      <w:start w:val="1"/>
      <w:numFmt w:val="bullet"/>
      <w:lvlText w:val="o"/>
      <w:lvlJc w:val="left"/>
      <w:pPr>
        <w:ind w:left="1440" w:hanging="360"/>
      </w:pPr>
      <w:rPr>
        <w:rFonts w:ascii="Courier New" w:hAnsi="Courier New" w:hint="default"/>
      </w:rPr>
    </w:lvl>
    <w:lvl w:ilvl="2" w:tplc="4F888B36">
      <w:start w:val="1"/>
      <w:numFmt w:val="bullet"/>
      <w:lvlText w:val=""/>
      <w:lvlJc w:val="left"/>
      <w:pPr>
        <w:ind w:left="2160" w:hanging="360"/>
      </w:pPr>
      <w:rPr>
        <w:rFonts w:ascii="Wingdings" w:hAnsi="Wingdings" w:hint="default"/>
      </w:rPr>
    </w:lvl>
    <w:lvl w:ilvl="3" w:tplc="290641F6">
      <w:start w:val="1"/>
      <w:numFmt w:val="bullet"/>
      <w:lvlText w:val=""/>
      <w:lvlJc w:val="left"/>
      <w:pPr>
        <w:ind w:left="2880" w:hanging="360"/>
      </w:pPr>
      <w:rPr>
        <w:rFonts w:ascii="Symbol" w:hAnsi="Symbol" w:hint="default"/>
      </w:rPr>
    </w:lvl>
    <w:lvl w:ilvl="4" w:tplc="088C5B6A">
      <w:start w:val="1"/>
      <w:numFmt w:val="bullet"/>
      <w:lvlText w:val="o"/>
      <w:lvlJc w:val="left"/>
      <w:pPr>
        <w:ind w:left="3600" w:hanging="360"/>
      </w:pPr>
      <w:rPr>
        <w:rFonts w:ascii="Courier New" w:hAnsi="Courier New" w:hint="default"/>
      </w:rPr>
    </w:lvl>
    <w:lvl w:ilvl="5" w:tplc="574EB8F4">
      <w:start w:val="1"/>
      <w:numFmt w:val="bullet"/>
      <w:lvlText w:val=""/>
      <w:lvlJc w:val="left"/>
      <w:pPr>
        <w:ind w:left="4320" w:hanging="360"/>
      </w:pPr>
      <w:rPr>
        <w:rFonts w:ascii="Wingdings" w:hAnsi="Wingdings" w:hint="default"/>
      </w:rPr>
    </w:lvl>
    <w:lvl w:ilvl="6" w:tplc="01849224">
      <w:start w:val="1"/>
      <w:numFmt w:val="bullet"/>
      <w:lvlText w:val=""/>
      <w:lvlJc w:val="left"/>
      <w:pPr>
        <w:ind w:left="5040" w:hanging="360"/>
      </w:pPr>
      <w:rPr>
        <w:rFonts w:ascii="Symbol" w:hAnsi="Symbol" w:hint="default"/>
      </w:rPr>
    </w:lvl>
    <w:lvl w:ilvl="7" w:tplc="1778DD28">
      <w:start w:val="1"/>
      <w:numFmt w:val="bullet"/>
      <w:lvlText w:val="o"/>
      <w:lvlJc w:val="left"/>
      <w:pPr>
        <w:ind w:left="5760" w:hanging="360"/>
      </w:pPr>
      <w:rPr>
        <w:rFonts w:ascii="Courier New" w:hAnsi="Courier New" w:hint="default"/>
      </w:rPr>
    </w:lvl>
    <w:lvl w:ilvl="8" w:tplc="C1AEE74A">
      <w:start w:val="1"/>
      <w:numFmt w:val="bullet"/>
      <w:lvlText w:val=""/>
      <w:lvlJc w:val="left"/>
      <w:pPr>
        <w:ind w:left="6480" w:hanging="360"/>
      </w:pPr>
      <w:rPr>
        <w:rFonts w:ascii="Wingdings" w:hAnsi="Wingdings" w:hint="default"/>
      </w:rPr>
    </w:lvl>
  </w:abstractNum>
  <w:abstractNum w:abstractNumId="118" w15:restartNumberingAfterBreak="0">
    <w:nsid w:val="217C42D1"/>
    <w:multiLevelType w:val="multilevel"/>
    <w:tmpl w:val="F7924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9" w15:restartNumberingAfterBreak="0">
    <w:nsid w:val="21E760F3"/>
    <w:multiLevelType w:val="hybridMultilevel"/>
    <w:tmpl w:val="285EF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0" w15:restartNumberingAfterBreak="0">
    <w:nsid w:val="233356DD"/>
    <w:multiLevelType w:val="hybridMultilevel"/>
    <w:tmpl w:val="5D5ACC32"/>
    <w:lvl w:ilvl="0" w:tplc="2F54366C">
      <w:start w:val="1"/>
      <w:numFmt w:val="bullet"/>
      <w:lvlText w:val=""/>
      <w:lvlJc w:val="left"/>
      <w:pPr>
        <w:ind w:left="720" w:hanging="360"/>
      </w:pPr>
      <w:rPr>
        <w:rFonts w:ascii="Symbol" w:hAnsi="Symbol" w:hint="default"/>
      </w:rPr>
    </w:lvl>
    <w:lvl w:ilvl="1" w:tplc="3CCE007A">
      <w:start w:val="1"/>
      <w:numFmt w:val="bullet"/>
      <w:lvlText w:val="o"/>
      <w:lvlJc w:val="left"/>
      <w:pPr>
        <w:ind w:left="1440" w:hanging="360"/>
      </w:pPr>
      <w:rPr>
        <w:rFonts w:ascii="Courier New" w:hAnsi="Courier New" w:hint="default"/>
      </w:rPr>
    </w:lvl>
    <w:lvl w:ilvl="2" w:tplc="90348A1E">
      <w:start w:val="1"/>
      <w:numFmt w:val="bullet"/>
      <w:lvlText w:val=""/>
      <w:lvlJc w:val="left"/>
      <w:pPr>
        <w:ind w:left="2160" w:hanging="360"/>
      </w:pPr>
      <w:rPr>
        <w:rFonts w:ascii="Wingdings" w:hAnsi="Wingdings" w:hint="default"/>
      </w:rPr>
    </w:lvl>
    <w:lvl w:ilvl="3" w:tplc="47306F56">
      <w:start w:val="1"/>
      <w:numFmt w:val="bullet"/>
      <w:lvlText w:val=""/>
      <w:lvlJc w:val="left"/>
      <w:pPr>
        <w:ind w:left="2880" w:hanging="360"/>
      </w:pPr>
      <w:rPr>
        <w:rFonts w:ascii="Symbol" w:hAnsi="Symbol" w:hint="default"/>
      </w:rPr>
    </w:lvl>
    <w:lvl w:ilvl="4" w:tplc="C8948F9C">
      <w:start w:val="1"/>
      <w:numFmt w:val="bullet"/>
      <w:lvlText w:val="o"/>
      <w:lvlJc w:val="left"/>
      <w:pPr>
        <w:ind w:left="3600" w:hanging="360"/>
      </w:pPr>
      <w:rPr>
        <w:rFonts w:ascii="Courier New" w:hAnsi="Courier New" w:hint="default"/>
      </w:rPr>
    </w:lvl>
    <w:lvl w:ilvl="5" w:tplc="00921F4E">
      <w:start w:val="1"/>
      <w:numFmt w:val="bullet"/>
      <w:lvlText w:val=""/>
      <w:lvlJc w:val="left"/>
      <w:pPr>
        <w:ind w:left="4320" w:hanging="360"/>
      </w:pPr>
      <w:rPr>
        <w:rFonts w:ascii="Wingdings" w:hAnsi="Wingdings" w:hint="default"/>
      </w:rPr>
    </w:lvl>
    <w:lvl w:ilvl="6" w:tplc="5EB4ABC0">
      <w:start w:val="1"/>
      <w:numFmt w:val="bullet"/>
      <w:lvlText w:val=""/>
      <w:lvlJc w:val="left"/>
      <w:pPr>
        <w:ind w:left="5040" w:hanging="360"/>
      </w:pPr>
      <w:rPr>
        <w:rFonts w:ascii="Symbol" w:hAnsi="Symbol" w:hint="default"/>
      </w:rPr>
    </w:lvl>
    <w:lvl w:ilvl="7" w:tplc="85AC92C6">
      <w:start w:val="1"/>
      <w:numFmt w:val="bullet"/>
      <w:lvlText w:val="o"/>
      <w:lvlJc w:val="left"/>
      <w:pPr>
        <w:ind w:left="5760" w:hanging="360"/>
      </w:pPr>
      <w:rPr>
        <w:rFonts w:ascii="Courier New" w:hAnsi="Courier New" w:hint="default"/>
      </w:rPr>
    </w:lvl>
    <w:lvl w:ilvl="8" w:tplc="1DB4D1E0">
      <w:start w:val="1"/>
      <w:numFmt w:val="bullet"/>
      <w:lvlText w:val=""/>
      <w:lvlJc w:val="left"/>
      <w:pPr>
        <w:ind w:left="6480" w:hanging="360"/>
      </w:pPr>
      <w:rPr>
        <w:rFonts w:ascii="Wingdings" w:hAnsi="Wingdings" w:hint="default"/>
      </w:rPr>
    </w:lvl>
  </w:abstractNum>
  <w:abstractNum w:abstractNumId="121" w15:restartNumberingAfterBreak="0">
    <w:nsid w:val="23411D13"/>
    <w:multiLevelType w:val="multilevel"/>
    <w:tmpl w:val="4BEE4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2" w15:restartNumberingAfterBreak="0">
    <w:nsid w:val="234E334D"/>
    <w:multiLevelType w:val="multilevel"/>
    <w:tmpl w:val="7C4A9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3" w15:restartNumberingAfterBreak="0">
    <w:nsid w:val="24533B9C"/>
    <w:multiLevelType w:val="multilevel"/>
    <w:tmpl w:val="29C4A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4" w15:restartNumberingAfterBreak="0">
    <w:nsid w:val="249C2E19"/>
    <w:multiLevelType w:val="multilevel"/>
    <w:tmpl w:val="70EEE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5" w15:restartNumberingAfterBreak="0">
    <w:nsid w:val="25561323"/>
    <w:multiLevelType w:val="multilevel"/>
    <w:tmpl w:val="D93C7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6" w15:restartNumberingAfterBreak="0">
    <w:nsid w:val="25666E89"/>
    <w:multiLevelType w:val="multilevel"/>
    <w:tmpl w:val="A3E65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7" w15:restartNumberingAfterBreak="0">
    <w:nsid w:val="25B832D3"/>
    <w:multiLevelType w:val="hybridMultilevel"/>
    <w:tmpl w:val="F2986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8" w15:restartNumberingAfterBreak="0">
    <w:nsid w:val="25E279ED"/>
    <w:multiLevelType w:val="multilevel"/>
    <w:tmpl w:val="728AB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9" w15:restartNumberingAfterBreak="0">
    <w:nsid w:val="25E91E17"/>
    <w:multiLevelType w:val="hybridMultilevel"/>
    <w:tmpl w:val="3C54C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0" w15:restartNumberingAfterBreak="0">
    <w:nsid w:val="25EA2AE7"/>
    <w:multiLevelType w:val="multilevel"/>
    <w:tmpl w:val="249E4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274E0752"/>
    <w:multiLevelType w:val="multilevel"/>
    <w:tmpl w:val="E5EAE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2" w15:restartNumberingAfterBreak="0">
    <w:nsid w:val="278A1EFF"/>
    <w:multiLevelType w:val="hybridMultilevel"/>
    <w:tmpl w:val="C5D88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3" w15:restartNumberingAfterBreak="0">
    <w:nsid w:val="27A77EE6"/>
    <w:multiLevelType w:val="hybridMultilevel"/>
    <w:tmpl w:val="44BE7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4" w15:restartNumberingAfterBreak="0">
    <w:nsid w:val="2876E0E7"/>
    <w:multiLevelType w:val="hybridMultilevel"/>
    <w:tmpl w:val="5C7C627C"/>
    <w:lvl w:ilvl="0" w:tplc="8D1AB3E6">
      <w:start w:val="1"/>
      <w:numFmt w:val="bullet"/>
      <w:lvlText w:val=""/>
      <w:lvlJc w:val="left"/>
      <w:pPr>
        <w:ind w:left="720" w:hanging="360"/>
      </w:pPr>
      <w:rPr>
        <w:rFonts w:ascii="Symbol" w:hAnsi="Symbol" w:hint="default"/>
      </w:rPr>
    </w:lvl>
    <w:lvl w:ilvl="1" w:tplc="26061D46">
      <w:start w:val="1"/>
      <w:numFmt w:val="bullet"/>
      <w:lvlText w:val="o"/>
      <w:lvlJc w:val="left"/>
      <w:pPr>
        <w:ind w:left="1440" w:hanging="360"/>
      </w:pPr>
      <w:rPr>
        <w:rFonts w:ascii="Courier New" w:hAnsi="Courier New" w:hint="default"/>
      </w:rPr>
    </w:lvl>
    <w:lvl w:ilvl="2" w:tplc="8CE6F1DE">
      <w:start w:val="1"/>
      <w:numFmt w:val="bullet"/>
      <w:lvlText w:val=""/>
      <w:lvlJc w:val="left"/>
      <w:pPr>
        <w:ind w:left="2160" w:hanging="360"/>
      </w:pPr>
      <w:rPr>
        <w:rFonts w:ascii="Wingdings" w:hAnsi="Wingdings" w:hint="default"/>
      </w:rPr>
    </w:lvl>
    <w:lvl w:ilvl="3" w:tplc="642A3D7E">
      <w:start w:val="1"/>
      <w:numFmt w:val="bullet"/>
      <w:lvlText w:val=""/>
      <w:lvlJc w:val="left"/>
      <w:pPr>
        <w:ind w:left="2880" w:hanging="360"/>
      </w:pPr>
      <w:rPr>
        <w:rFonts w:ascii="Symbol" w:hAnsi="Symbol" w:hint="default"/>
      </w:rPr>
    </w:lvl>
    <w:lvl w:ilvl="4" w:tplc="651659F6">
      <w:start w:val="1"/>
      <w:numFmt w:val="bullet"/>
      <w:lvlText w:val="o"/>
      <w:lvlJc w:val="left"/>
      <w:pPr>
        <w:ind w:left="3600" w:hanging="360"/>
      </w:pPr>
      <w:rPr>
        <w:rFonts w:ascii="Courier New" w:hAnsi="Courier New" w:hint="default"/>
      </w:rPr>
    </w:lvl>
    <w:lvl w:ilvl="5" w:tplc="AB9ADE1A">
      <w:start w:val="1"/>
      <w:numFmt w:val="bullet"/>
      <w:lvlText w:val=""/>
      <w:lvlJc w:val="left"/>
      <w:pPr>
        <w:ind w:left="4320" w:hanging="360"/>
      </w:pPr>
      <w:rPr>
        <w:rFonts w:ascii="Wingdings" w:hAnsi="Wingdings" w:hint="default"/>
      </w:rPr>
    </w:lvl>
    <w:lvl w:ilvl="6" w:tplc="2B2C9EDE">
      <w:start w:val="1"/>
      <w:numFmt w:val="bullet"/>
      <w:lvlText w:val=""/>
      <w:lvlJc w:val="left"/>
      <w:pPr>
        <w:ind w:left="5040" w:hanging="360"/>
      </w:pPr>
      <w:rPr>
        <w:rFonts w:ascii="Symbol" w:hAnsi="Symbol" w:hint="default"/>
      </w:rPr>
    </w:lvl>
    <w:lvl w:ilvl="7" w:tplc="13867902">
      <w:start w:val="1"/>
      <w:numFmt w:val="bullet"/>
      <w:lvlText w:val="o"/>
      <w:lvlJc w:val="left"/>
      <w:pPr>
        <w:ind w:left="5760" w:hanging="360"/>
      </w:pPr>
      <w:rPr>
        <w:rFonts w:ascii="Courier New" w:hAnsi="Courier New" w:hint="default"/>
      </w:rPr>
    </w:lvl>
    <w:lvl w:ilvl="8" w:tplc="BC40869E">
      <w:start w:val="1"/>
      <w:numFmt w:val="bullet"/>
      <w:lvlText w:val=""/>
      <w:lvlJc w:val="left"/>
      <w:pPr>
        <w:ind w:left="6480" w:hanging="360"/>
      </w:pPr>
      <w:rPr>
        <w:rFonts w:ascii="Wingdings" w:hAnsi="Wingdings" w:hint="default"/>
      </w:rPr>
    </w:lvl>
  </w:abstractNum>
  <w:abstractNum w:abstractNumId="135" w15:restartNumberingAfterBreak="0">
    <w:nsid w:val="29A317A6"/>
    <w:multiLevelType w:val="hybridMultilevel"/>
    <w:tmpl w:val="0256D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6" w15:restartNumberingAfterBreak="0">
    <w:nsid w:val="2A232A3E"/>
    <w:multiLevelType w:val="multilevel"/>
    <w:tmpl w:val="B1406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7" w15:restartNumberingAfterBreak="0">
    <w:nsid w:val="2B3C5D6E"/>
    <w:multiLevelType w:val="multilevel"/>
    <w:tmpl w:val="072EC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8" w15:restartNumberingAfterBreak="0">
    <w:nsid w:val="2B633645"/>
    <w:multiLevelType w:val="multilevel"/>
    <w:tmpl w:val="820A2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9" w15:restartNumberingAfterBreak="0">
    <w:nsid w:val="2BE47355"/>
    <w:multiLevelType w:val="multilevel"/>
    <w:tmpl w:val="95266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0" w15:restartNumberingAfterBreak="0">
    <w:nsid w:val="2DCF1D26"/>
    <w:multiLevelType w:val="multilevel"/>
    <w:tmpl w:val="C1348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1" w15:restartNumberingAfterBreak="0">
    <w:nsid w:val="2E1234F8"/>
    <w:multiLevelType w:val="hybridMultilevel"/>
    <w:tmpl w:val="AE523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2" w15:restartNumberingAfterBreak="0">
    <w:nsid w:val="2E441881"/>
    <w:multiLevelType w:val="hybridMultilevel"/>
    <w:tmpl w:val="A39C3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3" w15:restartNumberingAfterBreak="0">
    <w:nsid w:val="2E5D756F"/>
    <w:multiLevelType w:val="hybridMultilevel"/>
    <w:tmpl w:val="A41681AC"/>
    <w:lvl w:ilvl="0" w:tplc="14AA16A4">
      <w:start w:val="1"/>
      <w:numFmt w:val="bullet"/>
      <w:lvlText w:val=""/>
      <w:lvlJc w:val="left"/>
      <w:pPr>
        <w:ind w:left="720" w:hanging="360"/>
      </w:pPr>
      <w:rPr>
        <w:rFonts w:ascii="Symbol" w:hAnsi="Symbol" w:hint="default"/>
      </w:rPr>
    </w:lvl>
    <w:lvl w:ilvl="1" w:tplc="CFA45704">
      <w:start w:val="1"/>
      <w:numFmt w:val="bullet"/>
      <w:lvlText w:val="o"/>
      <w:lvlJc w:val="left"/>
      <w:pPr>
        <w:ind w:left="1440" w:hanging="360"/>
      </w:pPr>
      <w:rPr>
        <w:rFonts w:ascii="Courier New" w:hAnsi="Courier New" w:hint="default"/>
      </w:rPr>
    </w:lvl>
    <w:lvl w:ilvl="2" w:tplc="A7446CF6">
      <w:start w:val="1"/>
      <w:numFmt w:val="bullet"/>
      <w:lvlText w:val=""/>
      <w:lvlJc w:val="left"/>
      <w:pPr>
        <w:ind w:left="2160" w:hanging="360"/>
      </w:pPr>
      <w:rPr>
        <w:rFonts w:ascii="Wingdings" w:hAnsi="Wingdings" w:hint="default"/>
      </w:rPr>
    </w:lvl>
    <w:lvl w:ilvl="3" w:tplc="7DB29B22">
      <w:start w:val="1"/>
      <w:numFmt w:val="bullet"/>
      <w:lvlText w:val=""/>
      <w:lvlJc w:val="left"/>
      <w:pPr>
        <w:ind w:left="2880" w:hanging="360"/>
      </w:pPr>
      <w:rPr>
        <w:rFonts w:ascii="Symbol" w:hAnsi="Symbol" w:hint="default"/>
      </w:rPr>
    </w:lvl>
    <w:lvl w:ilvl="4" w:tplc="CC7C4A5E">
      <w:start w:val="1"/>
      <w:numFmt w:val="bullet"/>
      <w:lvlText w:val="o"/>
      <w:lvlJc w:val="left"/>
      <w:pPr>
        <w:ind w:left="3600" w:hanging="360"/>
      </w:pPr>
      <w:rPr>
        <w:rFonts w:ascii="Courier New" w:hAnsi="Courier New" w:hint="default"/>
      </w:rPr>
    </w:lvl>
    <w:lvl w:ilvl="5" w:tplc="85A0EB38">
      <w:start w:val="1"/>
      <w:numFmt w:val="bullet"/>
      <w:lvlText w:val=""/>
      <w:lvlJc w:val="left"/>
      <w:pPr>
        <w:ind w:left="4320" w:hanging="360"/>
      </w:pPr>
      <w:rPr>
        <w:rFonts w:ascii="Wingdings" w:hAnsi="Wingdings" w:hint="default"/>
      </w:rPr>
    </w:lvl>
    <w:lvl w:ilvl="6" w:tplc="7B9ECA94">
      <w:start w:val="1"/>
      <w:numFmt w:val="bullet"/>
      <w:lvlText w:val=""/>
      <w:lvlJc w:val="left"/>
      <w:pPr>
        <w:ind w:left="5040" w:hanging="360"/>
      </w:pPr>
      <w:rPr>
        <w:rFonts w:ascii="Symbol" w:hAnsi="Symbol" w:hint="default"/>
      </w:rPr>
    </w:lvl>
    <w:lvl w:ilvl="7" w:tplc="3E20D19C">
      <w:start w:val="1"/>
      <w:numFmt w:val="bullet"/>
      <w:lvlText w:val="o"/>
      <w:lvlJc w:val="left"/>
      <w:pPr>
        <w:ind w:left="5760" w:hanging="360"/>
      </w:pPr>
      <w:rPr>
        <w:rFonts w:ascii="Courier New" w:hAnsi="Courier New" w:hint="default"/>
      </w:rPr>
    </w:lvl>
    <w:lvl w:ilvl="8" w:tplc="FCF84452">
      <w:start w:val="1"/>
      <w:numFmt w:val="bullet"/>
      <w:lvlText w:val=""/>
      <w:lvlJc w:val="left"/>
      <w:pPr>
        <w:ind w:left="6480" w:hanging="360"/>
      </w:pPr>
      <w:rPr>
        <w:rFonts w:ascii="Wingdings" w:hAnsi="Wingdings" w:hint="default"/>
      </w:rPr>
    </w:lvl>
  </w:abstractNum>
  <w:abstractNum w:abstractNumId="144" w15:restartNumberingAfterBreak="0">
    <w:nsid w:val="2EA2262C"/>
    <w:multiLevelType w:val="multilevel"/>
    <w:tmpl w:val="4B882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2EEF4BC5"/>
    <w:multiLevelType w:val="multilevel"/>
    <w:tmpl w:val="22C2C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6" w15:restartNumberingAfterBreak="0">
    <w:nsid w:val="2EF76372"/>
    <w:multiLevelType w:val="multilevel"/>
    <w:tmpl w:val="ACA24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7" w15:restartNumberingAfterBreak="0">
    <w:nsid w:val="2F283C17"/>
    <w:multiLevelType w:val="multilevel"/>
    <w:tmpl w:val="EA6A6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8" w15:restartNumberingAfterBreak="0">
    <w:nsid w:val="2F32584D"/>
    <w:multiLevelType w:val="multilevel"/>
    <w:tmpl w:val="8152A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9" w15:restartNumberingAfterBreak="0">
    <w:nsid w:val="2F493409"/>
    <w:multiLevelType w:val="multilevel"/>
    <w:tmpl w:val="D20A7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0" w15:restartNumberingAfterBreak="0">
    <w:nsid w:val="2F9A512D"/>
    <w:multiLevelType w:val="multilevel"/>
    <w:tmpl w:val="DEFE6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1" w15:restartNumberingAfterBreak="0">
    <w:nsid w:val="304B6C3F"/>
    <w:multiLevelType w:val="multilevel"/>
    <w:tmpl w:val="D1FE9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2" w15:restartNumberingAfterBreak="0">
    <w:nsid w:val="304E5859"/>
    <w:multiLevelType w:val="multilevel"/>
    <w:tmpl w:val="22126352"/>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asciiTheme="minorHAnsi" w:eastAsiaTheme="minorHAnsi" w:hAnsiTheme="minorHAnsi"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3" w15:restartNumberingAfterBreak="0">
    <w:nsid w:val="30AF7559"/>
    <w:multiLevelType w:val="multilevel"/>
    <w:tmpl w:val="49B86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4" w15:restartNumberingAfterBreak="0">
    <w:nsid w:val="30F43F40"/>
    <w:multiLevelType w:val="multilevel"/>
    <w:tmpl w:val="9C2CD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5" w15:restartNumberingAfterBreak="0">
    <w:nsid w:val="326B7861"/>
    <w:multiLevelType w:val="multilevel"/>
    <w:tmpl w:val="C340F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6" w15:restartNumberingAfterBreak="0">
    <w:nsid w:val="327F7979"/>
    <w:multiLevelType w:val="hybridMultilevel"/>
    <w:tmpl w:val="C4163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7" w15:restartNumberingAfterBreak="0">
    <w:nsid w:val="329417EE"/>
    <w:multiLevelType w:val="multilevel"/>
    <w:tmpl w:val="9814A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8" w15:restartNumberingAfterBreak="0">
    <w:nsid w:val="32B57558"/>
    <w:multiLevelType w:val="multilevel"/>
    <w:tmpl w:val="03CE3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9" w15:restartNumberingAfterBreak="0">
    <w:nsid w:val="32C312C7"/>
    <w:multiLevelType w:val="multilevel"/>
    <w:tmpl w:val="0E5C4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0" w15:restartNumberingAfterBreak="0">
    <w:nsid w:val="331D2012"/>
    <w:multiLevelType w:val="multilevel"/>
    <w:tmpl w:val="312E1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1" w15:restartNumberingAfterBreak="0">
    <w:nsid w:val="33341ACD"/>
    <w:multiLevelType w:val="multilevel"/>
    <w:tmpl w:val="CA8A8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2" w15:restartNumberingAfterBreak="0">
    <w:nsid w:val="33DA5F6C"/>
    <w:multiLevelType w:val="multilevel"/>
    <w:tmpl w:val="DAA80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3" w15:restartNumberingAfterBreak="0">
    <w:nsid w:val="34281DA2"/>
    <w:multiLevelType w:val="hybridMultilevel"/>
    <w:tmpl w:val="22824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4" w15:restartNumberingAfterBreak="0">
    <w:nsid w:val="343D33E8"/>
    <w:multiLevelType w:val="multilevel"/>
    <w:tmpl w:val="0EF8A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5" w15:restartNumberingAfterBreak="0">
    <w:nsid w:val="34862C66"/>
    <w:multiLevelType w:val="multilevel"/>
    <w:tmpl w:val="08423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6" w15:restartNumberingAfterBreak="0">
    <w:nsid w:val="34D46B84"/>
    <w:multiLevelType w:val="multilevel"/>
    <w:tmpl w:val="E57A2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7" w15:restartNumberingAfterBreak="0">
    <w:nsid w:val="34EF786C"/>
    <w:multiLevelType w:val="multilevel"/>
    <w:tmpl w:val="578C0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8" w15:restartNumberingAfterBreak="0">
    <w:nsid w:val="35110C0A"/>
    <w:multiLevelType w:val="multilevel"/>
    <w:tmpl w:val="2C08A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9" w15:restartNumberingAfterBreak="0">
    <w:nsid w:val="353029D8"/>
    <w:multiLevelType w:val="multilevel"/>
    <w:tmpl w:val="F5FED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0" w15:restartNumberingAfterBreak="0">
    <w:nsid w:val="35DA37F5"/>
    <w:multiLevelType w:val="multilevel"/>
    <w:tmpl w:val="D33C5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1" w15:restartNumberingAfterBreak="0">
    <w:nsid w:val="369A72D9"/>
    <w:multiLevelType w:val="multilevel"/>
    <w:tmpl w:val="93DCD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2" w15:restartNumberingAfterBreak="0">
    <w:nsid w:val="36D951A6"/>
    <w:multiLevelType w:val="multilevel"/>
    <w:tmpl w:val="3F481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3" w15:restartNumberingAfterBreak="0">
    <w:nsid w:val="36F91ADA"/>
    <w:multiLevelType w:val="multilevel"/>
    <w:tmpl w:val="9984E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4" w15:restartNumberingAfterBreak="0">
    <w:nsid w:val="3783625E"/>
    <w:multiLevelType w:val="hybridMultilevel"/>
    <w:tmpl w:val="4270360E"/>
    <w:lvl w:ilvl="0" w:tplc="08090001">
      <w:start w:val="1"/>
      <w:numFmt w:val="bullet"/>
      <w:lvlText w:val=""/>
      <w:lvlJc w:val="left"/>
      <w:pPr>
        <w:ind w:left="720" w:hanging="360"/>
      </w:pPr>
      <w:rPr>
        <w:rFonts w:ascii="Symbol" w:hAnsi="Symbol" w:hint="default"/>
      </w:rPr>
    </w:lvl>
    <w:lvl w:ilvl="1" w:tplc="D31093A8">
      <w:start w:val="1"/>
      <w:numFmt w:val="lowerLetter"/>
      <w:lvlText w:val="%2."/>
      <w:lvlJc w:val="left"/>
      <w:pPr>
        <w:ind w:left="1440" w:hanging="360"/>
      </w:pPr>
    </w:lvl>
    <w:lvl w:ilvl="2" w:tplc="379CADA8">
      <w:start w:val="1"/>
      <w:numFmt w:val="lowerRoman"/>
      <w:lvlText w:val="%3."/>
      <w:lvlJc w:val="right"/>
      <w:pPr>
        <w:ind w:left="2160" w:hanging="180"/>
      </w:pPr>
    </w:lvl>
    <w:lvl w:ilvl="3" w:tplc="91887D3C">
      <w:start w:val="1"/>
      <w:numFmt w:val="decimal"/>
      <w:lvlText w:val="%4."/>
      <w:lvlJc w:val="left"/>
      <w:pPr>
        <w:ind w:left="2880" w:hanging="360"/>
      </w:pPr>
    </w:lvl>
    <w:lvl w:ilvl="4" w:tplc="D50A9EBC">
      <w:start w:val="1"/>
      <w:numFmt w:val="lowerLetter"/>
      <w:lvlText w:val="%5."/>
      <w:lvlJc w:val="left"/>
      <w:pPr>
        <w:ind w:left="3600" w:hanging="360"/>
      </w:pPr>
    </w:lvl>
    <w:lvl w:ilvl="5" w:tplc="3F6436C4">
      <w:start w:val="1"/>
      <w:numFmt w:val="lowerRoman"/>
      <w:lvlText w:val="%6."/>
      <w:lvlJc w:val="right"/>
      <w:pPr>
        <w:ind w:left="4320" w:hanging="180"/>
      </w:pPr>
    </w:lvl>
    <w:lvl w:ilvl="6" w:tplc="7E589D6E">
      <w:start w:val="1"/>
      <w:numFmt w:val="decimal"/>
      <w:lvlText w:val="%7."/>
      <w:lvlJc w:val="left"/>
      <w:pPr>
        <w:ind w:left="5040" w:hanging="360"/>
      </w:pPr>
    </w:lvl>
    <w:lvl w:ilvl="7" w:tplc="24C2697A">
      <w:start w:val="1"/>
      <w:numFmt w:val="lowerLetter"/>
      <w:lvlText w:val="%8."/>
      <w:lvlJc w:val="left"/>
      <w:pPr>
        <w:ind w:left="5760" w:hanging="360"/>
      </w:pPr>
    </w:lvl>
    <w:lvl w:ilvl="8" w:tplc="D012BB02">
      <w:start w:val="1"/>
      <w:numFmt w:val="lowerRoman"/>
      <w:lvlText w:val="%9."/>
      <w:lvlJc w:val="right"/>
      <w:pPr>
        <w:ind w:left="6480" w:hanging="180"/>
      </w:pPr>
    </w:lvl>
  </w:abstractNum>
  <w:abstractNum w:abstractNumId="175" w15:restartNumberingAfterBreak="0">
    <w:nsid w:val="379F0F9A"/>
    <w:multiLevelType w:val="hybridMultilevel"/>
    <w:tmpl w:val="8636295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6" w15:restartNumberingAfterBreak="0">
    <w:nsid w:val="37AA3D44"/>
    <w:multiLevelType w:val="multilevel"/>
    <w:tmpl w:val="3EC8E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7" w15:restartNumberingAfterBreak="0">
    <w:nsid w:val="37B54C4B"/>
    <w:multiLevelType w:val="multilevel"/>
    <w:tmpl w:val="5FB05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8" w15:restartNumberingAfterBreak="0">
    <w:nsid w:val="3871021D"/>
    <w:multiLevelType w:val="multilevel"/>
    <w:tmpl w:val="87F67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9" w15:restartNumberingAfterBreak="0">
    <w:nsid w:val="38834AED"/>
    <w:multiLevelType w:val="multilevel"/>
    <w:tmpl w:val="7792C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0" w15:restartNumberingAfterBreak="0">
    <w:nsid w:val="3904112A"/>
    <w:multiLevelType w:val="multilevel"/>
    <w:tmpl w:val="4C084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1" w15:restartNumberingAfterBreak="0">
    <w:nsid w:val="394E2815"/>
    <w:multiLevelType w:val="hybridMultilevel"/>
    <w:tmpl w:val="CC927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2" w15:restartNumberingAfterBreak="0">
    <w:nsid w:val="3A300BA4"/>
    <w:multiLevelType w:val="multilevel"/>
    <w:tmpl w:val="87009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3" w15:restartNumberingAfterBreak="0">
    <w:nsid w:val="3AED55D8"/>
    <w:multiLevelType w:val="multilevel"/>
    <w:tmpl w:val="2E76B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4" w15:restartNumberingAfterBreak="0">
    <w:nsid w:val="3B31795F"/>
    <w:multiLevelType w:val="multilevel"/>
    <w:tmpl w:val="4894ACE0"/>
    <w:lvl w:ilvl="0">
      <w:start w:val="1"/>
      <w:numFmt w:val="bullet"/>
      <w:lvlText w:val=""/>
      <w:lvlJc w:val="left"/>
      <w:pPr>
        <w:tabs>
          <w:tab w:val="num" w:pos="720"/>
        </w:tabs>
        <w:ind w:left="720" w:hanging="360"/>
      </w:pPr>
      <w:rPr>
        <w:rFonts w:ascii="Symbol" w:hAnsi="Symbol" w:hint="default"/>
        <w:sz w:val="20"/>
      </w:rPr>
    </w:lvl>
    <w:lvl w:ilvl="1">
      <w:start w:val="24"/>
      <w:numFmt w:val="decimal"/>
      <w:lvlText w:val="%2."/>
      <w:lvlJc w:val="left"/>
      <w:pPr>
        <w:ind w:left="1440" w:hanging="360"/>
      </w:p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5" w15:restartNumberingAfterBreak="0">
    <w:nsid w:val="3B766572"/>
    <w:multiLevelType w:val="hybridMultilevel"/>
    <w:tmpl w:val="3730B8FC"/>
    <w:lvl w:ilvl="0" w:tplc="4540FB0C">
      <w:start w:val="1"/>
      <w:numFmt w:val="decimal"/>
      <w:lvlText w:val="%1."/>
      <w:lvlJc w:val="left"/>
      <w:pPr>
        <w:ind w:left="720" w:hanging="360"/>
      </w:pPr>
    </w:lvl>
    <w:lvl w:ilvl="1" w:tplc="A790F216">
      <w:start w:val="1"/>
      <w:numFmt w:val="decimal"/>
      <w:lvlText w:val="%2."/>
      <w:lvlJc w:val="left"/>
      <w:pPr>
        <w:ind w:left="720" w:hanging="360"/>
      </w:pPr>
    </w:lvl>
    <w:lvl w:ilvl="2" w:tplc="F71A274A">
      <w:start w:val="1"/>
      <w:numFmt w:val="decimal"/>
      <w:lvlText w:val="%3."/>
      <w:lvlJc w:val="left"/>
      <w:pPr>
        <w:ind w:left="720" w:hanging="360"/>
      </w:pPr>
    </w:lvl>
    <w:lvl w:ilvl="3" w:tplc="B462C3E4">
      <w:start w:val="1"/>
      <w:numFmt w:val="decimal"/>
      <w:lvlText w:val="%4."/>
      <w:lvlJc w:val="left"/>
      <w:pPr>
        <w:ind w:left="720" w:hanging="360"/>
      </w:pPr>
    </w:lvl>
    <w:lvl w:ilvl="4" w:tplc="938E137A">
      <w:start w:val="1"/>
      <w:numFmt w:val="decimal"/>
      <w:lvlText w:val="%5."/>
      <w:lvlJc w:val="left"/>
      <w:pPr>
        <w:ind w:left="720" w:hanging="360"/>
      </w:pPr>
    </w:lvl>
    <w:lvl w:ilvl="5" w:tplc="A5A43224">
      <w:start w:val="1"/>
      <w:numFmt w:val="decimal"/>
      <w:lvlText w:val="%6."/>
      <w:lvlJc w:val="left"/>
      <w:pPr>
        <w:ind w:left="720" w:hanging="360"/>
      </w:pPr>
    </w:lvl>
    <w:lvl w:ilvl="6" w:tplc="FE4073FA">
      <w:start w:val="1"/>
      <w:numFmt w:val="decimal"/>
      <w:lvlText w:val="%7."/>
      <w:lvlJc w:val="left"/>
      <w:pPr>
        <w:ind w:left="720" w:hanging="360"/>
      </w:pPr>
    </w:lvl>
    <w:lvl w:ilvl="7" w:tplc="D7240E14">
      <w:start w:val="1"/>
      <w:numFmt w:val="decimal"/>
      <w:lvlText w:val="%8."/>
      <w:lvlJc w:val="left"/>
      <w:pPr>
        <w:ind w:left="720" w:hanging="360"/>
      </w:pPr>
    </w:lvl>
    <w:lvl w:ilvl="8" w:tplc="7156833E">
      <w:start w:val="1"/>
      <w:numFmt w:val="decimal"/>
      <w:lvlText w:val="%9."/>
      <w:lvlJc w:val="left"/>
      <w:pPr>
        <w:ind w:left="720" w:hanging="360"/>
      </w:pPr>
    </w:lvl>
  </w:abstractNum>
  <w:abstractNum w:abstractNumId="186" w15:restartNumberingAfterBreak="0">
    <w:nsid w:val="3BEC7C41"/>
    <w:multiLevelType w:val="multilevel"/>
    <w:tmpl w:val="4D867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7" w15:restartNumberingAfterBreak="0">
    <w:nsid w:val="3BF3065C"/>
    <w:multiLevelType w:val="multilevel"/>
    <w:tmpl w:val="2F02E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8" w15:restartNumberingAfterBreak="0">
    <w:nsid w:val="3C013590"/>
    <w:multiLevelType w:val="multilevel"/>
    <w:tmpl w:val="4C061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9" w15:restartNumberingAfterBreak="0">
    <w:nsid w:val="3C7212B4"/>
    <w:multiLevelType w:val="hybridMultilevel"/>
    <w:tmpl w:val="85E67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0" w15:restartNumberingAfterBreak="0">
    <w:nsid w:val="3C8E5EB6"/>
    <w:multiLevelType w:val="multilevel"/>
    <w:tmpl w:val="54B65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1" w15:restartNumberingAfterBreak="0">
    <w:nsid w:val="3CB77303"/>
    <w:multiLevelType w:val="multilevel"/>
    <w:tmpl w:val="F1ACF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2" w15:restartNumberingAfterBreak="0">
    <w:nsid w:val="3DDB3800"/>
    <w:multiLevelType w:val="multilevel"/>
    <w:tmpl w:val="16A29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3" w15:restartNumberingAfterBreak="0">
    <w:nsid w:val="3E493A7A"/>
    <w:multiLevelType w:val="multilevel"/>
    <w:tmpl w:val="28A0E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4" w15:restartNumberingAfterBreak="0">
    <w:nsid w:val="3ED3A811"/>
    <w:multiLevelType w:val="hybridMultilevel"/>
    <w:tmpl w:val="481CEB9A"/>
    <w:lvl w:ilvl="0" w:tplc="0602C4E0">
      <w:start w:val="1"/>
      <w:numFmt w:val="bullet"/>
      <w:lvlText w:val=""/>
      <w:lvlJc w:val="left"/>
      <w:pPr>
        <w:ind w:left="720" w:hanging="360"/>
      </w:pPr>
      <w:rPr>
        <w:rFonts w:ascii="Symbol" w:hAnsi="Symbol" w:hint="default"/>
      </w:rPr>
    </w:lvl>
    <w:lvl w:ilvl="1" w:tplc="5EBCC016">
      <w:start w:val="1"/>
      <w:numFmt w:val="bullet"/>
      <w:lvlText w:val="o"/>
      <w:lvlJc w:val="left"/>
      <w:pPr>
        <w:ind w:left="1440" w:hanging="360"/>
      </w:pPr>
      <w:rPr>
        <w:rFonts w:ascii="Courier New" w:hAnsi="Courier New" w:hint="default"/>
      </w:rPr>
    </w:lvl>
    <w:lvl w:ilvl="2" w:tplc="B956CDBE">
      <w:start w:val="1"/>
      <w:numFmt w:val="bullet"/>
      <w:lvlText w:val=""/>
      <w:lvlJc w:val="left"/>
      <w:pPr>
        <w:ind w:left="2160" w:hanging="360"/>
      </w:pPr>
      <w:rPr>
        <w:rFonts w:ascii="Wingdings" w:hAnsi="Wingdings" w:hint="default"/>
      </w:rPr>
    </w:lvl>
    <w:lvl w:ilvl="3" w:tplc="A5320E44">
      <w:start w:val="1"/>
      <w:numFmt w:val="bullet"/>
      <w:lvlText w:val=""/>
      <w:lvlJc w:val="left"/>
      <w:pPr>
        <w:ind w:left="2880" w:hanging="360"/>
      </w:pPr>
      <w:rPr>
        <w:rFonts w:ascii="Symbol" w:hAnsi="Symbol" w:hint="default"/>
      </w:rPr>
    </w:lvl>
    <w:lvl w:ilvl="4" w:tplc="9330104E">
      <w:start w:val="1"/>
      <w:numFmt w:val="bullet"/>
      <w:lvlText w:val="o"/>
      <w:lvlJc w:val="left"/>
      <w:pPr>
        <w:ind w:left="3600" w:hanging="360"/>
      </w:pPr>
      <w:rPr>
        <w:rFonts w:ascii="Courier New" w:hAnsi="Courier New" w:hint="default"/>
      </w:rPr>
    </w:lvl>
    <w:lvl w:ilvl="5" w:tplc="D5A492CE">
      <w:start w:val="1"/>
      <w:numFmt w:val="bullet"/>
      <w:lvlText w:val=""/>
      <w:lvlJc w:val="left"/>
      <w:pPr>
        <w:ind w:left="4320" w:hanging="360"/>
      </w:pPr>
      <w:rPr>
        <w:rFonts w:ascii="Wingdings" w:hAnsi="Wingdings" w:hint="default"/>
      </w:rPr>
    </w:lvl>
    <w:lvl w:ilvl="6" w:tplc="506E1358">
      <w:start w:val="1"/>
      <w:numFmt w:val="bullet"/>
      <w:lvlText w:val=""/>
      <w:lvlJc w:val="left"/>
      <w:pPr>
        <w:ind w:left="5040" w:hanging="360"/>
      </w:pPr>
      <w:rPr>
        <w:rFonts w:ascii="Symbol" w:hAnsi="Symbol" w:hint="default"/>
      </w:rPr>
    </w:lvl>
    <w:lvl w:ilvl="7" w:tplc="550C476E">
      <w:start w:val="1"/>
      <w:numFmt w:val="bullet"/>
      <w:lvlText w:val="o"/>
      <w:lvlJc w:val="left"/>
      <w:pPr>
        <w:ind w:left="5760" w:hanging="360"/>
      </w:pPr>
      <w:rPr>
        <w:rFonts w:ascii="Courier New" w:hAnsi="Courier New" w:hint="default"/>
      </w:rPr>
    </w:lvl>
    <w:lvl w:ilvl="8" w:tplc="99A84580">
      <w:start w:val="1"/>
      <w:numFmt w:val="bullet"/>
      <w:lvlText w:val=""/>
      <w:lvlJc w:val="left"/>
      <w:pPr>
        <w:ind w:left="6480" w:hanging="360"/>
      </w:pPr>
      <w:rPr>
        <w:rFonts w:ascii="Wingdings" w:hAnsi="Wingdings" w:hint="default"/>
      </w:rPr>
    </w:lvl>
  </w:abstractNum>
  <w:abstractNum w:abstractNumId="195" w15:restartNumberingAfterBreak="0">
    <w:nsid w:val="3F020278"/>
    <w:multiLevelType w:val="multilevel"/>
    <w:tmpl w:val="BF000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6" w15:restartNumberingAfterBreak="0">
    <w:nsid w:val="3F0600B9"/>
    <w:multiLevelType w:val="multilevel"/>
    <w:tmpl w:val="B87E3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7" w15:restartNumberingAfterBreak="0">
    <w:nsid w:val="3F2078BD"/>
    <w:multiLevelType w:val="multilevel"/>
    <w:tmpl w:val="58646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8" w15:restartNumberingAfterBreak="0">
    <w:nsid w:val="3F36359D"/>
    <w:multiLevelType w:val="hybridMultilevel"/>
    <w:tmpl w:val="E93E7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9" w15:restartNumberingAfterBreak="0">
    <w:nsid w:val="3FAE458B"/>
    <w:multiLevelType w:val="multilevel"/>
    <w:tmpl w:val="5B286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0" w15:restartNumberingAfterBreak="0">
    <w:nsid w:val="3FAF52E0"/>
    <w:multiLevelType w:val="multilevel"/>
    <w:tmpl w:val="2BACD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1" w15:restartNumberingAfterBreak="0">
    <w:nsid w:val="416C01A6"/>
    <w:multiLevelType w:val="multilevel"/>
    <w:tmpl w:val="D8EC5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2" w15:restartNumberingAfterBreak="0">
    <w:nsid w:val="420D35AA"/>
    <w:multiLevelType w:val="multilevel"/>
    <w:tmpl w:val="06229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3" w15:restartNumberingAfterBreak="0">
    <w:nsid w:val="42393CBA"/>
    <w:multiLevelType w:val="multilevel"/>
    <w:tmpl w:val="E654C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4" w15:restartNumberingAfterBreak="0">
    <w:nsid w:val="42394CA3"/>
    <w:multiLevelType w:val="hybridMultilevel"/>
    <w:tmpl w:val="861C4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5" w15:restartNumberingAfterBreak="0">
    <w:nsid w:val="428E735D"/>
    <w:multiLevelType w:val="multilevel"/>
    <w:tmpl w:val="FD040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6" w15:restartNumberingAfterBreak="0">
    <w:nsid w:val="43BF2A2A"/>
    <w:multiLevelType w:val="multilevel"/>
    <w:tmpl w:val="7F600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7" w15:restartNumberingAfterBreak="0">
    <w:nsid w:val="43CC25B0"/>
    <w:multiLevelType w:val="hybridMultilevel"/>
    <w:tmpl w:val="17CA201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8" w15:restartNumberingAfterBreak="0">
    <w:nsid w:val="43FB2685"/>
    <w:multiLevelType w:val="hybridMultilevel"/>
    <w:tmpl w:val="CF6CF5E0"/>
    <w:lvl w:ilvl="0" w:tplc="40DC8606">
      <w:start w:val="1"/>
      <w:numFmt w:val="bullet"/>
      <w:lvlText w:val="·"/>
      <w:lvlJc w:val="left"/>
      <w:pPr>
        <w:ind w:left="720" w:hanging="360"/>
      </w:pPr>
      <w:rPr>
        <w:rFonts w:ascii="Symbol" w:hAnsi="Symbol" w:hint="default"/>
      </w:rPr>
    </w:lvl>
    <w:lvl w:ilvl="1" w:tplc="F73C7C5A">
      <w:start w:val="1"/>
      <w:numFmt w:val="bullet"/>
      <w:lvlText w:val="o"/>
      <w:lvlJc w:val="left"/>
      <w:pPr>
        <w:ind w:left="1440" w:hanging="360"/>
      </w:pPr>
      <w:rPr>
        <w:rFonts w:ascii="Courier New" w:hAnsi="Courier New" w:hint="default"/>
      </w:rPr>
    </w:lvl>
    <w:lvl w:ilvl="2" w:tplc="1938F8EC">
      <w:start w:val="1"/>
      <w:numFmt w:val="bullet"/>
      <w:lvlText w:val=""/>
      <w:lvlJc w:val="left"/>
      <w:pPr>
        <w:ind w:left="2160" w:hanging="360"/>
      </w:pPr>
      <w:rPr>
        <w:rFonts w:ascii="Wingdings" w:hAnsi="Wingdings" w:hint="default"/>
      </w:rPr>
    </w:lvl>
    <w:lvl w:ilvl="3" w:tplc="FBA0BBD0">
      <w:start w:val="1"/>
      <w:numFmt w:val="bullet"/>
      <w:lvlText w:val=""/>
      <w:lvlJc w:val="left"/>
      <w:pPr>
        <w:ind w:left="2880" w:hanging="360"/>
      </w:pPr>
      <w:rPr>
        <w:rFonts w:ascii="Symbol" w:hAnsi="Symbol" w:hint="default"/>
      </w:rPr>
    </w:lvl>
    <w:lvl w:ilvl="4" w:tplc="BF246650">
      <w:start w:val="1"/>
      <w:numFmt w:val="bullet"/>
      <w:lvlText w:val="o"/>
      <w:lvlJc w:val="left"/>
      <w:pPr>
        <w:ind w:left="3600" w:hanging="360"/>
      </w:pPr>
      <w:rPr>
        <w:rFonts w:ascii="Courier New" w:hAnsi="Courier New" w:hint="default"/>
      </w:rPr>
    </w:lvl>
    <w:lvl w:ilvl="5" w:tplc="65422218">
      <w:start w:val="1"/>
      <w:numFmt w:val="bullet"/>
      <w:lvlText w:val=""/>
      <w:lvlJc w:val="left"/>
      <w:pPr>
        <w:ind w:left="4320" w:hanging="360"/>
      </w:pPr>
      <w:rPr>
        <w:rFonts w:ascii="Wingdings" w:hAnsi="Wingdings" w:hint="default"/>
      </w:rPr>
    </w:lvl>
    <w:lvl w:ilvl="6" w:tplc="66BA6D44">
      <w:start w:val="1"/>
      <w:numFmt w:val="bullet"/>
      <w:lvlText w:val=""/>
      <w:lvlJc w:val="left"/>
      <w:pPr>
        <w:ind w:left="5040" w:hanging="360"/>
      </w:pPr>
      <w:rPr>
        <w:rFonts w:ascii="Symbol" w:hAnsi="Symbol" w:hint="default"/>
      </w:rPr>
    </w:lvl>
    <w:lvl w:ilvl="7" w:tplc="59966C90">
      <w:start w:val="1"/>
      <w:numFmt w:val="bullet"/>
      <w:lvlText w:val="o"/>
      <w:lvlJc w:val="left"/>
      <w:pPr>
        <w:ind w:left="5760" w:hanging="360"/>
      </w:pPr>
      <w:rPr>
        <w:rFonts w:ascii="Courier New" w:hAnsi="Courier New" w:hint="default"/>
      </w:rPr>
    </w:lvl>
    <w:lvl w:ilvl="8" w:tplc="4C18A858">
      <w:start w:val="1"/>
      <w:numFmt w:val="bullet"/>
      <w:lvlText w:val=""/>
      <w:lvlJc w:val="left"/>
      <w:pPr>
        <w:ind w:left="6480" w:hanging="360"/>
      </w:pPr>
      <w:rPr>
        <w:rFonts w:ascii="Wingdings" w:hAnsi="Wingdings" w:hint="default"/>
      </w:rPr>
    </w:lvl>
  </w:abstractNum>
  <w:abstractNum w:abstractNumId="209" w15:restartNumberingAfterBreak="0">
    <w:nsid w:val="441B0893"/>
    <w:multiLevelType w:val="hybridMultilevel"/>
    <w:tmpl w:val="1C60F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0" w15:restartNumberingAfterBreak="0">
    <w:nsid w:val="44261790"/>
    <w:multiLevelType w:val="multilevel"/>
    <w:tmpl w:val="3A786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1" w15:restartNumberingAfterBreak="0">
    <w:nsid w:val="44274A89"/>
    <w:multiLevelType w:val="multilevel"/>
    <w:tmpl w:val="45648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2" w15:restartNumberingAfterBreak="0">
    <w:nsid w:val="44400757"/>
    <w:multiLevelType w:val="multilevel"/>
    <w:tmpl w:val="9766B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3" w15:restartNumberingAfterBreak="0">
    <w:nsid w:val="447D3751"/>
    <w:multiLevelType w:val="multilevel"/>
    <w:tmpl w:val="BB6E1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4" w15:restartNumberingAfterBreak="0">
    <w:nsid w:val="44C86E9C"/>
    <w:multiLevelType w:val="multilevel"/>
    <w:tmpl w:val="4FF85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5" w15:restartNumberingAfterBreak="0">
    <w:nsid w:val="45365A9F"/>
    <w:multiLevelType w:val="multilevel"/>
    <w:tmpl w:val="A7588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6" w15:restartNumberingAfterBreak="0">
    <w:nsid w:val="453C5081"/>
    <w:multiLevelType w:val="multilevel"/>
    <w:tmpl w:val="3D7C0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7" w15:restartNumberingAfterBreak="0">
    <w:nsid w:val="4651EB19"/>
    <w:multiLevelType w:val="hybridMultilevel"/>
    <w:tmpl w:val="2CAAC22E"/>
    <w:lvl w:ilvl="0" w:tplc="E66098DA">
      <w:start w:val="1"/>
      <w:numFmt w:val="bullet"/>
      <w:lvlText w:val=""/>
      <w:lvlJc w:val="left"/>
      <w:pPr>
        <w:ind w:left="720" w:hanging="360"/>
      </w:pPr>
      <w:rPr>
        <w:rFonts w:ascii="Symbol" w:hAnsi="Symbol" w:hint="default"/>
      </w:rPr>
    </w:lvl>
    <w:lvl w:ilvl="1" w:tplc="4BEE6BA2">
      <w:start w:val="1"/>
      <w:numFmt w:val="bullet"/>
      <w:lvlText w:val="o"/>
      <w:lvlJc w:val="left"/>
      <w:pPr>
        <w:ind w:left="1440" w:hanging="360"/>
      </w:pPr>
      <w:rPr>
        <w:rFonts w:ascii="Courier New" w:hAnsi="Courier New" w:hint="default"/>
      </w:rPr>
    </w:lvl>
    <w:lvl w:ilvl="2" w:tplc="B9FEF692">
      <w:start w:val="1"/>
      <w:numFmt w:val="bullet"/>
      <w:lvlText w:val=""/>
      <w:lvlJc w:val="left"/>
      <w:pPr>
        <w:ind w:left="2160" w:hanging="360"/>
      </w:pPr>
      <w:rPr>
        <w:rFonts w:ascii="Wingdings" w:hAnsi="Wingdings" w:hint="default"/>
      </w:rPr>
    </w:lvl>
    <w:lvl w:ilvl="3" w:tplc="D7C89A34">
      <w:start w:val="1"/>
      <w:numFmt w:val="bullet"/>
      <w:lvlText w:val=""/>
      <w:lvlJc w:val="left"/>
      <w:pPr>
        <w:ind w:left="2880" w:hanging="360"/>
      </w:pPr>
      <w:rPr>
        <w:rFonts w:ascii="Symbol" w:hAnsi="Symbol" w:hint="default"/>
      </w:rPr>
    </w:lvl>
    <w:lvl w:ilvl="4" w:tplc="5D5C207C">
      <w:start w:val="1"/>
      <w:numFmt w:val="bullet"/>
      <w:lvlText w:val="o"/>
      <w:lvlJc w:val="left"/>
      <w:pPr>
        <w:ind w:left="3600" w:hanging="360"/>
      </w:pPr>
      <w:rPr>
        <w:rFonts w:ascii="Courier New" w:hAnsi="Courier New" w:hint="default"/>
      </w:rPr>
    </w:lvl>
    <w:lvl w:ilvl="5" w:tplc="7B18C2B2">
      <w:start w:val="1"/>
      <w:numFmt w:val="bullet"/>
      <w:lvlText w:val=""/>
      <w:lvlJc w:val="left"/>
      <w:pPr>
        <w:ind w:left="4320" w:hanging="360"/>
      </w:pPr>
      <w:rPr>
        <w:rFonts w:ascii="Wingdings" w:hAnsi="Wingdings" w:hint="default"/>
      </w:rPr>
    </w:lvl>
    <w:lvl w:ilvl="6" w:tplc="ADDAF6D2">
      <w:start w:val="1"/>
      <w:numFmt w:val="bullet"/>
      <w:lvlText w:val=""/>
      <w:lvlJc w:val="left"/>
      <w:pPr>
        <w:ind w:left="5040" w:hanging="360"/>
      </w:pPr>
      <w:rPr>
        <w:rFonts w:ascii="Symbol" w:hAnsi="Symbol" w:hint="default"/>
      </w:rPr>
    </w:lvl>
    <w:lvl w:ilvl="7" w:tplc="8AA8B40E">
      <w:start w:val="1"/>
      <w:numFmt w:val="bullet"/>
      <w:lvlText w:val="o"/>
      <w:lvlJc w:val="left"/>
      <w:pPr>
        <w:ind w:left="5760" w:hanging="360"/>
      </w:pPr>
      <w:rPr>
        <w:rFonts w:ascii="Courier New" w:hAnsi="Courier New" w:hint="default"/>
      </w:rPr>
    </w:lvl>
    <w:lvl w:ilvl="8" w:tplc="14B600BE">
      <w:start w:val="1"/>
      <w:numFmt w:val="bullet"/>
      <w:lvlText w:val=""/>
      <w:lvlJc w:val="left"/>
      <w:pPr>
        <w:ind w:left="6480" w:hanging="360"/>
      </w:pPr>
      <w:rPr>
        <w:rFonts w:ascii="Wingdings" w:hAnsi="Wingdings" w:hint="default"/>
      </w:rPr>
    </w:lvl>
  </w:abstractNum>
  <w:abstractNum w:abstractNumId="218" w15:restartNumberingAfterBreak="0">
    <w:nsid w:val="468E0884"/>
    <w:multiLevelType w:val="hybridMultilevel"/>
    <w:tmpl w:val="85C67F40"/>
    <w:lvl w:ilvl="0" w:tplc="EC6ECE8A">
      <w:start w:val="1"/>
      <w:numFmt w:val="bullet"/>
      <w:lvlText w:val=""/>
      <w:lvlJc w:val="left"/>
      <w:pPr>
        <w:ind w:left="720" w:hanging="360"/>
      </w:pPr>
      <w:rPr>
        <w:rFonts w:ascii="Symbol" w:hAnsi="Symbol" w:hint="default"/>
      </w:rPr>
    </w:lvl>
    <w:lvl w:ilvl="1" w:tplc="294ED8B6" w:tentative="1">
      <w:start w:val="1"/>
      <w:numFmt w:val="bullet"/>
      <w:lvlText w:val="o"/>
      <w:lvlJc w:val="left"/>
      <w:pPr>
        <w:ind w:left="1440" w:hanging="360"/>
      </w:pPr>
      <w:rPr>
        <w:rFonts w:ascii="Courier New" w:hAnsi="Courier New" w:cs="Courier New" w:hint="default"/>
      </w:rPr>
    </w:lvl>
    <w:lvl w:ilvl="2" w:tplc="5AEC8F96" w:tentative="1">
      <w:start w:val="1"/>
      <w:numFmt w:val="bullet"/>
      <w:lvlText w:val=""/>
      <w:lvlJc w:val="left"/>
      <w:pPr>
        <w:ind w:left="2160" w:hanging="360"/>
      </w:pPr>
      <w:rPr>
        <w:rFonts w:ascii="Wingdings" w:hAnsi="Wingdings" w:hint="default"/>
      </w:rPr>
    </w:lvl>
    <w:lvl w:ilvl="3" w:tplc="04FEF5E6" w:tentative="1">
      <w:start w:val="1"/>
      <w:numFmt w:val="bullet"/>
      <w:lvlText w:val=""/>
      <w:lvlJc w:val="left"/>
      <w:pPr>
        <w:ind w:left="2880" w:hanging="360"/>
      </w:pPr>
      <w:rPr>
        <w:rFonts w:ascii="Symbol" w:hAnsi="Symbol" w:hint="default"/>
      </w:rPr>
    </w:lvl>
    <w:lvl w:ilvl="4" w:tplc="2E6678BC" w:tentative="1">
      <w:start w:val="1"/>
      <w:numFmt w:val="bullet"/>
      <w:lvlText w:val="o"/>
      <w:lvlJc w:val="left"/>
      <w:pPr>
        <w:ind w:left="3600" w:hanging="360"/>
      </w:pPr>
      <w:rPr>
        <w:rFonts w:ascii="Courier New" w:hAnsi="Courier New" w:cs="Courier New" w:hint="default"/>
      </w:rPr>
    </w:lvl>
    <w:lvl w:ilvl="5" w:tplc="253CCE4C" w:tentative="1">
      <w:start w:val="1"/>
      <w:numFmt w:val="bullet"/>
      <w:lvlText w:val=""/>
      <w:lvlJc w:val="left"/>
      <w:pPr>
        <w:ind w:left="4320" w:hanging="360"/>
      </w:pPr>
      <w:rPr>
        <w:rFonts w:ascii="Wingdings" w:hAnsi="Wingdings" w:hint="default"/>
      </w:rPr>
    </w:lvl>
    <w:lvl w:ilvl="6" w:tplc="DCF67AAC" w:tentative="1">
      <w:start w:val="1"/>
      <w:numFmt w:val="bullet"/>
      <w:lvlText w:val=""/>
      <w:lvlJc w:val="left"/>
      <w:pPr>
        <w:ind w:left="5040" w:hanging="360"/>
      </w:pPr>
      <w:rPr>
        <w:rFonts w:ascii="Symbol" w:hAnsi="Symbol" w:hint="default"/>
      </w:rPr>
    </w:lvl>
    <w:lvl w:ilvl="7" w:tplc="8048BD8E" w:tentative="1">
      <w:start w:val="1"/>
      <w:numFmt w:val="bullet"/>
      <w:lvlText w:val="o"/>
      <w:lvlJc w:val="left"/>
      <w:pPr>
        <w:ind w:left="5760" w:hanging="360"/>
      </w:pPr>
      <w:rPr>
        <w:rFonts w:ascii="Courier New" w:hAnsi="Courier New" w:cs="Courier New" w:hint="default"/>
      </w:rPr>
    </w:lvl>
    <w:lvl w:ilvl="8" w:tplc="6DDAD87A" w:tentative="1">
      <w:start w:val="1"/>
      <w:numFmt w:val="bullet"/>
      <w:lvlText w:val=""/>
      <w:lvlJc w:val="left"/>
      <w:pPr>
        <w:ind w:left="6480" w:hanging="360"/>
      </w:pPr>
      <w:rPr>
        <w:rFonts w:ascii="Wingdings" w:hAnsi="Wingdings" w:hint="default"/>
      </w:rPr>
    </w:lvl>
  </w:abstractNum>
  <w:abstractNum w:abstractNumId="219" w15:restartNumberingAfterBreak="0">
    <w:nsid w:val="46951402"/>
    <w:multiLevelType w:val="multilevel"/>
    <w:tmpl w:val="7F08D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0" w15:restartNumberingAfterBreak="0">
    <w:nsid w:val="48261664"/>
    <w:multiLevelType w:val="multilevel"/>
    <w:tmpl w:val="79181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1" w15:restartNumberingAfterBreak="0">
    <w:nsid w:val="48301FC5"/>
    <w:multiLevelType w:val="multilevel"/>
    <w:tmpl w:val="1E2E2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2" w15:restartNumberingAfterBreak="0">
    <w:nsid w:val="484075BC"/>
    <w:multiLevelType w:val="multilevel"/>
    <w:tmpl w:val="108C3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3" w15:restartNumberingAfterBreak="0">
    <w:nsid w:val="48494B88"/>
    <w:multiLevelType w:val="hybridMultilevel"/>
    <w:tmpl w:val="B8369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4" w15:restartNumberingAfterBreak="0">
    <w:nsid w:val="48675E1E"/>
    <w:multiLevelType w:val="multilevel"/>
    <w:tmpl w:val="EE6E8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5" w15:restartNumberingAfterBreak="0">
    <w:nsid w:val="48924CAC"/>
    <w:multiLevelType w:val="multilevel"/>
    <w:tmpl w:val="3058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6" w15:restartNumberingAfterBreak="0">
    <w:nsid w:val="48984462"/>
    <w:multiLevelType w:val="multilevel"/>
    <w:tmpl w:val="6E3EA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7" w15:restartNumberingAfterBreak="0">
    <w:nsid w:val="48E53E09"/>
    <w:multiLevelType w:val="multilevel"/>
    <w:tmpl w:val="266A0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8" w15:restartNumberingAfterBreak="0">
    <w:nsid w:val="48EA79FB"/>
    <w:multiLevelType w:val="multilevel"/>
    <w:tmpl w:val="D9F05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9" w15:restartNumberingAfterBreak="0">
    <w:nsid w:val="48F81F77"/>
    <w:multiLevelType w:val="hybridMultilevel"/>
    <w:tmpl w:val="A336C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0" w15:restartNumberingAfterBreak="0">
    <w:nsid w:val="4A4E45E8"/>
    <w:multiLevelType w:val="multilevel"/>
    <w:tmpl w:val="3B0EE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1" w15:restartNumberingAfterBreak="0">
    <w:nsid w:val="4A4E5CAC"/>
    <w:multiLevelType w:val="hybridMultilevel"/>
    <w:tmpl w:val="D50E1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2" w15:restartNumberingAfterBreak="0">
    <w:nsid w:val="4A8B7AC1"/>
    <w:multiLevelType w:val="multilevel"/>
    <w:tmpl w:val="2A0EC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3" w15:restartNumberingAfterBreak="0">
    <w:nsid w:val="4A9449C9"/>
    <w:multiLevelType w:val="multilevel"/>
    <w:tmpl w:val="CCC68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4" w15:restartNumberingAfterBreak="0">
    <w:nsid w:val="4B08396D"/>
    <w:multiLevelType w:val="multilevel"/>
    <w:tmpl w:val="856AB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5" w15:restartNumberingAfterBreak="0">
    <w:nsid w:val="4B1B7D31"/>
    <w:multiLevelType w:val="multilevel"/>
    <w:tmpl w:val="184EC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6" w15:restartNumberingAfterBreak="0">
    <w:nsid w:val="4B4148AE"/>
    <w:multiLevelType w:val="multilevel"/>
    <w:tmpl w:val="04CAF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7" w15:restartNumberingAfterBreak="0">
    <w:nsid w:val="4B694927"/>
    <w:multiLevelType w:val="multilevel"/>
    <w:tmpl w:val="3E2C7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8" w15:restartNumberingAfterBreak="0">
    <w:nsid w:val="4C5B7BF3"/>
    <w:multiLevelType w:val="multilevel"/>
    <w:tmpl w:val="D9EA9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9" w15:restartNumberingAfterBreak="0">
    <w:nsid w:val="4C7C7A30"/>
    <w:multiLevelType w:val="hybridMultilevel"/>
    <w:tmpl w:val="9AA41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0" w15:restartNumberingAfterBreak="0">
    <w:nsid w:val="4CF64BB9"/>
    <w:multiLevelType w:val="multilevel"/>
    <w:tmpl w:val="621C3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1" w15:restartNumberingAfterBreak="0">
    <w:nsid w:val="4D365F4B"/>
    <w:multiLevelType w:val="hybridMultilevel"/>
    <w:tmpl w:val="F7506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2" w15:restartNumberingAfterBreak="0">
    <w:nsid w:val="4E1B1BC6"/>
    <w:multiLevelType w:val="multilevel"/>
    <w:tmpl w:val="5538C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3" w15:restartNumberingAfterBreak="0">
    <w:nsid w:val="4E3581B7"/>
    <w:multiLevelType w:val="multilevel"/>
    <w:tmpl w:val="296C5818"/>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4" w15:restartNumberingAfterBreak="0">
    <w:nsid w:val="4E455FBD"/>
    <w:multiLevelType w:val="multilevel"/>
    <w:tmpl w:val="66648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5" w15:restartNumberingAfterBreak="0">
    <w:nsid w:val="4E74732A"/>
    <w:multiLevelType w:val="hybridMultilevel"/>
    <w:tmpl w:val="93A00448"/>
    <w:lvl w:ilvl="0" w:tplc="7C6A5560">
      <w:start w:val="18"/>
      <w:numFmt w:val="decimal"/>
      <w:lvlText w:val="%1."/>
      <w:lvlJc w:val="left"/>
      <w:pPr>
        <w:ind w:left="1080" w:hanging="360"/>
      </w:pPr>
      <w:rPr>
        <w:rFonts w:hint="default"/>
        <w:b w:val="0"/>
        <w:bCs w:val="0"/>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6" w15:restartNumberingAfterBreak="0">
    <w:nsid w:val="4EA84731"/>
    <w:multiLevelType w:val="multilevel"/>
    <w:tmpl w:val="B4A25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7" w15:restartNumberingAfterBreak="0">
    <w:nsid w:val="4F802ACB"/>
    <w:multiLevelType w:val="multilevel"/>
    <w:tmpl w:val="E61A3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8" w15:restartNumberingAfterBreak="0">
    <w:nsid w:val="502C7687"/>
    <w:multiLevelType w:val="multilevel"/>
    <w:tmpl w:val="C7F47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9" w15:restartNumberingAfterBreak="0">
    <w:nsid w:val="508D651A"/>
    <w:multiLevelType w:val="multilevel"/>
    <w:tmpl w:val="C254C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0" w15:restartNumberingAfterBreak="0">
    <w:nsid w:val="52066E19"/>
    <w:multiLevelType w:val="multilevel"/>
    <w:tmpl w:val="21F63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1" w15:restartNumberingAfterBreak="0">
    <w:nsid w:val="520B4931"/>
    <w:multiLevelType w:val="multilevel"/>
    <w:tmpl w:val="50D8B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2" w15:restartNumberingAfterBreak="0">
    <w:nsid w:val="526A05EA"/>
    <w:multiLevelType w:val="multilevel"/>
    <w:tmpl w:val="035AE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3" w15:restartNumberingAfterBreak="0">
    <w:nsid w:val="5275194B"/>
    <w:multiLevelType w:val="hybridMultilevel"/>
    <w:tmpl w:val="307A2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4" w15:restartNumberingAfterBreak="0">
    <w:nsid w:val="52EF5965"/>
    <w:multiLevelType w:val="multilevel"/>
    <w:tmpl w:val="884E8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5" w15:restartNumberingAfterBreak="0">
    <w:nsid w:val="52F243B3"/>
    <w:multiLevelType w:val="multilevel"/>
    <w:tmpl w:val="D35AC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6" w15:restartNumberingAfterBreak="0">
    <w:nsid w:val="53BF11CB"/>
    <w:multiLevelType w:val="multilevel"/>
    <w:tmpl w:val="A12A5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7" w15:restartNumberingAfterBreak="0">
    <w:nsid w:val="54410D46"/>
    <w:multiLevelType w:val="multilevel"/>
    <w:tmpl w:val="DD0CA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8" w15:restartNumberingAfterBreak="0">
    <w:nsid w:val="55172150"/>
    <w:multiLevelType w:val="hybridMultilevel"/>
    <w:tmpl w:val="5CCA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9" w15:restartNumberingAfterBreak="0">
    <w:nsid w:val="55211899"/>
    <w:multiLevelType w:val="hybridMultilevel"/>
    <w:tmpl w:val="B5E491EE"/>
    <w:lvl w:ilvl="0" w:tplc="3020B1A2">
      <w:start w:val="4"/>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0" w15:restartNumberingAfterBreak="0">
    <w:nsid w:val="554C19CA"/>
    <w:multiLevelType w:val="hybridMultilevel"/>
    <w:tmpl w:val="2D2C7A50"/>
    <w:lvl w:ilvl="0" w:tplc="FB4637D0">
      <w:start w:val="1"/>
      <w:numFmt w:val="bullet"/>
      <w:lvlText w:val=""/>
      <w:lvlJc w:val="left"/>
      <w:pPr>
        <w:ind w:left="720" w:hanging="360"/>
      </w:pPr>
      <w:rPr>
        <w:rFonts w:ascii="Symbol" w:hAnsi="Symbol" w:hint="default"/>
      </w:rPr>
    </w:lvl>
    <w:lvl w:ilvl="1" w:tplc="78720BAA" w:tentative="1">
      <w:start w:val="1"/>
      <w:numFmt w:val="bullet"/>
      <w:lvlText w:val="o"/>
      <w:lvlJc w:val="left"/>
      <w:pPr>
        <w:ind w:left="1440" w:hanging="360"/>
      </w:pPr>
      <w:rPr>
        <w:rFonts w:ascii="Courier New" w:hAnsi="Courier New" w:cs="Courier New" w:hint="default"/>
      </w:rPr>
    </w:lvl>
    <w:lvl w:ilvl="2" w:tplc="B4408F72" w:tentative="1">
      <w:start w:val="1"/>
      <w:numFmt w:val="bullet"/>
      <w:lvlText w:val=""/>
      <w:lvlJc w:val="left"/>
      <w:pPr>
        <w:ind w:left="2160" w:hanging="360"/>
      </w:pPr>
      <w:rPr>
        <w:rFonts w:ascii="Wingdings" w:hAnsi="Wingdings" w:hint="default"/>
      </w:rPr>
    </w:lvl>
    <w:lvl w:ilvl="3" w:tplc="A2F62DF6" w:tentative="1">
      <w:start w:val="1"/>
      <w:numFmt w:val="bullet"/>
      <w:lvlText w:val=""/>
      <w:lvlJc w:val="left"/>
      <w:pPr>
        <w:ind w:left="2880" w:hanging="360"/>
      </w:pPr>
      <w:rPr>
        <w:rFonts w:ascii="Symbol" w:hAnsi="Symbol" w:hint="default"/>
      </w:rPr>
    </w:lvl>
    <w:lvl w:ilvl="4" w:tplc="95EA9EE4" w:tentative="1">
      <w:start w:val="1"/>
      <w:numFmt w:val="bullet"/>
      <w:lvlText w:val="o"/>
      <w:lvlJc w:val="left"/>
      <w:pPr>
        <w:ind w:left="3600" w:hanging="360"/>
      </w:pPr>
      <w:rPr>
        <w:rFonts w:ascii="Courier New" w:hAnsi="Courier New" w:cs="Courier New" w:hint="default"/>
      </w:rPr>
    </w:lvl>
    <w:lvl w:ilvl="5" w:tplc="24EE29D0" w:tentative="1">
      <w:start w:val="1"/>
      <w:numFmt w:val="bullet"/>
      <w:lvlText w:val=""/>
      <w:lvlJc w:val="left"/>
      <w:pPr>
        <w:ind w:left="4320" w:hanging="360"/>
      </w:pPr>
      <w:rPr>
        <w:rFonts w:ascii="Wingdings" w:hAnsi="Wingdings" w:hint="default"/>
      </w:rPr>
    </w:lvl>
    <w:lvl w:ilvl="6" w:tplc="59069316" w:tentative="1">
      <w:start w:val="1"/>
      <w:numFmt w:val="bullet"/>
      <w:lvlText w:val=""/>
      <w:lvlJc w:val="left"/>
      <w:pPr>
        <w:ind w:left="5040" w:hanging="360"/>
      </w:pPr>
      <w:rPr>
        <w:rFonts w:ascii="Symbol" w:hAnsi="Symbol" w:hint="default"/>
      </w:rPr>
    </w:lvl>
    <w:lvl w:ilvl="7" w:tplc="5D307CD4" w:tentative="1">
      <w:start w:val="1"/>
      <w:numFmt w:val="bullet"/>
      <w:lvlText w:val="o"/>
      <w:lvlJc w:val="left"/>
      <w:pPr>
        <w:ind w:left="5760" w:hanging="360"/>
      </w:pPr>
      <w:rPr>
        <w:rFonts w:ascii="Courier New" w:hAnsi="Courier New" w:cs="Courier New" w:hint="default"/>
      </w:rPr>
    </w:lvl>
    <w:lvl w:ilvl="8" w:tplc="5BFC2DD0" w:tentative="1">
      <w:start w:val="1"/>
      <w:numFmt w:val="bullet"/>
      <w:lvlText w:val=""/>
      <w:lvlJc w:val="left"/>
      <w:pPr>
        <w:ind w:left="6480" w:hanging="360"/>
      </w:pPr>
      <w:rPr>
        <w:rFonts w:ascii="Wingdings" w:hAnsi="Wingdings" w:hint="default"/>
      </w:rPr>
    </w:lvl>
  </w:abstractNum>
  <w:abstractNum w:abstractNumId="261" w15:restartNumberingAfterBreak="0">
    <w:nsid w:val="55502933"/>
    <w:multiLevelType w:val="multilevel"/>
    <w:tmpl w:val="6EE84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2" w15:restartNumberingAfterBreak="0">
    <w:nsid w:val="55889510"/>
    <w:multiLevelType w:val="multilevel"/>
    <w:tmpl w:val="B5AAE4C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63" w15:restartNumberingAfterBreak="0">
    <w:nsid w:val="569F4B3C"/>
    <w:multiLevelType w:val="multilevel"/>
    <w:tmpl w:val="E24E7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4" w15:restartNumberingAfterBreak="0">
    <w:nsid w:val="56DA2BE6"/>
    <w:multiLevelType w:val="multilevel"/>
    <w:tmpl w:val="B39A8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5" w15:restartNumberingAfterBreak="0">
    <w:nsid w:val="56F06D08"/>
    <w:multiLevelType w:val="multilevel"/>
    <w:tmpl w:val="13C48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6" w15:restartNumberingAfterBreak="0">
    <w:nsid w:val="57577C17"/>
    <w:multiLevelType w:val="hybridMultilevel"/>
    <w:tmpl w:val="3078D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7" w15:restartNumberingAfterBreak="0">
    <w:nsid w:val="57AD4362"/>
    <w:multiLevelType w:val="multilevel"/>
    <w:tmpl w:val="9B827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8" w15:restartNumberingAfterBreak="0">
    <w:nsid w:val="5853213B"/>
    <w:multiLevelType w:val="hybridMultilevel"/>
    <w:tmpl w:val="1D8CE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9" w15:restartNumberingAfterBreak="0">
    <w:nsid w:val="585F078D"/>
    <w:multiLevelType w:val="multilevel"/>
    <w:tmpl w:val="956E2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0" w15:restartNumberingAfterBreak="0">
    <w:nsid w:val="58AA278A"/>
    <w:multiLevelType w:val="multilevel"/>
    <w:tmpl w:val="37B0E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1" w15:restartNumberingAfterBreak="0">
    <w:nsid w:val="58F04225"/>
    <w:multiLevelType w:val="multilevel"/>
    <w:tmpl w:val="9886D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2" w15:restartNumberingAfterBreak="0">
    <w:nsid w:val="58F209E0"/>
    <w:multiLevelType w:val="multilevel"/>
    <w:tmpl w:val="05CCC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3" w15:restartNumberingAfterBreak="0">
    <w:nsid w:val="593F073D"/>
    <w:multiLevelType w:val="multilevel"/>
    <w:tmpl w:val="D152D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4" w15:restartNumberingAfterBreak="0">
    <w:nsid w:val="596657E3"/>
    <w:multiLevelType w:val="multilevel"/>
    <w:tmpl w:val="CD8CF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5" w15:restartNumberingAfterBreak="0">
    <w:nsid w:val="597F1A89"/>
    <w:multiLevelType w:val="multilevel"/>
    <w:tmpl w:val="61069D9A"/>
    <w:lvl w:ilvl="0">
      <w:start w:val="1"/>
      <w:numFmt w:val="bullet"/>
      <w:lvlText w:val=""/>
      <w:lvlJc w:val="left"/>
      <w:pPr>
        <w:tabs>
          <w:tab w:val="num" w:pos="720"/>
        </w:tabs>
        <w:ind w:left="720" w:hanging="360"/>
      </w:pPr>
      <w:rPr>
        <w:rFonts w:ascii="Symbol" w:hAnsi="Symbol" w:hint="default"/>
        <w:sz w:val="20"/>
      </w:rPr>
    </w:lvl>
    <w:lvl w:ilvl="1">
      <w:start w:val="2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6" w15:restartNumberingAfterBreak="0">
    <w:nsid w:val="59D33F8E"/>
    <w:multiLevelType w:val="hybridMultilevel"/>
    <w:tmpl w:val="D26C1F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7" w15:restartNumberingAfterBreak="0">
    <w:nsid w:val="5A4C553D"/>
    <w:multiLevelType w:val="multilevel"/>
    <w:tmpl w:val="9ADA0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8" w15:restartNumberingAfterBreak="0">
    <w:nsid w:val="5AFC3800"/>
    <w:multiLevelType w:val="hybridMultilevel"/>
    <w:tmpl w:val="1564F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9" w15:restartNumberingAfterBreak="0">
    <w:nsid w:val="5B8F4569"/>
    <w:multiLevelType w:val="multilevel"/>
    <w:tmpl w:val="377AB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0" w15:restartNumberingAfterBreak="0">
    <w:nsid w:val="5B911965"/>
    <w:multiLevelType w:val="hybridMultilevel"/>
    <w:tmpl w:val="DB32A7B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1" w15:restartNumberingAfterBreak="0">
    <w:nsid w:val="5BCE38F7"/>
    <w:multiLevelType w:val="multilevel"/>
    <w:tmpl w:val="43940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2" w15:restartNumberingAfterBreak="0">
    <w:nsid w:val="5C087990"/>
    <w:multiLevelType w:val="hybridMultilevel"/>
    <w:tmpl w:val="D610D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3" w15:restartNumberingAfterBreak="0">
    <w:nsid w:val="5C352DA4"/>
    <w:multiLevelType w:val="hybridMultilevel"/>
    <w:tmpl w:val="57A4B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4" w15:restartNumberingAfterBreak="0">
    <w:nsid w:val="5C590BA6"/>
    <w:multiLevelType w:val="multilevel"/>
    <w:tmpl w:val="178A7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5" w15:restartNumberingAfterBreak="0">
    <w:nsid w:val="5CE468BC"/>
    <w:multiLevelType w:val="multilevel"/>
    <w:tmpl w:val="9942F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6" w15:restartNumberingAfterBreak="0">
    <w:nsid w:val="5D584035"/>
    <w:multiLevelType w:val="multilevel"/>
    <w:tmpl w:val="E8942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7" w15:restartNumberingAfterBreak="0">
    <w:nsid w:val="5DB82EFF"/>
    <w:multiLevelType w:val="multilevel"/>
    <w:tmpl w:val="34B44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8" w15:restartNumberingAfterBreak="0">
    <w:nsid w:val="5DD91321"/>
    <w:multiLevelType w:val="multilevel"/>
    <w:tmpl w:val="1BBEC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9" w15:restartNumberingAfterBreak="0">
    <w:nsid w:val="5DE01725"/>
    <w:multiLevelType w:val="multilevel"/>
    <w:tmpl w:val="5CCC5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0" w15:restartNumberingAfterBreak="0">
    <w:nsid w:val="5DE72CB0"/>
    <w:multiLevelType w:val="multilevel"/>
    <w:tmpl w:val="20F4A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1" w15:restartNumberingAfterBreak="0">
    <w:nsid w:val="5E3C7189"/>
    <w:multiLevelType w:val="multilevel"/>
    <w:tmpl w:val="E064E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2" w15:restartNumberingAfterBreak="0">
    <w:nsid w:val="5E7873FA"/>
    <w:multiLevelType w:val="hybridMultilevel"/>
    <w:tmpl w:val="FFFFFFFF"/>
    <w:lvl w:ilvl="0" w:tplc="AD762CAA">
      <w:start w:val="1"/>
      <w:numFmt w:val="bullet"/>
      <w:lvlText w:val="·"/>
      <w:lvlJc w:val="left"/>
      <w:pPr>
        <w:ind w:left="720" w:hanging="360"/>
      </w:pPr>
      <w:rPr>
        <w:rFonts w:ascii="Symbol" w:hAnsi="Symbol" w:hint="default"/>
      </w:rPr>
    </w:lvl>
    <w:lvl w:ilvl="1" w:tplc="DE9CA3D6">
      <w:start w:val="1"/>
      <w:numFmt w:val="bullet"/>
      <w:lvlText w:val="o"/>
      <w:lvlJc w:val="left"/>
      <w:pPr>
        <w:ind w:left="1440" w:hanging="360"/>
      </w:pPr>
      <w:rPr>
        <w:rFonts w:ascii="Courier New" w:hAnsi="Courier New" w:cs="Times New Roman" w:hint="default"/>
      </w:rPr>
    </w:lvl>
    <w:lvl w:ilvl="2" w:tplc="E6B2CC90">
      <w:start w:val="1"/>
      <w:numFmt w:val="bullet"/>
      <w:lvlText w:val=""/>
      <w:lvlJc w:val="left"/>
      <w:pPr>
        <w:ind w:left="2160" w:hanging="360"/>
      </w:pPr>
      <w:rPr>
        <w:rFonts w:ascii="Wingdings" w:hAnsi="Wingdings" w:hint="default"/>
      </w:rPr>
    </w:lvl>
    <w:lvl w:ilvl="3" w:tplc="6462701A">
      <w:start w:val="1"/>
      <w:numFmt w:val="bullet"/>
      <w:lvlText w:val=""/>
      <w:lvlJc w:val="left"/>
      <w:pPr>
        <w:ind w:left="2880" w:hanging="360"/>
      </w:pPr>
      <w:rPr>
        <w:rFonts w:ascii="Symbol" w:hAnsi="Symbol" w:hint="default"/>
      </w:rPr>
    </w:lvl>
    <w:lvl w:ilvl="4" w:tplc="13B463EA">
      <w:start w:val="1"/>
      <w:numFmt w:val="bullet"/>
      <w:lvlText w:val="o"/>
      <w:lvlJc w:val="left"/>
      <w:pPr>
        <w:ind w:left="3600" w:hanging="360"/>
      </w:pPr>
      <w:rPr>
        <w:rFonts w:ascii="Courier New" w:hAnsi="Courier New" w:cs="Times New Roman" w:hint="default"/>
      </w:rPr>
    </w:lvl>
    <w:lvl w:ilvl="5" w:tplc="7DA83AF6">
      <w:start w:val="1"/>
      <w:numFmt w:val="bullet"/>
      <w:lvlText w:val=""/>
      <w:lvlJc w:val="left"/>
      <w:pPr>
        <w:ind w:left="4320" w:hanging="360"/>
      </w:pPr>
      <w:rPr>
        <w:rFonts w:ascii="Wingdings" w:hAnsi="Wingdings" w:hint="default"/>
      </w:rPr>
    </w:lvl>
    <w:lvl w:ilvl="6" w:tplc="688066EE">
      <w:start w:val="1"/>
      <w:numFmt w:val="bullet"/>
      <w:lvlText w:val=""/>
      <w:lvlJc w:val="left"/>
      <w:pPr>
        <w:ind w:left="5040" w:hanging="360"/>
      </w:pPr>
      <w:rPr>
        <w:rFonts w:ascii="Symbol" w:hAnsi="Symbol" w:hint="default"/>
      </w:rPr>
    </w:lvl>
    <w:lvl w:ilvl="7" w:tplc="3C1C7E18">
      <w:start w:val="1"/>
      <w:numFmt w:val="bullet"/>
      <w:lvlText w:val="o"/>
      <w:lvlJc w:val="left"/>
      <w:pPr>
        <w:ind w:left="5760" w:hanging="360"/>
      </w:pPr>
      <w:rPr>
        <w:rFonts w:ascii="Courier New" w:hAnsi="Courier New" w:cs="Times New Roman" w:hint="default"/>
      </w:rPr>
    </w:lvl>
    <w:lvl w:ilvl="8" w:tplc="F29C030E">
      <w:start w:val="1"/>
      <w:numFmt w:val="bullet"/>
      <w:lvlText w:val=""/>
      <w:lvlJc w:val="left"/>
      <w:pPr>
        <w:ind w:left="6480" w:hanging="360"/>
      </w:pPr>
      <w:rPr>
        <w:rFonts w:ascii="Wingdings" w:hAnsi="Wingdings" w:hint="default"/>
      </w:rPr>
    </w:lvl>
  </w:abstractNum>
  <w:abstractNum w:abstractNumId="293" w15:restartNumberingAfterBreak="0">
    <w:nsid w:val="5E815077"/>
    <w:multiLevelType w:val="multilevel"/>
    <w:tmpl w:val="6376F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4" w15:restartNumberingAfterBreak="0">
    <w:nsid w:val="5E830E87"/>
    <w:multiLevelType w:val="multilevel"/>
    <w:tmpl w:val="00F63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5" w15:restartNumberingAfterBreak="0">
    <w:nsid w:val="5E9A1205"/>
    <w:multiLevelType w:val="multilevel"/>
    <w:tmpl w:val="F94A2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6" w15:restartNumberingAfterBreak="0">
    <w:nsid w:val="5EA939E4"/>
    <w:multiLevelType w:val="multilevel"/>
    <w:tmpl w:val="209E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7" w15:restartNumberingAfterBreak="0">
    <w:nsid w:val="5EBA4689"/>
    <w:multiLevelType w:val="multilevel"/>
    <w:tmpl w:val="799CF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8" w15:restartNumberingAfterBreak="0">
    <w:nsid w:val="5ED029FA"/>
    <w:multiLevelType w:val="multilevel"/>
    <w:tmpl w:val="35F44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9" w15:restartNumberingAfterBreak="0">
    <w:nsid w:val="5F091CFA"/>
    <w:multiLevelType w:val="hybridMultilevel"/>
    <w:tmpl w:val="FFFFFFFF"/>
    <w:lvl w:ilvl="0" w:tplc="E2103E26">
      <w:start w:val="1"/>
      <w:numFmt w:val="bullet"/>
      <w:lvlText w:val="·"/>
      <w:lvlJc w:val="left"/>
      <w:pPr>
        <w:ind w:left="720" w:hanging="360"/>
      </w:pPr>
      <w:rPr>
        <w:rFonts w:ascii="Symbol" w:hAnsi="Symbol" w:hint="default"/>
      </w:rPr>
    </w:lvl>
    <w:lvl w:ilvl="1" w:tplc="BCC215B0">
      <w:start w:val="1"/>
      <w:numFmt w:val="bullet"/>
      <w:lvlText w:val="o"/>
      <w:lvlJc w:val="left"/>
      <w:pPr>
        <w:ind w:left="1440" w:hanging="360"/>
      </w:pPr>
      <w:rPr>
        <w:rFonts w:ascii="Courier New" w:hAnsi="Courier New" w:cs="Times New Roman" w:hint="default"/>
      </w:rPr>
    </w:lvl>
    <w:lvl w:ilvl="2" w:tplc="5C744544">
      <w:start w:val="1"/>
      <w:numFmt w:val="bullet"/>
      <w:lvlText w:val=""/>
      <w:lvlJc w:val="left"/>
      <w:pPr>
        <w:ind w:left="2160" w:hanging="360"/>
      </w:pPr>
      <w:rPr>
        <w:rFonts w:ascii="Wingdings" w:hAnsi="Wingdings" w:hint="default"/>
      </w:rPr>
    </w:lvl>
    <w:lvl w:ilvl="3" w:tplc="934EA670">
      <w:start w:val="1"/>
      <w:numFmt w:val="bullet"/>
      <w:lvlText w:val=""/>
      <w:lvlJc w:val="left"/>
      <w:pPr>
        <w:ind w:left="2880" w:hanging="360"/>
      </w:pPr>
      <w:rPr>
        <w:rFonts w:ascii="Symbol" w:hAnsi="Symbol" w:hint="default"/>
      </w:rPr>
    </w:lvl>
    <w:lvl w:ilvl="4" w:tplc="8E8C115E">
      <w:start w:val="1"/>
      <w:numFmt w:val="bullet"/>
      <w:lvlText w:val="o"/>
      <w:lvlJc w:val="left"/>
      <w:pPr>
        <w:ind w:left="3600" w:hanging="360"/>
      </w:pPr>
      <w:rPr>
        <w:rFonts w:ascii="Courier New" w:hAnsi="Courier New" w:cs="Times New Roman" w:hint="default"/>
      </w:rPr>
    </w:lvl>
    <w:lvl w:ilvl="5" w:tplc="B1BE4F90">
      <w:start w:val="1"/>
      <w:numFmt w:val="bullet"/>
      <w:lvlText w:val=""/>
      <w:lvlJc w:val="left"/>
      <w:pPr>
        <w:ind w:left="4320" w:hanging="360"/>
      </w:pPr>
      <w:rPr>
        <w:rFonts w:ascii="Wingdings" w:hAnsi="Wingdings" w:hint="default"/>
      </w:rPr>
    </w:lvl>
    <w:lvl w:ilvl="6" w:tplc="957A046C">
      <w:start w:val="1"/>
      <w:numFmt w:val="bullet"/>
      <w:lvlText w:val=""/>
      <w:lvlJc w:val="left"/>
      <w:pPr>
        <w:ind w:left="5040" w:hanging="360"/>
      </w:pPr>
      <w:rPr>
        <w:rFonts w:ascii="Symbol" w:hAnsi="Symbol" w:hint="default"/>
      </w:rPr>
    </w:lvl>
    <w:lvl w:ilvl="7" w:tplc="EE72158E">
      <w:start w:val="1"/>
      <w:numFmt w:val="bullet"/>
      <w:lvlText w:val="o"/>
      <w:lvlJc w:val="left"/>
      <w:pPr>
        <w:ind w:left="5760" w:hanging="360"/>
      </w:pPr>
      <w:rPr>
        <w:rFonts w:ascii="Courier New" w:hAnsi="Courier New" w:cs="Times New Roman" w:hint="default"/>
      </w:rPr>
    </w:lvl>
    <w:lvl w:ilvl="8" w:tplc="5E962BAA">
      <w:start w:val="1"/>
      <w:numFmt w:val="bullet"/>
      <w:lvlText w:val=""/>
      <w:lvlJc w:val="left"/>
      <w:pPr>
        <w:ind w:left="6480" w:hanging="360"/>
      </w:pPr>
      <w:rPr>
        <w:rFonts w:ascii="Wingdings" w:hAnsi="Wingdings" w:hint="default"/>
      </w:rPr>
    </w:lvl>
  </w:abstractNum>
  <w:abstractNum w:abstractNumId="300" w15:restartNumberingAfterBreak="0">
    <w:nsid w:val="5F0A4C39"/>
    <w:multiLevelType w:val="multilevel"/>
    <w:tmpl w:val="CE5C2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1" w15:restartNumberingAfterBreak="0">
    <w:nsid w:val="5F2B524D"/>
    <w:multiLevelType w:val="multilevel"/>
    <w:tmpl w:val="5A94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2" w15:restartNumberingAfterBreak="0">
    <w:nsid w:val="5F9939F8"/>
    <w:multiLevelType w:val="multilevel"/>
    <w:tmpl w:val="29F06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3" w15:restartNumberingAfterBreak="0">
    <w:nsid w:val="5FFC23C9"/>
    <w:multiLevelType w:val="multilevel"/>
    <w:tmpl w:val="3600F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4" w15:restartNumberingAfterBreak="0">
    <w:nsid w:val="601021E7"/>
    <w:multiLevelType w:val="multilevel"/>
    <w:tmpl w:val="C2561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5" w15:restartNumberingAfterBreak="0">
    <w:nsid w:val="612647FD"/>
    <w:multiLevelType w:val="multilevel"/>
    <w:tmpl w:val="045C8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6" w15:restartNumberingAfterBreak="0">
    <w:nsid w:val="613D2868"/>
    <w:multiLevelType w:val="multilevel"/>
    <w:tmpl w:val="D400A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7" w15:restartNumberingAfterBreak="0">
    <w:nsid w:val="617170B0"/>
    <w:multiLevelType w:val="hybridMultilevel"/>
    <w:tmpl w:val="B8F876B4"/>
    <w:lvl w:ilvl="0" w:tplc="3D149FDE">
      <w:start w:val="1"/>
      <w:numFmt w:val="bullet"/>
      <w:lvlText w:val="-"/>
      <w:lvlJc w:val="left"/>
      <w:pPr>
        <w:ind w:left="720" w:hanging="360"/>
      </w:pPr>
      <w:rPr>
        <w:rFonts w:ascii="Franklin Gothic Book" w:hAnsi="Franklin Gothic Book" w:hint="default"/>
      </w:rPr>
    </w:lvl>
    <w:lvl w:ilvl="1" w:tplc="75829AF2">
      <w:start w:val="1"/>
      <w:numFmt w:val="bullet"/>
      <w:lvlText w:val="o"/>
      <w:lvlJc w:val="left"/>
      <w:pPr>
        <w:ind w:left="1440" w:hanging="360"/>
      </w:pPr>
      <w:rPr>
        <w:rFonts w:ascii="Courier New" w:hAnsi="Courier New" w:hint="default"/>
      </w:rPr>
    </w:lvl>
    <w:lvl w:ilvl="2" w:tplc="C8840450">
      <w:start w:val="1"/>
      <w:numFmt w:val="bullet"/>
      <w:lvlText w:val=""/>
      <w:lvlJc w:val="left"/>
      <w:pPr>
        <w:ind w:left="2160" w:hanging="360"/>
      </w:pPr>
      <w:rPr>
        <w:rFonts w:ascii="Wingdings" w:hAnsi="Wingdings" w:hint="default"/>
      </w:rPr>
    </w:lvl>
    <w:lvl w:ilvl="3" w:tplc="E70E9D4E">
      <w:start w:val="1"/>
      <w:numFmt w:val="bullet"/>
      <w:lvlText w:val=""/>
      <w:lvlJc w:val="left"/>
      <w:pPr>
        <w:ind w:left="2880" w:hanging="360"/>
      </w:pPr>
      <w:rPr>
        <w:rFonts w:ascii="Symbol" w:hAnsi="Symbol" w:hint="default"/>
      </w:rPr>
    </w:lvl>
    <w:lvl w:ilvl="4" w:tplc="416674DC">
      <w:start w:val="1"/>
      <w:numFmt w:val="bullet"/>
      <w:lvlText w:val="o"/>
      <w:lvlJc w:val="left"/>
      <w:pPr>
        <w:ind w:left="3600" w:hanging="360"/>
      </w:pPr>
      <w:rPr>
        <w:rFonts w:ascii="Courier New" w:hAnsi="Courier New" w:hint="default"/>
      </w:rPr>
    </w:lvl>
    <w:lvl w:ilvl="5" w:tplc="C14C0606">
      <w:start w:val="1"/>
      <w:numFmt w:val="bullet"/>
      <w:lvlText w:val=""/>
      <w:lvlJc w:val="left"/>
      <w:pPr>
        <w:ind w:left="4320" w:hanging="360"/>
      </w:pPr>
      <w:rPr>
        <w:rFonts w:ascii="Wingdings" w:hAnsi="Wingdings" w:hint="default"/>
      </w:rPr>
    </w:lvl>
    <w:lvl w:ilvl="6" w:tplc="6EE6F8C6">
      <w:start w:val="1"/>
      <w:numFmt w:val="bullet"/>
      <w:lvlText w:val=""/>
      <w:lvlJc w:val="left"/>
      <w:pPr>
        <w:ind w:left="5040" w:hanging="360"/>
      </w:pPr>
      <w:rPr>
        <w:rFonts w:ascii="Symbol" w:hAnsi="Symbol" w:hint="default"/>
      </w:rPr>
    </w:lvl>
    <w:lvl w:ilvl="7" w:tplc="7D0E2474">
      <w:start w:val="1"/>
      <w:numFmt w:val="bullet"/>
      <w:lvlText w:val="o"/>
      <w:lvlJc w:val="left"/>
      <w:pPr>
        <w:ind w:left="5760" w:hanging="360"/>
      </w:pPr>
      <w:rPr>
        <w:rFonts w:ascii="Courier New" w:hAnsi="Courier New" w:hint="default"/>
      </w:rPr>
    </w:lvl>
    <w:lvl w:ilvl="8" w:tplc="DCFC6602">
      <w:start w:val="1"/>
      <w:numFmt w:val="bullet"/>
      <w:lvlText w:val=""/>
      <w:lvlJc w:val="left"/>
      <w:pPr>
        <w:ind w:left="6480" w:hanging="360"/>
      </w:pPr>
      <w:rPr>
        <w:rFonts w:ascii="Wingdings" w:hAnsi="Wingdings" w:hint="default"/>
      </w:rPr>
    </w:lvl>
  </w:abstractNum>
  <w:abstractNum w:abstractNumId="308" w15:restartNumberingAfterBreak="0">
    <w:nsid w:val="617521A8"/>
    <w:multiLevelType w:val="multilevel"/>
    <w:tmpl w:val="B1AA4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9" w15:restartNumberingAfterBreak="0">
    <w:nsid w:val="61FB3338"/>
    <w:multiLevelType w:val="multilevel"/>
    <w:tmpl w:val="6158C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0" w15:restartNumberingAfterBreak="0">
    <w:nsid w:val="627F5E9F"/>
    <w:multiLevelType w:val="multilevel"/>
    <w:tmpl w:val="7C380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1" w15:restartNumberingAfterBreak="0">
    <w:nsid w:val="62CE42E1"/>
    <w:multiLevelType w:val="multilevel"/>
    <w:tmpl w:val="51EA154E"/>
    <w:name w:val="seq1"/>
    <w:lvl w:ilvl="0">
      <w:start w:val="1"/>
      <w:numFmt w:val="decimal"/>
      <w:pStyle w:val="N1"/>
      <w:suff w:val="nothing"/>
      <w:lvlText w:val="%1."/>
      <w:lvlJc w:val="left"/>
      <w:pPr>
        <w:tabs>
          <w:tab w:val="num" w:pos="360"/>
        </w:tabs>
        <w:ind w:left="0" w:firstLine="170"/>
      </w:pPr>
      <w:rPr>
        <w:b/>
      </w:rPr>
    </w:lvl>
    <w:lvl w:ilvl="1">
      <w:start w:val="1"/>
      <w:numFmt w:val="decimal"/>
      <w:pStyle w:val="N2"/>
      <w:suff w:val="space"/>
      <w:lvlText w:val="(%2)"/>
      <w:lvlJc w:val="left"/>
      <w:pPr>
        <w:tabs>
          <w:tab w:val="num" w:pos="720"/>
        </w:tabs>
        <w:ind w:left="0" w:firstLine="170"/>
      </w:pPr>
    </w:lvl>
    <w:lvl w:ilvl="2">
      <w:start w:val="1"/>
      <w:numFmt w:val="lowerLetter"/>
      <w:pStyle w:val="N3"/>
      <w:lvlText w:val="(%3)"/>
      <w:lvlJc w:val="left"/>
      <w:pPr>
        <w:tabs>
          <w:tab w:val="num" w:pos="737"/>
        </w:tabs>
        <w:ind w:left="737" w:hanging="397"/>
      </w:pPr>
    </w:lvl>
    <w:lvl w:ilvl="3">
      <w:start w:val="1"/>
      <w:numFmt w:val="lowerRoman"/>
      <w:pStyle w:val="N4"/>
      <w:lvlText w:val="(%4)"/>
      <w:lvlJc w:val="right"/>
      <w:pPr>
        <w:tabs>
          <w:tab w:val="num" w:pos="1134"/>
        </w:tabs>
        <w:ind w:left="1134" w:hanging="113"/>
      </w:pPr>
    </w:lvl>
    <w:lvl w:ilvl="4">
      <w:start w:val="1"/>
      <w:numFmt w:val="lowerLetter"/>
      <w:pStyle w:val="N5"/>
      <w:lvlText w:val="(%5%5)"/>
      <w:lvlJc w:val="left"/>
      <w:pPr>
        <w:tabs>
          <w:tab w:val="num" w:pos="1701"/>
        </w:tabs>
        <w:ind w:left="1701" w:hanging="567"/>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12" w15:restartNumberingAfterBreak="0">
    <w:nsid w:val="642C3E47"/>
    <w:multiLevelType w:val="multilevel"/>
    <w:tmpl w:val="E18A1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3" w15:restartNumberingAfterBreak="0">
    <w:nsid w:val="647826A0"/>
    <w:multiLevelType w:val="multilevel"/>
    <w:tmpl w:val="026E7D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4" w15:restartNumberingAfterBreak="0">
    <w:nsid w:val="654C6D4B"/>
    <w:multiLevelType w:val="multilevel"/>
    <w:tmpl w:val="43BE6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5" w15:restartNumberingAfterBreak="0">
    <w:nsid w:val="658D2069"/>
    <w:multiLevelType w:val="multilevel"/>
    <w:tmpl w:val="1C52E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6" w15:restartNumberingAfterBreak="0">
    <w:nsid w:val="65996ABC"/>
    <w:multiLevelType w:val="multilevel"/>
    <w:tmpl w:val="FB242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7" w15:restartNumberingAfterBreak="0">
    <w:nsid w:val="664E0E85"/>
    <w:multiLevelType w:val="multilevel"/>
    <w:tmpl w:val="4B30D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8" w15:restartNumberingAfterBreak="0">
    <w:nsid w:val="66E767E8"/>
    <w:multiLevelType w:val="multilevel"/>
    <w:tmpl w:val="FA82E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9" w15:restartNumberingAfterBreak="0">
    <w:nsid w:val="66FA53A7"/>
    <w:multiLevelType w:val="multilevel"/>
    <w:tmpl w:val="03A4E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0" w15:restartNumberingAfterBreak="0">
    <w:nsid w:val="67D240D9"/>
    <w:multiLevelType w:val="multilevel"/>
    <w:tmpl w:val="F1F87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1" w15:restartNumberingAfterBreak="0">
    <w:nsid w:val="690F1EFF"/>
    <w:multiLevelType w:val="multilevel"/>
    <w:tmpl w:val="9858D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2" w15:restartNumberingAfterBreak="0">
    <w:nsid w:val="69355835"/>
    <w:multiLevelType w:val="multilevel"/>
    <w:tmpl w:val="61E4B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3" w15:restartNumberingAfterBreak="0">
    <w:nsid w:val="697A2C5E"/>
    <w:multiLevelType w:val="hybridMultilevel"/>
    <w:tmpl w:val="A5AAE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4" w15:restartNumberingAfterBreak="0">
    <w:nsid w:val="69901951"/>
    <w:multiLevelType w:val="hybridMultilevel"/>
    <w:tmpl w:val="BDFE4B72"/>
    <w:lvl w:ilvl="0" w:tplc="78F6E284">
      <w:start w:val="1"/>
      <w:numFmt w:val="bullet"/>
      <w:lvlText w:val=""/>
      <w:lvlJc w:val="left"/>
      <w:pPr>
        <w:ind w:left="720" w:hanging="360"/>
      </w:pPr>
      <w:rPr>
        <w:rFonts w:ascii="Symbol" w:hAnsi="Symbol" w:hint="default"/>
      </w:rPr>
    </w:lvl>
    <w:lvl w:ilvl="1" w:tplc="93B03DC2" w:tentative="1">
      <w:start w:val="1"/>
      <w:numFmt w:val="bullet"/>
      <w:lvlText w:val="o"/>
      <w:lvlJc w:val="left"/>
      <w:pPr>
        <w:ind w:left="1440" w:hanging="360"/>
      </w:pPr>
      <w:rPr>
        <w:rFonts w:ascii="Courier New" w:hAnsi="Courier New" w:cs="Courier New" w:hint="default"/>
      </w:rPr>
    </w:lvl>
    <w:lvl w:ilvl="2" w:tplc="AD842CEC" w:tentative="1">
      <w:start w:val="1"/>
      <w:numFmt w:val="bullet"/>
      <w:lvlText w:val=""/>
      <w:lvlJc w:val="left"/>
      <w:pPr>
        <w:ind w:left="2160" w:hanging="360"/>
      </w:pPr>
      <w:rPr>
        <w:rFonts w:ascii="Wingdings" w:hAnsi="Wingdings" w:hint="default"/>
      </w:rPr>
    </w:lvl>
    <w:lvl w:ilvl="3" w:tplc="B3E60BE2" w:tentative="1">
      <w:start w:val="1"/>
      <w:numFmt w:val="bullet"/>
      <w:lvlText w:val=""/>
      <w:lvlJc w:val="left"/>
      <w:pPr>
        <w:ind w:left="2880" w:hanging="360"/>
      </w:pPr>
      <w:rPr>
        <w:rFonts w:ascii="Symbol" w:hAnsi="Symbol" w:hint="default"/>
      </w:rPr>
    </w:lvl>
    <w:lvl w:ilvl="4" w:tplc="52F8725C" w:tentative="1">
      <w:start w:val="1"/>
      <w:numFmt w:val="bullet"/>
      <w:lvlText w:val="o"/>
      <w:lvlJc w:val="left"/>
      <w:pPr>
        <w:ind w:left="3600" w:hanging="360"/>
      </w:pPr>
      <w:rPr>
        <w:rFonts w:ascii="Courier New" w:hAnsi="Courier New" w:cs="Courier New" w:hint="default"/>
      </w:rPr>
    </w:lvl>
    <w:lvl w:ilvl="5" w:tplc="9300E2FC" w:tentative="1">
      <w:start w:val="1"/>
      <w:numFmt w:val="bullet"/>
      <w:lvlText w:val=""/>
      <w:lvlJc w:val="left"/>
      <w:pPr>
        <w:ind w:left="4320" w:hanging="360"/>
      </w:pPr>
      <w:rPr>
        <w:rFonts w:ascii="Wingdings" w:hAnsi="Wingdings" w:hint="default"/>
      </w:rPr>
    </w:lvl>
    <w:lvl w:ilvl="6" w:tplc="8EE681F6" w:tentative="1">
      <w:start w:val="1"/>
      <w:numFmt w:val="bullet"/>
      <w:lvlText w:val=""/>
      <w:lvlJc w:val="left"/>
      <w:pPr>
        <w:ind w:left="5040" w:hanging="360"/>
      </w:pPr>
      <w:rPr>
        <w:rFonts w:ascii="Symbol" w:hAnsi="Symbol" w:hint="default"/>
      </w:rPr>
    </w:lvl>
    <w:lvl w:ilvl="7" w:tplc="197E49D2" w:tentative="1">
      <w:start w:val="1"/>
      <w:numFmt w:val="bullet"/>
      <w:lvlText w:val="o"/>
      <w:lvlJc w:val="left"/>
      <w:pPr>
        <w:ind w:left="5760" w:hanging="360"/>
      </w:pPr>
      <w:rPr>
        <w:rFonts w:ascii="Courier New" w:hAnsi="Courier New" w:cs="Courier New" w:hint="default"/>
      </w:rPr>
    </w:lvl>
    <w:lvl w:ilvl="8" w:tplc="774E4984" w:tentative="1">
      <w:start w:val="1"/>
      <w:numFmt w:val="bullet"/>
      <w:lvlText w:val=""/>
      <w:lvlJc w:val="left"/>
      <w:pPr>
        <w:ind w:left="6480" w:hanging="360"/>
      </w:pPr>
      <w:rPr>
        <w:rFonts w:ascii="Wingdings" w:hAnsi="Wingdings" w:hint="default"/>
      </w:rPr>
    </w:lvl>
  </w:abstractNum>
  <w:abstractNum w:abstractNumId="325" w15:restartNumberingAfterBreak="0">
    <w:nsid w:val="6A8134F0"/>
    <w:multiLevelType w:val="multilevel"/>
    <w:tmpl w:val="4DCCF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6" w15:restartNumberingAfterBreak="0">
    <w:nsid w:val="6AE75D82"/>
    <w:multiLevelType w:val="multilevel"/>
    <w:tmpl w:val="3092C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7" w15:restartNumberingAfterBreak="0">
    <w:nsid w:val="6B3A531E"/>
    <w:multiLevelType w:val="hybridMultilevel"/>
    <w:tmpl w:val="EF342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8" w15:restartNumberingAfterBreak="0">
    <w:nsid w:val="6B723C86"/>
    <w:multiLevelType w:val="hybridMultilevel"/>
    <w:tmpl w:val="321AA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9" w15:restartNumberingAfterBreak="0">
    <w:nsid w:val="6B766A95"/>
    <w:multiLevelType w:val="hybridMultilevel"/>
    <w:tmpl w:val="44FCC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0" w15:restartNumberingAfterBreak="0">
    <w:nsid w:val="6B7E0E64"/>
    <w:multiLevelType w:val="multilevel"/>
    <w:tmpl w:val="9D682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1" w15:restartNumberingAfterBreak="0">
    <w:nsid w:val="6BAC65B9"/>
    <w:multiLevelType w:val="multilevel"/>
    <w:tmpl w:val="8646C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2" w15:restartNumberingAfterBreak="0">
    <w:nsid w:val="6BE502A8"/>
    <w:multiLevelType w:val="hybridMultilevel"/>
    <w:tmpl w:val="41ACC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3" w15:restartNumberingAfterBreak="0">
    <w:nsid w:val="6C1E0007"/>
    <w:multiLevelType w:val="hybridMultilevel"/>
    <w:tmpl w:val="2B1E9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4" w15:restartNumberingAfterBreak="0">
    <w:nsid w:val="6C7F16A5"/>
    <w:multiLevelType w:val="hybridMultilevel"/>
    <w:tmpl w:val="C8921F5C"/>
    <w:lvl w:ilvl="0" w:tplc="069E3092">
      <w:start w:val="1"/>
      <w:numFmt w:val="bullet"/>
      <w:lvlText w:val=""/>
      <w:lvlJc w:val="left"/>
      <w:pPr>
        <w:ind w:left="720" w:hanging="360"/>
      </w:pPr>
      <w:rPr>
        <w:rFonts w:ascii="Symbol" w:hAnsi="Symbol" w:hint="default"/>
      </w:rPr>
    </w:lvl>
    <w:lvl w:ilvl="1" w:tplc="C4380E28" w:tentative="1">
      <w:start w:val="1"/>
      <w:numFmt w:val="bullet"/>
      <w:lvlText w:val="o"/>
      <w:lvlJc w:val="left"/>
      <w:pPr>
        <w:ind w:left="1440" w:hanging="360"/>
      </w:pPr>
      <w:rPr>
        <w:rFonts w:ascii="Courier New" w:hAnsi="Courier New" w:cs="Courier New" w:hint="default"/>
      </w:rPr>
    </w:lvl>
    <w:lvl w:ilvl="2" w:tplc="6C3EEBCC" w:tentative="1">
      <w:start w:val="1"/>
      <w:numFmt w:val="bullet"/>
      <w:lvlText w:val=""/>
      <w:lvlJc w:val="left"/>
      <w:pPr>
        <w:ind w:left="2160" w:hanging="360"/>
      </w:pPr>
      <w:rPr>
        <w:rFonts w:ascii="Wingdings" w:hAnsi="Wingdings" w:hint="default"/>
      </w:rPr>
    </w:lvl>
    <w:lvl w:ilvl="3" w:tplc="82DE00CC" w:tentative="1">
      <w:start w:val="1"/>
      <w:numFmt w:val="bullet"/>
      <w:lvlText w:val=""/>
      <w:lvlJc w:val="left"/>
      <w:pPr>
        <w:ind w:left="2880" w:hanging="360"/>
      </w:pPr>
      <w:rPr>
        <w:rFonts w:ascii="Symbol" w:hAnsi="Symbol" w:hint="default"/>
      </w:rPr>
    </w:lvl>
    <w:lvl w:ilvl="4" w:tplc="D3C48A20" w:tentative="1">
      <w:start w:val="1"/>
      <w:numFmt w:val="bullet"/>
      <w:lvlText w:val="o"/>
      <w:lvlJc w:val="left"/>
      <w:pPr>
        <w:ind w:left="3600" w:hanging="360"/>
      </w:pPr>
      <w:rPr>
        <w:rFonts w:ascii="Courier New" w:hAnsi="Courier New" w:cs="Courier New" w:hint="default"/>
      </w:rPr>
    </w:lvl>
    <w:lvl w:ilvl="5" w:tplc="82DCBF72" w:tentative="1">
      <w:start w:val="1"/>
      <w:numFmt w:val="bullet"/>
      <w:lvlText w:val=""/>
      <w:lvlJc w:val="left"/>
      <w:pPr>
        <w:ind w:left="4320" w:hanging="360"/>
      </w:pPr>
      <w:rPr>
        <w:rFonts w:ascii="Wingdings" w:hAnsi="Wingdings" w:hint="default"/>
      </w:rPr>
    </w:lvl>
    <w:lvl w:ilvl="6" w:tplc="0114D4F2" w:tentative="1">
      <w:start w:val="1"/>
      <w:numFmt w:val="bullet"/>
      <w:lvlText w:val=""/>
      <w:lvlJc w:val="left"/>
      <w:pPr>
        <w:ind w:left="5040" w:hanging="360"/>
      </w:pPr>
      <w:rPr>
        <w:rFonts w:ascii="Symbol" w:hAnsi="Symbol" w:hint="default"/>
      </w:rPr>
    </w:lvl>
    <w:lvl w:ilvl="7" w:tplc="EB1292A0" w:tentative="1">
      <w:start w:val="1"/>
      <w:numFmt w:val="bullet"/>
      <w:lvlText w:val="o"/>
      <w:lvlJc w:val="left"/>
      <w:pPr>
        <w:ind w:left="5760" w:hanging="360"/>
      </w:pPr>
      <w:rPr>
        <w:rFonts w:ascii="Courier New" w:hAnsi="Courier New" w:cs="Courier New" w:hint="default"/>
      </w:rPr>
    </w:lvl>
    <w:lvl w:ilvl="8" w:tplc="94889CF8" w:tentative="1">
      <w:start w:val="1"/>
      <w:numFmt w:val="bullet"/>
      <w:lvlText w:val=""/>
      <w:lvlJc w:val="left"/>
      <w:pPr>
        <w:ind w:left="6480" w:hanging="360"/>
      </w:pPr>
      <w:rPr>
        <w:rFonts w:ascii="Wingdings" w:hAnsi="Wingdings" w:hint="default"/>
      </w:rPr>
    </w:lvl>
  </w:abstractNum>
  <w:abstractNum w:abstractNumId="335" w15:restartNumberingAfterBreak="0">
    <w:nsid w:val="6C8877AC"/>
    <w:multiLevelType w:val="multilevel"/>
    <w:tmpl w:val="AA3A0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6" w15:restartNumberingAfterBreak="0">
    <w:nsid w:val="6CC349D0"/>
    <w:multiLevelType w:val="hybridMultilevel"/>
    <w:tmpl w:val="E03E3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7" w15:restartNumberingAfterBreak="0">
    <w:nsid w:val="6CE44114"/>
    <w:multiLevelType w:val="multilevel"/>
    <w:tmpl w:val="D21AB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8" w15:restartNumberingAfterBreak="0">
    <w:nsid w:val="6D8B3DDF"/>
    <w:multiLevelType w:val="multilevel"/>
    <w:tmpl w:val="BDA85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9" w15:restartNumberingAfterBreak="0">
    <w:nsid w:val="6DAD45D7"/>
    <w:multiLevelType w:val="multilevel"/>
    <w:tmpl w:val="2F145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0" w15:restartNumberingAfterBreak="0">
    <w:nsid w:val="6E3E174F"/>
    <w:multiLevelType w:val="multilevel"/>
    <w:tmpl w:val="DD06B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1" w15:restartNumberingAfterBreak="0">
    <w:nsid w:val="6E726C38"/>
    <w:multiLevelType w:val="multilevel"/>
    <w:tmpl w:val="EF16C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2" w15:restartNumberingAfterBreak="0">
    <w:nsid w:val="7051107C"/>
    <w:multiLevelType w:val="multilevel"/>
    <w:tmpl w:val="34A64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3" w15:restartNumberingAfterBreak="0">
    <w:nsid w:val="71256A3C"/>
    <w:multiLevelType w:val="hybridMultilevel"/>
    <w:tmpl w:val="340E696E"/>
    <w:lvl w:ilvl="0" w:tplc="AB4E8504">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4" w15:restartNumberingAfterBreak="0">
    <w:nsid w:val="71B27A26"/>
    <w:multiLevelType w:val="multilevel"/>
    <w:tmpl w:val="92CE6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5" w15:restartNumberingAfterBreak="0">
    <w:nsid w:val="71DD0E60"/>
    <w:multiLevelType w:val="multilevel"/>
    <w:tmpl w:val="4CBE9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6" w15:restartNumberingAfterBreak="0">
    <w:nsid w:val="728D4E29"/>
    <w:multiLevelType w:val="multilevel"/>
    <w:tmpl w:val="9C503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7" w15:restartNumberingAfterBreak="0">
    <w:nsid w:val="728E12FA"/>
    <w:multiLevelType w:val="multilevel"/>
    <w:tmpl w:val="8696A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8" w15:restartNumberingAfterBreak="0">
    <w:nsid w:val="72C67709"/>
    <w:multiLevelType w:val="multilevel"/>
    <w:tmpl w:val="AB5ED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9" w15:restartNumberingAfterBreak="0">
    <w:nsid w:val="72CF36E0"/>
    <w:multiLevelType w:val="hybridMultilevel"/>
    <w:tmpl w:val="08446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0" w15:restartNumberingAfterBreak="0">
    <w:nsid w:val="73431F22"/>
    <w:multiLevelType w:val="multilevel"/>
    <w:tmpl w:val="41C8F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1" w15:restartNumberingAfterBreak="0">
    <w:nsid w:val="73817C1D"/>
    <w:multiLevelType w:val="hybridMultilevel"/>
    <w:tmpl w:val="661E1C60"/>
    <w:lvl w:ilvl="0" w:tplc="D16CC14A">
      <w:start w:val="1"/>
      <w:numFmt w:val="bullet"/>
      <w:lvlText w:val="·"/>
      <w:lvlJc w:val="left"/>
      <w:pPr>
        <w:ind w:left="720" w:hanging="360"/>
      </w:pPr>
      <w:rPr>
        <w:rFonts w:ascii="Symbol" w:hAnsi="Symbol" w:hint="default"/>
      </w:rPr>
    </w:lvl>
    <w:lvl w:ilvl="1" w:tplc="EECCA124">
      <w:start w:val="1"/>
      <w:numFmt w:val="bullet"/>
      <w:lvlText w:val="o"/>
      <w:lvlJc w:val="left"/>
      <w:pPr>
        <w:ind w:left="1440" w:hanging="360"/>
      </w:pPr>
      <w:rPr>
        <w:rFonts w:ascii="Courier New" w:hAnsi="Courier New" w:hint="default"/>
      </w:rPr>
    </w:lvl>
    <w:lvl w:ilvl="2" w:tplc="7F2072DE">
      <w:start w:val="1"/>
      <w:numFmt w:val="bullet"/>
      <w:lvlText w:val=""/>
      <w:lvlJc w:val="left"/>
      <w:pPr>
        <w:ind w:left="2160" w:hanging="360"/>
      </w:pPr>
      <w:rPr>
        <w:rFonts w:ascii="Wingdings" w:hAnsi="Wingdings" w:hint="default"/>
      </w:rPr>
    </w:lvl>
    <w:lvl w:ilvl="3" w:tplc="2AEC0FB0">
      <w:start w:val="1"/>
      <w:numFmt w:val="bullet"/>
      <w:lvlText w:val=""/>
      <w:lvlJc w:val="left"/>
      <w:pPr>
        <w:ind w:left="2880" w:hanging="360"/>
      </w:pPr>
      <w:rPr>
        <w:rFonts w:ascii="Symbol" w:hAnsi="Symbol" w:hint="default"/>
      </w:rPr>
    </w:lvl>
    <w:lvl w:ilvl="4" w:tplc="3C8E6348">
      <w:start w:val="1"/>
      <w:numFmt w:val="bullet"/>
      <w:lvlText w:val="o"/>
      <w:lvlJc w:val="left"/>
      <w:pPr>
        <w:ind w:left="3600" w:hanging="360"/>
      </w:pPr>
      <w:rPr>
        <w:rFonts w:ascii="Courier New" w:hAnsi="Courier New" w:hint="default"/>
      </w:rPr>
    </w:lvl>
    <w:lvl w:ilvl="5" w:tplc="3678F29C">
      <w:start w:val="1"/>
      <w:numFmt w:val="bullet"/>
      <w:lvlText w:val=""/>
      <w:lvlJc w:val="left"/>
      <w:pPr>
        <w:ind w:left="4320" w:hanging="360"/>
      </w:pPr>
      <w:rPr>
        <w:rFonts w:ascii="Wingdings" w:hAnsi="Wingdings" w:hint="default"/>
      </w:rPr>
    </w:lvl>
    <w:lvl w:ilvl="6" w:tplc="F79E2BC0">
      <w:start w:val="1"/>
      <w:numFmt w:val="bullet"/>
      <w:lvlText w:val=""/>
      <w:lvlJc w:val="left"/>
      <w:pPr>
        <w:ind w:left="5040" w:hanging="360"/>
      </w:pPr>
      <w:rPr>
        <w:rFonts w:ascii="Symbol" w:hAnsi="Symbol" w:hint="default"/>
      </w:rPr>
    </w:lvl>
    <w:lvl w:ilvl="7" w:tplc="EED64272">
      <w:start w:val="1"/>
      <w:numFmt w:val="bullet"/>
      <w:lvlText w:val="o"/>
      <w:lvlJc w:val="left"/>
      <w:pPr>
        <w:ind w:left="5760" w:hanging="360"/>
      </w:pPr>
      <w:rPr>
        <w:rFonts w:ascii="Courier New" w:hAnsi="Courier New" w:hint="default"/>
      </w:rPr>
    </w:lvl>
    <w:lvl w:ilvl="8" w:tplc="79B2375C">
      <w:start w:val="1"/>
      <w:numFmt w:val="bullet"/>
      <w:lvlText w:val=""/>
      <w:lvlJc w:val="left"/>
      <w:pPr>
        <w:ind w:left="6480" w:hanging="360"/>
      </w:pPr>
      <w:rPr>
        <w:rFonts w:ascii="Wingdings" w:hAnsi="Wingdings" w:hint="default"/>
      </w:rPr>
    </w:lvl>
  </w:abstractNum>
  <w:abstractNum w:abstractNumId="352" w15:restartNumberingAfterBreak="0">
    <w:nsid w:val="73986D0B"/>
    <w:multiLevelType w:val="multilevel"/>
    <w:tmpl w:val="3C645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3" w15:restartNumberingAfterBreak="0">
    <w:nsid w:val="73E55ACA"/>
    <w:multiLevelType w:val="multilevel"/>
    <w:tmpl w:val="70ACD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4" w15:restartNumberingAfterBreak="0">
    <w:nsid w:val="73FA1519"/>
    <w:multiLevelType w:val="multilevel"/>
    <w:tmpl w:val="0CD22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5" w15:restartNumberingAfterBreak="0">
    <w:nsid w:val="74058479"/>
    <w:multiLevelType w:val="hybridMultilevel"/>
    <w:tmpl w:val="EDF8F046"/>
    <w:lvl w:ilvl="0" w:tplc="4D7CDFB0">
      <w:start w:val="1"/>
      <w:numFmt w:val="bullet"/>
      <w:lvlText w:val=""/>
      <w:lvlJc w:val="left"/>
      <w:pPr>
        <w:ind w:left="720" w:hanging="360"/>
      </w:pPr>
      <w:rPr>
        <w:rFonts w:ascii="Symbol" w:hAnsi="Symbol" w:hint="default"/>
      </w:rPr>
    </w:lvl>
    <w:lvl w:ilvl="1" w:tplc="FC640AB6">
      <w:start w:val="1"/>
      <w:numFmt w:val="bullet"/>
      <w:lvlText w:val="o"/>
      <w:lvlJc w:val="left"/>
      <w:pPr>
        <w:ind w:left="1440" w:hanging="360"/>
      </w:pPr>
      <w:rPr>
        <w:rFonts w:ascii="Courier New" w:hAnsi="Courier New" w:hint="default"/>
      </w:rPr>
    </w:lvl>
    <w:lvl w:ilvl="2" w:tplc="5AC6EAEA">
      <w:start w:val="1"/>
      <w:numFmt w:val="bullet"/>
      <w:lvlText w:val=""/>
      <w:lvlJc w:val="left"/>
      <w:pPr>
        <w:ind w:left="2160" w:hanging="360"/>
      </w:pPr>
      <w:rPr>
        <w:rFonts w:ascii="Wingdings" w:hAnsi="Wingdings" w:hint="default"/>
      </w:rPr>
    </w:lvl>
    <w:lvl w:ilvl="3" w:tplc="B9C65CCC">
      <w:start w:val="1"/>
      <w:numFmt w:val="bullet"/>
      <w:lvlText w:val=""/>
      <w:lvlJc w:val="left"/>
      <w:pPr>
        <w:ind w:left="2880" w:hanging="360"/>
      </w:pPr>
      <w:rPr>
        <w:rFonts w:ascii="Symbol" w:hAnsi="Symbol" w:hint="default"/>
      </w:rPr>
    </w:lvl>
    <w:lvl w:ilvl="4" w:tplc="9170DBEC">
      <w:start w:val="1"/>
      <w:numFmt w:val="bullet"/>
      <w:lvlText w:val="o"/>
      <w:lvlJc w:val="left"/>
      <w:pPr>
        <w:ind w:left="3600" w:hanging="360"/>
      </w:pPr>
      <w:rPr>
        <w:rFonts w:ascii="Courier New" w:hAnsi="Courier New" w:hint="default"/>
      </w:rPr>
    </w:lvl>
    <w:lvl w:ilvl="5" w:tplc="7772C7E6">
      <w:start w:val="1"/>
      <w:numFmt w:val="bullet"/>
      <w:lvlText w:val=""/>
      <w:lvlJc w:val="left"/>
      <w:pPr>
        <w:ind w:left="4320" w:hanging="360"/>
      </w:pPr>
      <w:rPr>
        <w:rFonts w:ascii="Wingdings" w:hAnsi="Wingdings" w:hint="default"/>
      </w:rPr>
    </w:lvl>
    <w:lvl w:ilvl="6" w:tplc="57A6076A">
      <w:start w:val="1"/>
      <w:numFmt w:val="bullet"/>
      <w:lvlText w:val=""/>
      <w:lvlJc w:val="left"/>
      <w:pPr>
        <w:ind w:left="5040" w:hanging="360"/>
      </w:pPr>
      <w:rPr>
        <w:rFonts w:ascii="Symbol" w:hAnsi="Symbol" w:hint="default"/>
      </w:rPr>
    </w:lvl>
    <w:lvl w:ilvl="7" w:tplc="C448B27A">
      <w:start w:val="1"/>
      <w:numFmt w:val="bullet"/>
      <w:lvlText w:val="o"/>
      <w:lvlJc w:val="left"/>
      <w:pPr>
        <w:ind w:left="5760" w:hanging="360"/>
      </w:pPr>
      <w:rPr>
        <w:rFonts w:ascii="Courier New" w:hAnsi="Courier New" w:hint="default"/>
      </w:rPr>
    </w:lvl>
    <w:lvl w:ilvl="8" w:tplc="9E42BC0A">
      <w:start w:val="1"/>
      <w:numFmt w:val="bullet"/>
      <w:lvlText w:val=""/>
      <w:lvlJc w:val="left"/>
      <w:pPr>
        <w:ind w:left="6480" w:hanging="360"/>
      </w:pPr>
      <w:rPr>
        <w:rFonts w:ascii="Wingdings" w:hAnsi="Wingdings" w:hint="default"/>
      </w:rPr>
    </w:lvl>
  </w:abstractNum>
  <w:abstractNum w:abstractNumId="356" w15:restartNumberingAfterBreak="0">
    <w:nsid w:val="74511797"/>
    <w:multiLevelType w:val="multilevel"/>
    <w:tmpl w:val="886AC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7" w15:restartNumberingAfterBreak="0">
    <w:nsid w:val="74D97ADB"/>
    <w:multiLevelType w:val="multilevel"/>
    <w:tmpl w:val="F9327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8" w15:restartNumberingAfterBreak="0">
    <w:nsid w:val="74E13AA4"/>
    <w:multiLevelType w:val="multilevel"/>
    <w:tmpl w:val="BCB4F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9" w15:restartNumberingAfterBreak="0">
    <w:nsid w:val="74FB101A"/>
    <w:multiLevelType w:val="multilevel"/>
    <w:tmpl w:val="DF5A1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0" w15:restartNumberingAfterBreak="0">
    <w:nsid w:val="75080F14"/>
    <w:multiLevelType w:val="multilevel"/>
    <w:tmpl w:val="6DFCE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1" w15:restartNumberingAfterBreak="0">
    <w:nsid w:val="758D7F11"/>
    <w:multiLevelType w:val="multilevel"/>
    <w:tmpl w:val="E144A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2" w15:restartNumberingAfterBreak="0">
    <w:nsid w:val="762407C7"/>
    <w:multiLevelType w:val="multilevel"/>
    <w:tmpl w:val="1E502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3" w15:restartNumberingAfterBreak="0">
    <w:nsid w:val="76E449D0"/>
    <w:multiLevelType w:val="multilevel"/>
    <w:tmpl w:val="0FCA0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4" w15:restartNumberingAfterBreak="0">
    <w:nsid w:val="76E75EEE"/>
    <w:multiLevelType w:val="multilevel"/>
    <w:tmpl w:val="4A3AE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5" w15:restartNumberingAfterBreak="0">
    <w:nsid w:val="777217FE"/>
    <w:multiLevelType w:val="hybridMultilevel"/>
    <w:tmpl w:val="DDC2F81C"/>
    <w:lvl w:ilvl="0" w:tplc="25A824B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6" w15:restartNumberingAfterBreak="0">
    <w:nsid w:val="77E9076C"/>
    <w:multiLevelType w:val="hybridMultilevel"/>
    <w:tmpl w:val="7688D1B6"/>
    <w:lvl w:ilvl="0" w:tplc="6F3E29AC">
      <w:start w:val="2"/>
      <w:numFmt w:val="lowerLetter"/>
      <w:lvlText w:val="%1.)"/>
      <w:lvlJc w:val="left"/>
      <w:pPr>
        <w:ind w:left="1440" w:hanging="360"/>
      </w:pPr>
      <w:rPr>
        <w:rFonts w:hint="default"/>
      </w:rPr>
    </w:lvl>
    <w:lvl w:ilvl="1" w:tplc="1DCC8C5A">
      <w:start w:val="1"/>
      <w:numFmt w:val="lowerLetter"/>
      <w:lvlText w:val="%2."/>
      <w:lvlJc w:val="left"/>
      <w:pPr>
        <w:ind w:left="2160" w:hanging="360"/>
      </w:pPr>
    </w:lvl>
    <w:lvl w:ilvl="2" w:tplc="CB224E5A" w:tentative="1">
      <w:start w:val="1"/>
      <w:numFmt w:val="lowerRoman"/>
      <w:lvlText w:val="%3."/>
      <w:lvlJc w:val="right"/>
      <w:pPr>
        <w:ind w:left="2880" w:hanging="180"/>
      </w:pPr>
    </w:lvl>
    <w:lvl w:ilvl="3" w:tplc="457C04C6" w:tentative="1">
      <w:start w:val="1"/>
      <w:numFmt w:val="decimal"/>
      <w:lvlText w:val="%4."/>
      <w:lvlJc w:val="left"/>
      <w:pPr>
        <w:ind w:left="3600" w:hanging="360"/>
      </w:pPr>
    </w:lvl>
    <w:lvl w:ilvl="4" w:tplc="760C0DE0" w:tentative="1">
      <w:start w:val="1"/>
      <w:numFmt w:val="lowerLetter"/>
      <w:lvlText w:val="%5."/>
      <w:lvlJc w:val="left"/>
      <w:pPr>
        <w:ind w:left="4320" w:hanging="360"/>
      </w:pPr>
    </w:lvl>
    <w:lvl w:ilvl="5" w:tplc="A3F21634" w:tentative="1">
      <w:start w:val="1"/>
      <w:numFmt w:val="lowerRoman"/>
      <w:lvlText w:val="%6."/>
      <w:lvlJc w:val="right"/>
      <w:pPr>
        <w:ind w:left="5040" w:hanging="180"/>
      </w:pPr>
    </w:lvl>
    <w:lvl w:ilvl="6" w:tplc="3424BE88" w:tentative="1">
      <w:start w:val="1"/>
      <w:numFmt w:val="decimal"/>
      <w:lvlText w:val="%7."/>
      <w:lvlJc w:val="left"/>
      <w:pPr>
        <w:ind w:left="5760" w:hanging="360"/>
      </w:pPr>
    </w:lvl>
    <w:lvl w:ilvl="7" w:tplc="0658B366" w:tentative="1">
      <w:start w:val="1"/>
      <w:numFmt w:val="lowerLetter"/>
      <w:lvlText w:val="%8."/>
      <w:lvlJc w:val="left"/>
      <w:pPr>
        <w:ind w:left="6480" w:hanging="360"/>
      </w:pPr>
    </w:lvl>
    <w:lvl w:ilvl="8" w:tplc="04E2B028" w:tentative="1">
      <w:start w:val="1"/>
      <w:numFmt w:val="lowerRoman"/>
      <w:lvlText w:val="%9."/>
      <w:lvlJc w:val="right"/>
      <w:pPr>
        <w:ind w:left="7200" w:hanging="180"/>
      </w:pPr>
    </w:lvl>
  </w:abstractNum>
  <w:abstractNum w:abstractNumId="367" w15:restartNumberingAfterBreak="0">
    <w:nsid w:val="780660D4"/>
    <w:multiLevelType w:val="multilevel"/>
    <w:tmpl w:val="D8B66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8" w15:restartNumberingAfterBreak="0">
    <w:nsid w:val="78593273"/>
    <w:multiLevelType w:val="hybridMultilevel"/>
    <w:tmpl w:val="57B06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9" w15:restartNumberingAfterBreak="0">
    <w:nsid w:val="786B0406"/>
    <w:multiLevelType w:val="multilevel"/>
    <w:tmpl w:val="1BD4E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0" w15:restartNumberingAfterBreak="0">
    <w:nsid w:val="78855BF0"/>
    <w:multiLevelType w:val="hybridMultilevel"/>
    <w:tmpl w:val="B38A4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1" w15:restartNumberingAfterBreak="0">
    <w:nsid w:val="78BD43DD"/>
    <w:multiLevelType w:val="multilevel"/>
    <w:tmpl w:val="51188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2" w15:restartNumberingAfterBreak="0">
    <w:nsid w:val="79852D49"/>
    <w:multiLevelType w:val="multilevel"/>
    <w:tmpl w:val="20165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3" w15:restartNumberingAfterBreak="0">
    <w:nsid w:val="79975C0D"/>
    <w:multiLevelType w:val="multilevel"/>
    <w:tmpl w:val="58B47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4" w15:restartNumberingAfterBreak="0">
    <w:nsid w:val="7AA85E31"/>
    <w:multiLevelType w:val="hybridMultilevel"/>
    <w:tmpl w:val="81984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5" w15:restartNumberingAfterBreak="0">
    <w:nsid w:val="7B0A1E4B"/>
    <w:multiLevelType w:val="multilevel"/>
    <w:tmpl w:val="D462563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76" w15:restartNumberingAfterBreak="0">
    <w:nsid w:val="7B4E3C3E"/>
    <w:multiLevelType w:val="multilevel"/>
    <w:tmpl w:val="A6E67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7" w15:restartNumberingAfterBreak="0">
    <w:nsid w:val="7B66598F"/>
    <w:multiLevelType w:val="multilevel"/>
    <w:tmpl w:val="FFB6B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8" w15:restartNumberingAfterBreak="0">
    <w:nsid w:val="7B885182"/>
    <w:multiLevelType w:val="multilevel"/>
    <w:tmpl w:val="4ABED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9" w15:restartNumberingAfterBreak="0">
    <w:nsid w:val="7BA671E1"/>
    <w:multiLevelType w:val="multilevel"/>
    <w:tmpl w:val="0F024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0" w15:restartNumberingAfterBreak="0">
    <w:nsid w:val="7CC5571A"/>
    <w:multiLevelType w:val="multilevel"/>
    <w:tmpl w:val="AD788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1" w15:restartNumberingAfterBreak="0">
    <w:nsid w:val="7CCB503E"/>
    <w:multiLevelType w:val="multilevel"/>
    <w:tmpl w:val="5A945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2" w15:restartNumberingAfterBreak="0">
    <w:nsid w:val="7CE22ED0"/>
    <w:multiLevelType w:val="multilevel"/>
    <w:tmpl w:val="1FD82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3" w15:restartNumberingAfterBreak="0">
    <w:nsid w:val="7D237436"/>
    <w:multiLevelType w:val="multilevel"/>
    <w:tmpl w:val="1108A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4" w15:restartNumberingAfterBreak="0">
    <w:nsid w:val="7D395A1D"/>
    <w:multiLevelType w:val="multilevel"/>
    <w:tmpl w:val="BDECC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5" w15:restartNumberingAfterBreak="0">
    <w:nsid w:val="7D523C39"/>
    <w:multiLevelType w:val="multilevel"/>
    <w:tmpl w:val="4DD44712"/>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86" w15:restartNumberingAfterBreak="0">
    <w:nsid w:val="7D72535A"/>
    <w:multiLevelType w:val="multilevel"/>
    <w:tmpl w:val="C8DAE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7" w15:restartNumberingAfterBreak="0">
    <w:nsid w:val="7E001D0D"/>
    <w:multiLevelType w:val="multilevel"/>
    <w:tmpl w:val="6A967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8" w15:restartNumberingAfterBreak="0">
    <w:nsid w:val="7E6B1681"/>
    <w:multiLevelType w:val="multilevel"/>
    <w:tmpl w:val="FB522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9" w15:restartNumberingAfterBreak="0">
    <w:nsid w:val="7EB00AD8"/>
    <w:multiLevelType w:val="multilevel"/>
    <w:tmpl w:val="6CEE4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0" w15:restartNumberingAfterBreak="0">
    <w:nsid w:val="7EC94355"/>
    <w:multiLevelType w:val="multilevel"/>
    <w:tmpl w:val="C010A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1" w15:restartNumberingAfterBreak="0">
    <w:nsid w:val="7F0115CF"/>
    <w:multiLevelType w:val="hybridMultilevel"/>
    <w:tmpl w:val="B06CA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2" w15:restartNumberingAfterBreak="0">
    <w:nsid w:val="7F2465F5"/>
    <w:multiLevelType w:val="multilevel"/>
    <w:tmpl w:val="46F69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3" w15:restartNumberingAfterBreak="0">
    <w:nsid w:val="7FBE7CF6"/>
    <w:multiLevelType w:val="multilevel"/>
    <w:tmpl w:val="7FC88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4" w15:restartNumberingAfterBreak="0">
    <w:nsid w:val="7FFD6CF5"/>
    <w:multiLevelType w:val="hybridMultilevel"/>
    <w:tmpl w:val="70C82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2594572">
    <w:abstractNumId w:val="113"/>
  </w:num>
  <w:num w:numId="2" w16cid:durableId="120659666">
    <w:abstractNumId w:val="143"/>
  </w:num>
  <w:num w:numId="3" w16cid:durableId="825047331">
    <w:abstractNumId w:val="134"/>
  </w:num>
  <w:num w:numId="4" w16cid:durableId="558634811">
    <w:abstractNumId w:val="48"/>
  </w:num>
  <w:num w:numId="5" w16cid:durableId="1923179142">
    <w:abstractNumId w:val="217"/>
  </w:num>
  <w:num w:numId="6" w16cid:durableId="176045933">
    <w:abstractNumId w:val="117"/>
  </w:num>
  <w:num w:numId="7" w16cid:durableId="220485318">
    <w:abstractNumId w:val="208"/>
  </w:num>
  <w:num w:numId="8" w16cid:durableId="519516737">
    <w:abstractNumId w:val="351"/>
  </w:num>
  <w:num w:numId="9" w16cid:durableId="2108766281">
    <w:abstractNumId w:val="174"/>
  </w:num>
  <w:num w:numId="10" w16cid:durableId="433668156">
    <w:abstractNumId w:val="260"/>
  </w:num>
  <w:num w:numId="11" w16cid:durableId="267547702">
    <w:abstractNumId w:val="3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241453148">
    <w:abstractNumId w:val="218"/>
  </w:num>
  <w:num w:numId="13" w16cid:durableId="1854031977">
    <w:abstractNumId w:val="23"/>
  </w:num>
  <w:num w:numId="14" w16cid:durableId="1057977256">
    <w:abstractNumId w:val="292"/>
  </w:num>
  <w:num w:numId="15" w16cid:durableId="821198118">
    <w:abstractNumId w:val="299"/>
  </w:num>
  <w:num w:numId="16" w16cid:durableId="644547083">
    <w:abstractNumId w:val="366"/>
  </w:num>
  <w:num w:numId="17" w16cid:durableId="1199783198">
    <w:abstractNumId w:val="324"/>
  </w:num>
  <w:num w:numId="18" w16cid:durableId="722293899">
    <w:abstractNumId w:val="334"/>
  </w:num>
  <w:num w:numId="19" w16cid:durableId="1455515973">
    <w:abstractNumId w:val="7"/>
  </w:num>
  <w:num w:numId="20" w16cid:durableId="1822891195">
    <w:abstractNumId w:val="239"/>
  </w:num>
  <w:num w:numId="21" w16cid:durableId="1080322979">
    <w:abstractNumId w:val="207"/>
  </w:num>
  <w:num w:numId="22" w16cid:durableId="322516460">
    <w:abstractNumId w:val="332"/>
  </w:num>
  <w:num w:numId="23" w16cid:durableId="1130827936">
    <w:abstractNumId w:val="370"/>
  </w:num>
  <w:num w:numId="24" w16cid:durableId="2044943400">
    <w:abstractNumId w:val="141"/>
  </w:num>
  <w:num w:numId="25" w16cid:durableId="1790736063">
    <w:abstractNumId w:val="241"/>
  </w:num>
  <w:num w:numId="26" w16cid:durableId="1578831519">
    <w:abstractNumId w:val="89"/>
  </w:num>
  <w:num w:numId="27" w16cid:durableId="117535614">
    <w:abstractNumId w:val="394"/>
  </w:num>
  <w:num w:numId="28" w16cid:durableId="976760557">
    <w:abstractNumId w:val="374"/>
  </w:num>
  <w:num w:numId="29" w16cid:durableId="1868450184">
    <w:abstractNumId w:val="181"/>
  </w:num>
  <w:num w:numId="30" w16cid:durableId="310982679">
    <w:abstractNumId w:val="1"/>
  </w:num>
  <w:num w:numId="31" w16cid:durableId="509372712">
    <w:abstractNumId w:val="368"/>
  </w:num>
  <w:num w:numId="32" w16cid:durableId="997655802">
    <w:abstractNumId w:val="365"/>
  </w:num>
  <w:num w:numId="33" w16cid:durableId="539780212">
    <w:abstractNumId w:val="253"/>
  </w:num>
  <w:num w:numId="34" w16cid:durableId="454251060">
    <w:abstractNumId w:val="278"/>
  </w:num>
  <w:num w:numId="35" w16cid:durableId="4022915">
    <w:abstractNumId w:val="104"/>
  </w:num>
  <w:num w:numId="36" w16cid:durableId="784273154">
    <w:abstractNumId w:val="307"/>
  </w:num>
  <w:num w:numId="37" w16cid:durableId="1912420683">
    <w:abstractNumId w:val="336"/>
  </w:num>
  <w:num w:numId="38" w16cid:durableId="83116872">
    <w:abstractNumId w:val="27"/>
  </w:num>
  <w:num w:numId="39" w16cid:durableId="2013533482">
    <w:abstractNumId w:val="43"/>
  </w:num>
  <w:num w:numId="40" w16cid:durableId="195000562">
    <w:abstractNumId w:val="135"/>
  </w:num>
  <w:num w:numId="41" w16cid:durableId="639501437">
    <w:abstractNumId w:val="185"/>
  </w:num>
  <w:num w:numId="42" w16cid:durableId="1392727357">
    <w:abstractNumId w:val="375"/>
  </w:num>
  <w:num w:numId="43" w16cid:durableId="1092430512">
    <w:abstractNumId w:val="262"/>
  </w:num>
  <w:num w:numId="44" w16cid:durableId="1303269547">
    <w:abstractNumId w:val="385"/>
  </w:num>
  <w:num w:numId="45" w16cid:durableId="236332429">
    <w:abstractNumId w:val="243"/>
  </w:num>
  <w:num w:numId="46" w16cid:durableId="68503411">
    <w:abstractNumId w:val="328"/>
  </w:num>
  <w:num w:numId="47" w16cid:durableId="1941988197">
    <w:abstractNumId w:val="29"/>
  </w:num>
  <w:num w:numId="48" w16cid:durableId="958098975">
    <w:abstractNumId w:val="231"/>
  </w:num>
  <w:num w:numId="49" w16cid:durableId="1736704503">
    <w:abstractNumId w:val="327"/>
  </w:num>
  <w:num w:numId="50" w16cid:durableId="137461506">
    <w:abstractNumId w:val="329"/>
  </w:num>
  <w:num w:numId="51" w16cid:durableId="994533746">
    <w:abstractNumId w:val="156"/>
  </w:num>
  <w:num w:numId="52" w16cid:durableId="2024548321">
    <w:abstractNumId w:val="283"/>
  </w:num>
  <w:num w:numId="53" w16cid:durableId="2132507379">
    <w:abstractNumId w:val="107"/>
  </w:num>
  <w:num w:numId="54" w16cid:durableId="1326982235">
    <w:abstractNumId w:val="189"/>
  </w:num>
  <w:num w:numId="55" w16cid:durableId="1958902741">
    <w:abstractNumId w:val="204"/>
  </w:num>
  <w:num w:numId="56" w16cid:durableId="1788507849">
    <w:abstractNumId w:val="52"/>
  </w:num>
  <w:num w:numId="57" w16cid:durableId="545488625">
    <w:abstractNumId w:val="142"/>
  </w:num>
  <w:num w:numId="58" w16cid:durableId="1936279620">
    <w:abstractNumId w:val="44"/>
  </w:num>
  <w:num w:numId="59" w16cid:durableId="755631521">
    <w:abstractNumId w:val="109"/>
  </w:num>
  <w:num w:numId="60" w16cid:durableId="892078763">
    <w:abstractNumId w:val="119"/>
  </w:num>
  <w:num w:numId="61" w16cid:durableId="1171527896">
    <w:abstractNumId w:val="258"/>
  </w:num>
  <w:num w:numId="62" w16cid:durableId="281497969">
    <w:abstractNumId w:val="127"/>
  </w:num>
  <w:num w:numId="63" w16cid:durableId="1755085345">
    <w:abstractNumId w:val="87"/>
  </w:num>
  <w:num w:numId="64" w16cid:durableId="890534040">
    <w:abstractNumId w:val="132"/>
  </w:num>
  <w:num w:numId="65" w16cid:durableId="387188199">
    <w:abstractNumId w:val="111"/>
  </w:num>
  <w:num w:numId="66" w16cid:durableId="1296519927">
    <w:abstractNumId w:val="129"/>
  </w:num>
  <w:num w:numId="67" w16cid:durableId="301926323">
    <w:abstractNumId w:val="79"/>
  </w:num>
  <w:num w:numId="68" w16cid:durableId="1896626287">
    <w:abstractNumId w:val="133"/>
  </w:num>
  <w:num w:numId="69" w16cid:durableId="235751802">
    <w:abstractNumId w:val="391"/>
  </w:num>
  <w:num w:numId="70" w16cid:durableId="1410300087">
    <w:abstractNumId w:val="223"/>
  </w:num>
  <w:num w:numId="71" w16cid:durableId="1451778237">
    <w:abstractNumId w:val="5"/>
  </w:num>
  <w:num w:numId="72" w16cid:durableId="997808517">
    <w:abstractNumId w:val="9"/>
  </w:num>
  <w:num w:numId="73" w16cid:durableId="897396575">
    <w:abstractNumId w:val="194"/>
  </w:num>
  <w:num w:numId="74" w16cid:durableId="952640021">
    <w:abstractNumId w:val="355"/>
  </w:num>
  <w:num w:numId="75" w16cid:durableId="1543711080">
    <w:abstractNumId w:val="198"/>
  </w:num>
  <w:num w:numId="76" w16cid:durableId="560335053">
    <w:abstractNumId w:val="64"/>
  </w:num>
  <w:num w:numId="77" w16cid:durableId="2040347727">
    <w:abstractNumId w:val="268"/>
  </w:num>
  <w:num w:numId="78" w16cid:durableId="1919048632">
    <w:abstractNumId w:val="282"/>
  </w:num>
  <w:num w:numId="79" w16cid:durableId="1983003132">
    <w:abstractNumId w:val="163"/>
  </w:num>
  <w:num w:numId="80" w16cid:durableId="974139523">
    <w:abstractNumId w:val="120"/>
  </w:num>
  <w:num w:numId="81" w16cid:durableId="1309700138">
    <w:abstractNumId w:val="229"/>
  </w:num>
  <w:num w:numId="82" w16cid:durableId="1147740665">
    <w:abstractNumId w:val="369"/>
  </w:num>
  <w:num w:numId="83" w16cid:durableId="112793636">
    <w:abstractNumId w:val="186"/>
  </w:num>
  <w:num w:numId="84" w16cid:durableId="618755175">
    <w:abstractNumId w:val="144"/>
  </w:num>
  <w:num w:numId="85" w16cid:durableId="127087530">
    <w:abstractNumId w:val="152"/>
  </w:num>
  <w:num w:numId="86" w16cid:durableId="1903632838">
    <w:abstractNumId w:val="45"/>
  </w:num>
  <w:num w:numId="87" w16cid:durableId="1285773349">
    <w:abstractNumId w:val="162"/>
  </w:num>
  <w:num w:numId="88" w16cid:durableId="1359699897">
    <w:abstractNumId w:val="200"/>
  </w:num>
  <w:num w:numId="89" w16cid:durableId="2121560892">
    <w:abstractNumId w:val="72"/>
  </w:num>
  <w:num w:numId="90" w16cid:durableId="745306162">
    <w:abstractNumId w:val="257"/>
  </w:num>
  <w:num w:numId="91" w16cid:durableId="1101492581">
    <w:abstractNumId w:val="25"/>
  </w:num>
  <w:num w:numId="92" w16cid:durableId="1142193629">
    <w:abstractNumId w:val="250"/>
  </w:num>
  <w:num w:numId="93" w16cid:durableId="1565218202">
    <w:abstractNumId w:val="84"/>
  </w:num>
  <w:num w:numId="94" w16cid:durableId="1574244235">
    <w:abstractNumId w:val="80"/>
  </w:num>
  <w:num w:numId="95" w16cid:durableId="874344843">
    <w:abstractNumId w:val="6"/>
  </w:num>
  <w:num w:numId="96" w16cid:durableId="1313481210">
    <w:abstractNumId w:val="293"/>
  </w:num>
  <w:num w:numId="97" w16cid:durableId="729769887">
    <w:abstractNumId w:val="376"/>
  </w:num>
  <w:num w:numId="98" w16cid:durableId="807212591">
    <w:abstractNumId w:val="39"/>
  </w:num>
  <w:num w:numId="99" w16cid:durableId="433746672">
    <w:abstractNumId w:val="382"/>
  </w:num>
  <w:num w:numId="100" w16cid:durableId="1085567366">
    <w:abstractNumId w:val="123"/>
  </w:num>
  <w:num w:numId="101" w16cid:durableId="586113558">
    <w:abstractNumId w:val="115"/>
  </w:num>
  <w:num w:numId="102" w16cid:durableId="748964086">
    <w:abstractNumId w:val="319"/>
  </w:num>
  <w:num w:numId="103" w16cid:durableId="1278875073">
    <w:abstractNumId w:val="170"/>
  </w:num>
  <w:num w:numId="104" w16cid:durableId="445391981">
    <w:abstractNumId w:val="125"/>
  </w:num>
  <w:num w:numId="105" w16cid:durableId="1173765389">
    <w:abstractNumId w:val="340"/>
  </w:num>
  <w:num w:numId="106" w16cid:durableId="893152600">
    <w:abstractNumId w:val="346"/>
  </w:num>
  <w:num w:numId="107" w16cid:durableId="1093084475">
    <w:abstractNumId w:val="11"/>
  </w:num>
  <w:num w:numId="108" w16cid:durableId="1545601530">
    <w:abstractNumId w:val="383"/>
  </w:num>
  <w:num w:numId="109" w16cid:durableId="566763564">
    <w:abstractNumId w:val="76"/>
  </w:num>
  <w:num w:numId="110" w16cid:durableId="543829644">
    <w:abstractNumId w:val="34"/>
  </w:num>
  <w:num w:numId="111" w16cid:durableId="432937102">
    <w:abstractNumId w:val="92"/>
  </w:num>
  <w:num w:numId="112" w16cid:durableId="1183320919">
    <w:abstractNumId w:val="154"/>
  </w:num>
  <w:num w:numId="113" w16cid:durableId="94910857">
    <w:abstractNumId w:val="178"/>
  </w:num>
  <w:num w:numId="114" w16cid:durableId="1449355331">
    <w:abstractNumId w:val="42"/>
  </w:num>
  <w:num w:numId="115" w16cid:durableId="2049723714">
    <w:abstractNumId w:val="287"/>
  </w:num>
  <w:num w:numId="116" w16cid:durableId="1591893412">
    <w:abstractNumId w:val="357"/>
  </w:num>
  <w:num w:numId="117" w16cid:durableId="1348561172">
    <w:abstractNumId w:val="281"/>
  </w:num>
  <w:num w:numId="118" w16cid:durableId="175704092">
    <w:abstractNumId w:val="88"/>
  </w:num>
  <w:num w:numId="119" w16cid:durableId="1462923636">
    <w:abstractNumId w:val="202"/>
  </w:num>
  <w:num w:numId="120" w16cid:durableId="962660035">
    <w:abstractNumId w:val="63"/>
  </w:num>
  <w:num w:numId="121" w16cid:durableId="830292385">
    <w:abstractNumId w:val="372"/>
  </w:num>
  <w:num w:numId="122" w16cid:durableId="1383098161">
    <w:abstractNumId w:val="101"/>
  </w:num>
  <w:num w:numId="123" w16cid:durableId="214438590">
    <w:abstractNumId w:val="215"/>
  </w:num>
  <w:num w:numId="124" w16cid:durableId="204878500">
    <w:abstractNumId w:val="105"/>
  </w:num>
  <w:num w:numId="125" w16cid:durableId="926621240">
    <w:abstractNumId w:val="205"/>
  </w:num>
  <w:num w:numId="126" w16cid:durableId="1542088590">
    <w:abstractNumId w:val="179"/>
  </w:num>
  <w:num w:numId="127" w16cid:durableId="1597666588">
    <w:abstractNumId w:val="164"/>
  </w:num>
  <w:num w:numId="128" w16cid:durableId="1162090055">
    <w:abstractNumId w:val="310"/>
  </w:num>
  <w:num w:numId="129" w16cid:durableId="1875926078">
    <w:abstractNumId w:val="165"/>
  </w:num>
  <w:num w:numId="130" w16cid:durableId="1050111377">
    <w:abstractNumId w:val="255"/>
  </w:num>
  <w:num w:numId="131" w16cid:durableId="297688847">
    <w:abstractNumId w:val="22"/>
  </w:num>
  <w:num w:numId="132" w16cid:durableId="412556880">
    <w:abstractNumId w:val="267"/>
  </w:num>
  <w:num w:numId="133" w16cid:durableId="2078046933">
    <w:abstractNumId w:val="210"/>
  </w:num>
  <w:num w:numId="134" w16cid:durableId="271670691">
    <w:abstractNumId w:val="28"/>
  </w:num>
  <w:num w:numId="135" w16cid:durableId="485051614">
    <w:abstractNumId w:val="213"/>
  </w:num>
  <w:num w:numId="136" w16cid:durableId="2097969857">
    <w:abstractNumId w:val="17"/>
  </w:num>
  <w:num w:numId="137" w16cid:durableId="848368220">
    <w:abstractNumId w:val="126"/>
  </w:num>
  <w:num w:numId="138" w16cid:durableId="87780152">
    <w:abstractNumId w:val="8"/>
  </w:num>
  <w:num w:numId="139" w16cid:durableId="1888907668">
    <w:abstractNumId w:val="270"/>
  </w:num>
  <w:num w:numId="140" w16cid:durableId="1134372005">
    <w:abstractNumId w:val="381"/>
  </w:num>
  <w:num w:numId="141" w16cid:durableId="305399226">
    <w:abstractNumId w:val="301"/>
  </w:num>
  <w:num w:numId="142" w16cid:durableId="137192082">
    <w:abstractNumId w:val="384"/>
  </w:num>
  <w:num w:numId="143" w16cid:durableId="1669556625">
    <w:abstractNumId w:val="308"/>
  </w:num>
  <w:num w:numId="144" w16cid:durableId="206452319">
    <w:abstractNumId w:val="251"/>
  </w:num>
  <w:num w:numId="145" w16cid:durableId="389114449">
    <w:abstractNumId w:val="10"/>
  </w:num>
  <w:num w:numId="146" w16cid:durableId="1047487990">
    <w:abstractNumId w:val="222"/>
  </w:num>
  <w:num w:numId="147" w16cid:durableId="1210260106">
    <w:abstractNumId w:val="32"/>
  </w:num>
  <w:num w:numId="148" w16cid:durableId="1663239914">
    <w:abstractNumId w:val="82"/>
  </w:num>
  <w:num w:numId="149" w16cid:durableId="2090105686">
    <w:abstractNumId w:val="330"/>
  </w:num>
  <w:num w:numId="150" w16cid:durableId="270481205">
    <w:abstractNumId w:val="225"/>
  </w:num>
  <w:num w:numId="151" w16cid:durableId="434449117">
    <w:abstractNumId w:val="326"/>
  </w:num>
  <w:num w:numId="152" w16cid:durableId="301231157">
    <w:abstractNumId w:val="256"/>
  </w:num>
  <w:num w:numId="153" w16cid:durableId="557327103">
    <w:abstractNumId w:val="150"/>
  </w:num>
  <w:num w:numId="154" w16cid:durableId="1322805031">
    <w:abstractNumId w:val="60"/>
  </w:num>
  <w:num w:numId="155" w16cid:durableId="962072935">
    <w:abstractNumId w:val="71"/>
  </w:num>
  <w:num w:numId="156" w16cid:durableId="110249381">
    <w:abstractNumId w:val="277"/>
  </w:num>
  <w:num w:numId="157" w16cid:durableId="218060772">
    <w:abstractNumId w:val="363"/>
  </w:num>
  <w:num w:numId="158" w16cid:durableId="1616015887">
    <w:abstractNumId w:val="236"/>
  </w:num>
  <w:num w:numId="159" w16cid:durableId="1732000654">
    <w:abstractNumId w:val="392"/>
  </w:num>
  <w:num w:numId="160" w16cid:durableId="799227194">
    <w:abstractNumId w:val="249"/>
  </w:num>
  <w:num w:numId="161" w16cid:durableId="388115254">
    <w:abstractNumId w:val="13"/>
  </w:num>
  <w:num w:numId="162" w16cid:durableId="721293664">
    <w:abstractNumId w:val="147"/>
  </w:num>
  <w:num w:numId="163" w16cid:durableId="1720127724">
    <w:abstractNumId w:val="227"/>
  </w:num>
  <w:num w:numId="164" w16cid:durableId="606813650">
    <w:abstractNumId w:val="338"/>
  </w:num>
  <w:num w:numId="165" w16cid:durableId="211040714">
    <w:abstractNumId w:val="284"/>
  </w:num>
  <w:num w:numId="166" w16cid:durableId="1839612973">
    <w:abstractNumId w:val="59"/>
  </w:num>
  <w:num w:numId="167" w16cid:durableId="1211310435">
    <w:abstractNumId w:val="219"/>
  </w:num>
  <w:num w:numId="168" w16cid:durableId="723724099">
    <w:abstractNumId w:val="68"/>
  </w:num>
  <w:num w:numId="169" w16cid:durableId="4674942">
    <w:abstractNumId w:val="331"/>
  </w:num>
  <w:num w:numId="170" w16cid:durableId="1151366378">
    <w:abstractNumId w:val="244"/>
  </w:num>
  <w:num w:numId="171" w16cid:durableId="16082336">
    <w:abstractNumId w:val="41"/>
  </w:num>
  <w:num w:numId="172" w16cid:durableId="1292637124">
    <w:abstractNumId w:val="272"/>
  </w:num>
  <w:num w:numId="173" w16cid:durableId="2000424689">
    <w:abstractNumId w:val="153"/>
  </w:num>
  <w:num w:numId="174" w16cid:durableId="701441363">
    <w:abstractNumId w:val="261"/>
  </w:num>
  <w:num w:numId="175" w16cid:durableId="1923684748">
    <w:abstractNumId w:val="364"/>
  </w:num>
  <w:num w:numId="176" w16cid:durableId="1770858163">
    <w:abstractNumId w:val="388"/>
  </w:num>
  <w:num w:numId="177" w16cid:durableId="1840004458">
    <w:abstractNumId w:val="393"/>
  </w:num>
  <w:num w:numId="178" w16cid:durableId="439569561">
    <w:abstractNumId w:val="356"/>
  </w:num>
  <w:num w:numId="179" w16cid:durableId="549923688">
    <w:abstractNumId w:val="70"/>
  </w:num>
  <w:num w:numId="180" w16cid:durableId="415174135">
    <w:abstractNumId w:val="265"/>
  </w:num>
  <w:num w:numId="181" w16cid:durableId="36204543">
    <w:abstractNumId w:val="325"/>
  </w:num>
  <w:num w:numId="182" w16cid:durableId="2072656991">
    <w:abstractNumId w:val="20"/>
  </w:num>
  <w:num w:numId="183" w16cid:durableId="1439134497">
    <w:abstractNumId w:val="354"/>
  </w:num>
  <w:num w:numId="184" w16cid:durableId="321781933">
    <w:abstractNumId w:val="230"/>
  </w:num>
  <w:num w:numId="185" w16cid:durableId="55512915">
    <w:abstractNumId w:val="97"/>
  </w:num>
  <w:num w:numId="186" w16cid:durableId="622083155">
    <w:abstractNumId w:val="342"/>
  </w:num>
  <w:num w:numId="187" w16cid:durableId="3630138">
    <w:abstractNumId w:val="166"/>
  </w:num>
  <w:num w:numId="188" w16cid:durableId="704672226">
    <w:abstractNumId w:val="4"/>
  </w:num>
  <w:num w:numId="189" w16cid:durableId="492992202">
    <w:abstractNumId w:val="224"/>
  </w:num>
  <w:num w:numId="190" w16cid:durableId="1424297668">
    <w:abstractNumId w:val="12"/>
  </w:num>
  <w:num w:numId="191" w16cid:durableId="1683780098">
    <w:abstractNumId w:val="54"/>
  </w:num>
  <w:num w:numId="192" w16cid:durableId="756247053">
    <w:abstractNumId w:val="353"/>
  </w:num>
  <w:num w:numId="193" w16cid:durableId="183903106">
    <w:abstractNumId w:val="78"/>
  </w:num>
  <w:num w:numId="194" w16cid:durableId="1907378089">
    <w:abstractNumId w:val="316"/>
  </w:num>
  <w:num w:numId="195" w16cid:durableId="1133063406">
    <w:abstractNumId w:val="96"/>
  </w:num>
  <w:num w:numId="196" w16cid:durableId="1191916420">
    <w:abstractNumId w:val="118"/>
  </w:num>
  <w:num w:numId="197" w16cid:durableId="530725470">
    <w:abstractNumId w:val="279"/>
  </w:num>
  <w:num w:numId="198" w16cid:durableId="229537772">
    <w:abstractNumId w:val="195"/>
  </w:num>
  <w:num w:numId="199" w16cid:durableId="1638684295">
    <w:abstractNumId w:val="273"/>
  </w:num>
  <w:num w:numId="200" w16cid:durableId="2028604369">
    <w:abstractNumId w:val="183"/>
  </w:num>
  <w:num w:numId="201" w16cid:durableId="826634706">
    <w:abstractNumId w:val="214"/>
  </w:num>
  <w:num w:numId="202" w16cid:durableId="1497569292">
    <w:abstractNumId w:val="197"/>
  </w:num>
  <w:num w:numId="203" w16cid:durableId="151917529">
    <w:abstractNumId w:val="86"/>
  </w:num>
  <w:num w:numId="204" w16cid:durableId="322588367">
    <w:abstractNumId w:val="271"/>
  </w:num>
  <w:num w:numId="205" w16cid:durableId="72242725">
    <w:abstractNumId w:val="138"/>
  </w:num>
  <w:num w:numId="206" w16cid:durableId="1881819012">
    <w:abstractNumId w:val="341"/>
  </w:num>
  <w:num w:numId="207" w16cid:durableId="783614752">
    <w:abstractNumId w:val="235"/>
  </w:num>
  <w:num w:numId="208" w16cid:durableId="420880756">
    <w:abstractNumId w:val="188"/>
  </w:num>
  <w:num w:numId="209" w16cid:durableId="460417142">
    <w:abstractNumId w:val="67"/>
  </w:num>
  <w:num w:numId="210" w16cid:durableId="496117109">
    <w:abstractNumId w:val="386"/>
  </w:num>
  <w:num w:numId="211" w16cid:durableId="439300387">
    <w:abstractNumId w:val="303"/>
  </w:num>
  <w:num w:numId="212" w16cid:durableId="953288996">
    <w:abstractNumId w:val="149"/>
  </w:num>
  <w:num w:numId="213" w16cid:durableId="928270015">
    <w:abstractNumId w:val="309"/>
  </w:num>
  <w:num w:numId="214" w16cid:durableId="663357284">
    <w:abstractNumId w:val="377"/>
  </w:num>
  <w:num w:numId="215" w16cid:durableId="1041174367">
    <w:abstractNumId w:val="246"/>
  </w:num>
  <w:num w:numId="216" w16cid:durableId="1502890957">
    <w:abstractNumId w:val="112"/>
  </w:num>
  <w:num w:numId="217" w16cid:durableId="1764255123">
    <w:abstractNumId w:val="137"/>
  </w:num>
  <w:num w:numId="218" w16cid:durableId="1236892557">
    <w:abstractNumId w:val="110"/>
  </w:num>
  <w:num w:numId="219" w16cid:durableId="1611156463">
    <w:abstractNumId w:val="73"/>
  </w:num>
  <w:num w:numId="220" w16cid:durableId="1350638662">
    <w:abstractNumId w:val="274"/>
  </w:num>
  <w:num w:numId="221" w16cid:durableId="1532232118">
    <w:abstractNumId w:val="114"/>
  </w:num>
  <w:num w:numId="222" w16cid:durableId="773326782">
    <w:abstractNumId w:val="139"/>
  </w:num>
  <w:num w:numId="223" w16cid:durableId="1509757998">
    <w:abstractNumId w:val="95"/>
  </w:num>
  <w:num w:numId="224" w16cid:durableId="938634997">
    <w:abstractNumId w:val="46"/>
  </w:num>
  <w:num w:numId="225" w16cid:durableId="688026027">
    <w:abstractNumId w:val="140"/>
  </w:num>
  <w:num w:numId="226" w16cid:durableId="1183595620">
    <w:abstractNumId w:val="379"/>
  </w:num>
  <w:num w:numId="227" w16cid:durableId="689070453">
    <w:abstractNumId w:val="191"/>
  </w:num>
  <w:num w:numId="228" w16cid:durableId="975794062">
    <w:abstractNumId w:val="264"/>
  </w:num>
  <w:num w:numId="229" w16cid:durableId="512915836">
    <w:abstractNumId w:val="61"/>
  </w:num>
  <w:num w:numId="230" w16cid:durableId="756250418">
    <w:abstractNumId w:val="335"/>
  </w:num>
  <w:num w:numId="231" w16cid:durableId="1513109134">
    <w:abstractNumId w:val="226"/>
  </w:num>
  <w:num w:numId="232" w16cid:durableId="226112855">
    <w:abstractNumId w:val="167"/>
  </w:num>
  <w:num w:numId="233" w16cid:durableId="751201232">
    <w:abstractNumId w:val="55"/>
  </w:num>
  <w:num w:numId="234" w16cid:durableId="2009628441">
    <w:abstractNumId w:val="160"/>
  </w:num>
  <w:num w:numId="235" w16cid:durableId="1617709612">
    <w:abstractNumId w:val="242"/>
  </w:num>
  <w:num w:numId="236" w16cid:durableId="453867708">
    <w:abstractNumId w:val="75"/>
  </w:num>
  <w:num w:numId="237" w16cid:durableId="1657763970">
    <w:abstractNumId w:val="98"/>
  </w:num>
  <w:num w:numId="238" w16cid:durableId="1178273481">
    <w:abstractNumId w:val="371"/>
  </w:num>
  <w:num w:numId="239" w16cid:durableId="1537548529">
    <w:abstractNumId w:val="37"/>
  </w:num>
  <w:num w:numId="240" w16cid:durableId="776947365">
    <w:abstractNumId w:val="180"/>
  </w:num>
  <w:num w:numId="241" w16cid:durableId="1893032912">
    <w:abstractNumId w:val="21"/>
  </w:num>
  <w:num w:numId="242" w16cid:durableId="1578246698">
    <w:abstractNumId w:val="339"/>
  </w:num>
  <w:num w:numId="243" w16cid:durableId="981665174">
    <w:abstractNumId w:val="315"/>
  </w:num>
  <w:num w:numId="244" w16cid:durableId="1560630941">
    <w:abstractNumId w:val="248"/>
  </w:num>
  <w:num w:numId="245" w16cid:durableId="750322523">
    <w:abstractNumId w:val="159"/>
  </w:num>
  <w:num w:numId="246" w16cid:durableId="1375036926">
    <w:abstractNumId w:val="172"/>
  </w:num>
  <w:num w:numId="247" w16cid:durableId="269319343">
    <w:abstractNumId w:val="190"/>
  </w:num>
  <w:num w:numId="248" w16cid:durableId="341394236">
    <w:abstractNumId w:val="367"/>
  </w:num>
  <w:num w:numId="249" w16cid:durableId="2022510652">
    <w:abstractNumId w:val="85"/>
  </w:num>
  <w:num w:numId="250" w16cid:durableId="1503200733">
    <w:abstractNumId w:val="203"/>
  </w:num>
  <w:num w:numId="251" w16cid:durableId="389228918">
    <w:abstractNumId w:val="300"/>
  </w:num>
  <w:num w:numId="252" w16cid:durableId="2076584452">
    <w:abstractNumId w:val="234"/>
  </w:num>
  <w:num w:numId="253" w16cid:durableId="1516109998">
    <w:abstractNumId w:val="269"/>
  </w:num>
  <w:num w:numId="254" w16cid:durableId="855659243">
    <w:abstractNumId w:val="124"/>
  </w:num>
  <w:num w:numId="255" w16cid:durableId="105005265">
    <w:abstractNumId w:val="19"/>
  </w:num>
  <w:num w:numId="256" w16cid:durableId="112217835">
    <w:abstractNumId w:val="169"/>
  </w:num>
  <w:num w:numId="257" w16cid:durableId="1915236547">
    <w:abstractNumId w:val="62"/>
  </w:num>
  <w:num w:numId="258" w16cid:durableId="1760249917">
    <w:abstractNumId w:val="313"/>
  </w:num>
  <w:num w:numId="259" w16cid:durableId="203712386">
    <w:abstractNumId w:val="252"/>
  </w:num>
  <w:num w:numId="260" w16cid:durableId="1237009363">
    <w:abstractNumId w:val="350"/>
  </w:num>
  <w:num w:numId="261" w16cid:durableId="334041361">
    <w:abstractNumId w:val="30"/>
  </w:num>
  <w:num w:numId="262" w16cid:durableId="1411274420">
    <w:abstractNumId w:val="47"/>
  </w:num>
  <w:num w:numId="263" w16cid:durableId="890463686">
    <w:abstractNumId w:val="288"/>
  </w:num>
  <w:num w:numId="264" w16cid:durableId="1907059845">
    <w:abstractNumId w:val="31"/>
  </w:num>
  <w:num w:numId="265" w16cid:durableId="1653674213">
    <w:abstractNumId w:val="289"/>
  </w:num>
  <w:num w:numId="266" w16cid:durableId="1229998249">
    <w:abstractNumId w:val="91"/>
  </w:num>
  <w:num w:numId="267" w16cid:durableId="428166030">
    <w:abstractNumId w:val="240"/>
  </w:num>
  <w:num w:numId="268" w16cid:durableId="451556290">
    <w:abstractNumId w:val="33"/>
  </w:num>
  <w:num w:numId="269" w16cid:durableId="38168583">
    <w:abstractNumId w:val="201"/>
  </w:num>
  <w:num w:numId="270" w16cid:durableId="69041640">
    <w:abstractNumId w:val="158"/>
  </w:num>
  <w:num w:numId="271" w16cid:durableId="621765453">
    <w:abstractNumId w:val="128"/>
  </w:num>
  <w:num w:numId="272" w16cid:durableId="1843620440">
    <w:abstractNumId w:val="93"/>
  </w:num>
  <w:num w:numId="273" w16cid:durableId="518933374">
    <w:abstractNumId w:val="352"/>
  </w:num>
  <w:num w:numId="274" w16cid:durableId="516886793">
    <w:abstractNumId w:val="380"/>
  </w:num>
  <w:num w:numId="275" w16cid:durableId="72896002">
    <w:abstractNumId w:val="35"/>
  </w:num>
  <w:num w:numId="276" w16cid:durableId="1907256943">
    <w:abstractNumId w:val="220"/>
  </w:num>
  <w:num w:numId="277" w16cid:durableId="229119565">
    <w:abstractNumId w:val="211"/>
  </w:num>
  <w:num w:numId="278" w16cid:durableId="148712803">
    <w:abstractNumId w:val="57"/>
  </w:num>
  <w:num w:numId="279" w16cid:durableId="1526092654">
    <w:abstractNumId w:val="187"/>
  </w:num>
  <w:num w:numId="280" w16cid:durableId="562257065">
    <w:abstractNumId w:val="275"/>
  </w:num>
  <w:num w:numId="281" w16cid:durableId="653073045">
    <w:abstractNumId w:val="184"/>
  </w:num>
  <w:num w:numId="282" w16cid:durableId="181823379">
    <w:abstractNumId w:val="14"/>
  </w:num>
  <w:num w:numId="283" w16cid:durableId="1368330139">
    <w:abstractNumId w:val="280"/>
  </w:num>
  <w:num w:numId="284" w16cid:durableId="780877888">
    <w:abstractNumId w:val="276"/>
  </w:num>
  <w:num w:numId="285" w16cid:durableId="1626735859">
    <w:abstractNumId w:val="266"/>
  </w:num>
  <w:num w:numId="286" w16cid:durableId="1949895351">
    <w:abstractNumId w:val="259"/>
  </w:num>
  <w:num w:numId="287" w16cid:durableId="1271429060">
    <w:abstractNumId w:val="175"/>
  </w:num>
  <w:num w:numId="288" w16cid:durableId="1606497254">
    <w:abstractNumId w:val="254"/>
  </w:num>
  <w:num w:numId="289" w16cid:durableId="472987437">
    <w:abstractNumId w:val="387"/>
  </w:num>
  <w:num w:numId="290" w16cid:durableId="1082218026">
    <w:abstractNumId w:val="361"/>
  </w:num>
  <w:num w:numId="291" w16cid:durableId="670721096">
    <w:abstractNumId w:val="232"/>
  </w:num>
  <w:num w:numId="292" w16cid:durableId="1710254115">
    <w:abstractNumId w:val="136"/>
  </w:num>
  <w:num w:numId="293" w16cid:durableId="1231039940">
    <w:abstractNumId w:val="347"/>
  </w:num>
  <w:num w:numId="294" w16cid:durableId="786855692">
    <w:abstractNumId w:val="168"/>
  </w:num>
  <w:num w:numId="295" w16cid:durableId="1480347086">
    <w:abstractNumId w:val="317"/>
  </w:num>
  <w:num w:numId="296" w16cid:durableId="532183696">
    <w:abstractNumId w:val="53"/>
  </w:num>
  <w:num w:numId="297" w16cid:durableId="307323964">
    <w:abstractNumId w:val="359"/>
  </w:num>
  <w:num w:numId="298" w16cid:durableId="229996633">
    <w:abstractNumId w:val="121"/>
  </w:num>
  <w:num w:numId="299" w16cid:durableId="1837375309">
    <w:abstractNumId w:val="65"/>
  </w:num>
  <w:num w:numId="300" w16cid:durableId="409037437">
    <w:abstractNumId w:val="177"/>
  </w:num>
  <w:num w:numId="301" w16cid:durableId="1783571235">
    <w:abstractNumId w:val="321"/>
  </w:num>
  <w:num w:numId="302" w16cid:durableId="815147136">
    <w:abstractNumId w:val="389"/>
  </w:num>
  <w:num w:numId="303" w16cid:durableId="1512525075">
    <w:abstractNumId w:val="100"/>
  </w:num>
  <w:num w:numId="304" w16cid:durableId="190187430">
    <w:abstractNumId w:val="238"/>
  </w:num>
  <w:num w:numId="305" w16cid:durableId="2094356704">
    <w:abstractNumId w:val="103"/>
  </w:num>
  <w:num w:numId="306" w16cid:durableId="2011369476">
    <w:abstractNumId w:val="36"/>
  </w:num>
  <w:num w:numId="307" w16cid:durableId="586693701">
    <w:abstractNumId w:val="66"/>
  </w:num>
  <w:num w:numId="308" w16cid:durableId="1767312792">
    <w:abstractNumId w:val="237"/>
  </w:num>
  <w:num w:numId="309" w16cid:durableId="1344547276">
    <w:abstractNumId w:val="74"/>
  </w:num>
  <w:num w:numId="310" w16cid:durableId="183834012">
    <w:abstractNumId w:val="206"/>
  </w:num>
  <w:num w:numId="311" w16cid:durableId="417479625">
    <w:abstractNumId w:val="155"/>
  </w:num>
  <w:num w:numId="312" w16cid:durableId="1488596941">
    <w:abstractNumId w:val="24"/>
  </w:num>
  <w:num w:numId="313" w16cid:durableId="879706501">
    <w:abstractNumId w:val="344"/>
  </w:num>
  <w:num w:numId="314" w16cid:durableId="656148239">
    <w:abstractNumId w:val="49"/>
  </w:num>
  <w:num w:numId="315" w16cid:durableId="225066885">
    <w:abstractNumId w:val="302"/>
  </w:num>
  <w:num w:numId="316" w16cid:durableId="1429234829">
    <w:abstractNumId w:val="171"/>
  </w:num>
  <w:num w:numId="317" w16cid:durableId="995261495">
    <w:abstractNumId w:val="196"/>
  </w:num>
  <w:num w:numId="318" w16cid:durableId="928735800">
    <w:abstractNumId w:val="131"/>
  </w:num>
  <w:num w:numId="319" w16cid:durableId="1314524430">
    <w:abstractNumId w:val="130"/>
  </w:num>
  <w:num w:numId="320" w16cid:durableId="1328635260">
    <w:abstractNumId w:val="199"/>
  </w:num>
  <w:num w:numId="321" w16cid:durableId="363360458">
    <w:abstractNumId w:val="305"/>
  </w:num>
  <w:num w:numId="322" w16cid:durableId="1513714535">
    <w:abstractNumId w:val="90"/>
  </w:num>
  <w:num w:numId="323" w16cid:durableId="148525804">
    <w:abstractNumId w:val="108"/>
  </w:num>
  <w:num w:numId="324" w16cid:durableId="166790988">
    <w:abstractNumId w:val="102"/>
  </w:num>
  <w:num w:numId="325" w16cid:durableId="2122336636">
    <w:abstractNumId w:val="390"/>
  </w:num>
  <w:num w:numId="326" w16cid:durableId="868566301">
    <w:abstractNumId w:val="221"/>
  </w:num>
  <w:num w:numId="327" w16cid:durableId="492450393">
    <w:abstractNumId w:val="116"/>
  </w:num>
  <w:num w:numId="328" w16cid:durableId="1182629320">
    <w:abstractNumId w:val="161"/>
  </w:num>
  <w:num w:numId="329" w16cid:durableId="1827552902">
    <w:abstractNumId w:val="157"/>
  </w:num>
  <w:num w:numId="330" w16cid:durableId="21593514">
    <w:abstractNumId w:val="99"/>
  </w:num>
  <w:num w:numId="331" w16cid:durableId="1673950729">
    <w:abstractNumId w:val="18"/>
  </w:num>
  <w:num w:numId="332" w16cid:durableId="384183453">
    <w:abstractNumId w:val="295"/>
  </w:num>
  <w:num w:numId="333" w16cid:durableId="1826509731">
    <w:abstractNumId w:val="40"/>
  </w:num>
  <w:num w:numId="334" w16cid:durableId="2017229137">
    <w:abstractNumId w:val="51"/>
  </w:num>
  <w:num w:numId="335" w16cid:durableId="1460220452">
    <w:abstractNumId w:val="306"/>
  </w:num>
  <w:num w:numId="336" w16cid:durableId="556865680">
    <w:abstractNumId w:val="318"/>
  </w:num>
  <w:num w:numId="337" w16cid:durableId="573860684">
    <w:abstractNumId w:val="2"/>
  </w:num>
  <w:num w:numId="338" w16cid:durableId="1212157093">
    <w:abstractNumId w:val="378"/>
  </w:num>
  <w:num w:numId="339" w16cid:durableId="1248921399">
    <w:abstractNumId w:val="345"/>
  </w:num>
  <w:num w:numId="340" w16cid:durableId="884096451">
    <w:abstractNumId w:val="145"/>
  </w:num>
  <w:num w:numId="341" w16cid:durableId="1842549515">
    <w:abstractNumId w:val="192"/>
  </w:num>
  <w:num w:numId="342" w16cid:durableId="66997877">
    <w:abstractNumId w:val="290"/>
  </w:num>
  <w:num w:numId="343" w16cid:durableId="446896654">
    <w:abstractNumId w:val="94"/>
  </w:num>
  <w:num w:numId="344" w16cid:durableId="1053235205">
    <w:abstractNumId w:val="322"/>
  </w:num>
  <w:num w:numId="345" w16cid:durableId="1640916705">
    <w:abstractNumId w:val="56"/>
  </w:num>
  <w:num w:numId="346" w16cid:durableId="1245871513">
    <w:abstractNumId w:val="216"/>
  </w:num>
  <w:num w:numId="347" w16cid:durableId="268391239">
    <w:abstractNumId w:val="285"/>
  </w:num>
  <w:num w:numId="348" w16cid:durableId="574825104">
    <w:abstractNumId w:val="106"/>
  </w:num>
  <w:num w:numId="349" w16cid:durableId="469783294">
    <w:abstractNumId w:val="15"/>
  </w:num>
  <w:num w:numId="350" w16cid:durableId="919799568">
    <w:abstractNumId w:val="122"/>
  </w:num>
  <w:num w:numId="351" w16cid:durableId="1089086376">
    <w:abstractNumId w:val="304"/>
  </w:num>
  <w:num w:numId="352" w16cid:durableId="1743600980">
    <w:abstractNumId w:val="348"/>
  </w:num>
  <w:num w:numId="353" w16cid:durableId="535779551">
    <w:abstractNumId w:val="81"/>
  </w:num>
  <w:num w:numId="354" w16cid:durableId="930626830">
    <w:abstractNumId w:val="297"/>
  </w:num>
  <w:num w:numId="355" w16cid:durableId="1426726767">
    <w:abstractNumId w:val="212"/>
  </w:num>
  <w:num w:numId="356" w16cid:durableId="507141409">
    <w:abstractNumId w:val="362"/>
  </w:num>
  <w:num w:numId="357" w16cid:durableId="824129504">
    <w:abstractNumId w:val="151"/>
  </w:num>
  <w:num w:numId="358" w16cid:durableId="375398087">
    <w:abstractNumId w:val="298"/>
  </w:num>
  <w:num w:numId="359" w16cid:durableId="1838105924">
    <w:abstractNumId w:val="358"/>
  </w:num>
  <w:num w:numId="360" w16cid:durableId="705254461">
    <w:abstractNumId w:val="176"/>
  </w:num>
  <w:num w:numId="361" w16cid:durableId="272246750">
    <w:abstractNumId w:val="148"/>
  </w:num>
  <w:num w:numId="362" w16cid:durableId="1963802207">
    <w:abstractNumId w:val="50"/>
  </w:num>
  <w:num w:numId="363" w16cid:durableId="277105838">
    <w:abstractNumId w:val="337"/>
  </w:num>
  <w:num w:numId="364" w16cid:durableId="1372609397">
    <w:abstractNumId w:val="83"/>
  </w:num>
  <w:num w:numId="365" w16cid:durableId="672562543">
    <w:abstractNumId w:val="247"/>
  </w:num>
  <w:num w:numId="366" w16cid:durableId="423694098">
    <w:abstractNumId w:val="16"/>
  </w:num>
  <w:num w:numId="367" w16cid:durableId="93523466">
    <w:abstractNumId w:val="173"/>
  </w:num>
  <w:num w:numId="368" w16cid:durableId="1793402963">
    <w:abstractNumId w:val="146"/>
  </w:num>
  <w:num w:numId="369" w16cid:durableId="1996906704">
    <w:abstractNumId w:val="38"/>
  </w:num>
  <w:num w:numId="370" w16cid:durableId="368645527">
    <w:abstractNumId w:val="26"/>
  </w:num>
  <w:num w:numId="371" w16cid:durableId="1951617569">
    <w:abstractNumId w:val="286"/>
  </w:num>
  <w:num w:numId="372" w16cid:durableId="1008675199">
    <w:abstractNumId w:val="314"/>
  </w:num>
  <w:num w:numId="373" w16cid:durableId="1777091005">
    <w:abstractNumId w:val="228"/>
  </w:num>
  <w:num w:numId="374" w16cid:durableId="1546941050">
    <w:abstractNumId w:val="233"/>
  </w:num>
  <w:num w:numId="375" w16cid:durableId="1091900845">
    <w:abstractNumId w:val="291"/>
  </w:num>
  <w:num w:numId="376" w16cid:durableId="1149323499">
    <w:abstractNumId w:val="77"/>
  </w:num>
  <w:num w:numId="377" w16cid:durableId="40447346">
    <w:abstractNumId w:val="182"/>
  </w:num>
  <w:num w:numId="378" w16cid:durableId="519394412">
    <w:abstractNumId w:val="193"/>
  </w:num>
  <w:num w:numId="379" w16cid:durableId="194732051">
    <w:abstractNumId w:val="373"/>
  </w:num>
  <w:num w:numId="380" w16cid:durableId="1880122201">
    <w:abstractNumId w:val="58"/>
  </w:num>
  <w:num w:numId="381" w16cid:durableId="1855341758">
    <w:abstractNumId w:val="296"/>
  </w:num>
  <w:num w:numId="382" w16cid:durableId="957031341">
    <w:abstractNumId w:val="312"/>
  </w:num>
  <w:num w:numId="383" w16cid:durableId="1840658853">
    <w:abstractNumId w:val="294"/>
  </w:num>
  <w:num w:numId="384" w16cid:durableId="1393190975">
    <w:abstractNumId w:val="3"/>
  </w:num>
  <w:num w:numId="385" w16cid:durableId="1716201837">
    <w:abstractNumId w:val="360"/>
  </w:num>
  <w:num w:numId="386" w16cid:durableId="844707880">
    <w:abstractNumId w:val="263"/>
  </w:num>
  <w:num w:numId="387" w16cid:durableId="738208868">
    <w:abstractNumId w:val="320"/>
  </w:num>
  <w:num w:numId="388" w16cid:durableId="1417551056">
    <w:abstractNumId w:val="343"/>
  </w:num>
  <w:num w:numId="389" w16cid:durableId="342821423">
    <w:abstractNumId w:val="245"/>
  </w:num>
  <w:num w:numId="390" w16cid:durableId="203828685">
    <w:abstractNumId w:val="209"/>
  </w:num>
  <w:num w:numId="391" w16cid:durableId="1533304417">
    <w:abstractNumId w:val="333"/>
  </w:num>
  <w:num w:numId="392" w16cid:durableId="423919150">
    <w:abstractNumId w:val="349"/>
  </w:num>
  <w:num w:numId="393" w16cid:durableId="186723990">
    <w:abstractNumId w:val="323"/>
  </w:num>
  <w:num w:numId="394" w16cid:durableId="302275073">
    <w:abstractNumId w:val="69"/>
  </w:num>
  <w:num w:numId="395" w16cid:durableId="483739767">
    <w:abstractNumId w:val="0"/>
  </w:num>
  <w:numIdMacAtCleanup w:val="38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AD4"/>
    <w:rsid w:val="00002DE0"/>
    <w:rsid w:val="00003783"/>
    <w:rsid w:val="00004D0C"/>
    <w:rsid w:val="000106F1"/>
    <w:rsid w:val="00011A63"/>
    <w:rsid w:val="00012228"/>
    <w:rsid w:val="00016EDD"/>
    <w:rsid w:val="000173F6"/>
    <w:rsid w:val="00017947"/>
    <w:rsid w:val="000206FB"/>
    <w:rsid w:val="00022EB1"/>
    <w:rsid w:val="000309A0"/>
    <w:rsid w:val="0003102E"/>
    <w:rsid w:val="00031F92"/>
    <w:rsid w:val="00031FF2"/>
    <w:rsid w:val="000339BA"/>
    <w:rsid w:val="00033BA3"/>
    <w:rsid w:val="00033F49"/>
    <w:rsid w:val="000346BF"/>
    <w:rsid w:val="00037A1A"/>
    <w:rsid w:val="00040AD4"/>
    <w:rsid w:val="000433D0"/>
    <w:rsid w:val="00053795"/>
    <w:rsid w:val="0005420A"/>
    <w:rsid w:val="00054536"/>
    <w:rsid w:val="00054AA8"/>
    <w:rsid w:val="00056A5E"/>
    <w:rsid w:val="00060017"/>
    <w:rsid w:val="000604BF"/>
    <w:rsid w:val="0006283B"/>
    <w:rsid w:val="00063031"/>
    <w:rsid w:val="00063363"/>
    <w:rsid w:val="0006547D"/>
    <w:rsid w:val="00065F2C"/>
    <w:rsid w:val="000668F4"/>
    <w:rsid w:val="00067E26"/>
    <w:rsid w:val="000724AF"/>
    <w:rsid w:val="0007271C"/>
    <w:rsid w:val="00073577"/>
    <w:rsid w:val="00075401"/>
    <w:rsid w:val="000755FF"/>
    <w:rsid w:val="0007648B"/>
    <w:rsid w:val="00077FC1"/>
    <w:rsid w:val="0008286E"/>
    <w:rsid w:val="000832C9"/>
    <w:rsid w:val="00083DB2"/>
    <w:rsid w:val="00084DE7"/>
    <w:rsid w:val="0008518D"/>
    <w:rsid w:val="000871EC"/>
    <w:rsid w:val="000907C4"/>
    <w:rsid w:val="000930C0"/>
    <w:rsid w:val="00094093"/>
    <w:rsid w:val="00095213"/>
    <w:rsid w:val="0009570C"/>
    <w:rsid w:val="000972D5"/>
    <w:rsid w:val="00097942"/>
    <w:rsid w:val="000A1BC6"/>
    <w:rsid w:val="000A3BBF"/>
    <w:rsid w:val="000A524D"/>
    <w:rsid w:val="000A52A4"/>
    <w:rsid w:val="000A53C6"/>
    <w:rsid w:val="000A5D36"/>
    <w:rsid w:val="000B16CC"/>
    <w:rsid w:val="000B2DCF"/>
    <w:rsid w:val="000B3C04"/>
    <w:rsid w:val="000B40C1"/>
    <w:rsid w:val="000B4DD0"/>
    <w:rsid w:val="000B51D0"/>
    <w:rsid w:val="000B651C"/>
    <w:rsid w:val="000B6F14"/>
    <w:rsid w:val="000B7D21"/>
    <w:rsid w:val="000C1B57"/>
    <w:rsid w:val="000C2662"/>
    <w:rsid w:val="000C4F87"/>
    <w:rsid w:val="000D041C"/>
    <w:rsid w:val="000D385A"/>
    <w:rsid w:val="000D40AF"/>
    <w:rsid w:val="000D457E"/>
    <w:rsid w:val="000D4930"/>
    <w:rsid w:val="000D58DB"/>
    <w:rsid w:val="000D7E6A"/>
    <w:rsid w:val="000E07DE"/>
    <w:rsid w:val="000E131C"/>
    <w:rsid w:val="000E1AE9"/>
    <w:rsid w:val="000E448B"/>
    <w:rsid w:val="000E44E7"/>
    <w:rsid w:val="000E4570"/>
    <w:rsid w:val="000E6426"/>
    <w:rsid w:val="000E661C"/>
    <w:rsid w:val="000E6E12"/>
    <w:rsid w:val="000F19CE"/>
    <w:rsid w:val="000F53C2"/>
    <w:rsid w:val="000F5BA8"/>
    <w:rsid w:val="000F65E5"/>
    <w:rsid w:val="000F7E6C"/>
    <w:rsid w:val="00101C17"/>
    <w:rsid w:val="001025C6"/>
    <w:rsid w:val="00103B23"/>
    <w:rsid w:val="00104BE2"/>
    <w:rsid w:val="00106AF0"/>
    <w:rsid w:val="00106DB5"/>
    <w:rsid w:val="001073AF"/>
    <w:rsid w:val="00111032"/>
    <w:rsid w:val="00111671"/>
    <w:rsid w:val="001142C3"/>
    <w:rsid w:val="0011517D"/>
    <w:rsid w:val="0011CAC0"/>
    <w:rsid w:val="001207A8"/>
    <w:rsid w:val="001211BB"/>
    <w:rsid w:val="00122200"/>
    <w:rsid w:val="00123BDE"/>
    <w:rsid w:val="0012507B"/>
    <w:rsid w:val="001267FB"/>
    <w:rsid w:val="001268F1"/>
    <w:rsid w:val="00130F1A"/>
    <w:rsid w:val="001313A4"/>
    <w:rsid w:val="00131C89"/>
    <w:rsid w:val="001326A8"/>
    <w:rsid w:val="00134834"/>
    <w:rsid w:val="001352F9"/>
    <w:rsid w:val="00140469"/>
    <w:rsid w:val="00141D12"/>
    <w:rsid w:val="001435FB"/>
    <w:rsid w:val="00144EB2"/>
    <w:rsid w:val="00147C72"/>
    <w:rsid w:val="00150B47"/>
    <w:rsid w:val="00150EA3"/>
    <w:rsid w:val="00151161"/>
    <w:rsid w:val="00151EE8"/>
    <w:rsid w:val="00153CB3"/>
    <w:rsid w:val="0015478B"/>
    <w:rsid w:val="0015486F"/>
    <w:rsid w:val="00155A0E"/>
    <w:rsid w:val="00157750"/>
    <w:rsid w:val="00157801"/>
    <w:rsid w:val="00157C6F"/>
    <w:rsid w:val="00160A94"/>
    <w:rsid w:val="0016319E"/>
    <w:rsid w:val="001657B4"/>
    <w:rsid w:val="001667D7"/>
    <w:rsid w:val="00170805"/>
    <w:rsid w:val="00170EA4"/>
    <w:rsid w:val="00181551"/>
    <w:rsid w:val="0018212F"/>
    <w:rsid w:val="00184A55"/>
    <w:rsid w:val="00184B28"/>
    <w:rsid w:val="00184C2C"/>
    <w:rsid w:val="001852AC"/>
    <w:rsid w:val="00186193"/>
    <w:rsid w:val="00186A2A"/>
    <w:rsid w:val="0018716A"/>
    <w:rsid w:val="0019074D"/>
    <w:rsid w:val="00191E84"/>
    <w:rsid w:val="001921A7"/>
    <w:rsid w:val="00193340"/>
    <w:rsid w:val="001948C1"/>
    <w:rsid w:val="001950DA"/>
    <w:rsid w:val="00196B7D"/>
    <w:rsid w:val="001977D8"/>
    <w:rsid w:val="00197A1F"/>
    <w:rsid w:val="001A1D57"/>
    <w:rsid w:val="001A1E4F"/>
    <w:rsid w:val="001A64CA"/>
    <w:rsid w:val="001A7555"/>
    <w:rsid w:val="001B1CD8"/>
    <w:rsid w:val="001B2127"/>
    <w:rsid w:val="001B594F"/>
    <w:rsid w:val="001C01A8"/>
    <w:rsid w:val="001C0ED7"/>
    <w:rsid w:val="001C14D4"/>
    <w:rsid w:val="001C189E"/>
    <w:rsid w:val="001C3797"/>
    <w:rsid w:val="001C3C53"/>
    <w:rsid w:val="001C528B"/>
    <w:rsid w:val="001C64A1"/>
    <w:rsid w:val="001C6545"/>
    <w:rsid w:val="001D2113"/>
    <w:rsid w:val="001D32FA"/>
    <w:rsid w:val="001D382C"/>
    <w:rsid w:val="001D412F"/>
    <w:rsid w:val="001E04E7"/>
    <w:rsid w:val="001E15D1"/>
    <w:rsid w:val="001E266E"/>
    <w:rsid w:val="001E2AB6"/>
    <w:rsid w:val="001E3255"/>
    <w:rsid w:val="001E3A9A"/>
    <w:rsid w:val="001E57B1"/>
    <w:rsid w:val="001E60E7"/>
    <w:rsid w:val="001E74A9"/>
    <w:rsid w:val="001F016A"/>
    <w:rsid w:val="001F1D9C"/>
    <w:rsid w:val="001F311A"/>
    <w:rsid w:val="001F31C8"/>
    <w:rsid w:val="001F4BC6"/>
    <w:rsid w:val="001F5D68"/>
    <w:rsid w:val="00200B7C"/>
    <w:rsid w:val="002020CD"/>
    <w:rsid w:val="002028C8"/>
    <w:rsid w:val="00202DBE"/>
    <w:rsid w:val="0020372E"/>
    <w:rsid w:val="00204586"/>
    <w:rsid w:val="00204C24"/>
    <w:rsid w:val="00207915"/>
    <w:rsid w:val="00210938"/>
    <w:rsid w:val="00211385"/>
    <w:rsid w:val="00211861"/>
    <w:rsid w:val="0021290E"/>
    <w:rsid w:val="00214480"/>
    <w:rsid w:val="00217DFE"/>
    <w:rsid w:val="00220FD7"/>
    <w:rsid w:val="002213F2"/>
    <w:rsid w:val="0022140B"/>
    <w:rsid w:val="00221764"/>
    <w:rsid w:val="002220CC"/>
    <w:rsid w:val="00222D1A"/>
    <w:rsid w:val="00223A46"/>
    <w:rsid w:val="00230933"/>
    <w:rsid w:val="002349CA"/>
    <w:rsid w:val="002351B6"/>
    <w:rsid w:val="00235FAC"/>
    <w:rsid w:val="002410CB"/>
    <w:rsid w:val="00242BAE"/>
    <w:rsid w:val="00243278"/>
    <w:rsid w:val="00245933"/>
    <w:rsid w:val="00250D75"/>
    <w:rsid w:val="00251215"/>
    <w:rsid w:val="00252891"/>
    <w:rsid w:val="00253874"/>
    <w:rsid w:val="00254A55"/>
    <w:rsid w:val="002567A3"/>
    <w:rsid w:val="00257D28"/>
    <w:rsid w:val="002626DB"/>
    <w:rsid w:val="0026310E"/>
    <w:rsid w:val="00263523"/>
    <w:rsid w:val="0026457F"/>
    <w:rsid w:val="0026617F"/>
    <w:rsid w:val="00266F06"/>
    <w:rsid w:val="00271514"/>
    <w:rsid w:val="00271867"/>
    <w:rsid w:val="00274F92"/>
    <w:rsid w:val="00276D4C"/>
    <w:rsid w:val="00281C06"/>
    <w:rsid w:val="002829EE"/>
    <w:rsid w:val="002837F0"/>
    <w:rsid w:val="002859E3"/>
    <w:rsid w:val="0028626B"/>
    <w:rsid w:val="002870DE"/>
    <w:rsid w:val="00290CC5"/>
    <w:rsid w:val="002917DB"/>
    <w:rsid w:val="00291B19"/>
    <w:rsid w:val="0029403F"/>
    <w:rsid w:val="00295841"/>
    <w:rsid w:val="00295E14"/>
    <w:rsid w:val="002A01D5"/>
    <w:rsid w:val="002A0958"/>
    <w:rsid w:val="002A1717"/>
    <w:rsid w:val="002A1CC9"/>
    <w:rsid w:val="002A2C25"/>
    <w:rsid w:val="002A4D8B"/>
    <w:rsid w:val="002A61D6"/>
    <w:rsid w:val="002A7B6C"/>
    <w:rsid w:val="002B04A2"/>
    <w:rsid w:val="002B130A"/>
    <w:rsid w:val="002B1F07"/>
    <w:rsid w:val="002B647E"/>
    <w:rsid w:val="002B6CEA"/>
    <w:rsid w:val="002C145A"/>
    <w:rsid w:val="002C34BD"/>
    <w:rsid w:val="002C40F2"/>
    <w:rsid w:val="002C40FA"/>
    <w:rsid w:val="002C45B1"/>
    <w:rsid w:val="002C4FF2"/>
    <w:rsid w:val="002C5468"/>
    <w:rsid w:val="002C5579"/>
    <w:rsid w:val="002C640D"/>
    <w:rsid w:val="002C6E0A"/>
    <w:rsid w:val="002D052C"/>
    <w:rsid w:val="002D13FD"/>
    <w:rsid w:val="002D1620"/>
    <w:rsid w:val="002D1D82"/>
    <w:rsid w:val="002D36F9"/>
    <w:rsid w:val="002D55D8"/>
    <w:rsid w:val="002D5761"/>
    <w:rsid w:val="002E3EDA"/>
    <w:rsid w:val="002E40B6"/>
    <w:rsid w:val="002F0551"/>
    <w:rsid w:val="002F27F5"/>
    <w:rsid w:val="002F29AF"/>
    <w:rsid w:val="002F2C2D"/>
    <w:rsid w:val="002F5839"/>
    <w:rsid w:val="002F5DF9"/>
    <w:rsid w:val="002F7AED"/>
    <w:rsid w:val="00300F17"/>
    <w:rsid w:val="0030298B"/>
    <w:rsid w:val="00302ECF"/>
    <w:rsid w:val="003042C2"/>
    <w:rsid w:val="00305B89"/>
    <w:rsid w:val="0030618C"/>
    <w:rsid w:val="0030716A"/>
    <w:rsid w:val="003101CD"/>
    <w:rsid w:val="003117F8"/>
    <w:rsid w:val="00311900"/>
    <w:rsid w:val="003127F6"/>
    <w:rsid w:val="00312957"/>
    <w:rsid w:val="00312D57"/>
    <w:rsid w:val="00314697"/>
    <w:rsid w:val="00317110"/>
    <w:rsid w:val="00317D67"/>
    <w:rsid w:val="003219AF"/>
    <w:rsid w:val="0032226F"/>
    <w:rsid w:val="003261C7"/>
    <w:rsid w:val="0032631C"/>
    <w:rsid w:val="003277D2"/>
    <w:rsid w:val="00330B9B"/>
    <w:rsid w:val="00331009"/>
    <w:rsid w:val="00333051"/>
    <w:rsid w:val="00333318"/>
    <w:rsid w:val="00333C94"/>
    <w:rsid w:val="0033451F"/>
    <w:rsid w:val="00340F64"/>
    <w:rsid w:val="00341A86"/>
    <w:rsid w:val="00342C85"/>
    <w:rsid w:val="0034302B"/>
    <w:rsid w:val="00344135"/>
    <w:rsid w:val="00344615"/>
    <w:rsid w:val="0034464C"/>
    <w:rsid w:val="00347ADD"/>
    <w:rsid w:val="00351425"/>
    <w:rsid w:val="00352D5D"/>
    <w:rsid w:val="00353D1F"/>
    <w:rsid w:val="00354A98"/>
    <w:rsid w:val="00354C2F"/>
    <w:rsid w:val="00354F4D"/>
    <w:rsid w:val="00356171"/>
    <w:rsid w:val="00356698"/>
    <w:rsid w:val="00357838"/>
    <w:rsid w:val="0036069D"/>
    <w:rsid w:val="00361ACB"/>
    <w:rsid w:val="003642C6"/>
    <w:rsid w:val="003650E6"/>
    <w:rsid w:val="00365999"/>
    <w:rsid w:val="00365C5F"/>
    <w:rsid w:val="003672F9"/>
    <w:rsid w:val="00371ECF"/>
    <w:rsid w:val="00373EB6"/>
    <w:rsid w:val="00373FEE"/>
    <w:rsid w:val="00374DD9"/>
    <w:rsid w:val="003832B9"/>
    <w:rsid w:val="0038388C"/>
    <w:rsid w:val="00384BE6"/>
    <w:rsid w:val="00384F6A"/>
    <w:rsid w:val="00385C1B"/>
    <w:rsid w:val="00386742"/>
    <w:rsid w:val="00390A42"/>
    <w:rsid w:val="003915F1"/>
    <w:rsid w:val="0039259A"/>
    <w:rsid w:val="00392BE4"/>
    <w:rsid w:val="00394067"/>
    <w:rsid w:val="0039710A"/>
    <w:rsid w:val="00397F8D"/>
    <w:rsid w:val="003A006E"/>
    <w:rsid w:val="003A0845"/>
    <w:rsid w:val="003A0CE1"/>
    <w:rsid w:val="003A1302"/>
    <w:rsid w:val="003A2B65"/>
    <w:rsid w:val="003A560E"/>
    <w:rsid w:val="003A775B"/>
    <w:rsid w:val="003A7E28"/>
    <w:rsid w:val="003B06AC"/>
    <w:rsid w:val="003B0CC3"/>
    <w:rsid w:val="003B0EFA"/>
    <w:rsid w:val="003B136A"/>
    <w:rsid w:val="003B1A25"/>
    <w:rsid w:val="003B5E6F"/>
    <w:rsid w:val="003B6CFF"/>
    <w:rsid w:val="003C01BF"/>
    <w:rsid w:val="003C0B4E"/>
    <w:rsid w:val="003C27E7"/>
    <w:rsid w:val="003C401C"/>
    <w:rsid w:val="003C4BFC"/>
    <w:rsid w:val="003C4D6A"/>
    <w:rsid w:val="003C5B39"/>
    <w:rsid w:val="003C641A"/>
    <w:rsid w:val="003C666A"/>
    <w:rsid w:val="003D0730"/>
    <w:rsid w:val="003D4256"/>
    <w:rsid w:val="003D6944"/>
    <w:rsid w:val="003D72B9"/>
    <w:rsid w:val="003D79F0"/>
    <w:rsid w:val="003E4175"/>
    <w:rsid w:val="003E5981"/>
    <w:rsid w:val="003E67FA"/>
    <w:rsid w:val="003E7E73"/>
    <w:rsid w:val="003F07CF"/>
    <w:rsid w:val="003F2D83"/>
    <w:rsid w:val="003F2F6E"/>
    <w:rsid w:val="003F4FFF"/>
    <w:rsid w:val="003F581A"/>
    <w:rsid w:val="003F64E0"/>
    <w:rsid w:val="003F6863"/>
    <w:rsid w:val="003F7F8C"/>
    <w:rsid w:val="004012FC"/>
    <w:rsid w:val="00401C45"/>
    <w:rsid w:val="00402506"/>
    <w:rsid w:val="00404029"/>
    <w:rsid w:val="004063D2"/>
    <w:rsid w:val="00406589"/>
    <w:rsid w:val="00407547"/>
    <w:rsid w:val="004112AD"/>
    <w:rsid w:val="00412EFD"/>
    <w:rsid w:val="0041510D"/>
    <w:rsid w:val="00415554"/>
    <w:rsid w:val="004161BE"/>
    <w:rsid w:val="00416AC1"/>
    <w:rsid w:val="00416D3B"/>
    <w:rsid w:val="00416FF0"/>
    <w:rsid w:val="00417205"/>
    <w:rsid w:val="004173C8"/>
    <w:rsid w:val="00417562"/>
    <w:rsid w:val="00417D95"/>
    <w:rsid w:val="00417F32"/>
    <w:rsid w:val="00420699"/>
    <w:rsid w:val="004214AB"/>
    <w:rsid w:val="00422823"/>
    <w:rsid w:val="00422AB4"/>
    <w:rsid w:val="004243D4"/>
    <w:rsid w:val="00425E29"/>
    <w:rsid w:val="00426335"/>
    <w:rsid w:val="004264A4"/>
    <w:rsid w:val="00431247"/>
    <w:rsid w:val="0043186C"/>
    <w:rsid w:val="00432D89"/>
    <w:rsid w:val="0043367C"/>
    <w:rsid w:val="004342BA"/>
    <w:rsid w:val="0043530D"/>
    <w:rsid w:val="00435CC8"/>
    <w:rsid w:val="00436982"/>
    <w:rsid w:val="0044031C"/>
    <w:rsid w:val="0044051E"/>
    <w:rsid w:val="0044175D"/>
    <w:rsid w:val="00442C12"/>
    <w:rsid w:val="004432CC"/>
    <w:rsid w:val="00444989"/>
    <w:rsid w:val="00446383"/>
    <w:rsid w:val="00446A86"/>
    <w:rsid w:val="00446AD1"/>
    <w:rsid w:val="00451ED4"/>
    <w:rsid w:val="0045206E"/>
    <w:rsid w:val="004536DD"/>
    <w:rsid w:val="00453881"/>
    <w:rsid w:val="0045453D"/>
    <w:rsid w:val="00455FD1"/>
    <w:rsid w:val="00461041"/>
    <w:rsid w:val="00461C35"/>
    <w:rsid w:val="00464062"/>
    <w:rsid w:val="004646FB"/>
    <w:rsid w:val="004648A6"/>
    <w:rsid w:val="0046523E"/>
    <w:rsid w:val="0046617B"/>
    <w:rsid w:val="00466AF7"/>
    <w:rsid w:val="00475563"/>
    <w:rsid w:val="00475B30"/>
    <w:rsid w:val="00480470"/>
    <w:rsid w:val="00481B10"/>
    <w:rsid w:val="00481B12"/>
    <w:rsid w:val="00481D16"/>
    <w:rsid w:val="00484835"/>
    <w:rsid w:val="00484C30"/>
    <w:rsid w:val="004919DA"/>
    <w:rsid w:val="00492024"/>
    <w:rsid w:val="00495329"/>
    <w:rsid w:val="00495B3E"/>
    <w:rsid w:val="00495BEC"/>
    <w:rsid w:val="00495FC7"/>
    <w:rsid w:val="0049633E"/>
    <w:rsid w:val="00496805"/>
    <w:rsid w:val="00496956"/>
    <w:rsid w:val="00496E29"/>
    <w:rsid w:val="004A0C1B"/>
    <w:rsid w:val="004A3636"/>
    <w:rsid w:val="004A7594"/>
    <w:rsid w:val="004B0C74"/>
    <w:rsid w:val="004B105C"/>
    <w:rsid w:val="004B1A54"/>
    <w:rsid w:val="004B1EB0"/>
    <w:rsid w:val="004B2553"/>
    <w:rsid w:val="004B2D6D"/>
    <w:rsid w:val="004B2D82"/>
    <w:rsid w:val="004B414B"/>
    <w:rsid w:val="004B4533"/>
    <w:rsid w:val="004B5881"/>
    <w:rsid w:val="004B6D0B"/>
    <w:rsid w:val="004B7465"/>
    <w:rsid w:val="004C0917"/>
    <w:rsid w:val="004C29DD"/>
    <w:rsid w:val="004C302B"/>
    <w:rsid w:val="004C32B3"/>
    <w:rsid w:val="004C32D4"/>
    <w:rsid w:val="004C4FC3"/>
    <w:rsid w:val="004C5963"/>
    <w:rsid w:val="004D0274"/>
    <w:rsid w:val="004D1B88"/>
    <w:rsid w:val="004D549C"/>
    <w:rsid w:val="004D5870"/>
    <w:rsid w:val="004D6E6C"/>
    <w:rsid w:val="004D6FDF"/>
    <w:rsid w:val="004D76AF"/>
    <w:rsid w:val="004D78B1"/>
    <w:rsid w:val="004E091C"/>
    <w:rsid w:val="004E2D07"/>
    <w:rsid w:val="004E3D89"/>
    <w:rsid w:val="004E4030"/>
    <w:rsid w:val="004E4EC0"/>
    <w:rsid w:val="004E6871"/>
    <w:rsid w:val="004F137E"/>
    <w:rsid w:val="004F2E72"/>
    <w:rsid w:val="004F3FCB"/>
    <w:rsid w:val="004F4D1D"/>
    <w:rsid w:val="004F643F"/>
    <w:rsid w:val="00500A4D"/>
    <w:rsid w:val="00502AFA"/>
    <w:rsid w:val="00503318"/>
    <w:rsid w:val="00503DA9"/>
    <w:rsid w:val="00504364"/>
    <w:rsid w:val="005044FF"/>
    <w:rsid w:val="00505085"/>
    <w:rsid w:val="005065A5"/>
    <w:rsid w:val="0050675D"/>
    <w:rsid w:val="0050776B"/>
    <w:rsid w:val="00510116"/>
    <w:rsid w:val="00511274"/>
    <w:rsid w:val="005133DE"/>
    <w:rsid w:val="00515747"/>
    <w:rsid w:val="005201AD"/>
    <w:rsid w:val="00521891"/>
    <w:rsid w:val="00521F4A"/>
    <w:rsid w:val="0052223D"/>
    <w:rsid w:val="00525A17"/>
    <w:rsid w:val="00527FAD"/>
    <w:rsid w:val="005326F2"/>
    <w:rsid w:val="00532D99"/>
    <w:rsid w:val="0053499B"/>
    <w:rsid w:val="00535470"/>
    <w:rsid w:val="0053616D"/>
    <w:rsid w:val="00537314"/>
    <w:rsid w:val="0053763C"/>
    <w:rsid w:val="005415F8"/>
    <w:rsid w:val="0054189C"/>
    <w:rsid w:val="005425B2"/>
    <w:rsid w:val="005425DD"/>
    <w:rsid w:val="00543ED8"/>
    <w:rsid w:val="0054464D"/>
    <w:rsid w:val="0055029B"/>
    <w:rsid w:val="005504BA"/>
    <w:rsid w:val="0055087C"/>
    <w:rsid w:val="00550D24"/>
    <w:rsid w:val="00550D5F"/>
    <w:rsid w:val="00551B09"/>
    <w:rsid w:val="0055256A"/>
    <w:rsid w:val="00552839"/>
    <w:rsid w:val="00552C6F"/>
    <w:rsid w:val="00560403"/>
    <w:rsid w:val="00562637"/>
    <w:rsid w:val="005629AC"/>
    <w:rsid w:val="00564A42"/>
    <w:rsid w:val="00565216"/>
    <w:rsid w:val="005657E8"/>
    <w:rsid w:val="00565AC3"/>
    <w:rsid w:val="00565ECF"/>
    <w:rsid w:val="00570165"/>
    <w:rsid w:val="005721FA"/>
    <w:rsid w:val="0057220E"/>
    <w:rsid w:val="00573A73"/>
    <w:rsid w:val="00575BFF"/>
    <w:rsid w:val="00576127"/>
    <w:rsid w:val="00576F1C"/>
    <w:rsid w:val="0058259D"/>
    <w:rsid w:val="005839F8"/>
    <w:rsid w:val="00583FA0"/>
    <w:rsid w:val="0058630B"/>
    <w:rsid w:val="00586C56"/>
    <w:rsid w:val="00587024"/>
    <w:rsid w:val="00591924"/>
    <w:rsid w:val="00592312"/>
    <w:rsid w:val="005A0071"/>
    <w:rsid w:val="005A08E9"/>
    <w:rsid w:val="005A0DD1"/>
    <w:rsid w:val="005A1241"/>
    <w:rsid w:val="005A138F"/>
    <w:rsid w:val="005A1498"/>
    <w:rsid w:val="005A1A87"/>
    <w:rsid w:val="005A1AEA"/>
    <w:rsid w:val="005A3F51"/>
    <w:rsid w:val="005A4EDC"/>
    <w:rsid w:val="005A6549"/>
    <w:rsid w:val="005A670C"/>
    <w:rsid w:val="005A753A"/>
    <w:rsid w:val="005A77EC"/>
    <w:rsid w:val="005A7B1D"/>
    <w:rsid w:val="005A7FC5"/>
    <w:rsid w:val="005B0CE6"/>
    <w:rsid w:val="005B1400"/>
    <w:rsid w:val="005B2ED7"/>
    <w:rsid w:val="005B45DD"/>
    <w:rsid w:val="005B518B"/>
    <w:rsid w:val="005B5D58"/>
    <w:rsid w:val="005C2E50"/>
    <w:rsid w:val="005C30A8"/>
    <w:rsid w:val="005C56D1"/>
    <w:rsid w:val="005D11AA"/>
    <w:rsid w:val="005D15E0"/>
    <w:rsid w:val="005D1F5F"/>
    <w:rsid w:val="005D41B9"/>
    <w:rsid w:val="005D5782"/>
    <w:rsid w:val="005D72F5"/>
    <w:rsid w:val="005D7442"/>
    <w:rsid w:val="005E1B97"/>
    <w:rsid w:val="005E326D"/>
    <w:rsid w:val="005F0D8D"/>
    <w:rsid w:val="005F2650"/>
    <w:rsid w:val="005F45EC"/>
    <w:rsid w:val="005F58D3"/>
    <w:rsid w:val="005F67DE"/>
    <w:rsid w:val="0060128B"/>
    <w:rsid w:val="00603FB4"/>
    <w:rsid w:val="00610383"/>
    <w:rsid w:val="006105AF"/>
    <w:rsid w:val="00610DD3"/>
    <w:rsid w:val="00614BE0"/>
    <w:rsid w:val="0061722F"/>
    <w:rsid w:val="006174EC"/>
    <w:rsid w:val="00617AA3"/>
    <w:rsid w:val="00620CAC"/>
    <w:rsid w:val="0062140C"/>
    <w:rsid w:val="006216BB"/>
    <w:rsid w:val="0062351B"/>
    <w:rsid w:val="006257CC"/>
    <w:rsid w:val="00630F56"/>
    <w:rsid w:val="006318A4"/>
    <w:rsid w:val="00632ED3"/>
    <w:rsid w:val="0063613D"/>
    <w:rsid w:val="006364A7"/>
    <w:rsid w:val="00637256"/>
    <w:rsid w:val="00637EDB"/>
    <w:rsid w:val="00640E7B"/>
    <w:rsid w:val="00643C33"/>
    <w:rsid w:val="0064414D"/>
    <w:rsid w:val="006449D5"/>
    <w:rsid w:val="006451CD"/>
    <w:rsid w:val="00645F2F"/>
    <w:rsid w:val="00647A7C"/>
    <w:rsid w:val="006506DB"/>
    <w:rsid w:val="00650855"/>
    <w:rsid w:val="006511EA"/>
    <w:rsid w:val="00651637"/>
    <w:rsid w:val="0065265D"/>
    <w:rsid w:val="00652733"/>
    <w:rsid w:val="00652C14"/>
    <w:rsid w:val="00653E3F"/>
    <w:rsid w:val="0065556B"/>
    <w:rsid w:val="006560E9"/>
    <w:rsid w:val="00657192"/>
    <w:rsid w:val="006575A9"/>
    <w:rsid w:val="00657FD2"/>
    <w:rsid w:val="00660FD1"/>
    <w:rsid w:val="0066338D"/>
    <w:rsid w:val="006642DE"/>
    <w:rsid w:val="0066545F"/>
    <w:rsid w:val="006667ED"/>
    <w:rsid w:val="00667B90"/>
    <w:rsid w:val="00667E7F"/>
    <w:rsid w:val="006704FD"/>
    <w:rsid w:val="0067304B"/>
    <w:rsid w:val="00675CC6"/>
    <w:rsid w:val="00675E8E"/>
    <w:rsid w:val="00680382"/>
    <w:rsid w:val="00681D5A"/>
    <w:rsid w:val="00683A1F"/>
    <w:rsid w:val="00684279"/>
    <w:rsid w:val="006866C1"/>
    <w:rsid w:val="0068677C"/>
    <w:rsid w:val="00686B7B"/>
    <w:rsid w:val="00687412"/>
    <w:rsid w:val="006875D3"/>
    <w:rsid w:val="0068764F"/>
    <w:rsid w:val="0069055D"/>
    <w:rsid w:val="00691157"/>
    <w:rsid w:val="0069257E"/>
    <w:rsid w:val="006927D4"/>
    <w:rsid w:val="00694D81"/>
    <w:rsid w:val="00695691"/>
    <w:rsid w:val="00697222"/>
    <w:rsid w:val="00697258"/>
    <w:rsid w:val="006A04C8"/>
    <w:rsid w:val="006A3799"/>
    <w:rsid w:val="006A4B43"/>
    <w:rsid w:val="006A4DD2"/>
    <w:rsid w:val="006A6536"/>
    <w:rsid w:val="006B0A26"/>
    <w:rsid w:val="006B0AF5"/>
    <w:rsid w:val="006B112F"/>
    <w:rsid w:val="006B4FFC"/>
    <w:rsid w:val="006B6317"/>
    <w:rsid w:val="006B7226"/>
    <w:rsid w:val="006C2E63"/>
    <w:rsid w:val="006C4000"/>
    <w:rsid w:val="006C40E8"/>
    <w:rsid w:val="006C47B1"/>
    <w:rsid w:val="006C4E3B"/>
    <w:rsid w:val="006C5745"/>
    <w:rsid w:val="006C5955"/>
    <w:rsid w:val="006C5B71"/>
    <w:rsid w:val="006D175A"/>
    <w:rsid w:val="006D3BCD"/>
    <w:rsid w:val="006D3CAC"/>
    <w:rsid w:val="006D49A4"/>
    <w:rsid w:val="006D6186"/>
    <w:rsid w:val="006D6FDF"/>
    <w:rsid w:val="006E0D42"/>
    <w:rsid w:val="006E3434"/>
    <w:rsid w:val="006E3477"/>
    <w:rsid w:val="006E70B2"/>
    <w:rsid w:val="006E7213"/>
    <w:rsid w:val="006E7C03"/>
    <w:rsid w:val="006F0FAD"/>
    <w:rsid w:val="006F28FA"/>
    <w:rsid w:val="006F30EC"/>
    <w:rsid w:val="006F6B31"/>
    <w:rsid w:val="006F7E6F"/>
    <w:rsid w:val="00702383"/>
    <w:rsid w:val="007045F7"/>
    <w:rsid w:val="00705D27"/>
    <w:rsid w:val="0070632C"/>
    <w:rsid w:val="00706680"/>
    <w:rsid w:val="007101DF"/>
    <w:rsid w:val="007129C7"/>
    <w:rsid w:val="00713693"/>
    <w:rsid w:val="00715848"/>
    <w:rsid w:val="00721617"/>
    <w:rsid w:val="00721990"/>
    <w:rsid w:val="007236F8"/>
    <w:rsid w:val="007245FD"/>
    <w:rsid w:val="00724D8B"/>
    <w:rsid w:val="0072509B"/>
    <w:rsid w:val="0072569A"/>
    <w:rsid w:val="0072636C"/>
    <w:rsid w:val="00726872"/>
    <w:rsid w:val="0072700F"/>
    <w:rsid w:val="007273AF"/>
    <w:rsid w:val="00727830"/>
    <w:rsid w:val="0073080C"/>
    <w:rsid w:val="00730AA9"/>
    <w:rsid w:val="00731D89"/>
    <w:rsid w:val="00732862"/>
    <w:rsid w:val="0073395C"/>
    <w:rsid w:val="00733C5C"/>
    <w:rsid w:val="00734AFC"/>
    <w:rsid w:val="007355D8"/>
    <w:rsid w:val="00735AD4"/>
    <w:rsid w:val="00735F98"/>
    <w:rsid w:val="00736AE6"/>
    <w:rsid w:val="007415D3"/>
    <w:rsid w:val="00743549"/>
    <w:rsid w:val="007441E9"/>
    <w:rsid w:val="007442F2"/>
    <w:rsid w:val="0074513D"/>
    <w:rsid w:val="00745305"/>
    <w:rsid w:val="007466E9"/>
    <w:rsid w:val="00751769"/>
    <w:rsid w:val="00752876"/>
    <w:rsid w:val="00752B9B"/>
    <w:rsid w:val="00753A46"/>
    <w:rsid w:val="007546E8"/>
    <w:rsid w:val="00755FF1"/>
    <w:rsid w:val="007601CF"/>
    <w:rsid w:val="00760652"/>
    <w:rsid w:val="007612AC"/>
    <w:rsid w:val="00763FBC"/>
    <w:rsid w:val="00772A4D"/>
    <w:rsid w:val="00773472"/>
    <w:rsid w:val="00774EBC"/>
    <w:rsid w:val="00776713"/>
    <w:rsid w:val="00777F13"/>
    <w:rsid w:val="00777F60"/>
    <w:rsid w:val="007803AE"/>
    <w:rsid w:val="007810C8"/>
    <w:rsid w:val="00781669"/>
    <w:rsid w:val="00781B44"/>
    <w:rsid w:val="00783A97"/>
    <w:rsid w:val="007848B5"/>
    <w:rsid w:val="00784C24"/>
    <w:rsid w:val="00793918"/>
    <w:rsid w:val="00794248"/>
    <w:rsid w:val="0079477F"/>
    <w:rsid w:val="007947F1"/>
    <w:rsid w:val="00795049"/>
    <w:rsid w:val="007979FD"/>
    <w:rsid w:val="007A09ED"/>
    <w:rsid w:val="007A119A"/>
    <w:rsid w:val="007A1C59"/>
    <w:rsid w:val="007A27A6"/>
    <w:rsid w:val="007A48E1"/>
    <w:rsid w:val="007A4B0E"/>
    <w:rsid w:val="007A60E7"/>
    <w:rsid w:val="007A791F"/>
    <w:rsid w:val="007B0E29"/>
    <w:rsid w:val="007B2150"/>
    <w:rsid w:val="007B2B49"/>
    <w:rsid w:val="007B346F"/>
    <w:rsid w:val="007B3A41"/>
    <w:rsid w:val="007B45E5"/>
    <w:rsid w:val="007B7033"/>
    <w:rsid w:val="007C0EA5"/>
    <w:rsid w:val="007C23C2"/>
    <w:rsid w:val="007C3865"/>
    <w:rsid w:val="007C3A9F"/>
    <w:rsid w:val="007C3F55"/>
    <w:rsid w:val="007C656E"/>
    <w:rsid w:val="007D05CD"/>
    <w:rsid w:val="007D1D6C"/>
    <w:rsid w:val="007D4B7A"/>
    <w:rsid w:val="007D6CC1"/>
    <w:rsid w:val="007D6FE5"/>
    <w:rsid w:val="007E2429"/>
    <w:rsid w:val="007E2E42"/>
    <w:rsid w:val="007E32E0"/>
    <w:rsid w:val="007E355F"/>
    <w:rsid w:val="007E4262"/>
    <w:rsid w:val="007E5018"/>
    <w:rsid w:val="007E6489"/>
    <w:rsid w:val="007E722B"/>
    <w:rsid w:val="007E7522"/>
    <w:rsid w:val="007F2FBA"/>
    <w:rsid w:val="007F5520"/>
    <w:rsid w:val="007F5630"/>
    <w:rsid w:val="007F7B53"/>
    <w:rsid w:val="00800345"/>
    <w:rsid w:val="00800BF9"/>
    <w:rsid w:val="00801F8C"/>
    <w:rsid w:val="00804445"/>
    <w:rsid w:val="008058E2"/>
    <w:rsid w:val="00806125"/>
    <w:rsid w:val="008066E3"/>
    <w:rsid w:val="00807317"/>
    <w:rsid w:val="00807324"/>
    <w:rsid w:val="00807A20"/>
    <w:rsid w:val="00811805"/>
    <w:rsid w:val="00811A55"/>
    <w:rsid w:val="00811E66"/>
    <w:rsid w:val="00813DD3"/>
    <w:rsid w:val="00815EF6"/>
    <w:rsid w:val="0082138E"/>
    <w:rsid w:val="00821A69"/>
    <w:rsid w:val="008229D1"/>
    <w:rsid w:val="008242B3"/>
    <w:rsid w:val="00824756"/>
    <w:rsid w:val="00825855"/>
    <w:rsid w:val="0083015E"/>
    <w:rsid w:val="00830895"/>
    <w:rsid w:val="00831470"/>
    <w:rsid w:val="0083340C"/>
    <w:rsid w:val="008343E8"/>
    <w:rsid w:val="00834B1C"/>
    <w:rsid w:val="008363DC"/>
    <w:rsid w:val="00836E9A"/>
    <w:rsid w:val="0084056C"/>
    <w:rsid w:val="008415D3"/>
    <w:rsid w:val="008419F0"/>
    <w:rsid w:val="00841BD1"/>
    <w:rsid w:val="00844245"/>
    <w:rsid w:val="00844944"/>
    <w:rsid w:val="00846453"/>
    <w:rsid w:val="0084681A"/>
    <w:rsid w:val="00847D7B"/>
    <w:rsid w:val="0085162E"/>
    <w:rsid w:val="00853572"/>
    <w:rsid w:val="00854253"/>
    <w:rsid w:val="00854AA6"/>
    <w:rsid w:val="008559A0"/>
    <w:rsid w:val="00860390"/>
    <w:rsid w:val="0086239E"/>
    <w:rsid w:val="00862F71"/>
    <w:rsid w:val="00863706"/>
    <w:rsid w:val="00864E02"/>
    <w:rsid w:val="00866FB4"/>
    <w:rsid w:val="00871D0C"/>
    <w:rsid w:val="00871E2E"/>
    <w:rsid w:val="008725DD"/>
    <w:rsid w:val="00872A4A"/>
    <w:rsid w:val="00872BAF"/>
    <w:rsid w:val="0087442E"/>
    <w:rsid w:val="00875281"/>
    <w:rsid w:val="008752A9"/>
    <w:rsid w:val="008765A1"/>
    <w:rsid w:val="008803DE"/>
    <w:rsid w:val="00881A2C"/>
    <w:rsid w:val="00881E10"/>
    <w:rsid w:val="0088264B"/>
    <w:rsid w:val="00882B02"/>
    <w:rsid w:val="00883D7E"/>
    <w:rsid w:val="008846AF"/>
    <w:rsid w:val="0088474A"/>
    <w:rsid w:val="00885079"/>
    <w:rsid w:val="008859AD"/>
    <w:rsid w:val="00885A51"/>
    <w:rsid w:val="0088712A"/>
    <w:rsid w:val="008913F6"/>
    <w:rsid w:val="0089329C"/>
    <w:rsid w:val="008949D1"/>
    <w:rsid w:val="00895444"/>
    <w:rsid w:val="00896AC4"/>
    <w:rsid w:val="008979E3"/>
    <w:rsid w:val="008A20ED"/>
    <w:rsid w:val="008A43C0"/>
    <w:rsid w:val="008A45BD"/>
    <w:rsid w:val="008A56AB"/>
    <w:rsid w:val="008B0941"/>
    <w:rsid w:val="008B0D15"/>
    <w:rsid w:val="008B1900"/>
    <w:rsid w:val="008B3B65"/>
    <w:rsid w:val="008B6D47"/>
    <w:rsid w:val="008C3511"/>
    <w:rsid w:val="008C3E2C"/>
    <w:rsid w:val="008D3843"/>
    <w:rsid w:val="008D3856"/>
    <w:rsid w:val="008D68D9"/>
    <w:rsid w:val="008E3E00"/>
    <w:rsid w:val="008E46B9"/>
    <w:rsid w:val="008E48A0"/>
    <w:rsid w:val="008E4EF0"/>
    <w:rsid w:val="008E642C"/>
    <w:rsid w:val="008E6EDC"/>
    <w:rsid w:val="008F1A90"/>
    <w:rsid w:val="008F26BE"/>
    <w:rsid w:val="008F3019"/>
    <w:rsid w:val="008F35BC"/>
    <w:rsid w:val="008F43FD"/>
    <w:rsid w:val="008F44E7"/>
    <w:rsid w:val="008F536A"/>
    <w:rsid w:val="008F5395"/>
    <w:rsid w:val="008F5E83"/>
    <w:rsid w:val="008F6864"/>
    <w:rsid w:val="009000F9"/>
    <w:rsid w:val="00900564"/>
    <w:rsid w:val="009032BD"/>
    <w:rsid w:val="00904EDA"/>
    <w:rsid w:val="00905D0D"/>
    <w:rsid w:val="00907BE3"/>
    <w:rsid w:val="009106F6"/>
    <w:rsid w:val="009118DF"/>
    <w:rsid w:val="0091298E"/>
    <w:rsid w:val="00914B3A"/>
    <w:rsid w:val="00916276"/>
    <w:rsid w:val="009162F9"/>
    <w:rsid w:val="00916E56"/>
    <w:rsid w:val="00916F3E"/>
    <w:rsid w:val="0092039D"/>
    <w:rsid w:val="00920645"/>
    <w:rsid w:val="00920912"/>
    <w:rsid w:val="009230FC"/>
    <w:rsid w:val="009240E5"/>
    <w:rsid w:val="009249DC"/>
    <w:rsid w:val="00924ECB"/>
    <w:rsid w:val="0092642A"/>
    <w:rsid w:val="00926882"/>
    <w:rsid w:val="00926DDD"/>
    <w:rsid w:val="0093033A"/>
    <w:rsid w:val="009305A7"/>
    <w:rsid w:val="00935051"/>
    <w:rsid w:val="009355CD"/>
    <w:rsid w:val="009358CE"/>
    <w:rsid w:val="00935C43"/>
    <w:rsid w:val="0093605F"/>
    <w:rsid w:val="009363A3"/>
    <w:rsid w:val="00937D0C"/>
    <w:rsid w:val="009449EC"/>
    <w:rsid w:val="00945869"/>
    <w:rsid w:val="00946821"/>
    <w:rsid w:val="00946992"/>
    <w:rsid w:val="0095095E"/>
    <w:rsid w:val="00951802"/>
    <w:rsid w:val="00952FE4"/>
    <w:rsid w:val="00953295"/>
    <w:rsid w:val="00953F8A"/>
    <w:rsid w:val="00953FD3"/>
    <w:rsid w:val="00955216"/>
    <w:rsid w:val="0095723E"/>
    <w:rsid w:val="0095765A"/>
    <w:rsid w:val="00960420"/>
    <w:rsid w:val="00962777"/>
    <w:rsid w:val="009665B1"/>
    <w:rsid w:val="0096683A"/>
    <w:rsid w:val="00966A11"/>
    <w:rsid w:val="009672E2"/>
    <w:rsid w:val="0097250A"/>
    <w:rsid w:val="00975ADD"/>
    <w:rsid w:val="00975E7F"/>
    <w:rsid w:val="009771D5"/>
    <w:rsid w:val="0097767A"/>
    <w:rsid w:val="009826A7"/>
    <w:rsid w:val="00982BC0"/>
    <w:rsid w:val="009838A7"/>
    <w:rsid w:val="009840A5"/>
    <w:rsid w:val="0098667E"/>
    <w:rsid w:val="00987280"/>
    <w:rsid w:val="00987E73"/>
    <w:rsid w:val="00990B20"/>
    <w:rsid w:val="00990B4C"/>
    <w:rsid w:val="0099174C"/>
    <w:rsid w:val="009922AB"/>
    <w:rsid w:val="00992C66"/>
    <w:rsid w:val="00992F31"/>
    <w:rsid w:val="00994073"/>
    <w:rsid w:val="009945BA"/>
    <w:rsid w:val="0099470E"/>
    <w:rsid w:val="00997160"/>
    <w:rsid w:val="009A2DDC"/>
    <w:rsid w:val="009A5BDD"/>
    <w:rsid w:val="009A611A"/>
    <w:rsid w:val="009A678F"/>
    <w:rsid w:val="009A70B9"/>
    <w:rsid w:val="009B095D"/>
    <w:rsid w:val="009B15F2"/>
    <w:rsid w:val="009B1FE5"/>
    <w:rsid w:val="009B4086"/>
    <w:rsid w:val="009B4DEB"/>
    <w:rsid w:val="009B555A"/>
    <w:rsid w:val="009B6AE9"/>
    <w:rsid w:val="009B6D6E"/>
    <w:rsid w:val="009B7D46"/>
    <w:rsid w:val="009B7D77"/>
    <w:rsid w:val="009C3C26"/>
    <w:rsid w:val="009C5BA3"/>
    <w:rsid w:val="009C5C31"/>
    <w:rsid w:val="009C60A5"/>
    <w:rsid w:val="009C6574"/>
    <w:rsid w:val="009C77AF"/>
    <w:rsid w:val="009D0882"/>
    <w:rsid w:val="009D08AC"/>
    <w:rsid w:val="009D118B"/>
    <w:rsid w:val="009D1D11"/>
    <w:rsid w:val="009D2A81"/>
    <w:rsid w:val="009D5FFA"/>
    <w:rsid w:val="009D703B"/>
    <w:rsid w:val="009D7274"/>
    <w:rsid w:val="009E1805"/>
    <w:rsid w:val="009E4A5E"/>
    <w:rsid w:val="009E572E"/>
    <w:rsid w:val="009F111B"/>
    <w:rsid w:val="009F34EE"/>
    <w:rsid w:val="009F37F2"/>
    <w:rsid w:val="009F3E30"/>
    <w:rsid w:val="009F4951"/>
    <w:rsid w:val="009F5F95"/>
    <w:rsid w:val="009F7FEC"/>
    <w:rsid w:val="00A00FAB"/>
    <w:rsid w:val="00A01341"/>
    <w:rsid w:val="00A037CF"/>
    <w:rsid w:val="00A06524"/>
    <w:rsid w:val="00A06A62"/>
    <w:rsid w:val="00A070BA"/>
    <w:rsid w:val="00A0785F"/>
    <w:rsid w:val="00A10254"/>
    <w:rsid w:val="00A170C5"/>
    <w:rsid w:val="00A17956"/>
    <w:rsid w:val="00A21E70"/>
    <w:rsid w:val="00A2201C"/>
    <w:rsid w:val="00A2396F"/>
    <w:rsid w:val="00A27AEE"/>
    <w:rsid w:val="00A30607"/>
    <w:rsid w:val="00A352E2"/>
    <w:rsid w:val="00A358DF"/>
    <w:rsid w:val="00A3710F"/>
    <w:rsid w:val="00A37A50"/>
    <w:rsid w:val="00A4085E"/>
    <w:rsid w:val="00A517AD"/>
    <w:rsid w:val="00A51FCC"/>
    <w:rsid w:val="00A534DF"/>
    <w:rsid w:val="00A551E3"/>
    <w:rsid w:val="00A56B1B"/>
    <w:rsid w:val="00A6123B"/>
    <w:rsid w:val="00A62F4D"/>
    <w:rsid w:val="00A6449C"/>
    <w:rsid w:val="00A65682"/>
    <w:rsid w:val="00A70C62"/>
    <w:rsid w:val="00A714B5"/>
    <w:rsid w:val="00A71A32"/>
    <w:rsid w:val="00A71A47"/>
    <w:rsid w:val="00A72750"/>
    <w:rsid w:val="00A73865"/>
    <w:rsid w:val="00A748DA"/>
    <w:rsid w:val="00A74F03"/>
    <w:rsid w:val="00A771E7"/>
    <w:rsid w:val="00A81170"/>
    <w:rsid w:val="00A825C4"/>
    <w:rsid w:val="00A8289F"/>
    <w:rsid w:val="00A83BA6"/>
    <w:rsid w:val="00A867C6"/>
    <w:rsid w:val="00A90E84"/>
    <w:rsid w:val="00A91769"/>
    <w:rsid w:val="00A9390E"/>
    <w:rsid w:val="00A94B06"/>
    <w:rsid w:val="00A94E80"/>
    <w:rsid w:val="00A95B92"/>
    <w:rsid w:val="00A9673F"/>
    <w:rsid w:val="00A96E14"/>
    <w:rsid w:val="00AA26D6"/>
    <w:rsid w:val="00AA703C"/>
    <w:rsid w:val="00AB0096"/>
    <w:rsid w:val="00AB05B2"/>
    <w:rsid w:val="00AB1056"/>
    <w:rsid w:val="00AB1CBF"/>
    <w:rsid w:val="00AB3B0D"/>
    <w:rsid w:val="00AB3C2D"/>
    <w:rsid w:val="00AB4172"/>
    <w:rsid w:val="00AB4FE1"/>
    <w:rsid w:val="00AB51F6"/>
    <w:rsid w:val="00AB6C5A"/>
    <w:rsid w:val="00AB6CC7"/>
    <w:rsid w:val="00AB6EEA"/>
    <w:rsid w:val="00AB7084"/>
    <w:rsid w:val="00AC0C56"/>
    <w:rsid w:val="00AC10A0"/>
    <w:rsid w:val="00AC2D96"/>
    <w:rsid w:val="00AC38DE"/>
    <w:rsid w:val="00AC52AB"/>
    <w:rsid w:val="00AC56AF"/>
    <w:rsid w:val="00AC5A0A"/>
    <w:rsid w:val="00AC63F8"/>
    <w:rsid w:val="00AC775D"/>
    <w:rsid w:val="00AD3178"/>
    <w:rsid w:val="00AD3B6D"/>
    <w:rsid w:val="00AD44C4"/>
    <w:rsid w:val="00AD5319"/>
    <w:rsid w:val="00AD53AB"/>
    <w:rsid w:val="00AD709F"/>
    <w:rsid w:val="00AE190E"/>
    <w:rsid w:val="00AE37ED"/>
    <w:rsid w:val="00AE3E3B"/>
    <w:rsid w:val="00AE51DB"/>
    <w:rsid w:val="00AE5F97"/>
    <w:rsid w:val="00AE6C1C"/>
    <w:rsid w:val="00AE6F9C"/>
    <w:rsid w:val="00AF0240"/>
    <w:rsid w:val="00AF101A"/>
    <w:rsid w:val="00AF3F35"/>
    <w:rsid w:val="00AF476F"/>
    <w:rsid w:val="00AF53FA"/>
    <w:rsid w:val="00AF6EA9"/>
    <w:rsid w:val="00AF7188"/>
    <w:rsid w:val="00AF79FE"/>
    <w:rsid w:val="00B0111F"/>
    <w:rsid w:val="00B0766B"/>
    <w:rsid w:val="00B07D48"/>
    <w:rsid w:val="00B07EF9"/>
    <w:rsid w:val="00B106AF"/>
    <w:rsid w:val="00B1100D"/>
    <w:rsid w:val="00B133FE"/>
    <w:rsid w:val="00B15CD6"/>
    <w:rsid w:val="00B162E6"/>
    <w:rsid w:val="00B1640D"/>
    <w:rsid w:val="00B166DA"/>
    <w:rsid w:val="00B172E5"/>
    <w:rsid w:val="00B21CA1"/>
    <w:rsid w:val="00B22586"/>
    <w:rsid w:val="00B22D46"/>
    <w:rsid w:val="00B25132"/>
    <w:rsid w:val="00B2523A"/>
    <w:rsid w:val="00B27E40"/>
    <w:rsid w:val="00B325CC"/>
    <w:rsid w:val="00B32904"/>
    <w:rsid w:val="00B34D83"/>
    <w:rsid w:val="00B3586A"/>
    <w:rsid w:val="00B37177"/>
    <w:rsid w:val="00B42A4D"/>
    <w:rsid w:val="00B43109"/>
    <w:rsid w:val="00B51187"/>
    <w:rsid w:val="00B51E68"/>
    <w:rsid w:val="00B52EBB"/>
    <w:rsid w:val="00B5395C"/>
    <w:rsid w:val="00B56566"/>
    <w:rsid w:val="00B56A3E"/>
    <w:rsid w:val="00B57651"/>
    <w:rsid w:val="00B57E6D"/>
    <w:rsid w:val="00B6217D"/>
    <w:rsid w:val="00B62819"/>
    <w:rsid w:val="00B62A60"/>
    <w:rsid w:val="00B63F1A"/>
    <w:rsid w:val="00B65231"/>
    <w:rsid w:val="00B67165"/>
    <w:rsid w:val="00B67890"/>
    <w:rsid w:val="00B705FA"/>
    <w:rsid w:val="00B70CFF"/>
    <w:rsid w:val="00B70D6B"/>
    <w:rsid w:val="00B76AEB"/>
    <w:rsid w:val="00B775AF"/>
    <w:rsid w:val="00B777BA"/>
    <w:rsid w:val="00B80C97"/>
    <w:rsid w:val="00B8238C"/>
    <w:rsid w:val="00B82B4C"/>
    <w:rsid w:val="00B8394D"/>
    <w:rsid w:val="00B8415D"/>
    <w:rsid w:val="00B85832"/>
    <w:rsid w:val="00B86A62"/>
    <w:rsid w:val="00B91499"/>
    <w:rsid w:val="00B9180F"/>
    <w:rsid w:val="00B92AF4"/>
    <w:rsid w:val="00B9310A"/>
    <w:rsid w:val="00B93152"/>
    <w:rsid w:val="00B939DC"/>
    <w:rsid w:val="00B94146"/>
    <w:rsid w:val="00B9424B"/>
    <w:rsid w:val="00B949EA"/>
    <w:rsid w:val="00B95C8F"/>
    <w:rsid w:val="00BA05E3"/>
    <w:rsid w:val="00BA3FEC"/>
    <w:rsid w:val="00BA41C6"/>
    <w:rsid w:val="00BA427B"/>
    <w:rsid w:val="00BA44BC"/>
    <w:rsid w:val="00BA4926"/>
    <w:rsid w:val="00BA4F5B"/>
    <w:rsid w:val="00BB0B36"/>
    <w:rsid w:val="00BB16C2"/>
    <w:rsid w:val="00BB2554"/>
    <w:rsid w:val="00BB258F"/>
    <w:rsid w:val="00BB29FF"/>
    <w:rsid w:val="00BB4A27"/>
    <w:rsid w:val="00BB6F96"/>
    <w:rsid w:val="00BB7781"/>
    <w:rsid w:val="00BBAA4D"/>
    <w:rsid w:val="00BC3786"/>
    <w:rsid w:val="00BC4DF1"/>
    <w:rsid w:val="00BC50B0"/>
    <w:rsid w:val="00BC65EB"/>
    <w:rsid w:val="00BD0E8C"/>
    <w:rsid w:val="00BD29A2"/>
    <w:rsid w:val="00BD3523"/>
    <w:rsid w:val="00BD46E7"/>
    <w:rsid w:val="00BD64B1"/>
    <w:rsid w:val="00BE089B"/>
    <w:rsid w:val="00BE0CF1"/>
    <w:rsid w:val="00BE1086"/>
    <w:rsid w:val="00BE14F8"/>
    <w:rsid w:val="00BE1A32"/>
    <w:rsid w:val="00BE2B58"/>
    <w:rsid w:val="00BE4E3E"/>
    <w:rsid w:val="00BE53FF"/>
    <w:rsid w:val="00BE560D"/>
    <w:rsid w:val="00BE67BE"/>
    <w:rsid w:val="00BE78AA"/>
    <w:rsid w:val="00BF2000"/>
    <w:rsid w:val="00BF363E"/>
    <w:rsid w:val="00BF3757"/>
    <w:rsid w:val="00C008B6"/>
    <w:rsid w:val="00C0555D"/>
    <w:rsid w:val="00C07611"/>
    <w:rsid w:val="00C11276"/>
    <w:rsid w:val="00C12C52"/>
    <w:rsid w:val="00C12CAA"/>
    <w:rsid w:val="00C131E1"/>
    <w:rsid w:val="00C168EA"/>
    <w:rsid w:val="00C16BF5"/>
    <w:rsid w:val="00C16E22"/>
    <w:rsid w:val="00C20383"/>
    <w:rsid w:val="00C20A7F"/>
    <w:rsid w:val="00C21C43"/>
    <w:rsid w:val="00C2392A"/>
    <w:rsid w:val="00C23AB2"/>
    <w:rsid w:val="00C23BEF"/>
    <w:rsid w:val="00C24742"/>
    <w:rsid w:val="00C248A9"/>
    <w:rsid w:val="00C25EB0"/>
    <w:rsid w:val="00C3205A"/>
    <w:rsid w:val="00C33458"/>
    <w:rsid w:val="00C35B1E"/>
    <w:rsid w:val="00C4025F"/>
    <w:rsid w:val="00C402B2"/>
    <w:rsid w:val="00C40F30"/>
    <w:rsid w:val="00C4149D"/>
    <w:rsid w:val="00C41C11"/>
    <w:rsid w:val="00C430E7"/>
    <w:rsid w:val="00C442D2"/>
    <w:rsid w:val="00C45495"/>
    <w:rsid w:val="00C52B86"/>
    <w:rsid w:val="00C54259"/>
    <w:rsid w:val="00C54A71"/>
    <w:rsid w:val="00C567C0"/>
    <w:rsid w:val="00C56AB3"/>
    <w:rsid w:val="00C57463"/>
    <w:rsid w:val="00C60756"/>
    <w:rsid w:val="00C63736"/>
    <w:rsid w:val="00C647B0"/>
    <w:rsid w:val="00C65693"/>
    <w:rsid w:val="00C656CA"/>
    <w:rsid w:val="00C65A76"/>
    <w:rsid w:val="00C66D26"/>
    <w:rsid w:val="00C67060"/>
    <w:rsid w:val="00C715C4"/>
    <w:rsid w:val="00C72BE5"/>
    <w:rsid w:val="00C74322"/>
    <w:rsid w:val="00C74C3D"/>
    <w:rsid w:val="00C74F28"/>
    <w:rsid w:val="00C7556F"/>
    <w:rsid w:val="00C75849"/>
    <w:rsid w:val="00C75B85"/>
    <w:rsid w:val="00C8012C"/>
    <w:rsid w:val="00C80899"/>
    <w:rsid w:val="00C81AEA"/>
    <w:rsid w:val="00C81DBA"/>
    <w:rsid w:val="00C833C7"/>
    <w:rsid w:val="00C83438"/>
    <w:rsid w:val="00C85A26"/>
    <w:rsid w:val="00C85B6E"/>
    <w:rsid w:val="00C86E53"/>
    <w:rsid w:val="00C87B8E"/>
    <w:rsid w:val="00C9251E"/>
    <w:rsid w:val="00C93F92"/>
    <w:rsid w:val="00C9631F"/>
    <w:rsid w:val="00C965B1"/>
    <w:rsid w:val="00C971DB"/>
    <w:rsid w:val="00C97FF2"/>
    <w:rsid w:val="00CA1A5C"/>
    <w:rsid w:val="00CA28D8"/>
    <w:rsid w:val="00CA2FC3"/>
    <w:rsid w:val="00CB04F4"/>
    <w:rsid w:val="00CB07D0"/>
    <w:rsid w:val="00CB1335"/>
    <w:rsid w:val="00CB2779"/>
    <w:rsid w:val="00CB4BD3"/>
    <w:rsid w:val="00CB4FEE"/>
    <w:rsid w:val="00CB6C71"/>
    <w:rsid w:val="00CB6EBF"/>
    <w:rsid w:val="00CB7E48"/>
    <w:rsid w:val="00CC06B5"/>
    <w:rsid w:val="00CC23F8"/>
    <w:rsid w:val="00CC3A86"/>
    <w:rsid w:val="00CC6D95"/>
    <w:rsid w:val="00CD0D8E"/>
    <w:rsid w:val="00CD114F"/>
    <w:rsid w:val="00CD2077"/>
    <w:rsid w:val="00CD3C22"/>
    <w:rsid w:val="00CD41BA"/>
    <w:rsid w:val="00CE00C7"/>
    <w:rsid w:val="00CE06B4"/>
    <w:rsid w:val="00CE1831"/>
    <w:rsid w:val="00CE3EF4"/>
    <w:rsid w:val="00CE4FC4"/>
    <w:rsid w:val="00CF387C"/>
    <w:rsid w:val="00CF3C6C"/>
    <w:rsid w:val="00CF527F"/>
    <w:rsid w:val="00CF64EC"/>
    <w:rsid w:val="00CF6868"/>
    <w:rsid w:val="00D00703"/>
    <w:rsid w:val="00D010CF"/>
    <w:rsid w:val="00D03301"/>
    <w:rsid w:val="00D03FA5"/>
    <w:rsid w:val="00D04F45"/>
    <w:rsid w:val="00D05030"/>
    <w:rsid w:val="00D11514"/>
    <w:rsid w:val="00D14E10"/>
    <w:rsid w:val="00D16C35"/>
    <w:rsid w:val="00D207DD"/>
    <w:rsid w:val="00D215BE"/>
    <w:rsid w:val="00D2294A"/>
    <w:rsid w:val="00D22D04"/>
    <w:rsid w:val="00D24152"/>
    <w:rsid w:val="00D24B39"/>
    <w:rsid w:val="00D24E6A"/>
    <w:rsid w:val="00D24EEB"/>
    <w:rsid w:val="00D258CE"/>
    <w:rsid w:val="00D271E2"/>
    <w:rsid w:val="00D31DEE"/>
    <w:rsid w:val="00D32F6E"/>
    <w:rsid w:val="00D33D32"/>
    <w:rsid w:val="00D349AF"/>
    <w:rsid w:val="00D3707C"/>
    <w:rsid w:val="00D378F6"/>
    <w:rsid w:val="00D37C0A"/>
    <w:rsid w:val="00D401E6"/>
    <w:rsid w:val="00D4024D"/>
    <w:rsid w:val="00D4223D"/>
    <w:rsid w:val="00D43DFD"/>
    <w:rsid w:val="00D46481"/>
    <w:rsid w:val="00D46DF0"/>
    <w:rsid w:val="00D47143"/>
    <w:rsid w:val="00D471A3"/>
    <w:rsid w:val="00D50031"/>
    <w:rsid w:val="00D50496"/>
    <w:rsid w:val="00D51307"/>
    <w:rsid w:val="00D517CC"/>
    <w:rsid w:val="00D5426D"/>
    <w:rsid w:val="00D5455B"/>
    <w:rsid w:val="00D55004"/>
    <w:rsid w:val="00D55A26"/>
    <w:rsid w:val="00D55EBE"/>
    <w:rsid w:val="00D56F62"/>
    <w:rsid w:val="00D572A9"/>
    <w:rsid w:val="00D61296"/>
    <w:rsid w:val="00D614CE"/>
    <w:rsid w:val="00D638FE"/>
    <w:rsid w:val="00D63EEC"/>
    <w:rsid w:val="00D641E5"/>
    <w:rsid w:val="00D64941"/>
    <w:rsid w:val="00D701C0"/>
    <w:rsid w:val="00D70CE8"/>
    <w:rsid w:val="00D72950"/>
    <w:rsid w:val="00D748C5"/>
    <w:rsid w:val="00D749FD"/>
    <w:rsid w:val="00D74B61"/>
    <w:rsid w:val="00D81CD1"/>
    <w:rsid w:val="00D857EE"/>
    <w:rsid w:val="00D87E44"/>
    <w:rsid w:val="00D9269D"/>
    <w:rsid w:val="00D92EF5"/>
    <w:rsid w:val="00D95577"/>
    <w:rsid w:val="00D95744"/>
    <w:rsid w:val="00D97663"/>
    <w:rsid w:val="00D97BF2"/>
    <w:rsid w:val="00DA6731"/>
    <w:rsid w:val="00DA6AA1"/>
    <w:rsid w:val="00DA7811"/>
    <w:rsid w:val="00DB02E5"/>
    <w:rsid w:val="00DB06ED"/>
    <w:rsid w:val="00DB2403"/>
    <w:rsid w:val="00DB2C66"/>
    <w:rsid w:val="00DB32BE"/>
    <w:rsid w:val="00DB369D"/>
    <w:rsid w:val="00DB3824"/>
    <w:rsid w:val="00DB4D25"/>
    <w:rsid w:val="00DB57E1"/>
    <w:rsid w:val="00DB8858"/>
    <w:rsid w:val="00DC0B6B"/>
    <w:rsid w:val="00DC2F52"/>
    <w:rsid w:val="00DC302E"/>
    <w:rsid w:val="00DC348B"/>
    <w:rsid w:val="00DC4116"/>
    <w:rsid w:val="00DC4529"/>
    <w:rsid w:val="00DC48C1"/>
    <w:rsid w:val="00DC4BAC"/>
    <w:rsid w:val="00DC6AE2"/>
    <w:rsid w:val="00DC74C8"/>
    <w:rsid w:val="00DD0144"/>
    <w:rsid w:val="00DD21E0"/>
    <w:rsid w:val="00DD4032"/>
    <w:rsid w:val="00DD67CF"/>
    <w:rsid w:val="00DE1577"/>
    <w:rsid w:val="00DE15EA"/>
    <w:rsid w:val="00DE35F8"/>
    <w:rsid w:val="00DE3F61"/>
    <w:rsid w:val="00DE50FC"/>
    <w:rsid w:val="00DE54EA"/>
    <w:rsid w:val="00DE584A"/>
    <w:rsid w:val="00DE7524"/>
    <w:rsid w:val="00DF05A7"/>
    <w:rsid w:val="00DF1399"/>
    <w:rsid w:val="00DF2BF0"/>
    <w:rsid w:val="00DF3048"/>
    <w:rsid w:val="00DF438F"/>
    <w:rsid w:val="00DF44AA"/>
    <w:rsid w:val="00DF4BD8"/>
    <w:rsid w:val="00DF4ED4"/>
    <w:rsid w:val="00DF5139"/>
    <w:rsid w:val="00DF65CE"/>
    <w:rsid w:val="00DF71AB"/>
    <w:rsid w:val="00E006D2"/>
    <w:rsid w:val="00E00766"/>
    <w:rsid w:val="00E008C4"/>
    <w:rsid w:val="00E0104D"/>
    <w:rsid w:val="00E035BD"/>
    <w:rsid w:val="00E03E80"/>
    <w:rsid w:val="00E05928"/>
    <w:rsid w:val="00E05D43"/>
    <w:rsid w:val="00E07DA1"/>
    <w:rsid w:val="00E1114D"/>
    <w:rsid w:val="00E12173"/>
    <w:rsid w:val="00E1250B"/>
    <w:rsid w:val="00E1387A"/>
    <w:rsid w:val="00E16C22"/>
    <w:rsid w:val="00E1AC8D"/>
    <w:rsid w:val="00E20DA6"/>
    <w:rsid w:val="00E2194A"/>
    <w:rsid w:val="00E235F7"/>
    <w:rsid w:val="00E23693"/>
    <w:rsid w:val="00E247D3"/>
    <w:rsid w:val="00E24806"/>
    <w:rsid w:val="00E2488B"/>
    <w:rsid w:val="00E24C08"/>
    <w:rsid w:val="00E25092"/>
    <w:rsid w:val="00E27FF3"/>
    <w:rsid w:val="00E30E91"/>
    <w:rsid w:val="00E31A97"/>
    <w:rsid w:val="00E3394D"/>
    <w:rsid w:val="00E353CF"/>
    <w:rsid w:val="00E3704F"/>
    <w:rsid w:val="00E37299"/>
    <w:rsid w:val="00E42415"/>
    <w:rsid w:val="00E428FF"/>
    <w:rsid w:val="00E4372A"/>
    <w:rsid w:val="00E438DA"/>
    <w:rsid w:val="00E4392F"/>
    <w:rsid w:val="00E43B4A"/>
    <w:rsid w:val="00E43ECD"/>
    <w:rsid w:val="00E441F2"/>
    <w:rsid w:val="00E44B15"/>
    <w:rsid w:val="00E45BBC"/>
    <w:rsid w:val="00E47512"/>
    <w:rsid w:val="00E47F2E"/>
    <w:rsid w:val="00E50C47"/>
    <w:rsid w:val="00E5351E"/>
    <w:rsid w:val="00E56266"/>
    <w:rsid w:val="00E571D5"/>
    <w:rsid w:val="00E61B1C"/>
    <w:rsid w:val="00E62358"/>
    <w:rsid w:val="00E6497A"/>
    <w:rsid w:val="00E64FF2"/>
    <w:rsid w:val="00E672E9"/>
    <w:rsid w:val="00E67C12"/>
    <w:rsid w:val="00E704DE"/>
    <w:rsid w:val="00E71511"/>
    <w:rsid w:val="00E72164"/>
    <w:rsid w:val="00E741D3"/>
    <w:rsid w:val="00E775E2"/>
    <w:rsid w:val="00E80C14"/>
    <w:rsid w:val="00E81B72"/>
    <w:rsid w:val="00E82C96"/>
    <w:rsid w:val="00E847B2"/>
    <w:rsid w:val="00E85936"/>
    <w:rsid w:val="00E8731D"/>
    <w:rsid w:val="00E87791"/>
    <w:rsid w:val="00E90154"/>
    <w:rsid w:val="00E902BF"/>
    <w:rsid w:val="00E9053E"/>
    <w:rsid w:val="00E91393"/>
    <w:rsid w:val="00E95371"/>
    <w:rsid w:val="00E9568A"/>
    <w:rsid w:val="00E97E69"/>
    <w:rsid w:val="00EA252C"/>
    <w:rsid w:val="00EA28C3"/>
    <w:rsid w:val="00EA4D92"/>
    <w:rsid w:val="00EA5942"/>
    <w:rsid w:val="00EB584F"/>
    <w:rsid w:val="00EB622C"/>
    <w:rsid w:val="00EB7DC0"/>
    <w:rsid w:val="00EC2C29"/>
    <w:rsid w:val="00EC3A63"/>
    <w:rsid w:val="00EC6BCC"/>
    <w:rsid w:val="00EC740D"/>
    <w:rsid w:val="00EC76AC"/>
    <w:rsid w:val="00EC779F"/>
    <w:rsid w:val="00ED14F8"/>
    <w:rsid w:val="00ED154D"/>
    <w:rsid w:val="00ED1968"/>
    <w:rsid w:val="00ED1B33"/>
    <w:rsid w:val="00ED3041"/>
    <w:rsid w:val="00ED44E5"/>
    <w:rsid w:val="00ED5477"/>
    <w:rsid w:val="00EE1F58"/>
    <w:rsid w:val="00EE24D7"/>
    <w:rsid w:val="00EE2F08"/>
    <w:rsid w:val="00EE4655"/>
    <w:rsid w:val="00EE4F33"/>
    <w:rsid w:val="00EE56C6"/>
    <w:rsid w:val="00EE58C3"/>
    <w:rsid w:val="00EE66FE"/>
    <w:rsid w:val="00EE70F8"/>
    <w:rsid w:val="00EF0666"/>
    <w:rsid w:val="00EF067D"/>
    <w:rsid w:val="00EF0919"/>
    <w:rsid w:val="00EF619B"/>
    <w:rsid w:val="00EF744D"/>
    <w:rsid w:val="00F00070"/>
    <w:rsid w:val="00F007A1"/>
    <w:rsid w:val="00F00F2F"/>
    <w:rsid w:val="00F05D09"/>
    <w:rsid w:val="00F06455"/>
    <w:rsid w:val="00F07F52"/>
    <w:rsid w:val="00F10A4E"/>
    <w:rsid w:val="00F10F44"/>
    <w:rsid w:val="00F204DE"/>
    <w:rsid w:val="00F2159B"/>
    <w:rsid w:val="00F23FB0"/>
    <w:rsid w:val="00F24EB5"/>
    <w:rsid w:val="00F25A48"/>
    <w:rsid w:val="00F270A5"/>
    <w:rsid w:val="00F279AF"/>
    <w:rsid w:val="00F2FF16"/>
    <w:rsid w:val="00F31949"/>
    <w:rsid w:val="00F33228"/>
    <w:rsid w:val="00F33CFB"/>
    <w:rsid w:val="00F3450D"/>
    <w:rsid w:val="00F3513A"/>
    <w:rsid w:val="00F35810"/>
    <w:rsid w:val="00F35B60"/>
    <w:rsid w:val="00F36D2D"/>
    <w:rsid w:val="00F37FCD"/>
    <w:rsid w:val="00F41B2B"/>
    <w:rsid w:val="00F43C4B"/>
    <w:rsid w:val="00F44908"/>
    <w:rsid w:val="00F46218"/>
    <w:rsid w:val="00F53F14"/>
    <w:rsid w:val="00F542B8"/>
    <w:rsid w:val="00F54C7C"/>
    <w:rsid w:val="00F56C5F"/>
    <w:rsid w:val="00F576CA"/>
    <w:rsid w:val="00F60899"/>
    <w:rsid w:val="00F61ED7"/>
    <w:rsid w:val="00F6227F"/>
    <w:rsid w:val="00F6262F"/>
    <w:rsid w:val="00F63C60"/>
    <w:rsid w:val="00F64A22"/>
    <w:rsid w:val="00F64AF5"/>
    <w:rsid w:val="00F666F0"/>
    <w:rsid w:val="00F66972"/>
    <w:rsid w:val="00F66F31"/>
    <w:rsid w:val="00F7172E"/>
    <w:rsid w:val="00F71DF1"/>
    <w:rsid w:val="00F74F14"/>
    <w:rsid w:val="00F74F90"/>
    <w:rsid w:val="00F76BDA"/>
    <w:rsid w:val="00F84350"/>
    <w:rsid w:val="00F91085"/>
    <w:rsid w:val="00F93225"/>
    <w:rsid w:val="00F9340D"/>
    <w:rsid w:val="00F93B0C"/>
    <w:rsid w:val="00F94874"/>
    <w:rsid w:val="00F95074"/>
    <w:rsid w:val="00F967BA"/>
    <w:rsid w:val="00F96A3B"/>
    <w:rsid w:val="00FA030F"/>
    <w:rsid w:val="00FA1008"/>
    <w:rsid w:val="00FA102C"/>
    <w:rsid w:val="00FA3E2D"/>
    <w:rsid w:val="00FA5517"/>
    <w:rsid w:val="00FA5A03"/>
    <w:rsid w:val="00FA7348"/>
    <w:rsid w:val="00FB2E98"/>
    <w:rsid w:val="00FC152B"/>
    <w:rsid w:val="00FC1A8F"/>
    <w:rsid w:val="00FC1E82"/>
    <w:rsid w:val="00FC207D"/>
    <w:rsid w:val="00FC3D20"/>
    <w:rsid w:val="00FD36BA"/>
    <w:rsid w:val="00FD7FEA"/>
    <w:rsid w:val="00FE00CC"/>
    <w:rsid w:val="00FE14C2"/>
    <w:rsid w:val="00FE1841"/>
    <w:rsid w:val="00FE3227"/>
    <w:rsid w:val="00FE3B8F"/>
    <w:rsid w:val="00FE421F"/>
    <w:rsid w:val="00FE62F1"/>
    <w:rsid w:val="00FE6326"/>
    <w:rsid w:val="00FF6ECA"/>
    <w:rsid w:val="01057422"/>
    <w:rsid w:val="011F1D43"/>
    <w:rsid w:val="01221993"/>
    <w:rsid w:val="012A551B"/>
    <w:rsid w:val="013301D7"/>
    <w:rsid w:val="0137CB5E"/>
    <w:rsid w:val="015A2C2A"/>
    <w:rsid w:val="0170339D"/>
    <w:rsid w:val="01818BDC"/>
    <w:rsid w:val="01886D84"/>
    <w:rsid w:val="01906F6C"/>
    <w:rsid w:val="019BE33F"/>
    <w:rsid w:val="019E3131"/>
    <w:rsid w:val="01B9804B"/>
    <w:rsid w:val="01BFA465"/>
    <w:rsid w:val="01C02142"/>
    <w:rsid w:val="01C3E04B"/>
    <w:rsid w:val="01D559F2"/>
    <w:rsid w:val="01DCEA9B"/>
    <w:rsid w:val="01E1C940"/>
    <w:rsid w:val="01F49529"/>
    <w:rsid w:val="01FFB047"/>
    <w:rsid w:val="0205C1ED"/>
    <w:rsid w:val="020E2D5B"/>
    <w:rsid w:val="022CA701"/>
    <w:rsid w:val="024F5259"/>
    <w:rsid w:val="0256E08D"/>
    <w:rsid w:val="0265C009"/>
    <w:rsid w:val="02822589"/>
    <w:rsid w:val="028EDD3C"/>
    <w:rsid w:val="02BFE609"/>
    <w:rsid w:val="02C452D1"/>
    <w:rsid w:val="02D7149C"/>
    <w:rsid w:val="02EF7E2B"/>
    <w:rsid w:val="031DF7B8"/>
    <w:rsid w:val="033058D0"/>
    <w:rsid w:val="033526AC"/>
    <w:rsid w:val="034FCAF1"/>
    <w:rsid w:val="0354C227"/>
    <w:rsid w:val="03576520"/>
    <w:rsid w:val="035884EF"/>
    <w:rsid w:val="036A448E"/>
    <w:rsid w:val="03766BF4"/>
    <w:rsid w:val="03A0EFE4"/>
    <w:rsid w:val="03AD2454"/>
    <w:rsid w:val="03ADC75F"/>
    <w:rsid w:val="03D413F9"/>
    <w:rsid w:val="03DD4FDB"/>
    <w:rsid w:val="040AC58C"/>
    <w:rsid w:val="040E9BA3"/>
    <w:rsid w:val="04262916"/>
    <w:rsid w:val="042AD555"/>
    <w:rsid w:val="0455CF2F"/>
    <w:rsid w:val="0465FA71"/>
    <w:rsid w:val="04720DEA"/>
    <w:rsid w:val="047CEED6"/>
    <w:rsid w:val="0480A5A5"/>
    <w:rsid w:val="048E2B55"/>
    <w:rsid w:val="048F1F90"/>
    <w:rsid w:val="048FCB89"/>
    <w:rsid w:val="0492B8A5"/>
    <w:rsid w:val="04947D2E"/>
    <w:rsid w:val="0496DB18"/>
    <w:rsid w:val="04C0AA1C"/>
    <w:rsid w:val="04D84A12"/>
    <w:rsid w:val="04ED5B82"/>
    <w:rsid w:val="04EE495C"/>
    <w:rsid w:val="04F6207B"/>
    <w:rsid w:val="04F95118"/>
    <w:rsid w:val="05025CD3"/>
    <w:rsid w:val="0503D645"/>
    <w:rsid w:val="051C0FDA"/>
    <w:rsid w:val="0534A716"/>
    <w:rsid w:val="053E1ADF"/>
    <w:rsid w:val="055AB45D"/>
    <w:rsid w:val="055CAB39"/>
    <w:rsid w:val="05799512"/>
    <w:rsid w:val="05839F65"/>
    <w:rsid w:val="058AD93C"/>
    <w:rsid w:val="058B2CFF"/>
    <w:rsid w:val="05A69E93"/>
    <w:rsid w:val="05B497F7"/>
    <w:rsid w:val="05C27869"/>
    <w:rsid w:val="05C71A9B"/>
    <w:rsid w:val="05F9DB9E"/>
    <w:rsid w:val="060568AF"/>
    <w:rsid w:val="060DDE4B"/>
    <w:rsid w:val="063CA438"/>
    <w:rsid w:val="064E91BA"/>
    <w:rsid w:val="0664E8D4"/>
    <w:rsid w:val="066DE86D"/>
    <w:rsid w:val="066FDBAC"/>
    <w:rsid w:val="0671C996"/>
    <w:rsid w:val="06720E7C"/>
    <w:rsid w:val="0681A5A7"/>
    <w:rsid w:val="06893638"/>
    <w:rsid w:val="06938B28"/>
    <w:rsid w:val="0693F442"/>
    <w:rsid w:val="0699DB7A"/>
    <w:rsid w:val="06A04FA2"/>
    <w:rsid w:val="06B32782"/>
    <w:rsid w:val="06CA2BB6"/>
    <w:rsid w:val="06CD0C58"/>
    <w:rsid w:val="06F110F5"/>
    <w:rsid w:val="06FF5379"/>
    <w:rsid w:val="0704E834"/>
    <w:rsid w:val="07053E26"/>
    <w:rsid w:val="070678E4"/>
    <w:rsid w:val="07106B34"/>
    <w:rsid w:val="0734104E"/>
    <w:rsid w:val="0736F431"/>
    <w:rsid w:val="074C648A"/>
    <w:rsid w:val="0755B2A1"/>
    <w:rsid w:val="0771DE52"/>
    <w:rsid w:val="0777EB43"/>
    <w:rsid w:val="0778D865"/>
    <w:rsid w:val="07961CE0"/>
    <w:rsid w:val="079E867C"/>
    <w:rsid w:val="07A7427F"/>
    <w:rsid w:val="07A7A7D8"/>
    <w:rsid w:val="07AE456C"/>
    <w:rsid w:val="07BEE25F"/>
    <w:rsid w:val="07C1B8FD"/>
    <w:rsid w:val="07E18359"/>
    <w:rsid w:val="07E4C71D"/>
    <w:rsid w:val="07FD4B3C"/>
    <w:rsid w:val="07FDEC23"/>
    <w:rsid w:val="08007C0E"/>
    <w:rsid w:val="0801218A"/>
    <w:rsid w:val="08013396"/>
    <w:rsid w:val="08172024"/>
    <w:rsid w:val="081E182F"/>
    <w:rsid w:val="082D6FE4"/>
    <w:rsid w:val="084033A2"/>
    <w:rsid w:val="0857A0E7"/>
    <w:rsid w:val="08597F55"/>
    <w:rsid w:val="0860F437"/>
    <w:rsid w:val="08664415"/>
    <w:rsid w:val="0881383F"/>
    <w:rsid w:val="088D53D4"/>
    <w:rsid w:val="088E4ADE"/>
    <w:rsid w:val="08979A99"/>
    <w:rsid w:val="08A5699F"/>
    <w:rsid w:val="08AFA176"/>
    <w:rsid w:val="08C08011"/>
    <w:rsid w:val="08C13B49"/>
    <w:rsid w:val="08CC6AC8"/>
    <w:rsid w:val="08E3761E"/>
    <w:rsid w:val="08F04378"/>
    <w:rsid w:val="08F13A22"/>
    <w:rsid w:val="08F289A5"/>
    <w:rsid w:val="090A44B3"/>
    <w:rsid w:val="090C4263"/>
    <w:rsid w:val="0910DA42"/>
    <w:rsid w:val="0912A17B"/>
    <w:rsid w:val="09130EDE"/>
    <w:rsid w:val="0915B371"/>
    <w:rsid w:val="091791AB"/>
    <w:rsid w:val="0917BBCE"/>
    <w:rsid w:val="09351B89"/>
    <w:rsid w:val="093E1E67"/>
    <w:rsid w:val="0943A959"/>
    <w:rsid w:val="096AD8C9"/>
    <w:rsid w:val="096EF7C6"/>
    <w:rsid w:val="097D1198"/>
    <w:rsid w:val="099B71E0"/>
    <w:rsid w:val="09A4A997"/>
    <w:rsid w:val="09B255D3"/>
    <w:rsid w:val="09C4D5D4"/>
    <w:rsid w:val="09D1C689"/>
    <w:rsid w:val="09D45E38"/>
    <w:rsid w:val="09D95040"/>
    <w:rsid w:val="09F72C12"/>
    <w:rsid w:val="0A0D7508"/>
    <w:rsid w:val="0A132225"/>
    <w:rsid w:val="0A223F06"/>
    <w:rsid w:val="0A2B8816"/>
    <w:rsid w:val="0A3D5964"/>
    <w:rsid w:val="0A3D6787"/>
    <w:rsid w:val="0A3E0B1C"/>
    <w:rsid w:val="0A3E9829"/>
    <w:rsid w:val="0A3F7C4A"/>
    <w:rsid w:val="0A46E86C"/>
    <w:rsid w:val="0A4713E1"/>
    <w:rsid w:val="0A4AF32D"/>
    <w:rsid w:val="0A5F7AF7"/>
    <w:rsid w:val="0A7E1A50"/>
    <w:rsid w:val="0A89C771"/>
    <w:rsid w:val="0A8AA0B0"/>
    <w:rsid w:val="0AAB4BA1"/>
    <w:rsid w:val="0AAB6415"/>
    <w:rsid w:val="0AB60934"/>
    <w:rsid w:val="0AC45866"/>
    <w:rsid w:val="0AC8AA66"/>
    <w:rsid w:val="0AD818F9"/>
    <w:rsid w:val="0ADBD76E"/>
    <w:rsid w:val="0ADE60E8"/>
    <w:rsid w:val="0AE139AE"/>
    <w:rsid w:val="0AE29D0B"/>
    <w:rsid w:val="0AEDB015"/>
    <w:rsid w:val="0B00616E"/>
    <w:rsid w:val="0B040E5B"/>
    <w:rsid w:val="0B09AD20"/>
    <w:rsid w:val="0B0C7387"/>
    <w:rsid w:val="0B0F4967"/>
    <w:rsid w:val="0B144CFE"/>
    <w:rsid w:val="0B14A14F"/>
    <w:rsid w:val="0B17AE13"/>
    <w:rsid w:val="0B3AD26D"/>
    <w:rsid w:val="0B3C6184"/>
    <w:rsid w:val="0B43F66D"/>
    <w:rsid w:val="0B46F894"/>
    <w:rsid w:val="0B54DFC0"/>
    <w:rsid w:val="0B6FD15B"/>
    <w:rsid w:val="0B72CBCD"/>
    <w:rsid w:val="0B7590A4"/>
    <w:rsid w:val="0B909F8E"/>
    <w:rsid w:val="0B993E6E"/>
    <w:rsid w:val="0B9BB797"/>
    <w:rsid w:val="0BAF86FF"/>
    <w:rsid w:val="0BC6D88C"/>
    <w:rsid w:val="0BC8B29D"/>
    <w:rsid w:val="0BD17D83"/>
    <w:rsid w:val="0BD5CAEE"/>
    <w:rsid w:val="0BDC09F0"/>
    <w:rsid w:val="0BDC4036"/>
    <w:rsid w:val="0BEDA1B3"/>
    <w:rsid w:val="0BF06D2D"/>
    <w:rsid w:val="0BF22407"/>
    <w:rsid w:val="0BF7041F"/>
    <w:rsid w:val="0BFB685B"/>
    <w:rsid w:val="0C09EC97"/>
    <w:rsid w:val="0C2B36C2"/>
    <w:rsid w:val="0C3AB401"/>
    <w:rsid w:val="0C3B12A5"/>
    <w:rsid w:val="0C40C036"/>
    <w:rsid w:val="0C5E1EA1"/>
    <w:rsid w:val="0C6DF57F"/>
    <w:rsid w:val="0C8985AA"/>
    <w:rsid w:val="0CA7193B"/>
    <w:rsid w:val="0CA9BD92"/>
    <w:rsid w:val="0CBB5F92"/>
    <w:rsid w:val="0CBD5BCD"/>
    <w:rsid w:val="0CD498B1"/>
    <w:rsid w:val="0CE56979"/>
    <w:rsid w:val="0CECBD92"/>
    <w:rsid w:val="0CF90128"/>
    <w:rsid w:val="0D09EE26"/>
    <w:rsid w:val="0D0F262C"/>
    <w:rsid w:val="0D10928A"/>
    <w:rsid w:val="0D195873"/>
    <w:rsid w:val="0D434276"/>
    <w:rsid w:val="0D44A47B"/>
    <w:rsid w:val="0D4E4646"/>
    <w:rsid w:val="0D4E87D6"/>
    <w:rsid w:val="0D50D721"/>
    <w:rsid w:val="0D6752DA"/>
    <w:rsid w:val="0D6D21B0"/>
    <w:rsid w:val="0D7A72E4"/>
    <w:rsid w:val="0D7D51CA"/>
    <w:rsid w:val="0D7F5B16"/>
    <w:rsid w:val="0D827769"/>
    <w:rsid w:val="0D91D53F"/>
    <w:rsid w:val="0D9C86C7"/>
    <w:rsid w:val="0D9FE38B"/>
    <w:rsid w:val="0DC26E43"/>
    <w:rsid w:val="0DE42794"/>
    <w:rsid w:val="0DEACCE2"/>
    <w:rsid w:val="0DF6EA05"/>
    <w:rsid w:val="0E041E7D"/>
    <w:rsid w:val="0E146A37"/>
    <w:rsid w:val="0E35322F"/>
    <w:rsid w:val="0E4FB52E"/>
    <w:rsid w:val="0E580B0B"/>
    <w:rsid w:val="0E594CA8"/>
    <w:rsid w:val="0E7DC686"/>
    <w:rsid w:val="0E939D9A"/>
    <w:rsid w:val="0EAB5A2B"/>
    <w:rsid w:val="0ECB9E4D"/>
    <w:rsid w:val="0EE4696F"/>
    <w:rsid w:val="0EE523D9"/>
    <w:rsid w:val="0EE617B7"/>
    <w:rsid w:val="0EE8F70E"/>
    <w:rsid w:val="0EEADAED"/>
    <w:rsid w:val="0EEDA699"/>
    <w:rsid w:val="0EEDF088"/>
    <w:rsid w:val="0EF0E9DE"/>
    <w:rsid w:val="0EF7C533"/>
    <w:rsid w:val="0F062DDB"/>
    <w:rsid w:val="0F122DE6"/>
    <w:rsid w:val="0F1CA5A5"/>
    <w:rsid w:val="0F41E496"/>
    <w:rsid w:val="0F5B9C5D"/>
    <w:rsid w:val="0F5C8DB9"/>
    <w:rsid w:val="0F96E476"/>
    <w:rsid w:val="0F9AB70D"/>
    <w:rsid w:val="0FA54559"/>
    <w:rsid w:val="0FB1A4B7"/>
    <w:rsid w:val="0FB1B832"/>
    <w:rsid w:val="0FB750FD"/>
    <w:rsid w:val="0FCEF486"/>
    <w:rsid w:val="0FF31284"/>
    <w:rsid w:val="0FFD4204"/>
    <w:rsid w:val="1005297B"/>
    <w:rsid w:val="101234D6"/>
    <w:rsid w:val="1022ECA2"/>
    <w:rsid w:val="102C463A"/>
    <w:rsid w:val="10333D9B"/>
    <w:rsid w:val="1044DF2A"/>
    <w:rsid w:val="10557993"/>
    <w:rsid w:val="107B4060"/>
    <w:rsid w:val="10D42435"/>
    <w:rsid w:val="10E6EADE"/>
    <w:rsid w:val="10E97E05"/>
    <w:rsid w:val="1103EFEE"/>
    <w:rsid w:val="1106A7A8"/>
    <w:rsid w:val="110BDFE3"/>
    <w:rsid w:val="1120C556"/>
    <w:rsid w:val="11255FB6"/>
    <w:rsid w:val="113FAAEF"/>
    <w:rsid w:val="1146C196"/>
    <w:rsid w:val="1158C395"/>
    <w:rsid w:val="1169E2A4"/>
    <w:rsid w:val="117B6B6F"/>
    <w:rsid w:val="1183BC0D"/>
    <w:rsid w:val="119442C7"/>
    <w:rsid w:val="1196044D"/>
    <w:rsid w:val="11B22815"/>
    <w:rsid w:val="11B49134"/>
    <w:rsid w:val="11B5B7DC"/>
    <w:rsid w:val="11BABEDB"/>
    <w:rsid w:val="11C00F92"/>
    <w:rsid w:val="11C4B0E3"/>
    <w:rsid w:val="11CAB92C"/>
    <w:rsid w:val="11CAE0A1"/>
    <w:rsid w:val="11F1C99F"/>
    <w:rsid w:val="12137748"/>
    <w:rsid w:val="1221A07D"/>
    <w:rsid w:val="1251B6DF"/>
    <w:rsid w:val="12563747"/>
    <w:rsid w:val="12690F5A"/>
    <w:rsid w:val="127EF15C"/>
    <w:rsid w:val="127F2993"/>
    <w:rsid w:val="128B1A78"/>
    <w:rsid w:val="129EA1C5"/>
    <w:rsid w:val="12B56674"/>
    <w:rsid w:val="12C1DE2B"/>
    <w:rsid w:val="12D2C491"/>
    <w:rsid w:val="12D42132"/>
    <w:rsid w:val="12D6A2B3"/>
    <w:rsid w:val="12F0DA05"/>
    <w:rsid w:val="1314D857"/>
    <w:rsid w:val="13568130"/>
    <w:rsid w:val="13602C4E"/>
    <w:rsid w:val="1361D434"/>
    <w:rsid w:val="137224F4"/>
    <w:rsid w:val="13739806"/>
    <w:rsid w:val="1379B9C6"/>
    <w:rsid w:val="1385764D"/>
    <w:rsid w:val="13B8835F"/>
    <w:rsid w:val="13BC3DBD"/>
    <w:rsid w:val="13BCB3AF"/>
    <w:rsid w:val="13D50AD3"/>
    <w:rsid w:val="13E53EE3"/>
    <w:rsid w:val="1400D614"/>
    <w:rsid w:val="14016A6F"/>
    <w:rsid w:val="14019FA4"/>
    <w:rsid w:val="1413BB1C"/>
    <w:rsid w:val="14145942"/>
    <w:rsid w:val="141CE88F"/>
    <w:rsid w:val="14204A31"/>
    <w:rsid w:val="14434B79"/>
    <w:rsid w:val="1443ABB5"/>
    <w:rsid w:val="144594A5"/>
    <w:rsid w:val="14541B02"/>
    <w:rsid w:val="146F6696"/>
    <w:rsid w:val="147042DF"/>
    <w:rsid w:val="1477704B"/>
    <w:rsid w:val="149F6122"/>
    <w:rsid w:val="14A477DB"/>
    <w:rsid w:val="14A79B0D"/>
    <w:rsid w:val="14BB8BDE"/>
    <w:rsid w:val="14CF409A"/>
    <w:rsid w:val="14D0009D"/>
    <w:rsid w:val="14EBA65F"/>
    <w:rsid w:val="14EC1151"/>
    <w:rsid w:val="14ED1650"/>
    <w:rsid w:val="14F4B1C6"/>
    <w:rsid w:val="1508B6B5"/>
    <w:rsid w:val="1509ACA2"/>
    <w:rsid w:val="15176FBA"/>
    <w:rsid w:val="1527EDD4"/>
    <w:rsid w:val="154B7486"/>
    <w:rsid w:val="155C76D7"/>
    <w:rsid w:val="155D8FEF"/>
    <w:rsid w:val="157578F3"/>
    <w:rsid w:val="15815B60"/>
    <w:rsid w:val="1588104F"/>
    <w:rsid w:val="158838C4"/>
    <w:rsid w:val="15B60CDF"/>
    <w:rsid w:val="15BC2FC8"/>
    <w:rsid w:val="15C6B5A6"/>
    <w:rsid w:val="15C89342"/>
    <w:rsid w:val="15D0BA14"/>
    <w:rsid w:val="15DC59B2"/>
    <w:rsid w:val="15FC69D1"/>
    <w:rsid w:val="160C1340"/>
    <w:rsid w:val="16246638"/>
    <w:rsid w:val="162BD2A5"/>
    <w:rsid w:val="16355FE7"/>
    <w:rsid w:val="1666E813"/>
    <w:rsid w:val="166D8942"/>
    <w:rsid w:val="16770D9D"/>
    <w:rsid w:val="16A1F069"/>
    <w:rsid w:val="16A636E3"/>
    <w:rsid w:val="16C151A8"/>
    <w:rsid w:val="16C224FA"/>
    <w:rsid w:val="16EF1901"/>
    <w:rsid w:val="16F47B88"/>
    <w:rsid w:val="16F49CE8"/>
    <w:rsid w:val="16F52CAB"/>
    <w:rsid w:val="171A0F03"/>
    <w:rsid w:val="171C0E33"/>
    <w:rsid w:val="172AB13F"/>
    <w:rsid w:val="1730DE5F"/>
    <w:rsid w:val="1753CF21"/>
    <w:rsid w:val="17668DBF"/>
    <w:rsid w:val="17AD82E6"/>
    <w:rsid w:val="17B1683D"/>
    <w:rsid w:val="17C431CD"/>
    <w:rsid w:val="17C91646"/>
    <w:rsid w:val="17D80A4F"/>
    <w:rsid w:val="17DC189D"/>
    <w:rsid w:val="17E0CB7D"/>
    <w:rsid w:val="17F05B57"/>
    <w:rsid w:val="17F5526D"/>
    <w:rsid w:val="17FAD42B"/>
    <w:rsid w:val="1808A3B6"/>
    <w:rsid w:val="1808B9E1"/>
    <w:rsid w:val="180D9504"/>
    <w:rsid w:val="181FB2FF"/>
    <w:rsid w:val="182B0EEB"/>
    <w:rsid w:val="183A2891"/>
    <w:rsid w:val="183C1772"/>
    <w:rsid w:val="18458CA5"/>
    <w:rsid w:val="184E0915"/>
    <w:rsid w:val="185169DB"/>
    <w:rsid w:val="1855C842"/>
    <w:rsid w:val="1858899C"/>
    <w:rsid w:val="18598857"/>
    <w:rsid w:val="185C792E"/>
    <w:rsid w:val="186D10D1"/>
    <w:rsid w:val="186FB2C5"/>
    <w:rsid w:val="189A0AF5"/>
    <w:rsid w:val="189E204F"/>
    <w:rsid w:val="18AEA216"/>
    <w:rsid w:val="18D62CFB"/>
    <w:rsid w:val="18E50164"/>
    <w:rsid w:val="18FC4165"/>
    <w:rsid w:val="191E0A5D"/>
    <w:rsid w:val="19273B0B"/>
    <w:rsid w:val="1968D9EB"/>
    <w:rsid w:val="1977E8FE"/>
    <w:rsid w:val="19787F2E"/>
    <w:rsid w:val="1992D209"/>
    <w:rsid w:val="1994F11B"/>
    <w:rsid w:val="19A2E080"/>
    <w:rsid w:val="19A48A42"/>
    <w:rsid w:val="19B6B856"/>
    <w:rsid w:val="19B7E549"/>
    <w:rsid w:val="19BD82F9"/>
    <w:rsid w:val="19C19AC5"/>
    <w:rsid w:val="19C7984B"/>
    <w:rsid w:val="19DE9BBE"/>
    <w:rsid w:val="19F2DC2E"/>
    <w:rsid w:val="1A0889DF"/>
    <w:rsid w:val="1A1E219B"/>
    <w:rsid w:val="1A23FC0B"/>
    <w:rsid w:val="1A41F950"/>
    <w:rsid w:val="1A4820CF"/>
    <w:rsid w:val="1A4C7C3C"/>
    <w:rsid w:val="1A4DB0D3"/>
    <w:rsid w:val="1A73CA11"/>
    <w:rsid w:val="1A79B89C"/>
    <w:rsid w:val="1AAEDC5F"/>
    <w:rsid w:val="1AAFCAD5"/>
    <w:rsid w:val="1AAFF173"/>
    <w:rsid w:val="1AB35297"/>
    <w:rsid w:val="1ABA17B2"/>
    <w:rsid w:val="1ADE74E3"/>
    <w:rsid w:val="1AF91406"/>
    <w:rsid w:val="1AFB1C96"/>
    <w:rsid w:val="1B074284"/>
    <w:rsid w:val="1B185080"/>
    <w:rsid w:val="1B341288"/>
    <w:rsid w:val="1B3F422A"/>
    <w:rsid w:val="1B4CE86E"/>
    <w:rsid w:val="1B5DF4EE"/>
    <w:rsid w:val="1B6227B5"/>
    <w:rsid w:val="1B6B2491"/>
    <w:rsid w:val="1BA0D7FB"/>
    <w:rsid w:val="1BA16A4F"/>
    <w:rsid w:val="1BBEB566"/>
    <w:rsid w:val="1BC699E2"/>
    <w:rsid w:val="1BD5BF8B"/>
    <w:rsid w:val="1BED2192"/>
    <w:rsid w:val="1BF05597"/>
    <w:rsid w:val="1C005FB6"/>
    <w:rsid w:val="1C04554C"/>
    <w:rsid w:val="1C0908C8"/>
    <w:rsid w:val="1C0C5419"/>
    <w:rsid w:val="1C192216"/>
    <w:rsid w:val="1C19AD53"/>
    <w:rsid w:val="1C251F7A"/>
    <w:rsid w:val="1C265FC7"/>
    <w:rsid w:val="1C2A5102"/>
    <w:rsid w:val="1C51C1F2"/>
    <w:rsid w:val="1C53C512"/>
    <w:rsid w:val="1C582B14"/>
    <w:rsid w:val="1C5ECC6F"/>
    <w:rsid w:val="1C6FEE3C"/>
    <w:rsid w:val="1C7AEC00"/>
    <w:rsid w:val="1C84A79E"/>
    <w:rsid w:val="1C854387"/>
    <w:rsid w:val="1CB8E975"/>
    <w:rsid w:val="1CCC31C5"/>
    <w:rsid w:val="1CD2243D"/>
    <w:rsid w:val="1CDE9EE0"/>
    <w:rsid w:val="1CEE512A"/>
    <w:rsid w:val="1D0B2BDB"/>
    <w:rsid w:val="1D244916"/>
    <w:rsid w:val="1D381642"/>
    <w:rsid w:val="1D4C6158"/>
    <w:rsid w:val="1D4ED1A5"/>
    <w:rsid w:val="1D7DC8F2"/>
    <w:rsid w:val="1D8B0F44"/>
    <w:rsid w:val="1DCA9B26"/>
    <w:rsid w:val="1DDD3336"/>
    <w:rsid w:val="1DDDE3C1"/>
    <w:rsid w:val="1DEA2CFE"/>
    <w:rsid w:val="1DF7F874"/>
    <w:rsid w:val="1DFC6C9B"/>
    <w:rsid w:val="1E016D31"/>
    <w:rsid w:val="1E0E1E0E"/>
    <w:rsid w:val="1E16E894"/>
    <w:rsid w:val="1E22E677"/>
    <w:rsid w:val="1E2521AE"/>
    <w:rsid w:val="1E30F0A7"/>
    <w:rsid w:val="1E4377CB"/>
    <w:rsid w:val="1E4567C2"/>
    <w:rsid w:val="1E4A6232"/>
    <w:rsid w:val="1E4A7D97"/>
    <w:rsid w:val="1E5DBA86"/>
    <w:rsid w:val="1E63FA0C"/>
    <w:rsid w:val="1E6D2259"/>
    <w:rsid w:val="1E7642DE"/>
    <w:rsid w:val="1E8DE72F"/>
    <w:rsid w:val="1EA771F0"/>
    <w:rsid w:val="1EB3AC21"/>
    <w:rsid w:val="1EBFE3D4"/>
    <w:rsid w:val="1ED0DD7D"/>
    <w:rsid w:val="1EDAC487"/>
    <w:rsid w:val="1EF4BFEE"/>
    <w:rsid w:val="1F034851"/>
    <w:rsid w:val="1F0BFB1A"/>
    <w:rsid w:val="1F0D20D0"/>
    <w:rsid w:val="1F185A4D"/>
    <w:rsid w:val="1F204B68"/>
    <w:rsid w:val="1F37C403"/>
    <w:rsid w:val="1F4A8BB2"/>
    <w:rsid w:val="1F4D6064"/>
    <w:rsid w:val="1F4F9616"/>
    <w:rsid w:val="1F54220D"/>
    <w:rsid w:val="1F58AA9B"/>
    <w:rsid w:val="1F6E9EFE"/>
    <w:rsid w:val="1F8DCBC1"/>
    <w:rsid w:val="1FA180EF"/>
    <w:rsid w:val="1FA894B0"/>
    <w:rsid w:val="1FB2F586"/>
    <w:rsid w:val="1FB765E1"/>
    <w:rsid w:val="1FD1E6DD"/>
    <w:rsid w:val="1FD42DA9"/>
    <w:rsid w:val="1FD8AE9A"/>
    <w:rsid w:val="1FE571FD"/>
    <w:rsid w:val="1FEBB8BE"/>
    <w:rsid w:val="1FF2A843"/>
    <w:rsid w:val="2000A088"/>
    <w:rsid w:val="20108150"/>
    <w:rsid w:val="20139D18"/>
    <w:rsid w:val="203557B6"/>
    <w:rsid w:val="203BD8B6"/>
    <w:rsid w:val="203FDBF3"/>
    <w:rsid w:val="20555CFF"/>
    <w:rsid w:val="2063EDBD"/>
    <w:rsid w:val="2065D2BF"/>
    <w:rsid w:val="20669868"/>
    <w:rsid w:val="20968F75"/>
    <w:rsid w:val="20A85B1B"/>
    <w:rsid w:val="20C283C0"/>
    <w:rsid w:val="20D6AEBD"/>
    <w:rsid w:val="20F74AA9"/>
    <w:rsid w:val="20F83FC5"/>
    <w:rsid w:val="21046B6A"/>
    <w:rsid w:val="2107B57A"/>
    <w:rsid w:val="210C20DD"/>
    <w:rsid w:val="212D89C1"/>
    <w:rsid w:val="21354B5D"/>
    <w:rsid w:val="213EC2B6"/>
    <w:rsid w:val="2148409D"/>
    <w:rsid w:val="214A9CC1"/>
    <w:rsid w:val="214CD8D3"/>
    <w:rsid w:val="21506AF4"/>
    <w:rsid w:val="216185B2"/>
    <w:rsid w:val="217195DD"/>
    <w:rsid w:val="2171CCEA"/>
    <w:rsid w:val="217C1143"/>
    <w:rsid w:val="21AB960B"/>
    <w:rsid w:val="21AFC7C5"/>
    <w:rsid w:val="21CBEE5B"/>
    <w:rsid w:val="21DF981A"/>
    <w:rsid w:val="21E0ECB0"/>
    <w:rsid w:val="21E1DFA7"/>
    <w:rsid w:val="21FE70BB"/>
    <w:rsid w:val="22084A13"/>
    <w:rsid w:val="2209B12C"/>
    <w:rsid w:val="220A2239"/>
    <w:rsid w:val="220C4A9F"/>
    <w:rsid w:val="220F5043"/>
    <w:rsid w:val="22195643"/>
    <w:rsid w:val="2226BE08"/>
    <w:rsid w:val="22437B8F"/>
    <w:rsid w:val="2246DD64"/>
    <w:rsid w:val="224941E4"/>
    <w:rsid w:val="22566727"/>
    <w:rsid w:val="2270A0D9"/>
    <w:rsid w:val="227D5F2D"/>
    <w:rsid w:val="2290D490"/>
    <w:rsid w:val="229228F9"/>
    <w:rsid w:val="22949DBB"/>
    <w:rsid w:val="229C0A30"/>
    <w:rsid w:val="229CCD01"/>
    <w:rsid w:val="22AC5992"/>
    <w:rsid w:val="22AD6DCC"/>
    <w:rsid w:val="22B4E988"/>
    <w:rsid w:val="22E03572"/>
    <w:rsid w:val="22EE9718"/>
    <w:rsid w:val="22FCB33F"/>
    <w:rsid w:val="230D51C4"/>
    <w:rsid w:val="2314E25E"/>
    <w:rsid w:val="233C401A"/>
    <w:rsid w:val="233C6AA3"/>
    <w:rsid w:val="233DF27C"/>
    <w:rsid w:val="234D391D"/>
    <w:rsid w:val="235258D9"/>
    <w:rsid w:val="23639930"/>
    <w:rsid w:val="23744767"/>
    <w:rsid w:val="2387411D"/>
    <w:rsid w:val="238F2831"/>
    <w:rsid w:val="23A3FD61"/>
    <w:rsid w:val="23A86068"/>
    <w:rsid w:val="23B489D2"/>
    <w:rsid w:val="23B5798F"/>
    <w:rsid w:val="23B67901"/>
    <w:rsid w:val="23B9F793"/>
    <w:rsid w:val="23C05E4B"/>
    <w:rsid w:val="23C86F80"/>
    <w:rsid w:val="23C9E74C"/>
    <w:rsid w:val="23CA502A"/>
    <w:rsid w:val="23CFB495"/>
    <w:rsid w:val="23D2FD06"/>
    <w:rsid w:val="23DAA7D4"/>
    <w:rsid w:val="23DF3026"/>
    <w:rsid w:val="23E5DF8A"/>
    <w:rsid w:val="23EAFB43"/>
    <w:rsid w:val="23FBB9D4"/>
    <w:rsid w:val="2417B519"/>
    <w:rsid w:val="242A95BE"/>
    <w:rsid w:val="24335F53"/>
    <w:rsid w:val="24349CC7"/>
    <w:rsid w:val="244CB49E"/>
    <w:rsid w:val="2457FC2E"/>
    <w:rsid w:val="245F9FC0"/>
    <w:rsid w:val="246258FE"/>
    <w:rsid w:val="246D0C14"/>
    <w:rsid w:val="2471B5FE"/>
    <w:rsid w:val="247A722D"/>
    <w:rsid w:val="249555AE"/>
    <w:rsid w:val="24A5E8CA"/>
    <w:rsid w:val="24C28604"/>
    <w:rsid w:val="24C70F0C"/>
    <w:rsid w:val="24CDA476"/>
    <w:rsid w:val="24CEE3A5"/>
    <w:rsid w:val="24D120EB"/>
    <w:rsid w:val="24E5E343"/>
    <w:rsid w:val="24F56EE9"/>
    <w:rsid w:val="24FEEDF2"/>
    <w:rsid w:val="250AF450"/>
    <w:rsid w:val="250D547D"/>
    <w:rsid w:val="2515F5B7"/>
    <w:rsid w:val="251B0202"/>
    <w:rsid w:val="252852E1"/>
    <w:rsid w:val="252C00C7"/>
    <w:rsid w:val="2533AB29"/>
    <w:rsid w:val="253A6A05"/>
    <w:rsid w:val="2555C7F4"/>
    <w:rsid w:val="25563E57"/>
    <w:rsid w:val="255C1933"/>
    <w:rsid w:val="255DBE96"/>
    <w:rsid w:val="2568F336"/>
    <w:rsid w:val="256B618D"/>
    <w:rsid w:val="2587B65E"/>
    <w:rsid w:val="25A4142D"/>
    <w:rsid w:val="25B9DD8F"/>
    <w:rsid w:val="25DAE8E3"/>
    <w:rsid w:val="25E6EEBB"/>
    <w:rsid w:val="25F31D5F"/>
    <w:rsid w:val="25FE7D79"/>
    <w:rsid w:val="2611B77E"/>
    <w:rsid w:val="26174DF0"/>
    <w:rsid w:val="2621F300"/>
    <w:rsid w:val="263D3AD3"/>
    <w:rsid w:val="264FDA78"/>
    <w:rsid w:val="267163E9"/>
    <w:rsid w:val="2673CDB4"/>
    <w:rsid w:val="26815A13"/>
    <w:rsid w:val="268FC5A9"/>
    <w:rsid w:val="2698236D"/>
    <w:rsid w:val="26CC1C49"/>
    <w:rsid w:val="26DC3214"/>
    <w:rsid w:val="26E83E0F"/>
    <w:rsid w:val="26E9257A"/>
    <w:rsid w:val="26F15615"/>
    <w:rsid w:val="26F4F02E"/>
    <w:rsid w:val="26FA0C41"/>
    <w:rsid w:val="26FD44DC"/>
    <w:rsid w:val="271526AA"/>
    <w:rsid w:val="271A2B6B"/>
    <w:rsid w:val="27369413"/>
    <w:rsid w:val="273C7EC1"/>
    <w:rsid w:val="2740EB03"/>
    <w:rsid w:val="2748F571"/>
    <w:rsid w:val="2750CFCC"/>
    <w:rsid w:val="2757D525"/>
    <w:rsid w:val="2757D9E5"/>
    <w:rsid w:val="275E15E5"/>
    <w:rsid w:val="2783BD29"/>
    <w:rsid w:val="27858DD8"/>
    <w:rsid w:val="2791E379"/>
    <w:rsid w:val="27A4AE23"/>
    <w:rsid w:val="27A9B960"/>
    <w:rsid w:val="27B4F56B"/>
    <w:rsid w:val="27BBF017"/>
    <w:rsid w:val="27C91E53"/>
    <w:rsid w:val="27D9A9D0"/>
    <w:rsid w:val="27DA193B"/>
    <w:rsid w:val="27E7914F"/>
    <w:rsid w:val="2807B732"/>
    <w:rsid w:val="280D8CA9"/>
    <w:rsid w:val="28187D5D"/>
    <w:rsid w:val="28269BC2"/>
    <w:rsid w:val="282B4F82"/>
    <w:rsid w:val="283224B3"/>
    <w:rsid w:val="283388D2"/>
    <w:rsid w:val="28408893"/>
    <w:rsid w:val="2849560F"/>
    <w:rsid w:val="284E2901"/>
    <w:rsid w:val="2852BFC3"/>
    <w:rsid w:val="286454C7"/>
    <w:rsid w:val="288F3180"/>
    <w:rsid w:val="28A19E61"/>
    <w:rsid w:val="28A79201"/>
    <w:rsid w:val="28DC0A7A"/>
    <w:rsid w:val="28DE1212"/>
    <w:rsid w:val="28E6CB7C"/>
    <w:rsid w:val="28EAB9EE"/>
    <w:rsid w:val="2902197E"/>
    <w:rsid w:val="2908A4AF"/>
    <w:rsid w:val="29137093"/>
    <w:rsid w:val="291D579F"/>
    <w:rsid w:val="292B5582"/>
    <w:rsid w:val="292F7C57"/>
    <w:rsid w:val="295C0F78"/>
    <w:rsid w:val="2976809F"/>
    <w:rsid w:val="2977F2CA"/>
    <w:rsid w:val="2988DB99"/>
    <w:rsid w:val="29925A76"/>
    <w:rsid w:val="299C4464"/>
    <w:rsid w:val="29A628C2"/>
    <w:rsid w:val="29A95D0A"/>
    <w:rsid w:val="29AD21F4"/>
    <w:rsid w:val="29BB0B45"/>
    <w:rsid w:val="29C2BB5A"/>
    <w:rsid w:val="29C480CA"/>
    <w:rsid w:val="29D84FC3"/>
    <w:rsid w:val="29F29FC7"/>
    <w:rsid w:val="2A086A9E"/>
    <w:rsid w:val="2A13A087"/>
    <w:rsid w:val="2A1E8855"/>
    <w:rsid w:val="2A219D65"/>
    <w:rsid w:val="2A27E0D3"/>
    <w:rsid w:val="2A2E3A68"/>
    <w:rsid w:val="2A31964A"/>
    <w:rsid w:val="2A324252"/>
    <w:rsid w:val="2A38580F"/>
    <w:rsid w:val="2A3D07A4"/>
    <w:rsid w:val="2A60DC47"/>
    <w:rsid w:val="2A87D365"/>
    <w:rsid w:val="2AC01089"/>
    <w:rsid w:val="2AC3285D"/>
    <w:rsid w:val="2ADC09D1"/>
    <w:rsid w:val="2AE70347"/>
    <w:rsid w:val="2AF12AD1"/>
    <w:rsid w:val="2B071374"/>
    <w:rsid w:val="2B0A6018"/>
    <w:rsid w:val="2B1053BB"/>
    <w:rsid w:val="2B11BCD5"/>
    <w:rsid w:val="2B147EF2"/>
    <w:rsid w:val="2B1EAB3B"/>
    <w:rsid w:val="2B31CAAF"/>
    <w:rsid w:val="2B42F2ED"/>
    <w:rsid w:val="2B44B1E9"/>
    <w:rsid w:val="2B49AD5C"/>
    <w:rsid w:val="2B4FF25C"/>
    <w:rsid w:val="2B50B822"/>
    <w:rsid w:val="2B578A06"/>
    <w:rsid w:val="2B5DB2D1"/>
    <w:rsid w:val="2B5E55C8"/>
    <w:rsid w:val="2B63B205"/>
    <w:rsid w:val="2B82DDE3"/>
    <w:rsid w:val="2B8462B6"/>
    <w:rsid w:val="2B8ED077"/>
    <w:rsid w:val="2B96488B"/>
    <w:rsid w:val="2B9C4277"/>
    <w:rsid w:val="2BA1E625"/>
    <w:rsid w:val="2BAE3C66"/>
    <w:rsid w:val="2BB70B0E"/>
    <w:rsid w:val="2BC1CC1D"/>
    <w:rsid w:val="2BC257F0"/>
    <w:rsid w:val="2BC9F40B"/>
    <w:rsid w:val="2BE10772"/>
    <w:rsid w:val="2BEFDAB6"/>
    <w:rsid w:val="2BF13F0C"/>
    <w:rsid w:val="2BF2B73D"/>
    <w:rsid w:val="2C15DDC8"/>
    <w:rsid w:val="2C170A9E"/>
    <w:rsid w:val="2C1967A8"/>
    <w:rsid w:val="2C21FC5C"/>
    <w:rsid w:val="2C3D394F"/>
    <w:rsid w:val="2C64B90F"/>
    <w:rsid w:val="2C7EBF46"/>
    <w:rsid w:val="2C8EDD74"/>
    <w:rsid w:val="2C95C3F9"/>
    <w:rsid w:val="2C970F01"/>
    <w:rsid w:val="2C996614"/>
    <w:rsid w:val="2CA4ECF7"/>
    <w:rsid w:val="2CAFFD56"/>
    <w:rsid w:val="2CBCE749"/>
    <w:rsid w:val="2CBDD7B4"/>
    <w:rsid w:val="2CDD77AC"/>
    <w:rsid w:val="2CE40F22"/>
    <w:rsid w:val="2CF1F76B"/>
    <w:rsid w:val="2D258197"/>
    <w:rsid w:val="2D26C7CA"/>
    <w:rsid w:val="2D284B25"/>
    <w:rsid w:val="2D4B4149"/>
    <w:rsid w:val="2D5F2450"/>
    <w:rsid w:val="2D607532"/>
    <w:rsid w:val="2D68FF80"/>
    <w:rsid w:val="2D6BF052"/>
    <w:rsid w:val="2D82B6A6"/>
    <w:rsid w:val="2D91660D"/>
    <w:rsid w:val="2D95F4B6"/>
    <w:rsid w:val="2D978C52"/>
    <w:rsid w:val="2DB93472"/>
    <w:rsid w:val="2DC6D740"/>
    <w:rsid w:val="2DCEC80C"/>
    <w:rsid w:val="2DCEF481"/>
    <w:rsid w:val="2DF77276"/>
    <w:rsid w:val="2DFF6BA5"/>
    <w:rsid w:val="2E2AC414"/>
    <w:rsid w:val="2E3D6694"/>
    <w:rsid w:val="2E3F4100"/>
    <w:rsid w:val="2E5BDC1F"/>
    <w:rsid w:val="2E6220BC"/>
    <w:rsid w:val="2E84AD80"/>
    <w:rsid w:val="2E8E7C68"/>
    <w:rsid w:val="2E99A1A3"/>
    <w:rsid w:val="2EA7551F"/>
    <w:rsid w:val="2EAAB671"/>
    <w:rsid w:val="2EB210EE"/>
    <w:rsid w:val="2EB56B6F"/>
    <w:rsid w:val="2EB5F930"/>
    <w:rsid w:val="2EB89718"/>
    <w:rsid w:val="2ECB7BFF"/>
    <w:rsid w:val="2EF640FC"/>
    <w:rsid w:val="2F063FCD"/>
    <w:rsid w:val="2F169059"/>
    <w:rsid w:val="2F1D1F03"/>
    <w:rsid w:val="2F207530"/>
    <w:rsid w:val="2F5C9E5C"/>
    <w:rsid w:val="2F646995"/>
    <w:rsid w:val="2F682028"/>
    <w:rsid w:val="2F6A396E"/>
    <w:rsid w:val="2F710022"/>
    <w:rsid w:val="2F76F13B"/>
    <w:rsid w:val="2F78F0CC"/>
    <w:rsid w:val="2F7CD7E6"/>
    <w:rsid w:val="2F8A170A"/>
    <w:rsid w:val="2F9D632C"/>
    <w:rsid w:val="2FA317CD"/>
    <w:rsid w:val="2FBCBCE0"/>
    <w:rsid w:val="2FBD32CE"/>
    <w:rsid w:val="2FC9F20D"/>
    <w:rsid w:val="2FCCF158"/>
    <w:rsid w:val="2FD0A704"/>
    <w:rsid w:val="2FD410DF"/>
    <w:rsid w:val="2FE4705D"/>
    <w:rsid w:val="2FE4B66E"/>
    <w:rsid w:val="2FEA98E6"/>
    <w:rsid w:val="2FF56E9C"/>
    <w:rsid w:val="2FFEA6AB"/>
    <w:rsid w:val="3005DD00"/>
    <w:rsid w:val="3007A79E"/>
    <w:rsid w:val="302A4CC9"/>
    <w:rsid w:val="3037CC8F"/>
    <w:rsid w:val="3053139A"/>
    <w:rsid w:val="305724DF"/>
    <w:rsid w:val="30585C65"/>
    <w:rsid w:val="3068D3F1"/>
    <w:rsid w:val="30787545"/>
    <w:rsid w:val="30793176"/>
    <w:rsid w:val="3081E8F7"/>
    <w:rsid w:val="30AAF3A2"/>
    <w:rsid w:val="30AB9423"/>
    <w:rsid w:val="30BD3429"/>
    <w:rsid w:val="30CCD02D"/>
    <w:rsid w:val="30E0A1E7"/>
    <w:rsid w:val="30F48801"/>
    <w:rsid w:val="310740E3"/>
    <w:rsid w:val="310951D2"/>
    <w:rsid w:val="3114C12D"/>
    <w:rsid w:val="311B9F27"/>
    <w:rsid w:val="311CF7CD"/>
    <w:rsid w:val="312EFED5"/>
    <w:rsid w:val="3165873F"/>
    <w:rsid w:val="3174D69B"/>
    <w:rsid w:val="317D1224"/>
    <w:rsid w:val="317ED38B"/>
    <w:rsid w:val="318D6E3B"/>
    <w:rsid w:val="3192BC57"/>
    <w:rsid w:val="31A04D5A"/>
    <w:rsid w:val="31A4F5C0"/>
    <w:rsid w:val="31A679D1"/>
    <w:rsid w:val="31B0ED59"/>
    <w:rsid w:val="31C61D2A"/>
    <w:rsid w:val="31D408BA"/>
    <w:rsid w:val="31D8A8D9"/>
    <w:rsid w:val="31D9B880"/>
    <w:rsid w:val="31E273CE"/>
    <w:rsid w:val="31E2CB13"/>
    <w:rsid w:val="31F7D571"/>
    <w:rsid w:val="3209E529"/>
    <w:rsid w:val="3211603D"/>
    <w:rsid w:val="3228A5D6"/>
    <w:rsid w:val="32295CD5"/>
    <w:rsid w:val="3246ADFF"/>
    <w:rsid w:val="324E4BCE"/>
    <w:rsid w:val="326BB89A"/>
    <w:rsid w:val="3270EE12"/>
    <w:rsid w:val="327CF4FF"/>
    <w:rsid w:val="327D9F9E"/>
    <w:rsid w:val="32950735"/>
    <w:rsid w:val="32955BD7"/>
    <w:rsid w:val="32A66F97"/>
    <w:rsid w:val="32BD1895"/>
    <w:rsid w:val="32C7A775"/>
    <w:rsid w:val="32C9607F"/>
    <w:rsid w:val="32CB577E"/>
    <w:rsid w:val="32D0904B"/>
    <w:rsid w:val="32DDD3A8"/>
    <w:rsid w:val="32E7AA87"/>
    <w:rsid w:val="32F15F7C"/>
    <w:rsid w:val="332D4E9A"/>
    <w:rsid w:val="33424809"/>
    <w:rsid w:val="3348BE30"/>
    <w:rsid w:val="335693AF"/>
    <w:rsid w:val="33571316"/>
    <w:rsid w:val="335D22BB"/>
    <w:rsid w:val="336205CA"/>
    <w:rsid w:val="3365CA5C"/>
    <w:rsid w:val="336FC8D3"/>
    <w:rsid w:val="337EC1D9"/>
    <w:rsid w:val="3387D780"/>
    <w:rsid w:val="3389FE38"/>
    <w:rsid w:val="338FA01E"/>
    <w:rsid w:val="33907841"/>
    <w:rsid w:val="3393A5D2"/>
    <w:rsid w:val="339732DD"/>
    <w:rsid w:val="33AC051C"/>
    <w:rsid w:val="33BEB244"/>
    <w:rsid w:val="33C712BC"/>
    <w:rsid w:val="33C79280"/>
    <w:rsid w:val="33E5A58E"/>
    <w:rsid w:val="33E85233"/>
    <w:rsid w:val="33EFC29A"/>
    <w:rsid w:val="33FE22B6"/>
    <w:rsid w:val="340CC242"/>
    <w:rsid w:val="341CDCA7"/>
    <w:rsid w:val="34272CED"/>
    <w:rsid w:val="347BB43C"/>
    <w:rsid w:val="3484066A"/>
    <w:rsid w:val="348736E5"/>
    <w:rsid w:val="34896F35"/>
    <w:rsid w:val="348A45D2"/>
    <w:rsid w:val="348AC217"/>
    <w:rsid w:val="348CF95E"/>
    <w:rsid w:val="348E758C"/>
    <w:rsid w:val="34ADE041"/>
    <w:rsid w:val="34C151B8"/>
    <w:rsid w:val="34C8F13B"/>
    <w:rsid w:val="34D49AE8"/>
    <w:rsid w:val="34D49B9E"/>
    <w:rsid w:val="34F7E00A"/>
    <w:rsid w:val="3503B1F6"/>
    <w:rsid w:val="35164C96"/>
    <w:rsid w:val="3520B3AA"/>
    <w:rsid w:val="35250369"/>
    <w:rsid w:val="353B2E5E"/>
    <w:rsid w:val="3547D57D"/>
    <w:rsid w:val="354BF46A"/>
    <w:rsid w:val="354E1610"/>
    <w:rsid w:val="3551262D"/>
    <w:rsid w:val="3555D642"/>
    <w:rsid w:val="3556940E"/>
    <w:rsid w:val="35630D6C"/>
    <w:rsid w:val="35637390"/>
    <w:rsid w:val="3570F184"/>
    <w:rsid w:val="3571D900"/>
    <w:rsid w:val="357E5A0E"/>
    <w:rsid w:val="358A4A5A"/>
    <w:rsid w:val="358EFB29"/>
    <w:rsid w:val="35B52000"/>
    <w:rsid w:val="35CE55C6"/>
    <w:rsid w:val="36034E81"/>
    <w:rsid w:val="3603AE64"/>
    <w:rsid w:val="360639C9"/>
    <w:rsid w:val="360EFAF5"/>
    <w:rsid w:val="3614FEC3"/>
    <w:rsid w:val="36183B67"/>
    <w:rsid w:val="361A30D1"/>
    <w:rsid w:val="361D68B5"/>
    <w:rsid w:val="362AD55D"/>
    <w:rsid w:val="364F32E6"/>
    <w:rsid w:val="3653FD38"/>
    <w:rsid w:val="36570A28"/>
    <w:rsid w:val="365CDAA4"/>
    <w:rsid w:val="365FAEB1"/>
    <w:rsid w:val="36636D43"/>
    <w:rsid w:val="366807B2"/>
    <w:rsid w:val="36743C5D"/>
    <w:rsid w:val="36825FB9"/>
    <w:rsid w:val="36998E4D"/>
    <w:rsid w:val="36B481B3"/>
    <w:rsid w:val="36C484D4"/>
    <w:rsid w:val="36DDE895"/>
    <w:rsid w:val="36FCCDF8"/>
    <w:rsid w:val="370D6811"/>
    <w:rsid w:val="370D830A"/>
    <w:rsid w:val="371345A6"/>
    <w:rsid w:val="3730B6FF"/>
    <w:rsid w:val="3731A189"/>
    <w:rsid w:val="3734929B"/>
    <w:rsid w:val="375ACB86"/>
    <w:rsid w:val="375E57BD"/>
    <w:rsid w:val="376479E4"/>
    <w:rsid w:val="378CD761"/>
    <w:rsid w:val="379186E3"/>
    <w:rsid w:val="379D4A8F"/>
    <w:rsid w:val="37A3C91A"/>
    <w:rsid w:val="37B19B6D"/>
    <w:rsid w:val="37B2BBFA"/>
    <w:rsid w:val="37BC795E"/>
    <w:rsid w:val="37CBB15F"/>
    <w:rsid w:val="37CF2154"/>
    <w:rsid w:val="37DE85A3"/>
    <w:rsid w:val="381AD3C5"/>
    <w:rsid w:val="382A35D8"/>
    <w:rsid w:val="38416E7A"/>
    <w:rsid w:val="38461BED"/>
    <w:rsid w:val="38796AED"/>
    <w:rsid w:val="38896A22"/>
    <w:rsid w:val="38A76CEB"/>
    <w:rsid w:val="38D1840A"/>
    <w:rsid w:val="38DEB0C3"/>
    <w:rsid w:val="38E57F9F"/>
    <w:rsid w:val="38F73170"/>
    <w:rsid w:val="3909DE04"/>
    <w:rsid w:val="391BF124"/>
    <w:rsid w:val="391D9EDA"/>
    <w:rsid w:val="393E2D19"/>
    <w:rsid w:val="394302DE"/>
    <w:rsid w:val="39444B2B"/>
    <w:rsid w:val="394DFACB"/>
    <w:rsid w:val="395EC0BF"/>
    <w:rsid w:val="39642DF8"/>
    <w:rsid w:val="396E66BE"/>
    <w:rsid w:val="396E71A4"/>
    <w:rsid w:val="3977856C"/>
    <w:rsid w:val="39922D09"/>
    <w:rsid w:val="39AA1633"/>
    <w:rsid w:val="39B2CCD5"/>
    <w:rsid w:val="39CCA91B"/>
    <w:rsid w:val="39CEE16B"/>
    <w:rsid w:val="39D1D680"/>
    <w:rsid w:val="39E4ECC0"/>
    <w:rsid w:val="3A03D83F"/>
    <w:rsid w:val="3A0EBBB3"/>
    <w:rsid w:val="3A1A41F4"/>
    <w:rsid w:val="3A1C7B97"/>
    <w:rsid w:val="3A2419ED"/>
    <w:rsid w:val="3A5E9778"/>
    <w:rsid w:val="3A65B847"/>
    <w:rsid w:val="3A6E9912"/>
    <w:rsid w:val="3A78B39A"/>
    <w:rsid w:val="3A8D8275"/>
    <w:rsid w:val="3AB39BE6"/>
    <w:rsid w:val="3AB9A37F"/>
    <w:rsid w:val="3AD4AD88"/>
    <w:rsid w:val="3AD6EE90"/>
    <w:rsid w:val="3AE66624"/>
    <w:rsid w:val="3AEBAED6"/>
    <w:rsid w:val="3AF7D2C4"/>
    <w:rsid w:val="3B045EE7"/>
    <w:rsid w:val="3B0958A7"/>
    <w:rsid w:val="3B1AE01A"/>
    <w:rsid w:val="3B434310"/>
    <w:rsid w:val="3B4FFF1C"/>
    <w:rsid w:val="3B536BF2"/>
    <w:rsid w:val="3B607C34"/>
    <w:rsid w:val="3B64AEEF"/>
    <w:rsid w:val="3B75C9E3"/>
    <w:rsid w:val="3B76EAC6"/>
    <w:rsid w:val="3B822883"/>
    <w:rsid w:val="3B9AF0E5"/>
    <w:rsid w:val="3BA3A596"/>
    <w:rsid w:val="3BAE3629"/>
    <w:rsid w:val="3BB299CA"/>
    <w:rsid w:val="3BC01136"/>
    <w:rsid w:val="3BCC1F7C"/>
    <w:rsid w:val="3BD6774C"/>
    <w:rsid w:val="3BDC8A89"/>
    <w:rsid w:val="3BDEF4BD"/>
    <w:rsid w:val="3BEFB53D"/>
    <w:rsid w:val="3BF81081"/>
    <w:rsid w:val="3C086B02"/>
    <w:rsid w:val="3C0E98F4"/>
    <w:rsid w:val="3C14872E"/>
    <w:rsid w:val="3C18D94C"/>
    <w:rsid w:val="3C2144D0"/>
    <w:rsid w:val="3C3F4367"/>
    <w:rsid w:val="3C4F7CCB"/>
    <w:rsid w:val="3C5C52F0"/>
    <w:rsid w:val="3C635987"/>
    <w:rsid w:val="3C6CD7A1"/>
    <w:rsid w:val="3C8A4D84"/>
    <w:rsid w:val="3C8B32D0"/>
    <w:rsid w:val="3C8BFCD7"/>
    <w:rsid w:val="3C8DC130"/>
    <w:rsid w:val="3C966181"/>
    <w:rsid w:val="3CA05C75"/>
    <w:rsid w:val="3CC47812"/>
    <w:rsid w:val="3CC86321"/>
    <w:rsid w:val="3CCC9C5C"/>
    <w:rsid w:val="3CFF5198"/>
    <w:rsid w:val="3D01A80E"/>
    <w:rsid w:val="3D171781"/>
    <w:rsid w:val="3D1D0A57"/>
    <w:rsid w:val="3D23E379"/>
    <w:rsid w:val="3D2A6615"/>
    <w:rsid w:val="3D607E63"/>
    <w:rsid w:val="3D63A048"/>
    <w:rsid w:val="3D68BE7F"/>
    <w:rsid w:val="3D6B4ED8"/>
    <w:rsid w:val="3D7CE342"/>
    <w:rsid w:val="3D7E8682"/>
    <w:rsid w:val="3DAB1166"/>
    <w:rsid w:val="3DB3D3BD"/>
    <w:rsid w:val="3DBA050A"/>
    <w:rsid w:val="3DBD19C0"/>
    <w:rsid w:val="3DD9F076"/>
    <w:rsid w:val="3DE3A169"/>
    <w:rsid w:val="3DED6E5A"/>
    <w:rsid w:val="3DFC9289"/>
    <w:rsid w:val="3E0429D4"/>
    <w:rsid w:val="3E065219"/>
    <w:rsid w:val="3E37D467"/>
    <w:rsid w:val="3E3E372C"/>
    <w:rsid w:val="3E4D1C9D"/>
    <w:rsid w:val="3E54A946"/>
    <w:rsid w:val="3E655CA2"/>
    <w:rsid w:val="3E6AA6F0"/>
    <w:rsid w:val="3E6B34FA"/>
    <w:rsid w:val="3E7DE1DF"/>
    <w:rsid w:val="3E80E15B"/>
    <w:rsid w:val="3EA1F5A5"/>
    <w:rsid w:val="3EA43B7F"/>
    <w:rsid w:val="3EDD6AD8"/>
    <w:rsid w:val="3EDE37EE"/>
    <w:rsid w:val="3F012C35"/>
    <w:rsid w:val="3F050ECB"/>
    <w:rsid w:val="3F1C0E3B"/>
    <w:rsid w:val="3F478EF4"/>
    <w:rsid w:val="3F4B5818"/>
    <w:rsid w:val="3F53EAE6"/>
    <w:rsid w:val="3F5AB682"/>
    <w:rsid w:val="3F62C81A"/>
    <w:rsid w:val="3F7E4D63"/>
    <w:rsid w:val="3F841D7A"/>
    <w:rsid w:val="3F8BD0DA"/>
    <w:rsid w:val="3F972E17"/>
    <w:rsid w:val="3F986A04"/>
    <w:rsid w:val="3FA3C955"/>
    <w:rsid w:val="3FD7D00A"/>
    <w:rsid w:val="3FF619A5"/>
    <w:rsid w:val="3FFD7304"/>
    <w:rsid w:val="400424D5"/>
    <w:rsid w:val="40172F3B"/>
    <w:rsid w:val="401851AA"/>
    <w:rsid w:val="40673F3B"/>
    <w:rsid w:val="4068FD14"/>
    <w:rsid w:val="406CA3D8"/>
    <w:rsid w:val="4070A235"/>
    <w:rsid w:val="40A4DB28"/>
    <w:rsid w:val="40A6F502"/>
    <w:rsid w:val="40AEC063"/>
    <w:rsid w:val="40B37581"/>
    <w:rsid w:val="40B85AEC"/>
    <w:rsid w:val="40C0C897"/>
    <w:rsid w:val="40C7AFE0"/>
    <w:rsid w:val="40E562D3"/>
    <w:rsid w:val="40FEFE63"/>
    <w:rsid w:val="4141FD44"/>
    <w:rsid w:val="4169FDE0"/>
    <w:rsid w:val="416D9B69"/>
    <w:rsid w:val="419A03D5"/>
    <w:rsid w:val="41B4C45B"/>
    <w:rsid w:val="41C9C85D"/>
    <w:rsid w:val="41ED73A1"/>
    <w:rsid w:val="41EEA91A"/>
    <w:rsid w:val="41FE119E"/>
    <w:rsid w:val="42048A3B"/>
    <w:rsid w:val="421C0E6C"/>
    <w:rsid w:val="4226BD2C"/>
    <w:rsid w:val="4232E150"/>
    <w:rsid w:val="4246DC61"/>
    <w:rsid w:val="424D8565"/>
    <w:rsid w:val="4255C0E3"/>
    <w:rsid w:val="426259B1"/>
    <w:rsid w:val="426FE933"/>
    <w:rsid w:val="42763E53"/>
    <w:rsid w:val="427BA1D3"/>
    <w:rsid w:val="42881259"/>
    <w:rsid w:val="428D188F"/>
    <w:rsid w:val="42960611"/>
    <w:rsid w:val="42A4DC98"/>
    <w:rsid w:val="42B3C4D5"/>
    <w:rsid w:val="42BB9D1D"/>
    <w:rsid w:val="42BF588F"/>
    <w:rsid w:val="42C52972"/>
    <w:rsid w:val="42C95B6B"/>
    <w:rsid w:val="42F6486F"/>
    <w:rsid w:val="431CE6EE"/>
    <w:rsid w:val="431E8666"/>
    <w:rsid w:val="435F4784"/>
    <w:rsid w:val="436215B2"/>
    <w:rsid w:val="4378DEE3"/>
    <w:rsid w:val="43826686"/>
    <w:rsid w:val="4390056F"/>
    <w:rsid w:val="43A288E3"/>
    <w:rsid w:val="43B49F9A"/>
    <w:rsid w:val="43C3737B"/>
    <w:rsid w:val="43D72DB3"/>
    <w:rsid w:val="43FC1169"/>
    <w:rsid w:val="4404498B"/>
    <w:rsid w:val="440586DB"/>
    <w:rsid w:val="44060AE9"/>
    <w:rsid w:val="4411302B"/>
    <w:rsid w:val="441E6269"/>
    <w:rsid w:val="441F59AC"/>
    <w:rsid w:val="44249C64"/>
    <w:rsid w:val="44339A13"/>
    <w:rsid w:val="445AD152"/>
    <w:rsid w:val="445E743A"/>
    <w:rsid w:val="4460F9D3"/>
    <w:rsid w:val="4471CEBB"/>
    <w:rsid w:val="44725A90"/>
    <w:rsid w:val="44802951"/>
    <w:rsid w:val="44A22E52"/>
    <w:rsid w:val="44A7D3D0"/>
    <w:rsid w:val="44B90A38"/>
    <w:rsid w:val="44B922E1"/>
    <w:rsid w:val="44D114A6"/>
    <w:rsid w:val="44D7A393"/>
    <w:rsid w:val="44E63DA5"/>
    <w:rsid w:val="44E9264A"/>
    <w:rsid w:val="44EC651D"/>
    <w:rsid w:val="44F1870A"/>
    <w:rsid w:val="44FAF61E"/>
    <w:rsid w:val="450AF827"/>
    <w:rsid w:val="45286F83"/>
    <w:rsid w:val="4551B65B"/>
    <w:rsid w:val="45678972"/>
    <w:rsid w:val="45840617"/>
    <w:rsid w:val="458B5EAA"/>
    <w:rsid w:val="4597D604"/>
    <w:rsid w:val="45AB968A"/>
    <w:rsid w:val="45B76AA0"/>
    <w:rsid w:val="45B8CA44"/>
    <w:rsid w:val="45C0CA4C"/>
    <w:rsid w:val="45C58247"/>
    <w:rsid w:val="45CC306C"/>
    <w:rsid w:val="45EF994E"/>
    <w:rsid w:val="45F14EDB"/>
    <w:rsid w:val="45F1F5E6"/>
    <w:rsid w:val="45F78357"/>
    <w:rsid w:val="4623B09B"/>
    <w:rsid w:val="46425032"/>
    <w:rsid w:val="464D2F08"/>
    <w:rsid w:val="4655C744"/>
    <w:rsid w:val="465A0C36"/>
    <w:rsid w:val="4662CCF4"/>
    <w:rsid w:val="46C266DE"/>
    <w:rsid w:val="46D22B29"/>
    <w:rsid w:val="46DACE2C"/>
    <w:rsid w:val="46E20DA4"/>
    <w:rsid w:val="46EA8E23"/>
    <w:rsid w:val="46F0A72A"/>
    <w:rsid w:val="46F8CA2C"/>
    <w:rsid w:val="4712C245"/>
    <w:rsid w:val="472E870B"/>
    <w:rsid w:val="4732CC65"/>
    <w:rsid w:val="475E7A26"/>
    <w:rsid w:val="476206E8"/>
    <w:rsid w:val="4766583F"/>
    <w:rsid w:val="4770F519"/>
    <w:rsid w:val="4789632C"/>
    <w:rsid w:val="478E1252"/>
    <w:rsid w:val="47B2E6A8"/>
    <w:rsid w:val="47B9885C"/>
    <w:rsid w:val="47C924E7"/>
    <w:rsid w:val="47DFE1A6"/>
    <w:rsid w:val="47E6DF68"/>
    <w:rsid w:val="47EF7E01"/>
    <w:rsid w:val="47F54BF2"/>
    <w:rsid w:val="47FEDA28"/>
    <w:rsid w:val="48104424"/>
    <w:rsid w:val="48246433"/>
    <w:rsid w:val="48606BC1"/>
    <w:rsid w:val="487356E9"/>
    <w:rsid w:val="4885B169"/>
    <w:rsid w:val="48A095E8"/>
    <w:rsid w:val="48B93C8D"/>
    <w:rsid w:val="48CCE10F"/>
    <w:rsid w:val="48D17A92"/>
    <w:rsid w:val="48D5575F"/>
    <w:rsid w:val="48E0D52E"/>
    <w:rsid w:val="48F95920"/>
    <w:rsid w:val="490D5D48"/>
    <w:rsid w:val="492D19A8"/>
    <w:rsid w:val="49374A23"/>
    <w:rsid w:val="495F34C5"/>
    <w:rsid w:val="49709D15"/>
    <w:rsid w:val="49786362"/>
    <w:rsid w:val="497DE7DC"/>
    <w:rsid w:val="49996455"/>
    <w:rsid w:val="49BC6CD3"/>
    <w:rsid w:val="49CB2A8C"/>
    <w:rsid w:val="49CF3797"/>
    <w:rsid w:val="49D18ED4"/>
    <w:rsid w:val="49D526ED"/>
    <w:rsid w:val="4A15FE55"/>
    <w:rsid w:val="4A1A75D5"/>
    <w:rsid w:val="4A1DDAC6"/>
    <w:rsid w:val="4A24DF7D"/>
    <w:rsid w:val="4A25E295"/>
    <w:rsid w:val="4A325BF1"/>
    <w:rsid w:val="4A3A4719"/>
    <w:rsid w:val="4A3AB873"/>
    <w:rsid w:val="4A476656"/>
    <w:rsid w:val="4A4F9CDF"/>
    <w:rsid w:val="4A54EFA8"/>
    <w:rsid w:val="4A5A3352"/>
    <w:rsid w:val="4A625B7E"/>
    <w:rsid w:val="4A67DEFA"/>
    <w:rsid w:val="4A6C7F86"/>
    <w:rsid w:val="4A72EBCB"/>
    <w:rsid w:val="4A956A1F"/>
    <w:rsid w:val="4A9B4120"/>
    <w:rsid w:val="4AA5AD02"/>
    <w:rsid w:val="4AACBBC5"/>
    <w:rsid w:val="4AB0555F"/>
    <w:rsid w:val="4AC156EA"/>
    <w:rsid w:val="4ACB42D8"/>
    <w:rsid w:val="4ACD3F65"/>
    <w:rsid w:val="4ADE9941"/>
    <w:rsid w:val="4AE4DE41"/>
    <w:rsid w:val="4AE5CED0"/>
    <w:rsid w:val="4AF55A80"/>
    <w:rsid w:val="4AFA62AE"/>
    <w:rsid w:val="4B00C5A9"/>
    <w:rsid w:val="4B165540"/>
    <w:rsid w:val="4B237417"/>
    <w:rsid w:val="4B25CF2A"/>
    <w:rsid w:val="4B4D6B73"/>
    <w:rsid w:val="4B5549DB"/>
    <w:rsid w:val="4B63DC28"/>
    <w:rsid w:val="4B6699E0"/>
    <w:rsid w:val="4B79F7B0"/>
    <w:rsid w:val="4BB7EBCF"/>
    <w:rsid w:val="4BB81D29"/>
    <w:rsid w:val="4BBF3ADF"/>
    <w:rsid w:val="4BC78AE3"/>
    <w:rsid w:val="4BC7C6B6"/>
    <w:rsid w:val="4BCD4A99"/>
    <w:rsid w:val="4BE16447"/>
    <w:rsid w:val="4BE9708D"/>
    <w:rsid w:val="4BF0BAB0"/>
    <w:rsid w:val="4C18F1E7"/>
    <w:rsid w:val="4C216444"/>
    <w:rsid w:val="4C2359AD"/>
    <w:rsid w:val="4C2B552A"/>
    <w:rsid w:val="4C368564"/>
    <w:rsid w:val="4C3C7B00"/>
    <w:rsid w:val="4C3EB2A8"/>
    <w:rsid w:val="4C4070C7"/>
    <w:rsid w:val="4C4616C7"/>
    <w:rsid w:val="4C4C25C0"/>
    <w:rsid w:val="4C59D245"/>
    <w:rsid w:val="4C642272"/>
    <w:rsid w:val="4C6429D5"/>
    <w:rsid w:val="4C6534BB"/>
    <w:rsid w:val="4C6F5435"/>
    <w:rsid w:val="4C800C3A"/>
    <w:rsid w:val="4C89751E"/>
    <w:rsid w:val="4C8E9221"/>
    <w:rsid w:val="4C98C907"/>
    <w:rsid w:val="4C9B97FE"/>
    <w:rsid w:val="4CD70912"/>
    <w:rsid w:val="4CD8FA51"/>
    <w:rsid w:val="4CDBAAF4"/>
    <w:rsid w:val="4CDEEE08"/>
    <w:rsid w:val="4CE60369"/>
    <w:rsid w:val="4CE6AD93"/>
    <w:rsid w:val="4CE6C1DB"/>
    <w:rsid w:val="4CF78920"/>
    <w:rsid w:val="4CFC0A04"/>
    <w:rsid w:val="4D121FC0"/>
    <w:rsid w:val="4D2EC455"/>
    <w:rsid w:val="4D370222"/>
    <w:rsid w:val="4D3AFE87"/>
    <w:rsid w:val="4D4BC6B5"/>
    <w:rsid w:val="4D59E092"/>
    <w:rsid w:val="4D65D094"/>
    <w:rsid w:val="4D6E2686"/>
    <w:rsid w:val="4D892A64"/>
    <w:rsid w:val="4DA265F8"/>
    <w:rsid w:val="4DAAF237"/>
    <w:rsid w:val="4DAE49F1"/>
    <w:rsid w:val="4DBAECE6"/>
    <w:rsid w:val="4DBB9FD7"/>
    <w:rsid w:val="4DC67D84"/>
    <w:rsid w:val="4DD3BD06"/>
    <w:rsid w:val="4DE126CD"/>
    <w:rsid w:val="4DE7DFF6"/>
    <w:rsid w:val="4DF9B61C"/>
    <w:rsid w:val="4DFCD96F"/>
    <w:rsid w:val="4E0A8846"/>
    <w:rsid w:val="4E101CC8"/>
    <w:rsid w:val="4E5270DE"/>
    <w:rsid w:val="4E5CCDDC"/>
    <w:rsid w:val="4E8DF148"/>
    <w:rsid w:val="4E9CDFB8"/>
    <w:rsid w:val="4EA81077"/>
    <w:rsid w:val="4EA8A5CF"/>
    <w:rsid w:val="4EB0AE65"/>
    <w:rsid w:val="4EB90ECB"/>
    <w:rsid w:val="4EC1E874"/>
    <w:rsid w:val="4EDC5A52"/>
    <w:rsid w:val="4EDEF244"/>
    <w:rsid w:val="4EDFA990"/>
    <w:rsid w:val="4EE5405B"/>
    <w:rsid w:val="4EF9DDBE"/>
    <w:rsid w:val="4F0B2CED"/>
    <w:rsid w:val="4F0EF20E"/>
    <w:rsid w:val="4F0FE76A"/>
    <w:rsid w:val="4F26686B"/>
    <w:rsid w:val="4F446360"/>
    <w:rsid w:val="4F5F3087"/>
    <w:rsid w:val="4F6E2626"/>
    <w:rsid w:val="4F76FF05"/>
    <w:rsid w:val="4F8E69D3"/>
    <w:rsid w:val="4F8E927F"/>
    <w:rsid w:val="4F907167"/>
    <w:rsid w:val="4F92D0C7"/>
    <w:rsid w:val="4FA3F7C0"/>
    <w:rsid w:val="4FAD151A"/>
    <w:rsid w:val="4FC08AB1"/>
    <w:rsid w:val="4FC1F720"/>
    <w:rsid w:val="4FC22D40"/>
    <w:rsid w:val="4FC32E7A"/>
    <w:rsid w:val="4FD0BA02"/>
    <w:rsid w:val="4FF0B075"/>
    <w:rsid w:val="5022E245"/>
    <w:rsid w:val="5025D595"/>
    <w:rsid w:val="50275D0F"/>
    <w:rsid w:val="5067EED8"/>
    <w:rsid w:val="50699614"/>
    <w:rsid w:val="506B0858"/>
    <w:rsid w:val="5076A38A"/>
    <w:rsid w:val="5085C5D8"/>
    <w:rsid w:val="50A55E73"/>
    <w:rsid w:val="50A9D465"/>
    <w:rsid w:val="50C7B1F7"/>
    <w:rsid w:val="50CFD817"/>
    <w:rsid w:val="50E6D805"/>
    <w:rsid w:val="51063F34"/>
    <w:rsid w:val="5133DEA8"/>
    <w:rsid w:val="514BF60E"/>
    <w:rsid w:val="5152641F"/>
    <w:rsid w:val="5162D540"/>
    <w:rsid w:val="517D0F49"/>
    <w:rsid w:val="5183A047"/>
    <w:rsid w:val="519077EC"/>
    <w:rsid w:val="5198C4FF"/>
    <w:rsid w:val="519E4D6F"/>
    <w:rsid w:val="51AADA72"/>
    <w:rsid w:val="51B6342E"/>
    <w:rsid w:val="51FEA767"/>
    <w:rsid w:val="520FF242"/>
    <w:rsid w:val="522A1222"/>
    <w:rsid w:val="522CA1FB"/>
    <w:rsid w:val="522F3F03"/>
    <w:rsid w:val="5233E0FD"/>
    <w:rsid w:val="52386DEA"/>
    <w:rsid w:val="523A84F2"/>
    <w:rsid w:val="524EACE3"/>
    <w:rsid w:val="52572D6B"/>
    <w:rsid w:val="525F3AF9"/>
    <w:rsid w:val="5262FAC0"/>
    <w:rsid w:val="526D3417"/>
    <w:rsid w:val="527A6D3E"/>
    <w:rsid w:val="528A1B28"/>
    <w:rsid w:val="52949974"/>
    <w:rsid w:val="529873B7"/>
    <w:rsid w:val="5298AE36"/>
    <w:rsid w:val="52A0B007"/>
    <w:rsid w:val="52BA2451"/>
    <w:rsid w:val="52D386FC"/>
    <w:rsid w:val="52D73AB7"/>
    <w:rsid w:val="52DE2F22"/>
    <w:rsid w:val="52E5D59D"/>
    <w:rsid w:val="52EA4BA1"/>
    <w:rsid w:val="5306F62E"/>
    <w:rsid w:val="531AF016"/>
    <w:rsid w:val="5320111A"/>
    <w:rsid w:val="53367730"/>
    <w:rsid w:val="533C2E14"/>
    <w:rsid w:val="534AEB28"/>
    <w:rsid w:val="5355CE6B"/>
    <w:rsid w:val="535994D3"/>
    <w:rsid w:val="536473DE"/>
    <w:rsid w:val="538B610F"/>
    <w:rsid w:val="538D63A9"/>
    <w:rsid w:val="539483F7"/>
    <w:rsid w:val="539810AA"/>
    <w:rsid w:val="539C163F"/>
    <w:rsid w:val="539F5AC7"/>
    <w:rsid w:val="53A9B95B"/>
    <w:rsid w:val="53B9902C"/>
    <w:rsid w:val="53D94B89"/>
    <w:rsid w:val="53E0531C"/>
    <w:rsid w:val="53E962AD"/>
    <w:rsid w:val="53FC7708"/>
    <w:rsid w:val="5407B37C"/>
    <w:rsid w:val="541C5175"/>
    <w:rsid w:val="541E78C7"/>
    <w:rsid w:val="54236397"/>
    <w:rsid w:val="54372A34"/>
    <w:rsid w:val="54396D55"/>
    <w:rsid w:val="54419749"/>
    <w:rsid w:val="544E61F2"/>
    <w:rsid w:val="545737A5"/>
    <w:rsid w:val="545909CB"/>
    <w:rsid w:val="54598144"/>
    <w:rsid w:val="54656EAB"/>
    <w:rsid w:val="5472AB23"/>
    <w:rsid w:val="547CC6FA"/>
    <w:rsid w:val="547DF59F"/>
    <w:rsid w:val="54A81F7A"/>
    <w:rsid w:val="54AB36AB"/>
    <w:rsid w:val="54B74E35"/>
    <w:rsid w:val="54D497D6"/>
    <w:rsid w:val="54D79A8A"/>
    <w:rsid w:val="54D7FE75"/>
    <w:rsid w:val="54E0D4EF"/>
    <w:rsid w:val="54E80A7D"/>
    <w:rsid w:val="54EC6C0D"/>
    <w:rsid w:val="551CC582"/>
    <w:rsid w:val="552B58CA"/>
    <w:rsid w:val="5535EC83"/>
    <w:rsid w:val="55373B29"/>
    <w:rsid w:val="5549148F"/>
    <w:rsid w:val="555A625F"/>
    <w:rsid w:val="555BC73D"/>
    <w:rsid w:val="555F18B9"/>
    <w:rsid w:val="556ED3F3"/>
    <w:rsid w:val="5590AE6B"/>
    <w:rsid w:val="559D9324"/>
    <w:rsid w:val="55D2F18A"/>
    <w:rsid w:val="55D73412"/>
    <w:rsid w:val="55E903E5"/>
    <w:rsid w:val="5606CF91"/>
    <w:rsid w:val="560C9CEB"/>
    <w:rsid w:val="561602F7"/>
    <w:rsid w:val="5620D5A2"/>
    <w:rsid w:val="56249707"/>
    <w:rsid w:val="565F3AFB"/>
    <w:rsid w:val="56670555"/>
    <w:rsid w:val="567F2959"/>
    <w:rsid w:val="5698301C"/>
    <w:rsid w:val="569D6A51"/>
    <w:rsid w:val="56BC2DFD"/>
    <w:rsid w:val="56D19ABB"/>
    <w:rsid w:val="56D97CEF"/>
    <w:rsid w:val="56E7A29D"/>
    <w:rsid w:val="56E9F4D1"/>
    <w:rsid w:val="56EC5CE0"/>
    <w:rsid w:val="56F4FD4B"/>
    <w:rsid w:val="56F81686"/>
    <w:rsid w:val="56FC6950"/>
    <w:rsid w:val="57077490"/>
    <w:rsid w:val="571BC46F"/>
    <w:rsid w:val="573F1C3B"/>
    <w:rsid w:val="573FA4B6"/>
    <w:rsid w:val="57630476"/>
    <w:rsid w:val="576719A6"/>
    <w:rsid w:val="576B1D9E"/>
    <w:rsid w:val="5787481A"/>
    <w:rsid w:val="5796BE77"/>
    <w:rsid w:val="5799BFFF"/>
    <w:rsid w:val="57C10B07"/>
    <w:rsid w:val="57CD1F09"/>
    <w:rsid w:val="57DE6289"/>
    <w:rsid w:val="57E9F404"/>
    <w:rsid w:val="580CEE42"/>
    <w:rsid w:val="5820EE6F"/>
    <w:rsid w:val="58220AAE"/>
    <w:rsid w:val="58285AC7"/>
    <w:rsid w:val="582F4B4E"/>
    <w:rsid w:val="5831518F"/>
    <w:rsid w:val="58373C6A"/>
    <w:rsid w:val="5842172F"/>
    <w:rsid w:val="58462324"/>
    <w:rsid w:val="5895D567"/>
    <w:rsid w:val="58B6102C"/>
    <w:rsid w:val="58BF9A2B"/>
    <w:rsid w:val="58C04580"/>
    <w:rsid w:val="58C57DA8"/>
    <w:rsid w:val="58CA5113"/>
    <w:rsid w:val="58FBC41B"/>
    <w:rsid w:val="592506B7"/>
    <w:rsid w:val="592CF58B"/>
    <w:rsid w:val="5930A3C5"/>
    <w:rsid w:val="593D70BB"/>
    <w:rsid w:val="594C5A16"/>
    <w:rsid w:val="594F9E58"/>
    <w:rsid w:val="5952F4B5"/>
    <w:rsid w:val="59590589"/>
    <w:rsid w:val="59631632"/>
    <w:rsid w:val="5986F657"/>
    <w:rsid w:val="5991BE2E"/>
    <w:rsid w:val="599FE1E8"/>
    <w:rsid w:val="59BCD96C"/>
    <w:rsid w:val="59E9A74B"/>
    <w:rsid w:val="59EE6835"/>
    <w:rsid w:val="59F0F5AC"/>
    <w:rsid w:val="59F43DAC"/>
    <w:rsid w:val="59FD30F7"/>
    <w:rsid w:val="5A142F04"/>
    <w:rsid w:val="5A24F004"/>
    <w:rsid w:val="5A2F575E"/>
    <w:rsid w:val="5A314E98"/>
    <w:rsid w:val="5A358284"/>
    <w:rsid w:val="5A3DBB9A"/>
    <w:rsid w:val="5A470EA5"/>
    <w:rsid w:val="5A4CE09C"/>
    <w:rsid w:val="5A630D6C"/>
    <w:rsid w:val="5A71389C"/>
    <w:rsid w:val="5A7C86E7"/>
    <w:rsid w:val="5A8E145F"/>
    <w:rsid w:val="5AA52402"/>
    <w:rsid w:val="5AADE470"/>
    <w:rsid w:val="5AB74CBB"/>
    <w:rsid w:val="5ADDB638"/>
    <w:rsid w:val="5ADF84E0"/>
    <w:rsid w:val="5AEF73EE"/>
    <w:rsid w:val="5B03F76A"/>
    <w:rsid w:val="5B0D511A"/>
    <w:rsid w:val="5B13BAB8"/>
    <w:rsid w:val="5B3ABDAC"/>
    <w:rsid w:val="5B3DB0C6"/>
    <w:rsid w:val="5B40B4E1"/>
    <w:rsid w:val="5B418915"/>
    <w:rsid w:val="5B4C953E"/>
    <w:rsid w:val="5B50A09B"/>
    <w:rsid w:val="5B675CC2"/>
    <w:rsid w:val="5B821E89"/>
    <w:rsid w:val="5B861D79"/>
    <w:rsid w:val="5B8C6150"/>
    <w:rsid w:val="5B8C7657"/>
    <w:rsid w:val="5B90EC4D"/>
    <w:rsid w:val="5B9C02FC"/>
    <w:rsid w:val="5BA95D40"/>
    <w:rsid w:val="5BB33663"/>
    <w:rsid w:val="5BC7BB36"/>
    <w:rsid w:val="5BC99322"/>
    <w:rsid w:val="5BD51395"/>
    <w:rsid w:val="5BE2A72E"/>
    <w:rsid w:val="5BF0551E"/>
    <w:rsid w:val="5BF0DD52"/>
    <w:rsid w:val="5BF8370E"/>
    <w:rsid w:val="5BFAEE00"/>
    <w:rsid w:val="5C18B8E7"/>
    <w:rsid w:val="5C1909C8"/>
    <w:rsid w:val="5C202E1F"/>
    <w:rsid w:val="5C4C9E05"/>
    <w:rsid w:val="5C502902"/>
    <w:rsid w:val="5C5AB93D"/>
    <w:rsid w:val="5C98F22F"/>
    <w:rsid w:val="5CAC6C28"/>
    <w:rsid w:val="5CBC1F4A"/>
    <w:rsid w:val="5CDCC8BF"/>
    <w:rsid w:val="5CEC7FAC"/>
    <w:rsid w:val="5D1E5284"/>
    <w:rsid w:val="5D1E6199"/>
    <w:rsid w:val="5D20DC9E"/>
    <w:rsid w:val="5D29A08B"/>
    <w:rsid w:val="5D499D75"/>
    <w:rsid w:val="5D4AE81D"/>
    <w:rsid w:val="5D560C7D"/>
    <w:rsid w:val="5D649EC4"/>
    <w:rsid w:val="5D6886C2"/>
    <w:rsid w:val="5D771C96"/>
    <w:rsid w:val="5D827287"/>
    <w:rsid w:val="5DA81627"/>
    <w:rsid w:val="5DB889C2"/>
    <w:rsid w:val="5DBA0C1A"/>
    <w:rsid w:val="5DC9645C"/>
    <w:rsid w:val="5DC9FCDA"/>
    <w:rsid w:val="5DF4B9A9"/>
    <w:rsid w:val="5DF6899E"/>
    <w:rsid w:val="5DFBACD3"/>
    <w:rsid w:val="5E098387"/>
    <w:rsid w:val="5E17D7E3"/>
    <w:rsid w:val="5E2745C1"/>
    <w:rsid w:val="5E3B2D6D"/>
    <w:rsid w:val="5E466620"/>
    <w:rsid w:val="5E474464"/>
    <w:rsid w:val="5E47DFB9"/>
    <w:rsid w:val="5E493290"/>
    <w:rsid w:val="5E495B78"/>
    <w:rsid w:val="5E4E2DB5"/>
    <w:rsid w:val="5E532DAA"/>
    <w:rsid w:val="5E5B8110"/>
    <w:rsid w:val="5E614D10"/>
    <w:rsid w:val="5E6D5840"/>
    <w:rsid w:val="5E6ECE59"/>
    <w:rsid w:val="5E702928"/>
    <w:rsid w:val="5E805560"/>
    <w:rsid w:val="5E9391D5"/>
    <w:rsid w:val="5E961297"/>
    <w:rsid w:val="5E9A1AA0"/>
    <w:rsid w:val="5EA45F2D"/>
    <w:rsid w:val="5EB826D3"/>
    <w:rsid w:val="5ED073FD"/>
    <w:rsid w:val="5EF0A15A"/>
    <w:rsid w:val="5F18AE0F"/>
    <w:rsid w:val="5F1C4937"/>
    <w:rsid w:val="5F328EC2"/>
    <w:rsid w:val="5F39D85F"/>
    <w:rsid w:val="5F44D14B"/>
    <w:rsid w:val="5F4F2C53"/>
    <w:rsid w:val="5F5442C2"/>
    <w:rsid w:val="5F58DEE1"/>
    <w:rsid w:val="5F612781"/>
    <w:rsid w:val="5F64837F"/>
    <w:rsid w:val="5F6C77E0"/>
    <w:rsid w:val="5F771E6A"/>
    <w:rsid w:val="5F803C7C"/>
    <w:rsid w:val="5F915E4D"/>
    <w:rsid w:val="5F917418"/>
    <w:rsid w:val="5F9533D8"/>
    <w:rsid w:val="5FA8048C"/>
    <w:rsid w:val="5FA8D410"/>
    <w:rsid w:val="5FB22F75"/>
    <w:rsid w:val="5FC11367"/>
    <w:rsid w:val="5FC52055"/>
    <w:rsid w:val="5FC89DA4"/>
    <w:rsid w:val="5FCE6348"/>
    <w:rsid w:val="5FD4D7F6"/>
    <w:rsid w:val="5FEE5B9B"/>
    <w:rsid w:val="5FF24EE7"/>
    <w:rsid w:val="5FFBA0B5"/>
    <w:rsid w:val="6012D003"/>
    <w:rsid w:val="60237846"/>
    <w:rsid w:val="602854EF"/>
    <w:rsid w:val="6029A5D2"/>
    <w:rsid w:val="60529C48"/>
    <w:rsid w:val="605E29DC"/>
    <w:rsid w:val="607358E0"/>
    <w:rsid w:val="6075E91D"/>
    <w:rsid w:val="608CA153"/>
    <w:rsid w:val="60A70287"/>
    <w:rsid w:val="60AEBD58"/>
    <w:rsid w:val="60AF36F0"/>
    <w:rsid w:val="60BDB29F"/>
    <w:rsid w:val="60C018C3"/>
    <w:rsid w:val="60C55457"/>
    <w:rsid w:val="60C87A9E"/>
    <w:rsid w:val="60CCB3E2"/>
    <w:rsid w:val="60E02DE7"/>
    <w:rsid w:val="6106E875"/>
    <w:rsid w:val="611BDF70"/>
    <w:rsid w:val="6122E1A7"/>
    <w:rsid w:val="61253E6C"/>
    <w:rsid w:val="6129F6A9"/>
    <w:rsid w:val="6141CB5D"/>
    <w:rsid w:val="614C4AF5"/>
    <w:rsid w:val="614DCACA"/>
    <w:rsid w:val="6168E3B4"/>
    <w:rsid w:val="6176C1F0"/>
    <w:rsid w:val="6176D650"/>
    <w:rsid w:val="6183F5AC"/>
    <w:rsid w:val="6184DF61"/>
    <w:rsid w:val="619D594A"/>
    <w:rsid w:val="61A1E4F4"/>
    <w:rsid w:val="61B70AB2"/>
    <w:rsid w:val="61E3C2DE"/>
    <w:rsid w:val="61F7E4C3"/>
    <w:rsid w:val="61FFC69F"/>
    <w:rsid w:val="6223C17F"/>
    <w:rsid w:val="622507F5"/>
    <w:rsid w:val="622F9195"/>
    <w:rsid w:val="62469AE4"/>
    <w:rsid w:val="624A8DB9"/>
    <w:rsid w:val="625213E1"/>
    <w:rsid w:val="6252E6B2"/>
    <w:rsid w:val="626955CE"/>
    <w:rsid w:val="626EC020"/>
    <w:rsid w:val="626F075A"/>
    <w:rsid w:val="62783AED"/>
    <w:rsid w:val="627E5AD2"/>
    <w:rsid w:val="628D7D3D"/>
    <w:rsid w:val="62908886"/>
    <w:rsid w:val="6294DCBB"/>
    <w:rsid w:val="6295D05D"/>
    <w:rsid w:val="6295F3D9"/>
    <w:rsid w:val="629C2441"/>
    <w:rsid w:val="62A03AF5"/>
    <w:rsid w:val="62B7AFD1"/>
    <w:rsid w:val="62BB3F65"/>
    <w:rsid w:val="62DC8DF6"/>
    <w:rsid w:val="62FB4759"/>
    <w:rsid w:val="63055CFA"/>
    <w:rsid w:val="6318AB53"/>
    <w:rsid w:val="63226429"/>
    <w:rsid w:val="632F9A4E"/>
    <w:rsid w:val="633E3BAA"/>
    <w:rsid w:val="6348C724"/>
    <w:rsid w:val="635440C3"/>
    <w:rsid w:val="635A3F64"/>
    <w:rsid w:val="6361541E"/>
    <w:rsid w:val="637A4838"/>
    <w:rsid w:val="63807D5D"/>
    <w:rsid w:val="6387FC29"/>
    <w:rsid w:val="639AEE6D"/>
    <w:rsid w:val="639C24DA"/>
    <w:rsid w:val="639E6B74"/>
    <w:rsid w:val="63E94DB0"/>
    <w:rsid w:val="64077A9C"/>
    <w:rsid w:val="640C2E4B"/>
    <w:rsid w:val="6426C001"/>
    <w:rsid w:val="64277789"/>
    <w:rsid w:val="64359E50"/>
    <w:rsid w:val="64591C7B"/>
    <w:rsid w:val="645BF156"/>
    <w:rsid w:val="645C1529"/>
    <w:rsid w:val="645F2D41"/>
    <w:rsid w:val="6464C09E"/>
    <w:rsid w:val="64758BFF"/>
    <w:rsid w:val="64779C59"/>
    <w:rsid w:val="647C5A67"/>
    <w:rsid w:val="648414E3"/>
    <w:rsid w:val="6488F9B3"/>
    <w:rsid w:val="649A11D1"/>
    <w:rsid w:val="649AB300"/>
    <w:rsid w:val="649C5500"/>
    <w:rsid w:val="649D1F7D"/>
    <w:rsid w:val="64A11059"/>
    <w:rsid w:val="64A24722"/>
    <w:rsid w:val="64B1DC42"/>
    <w:rsid w:val="64B91CBF"/>
    <w:rsid w:val="64BD746C"/>
    <w:rsid w:val="64C6C017"/>
    <w:rsid w:val="64CEDEB2"/>
    <w:rsid w:val="64D5394F"/>
    <w:rsid w:val="64DB52B7"/>
    <w:rsid w:val="64EDB9C4"/>
    <w:rsid w:val="64F3C303"/>
    <w:rsid w:val="64F70965"/>
    <w:rsid w:val="6504B923"/>
    <w:rsid w:val="6509797C"/>
    <w:rsid w:val="651F9FA3"/>
    <w:rsid w:val="65232078"/>
    <w:rsid w:val="6549CB45"/>
    <w:rsid w:val="655CCBE0"/>
    <w:rsid w:val="656CB656"/>
    <w:rsid w:val="65770B95"/>
    <w:rsid w:val="659AE9E7"/>
    <w:rsid w:val="65A0AA60"/>
    <w:rsid w:val="65ABAF1C"/>
    <w:rsid w:val="65B10E9B"/>
    <w:rsid w:val="65B9887E"/>
    <w:rsid w:val="65D0E8BD"/>
    <w:rsid w:val="65D3A7EA"/>
    <w:rsid w:val="65D84698"/>
    <w:rsid w:val="65F80A7C"/>
    <w:rsid w:val="65FB78FA"/>
    <w:rsid w:val="660F336A"/>
    <w:rsid w:val="66182AC8"/>
    <w:rsid w:val="663956D4"/>
    <w:rsid w:val="66440279"/>
    <w:rsid w:val="6661718A"/>
    <w:rsid w:val="6666D85A"/>
    <w:rsid w:val="667EF98A"/>
    <w:rsid w:val="668966C9"/>
    <w:rsid w:val="6689A191"/>
    <w:rsid w:val="668B8B5B"/>
    <w:rsid w:val="66988CF1"/>
    <w:rsid w:val="66A3159F"/>
    <w:rsid w:val="66A3423B"/>
    <w:rsid w:val="66A39B23"/>
    <w:rsid w:val="66A52C56"/>
    <w:rsid w:val="66B4AFE3"/>
    <w:rsid w:val="66B81E1F"/>
    <w:rsid w:val="66BFDE27"/>
    <w:rsid w:val="66C4A20B"/>
    <w:rsid w:val="66C6EC25"/>
    <w:rsid w:val="66D16DD0"/>
    <w:rsid w:val="66DF8024"/>
    <w:rsid w:val="66F447D5"/>
    <w:rsid w:val="66F63E9C"/>
    <w:rsid w:val="671CA5E0"/>
    <w:rsid w:val="672069F1"/>
    <w:rsid w:val="672B1666"/>
    <w:rsid w:val="672CFF49"/>
    <w:rsid w:val="67372739"/>
    <w:rsid w:val="67398DF5"/>
    <w:rsid w:val="673B968E"/>
    <w:rsid w:val="673D3CA4"/>
    <w:rsid w:val="6746F390"/>
    <w:rsid w:val="6748D12C"/>
    <w:rsid w:val="674BCDEE"/>
    <w:rsid w:val="6750E4B9"/>
    <w:rsid w:val="675F433E"/>
    <w:rsid w:val="676D220E"/>
    <w:rsid w:val="67771917"/>
    <w:rsid w:val="677E21B4"/>
    <w:rsid w:val="678D62BA"/>
    <w:rsid w:val="678E70BC"/>
    <w:rsid w:val="679BDD2D"/>
    <w:rsid w:val="67A09C08"/>
    <w:rsid w:val="67B16C4D"/>
    <w:rsid w:val="67B69BAF"/>
    <w:rsid w:val="67B7EEAC"/>
    <w:rsid w:val="67B9ADA9"/>
    <w:rsid w:val="67C2D6EA"/>
    <w:rsid w:val="67CDB999"/>
    <w:rsid w:val="67D0EB42"/>
    <w:rsid w:val="67DE272C"/>
    <w:rsid w:val="67DED3D4"/>
    <w:rsid w:val="67E872E6"/>
    <w:rsid w:val="67EEF690"/>
    <w:rsid w:val="6804CFD7"/>
    <w:rsid w:val="68089094"/>
    <w:rsid w:val="6810DBF8"/>
    <w:rsid w:val="682D880E"/>
    <w:rsid w:val="6830E7C8"/>
    <w:rsid w:val="6840919D"/>
    <w:rsid w:val="6842BB60"/>
    <w:rsid w:val="686A5549"/>
    <w:rsid w:val="687B27F4"/>
    <w:rsid w:val="6887A897"/>
    <w:rsid w:val="68A0CC72"/>
    <w:rsid w:val="68AB5BC0"/>
    <w:rsid w:val="68ADD547"/>
    <w:rsid w:val="68B6059A"/>
    <w:rsid w:val="68BB0C92"/>
    <w:rsid w:val="68E2E2AD"/>
    <w:rsid w:val="68E64D79"/>
    <w:rsid w:val="68E9CAD9"/>
    <w:rsid w:val="68FD68D9"/>
    <w:rsid w:val="6900A46B"/>
    <w:rsid w:val="69252A83"/>
    <w:rsid w:val="69255019"/>
    <w:rsid w:val="6929778F"/>
    <w:rsid w:val="6932AE27"/>
    <w:rsid w:val="6940DB01"/>
    <w:rsid w:val="6944074F"/>
    <w:rsid w:val="697AA435"/>
    <w:rsid w:val="6986E9EE"/>
    <w:rsid w:val="698F5E6D"/>
    <w:rsid w:val="699792C5"/>
    <w:rsid w:val="699D02AA"/>
    <w:rsid w:val="69A0A038"/>
    <w:rsid w:val="69A56EA4"/>
    <w:rsid w:val="69BEC129"/>
    <w:rsid w:val="69C0904C"/>
    <w:rsid w:val="69E601B0"/>
    <w:rsid w:val="69E82B6C"/>
    <w:rsid w:val="69EC33B4"/>
    <w:rsid w:val="6A0D580B"/>
    <w:rsid w:val="6A1144B6"/>
    <w:rsid w:val="6A2D1458"/>
    <w:rsid w:val="6A3846FB"/>
    <w:rsid w:val="6A3CF6BC"/>
    <w:rsid w:val="6AA95C9C"/>
    <w:rsid w:val="6AB09B90"/>
    <w:rsid w:val="6AB23276"/>
    <w:rsid w:val="6AC05842"/>
    <w:rsid w:val="6AC38BBC"/>
    <w:rsid w:val="6ACB3283"/>
    <w:rsid w:val="6ACBD302"/>
    <w:rsid w:val="6ACBF72C"/>
    <w:rsid w:val="6AD149FF"/>
    <w:rsid w:val="6ADA894B"/>
    <w:rsid w:val="6AE5359E"/>
    <w:rsid w:val="6AF03369"/>
    <w:rsid w:val="6AFEC56C"/>
    <w:rsid w:val="6B03C16C"/>
    <w:rsid w:val="6B05DAB6"/>
    <w:rsid w:val="6B12D4FA"/>
    <w:rsid w:val="6B22C480"/>
    <w:rsid w:val="6B2711BD"/>
    <w:rsid w:val="6B2A5B8F"/>
    <w:rsid w:val="6B2D88D7"/>
    <w:rsid w:val="6B335C50"/>
    <w:rsid w:val="6B36CFFB"/>
    <w:rsid w:val="6B3777C7"/>
    <w:rsid w:val="6B601EAD"/>
    <w:rsid w:val="6B75C94C"/>
    <w:rsid w:val="6B99EF02"/>
    <w:rsid w:val="6B9C0E78"/>
    <w:rsid w:val="6BA4E6EA"/>
    <w:rsid w:val="6BA7A546"/>
    <w:rsid w:val="6BA8D437"/>
    <w:rsid w:val="6BAD3CF7"/>
    <w:rsid w:val="6BC76E90"/>
    <w:rsid w:val="6BCAD64F"/>
    <w:rsid w:val="6BD09190"/>
    <w:rsid w:val="6BD5211F"/>
    <w:rsid w:val="6BD86D34"/>
    <w:rsid w:val="6BE57609"/>
    <w:rsid w:val="6BEBF99A"/>
    <w:rsid w:val="6BF3AFED"/>
    <w:rsid w:val="6C0FC4BF"/>
    <w:rsid w:val="6C117B89"/>
    <w:rsid w:val="6C1C570E"/>
    <w:rsid w:val="6C1F4A2C"/>
    <w:rsid w:val="6C20F97C"/>
    <w:rsid w:val="6C2F9146"/>
    <w:rsid w:val="6C332031"/>
    <w:rsid w:val="6C681F35"/>
    <w:rsid w:val="6C692640"/>
    <w:rsid w:val="6C8FCCBB"/>
    <w:rsid w:val="6C901681"/>
    <w:rsid w:val="6C9B8C53"/>
    <w:rsid w:val="6C9FEAC4"/>
    <w:rsid w:val="6CA34250"/>
    <w:rsid w:val="6CAA4DD9"/>
    <w:rsid w:val="6CB4E72F"/>
    <w:rsid w:val="6CC3AC24"/>
    <w:rsid w:val="6CD7A4F1"/>
    <w:rsid w:val="6CD8679F"/>
    <w:rsid w:val="6CDCF8F4"/>
    <w:rsid w:val="6CEED3C8"/>
    <w:rsid w:val="6D0B832D"/>
    <w:rsid w:val="6D1390D4"/>
    <w:rsid w:val="6D2F5DC7"/>
    <w:rsid w:val="6D323249"/>
    <w:rsid w:val="6D4AD385"/>
    <w:rsid w:val="6D4D5510"/>
    <w:rsid w:val="6D502AEE"/>
    <w:rsid w:val="6D6C5BE5"/>
    <w:rsid w:val="6D850970"/>
    <w:rsid w:val="6D8E9B22"/>
    <w:rsid w:val="6D927462"/>
    <w:rsid w:val="6D9D3A8F"/>
    <w:rsid w:val="6DA48360"/>
    <w:rsid w:val="6DA4CE67"/>
    <w:rsid w:val="6DAEE2F9"/>
    <w:rsid w:val="6DBCBCF7"/>
    <w:rsid w:val="6DCA282F"/>
    <w:rsid w:val="6DCF986C"/>
    <w:rsid w:val="6DD395CB"/>
    <w:rsid w:val="6DD8BD65"/>
    <w:rsid w:val="6DDCCE8A"/>
    <w:rsid w:val="6DE97128"/>
    <w:rsid w:val="6DEAF01D"/>
    <w:rsid w:val="6DF204EE"/>
    <w:rsid w:val="6DFE38B2"/>
    <w:rsid w:val="6E009627"/>
    <w:rsid w:val="6E0752FC"/>
    <w:rsid w:val="6E087083"/>
    <w:rsid w:val="6E08B227"/>
    <w:rsid w:val="6E13D885"/>
    <w:rsid w:val="6E2C3A40"/>
    <w:rsid w:val="6E339BC2"/>
    <w:rsid w:val="6E4F2E13"/>
    <w:rsid w:val="6E582987"/>
    <w:rsid w:val="6E6F5642"/>
    <w:rsid w:val="6E94572E"/>
    <w:rsid w:val="6EA8A334"/>
    <w:rsid w:val="6EABD381"/>
    <w:rsid w:val="6EB6196D"/>
    <w:rsid w:val="6EB81895"/>
    <w:rsid w:val="6EBE6CE7"/>
    <w:rsid w:val="6EBF55EF"/>
    <w:rsid w:val="6EC5F7AD"/>
    <w:rsid w:val="6EDABC56"/>
    <w:rsid w:val="6EDBBE9C"/>
    <w:rsid w:val="6EDCB1C0"/>
    <w:rsid w:val="6EE38ED0"/>
    <w:rsid w:val="6EEE9946"/>
    <w:rsid w:val="6F00A530"/>
    <w:rsid w:val="6F0A8692"/>
    <w:rsid w:val="6F0BC5D8"/>
    <w:rsid w:val="6F0CC63A"/>
    <w:rsid w:val="6F0FE629"/>
    <w:rsid w:val="6F124BEA"/>
    <w:rsid w:val="6F145473"/>
    <w:rsid w:val="6F1B8569"/>
    <w:rsid w:val="6F22BD7B"/>
    <w:rsid w:val="6F3B9AC2"/>
    <w:rsid w:val="6F7318C8"/>
    <w:rsid w:val="6F8FCE0F"/>
    <w:rsid w:val="6F91F927"/>
    <w:rsid w:val="6F9200C6"/>
    <w:rsid w:val="6F985F45"/>
    <w:rsid w:val="6F9AE48C"/>
    <w:rsid w:val="6FB33E1C"/>
    <w:rsid w:val="6FC09C4E"/>
    <w:rsid w:val="6FD58722"/>
    <w:rsid w:val="6FDE74A8"/>
    <w:rsid w:val="6FE46C74"/>
    <w:rsid w:val="7005D0E1"/>
    <w:rsid w:val="700A0586"/>
    <w:rsid w:val="700C047B"/>
    <w:rsid w:val="700CC09E"/>
    <w:rsid w:val="70118776"/>
    <w:rsid w:val="701A2CD3"/>
    <w:rsid w:val="70257D8C"/>
    <w:rsid w:val="7037BB54"/>
    <w:rsid w:val="703D258B"/>
    <w:rsid w:val="703FB983"/>
    <w:rsid w:val="70414B5A"/>
    <w:rsid w:val="7051E9CE"/>
    <w:rsid w:val="705BC3FF"/>
    <w:rsid w:val="7074D2E0"/>
    <w:rsid w:val="70806F62"/>
    <w:rsid w:val="7089CC89"/>
    <w:rsid w:val="70923D0D"/>
    <w:rsid w:val="70931293"/>
    <w:rsid w:val="7098F61F"/>
    <w:rsid w:val="70B8E72C"/>
    <w:rsid w:val="70BBA0C0"/>
    <w:rsid w:val="70BE9798"/>
    <w:rsid w:val="70D0B205"/>
    <w:rsid w:val="70D6DAC8"/>
    <w:rsid w:val="70E0240F"/>
    <w:rsid w:val="70F83BD6"/>
    <w:rsid w:val="70FDC839"/>
    <w:rsid w:val="71071D40"/>
    <w:rsid w:val="71089036"/>
    <w:rsid w:val="7110EE39"/>
    <w:rsid w:val="71332EAF"/>
    <w:rsid w:val="7143717D"/>
    <w:rsid w:val="71439394"/>
    <w:rsid w:val="71460C4B"/>
    <w:rsid w:val="714F6D85"/>
    <w:rsid w:val="71646F5C"/>
    <w:rsid w:val="71649EFA"/>
    <w:rsid w:val="716849AD"/>
    <w:rsid w:val="716E6459"/>
    <w:rsid w:val="718B3F86"/>
    <w:rsid w:val="719289C0"/>
    <w:rsid w:val="71A4239D"/>
    <w:rsid w:val="71B5B38C"/>
    <w:rsid w:val="71B8C9A7"/>
    <w:rsid w:val="71D04237"/>
    <w:rsid w:val="71DE4FDD"/>
    <w:rsid w:val="71E74A0D"/>
    <w:rsid w:val="71F20B14"/>
    <w:rsid w:val="71FB5ED4"/>
    <w:rsid w:val="720207EC"/>
    <w:rsid w:val="720781C0"/>
    <w:rsid w:val="720A5615"/>
    <w:rsid w:val="721C7329"/>
    <w:rsid w:val="722055C1"/>
    <w:rsid w:val="7223CCB1"/>
    <w:rsid w:val="7236A3B9"/>
    <w:rsid w:val="723F5850"/>
    <w:rsid w:val="724AFB1B"/>
    <w:rsid w:val="72615C5F"/>
    <w:rsid w:val="727646CA"/>
    <w:rsid w:val="728EC61E"/>
    <w:rsid w:val="72998948"/>
    <w:rsid w:val="72B2E46C"/>
    <w:rsid w:val="72DDBADC"/>
    <w:rsid w:val="72F5ED2E"/>
    <w:rsid w:val="73015562"/>
    <w:rsid w:val="73098952"/>
    <w:rsid w:val="731ECA6F"/>
    <w:rsid w:val="73205110"/>
    <w:rsid w:val="7327FAA5"/>
    <w:rsid w:val="7337EC51"/>
    <w:rsid w:val="733B827E"/>
    <w:rsid w:val="7349C35A"/>
    <w:rsid w:val="734DD715"/>
    <w:rsid w:val="73573E0B"/>
    <w:rsid w:val="7363D952"/>
    <w:rsid w:val="73773209"/>
    <w:rsid w:val="73898A90"/>
    <w:rsid w:val="73B2E3AC"/>
    <w:rsid w:val="73C06841"/>
    <w:rsid w:val="73DBC11F"/>
    <w:rsid w:val="73E10496"/>
    <w:rsid w:val="73EA1CEC"/>
    <w:rsid w:val="73EE104F"/>
    <w:rsid w:val="73F68B2E"/>
    <w:rsid w:val="74018486"/>
    <w:rsid w:val="7411EF6F"/>
    <w:rsid w:val="741ACDDE"/>
    <w:rsid w:val="74217452"/>
    <w:rsid w:val="7437ECAF"/>
    <w:rsid w:val="743FB0BF"/>
    <w:rsid w:val="745B2432"/>
    <w:rsid w:val="747BD0B7"/>
    <w:rsid w:val="748031C4"/>
    <w:rsid w:val="748C00CC"/>
    <w:rsid w:val="748DE083"/>
    <w:rsid w:val="7498CAFC"/>
    <w:rsid w:val="74996669"/>
    <w:rsid w:val="749FFA1B"/>
    <w:rsid w:val="74B6382D"/>
    <w:rsid w:val="74BEAFDD"/>
    <w:rsid w:val="74C1003B"/>
    <w:rsid w:val="74C913A1"/>
    <w:rsid w:val="74CDF3C0"/>
    <w:rsid w:val="74D6386F"/>
    <w:rsid w:val="74DF7EF3"/>
    <w:rsid w:val="74F27EFB"/>
    <w:rsid w:val="74F31DF2"/>
    <w:rsid w:val="74F336D0"/>
    <w:rsid w:val="74F4836B"/>
    <w:rsid w:val="74FAF142"/>
    <w:rsid w:val="7528B302"/>
    <w:rsid w:val="752CE4EA"/>
    <w:rsid w:val="753CDDB8"/>
    <w:rsid w:val="754ED440"/>
    <w:rsid w:val="7550A3FA"/>
    <w:rsid w:val="7559A2EE"/>
    <w:rsid w:val="757DC31A"/>
    <w:rsid w:val="75B4C5B0"/>
    <w:rsid w:val="75B70C4A"/>
    <w:rsid w:val="75D15E6B"/>
    <w:rsid w:val="75DB8120"/>
    <w:rsid w:val="75E931CE"/>
    <w:rsid w:val="75F4BD81"/>
    <w:rsid w:val="75FC135B"/>
    <w:rsid w:val="75FD1F30"/>
    <w:rsid w:val="760B6987"/>
    <w:rsid w:val="76427910"/>
    <w:rsid w:val="7654F1CF"/>
    <w:rsid w:val="765B4A02"/>
    <w:rsid w:val="7661FDCF"/>
    <w:rsid w:val="766920D5"/>
    <w:rsid w:val="766F5959"/>
    <w:rsid w:val="7674FDCE"/>
    <w:rsid w:val="767D5B8C"/>
    <w:rsid w:val="76813982"/>
    <w:rsid w:val="7682857E"/>
    <w:rsid w:val="76848E5C"/>
    <w:rsid w:val="76922E1C"/>
    <w:rsid w:val="769524BB"/>
    <w:rsid w:val="76ADA246"/>
    <w:rsid w:val="76C145F2"/>
    <w:rsid w:val="76E5E415"/>
    <w:rsid w:val="76ED2547"/>
    <w:rsid w:val="76EE335E"/>
    <w:rsid w:val="77004B89"/>
    <w:rsid w:val="7723241C"/>
    <w:rsid w:val="7729B235"/>
    <w:rsid w:val="7752DCAB"/>
    <w:rsid w:val="77563C1A"/>
    <w:rsid w:val="77671FB5"/>
    <w:rsid w:val="7779943E"/>
    <w:rsid w:val="777D2147"/>
    <w:rsid w:val="778E8768"/>
    <w:rsid w:val="7796BC77"/>
    <w:rsid w:val="77974CC8"/>
    <w:rsid w:val="77A0A598"/>
    <w:rsid w:val="77A30A5B"/>
    <w:rsid w:val="77A4CA19"/>
    <w:rsid w:val="77AA00F5"/>
    <w:rsid w:val="77AF73E9"/>
    <w:rsid w:val="77B55E7F"/>
    <w:rsid w:val="77BF86CE"/>
    <w:rsid w:val="7801CB44"/>
    <w:rsid w:val="78059482"/>
    <w:rsid w:val="781881C3"/>
    <w:rsid w:val="782AEC62"/>
    <w:rsid w:val="7830BD04"/>
    <w:rsid w:val="7834AE5C"/>
    <w:rsid w:val="78403913"/>
    <w:rsid w:val="78412B42"/>
    <w:rsid w:val="78603051"/>
    <w:rsid w:val="7867335D"/>
    <w:rsid w:val="78856C29"/>
    <w:rsid w:val="7885B980"/>
    <w:rsid w:val="7891AE00"/>
    <w:rsid w:val="78A3FC40"/>
    <w:rsid w:val="78B48B64"/>
    <w:rsid w:val="78BF6976"/>
    <w:rsid w:val="78C9A7A0"/>
    <w:rsid w:val="78D3A06B"/>
    <w:rsid w:val="78D3E298"/>
    <w:rsid w:val="78D557F2"/>
    <w:rsid w:val="78D584AF"/>
    <w:rsid w:val="78E42E1F"/>
    <w:rsid w:val="78E52C90"/>
    <w:rsid w:val="78EBF9AC"/>
    <w:rsid w:val="78EDC2D0"/>
    <w:rsid w:val="78F54EBB"/>
    <w:rsid w:val="790945EF"/>
    <w:rsid w:val="79107C5D"/>
    <w:rsid w:val="79125411"/>
    <w:rsid w:val="7912CA6A"/>
    <w:rsid w:val="79206070"/>
    <w:rsid w:val="79245A49"/>
    <w:rsid w:val="792A7C62"/>
    <w:rsid w:val="79359301"/>
    <w:rsid w:val="7949BCC2"/>
    <w:rsid w:val="79689C18"/>
    <w:rsid w:val="7973AB39"/>
    <w:rsid w:val="7974284F"/>
    <w:rsid w:val="79853E7A"/>
    <w:rsid w:val="79878648"/>
    <w:rsid w:val="7992DF82"/>
    <w:rsid w:val="7994A39A"/>
    <w:rsid w:val="79967F7D"/>
    <w:rsid w:val="799A7679"/>
    <w:rsid w:val="79A5BC89"/>
    <w:rsid w:val="79B01B79"/>
    <w:rsid w:val="79BB7F0A"/>
    <w:rsid w:val="79BCED22"/>
    <w:rsid w:val="79CBE3CD"/>
    <w:rsid w:val="79CD0446"/>
    <w:rsid w:val="79CF998D"/>
    <w:rsid w:val="79D768B0"/>
    <w:rsid w:val="79E030CE"/>
    <w:rsid w:val="79FEFCB1"/>
    <w:rsid w:val="79FF0E77"/>
    <w:rsid w:val="7A022F1C"/>
    <w:rsid w:val="7A12B7BB"/>
    <w:rsid w:val="7A2508B5"/>
    <w:rsid w:val="7A28C1E9"/>
    <w:rsid w:val="7A30BFC0"/>
    <w:rsid w:val="7A4FC4B5"/>
    <w:rsid w:val="7A6757CB"/>
    <w:rsid w:val="7A6BF5C0"/>
    <w:rsid w:val="7A6CBA46"/>
    <w:rsid w:val="7A73ADE4"/>
    <w:rsid w:val="7A8A7D6D"/>
    <w:rsid w:val="7A9A4045"/>
    <w:rsid w:val="7AA24235"/>
    <w:rsid w:val="7AAEC54B"/>
    <w:rsid w:val="7AD25DDD"/>
    <w:rsid w:val="7AD7EC42"/>
    <w:rsid w:val="7AE271B9"/>
    <w:rsid w:val="7AF05C76"/>
    <w:rsid w:val="7AF66938"/>
    <w:rsid w:val="7B0CD447"/>
    <w:rsid w:val="7B0EC741"/>
    <w:rsid w:val="7B161AE2"/>
    <w:rsid w:val="7B178695"/>
    <w:rsid w:val="7B1C5D34"/>
    <w:rsid w:val="7B2E8025"/>
    <w:rsid w:val="7B30F29B"/>
    <w:rsid w:val="7B36E5F5"/>
    <w:rsid w:val="7B393863"/>
    <w:rsid w:val="7B393A11"/>
    <w:rsid w:val="7B48506D"/>
    <w:rsid w:val="7B4D2028"/>
    <w:rsid w:val="7B5E30A4"/>
    <w:rsid w:val="7B5FB6F0"/>
    <w:rsid w:val="7B706612"/>
    <w:rsid w:val="7B7DFD24"/>
    <w:rsid w:val="7B954AC8"/>
    <w:rsid w:val="7BB076CE"/>
    <w:rsid w:val="7BB462E3"/>
    <w:rsid w:val="7BBFA87D"/>
    <w:rsid w:val="7BD1B6FD"/>
    <w:rsid w:val="7C01D44F"/>
    <w:rsid w:val="7C103AE8"/>
    <w:rsid w:val="7C117F13"/>
    <w:rsid w:val="7C17856F"/>
    <w:rsid w:val="7C18BB29"/>
    <w:rsid w:val="7C1BB839"/>
    <w:rsid w:val="7C31BC65"/>
    <w:rsid w:val="7C3C6785"/>
    <w:rsid w:val="7C450774"/>
    <w:rsid w:val="7C459C06"/>
    <w:rsid w:val="7C49BC57"/>
    <w:rsid w:val="7C6CC12B"/>
    <w:rsid w:val="7C75CE1D"/>
    <w:rsid w:val="7C8079C4"/>
    <w:rsid w:val="7CA19B62"/>
    <w:rsid w:val="7CACDE68"/>
    <w:rsid w:val="7CB30D59"/>
    <w:rsid w:val="7CCD5A81"/>
    <w:rsid w:val="7CE3AE8F"/>
    <w:rsid w:val="7CF170B5"/>
    <w:rsid w:val="7CFFB993"/>
    <w:rsid w:val="7D0A165D"/>
    <w:rsid w:val="7D0BCA1E"/>
    <w:rsid w:val="7D1A005E"/>
    <w:rsid w:val="7D25B8F2"/>
    <w:rsid w:val="7D740C2C"/>
    <w:rsid w:val="7D772E4A"/>
    <w:rsid w:val="7D9529B4"/>
    <w:rsid w:val="7D9AE135"/>
    <w:rsid w:val="7DC21E2F"/>
    <w:rsid w:val="7DCDB619"/>
    <w:rsid w:val="7DE2B551"/>
    <w:rsid w:val="7DE70AE1"/>
    <w:rsid w:val="7DEF0EB0"/>
    <w:rsid w:val="7DF1E00A"/>
    <w:rsid w:val="7DF627A2"/>
    <w:rsid w:val="7E09F8B2"/>
    <w:rsid w:val="7E36878F"/>
    <w:rsid w:val="7E3810E2"/>
    <w:rsid w:val="7E4845B0"/>
    <w:rsid w:val="7E4B3777"/>
    <w:rsid w:val="7E656384"/>
    <w:rsid w:val="7E6DDC1C"/>
    <w:rsid w:val="7E6FC165"/>
    <w:rsid w:val="7E89788B"/>
    <w:rsid w:val="7E8EF02D"/>
    <w:rsid w:val="7E937705"/>
    <w:rsid w:val="7EB5498E"/>
    <w:rsid w:val="7EB55621"/>
    <w:rsid w:val="7ECBCFE2"/>
    <w:rsid w:val="7EDB6660"/>
    <w:rsid w:val="7EE37FE4"/>
    <w:rsid w:val="7EE43D68"/>
    <w:rsid w:val="7EE940F4"/>
    <w:rsid w:val="7EEBCCD7"/>
    <w:rsid w:val="7EF5F7AF"/>
    <w:rsid w:val="7F05594E"/>
    <w:rsid w:val="7F07A366"/>
    <w:rsid w:val="7F16CDFA"/>
    <w:rsid w:val="7F1E2804"/>
    <w:rsid w:val="7F263D96"/>
    <w:rsid w:val="7F27F15C"/>
    <w:rsid w:val="7F2C6FF4"/>
    <w:rsid w:val="7F2E1F46"/>
    <w:rsid w:val="7F36477A"/>
    <w:rsid w:val="7F36686F"/>
    <w:rsid w:val="7F55CAE6"/>
    <w:rsid w:val="7F6A060D"/>
    <w:rsid w:val="7F794457"/>
    <w:rsid w:val="7F8556D0"/>
    <w:rsid w:val="7F92A92F"/>
    <w:rsid w:val="7FA47246"/>
    <w:rsid w:val="7FA5C9CC"/>
    <w:rsid w:val="7FA74433"/>
    <w:rsid w:val="7FA75EA4"/>
    <w:rsid w:val="7FC5BF33"/>
    <w:rsid w:val="7FD97578"/>
    <w:rsid w:val="7FE1266E"/>
    <w:rsid w:val="7FE5662C"/>
    <w:rsid w:val="7FF4487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5CED3"/>
  <w15:chartTrackingRefBased/>
  <w15:docId w15:val="{1B4F518F-6962-4CA2-9792-2D5E55214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5AD4"/>
  </w:style>
  <w:style w:type="paragraph" w:styleId="Heading1">
    <w:name w:val="heading 1"/>
    <w:basedOn w:val="Normal"/>
    <w:next w:val="Normal"/>
    <w:link w:val="Heading1Char"/>
    <w:uiPriority w:val="9"/>
    <w:qFormat/>
    <w:rsid w:val="001E266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F64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E266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E266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link w:val="Heading5Char"/>
    <w:uiPriority w:val="9"/>
    <w:qFormat/>
    <w:rsid w:val="00735AD4"/>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paragraph" w:styleId="Heading6">
    <w:name w:val="heading 6"/>
    <w:basedOn w:val="Normal"/>
    <w:next w:val="Normal"/>
    <w:link w:val="Heading6Char"/>
    <w:uiPriority w:val="9"/>
    <w:semiHidden/>
    <w:unhideWhenUsed/>
    <w:qFormat/>
    <w:rsid w:val="001E26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26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26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26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735AD4"/>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735A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5AD4"/>
    <w:rPr>
      <w:rFonts w:ascii="Segoe UI" w:hAnsi="Segoe UI" w:cs="Segoe UI"/>
      <w:sz w:val="18"/>
      <w:szCs w:val="18"/>
    </w:rPr>
  </w:style>
  <w:style w:type="paragraph" w:styleId="ListParagraph">
    <w:name w:val="List Paragraph"/>
    <w:aliases w:val="Bullet 1,Bullet Points,Bullet Style,Colorful List - Accent 11,Dot pt,F5 List Paragraph,Indicator Text,List Paragraph Char Char Char,List Paragraph1,List Paragraph12,List Paragraph2,MAIN CONTENT,No Spacing1,Normal numbered,Numbered Para 1"/>
    <w:basedOn w:val="Normal"/>
    <w:link w:val="ListParagraphChar"/>
    <w:uiPriority w:val="34"/>
    <w:qFormat/>
    <w:rsid w:val="00735AD4"/>
    <w:pPr>
      <w:ind w:left="720"/>
      <w:contextualSpacing/>
    </w:pPr>
  </w:style>
  <w:style w:type="table" w:styleId="TableGrid">
    <w:name w:val="Table Grid"/>
    <w:basedOn w:val="TableNormal"/>
    <w:uiPriority w:val="59"/>
    <w:rsid w:val="00735A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35AD4"/>
    <w:rPr>
      <w:sz w:val="16"/>
      <w:szCs w:val="16"/>
    </w:rPr>
  </w:style>
  <w:style w:type="paragraph" w:styleId="CommentText">
    <w:name w:val="annotation text"/>
    <w:basedOn w:val="Normal"/>
    <w:link w:val="CommentTextChar"/>
    <w:uiPriority w:val="99"/>
    <w:unhideWhenUsed/>
    <w:rsid w:val="00735AD4"/>
    <w:pPr>
      <w:spacing w:after="200" w:line="240" w:lineRule="auto"/>
    </w:pPr>
    <w:rPr>
      <w:rFonts w:ascii="Arial" w:hAnsi="Arial"/>
      <w:sz w:val="20"/>
      <w:szCs w:val="20"/>
    </w:rPr>
  </w:style>
  <w:style w:type="character" w:customStyle="1" w:styleId="CommentTextChar">
    <w:name w:val="Comment Text Char"/>
    <w:basedOn w:val="DefaultParagraphFont"/>
    <w:link w:val="CommentText"/>
    <w:uiPriority w:val="99"/>
    <w:rsid w:val="00735AD4"/>
    <w:rPr>
      <w:rFonts w:ascii="Arial" w:hAnsi="Arial"/>
      <w:sz w:val="20"/>
      <w:szCs w:val="20"/>
    </w:rPr>
  </w:style>
  <w:style w:type="paragraph" w:customStyle="1" w:styleId="2stem">
    <w:name w:val="2 stem"/>
    <w:basedOn w:val="Normal"/>
    <w:qFormat/>
    <w:rsid w:val="00735AD4"/>
    <w:pPr>
      <w:spacing w:after="200" w:line="276" w:lineRule="auto"/>
    </w:pPr>
    <w:rPr>
      <w:rFonts w:ascii="Arial" w:eastAsia="Times New Roman" w:hAnsi="Arial" w:cs="Arial"/>
      <w:sz w:val="24"/>
      <w:szCs w:val="24"/>
      <w:lang w:eastAsia="en-GB"/>
    </w:rPr>
  </w:style>
  <w:style w:type="character" w:customStyle="1" w:styleId="ListParagraphChar">
    <w:name w:val="List Paragraph Char"/>
    <w:aliases w:val="Bullet 1 Char,Bullet Points Char,Bullet Style Char,Colorful List - Accent 11 Char,Dot pt Char,F5 List Paragraph Char,Indicator Text Char,List Paragraph Char Char Char Char,List Paragraph1 Char,List Paragraph12 Char,MAIN CONTENT Char"/>
    <w:link w:val="ListParagraph"/>
    <w:uiPriority w:val="34"/>
    <w:rsid w:val="00735AD4"/>
  </w:style>
  <w:style w:type="paragraph" w:customStyle="1" w:styleId="BodyText1">
    <w:name w:val="Body Text1"/>
    <w:qFormat/>
    <w:rsid w:val="00735AD4"/>
    <w:pPr>
      <w:spacing w:after="200" w:line="276" w:lineRule="auto"/>
      <w:jc w:val="both"/>
    </w:pPr>
    <w:rPr>
      <w:rFonts w:ascii="Arial" w:eastAsia="Arial" w:hAnsi="Arial" w:cs="Times New Roman"/>
      <w:color w:val="000000"/>
      <w:szCs w:val="20"/>
      <w:u w:color="000000"/>
      <w:lang w:val="en-US" w:eastAsia="en-GB"/>
    </w:rPr>
  </w:style>
  <w:style w:type="paragraph" w:styleId="NormalWeb">
    <w:name w:val="Normal (Web)"/>
    <w:basedOn w:val="Normal"/>
    <w:uiPriority w:val="99"/>
    <w:semiHidden/>
    <w:unhideWhenUsed/>
    <w:rsid w:val="00735A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35AD4"/>
    <w:rPr>
      <w:color w:val="0000FF"/>
      <w:u w:val="single"/>
    </w:rPr>
  </w:style>
  <w:style w:type="paragraph" w:styleId="CommentSubject">
    <w:name w:val="annotation subject"/>
    <w:basedOn w:val="CommentText"/>
    <w:next w:val="CommentText"/>
    <w:link w:val="CommentSubjectChar"/>
    <w:uiPriority w:val="99"/>
    <w:semiHidden/>
    <w:unhideWhenUsed/>
    <w:rsid w:val="00735AD4"/>
    <w:pPr>
      <w:spacing w:after="160"/>
    </w:pPr>
    <w:rPr>
      <w:rFonts w:asciiTheme="minorHAnsi" w:hAnsiTheme="minorHAnsi"/>
      <w:b/>
      <w:bCs/>
    </w:rPr>
  </w:style>
  <w:style w:type="character" w:customStyle="1" w:styleId="CommentSubjectChar">
    <w:name w:val="Comment Subject Char"/>
    <w:basedOn w:val="CommentTextChar"/>
    <w:link w:val="CommentSubject"/>
    <w:uiPriority w:val="99"/>
    <w:semiHidden/>
    <w:rsid w:val="00735AD4"/>
    <w:rPr>
      <w:rFonts w:ascii="Arial" w:hAnsi="Arial"/>
      <w:b/>
      <w:bCs/>
      <w:sz w:val="20"/>
      <w:szCs w:val="20"/>
    </w:rPr>
  </w:style>
  <w:style w:type="paragraph" w:styleId="Revision">
    <w:name w:val="Revision"/>
    <w:hidden/>
    <w:uiPriority w:val="99"/>
    <w:semiHidden/>
    <w:rsid w:val="00735AD4"/>
    <w:pPr>
      <w:spacing w:after="0" w:line="240" w:lineRule="auto"/>
    </w:pPr>
  </w:style>
  <w:style w:type="paragraph" w:styleId="NoSpacing">
    <w:name w:val="No Spacing"/>
    <w:uiPriority w:val="1"/>
    <w:qFormat/>
    <w:rsid w:val="00735AD4"/>
    <w:pPr>
      <w:spacing w:after="0" w:line="240" w:lineRule="auto"/>
    </w:pPr>
  </w:style>
  <w:style w:type="paragraph" w:styleId="EndnoteText">
    <w:name w:val="endnote text"/>
    <w:basedOn w:val="Normal"/>
    <w:link w:val="EndnoteTextChar"/>
    <w:uiPriority w:val="99"/>
    <w:semiHidden/>
    <w:unhideWhenUsed/>
    <w:rsid w:val="00735AD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35AD4"/>
    <w:rPr>
      <w:sz w:val="20"/>
      <w:szCs w:val="20"/>
    </w:rPr>
  </w:style>
  <w:style w:type="character" w:styleId="EndnoteReference">
    <w:name w:val="endnote reference"/>
    <w:basedOn w:val="DefaultParagraphFont"/>
    <w:uiPriority w:val="99"/>
    <w:semiHidden/>
    <w:unhideWhenUsed/>
    <w:rsid w:val="00735AD4"/>
    <w:rPr>
      <w:vertAlign w:val="superscript"/>
    </w:rPr>
  </w:style>
  <w:style w:type="paragraph" w:styleId="Footer">
    <w:name w:val="footer"/>
    <w:basedOn w:val="Normal"/>
    <w:link w:val="FooterChar"/>
    <w:uiPriority w:val="99"/>
    <w:unhideWhenUsed/>
    <w:rsid w:val="00735A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AD4"/>
  </w:style>
  <w:style w:type="character" w:styleId="Emphasis">
    <w:name w:val="Emphasis"/>
    <w:basedOn w:val="DefaultParagraphFont"/>
    <w:uiPriority w:val="20"/>
    <w:qFormat/>
    <w:rsid w:val="00735AD4"/>
    <w:rPr>
      <w:i/>
      <w:iCs/>
    </w:rPr>
  </w:style>
  <w:style w:type="character" w:customStyle="1" w:styleId="UnresolvedMention1">
    <w:name w:val="Unresolved Mention1"/>
    <w:basedOn w:val="DefaultParagraphFont"/>
    <w:uiPriority w:val="99"/>
    <w:semiHidden/>
    <w:unhideWhenUsed/>
    <w:rsid w:val="00735AD4"/>
    <w:rPr>
      <w:color w:val="605E5C"/>
      <w:shd w:val="clear" w:color="auto" w:fill="E1DFDD"/>
    </w:rPr>
  </w:style>
  <w:style w:type="paragraph" w:styleId="FootnoteText">
    <w:name w:val="footnote text"/>
    <w:basedOn w:val="Normal"/>
    <w:next w:val="Normal"/>
    <w:link w:val="FootnoteTextChar"/>
    <w:semiHidden/>
    <w:unhideWhenUsed/>
    <w:rsid w:val="00735AD4"/>
    <w:pPr>
      <w:spacing w:after="0" w:line="180" w:lineRule="exact"/>
      <w:ind w:left="340" w:hanging="340"/>
      <w:jc w:val="both"/>
    </w:pPr>
    <w:rPr>
      <w:rFonts w:ascii="Times New Roman" w:eastAsia="Times New Roman" w:hAnsi="Times New Roman" w:cs="Times New Roman"/>
      <w:sz w:val="16"/>
      <w:szCs w:val="20"/>
    </w:rPr>
  </w:style>
  <w:style w:type="character" w:customStyle="1" w:styleId="FootnoteTextChar">
    <w:name w:val="Footnote Text Char"/>
    <w:basedOn w:val="DefaultParagraphFont"/>
    <w:link w:val="FootnoteText"/>
    <w:semiHidden/>
    <w:rsid w:val="00735AD4"/>
    <w:rPr>
      <w:rFonts w:ascii="Times New Roman" w:eastAsia="Times New Roman" w:hAnsi="Times New Roman" w:cs="Times New Roman"/>
      <w:sz w:val="16"/>
      <w:szCs w:val="20"/>
    </w:rPr>
  </w:style>
  <w:style w:type="paragraph" w:customStyle="1" w:styleId="T1">
    <w:name w:val="T1"/>
    <w:basedOn w:val="Normal"/>
    <w:rsid w:val="00735AD4"/>
    <w:pPr>
      <w:spacing w:before="160" w:after="0" w:line="220" w:lineRule="atLeast"/>
      <w:jc w:val="both"/>
    </w:pPr>
    <w:rPr>
      <w:rFonts w:ascii="Times New Roman" w:eastAsia="Times New Roman" w:hAnsi="Times New Roman" w:cs="Times New Roman"/>
      <w:sz w:val="21"/>
      <w:szCs w:val="20"/>
    </w:rPr>
  </w:style>
  <w:style w:type="paragraph" w:customStyle="1" w:styleId="N1">
    <w:name w:val="N1"/>
    <w:basedOn w:val="Normal"/>
    <w:rsid w:val="00735AD4"/>
    <w:pPr>
      <w:numPr>
        <w:numId w:val="11"/>
      </w:numPr>
      <w:spacing w:before="160" w:after="0" w:line="220" w:lineRule="atLeast"/>
      <w:jc w:val="both"/>
    </w:pPr>
    <w:rPr>
      <w:rFonts w:ascii="Times New Roman" w:eastAsia="Times New Roman" w:hAnsi="Times New Roman" w:cs="Times New Roman"/>
      <w:sz w:val="21"/>
      <w:szCs w:val="20"/>
    </w:rPr>
  </w:style>
  <w:style w:type="character" w:customStyle="1" w:styleId="N2Char">
    <w:name w:val="N2 Char"/>
    <w:link w:val="N2"/>
    <w:locked/>
    <w:rsid w:val="00735AD4"/>
    <w:rPr>
      <w:sz w:val="21"/>
    </w:rPr>
  </w:style>
  <w:style w:type="paragraph" w:customStyle="1" w:styleId="N2">
    <w:name w:val="N2"/>
    <w:basedOn w:val="N1"/>
    <w:link w:val="N2Char"/>
    <w:rsid w:val="00735AD4"/>
    <w:pPr>
      <w:numPr>
        <w:ilvl w:val="1"/>
      </w:numPr>
      <w:spacing w:before="80"/>
    </w:pPr>
    <w:rPr>
      <w:rFonts w:asciiTheme="minorHAnsi" w:eastAsiaTheme="minorHAnsi" w:hAnsiTheme="minorHAnsi" w:cstheme="minorBidi"/>
      <w:szCs w:val="22"/>
    </w:rPr>
  </w:style>
  <w:style w:type="character" w:customStyle="1" w:styleId="N3Char">
    <w:name w:val="N3 Char"/>
    <w:link w:val="N3"/>
    <w:locked/>
    <w:rsid w:val="00735AD4"/>
    <w:rPr>
      <w:sz w:val="21"/>
    </w:rPr>
  </w:style>
  <w:style w:type="paragraph" w:customStyle="1" w:styleId="N3">
    <w:name w:val="N3"/>
    <w:basedOn w:val="N2"/>
    <w:link w:val="N3Char"/>
    <w:rsid w:val="00735AD4"/>
    <w:pPr>
      <w:numPr>
        <w:ilvl w:val="2"/>
      </w:numPr>
    </w:pPr>
  </w:style>
  <w:style w:type="paragraph" w:customStyle="1" w:styleId="N1legal">
    <w:name w:val="N1legal"/>
    <w:basedOn w:val="Normal"/>
    <w:rsid w:val="00735AD4"/>
    <w:pPr>
      <w:spacing w:before="160" w:after="0" w:line="220" w:lineRule="atLeast"/>
      <w:ind w:firstLine="170"/>
      <w:jc w:val="both"/>
    </w:pPr>
    <w:rPr>
      <w:rFonts w:ascii="Times New Roman" w:eastAsia="Times New Roman" w:hAnsi="Times New Roman" w:cs="Times New Roman"/>
      <w:sz w:val="21"/>
      <w:szCs w:val="20"/>
    </w:rPr>
  </w:style>
  <w:style w:type="character" w:customStyle="1" w:styleId="N4Char">
    <w:name w:val="N4 Char"/>
    <w:link w:val="N4"/>
    <w:locked/>
    <w:rsid w:val="00735AD4"/>
    <w:rPr>
      <w:sz w:val="21"/>
    </w:rPr>
  </w:style>
  <w:style w:type="paragraph" w:customStyle="1" w:styleId="N4">
    <w:name w:val="N4"/>
    <w:basedOn w:val="N3"/>
    <w:link w:val="N4Char"/>
    <w:rsid w:val="00735AD4"/>
    <w:pPr>
      <w:numPr>
        <w:ilvl w:val="3"/>
      </w:numPr>
    </w:pPr>
  </w:style>
  <w:style w:type="paragraph" w:customStyle="1" w:styleId="N5">
    <w:name w:val="N5"/>
    <w:basedOn w:val="N4"/>
    <w:rsid w:val="00735AD4"/>
    <w:pPr>
      <w:numPr>
        <w:ilvl w:val="4"/>
      </w:numPr>
      <w:tabs>
        <w:tab w:val="clear" w:pos="1701"/>
        <w:tab w:val="num" w:pos="360"/>
      </w:tabs>
      <w:ind w:left="3600" w:hanging="360"/>
    </w:pPr>
  </w:style>
  <w:style w:type="character" w:styleId="FootnoteReference">
    <w:name w:val="footnote reference"/>
    <w:semiHidden/>
    <w:unhideWhenUsed/>
    <w:rsid w:val="00735AD4"/>
    <w:rPr>
      <w:rFonts w:ascii="Times New Roman" w:hAnsi="Times New Roman" w:cs="Times New Roman" w:hint="default"/>
      <w:b/>
      <w:bCs w:val="0"/>
      <w:vertAlign w:val="baseline"/>
    </w:rPr>
  </w:style>
  <w:style w:type="table" w:customStyle="1" w:styleId="GridTable4-Accent61">
    <w:name w:val="Grid Table 4 - Accent 61"/>
    <w:basedOn w:val="TableNormal"/>
    <w:next w:val="GridTable4-Accent6"/>
    <w:uiPriority w:val="49"/>
    <w:rsid w:val="00735AD4"/>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styleId="GridTable4-Accent6">
    <w:name w:val="Grid Table 4 Accent 6"/>
    <w:basedOn w:val="TableNormal"/>
    <w:uiPriority w:val="49"/>
    <w:rsid w:val="00735AD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735A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AD4"/>
  </w:style>
  <w:style w:type="character" w:customStyle="1" w:styleId="legamendquote">
    <w:name w:val="legamendquote"/>
    <w:basedOn w:val="DefaultParagraphFont"/>
    <w:rsid w:val="00A2396F"/>
  </w:style>
  <w:style w:type="paragraph" w:customStyle="1" w:styleId="legclearfix">
    <w:name w:val="legclearfix"/>
    <w:basedOn w:val="Normal"/>
    <w:rsid w:val="00A239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A2396F"/>
  </w:style>
  <w:style w:type="character" w:customStyle="1" w:styleId="legchangedelimiter">
    <w:name w:val="legchangedelimiter"/>
    <w:basedOn w:val="DefaultParagraphFont"/>
    <w:rsid w:val="00A2396F"/>
  </w:style>
  <w:style w:type="character" w:customStyle="1" w:styleId="legsubstitution">
    <w:name w:val="legsubstitution"/>
    <w:basedOn w:val="DefaultParagraphFont"/>
    <w:rsid w:val="00A2396F"/>
  </w:style>
  <w:style w:type="character" w:styleId="Strong">
    <w:name w:val="Strong"/>
    <w:basedOn w:val="DefaultParagraphFont"/>
    <w:uiPriority w:val="22"/>
    <w:qFormat/>
    <w:rsid w:val="00A2396F"/>
    <w:rPr>
      <w:b/>
      <w:bCs/>
    </w:rPr>
  </w:style>
  <w:style w:type="character" w:customStyle="1" w:styleId="legp1no">
    <w:name w:val="legp1no"/>
    <w:basedOn w:val="DefaultParagraphFont"/>
    <w:rsid w:val="00A2396F"/>
  </w:style>
  <w:style w:type="paragraph" w:customStyle="1" w:styleId="paragraph">
    <w:name w:val="paragraph"/>
    <w:basedOn w:val="Normal"/>
    <w:rsid w:val="00A239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2396F"/>
  </w:style>
  <w:style w:type="character" w:customStyle="1" w:styleId="eop">
    <w:name w:val="eop"/>
    <w:basedOn w:val="DefaultParagraphFont"/>
    <w:rsid w:val="00A2396F"/>
  </w:style>
  <w:style w:type="paragraph" w:customStyle="1" w:styleId="TableParagraph">
    <w:name w:val="Table Paragraph"/>
    <w:basedOn w:val="Normal"/>
    <w:qFormat/>
    <w:rsid w:val="71D04237"/>
    <w:rPr>
      <w:rFonts w:ascii="Franklin Gothic Medium" w:eastAsia="Franklin Gothic Medium" w:hAnsi="Franklin Gothic Medium" w:cs="Franklin Gothic Medium"/>
    </w:rPr>
  </w:style>
  <w:style w:type="character" w:styleId="UnresolvedMention">
    <w:name w:val="Unresolved Mention"/>
    <w:basedOn w:val="DefaultParagraphFont"/>
    <w:uiPriority w:val="99"/>
    <w:rsid w:val="00DE584A"/>
    <w:rPr>
      <w:color w:val="605E5C"/>
      <w:shd w:val="clear" w:color="auto" w:fill="E1DFDD"/>
    </w:rPr>
  </w:style>
  <w:style w:type="character" w:styleId="Mention">
    <w:name w:val="Mention"/>
    <w:basedOn w:val="DefaultParagraphFont"/>
    <w:uiPriority w:val="99"/>
    <w:rsid w:val="00DE584A"/>
    <w:rPr>
      <w:color w:val="2B579A"/>
      <w:shd w:val="clear" w:color="auto" w:fill="E1DFDD"/>
    </w:rPr>
  </w:style>
  <w:style w:type="character" w:customStyle="1" w:styleId="Heading2Char">
    <w:name w:val="Heading 2 Char"/>
    <w:basedOn w:val="DefaultParagraphFont"/>
    <w:link w:val="Heading2"/>
    <w:uiPriority w:val="9"/>
    <w:semiHidden/>
    <w:rsid w:val="003F64E0"/>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62BB3F65"/>
    <w:pPr>
      <w:spacing w:after="80" w:line="240" w:lineRule="auto"/>
      <w:contextualSpacing/>
    </w:pPr>
    <w:rPr>
      <w:rFonts w:asciiTheme="majorHAnsi" w:eastAsiaTheme="minorEastAsia" w:hAnsiTheme="majorHAnsi" w:cstheme="majorEastAsia"/>
      <w:sz w:val="56"/>
      <w:szCs w:val="56"/>
    </w:rPr>
  </w:style>
  <w:style w:type="character" w:customStyle="1" w:styleId="Heading1Char">
    <w:name w:val="Heading 1 Char"/>
    <w:basedOn w:val="DefaultParagraphFont"/>
    <w:link w:val="Heading1"/>
    <w:uiPriority w:val="9"/>
    <w:rsid w:val="001E266E"/>
    <w:rPr>
      <w:rFonts w:asciiTheme="majorHAnsi" w:eastAsiaTheme="majorEastAsia" w:hAnsiTheme="majorHAnsi" w:cstheme="majorBidi"/>
      <w:color w:val="2F5496" w:themeColor="accent1" w:themeShade="BF"/>
      <w:sz w:val="40"/>
      <w:szCs w:val="40"/>
    </w:rPr>
  </w:style>
  <w:style w:type="character" w:customStyle="1" w:styleId="Heading3Char">
    <w:name w:val="Heading 3 Char"/>
    <w:basedOn w:val="DefaultParagraphFont"/>
    <w:link w:val="Heading3"/>
    <w:uiPriority w:val="9"/>
    <w:semiHidden/>
    <w:rsid w:val="001E266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E266E"/>
    <w:rPr>
      <w:rFonts w:eastAsiaTheme="majorEastAsia" w:cstheme="majorBidi"/>
      <w:i/>
      <w:iCs/>
      <w:color w:val="2F5496" w:themeColor="accent1" w:themeShade="BF"/>
    </w:rPr>
  </w:style>
  <w:style w:type="character" w:customStyle="1" w:styleId="Heading6Char">
    <w:name w:val="Heading 6 Char"/>
    <w:basedOn w:val="DefaultParagraphFont"/>
    <w:link w:val="Heading6"/>
    <w:uiPriority w:val="9"/>
    <w:semiHidden/>
    <w:rsid w:val="001E26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26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26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266E"/>
    <w:rPr>
      <w:rFonts w:eastAsiaTheme="majorEastAsia" w:cstheme="majorBidi"/>
      <w:color w:val="272727" w:themeColor="text1" w:themeTint="D8"/>
    </w:rPr>
  </w:style>
  <w:style w:type="character" w:customStyle="1" w:styleId="TitleChar">
    <w:name w:val="Title Char"/>
    <w:basedOn w:val="DefaultParagraphFont"/>
    <w:link w:val="Title"/>
    <w:uiPriority w:val="10"/>
    <w:rsid w:val="001E266E"/>
    <w:rPr>
      <w:rFonts w:asciiTheme="majorHAnsi" w:eastAsiaTheme="minorEastAsia" w:hAnsiTheme="majorHAnsi" w:cstheme="majorEastAsia"/>
      <w:sz w:val="56"/>
      <w:szCs w:val="56"/>
    </w:rPr>
  </w:style>
  <w:style w:type="paragraph" w:styleId="Subtitle">
    <w:name w:val="Subtitle"/>
    <w:basedOn w:val="Normal"/>
    <w:next w:val="Normal"/>
    <w:link w:val="SubtitleChar"/>
    <w:uiPriority w:val="11"/>
    <w:qFormat/>
    <w:rsid w:val="001E26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26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66E"/>
    <w:pPr>
      <w:spacing w:before="160"/>
      <w:jc w:val="center"/>
    </w:pPr>
    <w:rPr>
      <w:i/>
      <w:iCs/>
      <w:color w:val="404040" w:themeColor="text1" w:themeTint="BF"/>
    </w:rPr>
  </w:style>
  <w:style w:type="character" w:customStyle="1" w:styleId="QuoteChar">
    <w:name w:val="Quote Char"/>
    <w:basedOn w:val="DefaultParagraphFont"/>
    <w:link w:val="Quote"/>
    <w:uiPriority w:val="29"/>
    <w:rsid w:val="001E266E"/>
    <w:rPr>
      <w:i/>
      <w:iCs/>
      <w:color w:val="404040" w:themeColor="text1" w:themeTint="BF"/>
    </w:rPr>
  </w:style>
  <w:style w:type="character" w:styleId="IntenseEmphasis">
    <w:name w:val="Intense Emphasis"/>
    <w:basedOn w:val="DefaultParagraphFont"/>
    <w:uiPriority w:val="21"/>
    <w:qFormat/>
    <w:rsid w:val="001E266E"/>
    <w:rPr>
      <w:i/>
      <w:iCs/>
      <w:color w:val="2F5496" w:themeColor="accent1" w:themeShade="BF"/>
    </w:rPr>
  </w:style>
  <w:style w:type="paragraph" w:styleId="IntenseQuote">
    <w:name w:val="Intense Quote"/>
    <w:basedOn w:val="Normal"/>
    <w:next w:val="Normal"/>
    <w:link w:val="IntenseQuoteChar"/>
    <w:uiPriority w:val="30"/>
    <w:qFormat/>
    <w:rsid w:val="001E26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E266E"/>
    <w:rPr>
      <w:i/>
      <w:iCs/>
      <w:color w:val="2F5496" w:themeColor="accent1" w:themeShade="BF"/>
    </w:rPr>
  </w:style>
  <w:style w:type="character" w:styleId="IntenseReference">
    <w:name w:val="Intense Reference"/>
    <w:basedOn w:val="DefaultParagraphFont"/>
    <w:uiPriority w:val="32"/>
    <w:qFormat/>
    <w:rsid w:val="001E266E"/>
    <w:rPr>
      <w:b/>
      <w:bCs/>
      <w:smallCaps/>
      <w:color w:val="2F5496" w:themeColor="accent1" w:themeShade="BF"/>
      <w:spacing w:val="5"/>
    </w:rPr>
  </w:style>
  <w:style w:type="table" w:customStyle="1" w:styleId="TableGrid1">
    <w:name w:val="Table Grid1"/>
    <w:basedOn w:val="TableNormal"/>
    <w:next w:val="TableGrid"/>
    <w:uiPriority w:val="39"/>
    <w:rsid w:val="001E26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1E26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acimagegroupcontainer">
    <w:name w:val="wacimagegroupcontainer"/>
    <w:basedOn w:val="DefaultParagraphFont"/>
    <w:rsid w:val="001E266E"/>
  </w:style>
  <w:style w:type="character" w:customStyle="1" w:styleId="wacimagecontainer">
    <w:name w:val="wacimagecontainer"/>
    <w:basedOn w:val="DefaultParagraphFont"/>
    <w:rsid w:val="001E266E"/>
  </w:style>
  <w:style w:type="character" w:customStyle="1" w:styleId="textrun">
    <w:name w:val="textrun"/>
    <w:basedOn w:val="DefaultParagraphFont"/>
    <w:rsid w:val="001E266E"/>
  </w:style>
  <w:style w:type="character" w:customStyle="1" w:styleId="pagebreakblob">
    <w:name w:val="pagebreakblob"/>
    <w:basedOn w:val="DefaultParagraphFont"/>
    <w:rsid w:val="001E266E"/>
  </w:style>
  <w:style w:type="character" w:customStyle="1" w:styleId="pagebreaktextspan">
    <w:name w:val="pagebreaktextspan"/>
    <w:basedOn w:val="DefaultParagraphFont"/>
    <w:rsid w:val="001E266E"/>
  </w:style>
  <w:style w:type="character" w:customStyle="1" w:styleId="pagebreakborderspan">
    <w:name w:val="pagebreakborderspan"/>
    <w:basedOn w:val="DefaultParagraphFont"/>
    <w:rsid w:val="001E266E"/>
  </w:style>
  <w:style w:type="character" w:customStyle="1" w:styleId="tabrun">
    <w:name w:val="tabrun"/>
    <w:basedOn w:val="DefaultParagraphFont"/>
    <w:rsid w:val="001E266E"/>
  </w:style>
  <w:style w:type="character" w:customStyle="1" w:styleId="tabchar">
    <w:name w:val="tabchar"/>
    <w:basedOn w:val="DefaultParagraphFont"/>
    <w:rsid w:val="001E266E"/>
  </w:style>
  <w:style w:type="character" w:customStyle="1" w:styleId="tableaderchars">
    <w:name w:val="tableaderchars"/>
    <w:basedOn w:val="DefaultParagraphFont"/>
    <w:rsid w:val="001E266E"/>
  </w:style>
  <w:style w:type="paragraph" w:customStyle="1" w:styleId="outlineelement">
    <w:name w:val="outlineelement"/>
    <w:basedOn w:val="Normal"/>
    <w:rsid w:val="001E26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control">
    <w:name w:val="contentcontrol"/>
    <w:basedOn w:val="DefaultParagraphFont"/>
    <w:rsid w:val="001E266E"/>
  </w:style>
  <w:style w:type="character" w:customStyle="1" w:styleId="contentcontrolboundarysink">
    <w:name w:val="contentcontrolboundarysink"/>
    <w:basedOn w:val="DefaultParagraphFont"/>
    <w:rsid w:val="001E266E"/>
  </w:style>
  <w:style w:type="character" w:styleId="FollowedHyperlink">
    <w:name w:val="FollowedHyperlink"/>
    <w:basedOn w:val="DefaultParagraphFont"/>
    <w:uiPriority w:val="99"/>
    <w:semiHidden/>
    <w:unhideWhenUsed/>
    <w:rsid w:val="001E266E"/>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3103423">
      <w:bodyDiv w:val="1"/>
      <w:marLeft w:val="0"/>
      <w:marRight w:val="0"/>
      <w:marTop w:val="0"/>
      <w:marBottom w:val="0"/>
      <w:divBdr>
        <w:top w:val="none" w:sz="0" w:space="0" w:color="auto"/>
        <w:left w:val="none" w:sz="0" w:space="0" w:color="auto"/>
        <w:bottom w:val="none" w:sz="0" w:space="0" w:color="auto"/>
        <w:right w:val="none" w:sz="0" w:space="0" w:color="auto"/>
      </w:divBdr>
    </w:div>
    <w:div w:id="1022391708">
      <w:bodyDiv w:val="1"/>
      <w:marLeft w:val="0"/>
      <w:marRight w:val="0"/>
      <w:marTop w:val="0"/>
      <w:marBottom w:val="0"/>
      <w:divBdr>
        <w:top w:val="none" w:sz="0" w:space="0" w:color="auto"/>
        <w:left w:val="none" w:sz="0" w:space="0" w:color="auto"/>
        <w:bottom w:val="none" w:sz="0" w:space="0" w:color="auto"/>
        <w:right w:val="none" w:sz="0" w:space="0" w:color="auto"/>
      </w:divBdr>
      <w:divsChild>
        <w:div w:id="252276087">
          <w:marLeft w:val="0"/>
          <w:marRight w:val="0"/>
          <w:marTop w:val="0"/>
          <w:marBottom w:val="0"/>
          <w:divBdr>
            <w:top w:val="none" w:sz="0" w:space="0" w:color="auto"/>
            <w:left w:val="none" w:sz="0" w:space="0" w:color="auto"/>
            <w:bottom w:val="none" w:sz="0" w:space="0" w:color="auto"/>
            <w:right w:val="none" w:sz="0" w:space="0" w:color="auto"/>
          </w:divBdr>
        </w:div>
        <w:div w:id="253132765">
          <w:marLeft w:val="0"/>
          <w:marRight w:val="0"/>
          <w:marTop w:val="0"/>
          <w:marBottom w:val="0"/>
          <w:divBdr>
            <w:top w:val="none" w:sz="0" w:space="0" w:color="auto"/>
            <w:left w:val="none" w:sz="0" w:space="0" w:color="auto"/>
            <w:bottom w:val="none" w:sz="0" w:space="0" w:color="auto"/>
            <w:right w:val="none" w:sz="0" w:space="0" w:color="auto"/>
          </w:divBdr>
        </w:div>
        <w:div w:id="2084834084">
          <w:marLeft w:val="0"/>
          <w:marRight w:val="0"/>
          <w:marTop w:val="0"/>
          <w:marBottom w:val="0"/>
          <w:divBdr>
            <w:top w:val="none" w:sz="0" w:space="0" w:color="auto"/>
            <w:left w:val="none" w:sz="0" w:space="0" w:color="auto"/>
            <w:bottom w:val="none" w:sz="0" w:space="0" w:color="auto"/>
            <w:right w:val="none" w:sz="0" w:space="0" w:color="auto"/>
          </w:divBdr>
        </w:div>
        <w:div w:id="2062168382">
          <w:marLeft w:val="0"/>
          <w:marRight w:val="0"/>
          <w:marTop w:val="0"/>
          <w:marBottom w:val="0"/>
          <w:divBdr>
            <w:top w:val="none" w:sz="0" w:space="0" w:color="auto"/>
            <w:left w:val="none" w:sz="0" w:space="0" w:color="auto"/>
            <w:bottom w:val="none" w:sz="0" w:space="0" w:color="auto"/>
            <w:right w:val="none" w:sz="0" w:space="0" w:color="auto"/>
          </w:divBdr>
        </w:div>
        <w:div w:id="1105736189">
          <w:marLeft w:val="0"/>
          <w:marRight w:val="0"/>
          <w:marTop w:val="0"/>
          <w:marBottom w:val="0"/>
          <w:divBdr>
            <w:top w:val="none" w:sz="0" w:space="0" w:color="auto"/>
            <w:left w:val="none" w:sz="0" w:space="0" w:color="auto"/>
            <w:bottom w:val="none" w:sz="0" w:space="0" w:color="auto"/>
            <w:right w:val="none" w:sz="0" w:space="0" w:color="auto"/>
          </w:divBdr>
          <w:divsChild>
            <w:div w:id="690301973">
              <w:marLeft w:val="-75"/>
              <w:marRight w:val="0"/>
              <w:marTop w:val="30"/>
              <w:marBottom w:val="30"/>
              <w:divBdr>
                <w:top w:val="none" w:sz="0" w:space="0" w:color="auto"/>
                <w:left w:val="none" w:sz="0" w:space="0" w:color="auto"/>
                <w:bottom w:val="none" w:sz="0" w:space="0" w:color="auto"/>
                <w:right w:val="none" w:sz="0" w:space="0" w:color="auto"/>
              </w:divBdr>
              <w:divsChild>
                <w:div w:id="1275020469">
                  <w:marLeft w:val="0"/>
                  <w:marRight w:val="0"/>
                  <w:marTop w:val="0"/>
                  <w:marBottom w:val="0"/>
                  <w:divBdr>
                    <w:top w:val="none" w:sz="0" w:space="0" w:color="auto"/>
                    <w:left w:val="none" w:sz="0" w:space="0" w:color="auto"/>
                    <w:bottom w:val="none" w:sz="0" w:space="0" w:color="auto"/>
                    <w:right w:val="none" w:sz="0" w:space="0" w:color="auto"/>
                  </w:divBdr>
                  <w:divsChild>
                    <w:div w:id="950818357">
                      <w:marLeft w:val="0"/>
                      <w:marRight w:val="0"/>
                      <w:marTop w:val="0"/>
                      <w:marBottom w:val="0"/>
                      <w:divBdr>
                        <w:top w:val="none" w:sz="0" w:space="0" w:color="auto"/>
                        <w:left w:val="none" w:sz="0" w:space="0" w:color="auto"/>
                        <w:bottom w:val="none" w:sz="0" w:space="0" w:color="auto"/>
                        <w:right w:val="none" w:sz="0" w:space="0" w:color="auto"/>
                      </w:divBdr>
                    </w:div>
                  </w:divsChild>
                </w:div>
                <w:div w:id="569391377">
                  <w:marLeft w:val="0"/>
                  <w:marRight w:val="0"/>
                  <w:marTop w:val="0"/>
                  <w:marBottom w:val="0"/>
                  <w:divBdr>
                    <w:top w:val="none" w:sz="0" w:space="0" w:color="auto"/>
                    <w:left w:val="none" w:sz="0" w:space="0" w:color="auto"/>
                    <w:bottom w:val="none" w:sz="0" w:space="0" w:color="auto"/>
                    <w:right w:val="none" w:sz="0" w:space="0" w:color="auto"/>
                  </w:divBdr>
                  <w:divsChild>
                    <w:div w:id="1644313267">
                      <w:marLeft w:val="0"/>
                      <w:marRight w:val="0"/>
                      <w:marTop w:val="0"/>
                      <w:marBottom w:val="0"/>
                      <w:divBdr>
                        <w:top w:val="none" w:sz="0" w:space="0" w:color="auto"/>
                        <w:left w:val="none" w:sz="0" w:space="0" w:color="auto"/>
                        <w:bottom w:val="none" w:sz="0" w:space="0" w:color="auto"/>
                        <w:right w:val="none" w:sz="0" w:space="0" w:color="auto"/>
                      </w:divBdr>
                    </w:div>
                    <w:div w:id="2092464777">
                      <w:marLeft w:val="0"/>
                      <w:marRight w:val="0"/>
                      <w:marTop w:val="0"/>
                      <w:marBottom w:val="0"/>
                      <w:divBdr>
                        <w:top w:val="none" w:sz="0" w:space="0" w:color="auto"/>
                        <w:left w:val="none" w:sz="0" w:space="0" w:color="auto"/>
                        <w:bottom w:val="none" w:sz="0" w:space="0" w:color="auto"/>
                        <w:right w:val="none" w:sz="0" w:space="0" w:color="auto"/>
                      </w:divBdr>
                    </w:div>
                    <w:div w:id="1234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036718">
          <w:marLeft w:val="0"/>
          <w:marRight w:val="0"/>
          <w:marTop w:val="0"/>
          <w:marBottom w:val="0"/>
          <w:divBdr>
            <w:top w:val="none" w:sz="0" w:space="0" w:color="auto"/>
            <w:left w:val="none" w:sz="0" w:space="0" w:color="auto"/>
            <w:bottom w:val="none" w:sz="0" w:space="0" w:color="auto"/>
            <w:right w:val="none" w:sz="0" w:space="0" w:color="auto"/>
          </w:divBdr>
        </w:div>
        <w:div w:id="577592916">
          <w:marLeft w:val="0"/>
          <w:marRight w:val="0"/>
          <w:marTop w:val="0"/>
          <w:marBottom w:val="0"/>
          <w:divBdr>
            <w:top w:val="none" w:sz="0" w:space="0" w:color="auto"/>
            <w:left w:val="none" w:sz="0" w:space="0" w:color="auto"/>
            <w:bottom w:val="none" w:sz="0" w:space="0" w:color="auto"/>
            <w:right w:val="none" w:sz="0" w:space="0" w:color="auto"/>
          </w:divBdr>
        </w:div>
        <w:div w:id="1362439295">
          <w:marLeft w:val="0"/>
          <w:marRight w:val="0"/>
          <w:marTop w:val="0"/>
          <w:marBottom w:val="0"/>
          <w:divBdr>
            <w:top w:val="none" w:sz="0" w:space="0" w:color="auto"/>
            <w:left w:val="none" w:sz="0" w:space="0" w:color="auto"/>
            <w:bottom w:val="none" w:sz="0" w:space="0" w:color="auto"/>
            <w:right w:val="none" w:sz="0" w:space="0" w:color="auto"/>
          </w:divBdr>
        </w:div>
        <w:div w:id="430006677">
          <w:marLeft w:val="0"/>
          <w:marRight w:val="0"/>
          <w:marTop w:val="0"/>
          <w:marBottom w:val="0"/>
          <w:divBdr>
            <w:top w:val="none" w:sz="0" w:space="0" w:color="auto"/>
            <w:left w:val="none" w:sz="0" w:space="0" w:color="auto"/>
            <w:bottom w:val="none" w:sz="0" w:space="0" w:color="auto"/>
            <w:right w:val="none" w:sz="0" w:space="0" w:color="auto"/>
          </w:divBdr>
        </w:div>
        <w:div w:id="942227574">
          <w:marLeft w:val="0"/>
          <w:marRight w:val="0"/>
          <w:marTop w:val="0"/>
          <w:marBottom w:val="0"/>
          <w:divBdr>
            <w:top w:val="none" w:sz="0" w:space="0" w:color="auto"/>
            <w:left w:val="none" w:sz="0" w:space="0" w:color="auto"/>
            <w:bottom w:val="none" w:sz="0" w:space="0" w:color="auto"/>
            <w:right w:val="none" w:sz="0" w:space="0" w:color="auto"/>
          </w:divBdr>
        </w:div>
        <w:div w:id="351341000">
          <w:marLeft w:val="0"/>
          <w:marRight w:val="0"/>
          <w:marTop w:val="0"/>
          <w:marBottom w:val="0"/>
          <w:divBdr>
            <w:top w:val="none" w:sz="0" w:space="0" w:color="auto"/>
            <w:left w:val="none" w:sz="0" w:space="0" w:color="auto"/>
            <w:bottom w:val="none" w:sz="0" w:space="0" w:color="auto"/>
            <w:right w:val="none" w:sz="0" w:space="0" w:color="auto"/>
          </w:divBdr>
        </w:div>
        <w:div w:id="932318703">
          <w:marLeft w:val="0"/>
          <w:marRight w:val="0"/>
          <w:marTop w:val="0"/>
          <w:marBottom w:val="0"/>
          <w:divBdr>
            <w:top w:val="none" w:sz="0" w:space="0" w:color="auto"/>
            <w:left w:val="none" w:sz="0" w:space="0" w:color="auto"/>
            <w:bottom w:val="none" w:sz="0" w:space="0" w:color="auto"/>
            <w:right w:val="none" w:sz="0" w:space="0" w:color="auto"/>
          </w:divBdr>
        </w:div>
        <w:div w:id="508182469">
          <w:marLeft w:val="0"/>
          <w:marRight w:val="0"/>
          <w:marTop w:val="0"/>
          <w:marBottom w:val="0"/>
          <w:divBdr>
            <w:top w:val="none" w:sz="0" w:space="0" w:color="auto"/>
            <w:left w:val="none" w:sz="0" w:space="0" w:color="auto"/>
            <w:bottom w:val="none" w:sz="0" w:space="0" w:color="auto"/>
            <w:right w:val="none" w:sz="0" w:space="0" w:color="auto"/>
          </w:divBdr>
        </w:div>
        <w:div w:id="204610713">
          <w:marLeft w:val="0"/>
          <w:marRight w:val="0"/>
          <w:marTop w:val="0"/>
          <w:marBottom w:val="0"/>
          <w:divBdr>
            <w:top w:val="none" w:sz="0" w:space="0" w:color="auto"/>
            <w:left w:val="none" w:sz="0" w:space="0" w:color="auto"/>
            <w:bottom w:val="none" w:sz="0" w:space="0" w:color="auto"/>
            <w:right w:val="none" w:sz="0" w:space="0" w:color="auto"/>
          </w:divBdr>
        </w:div>
        <w:div w:id="677272798">
          <w:marLeft w:val="0"/>
          <w:marRight w:val="0"/>
          <w:marTop w:val="0"/>
          <w:marBottom w:val="0"/>
          <w:divBdr>
            <w:top w:val="none" w:sz="0" w:space="0" w:color="auto"/>
            <w:left w:val="none" w:sz="0" w:space="0" w:color="auto"/>
            <w:bottom w:val="none" w:sz="0" w:space="0" w:color="auto"/>
            <w:right w:val="none" w:sz="0" w:space="0" w:color="auto"/>
          </w:divBdr>
        </w:div>
        <w:div w:id="1597135966">
          <w:marLeft w:val="0"/>
          <w:marRight w:val="0"/>
          <w:marTop w:val="0"/>
          <w:marBottom w:val="0"/>
          <w:divBdr>
            <w:top w:val="none" w:sz="0" w:space="0" w:color="auto"/>
            <w:left w:val="none" w:sz="0" w:space="0" w:color="auto"/>
            <w:bottom w:val="none" w:sz="0" w:space="0" w:color="auto"/>
            <w:right w:val="none" w:sz="0" w:space="0" w:color="auto"/>
          </w:divBdr>
        </w:div>
        <w:div w:id="431317745">
          <w:marLeft w:val="0"/>
          <w:marRight w:val="0"/>
          <w:marTop w:val="0"/>
          <w:marBottom w:val="0"/>
          <w:divBdr>
            <w:top w:val="none" w:sz="0" w:space="0" w:color="auto"/>
            <w:left w:val="none" w:sz="0" w:space="0" w:color="auto"/>
            <w:bottom w:val="none" w:sz="0" w:space="0" w:color="auto"/>
            <w:right w:val="none" w:sz="0" w:space="0" w:color="auto"/>
          </w:divBdr>
        </w:div>
        <w:div w:id="1493061726">
          <w:marLeft w:val="0"/>
          <w:marRight w:val="0"/>
          <w:marTop w:val="0"/>
          <w:marBottom w:val="0"/>
          <w:divBdr>
            <w:top w:val="none" w:sz="0" w:space="0" w:color="auto"/>
            <w:left w:val="none" w:sz="0" w:space="0" w:color="auto"/>
            <w:bottom w:val="none" w:sz="0" w:space="0" w:color="auto"/>
            <w:right w:val="none" w:sz="0" w:space="0" w:color="auto"/>
          </w:divBdr>
        </w:div>
        <w:div w:id="1082877644">
          <w:marLeft w:val="0"/>
          <w:marRight w:val="0"/>
          <w:marTop w:val="0"/>
          <w:marBottom w:val="0"/>
          <w:divBdr>
            <w:top w:val="none" w:sz="0" w:space="0" w:color="auto"/>
            <w:left w:val="none" w:sz="0" w:space="0" w:color="auto"/>
            <w:bottom w:val="none" w:sz="0" w:space="0" w:color="auto"/>
            <w:right w:val="none" w:sz="0" w:space="0" w:color="auto"/>
          </w:divBdr>
        </w:div>
        <w:div w:id="972757712">
          <w:marLeft w:val="0"/>
          <w:marRight w:val="0"/>
          <w:marTop w:val="0"/>
          <w:marBottom w:val="0"/>
          <w:divBdr>
            <w:top w:val="none" w:sz="0" w:space="0" w:color="auto"/>
            <w:left w:val="none" w:sz="0" w:space="0" w:color="auto"/>
            <w:bottom w:val="none" w:sz="0" w:space="0" w:color="auto"/>
            <w:right w:val="none" w:sz="0" w:space="0" w:color="auto"/>
          </w:divBdr>
        </w:div>
        <w:div w:id="588076255">
          <w:marLeft w:val="0"/>
          <w:marRight w:val="0"/>
          <w:marTop w:val="0"/>
          <w:marBottom w:val="0"/>
          <w:divBdr>
            <w:top w:val="none" w:sz="0" w:space="0" w:color="auto"/>
            <w:left w:val="none" w:sz="0" w:space="0" w:color="auto"/>
            <w:bottom w:val="none" w:sz="0" w:space="0" w:color="auto"/>
            <w:right w:val="none" w:sz="0" w:space="0" w:color="auto"/>
          </w:divBdr>
        </w:div>
        <w:div w:id="12925858">
          <w:marLeft w:val="0"/>
          <w:marRight w:val="0"/>
          <w:marTop w:val="0"/>
          <w:marBottom w:val="0"/>
          <w:divBdr>
            <w:top w:val="none" w:sz="0" w:space="0" w:color="auto"/>
            <w:left w:val="none" w:sz="0" w:space="0" w:color="auto"/>
            <w:bottom w:val="none" w:sz="0" w:space="0" w:color="auto"/>
            <w:right w:val="none" w:sz="0" w:space="0" w:color="auto"/>
          </w:divBdr>
        </w:div>
        <w:div w:id="1141851748">
          <w:marLeft w:val="0"/>
          <w:marRight w:val="0"/>
          <w:marTop w:val="0"/>
          <w:marBottom w:val="0"/>
          <w:divBdr>
            <w:top w:val="none" w:sz="0" w:space="0" w:color="auto"/>
            <w:left w:val="none" w:sz="0" w:space="0" w:color="auto"/>
            <w:bottom w:val="none" w:sz="0" w:space="0" w:color="auto"/>
            <w:right w:val="none" w:sz="0" w:space="0" w:color="auto"/>
          </w:divBdr>
        </w:div>
        <w:div w:id="148599534">
          <w:marLeft w:val="0"/>
          <w:marRight w:val="0"/>
          <w:marTop w:val="0"/>
          <w:marBottom w:val="0"/>
          <w:divBdr>
            <w:top w:val="none" w:sz="0" w:space="0" w:color="auto"/>
            <w:left w:val="none" w:sz="0" w:space="0" w:color="auto"/>
            <w:bottom w:val="none" w:sz="0" w:space="0" w:color="auto"/>
            <w:right w:val="none" w:sz="0" w:space="0" w:color="auto"/>
          </w:divBdr>
        </w:div>
        <w:div w:id="1945502649">
          <w:marLeft w:val="0"/>
          <w:marRight w:val="0"/>
          <w:marTop w:val="0"/>
          <w:marBottom w:val="0"/>
          <w:divBdr>
            <w:top w:val="none" w:sz="0" w:space="0" w:color="auto"/>
            <w:left w:val="none" w:sz="0" w:space="0" w:color="auto"/>
            <w:bottom w:val="none" w:sz="0" w:space="0" w:color="auto"/>
            <w:right w:val="none" w:sz="0" w:space="0" w:color="auto"/>
          </w:divBdr>
          <w:divsChild>
            <w:div w:id="467940192">
              <w:marLeft w:val="-75"/>
              <w:marRight w:val="0"/>
              <w:marTop w:val="30"/>
              <w:marBottom w:val="30"/>
              <w:divBdr>
                <w:top w:val="none" w:sz="0" w:space="0" w:color="auto"/>
                <w:left w:val="none" w:sz="0" w:space="0" w:color="auto"/>
                <w:bottom w:val="none" w:sz="0" w:space="0" w:color="auto"/>
                <w:right w:val="none" w:sz="0" w:space="0" w:color="auto"/>
              </w:divBdr>
              <w:divsChild>
                <w:div w:id="1738429829">
                  <w:marLeft w:val="0"/>
                  <w:marRight w:val="0"/>
                  <w:marTop w:val="0"/>
                  <w:marBottom w:val="0"/>
                  <w:divBdr>
                    <w:top w:val="none" w:sz="0" w:space="0" w:color="auto"/>
                    <w:left w:val="none" w:sz="0" w:space="0" w:color="auto"/>
                    <w:bottom w:val="none" w:sz="0" w:space="0" w:color="auto"/>
                    <w:right w:val="none" w:sz="0" w:space="0" w:color="auto"/>
                  </w:divBdr>
                  <w:divsChild>
                    <w:div w:id="869759854">
                      <w:marLeft w:val="0"/>
                      <w:marRight w:val="0"/>
                      <w:marTop w:val="0"/>
                      <w:marBottom w:val="0"/>
                      <w:divBdr>
                        <w:top w:val="none" w:sz="0" w:space="0" w:color="auto"/>
                        <w:left w:val="none" w:sz="0" w:space="0" w:color="auto"/>
                        <w:bottom w:val="none" w:sz="0" w:space="0" w:color="auto"/>
                        <w:right w:val="none" w:sz="0" w:space="0" w:color="auto"/>
                      </w:divBdr>
                    </w:div>
                    <w:div w:id="1472747115">
                      <w:marLeft w:val="0"/>
                      <w:marRight w:val="0"/>
                      <w:marTop w:val="0"/>
                      <w:marBottom w:val="0"/>
                      <w:divBdr>
                        <w:top w:val="none" w:sz="0" w:space="0" w:color="auto"/>
                        <w:left w:val="none" w:sz="0" w:space="0" w:color="auto"/>
                        <w:bottom w:val="none" w:sz="0" w:space="0" w:color="auto"/>
                        <w:right w:val="none" w:sz="0" w:space="0" w:color="auto"/>
                      </w:divBdr>
                    </w:div>
                  </w:divsChild>
                </w:div>
                <w:div w:id="1017652950">
                  <w:marLeft w:val="0"/>
                  <w:marRight w:val="0"/>
                  <w:marTop w:val="0"/>
                  <w:marBottom w:val="0"/>
                  <w:divBdr>
                    <w:top w:val="none" w:sz="0" w:space="0" w:color="auto"/>
                    <w:left w:val="none" w:sz="0" w:space="0" w:color="auto"/>
                    <w:bottom w:val="none" w:sz="0" w:space="0" w:color="auto"/>
                    <w:right w:val="none" w:sz="0" w:space="0" w:color="auto"/>
                  </w:divBdr>
                  <w:divsChild>
                    <w:div w:id="1915630050">
                      <w:marLeft w:val="0"/>
                      <w:marRight w:val="0"/>
                      <w:marTop w:val="0"/>
                      <w:marBottom w:val="0"/>
                      <w:divBdr>
                        <w:top w:val="none" w:sz="0" w:space="0" w:color="auto"/>
                        <w:left w:val="none" w:sz="0" w:space="0" w:color="auto"/>
                        <w:bottom w:val="none" w:sz="0" w:space="0" w:color="auto"/>
                        <w:right w:val="none" w:sz="0" w:space="0" w:color="auto"/>
                      </w:divBdr>
                    </w:div>
                  </w:divsChild>
                </w:div>
                <w:div w:id="1195800872">
                  <w:marLeft w:val="0"/>
                  <w:marRight w:val="0"/>
                  <w:marTop w:val="0"/>
                  <w:marBottom w:val="0"/>
                  <w:divBdr>
                    <w:top w:val="none" w:sz="0" w:space="0" w:color="auto"/>
                    <w:left w:val="none" w:sz="0" w:space="0" w:color="auto"/>
                    <w:bottom w:val="none" w:sz="0" w:space="0" w:color="auto"/>
                    <w:right w:val="none" w:sz="0" w:space="0" w:color="auto"/>
                  </w:divBdr>
                  <w:divsChild>
                    <w:div w:id="1843663184">
                      <w:marLeft w:val="0"/>
                      <w:marRight w:val="0"/>
                      <w:marTop w:val="0"/>
                      <w:marBottom w:val="0"/>
                      <w:divBdr>
                        <w:top w:val="none" w:sz="0" w:space="0" w:color="auto"/>
                        <w:left w:val="none" w:sz="0" w:space="0" w:color="auto"/>
                        <w:bottom w:val="none" w:sz="0" w:space="0" w:color="auto"/>
                        <w:right w:val="none" w:sz="0" w:space="0" w:color="auto"/>
                      </w:divBdr>
                    </w:div>
                  </w:divsChild>
                </w:div>
                <w:div w:id="1173910079">
                  <w:marLeft w:val="0"/>
                  <w:marRight w:val="0"/>
                  <w:marTop w:val="0"/>
                  <w:marBottom w:val="0"/>
                  <w:divBdr>
                    <w:top w:val="none" w:sz="0" w:space="0" w:color="auto"/>
                    <w:left w:val="none" w:sz="0" w:space="0" w:color="auto"/>
                    <w:bottom w:val="none" w:sz="0" w:space="0" w:color="auto"/>
                    <w:right w:val="none" w:sz="0" w:space="0" w:color="auto"/>
                  </w:divBdr>
                  <w:divsChild>
                    <w:div w:id="670763879">
                      <w:marLeft w:val="0"/>
                      <w:marRight w:val="0"/>
                      <w:marTop w:val="0"/>
                      <w:marBottom w:val="0"/>
                      <w:divBdr>
                        <w:top w:val="none" w:sz="0" w:space="0" w:color="auto"/>
                        <w:left w:val="none" w:sz="0" w:space="0" w:color="auto"/>
                        <w:bottom w:val="none" w:sz="0" w:space="0" w:color="auto"/>
                        <w:right w:val="none" w:sz="0" w:space="0" w:color="auto"/>
                      </w:divBdr>
                    </w:div>
                    <w:div w:id="2071033309">
                      <w:marLeft w:val="0"/>
                      <w:marRight w:val="0"/>
                      <w:marTop w:val="0"/>
                      <w:marBottom w:val="0"/>
                      <w:divBdr>
                        <w:top w:val="none" w:sz="0" w:space="0" w:color="auto"/>
                        <w:left w:val="none" w:sz="0" w:space="0" w:color="auto"/>
                        <w:bottom w:val="none" w:sz="0" w:space="0" w:color="auto"/>
                        <w:right w:val="none" w:sz="0" w:space="0" w:color="auto"/>
                      </w:divBdr>
                    </w:div>
                  </w:divsChild>
                </w:div>
                <w:div w:id="692191291">
                  <w:marLeft w:val="0"/>
                  <w:marRight w:val="0"/>
                  <w:marTop w:val="0"/>
                  <w:marBottom w:val="0"/>
                  <w:divBdr>
                    <w:top w:val="none" w:sz="0" w:space="0" w:color="auto"/>
                    <w:left w:val="none" w:sz="0" w:space="0" w:color="auto"/>
                    <w:bottom w:val="none" w:sz="0" w:space="0" w:color="auto"/>
                    <w:right w:val="none" w:sz="0" w:space="0" w:color="auto"/>
                  </w:divBdr>
                  <w:divsChild>
                    <w:div w:id="46613286">
                      <w:marLeft w:val="0"/>
                      <w:marRight w:val="0"/>
                      <w:marTop w:val="0"/>
                      <w:marBottom w:val="0"/>
                      <w:divBdr>
                        <w:top w:val="none" w:sz="0" w:space="0" w:color="auto"/>
                        <w:left w:val="none" w:sz="0" w:space="0" w:color="auto"/>
                        <w:bottom w:val="none" w:sz="0" w:space="0" w:color="auto"/>
                        <w:right w:val="none" w:sz="0" w:space="0" w:color="auto"/>
                      </w:divBdr>
                    </w:div>
                  </w:divsChild>
                </w:div>
                <w:div w:id="41681405">
                  <w:marLeft w:val="0"/>
                  <w:marRight w:val="0"/>
                  <w:marTop w:val="0"/>
                  <w:marBottom w:val="0"/>
                  <w:divBdr>
                    <w:top w:val="none" w:sz="0" w:space="0" w:color="auto"/>
                    <w:left w:val="none" w:sz="0" w:space="0" w:color="auto"/>
                    <w:bottom w:val="none" w:sz="0" w:space="0" w:color="auto"/>
                    <w:right w:val="none" w:sz="0" w:space="0" w:color="auto"/>
                  </w:divBdr>
                  <w:divsChild>
                    <w:div w:id="1281913794">
                      <w:marLeft w:val="0"/>
                      <w:marRight w:val="0"/>
                      <w:marTop w:val="0"/>
                      <w:marBottom w:val="0"/>
                      <w:divBdr>
                        <w:top w:val="none" w:sz="0" w:space="0" w:color="auto"/>
                        <w:left w:val="none" w:sz="0" w:space="0" w:color="auto"/>
                        <w:bottom w:val="none" w:sz="0" w:space="0" w:color="auto"/>
                        <w:right w:val="none" w:sz="0" w:space="0" w:color="auto"/>
                      </w:divBdr>
                    </w:div>
                  </w:divsChild>
                </w:div>
                <w:div w:id="1791582875">
                  <w:marLeft w:val="0"/>
                  <w:marRight w:val="0"/>
                  <w:marTop w:val="0"/>
                  <w:marBottom w:val="0"/>
                  <w:divBdr>
                    <w:top w:val="none" w:sz="0" w:space="0" w:color="auto"/>
                    <w:left w:val="none" w:sz="0" w:space="0" w:color="auto"/>
                    <w:bottom w:val="none" w:sz="0" w:space="0" w:color="auto"/>
                    <w:right w:val="none" w:sz="0" w:space="0" w:color="auto"/>
                  </w:divBdr>
                  <w:divsChild>
                    <w:div w:id="1519275650">
                      <w:marLeft w:val="0"/>
                      <w:marRight w:val="0"/>
                      <w:marTop w:val="0"/>
                      <w:marBottom w:val="0"/>
                      <w:divBdr>
                        <w:top w:val="none" w:sz="0" w:space="0" w:color="auto"/>
                        <w:left w:val="none" w:sz="0" w:space="0" w:color="auto"/>
                        <w:bottom w:val="none" w:sz="0" w:space="0" w:color="auto"/>
                        <w:right w:val="none" w:sz="0" w:space="0" w:color="auto"/>
                      </w:divBdr>
                    </w:div>
                  </w:divsChild>
                </w:div>
                <w:div w:id="1554346341">
                  <w:marLeft w:val="0"/>
                  <w:marRight w:val="0"/>
                  <w:marTop w:val="0"/>
                  <w:marBottom w:val="0"/>
                  <w:divBdr>
                    <w:top w:val="none" w:sz="0" w:space="0" w:color="auto"/>
                    <w:left w:val="none" w:sz="0" w:space="0" w:color="auto"/>
                    <w:bottom w:val="none" w:sz="0" w:space="0" w:color="auto"/>
                    <w:right w:val="none" w:sz="0" w:space="0" w:color="auto"/>
                  </w:divBdr>
                  <w:divsChild>
                    <w:div w:id="2002997202">
                      <w:marLeft w:val="0"/>
                      <w:marRight w:val="0"/>
                      <w:marTop w:val="0"/>
                      <w:marBottom w:val="0"/>
                      <w:divBdr>
                        <w:top w:val="none" w:sz="0" w:space="0" w:color="auto"/>
                        <w:left w:val="none" w:sz="0" w:space="0" w:color="auto"/>
                        <w:bottom w:val="none" w:sz="0" w:space="0" w:color="auto"/>
                        <w:right w:val="none" w:sz="0" w:space="0" w:color="auto"/>
                      </w:divBdr>
                    </w:div>
                  </w:divsChild>
                </w:div>
                <w:div w:id="557863935">
                  <w:marLeft w:val="0"/>
                  <w:marRight w:val="0"/>
                  <w:marTop w:val="0"/>
                  <w:marBottom w:val="0"/>
                  <w:divBdr>
                    <w:top w:val="none" w:sz="0" w:space="0" w:color="auto"/>
                    <w:left w:val="none" w:sz="0" w:space="0" w:color="auto"/>
                    <w:bottom w:val="none" w:sz="0" w:space="0" w:color="auto"/>
                    <w:right w:val="none" w:sz="0" w:space="0" w:color="auto"/>
                  </w:divBdr>
                  <w:divsChild>
                    <w:div w:id="1255169879">
                      <w:marLeft w:val="0"/>
                      <w:marRight w:val="0"/>
                      <w:marTop w:val="0"/>
                      <w:marBottom w:val="0"/>
                      <w:divBdr>
                        <w:top w:val="none" w:sz="0" w:space="0" w:color="auto"/>
                        <w:left w:val="none" w:sz="0" w:space="0" w:color="auto"/>
                        <w:bottom w:val="none" w:sz="0" w:space="0" w:color="auto"/>
                        <w:right w:val="none" w:sz="0" w:space="0" w:color="auto"/>
                      </w:divBdr>
                    </w:div>
                  </w:divsChild>
                </w:div>
                <w:div w:id="1706441897">
                  <w:marLeft w:val="0"/>
                  <w:marRight w:val="0"/>
                  <w:marTop w:val="0"/>
                  <w:marBottom w:val="0"/>
                  <w:divBdr>
                    <w:top w:val="none" w:sz="0" w:space="0" w:color="auto"/>
                    <w:left w:val="none" w:sz="0" w:space="0" w:color="auto"/>
                    <w:bottom w:val="none" w:sz="0" w:space="0" w:color="auto"/>
                    <w:right w:val="none" w:sz="0" w:space="0" w:color="auto"/>
                  </w:divBdr>
                  <w:divsChild>
                    <w:div w:id="179246448">
                      <w:marLeft w:val="0"/>
                      <w:marRight w:val="0"/>
                      <w:marTop w:val="0"/>
                      <w:marBottom w:val="0"/>
                      <w:divBdr>
                        <w:top w:val="none" w:sz="0" w:space="0" w:color="auto"/>
                        <w:left w:val="none" w:sz="0" w:space="0" w:color="auto"/>
                        <w:bottom w:val="none" w:sz="0" w:space="0" w:color="auto"/>
                        <w:right w:val="none" w:sz="0" w:space="0" w:color="auto"/>
                      </w:divBdr>
                    </w:div>
                  </w:divsChild>
                </w:div>
                <w:div w:id="1539777906">
                  <w:marLeft w:val="0"/>
                  <w:marRight w:val="0"/>
                  <w:marTop w:val="0"/>
                  <w:marBottom w:val="0"/>
                  <w:divBdr>
                    <w:top w:val="none" w:sz="0" w:space="0" w:color="auto"/>
                    <w:left w:val="none" w:sz="0" w:space="0" w:color="auto"/>
                    <w:bottom w:val="none" w:sz="0" w:space="0" w:color="auto"/>
                    <w:right w:val="none" w:sz="0" w:space="0" w:color="auto"/>
                  </w:divBdr>
                  <w:divsChild>
                    <w:div w:id="759722278">
                      <w:marLeft w:val="0"/>
                      <w:marRight w:val="0"/>
                      <w:marTop w:val="0"/>
                      <w:marBottom w:val="0"/>
                      <w:divBdr>
                        <w:top w:val="none" w:sz="0" w:space="0" w:color="auto"/>
                        <w:left w:val="none" w:sz="0" w:space="0" w:color="auto"/>
                        <w:bottom w:val="none" w:sz="0" w:space="0" w:color="auto"/>
                        <w:right w:val="none" w:sz="0" w:space="0" w:color="auto"/>
                      </w:divBdr>
                    </w:div>
                  </w:divsChild>
                </w:div>
                <w:div w:id="2054498874">
                  <w:marLeft w:val="0"/>
                  <w:marRight w:val="0"/>
                  <w:marTop w:val="0"/>
                  <w:marBottom w:val="0"/>
                  <w:divBdr>
                    <w:top w:val="none" w:sz="0" w:space="0" w:color="auto"/>
                    <w:left w:val="none" w:sz="0" w:space="0" w:color="auto"/>
                    <w:bottom w:val="none" w:sz="0" w:space="0" w:color="auto"/>
                    <w:right w:val="none" w:sz="0" w:space="0" w:color="auto"/>
                  </w:divBdr>
                  <w:divsChild>
                    <w:div w:id="206841385">
                      <w:marLeft w:val="0"/>
                      <w:marRight w:val="0"/>
                      <w:marTop w:val="0"/>
                      <w:marBottom w:val="0"/>
                      <w:divBdr>
                        <w:top w:val="none" w:sz="0" w:space="0" w:color="auto"/>
                        <w:left w:val="none" w:sz="0" w:space="0" w:color="auto"/>
                        <w:bottom w:val="none" w:sz="0" w:space="0" w:color="auto"/>
                        <w:right w:val="none" w:sz="0" w:space="0" w:color="auto"/>
                      </w:divBdr>
                    </w:div>
                  </w:divsChild>
                </w:div>
                <w:div w:id="342829538">
                  <w:marLeft w:val="0"/>
                  <w:marRight w:val="0"/>
                  <w:marTop w:val="0"/>
                  <w:marBottom w:val="0"/>
                  <w:divBdr>
                    <w:top w:val="none" w:sz="0" w:space="0" w:color="auto"/>
                    <w:left w:val="none" w:sz="0" w:space="0" w:color="auto"/>
                    <w:bottom w:val="none" w:sz="0" w:space="0" w:color="auto"/>
                    <w:right w:val="none" w:sz="0" w:space="0" w:color="auto"/>
                  </w:divBdr>
                  <w:divsChild>
                    <w:div w:id="2132551813">
                      <w:marLeft w:val="0"/>
                      <w:marRight w:val="0"/>
                      <w:marTop w:val="0"/>
                      <w:marBottom w:val="0"/>
                      <w:divBdr>
                        <w:top w:val="none" w:sz="0" w:space="0" w:color="auto"/>
                        <w:left w:val="none" w:sz="0" w:space="0" w:color="auto"/>
                        <w:bottom w:val="none" w:sz="0" w:space="0" w:color="auto"/>
                        <w:right w:val="none" w:sz="0" w:space="0" w:color="auto"/>
                      </w:divBdr>
                    </w:div>
                  </w:divsChild>
                </w:div>
                <w:div w:id="1826623684">
                  <w:marLeft w:val="0"/>
                  <w:marRight w:val="0"/>
                  <w:marTop w:val="0"/>
                  <w:marBottom w:val="0"/>
                  <w:divBdr>
                    <w:top w:val="none" w:sz="0" w:space="0" w:color="auto"/>
                    <w:left w:val="none" w:sz="0" w:space="0" w:color="auto"/>
                    <w:bottom w:val="none" w:sz="0" w:space="0" w:color="auto"/>
                    <w:right w:val="none" w:sz="0" w:space="0" w:color="auto"/>
                  </w:divBdr>
                  <w:divsChild>
                    <w:div w:id="1183206628">
                      <w:marLeft w:val="0"/>
                      <w:marRight w:val="0"/>
                      <w:marTop w:val="0"/>
                      <w:marBottom w:val="0"/>
                      <w:divBdr>
                        <w:top w:val="none" w:sz="0" w:space="0" w:color="auto"/>
                        <w:left w:val="none" w:sz="0" w:space="0" w:color="auto"/>
                        <w:bottom w:val="none" w:sz="0" w:space="0" w:color="auto"/>
                        <w:right w:val="none" w:sz="0" w:space="0" w:color="auto"/>
                      </w:divBdr>
                    </w:div>
                  </w:divsChild>
                </w:div>
                <w:div w:id="745032179">
                  <w:marLeft w:val="0"/>
                  <w:marRight w:val="0"/>
                  <w:marTop w:val="0"/>
                  <w:marBottom w:val="0"/>
                  <w:divBdr>
                    <w:top w:val="none" w:sz="0" w:space="0" w:color="auto"/>
                    <w:left w:val="none" w:sz="0" w:space="0" w:color="auto"/>
                    <w:bottom w:val="none" w:sz="0" w:space="0" w:color="auto"/>
                    <w:right w:val="none" w:sz="0" w:space="0" w:color="auto"/>
                  </w:divBdr>
                  <w:divsChild>
                    <w:div w:id="1323696776">
                      <w:marLeft w:val="0"/>
                      <w:marRight w:val="0"/>
                      <w:marTop w:val="0"/>
                      <w:marBottom w:val="0"/>
                      <w:divBdr>
                        <w:top w:val="none" w:sz="0" w:space="0" w:color="auto"/>
                        <w:left w:val="none" w:sz="0" w:space="0" w:color="auto"/>
                        <w:bottom w:val="none" w:sz="0" w:space="0" w:color="auto"/>
                        <w:right w:val="none" w:sz="0" w:space="0" w:color="auto"/>
                      </w:divBdr>
                    </w:div>
                  </w:divsChild>
                </w:div>
                <w:div w:id="1842431627">
                  <w:marLeft w:val="0"/>
                  <w:marRight w:val="0"/>
                  <w:marTop w:val="0"/>
                  <w:marBottom w:val="0"/>
                  <w:divBdr>
                    <w:top w:val="none" w:sz="0" w:space="0" w:color="auto"/>
                    <w:left w:val="none" w:sz="0" w:space="0" w:color="auto"/>
                    <w:bottom w:val="none" w:sz="0" w:space="0" w:color="auto"/>
                    <w:right w:val="none" w:sz="0" w:space="0" w:color="auto"/>
                  </w:divBdr>
                  <w:divsChild>
                    <w:div w:id="519977654">
                      <w:marLeft w:val="0"/>
                      <w:marRight w:val="0"/>
                      <w:marTop w:val="0"/>
                      <w:marBottom w:val="0"/>
                      <w:divBdr>
                        <w:top w:val="none" w:sz="0" w:space="0" w:color="auto"/>
                        <w:left w:val="none" w:sz="0" w:space="0" w:color="auto"/>
                        <w:bottom w:val="none" w:sz="0" w:space="0" w:color="auto"/>
                        <w:right w:val="none" w:sz="0" w:space="0" w:color="auto"/>
                      </w:divBdr>
                    </w:div>
                  </w:divsChild>
                </w:div>
                <w:div w:id="488524002">
                  <w:marLeft w:val="0"/>
                  <w:marRight w:val="0"/>
                  <w:marTop w:val="0"/>
                  <w:marBottom w:val="0"/>
                  <w:divBdr>
                    <w:top w:val="none" w:sz="0" w:space="0" w:color="auto"/>
                    <w:left w:val="none" w:sz="0" w:space="0" w:color="auto"/>
                    <w:bottom w:val="none" w:sz="0" w:space="0" w:color="auto"/>
                    <w:right w:val="none" w:sz="0" w:space="0" w:color="auto"/>
                  </w:divBdr>
                  <w:divsChild>
                    <w:div w:id="1374184873">
                      <w:marLeft w:val="0"/>
                      <w:marRight w:val="0"/>
                      <w:marTop w:val="0"/>
                      <w:marBottom w:val="0"/>
                      <w:divBdr>
                        <w:top w:val="none" w:sz="0" w:space="0" w:color="auto"/>
                        <w:left w:val="none" w:sz="0" w:space="0" w:color="auto"/>
                        <w:bottom w:val="none" w:sz="0" w:space="0" w:color="auto"/>
                        <w:right w:val="none" w:sz="0" w:space="0" w:color="auto"/>
                      </w:divBdr>
                    </w:div>
                  </w:divsChild>
                </w:div>
                <w:div w:id="1619146547">
                  <w:marLeft w:val="0"/>
                  <w:marRight w:val="0"/>
                  <w:marTop w:val="0"/>
                  <w:marBottom w:val="0"/>
                  <w:divBdr>
                    <w:top w:val="none" w:sz="0" w:space="0" w:color="auto"/>
                    <w:left w:val="none" w:sz="0" w:space="0" w:color="auto"/>
                    <w:bottom w:val="none" w:sz="0" w:space="0" w:color="auto"/>
                    <w:right w:val="none" w:sz="0" w:space="0" w:color="auto"/>
                  </w:divBdr>
                  <w:divsChild>
                    <w:div w:id="781001219">
                      <w:marLeft w:val="0"/>
                      <w:marRight w:val="0"/>
                      <w:marTop w:val="0"/>
                      <w:marBottom w:val="0"/>
                      <w:divBdr>
                        <w:top w:val="none" w:sz="0" w:space="0" w:color="auto"/>
                        <w:left w:val="none" w:sz="0" w:space="0" w:color="auto"/>
                        <w:bottom w:val="none" w:sz="0" w:space="0" w:color="auto"/>
                        <w:right w:val="none" w:sz="0" w:space="0" w:color="auto"/>
                      </w:divBdr>
                    </w:div>
                  </w:divsChild>
                </w:div>
                <w:div w:id="113791876">
                  <w:marLeft w:val="0"/>
                  <w:marRight w:val="0"/>
                  <w:marTop w:val="0"/>
                  <w:marBottom w:val="0"/>
                  <w:divBdr>
                    <w:top w:val="none" w:sz="0" w:space="0" w:color="auto"/>
                    <w:left w:val="none" w:sz="0" w:space="0" w:color="auto"/>
                    <w:bottom w:val="none" w:sz="0" w:space="0" w:color="auto"/>
                    <w:right w:val="none" w:sz="0" w:space="0" w:color="auto"/>
                  </w:divBdr>
                  <w:divsChild>
                    <w:div w:id="684677123">
                      <w:marLeft w:val="0"/>
                      <w:marRight w:val="0"/>
                      <w:marTop w:val="0"/>
                      <w:marBottom w:val="0"/>
                      <w:divBdr>
                        <w:top w:val="none" w:sz="0" w:space="0" w:color="auto"/>
                        <w:left w:val="none" w:sz="0" w:space="0" w:color="auto"/>
                        <w:bottom w:val="none" w:sz="0" w:space="0" w:color="auto"/>
                        <w:right w:val="none" w:sz="0" w:space="0" w:color="auto"/>
                      </w:divBdr>
                    </w:div>
                  </w:divsChild>
                </w:div>
                <w:div w:id="1511992898">
                  <w:marLeft w:val="0"/>
                  <w:marRight w:val="0"/>
                  <w:marTop w:val="0"/>
                  <w:marBottom w:val="0"/>
                  <w:divBdr>
                    <w:top w:val="none" w:sz="0" w:space="0" w:color="auto"/>
                    <w:left w:val="none" w:sz="0" w:space="0" w:color="auto"/>
                    <w:bottom w:val="none" w:sz="0" w:space="0" w:color="auto"/>
                    <w:right w:val="none" w:sz="0" w:space="0" w:color="auto"/>
                  </w:divBdr>
                  <w:divsChild>
                    <w:div w:id="488592742">
                      <w:marLeft w:val="0"/>
                      <w:marRight w:val="0"/>
                      <w:marTop w:val="0"/>
                      <w:marBottom w:val="0"/>
                      <w:divBdr>
                        <w:top w:val="none" w:sz="0" w:space="0" w:color="auto"/>
                        <w:left w:val="none" w:sz="0" w:space="0" w:color="auto"/>
                        <w:bottom w:val="none" w:sz="0" w:space="0" w:color="auto"/>
                        <w:right w:val="none" w:sz="0" w:space="0" w:color="auto"/>
                      </w:divBdr>
                    </w:div>
                  </w:divsChild>
                </w:div>
                <w:div w:id="976187199">
                  <w:marLeft w:val="0"/>
                  <w:marRight w:val="0"/>
                  <w:marTop w:val="0"/>
                  <w:marBottom w:val="0"/>
                  <w:divBdr>
                    <w:top w:val="none" w:sz="0" w:space="0" w:color="auto"/>
                    <w:left w:val="none" w:sz="0" w:space="0" w:color="auto"/>
                    <w:bottom w:val="none" w:sz="0" w:space="0" w:color="auto"/>
                    <w:right w:val="none" w:sz="0" w:space="0" w:color="auto"/>
                  </w:divBdr>
                  <w:divsChild>
                    <w:div w:id="1089810887">
                      <w:marLeft w:val="0"/>
                      <w:marRight w:val="0"/>
                      <w:marTop w:val="0"/>
                      <w:marBottom w:val="0"/>
                      <w:divBdr>
                        <w:top w:val="none" w:sz="0" w:space="0" w:color="auto"/>
                        <w:left w:val="none" w:sz="0" w:space="0" w:color="auto"/>
                        <w:bottom w:val="none" w:sz="0" w:space="0" w:color="auto"/>
                        <w:right w:val="none" w:sz="0" w:space="0" w:color="auto"/>
                      </w:divBdr>
                    </w:div>
                  </w:divsChild>
                </w:div>
                <w:div w:id="1187719736">
                  <w:marLeft w:val="0"/>
                  <w:marRight w:val="0"/>
                  <w:marTop w:val="0"/>
                  <w:marBottom w:val="0"/>
                  <w:divBdr>
                    <w:top w:val="none" w:sz="0" w:space="0" w:color="auto"/>
                    <w:left w:val="none" w:sz="0" w:space="0" w:color="auto"/>
                    <w:bottom w:val="none" w:sz="0" w:space="0" w:color="auto"/>
                    <w:right w:val="none" w:sz="0" w:space="0" w:color="auto"/>
                  </w:divBdr>
                  <w:divsChild>
                    <w:div w:id="2010209205">
                      <w:marLeft w:val="0"/>
                      <w:marRight w:val="0"/>
                      <w:marTop w:val="0"/>
                      <w:marBottom w:val="0"/>
                      <w:divBdr>
                        <w:top w:val="none" w:sz="0" w:space="0" w:color="auto"/>
                        <w:left w:val="none" w:sz="0" w:space="0" w:color="auto"/>
                        <w:bottom w:val="none" w:sz="0" w:space="0" w:color="auto"/>
                        <w:right w:val="none" w:sz="0" w:space="0" w:color="auto"/>
                      </w:divBdr>
                    </w:div>
                  </w:divsChild>
                </w:div>
                <w:div w:id="1619410699">
                  <w:marLeft w:val="0"/>
                  <w:marRight w:val="0"/>
                  <w:marTop w:val="0"/>
                  <w:marBottom w:val="0"/>
                  <w:divBdr>
                    <w:top w:val="none" w:sz="0" w:space="0" w:color="auto"/>
                    <w:left w:val="none" w:sz="0" w:space="0" w:color="auto"/>
                    <w:bottom w:val="none" w:sz="0" w:space="0" w:color="auto"/>
                    <w:right w:val="none" w:sz="0" w:space="0" w:color="auto"/>
                  </w:divBdr>
                  <w:divsChild>
                    <w:div w:id="744303648">
                      <w:marLeft w:val="0"/>
                      <w:marRight w:val="0"/>
                      <w:marTop w:val="0"/>
                      <w:marBottom w:val="0"/>
                      <w:divBdr>
                        <w:top w:val="none" w:sz="0" w:space="0" w:color="auto"/>
                        <w:left w:val="none" w:sz="0" w:space="0" w:color="auto"/>
                        <w:bottom w:val="none" w:sz="0" w:space="0" w:color="auto"/>
                        <w:right w:val="none" w:sz="0" w:space="0" w:color="auto"/>
                      </w:divBdr>
                    </w:div>
                  </w:divsChild>
                </w:div>
                <w:div w:id="1718431206">
                  <w:marLeft w:val="0"/>
                  <w:marRight w:val="0"/>
                  <w:marTop w:val="0"/>
                  <w:marBottom w:val="0"/>
                  <w:divBdr>
                    <w:top w:val="none" w:sz="0" w:space="0" w:color="auto"/>
                    <w:left w:val="none" w:sz="0" w:space="0" w:color="auto"/>
                    <w:bottom w:val="none" w:sz="0" w:space="0" w:color="auto"/>
                    <w:right w:val="none" w:sz="0" w:space="0" w:color="auto"/>
                  </w:divBdr>
                  <w:divsChild>
                    <w:div w:id="287902944">
                      <w:marLeft w:val="0"/>
                      <w:marRight w:val="0"/>
                      <w:marTop w:val="0"/>
                      <w:marBottom w:val="0"/>
                      <w:divBdr>
                        <w:top w:val="none" w:sz="0" w:space="0" w:color="auto"/>
                        <w:left w:val="none" w:sz="0" w:space="0" w:color="auto"/>
                        <w:bottom w:val="none" w:sz="0" w:space="0" w:color="auto"/>
                        <w:right w:val="none" w:sz="0" w:space="0" w:color="auto"/>
                      </w:divBdr>
                    </w:div>
                  </w:divsChild>
                </w:div>
                <w:div w:id="1171481523">
                  <w:marLeft w:val="0"/>
                  <w:marRight w:val="0"/>
                  <w:marTop w:val="0"/>
                  <w:marBottom w:val="0"/>
                  <w:divBdr>
                    <w:top w:val="none" w:sz="0" w:space="0" w:color="auto"/>
                    <w:left w:val="none" w:sz="0" w:space="0" w:color="auto"/>
                    <w:bottom w:val="none" w:sz="0" w:space="0" w:color="auto"/>
                    <w:right w:val="none" w:sz="0" w:space="0" w:color="auto"/>
                  </w:divBdr>
                  <w:divsChild>
                    <w:div w:id="1837644869">
                      <w:marLeft w:val="0"/>
                      <w:marRight w:val="0"/>
                      <w:marTop w:val="0"/>
                      <w:marBottom w:val="0"/>
                      <w:divBdr>
                        <w:top w:val="none" w:sz="0" w:space="0" w:color="auto"/>
                        <w:left w:val="none" w:sz="0" w:space="0" w:color="auto"/>
                        <w:bottom w:val="none" w:sz="0" w:space="0" w:color="auto"/>
                        <w:right w:val="none" w:sz="0" w:space="0" w:color="auto"/>
                      </w:divBdr>
                    </w:div>
                  </w:divsChild>
                </w:div>
                <w:div w:id="2118938879">
                  <w:marLeft w:val="0"/>
                  <w:marRight w:val="0"/>
                  <w:marTop w:val="0"/>
                  <w:marBottom w:val="0"/>
                  <w:divBdr>
                    <w:top w:val="none" w:sz="0" w:space="0" w:color="auto"/>
                    <w:left w:val="none" w:sz="0" w:space="0" w:color="auto"/>
                    <w:bottom w:val="none" w:sz="0" w:space="0" w:color="auto"/>
                    <w:right w:val="none" w:sz="0" w:space="0" w:color="auto"/>
                  </w:divBdr>
                  <w:divsChild>
                    <w:div w:id="1759790191">
                      <w:marLeft w:val="0"/>
                      <w:marRight w:val="0"/>
                      <w:marTop w:val="0"/>
                      <w:marBottom w:val="0"/>
                      <w:divBdr>
                        <w:top w:val="none" w:sz="0" w:space="0" w:color="auto"/>
                        <w:left w:val="none" w:sz="0" w:space="0" w:color="auto"/>
                        <w:bottom w:val="none" w:sz="0" w:space="0" w:color="auto"/>
                        <w:right w:val="none" w:sz="0" w:space="0" w:color="auto"/>
                      </w:divBdr>
                    </w:div>
                  </w:divsChild>
                </w:div>
                <w:div w:id="1193036893">
                  <w:marLeft w:val="0"/>
                  <w:marRight w:val="0"/>
                  <w:marTop w:val="0"/>
                  <w:marBottom w:val="0"/>
                  <w:divBdr>
                    <w:top w:val="none" w:sz="0" w:space="0" w:color="auto"/>
                    <w:left w:val="none" w:sz="0" w:space="0" w:color="auto"/>
                    <w:bottom w:val="none" w:sz="0" w:space="0" w:color="auto"/>
                    <w:right w:val="none" w:sz="0" w:space="0" w:color="auto"/>
                  </w:divBdr>
                  <w:divsChild>
                    <w:div w:id="366567162">
                      <w:marLeft w:val="0"/>
                      <w:marRight w:val="0"/>
                      <w:marTop w:val="0"/>
                      <w:marBottom w:val="0"/>
                      <w:divBdr>
                        <w:top w:val="none" w:sz="0" w:space="0" w:color="auto"/>
                        <w:left w:val="none" w:sz="0" w:space="0" w:color="auto"/>
                        <w:bottom w:val="none" w:sz="0" w:space="0" w:color="auto"/>
                        <w:right w:val="none" w:sz="0" w:space="0" w:color="auto"/>
                      </w:divBdr>
                    </w:div>
                  </w:divsChild>
                </w:div>
                <w:div w:id="1602565378">
                  <w:marLeft w:val="0"/>
                  <w:marRight w:val="0"/>
                  <w:marTop w:val="0"/>
                  <w:marBottom w:val="0"/>
                  <w:divBdr>
                    <w:top w:val="none" w:sz="0" w:space="0" w:color="auto"/>
                    <w:left w:val="none" w:sz="0" w:space="0" w:color="auto"/>
                    <w:bottom w:val="none" w:sz="0" w:space="0" w:color="auto"/>
                    <w:right w:val="none" w:sz="0" w:space="0" w:color="auto"/>
                  </w:divBdr>
                  <w:divsChild>
                    <w:div w:id="834492645">
                      <w:marLeft w:val="0"/>
                      <w:marRight w:val="0"/>
                      <w:marTop w:val="0"/>
                      <w:marBottom w:val="0"/>
                      <w:divBdr>
                        <w:top w:val="none" w:sz="0" w:space="0" w:color="auto"/>
                        <w:left w:val="none" w:sz="0" w:space="0" w:color="auto"/>
                        <w:bottom w:val="none" w:sz="0" w:space="0" w:color="auto"/>
                        <w:right w:val="none" w:sz="0" w:space="0" w:color="auto"/>
                      </w:divBdr>
                    </w:div>
                  </w:divsChild>
                </w:div>
                <w:div w:id="1355421752">
                  <w:marLeft w:val="0"/>
                  <w:marRight w:val="0"/>
                  <w:marTop w:val="0"/>
                  <w:marBottom w:val="0"/>
                  <w:divBdr>
                    <w:top w:val="none" w:sz="0" w:space="0" w:color="auto"/>
                    <w:left w:val="none" w:sz="0" w:space="0" w:color="auto"/>
                    <w:bottom w:val="none" w:sz="0" w:space="0" w:color="auto"/>
                    <w:right w:val="none" w:sz="0" w:space="0" w:color="auto"/>
                  </w:divBdr>
                  <w:divsChild>
                    <w:div w:id="772747743">
                      <w:marLeft w:val="0"/>
                      <w:marRight w:val="0"/>
                      <w:marTop w:val="0"/>
                      <w:marBottom w:val="0"/>
                      <w:divBdr>
                        <w:top w:val="none" w:sz="0" w:space="0" w:color="auto"/>
                        <w:left w:val="none" w:sz="0" w:space="0" w:color="auto"/>
                        <w:bottom w:val="none" w:sz="0" w:space="0" w:color="auto"/>
                        <w:right w:val="none" w:sz="0" w:space="0" w:color="auto"/>
                      </w:divBdr>
                    </w:div>
                  </w:divsChild>
                </w:div>
                <w:div w:id="1348212039">
                  <w:marLeft w:val="0"/>
                  <w:marRight w:val="0"/>
                  <w:marTop w:val="0"/>
                  <w:marBottom w:val="0"/>
                  <w:divBdr>
                    <w:top w:val="none" w:sz="0" w:space="0" w:color="auto"/>
                    <w:left w:val="none" w:sz="0" w:space="0" w:color="auto"/>
                    <w:bottom w:val="none" w:sz="0" w:space="0" w:color="auto"/>
                    <w:right w:val="none" w:sz="0" w:space="0" w:color="auto"/>
                  </w:divBdr>
                  <w:divsChild>
                    <w:div w:id="592932594">
                      <w:marLeft w:val="0"/>
                      <w:marRight w:val="0"/>
                      <w:marTop w:val="0"/>
                      <w:marBottom w:val="0"/>
                      <w:divBdr>
                        <w:top w:val="none" w:sz="0" w:space="0" w:color="auto"/>
                        <w:left w:val="none" w:sz="0" w:space="0" w:color="auto"/>
                        <w:bottom w:val="none" w:sz="0" w:space="0" w:color="auto"/>
                        <w:right w:val="none" w:sz="0" w:space="0" w:color="auto"/>
                      </w:divBdr>
                    </w:div>
                  </w:divsChild>
                </w:div>
                <w:div w:id="351761820">
                  <w:marLeft w:val="0"/>
                  <w:marRight w:val="0"/>
                  <w:marTop w:val="0"/>
                  <w:marBottom w:val="0"/>
                  <w:divBdr>
                    <w:top w:val="none" w:sz="0" w:space="0" w:color="auto"/>
                    <w:left w:val="none" w:sz="0" w:space="0" w:color="auto"/>
                    <w:bottom w:val="none" w:sz="0" w:space="0" w:color="auto"/>
                    <w:right w:val="none" w:sz="0" w:space="0" w:color="auto"/>
                  </w:divBdr>
                  <w:divsChild>
                    <w:div w:id="1422019710">
                      <w:marLeft w:val="0"/>
                      <w:marRight w:val="0"/>
                      <w:marTop w:val="0"/>
                      <w:marBottom w:val="0"/>
                      <w:divBdr>
                        <w:top w:val="none" w:sz="0" w:space="0" w:color="auto"/>
                        <w:left w:val="none" w:sz="0" w:space="0" w:color="auto"/>
                        <w:bottom w:val="none" w:sz="0" w:space="0" w:color="auto"/>
                        <w:right w:val="none" w:sz="0" w:space="0" w:color="auto"/>
                      </w:divBdr>
                    </w:div>
                  </w:divsChild>
                </w:div>
                <w:div w:id="1882089788">
                  <w:marLeft w:val="0"/>
                  <w:marRight w:val="0"/>
                  <w:marTop w:val="0"/>
                  <w:marBottom w:val="0"/>
                  <w:divBdr>
                    <w:top w:val="none" w:sz="0" w:space="0" w:color="auto"/>
                    <w:left w:val="none" w:sz="0" w:space="0" w:color="auto"/>
                    <w:bottom w:val="none" w:sz="0" w:space="0" w:color="auto"/>
                    <w:right w:val="none" w:sz="0" w:space="0" w:color="auto"/>
                  </w:divBdr>
                  <w:divsChild>
                    <w:div w:id="2043628732">
                      <w:marLeft w:val="0"/>
                      <w:marRight w:val="0"/>
                      <w:marTop w:val="0"/>
                      <w:marBottom w:val="0"/>
                      <w:divBdr>
                        <w:top w:val="none" w:sz="0" w:space="0" w:color="auto"/>
                        <w:left w:val="none" w:sz="0" w:space="0" w:color="auto"/>
                        <w:bottom w:val="none" w:sz="0" w:space="0" w:color="auto"/>
                        <w:right w:val="none" w:sz="0" w:space="0" w:color="auto"/>
                      </w:divBdr>
                    </w:div>
                  </w:divsChild>
                </w:div>
                <w:div w:id="763187900">
                  <w:marLeft w:val="0"/>
                  <w:marRight w:val="0"/>
                  <w:marTop w:val="0"/>
                  <w:marBottom w:val="0"/>
                  <w:divBdr>
                    <w:top w:val="none" w:sz="0" w:space="0" w:color="auto"/>
                    <w:left w:val="none" w:sz="0" w:space="0" w:color="auto"/>
                    <w:bottom w:val="none" w:sz="0" w:space="0" w:color="auto"/>
                    <w:right w:val="none" w:sz="0" w:space="0" w:color="auto"/>
                  </w:divBdr>
                  <w:divsChild>
                    <w:div w:id="1122848875">
                      <w:marLeft w:val="0"/>
                      <w:marRight w:val="0"/>
                      <w:marTop w:val="0"/>
                      <w:marBottom w:val="0"/>
                      <w:divBdr>
                        <w:top w:val="none" w:sz="0" w:space="0" w:color="auto"/>
                        <w:left w:val="none" w:sz="0" w:space="0" w:color="auto"/>
                        <w:bottom w:val="none" w:sz="0" w:space="0" w:color="auto"/>
                        <w:right w:val="none" w:sz="0" w:space="0" w:color="auto"/>
                      </w:divBdr>
                    </w:div>
                  </w:divsChild>
                </w:div>
                <w:div w:id="1096248175">
                  <w:marLeft w:val="0"/>
                  <w:marRight w:val="0"/>
                  <w:marTop w:val="0"/>
                  <w:marBottom w:val="0"/>
                  <w:divBdr>
                    <w:top w:val="none" w:sz="0" w:space="0" w:color="auto"/>
                    <w:left w:val="none" w:sz="0" w:space="0" w:color="auto"/>
                    <w:bottom w:val="none" w:sz="0" w:space="0" w:color="auto"/>
                    <w:right w:val="none" w:sz="0" w:space="0" w:color="auto"/>
                  </w:divBdr>
                  <w:divsChild>
                    <w:div w:id="284701331">
                      <w:marLeft w:val="0"/>
                      <w:marRight w:val="0"/>
                      <w:marTop w:val="0"/>
                      <w:marBottom w:val="0"/>
                      <w:divBdr>
                        <w:top w:val="none" w:sz="0" w:space="0" w:color="auto"/>
                        <w:left w:val="none" w:sz="0" w:space="0" w:color="auto"/>
                        <w:bottom w:val="none" w:sz="0" w:space="0" w:color="auto"/>
                        <w:right w:val="none" w:sz="0" w:space="0" w:color="auto"/>
                      </w:divBdr>
                    </w:div>
                  </w:divsChild>
                </w:div>
                <w:div w:id="1439444191">
                  <w:marLeft w:val="0"/>
                  <w:marRight w:val="0"/>
                  <w:marTop w:val="0"/>
                  <w:marBottom w:val="0"/>
                  <w:divBdr>
                    <w:top w:val="none" w:sz="0" w:space="0" w:color="auto"/>
                    <w:left w:val="none" w:sz="0" w:space="0" w:color="auto"/>
                    <w:bottom w:val="none" w:sz="0" w:space="0" w:color="auto"/>
                    <w:right w:val="none" w:sz="0" w:space="0" w:color="auto"/>
                  </w:divBdr>
                  <w:divsChild>
                    <w:div w:id="437409156">
                      <w:marLeft w:val="0"/>
                      <w:marRight w:val="0"/>
                      <w:marTop w:val="0"/>
                      <w:marBottom w:val="0"/>
                      <w:divBdr>
                        <w:top w:val="none" w:sz="0" w:space="0" w:color="auto"/>
                        <w:left w:val="none" w:sz="0" w:space="0" w:color="auto"/>
                        <w:bottom w:val="none" w:sz="0" w:space="0" w:color="auto"/>
                        <w:right w:val="none" w:sz="0" w:space="0" w:color="auto"/>
                      </w:divBdr>
                    </w:div>
                  </w:divsChild>
                </w:div>
                <w:div w:id="153495702">
                  <w:marLeft w:val="0"/>
                  <w:marRight w:val="0"/>
                  <w:marTop w:val="0"/>
                  <w:marBottom w:val="0"/>
                  <w:divBdr>
                    <w:top w:val="none" w:sz="0" w:space="0" w:color="auto"/>
                    <w:left w:val="none" w:sz="0" w:space="0" w:color="auto"/>
                    <w:bottom w:val="none" w:sz="0" w:space="0" w:color="auto"/>
                    <w:right w:val="none" w:sz="0" w:space="0" w:color="auto"/>
                  </w:divBdr>
                  <w:divsChild>
                    <w:div w:id="786799">
                      <w:marLeft w:val="0"/>
                      <w:marRight w:val="0"/>
                      <w:marTop w:val="0"/>
                      <w:marBottom w:val="0"/>
                      <w:divBdr>
                        <w:top w:val="none" w:sz="0" w:space="0" w:color="auto"/>
                        <w:left w:val="none" w:sz="0" w:space="0" w:color="auto"/>
                        <w:bottom w:val="none" w:sz="0" w:space="0" w:color="auto"/>
                        <w:right w:val="none" w:sz="0" w:space="0" w:color="auto"/>
                      </w:divBdr>
                    </w:div>
                    <w:div w:id="76098192">
                      <w:marLeft w:val="0"/>
                      <w:marRight w:val="0"/>
                      <w:marTop w:val="0"/>
                      <w:marBottom w:val="0"/>
                      <w:divBdr>
                        <w:top w:val="none" w:sz="0" w:space="0" w:color="auto"/>
                        <w:left w:val="none" w:sz="0" w:space="0" w:color="auto"/>
                        <w:bottom w:val="none" w:sz="0" w:space="0" w:color="auto"/>
                        <w:right w:val="none" w:sz="0" w:space="0" w:color="auto"/>
                      </w:divBdr>
                    </w:div>
                    <w:div w:id="1865054904">
                      <w:marLeft w:val="0"/>
                      <w:marRight w:val="0"/>
                      <w:marTop w:val="0"/>
                      <w:marBottom w:val="0"/>
                      <w:divBdr>
                        <w:top w:val="none" w:sz="0" w:space="0" w:color="auto"/>
                        <w:left w:val="none" w:sz="0" w:space="0" w:color="auto"/>
                        <w:bottom w:val="none" w:sz="0" w:space="0" w:color="auto"/>
                        <w:right w:val="none" w:sz="0" w:space="0" w:color="auto"/>
                      </w:divBdr>
                    </w:div>
                  </w:divsChild>
                </w:div>
                <w:div w:id="1713535234">
                  <w:marLeft w:val="0"/>
                  <w:marRight w:val="0"/>
                  <w:marTop w:val="0"/>
                  <w:marBottom w:val="0"/>
                  <w:divBdr>
                    <w:top w:val="none" w:sz="0" w:space="0" w:color="auto"/>
                    <w:left w:val="none" w:sz="0" w:space="0" w:color="auto"/>
                    <w:bottom w:val="none" w:sz="0" w:space="0" w:color="auto"/>
                    <w:right w:val="none" w:sz="0" w:space="0" w:color="auto"/>
                  </w:divBdr>
                  <w:divsChild>
                    <w:div w:id="629242701">
                      <w:marLeft w:val="0"/>
                      <w:marRight w:val="0"/>
                      <w:marTop w:val="0"/>
                      <w:marBottom w:val="0"/>
                      <w:divBdr>
                        <w:top w:val="none" w:sz="0" w:space="0" w:color="auto"/>
                        <w:left w:val="none" w:sz="0" w:space="0" w:color="auto"/>
                        <w:bottom w:val="none" w:sz="0" w:space="0" w:color="auto"/>
                        <w:right w:val="none" w:sz="0" w:space="0" w:color="auto"/>
                      </w:divBdr>
                    </w:div>
                  </w:divsChild>
                </w:div>
                <w:div w:id="1805803896">
                  <w:marLeft w:val="0"/>
                  <w:marRight w:val="0"/>
                  <w:marTop w:val="0"/>
                  <w:marBottom w:val="0"/>
                  <w:divBdr>
                    <w:top w:val="none" w:sz="0" w:space="0" w:color="auto"/>
                    <w:left w:val="none" w:sz="0" w:space="0" w:color="auto"/>
                    <w:bottom w:val="none" w:sz="0" w:space="0" w:color="auto"/>
                    <w:right w:val="none" w:sz="0" w:space="0" w:color="auto"/>
                  </w:divBdr>
                  <w:divsChild>
                    <w:div w:id="2053187012">
                      <w:marLeft w:val="0"/>
                      <w:marRight w:val="0"/>
                      <w:marTop w:val="0"/>
                      <w:marBottom w:val="0"/>
                      <w:divBdr>
                        <w:top w:val="none" w:sz="0" w:space="0" w:color="auto"/>
                        <w:left w:val="none" w:sz="0" w:space="0" w:color="auto"/>
                        <w:bottom w:val="none" w:sz="0" w:space="0" w:color="auto"/>
                        <w:right w:val="none" w:sz="0" w:space="0" w:color="auto"/>
                      </w:divBdr>
                    </w:div>
                  </w:divsChild>
                </w:div>
                <w:div w:id="94832837">
                  <w:marLeft w:val="0"/>
                  <w:marRight w:val="0"/>
                  <w:marTop w:val="0"/>
                  <w:marBottom w:val="0"/>
                  <w:divBdr>
                    <w:top w:val="none" w:sz="0" w:space="0" w:color="auto"/>
                    <w:left w:val="none" w:sz="0" w:space="0" w:color="auto"/>
                    <w:bottom w:val="none" w:sz="0" w:space="0" w:color="auto"/>
                    <w:right w:val="none" w:sz="0" w:space="0" w:color="auto"/>
                  </w:divBdr>
                  <w:divsChild>
                    <w:div w:id="1548830285">
                      <w:marLeft w:val="0"/>
                      <w:marRight w:val="0"/>
                      <w:marTop w:val="0"/>
                      <w:marBottom w:val="0"/>
                      <w:divBdr>
                        <w:top w:val="none" w:sz="0" w:space="0" w:color="auto"/>
                        <w:left w:val="none" w:sz="0" w:space="0" w:color="auto"/>
                        <w:bottom w:val="none" w:sz="0" w:space="0" w:color="auto"/>
                        <w:right w:val="none" w:sz="0" w:space="0" w:color="auto"/>
                      </w:divBdr>
                    </w:div>
                  </w:divsChild>
                </w:div>
                <w:div w:id="1350524278">
                  <w:marLeft w:val="0"/>
                  <w:marRight w:val="0"/>
                  <w:marTop w:val="0"/>
                  <w:marBottom w:val="0"/>
                  <w:divBdr>
                    <w:top w:val="none" w:sz="0" w:space="0" w:color="auto"/>
                    <w:left w:val="none" w:sz="0" w:space="0" w:color="auto"/>
                    <w:bottom w:val="none" w:sz="0" w:space="0" w:color="auto"/>
                    <w:right w:val="none" w:sz="0" w:space="0" w:color="auto"/>
                  </w:divBdr>
                  <w:divsChild>
                    <w:div w:id="1939830424">
                      <w:marLeft w:val="0"/>
                      <w:marRight w:val="0"/>
                      <w:marTop w:val="0"/>
                      <w:marBottom w:val="0"/>
                      <w:divBdr>
                        <w:top w:val="none" w:sz="0" w:space="0" w:color="auto"/>
                        <w:left w:val="none" w:sz="0" w:space="0" w:color="auto"/>
                        <w:bottom w:val="none" w:sz="0" w:space="0" w:color="auto"/>
                        <w:right w:val="none" w:sz="0" w:space="0" w:color="auto"/>
                      </w:divBdr>
                    </w:div>
                  </w:divsChild>
                </w:div>
                <w:div w:id="1484463819">
                  <w:marLeft w:val="0"/>
                  <w:marRight w:val="0"/>
                  <w:marTop w:val="0"/>
                  <w:marBottom w:val="0"/>
                  <w:divBdr>
                    <w:top w:val="none" w:sz="0" w:space="0" w:color="auto"/>
                    <w:left w:val="none" w:sz="0" w:space="0" w:color="auto"/>
                    <w:bottom w:val="none" w:sz="0" w:space="0" w:color="auto"/>
                    <w:right w:val="none" w:sz="0" w:space="0" w:color="auto"/>
                  </w:divBdr>
                  <w:divsChild>
                    <w:div w:id="270207676">
                      <w:marLeft w:val="0"/>
                      <w:marRight w:val="0"/>
                      <w:marTop w:val="0"/>
                      <w:marBottom w:val="0"/>
                      <w:divBdr>
                        <w:top w:val="none" w:sz="0" w:space="0" w:color="auto"/>
                        <w:left w:val="none" w:sz="0" w:space="0" w:color="auto"/>
                        <w:bottom w:val="none" w:sz="0" w:space="0" w:color="auto"/>
                        <w:right w:val="none" w:sz="0" w:space="0" w:color="auto"/>
                      </w:divBdr>
                    </w:div>
                  </w:divsChild>
                </w:div>
                <w:div w:id="398360282">
                  <w:marLeft w:val="0"/>
                  <w:marRight w:val="0"/>
                  <w:marTop w:val="0"/>
                  <w:marBottom w:val="0"/>
                  <w:divBdr>
                    <w:top w:val="none" w:sz="0" w:space="0" w:color="auto"/>
                    <w:left w:val="none" w:sz="0" w:space="0" w:color="auto"/>
                    <w:bottom w:val="none" w:sz="0" w:space="0" w:color="auto"/>
                    <w:right w:val="none" w:sz="0" w:space="0" w:color="auto"/>
                  </w:divBdr>
                  <w:divsChild>
                    <w:div w:id="1843465661">
                      <w:marLeft w:val="0"/>
                      <w:marRight w:val="0"/>
                      <w:marTop w:val="0"/>
                      <w:marBottom w:val="0"/>
                      <w:divBdr>
                        <w:top w:val="none" w:sz="0" w:space="0" w:color="auto"/>
                        <w:left w:val="none" w:sz="0" w:space="0" w:color="auto"/>
                        <w:bottom w:val="none" w:sz="0" w:space="0" w:color="auto"/>
                        <w:right w:val="none" w:sz="0" w:space="0" w:color="auto"/>
                      </w:divBdr>
                    </w:div>
                  </w:divsChild>
                </w:div>
                <w:div w:id="1672023953">
                  <w:marLeft w:val="0"/>
                  <w:marRight w:val="0"/>
                  <w:marTop w:val="0"/>
                  <w:marBottom w:val="0"/>
                  <w:divBdr>
                    <w:top w:val="none" w:sz="0" w:space="0" w:color="auto"/>
                    <w:left w:val="none" w:sz="0" w:space="0" w:color="auto"/>
                    <w:bottom w:val="none" w:sz="0" w:space="0" w:color="auto"/>
                    <w:right w:val="none" w:sz="0" w:space="0" w:color="auto"/>
                  </w:divBdr>
                  <w:divsChild>
                    <w:div w:id="31295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366114">
          <w:marLeft w:val="0"/>
          <w:marRight w:val="0"/>
          <w:marTop w:val="0"/>
          <w:marBottom w:val="0"/>
          <w:divBdr>
            <w:top w:val="none" w:sz="0" w:space="0" w:color="auto"/>
            <w:left w:val="none" w:sz="0" w:space="0" w:color="auto"/>
            <w:bottom w:val="none" w:sz="0" w:space="0" w:color="auto"/>
            <w:right w:val="none" w:sz="0" w:space="0" w:color="auto"/>
          </w:divBdr>
        </w:div>
        <w:div w:id="1694526424">
          <w:marLeft w:val="0"/>
          <w:marRight w:val="0"/>
          <w:marTop w:val="0"/>
          <w:marBottom w:val="0"/>
          <w:divBdr>
            <w:top w:val="none" w:sz="0" w:space="0" w:color="auto"/>
            <w:left w:val="none" w:sz="0" w:space="0" w:color="auto"/>
            <w:bottom w:val="none" w:sz="0" w:space="0" w:color="auto"/>
            <w:right w:val="none" w:sz="0" w:space="0" w:color="auto"/>
          </w:divBdr>
          <w:divsChild>
            <w:div w:id="1461145691">
              <w:marLeft w:val="-75"/>
              <w:marRight w:val="0"/>
              <w:marTop w:val="30"/>
              <w:marBottom w:val="30"/>
              <w:divBdr>
                <w:top w:val="none" w:sz="0" w:space="0" w:color="auto"/>
                <w:left w:val="none" w:sz="0" w:space="0" w:color="auto"/>
                <w:bottom w:val="none" w:sz="0" w:space="0" w:color="auto"/>
                <w:right w:val="none" w:sz="0" w:space="0" w:color="auto"/>
              </w:divBdr>
              <w:divsChild>
                <w:div w:id="71899291">
                  <w:marLeft w:val="0"/>
                  <w:marRight w:val="0"/>
                  <w:marTop w:val="0"/>
                  <w:marBottom w:val="0"/>
                  <w:divBdr>
                    <w:top w:val="none" w:sz="0" w:space="0" w:color="auto"/>
                    <w:left w:val="none" w:sz="0" w:space="0" w:color="auto"/>
                    <w:bottom w:val="none" w:sz="0" w:space="0" w:color="auto"/>
                    <w:right w:val="none" w:sz="0" w:space="0" w:color="auto"/>
                  </w:divBdr>
                  <w:divsChild>
                    <w:div w:id="144860805">
                      <w:marLeft w:val="0"/>
                      <w:marRight w:val="0"/>
                      <w:marTop w:val="0"/>
                      <w:marBottom w:val="0"/>
                      <w:divBdr>
                        <w:top w:val="none" w:sz="0" w:space="0" w:color="auto"/>
                        <w:left w:val="none" w:sz="0" w:space="0" w:color="auto"/>
                        <w:bottom w:val="none" w:sz="0" w:space="0" w:color="auto"/>
                        <w:right w:val="none" w:sz="0" w:space="0" w:color="auto"/>
                      </w:divBdr>
                    </w:div>
                    <w:div w:id="742681217">
                      <w:marLeft w:val="0"/>
                      <w:marRight w:val="0"/>
                      <w:marTop w:val="0"/>
                      <w:marBottom w:val="0"/>
                      <w:divBdr>
                        <w:top w:val="none" w:sz="0" w:space="0" w:color="auto"/>
                        <w:left w:val="none" w:sz="0" w:space="0" w:color="auto"/>
                        <w:bottom w:val="none" w:sz="0" w:space="0" w:color="auto"/>
                        <w:right w:val="none" w:sz="0" w:space="0" w:color="auto"/>
                      </w:divBdr>
                    </w:div>
                    <w:div w:id="1894661023">
                      <w:marLeft w:val="0"/>
                      <w:marRight w:val="0"/>
                      <w:marTop w:val="0"/>
                      <w:marBottom w:val="0"/>
                      <w:divBdr>
                        <w:top w:val="none" w:sz="0" w:space="0" w:color="auto"/>
                        <w:left w:val="none" w:sz="0" w:space="0" w:color="auto"/>
                        <w:bottom w:val="none" w:sz="0" w:space="0" w:color="auto"/>
                        <w:right w:val="none" w:sz="0" w:space="0" w:color="auto"/>
                      </w:divBdr>
                    </w:div>
                    <w:div w:id="1676421940">
                      <w:marLeft w:val="0"/>
                      <w:marRight w:val="0"/>
                      <w:marTop w:val="0"/>
                      <w:marBottom w:val="0"/>
                      <w:divBdr>
                        <w:top w:val="none" w:sz="0" w:space="0" w:color="auto"/>
                        <w:left w:val="none" w:sz="0" w:space="0" w:color="auto"/>
                        <w:bottom w:val="none" w:sz="0" w:space="0" w:color="auto"/>
                        <w:right w:val="none" w:sz="0" w:space="0" w:color="auto"/>
                      </w:divBdr>
                    </w:div>
                  </w:divsChild>
                </w:div>
                <w:div w:id="913508564">
                  <w:marLeft w:val="0"/>
                  <w:marRight w:val="0"/>
                  <w:marTop w:val="0"/>
                  <w:marBottom w:val="0"/>
                  <w:divBdr>
                    <w:top w:val="none" w:sz="0" w:space="0" w:color="auto"/>
                    <w:left w:val="none" w:sz="0" w:space="0" w:color="auto"/>
                    <w:bottom w:val="none" w:sz="0" w:space="0" w:color="auto"/>
                    <w:right w:val="none" w:sz="0" w:space="0" w:color="auto"/>
                  </w:divBdr>
                  <w:divsChild>
                    <w:div w:id="33501782">
                      <w:marLeft w:val="0"/>
                      <w:marRight w:val="0"/>
                      <w:marTop w:val="0"/>
                      <w:marBottom w:val="0"/>
                      <w:divBdr>
                        <w:top w:val="none" w:sz="0" w:space="0" w:color="auto"/>
                        <w:left w:val="none" w:sz="0" w:space="0" w:color="auto"/>
                        <w:bottom w:val="none" w:sz="0" w:space="0" w:color="auto"/>
                        <w:right w:val="none" w:sz="0" w:space="0" w:color="auto"/>
                      </w:divBdr>
                    </w:div>
                  </w:divsChild>
                </w:div>
                <w:div w:id="177089942">
                  <w:marLeft w:val="0"/>
                  <w:marRight w:val="0"/>
                  <w:marTop w:val="0"/>
                  <w:marBottom w:val="0"/>
                  <w:divBdr>
                    <w:top w:val="none" w:sz="0" w:space="0" w:color="auto"/>
                    <w:left w:val="none" w:sz="0" w:space="0" w:color="auto"/>
                    <w:bottom w:val="none" w:sz="0" w:space="0" w:color="auto"/>
                    <w:right w:val="none" w:sz="0" w:space="0" w:color="auto"/>
                  </w:divBdr>
                  <w:divsChild>
                    <w:div w:id="916792546">
                      <w:marLeft w:val="0"/>
                      <w:marRight w:val="0"/>
                      <w:marTop w:val="0"/>
                      <w:marBottom w:val="0"/>
                      <w:divBdr>
                        <w:top w:val="none" w:sz="0" w:space="0" w:color="auto"/>
                        <w:left w:val="none" w:sz="0" w:space="0" w:color="auto"/>
                        <w:bottom w:val="none" w:sz="0" w:space="0" w:color="auto"/>
                        <w:right w:val="none" w:sz="0" w:space="0" w:color="auto"/>
                      </w:divBdr>
                    </w:div>
                  </w:divsChild>
                </w:div>
                <w:div w:id="1531993218">
                  <w:marLeft w:val="0"/>
                  <w:marRight w:val="0"/>
                  <w:marTop w:val="0"/>
                  <w:marBottom w:val="0"/>
                  <w:divBdr>
                    <w:top w:val="none" w:sz="0" w:space="0" w:color="auto"/>
                    <w:left w:val="none" w:sz="0" w:space="0" w:color="auto"/>
                    <w:bottom w:val="none" w:sz="0" w:space="0" w:color="auto"/>
                    <w:right w:val="none" w:sz="0" w:space="0" w:color="auto"/>
                  </w:divBdr>
                  <w:divsChild>
                    <w:div w:id="1811053602">
                      <w:marLeft w:val="0"/>
                      <w:marRight w:val="0"/>
                      <w:marTop w:val="0"/>
                      <w:marBottom w:val="0"/>
                      <w:divBdr>
                        <w:top w:val="none" w:sz="0" w:space="0" w:color="auto"/>
                        <w:left w:val="none" w:sz="0" w:space="0" w:color="auto"/>
                        <w:bottom w:val="none" w:sz="0" w:space="0" w:color="auto"/>
                        <w:right w:val="none" w:sz="0" w:space="0" w:color="auto"/>
                      </w:divBdr>
                    </w:div>
                  </w:divsChild>
                </w:div>
                <w:div w:id="89082629">
                  <w:marLeft w:val="0"/>
                  <w:marRight w:val="0"/>
                  <w:marTop w:val="0"/>
                  <w:marBottom w:val="0"/>
                  <w:divBdr>
                    <w:top w:val="none" w:sz="0" w:space="0" w:color="auto"/>
                    <w:left w:val="none" w:sz="0" w:space="0" w:color="auto"/>
                    <w:bottom w:val="none" w:sz="0" w:space="0" w:color="auto"/>
                    <w:right w:val="none" w:sz="0" w:space="0" w:color="auto"/>
                  </w:divBdr>
                  <w:divsChild>
                    <w:div w:id="2008246943">
                      <w:marLeft w:val="0"/>
                      <w:marRight w:val="0"/>
                      <w:marTop w:val="0"/>
                      <w:marBottom w:val="0"/>
                      <w:divBdr>
                        <w:top w:val="none" w:sz="0" w:space="0" w:color="auto"/>
                        <w:left w:val="none" w:sz="0" w:space="0" w:color="auto"/>
                        <w:bottom w:val="none" w:sz="0" w:space="0" w:color="auto"/>
                        <w:right w:val="none" w:sz="0" w:space="0" w:color="auto"/>
                      </w:divBdr>
                    </w:div>
                  </w:divsChild>
                </w:div>
                <w:div w:id="709232233">
                  <w:marLeft w:val="0"/>
                  <w:marRight w:val="0"/>
                  <w:marTop w:val="0"/>
                  <w:marBottom w:val="0"/>
                  <w:divBdr>
                    <w:top w:val="none" w:sz="0" w:space="0" w:color="auto"/>
                    <w:left w:val="none" w:sz="0" w:space="0" w:color="auto"/>
                    <w:bottom w:val="none" w:sz="0" w:space="0" w:color="auto"/>
                    <w:right w:val="none" w:sz="0" w:space="0" w:color="auto"/>
                  </w:divBdr>
                  <w:divsChild>
                    <w:div w:id="71928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955908">
          <w:marLeft w:val="0"/>
          <w:marRight w:val="0"/>
          <w:marTop w:val="0"/>
          <w:marBottom w:val="0"/>
          <w:divBdr>
            <w:top w:val="none" w:sz="0" w:space="0" w:color="auto"/>
            <w:left w:val="none" w:sz="0" w:space="0" w:color="auto"/>
            <w:bottom w:val="none" w:sz="0" w:space="0" w:color="auto"/>
            <w:right w:val="none" w:sz="0" w:space="0" w:color="auto"/>
          </w:divBdr>
          <w:divsChild>
            <w:div w:id="1790665459">
              <w:marLeft w:val="0"/>
              <w:marRight w:val="0"/>
              <w:marTop w:val="0"/>
              <w:marBottom w:val="0"/>
              <w:divBdr>
                <w:top w:val="none" w:sz="0" w:space="0" w:color="auto"/>
                <w:left w:val="none" w:sz="0" w:space="0" w:color="auto"/>
                <w:bottom w:val="none" w:sz="0" w:space="0" w:color="auto"/>
                <w:right w:val="none" w:sz="0" w:space="0" w:color="auto"/>
              </w:divBdr>
            </w:div>
            <w:div w:id="860125886">
              <w:marLeft w:val="0"/>
              <w:marRight w:val="0"/>
              <w:marTop w:val="0"/>
              <w:marBottom w:val="0"/>
              <w:divBdr>
                <w:top w:val="none" w:sz="0" w:space="0" w:color="auto"/>
                <w:left w:val="none" w:sz="0" w:space="0" w:color="auto"/>
                <w:bottom w:val="none" w:sz="0" w:space="0" w:color="auto"/>
                <w:right w:val="none" w:sz="0" w:space="0" w:color="auto"/>
              </w:divBdr>
            </w:div>
            <w:div w:id="2007660638">
              <w:marLeft w:val="0"/>
              <w:marRight w:val="0"/>
              <w:marTop w:val="0"/>
              <w:marBottom w:val="0"/>
              <w:divBdr>
                <w:top w:val="none" w:sz="0" w:space="0" w:color="auto"/>
                <w:left w:val="none" w:sz="0" w:space="0" w:color="auto"/>
                <w:bottom w:val="none" w:sz="0" w:space="0" w:color="auto"/>
                <w:right w:val="none" w:sz="0" w:space="0" w:color="auto"/>
              </w:divBdr>
            </w:div>
            <w:div w:id="1553803802">
              <w:marLeft w:val="0"/>
              <w:marRight w:val="0"/>
              <w:marTop w:val="0"/>
              <w:marBottom w:val="0"/>
              <w:divBdr>
                <w:top w:val="none" w:sz="0" w:space="0" w:color="auto"/>
                <w:left w:val="none" w:sz="0" w:space="0" w:color="auto"/>
                <w:bottom w:val="none" w:sz="0" w:space="0" w:color="auto"/>
                <w:right w:val="none" w:sz="0" w:space="0" w:color="auto"/>
              </w:divBdr>
            </w:div>
            <w:div w:id="894202917">
              <w:marLeft w:val="0"/>
              <w:marRight w:val="0"/>
              <w:marTop w:val="0"/>
              <w:marBottom w:val="0"/>
              <w:divBdr>
                <w:top w:val="none" w:sz="0" w:space="0" w:color="auto"/>
                <w:left w:val="none" w:sz="0" w:space="0" w:color="auto"/>
                <w:bottom w:val="none" w:sz="0" w:space="0" w:color="auto"/>
                <w:right w:val="none" w:sz="0" w:space="0" w:color="auto"/>
              </w:divBdr>
            </w:div>
            <w:div w:id="1259213900">
              <w:marLeft w:val="0"/>
              <w:marRight w:val="0"/>
              <w:marTop w:val="0"/>
              <w:marBottom w:val="0"/>
              <w:divBdr>
                <w:top w:val="none" w:sz="0" w:space="0" w:color="auto"/>
                <w:left w:val="none" w:sz="0" w:space="0" w:color="auto"/>
                <w:bottom w:val="none" w:sz="0" w:space="0" w:color="auto"/>
                <w:right w:val="none" w:sz="0" w:space="0" w:color="auto"/>
              </w:divBdr>
            </w:div>
            <w:div w:id="1087848953">
              <w:marLeft w:val="0"/>
              <w:marRight w:val="0"/>
              <w:marTop w:val="0"/>
              <w:marBottom w:val="0"/>
              <w:divBdr>
                <w:top w:val="none" w:sz="0" w:space="0" w:color="auto"/>
                <w:left w:val="none" w:sz="0" w:space="0" w:color="auto"/>
                <w:bottom w:val="none" w:sz="0" w:space="0" w:color="auto"/>
                <w:right w:val="none" w:sz="0" w:space="0" w:color="auto"/>
              </w:divBdr>
            </w:div>
            <w:div w:id="107554777">
              <w:marLeft w:val="0"/>
              <w:marRight w:val="0"/>
              <w:marTop w:val="0"/>
              <w:marBottom w:val="0"/>
              <w:divBdr>
                <w:top w:val="none" w:sz="0" w:space="0" w:color="auto"/>
                <w:left w:val="none" w:sz="0" w:space="0" w:color="auto"/>
                <w:bottom w:val="none" w:sz="0" w:space="0" w:color="auto"/>
                <w:right w:val="none" w:sz="0" w:space="0" w:color="auto"/>
              </w:divBdr>
            </w:div>
            <w:div w:id="1120102332">
              <w:marLeft w:val="0"/>
              <w:marRight w:val="0"/>
              <w:marTop w:val="0"/>
              <w:marBottom w:val="0"/>
              <w:divBdr>
                <w:top w:val="none" w:sz="0" w:space="0" w:color="auto"/>
                <w:left w:val="none" w:sz="0" w:space="0" w:color="auto"/>
                <w:bottom w:val="none" w:sz="0" w:space="0" w:color="auto"/>
                <w:right w:val="none" w:sz="0" w:space="0" w:color="auto"/>
              </w:divBdr>
            </w:div>
            <w:div w:id="1114523851">
              <w:marLeft w:val="0"/>
              <w:marRight w:val="0"/>
              <w:marTop w:val="0"/>
              <w:marBottom w:val="0"/>
              <w:divBdr>
                <w:top w:val="none" w:sz="0" w:space="0" w:color="auto"/>
                <w:left w:val="none" w:sz="0" w:space="0" w:color="auto"/>
                <w:bottom w:val="none" w:sz="0" w:space="0" w:color="auto"/>
                <w:right w:val="none" w:sz="0" w:space="0" w:color="auto"/>
              </w:divBdr>
            </w:div>
            <w:div w:id="1142577305">
              <w:marLeft w:val="0"/>
              <w:marRight w:val="0"/>
              <w:marTop w:val="0"/>
              <w:marBottom w:val="0"/>
              <w:divBdr>
                <w:top w:val="none" w:sz="0" w:space="0" w:color="auto"/>
                <w:left w:val="none" w:sz="0" w:space="0" w:color="auto"/>
                <w:bottom w:val="none" w:sz="0" w:space="0" w:color="auto"/>
                <w:right w:val="none" w:sz="0" w:space="0" w:color="auto"/>
              </w:divBdr>
            </w:div>
            <w:div w:id="355036184">
              <w:marLeft w:val="0"/>
              <w:marRight w:val="0"/>
              <w:marTop w:val="0"/>
              <w:marBottom w:val="0"/>
              <w:divBdr>
                <w:top w:val="none" w:sz="0" w:space="0" w:color="auto"/>
                <w:left w:val="none" w:sz="0" w:space="0" w:color="auto"/>
                <w:bottom w:val="none" w:sz="0" w:space="0" w:color="auto"/>
                <w:right w:val="none" w:sz="0" w:space="0" w:color="auto"/>
              </w:divBdr>
            </w:div>
            <w:div w:id="1798454869">
              <w:marLeft w:val="0"/>
              <w:marRight w:val="0"/>
              <w:marTop w:val="0"/>
              <w:marBottom w:val="0"/>
              <w:divBdr>
                <w:top w:val="none" w:sz="0" w:space="0" w:color="auto"/>
                <w:left w:val="none" w:sz="0" w:space="0" w:color="auto"/>
                <w:bottom w:val="none" w:sz="0" w:space="0" w:color="auto"/>
                <w:right w:val="none" w:sz="0" w:space="0" w:color="auto"/>
              </w:divBdr>
            </w:div>
            <w:div w:id="1720202507">
              <w:marLeft w:val="0"/>
              <w:marRight w:val="0"/>
              <w:marTop w:val="0"/>
              <w:marBottom w:val="0"/>
              <w:divBdr>
                <w:top w:val="none" w:sz="0" w:space="0" w:color="auto"/>
                <w:left w:val="none" w:sz="0" w:space="0" w:color="auto"/>
                <w:bottom w:val="none" w:sz="0" w:space="0" w:color="auto"/>
                <w:right w:val="none" w:sz="0" w:space="0" w:color="auto"/>
              </w:divBdr>
            </w:div>
            <w:div w:id="69887850">
              <w:marLeft w:val="0"/>
              <w:marRight w:val="0"/>
              <w:marTop w:val="0"/>
              <w:marBottom w:val="0"/>
              <w:divBdr>
                <w:top w:val="none" w:sz="0" w:space="0" w:color="auto"/>
                <w:left w:val="none" w:sz="0" w:space="0" w:color="auto"/>
                <w:bottom w:val="none" w:sz="0" w:space="0" w:color="auto"/>
                <w:right w:val="none" w:sz="0" w:space="0" w:color="auto"/>
              </w:divBdr>
            </w:div>
            <w:div w:id="1936748332">
              <w:marLeft w:val="0"/>
              <w:marRight w:val="0"/>
              <w:marTop w:val="0"/>
              <w:marBottom w:val="0"/>
              <w:divBdr>
                <w:top w:val="none" w:sz="0" w:space="0" w:color="auto"/>
                <w:left w:val="none" w:sz="0" w:space="0" w:color="auto"/>
                <w:bottom w:val="none" w:sz="0" w:space="0" w:color="auto"/>
                <w:right w:val="none" w:sz="0" w:space="0" w:color="auto"/>
              </w:divBdr>
            </w:div>
            <w:div w:id="189419326">
              <w:marLeft w:val="0"/>
              <w:marRight w:val="0"/>
              <w:marTop w:val="0"/>
              <w:marBottom w:val="0"/>
              <w:divBdr>
                <w:top w:val="none" w:sz="0" w:space="0" w:color="auto"/>
                <w:left w:val="none" w:sz="0" w:space="0" w:color="auto"/>
                <w:bottom w:val="none" w:sz="0" w:space="0" w:color="auto"/>
                <w:right w:val="none" w:sz="0" w:space="0" w:color="auto"/>
              </w:divBdr>
            </w:div>
            <w:div w:id="274482962">
              <w:marLeft w:val="0"/>
              <w:marRight w:val="0"/>
              <w:marTop w:val="0"/>
              <w:marBottom w:val="0"/>
              <w:divBdr>
                <w:top w:val="none" w:sz="0" w:space="0" w:color="auto"/>
                <w:left w:val="none" w:sz="0" w:space="0" w:color="auto"/>
                <w:bottom w:val="none" w:sz="0" w:space="0" w:color="auto"/>
                <w:right w:val="none" w:sz="0" w:space="0" w:color="auto"/>
              </w:divBdr>
            </w:div>
            <w:div w:id="199712045">
              <w:marLeft w:val="0"/>
              <w:marRight w:val="0"/>
              <w:marTop w:val="0"/>
              <w:marBottom w:val="0"/>
              <w:divBdr>
                <w:top w:val="none" w:sz="0" w:space="0" w:color="auto"/>
                <w:left w:val="none" w:sz="0" w:space="0" w:color="auto"/>
                <w:bottom w:val="none" w:sz="0" w:space="0" w:color="auto"/>
                <w:right w:val="none" w:sz="0" w:space="0" w:color="auto"/>
              </w:divBdr>
            </w:div>
            <w:div w:id="686297369">
              <w:marLeft w:val="0"/>
              <w:marRight w:val="0"/>
              <w:marTop w:val="0"/>
              <w:marBottom w:val="0"/>
              <w:divBdr>
                <w:top w:val="none" w:sz="0" w:space="0" w:color="auto"/>
                <w:left w:val="none" w:sz="0" w:space="0" w:color="auto"/>
                <w:bottom w:val="none" w:sz="0" w:space="0" w:color="auto"/>
                <w:right w:val="none" w:sz="0" w:space="0" w:color="auto"/>
              </w:divBdr>
            </w:div>
          </w:divsChild>
        </w:div>
        <w:div w:id="1470397550">
          <w:marLeft w:val="0"/>
          <w:marRight w:val="0"/>
          <w:marTop w:val="0"/>
          <w:marBottom w:val="0"/>
          <w:divBdr>
            <w:top w:val="none" w:sz="0" w:space="0" w:color="auto"/>
            <w:left w:val="none" w:sz="0" w:space="0" w:color="auto"/>
            <w:bottom w:val="none" w:sz="0" w:space="0" w:color="auto"/>
            <w:right w:val="none" w:sz="0" w:space="0" w:color="auto"/>
          </w:divBdr>
          <w:divsChild>
            <w:div w:id="1596740293">
              <w:marLeft w:val="0"/>
              <w:marRight w:val="0"/>
              <w:marTop w:val="0"/>
              <w:marBottom w:val="0"/>
              <w:divBdr>
                <w:top w:val="none" w:sz="0" w:space="0" w:color="auto"/>
                <w:left w:val="none" w:sz="0" w:space="0" w:color="auto"/>
                <w:bottom w:val="none" w:sz="0" w:space="0" w:color="auto"/>
                <w:right w:val="none" w:sz="0" w:space="0" w:color="auto"/>
              </w:divBdr>
            </w:div>
            <w:div w:id="211307956">
              <w:marLeft w:val="0"/>
              <w:marRight w:val="0"/>
              <w:marTop w:val="0"/>
              <w:marBottom w:val="0"/>
              <w:divBdr>
                <w:top w:val="none" w:sz="0" w:space="0" w:color="auto"/>
                <w:left w:val="none" w:sz="0" w:space="0" w:color="auto"/>
                <w:bottom w:val="none" w:sz="0" w:space="0" w:color="auto"/>
                <w:right w:val="none" w:sz="0" w:space="0" w:color="auto"/>
              </w:divBdr>
            </w:div>
            <w:div w:id="675038786">
              <w:marLeft w:val="0"/>
              <w:marRight w:val="0"/>
              <w:marTop w:val="0"/>
              <w:marBottom w:val="0"/>
              <w:divBdr>
                <w:top w:val="none" w:sz="0" w:space="0" w:color="auto"/>
                <w:left w:val="none" w:sz="0" w:space="0" w:color="auto"/>
                <w:bottom w:val="none" w:sz="0" w:space="0" w:color="auto"/>
                <w:right w:val="none" w:sz="0" w:space="0" w:color="auto"/>
              </w:divBdr>
            </w:div>
            <w:div w:id="1706324957">
              <w:marLeft w:val="0"/>
              <w:marRight w:val="0"/>
              <w:marTop w:val="0"/>
              <w:marBottom w:val="0"/>
              <w:divBdr>
                <w:top w:val="none" w:sz="0" w:space="0" w:color="auto"/>
                <w:left w:val="none" w:sz="0" w:space="0" w:color="auto"/>
                <w:bottom w:val="none" w:sz="0" w:space="0" w:color="auto"/>
                <w:right w:val="none" w:sz="0" w:space="0" w:color="auto"/>
              </w:divBdr>
            </w:div>
            <w:div w:id="15622559">
              <w:marLeft w:val="0"/>
              <w:marRight w:val="0"/>
              <w:marTop w:val="0"/>
              <w:marBottom w:val="0"/>
              <w:divBdr>
                <w:top w:val="none" w:sz="0" w:space="0" w:color="auto"/>
                <w:left w:val="none" w:sz="0" w:space="0" w:color="auto"/>
                <w:bottom w:val="none" w:sz="0" w:space="0" w:color="auto"/>
                <w:right w:val="none" w:sz="0" w:space="0" w:color="auto"/>
              </w:divBdr>
            </w:div>
            <w:div w:id="733238337">
              <w:marLeft w:val="0"/>
              <w:marRight w:val="0"/>
              <w:marTop w:val="0"/>
              <w:marBottom w:val="0"/>
              <w:divBdr>
                <w:top w:val="none" w:sz="0" w:space="0" w:color="auto"/>
                <w:left w:val="none" w:sz="0" w:space="0" w:color="auto"/>
                <w:bottom w:val="none" w:sz="0" w:space="0" w:color="auto"/>
                <w:right w:val="none" w:sz="0" w:space="0" w:color="auto"/>
              </w:divBdr>
            </w:div>
            <w:div w:id="1962760747">
              <w:marLeft w:val="0"/>
              <w:marRight w:val="0"/>
              <w:marTop w:val="0"/>
              <w:marBottom w:val="0"/>
              <w:divBdr>
                <w:top w:val="none" w:sz="0" w:space="0" w:color="auto"/>
                <w:left w:val="none" w:sz="0" w:space="0" w:color="auto"/>
                <w:bottom w:val="none" w:sz="0" w:space="0" w:color="auto"/>
                <w:right w:val="none" w:sz="0" w:space="0" w:color="auto"/>
              </w:divBdr>
            </w:div>
            <w:div w:id="971717318">
              <w:marLeft w:val="0"/>
              <w:marRight w:val="0"/>
              <w:marTop w:val="0"/>
              <w:marBottom w:val="0"/>
              <w:divBdr>
                <w:top w:val="none" w:sz="0" w:space="0" w:color="auto"/>
                <w:left w:val="none" w:sz="0" w:space="0" w:color="auto"/>
                <w:bottom w:val="none" w:sz="0" w:space="0" w:color="auto"/>
                <w:right w:val="none" w:sz="0" w:space="0" w:color="auto"/>
              </w:divBdr>
            </w:div>
            <w:div w:id="1389038969">
              <w:marLeft w:val="0"/>
              <w:marRight w:val="0"/>
              <w:marTop w:val="0"/>
              <w:marBottom w:val="0"/>
              <w:divBdr>
                <w:top w:val="none" w:sz="0" w:space="0" w:color="auto"/>
                <w:left w:val="none" w:sz="0" w:space="0" w:color="auto"/>
                <w:bottom w:val="none" w:sz="0" w:space="0" w:color="auto"/>
                <w:right w:val="none" w:sz="0" w:space="0" w:color="auto"/>
              </w:divBdr>
            </w:div>
            <w:div w:id="1728534205">
              <w:marLeft w:val="0"/>
              <w:marRight w:val="0"/>
              <w:marTop w:val="0"/>
              <w:marBottom w:val="0"/>
              <w:divBdr>
                <w:top w:val="none" w:sz="0" w:space="0" w:color="auto"/>
                <w:left w:val="none" w:sz="0" w:space="0" w:color="auto"/>
                <w:bottom w:val="none" w:sz="0" w:space="0" w:color="auto"/>
                <w:right w:val="none" w:sz="0" w:space="0" w:color="auto"/>
              </w:divBdr>
            </w:div>
            <w:div w:id="887112632">
              <w:marLeft w:val="0"/>
              <w:marRight w:val="0"/>
              <w:marTop w:val="0"/>
              <w:marBottom w:val="0"/>
              <w:divBdr>
                <w:top w:val="none" w:sz="0" w:space="0" w:color="auto"/>
                <w:left w:val="none" w:sz="0" w:space="0" w:color="auto"/>
                <w:bottom w:val="none" w:sz="0" w:space="0" w:color="auto"/>
                <w:right w:val="none" w:sz="0" w:space="0" w:color="auto"/>
              </w:divBdr>
            </w:div>
            <w:div w:id="320279366">
              <w:marLeft w:val="0"/>
              <w:marRight w:val="0"/>
              <w:marTop w:val="0"/>
              <w:marBottom w:val="0"/>
              <w:divBdr>
                <w:top w:val="none" w:sz="0" w:space="0" w:color="auto"/>
                <w:left w:val="none" w:sz="0" w:space="0" w:color="auto"/>
                <w:bottom w:val="none" w:sz="0" w:space="0" w:color="auto"/>
                <w:right w:val="none" w:sz="0" w:space="0" w:color="auto"/>
              </w:divBdr>
            </w:div>
            <w:div w:id="2111121626">
              <w:marLeft w:val="0"/>
              <w:marRight w:val="0"/>
              <w:marTop w:val="0"/>
              <w:marBottom w:val="0"/>
              <w:divBdr>
                <w:top w:val="none" w:sz="0" w:space="0" w:color="auto"/>
                <w:left w:val="none" w:sz="0" w:space="0" w:color="auto"/>
                <w:bottom w:val="none" w:sz="0" w:space="0" w:color="auto"/>
                <w:right w:val="none" w:sz="0" w:space="0" w:color="auto"/>
              </w:divBdr>
            </w:div>
            <w:div w:id="1408847832">
              <w:marLeft w:val="0"/>
              <w:marRight w:val="0"/>
              <w:marTop w:val="0"/>
              <w:marBottom w:val="0"/>
              <w:divBdr>
                <w:top w:val="none" w:sz="0" w:space="0" w:color="auto"/>
                <w:left w:val="none" w:sz="0" w:space="0" w:color="auto"/>
                <w:bottom w:val="none" w:sz="0" w:space="0" w:color="auto"/>
                <w:right w:val="none" w:sz="0" w:space="0" w:color="auto"/>
              </w:divBdr>
            </w:div>
            <w:div w:id="775295545">
              <w:marLeft w:val="0"/>
              <w:marRight w:val="0"/>
              <w:marTop w:val="0"/>
              <w:marBottom w:val="0"/>
              <w:divBdr>
                <w:top w:val="none" w:sz="0" w:space="0" w:color="auto"/>
                <w:left w:val="none" w:sz="0" w:space="0" w:color="auto"/>
                <w:bottom w:val="none" w:sz="0" w:space="0" w:color="auto"/>
                <w:right w:val="none" w:sz="0" w:space="0" w:color="auto"/>
              </w:divBdr>
            </w:div>
            <w:div w:id="567811058">
              <w:marLeft w:val="0"/>
              <w:marRight w:val="0"/>
              <w:marTop w:val="0"/>
              <w:marBottom w:val="0"/>
              <w:divBdr>
                <w:top w:val="none" w:sz="0" w:space="0" w:color="auto"/>
                <w:left w:val="none" w:sz="0" w:space="0" w:color="auto"/>
                <w:bottom w:val="none" w:sz="0" w:space="0" w:color="auto"/>
                <w:right w:val="none" w:sz="0" w:space="0" w:color="auto"/>
              </w:divBdr>
            </w:div>
            <w:div w:id="722482985">
              <w:marLeft w:val="0"/>
              <w:marRight w:val="0"/>
              <w:marTop w:val="0"/>
              <w:marBottom w:val="0"/>
              <w:divBdr>
                <w:top w:val="none" w:sz="0" w:space="0" w:color="auto"/>
                <w:left w:val="none" w:sz="0" w:space="0" w:color="auto"/>
                <w:bottom w:val="none" w:sz="0" w:space="0" w:color="auto"/>
                <w:right w:val="none" w:sz="0" w:space="0" w:color="auto"/>
              </w:divBdr>
            </w:div>
            <w:div w:id="814682304">
              <w:marLeft w:val="0"/>
              <w:marRight w:val="0"/>
              <w:marTop w:val="0"/>
              <w:marBottom w:val="0"/>
              <w:divBdr>
                <w:top w:val="none" w:sz="0" w:space="0" w:color="auto"/>
                <w:left w:val="none" w:sz="0" w:space="0" w:color="auto"/>
                <w:bottom w:val="none" w:sz="0" w:space="0" w:color="auto"/>
                <w:right w:val="none" w:sz="0" w:space="0" w:color="auto"/>
              </w:divBdr>
            </w:div>
            <w:div w:id="475028336">
              <w:marLeft w:val="0"/>
              <w:marRight w:val="0"/>
              <w:marTop w:val="0"/>
              <w:marBottom w:val="0"/>
              <w:divBdr>
                <w:top w:val="none" w:sz="0" w:space="0" w:color="auto"/>
                <w:left w:val="none" w:sz="0" w:space="0" w:color="auto"/>
                <w:bottom w:val="none" w:sz="0" w:space="0" w:color="auto"/>
                <w:right w:val="none" w:sz="0" w:space="0" w:color="auto"/>
              </w:divBdr>
            </w:div>
            <w:div w:id="756826953">
              <w:marLeft w:val="0"/>
              <w:marRight w:val="0"/>
              <w:marTop w:val="0"/>
              <w:marBottom w:val="0"/>
              <w:divBdr>
                <w:top w:val="none" w:sz="0" w:space="0" w:color="auto"/>
                <w:left w:val="none" w:sz="0" w:space="0" w:color="auto"/>
                <w:bottom w:val="none" w:sz="0" w:space="0" w:color="auto"/>
                <w:right w:val="none" w:sz="0" w:space="0" w:color="auto"/>
              </w:divBdr>
            </w:div>
          </w:divsChild>
        </w:div>
        <w:div w:id="2060588155">
          <w:marLeft w:val="0"/>
          <w:marRight w:val="0"/>
          <w:marTop w:val="0"/>
          <w:marBottom w:val="0"/>
          <w:divBdr>
            <w:top w:val="none" w:sz="0" w:space="0" w:color="auto"/>
            <w:left w:val="none" w:sz="0" w:space="0" w:color="auto"/>
            <w:bottom w:val="none" w:sz="0" w:space="0" w:color="auto"/>
            <w:right w:val="none" w:sz="0" w:space="0" w:color="auto"/>
          </w:divBdr>
          <w:divsChild>
            <w:div w:id="787432705">
              <w:marLeft w:val="0"/>
              <w:marRight w:val="0"/>
              <w:marTop w:val="0"/>
              <w:marBottom w:val="0"/>
              <w:divBdr>
                <w:top w:val="none" w:sz="0" w:space="0" w:color="auto"/>
                <w:left w:val="none" w:sz="0" w:space="0" w:color="auto"/>
                <w:bottom w:val="none" w:sz="0" w:space="0" w:color="auto"/>
                <w:right w:val="none" w:sz="0" w:space="0" w:color="auto"/>
              </w:divBdr>
            </w:div>
            <w:div w:id="1002708145">
              <w:marLeft w:val="0"/>
              <w:marRight w:val="0"/>
              <w:marTop w:val="0"/>
              <w:marBottom w:val="0"/>
              <w:divBdr>
                <w:top w:val="none" w:sz="0" w:space="0" w:color="auto"/>
                <w:left w:val="none" w:sz="0" w:space="0" w:color="auto"/>
                <w:bottom w:val="none" w:sz="0" w:space="0" w:color="auto"/>
                <w:right w:val="none" w:sz="0" w:space="0" w:color="auto"/>
              </w:divBdr>
            </w:div>
            <w:div w:id="2122214412">
              <w:marLeft w:val="0"/>
              <w:marRight w:val="0"/>
              <w:marTop w:val="0"/>
              <w:marBottom w:val="0"/>
              <w:divBdr>
                <w:top w:val="none" w:sz="0" w:space="0" w:color="auto"/>
                <w:left w:val="none" w:sz="0" w:space="0" w:color="auto"/>
                <w:bottom w:val="none" w:sz="0" w:space="0" w:color="auto"/>
                <w:right w:val="none" w:sz="0" w:space="0" w:color="auto"/>
              </w:divBdr>
            </w:div>
            <w:div w:id="1018627442">
              <w:marLeft w:val="0"/>
              <w:marRight w:val="0"/>
              <w:marTop w:val="0"/>
              <w:marBottom w:val="0"/>
              <w:divBdr>
                <w:top w:val="none" w:sz="0" w:space="0" w:color="auto"/>
                <w:left w:val="none" w:sz="0" w:space="0" w:color="auto"/>
                <w:bottom w:val="none" w:sz="0" w:space="0" w:color="auto"/>
                <w:right w:val="none" w:sz="0" w:space="0" w:color="auto"/>
              </w:divBdr>
            </w:div>
            <w:div w:id="1513455458">
              <w:marLeft w:val="0"/>
              <w:marRight w:val="0"/>
              <w:marTop w:val="0"/>
              <w:marBottom w:val="0"/>
              <w:divBdr>
                <w:top w:val="none" w:sz="0" w:space="0" w:color="auto"/>
                <w:left w:val="none" w:sz="0" w:space="0" w:color="auto"/>
                <w:bottom w:val="none" w:sz="0" w:space="0" w:color="auto"/>
                <w:right w:val="none" w:sz="0" w:space="0" w:color="auto"/>
              </w:divBdr>
            </w:div>
            <w:div w:id="1218476100">
              <w:marLeft w:val="0"/>
              <w:marRight w:val="0"/>
              <w:marTop w:val="0"/>
              <w:marBottom w:val="0"/>
              <w:divBdr>
                <w:top w:val="none" w:sz="0" w:space="0" w:color="auto"/>
                <w:left w:val="none" w:sz="0" w:space="0" w:color="auto"/>
                <w:bottom w:val="none" w:sz="0" w:space="0" w:color="auto"/>
                <w:right w:val="none" w:sz="0" w:space="0" w:color="auto"/>
              </w:divBdr>
            </w:div>
            <w:div w:id="1513716766">
              <w:marLeft w:val="0"/>
              <w:marRight w:val="0"/>
              <w:marTop w:val="0"/>
              <w:marBottom w:val="0"/>
              <w:divBdr>
                <w:top w:val="none" w:sz="0" w:space="0" w:color="auto"/>
                <w:left w:val="none" w:sz="0" w:space="0" w:color="auto"/>
                <w:bottom w:val="none" w:sz="0" w:space="0" w:color="auto"/>
                <w:right w:val="none" w:sz="0" w:space="0" w:color="auto"/>
              </w:divBdr>
            </w:div>
            <w:div w:id="712341403">
              <w:marLeft w:val="0"/>
              <w:marRight w:val="0"/>
              <w:marTop w:val="0"/>
              <w:marBottom w:val="0"/>
              <w:divBdr>
                <w:top w:val="none" w:sz="0" w:space="0" w:color="auto"/>
                <w:left w:val="none" w:sz="0" w:space="0" w:color="auto"/>
                <w:bottom w:val="none" w:sz="0" w:space="0" w:color="auto"/>
                <w:right w:val="none" w:sz="0" w:space="0" w:color="auto"/>
              </w:divBdr>
            </w:div>
            <w:div w:id="758674632">
              <w:marLeft w:val="0"/>
              <w:marRight w:val="0"/>
              <w:marTop w:val="0"/>
              <w:marBottom w:val="0"/>
              <w:divBdr>
                <w:top w:val="none" w:sz="0" w:space="0" w:color="auto"/>
                <w:left w:val="none" w:sz="0" w:space="0" w:color="auto"/>
                <w:bottom w:val="none" w:sz="0" w:space="0" w:color="auto"/>
                <w:right w:val="none" w:sz="0" w:space="0" w:color="auto"/>
              </w:divBdr>
            </w:div>
            <w:div w:id="1293244934">
              <w:marLeft w:val="0"/>
              <w:marRight w:val="0"/>
              <w:marTop w:val="0"/>
              <w:marBottom w:val="0"/>
              <w:divBdr>
                <w:top w:val="none" w:sz="0" w:space="0" w:color="auto"/>
                <w:left w:val="none" w:sz="0" w:space="0" w:color="auto"/>
                <w:bottom w:val="none" w:sz="0" w:space="0" w:color="auto"/>
                <w:right w:val="none" w:sz="0" w:space="0" w:color="auto"/>
              </w:divBdr>
            </w:div>
            <w:div w:id="947616283">
              <w:marLeft w:val="0"/>
              <w:marRight w:val="0"/>
              <w:marTop w:val="0"/>
              <w:marBottom w:val="0"/>
              <w:divBdr>
                <w:top w:val="none" w:sz="0" w:space="0" w:color="auto"/>
                <w:left w:val="none" w:sz="0" w:space="0" w:color="auto"/>
                <w:bottom w:val="none" w:sz="0" w:space="0" w:color="auto"/>
                <w:right w:val="none" w:sz="0" w:space="0" w:color="auto"/>
              </w:divBdr>
            </w:div>
            <w:div w:id="461731781">
              <w:marLeft w:val="0"/>
              <w:marRight w:val="0"/>
              <w:marTop w:val="0"/>
              <w:marBottom w:val="0"/>
              <w:divBdr>
                <w:top w:val="none" w:sz="0" w:space="0" w:color="auto"/>
                <w:left w:val="none" w:sz="0" w:space="0" w:color="auto"/>
                <w:bottom w:val="none" w:sz="0" w:space="0" w:color="auto"/>
                <w:right w:val="none" w:sz="0" w:space="0" w:color="auto"/>
              </w:divBdr>
            </w:div>
            <w:div w:id="1742026233">
              <w:marLeft w:val="0"/>
              <w:marRight w:val="0"/>
              <w:marTop w:val="0"/>
              <w:marBottom w:val="0"/>
              <w:divBdr>
                <w:top w:val="none" w:sz="0" w:space="0" w:color="auto"/>
                <w:left w:val="none" w:sz="0" w:space="0" w:color="auto"/>
                <w:bottom w:val="none" w:sz="0" w:space="0" w:color="auto"/>
                <w:right w:val="none" w:sz="0" w:space="0" w:color="auto"/>
              </w:divBdr>
            </w:div>
            <w:div w:id="725646497">
              <w:marLeft w:val="0"/>
              <w:marRight w:val="0"/>
              <w:marTop w:val="0"/>
              <w:marBottom w:val="0"/>
              <w:divBdr>
                <w:top w:val="none" w:sz="0" w:space="0" w:color="auto"/>
                <w:left w:val="none" w:sz="0" w:space="0" w:color="auto"/>
                <w:bottom w:val="none" w:sz="0" w:space="0" w:color="auto"/>
                <w:right w:val="none" w:sz="0" w:space="0" w:color="auto"/>
              </w:divBdr>
            </w:div>
            <w:div w:id="1559898701">
              <w:marLeft w:val="0"/>
              <w:marRight w:val="0"/>
              <w:marTop w:val="0"/>
              <w:marBottom w:val="0"/>
              <w:divBdr>
                <w:top w:val="none" w:sz="0" w:space="0" w:color="auto"/>
                <w:left w:val="none" w:sz="0" w:space="0" w:color="auto"/>
                <w:bottom w:val="none" w:sz="0" w:space="0" w:color="auto"/>
                <w:right w:val="none" w:sz="0" w:space="0" w:color="auto"/>
              </w:divBdr>
            </w:div>
            <w:div w:id="1874229079">
              <w:marLeft w:val="0"/>
              <w:marRight w:val="0"/>
              <w:marTop w:val="0"/>
              <w:marBottom w:val="0"/>
              <w:divBdr>
                <w:top w:val="none" w:sz="0" w:space="0" w:color="auto"/>
                <w:left w:val="none" w:sz="0" w:space="0" w:color="auto"/>
                <w:bottom w:val="none" w:sz="0" w:space="0" w:color="auto"/>
                <w:right w:val="none" w:sz="0" w:space="0" w:color="auto"/>
              </w:divBdr>
            </w:div>
            <w:div w:id="1992321364">
              <w:marLeft w:val="0"/>
              <w:marRight w:val="0"/>
              <w:marTop w:val="0"/>
              <w:marBottom w:val="0"/>
              <w:divBdr>
                <w:top w:val="none" w:sz="0" w:space="0" w:color="auto"/>
                <w:left w:val="none" w:sz="0" w:space="0" w:color="auto"/>
                <w:bottom w:val="none" w:sz="0" w:space="0" w:color="auto"/>
                <w:right w:val="none" w:sz="0" w:space="0" w:color="auto"/>
              </w:divBdr>
            </w:div>
            <w:div w:id="1365784597">
              <w:marLeft w:val="0"/>
              <w:marRight w:val="0"/>
              <w:marTop w:val="0"/>
              <w:marBottom w:val="0"/>
              <w:divBdr>
                <w:top w:val="none" w:sz="0" w:space="0" w:color="auto"/>
                <w:left w:val="none" w:sz="0" w:space="0" w:color="auto"/>
                <w:bottom w:val="none" w:sz="0" w:space="0" w:color="auto"/>
                <w:right w:val="none" w:sz="0" w:space="0" w:color="auto"/>
              </w:divBdr>
            </w:div>
            <w:div w:id="234971684">
              <w:marLeft w:val="0"/>
              <w:marRight w:val="0"/>
              <w:marTop w:val="0"/>
              <w:marBottom w:val="0"/>
              <w:divBdr>
                <w:top w:val="none" w:sz="0" w:space="0" w:color="auto"/>
                <w:left w:val="none" w:sz="0" w:space="0" w:color="auto"/>
                <w:bottom w:val="none" w:sz="0" w:space="0" w:color="auto"/>
                <w:right w:val="none" w:sz="0" w:space="0" w:color="auto"/>
              </w:divBdr>
            </w:div>
            <w:div w:id="615604888">
              <w:marLeft w:val="0"/>
              <w:marRight w:val="0"/>
              <w:marTop w:val="0"/>
              <w:marBottom w:val="0"/>
              <w:divBdr>
                <w:top w:val="none" w:sz="0" w:space="0" w:color="auto"/>
                <w:left w:val="none" w:sz="0" w:space="0" w:color="auto"/>
                <w:bottom w:val="none" w:sz="0" w:space="0" w:color="auto"/>
                <w:right w:val="none" w:sz="0" w:space="0" w:color="auto"/>
              </w:divBdr>
            </w:div>
            <w:div w:id="332225168">
              <w:marLeft w:val="0"/>
              <w:marRight w:val="0"/>
              <w:marTop w:val="0"/>
              <w:marBottom w:val="0"/>
              <w:divBdr>
                <w:top w:val="none" w:sz="0" w:space="0" w:color="auto"/>
                <w:left w:val="none" w:sz="0" w:space="0" w:color="auto"/>
                <w:bottom w:val="none" w:sz="0" w:space="0" w:color="auto"/>
                <w:right w:val="none" w:sz="0" w:space="0" w:color="auto"/>
              </w:divBdr>
            </w:div>
          </w:divsChild>
        </w:div>
        <w:div w:id="728380295">
          <w:marLeft w:val="0"/>
          <w:marRight w:val="0"/>
          <w:marTop w:val="0"/>
          <w:marBottom w:val="0"/>
          <w:divBdr>
            <w:top w:val="none" w:sz="0" w:space="0" w:color="auto"/>
            <w:left w:val="none" w:sz="0" w:space="0" w:color="auto"/>
            <w:bottom w:val="none" w:sz="0" w:space="0" w:color="auto"/>
            <w:right w:val="none" w:sz="0" w:space="0" w:color="auto"/>
          </w:divBdr>
          <w:divsChild>
            <w:div w:id="1893273361">
              <w:marLeft w:val="0"/>
              <w:marRight w:val="0"/>
              <w:marTop w:val="0"/>
              <w:marBottom w:val="0"/>
              <w:divBdr>
                <w:top w:val="none" w:sz="0" w:space="0" w:color="auto"/>
                <w:left w:val="none" w:sz="0" w:space="0" w:color="auto"/>
                <w:bottom w:val="none" w:sz="0" w:space="0" w:color="auto"/>
                <w:right w:val="none" w:sz="0" w:space="0" w:color="auto"/>
              </w:divBdr>
            </w:div>
            <w:div w:id="229930689">
              <w:marLeft w:val="0"/>
              <w:marRight w:val="0"/>
              <w:marTop w:val="0"/>
              <w:marBottom w:val="0"/>
              <w:divBdr>
                <w:top w:val="none" w:sz="0" w:space="0" w:color="auto"/>
                <w:left w:val="none" w:sz="0" w:space="0" w:color="auto"/>
                <w:bottom w:val="none" w:sz="0" w:space="0" w:color="auto"/>
                <w:right w:val="none" w:sz="0" w:space="0" w:color="auto"/>
              </w:divBdr>
            </w:div>
            <w:div w:id="1887139633">
              <w:marLeft w:val="0"/>
              <w:marRight w:val="0"/>
              <w:marTop w:val="0"/>
              <w:marBottom w:val="0"/>
              <w:divBdr>
                <w:top w:val="none" w:sz="0" w:space="0" w:color="auto"/>
                <w:left w:val="none" w:sz="0" w:space="0" w:color="auto"/>
                <w:bottom w:val="none" w:sz="0" w:space="0" w:color="auto"/>
                <w:right w:val="none" w:sz="0" w:space="0" w:color="auto"/>
              </w:divBdr>
            </w:div>
            <w:div w:id="746154279">
              <w:marLeft w:val="0"/>
              <w:marRight w:val="0"/>
              <w:marTop w:val="0"/>
              <w:marBottom w:val="0"/>
              <w:divBdr>
                <w:top w:val="none" w:sz="0" w:space="0" w:color="auto"/>
                <w:left w:val="none" w:sz="0" w:space="0" w:color="auto"/>
                <w:bottom w:val="none" w:sz="0" w:space="0" w:color="auto"/>
                <w:right w:val="none" w:sz="0" w:space="0" w:color="auto"/>
              </w:divBdr>
            </w:div>
            <w:div w:id="1224482910">
              <w:marLeft w:val="0"/>
              <w:marRight w:val="0"/>
              <w:marTop w:val="0"/>
              <w:marBottom w:val="0"/>
              <w:divBdr>
                <w:top w:val="none" w:sz="0" w:space="0" w:color="auto"/>
                <w:left w:val="none" w:sz="0" w:space="0" w:color="auto"/>
                <w:bottom w:val="none" w:sz="0" w:space="0" w:color="auto"/>
                <w:right w:val="none" w:sz="0" w:space="0" w:color="auto"/>
              </w:divBdr>
            </w:div>
            <w:div w:id="897591674">
              <w:marLeft w:val="0"/>
              <w:marRight w:val="0"/>
              <w:marTop w:val="0"/>
              <w:marBottom w:val="0"/>
              <w:divBdr>
                <w:top w:val="none" w:sz="0" w:space="0" w:color="auto"/>
                <w:left w:val="none" w:sz="0" w:space="0" w:color="auto"/>
                <w:bottom w:val="none" w:sz="0" w:space="0" w:color="auto"/>
                <w:right w:val="none" w:sz="0" w:space="0" w:color="auto"/>
              </w:divBdr>
            </w:div>
            <w:div w:id="913858768">
              <w:marLeft w:val="0"/>
              <w:marRight w:val="0"/>
              <w:marTop w:val="0"/>
              <w:marBottom w:val="0"/>
              <w:divBdr>
                <w:top w:val="none" w:sz="0" w:space="0" w:color="auto"/>
                <w:left w:val="none" w:sz="0" w:space="0" w:color="auto"/>
                <w:bottom w:val="none" w:sz="0" w:space="0" w:color="auto"/>
                <w:right w:val="none" w:sz="0" w:space="0" w:color="auto"/>
              </w:divBdr>
            </w:div>
            <w:div w:id="1042095173">
              <w:marLeft w:val="0"/>
              <w:marRight w:val="0"/>
              <w:marTop w:val="0"/>
              <w:marBottom w:val="0"/>
              <w:divBdr>
                <w:top w:val="none" w:sz="0" w:space="0" w:color="auto"/>
                <w:left w:val="none" w:sz="0" w:space="0" w:color="auto"/>
                <w:bottom w:val="none" w:sz="0" w:space="0" w:color="auto"/>
                <w:right w:val="none" w:sz="0" w:space="0" w:color="auto"/>
              </w:divBdr>
            </w:div>
            <w:div w:id="845369288">
              <w:marLeft w:val="0"/>
              <w:marRight w:val="0"/>
              <w:marTop w:val="0"/>
              <w:marBottom w:val="0"/>
              <w:divBdr>
                <w:top w:val="none" w:sz="0" w:space="0" w:color="auto"/>
                <w:left w:val="none" w:sz="0" w:space="0" w:color="auto"/>
                <w:bottom w:val="none" w:sz="0" w:space="0" w:color="auto"/>
                <w:right w:val="none" w:sz="0" w:space="0" w:color="auto"/>
              </w:divBdr>
            </w:div>
            <w:div w:id="1596012130">
              <w:marLeft w:val="0"/>
              <w:marRight w:val="0"/>
              <w:marTop w:val="0"/>
              <w:marBottom w:val="0"/>
              <w:divBdr>
                <w:top w:val="none" w:sz="0" w:space="0" w:color="auto"/>
                <w:left w:val="none" w:sz="0" w:space="0" w:color="auto"/>
                <w:bottom w:val="none" w:sz="0" w:space="0" w:color="auto"/>
                <w:right w:val="none" w:sz="0" w:space="0" w:color="auto"/>
              </w:divBdr>
            </w:div>
            <w:div w:id="253980042">
              <w:marLeft w:val="0"/>
              <w:marRight w:val="0"/>
              <w:marTop w:val="0"/>
              <w:marBottom w:val="0"/>
              <w:divBdr>
                <w:top w:val="none" w:sz="0" w:space="0" w:color="auto"/>
                <w:left w:val="none" w:sz="0" w:space="0" w:color="auto"/>
                <w:bottom w:val="none" w:sz="0" w:space="0" w:color="auto"/>
                <w:right w:val="none" w:sz="0" w:space="0" w:color="auto"/>
              </w:divBdr>
            </w:div>
            <w:div w:id="404304203">
              <w:marLeft w:val="0"/>
              <w:marRight w:val="0"/>
              <w:marTop w:val="0"/>
              <w:marBottom w:val="0"/>
              <w:divBdr>
                <w:top w:val="none" w:sz="0" w:space="0" w:color="auto"/>
                <w:left w:val="none" w:sz="0" w:space="0" w:color="auto"/>
                <w:bottom w:val="none" w:sz="0" w:space="0" w:color="auto"/>
                <w:right w:val="none" w:sz="0" w:space="0" w:color="auto"/>
              </w:divBdr>
            </w:div>
            <w:div w:id="572543874">
              <w:marLeft w:val="0"/>
              <w:marRight w:val="0"/>
              <w:marTop w:val="0"/>
              <w:marBottom w:val="0"/>
              <w:divBdr>
                <w:top w:val="none" w:sz="0" w:space="0" w:color="auto"/>
                <w:left w:val="none" w:sz="0" w:space="0" w:color="auto"/>
                <w:bottom w:val="none" w:sz="0" w:space="0" w:color="auto"/>
                <w:right w:val="none" w:sz="0" w:space="0" w:color="auto"/>
              </w:divBdr>
            </w:div>
            <w:div w:id="962922103">
              <w:marLeft w:val="0"/>
              <w:marRight w:val="0"/>
              <w:marTop w:val="0"/>
              <w:marBottom w:val="0"/>
              <w:divBdr>
                <w:top w:val="none" w:sz="0" w:space="0" w:color="auto"/>
                <w:left w:val="none" w:sz="0" w:space="0" w:color="auto"/>
                <w:bottom w:val="none" w:sz="0" w:space="0" w:color="auto"/>
                <w:right w:val="none" w:sz="0" w:space="0" w:color="auto"/>
              </w:divBdr>
            </w:div>
            <w:div w:id="340594643">
              <w:marLeft w:val="0"/>
              <w:marRight w:val="0"/>
              <w:marTop w:val="0"/>
              <w:marBottom w:val="0"/>
              <w:divBdr>
                <w:top w:val="none" w:sz="0" w:space="0" w:color="auto"/>
                <w:left w:val="none" w:sz="0" w:space="0" w:color="auto"/>
                <w:bottom w:val="none" w:sz="0" w:space="0" w:color="auto"/>
                <w:right w:val="none" w:sz="0" w:space="0" w:color="auto"/>
              </w:divBdr>
            </w:div>
            <w:div w:id="692223775">
              <w:marLeft w:val="0"/>
              <w:marRight w:val="0"/>
              <w:marTop w:val="0"/>
              <w:marBottom w:val="0"/>
              <w:divBdr>
                <w:top w:val="none" w:sz="0" w:space="0" w:color="auto"/>
                <w:left w:val="none" w:sz="0" w:space="0" w:color="auto"/>
                <w:bottom w:val="none" w:sz="0" w:space="0" w:color="auto"/>
                <w:right w:val="none" w:sz="0" w:space="0" w:color="auto"/>
              </w:divBdr>
            </w:div>
            <w:div w:id="2050177790">
              <w:marLeft w:val="0"/>
              <w:marRight w:val="0"/>
              <w:marTop w:val="0"/>
              <w:marBottom w:val="0"/>
              <w:divBdr>
                <w:top w:val="none" w:sz="0" w:space="0" w:color="auto"/>
                <w:left w:val="none" w:sz="0" w:space="0" w:color="auto"/>
                <w:bottom w:val="none" w:sz="0" w:space="0" w:color="auto"/>
                <w:right w:val="none" w:sz="0" w:space="0" w:color="auto"/>
              </w:divBdr>
            </w:div>
            <w:div w:id="879971941">
              <w:marLeft w:val="0"/>
              <w:marRight w:val="0"/>
              <w:marTop w:val="0"/>
              <w:marBottom w:val="0"/>
              <w:divBdr>
                <w:top w:val="none" w:sz="0" w:space="0" w:color="auto"/>
                <w:left w:val="none" w:sz="0" w:space="0" w:color="auto"/>
                <w:bottom w:val="none" w:sz="0" w:space="0" w:color="auto"/>
                <w:right w:val="none" w:sz="0" w:space="0" w:color="auto"/>
              </w:divBdr>
            </w:div>
            <w:div w:id="456023507">
              <w:marLeft w:val="0"/>
              <w:marRight w:val="0"/>
              <w:marTop w:val="0"/>
              <w:marBottom w:val="0"/>
              <w:divBdr>
                <w:top w:val="none" w:sz="0" w:space="0" w:color="auto"/>
                <w:left w:val="none" w:sz="0" w:space="0" w:color="auto"/>
                <w:bottom w:val="none" w:sz="0" w:space="0" w:color="auto"/>
                <w:right w:val="none" w:sz="0" w:space="0" w:color="auto"/>
              </w:divBdr>
            </w:div>
            <w:div w:id="296379249">
              <w:marLeft w:val="0"/>
              <w:marRight w:val="0"/>
              <w:marTop w:val="0"/>
              <w:marBottom w:val="0"/>
              <w:divBdr>
                <w:top w:val="none" w:sz="0" w:space="0" w:color="auto"/>
                <w:left w:val="none" w:sz="0" w:space="0" w:color="auto"/>
                <w:bottom w:val="none" w:sz="0" w:space="0" w:color="auto"/>
                <w:right w:val="none" w:sz="0" w:space="0" w:color="auto"/>
              </w:divBdr>
            </w:div>
            <w:div w:id="332532106">
              <w:marLeft w:val="0"/>
              <w:marRight w:val="0"/>
              <w:marTop w:val="0"/>
              <w:marBottom w:val="0"/>
              <w:divBdr>
                <w:top w:val="none" w:sz="0" w:space="0" w:color="auto"/>
                <w:left w:val="none" w:sz="0" w:space="0" w:color="auto"/>
                <w:bottom w:val="none" w:sz="0" w:space="0" w:color="auto"/>
                <w:right w:val="none" w:sz="0" w:space="0" w:color="auto"/>
              </w:divBdr>
            </w:div>
            <w:div w:id="826867764">
              <w:marLeft w:val="0"/>
              <w:marRight w:val="0"/>
              <w:marTop w:val="0"/>
              <w:marBottom w:val="0"/>
              <w:divBdr>
                <w:top w:val="none" w:sz="0" w:space="0" w:color="auto"/>
                <w:left w:val="none" w:sz="0" w:space="0" w:color="auto"/>
                <w:bottom w:val="none" w:sz="0" w:space="0" w:color="auto"/>
                <w:right w:val="none" w:sz="0" w:space="0" w:color="auto"/>
              </w:divBdr>
            </w:div>
            <w:div w:id="1512911973">
              <w:marLeft w:val="0"/>
              <w:marRight w:val="0"/>
              <w:marTop w:val="0"/>
              <w:marBottom w:val="0"/>
              <w:divBdr>
                <w:top w:val="none" w:sz="0" w:space="0" w:color="auto"/>
                <w:left w:val="none" w:sz="0" w:space="0" w:color="auto"/>
                <w:bottom w:val="none" w:sz="0" w:space="0" w:color="auto"/>
                <w:right w:val="none" w:sz="0" w:space="0" w:color="auto"/>
              </w:divBdr>
            </w:div>
            <w:div w:id="2011911282">
              <w:marLeft w:val="0"/>
              <w:marRight w:val="0"/>
              <w:marTop w:val="0"/>
              <w:marBottom w:val="0"/>
              <w:divBdr>
                <w:top w:val="none" w:sz="0" w:space="0" w:color="auto"/>
                <w:left w:val="none" w:sz="0" w:space="0" w:color="auto"/>
                <w:bottom w:val="none" w:sz="0" w:space="0" w:color="auto"/>
                <w:right w:val="none" w:sz="0" w:space="0" w:color="auto"/>
              </w:divBdr>
            </w:div>
          </w:divsChild>
        </w:div>
        <w:div w:id="1452895755">
          <w:marLeft w:val="0"/>
          <w:marRight w:val="0"/>
          <w:marTop w:val="0"/>
          <w:marBottom w:val="0"/>
          <w:divBdr>
            <w:top w:val="none" w:sz="0" w:space="0" w:color="auto"/>
            <w:left w:val="none" w:sz="0" w:space="0" w:color="auto"/>
            <w:bottom w:val="none" w:sz="0" w:space="0" w:color="auto"/>
            <w:right w:val="none" w:sz="0" w:space="0" w:color="auto"/>
          </w:divBdr>
          <w:divsChild>
            <w:div w:id="585580436">
              <w:marLeft w:val="0"/>
              <w:marRight w:val="0"/>
              <w:marTop w:val="0"/>
              <w:marBottom w:val="0"/>
              <w:divBdr>
                <w:top w:val="none" w:sz="0" w:space="0" w:color="auto"/>
                <w:left w:val="none" w:sz="0" w:space="0" w:color="auto"/>
                <w:bottom w:val="none" w:sz="0" w:space="0" w:color="auto"/>
                <w:right w:val="none" w:sz="0" w:space="0" w:color="auto"/>
              </w:divBdr>
            </w:div>
            <w:div w:id="930163543">
              <w:marLeft w:val="0"/>
              <w:marRight w:val="0"/>
              <w:marTop w:val="0"/>
              <w:marBottom w:val="0"/>
              <w:divBdr>
                <w:top w:val="none" w:sz="0" w:space="0" w:color="auto"/>
                <w:left w:val="none" w:sz="0" w:space="0" w:color="auto"/>
                <w:bottom w:val="none" w:sz="0" w:space="0" w:color="auto"/>
                <w:right w:val="none" w:sz="0" w:space="0" w:color="auto"/>
              </w:divBdr>
            </w:div>
            <w:div w:id="974875070">
              <w:marLeft w:val="0"/>
              <w:marRight w:val="0"/>
              <w:marTop w:val="0"/>
              <w:marBottom w:val="0"/>
              <w:divBdr>
                <w:top w:val="none" w:sz="0" w:space="0" w:color="auto"/>
                <w:left w:val="none" w:sz="0" w:space="0" w:color="auto"/>
                <w:bottom w:val="none" w:sz="0" w:space="0" w:color="auto"/>
                <w:right w:val="none" w:sz="0" w:space="0" w:color="auto"/>
              </w:divBdr>
            </w:div>
            <w:div w:id="1020011256">
              <w:marLeft w:val="0"/>
              <w:marRight w:val="0"/>
              <w:marTop w:val="0"/>
              <w:marBottom w:val="0"/>
              <w:divBdr>
                <w:top w:val="none" w:sz="0" w:space="0" w:color="auto"/>
                <w:left w:val="none" w:sz="0" w:space="0" w:color="auto"/>
                <w:bottom w:val="none" w:sz="0" w:space="0" w:color="auto"/>
                <w:right w:val="none" w:sz="0" w:space="0" w:color="auto"/>
              </w:divBdr>
            </w:div>
            <w:div w:id="672680560">
              <w:marLeft w:val="0"/>
              <w:marRight w:val="0"/>
              <w:marTop w:val="0"/>
              <w:marBottom w:val="0"/>
              <w:divBdr>
                <w:top w:val="none" w:sz="0" w:space="0" w:color="auto"/>
                <w:left w:val="none" w:sz="0" w:space="0" w:color="auto"/>
                <w:bottom w:val="none" w:sz="0" w:space="0" w:color="auto"/>
                <w:right w:val="none" w:sz="0" w:space="0" w:color="auto"/>
              </w:divBdr>
            </w:div>
            <w:div w:id="1055857256">
              <w:marLeft w:val="0"/>
              <w:marRight w:val="0"/>
              <w:marTop w:val="0"/>
              <w:marBottom w:val="0"/>
              <w:divBdr>
                <w:top w:val="none" w:sz="0" w:space="0" w:color="auto"/>
                <w:left w:val="none" w:sz="0" w:space="0" w:color="auto"/>
                <w:bottom w:val="none" w:sz="0" w:space="0" w:color="auto"/>
                <w:right w:val="none" w:sz="0" w:space="0" w:color="auto"/>
              </w:divBdr>
            </w:div>
            <w:div w:id="164906023">
              <w:marLeft w:val="0"/>
              <w:marRight w:val="0"/>
              <w:marTop w:val="0"/>
              <w:marBottom w:val="0"/>
              <w:divBdr>
                <w:top w:val="none" w:sz="0" w:space="0" w:color="auto"/>
                <w:left w:val="none" w:sz="0" w:space="0" w:color="auto"/>
                <w:bottom w:val="none" w:sz="0" w:space="0" w:color="auto"/>
                <w:right w:val="none" w:sz="0" w:space="0" w:color="auto"/>
              </w:divBdr>
            </w:div>
            <w:div w:id="616301019">
              <w:marLeft w:val="0"/>
              <w:marRight w:val="0"/>
              <w:marTop w:val="0"/>
              <w:marBottom w:val="0"/>
              <w:divBdr>
                <w:top w:val="none" w:sz="0" w:space="0" w:color="auto"/>
                <w:left w:val="none" w:sz="0" w:space="0" w:color="auto"/>
                <w:bottom w:val="none" w:sz="0" w:space="0" w:color="auto"/>
                <w:right w:val="none" w:sz="0" w:space="0" w:color="auto"/>
              </w:divBdr>
            </w:div>
            <w:div w:id="1227453877">
              <w:marLeft w:val="0"/>
              <w:marRight w:val="0"/>
              <w:marTop w:val="0"/>
              <w:marBottom w:val="0"/>
              <w:divBdr>
                <w:top w:val="none" w:sz="0" w:space="0" w:color="auto"/>
                <w:left w:val="none" w:sz="0" w:space="0" w:color="auto"/>
                <w:bottom w:val="none" w:sz="0" w:space="0" w:color="auto"/>
                <w:right w:val="none" w:sz="0" w:space="0" w:color="auto"/>
              </w:divBdr>
            </w:div>
            <w:div w:id="1024868797">
              <w:marLeft w:val="0"/>
              <w:marRight w:val="0"/>
              <w:marTop w:val="0"/>
              <w:marBottom w:val="0"/>
              <w:divBdr>
                <w:top w:val="none" w:sz="0" w:space="0" w:color="auto"/>
                <w:left w:val="none" w:sz="0" w:space="0" w:color="auto"/>
                <w:bottom w:val="none" w:sz="0" w:space="0" w:color="auto"/>
                <w:right w:val="none" w:sz="0" w:space="0" w:color="auto"/>
              </w:divBdr>
            </w:div>
            <w:div w:id="19362793">
              <w:marLeft w:val="0"/>
              <w:marRight w:val="0"/>
              <w:marTop w:val="0"/>
              <w:marBottom w:val="0"/>
              <w:divBdr>
                <w:top w:val="none" w:sz="0" w:space="0" w:color="auto"/>
                <w:left w:val="none" w:sz="0" w:space="0" w:color="auto"/>
                <w:bottom w:val="none" w:sz="0" w:space="0" w:color="auto"/>
                <w:right w:val="none" w:sz="0" w:space="0" w:color="auto"/>
              </w:divBdr>
            </w:div>
            <w:div w:id="1378503441">
              <w:marLeft w:val="0"/>
              <w:marRight w:val="0"/>
              <w:marTop w:val="0"/>
              <w:marBottom w:val="0"/>
              <w:divBdr>
                <w:top w:val="none" w:sz="0" w:space="0" w:color="auto"/>
                <w:left w:val="none" w:sz="0" w:space="0" w:color="auto"/>
                <w:bottom w:val="none" w:sz="0" w:space="0" w:color="auto"/>
                <w:right w:val="none" w:sz="0" w:space="0" w:color="auto"/>
              </w:divBdr>
            </w:div>
            <w:div w:id="1995403748">
              <w:marLeft w:val="0"/>
              <w:marRight w:val="0"/>
              <w:marTop w:val="0"/>
              <w:marBottom w:val="0"/>
              <w:divBdr>
                <w:top w:val="none" w:sz="0" w:space="0" w:color="auto"/>
                <w:left w:val="none" w:sz="0" w:space="0" w:color="auto"/>
                <w:bottom w:val="none" w:sz="0" w:space="0" w:color="auto"/>
                <w:right w:val="none" w:sz="0" w:space="0" w:color="auto"/>
              </w:divBdr>
            </w:div>
            <w:div w:id="1780103929">
              <w:marLeft w:val="0"/>
              <w:marRight w:val="0"/>
              <w:marTop w:val="0"/>
              <w:marBottom w:val="0"/>
              <w:divBdr>
                <w:top w:val="none" w:sz="0" w:space="0" w:color="auto"/>
                <w:left w:val="none" w:sz="0" w:space="0" w:color="auto"/>
                <w:bottom w:val="none" w:sz="0" w:space="0" w:color="auto"/>
                <w:right w:val="none" w:sz="0" w:space="0" w:color="auto"/>
              </w:divBdr>
            </w:div>
            <w:div w:id="1803226743">
              <w:marLeft w:val="0"/>
              <w:marRight w:val="0"/>
              <w:marTop w:val="0"/>
              <w:marBottom w:val="0"/>
              <w:divBdr>
                <w:top w:val="none" w:sz="0" w:space="0" w:color="auto"/>
                <w:left w:val="none" w:sz="0" w:space="0" w:color="auto"/>
                <w:bottom w:val="none" w:sz="0" w:space="0" w:color="auto"/>
                <w:right w:val="none" w:sz="0" w:space="0" w:color="auto"/>
              </w:divBdr>
            </w:div>
            <w:div w:id="110982371">
              <w:marLeft w:val="0"/>
              <w:marRight w:val="0"/>
              <w:marTop w:val="0"/>
              <w:marBottom w:val="0"/>
              <w:divBdr>
                <w:top w:val="none" w:sz="0" w:space="0" w:color="auto"/>
                <w:left w:val="none" w:sz="0" w:space="0" w:color="auto"/>
                <w:bottom w:val="none" w:sz="0" w:space="0" w:color="auto"/>
                <w:right w:val="none" w:sz="0" w:space="0" w:color="auto"/>
              </w:divBdr>
            </w:div>
          </w:divsChild>
        </w:div>
        <w:div w:id="1369572126">
          <w:marLeft w:val="0"/>
          <w:marRight w:val="0"/>
          <w:marTop w:val="0"/>
          <w:marBottom w:val="0"/>
          <w:divBdr>
            <w:top w:val="none" w:sz="0" w:space="0" w:color="auto"/>
            <w:left w:val="none" w:sz="0" w:space="0" w:color="auto"/>
            <w:bottom w:val="none" w:sz="0" w:space="0" w:color="auto"/>
            <w:right w:val="none" w:sz="0" w:space="0" w:color="auto"/>
          </w:divBdr>
          <w:divsChild>
            <w:div w:id="1667972799">
              <w:marLeft w:val="-75"/>
              <w:marRight w:val="0"/>
              <w:marTop w:val="30"/>
              <w:marBottom w:val="30"/>
              <w:divBdr>
                <w:top w:val="none" w:sz="0" w:space="0" w:color="auto"/>
                <w:left w:val="none" w:sz="0" w:space="0" w:color="auto"/>
                <w:bottom w:val="none" w:sz="0" w:space="0" w:color="auto"/>
                <w:right w:val="none" w:sz="0" w:space="0" w:color="auto"/>
              </w:divBdr>
              <w:divsChild>
                <w:div w:id="1185708075">
                  <w:marLeft w:val="0"/>
                  <w:marRight w:val="0"/>
                  <w:marTop w:val="0"/>
                  <w:marBottom w:val="0"/>
                  <w:divBdr>
                    <w:top w:val="none" w:sz="0" w:space="0" w:color="auto"/>
                    <w:left w:val="none" w:sz="0" w:space="0" w:color="auto"/>
                    <w:bottom w:val="none" w:sz="0" w:space="0" w:color="auto"/>
                    <w:right w:val="none" w:sz="0" w:space="0" w:color="auto"/>
                  </w:divBdr>
                  <w:divsChild>
                    <w:div w:id="1150633760">
                      <w:marLeft w:val="0"/>
                      <w:marRight w:val="0"/>
                      <w:marTop w:val="0"/>
                      <w:marBottom w:val="0"/>
                      <w:divBdr>
                        <w:top w:val="none" w:sz="0" w:space="0" w:color="auto"/>
                        <w:left w:val="none" w:sz="0" w:space="0" w:color="auto"/>
                        <w:bottom w:val="none" w:sz="0" w:space="0" w:color="auto"/>
                        <w:right w:val="none" w:sz="0" w:space="0" w:color="auto"/>
                      </w:divBdr>
                    </w:div>
                  </w:divsChild>
                </w:div>
                <w:div w:id="1136098149">
                  <w:marLeft w:val="0"/>
                  <w:marRight w:val="0"/>
                  <w:marTop w:val="0"/>
                  <w:marBottom w:val="0"/>
                  <w:divBdr>
                    <w:top w:val="none" w:sz="0" w:space="0" w:color="auto"/>
                    <w:left w:val="none" w:sz="0" w:space="0" w:color="auto"/>
                    <w:bottom w:val="none" w:sz="0" w:space="0" w:color="auto"/>
                    <w:right w:val="none" w:sz="0" w:space="0" w:color="auto"/>
                  </w:divBdr>
                  <w:divsChild>
                    <w:div w:id="734208634">
                      <w:marLeft w:val="0"/>
                      <w:marRight w:val="0"/>
                      <w:marTop w:val="0"/>
                      <w:marBottom w:val="0"/>
                      <w:divBdr>
                        <w:top w:val="none" w:sz="0" w:space="0" w:color="auto"/>
                        <w:left w:val="none" w:sz="0" w:space="0" w:color="auto"/>
                        <w:bottom w:val="none" w:sz="0" w:space="0" w:color="auto"/>
                        <w:right w:val="none" w:sz="0" w:space="0" w:color="auto"/>
                      </w:divBdr>
                    </w:div>
                  </w:divsChild>
                </w:div>
                <w:div w:id="1331177008">
                  <w:marLeft w:val="0"/>
                  <w:marRight w:val="0"/>
                  <w:marTop w:val="0"/>
                  <w:marBottom w:val="0"/>
                  <w:divBdr>
                    <w:top w:val="none" w:sz="0" w:space="0" w:color="auto"/>
                    <w:left w:val="none" w:sz="0" w:space="0" w:color="auto"/>
                    <w:bottom w:val="none" w:sz="0" w:space="0" w:color="auto"/>
                    <w:right w:val="none" w:sz="0" w:space="0" w:color="auto"/>
                  </w:divBdr>
                  <w:divsChild>
                    <w:div w:id="2096439637">
                      <w:marLeft w:val="0"/>
                      <w:marRight w:val="0"/>
                      <w:marTop w:val="0"/>
                      <w:marBottom w:val="0"/>
                      <w:divBdr>
                        <w:top w:val="none" w:sz="0" w:space="0" w:color="auto"/>
                        <w:left w:val="none" w:sz="0" w:space="0" w:color="auto"/>
                        <w:bottom w:val="none" w:sz="0" w:space="0" w:color="auto"/>
                        <w:right w:val="none" w:sz="0" w:space="0" w:color="auto"/>
                      </w:divBdr>
                    </w:div>
                  </w:divsChild>
                </w:div>
                <w:div w:id="2090495926">
                  <w:marLeft w:val="0"/>
                  <w:marRight w:val="0"/>
                  <w:marTop w:val="0"/>
                  <w:marBottom w:val="0"/>
                  <w:divBdr>
                    <w:top w:val="none" w:sz="0" w:space="0" w:color="auto"/>
                    <w:left w:val="none" w:sz="0" w:space="0" w:color="auto"/>
                    <w:bottom w:val="none" w:sz="0" w:space="0" w:color="auto"/>
                    <w:right w:val="none" w:sz="0" w:space="0" w:color="auto"/>
                  </w:divBdr>
                  <w:divsChild>
                    <w:div w:id="109127329">
                      <w:marLeft w:val="0"/>
                      <w:marRight w:val="0"/>
                      <w:marTop w:val="0"/>
                      <w:marBottom w:val="0"/>
                      <w:divBdr>
                        <w:top w:val="none" w:sz="0" w:space="0" w:color="auto"/>
                        <w:left w:val="none" w:sz="0" w:space="0" w:color="auto"/>
                        <w:bottom w:val="none" w:sz="0" w:space="0" w:color="auto"/>
                        <w:right w:val="none" w:sz="0" w:space="0" w:color="auto"/>
                      </w:divBdr>
                    </w:div>
                  </w:divsChild>
                </w:div>
                <w:div w:id="64500029">
                  <w:marLeft w:val="0"/>
                  <w:marRight w:val="0"/>
                  <w:marTop w:val="0"/>
                  <w:marBottom w:val="0"/>
                  <w:divBdr>
                    <w:top w:val="none" w:sz="0" w:space="0" w:color="auto"/>
                    <w:left w:val="none" w:sz="0" w:space="0" w:color="auto"/>
                    <w:bottom w:val="none" w:sz="0" w:space="0" w:color="auto"/>
                    <w:right w:val="none" w:sz="0" w:space="0" w:color="auto"/>
                  </w:divBdr>
                  <w:divsChild>
                    <w:div w:id="1349940015">
                      <w:marLeft w:val="0"/>
                      <w:marRight w:val="0"/>
                      <w:marTop w:val="0"/>
                      <w:marBottom w:val="0"/>
                      <w:divBdr>
                        <w:top w:val="none" w:sz="0" w:space="0" w:color="auto"/>
                        <w:left w:val="none" w:sz="0" w:space="0" w:color="auto"/>
                        <w:bottom w:val="none" w:sz="0" w:space="0" w:color="auto"/>
                        <w:right w:val="none" w:sz="0" w:space="0" w:color="auto"/>
                      </w:divBdr>
                    </w:div>
                  </w:divsChild>
                </w:div>
                <w:div w:id="1160924629">
                  <w:marLeft w:val="0"/>
                  <w:marRight w:val="0"/>
                  <w:marTop w:val="0"/>
                  <w:marBottom w:val="0"/>
                  <w:divBdr>
                    <w:top w:val="none" w:sz="0" w:space="0" w:color="auto"/>
                    <w:left w:val="none" w:sz="0" w:space="0" w:color="auto"/>
                    <w:bottom w:val="none" w:sz="0" w:space="0" w:color="auto"/>
                    <w:right w:val="none" w:sz="0" w:space="0" w:color="auto"/>
                  </w:divBdr>
                  <w:divsChild>
                    <w:div w:id="447892949">
                      <w:marLeft w:val="0"/>
                      <w:marRight w:val="0"/>
                      <w:marTop w:val="0"/>
                      <w:marBottom w:val="0"/>
                      <w:divBdr>
                        <w:top w:val="none" w:sz="0" w:space="0" w:color="auto"/>
                        <w:left w:val="none" w:sz="0" w:space="0" w:color="auto"/>
                        <w:bottom w:val="none" w:sz="0" w:space="0" w:color="auto"/>
                        <w:right w:val="none" w:sz="0" w:space="0" w:color="auto"/>
                      </w:divBdr>
                    </w:div>
                    <w:div w:id="2036301024">
                      <w:marLeft w:val="0"/>
                      <w:marRight w:val="0"/>
                      <w:marTop w:val="0"/>
                      <w:marBottom w:val="0"/>
                      <w:divBdr>
                        <w:top w:val="none" w:sz="0" w:space="0" w:color="auto"/>
                        <w:left w:val="none" w:sz="0" w:space="0" w:color="auto"/>
                        <w:bottom w:val="none" w:sz="0" w:space="0" w:color="auto"/>
                        <w:right w:val="none" w:sz="0" w:space="0" w:color="auto"/>
                      </w:divBdr>
                    </w:div>
                  </w:divsChild>
                </w:div>
                <w:div w:id="574827779">
                  <w:marLeft w:val="0"/>
                  <w:marRight w:val="0"/>
                  <w:marTop w:val="0"/>
                  <w:marBottom w:val="0"/>
                  <w:divBdr>
                    <w:top w:val="none" w:sz="0" w:space="0" w:color="auto"/>
                    <w:left w:val="none" w:sz="0" w:space="0" w:color="auto"/>
                    <w:bottom w:val="none" w:sz="0" w:space="0" w:color="auto"/>
                    <w:right w:val="none" w:sz="0" w:space="0" w:color="auto"/>
                  </w:divBdr>
                  <w:divsChild>
                    <w:div w:id="139735064">
                      <w:marLeft w:val="0"/>
                      <w:marRight w:val="0"/>
                      <w:marTop w:val="0"/>
                      <w:marBottom w:val="0"/>
                      <w:divBdr>
                        <w:top w:val="none" w:sz="0" w:space="0" w:color="auto"/>
                        <w:left w:val="none" w:sz="0" w:space="0" w:color="auto"/>
                        <w:bottom w:val="none" w:sz="0" w:space="0" w:color="auto"/>
                        <w:right w:val="none" w:sz="0" w:space="0" w:color="auto"/>
                      </w:divBdr>
                    </w:div>
                    <w:div w:id="218517540">
                      <w:marLeft w:val="0"/>
                      <w:marRight w:val="0"/>
                      <w:marTop w:val="0"/>
                      <w:marBottom w:val="0"/>
                      <w:divBdr>
                        <w:top w:val="none" w:sz="0" w:space="0" w:color="auto"/>
                        <w:left w:val="none" w:sz="0" w:space="0" w:color="auto"/>
                        <w:bottom w:val="none" w:sz="0" w:space="0" w:color="auto"/>
                        <w:right w:val="none" w:sz="0" w:space="0" w:color="auto"/>
                      </w:divBdr>
                    </w:div>
                  </w:divsChild>
                </w:div>
                <w:div w:id="1771849652">
                  <w:marLeft w:val="0"/>
                  <w:marRight w:val="0"/>
                  <w:marTop w:val="0"/>
                  <w:marBottom w:val="0"/>
                  <w:divBdr>
                    <w:top w:val="none" w:sz="0" w:space="0" w:color="auto"/>
                    <w:left w:val="none" w:sz="0" w:space="0" w:color="auto"/>
                    <w:bottom w:val="none" w:sz="0" w:space="0" w:color="auto"/>
                    <w:right w:val="none" w:sz="0" w:space="0" w:color="auto"/>
                  </w:divBdr>
                  <w:divsChild>
                    <w:div w:id="1482624515">
                      <w:marLeft w:val="0"/>
                      <w:marRight w:val="0"/>
                      <w:marTop w:val="0"/>
                      <w:marBottom w:val="0"/>
                      <w:divBdr>
                        <w:top w:val="none" w:sz="0" w:space="0" w:color="auto"/>
                        <w:left w:val="none" w:sz="0" w:space="0" w:color="auto"/>
                        <w:bottom w:val="none" w:sz="0" w:space="0" w:color="auto"/>
                        <w:right w:val="none" w:sz="0" w:space="0" w:color="auto"/>
                      </w:divBdr>
                    </w:div>
                    <w:div w:id="391735112">
                      <w:marLeft w:val="0"/>
                      <w:marRight w:val="0"/>
                      <w:marTop w:val="0"/>
                      <w:marBottom w:val="0"/>
                      <w:divBdr>
                        <w:top w:val="none" w:sz="0" w:space="0" w:color="auto"/>
                        <w:left w:val="none" w:sz="0" w:space="0" w:color="auto"/>
                        <w:bottom w:val="none" w:sz="0" w:space="0" w:color="auto"/>
                        <w:right w:val="none" w:sz="0" w:space="0" w:color="auto"/>
                      </w:divBdr>
                    </w:div>
                  </w:divsChild>
                </w:div>
                <w:div w:id="1888292695">
                  <w:marLeft w:val="0"/>
                  <w:marRight w:val="0"/>
                  <w:marTop w:val="0"/>
                  <w:marBottom w:val="0"/>
                  <w:divBdr>
                    <w:top w:val="none" w:sz="0" w:space="0" w:color="auto"/>
                    <w:left w:val="none" w:sz="0" w:space="0" w:color="auto"/>
                    <w:bottom w:val="none" w:sz="0" w:space="0" w:color="auto"/>
                    <w:right w:val="none" w:sz="0" w:space="0" w:color="auto"/>
                  </w:divBdr>
                  <w:divsChild>
                    <w:div w:id="1656911800">
                      <w:marLeft w:val="0"/>
                      <w:marRight w:val="0"/>
                      <w:marTop w:val="0"/>
                      <w:marBottom w:val="0"/>
                      <w:divBdr>
                        <w:top w:val="none" w:sz="0" w:space="0" w:color="auto"/>
                        <w:left w:val="none" w:sz="0" w:space="0" w:color="auto"/>
                        <w:bottom w:val="none" w:sz="0" w:space="0" w:color="auto"/>
                        <w:right w:val="none" w:sz="0" w:space="0" w:color="auto"/>
                      </w:divBdr>
                    </w:div>
                  </w:divsChild>
                </w:div>
                <w:div w:id="564531839">
                  <w:marLeft w:val="0"/>
                  <w:marRight w:val="0"/>
                  <w:marTop w:val="0"/>
                  <w:marBottom w:val="0"/>
                  <w:divBdr>
                    <w:top w:val="none" w:sz="0" w:space="0" w:color="auto"/>
                    <w:left w:val="none" w:sz="0" w:space="0" w:color="auto"/>
                    <w:bottom w:val="none" w:sz="0" w:space="0" w:color="auto"/>
                    <w:right w:val="none" w:sz="0" w:space="0" w:color="auto"/>
                  </w:divBdr>
                  <w:divsChild>
                    <w:div w:id="370763871">
                      <w:marLeft w:val="0"/>
                      <w:marRight w:val="0"/>
                      <w:marTop w:val="0"/>
                      <w:marBottom w:val="0"/>
                      <w:divBdr>
                        <w:top w:val="none" w:sz="0" w:space="0" w:color="auto"/>
                        <w:left w:val="none" w:sz="0" w:space="0" w:color="auto"/>
                        <w:bottom w:val="none" w:sz="0" w:space="0" w:color="auto"/>
                        <w:right w:val="none" w:sz="0" w:space="0" w:color="auto"/>
                      </w:divBdr>
                    </w:div>
                  </w:divsChild>
                </w:div>
                <w:div w:id="478960588">
                  <w:marLeft w:val="0"/>
                  <w:marRight w:val="0"/>
                  <w:marTop w:val="0"/>
                  <w:marBottom w:val="0"/>
                  <w:divBdr>
                    <w:top w:val="none" w:sz="0" w:space="0" w:color="auto"/>
                    <w:left w:val="none" w:sz="0" w:space="0" w:color="auto"/>
                    <w:bottom w:val="none" w:sz="0" w:space="0" w:color="auto"/>
                    <w:right w:val="none" w:sz="0" w:space="0" w:color="auto"/>
                  </w:divBdr>
                  <w:divsChild>
                    <w:div w:id="761492712">
                      <w:marLeft w:val="0"/>
                      <w:marRight w:val="0"/>
                      <w:marTop w:val="0"/>
                      <w:marBottom w:val="0"/>
                      <w:divBdr>
                        <w:top w:val="none" w:sz="0" w:space="0" w:color="auto"/>
                        <w:left w:val="none" w:sz="0" w:space="0" w:color="auto"/>
                        <w:bottom w:val="none" w:sz="0" w:space="0" w:color="auto"/>
                        <w:right w:val="none" w:sz="0" w:space="0" w:color="auto"/>
                      </w:divBdr>
                    </w:div>
                  </w:divsChild>
                </w:div>
                <w:div w:id="1744722623">
                  <w:marLeft w:val="0"/>
                  <w:marRight w:val="0"/>
                  <w:marTop w:val="0"/>
                  <w:marBottom w:val="0"/>
                  <w:divBdr>
                    <w:top w:val="none" w:sz="0" w:space="0" w:color="auto"/>
                    <w:left w:val="none" w:sz="0" w:space="0" w:color="auto"/>
                    <w:bottom w:val="none" w:sz="0" w:space="0" w:color="auto"/>
                    <w:right w:val="none" w:sz="0" w:space="0" w:color="auto"/>
                  </w:divBdr>
                  <w:divsChild>
                    <w:div w:id="944116155">
                      <w:marLeft w:val="0"/>
                      <w:marRight w:val="0"/>
                      <w:marTop w:val="0"/>
                      <w:marBottom w:val="0"/>
                      <w:divBdr>
                        <w:top w:val="none" w:sz="0" w:space="0" w:color="auto"/>
                        <w:left w:val="none" w:sz="0" w:space="0" w:color="auto"/>
                        <w:bottom w:val="none" w:sz="0" w:space="0" w:color="auto"/>
                        <w:right w:val="none" w:sz="0" w:space="0" w:color="auto"/>
                      </w:divBdr>
                    </w:div>
                    <w:div w:id="894704344">
                      <w:marLeft w:val="0"/>
                      <w:marRight w:val="0"/>
                      <w:marTop w:val="0"/>
                      <w:marBottom w:val="0"/>
                      <w:divBdr>
                        <w:top w:val="none" w:sz="0" w:space="0" w:color="auto"/>
                        <w:left w:val="none" w:sz="0" w:space="0" w:color="auto"/>
                        <w:bottom w:val="none" w:sz="0" w:space="0" w:color="auto"/>
                        <w:right w:val="none" w:sz="0" w:space="0" w:color="auto"/>
                      </w:divBdr>
                    </w:div>
                  </w:divsChild>
                </w:div>
                <w:div w:id="769474304">
                  <w:marLeft w:val="0"/>
                  <w:marRight w:val="0"/>
                  <w:marTop w:val="0"/>
                  <w:marBottom w:val="0"/>
                  <w:divBdr>
                    <w:top w:val="none" w:sz="0" w:space="0" w:color="auto"/>
                    <w:left w:val="none" w:sz="0" w:space="0" w:color="auto"/>
                    <w:bottom w:val="none" w:sz="0" w:space="0" w:color="auto"/>
                    <w:right w:val="none" w:sz="0" w:space="0" w:color="auto"/>
                  </w:divBdr>
                  <w:divsChild>
                    <w:div w:id="2130202133">
                      <w:marLeft w:val="0"/>
                      <w:marRight w:val="0"/>
                      <w:marTop w:val="0"/>
                      <w:marBottom w:val="0"/>
                      <w:divBdr>
                        <w:top w:val="none" w:sz="0" w:space="0" w:color="auto"/>
                        <w:left w:val="none" w:sz="0" w:space="0" w:color="auto"/>
                        <w:bottom w:val="none" w:sz="0" w:space="0" w:color="auto"/>
                        <w:right w:val="none" w:sz="0" w:space="0" w:color="auto"/>
                      </w:divBdr>
                    </w:div>
                  </w:divsChild>
                </w:div>
                <w:div w:id="2108766958">
                  <w:marLeft w:val="0"/>
                  <w:marRight w:val="0"/>
                  <w:marTop w:val="0"/>
                  <w:marBottom w:val="0"/>
                  <w:divBdr>
                    <w:top w:val="none" w:sz="0" w:space="0" w:color="auto"/>
                    <w:left w:val="none" w:sz="0" w:space="0" w:color="auto"/>
                    <w:bottom w:val="none" w:sz="0" w:space="0" w:color="auto"/>
                    <w:right w:val="none" w:sz="0" w:space="0" w:color="auto"/>
                  </w:divBdr>
                  <w:divsChild>
                    <w:div w:id="1838768832">
                      <w:marLeft w:val="0"/>
                      <w:marRight w:val="0"/>
                      <w:marTop w:val="0"/>
                      <w:marBottom w:val="0"/>
                      <w:divBdr>
                        <w:top w:val="none" w:sz="0" w:space="0" w:color="auto"/>
                        <w:left w:val="none" w:sz="0" w:space="0" w:color="auto"/>
                        <w:bottom w:val="none" w:sz="0" w:space="0" w:color="auto"/>
                        <w:right w:val="none" w:sz="0" w:space="0" w:color="auto"/>
                      </w:divBdr>
                    </w:div>
                  </w:divsChild>
                </w:div>
                <w:div w:id="939488294">
                  <w:marLeft w:val="0"/>
                  <w:marRight w:val="0"/>
                  <w:marTop w:val="0"/>
                  <w:marBottom w:val="0"/>
                  <w:divBdr>
                    <w:top w:val="none" w:sz="0" w:space="0" w:color="auto"/>
                    <w:left w:val="none" w:sz="0" w:space="0" w:color="auto"/>
                    <w:bottom w:val="none" w:sz="0" w:space="0" w:color="auto"/>
                    <w:right w:val="none" w:sz="0" w:space="0" w:color="auto"/>
                  </w:divBdr>
                  <w:divsChild>
                    <w:div w:id="1590892191">
                      <w:marLeft w:val="0"/>
                      <w:marRight w:val="0"/>
                      <w:marTop w:val="0"/>
                      <w:marBottom w:val="0"/>
                      <w:divBdr>
                        <w:top w:val="none" w:sz="0" w:space="0" w:color="auto"/>
                        <w:left w:val="none" w:sz="0" w:space="0" w:color="auto"/>
                        <w:bottom w:val="none" w:sz="0" w:space="0" w:color="auto"/>
                        <w:right w:val="none" w:sz="0" w:space="0" w:color="auto"/>
                      </w:divBdr>
                    </w:div>
                    <w:div w:id="1554468557">
                      <w:marLeft w:val="0"/>
                      <w:marRight w:val="0"/>
                      <w:marTop w:val="0"/>
                      <w:marBottom w:val="0"/>
                      <w:divBdr>
                        <w:top w:val="none" w:sz="0" w:space="0" w:color="auto"/>
                        <w:left w:val="none" w:sz="0" w:space="0" w:color="auto"/>
                        <w:bottom w:val="none" w:sz="0" w:space="0" w:color="auto"/>
                        <w:right w:val="none" w:sz="0" w:space="0" w:color="auto"/>
                      </w:divBdr>
                    </w:div>
                  </w:divsChild>
                </w:div>
                <w:div w:id="471800061">
                  <w:marLeft w:val="0"/>
                  <w:marRight w:val="0"/>
                  <w:marTop w:val="0"/>
                  <w:marBottom w:val="0"/>
                  <w:divBdr>
                    <w:top w:val="none" w:sz="0" w:space="0" w:color="auto"/>
                    <w:left w:val="none" w:sz="0" w:space="0" w:color="auto"/>
                    <w:bottom w:val="none" w:sz="0" w:space="0" w:color="auto"/>
                    <w:right w:val="none" w:sz="0" w:space="0" w:color="auto"/>
                  </w:divBdr>
                  <w:divsChild>
                    <w:div w:id="190933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883145">
          <w:marLeft w:val="0"/>
          <w:marRight w:val="0"/>
          <w:marTop w:val="0"/>
          <w:marBottom w:val="0"/>
          <w:divBdr>
            <w:top w:val="none" w:sz="0" w:space="0" w:color="auto"/>
            <w:left w:val="none" w:sz="0" w:space="0" w:color="auto"/>
            <w:bottom w:val="none" w:sz="0" w:space="0" w:color="auto"/>
            <w:right w:val="none" w:sz="0" w:space="0" w:color="auto"/>
          </w:divBdr>
          <w:divsChild>
            <w:div w:id="294994763">
              <w:marLeft w:val="0"/>
              <w:marRight w:val="0"/>
              <w:marTop w:val="0"/>
              <w:marBottom w:val="0"/>
              <w:divBdr>
                <w:top w:val="none" w:sz="0" w:space="0" w:color="auto"/>
                <w:left w:val="none" w:sz="0" w:space="0" w:color="auto"/>
                <w:bottom w:val="none" w:sz="0" w:space="0" w:color="auto"/>
                <w:right w:val="none" w:sz="0" w:space="0" w:color="auto"/>
              </w:divBdr>
            </w:div>
            <w:div w:id="854928600">
              <w:marLeft w:val="0"/>
              <w:marRight w:val="0"/>
              <w:marTop w:val="0"/>
              <w:marBottom w:val="0"/>
              <w:divBdr>
                <w:top w:val="none" w:sz="0" w:space="0" w:color="auto"/>
                <w:left w:val="none" w:sz="0" w:space="0" w:color="auto"/>
                <w:bottom w:val="none" w:sz="0" w:space="0" w:color="auto"/>
                <w:right w:val="none" w:sz="0" w:space="0" w:color="auto"/>
              </w:divBdr>
            </w:div>
            <w:div w:id="1638221444">
              <w:marLeft w:val="0"/>
              <w:marRight w:val="0"/>
              <w:marTop w:val="0"/>
              <w:marBottom w:val="0"/>
              <w:divBdr>
                <w:top w:val="none" w:sz="0" w:space="0" w:color="auto"/>
                <w:left w:val="none" w:sz="0" w:space="0" w:color="auto"/>
                <w:bottom w:val="none" w:sz="0" w:space="0" w:color="auto"/>
                <w:right w:val="none" w:sz="0" w:space="0" w:color="auto"/>
              </w:divBdr>
            </w:div>
            <w:div w:id="1788154599">
              <w:marLeft w:val="0"/>
              <w:marRight w:val="0"/>
              <w:marTop w:val="0"/>
              <w:marBottom w:val="0"/>
              <w:divBdr>
                <w:top w:val="none" w:sz="0" w:space="0" w:color="auto"/>
                <w:left w:val="none" w:sz="0" w:space="0" w:color="auto"/>
                <w:bottom w:val="none" w:sz="0" w:space="0" w:color="auto"/>
                <w:right w:val="none" w:sz="0" w:space="0" w:color="auto"/>
              </w:divBdr>
            </w:div>
            <w:div w:id="659894537">
              <w:marLeft w:val="0"/>
              <w:marRight w:val="0"/>
              <w:marTop w:val="0"/>
              <w:marBottom w:val="0"/>
              <w:divBdr>
                <w:top w:val="none" w:sz="0" w:space="0" w:color="auto"/>
                <w:left w:val="none" w:sz="0" w:space="0" w:color="auto"/>
                <w:bottom w:val="none" w:sz="0" w:space="0" w:color="auto"/>
                <w:right w:val="none" w:sz="0" w:space="0" w:color="auto"/>
              </w:divBdr>
            </w:div>
            <w:div w:id="1192836922">
              <w:marLeft w:val="0"/>
              <w:marRight w:val="0"/>
              <w:marTop w:val="0"/>
              <w:marBottom w:val="0"/>
              <w:divBdr>
                <w:top w:val="none" w:sz="0" w:space="0" w:color="auto"/>
                <w:left w:val="none" w:sz="0" w:space="0" w:color="auto"/>
                <w:bottom w:val="none" w:sz="0" w:space="0" w:color="auto"/>
                <w:right w:val="none" w:sz="0" w:space="0" w:color="auto"/>
              </w:divBdr>
            </w:div>
            <w:div w:id="511799607">
              <w:marLeft w:val="0"/>
              <w:marRight w:val="0"/>
              <w:marTop w:val="0"/>
              <w:marBottom w:val="0"/>
              <w:divBdr>
                <w:top w:val="none" w:sz="0" w:space="0" w:color="auto"/>
                <w:left w:val="none" w:sz="0" w:space="0" w:color="auto"/>
                <w:bottom w:val="none" w:sz="0" w:space="0" w:color="auto"/>
                <w:right w:val="none" w:sz="0" w:space="0" w:color="auto"/>
              </w:divBdr>
            </w:div>
            <w:div w:id="1965041915">
              <w:marLeft w:val="0"/>
              <w:marRight w:val="0"/>
              <w:marTop w:val="0"/>
              <w:marBottom w:val="0"/>
              <w:divBdr>
                <w:top w:val="none" w:sz="0" w:space="0" w:color="auto"/>
                <w:left w:val="none" w:sz="0" w:space="0" w:color="auto"/>
                <w:bottom w:val="none" w:sz="0" w:space="0" w:color="auto"/>
                <w:right w:val="none" w:sz="0" w:space="0" w:color="auto"/>
              </w:divBdr>
            </w:div>
            <w:div w:id="951403319">
              <w:marLeft w:val="0"/>
              <w:marRight w:val="0"/>
              <w:marTop w:val="0"/>
              <w:marBottom w:val="0"/>
              <w:divBdr>
                <w:top w:val="none" w:sz="0" w:space="0" w:color="auto"/>
                <w:left w:val="none" w:sz="0" w:space="0" w:color="auto"/>
                <w:bottom w:val="none" w:sz="0" w:space="0" w:color="auto"/>
                <w:right w:val="none" w:sz="0" w:space="0" w:color="auto"/>
              </w:divBdr>
            </w:div>
            <w:div w:id="1081103179">
              <w:marLeft w:val="0"/>
              <w:marRight w:val="0"/>
              <w:marTop w:val="0"/>
              <w:marBottom w:val="0"/>
              <w:divBdr>
                <w:top w:val="none" w:sz="0" w:space="0" w:color="auto"/>
                <w:left w:val="none" w:sz="0" w:space="0" w:color="auto"/>
                <w:bottom w:val="none" w:sz="0" w:space="0" w:color="auto"/>
                <w:right w:val="none" w:sz="0" w:space="0" w:color="auto"/>
              </w:divBdr>
            </w:div>
            <w:div w:id="15890373">
              <w:marLeft w:val="0"/>
              <w:marRight w:val="0"/>
              <w:marTop w:val="0"/>
              <w:marBottom w:val="0"/>
              <w:divBdr>
                <w:top w:val="none" w:sz="0" w:space="0" w:color="auto"/>
                <w:left w:val="none" w:sz="0" w:space="0" w:color="auto"/>
                <w:bottom w:val="none" w:sz="0" w:space="0" w:color="auto"/>
                <w:right w:val="none" w:sz="0" w:space="0" w:color="auto"/>
              </w:divBdr>
            </w:div>
            <w:div w:id="1556548115">
              <w:marLeft w:val="0"/>
              <w:marRight w:val="0"/>
              <w:marTop w:val="0"/>
              <w:marBottom w:val="0"/>
              <w:divBdr>
                <w:top w:val="none" w:sz="0" w:space="0" w:color="auto"/>
                <w:left w:val="none" w:sz="0" w:space="0" w:color="auto"/>
                <w:bottom w:val="none" w:sz="0" w:space="0" w:color="auto"/>
                <w:right w:val="none" w:sz="0" w:space="0" w:color="auto"/>
              </w:divBdr>
            </w:div>
            <w:div w:id="115371415">
              <w:marLeft w:val="0"/>
              <w:marRight w:val="0"/>
              <w:marTop w:val="0"/>
              <w:marBottom w:val="0"/>
              <w:divBdr>
                <w:top w:val="none" w:sz="0" w:space="0" w:color="auto"/>
                <w:left w:val="none" w:sz="0" w:space="0" w:color="auto"/>
                <w:bottom w:val="none" w:sz="0" w:space="0" w:color="auto"/>
                <w:right w:val="none" w:sz="0" w:space="0" w:color="auto"/>
              </w:divBdr>
            </w:div>
            <w:div w:id="1197741834">
              <w:marLeft w:val="0"/>
              <w:marRight w:val="0"/>
              <w:marTop w:val="0"/>
              <w:marBottom w:val="0"/>
              <w:divBdr>
                <w:top w:val="none" w:sz="0" w:space="0" w:color="auto"/>
                <w:left w:val="none" w:sz="0" w:space="0" w:color="auto"/>
                <w:bottom w:val="none" w:sz="0" w:space="0" w:color="auto"/>
                <w:right w:val="none" w:sz="0" w:space="0" w:color="auto"/>
              </w:divBdr>
            </w:div>
            <w:div w:id="1613441184">
              <w:marLeft w:val="0"/>
              <w:marRight w:val="0"/>
              <w:marTop w:val="0"/>
              <w:marBottom w:val="0"/>
              <w:divBdr>
                <w:top w:val="none" w:sz="0" w:space="0" w:color="auto"/>
                <w:left w:val="none" w:sz="0" w:space="0" w:color="auto"/>
                <w:bottom w:val="none" w:sz="0" w:space="0" w:color="auto"/>
                <w:right w:val="none" w:sz="0" w:space="0" w:color="auto"/>
              </w:divBdr>
            </w:div>
            <w:div w:id="57093864">
              <w:marLeft w:val="0"/>
              <w:marRight w:val="0"/>
              <w:marTop w:val="0"/>
              <w:marBottom w:val="0"/>
              <w:divBdr>
                <w:top w:val="none" w:sz="0" w:space="0" w:color="auto"/>
                <w:left w:val="none" w:sz="0" w:space="0" w:color="auto"/>
                <w:bottom w:val="none" w:sz="0" w:space="0" w:color="auto"/>
                <w:right w:val="none" w:sz="0" w:space="0" w:color="auto"/>
              </w:divBdr>
            </w:div>
            <w:div w:id="239482962">
              <w:marLeft w:val="0"/>
              <w:marRight w:val="0"/>
              <w:marTop w:val="0"/>
              <w:marBottom w:val="0"/>
              <w:divBdr>
                <w:top w:val="none" w:sz="0" w:space="0" w:color="auto"/>
                <w:left w:val="none" w:sz="0" w:space="0" w:color="auto"/>
                <w:bottom w:val="none" w:sz="0" w:space="0" w:color="auto"/>
                <w:right w:val="none" w:sz="0" w:space="0" w:color="auto"/>
              </w:divBdr>
            </w:div>
            <w:div w:id="1095596459">
              <w:marLeft w:val="0"/>
              <w:marRight w:val="0"/>
              <w:marTop w:val="0"/>
              <w:marBottom w:val="0"/>
              <w:divBdr>
                <w:top w:val="none" w:sz="0" w:space="0" w:color="auto"/>
                <w:left w:val="none" w:sz="0" w:space="0" w:color="auto"/>
                <w:bottom w:val="none" w:sz="0" w:space="0" w:color="auto"/>
                <w:right w:val="none" w:sz="0" w:space="0" w:color="auto"/>
              </w:divBdr>
            </w:div>
            <w:div w:id="1230649012">
              <w:marLeft w:val="0"/>
              <w:marRight w:val="0"/>
              <w:marTop w:val="0"/>
              <w:marBottom w:val="0"/>
              <w:divBdr>
                <w:top w:val="none" w:sz="0" w:space="0" w:color="auto"/>
                <w:left w:val="none" w:sz="0" w:space="0" w:color="auto"/>
                <w:bottom w:val="none" w:sz="0" w:space="0" w:color="auto"/>
                <w:right w:val="none" w:sz="0" w:space="0" w:color="auto"/>
              </w:divBdr>
            </w:div>
            <w:div w:id="690959064">
              <w:marLeft w:val="0"/>
              <w:marRight w:val="0"/>
              <w:marTop w:val="0"/>
              <w:marBottom w:val="0"/>
              <w:divBdr>
                <w:top w:val="none" w:sz="0" w:space="0" w:color="auto"/>
                <w:left w:val="none" w:sz="0" w:space="0" w:color="auto"/>
                <w:bottom w:val="none" w:sz="0" w:space="0" w:color="auto"/>
                <w:right w:val="none" w:sz="0" w:space="0" w:color="auto"/>
              </w:divBdr>
            </w:div>
          </w:divsChild>
        </w:div>
        <w:div w:id="1723476368">
          <w:marLeft w:val="0"/>
          <w:marRight w:val="0"/>
          <w:marTop w:val="0"/>
          <w:marBottom w:val="0"/>
          <w:divBdr>
            <w:top w:val="none" w:sz="0" w:space="0" w:color="auto"/>
            <w:left w:val="none" w:sz="0" w:space="0" w:color="auto"/>
            <w:bottom w:val="none" w:sz="0" w:space="0" w:color="auto"/>
            <w:right w:val="none" w:sz="0" w:space="0" w:color="auto"/>
          </w:divBdr>
          <w:divsChild>
            <w:div w:id="1822499114">
              <w:marLeft w:val="0"/>
              <w:marRight w:val="0"/>
              <w:marTop w:val="0"/>
              <w:marBottom w:val="0"/>
              <w:divBdr>
                <w:top w:val="none" w:sz="0" w:space="0" w:color="auto"/>
                <w:left w:val="none" w:sz="0" w:space="0" w:color="auto"/>
                <w:bottom w:val="none" w:sz="0" w:space="0" w:color="auto"/>
                <w:right w:val="none" w:sz="0" w:space="0" w:color="auto"/>
              </w:divBdr>
            </w:div>
            <w:div w:id="1261137142">
              <w:marLeft w:val="0"/>
              <w:marRight w:val="0"/>
              <w:marTop w:val="0"/>
              <w:marBottom w:val="0"/>
              <w:divBdr>
                <w:top w:val="none" w:sz="0" w:space="0" w:color="auto"/>
                <w:left w:val="none" w:sz="0" w:space="0" w:color="auto"/>
                <w:bottom w:val="none" w:sz="0" w:space="0" w:color="auto"/>
                <w:right w:val="none" w:sz="0" w:space="0" w:color="auto"/>
              </w:divBdr>
            </w:div>
            <w:div w:id="1050693331">
              <w:marLeft w:val="0"/>
              <w:marRight w:val="0"/>
              <w:marTop w:val="0"/>
              <w:marBottom w:val="0"/>
              <w:divBdr>
                <w:top w:val="none" w:sz="0" w:space="0" w:color="auto"/>
                <w:left w:val="none" w:sz="0" w:space="0" w:color="auto"/>
                <w:bottom w:val="none" w:sz="0" w:space="0" w:color="auto"/>
                <w:right w:val="none" w:sz="0" w:space="0" w:color="auto"/>
              </w:divBdr>
            </w:div>
            <w:div w:id="594048482">
              <w:marLeft w:val="0"/>
              <w:marRight w:val="0"/>
              <w:marTop w:val="0"/>
              <w:marBottom w:val="0"/>
              <w:divBdr>
                <w:top w:val="none" w:sz="0" w:space="0" w:color="auto"/>
                <w:left w:val="none" w:sz="0" w:space="0" w:color="auto"/>
                <w:bottom w:val="none" w:sz="0" w:space="0" w:color="auto"/>
                <w:right w:val="none" w:sz="0" w:space="0" w:color="auto"/>
              </w:divBdr>
            </w:div>
            <w:div w:id="182019731">
              <w:marLeft w:val="0"/>
              <w:marRight w:val="0"/>
              <w:marTop w:val="0"/>
              <w:marBottom w:val="0"/>
              <w:divBdr>
                <w:top w:val="none" w:sz="0" w:space="0" w:color="auto"/>
                <w:left w:val="none" w:sz="0" w:space="0" w:color="auto"/>
                <w:bottom w:val="none" w:sz="0" w:space="0" w:color="auto"/>
                <w:right w:val="none" w:sz="0" w:space="0" w:color="auto"/>
              </w:divBdr>
            </w:div>
            <w:div w:id="931087715">
              <w:marLeft w:val="0"/>
              <w:marRight w:val="0"/>
              <w:marTop w:val="0"/>
              <w:marBottom w:val="0"/>
              <w:divBdr>
                <w:top w:val="none" w:sz="0" w:space="0" w:color="auto"/>
                <w:left w:val="none" w:sz="0" w:space="0" w:color="auto"/>
                <w:bottom w:val="none" w:sz="0" w:space="0" w:color="auto"/>
                <w:right w:val="none" w:sz="0" w:space="0" w:color="auto"/>
              </w:divBdr>
            </w:div>
            <w:div w:id="358556639">
              <w:marLeft w:val="0"/>
              <w:marRight w:val="0"/>
              <w:marTop w:val="0"/>
              <w:marBottom w:val="0"/>
              <w:divBdr>
                <w:top w:val="none" w:sz="0" w:space="0" w:color="auto"/>
                <w:left w:val="none" w:sz="0" w:space="0" w:color="auto"/>
                <w:bottom w:val="none" w:sz="0" w:space="0" w:color="auto"/>
                <w:right w:val="none" w:sz="0" w:space="0" w:color="auto"/>
              </w:divBdr>
            </w:div>
            <w:div w:id="852374962">
              <w:marLeft w:val="0"/>
              <w:marRight w:val="0"/>
              <w:marTop w:val="0"/>
              <w:marBottom w:val="0"/>
              <w:divBdr>
                <w:top w:val="none" w:sz="0" w:space="0" w:color="auto"/>
                <w:left w:val="none" w:sz="0" w:space="0" w:color="auto"/>
                <w:bottom w:val="none" w:sz="0" w:space="0" w:color="auto"/>
                <w:right w:val="none" w:sz="0" w:space="0" w:color="auto"/>
              </w:divBdr>
            </w:div>
            <w:div w:id="403837792">
              <w:marLeft w:val="0"/>
              <w:marRight w:val="0"/>
              <w:marTop w:val="0"/>
              <w:marBottom w:val="0"/>
              <w:divBdr>
                <w:top w:val="none" w:sz="0" w:space="0" w:color="auto"/>
                <w:left w:val="none" w:sz="0" w:space="0" w:color="auto"/>
                <w:bottom w:val="none" w:sz="0" w:space="0" w:color="auto"/>
                <w:right w:val="none" w:sz="0" w:space="0" w:color="auto"/>
              </w:divBdr>
            </w:div>
            <w:div w:id="1680354135">
              <w:marLeft w:val="0"/>
              <w:marRight w:val="0"/>
              <w:marTop w:val="0"/>
              <w:marBottom w:val="0"/>
              <w:divBdr>
                <w:top w:val="none" w:sz="0" w:space="0" w:color="auto"/>
                <w:left w:val="none" w:sz="0" w:space="0" w:color="auto"/>
                <w:bottom w:val="none" w:sz="0" w:space="0" w:color="auto"/>
                <w:right w:val="none" w:sz="0" w:space="0" w:color="auto"/>
              </w:divBdr>
            </w:div>
            <w:div w:id="800659486">
              <w:marLeft w:val="0"/>
              <w:marRight w:val="0"/>
              <w:marTop w:val="0"/>
              <w:marBottom w:val="0"/>
              <w:divBdr>
                <w:top w:val="none" w:sz="0" w:space="0" w:color="auto"/>
                <w:left w:val="none" w:sz="0" w:space="0" w:color="auto"/>
                <w:bottom w:val="none" w:sz="0" w:space="0" w:color="auto"/>
                <w:right w:val="none" w:sz="0" w:space="0" w:color="auto"/>
              </w:divBdr>
            </w:div>
            <w:div w:id="1081220253">
              <w:marLeft w:val="0"/>
              <w:marRight w:val="0"/>
              <w:marTop w:val="0"/>
              <w:marBottom w:val="0"/>
              <w:divBdr>
                <w:top w:val="none" w:sz="0" w:space="0" w:color="auto"/>
                <w:left w:val="none" w:sz="0" w:space="0" w:color="auto"/>
                <w:bottom w:val="none" w:sz="0" w:space="0" w:color="auto"/>
                <w:right w:val="none" w:sz="0" w:space="0" w:color="auto"/>
              </w:divBdr>
            </w:div>
            <w:div w:id="396126036">
              <w:marLeft w:val="0"/>
              <w:marRight w:val="0"/>
              <w:marTop w:val="0"/>
              <w:marBottom w:val="0"/>
              <w:divBdr>
                <w:top w:val="none" w:sz="0" w:space="0" w:color="auto"/>
                <w:left w:val="none" w:sz="0" w:space="0" w:color="auto"/>
                <w:bottom w:val="none" w:sz="0" w:space="0" w:color="auto"/>
                <w:right w:val="none" w:sz="0" w:space="0" w:color="auto"/>
              </w:divBdr>
            </w:div>
            <w:div w:id="1682850150">
              <w:marLeft w:val="0"/>
              <w:marRight w:val="0"/>
              <w:marTop w:val="0"/>
              <w:marBottom w:val="0"/>
              <w:divBdr>
                <w:top w:val="none" w:sz="0" w:space="0" w:color="auto"/>
                <w:left w:val="none" w:sz="0" w:space="0" w:color="auto"/>
                <w:bottom w:val="none" w:sz="0" w:space="0" w:color="auto"/>
                <w:right w:val="none" w:sz="0" w:space="0" w:color="auto"/>
              </w:divBdr>
            </w:div>
            <w:div w:id="32511061">
              <w:marLeft w:val="0"/>
              <w:marRight w:val="0"/>
              <w:marTop w:val="0"/>
              <w:marBottom w:val="0"/>
              <w:divBdr>
                <w:top w:val="none" w:sz="0" w:space="0" w:color="auto"/>
                <w:left w:val="none" w:sz="0" w:space="0" w:color="auto"/>
                <w:bottom w:val="none" w:sz="0" w:space="0" w:color="auto"/>
                <w:right w:val="none" w:sz="0" w:space="0" w:color="auto"/>
              </w:divBdr>
            </w:div>
            <w:div w:id="1612931634">
              <w:marLeft w:val="0"/>
              <w:marRight w:val="0"/>
              <w:marTop w:val="0"/>
              <w:marBottom w:val="0"/>
              <w:divBdr>
                <w:top w:val="none" w:sz="0" w:space="0" w:color="auto"/>
                <w:left w:val="none" w:sz="0" w:space="0" w:color="auto"/>
                <w:bottom w:val="none" w:sz="0" w:space="0" w:color="auto"/>
                <w:right w:val="none" w:sz="0" w:space="0" w:color="auto"/>
              </w:divBdr>
            </w:div>
            <w:div w:id="1487431278">
              <w:marLeft w:val="0"/>
              <w:marRight w:val="0"/>
              <w:marTop w:val="0"/>
              <w:marBottom w:val="0"/>
              <w:divBdr>
                <w:top w:val="none" w:sz="0" w:space="0" w:color="auto"/>
                <w:left w:val="none" w:sz="0" w:space="0" w:color="auto"/>
                <w:bottom w:val="none" w:sz="0" w:space="0" w:color="auto"/>
                <w:right w:val="none" w:sz="0" w:space="0" w:color="auto"/>
              </w:divBdr>
            </w:div>
            <w:div w:id="1772702308">
              <w:marLeft w:val="0"/>
              <w:marRight w:val="0"/>
              <w:marTop w:val="0"/>
              <w:marBottom w:val="0"/>
              <w:divBdr>
                <w:top w:val="none" w:sz="0" w:space="0" w:color="auto"/>
                <w:left w:val="none" w:sz="0" w:space="0" w:color="auto"/>
                <w:bottom w:val="none" w:sz="0" w:space="0" w:color="auto"/>
                <w:right w:val="none" w:sz="0" w:space="0" w:color="auto"/>
              </w:divBdr>
            </w:div>
            <w:div w:id="2045327124">
              <w:marLeft w:val="0"/>
              <w:marRight w:val="0"/>
              <w:marTop w:val="0"/>
              <w:marBottom w:val="0"/>
              <w:divBdr>
                <w:top w:val="none" w:sz="0" w:space="0" w:color="auto"/>
                <w:left w:val="none" w:sz="0" w:space="0" w:color="auto"/>
                <w:bottom w:val="none" w:sz="0" w:space="0" w:color="auto"/>
                <w:right w:val="none" w:sz="0" w:space="0" w:color="auto"/>
              </w:divBdr>
            </w:div>
            <w:div w:id="1087069326">
              <w:marLeft w:val="0"/>
              <w:marRight w:val="0"/>
              <w:marTop w:val="0"/>
              <w:marBottom w:val="0"/>
              <w:divBdr>
                <w:top w:val="none" w:sz="0" w:space="0" w:color="auto"/>
                <w:left w:val="none" w:sz="0" w:space="0" w:color="auto"/>
                <w:bottom w:val="none" w:sz="0" w:space="0" w:color="auto"/>
                <w:right w:val="none" w:sz="0" w:space="0" w:color="auto"/>
              </w:divBdr>
            </w:div>
            <w:div w:id="2114088341">
              <w:marLeft w:val="0"/>
              <w:marRight w:val="0"/>
              <w:marTop w:val="0"/>
              <w:marBottom w:val="0"/>
              <w:divBdr>
                <w:top w:val="none" w:sz="0" w:space="0" w:color="auto"/>
                <w:left w:val="none" w:sz="0" w:space="0" w:color="auto"/>
                <w:bottom w:val="none" w:sz="0" w:space="0" w:color="auto"/>
                <w:right w:val="none" w:sz="0" w:space="0" w:color="auto"/>
              </w:divBdr>
            </w:div>
            <w:div w:id="36857148">
              <w:marLeft w:val="0"/>
              <w:marRight w:val="0"/>
              <w:marTop w:val="0"/>
              <w:marBottom w:val="0"/>
              <w:divBdr>
                <w:top w:val="none" w:sz="0" w:space="0" w:color="auto"/>
                <w:left w:val="none" w:sz="0" w:space="0" w:color="auto"/>
                <w:bottom w:val="none" w:sz="0" w:space="0" w:color="auto"/>
                <w:right w:val="none" w:sz="0" w:space="0" w:color="auto"/>
              </w:divBdr>
            </w:div>
            <w:div w:id="339048969">
              <w:marLeft w:val="0"/>
              <w:marRight w:val="0"/>
              <w:marTop w:val="0"/>
              <w:marBottom w:val="0"/>
              <w:divBdr>
                <w:top w:val="none" w:sz="0" w:space="0" w:color="auto"/>
                <w:left w:val="none" w:sz="0" w:space="0" w:color="auto"/>
                <w:bottom w:val="none" w:sz="0" w:space="0" w:color="auto"/>
                <w:right w:val="none" w:sz="0" w:space="0" w:color="auto"/>
              </w:divBdr>
            </w:div>
            <w:div w:id="1775400204">
              <w:marLeft w:val="0"/>
              <w:marRight w:val="0"/>
              <w:marTop w:val="0"/>
              <w:marBottom w:val="0"/>
              <w:divBdr>
                <w:top w:val="none" w:sz="0" w:space="0" w:color="auto"/>
                <w:left w:val="none" w:sz="0" w:space="0" w:color="auto"/>
                <w:bottom w:val="none" w:sz="0" w:space="0" w:color="auto"/>
                <w:right w:val="none" w:sz="0" w:space="0" w:color="auto"/>
              </w:divBdr>
            </w:div>
            <w:div w:id="2096894138">
              <w:marLeft w:val="0"/>
              <w:marRight w:val="0"/>
              <w:marTop w:val="0"/>
              <w:marBottom w:val="0"/>
              <w:divBdr>
                <w:top w:val="none" w:sz="0" w:space="0" w:color="auto"/>
                <w:left w:val="none" w:sz="0" w:space="0" w:color="auto"/>
                <w:bottom w:val="none" w:sz="0" w:space="0" w:color="auto"/>
                <w:right w:val="none" w:sz="0" w:space="0" w:color="auto"/>
              </w:divBdr>
            </w:div>
            <w:div w:id="1062486493">
              <w:marLeft w:val="0"/>
              <w:marRight w:val="0"/>
              <w:marTop w:val="0"/>
              <w:marBottom w:val="0"/>
              <w:divBdr>
                <w:top w:val="none" w:sz="0" w:space="0" w:color="auto"/>
                <w:left w:val="none" w:sz="0" w:space="0" w:color="auto"/>
                <w:bottom w:val="none" w:sz="0" w:space="0" w:color="auto"/>
                <w:right w:val="none" w:sz="0" w:space="0" w:color="auto"/>
              </w:divBdr>
            </w:div>
          </w:divsChild>
        </w:div>
        <w:div w:id="87118170">
          <w:marLeft w:val="0"/>
          <w:marRight w:val="0"/>
          <w:marTop w:val="0"/>
          <w:marBottom w:val="0"/>
          <w:divBdr>
            <w:top w:val="none" w:sz="0" w:space="0" w:color="auto"/>
            <w:left w:val="none" w:sz="0" w:space="0" w:color="auto"/>
            <w:bottom w:val="none" w:sz="0" w:space="0" w:color="auto"/>
            <w:right w:val="none" w:sz="0" w:space="0" w:color="auto"/>
          </w:divBdr>
        </w:div>
        <w:div w:id="539322377">
          <w:marLeft w:val="0"/>
          <w:marRight w:val="0"/>
          <w:marTop w:val="0"/>
          <w:marBottom w:val="0"/>
          <w:divBdr>
            <w:top w:val="none" w:sz="0" w:space="0" w:color="auto"/>
            <w:left w:val="none" w:sz="0" w:space="0" w:color="auto"/>
            <w:bottom w:val="none" w:sz="0" w:space="0" w:color="auto"/>
            <w:right w:val="none" w:sz="0" w:space="0" w:color="auto"/>
          </w:divBdr>
          <w:divsChild>
            <w:div w:id="41096544">
              <w:marLeft w:val="-75"/>
              <w:marRight w:val="0"/>
              <w:marTop w:val="30"/>
              <w:marBottom w:val="30"/>
              <w:divBdr>
                <w:top w:val="none" w:sz="0" w:space="0" w:color="auto"/>
                <w:left w:val="none" w:sz="0" w:space="0" w:color="auto"/>
                <w:bottom w:val="none" w:sz="0" w:space="0" w:color="auto"/>
                <w:right w:val="none" w:sz="0" w:space="0" w:color="auto"/>
              </w:divBdr>
              <w:divsChild>
                <w:div w:id="1463381715">
                  <w:marLeft w:val="0"/>
                  <w:marRight w:val="0"/>
                  <w:marTop w:val="0"/>
                  <w:marBottom w:val="0"/>
                  <w:divBdr>
                    <w:top w:val="none" w:sz="0" w:space="0" w:color="auto"/>
                    <w:left w:val="none" w:sz="0" w:space="0" w:color="auto"/>
                    <w:bottom w:val="none" w:sz="0" w:space="0" w:color="auto"/>
                    <w:right w:val="none" w:sz="0" w:space="0" w:color="auto"/>
                  </w:divBdr>
                  <w:divsChild>
                    <w:div w:id="254242569">
                      <w:marLeft w:val="0"/>
                      <w:marRight w:val="0"/>
                      <w:marTop w:val="0"/>
                      <w:marBottom w:val="0"/>
                      <w:divBdr>
                        <w:top w:val="none" w:sz="0" w:space="0" w:color="auto"/>
                        <w:left w:val="none" w:sz="0" w:space="0" w:color="auto"/>
                        <w:bottom w:val="none" w:sz="0" w:space="0" w:color="auto"/>
                        <w:right w:val="none" w:sz="0" w:space="0" w:color="auto"/>
                      </w:divBdr>
                    </w:div>
                  </w:divsChild>
                </w:div>
                <w:div w:id="1095784391">
                  <w:marLeft w:val="0"/>
                  <w:marRight w:val="0"/>
                  <w:marTop w:val="0"/>
                  <w:marBottom w:val="0"/>
                  <w:divBdr>
                    <w:top w:val="none" w:sz="0" w:space="0" w:color="auto"/>
                    <w:left w:val="none" w:sz="0" w:space="0" w:color="auto"/>
                    <w:bottom w:val="none" w:sz="0" w:space="0" w:color="auto"/>
                    <w:right w:val="none" w:sz="0" w:space="0" w:color="auto"/>
                  </w:divBdr>
                  <w:divsChild>
                    <w:div w:id="809127036">
                      <w:marLeft w:val="0"/>
                      <w:marRight w:val="0"/>
                      <w:marTop w:val="0"/>
                      <w:marBottom w:val="0"/>
                      <w:divBdr>
                        <w:top w:val="none" w:sz="0" w:space="0" w:color="auto"/>
                        <w:left w:val="none" w:sz="0" w:space="0" w:color="auto"/>
                        <w:bottom w:val="none" w:sz="0" w:space="0" w:color="auto"/>
                        <w:right w:val="none" w:sz="0" w:space="0" w:color="auto"/>
                      </w:divBdr>
                    </w:div>
                  </w:divsChild>
                </w:div>
                <w:div w:id="846597234">
                  <w:marLeft w:val="0"/>
                  <w:marRight w:val="0"/>
                  <w:marTop w:val="0"/>
                  <w:marBottom w:val="0"/>
                  <w:divBdr>
                    <w:top w:val="none" w:sz="0" w:space="0" w:color="auto"/>
                    <w:left w:val="none" w:sz="0" w:space="0" w:color="auto"/>
                    <w:bottom w:val="none" w:sz="0" w:space="0" w:color="auto"/>
                    <w:right w:val="none" w:sz="0" w:space="0" w:color="auto"/>
                  </w:divBdr>
                  <w:divsChild>
                    <w:div w:id="237402780">
                      <w:marLeft w:val="0"/>
                      <w:marRight w:val="0"/>
                      <w:marTop w:val="0"/>
                      <w:marBottom w:val="0"/>
                      <w:divBdr>
                        <w:top w:val="none" w:sz="0" w:space="0" w:color="auto"/>
                        <w:left w:val="none" w:sz="0" w:space="0" w:color="auto"/>
                        <w:bottom w:val="none" w:sz="0" w:space="0" w:color="auto"/>
                        <w:right w:val="none" w:sz="0" w:space="0" w:color="auto"/>
                      </w:divBdr>
                    </w:div>
                    <w:div w:id="1361933225">
                      <w:marLeft w:val="0"/>
                      <w:marRight w:val="0"/>
                      <w:marTop w:val="0"/>
                      <w:marBottom w:val="0"/>
                      <w:divBdr>
                        <w:top w:val="none" w:sz="0" w:space="0" w:color="auto"/>
                        <w:left w:val="none" w:sz="0" w:space="0" w:color="auto"/>
                        <w:bottom w:val="none" w:sz="0" w:space="0" w:color="auto"/>
                        <w:right w:val="none" w:sz="0" w:space="0" w:color="auto"/>
                      </w:divBdr>
                    </w:div>
                  </w:divsChild>
                </w:div>
                <w:div w:id="914362618">
                  <w:marLeft w:val="0"/>
                  <w:marRight w:val="0"/>
                  <w:marTop w:val="0"/>
                  <w:marBottom w:val="0"/>
                  <w:divBdr>
                    <w:top w:val="none" w:sz="0" w:space="0" w:color="auto"/>
                    <w:left w:val="none" w:sz="0" w:space="0" w:color="auto"/>
                    <w:bottom w:val="none" w:sz="0" w:space="0" w:color="auto"/>
                    <w:right w:val="none" w:sz="0" w:space="0" w:color="auto"/>
                  </w:divBdr>
                  <w:divsChild>
                    <w:div w:id="77412915">
                      <w:marLeft w:val="0"/>
                      <w:marRight w:val="0"/>
                      <w:marTop w:val="0"/>
                      <w:marBottom w:val="0"/>
                      <w:divBdr>
                        <w:top w:val="none" w:sz="0" w:space="0" w:color="auto"/>
                        <w:left w:val="none" w:sz="0" w:space="0" w:color="auto"/>
                        <w:bottom w:val="none" w:sz="0" w:space="0" w:color="auto"/>
                        <w:right w:val="none" w:sz="0" w:space="0" w:color="auto"/>
                      </w:divBdr>
                    </w:div>
                    <w:div w:id="1602644164">
                      <w:marLeft w:val="0"/>
                      <w:marRight w:val="0"/>
                      <w:marTop w:val="0"/>
                      <w:marBottom w:val="0"/>
                      <w:divBdr>
                        <w:top w:val="none" w:sz="0" w:space="0" w:color="auto"/>
                        <w:left w:val="none" w:sz="0" w:space="0" w:color="auto"/>
                        <w:bottom w:val="none" w:sz="0" w:space="0" w:color="auto"/>
                        <w:right w:val="none" w:sz="0" w:space="0" w:color="auto"/>
                      </w:divBdr>
                    </w:div>
                    <w:div w:id="1274635102">
                      <w:marLeft w:val="0"/>
                      <w:marRight w:val="0"/>
                      <w:marTop w:val="0"/>
                      <w:marBottom w:val="0"/>
                      <w:divBdr>
                        <w:top w:val="none" w:sz="0" w:space="0" w:color="auto"/>
                        <w:left w:val="none" w:sz="0" w:space="0" w:color="auto"/>
                        <w:bottom w:val="none" w:sz="0" w:space="0" w:color="auto"/>
                        <w:right w:val="none" w:sz="0" w:space="0" w:color="auto"/>
                      </w:divBdr>
                    </w:div>
                    <w:div w:id="933978000">
                      <w:marLeft w:val="0"/>
                      <w:marRight w:val="0"/>
                      <w:marTop w:val="0"/>
                      <w:marBottom w:val="0"/>
                      <w:divBdr>
                        <w:top w:val="none" w:sz="0" w:space="0" w:color="auto"/>
                        <w:left w:val="none" w:sz="0" w:space="0" w:color="auto"/>
                        <w:bottom w:val="none" w:sz="0" w:space="0" w:color="auto"/>
                        <w:right w:val="none" w:sz="0" w:space="0" w:color="auto"/>
                      </w:divBdr>
                    </w:div>
                    <w:div w:id="963465654">
                      <w:marLeft w:val="0"/>
                      <w:marRight w:val="0"/>
                      <w:marTop w:val="0"/>
                      <w:marBottom w:val="0"/>
                      <w:divBdr>
                        <w:top w:val="none" w:sz="0" w:space="0" w:color="auto"/>
                        <w:left w:val="none" w:sz="0" w:space="0" w:color="auto"/>
                        <w:bottom w:val="none" w:sz="0" w:space="0" w:color="auto"/>
                        <w:right w:val="none" w:sz="0" w:space="0" w:color="auto"/>
                      </w:divBdr>
                    </w:div>
                    <w:div w:id="1411735275">
                      <w:marLeft w:val="0"/>
                      <w:marRight w:val="0"/>
                      <w:marTop w:val="0"/>
                      <w:marBottom w:val="0"/>
                      <w:divBdr>
                        <w:top w:val="none" w:sz="0" w:space="0" w:color="auto"/>
                        <w:left w:val="none" w:sz="0" w:space="0" w:color="auto"/>
                        <w:bottom w:val="none" w:sz="0" w:space="0" w:color="auto"/>
                        <w:right w:val="none" w:sz="0" w:space="0" w:color="auto"/>
                      </w:divBdr>
                    </w:div>
                    <w:div w:id="1352564330">
                      <w:marLeft w:val="0"/>
                      <w:marRight w:val="0"/>
                      <w:marTop w:val="0"/>
                      <w:marBottom w:val="0"/>
                      <w:divBdr>
                        <w:top w:val="none" w:sz="0" w:space="0" w:color="auto"/>
                        <w:left w:val="none" w:sz="0" w:space="0" w:color="auto"/>
                        <w:bottom w:val="none" w:sz="0" w:space="0" w:color="auto"/>
                        <w:right w:val="none" w:sz="0" w:space="0" w:color="auto"/>
                      </w:divBdr>
                    </w:div>
                    <w:div w:id="1296719005">
                      <w:marLeft w:val="0"/>
                      <w:marRight w:val="0"/>
                      <w:marTop w:val="0"/>
                      <w:marBottom w:val="0"/>
                      <w:divBdr>
                        <w:top w:val="none" w:sz="0" w:space="0" w:color="auto"/>
                        <w:left w:val="none" w:sz="0" w:space="0" w:color="auto"/>
                        <w:bottom w:val="none" w:sz="0" w:space="0" w:color="auto"/>
                        <w:right w:val="none" w:sz="0" w:space="0" w:color="auto"/>
                      </w:divBdr>
                    </w:div>
                    <w:div w:id="469060704">
                      <w:marLeft w:val="0"/>
                      <w:marRight w:val="0"/>
                      <w:marTop w:val="0"/>
                      <w:marBottom w:val="0"/>
                      <w:divBdr>
                        <w:top w:val="none" w:sz="0" w:space="0" w:color="auto"/>
                        <w:left w:val="none" w:sz="0" w:space="0" w:color="auto"/>
                        <w:bottom w:val="none" w:sz="0" w:space="0" w:color="auto"/>
                        <w:right w:val="none" w:sz="0" w:space="0" w:color="auto"/>
                      </w:divBdr>
                    </w:div>
                    <w:div w:id="137429476">
                      <w:marLeft w:val="0"/>
                      <w:marRight w:val="0"/>
                      <w:marTop w:val="0"/>
                      <w:marBottom w:val="0"/>
                      <w:divBdr>
                        <w:top w:val="none" w:sz="0" w:space="0" w:color="auto"/>
                        <w:left w:val="none" w:sz="0" w:space="0" w:color="auto"/>
                        <w:bottom w:val="none" w:sz="0" w:space="0" w:color="auto"/>
                        <w:right w:val="none" w:sz="0" w:space="0" w:color="auto"/>
                      </w:divBdr>
                    </w:div>
                    <w:div w:id="72162931">
                      <w:marLeft w:val="0"/>
                      <w:marRight w:val="0"/>
                      <w:marTop w:val="0"/>
                      <w:marBottom w:val="0"/>
                      <w:divBdr>
                        <w:top w:val="none" w:sz="0" w:space="0" w:color="auto"/>
                        <w:left w:val="none" w:sz="0" w:space="0" w:color="auto"/>
                        <w:bottom w:val="none" w:sz="0" w:space="0" w:color="auto"/>
                        <w:right w:val="none" w:sz="0" w:space="0" w:color="auto"/>
                      </w:divBdr>
                    </w:div>
                  </w:divsChild>
                </w:div>
                <w:div w:id="1837308308">
                  <w:marLeft w:val="0"/>
                  <w:marRight w:val="0"/>
                  <w:marTop w:val="0"/>
                  <w:marBottom w:val="0"/>
                  <w:divBdr>
                    <w:top w:val="none" w:sz="0" w:space="0" w:color="auto"/>
                    <w:left w:val="none" w:sz="0" w:space="0" w:color="auto"/>
                    <w:bottom w:val="none" w:sz="0" w:space="0" w:color="auto"/>
                    <w:right w:val="none" w:sz="0" w:space="0" w:color="auto"/>
                  </w:divBdr>
                  <w:divsChild>
                    <w:div w:id="1160732379">
                      <w:marLeft w:val="0"/>
                      <w:marRight w:val="0"/>
                      <w:marTop w:val="0"/>
                      <w:marBottom w:val="0"/>
                      <w:divBdr>
                        <w:top w:val="none" w:sz="0" w:space="0" w:color="auto"/>
                        <w:left w:val="none" w:sz="0" w:space="0" w:color="auto"/>
                        <w:bottom w:val="none" w:sz="0" w:space="0" w:color="auto"/>
                        <w:right w:val="none" w:sz="0" w:space="0" w:color="auto"/>
                      </w:divBdr>
                    </w:div>
                    <w:div w:id="736899017">
                      <w:marLeft w:val="0"/>
                      <w:marRight w:val="0"/>
                      <w:marTop w:val="0"/>
                      <w:marBottom w:val="0"/>
                      <w:divBdr>
                        <w:top w:val="none" w:sz="0" w:space="0" w:color="auto"/>
                        <w:left w:val="none" w:sz="0" w:space="0" w:color="auto"/>
                        <w:bottom w:val="none" w:sz="0" w:space="0" w:color="auto"/>
                        <w:right w:val="none" w:sz="0" w:space="0" w:color="auto"/>
                      </w:divBdr>
                    </w:div>
                    <w:div w:id="1266231518">
                      <w:marLeft w:val="0"/>
                      <w:marRight w:val="0"/>
                      <w:marTop w:val="0"/>
                      <w:marBottom w:val="0"/>
                      <w:divBdr>
                        <w:top w:val="none" w:sz="0" w:space="0" w:color="auto"/>
                        <w:left w:val="none" w:sz="0" w:space="0" w:color="auto"/>
                        <w:bottom w:val="none" w:sz="0" w:space="0" w:color="auto"/>
                        <w:right w:val="none" w:sz="0" w:space="0" w:color="auto"/>
                      </w:divBdr>
                    </w:div>
                  </w:divsChild>
                </w:div>
                <w:div w:id="669985638">
                  <w:marLeft w:val="0"/>
                  <w:marRight w:val="0"/>
                  <w:marTop w:val="0"/>
                  <w:marBottom w:val="0"/>
                  <w:divBdr>
                    <w:top w:val="none" w:sz="0" w:space="0" w:color="auto"/>
                    <w:left w:val="none" w:sz="0" w:space="0" w:color="auto"/>
                    <w:bottom w:val="none" w:sz="0" w:space="0" w:color="auto"/>
                    <w:right w:val="none" w:sz="0" w:space="0" w:color="auto"/>
                  </w:divBdr>
                  <w:divsChild>
                    <w:div w:id="1348870753">
                      <w:marLeft w:val="0"/>
                      <w:marRight w:val="0"/>
                      <w:marTop w:val="0"/>
                      <w:marBottom w:val="0"/>
                      <w:divBdr>
                        <w:top w:val="none" w:sz="0" w:space="0" w:color="auto"/>
                        <w:left w:val="none" w:sz="0" w:space="0" w:color="auto"/>
                        <w:bottom w:val="none" w:sz="0" w:space="0" w:color="auto"/>
                        <w:right w:val="none" w:sz="0" w:space="0" w:color="auto"/>
                      </w:divBdr>
                    </w:div>
                    <w:div w:id="1684282319">
                      <w:marLeft w:val="0"/>
                      <w:marRight w:val="0"/>
                      <w:marTop w:val="0"/>
                      <w:marBottom w:val="0"/>
                      <w:divBdr>
                        <w:top w:val="none" w:sz="0" w:space="0" w:color="auto"/>
                        <w:left w:val="none" w:sz="0" w:space="0" w:color="auto"/>
                        <w:bottom w:val="none" w:sz="0" w:space="0" w:color="auto"/>
                        <w:right w:val="none" w:sz="0" w:space="0" w:color="auto"/>
                      </w:divBdr>
                    </w:div>
                    <w:div w:id="1565868956">
                      <w:marLeft w:val="0"/>
                      <w:marRight w:val="0"/>
                      <w:marTop w:val="0"/>
                      <w:marBottom w:val="0"/>
                      <w:divBdr>
                        <w:top w:val="none" w:sz="0" w:space="0" w:color="auto"/>
                        <w:left w:val="none" w:sz="0" w:space="0" w:color="auto"/>
                        <w:bottom w:val="none" w:sz="0" w:space="0" w:color="auto"/>
                        <w:right w:val="none" w:sz="0" w:space="0" w:color="auto"/>
                      </w:divBdr>
                    </w:div>
                    <w:div w:id="1190335777">
                      <w:marLeft w:val="0"/>
                      <w:marRight w:val="0"/>
                      <w:marTop w:val="0"/>
                      <w:marBottom w:val="0"/>
                      <w:divBdr>
                        <w:top w:val="none" w:sz="0" w:space="0" w:color="auto"/>
                        <w:left w:val="none" w:sz="0" w:space="0" w:color="auto"/>
                        <w:bottom w:val="none" w:sz="0" w:space="0" w:color="auto"/>
                        <w:right w:val="none" w:sz="0" w:space="0" w:color="auto"/>
                      </w:divBdr>
                    </w:div>
                    <w:div w:id="445538606">
                      <w:marLeft w:val="0"/>
                      <w:marRight w:val="0"/>
                      <w:marTop w:val="0"/>
                      <w:marBottom w:val="0"/>
                      <w:divBdr>
                        <w:top w:val="none" w:sz="0" w:space="0" w:color="auto"/>
                        <w:left w:val="none" w:sz="0" w:space="0" w:color="auto"/>
                        <w:bottom w:val="none" w:sz="0" w:space="0" w:color="auto"/>
                        <w:right w:val="none" w:sz="0" w:space="0" w:color="auto"/>
                      </w:divBdr>
                    </w:div>
                    <w:div w:id="1220870957">
                      <w:marLeft w:val="0"/>
                      <w:marRight w:val="0"/>
                      <w:marTop w:val="0"/>
                      <w:marBottom w:val="0"/>
                      <w:divBdr>
                        <w:top w:val="none" w:sz="0" w:space="0" w:color="auto"/>
                        <w:left w:val="none" w:sz="0" w:space="0" w:color="auto"/>
                        <w:bottom w:val="none" w:sz="0" w:space="0" w:color="auto"/>
                        <w:right w:val="none" w:sz="0" w:space="0" w:color="auto"/>
                      </w:divBdr>
                    </w:div>
                    <w:div w:id="557670039">
                      <w:marLeft w:val="0"/>
                      <w:marRight w:val="0"/>
                      <w:marTop w:val="0"/>
                      <w:marBottom w:val="0"/>
                      <w:divBdr>
                        <w:top w:val="none" w:sz="0" w:space="0" w:color="auto"/>
                        <w:left w:val="none" w:sz="0" w:space="0" w:color="auto"/>
                        <w:bottom w:val="none" w:sz="0" w:space="0" w:color="auto"/>
                        <w:right w:val="none" w:sz="0" w:space="0" w:color="auto"/>
                      </w:divBdr>
                    </w:div>
                    <w:div w:id="577176360">
                      <w:marLeft w:val="0"/>
                      <w:marRight w:val="0"/>
                      <w:marTop w:val="0"/>
                      <w:marBottom w:val="0"/>
                      <w:divBdr>
                        <w:top w:val="none" w:sz="0" w:space="0" w:color="auto"/>
                        <w:left w:val="none" w:sz="0" w:space="0" w:color="auto"/>
                        <w:bottom w:val="none" w:sz="0" w:space="0" w:color="auto"/>
                        <w:right w:val="none" w:sz="0" w:space="0" w:color="auto"/>
                      </w:divBdr>
                    </w:div>
                    <w:div w:id="2066758676">
                      <w:marLeft w:val="0"/>
                      <w:marRight w:val="0"/>
                      <w:marTop w:val="0"/>
                      <w:marBottom w:val="0"/>
                      <w:divBdr>
                        <w:top w:val="none" w:sz="0" w:space="0" w:color="auto"/>
                        <w:left w:val="none" w:sz="0" w:space="0" w:color="auto"/>
                        <w:bottom w:val="none" w:sz="0" w:space="0" w:color="auto"/>
                        <w:right w:val="none" w:sz="0" w:space="0" w:color="auto"/>
                      </w:divBdr>
                    </w:div>
                    <w:div w:id="430398745">
                      <w:marLeft w:val="0"/>
                      <w:marRight w:val="0"/>
                      <w:marTop w:val="0"/>
                      <w:marBottom w:val="0"/>
                      <w:divBdr>
                        <w:top w:val="none" w:sz="0" w:space="0" w:color="auto"/>
                        <w:left w:val="none" w:sz="0" w:space="0" w:color="auto"/>
                        <w:bottom w:val="none" w:sz="0" w:space="0" w:color="auto"/>
                        <w:right w:val="none" w:sz="0" w:space="0" w:color="auto"/>
                      </w:divBdr>
                    </w:div>
                    <w:div w:id="449860551">
                      <w:marLeft w:val="0"/>
                      <w:marRight w:val="0"/>
                      <w:marTop w:val="0"/>
                      <w:marBottom w:val="0"/>
                      <w:divBdr>
                        <w:top w:val="none" w:sz="0" w:space="0" w:color="auto"/>
                        <w:left w:val="none" w:sz="0" w:space="0" w:color="auto"/>
                        <w:bottom w:val="none" w:sz="0" w:space="0" w:color="auto"/>
                        <w:right w:val="none" w:sz="0" w:space="0" w:color="auto"/>
                      </w:divBdr>
                    </w:div>
                  </w:divsChild>
                </w:div>
                <w:div w:id="2135171424">
                  <w:marLeft w:val="0"/>
                  <w:marRight w:val="0"/>
                  <w:marTop w:val="0"/>
                  <w:marBottom w:val="0"/>
                  <w:divBdr>
                    <w:top w:val="none" w:sz="0" w:space="0" w:color="auto"/>
                    <w:left w:val="none" w:sz="0" w:space="0" w:color="auto"/>
                    <w:bottom w:val="none" w:sz="0" w:space="0" w:color="auto"/>
                    <w:right w:val="none" w:sz="0" w:space="0" w:color="auto"/>
                  </w:divBdr>
                  <w:divsChild>
                    <w:div w:id="259919503">
                      <w:marLeft w:val="0"/>
                      <w:marRight w:val="0"/>
                      <w:marTop w:val="0"/>
                      <w:marBottom w:val="0"/>
                      <w:divBdr>
                        <w:top w:val="none" w:sz="0" w:space="0" w:color="auto"/>
                        <w:left w:val="none" w:sz="0" w:space="0" w:color="auto"/>
                        <w:bottom w:val="none" w:sz="0" w:space="0" w:color="auto"/>
                        <w:right w:val="none" w:sz="0" w:space="0" w:color="auto"/>
                      </w:divBdr>
                    </w:div>
                    <w:div w:id="101148676">
                      <w:marLeft w:val="0"/>
                      <w:marRight w:val="0"/>
                      <w:marTop w:val="0"/>
                      <w:marBottom w:val="0"/>
                      <w:divBdr>
                        <w:top w:val="none" w:sz="0" w:space="0" w:color="auto"/>
                        <w:left w:val="none" w:sz="0" w:space="0" w:color="auto"/>
                        <w:bottom w:val="none" w:sz="0" w:space="0" w:color="auto"/>
                        <w:right w:val="none" w:sz="0" w:space="0" w:color="auto"/>
                      </w:divBdr>
                    </w:div>
                  </w:divsChild>
                </w:div>
                <w:div w:id="392701824">
                  <w:marLeft w:val="0"/>
                  <w:marRight w:val="0"/>
                  <w:marTop w:val="0"/>
                  <w:marBottom w:val="0"/>
                  <w:divBdr>
                    <w:top w:val="none" w:sz="0" w:space="0" w:color="auto"/>
                    <w:left w:val="none" w:sz="0" w:space="0" w:color="auto"/>
                    <w:bottom w:val="none" w:sz="0" w:space="0" w:color="auto"/>
                    <w:right w:val="none" w:sz="0" w:space="0" w:color="auto"/>
                  </w:divBdr>
                  <w:divsChild>
                    <w:div w:id="1937901907">
                      <w:marLeft w:val="0"/>
                      <w:marRight w:val="0"/>
                      <w:marTop w:val="0"/>
                      <w:marBottom w:val="0"/>
                      <w:divBdr>
                        <w:top w:val="none" w:sz="0" w:space="0" w:color="auto"/>
                        <w:left w:val="none" w:sz="0" w:space="0" w:color="auto"/>
                        <w:bottom w:val="none" w:sz="0" w:space="0" w:color="auto"/>
                        <w:right w:val="none" w:sz="0" w:space="0" w:color="auto"/>
                      </w:divBdr>
                    </w:div>
                    <w:div w:id="1214461551">
                      <w:marLeft w:val="0"/>
                      <w:marRight w:val="0"/>
                      <w:marTop w:val="0"/>
                      <w:marBottom w:val="0"/>
                      <w:divBdr>
                        <w:top w:val="none" w:sz="0" w:space="0" w:color="auto"/>
                        <w:left w:val="none" w:sz="0" w:space="0" w:color="auto"/>
                        <w:bottom w:val="none" w:sz="0" w:space="0" w:color="auto"/>
                        <w:right w:val="none" w:sz="0" w:space="0" w:color="auto"/>
                      </w:divBdr>
                    </w:div>
                    <w:div w:id="1536842504">
                      <w:marLeft w:val="0"/>
                      <w:marRight w:val="0"/>
                      <w:marTop w:val="0"/>
                      <w:marBottom w:val="0"/>
                      <w:divBdr>
                        <w:top w:val="none" w:sz="0" w:space="0" w:color="auto"/>
                        <w:left w:val="none" w:sz="0" w:space="0" w:color="auto"/>
                        <w:bottom w:val="none" w:sz="0" w:space="0" w:color="auto"/>
                        <w:right w:val="none" w:sz="0" w:space="0" w:color="auto"/>
                      </w:divBdr>
                    </w:div>
                    <w:div w:id="1526626870">
                      <w:marLeft w:val="0"/>
                      <w:marRight w:val="0"/>
                      <w:marTop w:val="0"/>
                      <w:marBottom w:val="0"/>
                      <w:divBdr>
                        <w:top w:val="none" w:sz="0" w:space="0" w:color="auto"/>
                        <w:left w:val="none" w:sz="0" w:space="0" w:color="auto"/>
                        <w:bottom w:val="none" w:sz="0" w:space="0" w:color="auto"/>
                        <w:right w:val="none" w:sz="0" w:space="0" w:color="auto"/>
                      </w:divBdr>
                    </w:div>
                    <w:div w:id="71129704">
                      <w:marLeft w:val="0"/>
                      <w:marRight w:val="0"/>
                      <w:marTop w:val="0"/>
                      <w:marBottom w:val="0"/>
                      <w:divBdr>
                        <w:top w:val="none" w:sz="0" w:space="0" w:color="auto"/>
                        <w:left w:val="none" w:sz="0" w:space="0" w:color="auto"/>
                        <w:bottom w:val="none" w:sz="0" w:space="0" w:color="auto"/>
                        <w:right w:val="none" w:sz="0" w:space="0" w:color="auto"/>
                      </w:divBdr>
                    </w:div>
                    <w:div w:id="1631856461">
                      <w:marLeft w:val="0"/>
                      <w:marRight w:val="0"/>
                      <w:marTop w:val="0"/>
                      <w:marBottom w:val="0"/>
                      <w:divBdr>
                        <w:top w:val="none" w:sz="0" w:space="0" w:color="auto"/>
                        <w:left w:val="none" w:sz="0" w:space="0" w:color="auto"/>
                        <w:bottom w:val="none" w:sz="0" w:space="0" w:color="auto"/>
                        <w:right w:val="none" w:sz="0" w:space="0" w:color="auto"/>
                      </w:divBdr>
                    </w:div>
                    <w:div w:id="1850950421">
                      <w:marLeft w:val="0"/>
                      <w:marRight w:val="0"/>
                      <w:marTop w:val="0"/>
                      <w:marBottom w:val="0"/>
                      <w:divBdr>
                        <w:top w:val="none" w:sz="0" w:space="0" w:color="auto"/>
                        <w:left w:val="none" w:sz="0" w:space="0" w:color="auto"/>
                        <w:bottom w:val="none" w:sz="0" w:space="0" w:color="auto"/>
                        <w:right w:val="none" w:sz="0" w:space="0" w:color="auto"/>
                      </w:divBdr>
                    </w:div>
                    <w:div w:id="1402825601">
                      <w:marLeft w:val="0"/>
                      <w:marRight w:val="0"/>
                      <w:marTop w:val="0"/>
                      <w:marBottom w:val="0"/>
                      <w:divBdr>
                        <w:top w:val="none" w:sz="0" w:space="0" w:color="auto"/>
                        <w:left w:val="none" w:sz="0" w:space="0" w:color="auto"/>
                        <w:bottom w:val="none" w:sz="0" w:space="0" w:color="auto"/>
                        <w:right w:val="none" w:sz="0" w:space="0" w:color="auto"/>
                      </w:divBdr>
                    </w:div>
                    <w:div w:id="821579744">
                      <w:marLeft w:val="0"/>
                      <w:marRight w:val="0"/>
                      <w:marTop w:val="0"/>
                      <w:marBottom w:val="0"/>
                      <w:divBdr>
                        <w:top w:val="none" w:sz="0" w:space="0" w:color="auto"/>
                        <w:left w:val="none" w:sz="0" w:space="0" w:color="auto"/>
                        <w:bottom w:val="none" w:sz="0" w:space="0" w:color="auto"/>
                        <w:right w:val="none" w:sz="0" w:space="0" w:color="auto"/>
                      </w:divBdr>
                    </w:div>
                    <w:div w:id="642735003">
                      <w:marLeft w:val="0"/>
                      <w:marRight w:val="0"/>
                      <w:marTop w:val="0"/>
                      <w:marBottom w:val="0"/>
                      <w:divBdr>
                        <w:top w:val="none" w:sz="0" w:space="0" w:color="auto"/>
                        <w:left w:val="none" w:sz="0" w:space="0" w:color="auto"/>
                        <w:bottom w:val="none" w:sz="0" w:space="0" w:color="auto"/>
                        <w:right w:val="none" w:sz="0" w:space="0" w:color="auto"/>
                      </w:divBdr>
                    </w:div>
                    <w:div w:id="169923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753448">
          <w:marLeft w:val="0"/>
          <w:marRight w:val="0"/>
          <w:marTop w:val="0"/>
          <w:marBottom w:val="0"/>
          <w:divBdr>
            <w:top w:val="none" w:sz="0" w:space="0" w:color="auto"/>
            <w:left w:val="none" w:sz="0" w:space="0" w:color="auto"/>
            <w:bottom w:val="none" w:sz="0" w:space="0" w:color="auto"/>
            <w:right w:val="none" w:sz="0" w:space="0" w:color="auto"/>
          </w:divBdr>
          <w:divsChild>
            <w:div w:id="1129783078">
              <w:marLeft w:val="0"/>
              <w:marRight w:val="0"/>
              <w:marTop w:val="0"/>
              <w:marBottom w:val="0"/>
              <w:divBdr>
                <w:top w:val="none" w:sz="0" w:space="0" w:color="auto"/>
                <w:left w:val="none" w:sz="0" w:space="0" w:color="auto"/>
                <w:bottom w:val="none" w:sz="0" w:space="0" w:color="auto"/>
                <w:right w:val="none" w:sz="0" w:space="0" w:color="auto"/>
              </w:divBdr>
            </w:div>
            <w:div w:id="122844110">
              <w:marLeft w:val="0"/>
              <w:marRight w:val="0"/>
              <w:marTop w:val="0"/>
              <w:marBottom w:val="0"/>
              <w:divBdr>
                <w:top w:val="none" w:sz="0" w:space="0" w:color="auto"/>
                <w:left w:val="none" w:sz="0" w:space="0" w:color="auto"/>
                <w:bottom w:val="none" w:sz="0" w:space="0" w:color="auto"/>
                <w:right w:val="none" w:sz="0" w:space="0" w:color="auto"/>
              </w:divBdr>
            </w:div>
            <w:div w:id="1641499008">
              <w:marLeft w:val="0"/>
              <w:marRight w:val="0"/>
              <w:marTop w:val="0"/>
              <w:marBottom w:val="0"/>
              <w:divBdr>
                <w:top w:val="none" w:sz="0" w:space="0" w:color="auto"/>
                <w:left w:val="none" w:sz="0" w:space="0" w:color="auto"/>
                <w:bottom w:val="none" w:sz="0" w:space="0" w:color="auto"/>
                <w:right w:val="none" w:sz="0" w:space="0" w:color="auto"/>
              </w:divBdr>
            </w:div>
            <w:div w:id="1582565662">
              <w:marLeft w:val="0"/>
              <w:marRight w:val="0"/>
              <w:marTop w:val="0"/>
              <w:marBottom w:val="0"/>
              <w:divBdr>
                <w:top w:val="none" w:sz="0" w:space="0" w:color="auto"/>
                <w:left w:val="none" w:sz="0" w:space="0" w:color="auto"/>
                <w:bottom w:val="none" w:sz="0" w:space="0" w:color="auto"/>
                <w:right w:val="none" w:sz="0" w:space="0" w:color="auto"/>
              </w:divBdr>
            </w:div>
            <w:div w:id="1408503893">
              <w:marLeft w:val="0"/>
              <w:marRight w:val="0"/>
              <w:marTop w:val="0"/>
              <w:marBottom w:val="0"/>
              <w:divBdr>
                <w:top w:val="none" w:sz="0" w:space="0" w:color="auto"/>
                <w:left w:val="none" w:sz="0" w:space="0" w:color="auto"/>
                <w:bottom w:val="none" w:sz="0" w:space="0" w:color="auto"/>
                <w:right w:val="none" w:sz="0" w:space="0" w:color="auto"/>
              </w:divBdr>
            </w:div>
            <w:div w:id="599995614">
              <w:marLeft w:val="0"/>
              <w:marRight w:val="0"/>
              <w:marTop w:val="0"/>
              <w:marBottom w:val="0"/>
              <w:divBdr>
                <w:top w:val="none" w:sz="0" w:space="0" w:color="auto"/>
                <w:left w:val="none" w:sz="0" w:space="0" w:color="auto"/>
                <w:bottom w:val="none" w:sz="0" w:space="0" w:color="auto"/>
                <w:right w:val="none" w:sz="0" w:space="0" w:color="auto"/>
              </w:divBdr>
            </w:div>
            <w:div w:id="805203072">
              <w:marLeft w:val="0"/>
              <w:marRight w:val="0"/>
              <w:marTop w:val="0"/>
              <w:marBottom w:val="0"/>
              <w:divBdr>
                <w:top w:val="none" w:sz="0" w:space="0" w:color="auto"/>
                <w:left w:val="none" w:sz="0" w:space="0" w:color="auto"/>
                <w:bottom w:val="none" w:sz="0" w:space="0" w:color="auto"/>
                <w:right w:val="none" w:sz="0" w:space="0" w:color="auto"/>
              </w:divBdr>
            </w:div>
            <w:div w:id="129636796">
              <w:marLeft w:val="0"/>
              <w:marRight w:val="0"/>
              <w:marTop w:val="0"/>
              <w:marBottom w:val="0"/>
              <w:divBdr>
                <w:top w:val="none" w:sz="0" w:space="0" w:color="auto"/>
                <w:left w:val="none" w:sz="0" w:space="0" w:color="auto"/>
                <w:bottom w:val="none" w:sz="0" w:space="0" w:color="auto"/>
                <w:right w:val="none" w:sz="0" w:space="0" w:color="auto"/>
              </w:divBdr>
            </w:div>
            <w:div w:id="1519808389">
              <w:marLeft w:val="0"/>
              <w:marRight w:val="0"/>
              <w:marTop w:val="0"/>
              <w:marBottom w:val="0"/>
              <w:divBdr>
                <w:top w:val="none" w:sz="0" w:space="0" w:color="auto"/>
                <w:left w:val="none" w:sz="0" w:space="0" w:color="auto"/>
                <w:bottom w:val="none" w:sz="0" w:space="0" w:color="auto"/>
                <w:right w:val="none" w:sz="0" w:space="0" w:color="auto"/>
              </w:divBdr>
            </w:div>
            <w:div w:id="1783304194">
              <w:marLeft w:val="0"/>
              <w:marRight w:val="0"/>
              <w:marTop w:val="0"/>
              <w:marBottom w:val="0"/>
              <w:divBdr>
                <w:top w:val="none" w:sz="0" w:space="0" w:color="auto"/>
                <w:left w:val="none" w:sz="0" w:space="0" w:color="auto"/>
                <w:bottom w:val="none" w:sz="0" w:space="0" w:color="auto"/>
                <w:right w:val="none" w:sz="0" w:space="0" w:color="auto"/>
              </w:divBdr>
            </w:div>
            <w:div w:id="870151231">
              <w:marLeft w:val="0"/>
              <w:marRight w:val="0"/>
              <w:marTop w:val="0"/>
              <w:marBottom w:val="0"/>
              <w:divBdr>
                <w:top w:val="none" w:sz="0" w:space="0" w:color="auto"/>
                <w:left w:val="none" w:sz="0" w:space="0" w:color="auto"/>
                <w:bottom w:val="none" w:sz="0" w:space="0" w:color="auto"/>
                <w:right w:val="none" w:sz="0" w:space="0" w:color="auto"/>
              </w:divBdr>
            </w:div>
            <w:div w:id="1029259530">
              <w:marLeft w:val="0"/>
              <w:marRight w:val="0"/>
              <w:marTop w:val="0"/>
              <w:marBottom w:val="0"/>
              <w:divBdr>
                <w:top w:val="none" w:sz="0" w:space="0" w:color="auto"/>
                <w:left w:val="none" w:sz="0" w:space="0" w:color="auto"/>
                <w:bottom w:val="none" w:sz="0" w:space="0" w:color="auto"/>
                <w:right w:val="none" w:sz="0" w:space="0" w:color="auto"/>
              </w:divBdr>
            </w:div>
            <w:div w:id="2071876219">
              <w:marLeft w:val="0"/>
              <w:marRight w:val="0"/>
              <w:marTop w:val="0"/>
              <w:marBottom w:val="0"/>
              <w:divBdr>
                <w:top w:val="none" w:sz="0" w:space="0" w:color="auto"/>
                <w:left w:val="none" w:sz="0" w:space="0" w:color="auto"/>
                <w:bottom w:val="none" w:sz="0" w:space="0" w:color="auto"/>
                <w:right w:val="none" w:sz="0" w:space="0" w:color="auto"/>
              </w:divBdr>
            </w:div>
            <w:div w:id="1100643704">
              <w:marLeft w:val="0"/>
              <w:marRight w:val="0"/>
              <w:marTop w:val="0"/>
              <w:marBottom w:val="0"/>
              <w:divBdr>
                <w:top w:val="none" w:sz="0" w:space="0" w:color="auto"/>
                <w:left w:val="none" w:sz="0" w:space="0" w:color="auto"/>
                <w:bottom w:val="none" w:sz="0" w:space="0" w:color="auto"/>
                <w:right w:val="none" w:sz="0" w:space="0" w:color="auto"/>
              </w:divBdr>
            </w:div>
            <w:div w:id="1998874587">
              <w:marLeft w:val="0"/>
              <w:marRight w:val="0"/>
              <w:marTop w:val="0"/>
              <w:marBottom w:val="0"/>
              <w:divBdr>
                <w:top w:val="none" w:sz="0" w:space="0" w:color="auto"/>
                <w:left w:val="none" w:sz="0" w:space="0" w:color="auto"/>
                <w:bottom w:val="none" w:sz="0" w:space="0" w:color="auto"/>
                <w:right w:val="none" w:sz="0" w:space="0" w:color="auto"/>
              </w:divBdr>
            </w:div>
            <w:div w:id="1062370180">
              <w:marLeft w:val="0"/>
              <w:marRight w:val="0"/>
              <w:marTop w:val="0"/>
              <w:marBottom w:val="0"/>
              <w:divBdr>
                <w:top w:val="none" w:sz="0" w:space="0" w:color="auto"/>
                <w:left w:val="none" w:sz="0" w:space="0" w:color="auto"/>
                <w:bottom w:val="none" w:sz="0" w:space="0" w:color="auto"/>
                <w:right w:val="none" w:sz="0" w:space="0" w:color="auto"/>
              </w:divBdr>
            </w:div>
            <w:div w:id="1948850913">
              <w:marLeft w:val="0"/>
              <w:marRight w:val="0"/>
              <w:marTop w:val="0"/>
              <w:marBottom w:val="0"/>
              <w:divBdr>
                <w:top w:val="none" w:sz="0" w:space="0" w:color="auto"/>
                <w:left w:val="none" w:sz="0" w:space="0" w:color="auto"/>
                <w:bottom w:val="none" w:sz="0" w:space="0" w:color="auto"/>
                <w:right w:val="none" w:sz="0" w:space="0" w:color="auto"/>
              </w:divBdr>
            </w:div>
            <w:div w:id="1191721263">
              <w:marLeft w:val="0"/>
              <w:marRight w:val="0"/>
              <w:marTop w:val="0"/>
              <w:marBottom w:val="0"/>
              <w:divBdr>
                <w:top w:val="none" w:sz="0" w:space="0" w:color="auto"/>
                <w:left w:val="none" w:sz="0" w:space="0" w:color="auto"/>
                <w:bottom w:val="none" w:sz="0" w:space="0" w:color="auto"/>
                <w:right w:val="none" w:sz="0" w:space="0" w:color="auto"/>
              </w:divBdr>
            </w:div>
            <w:div w:id="1491215868">
              <w:marLeft w:val="0"/>
              <w:marRight w:val="0"/>
              <w:marTop w:val="0"/>
              <w:marBottom w:val="0"/>
              <w:divBdr>
                <w:top w:val="none" w:sz="0" w:space="0" w:color="auto"/>
                <w:left w:val="none" w:sz="0" w:space="0" w:color="auto"/>
                <w:bottom w:val="none" w:sz="0" w:space="0" w:color="auto"/>
                <w:right w:val="none" w:sz="0" w:space="0" w:color="auto"/>
              </w:divBdr>
            </w:div>
            <w:div w:id="1468740245">
              <w:marLeft w:val="0"/>
              <w:marRight w:val="0"/>
              <w:marTop w:val="0"/>
              <w:marBottom w:val="0"/>
              <w:divBdr>
                <w:top w:val="none" w:sz="0" w:space="0" w:color="auto"/>
                <w:left w:val="none" w:sz="0" w:space="0" w:color="auto"/>
                <w:bottom w:val="none" w:sz="0" w:space="0" w:color="auto"/>
                <w:right w:val="none" w:sz="0" w:space="0" w:color="auto"/>
              </w:divBdr>
            </w:div>
          </w:divsChild>
        </w:div>
        <w:div w:id="1095631681">
          <w:marLeft w:val="0"/>
          <w:marRight w:val="0"/>
          <w:marTop w:val="0"/>
          <w:marBottom w:val="0"/>
          <w:divBdr>
            <w:top w:val="none" w:sz="0" w:space="0" w:color="auto"/>
            <w:left w:val="none" w:sz="0" w:space="0" w:color="auto"/>
            <w:bottom w:val="none" w:sz="0" w:space="0" w:color="auto"/>
            <w:right w:val="none" w:sz="0" w:space="0" w:color="auto"/>
          </w:divBdr>
          <w:divsChild>
            <w:div w:id="419790609">
              <w:marLeft w:val="0"/>
              <w:marRight w:val="0"/>
              <w:marTop w:val="0"/>
              <w:marBottom w:val="0"/>
              <w:divBdr>
                <w:top w:val="none" w:sz="0" w:space="0" w:color="auto"/>
                <w:left w:val="none" w:sz="0" w:space="0" w:color="auto"/>
                <w:bottom w:val="none" w:sz="0" w:space="0" w:color="auto"/>
                <w:right w:val="none" w:sz="0" w:space="0" w:color="auto"/>
              </w:divBdr>
            </w:div>
            <w:div w:id="1824466158">
              <w:marLeft w:val="0"/>
              <w:marRight w:val="0"/>
              <w:marTop w:val="0"/>
              <w:marBottom w:val="0"/>
              <w:divBdr>
                <w:top w:val="none" w:sz="0" w:space="0" w:color="auto"/>
                <w:left w:val="none" w:sz="0" w:space="0" w:color="auto"/>
                <w:bottom w:val="none" w:sz="0" w:space="0" w:color="auto"/>
                <w:right w:val="none" w:sz="0" w:space="0" w:color="auto"/>
              </w:divBdr>
            </w:div>
            <w:div w:id="1196772981">
              <w:marLeft w:val="0"/>
              <w:marRight w:val="0"/>
              <w:marTop w:val="0"/>
              <w:marBottom w:val="0"/>
              <w:divBdr>
                <w:top w:val="none" w:sz="0" w:space="0" w:color="auto"/>
                <w:left w:val="none" w:sz="0" w:space="0" w:color="auto"/>
                <w:bottom w:val="none" w:sz="0" w:space="0" w:color="auto"/>
                <w:right w:val="none" w:sz="0" w:space="0" w:color="auto"/>
              </w:divBdr>
            </w:div>
            <w:div w:id="172886258">
              <w:marLeft w:val="0"/>
              <w:marRight w:val="0"/>
              <w:marTop w:val="0"/>
              <w:marBottom w:val="0"/>
              <w:divBdr>
                <w:top w:val="none" w:sz="0" w:space="0" w:color="auto"/>
                <w:left w:val="none" w:sz="0" w:space="0" w:color="auto"/>
                <w:bottom w:val="none" w:sz="0" w:space="0" w:color="auto"/>
                <w:right w:val="none" w:sz="0" w:space="0" w:color="auto"/>
              </w:divBdr>
            </w:div>
            <w:div w:id="1225989929">
              <w:marLeft w:val="0"/>
              <w:marRight w:val="0"/>
              <w:marTop w:val="0"/>
              <w:marBottom w:val="0"/>
              <w:divBdr>
                <w:top w:val="none" w:sz="0" w:space="0" w:color="auto"/>
                <w:left w:val="none" w:sz="0" w:space="0" w:color="auto"/>
                <w:bottom w:val="none" w:sz="0" w:space="0" w:color="auto"/>
                <w:right w:val="none" w:sz="0" w:space="0" w:color="auto"/>
              </w:divBdr>
            </w:div>
            <w:div w:id="1782719259">
              <w:marLeft w:val="0"/>
              <w:marRight w:val="0"/>
              <w:marTop w:val="0"/>
              <w:marBottom w:val="0"/>
              <w:divBdr>
                <w:top w:val="none" w:sz="0" w:space="0" w:color="auto"/>
                <w:left w:val="none" w:sz="0" w:space="0" w:color="auto"/>
                <w:bottom w:val="none" w:sz="0" w:space="0" w:color="auto"/>
                <w:right w:val="none" w:sz="0" w:space="0" w:color="auto"/>
              </w:divBdr>
            </w:div>
            <w:div w:id="1330140177">
              <w:marLeft w:val="0"/>
              <w:marRight w:val="0"/>
              <w:marTop w:val="0"/>
              <w:marBottom w:val="0"/>
              <w:divBdr>
                <w:top w:val="none" w:sz="0" w:space="0" w:color="auto"/>
                <w:left w:val="none" w:sz="0" w:space="0" w:color="auto"/>
                <w:bottom w:val="none" w:sz="0" w:space="0" w:color="auto"/>
                <w:right w:val="none" w:sz="0" w:space="0" w:color="auto"/>
              </w:divBdr>
            </w:div>
            <w:div w:id="940331758">
              <w:marLeft w:val="0"/>
              <w:marRight w:val="0"/>
              <w:marTop w:val="0"/>
              <w:marBottom w:val="0"/>
              <w:divBdr>
                <w:top w:val="none" w:sz="0" w:space="0" w:color="auto"/>
                <w:left w:val="none" w:sz="0" w:space="0" w:color="auto"/>
                <w:bottom w:val="none" w:sz="0" w:space="0" w:color="auto"/>
                <w:right w:val="none" w:sz="0" w:space="0" w:color="auto"/>
              </w:divBdr>
            </w:div>
            <w:div w:id="110978740">
              <w:marLeft w:val="0"/>
              <w:marRight w:val="0"/>
              <w:marTop w:val="0"/>
              <w:marBottom w:val="0"/>
              <w:divBdr>
                <w:top w:val="none" w:sz="0" w:space="0" w:color="auto"/>
                <w:left w:val="none" w:sz="0" w:space="0" w:color="auto"/>
                <w:bottom w:val="none" w:sz="0" w:space="0" w:color="auto"/>
                <w:right w:val="none" w:sz="0" w:space="0" w:color="auto"/>
              </w:divBdr>
            </w:div>
            <w:div w:id="521625298">
              <w:marLeft w:val="0"/>
              <w:marRight w:val="0"/>
              <w:marTop w:val="0"/>
              <w:marBottom w:val="0"/>
              <w:divBdr>
                <w:top w:val="none" w:sz="0" w:space="0" w:color="auto"/>
                <w:left w:val="none" w:sz="0" w:space="0" w:color="auto"/>
                <w:bottom w:val="none" w:sz="0" w:space="0" w:color="auto"/>
                <w:right w:val="none" w:sz="0" w:space="0" w:color="auto"/>
              </w:divBdr>
            </w:div>
            <w:div w:id="1038092707">
              <w:marLeft w:val="0"/>
              <w:marRight w:val="0"/>
              <w:marTop w:val="0"/>
              <w:marBottom w:val="0"/>
              <w:divBdr>
                <w:top w:val="none" w:sz="0" w:space="0" w:color="auto"/>
                <w:left w:val="none" w:sz="0" w:space="0" w:color="auto"/>
                <w:bottom w:val="none" w:sz="0" w:space="0" w:color="auto"/>
                <w:right w:val="none" w:sz="0" w:space="0" w:color="auto"/>
              </w:divBdr>
            </w:div>
            <w:div w:id="899437980">
              <w:marLeft w:val="0"/>
              <w:marRight w:val="0"/>
              <w:marTop w:val="0"/>
              <w:marBottom w:val="0"/>
              <w:divBdr>
                <w:top w:val="none" w:sz="0" w:space="0" w:color="auto"/>
                <w:left w:val="none" w:sz="0" w:space="0" w:color="auto"/>
                <w:bottom w:val="none" w:sz="0" w:space="0" w:color="auto"/>
                <w:right w:val="none" w:sz="0" w:space="0" w:color="auto"/>
              </w:divBdr>
            </w:div>
            <w:div w:id="1472477075">
              <w:marLeft w:val="0"/>
              <w:marRight w:val="0"/>
              <w:marTop w:val="0"/>
              <w:marBottom w:val="0"/>
              <w:divBdr>
                <w:top w:val="none" w:sz="0" w:space="0" w:color="auto"/>
                <w:left w:val="none" w:sz="0" w:space="0" w:color="auto"/>
                <w:bottom w:val="none" w:sz="0" w:space="0" w:color="auto"/>
                <w:right w:val="none" w:sz="0" w:space="0" w:color="auto"/>
              </w:divBdr>
            </w:div>
            <w:div w:id="402023010">
              <w:marLeft w:val="0"/>
              <w:marRight w:val="0"/>
              <w:marTop w:val="0"/>
              <w:marBottom w:val="0"/>
              <w:divBdr>
                <w:top w:val="none" w:sz="0" w:space="0" w:color="auto"/>
                <w:left w:val="none" w:sz="0" w:space="0" w:color="auto"/>
                <w:bottom w:val="none" w:sz="0" w:space="0" w:color="auto"/>
                <w:right w:val="none" w:sz="0" w:space="0" w:color="auto"/>
              </w:divBdr>
            </w:div>
            <w:div w:id="1649360337">
              <w:marLeft w:val="0"/>
              <w:marRight w:val="0"/>
              <w:marTop w:val="0"/>
              <w:marBottom w:val="0"/>
              <w:divBdr>
                <w:top w:val="none" w:sz="0" w:space="0" w:color="auto"/>
                <w:left w:val="none" w:sz="0" w:space="0" w:color="auto"/>
                <w:bottom w:val="none" w:sz="0" w:space="0" w:color="auto"/>
                <w:right w:val="none" w:sz="0" w:space="0" w:color="auto"/>
              </w:divBdr>
            </w:div>
            <w:div w:id="341392941">
              <w:marLeft w:val="0"/>
              <w:marRight w:val="0"/>
              <w:marTop w:val="0"/>
              <w:marBottom w:val="0"/>
              <w:divBdr>
                <w:top w:val="none" w:sz="0" w:space="0" w:color="auto"/>
                <w:left w:val="none" w:sz="0" w:space="0" w:color="auto"/>
                <w:bottom w:val="none" w:sz="0" w:space="0" w:color="auto"/>
                <w:right w:val="none" w:sz="0" w:space="0" w:color="auto"/>
              </w:divBdr>
            </w:div>
            <w:div w:id="1412121006">
              <w:marLeft w:val="0"/>
              <w:marRight w:val="0"/>
              <w:marTop w:val="0"/>
              <w:marBottom w:val="0"/>
              <w:divBdr>
                <w:top w:val="none" w:sz="0" w:space="0" w:color="auto"/>
                <w:left w:val="none" w:sz="0" w:space="0" w:color="auto"/>
                <w:bottom w:val="none" w:sz="0" w:space="0" w:color="auto"/>
                <w:right w:val="none" w:sz="0" w:space="0" w:color="auto"/>
              </w:divBdr>
            </w:div>
            <w:div w:id="1355616177">
              <w:marLeft w:val="0"/>
              <w:marRight w:val="0"/>
              <w:marTop w:val="0"/>
              <w:marBottom w:val="0"/>
              <w:divBdr>
                <w:top w:val="none" w:sz="0" w:space="0" w:color="auto"/>
                <w:left w:val="none" w:sz="0" w:space="0" w:color="auto"/>
                <w:bottom w:val="none" w:sz="0" w:space="0" w:color="auto"/>
                <w:right w:val="none" w:sz="0" w:space="0" w:color="auto"/>
              </w:divBdr>
            </w:div>
            <w:div w:id="2111971891">
              <w:marLeft w:val="0"/>
              <w:marRight w:val="0"/>
              <w:marTop w:val="0"/>
              <w:marBottom w:val="0"/>
              <w:divBdr>
                <w:top w:val="none" w:sz="0" w:space="0" w:color="auto"/>
                <w:left w:val="none" w:sz="0" w:space="0" w:color="auto"/>
                <w:bottom w:val="none" w:sz="0" w:space="0" w:color="auto"/>
                <w:right w:val="none" w:sz="0" w:space="0" w:color="auto"/>
              </w:divBdr>
            </w:div>
            <w:div w:id="208031723">
              <w:marLeft w:val="0"/>
              <w:marRight w:val="0"/>
              <w:marTop w:val="0"/>
              <w:marBottom w:val="0"/>
              <w:divBdr>
                <w:top w:val="none" w:sz="0" w:space="0" w:color="auto"/>
                <w:left w:val="none" w:sz="0" w:space="0" w:color="auto"/>
                <w:bottom w:val="none" w:sz="0" w:space="0" w:color="auto"/>
                <w:right w:val="none" w:sz="0" w:space="0" w:color="auto"/>
              </w:divBdr>
            </w:div>
            <w:div w:id="32846218">
              <w:marLeft w:val="0"/>
              <w:marRight w:val="0"/>
              <w:marTop w:val="0"/>
              <w:marBottom w:val="0"/>
              <w:divBdr>
                <w:top w:val="none" w:sz="0" w:space="0" w:color="auto"/>
                <w:left w:val="none" w:sz="0" w:space="0" w:color="auto"/>
                <w:bottom w:val="none" w:sz="0" w:space="0" w:color="auto"/>
                <w:right w:val="none" w:sz="0" w:space="0" w:color="auto"/>
              </w:divBdr>
            </w:div>
            <w:div w:id="184902587">
              <w:marLeft w:val="0"/>
              <w:marRight w:val="0"/>
              <w:marTop w:val="0"/>
              <w:marBottom w:val="0"/>
              <w:divBdr>
                <w:top w:val="none" w:sz="0" w:space="0" w:color="auto"/>
                <w:left w:val="none" w:sz="0" w:space="0" w:color="auto"/>
                <w:bottom w:val="none" w:sz="0" w:space="0" w:color="auto"/>
                <w:right w:val="none" w:sz="0" w:space="0" w:color="auto"/>
              </w:divBdr>
            </w:div>
            <w:div w:id="2038194692">
              <w:marLeft w:val="0"/>
              <w:marRight w:val="0"/>
              <w:marTop w:val="0"/>
              <w:marBottom w:val="0"/>
              <w:divBdr>
                <w:top w:val="none" w:sz="0" w:space="0" w:color="auto"/>
                <w:left w:val="none" w:sz="0" w:space="0" w:color="auto"/>
                <w:bottom w:val="none" w:sz="0" w:space="0" w:color="auto"/>
                <w:right w:val="none" w:sz="0" w:space="0" w:color="auto"/>
              </w:divBdr>
            </w:div>
            <w:div w:id="1459453396">
              <w:marLeft w:val="0"/>
              <w:marRight w:val="0"/>
              <w:marTop w:val="0"/>
              <w:marBottom w:val="0"/>
              <w:divBdr>
                <w:top w:val="none" w:sz="0" w:space="0" w:color="auto"/>
                <w:left w:val="none" w:sz="0" w:space="0" w:color="auto"/>
                <w:bottom w:val="none" w:sz="0" w:space="0" w:color="auto"/>
                <w:right w:val="none" w:sz="0" w:space="0" w:color="auto"/>
              </w:divBdr>
            </w:div>
            <w:div w:id="885337950">
              <w:marLeft w:val="0"/>
              <w:marRight w:val="0"/>
              <w:marTop w:val="0"/>
              <w:marBottom w:val="0"/>
              <w:divBdr>
                <w:top w:val="none" w:sz="0" w:space="0" w:color="auto"/>
                <w:left w:val="none" w:sz="0" w:space="0" w:color="auto"/>
                <w:bottom w:val="none" w:sz="0" w:space="0" w:color="auto"/>
                <w:right w:val="none" w:sz="0" w:space="0" w:color="auto"/>
              </w:divBdr>
            </w:div>
          </w:divsChild>
        </w:div>
        <w:div w:id="1654140673">
          <w:marLeft w:val="0"/>
          <w:marRight w:val="0"/>
          <w:marTop w:val="0"/>
          <w:marBottom w:val="0"/>
          <w:divBdr>
            <w:top w:val="none" w:sz="0" w:space="0" w:color="auto"/>
            <w:left w:val="none" w:sz="0" w:space="0" w:color="auto"/>
            <w:bottom w:val="none" w:sz="0" w:space="0" w:color="auto"/>
            <w:right w:val="none" w:sz="0" w:space="0" w:color="auto"/>
          </w:divBdr>
          <w:divsChild>
            <w:div w:id="309793105">
              <w:marLeft w:val="0"/>
              <w:marRight w:val="0"/>
              <w:marTop w:val="0"/>
              <w:marBottom w:val="0"/>
              <w:divBdr>
                <w:top w:val="none" w:sz="0" w:space="0" w:color="auto"/>
                <w:left w:val="none" w:sz="0" w:space="0" w:color="auto"/>
                <w:bottom w:val="none" w:sz="0" w:space="0" w:color="auto"/>
                <w:right w:val="none" w:sz="0" w:space="0" w:color="auto"/>
              </w:divBdr>
            </w:div>
            <w:div w:id="1816945847">
              <w:marLeft w:val="0"/>
              <w:marRight w:val="0"/>
              <w:marTop w:val="0"/>
              <w:marBottom w:val="0"/>
              <w:divBdr>
                <w:top w:val="none" w:sz="0" w:space="0" w:color="auto"/>
                <w:left w:val="none" w:sz="0" w:space="0" w:color="auto"/>
                <w:bottom w:val="none" w:sz="0" w:space="0" w:color="auto"/>
                <w:right w:val="none" w:sz="0" w:space="0" w:color="auto"/>
              </w:divBdr>
            </w:div>
            <w:div w:id="1945376534">
              <w:marLeft w:val="0"/>
              <w:marRight w:val="0"/>
              <w:marTop w:val="0"/>
              <w:marBottom w:val="0"/>
              <w:divBdr>
                <w:top w:val="none" w:sz="0" w:space="0" w:color="auto"/>
                <w:left w:val="none" w:sz="0" w:space="0" w:color="auto"/>
                <w:bottom w:val="none" w:sz="0" w:space="0" w:color="auto"/>
                <w:right w:val="none" w:sz="0" w:space="0" w:color="auto"/>
              </w:divBdr>
            </w:div>
            <w:div w:id="1141923100">
              <w:marLeft w:val="0"/>
              <w:marRight w:val="0"/>
              <w:marTop w:val="0"/>
              <w:marBottom w:val="0"/>
              <w:divBdr>
                <w:top w:val="none" w:sz="0" w:space="0" w:color="auto"/>
                <w:left w:val="none" w:sz="0" w:space="0" w:color="auto"/>
                <w:bottom w:val="none" w:sz="0" w:space="0" w:color="auto"/>
                <w:right w:val="none" w:sz="0" w:space="0" w:color="auto"/>
              </w:divBdr>
            </w:div>
            <w:div w:id="348725133">
              <w:marLeft w:val="0"/>
              <w:marRight w:val="0"/>
              <w:marTop w:val="0"/>
              <w:marBottom w:val="0"/>
              <w:divBdr>
                <w:top w:val="none" w:sz="0" w:space="0" w:color="auto"/>
                <w:left w:val="none" w:sz="0" w:space="0" w:color="auto"/>
                <w:bottom w:val="none" w:sz="0" w:space="0" w:color="auto"/>
                <w:right w:val="none" w:sz="0" w:space="0" w:color="auto"/>
              </w:divBdr>
            </w:div>
            <w:div w:id="1828134923">
              <w:marLeft w:val="0"/>
              <w:marRight w:val="0"/>
              <w:marTop w:val="0"/>
              <w:marBottom w:val="0"/>
              <w:divBdr>
                <w:top w:val="none" w:sz="0" w:space="0" w:color="auto"/>
                <w:left w:val="none" w:sz="0" w:space="0" w:color="auto"/>
                <w:bottom w:val="none" w:sz="0" w:space="0" w:color="auto"/>
                <w:right w:val="none" w:sz="0" w:space="0" w:color="auto"/>
              </w:divBdr>
            </w:div>
            <w:div w:id="1780487930">
              <w:marLeft w:val="0"/>
              <w:marRight w:val="0"/>
              <w:marTop w:val="0"/>
              <w:marBottom w:val="0"/>
              <w:divBdr>
                <w:top w:val="none" w:sz="0" w:space="0" w:color="auto"/>
                <w:left w:val="none" w:sz="0" w:space="0" w:color="auto"/>
                <w:bottom w:val="none" w:sz="0" w:space="0" w:color="auto"/>
                <w:right w:val="none" w:sz="0" w:space="0" w:color="auto"/>
              </w:divBdr>
            </w:div>
            <w:div w:id="148255924">
              <w:marLeft w:val="0"/>
              <w:marRight w:val="0"/>
              <w:marTop w:val="0"/>
              <w:marBottom w:val="0"/>
              <w:divBdr>
                <w:top w:val="none" w:sz="0" w:space="0" w:color="auto"/>
                <w:left w:val="none" w:sz="0" w:space="0" w:color="auto"/>
                <w:bottom w:val="none" w:sz="0" w:space="0" w:color="auto"/>
                <w:right w:val="none" w:sz="0" w:space="0" w:color="auto"/>
              </w:divBdr>
            </w:div>
            <w:div w:id="1985111659">
              <w:marLeft w:val="0"/>
              <w:marRight w:val="0"/>
              <w:marTop w:val="0"/>
              <w:marBottom w:val="0"/>
              <w:divBdr>
                <w:top w:val="none" w:sz="0" w:space="0" w:color="auto"/>
                <w:left w:val="none" w:sz="0" w:space="0" w:color="auto"/>
                <w:bottom w:val="none" w:sz="0" w:space="0" w:color="auto"/>
                <w:right w:val="none" w:sz="0" w:space="0" w:color="auto"/>
              </w:divBdr>
            </w:div>
            <w:div w:id="984040997">
              <w:marLeft w:val="0"/>
              <w:marRight w:val="0"/>
              <w:marTop w:val="0"/>
              <w:marBottom w:val="0"/>
              <w:divBdr>
                <w:top w:val="none" w:sz="0" w:space="0" w:color="auto"/>
                <w:left w:val="none" w:sz="0" w:space="0" w:color="auto"/>
                <w:bottom w:val="none" w:sz="0" w:space="0" w:color="auto"/>
                <w:right w:val="none" w:sz="0" w:space="0" w:color="auto"/>
              </w:divBdr>
            </w:div>
            <w:div w:id="140660713">
              <w:marLeft w:val="0"/>
              <w:marRight w:val="0"/>
              <w:marTop w:val="0"/>
              <w:marBottom w:val="0"/>
              <w:divBdr>
                <w:top w:val="none" w:sz="0" w:space="0" w:color="auto"/>
                <w:left w:val="none" w:sz="0" w:space="0" w:color="auto"/>
                <w:bottom w:val="none" w:sz="0" w:space="0" w:color="auto"/>
                <w:right w:val="none" w:sz="0" w:space="0" w:color="auto"/>
              </w:divBdr>
            </w:div>
            <w:div w:id="1036151762">
              <w:marLeft w:val="0"/>
              <w:marRight w:val="0"/>
              <w:marTop w:val="0"/>
              <w:marBottom w:val="0"/>
              <w:divBdr>
                <w:top w:val="none" w:sz="0" w:space="0" w:color="auto"/>
                <w:left w:val="none" w:sz="0" w:space="0" w:color="auto"/>
                <w:bottom w:val="none" w:sz="0" w:space="0" w:color="auto"/>
                <w:right w:val="none" w:sz="0" w:space="0" w:color="auto"/>
              </w:divBdr>
            </w:div>
            <w:div w:id="263075100">
              <w:marLeft w:val="0"/>
              <w:marRight w:val="0"/>
              <w:marTop w:val="0"/>
              <w:marBottom w:val="0"/>
              <w:divBdr>
                <w:top w:val="none" w:sz="0" w:space="0" w:color="auto"/>
                <w:left w:val="none" w:sz="0" w:space="0" w:color="auto"/>
                <w:bottom w:val="none" w:sz="0" w:space="0" w:color="auto"/>
                <w:right w:val="none" w:sz="0" w:space="0" w:color="auto"/>
              </w:divBdr>
            </w:div>
            <w:div w:id="2076707836">
              <w:marLeft w:val="0"/>
              <w:marRight w:val="0"/>
              <w:marTop w:val="0"/>
              <w:marBottom w:val="0"/>
              <w:divBdr>
                <w:top w:val="none" w:sz="0" w:space="0" w:color="auto"/>
                <w:left w:val="none" w:sz="0" w:space="0" w:color="auto"/>
                <w:bottom w:val="none" w:sz="0" w:space="0" w:color="auto"/>
                <w:right w:val="none" w:sz="0" w:space="0" w:color="auto"/>
              </w:divBdr>
            </w:div>
            <w:div w:id="1322468041">
              <w:marLeft w:val="0"/>
              <w:marRight w:val="0"/>
              <w:marTop w:val="0"/>
              <w:marBottom w:val="0"/>
              <w:divBdr>
                <w:top w:val="none" w:sz="0" w:space="0" w:color="auto"/>
                <w:left w:val="none" w:sz="0" w:space="0" w:color="auto"/>
                <w:bottom w:val="none" w:sz="0" w:space="0" w:color="auto"/>
                <w:right w:val="none" w:sz="0" w:space="0" w:color="auto"/>
              </w:divBdr>
            </w:div>
            <w:div w:id="570429514">
              <w:marLeft w:val="0"/>
              <w:marRight w:val="0"/>
              <w:marTop w:val="0"/>
              <w:marBottom w:val="0"/>
              <w:divBdr>
                <w:top w:val="none" w:sz="0" w:space="0" w:color="auto"/>
                <w:left w:val="none" w:sz="0" w:space="0" w:color="auto"/>
                <w:bottom w:val="none" w:sz="0" w:space="0" w:color="auto"/>
                <w:right w:val="none" w:sz="0" w:space="0" w:color="auto"/>
              </w:divBdr>
            </w:div>
            <w:div w:id="91442385">
              <w:marLeft w:val="0"/>
              <w:marRight w:val="0"/>
              <w:marTop w:val="0"/>
              <w:marBottom w:val="0"/>
              <w:divBdr>
                <w:top w:val="none" w:sz="0" w:space="0" w:color="auto"/>
                <w:left w:val="none" w:sz="0" w:space="0" w:color="auto"/>
                <w:bottom w:val="none" w:sz="0" w:space="0" w:color="auto"/>
                <w:right w:val="none" w:sz="0" w:space="0" w:color="auto"/>
              </w:divBdr>
            </w:div>
            <w:div w:id="506407967">
              <w:marLeft w:val="0"/>
              <w:marRight w:val="0"/>
              <w:marTop w:val="0"/>
              <w:marBottom w:val="0"/>
              <w:divBdr>
                <w:top w:val="none" w:sz="0" w:space="0" w:color="auto"/>
                <w:left w:val="none" w:sz="0" w:space="0" w:color="auto"/>
                <w:bottom w:val="none" w:sz="0" w:space="0" w:color="auto"/>
                <w:right w:val="none" w:sz="0" w:space="0" w:color="auto"/>
              </w:divBdr>
            </w:div>
            <w:div w:id="686718151">
              <w:marLeft w:val="0"/>
              <w:marRight w:val="0"/>
              <w:marTop w:val="0"/>
              <w:marBottom w:val="0"/>
              <w:divBdr>
                <w:top w:val="none" w:sz="0" w:space="0" w:color="auto"/>
                <w:left w:val="none" w:sz="0" w:space="0" w:color="auto"/>
                <w:bottom w:val="none" w:sz="0" w:space="0" w:color="auto"/>
                <w:right w:val="none" w:sz="0" w:space="0" w:color="auto"/>
              </w:divBdr>
            </w:div>
            <w:div w:id="129712378">
              <w:marLeft w:val="0"/>
              <w:marRight w:val="0"/>
              <w:marTop w:val="0"/>
              <w:marBottom w:val="0"/>
              <w:divBdr>
                <w:top w:val="none" w:sz="0" w:space="0" w:color="auto"/>
                <w:left w:val="none" w:sz="0" w:space="0" w:color="auto"/>
                <w:bottom w:val="none" w:sz="0" w:space="0" w:color="auto"/>
                <w:right w:val="none" w:sz="0" w:space="0" w:color="auto"/>
              </w:divBdr>
            </w:div>
            <w:div w:id="1423717109">
              <w:marLeft w:val="0"/>
              <w:marRight w:val="0"/>
              <w:marTop w:val="0"/>
              <w:marBottom w:val="0"/>
              <w:divBdr>
                <w:top w:val="none" w:sz="0" w:space="0" w:color="auto"/>
                <w:left w:val="none" w:sz="0" w:space="0" w:color="auto"/>
                <w:bottom w:val="none" w:sz="0" w:space="0" w:color="auto"/>
                <w:right w:val="none" w:sz="0" w:space="0" w:color="auto"/>
              </w:divBdr>
            </w:div>
            <w:div w:id="154149976">
              <w:marLeft w:val="0"/>
              <w:marRight w:val="0"/>
              <w:marTop w:val="0"/>
              <w:marBottom w:val="0"/>
              <w:divBdr>
                <w:top w:val="none" w:sz="0" w:space="0" w:color="auto"/>
                <w:left w:val="none" w:sz="0" w:space="0" w:color="auto"/>
                <w:bottom w:val="none" w:sz="0" w:space="0" w:color="auto"/>
                <w:right w:val="none" w:sz="0" w:space="0" w:color="auto"/>
              </w:divBdr>
            </w:div>
          </w:divsChild>
        </w:div>
        <w:div w:id="1762098442">
          <w:marLeft w:val="0"/>
          <w:marRight w:val="0"/>
          <w:marTop w:val="0"/>
          <w:marBottom w:val="0"/>
          <w:divBdr>
            <w:top w:val="none" w:sz="0" w:space="0" w:color="auto"/>
            <w:left w:val="none" w:sz="0" w:space="0" w:color="auto"/>
            <w:bottom w:val="none" w:sz="0" w:space="0" w:color="auto"/>
            <w:right w:val="none" w:sz="0" w:space="0" w:color="auto"/>
          </w:divBdr>
          <w:divsChild>
            <w:div w:id="690573352">
              <w:marLeft w:val="0"/>
              <w:marRight w:val="0"/>
              <w:marTop w:val="0"/>
              <w:marBottom w:val="0"/>
              <w:divBdr>
                <w:top w:val="none" w:sz="0" w:space="0" w:color="auto"/>
                <w:left w:val="none" w:sz="0" w:space="0" w:color="auto"/>
                <w:bottom w:val="none" w:sz="0" w:space="0" w:color="auto"/>
                <w:right w:val="none" w:sz="0" w:space="0" w:color="auto"/>
              </w:divBdr>
            </w:div>
            <w:div w:id="1531531520">
              <w:marLeft w:val="0"/>
              <w:marRight w:val="0"/>
              <w:marTop w:val="0"/>
              <w:marBottom w:val="0"/>
              <w:divBdr>
                <w:top w:val="none" w:sz="0" w:space="0" w:color="auto"/>
                <w:left w:val="none" w:sz="0" w:space="0" w:color="auto"/>
                <w:bottom w:val="none" w:sz="0" w:space="0" w:color="auto"/>
                <w:right w:val="none" w:sz="0" w:space="0" w:color="auto"/>
              </w:divBdr>
            </w:div>
            <w:div w:id="2057928380">
              <w:marLeft w:val="0"/>
              <w:marRight w:val="0"/>
              <w:marTop w:val="0"/>
              <w:marBottom w:val="0"/>
              <w:divBdr>
                <w:top w:val="none" w:sz="0" w:space="0" w:color="auto"/>
                <w:left w:val="none" w:sz="0" w:space="0" w:color="auto"/>
                <w:bottom w:val="none" w:sz="0" w:space="0" w:color="auto"/>
                <w:right w:val="none" w:sz="0" w:space="0" w:color="auto"/>
              </w:divBdr>
            </w:div>
            <w:div w:id="1710110201">
              <w:marLeft w:val="0"/>
              <w:marRight w:val="0"/>
              <w:marTop w:val="0"/>
              <w:marBottom w:val="0"/>
              <w:divBdr>
                <w:top w:val="none" w:sz="0" w:space="0" w:color="auto"/>
                <w:left w:val="none" w:sz="0" w:space="0" w:color="auto"/>
                <w:bottom w:val="none" w:sz="0" w:space="0" w:color="auto"/>
                <w:right w:val="none" w:sz="0" w:space="0" w:color="auto"/>
              </w:divBdr>
            </w:div>
            <w:div w:id="626008752">
              <w:marLeft w:val="0"/>
              <w:marRight w:val="0"/>
              <w:marTop w:val="0"/>
              <w:marBottom w:val="0"/>
              <w:divBdr>
                <w:top w:val="none" w:sz="0" w:space="0" w:color="auto"/>
                <w:left w:val="none" w:sz="0" w:space="0" w:color="auto"/>
                <w:bottom w:val="none" w:sz="0" w:space="0" w:color="auto"/>
                <w:right w:val="none" w:sz="0" w:space="0" w:color="auto"/>
              </w:divBdr>
            </w:div>
            <w:div w:id="1181702271">
              <w:marLeft w:val="0"/>
              <w:marRight w:val="0"/>
              <w:marTop w:val="0"/>
              <w:marBottom w:val="0"/>
              <w:divBdr>
                <w:top w:val="none" w:sz="0" w:space="0" w:color="auto"/>
                <w:left w:val="none" w:sz="0" w:space="0" w:color="auto"/>
                <w:bottom w:val="none" w:sz="0" w:space="0" w:color="auto"/>
                <w:right w:val="none" w:sz="0" w:space="0" w:color="auto"/>
              </w:divBdr>
            </w:div>
            <w:div w:id="627515186">
              <w:marLeft w:val="0"/>
              <w:marRight w:val="0"/>
              <w:marTop w:val="0"/>
              <w:marBottom w:val="0"/>
              <w:divBdr>
                <w:top w:val="none" w:sz="0" w:space="0" w:color="auto"/>
                <w:left w:val="none" w:sz="0" w:space="0" w:color="auto"/>
                <w:bottom w:val="none" w:sz="0" w:space="0" w:color="auto"/>
                <w:right w:val="none" w:sz="0" w:space="0" w:color="auto"/>
              </w:divBdr>
            </w:div>
            <w:div w:id="1484469418">
              <w:marLeft w:val="0"/>
              <w:marRight w:val="0"/>
              <w:marTop w:val="0"/>
              <w:marBottom w:val="0"/>
              <w:divBdr>
                <w:top w:val="none" w:sz="0" w:space="0" w:color="auto"/>
                <w:left w:val="none" w:sz="0" w:space="0" w:color="auto"/>
                <w:bottom w:val="none" w:sz="0" w:space="0" w:color="auto"/>
                <w:right w:val="none" w:sz="0" w:space="0" w:color="auto"/>
              </w:divBdr>
            </w:div>
            <w:div w:id="1703746405">
              <w:marLeft w:val="0"/>
              <w:marRight w:val="0"/>
              <w:marTop w:val="0"/>
              <w:marBottom w:val="0"/>
              <w:divBdr>
                <w:top w:val="none" w:sz="0" w:space="0" w:color="auto"/>
                <w:left w:val="none" w:sz="0" w:space="0" w:color="auto"/>
                <w:bottom w:val="none" w:sz="0" w:space="0" w:color="auto"/>
                <w:right w:val="none" w:sz="0" w:space="0" w:color="auto"/>
              </w:divBdr>
            </w:div>
            <w:div w:id="2084331389">
              <w:marLeft w:val="0"/>
              <w:marRight w:val="0"/>
              <w:marTop w:val="0"/>
              <w:marBottom w:val="0"/>
              <w:divBdr>
                <w:top w:val="none" w:sz="0" w:space="0" w:color="auto"/>
                <w:left w:val="none" w:sz="0" w:space="0" w:color="auto"/>
                <w:bottom w:val="none" w:sz="0" w:space="0" w:color="auto"/>
                <w:right w:val="none" w:sz="0" w:space="0" w:color="auto"/>
              </w:divBdr>
            </w:div>
            <w:div w:id="1922835126">
              <w:marLeft w:val="0"/>
              <w:marRight w:val="0"/>
              <w:marTop w:val="0"/>
              <w:marBottom w:val="0"/>
              <w:divBdr>
                <w:top w:val="none" w:sz="0" w:space="0" w:color="auto"/>
                <w:left w:val="none" w:sz="0" w:space="0" w:color="auto"/>
                <w:bottom w:val="none" w:sz="0" w:space="0" w:color="auto"/>
                <w:right w:val="none" w:sz="0" w:space="0" w:color="auto"/>
              </w:divBdr>
            </w:div>
            <w:div w:id="1096292296">
              <w:marLeft w:val="0"/>
              <w:marRight w:val="0"/>
              <w:marTop w:val="0"/>
              <w:marBottom w:val="0"/>
              <w:divBdr>
                <w:top w:val="none" w:sz="0" w:space="0" w:color="auto"/>
                <w:left w:val="none" w:sz="0" w:space="0" w:color="auto"/>
                <w:bottom w:val="none" w:sz="0" w:space="0" w:color="auto"/>
                <w:right w:val="none" w:sz="0" w:space="0" w:color="auto"/>
              </w:divBdr>
            </w:div>
            <w:div w:id="1642032161">
              <w:marLeft w:val="0"/>
              <w:marRight w:val="0"/>
              <w:marTop w:val="0"/>
              <w:marBottom w:val="0"/>
              <w:divBdr>
                <w:top w:val="none" w:sz="0" w:space="0" w:color="auto"/>
                <w:left w:val="none" w:sz="0" w:space="0" w:color="auto"/>
                <w:bottom w:val="none" w:sz="0" w:space="0" w:color="auto"/>
                <w:right w:val="none" w:sz="0" w:space="0" w:color="auto"/>
              </w:divBdr>
            </w:div>
            <w:div w:id="1312757322">
              <w:marLeft w:val="0"/>
              <w:marRight w:val="0"/>
              <w:marTop w:val="0"/>
              <w:marBottom w:val="0"/>
              <w:divBdr>
                <w:top w:val="none" w:sz="0" w:space="0" w:color="auto"/>
                <w:left w:val="none" w:sz="0" w:space="0" w:color="auto"/>
                <w:bottom w:val="none" w:sz="0" w:space="0" w:color="auto"/>
                <w:right w:val="none" w:sz="0" w:space="0" w:color="auto"/>
              </w:divBdr>
            </w:div>
            <w:div w:id="808088961">
              <w:marLeft w:val="0"/>
              <w:marRight w:val="0"/>
              <w:marTop w:val="0"/>
              <w:marBottom w:val="0"/>
              <w:divBdr>
                <w:top w:val="none" w:sz="0" w:space="0" w:color="auto"/>
                <w:left w:val="none" w:sz="0" w:space="0" w:color="auto"/>
                <w:bottom w:val="none" w:sz="0" w:space="0" w:color="auto"/>
                <w:right w:val="none" w:sz="0" w:space="0" w:color="auto"/>
              </w:divBdr>
            </w:div>
            <w:div w:id="1894733783">
              <w:marLeft w:val="0"/>
              <w:marRight w:val="0"/>
              <w:marTop w:val="0"/>
              <w:marBottom w:val="0"/>
              <w:divBdr>
                <w:top w:val="none" w:sz="0" w:space="0" w:color="auto"/>
                <w:left w:val="none" w:sz="0" w:space="0" w:color="auto"/>
                <w:bottom w:val="none" w:sz="0" w:space="0" w:color="auto"/>
                <w:right w:val="none" w:sz="0" w:space="0" w:color="auto"/>
              </w:divBdr>
            </w:div>
            <w:div w:id="125390963">
              <w:marLeft w:val="0"/>
              <w:marRight w:val="0"/>
              <w:marTop w:val="0"/>
              <w:marBottom w:val="0"/>
              <w:divBdr>
                <w:top w:val="none" w:sz="0" w:space="0" w:color="auto"/>
                <w:left w:val="none" w:sz="0" w:space="0" w:color="auto"/>
                <w:bottom w:val="none" w:sz="0" w:space="0" w:color="auto"/>
                <w:right w:val="none" w:sz="0" w:space="0" w:color="auto"/>
              </w:divBdr>
            </w:div>
          </w:divsChild>
        </w:div>
        <w:div w:id="1465344899">
          <w:marLeft w:val="0"/>
          <w:marRight w:val="0"/>
          <w:marTop w:val="0"/>
          <w:marBottom w:val="0"/>
          <w:divBdr>
            <w:top w:val="none" w:sz="0" w:space="0" w:color="auto"/>
            <w:left w:val="none" w:sz="0" w:space="0" w:color="auto"/>
            <w:bottom w:val="none" w:sz="0" w:space="0" w:color="auto"/>
            <w:right w:val="none" w:sz="0" w:space="0" w:color="auto"/>
          </w:divBdr>
          <w:divsChild>
            <w:div w:id="350031229">
              <w:marLeft w:val="0"/>
              <w:marRight w:val="0"/>
              <w:marTop w:val="0"/>
              <w:marBottom w:val="0"/>
              <w:divBdr>
                <w:top w:val="none" w:sz="0" w:space="0" w:color="auto"/>
                <w:left w:val="none" w:sz="0" w:space="0" w:color="auto"/>
                <w:bottom w:val="none" w:sz="0" w:space="0" w:color="auto"/>
                <w:right w:val="none" w:sz="0" w:space="0" w:color="auto"/>
              </w:divBdr>
            </w:div>
            <w:div w:id="2058700925">
              <w:marLeft w:val="0"/>
              <w:marRight w:val="0"/>
              <w:marTop w:val="0"/>
              <w:marBottom w:val="0"/>
              <w:divBdr>
                <w:top w:val="none" w:sz="0" w:space="0" w:color="auto"/>
                <w:left w:val="none" w:sz="0" w:space="0" w:color="auto"/>
                <w:bottom w:val="none" w:sz="0" w:space="0" w:color="auto"/>
                <w:right w:val="none" w:sz="0" w:space="0" w:color="auto"/>
              </w:divBdr>
            </w:div>
            <w:div w:id="1970892621">
              <w:marLeft w:val="0"/>
              <w:marRight w:val="0"/>
              <w:marTop w:val="0"/>
              <w:marBottom w:val="0"/>
              <w:divBdr>
                <w:top w:val="none" w:sz="0" w:space="0" w:color="auto"/>
                <w:left w:val="none" w:sz="0" w:space="0" w:color="auto"/>
                <w:bottom w:val="none" w:sz="0" w:space="0" w:color="auto"/>
                <w:right w:val="none" w:sz="0" w:space="0" w:color="auto"/>
              </w:divBdr>
            </w:div>
            <w:div w:id="2116754087">
              <w:marLeft w:val="0"/>
              <w:marRight w:val="0"/>
              <w:marTop w:val="0"/>
              <w:marBottom w:val="0"/>
              <w:divBdr>
                <w:top w:val="none" w:sz="0" w:space="0" w:color="auto"/>
                <w:left w:val="none" w:sz="0" w:space="0" w:color="auto"/>
                <w:bottom w:val="none" w:sz="0" w:space="0" w:color="auto"/>
                <w:right w:val="none" w:sz="0" w:space="0" w:color="auto"/>
              </w:divBdr>
            </w:div>
            <w:div w:id="1591544970">
              <w:marLeft w:val="0"/>
              <w:marRight w:val="0"/>
              <w:marTop w:val="0"/>
              <w:marBottom w:val="0"/>
              <w:divBdr>
                <w:top w:val="none" w:sz="0" w:space="0" w:color="auto"/>
                <w:left w:val="none" w:sz="0" w:space="0" w:color="auto"/>
                <w:bottom w:val="none" w:sz="0" w:space="0" w:color="auto"/>
                <w:right w:val="none" w:sz="0" w:space="0" w:color="auto"/>
              </w:divBdr>
            </w:div>
            <w:div w:id="2105953186">
              <w:marLeft w:val="0"/>
              <w:marRight w:val="0"/>
              <w:marTop w:val="0"/>
              <w:marBottom w:val="0"/>
              <w:divBdr>
                <w:top w:val="none" w:sz="0" w:space="0" w:color="auto"/>
                <w:left w:val="none" w:sz="0" w:space="0" w:color="auto"/>
                <w:bottom w:val="none" w:sz="0" w:space="0" w:color="auto"/>
                <w:right w:val="none" w:sz="0" w:space="0" w:color="auto"/>
              </w:divBdr>
            </w:div>
            <w:div w:id="154105631">
              <w:marLeft w:val="0"/>
              <w:marRight w:val="0"/>
              <w:marTop w:val="0"/>
              <w:marBottom w:val="0"/>
              <w:divBdr>
                <w:top w:val="none" w:sz="0" w:space="0" w:color="auto"/>
                <w:left w:val="none" w:sz="0" w:space="0" w:color="auto"/>
                <w:bottom w:val="none" w:sz="0" w:space="0" w:color="auto"/>
                <w:right w:val="none" w:sz="0" w:space="0" w:color="auto"/>
              </w:divBdr>
            </w:div>
            <w:div w:id="109394515">
              <w:marLeft w:val="0"/>
              <w:marRight w:val="0"/>
              <w:marTop w:val="0"/>
              <w:marBottom w:val="0"/>
              <w:divBdr>
                <w:top w:val="none" w:sz="0" w:space="0" w:color="auto"/>
                <w:left w:val="none" w:sz="0" w:space="0" w:color="auto"/>
                <w:bottom w:val="none" w:sz="0" w:space="0" w:color="auto"/>
                <w:right w:val="none" w:sz="0" w:space="0" w:color="auto"/>
              </w:divBdr>
            </w:div>
            <w:div w:id="1222331737">
              <w:marLeft w:val="0"/>
              <w:marRight w:val="0"/>
              <w:marTop w:val="0"/>
              <w:marBottom w:val="0"/>
              <w:divBdr>
                <w:top w:val="none" w:sz="0" w:space="0" w:color="auto"/>
                <w:left w:val="none" w:sz="0" w:space="0" w:color="auto"/>
                <w:bottom w:val="none" w:sz="0" w:space="0" w:color="auto"/>
                <w:right w:val="none" w:sz="0" w:space="0" w:color="auto"/>
              </w:divBdr>
            </w:div>
            <w:div w:id="229510153">
              <w:marLeft w:val="0"/>
              <w:marRight w:val="0"/>
              <w:marTop w:val="0"/>
              <w:marBottom w:val="0"/>
              <w:divBdr>
                <w:top w:val="none" w:sz="0" w:space="0" w:color="auto"/>
                <w:left w:val="none" w:sz="0" w:space="0" w:color="auto"/>
                <w:bottom w:val="none" w:sz="0" w:space="0" w:color="auto"/>
                <w:right w:val="none" w:sz="0" w:space="0" w:color="auto"/>
              </w:divBdr>
            </w:div>
            <w:div w:id="376709060">
              <w:marLeft w:val="0"/>
              <w:marRight w:val="0"/>
              <w:marTop w:val="0"/>
              <w:marBottom w:val="0"/>
              <w:divBdr>
                <w:top w:val="none" w:sz="0" w:space="0" w:color="auto"/>
                <w:left w:val="none" w:sz="0" w:space="0" w:color="auto"/>
                <w:bottom w:val="none" w:sz="0" w:space="0" w:color="auto"/>
                <w:right w:val="none" w:sz="0" w:space="0" w:color="auto"/>
              </w:divBdr>
            </w:div>
            <w:div w:id="1187911500">
              <w:marLeft w:val="0"/>
              <w:marRight w:val="0"/>
              <w:marTop w:val="0"/>
              <w:marBottom w:val="0"/>
              <w:divBdr>
                <w:top w:val="none" w:sz="0" w:space="0" w:color="auto"/>
                <w:left w:val="none" w:sz="0" w:space="0" w:color="auto"/>
                <w:bottom w:val="none" w:sz="0" w:space="0" w:color="auto"/>
                <w:right w:val="none" w:sz="0" w:space="0" w:color="auto"/>
              </w:divBdr>
            </w:div>
            <w:div w:id="1336348549">
              <w:marLeft w:val="0"/>
              <w:marRight w:val="0"/>
              <w:marTop w:val="0"/>
              <w:marBottom w:val="0"/>
              <w:divBdr>
                <w:top w:val="none" w:sz="0" w:space="0" w:color="auto"/>
                <w:left w:val="none" w:sz="0" w:space="0" w:color="auto"/>
                <w:bottom w:val="none" w:sz="0" w:space="0" w:color="auto"/>
                <w:right w:val="none" w:sz="0" w:space="0" w:color="auto"/>
              </w:divBdr>
            </w:div>
            <w:div w:id="2065450138">
              <w:marLeft w:val="0"/>
              <w:marRight w:val="0"/>
              <w:marTop w:val="0"/>
              <w:marBottom w:val="0"/>
              <w:divBdr>
                <w:top w:val="none" w:sz="0" w:space="0" w:color="auto"/>
                <w:left w:val="none" w:sz="0" w:space="0" w:color="auto"/>
                <w:bottom w:val="none" w:sz="0" w:space="0" w:color="auto"/>
                <w:right w:val="none" w:sz="0" w:space="0" w:color="auto"/>
              </w:divBdr>
            </w:div>
            <w:div w:id="1581673927">
              <w:marLeft w:val="0"/>
              <w:marRight w:val="0"/>
              <w:marTop w:val="0"/>
              <w:marBottom w:val="0"/>
              <w:divBdr>
                <w:top w:val="none" w:sz="0" w:space="0" w:color="auto"/>
                <w:left w:val="none" w:sz="0" w:space="0" w:color="auto"/>
                <w:bottom w:val="none" w:sz="0" w:space="0" w:color="auto"/>
                <w:right w:val="none" w:sz="0" w:space="0" w:color="auto"/>
              </w:divBdr>
            </w:div>
            <w:div w:id="565385066">
              <w:marLeft w:val="0"/>
              <w:marRight w:val="0"/>
              <w:marTop w:val="0"/>
              <w:marBottom w:val="0"/>
              <w:divBdr>
                <w:top w:val="none" w:sz="0" w:space="0" w:color="auto"/>
                <w:left w:val="none" w:sz="0" w:space="0" w:color="auto"/>
                <w:bottom w:val="none" w:sz="0" w:space="0" w:color="auto"/>
                <w:right w:val="none" w:sz="0" w:space="0" w:color="auto"/>
              </w:divBdr>
            </w:div>
            <w:div w:id="1307660300">
              <w:marLeft w:val="0"/>
              <w:marRight w:val="0"/>
              <w:marTop w:val="0"/>
              <w:marBottom w:val="0"/>
              <w:divBdr>
                <w:top w:val="none" w:sz="0" w:space="0" w:color="auto"/>
                <w:left w:val="none" w:sz="0" w:space="0" w:color="auto"/>
                <w:bottom w:val="none" w:sz="0" w:space="0" w:color="auto"/>
                <w:right w:val="none" w:sz="0" w:space="0" w:color="auto"/>
              </w:divBdr>
            </w:div>
            <w:div w:id="1921862071">
              <w:marLeft w:val="0"/>
              <w:marRight w:val="0"/>
              <w:marTop w:val="0"/>
              <w:marBottom w:val="0"/>
              <w:divBdr>
                <w:top w:val="none" w:sz="0" w:space="0" w:color="auto"/>
                <w:left w:val="none" w:sz="0" w:space="0" w:color="auto"/>
                <w:bottom w:val="none" w:sz="0" w:space="0" w:color="auto"/>
                <w:right w:val="none" w:sz="0" w:space="0" w:color="auto"/>
              </w:divBdr>
            </w:div>
            <w:div w:id="391388352">
              <w:marLeft w:val="0"/>
              <w:marRight w:val="0"/>
              <w:marTop w:val="0"/>
              <w:marBottom w:val="0"/>
              <w:divBdr>
                <w:top w:val="none" w:sz="0" w:space="0" w:color="auto"/>
                <w:left w:val="none" w:sz="0" w:space="0" w:color="auto"/>
                <w:bottom w:val="none" w:sz="0" w:space="0" w:color="auto"/>
                <w:right w:val="none" w:sz="0" w:space="0" w:color="auto"/>
              </w:divBdr>
            </w:div>
            <w:div w:id="204291517">
              <w:marLeft w:val="0"/>
              <w:marRight w:val="0"/>
              <w:marTop w:val="0"/>
              <w:marBottom w:val="0"/>
              <w:divBdr>
                <w:top w:val="none" w:sz="0" w:space="0" w:color="auto"/>
                <w:left w:val="none" w:sz="0" w:space="0" w:color="auto"/>
                <w:bottom w:val="none" w:sz="0" w:space="0" w:color="auto"/>
                <w:right w:val="none" w:sz="0" w:space="0" w:color="auto"/>
              </w:divBdr>
            </w:div>
            <w:div w:id="314651724">
              <w:marLeft w:val="0"/>
              <w:marRight w:val="0"/>
              <w:marTop w:val="0"/>
              <w:marBottom w:val="0"/>
              <w:divBdr>
                <w:top w:val="none" w:sz="0" w:space="0" w:color="auto"/>
                <w:left w:val="none" w:sz="0" w:space="0" w:color="auto"/>
                <w:bottom w:val="none" w:sz="0" w:space="0" w:color="auto"/>
                <w:right w:val="none" w:sz="0" w:space="0" w:color="auto"/>
              </w:divBdr>
            </w:div>
            <w:div w:id="1472095206">
              <w:marLeft w:val="0"/>
              <w:marRight w:val="0"/>
              <w:marTop w:val="0"/>
              <w:marBottom w:val="0"/>
              <w:divBdr>
                <w:top w:val="none" w:sz="0" w:space="0" w:color="auto"/>
                <w:left w:val="none" w:sz="0" w:space="0" w:color="auto"/>
                <w:bottom w:val="none" w:sz="0" w:space="0" w:color="auto"/>
                <w:right w:val="none" w:sz="0" w:space="0" w:color="auto"/>
              </w:divBdr>
            </w:div>
            <w:div w:id="127169122">
              <w:marLeft w:val="0"/>
              <w:marRight w:val="0"/>
              <w:marTop w:val="0"/>
              <w:marBottom w:val="0"/>
              <w:divBdr>
                <w:top w:val="none" w:sz="0" w:space="0" w:color="auto"/>
                <w:left w:val="none" w:sz="0" w:space="0" w:color="auto"/>
                <w:bottom w:val="none" w:sz="0" w:space="0" w:color="auto"/>
                <w:right w:val="none" w:sz="0" w:space="0" w:color="auto"/>
              </w:divBdr>
            </w:div>
            <w:div w:id="858272872">
              <w:marLeft w:val="0"/>
              <w:marRight w:val="0"/>
              <w:marTop w:val="0"/>
              <w:marBottom w:val="0"/>
              <w:divBdr>
                <w:top w:val="none" w:sz="0" w:space="0" w:color="auto"/>
                <w:left w:val="none" w:sz="0" w:space="0" w:color="auto"/>
                <w:bottom w:val="none" w:sz="0" w:space="0" w:color="auto"/>
                <w:right w:val="none" w:sz="0" w:space="0" w:color="auto"/>
              </w:divBdr>
            </w:div>
            <w:div w:id="447430000">
              <w:marLeft w:val="0"/>
              <w:marRight w:val="0"/>
              <w:marTop w:val="0"/>
              <w:marBottom w:val="0"/>
              <w:divBdr>
                <w:top w:val="none" w:sz="0" w:space="0" w:color="auto"/>
                <w:left w:val="none" w:sz="0" w:space="0" w:color="auto"/>
                <w:bottom w:val="none" w:sz="0" w:space="0" w:color="auto"/>
                <w:right w:val="none" w:sz="0" w:space="0" w:color="auto"/>
              </w:divBdr>
            </w:div>
            <w:div w:id="451175732">
              <w:marLeft w:val="0"/>
              <w:marRight w:val="0"/>
              <w:marTop w:val="0"/>
              <w:marBottom w:val="0"/>
              <w:divBdr>
                <w:top w:val="none" w:sz="0" w:space="0" w:color="auto"/>
                <w:left w:val="none" w:sz="0" w:space="0" w:color="auto"/>
                <w:bottom w:val="none" w:sz="0" w:space="0" w:color="auto"/>
                <w:right w:val="none" w:sz="0" w:space="0" w:color="auto"/>
              </w:divBdr>
            </w:div>
            <w:div w:id="492795795">
              <w:marLeft w:val="0"/>
              <w:marRight w:val="0"/>
              <w:marTop w:val="0"/>
              <w:marBottom w:val="0"/>
              <w:divBdr>
                <w:top w:val="none" w:sz="0" w:space="0" w:color="auto"/>
                <w:left w:val="none" w:sz="0" w:space="0" w:color="auto"/>
                <w:bottom w:val="none" w:sz="0" w:space="0" w:color="auto"/>
                <w:right w:val="none" w:sz="0" w:space="0" w:color="auto"/>
              </w:divBdr>
            </w:div>
            <w:div w:id="1705711737">
              <w:marLeft w:val="0"/>
              <w:marRight w:val="0"/>
              <w:marTop w:val="0"/>
              <w:marBottom w:val="0"/>
              <w:divBdr>
                <w:top w:val="none" w:sz="0" w:space="0" w:color="auto"/>
                <w:left w:val="none" w:sz="0" w:space="0" w:color="auto"/>
                <w:bottom w:val="none" w:sz="0" w:space="0" w:color="auto"/>
                <w:right w:val="none" w:sz="0" w:space="0" w:color="auto"/>
              </w:divBdr>
            </w:div>
          </w:divsChild>
        </w:div>
        <w:div w:id="1043481069">
          <w:marLeft w:val="0"/>
          <w:marRight w:val="0"/>
          <w:marTop w:val="0"/>
          <w:marBottom w:val="0"/>
          <w:divBdr>
            <w:top w:val="none" w:sz="0" w:space="0" w:color="auto"/>
            <w:left w:val="none" w:sz="0" w:space="0" w:color="auto"/>
            <w:bottom w:val="none" w:sz="0" w:space="0" w:color="auto"/>
            <w:right w:val="none" w:sz="0" w:space="0" w:color="auto"/>
          </w:divBdr>
          <w:divsChild>
            <w:div w:id="904413423">
              <w:marLeft w:val="0"/>
              <w:marRight w:val="0"/>
              <w:marTop w:val="0"/>
              <w:marBottom w:val="0"/>
              <w:divBdr>
                <w:top w:val="none" w:sz="0" w:space="0" w:color="auto"/>
                <w:left w:val="none" w:sz="0" w:space="0" w:color="auto"/>
                <w:bottom w:val="none" w:sz="0" w:space="0" w:color="auto"/>
                <w:right w:val="none" w:sz="0" w:space="0" w:color="auto"/>
              </w:divBdr>
            </w:div>
            <w:div w:id="699934747">
              <w:marLeft w:val="0"/>
              <w:marRight w:val="0"/>
              <w:marTop w:val="0"/>
              <w:marBottom w:val="0"/>
              <w:divBdr>
                <w:top w:val="none" w:sz="0" w:space="0" w:color="auto"/>
                <w:left w:val="none" w:sz="0" w:space="0" w:color="auto"/>
                <w:bottom w:val="none" w:sz="0" w:space="0" w:color="auto"/>
                <w:right w:val="none" w:sz="0" w:space="0" w:color="auto"/>
              </w:divBdr>
            </w:div>
            <w:div w:id="807361659">
              <w:marLeft w:val="0"/>
              <w:marRight w:val="0"/>
              <w:marTop w:val="0"/>
              <w:marBottom w:val="0"/>
              <w:divBdr>
                <w:top w:val="none" w:sz="0" w:space="0" w:color="auto"/>
                <w:left w:val="none" w:sz="0" w:space="0" w:color="auto"/>
                <w:bottom w:val="none" w:sz="0" w:space="0" w:color="auto"/>
                <w:right w:val="none" w:sz="0" w:space="0" w:color="auto"/>
              </w:divBdr>
            </w:div>
            <w:div w:id="152258771">
              <w:marLeft w:val="0"/>
              <w:marRight w:val="0"/>
              <w:marTop w:val="0"/>
              <w:marBottom w:val="0"/>
              <w:divBdr>
                <w:top w:val="none" w:sz="0" w:space="0" w:color="auto"/>
                <w:left w:val="none" w:sz="0" w:space="0" w:color="auto"/>
                <w:bottom w:val="none" w:sz="0" w:space="0" w:color="auto"/>
                <w:right w:val="none" w:sz="0" w:space="0" w:color="auto"/>
              </w:divBdr>
            </w:div>
            <w:div w:id="1395272683">
              <w:marLeft w:val="0"/>
              <w:marRight w:val="0"/>
              <w:marTop w:val="0"/>
              <w:marBottom w:val="0"/>
              <w:divBdr>
                <w:top w:val="none" w:sz="0" w:space="0" w:color="auto"/>
                <w:left w:val="none" w:sz="0" w:space="0" w:color="auto"/>
                <w:bottom w:val="none" w:sz="0" w:space="0" w:color="auto"/>
                <w:right w:val="none" w:sz="0" w:space="0" w:color="auto"/>
              </w:divBdr>
            </w:div>
            <w:div w:id="2073575794">
              <w:marLeft w:val="0"/>
              <w:marRight w:val="0"/>
              <w:marTop w:val="0"/>
              <w:marBottom w:val="0"/>
              <w:divBdr>
                <w:top w:val="none" w:sz="0" w:space="0" w:color="auto"/>
                <w:left w:val="none" w:sz="0" w:space="0" w:color="auto"/>
                <w:bottom w:val="none" w:sz="0" w:space="0" w:color="auto"/>
                <w:right w:val="none" w:sz="0" w:space="0" w:color="auto"/>
              </w:divBdr>
            </w:div>
            <w:div w:id="1028414717">
              <w:marLeft w:val="0"/>
              <w:marRight w:val="0"/>
              <w:marTop w:val="0"/>
              <w:marBottom w:val="0"/>
              <w:divBdr>
                <w:top w:val="none" w:sz="0" w:space="0" w:color="auto"/>
                <w:left w:val="none" w:sz="0" w:space="0" w:color="auto"/>
                <w:bottom w:val="none" w:sz="0" w:space="0" w:color="auto"/>
                <w:right w:val="none" w:sz="0" w:space="0" w:color="auto"/>
              </w:divBdr>
            </w:div>
            <w:div w:id="2125613668">
              <w:marLeft w:val="0"/>
              <w:marRight w:val="0"/>
              <w:marTop w:val="0"/>
              <w:marBottom w:val="0"/>
              <w:divBdr>
                <w:top w:val="none" w:sz="0" w:space="0" w:color="auto"/>
                <w:left w:val="none" w:sz="0" w:space="0" w:color="auto"/>
                <w:bottom w:val="none" w:sz="0" w:space="0" w:color="auto"/>
                <w:right w:val="none" w:sz="0" w:space="0" w:color="auto"/>
              </w:divBdr>
            </w:div>
            <w:div w:id="71321458">
              <w:marLeft w:val="0"/>
              <w:marRight w:val="0"/>
              <w:marTop w:val="0"/>
              <w:marBottom w:val="0"/>
              <w:divBdr>
                <w:top w:val="none" w:sz="0" w:space="0" w:color="auto"/>
                <w:left w:val="none" w:sz="0" w:space="0" w:color="auto"/>
                <w:bottom w:val="none" w:sz="0" w:space="0" w:color="auto"/>
                <w:right w:val="none" w:sz="0" w:space="0" w:color="auto"/>
              </w:divBdr>
            </w:div>
            <w:div w:id="846141330">
              <w:marLeft w:val="0"/>
              <w:marRight w:val="0"/>
              <w:marTop w:val="0"/>
              <w:marBottom w:val="0"/>
              <w:divBdr>
                <w:top w:val="none" w:sz="0" w:space="0" w:color="auto"/>
                <w:left w:val="none" w:sz="0" w:space="0" w:color="auto"/>
                <w:bottom w:val="none" w:sz="0" w:space="0" w:color="auto"/>
                <w:right w:val="none" w:sz="0" w:space="0" w:color="auto"/>
              </w:divBdr>
            </w:div>
            <w:div w:id="1551990523">
              <w:marLeft w:val="0"/>
              <w:marRight w:val="0"/>
              <w:marTop w:val="0"/>
              <w:marBottom w:val="0"/>
              <w:divBdr>
                <w:top w:val="none" w:sz="0" w:space="0" w:color="auto"/>
                <w:left w:val="none" w:sz="0" w:space="0" w:color="auto"/>
                <w:bottom w:val="none" w:sz="0" w:space="0" w:color="auto"/>
                <w:right w:val="none" w:sz="0" w:space="0" w:color="auto"/>
              </w:divBdr>
            </w:div>
            <w:div w:id="1851874962">
              <w:marLeft w:val="0"/>
              <w:marRight w:val="0"/>
              <w:marTop w:val="0"/>
              <w:marBottom w:val="0"/>
              <w:divBdr>
                <w:top w:val="none" w:sz="0" w:space="0" w:color="auto"/>
                <w:left w:val="none" w:sz="0" w:space="0" w:color="auto"/>
                <w:bottom w:val="none" w:sz="0" w:space="0" w:color="auto"/>
                <w:right w:val="none" w:sz="0" w:space="0" w:color="auto"/>
              </w:divBdr>
            </w:div>
            <w:div w:id="1605503252">
              <w:marLeft w:val="0"/>
              <w:marRight w:val="0"/>
              <w:marTop w:val="0"/>
              <w:marBottom w:val="0"/>
              <w:divBdr>
                <w:top w:val="none" w:sz="0" w:space="0" w:color="auto"/>
                <w:left w:val="none" w:sz="0" w:space="0" w:color="auto"/>
                <w:bottom w:val="none" w:sz="0" w:space="0" w:color="auto"/>
                <w:right w:val="none" w:sz="0" w:space="0" w:color="auto"/>
              </w:divBdr>
            </w:div>
            <w:div w:id="1329137322">
              <w:marLeft w:val="0"/>
              <w:marRight w:val="0"/>
              <w:marTop w:val="0"/>
              <w:marBottom w:val="0"/>
              <w:divBdr>
                <w:top w:val="none" w:sz="0" w:space="0" w:color="auto"/>
                <w:left w:val="none" w:sz="0" w:space="0" w:color="auto"/>
                <w:bottom w:val="none" w:sz="0" w:space="0" w:color="auto"/>
                <w:right w:val="none" w:sz="0" w:space="0" w:color="auto"/>
              </w:divBdr>
            </w:div>
            <w:div w:id="572735409">
              <w:marLeft w:val="0"/>
              <w:marRight w:val="0"/>
              <w:marTop w:val="0"/>
              <w:marBottom w:val="0"/>
              <w:divBdr>
                <w:top w:val="none" w:sz="0" w:space="0" w:color="auto"/>
                <w:left w:val="none" w:sz="0" w:space="0" w:color="auto"/>
                <w:bottom w:val="none" w:sz="0" w:space="0" w:color="auto"/>
                <w:right w:val="none" w:sz="0" w:space="0" w:color="auto"/>
              </w:divBdr>
            </w:div>
            <w:div w:id="1931548940">
              <w:marLeft w:val="0"/>
              <w:marRight w:val="0"/>
              <w:marTop w:val="0"/>
              <w:marBottom w:val="0"/>
              <w:divBdr>
                <w:top w:val="none" w:sz="0" w:space="0" w:color="auto"/>
                <w:left w:val="none" w:sz="0" w:space="0" w:color="auto"/>
                <w:bottom w:val="none" w:sz="0" w:space="0" w:color="auto"/>
                <w:right w:val="none" w:sz="0" w:space="0" w:color="auto"/>
              </w:divBdr>
            </w:div>
            <w:div w:id="1714957368">
              <w:marLeft w:val="0"/>
              <w:marRight w:val="0"/>
              <w:marTop w:val="0"/>
              <w:marBottom w:val="0"/>
              <w:divBdr>
                <w:top w:val="none" w:sz="0" w:space="0" w:color="auto"/>
                <w:left w:val="none" w:sz="0" w:space="0" w:color="auto"/>
                <w:bottom w:val="none" w:sz="0" w:space="0" w:color="auto"/>
                <w:right w:val="none" w:sz="0" w:space="0" w:color="auto"/>
              </w:divBdr>
            </w:div>
            <w:div w:id="2137989791">
              <w:marLeft w:val="0"/>
              <w:marRight w:val="0"/>
              <w:marTop w:val="0"/>
              <w:marBottom w:val="0"/>
              <w:divBdr>
                <w:top w:val="none" w:sz="0" w:space="0" w:color="auto"/>
                <w:left w:val="none" w:sz="0" w:space="0" w:color="auto"/>
                <w:bottom w:val="none" w:sz="0" w:space="0" w:color="auto"/>
                <w:right w:val="none" w:sz="0" w:space="0" w:color="auto"/>
              </w:divBdr>
            </w:div>
            <w:div w:id="1352338190">
              <w:marLeft w:val="0"/>
              <w:marRight w:val="0"/>
              <w:marTop w:val="0"/>
              <w:marBottom w:val="0"/>
              <w:divBdr>
                <w:top w:val="none" w:sz="0" w:space="0" w:color="auto"/>
                <w:left w:val="none" w:sz="0" w:space="0" w:color="auto"/>
                <w:bottom w:val="none" w:sz="0" w:space="0" w:color="auto"/>
                <w:right w:val="none" w:sz="0" w:space="0" w:color="auto"/>
              </w:divBdr>
            </w:div>
            <w:div w:id="572357032">
              <w:marLeft w:val="0"/>
              <w:marRight w:val="0"/>
              <w:marTop w:val="0"/>
              <w:marBottom w:val="0"/>
              <w:divBdr>
                <w:top w:val="none" w:sz="0" w:space="0" w:color="auto"/>
                <w:left w:val="none" w:sz="0" w:space="0" w:color="auto"/>
                <w:bottom w:val="none" w:sz="0" w:space="0" w:color="auto"/>
                <w:right w:val="none" w:sz="0" w:space="0" w:color="auto"/>
              </w:divBdr>
            </w:div>
            <w:div w:id="1197038814">
              <w:marLeft w:val="0"/>
              <w:marRight w:val="0"/>
              <w:marTop w:val="0"/>
              <w:marBottom w:val="0"/>
              <w:divBdr>
                <w:top w:val="none" w:sz="0" w:space="0" w:color="auto"/>
                <w:left w:val="none" w:sz="0" w:space="0" w:color="auto"/>
                <w:bottom w:val="none" w:sz="0" w:space="0" w:color="auto"/>
                <w:right w:val="none" w:sz="0" w:space="0" w:color="auto"/>
              </w:divBdr>
            </w:div>
            <w:div w:id="1100100510">
              <w:marLeft w:val="0"/>
              <w:marRight w:val="0"/>
              <w:marTop w:val="0"/>
              <w:marBottom w:val="0"/>
              <w:divBdr>
                <w:top w:val="none" w:sz="0" w:space="0" w:color="auto"/>
                <w:left w:val="none" w:sz="0" w:space="0" w:color="auto"/>
                <w:bottom w:val="none" w:sz="0" w:space="0" w:color="auto"/>
                <w:right w:val="none" w:sz="0" w:space="0" w:color="auto"/>
              </w:divBdr>
            </w:div>
          </w:divsChild>
        </w:div>
        <w:div w:id="236477096">
          <w:marLeft w:val="0"/>
          <w:marRight w:val="0"/>
          <w:marTop w:val="0"/>
          <w:marBottom w:val="0"/>
          <w:divBdr>
            <w:top w:val="none" w:sz="0" w:space="0" w:color="auto"/>
            <w:left w:val="none" w:sz="0" w:space="0" w:color="auto"/>
            <w:bottom w:val="none" w:sz="0" w:space="0" w:color="auto"/>
            <w:right w:val="none" w:sz="0" w:space="0" w:color="auto"/>
          </w:divBdr>
          <w:divsChild>
            <w:div w:id="1104031835">
              <w:marLeft w:val="0"/>
              <w:marRight w:val="0"/>
              <w:marTop w:val="0"/>
              <w:marBottom w:val="0"/>
              <w:divBdr>
                <w:top w:val="none" w:sz="0" w:space="0" w:color="auto"/>
                <w:left w:val="none" w:sz="0" w:space="0" w:color="auto"/>
                <w:bottom w:val="none" w:sz="0" w:space="0" w:color="auto"/>
                <w:right w:val="none" w:sz="0" w:space="0" w:color="auto"/>
              </w:divBdr>
            </w:div>
            <w:div w:id="999308244">
              <w:marLeft w:val="0"/>
              <w:marRight w:val="0"/>
              <w:marTop w:val="0"/>
              <w:marBottom w:val="0"/>
              <w:divBdr>
                <w:top w:val="none" w:sz="0" w:space="0" w:color="auto"/>
                <w:left w:val="none" w:sz="0" w:space="0" w:color="auto"/>
                <w:bottom w:val="none" w:sz="0" w:space="0" w:color="auto"/>
                <w:right w:val="none" w:sz="0" w:space="0" w:color="auto"/>
              </w:divBdr>
            </w:div>
            <w:div w:id="1219896483">
              <w:marLeft w:val="0"/>
              <w:marRight w:val="0"/>
              <w:marTop w:val="0"/>
              <w:marBottom w:val="0"/>
              <w:divBdr>
                <w:top w:val="none" w:sz="0" w:space="0" w:color="auto"/>
                <w:left w:val="none" w:sz="0" w:space="0" w:color="auto"/>
                <w:bottom w:val="none" w:sz="0" w:space="0" w:color="auto"/>
                <w:right w:val="none" w:sz="0" w:space="0" w:color="auto"/>
              </w:divBdr>
            </w:div>
            <w:div w:id="600572878">
              <w:marLeft w:val="0"/>
              <w:marRight w:val="0"/>
              <w:marTop w:val="0"/>
              <w:marBottom w:val="0"/>
              <w:divBdr>
                <w:top w:val="none" w:sz="0" w:space="0" w:color="auto"/>
                <w:left w:val="none" w:sz="0" w:space="0" w:color="auto"/>
                <w:bottom w:val="none" w:sz="0" w:space="0" w:color="auto"/>
                <w:right w:val="none" w:sz="0" w:space="0" w:color="auto"/>
              </w:divBdr>
            </w:div>
            <w:div w:id="183708379">
              <w:marLeft w:val="0"/>
              <w:marRight w:val="0"/>
              <w:marTop w:val="0"/>
              <w:marBottom w:val="0"/>
              <w:divBdr>
                <w:top w:val="none" w:sz="0" w:space="0" w:color="auto"/>
                <w:left w:val="none" w:sz="0" w:space="0" w:color="auto"/>
                <w:bottom w:val="none" w:sz="0" w:space="0" w:color="auto"/>
                <w:right w:val="none" w:sz="0" w:space="0" w:color="auto"/>
              </w:divBdr>
            </w:div>
            <w:div w:id="841166624">
              <w:marLeft w:val="0"/>
              <w:marRight w:val="0"/>
              <w:marTop w:val="0"/>
              <w:marBottom w:val="0"/>
              <w:divBdr>
                <w:top w:val="none" w:sz="0" w:space="0" w:color="auto"/>
                <w:left w:val="none" w:sz="0" w:space="0" w:color="auto"/>
                <w:bottom w:val="none" w:sz="0" w:space="0" w:color="auto"/>
                <w:right w:val="none" w:sz="0" w:space="0" w:color="auto"/>
              </w:divBdr>
            </w:div>
            <w:div w:id="2017726217">
              <w:marLeft w:val="0"/>
              <w:marRight w:val="0"/>
              <w:marTop w:val="0"/>
              <w:marBottom w:val="0"/>
              <w:divBdr>
                <w:top w:val="none" w:sz="0" w:space="0" w:color="auto"/>
                <w:left w:val="none" w:sz="0" w:space="0" w:color="auto"/>
                <w:bottom w:val="none" w:sz="0" w:space="0" w:color="auto"/>
                <w:right w:val="none" w:sz="0" w:space="0" w:color="auto"/>
              </w:divBdr>
            </w:div>
            <w:div w:id="1804812584">
              <w:marLeft w:val="0"/>
              <w:marRight w:val="0"/>
              <w:marTop w:val="0"/>
              <w:marBottom w:val="0"/>
              <w:divBdr>
                <w:top w:val="none" w:sz="0" w:space="0" w:color="auto"/>
                <w:left w:val="none" w:sz="0" w:space="0" w:color="auto"/>
                <w:bottom w:val="none" w:sz="0" w:space="0" w:color="auto"/>
                <w:right w:val="none" w:sz="0" w:space="0" w:color="auto"/>
              </w:divBdr>
            </w:div>
            <w:div w:id="634679579">
              <w:marLeft w:val="0"/>
              <w:marRight w:val="0"/>
              <w:marTop w:val="0"/>
              <w:marBottom w:val="0"/>
              <w:divBdr>
                <w:top w:val="none" w:sz="0" w:space="0" w:color="auto"/>
                <w:left w:val="none" w:sz="0" w:space="0" w:color="auto"/>
                <w:bottom w:val="none" w:sz="0" w:space="0" w:color="auto"/>
                <w:right w:val="none" w:sz="0" w:space="0" w:color="auto"/>
              </w:divBdr>
            </w:div>
            <w:div w:id="1169446945">
              <w:marLeft w:val="0"/>
              <w:marRight w:val="0"/>
              <w:marTop w:val="0"/>
              <w:marBottom w:val="0"/>
              <w:divBdr>
                <w:top w:val="none" w:sz="0" w:space="0" w:color="auto"/>
                <w:left w:val="none" w:sz="0" w:space="0" w:color="auto"/>
                <w:bottom w:val="none" w:sz="0" w:space="0" w:color="auto"/>
                <w:right w:val="none" w:sz="0" w:space="0" w:color="auto"/>
              </w:divBdr>
            </w:div>
          </w:divsChild>
        </w:div>
        <w:div w:id="993073651">
          <w:marLeft w:val="0"/>
          <w:marRight w:val="0"/>
          <w:marTop w:val="0"/>
          <w:marBottom w:val="0"/>
          <w:divBdr>
            <w:top w:val="none" w:sz="0" w:space="0" w:color="auto"/>
            <w:left w:val="none" w:sz="0" w:space="0" w:color="auto"/>
            <w:bottom w:val="none" w:sz="0" w:space="0" w:color="auto"/>
            <w:right w:val="none" w:sz="0" w:space="0" w:color="auto"/>
          </w:divBdr>
          <w:divsChild>
            <w:div w:id="1835876194">
              <w:marLeft w:val="-75"/>
              <w:marRight w:val="0"/>
              <w:marTop w:val="30"/>
              <w:marBottom w:val="30"/>
              <w:divBdr>
                <w:top w:val="none" w:sz="0" w:space="0" w:color="auto"/>
                <w:left w:val="none" w:sz="0" w:space="0" w:color="auto"/>
                <w:bottom w:val="none" w:sz="0" w:space="0" w:color="auto"/>
                <w:right w:val="none" w:sz="0" w:space="0" w:color="auto"/>
              </w:divBdr>
              <w:divsChild>
                <w:div w:id="1935046013">
                  <w:marLeft w:val="0"/>
                  <w:marRight w:val="0"/>
                  <w:marTop w:val="0"/>
                  <w:marBottom w:val="0"/>
                  <w:divBdr>
                    <w:top w:val="none" w:sz="0" w:space="0" w:color="auto"/>
                    <w:left w:val="none" w:sz="0" w:space="0" w:color="auto"/>
                    <w:bottom w:val="none" w:sz="0" w:space="0" w:color="auto"/>
                    <w:right w:val="none" w:sz="0" w:space="0" w:color="auto"/>
                  </w:divBdr>
                  <w:divsChild>
                    <w:div w:id="139427818">
                      <w:marLeft w:val="0"/>
                      <w:marRight w:val="0"/>
                      <w:marTop w:val="0"/>
                      <w:marBottom w:val="0"/>
                      <w:divBdr>
                        <w:top w:val="none" w:sz="0" w:space="0" w:color="auto"/>
                        <w:left w:val="none" w:sz="0" w:space="0" w:color="auto"/>
                        <w:bottom w:val="none" w:sz="0" w:space="0" w:color="auto"/>
                        <w:right w:val="none" w:sz="0" w:space="0" w:color="auto"/>
                      </w:divBdr>
                    </w:div>
                  </w:divsChild>
                </w:div>
                <w:div w:id="1600603954">
                  <w:marLeft w:val="0"/>
                  <w:marRight w:val="0"/>
                  <w:marTop w:val="0"/>
                  <w:marBottom w:val="0"/>
                  <w:divBdr>
                    <w:top w:val="none" w:sz="0" w:space="0" w:color="auto"/>
                    <w:left w:val="none" w:sz="0" w:space="0" w:color="auto"/>
                    <w:bottom w:val="none" w:sz="0" w:space="0" w:color="auto"/>
                    <w:right w:val="none" w:sz="0" w:space="0" w:color="auto"/>
                  </w:divBdr>
                  <w:divsChild>
                    <w:div w:id="1467969366">
                      <w:marLeft w:val="0"/>
                      <w:marRight w:val="0"/>
                      <w:marTop w:val="0"/>
                      <w:marBottom w:val="0"/>
                      <w:divBdr>
                        <w:top w:val="none" w:sz="0" w:space="0" w:color="auto"/>
                        <w:left w:val="none" w:sz="0" w:space="0" w:color="auto"/>
                        <w:bottom w:val="none" w:sz="0" w:space="0" w:color="auto"/>
                        <w:right w:val="none" w:sz="0" w:space="0" w:color="auto"/>
                      </w:divBdr>
                    </w:div>
                  </w:divsChild>
                </w:div>
                <w:div w:id="194120130">
                  <w:marLeft w:val="0"/>
                  <w:marRight w:val="0"/>
                  <w:marTop w:val="0"/>
                  <w:marBottom w:val="0"/>
                  <w:divBdr>
                    <w:top w:val="none" w:sz="0" w:space="0" w:color="auto"/>
                    <w:left w:val="none" w:sz="0" w:space="0" w:color="auto"/>
                    <w:bottom w:val="none" w:sz="0" w:space="0" w:color="auto"/>
                    <w:right w:val="none" w:sz="0" w:space="0" w:color="auto"/>
                  </w:divBdr>
                  <w:divsChild>
                    <w:div w:id="1904027354">
                      <w:marLeft w:val="0"/>
                      <w:marRight w:val="0"/>
                      <w:marTop w:val="0"/>
                      <w:marBottom w:val="0"/>
                      <w:divBdr>
                        <w:top w:val="none" w:sz="0" w:space="0" w:color="auto"/>
                        <w:left w:val="none" w:sz="0" w:space="0" w:color="auto"/>
                        <w:bottom w:val="none" w:sz="0" w:space="0" w:color="auto"/>
                        <w:right w:val="none" w:sz="0" w:space="0" w:color="auto"/>
                      </w:divBdr>
                    </w:div>
                  </w:divsChild>
                </w:div>
                <w:div w:id="986083786">
                  <w:marLeft w:val="0"/>
                  <w:marRight w:val="0"/>
                  <w:marTop w:val="0"/>
                  <w:marBottom w:val="0"/>
                  <w:divBdr>
                    <w:top w:val="none" w:sz="0" w:space="0" w:color="auto"/>
                    <w:left w:val="none" w:sz="0" w:space="0" w:color="auto"/>
                    <w:bottom w:val="none" w:sz="0" w:space="0" w:color="auto"/>
                    <w:right w:val="none" w:sz="0" w:space="0" w:color="auto"/>
                  </w:divBdr>
                  <w:divsChild>
                    <w:div w:id="1367026429">
                      <w:marLeft w:val="0"/>
                      <w:marRight w:val="0"/>
                      <w:marTop w:val="0"/>
                      <w:marBottom w:val="0"/>
                      <w:divBdr>
                        <w:top w:val="none" w:sz="0" w:space="0" w:color="auto"/>
                        <w:left w:val="none" w:sz="0" w:space="0" w:color="auto"/>
                        <w:bottom w:val="none" w:sz="0" w:space="0" w:color="auto"/>
                        <w:right w:val="none" w:sz="0" w:space="0" w:color="auto"/>
                      </w:divBdr>
                    </w:div>
                  </w:divsChild>
                </w:div>
                <w:div w:id="248348287">
                  <w:marLeft w:val="0"/>
                  <w:marRight w:val="0"/>
                  <w:marTop w:val="0"/>
                  <w:marBottom w:val="0"/>
                  <w:divBdr>
                    <w:top w:val="none" w:sz="0" w:space="0" w:color="auto"/>
                    <w:left w:val="none" w:sz="0" w:space="0" w:color="auto"/>
                    <w:bottom w:val="none" w:sz="0" w:space="0" w:color="auto"/>
                    <w:right w:val="none" w:sz="0" w:space="0" w:color="auto"/>
                  </w:divBdr>
                  <w:divsChild>
                    <w:div w:id="236861551">
                      <w:marLeft w:val="0"/>
                      <w:marRight w:val="0"/>
                      <w:marTop w:val="0"/>
                      <w:marBottom w:val="0"/>
                      <w:divBdr>
                        <w:top w:val="none" w:sz="0" w:space="0" w:color="auto"/>
                        <w:left w:val="none" w:sz="0" w:space="0" w:color="auto"/>
                        <w:bottom w:val="none" w:sz="0" w:space="0" w:color="auto"/>
                        <w:right w:val="none" w:sz="0" w:space="0" w:color="auto"/>
                      </w:divBdr>
                    </w:div>
                  </w:divsChild>
                </w:div>
                <w:div w:id="1699164858">
                  <w:marLeft w:val="0"/>
                  <w:marRight w:val="0"/>
                  <w:marTop w:val="0"/>
                  <w:marBottom w:val="0"/>
                  <w:divBdr>
                    <w:top w:val="none" w:sz="0" w:space="0" w:color="auto"/>
                    <w:left w:val="none" w:sz="0" w:space="0" w:color="auto"/>
                    <w:bottom w:val="none" w:sz="0" w:space="0" w:color="auto"/>
                    <w:right w:val="none" w:sz="0" w:space="0" w:color="auto"/>
                  </w:divBdr>
                  <w:divsChild>
                    <w:div w:id="31930318">
                      <w:marLeft w:val="0"/>
                      <w:marRight w:val="0"/>
                      <w:marTop w:val="0"/>
                      <w:marBottom w:val="0"/>
                      <w:divBdr>
                        <w:top w:val="none" w:sz="0" w:space="0" w:color="auto"/>
                        <w:left w:val="none" w:sz="0" w:space="0" w:color="auto"/>
                        <w:bottom w:val="none" w:sz="0" w:space="0" w:color="auto"/>
                        <w:right w:val="none" w:sz="0" w:space="0" w:color="auto"/>
                      </w:divBdr>
                    </w:div>
                  </w:divsChild>
                </w:div>
                <w:div w:id="487751187">
                  <w:marLeft w:val="0"/>
                  <w:marRight w:val="0"/>
                  <w:marTop w:val="0"/>
                  <w:marBottom w:val="0"/>
                  <w:divBdr>
                    <w:top w:val="none" w:sz="0" w:space="0" w:color="auto"/>
                    <w:left w:val="none" w:sz="0" w:space="0" w:color="auto"/>
                    <w:bottom w:val="none" w:sz="0" w:space="0" w:color="auto"/>
                    <w:right w:val="none" w:sz="0" w:space="0" w:color="auto"/>
                  </w:divBdr>
                  <w:divsChild>
                    <w:div w:id="869146642">
                      <w:marLeft w:val="0"/>
                      <w:marRight w:val="0"/>
                      <w:marTop w:val="0"/>
                      <w:marBottom w:val="0"/>
                      <w:divBdr>
                        <w:top w:val="none" w:sz="0" w:space="0" w:color="auto"/>
                        <w:left w:val="none" w:sz="0" w:space="0" w:color="auto"/>
                        <w:bottom w:val="none" w:sz="0" w:space="0" w:color="auto"/>
                        <w:right w:val="none" w:sz="0" w:space="0" w:color="auto"/>
                      </w:divBdr>
                    </w:div>
                    <w:div w:id="1688023151">
                      <w:marLeft w:val="0"/>
                      <w:marRight w:val="0"/>
                      <w:marTop w:val="0"/>
                      <w:marBottom w:val="0"/>
                      <w:divBdr>
                        <w:top w:val="none" w:sz="0" w:space="0" w:color="auto"/>
                        <w:left w:val="none" w:sz="0" w:space="0" w:color="auto"/>
                        <w:bottom w:val="none" w:sz="0" w:space="0" w:color="auto"/>
                        <w:right w:val="none" w:sz="0" w:space="0" w:color="auto"/>
                      </w:divBdr>
                    </w:div>
                  </w:divsChild>
                </w:div>
                <w:div w:id="2058627133">
                  <w:marLeft w:val="0"/>
                  <w:marRight w:val="0"/>
                  <w:marTop w:val="0"/>
                  <w:marBottom w:val="0"/>
                  <w:divBdr>
                    <w:top w:val="none" w:sz="0" w:space="0" w:color="auto"/>
                    <w:left w:val="none" w:sz="0" w:space="0" w:color="auto"/>
                    <w:bottom w:val="none" w:sz="0" w:space="0" w:color="auto"/>
                    <w:right w:val="none" w:sz="0" w:space="0" w:color="auto"/>
                  </w:divBdr>
                  <w:divsChild>
                    <w:div w:id="1062943087">
                      <w:marLeft w:val="0"/>
                      <w:marRight w:val="0"/>
                      <w:marTop w:val="0"/>
                      <w:marBottom w:val="0"/>
                      <w:divBdr>
                        <w:top w:val="none" w:sz="0" w:space="0" w:color="auto"/>
                        <w:left w:val="none" w:sz="0" w:space="0" w:color="auto"/>
                        <w:bottom w:val="none" w:sz="0" w:space="0" w:color="auto"/>
                        <w:right w:val="none" w:sz="0" w:space="0" w:color="auto"/>
                      </w:divBdr>
                    </w:div>
                  </w:divsChild>
                </w:div>
                <w:div w:id="591473259">
                  <w:marLeft w:val="0"/>
                  <w:marRight w:val="0"/>
                  <w:marTop w:val="0"/>
                  <w:marBottom w:val="0"/>
                  <w:divBdr>
                    <w:top w:val="none" w:sz="0" w:space="0" w:color="auto"/>
                    <w:left w:val="none" w:sz="0" w:space="0" w:color="auto"/>
                    <w:bottom w:val="none" w:sz="0" w:space="0" w:color="auto"/>
                    <w:right w:val="none" w:sz="0" w:space="0" w:color="auto"/>
                  </w:divBdr>
                  <w:divsChild>
                    <w:div w:id="1005212395">
                      <w:marLeft w:val="0"/>
                      <w:marRight w:val="0"/>
                      <w:marTop w:val="0"/>
                      <w:marBottom w:val="0"/>
                      <w:divBdr>
                        <w:top w:val="none" w:sz="0" w:space="0" w:color="auto"/>
                        <w:left w:val="none" w:sz="0" w:space="0" w:color="auto"/>
                        <w:bottom w:val="none" w:sz="0" w:space="0" w:color="auto"/>
                        <w:right w:val="none" w:sz="0" w:space="0" w:color="auto"/>
                      </w:divBdr>
                    </w:div>
                  </w:divsChild>
                </w:div>
                <w:div w:id="2100446416">
                  <w:marLeft w:val="0"/>
                  <w:marRight w:val="0"/>
                  <w:marTop w:val="0"/>
                  <w:marBottom w:val="0"/>
                  <w:divBdr>
                    <w:top w:val="none" w:sz="0" w:space="0" w:color="auto"/>
                    <w:left w:val="none" w:sz="0" w:space="0" w:color="auto"/>
                    <w:bottom w:val="none" w:sz="0" w:space="0" w:color="auto"/>
                    <w:right w:val="none" w:sz="0" w:space="0" w:color="auto"/>
                  </w:divBdr>
                  <w:divsChild>
                    <w:div w:id="1641304086">
                      <w:marLeft w:val="0"/>
                      <w:marRight w:val="0"/>
                      <w:marTop w:val="0"/>
                      <w:marBottom w:val="0"/>
                      <w:divBdr>
                        <w:top w:val="none" w:sz="0" w:space="0" w:color="auto"/>
                        <w:left w:val="none" w:sz="0" w:space="0" w:color="auto"/>
                        <w:bottom w:val="none" w:sz="0" w:space="0" w:color="auto"/>
                        <w:right w:val="none" w:sz="0" w:space="0" w:color="auto"/>
                      </w:divBdr>
                    </w:div>
                  </w:divsChild>
                </w:div>
                <w:div w:id="2055501332">
                  <w:marLeft w:val="0"/>
                  <w:marRight w:val="0"/>
                  <w:marTop w:val="0"/>
                  <w:marBottom w:val="0"/>
                  <w:divBdr>
                    <w:top w:val="none" w:sz="0" w:space="0" w:color="auto"/>
                    <w:left w:val="none" w:sz="0" w:space="0" w:color="auto"/>
                    <w:bottom w:val="none" w:sz="0" w:space="0" w:color="auto"/>
                    <w:right w:val="none" w:sz="0" w:space="0" w:color="auto"/>
                  </w:divBdr>
                  <w:divsChild>
                    <w:div w:id="2008095409">
                      <w:marLeft w:val="0"/>
                      <w:marRight w:val="0"/>
                      <w:marTop w:val="0"/>
                      <w:marBottom w:val="0"/>
                      <w:divBdr>
                        <w:top w:val="none" w:sz="0" w:space="0" w:color="auto"/>
                        <w:left w:val="none" w:sz="0" w:space="0" w:color="auto"/>
                        <w:bottom w:val="none" w:sz="0" w:space="0" w:color="auto"/>
                        <w:right w:val="none" w:sz="0" w:space="0" w:color="auto"/>
                      </w:divBdr>
                    </w:div>
                  </w:divsChild>
                </w:div>
                <w:div w:id="1265074141">
                  <w:marLeft w:val="0"/>
                  <w:marRight w:val="0"/>
                  <w:marTop w:val="0"/>
                  <w:marBottom w:val="0"/>
                  <w:divBdr>
                    <w:top w:val="none" w:sz="0" w:space="0" w:color="auto"/>
                    <w:left w:val="none" w:sz="0" w:space="0" w:color="auto"/>
                    <w:bottom w:val="none" w:sz="0" w:space="0" w:color="auto"/>
                    <w:right w:val="none" w:sz="0" w:space="0" w:color="auto"/>
                  </w:divBdr>
                  <w:divsChild>
                    <w:div w:id="233591989">
                      <w:marLeft w:val="0"/>
                      <w:marRight w:val="0"/>
                      <w:marTop w:val="0"/>
                      <w:marBottom w:val="0"/>
                      <w:divBdr>
                        <w:top w:val="none" w:sz="0" w:space="0" w:color="auto"/>
                        <w:left w:val="none" w:sz="0" w:space="0" w:color="auto"/>
                        <w:bottom w:val="none" w:sz="0" w:space="0" w:color="auto"/>
                        <w:right w:val="none" w:sz="0" w:space="0" w:color="auto"/>
                      </w:divBdr>
                    </w:div>
                    <w:div w:id="1093476583">
                      <w:marLeft w:val="0"/>
                      <w:marRight w:val="0"/>
                      <w:marTop w:val="0"/>
                      <w:marBottom w:val="0"/>
                      <w:divBdr>
                        <w:top w:val="none" w:sz="0" w:space="0" w:color="auto"/>
                        <w:left w:val="none" w:sz="0" w:space="0" w:color="auto"/>
                        <w:bottom w:val="none" w:sz="0" w:space="0" w:color="auto"/>
                        <w:right w:val="none" w:sz="0" w:space="0" w:color="auto"/>
                      </w:divBdr>
                    </w:div>
                  </w:divsChild>
                </w:div>
                <w:div w:id="1258977893">
                  <w:marLeft w:val="0"/>
                  <w:marRight w:val="0"/>
                  <w:marTop w:val="0"/>
                  <w:marBottom w:val="0"/>
                  <w:divBdr>
                    <w:top w:val="none" w:sz="0" w:space="0" w:color="auto"/>
                    <w:left w:val="none" w:sz="0" w:space="0" w:color="auto"/>
                    <w:bottom w:val="none" w:sz="0" w:space="0" w:color="auto"/>
                    <w:right w:val="none" w:sz="0" w:space="0" w:color="auto"/>
                  </w:divBdr>
                  <w:divsChild>
                    <w:div w:id="2142645229">
                      <w:marLeft w:val="0"/>
                      <w:marRight w:val="0"/>
                      <w:marTop w:val="0"/>
                      <w:marBottom w:val="0"/>
                      <w:divBdr>
                        <w:top w:val="none" w:sz="0" w:space="0" w:color="auto"/>
                        <w:left w:val="none" w:sz="0" w:space="0" w:color="auto"/>
                        <w:bottom w:val="none" w:sz="0" w:space="0" w:color="auto"/>
                        <w:right w:val="none" w:sz="0" w:space="0" w:color="auto"/>
                      </w:divBdr>
                    </w:div>
                  </w:divsChild>
                </w:div>
                <w:div w:id="1123843388">
                  <w:marLeft w:val="0"/>
                  <w:marRight w:val="0"/>
                  <w:marTop w:val="0"/>
                  <w:marBottom w:val="0"/>
                  <w:divBdr>
                    <w:top w:val="none" w:sz="0" w:space="0" w:color="auto"/>
                    <w:left w:val="none" w:sz="0" w:space="0" w:color="auto"/>
                    <w:bottom w:val="none" w:sz="0" w:space="0" w:color="auto"/>
                    <w:right w:val="none" w:sz="0" w:space="0" w:color="auto"/>
                  </w:divBdr>
                  <w:divsChild>
                    <w:div w:id="815339100">
                      <w:marLeft w:val="0"/>
                      <w:marRight w:val="0"/>
                      <w:marTop w:val="0"/>
                      <w:marBottom w:val="0"/>
                      <w:divBdr>
                        <w:top w:val="none" w:sz="0" w:space="0" w:color="auto"/>
                        <w:left w:val="none" w:sz="0" w:space="0" w:color="auto"/>
                        <w:bottom w:val="none" w:sz="0" w:space="0" w:color="auto"/>
                        <w:right w:val="none" w:sz="0" w:space="0" w:color="auto"/>
                      </w:divBdr>
                    </w:div>
                  </w:divsChild>
                </w:div>
                <w:div w:id="196047787">
                  <w:marLeft w:val="0"/>
                  <w:marRight w:val="0"/>
                  <w:marTop w:val="0"/>
                  <w:marBottom w:val="0"/>
                  <w:divBdr>
                    <w:top w:val="none" w:sz="0" w:space="0" w:color="auto"/>
                    <w:left w:val="none" w:sz="0" w:space="0" w:color="auto"/>
                    <w:bottom w:val="none" w:sz="0" w:space="0" w:color="auto"/>
                    <w:right w:val="none" w:sz="0" w:space="0" w:color="auto"/>
                  </w:divBdr>
                  <w:divsChild>
                    <w:div w:id="409236812">
                      <w:marLeft w:val="0"/>
                      <w:marRight w:val="0"/>
                      <w:marTop w:val="0"/>
                      <w:marBottom w:val="0"/>
                      <w:divBdr>
                        <w:top w:val="none" w:sz="0" w:space="0" w:color="auto"/>
                        <w:left w:val="none" w:sz="0" w:space="0" w:color="auto"/>
                        <w:bottom w:val="none" w:sz="0" w:space="0" w:color="auto"/>
                        <w:right w:val="none" w:sz="0" w:space="0" w:color="auto"/>
                      </w:divBdr>
                    </w:div>
                  </w:divsChild>
                </w:div>
                <w:div w:id="1830906845">
                  <w:marLeft w:val="0"/>
                  <w:marRight w:val="0"/>
                  <w:marTop w:val="0"/>
                  <w:marBottom w:val="0"/>
                  <w:divBdr>
                    <w:top w:val="none" w:sz="0" w:space="0" w:color="auto"/>
                    <w:left w:val="none" w:sz="0" w:space="0" w:color="auto"/>
                    <w:bottom w:val="none" w:sz="0" w:space="0" w:color="auto"/>
                    <w:right w:val="none" w:sz="0" w:space="0" w:color="auto"/>
                  </w:divBdr>
                  <w:divsChild>
                    <w:div w:id="15434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28604">
          <w:marLeft w:val="0"/>
          <w:marRight w:val="0"/>
          <w:marTop w:val="0"/>
          <w:marBottom w:val="0"/>
          <w:divBdr>
            <w:top w:val="none" w:sz="0" w:space="0" w:color="auto"/>
            <w:left w:val="none" w:sz="0" w:space="0" w:color="auto"/>
            <w:bottom w:val="none" w:sz="0" w:space="0" w:color="auto"/>
            <w:right w:val="none" w:sz="0" w:space="0" w:color="auto"/>
          </w:divBdr>
          <w:divsChild>
            <w:div w:id="145172234">
              <w:marLeft w:val="0"/>
              <w:marRight w:val="0"/>
              <w:marTop w:val="0"/>
              <w:marBottom w:val="0"/>
              <w:divBdr>
                <w:top w:val="none" w:sz="0" w:space="0" w:color="auto"/>
                <w:left w:val="none" w:sz="0" w:space="0" w:color="auto"/>
                <w:bottom w:val="none" w:sz="0" w:space="0" w:color="auto"/>
                <w:right w:val="none" w:sz="0" w:space="0" w:color="auto"/>
              </w:divBdr>
            </w:div>
            <w:div w:id="1136263800">
              <w:marLeft w:val="0"/>
              <w:marRight w:val="0"/>
              <w:marTop w:val="0"/>
              <w:marBottom w:val="0"/>
              <w:divBdr>
                <w:top w:val="none" w:sz="0" w:space="0" w:color="auto"/>
                <w:left w:val="none" w:sz="0" w:space="0" w:color="auto"/>
                <w:bottom w:val="none" w:sz="0" w:space="0" w:color="auto"/>
                <w:right w:val="none" w:sz="0" w:space="0" w:color="auto"/>
              </w:divBdr>
            </w:div>
            <w:div w:id="1081944664">
              <w:marLeft w:val="0"/>
              <w:marRight w:val="0"/>
              <w:marTop w:val="0"/>
              <w:marBottom w:val="0"/>
              <w:divBdr>
                <w:top w:val="none" w:sz="0" w:space="0" w:color="auto"/>
                <w:left w:val="none" w:sz="0" w:space="0" w:color="auto"/>
                <w:bottom w:val="none" w:sz="0" w:space="0" w:color="auto"/>
                <w:right w:val="none" w:sz="0" w:space="0" w:color="auto"/>
              </w:divBdr>
            </w:div>
            <w:div w:id="96172598">
              <w:marLeft w:val="0"/>
              <w:marRight w:val="0"/>
              <w:marTop w:val="0"/>
              <w:marBottom w:val="0"/>
              <w:divBdr>
                <w:top w:val="none" w:sz="0" w:space="0" w:color="auto"/>
                <w:left w:val="none" w:sz="0" w:space="0" w:color="auto"/>
                <w:bottom w:val="none" w:sz="0" w:space="0" w:color="auto"/>
                <w:right w:val="none" w:sz="0" w:space="0" w:color="auto"/>
              </w:divBdr>
            </w:div>
            <w:div w:id="528762365">
              <w:marLeft w:val="0"/>
              <w:marRight w:val="0"/>
              <w:marTop w:val="0"/>
              <w:marBottom w:val="0"/>
              <w:divBdr>
                <w:top w:val="none" w:sz="0" w:space="0" w:color="auto"/>
                <w:left w:val="none" w:sz="0" w:space="0" w:color="auto"/>
                <w:bottom w:val="none" w:sz="0" w:space="0" w:color="auto"/>
                <w:right w:val="none" w:sz="0" w:space="0" w:color="auto"/>
              </w:divBdr>
            </w:div>
            <w:div w:id="309479115">
              <w:marLeft w:val="0"/>
              <w:marRight w:val="0"/>
              <w:marTop w:val="0"/>
              <w:marBottom w:val="0"/>
              <w:divBdr>
                <w:top w:val="none" w:sz="0" w:space="0" w:color="auto"/>
                <w:left w:val="none" w:sz="0" w:space="0" w:color="auto"/>
                <w:bottom w:val="none" w:sz="0" w:space="0" w:color="auto"/>
                <w:right w:val="none" w:sz="0" w:space="0" w:color="auto"/>
              </w:divBdr>
            </w:div>
            <w:div w:id="2010323585">
              <w:marLeft w:val="0"/>
              <w:marRight w:val="0"/>
              <w:marTop w:val="0"/>
              <w:marBottom w:val="0"/>
              <w:divBdr>
                <w:top w:val="none" w:sz="0" w:space="0" w:color="auto"/>
                <w:left w:val="none" w:sz="0" w:space="0" w:color="auto"/>
                <w:bottom w:val="none" w:sz="0" w:space="0" w:color="auto"/>
                <w:right w:val="none" w:sz="0" w:space="0" w:color="auto"/>
              </w:divBdr>
            </w:div>
            <w:div w:id="1411541085">
              <w:marLeft w:val="0"/>
              <w:marRight w:val="0"/>
              <w:marTop w:val="0"/>
              <w:marBottom w:val="0"/>
              <w:divBdr>
                <w:top w:val="none" w:sz="0" w:space="0" w:color="auto"/>
                <w:left w:val="none" w:sz="0" w:space="0" w:color="auto"/>
                <w:bottom w:val="none" w:sz="0" w:space="0" w:color="auto"/>
                <w:right w:val="none" w:sz="0" w:space="0" w:color="auto"/>
              </w:divBdr>
            </w:div>
            <w:div w:id="1854030012">
              <w:marLeft w:val="0"/>
              <w:marRight w:val="0"/>
              <w:marTop w:val="0"/>
              <w:marBottom w:val="0"/>
              <w:divBdr>
                <w:top w:val="none" w:sz="0" w:space="0" w:color="auto"/>
                <w:left w:val="none" w:sz="0" w:space="0" w:color="auto"/>
                <w:bottom w:val="none" w:sz="0" w:space="0" w:color="auto"/>
                <w:right w:val="none" w:sz="0" w:space="0" w:color="auto"/>
              </w:divBdr>
            </w:div>
          </w:divsChild>
        </w:div>
        <w:div w:id="318458550">
          <w:marLeft w:val="0"/>
          <w:marRight w:val="0"/>
          <w:marTop w:val="0"/>
          <w:marBottom w:val="0"/>
          <w:divBdr>
            <w:top w:val="none" w:sz="0" w:space="0" w:color="auto"/>
            <w:left w:val="none" w:sz="0" w:space="0" w:color="auto"/>
            <w:bottom w:val="none" w:sz="0" w:space="0" w:color="auto"/>
            <w:right w:val="none" w:sz="0" w:space="0" w:color="auto"/>
          </w:divBdr>
          <w:divsChild>
            <w:div w:id="896823465">
              <w:marLeft w:val="0"/>
              <w:marRight w:val="0"/>
              <w:marTop w:val="0"/>
              <w:marBottom w:val="0"/>
              <w:divBdr>
                <w:top w:val="none" w:sz="0" w:space="0" w:color="auto"/>
                <w:left w:val="none" w:sz="0" w:space="0" w:color="auto"/>
                <w:bottom w:val="none" w:sz="0" w:space="0" w:color="auto"/>
                <w:right w:val="none" w:sz="0" w:space="0" w:color="auto"/>
              </w:divBdr>
            </w:div>
            <w:div w:id="905644618">
              <w:marLeft w:val="0"/>
              <w:marRight w:val="0"/>
              <w:marTop w:val="0"/>
              <w:marBottom w:val="0"/>
              <w:divBdr>
                <w:top w:val="none" w:sz="0" w:space="0" w:color="auto"/>
                <w:left w:val="none" w:sz="0" w:space="0" w:color="auto"/>
                <w:bottom w:val="none" w:sz="0" w:space="0" w:color="auto"/>
                <w:right w:val="none" w:sz="0" w:space="0" w:color="auto"/>
              </w:divBdr>
            </w:div>
            <w:div w:id="828210469">
              <w:marLeft w:val="0"/>
              <w:marRight w:val="0"/>
              <w:marTop w:val="0"/>
              <w:marBottom w:val="0"/>
              <w:divBdr>
                <w:top w:val="none" w:sz="0" w:space="0" w:color="auto"/>
                <w:left w:val="none" w:sz="0" w:space="0" w:color="auto"/>
                <w:bottom w:val="none" w:sz="0" w:space="0" w:color="auto"/>
                <w:right w:val="none" w:sz="0" w:space="0" w:color="auto"/>
              </w:divBdr>
            </w:div>
            <w:div w:id="335768616">
              <w:marLeft w:val="0"/>
              <w:marRight w:val="0"/>
              <w:marTop w:val="0"/>
              <w:marBottom w:val="0"/>
              <w:divBdr>
                <w:top w:val="none" w:sz="0" w:space="0" w:color="auto"/>
                <w:left w:val="none" w:sz="0" w:space="0" w:color="auto"/>
                <w:bottom w:val="none" w:sz="0" w:space="0" w:color="auto"/>
                <w:right w:val="none" w:sz="0" w:space="0" w:color="auto"/>
              </w:divBdr>
            </w:div>
            <w:div w:id="1655135766">
              <w:marLeft w:val="0"/>
              <w:marRight w:val="0"/>
              <w:marTop w:val="0"/>
              <w:marBottom w:val="0"/>
              <w:divBdr>
                <w:top w:val="none" w:sz="0" w:space="0" w:color="auto"/>
                <w:left w:val="none" w:sz="0" w:space="0" w:color="auto"/>
                <w:bottom w:val="none" w:sz="0" w:space="0" w:color="auto"/>
                <w:right w:val="none" w:sz="0" w:space="0" w:color="auto"/>
              </w:divBdr>
            </w:div>
            <w:div w:id="594484779">
              <w:marLeft w:val="0"/>
              <w:marRight w:val="0"/>
              <w:marTop w:val="0"/>
              <w:marBottom w:val="0"/>
              <w:divBdr>
                <w:top w:val="none" w:sz="0" w:space="0" w:color="auto"/>
                <w:left w:val="none" w:sz="0" w:space="0" w:color="auto"/>
                <w:bottom w:val="none" w:sz="0" w:space="0" w:color="auto"/>
                <w:right w:val="none" w:sz="0" w:space="0" w:color="auto"/>
              </w:divBdr>
            </w:div>
            <w:div w:id="1076322927">
              <w:marLeft w:val="0"/>
              <w:marRight w:val="0"/>
              <w:marTop w:val="0"/>
              <w:marBottom w:val="0"/>
              <w:divBdr>
                <w:top w:val="none" w:sz="0" w:space="0" w:color="auto"/>
                <w:left w:val="none" w:sz="0" w:space="0" w:color="auto"/>
                <w:bottom w:val="none" w:sz="0" w:space="0" w:color="auto"/>
                <w:right w:val="none" w:sz="0" w:space="0" w:color="auto"/>
              </w:divBdr>
            </w:div>
            <w:div w:id="1504927979">
              <w:marLeft w:val="0"/>
              <w:marRight w:val="0"/>
              <w:marTop w:val="0"/>
              <w:marBottom w:val="0"/>
              <w:divBdr>
                <w:top w:val="none" w:sz="0" w:space="0" w:color="auto"/>
                <w:left w:val="none" w:sz="0" w:space="0" w:color="auto"/>
                <w:bottom w:val="none" w:sz="0" w:space="0" w:color="auto"/>
                <w:right w:val="none" w:sz="0" w:space="0" w:color="auto"/>
              </w:divBdr>
            </w:div>
            <w:div w:id="719212470">
              <w:marLeft w:val="0"/>
              <w:marRight w:val="0"/>
              <w:marTop w:val="0"/>
              <w:marBottom w:val="0"/>
              <w:divBdr>
                <w:top w:val="none" w:sz="0" w:space="0" w:color="auto"/>
                <w:left w:val="none" w:sz="0" w:space="0" w:color="auto"/>
                <w:bottom w:val="none" w:sz="0" w:space="0" w:color="auto"/>
                <w:right w:val="none" w:sz="0" w:space="0" w:color="auto"/>
              </w:divBdr>
            </w:div>
            <w:div w:id="253243163">
              <w:marLeft w:val="0"/>
              <w:marRight w:val="0"/>
              <w:marTop w:val="0"/>
              <w:marBottom w:val="0"/>
              <w:divBdr>
                <w:top w:val="none" w:sz="0" w:space="0" w:color="auto"/>
                <w:left w:val="none" w:sz="0" w:space="0" w:color="auto"/>
                <w:bottom w:val="none" w:sz="0" w:space="0" w:color="auto"/>
                <w:right w:val="none" w:sz="0" w:space="0" w:color="auto"/>
              </w:divBdr>
            </w:div>
            <w:div w:id="1167406919">
              <w:marLeft w:val="0"/>
              <w:marRight w:val="0"/>
              <w:marTop w:val="0"/>
              <w:marBottom w:val="0"/>
              <w:divBdr>
                <w:top w:val="none" w:sz="0" w:space="0" w:color="auto"/>
                <w:left w:val="none" w:sz="0" w:space="0" w:color="auto"/>
                <w:bottom w:val="none" w:sz="0" w:space="0" w:color="auto"/>
                <w:right w:val="none" w:sz="0" w:space="0" w:color="auto"/>
              </w:divBdr>
            </w:div>
            <w:div w:id="1081171538">
              <w:marLeft w:val="0"/>
              <w:marRight w:val="0"/>
              <w:marTop w:val="0"/>
              <w:marBottom w:val="0"/>
              <w:divBdr>
                <w:top w:val="none" w:sz="0" w:space="0" w:color="auto"/>
                <w:left w:val="none" w:sz="0" w:space="0" w:color="auto"/>
                <w:bottom w:val="none" w:sz="0" w:space="0" w:color="auto"/>
                <w:right w:val="none" w:sz="0" w:space="0" w:color="auto"/>
              </w:divBdr>
            </w:div>
            <w:div w:id="179978916">
              <w:marLeft w:val="0"/>
              <w:marRight w:val="0"/>
              <w:marTop w:val="0"/>
              <w:marBottom w:val="0"/>
              <w:divBdr>
                <w:top w:val="none" w:sz="0" w:space="0" w:color="auto"/>
                <w:left w:val="none" w:sz="0" w:space="0" w:color="auto"/>
                <w:bottom w:val="none" w:sz="0" w:space="0" w:color="auto"/>
                <w:right w:val="none" w:sz="0" w:space="0" w:color="auto"/>
              </w:divBdr>
            </w:div>
            <w:div w:id="814299631">
              <w:marLeft w:val="0"/>
              <w:marRight w:val="0"/>
              <w:marTop w:val="0"/>
              <w:marBottom w:val="0"/>
              <w:divBdr>
                <w:top w:val="none" w:sz="0" w:space="0" w:color="auto"/>
                <w:left w:val="none" w:sz="0" w:space="0" w:color="auto"/>
                <w:bottom w:val="none" w:sz="0" w:space="0" w:color="auto"/>
                <w:right w:val="none" w:sz="0" w:space="0" w:color="auto"/>
              </w:divBdr>
            </w:div>
            <w:div w:id="833764998">
              <w:marLeft w:val="0"/>
              <w:marRight w:val="0"/>
              <w:marTop w:val="0"/>
              <w:marBottom w:val="0"/>
              <w:divBdr>
                <w:top w:val="none" w:sz="0" w:space="0" w:color="auto"/>
                <w:left w:val="none" w:sz="0" w:space="0" w:color="auto"/>
                <w:bottom w:val="none" w:sz="0" w:space="0" w:color="auto"/>
                <w:right w:val="none" w:sz="0" w:space="0" w:color="auto"/>
              </w:divBdr>
            </w:div>
            <w:div w:id="1124080339">
              <w:marLeft w:val="0"/>
              <w:marRight w:val="0"/>
              <w:marTop w:val="0"/>
              <w:marBottom w:val="0"/>
              <w:divBdr>
                <w:top w:val="none" w:sz="0" w:space="0" w:color="auto"/>
                <w:left w:val="none" w:sz="0" w:space="0" w:color="auto"/>
                <w:bottom w:val="none" w:sz="0" w:space="0" w:color="auto"/>
                <w:right w:val="none" w:sz="0" w:space="0" w:color="auto"/>
              </w:divBdr>
            </w:div>
            <w:div w:id="779760441">
              <w:marLeft w:val="0"/>
              <w:marRight w:val="0"/>
              <w:marTop w:val="0"/>
              <w:marBottom w:val="0"/>
              <w:divBdr>
                <w:top w:val="none" w:sz="0" w:space="0" w:color="auto"/>
                <w:left w:val="none" w:sz="0" w:space="0" w:color="auto"/>
                <w:bottom w:val="none" w:sz="0" w:space="0" w:color="auto"/>
                <w:right w:val="none" w:sz="0" w:space="0" w:color="auto"/>
              </w:divBdr>
            </w:div>
            <w:div w:id="907374394">
              <w:marLeft w:val="0"/>
              <w:marRight w:val="0"/>
              <w:marTop w:val="0"/>
              <w:marBottom w:val="0"/>
              <w:divBdr>
                <w:top w:val="none" w:sz="0" w:space="0" w:color="auto"/>
                <w:left w:val="none" w:sz="0" w:space="0" w:color="auto"/>
                <w:bottom w:val="none" w:sz="0" w:space="0" w:color="auto"/>
                <w:right w:val="none" w:sz="0" w:space="0" w:color="auto"/>
              </w:divBdr>
            </w:div>
            <w:div w:id="469060063">
              <w:marLeft w:val="0"/>
              <w:marRight w:val="0"/>
              <w:marTop w:val="0"/>
              <w:marBottom w:val="0"/>
              <w:divBdr>
                <w:top w:val="none" w:sz="0" w:space="0" w:color="auto"/>
                <w:left w:val="none" w:sz="0" w:space="0" w:color="auto"/>
                <w:bottom w:val="none" w:sz="0" w:space="0" w:color="auto"/>
                <w:right w:val="none" w:sz="0" w:space="0" w:color="auto"/>
              </w:divBdr>
            </w:div>
            <w:div w:id="2064674674">
              <w:marLeft w:val="0"/>
              <w:marRight w:val="0"/>
              <w:marTop w:val="0"/>
              <w:marBottom w:val="0"/>
              <w:divBdr>
                <w:top w:val="none" w:sz="0" w:space="0" w:color="auto"/>
                <w:left w:val="none" w:sz="0" w:space="0" w:color="auto"/>
                <w:bottom w:val="none" w:sz="0" w:space="0" w:color="auto"/>
                <w:right w:val="none" w:sz="0" w:space="0" w:color="auto"/>
              </w:divBdr>
            </w:div>
            <w:div w:id="253756018">
              <w:marLeft w:val="0"/>
              <w:marRight w:val="0"/>
              <w:marTop w:val="0"/>
              <w:marBottom w:val="0"/>
              <w:divBdr>
                <w:top w:val="none" w:sz="0" w:space="0" w:color="auto"/>
                <w:left w:val="none" w:sz="0" w:space="0" w:color="auto"/>
                <w:bottom w:val="none" w:sz="0" w:space="0" w:color="auto"/>
                <w:right w:val="none" w:sz="0" w:space="0" w:color="auto"/>
              </w:divBdr>
            </w:div>
            <w:div w:id="1260330593">
              <w:marLeft w:val="0"/>
              <w:marRight w:val="0"/>
              <w:marTop w:val="0"/>
              <w:marBottom w:val="0"/>
              <w:divBdr>
                <w:top w:val="none" w:sz="0" w:space="0" w:color="auto"/>
                <w:left w:val="none" w:sz="0" w:space="0" w:color="auto"/>
                <w:bottom w:val="none" w:sz="0" w:space="0" w:color="auto"/>
                <w:right w:val="none" w:sz="0" w:space="0" w:color="auto"/>
              </w:divBdr>
            </w:div>
          </w:divsChild>
        </w:div>
        <w:div w:id="374742674">
          <w:marLeft w:val="0"/>
          <w:marRight w:val="0"/>
          <w:marTop w:val="0"/>
          <w:marBottom w:val="0"/>
          <w:divBdr>
            <w:top w:val="none" w:sz="0" w:space="0" w:color="auto"/>
            <w:left w:val="none" w:sz="0" w:space="0" w:color="auto"/>
            <w:bottom w:val="none" w:sz="0" w:space="0" w:color="auto"/>
            <w:right w:val="none" w:sz="0" w:space="0" w:color="auto"/>
          </w:divBdr>
          <w:divsChild>
            <w:div w:id="1057318089">
              <w:marLeft w:val="0"/>
              <w:marRight w:val="0"/>
              <w:marTop w:val="0"/>
              <w:marBottom w:val="0"/>
              <w:divBdr>
                <w:top w:val="none" w:sz="0" w:space="0" w:color="auto"/>
                <w:left w:val="none" w:sz="0" w:space="0" w:color="auto"/>
                <w:bottom w:val="none" w:sz="0" w:space="0" w:color="auto"/>
                <w:right w:val="none" w:sz="0" w:space="0" w:color="auto"/>
              </w:divBdr>
            </w:div>
            <w:div w:id="634335496">
              <w:marLeft w:val="0"/>
              <w:marRight w:val="0"/>
              <w:marTop w:val="0"/>
              <w:marBottom w:val="0"/>
              <w:divBdr>
                <w:top w:val="none" w:sz="0" w:space="0" w:color="auto"/>
                <w:left w:val="none" w:sz="0" w:space="0" w:color="auto"/>
                <w:bottom w:val="none" w:sz="0" w:space="0" w:color="auto"/>
                <w:right w:val="none" w:sz="0" w:space="0" w:color="auto"/>
              </w:divBdr>
            </w:div>
            <w:div w:id="329674880">
              <w:marLeft w:val="0"/>
              <w:marRight w:val="0"/>
              <w:marTop w:val="0"/>
              <w:marBottom w:val="0"/>
              <w:divBdr>
                <w:top w:val="none" w:sz="0" w:space="0" w:color="auto"/>
                <w:left w:val="none" w:sz="0" w:space="0" w:color="auto"/>
                <w:bottom w:val="none" w:sz="0" w:space="0" w:color="auto"/>
                <w:right w:val="none" w:sz="0" w:space="0" w:color="auto"/>
              </w:divBdr>
            </w:div>
            <w:div w:id="254558298">
              <w:marLeft w:val="0"/>
              <w:marRight w:val="0"/>
              <w:marTop w:val="0"/>
              <w:marBottom w:val="0"/>
              <w:divBdr>
                <w:top w:val="none" w:sz="0" w:space="0" w:color="auto"/>
                <w:left w:val="none" w:sz="0" w:space="0" w:color="auto"/>
                <w:bottom w:val="none" w:sz="0" w:space="0" w:color="auto"/>
                <w:right w:val="none" w:sz="0" w:space="0" w:color="auto"/>
              </w:divBdr>
            </w:div>
            <w:div w:id="1228224897">
              <w:marLeft w:val="0"/>
              <w:marRight w:val="0"/>
              <w:marTop w:val="0"/>
              <w:marBottom w:val="0"/>
              <w:divBdr>
                <w:top w:val="none" w:sz="0" w:space="0" w:color="auto"/>
                <w:left w:val="none" w:sz="0" w:space="0" w:color="auto"/>
                <w:bottom w:val="none" w:sz="0" w:space="0" w:color="auto"/>
                <w:right w:val="none" w:sz="0" w:space="0" w:color="auto"/>
              </w:divBdr>
            </w:div>
            <w:div w:id="703989807">
              <w:marLeft w:val="0"/>
              <w:marRight w:val="0"/>
              <w:marTop w:val="0"/>
              <w:marBottom w:val="0"/>
              <w:divBdr>
                <w:top w:val="none" w:sz="0" w:space="0" w:color="auto"/>
                <w:left w:val="none" w:sz="0" w:space="0" w:color="auto"/>
                <w:bottom w:val="none" w:sz="0" w:space="0" w:color="auto"/>
                <w:right w:val="none" w:sz="0" w:space="0" w:color="auto"/>
              </w:divBdr>
            </w:div>
            <w:div w:id="375784917">
              <w:marLeft w:val="0"/>
              <w:marRight w:val="0"/>
              <w:marTop w:val="0"/>
              <w:marBottom w:val="0"/>
              <w:divBdr>
                <w:top w:val="none" w:sz="0" w:space="0" w:color="auto"/>
                <w:left w:val="none" w:sz="0" w:space="0" w:color="auto"/>
                <w:bottom w:val="none" w:sz="0" w:space="0" w:color="auto"/>
                <w:right w:val="none" w:sz="0" w:space="0" w:color="auto"/>
              </w:divBdr>
            </w:div>
            <w:div w:id="915361249">
              <w:marLeft w:val="0"/>
              <w:marRight w:val="0"/>
              <w:marTop w:val="0"/>
              <w:marBottom w:val="0"/>
              <w:divBdr>
                <w:top w:val="none" w:sz="0" w:space="0" w:color="auto"/>
                <w:left w:val="none" w:sz="0" w:space="0" w:color="auto"/>
                <w:bottom w:val="none" w:sz="0" w:space="0" w:color="auto"/>
                <w:right w:val="none" w:sz="0" w:space="0" w:color="auto"/>
              </w:divBdr>
            </w:div>
            <w:div w:id="1345014544">
              <w:marLeft w:val="0"/>
              <w:marRight w:val="0"/>
              <w:marTop w:val="0"/>
              <w:marBottom w:val="0"/>
              <w:divBdr>
                <w:top w:val="none" w:sz="0" w:space="0" w:color="auto"/>
                <w:left w:val="none" w:sz="0" w:space="0" w:color="auto"/>
                <w:bottom w:val="none" w:sz="0" w:space="0" w:color="auto"/>
                <w:right w:val="none" w:sz="0" w:space="0" w:color="auto"/>
              </w:divBdr>
            </w:div>
            <w:div w:id="1351299601">
              <w:marLeft w:val="0"/>
              <w:marRight w:val="0"/>
              <w:marTop w:val="0"/>
              <w:marBottom w:val="0"/>
              <w:divBdr>
                <w:top w:val="none" w:sz="0" w:space="0" w:color="auto"/>
                <w:left w:val="none" w:sz="0" w:space="0" w:color="auto"/>
                <w:bottom w:val="none" w:sz="0" w:space="0" w:color="auto"/>
                <w:right w:val="none" w:sz="0" w:space="0" w:color="auto"/>
              </w:divBdr>
            </w:div>
            <w:div w:id="16396023">
              <w:marLeft w:val="0"/>
              <w:marRight w:val="0"/>
              <w:marTop w:val="0"/>
              <w:marBottom w:val="0"/>
              <w:divBdr>
                <w:top w:val="none" w:sz="0" w:space="0" w:color="auto"/>
                <w:left w:val="none" w:sz="0" w:space="0" w:color="auto"/>
                <w:bottom w:val="none" w:sz="0" w:space="0" w:color="auto"/>
                <w:right w:val="none" w:sz="0" w:space="0" w:color="auto"/>
              </w:divBdr>
            </w:div>
            <w:div w:id="1789857488">
              <w:marLeft w:val="0"/>
              <w:marRight w:val="0"/>
              <w:marTop w:val="0"/>
              <w:marBottom w:val="0"/>
              <w:divBdr>
                <w:top w:val="none" w:sz="0" w:space="0" w:color="auto"/>
                <w:left w:val="none" w:sz="0" w:space="0" w:color="auto"/>
                <w:bottom w:val="none" w:sz="0" w:space="0" w:color="auto"/>
                <w:right w:val="none" w:sz="0" w:space="0" w:color="auto"/>
              </w:divBdr>
            </w:div>
            <w:div w:id="571544661">
              <w:marLeft w:val="0"/>
              <w:marRight w:val="0"/>
              <w:marTop w:val="0"/>
              <w:marBottom w:val="0"/>
              <w:divBdr>
                <w:top w:val="none" w:sz="0" w:space="0" w:color="auto"/>
                <w:left w:val="none" w:sz="0" w:space="0" w:color="auto"/>
                <w:bottom w:val="none" w:sz="0" w:space="0" w:color="auto"/>
                <w:right w:val="none" w:sz="0" w:space="0" w:color="auto"/>
              </w:divBdr>
            </w:div>
            <w:div w:id="1627395009">
              <w:marLeft w:val="0"/>
              <w:marRight w:val="0"/>
              <w:marTop w:val="0"/>
              <w:marBottom w:val="0"/>
              <w:divBdr>
                <w:top w:val="none" w:sz="0" w:space="0" w:color="auto"/>
                <w:left w:val="none" w:sz="0" w:space="0" w:color="auto"/>
                <w:bottom w:val="none" w:sz="0" w:space="0" w:color="auto"/>
                <w:right w:val="none" w:sz="0" w:space="0" w:color="auto"/>
              </w:divBdr>
            </w:div>
            <w:div w:id="1542858537">
              <w:marLeft w:val="0"/>
              <w:marRight w:val="0"/>
              <w:marTop w:val="0"/>
              <w:marBottom w:val="0"/>
              <w:divBdr>
                <w:top w:val="none" w:sz="0" w:space="0" w:color="auto"/>
                <w:left w:val="none" w:sz="0" w:space="0" w:color="auto"/>
                <w:bottom w:val="none" w:sz="0" w:space="0" w:color="auto"/>
                <w:right w:val="none" w:sz="0" w:space="0" w:color="auto"/>
              </w:divBdr>
            </w:div>
            <w:div w:id="463431615">
              <w:marLeft w:val="0"/>
              <w:marRight w:val="0"/>
              <w:marTop w:val="0"/>
              <w:marBottom w:val="0"/>
              <w:divBdr>
                <w:top w:val="none" w:sz="0" w:space="0" w:color="auto"/>
                <w:left w:val="none" w:sz="0" w:space="0" w:color="auto"/>
                <w:bottom w:val="none" w:sz="0" w:space="0" w:color="auto"/>
                <w:right w:val="none" w:sz="0" w:space="0" w:color="auto"/>
              </w:divBdr>
            </w:div>
            <w:div w:id="1818837922">
              <w:marLeft w:val="0"/>
              <w:marRight w:val="0"/>
              <w:marTop w:val="0"/>
              <w:marBottom w:val="0"/>
              <w:divBdr>
                <w:top w:val="none" w:sz="0" w:space="0" w:color="auto"/>
                <w:left w:val="none" w:sz="0" w:space="0" w:color="auto"/>
                <w:bottom w:val="none" w:sz="0" w:space="0" w:color="auto"/>
                <w:right w:val="none" w:sz="0" w:space="0" w:color="auto"/>
              </w:divBdr>
            </w:div>
            <w:div w:id="2022273543">
              <w:marLeft w:val="0"/>
              <w:marRight w:val="0"/>
              <w:marTop w:val="0"/>
              <w:marBottom w:val="0"/>
              <w:divBdr>
                <w:top w:val="none" w:sz="0" w:space="0" w:color="auto"/>
                <w:left w:val="none" w:sz="0" w:space="0" w:color="auto"/>
                <w:bottom w:val="none" w:sz="0" w:space="0" w:color="auto"/>
                <w:right w:val="none" w:sz="0" w:space="0" w:color="auto"/>
              </w:divBdr>
            </w:div>
            <w:div w:id="701782960">
              <w:marLeft w:val="0"/>
              <w:marRight w:val="0"/>
              <w:marTop w:val="0"/>
              <w:marBottom w:val="0"/>
              <w:divBdr>
                <w:top w:val="none" w:sz="0" w:space="0" w:color="auto"/>
                <w:left w:val="none" w:sz="0" w:space="0" w:color="auto"/>
                <w:bottom w:val="none" w:sz="0" w:space="0" w:color="auto"/>
                <w:right w:val="none" w:sz="0" w:space="0" w:color="auto"/>
              </w:divBdr>
            </w:div>
            <w:div w:id="595942448">
              <w:marLeft w:val="0"/>
              <w:marRight w:val="0"/>
              <w:marTop w:val="0"/>
              <w:marBottom w:val="0"/>
              <w:divBdr>
                <w:top w:val="none" w:sz="0" w:space="0" w:color="auto"/>
                <w:left w:val="none" w:sz="0" w:space="0" w:color="auto"/>
                <w:bottom w:val="none" w:sz="0" w:space="0" w:color="auto"/>
                <w:right w:val="none" w:sz="0" w:space="0" w:color="auto"/>
              </w:divBdr>
            </w:div>
            <w:div w:id="1192761436">
              <w:marLeft w:val="0"/>
              <w:marRight w:val="0"/>
              <w:marTop w:val="0"/>
              <w:marBottom w:val="0"/>
              <w:divBdr>
                <w:top w:val="none" w:sz="0" w:space="0" w:color="auto"/>
                <w:left w:val="none" w:sz="0" w:space="0" w:color="auto"/>
                <w:bottom w:val="none" w:sz="0" w:space="0" w:color="auto"/>
                <w:right w:val="none" w:sz="0" w:space="0" w:color="auto"/>
              </w:divBdr>
            </w:div>
          </w:divsChild>
        </w:div>
        <w:div w:id="1470439084">
          <w:marLeft w:val="0"/>
          <w:marRight w:val="0"/>
          <w:marTop w:val="0"/>
          <w:marBottom w:val="0"/>
          <w:divBdr>
            <w:top w:val="none" w:sz="0" w:space="0" w:color="auto"/>
            <w:left w:val="none" w:sz="0" w:space="0" w:color="auto"/>
            <w:bottom w:val="none" w:sz="0" w:space="0" w:color="auto"/>
            <w:right w:val="none" w:sz="0" w:space="0" w:color="auto"/>
          </w:divBdr>
          <w:divsChild>
            <w:div w:id="1685861579">
              <w:marLeft w:val="-75"/>
              <w:marRight w:val="0"/>
              <w:marTop w:val="30"/>
              <w:marBottom w:val="30"/>
              <w:divBdr>
                <w:top w:val="none" w:sz="0" w:space="0" w:color="auto"/>
                <w:left w:val="none" w:sz="0" w:space="0" w:color="auto"/>
                <w:bottom w:val="none" w:sz="0" w:space="0" w:color="auto"/>
                <w:right w:val="none" w:sz="0" w:space="0" w:color="auto"/>
              </w:divBdr>
              <w:divsChild>
                <w:div w:id="597373593">
                  <w:marLeft w:val="0"/>
                  <w:marRight w:val="0"/>
                  <w:marTop w:val="0"/>
                  <w:marBottom w:val="0"/>
                  <w:divBdr>
                    <w:top w:val="none" w:sz="0" w:space="0" w:color="auto"/>
                    <w:left w:val="none" w:sz="0" w:space="0" w:color="auto"/>
                    <w:bottom w:val="none" w:sz="0" w:space="0" w:color="auto"/>
                    <w:right w:val="none" w:sz="0" w:space="0" w:color="auto"/>
                  </w:divBdr>
                  <w:divsChild>
                    <w:div w:id="1796409018">
                      <w:marLeft w:val="0"/>
                      <w:marRight w:val="0"/>
                      <w:marTop w:val="0"/>
                      <w:marBottom w:val="0"/>
                      <w:divBdr>
                        <w:top w:val="none" w:sz="0" w:space="0" w:color="auto"/>
                        <w:left w:val="none" w:sz="0" w:space="0" w:color="auto"/>
                        <w:bottom w:val="none" w:sz="0" w:space="0" w:color="auto"/>
                        <w:right w:val="none" w:sz="0" w:space="0" w:color="auto"/>
                      </w:divBdr>
                    </w:div>
                  </w:divsChild>
                </w:div>
                <w:div w:id="2135907664">
                  <w:marLeft w:val="0"/>
                  <w:marRight w:val="0"/>
                  <w:marTop w:val="0"/>
                  <w:marBottom w:val="0"/>
                  <w:divBdr>
                    <w:top w:val="none" w:sz="0" w:space="0" w:color="auto"/>
                    <w:left w:val="none" w:sz="0" w:space="0" w:color="auto"/>
                    <w:bottom w:val="none" w:sz="0" w:space="0" w:color="auto"/>
                    <w:right w:val="none" w:sz="0" w:space="0" w:color="auto"/>
                  </w:divBdr>
                  <w:divsChild>
                    <w:div w:id="894782629">
                      <w:marLeft w:val="0"/>
                      <w:marRight w:val="0"/>
                      <w:marTop w:val="0"/>
                      <w:marBottom w:val="0"/>
                      <w:divBdr>
                        <w:top w:val="none" w:sz="0" w:space="0" w:color="auto"/>
                        <w:left w:val="none" w:sz="0" w:space="0" w:color="auto"/>
                        <w:bottom w:val="none" w:sz="0" w:space="0" w:color="auto"/>
                        <w:right w:val="none" w:sz="0" w:space="0" w:color="auto"/>
                      </w:divBdr>
                    </w:div>
                  </w:divsChild>
                </w:div>
                <w:div w:id="604505306">
                  <w:marLeft w:val="0"/>
                  <w:marRight w:val="0"/>
                  <w:marTop w:val="0"/>
                  <w:marBottom w:val="0"/>
                  <w:divBdr>
                    <w:top w:val="none" w:sz="0" w:space="0" w:color="auto"/>
                    <w:left w:val="none" w:sz="0" w:space="0" w:color="auto"/>
                    <w:bottom w:val="none" w:sz="0" w:space="0" w:color="auto"/>
                    <w:right w:val="none" w:sz="0" w:space="0" w:color="auto"/>
                  </w:divBdr>
                  <w:divsChild>
                    <w:div w:id="1677732183">
                      <w:marLeft w:val="0"/>
                      <w:marRight w:val="0"/>
                      <w:marTop w:val="0"/>
                      <w:marBottom w:val="0"/>
                      <w:divBdr>
                        <w:top w:val="none" w:sz="0" w:space="0" w:color="auto"/>
                        <w:left w:val="none" w:sz="0" w:space="0" w:color="auto"/>
                        <w:bottom w:val="none" w:sz="0" w:space="0" w:color="auto"/>
                        <w:right w:val="none" w:sz="0" w:space="0" w:color="auto"/>
                      </w:divBdr>
                    </w:div>
                    <w:div w:id="1974678889">
                      <w:marLeft w:val="0"/>
                      <w:marRight w:val="0"/>
                      <w:marTop w:val="0"/>
                      <w:marBottom w:val="0"/>
                      <w:divBdr>
                        <w:top w:val="none" w:sz="0" w:space="0" w:color="auto"/>
                        <w:left w:val="none" w:sz="0" w:space="0" w:color="auto"/>
                        <w:bottom w:val="none" w:sz="0" w:space="0" w:color="auto"/>
                        <w:right w:val="none" w:sz="0" w:space="0" w:color="auto"/>
                      </w:divBdr>
                    </w:div>
                  </w:divsChild>
                </w:div>
                <w:div w:id="249044126">
                  <w:marLeft w:val="0"/>
                  <w:marRight w:val="0"/>
                  <w:marTop w:val="0"/>
                  <w:marBottom w:val="0"/>
                  <w:divBdr>
                    <w:top w:val="none" w:sz="0" w:space="0" w:color="auto"/>
                    <w:left w:val="none" w:sz="0" w:space="0" w:color="auto"/>
                    <w:bottom w:val="none" w:sz="0" w:space="0" w:color="auto"/>
                    <w:right w:val="none" w:sz="0" w:space="0" w:color="auto"/>
                  </w:divBdr>
                  <w:divsChild>
                    <w:div w:id="833762214">
                      <w:marLeft w:val="0"/>
                      <w:marRight w:val="0"/>
                      <w:marTop w:val="0"/>
                      <w:marBottom w:val="0"/>
                      <w:divBdr>
                        <w:top w:val="none" w:sz="0" w:space="0" w:color="auto"/>
                        <w:left w:val="none" w:sz="0" w:space="0" w:color="auto"/>
                        <w:bottom w:val="none" w:sz="0" w:space="0" w:color="auto"/>
                        <w:right w:val="none" w:sz="0" w:space="0" w:color="auto"/>
                      </w:divBdr>
                    </w:div>
                    <w:div w:id="1977687135">
                      <w:marLeft w:val="0"/>
                      <w:marRight w:val="0"/>
                      <w:marTop w:val="0"/>
                      <w:marBottom w:val="0"/>
                      <w:divBdr>
                        <w:top w:val="none" w:sz="0" w:space="0" w:color="auto"/>
                        <w:left w:val="none" w:sz="0" w:space="0" w:color="auto"/>
                        <w:bottom w:val="none" w:sz="0" w:space="0" w:color="auto"/>
                        <w:right w:val="none" w:sz="0" w:space="0" w:color="auto"/>
                      </w:divBdr>
                    </w:div>
                    <w:div w:id="173300689">
                      <w:marLeft w:val="0"/>
                      <w:marRight w:val="0"/>
                      <w:marTop w:val="0"/>
                      <w:marBottom w:val="0"/>
                      <w:divBdr>
                        <w:top w:val="none" w:sz="0" w:space="0" w:color="auto"/>
                        <w:left w:val="none" w:sz="0" w:space="0" w:color="auto"/>
                        <w:bottom w:val="none" w:sz="0" w:space="0" w:color="auto"/>
                        <w:right w:val="none" w:sz="0" w:space="0" w:color="auto"/>
                      </w:divBdr>
                    </w:div>
                    <w:div w:id="136999001">
                      <w:marLeft w:val="0"/>
                      <w:marRight w:val="0"/>
                      <w:marTop w:val="0"/>
                      <w:marBottom w:val="0"/>
                      <w:divBdr>
                        <w:top w:val="none" w:sz="0" w:space="0" w:color="auto"/>
                        <w:left w:val="none" w:sz="0" w:space="0" w:color="auto"/>
                        <w:bottom w:val="none" w:sz="0" w:space="0" w:color="auto"/>
                        <w:right w:val="none" w:sz="0" w:space="0" w:color="auto"/>
                      </w:divBdr>
                    </w:div>
                    <w:div w:id="705523069">
                      <w:marLeft w:val="0"/>
                      <w:marRight w:val="0"/>
                      <w:marTop w:val="0"/>
                      <w:marBottom w:val="0"/>
                      <w:divBdr>
                        <w:top w:val="none" w:sz="0" w:space="0" w:color="auto"/>
                        <w:left w:val="none" w:sz="0" w:space="0" w:color="auto"/>
                        <w:bottom w:val="none" w:sz="0" w:space="0" w:color="auto"/>
                        <w:right w:val="none" w:sz="0" w:space="0" w:color="auto"/>
                      </w:divBdr>
                    </w:div>
                    <w:div w:id="2058308482">
                      <w:marLeft w:val="0"/>
                      <w:marRight w:val="0"/>
                      <w:marTop w:val="0"/>
                      <w:marBottom w:val="0"/>
                      <w:divBdr>
                        <w:top w:val="none" w:sz="0" w:space="0" w:color="auto"/>
                        <w:left w:val="none" w:sz="0" w:space="0" w:color="auto"/>
                        <w:bottom w:val="none" w:sz="0" w:space="0" w:color="auto"/>
                        <w:right w:val="none" w:sz="0" w:space="0" w:color="auto"/>
                      </w:divBdr>
                    </w:div>
                    <w:div w:id="1795711624">
                      <w:marLeft w:val="0"/>
                      <w:marRight w:val="0"/>
                      <w:marTop w:val="0"/>
                      <w:marBottom w:val="0"/>
                      <w:divBdr>
                        <w:top w:val="none" w:sz="0" w:space="0" w:color="auto"/>
                        <w:left w:val="none" w:sz="0" w:space="0" w:color="auto"/>
                        <w:bottom w:val="none" w:sz="0" w:space="0" w:color="auto"/>
                        <w:right w:val="none" w:sz="0" w:space="0" w:color="auto"/>
                      </w:divBdr>
                    </w:div>
                    <w:div w:id="852576132">
                      <w:marLeft w:val="0"/>
                      <w:marRight w:val="0"/>
                      <w:marTop w:val="0"/>
                      <w:marBottom w:val="0"/>
                      <w:divBdr>
                        <w:top w:val="none" w:sz="0" w:space="0" w:color="auto"/>
                        <w:left w:val="none" w:sz="0" w:space="0" w:color="auto"/>
                        <w:bottom w:val="none" w:sz="0" w:space="0" w:color="auto"/>
                        <w:right w:val="none" w:sz="0" w:space="0" w:color="auto"/>
                      </w:divBdr>
                    </w:div>
                    <w:div w:id="195235263">
                      <w:marLeft w:val="0"/>
                      <w:marRight w:val="0"/>
                      <w:marTop w:val="0"/>
                      <w:marBottom w:val="0"/>
                      <w:divBdr>
                        <w:top w:val="none" w:sz="0" w:space="0" w:color="auto"/>
                        <w:left w:val="none" w:sz="0" w:space="0" w:color="auto"/>
                        <w:bottom w:val="none" w:sz="0" w:space="0" w:color="auto"/>
                        <w:right w:val="none" w:sz="0" w:space="0" w:color="auto"/>
                      </w:divBdr>
                    </w:div>
                    <w:div w:id="303894886">
                      <w:marLeft w:val="0"/>
                      <w:marRight w:val="0"/>
                      <w:marTop w:val="0"/>
                      <w:marBottom w:val="0"/>
                      <w:divBdr>
                        <w:top w:val="none" w:sz="0" w:space="0" w:color="auto"/>
                        <w:left w:val="none" w:sz="0" w:space="0" w:color="auto"/>
                        <w:bottom w:val="none" w:sz="0" w:space="0" w:color="auto"/>
                        <w:right w:val="none" w:sz="0" w:space="0" w:color="auto"/>
                      </w:divBdr>
                    </w:div>
                  </w:divsChild>
                </w:div>
                <w:div w:id="473957989">
                  <w:marLeft w:val="0"/>
                  <w:marRight w:val="0"/>
                  <w:marTop w:val="0"/>
                  <w:marBottom w:val="0"/>
                  <w:divBdr>
                    <w:top w:val="none" w:sz="0" w:space="0" w:color="auto"/>
                    <w:left w:val="none" w:sz="0" w:space="0" w:color="auto"/>
                    <w:bottom w:val="none" w:sz="0" w:space="0" w:color="auto"/>
                    <w:right w:val="none" w:sz="0" w:space="0" w:color="auto"/>
                  </w:divBdr>
                  <w:divsChild>
                    <w:div w:id="1551379224">
                      <w:marLeft w:val="0"/>
                      <w:marRight w:val="0"/>
                      <w:marTop w:val="0"/>
                      <w:marBottom w:val="0"/>
                      <w:divBdr>
                        <w:top w:val="none" w:sz="0" w:space="0" w:color="auto"/>
                        <w:left w:val="none" w:sz="0" w:space="0" w:color="auto"/>
                        <w:bottom w:val="none" w:sz="0" w:space="0" w:color="auto"/>
                        <w:right w:val="none" w:sz="0" w:space="0" w:color="auto"/>
                      </w:divBdr>
                    </w:div>
                    <w:div w:id="1020668518">
                      <w:marLeft w:val="0"/>
                      <w:marRight w:val="0"/>
                      <w:marTop w:val="0"/>
                      <w:marBottom w:val="0"/>
                      <w:divBdr>
                        <w:top w:val="none" w:sz="0" w:space="0" w:color="auto"/>
                        <w:left w:val="none" w:sz="0" w:space="0" w:color="auto"/>
                        <w:bottom w:val="none" w:sz="0" w:space="0" w:color="auto"/>
                        <w:right w:val="none" w:sz="0" w:space="0" w:color="auto"/>
                      </w:divBdr>
                    </w:div>
                    <w:div w:id="217667821">
                      <w:marLeft w:val="0"/>
                      <w:marRight w:val="0"/>
                      <w:marTop w:val="0"/>
                      <w:marBottom w:val="0"/>
                      <w:divBdr>
                        <w:top w:val="none" w:sz="0" w:space="0" w:color="auto"/>
                        <w:left w:val="none" w:sz="0" w:space="0" w:color="auto"/>
                        <w:bottom w:val="none" w:sz="0" w:space="0" w:color="auto"/>
                        <w:right w:val="none" w:sz="0" w:space="0" w:color="auto"/>
                      </w:divBdr>
                    </w:div>
                  </w:divsChild>
                </w:div>
                <w:div w:id="743916124">
                  <w:marLeft w:val="0"/>
                  <w:marRight w:val="0"/>
                  <w:marTop w:val="0"/>
                  <w:marBottom w:val="0"/>
                  <w:divBdr>
                    <w:top w:val="none" w:sz="0" w:space="0" w:color="auto"/>
                    <w:left w:val="none" w:sz="0" w:space="0" w:color="auto"/>
                    <w:bottom w:val="none" w:sz="0" w:space="0" w:color="auto"/>
                    <w:right w:val="none" w:sz="0" w:space="0" w:color="auto"/>
                  </w:divBdr>
                  <w:divsChild>
                    <w:div w:id="1588226364">
                      <w:marLeft w:val="0"/>
                      <w:marRight w:val="0"/>
                      <w:marTop w:val="0"/>
                      <w:marBottom w:val="0"/>
                      <w:divBdr>
                        <w:top w:val="none" w:sz="0" w:space="0" w:color="auto"/>
                        <w:left w:val="none" w:sz="0" w:space="0" w:color="auto"/>
                        <w:bottom w:val="none" w:sz="0" w:space="0" w:color="auto"/>
                        <w:right w:val="none" w:sz="0" w:space="0" w:color="auto"/>
                      </w:divBdr>
                    </w:div>
                    <w:div w:id="977415088">
                      <w:marLeft w:val="0"/>
                      <w:marRight w:val="0"/>
                      <w:marTop w:val="0"/>
                      <w:marBottom w:val="0"/>
                      <w:divBdr>
                        <w:top w:val="none" w:sz="0" w:space="0" w:color="auto"/>
                        <w:left w:val="none" w:sz="0" w:space="0" w:color="auto"/>
                        <w:bottom w:val="none" w:sz="0" w:space="0" w:color="auto"/>
                        <w:right w:val="none" w:sz="0" w:space="0" w:color="auto"/>
                      </w:divBdr>
                    </w:div>
                    <w:div w:id="502356538">
                      <w:marLeft w:val="0"/>
                      <w:marRight w:val="0"/>
                      <w:marTop w:val="0"/>
                      <w:marBottom w:val="0"/>
                      <w:divBdr>
                        <w:top w:val="none" w:sz="0" w:space="0" w:color="auto"/>
                        <w:left w:val="none" w:sz="0" w:space="0" w:color="auto"/>
                        <w:bottom w:val="none" w:sz="0" w:space="0" w:color="auto"/>
                        <w:right w:val="none" w:sz="0" w:space="0" w:color="auto"/>
                      </w:divBdr>
                    </w:div>
                    <w:div w:id="2146583648">
                      <w:marLeft w:val="0"/>
                      <w:marRight w:val="0"/>
                      <w:marTop w:val="0"/>
                      <w:marBottom w:val="0"/>
                      <w:divBdr>
                        <w:top w:val="none" w:sz="0" w:space="0" w:color="auto"/>
                        <w:left w:val="none" w:sz="0" w:space="0" w:color="auto"/>
                        <w:bottom w:val="none" w:sz="0" w:space="0" w:color="auto"/>
                        <w:right w:val="none" w:sz="0" w:space="0" w:color="auto"/>
                      </w:divBdr>
                    </w:div>
                    <w:div w:id="570694225">
                      <w:marLeft w:val="0"/>
                      <w:marRight w:val="0"/>
                      <w:marTop w:val="0"/>
                      <w:marBottom w:val="0"/>
                      <w:divBdr>
                        <w:top w:val="none" w:sz="0" w:space="0" w:color="auto"/>
                        <w:left w:val="none" w:sz="0" w:space="0" w:color="auto"/>
                        <w:bottom w:val="none" w:sz="0" w:space="0" w:color="auto"/>
                        <w:right w:val="none" w:sz="0" w:space="0" w:color="auto"/>
                      </w:divBdr>
                    </w:div>
                    <w:div w:id="530344042">
                      <w:marLeft w:val="0"/>
                      <w:marRight w:val="0"/>
                      <w:marTop w:val="0"/>
                      <w:marBottom w:val="0"/>
                      <w:divBdr>
                        <w:top w:val="none" w:sz="0" w:space="0" w:color="auto"/>
                        <w:left w:val="none" w:sz="0" w:space="0" w:color="auto"/>
                        <w:bottom w:val="none" w:sz="0" w:space="0" w:color="auto"/>
                        <w:right w:val="none" w:sz="0" w:space="0" w:color="auto"/>
                      </w:divBdr>
                    </w:div>
                    <w:div w:id="17121514">
                      <w:marLeft w:val="0"/>
                      <w:marRight w:val="0"/>
                      <w:marTop w:val="0"/>
                      <w:marBottom w:val="0"/>
                      <w:divBdr>
                        <w:top w:val="none" w:sz="0" w:space="0" w:color="auto"/>
                        <w:left w:val="none" w:sz="0" w:space="0" w:color="auto"/>
                        <w:bottom w:val="none" w:sz="0" w:space="0" w:color="auto"/>
                        <w:right w:val="none" w:sz="0" w:space="0" w:color="auto"/>
                      </w:divBdr>
                    </w:div>
                    <w:div w:id="2004354878">
                      <w:marLeft w:val="0"/>
                      <w:marRight w:val="0"/>
                      <w:marTop w:val="0"/>
                      <w:marBottom w:val="0"/>
                      <w:divBdr>
                        <w:top w:val="none" w:sz="0" w:space="0" w:color="auto"/>
                        <w:left w:val="none" w:sz="0" w:space="0" w:color="auto"/>
                        <w:bottom w:val="none" w:sz="0" w:space="0" w:color="auto"/>
                        <w:right w:val="none" w:sz="0" w:space="0" w:color="auto"/>
                      </w:divBdr>
                    </w:div>
                    <w:div w:id="195972123">
                      <w:marLeft w:val="0"/>
                      <w:marRight w:val="0"/>
                      <w:marTop w:val="0"/>
                      <w:marBottom w:val="0"/>
                      <w:divBdr>
                        <w:top w:val="none" w:sz="0" w:space="0" w:color="auto"/>
                        <w:left w:val="none" w:sz="0" w:space="0" w:color="auto"/>
                        <w:bottom w:val="none" w:sz="0" w:space="0" w:color="auto"/>
                        <w:right w:val="none" w:sz="0" w:space="0" w:color="auto"/>
                      </w:divBdr>
                    </w:div>
                    <w:div w:id="1672635573">
                      <w:marLeft w:val="0"/>
                      <w:marRight w:val="0"/>
                      <w:marTop w:val="0"/>
                      <w:marBottom w:val="0"/>
                      <w:divBdr>
                        <w:top w:val="none" w:sz="0" w:space="0" w:color="auto"/>
                        <w:left w:val="none" w:sz="0" w:space="0" w:color="auto"/>
                        <w:bottom w:val="none" w:sz="0" w:space="0" w:color="auto"/>
                        <w:right w:val="none" w:sz="0" w:space="0" w:color="auto"/>
                      </w:divBdr>
                    </w:div>
                  </w:divsChild>
                </w:div>
                <w:div w:id="1039280270">
                  <w:marLeft w:val="0"/>
                  <w:marRight w:val="0"/>
                  <w:marTop w:val="0"/>
                  <w:marBottom w:val="0"/>
                  <w:divBdr>
                    <w:top w:val="none" w:sz="0" w:space="0" w:color="auto"/>
                    <w:left w:val="none" w:sz="0" w:space="0" w:color="auto"/>
                    <w:bottom w:val="none" w:sz="0" w:space="0" w:color="auto"/>
                    <w:right w:val="none" w:sz="0" w:space="0" w:color="auto"/>
                  </w:divBdr>
                  <w:divsChild>
                    <w:div w:id="1324965914">
                      <w:marLeft w:val="0"/>
                      <w:marRight w:val="0"/>
                      <w:marTop w:val="0"/>
                      <w:marBottom w:val="0"/>
                      <w:divBdr>
                        <w:top w:val="none" w:sz="0" w:space="0" w:color="auto"/>
                        <w:left w:val="none" w:sz="0" w:space="0" w:color="auto"/>
                        <w:bottom w:val="none" w:sz="0" w:space="0" w:color="auto"/>
                        <w:right w:val="none" w:sz="0" w:space="0" w:color="auto"/>
                      </w:divBdr>
                    </w:div>
                    <w:div w:id="1931572921">
                      <w:marLeft w:val="0"/>
                      <w:marRight w:val="0"/>
                      <w:marTop w:val="0"/>
                      <w:marBottom w:val="0"/>
                      <w:divBdr>
                        <w:top w:val="none" w:sz="0" w:space="0" w:color="auto"/>
                        <w:left w:val="none" w:sz="0" w:space="0" w:color="auto"/>
                        <w:bottom w:val="none" w:sz="0" w:space="0" w:color="auto"/>
                        <w:right w:val="none" w:sz="0" w:space="0" w:color="auto"/>
                      </w:divBdr>
                    </w:div>
                  </w:divsChild>
                </w:div>
                <w:div w:id="1782989005">
                  <w:marLeft w:val="0"/>
                  <w:marRight w:val="0"/>
                  <w:marTop w:val="0"/>
                  <w:marBottom w:val="0"/>
                  <w:divBdr>
                    <w:top w:val="none" w:sz="0" w:space="0" w:color="auto"/>
                    <w:left w:val="none" w:sz="0" w:space="0" w:color="auto"/>
                    <w:bottom w:val="none" w:sz="0" w:space="0" w:color="auto"/>
                    <w:right w:val="none" w:sz="0" w:space="0" w:color="auto"/>
                  </w:divBdr>
                  <w:divsChild>
                    <w:div w:id="1769036969">
                      <w:marLeft w:val="0"/>
                      <w:marRight w:val="0"/>
                      <w:marTop w:val="0"/>
                      <w:marBottom w:val="0"/>
                      <w:divBdr>
                        <w:top w:val="none" w:sz="0" w:space="0" w:color="auto"/>
                        <w:left w:val="none" w:sz="0" w:space="0" w:color="auto"/>
                        <w:bottom w:val="none" w:sz="0" w:space="0" w:color="auto"/>
                        <w:right w:val="none" w:sz="0" w:space="0" w:color="auto"/>
                      </w:divBdr>
                    </w:div>
                    <w:div w:id="1416199126">
                      <w:marLeft w:val="0"/>
                      <w:marRight w:val="0"/>
                      <w:marTop w:val="0"/>
                      <w:marBottom w:val="0"/>
                      <w:divBdr>
                        <w:top w:val="none" w:sz="0" w:space="0" w:color="auto"/>
                        <w:left w:val="none" w:sz="0" w:space="0" w:color="auto"/>
                        <w:bottom w:val="none" w:sz="0" w:space="0" w:color="auto"/>
                        <w:right w:val="none" w:sz="0" w:space="0" w:color="auto"/>
                      </w:divBdr>
                    </w:div>
                    <w:div w:id="1978946503">
                      <w:marLeft w:val="0"/>
                      <w:marRight w:val="0"/>
                      <w:marTop w:val="0"/>
                      <w:marBottom w:val="0"/>
                      <w:divBdr>
                        <w:top w:val="none" w:sz="0" w:space="0" w:color="auto"/>
                        <w:left w:val="none" w:sz="0" w:space="0" w:color="auto"/>
                        <w:bottom w:val="none" w:sz="0" w:space="0" w:color="auto"/>
                        <w:right w:val="none" w:sz="0" w:space="0" w:color="auto"/>
                      </w:divBdr>
                    </w:div>
                    <w:div w:id="656153866">
                      <w:marLeft w:val="0"/>
                      <w:marRight w:val="0"/>
                      <w:marTop w:val="0"/>
                      <w:marBottom w:val="0"/>
                      <w:divBdr>
                        <w:top w:val="none" w:sz="0" w:space="0" w:color="auto"/>
                        <w:left w:val="none" w:sz="0" w:space="0" w:color="auto"/>
                        <w:bottom w:val="none" w:sz="0" w:space="0" w:color="auto"/>
                        <w:right w:val="none" w:sz="0" w:space="0" w:color="auto"/>
                      </w:divBdr>
                    </w:div>
                    <w:div w:id="132069064">
                      <w:marLeft w:val="0"/>
                      <w:marRight w:val="0"/>
                      <w:marTop w:val="0"/>
                      <w:marBottom w:val="0"/>
                      <w:divBdr>
                        <w:top w:val="none" w:sz="0" w:space="0" w:color="auto"/>
                        <w:left w:val="none" w:sz="0" w:space="0" w:color="auto"/>
                        <w:bottom w:val="none" w:sz="0" w:space="0" w:color="auto"/>
                        <w:right w:val="none" w:sz="0" w:space="0" w:color="auto"/>
                      </w:divBdr>
                    </w:div>
                    <w:div w:id="674654429">
                      <w:marLeft w:val="0"/>
                      <w:marRight w:val="0"/>
                      <w:marTop w:val="0"/>
                      <w:marBottom w:val="0"/>
                      <w:divBdr>
                        <w:top w:val="none" w:sz="0" w:space="0" w:color="auto"/>
                        <w:left w:val="none" w:sz="0" w:space="0" w:color="auto"/>
                        <w:bottom w:val="none" w:sz="0" w:space="0" w:color="auto"/>
                        <w:right w:val="none" w:sz="0" w:space="0" w:color="auto"/>
                      </w:divBdr>
                    </w:div>
                    <w:div w:id="1663777002">
                      <w:marLeft w:val="0"/>
                      <w:marRight w:val="0"/>
                      <w:marTop w:val="0"/>
                      <w:marBottom w:val="0"/>
                      <w:divBdr>
                        <w:top w:val="none" w:sz="0" w:space="0" w:color="auto"/>
                        <w:left w:val="none" w:sz="0" w:space="0" w:color="auto"/>
                        <w:bottom w:val="none" w:sz="0" w:space="0" w:color="auto"/>
                        <w:right w:val="none" w:sz="0" w:space="0" w:color="auto"/>
                      </w:divBdr>
                    </w:div>
                    <w:div w:id="87391575">
                      <w:marLeft w:val="0"/>
                      <w:marRight w:val="0"/>
                      <w:marTop w:val="0"/>
                      <w:marBottom w:val="0"/>
                      <w:divBdr>
                        <w:top w:val="none" w:sz="0" w:space="0" w:color="auto"/>
                        <w:left w:val="none" w:sz="0" w:space="0" w:color="auto"/>
                        <w:bottom w:val="none" w:sz="0" w:space="0" w:color="auto"/>
                        <w:right w:val="none" w:sz="0" w:space="0" w:color="auto"/>
                      </w:divBdr>
                    </w:div>
                    <w:div w:id="1640573343">
                      <w:marLeft w:val="0"/>
                      <w:marRight w:val="0"/>
                      <w:marTop w:val="0"/>
                      <w:marBottom w:val="0"/>
                      <w:divBdr>
                        <w:top w:val="none" w:sz="0" w:space="0" w:color="auto"/>
                        <w:left w:val="none" w:sz="0" w:space="0" w:color="auto"/>
                        <w:bottom w:val="none" w:sz="0" w:space="0" w:color="auto"/>
                        <w:right w:val="none" w:sz="0" w:space="0" w:color="auto"/>
                      </w:divBdr>
                    </w:div>
                    <w:div w:id="1617369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395995">
          <w:marLeft w:val="0"/>
          <w:marRight w:val="0"/>
          <w:marTop w:val="0"/>
          <w:marBottom w:val="0"/>
          <w:divBdr>
            <w:top w:val="none" w:sz="0" w:space="0" w:color="auto"/>
            <w:left w:val="none" w:sz="0" w:space="0" w:color="auto"/>
            <w:bottom w:val="none" w:sz="0" w:space="0" w:color="auto"/>
            <w:right w:val="none" w:sz="0" w:space="0" w:color="auto"/>
          </w:divBdr>
        </w:div>
        <w:div w:id="247155491">
          <w:marLeft w:val="0"/>
          <w:marRight w:val="0"/>
          <w:marTop w:val="0"/>
          <w:marBottom w:val="0"/>
          <w:divBdr>
            <w:top w:val="none" w:sz="0" w:space="0" w:color="auto"/>
            <w:left w:val="none" w:sz="0" w:space="0" w:color="auto"/>
            <w:bottom w:val="none" w:sz="0" w:space="0" w:color="auto"/>
            <w:right w:val="none" w:sz="0" w:space="0" w:color="auto"/>
          </w:divBdr>
        </w:div>
        <w:div w:id="204341980">
          <w:marLeft w:val="0"/>
          <w:marRight w:val="0"/>
          <w:marTop w:val="0"/>
          <w:marBottom w:val="0"/>
          <w:divBdr>
            <w:top w:val="none" w:sz="0" w:space="0" w:color="auto"/>
            <w:left w:val="none" w:sz="0" w:space="0" w:color="auto"/>
            <w:bottom w:val="none" w:sz="0" w:space="0" w:color="auto"/>
            <w:right w:val="none" w:sz="0" w:space="0" w:color="auto"/>
          </w:divBdr>
        </w:div>
        <w:div w:id="1217818699">
          <w:marLeft w:val="0"/>
          <w:marRight w:val="0"/>
          <w:marTop w:val="0"/>
          <w:marBottom w:val="0"/>
          <w:divBdr>
            <w:top w:val="none" w:sz="0" w:space="0" w:color="auto"/>
            <w:left w:val="none" w:sz="0" w:space="0" w:color="auto"/>
            <w:bottom w:val="none" w:sz="0" w:space="0" w:color="auto"/>
            <w:right w:val="none" w:sz="0" w:space="0" w:color="auto"/>
          </w:divBdr>
        </w:div>
        <w:div w:id="298345224">
          <w:marLeft w:val="0"/>
          <w:marRight w:val="0"/>
          <w:marTop w:val="0"/>
          <w:marBottom w:val="0"/>
          <w:divBdr>
            <w:top w:val="none" w:sz="0" w:space="0" w:color="auto"/>
            <w:left w:val="none" w:sz="0" w:space="0" w:color="auto"/>
            <w:bottom w:val="none" w:sz="0" w:space="0" w:color="auto"/>
            <w:right w:val="none" w:sz="0" w:space="0" w:color="auto"/>
          </w:divBdr>
        </w:div>
        <w:div w:id="1383557045">
          <w:marLeft w:val="0"/>
          <w:marRight w:val="0"/>
          <w:marTop w:val="0"/>
          <w:marBottom w:val="0"/>
          <w:divBdr>
            <w:top w:val="none" w:sz="0" w:space="0" w:color="auto"/>
            <w:left w:val="none" w:sz="0" w:space="0" w:color="auto"/>
            <w:bottom w:val="none" w:sz="0" w:space="0" w:color="auto"/>
            <w:right w:val="none" w:sz="0" w:space="0" w:color="auto"/>
          </w:divBdr>
        </w:div>
        <w:div w:id="764423023">
          <w:marLeft w:val="0"/>
          <w:marRight w:val="0"/>
          <w:marTop w:val="0"/>
          <w:marBottom w:val="0"/>
          <w:divBdr>
            <w:top w:val="none" w:sz="0" w:space="0" w:color="auto"/>
            <w:left w:val="none" w:sz="0" w:space="0" w:color="auto"/>
            <w:bottom w:val="none" w:sz="0" w:space="0" w:color="auto"/>
            <w:right w:val="none" w:sz="0" w:space="0" w:color="auto"/>
          </w:divBdr>
        </w:div>
        <w:div w:id="1603342752">
          <w:marLeft w:val="0"/>
          <w:marRight w:val="0"/>
          <w:marTop w:val="0"/>
          <w:marBottom w:val="0"/>
          <w:divBdr>
            <w:top w:val="none" w:sz="0" w:space="0" w:color="auto"/>
            <w:left w:val="none" w:sz="0" w:space="0" w:color="auto"/>
            <w:bottom w:val="none" w:sz="0" w:space="0" w:color="auto"/>
            <w:right w:val="none" w:sz="0" w:space="0" w:color="auto"/>
          </w:divBdr>
        </w:div>
        <w:div w:id="814033816">
          <w:marLeft w:val="0"/>
          <w:marRight w:val="0"/>
          <w:marTop w:val="0"/>
          <w:marBottom w:val="0"/>
          <w:divBdr>
            <w:top w:val="none" w:sz="0" w:space="0" w:color="auto"/>
            <w:left w:val="none" w:sz="0" w:space="0" w:color="auto"/>
            <w:bottom w:val="none" w:sz="0" w:space="0" w:color="auto"/>
            <w:right w:val="none" w:sz="0" w:space="0" w:color="auto"/>
          </w:divBdr>
        </w:div>
        <w:div w:id="167334404">
          <w:marLeft w:val="0"/>
          <w:marRight w:val="0"/>
          <w:marTop w:val="0"/>
          <w:marBottom w:val="0"/>
          <w:divBdr>
            <w:top w:val="none" w:sz="0" w:space="0" w:color="auto"/>
            <w:left w:val="none" w:sz="0" w:space="0" w:color="auto"/>
            <w:bottom w:val="none" w:sz="0" w:space="0" w:color="auto"/>
            <w:right w:val="none" w:sz="0" w:space="0" w:color="auto"/>
          </w:divBdr>
        </w:div>
        <w:div w:id="1937446059">
          <w:marLeft w:val="0"/>
          <w:marRight w:val="0"/>
          <w:marTop w:val="0"/>
          <w:marBottom w:val="0"/>
          <w:divBdr>
            <w:top w:val="none" w:sz="0" w:space="0" w:color="auto"/>
            <w:left w:val="none" w:sz="0" w:space="0" w:color="auto"/>
            <w:bottom w:val="none" w:sz="0" w:space="0" w:color="auto"/>
            <w:right w:val="none" w:sz="0" w:space="0" w:color="auto"/>
          </w:divBdr>
        </w:div>
        <w:div w:id="1612471361">
          <w:marLeft w:val="0"/>
          <w:marRight w:val="0"/>
          <w:marTop w:val="0"/>
          <w:marBottom w:val="0"/>
          <w:divBdr>
            <w:top w:val="none" w:sz="0" w:space="0" w:color="auto"/>
            <w:left w:val="none" w:sz="0" w:space="0" w:color="auto"/>
            <w:bottom w:val="none" w:sz="0" w:space="0" w:color="auto"/>
            <w:right w:val="none" w:sz="0" w:space="0" w:color="auto"/>
          </w:divBdr>
        </w:div>
        <w:div w:id="1223761026">
          <w:marLeft w:val="0"/>
          <w:marRight w:val="0"/>
          <w:marTop w:val="0"/>
          <w:marBottom w:val="0"/>
          <w:divBdr>
            <w:top w:val="none" w:sz="0" w:space="0" w:color="auto"/>
            <w:left w:val="none" w:sz="0" w:space="0" w:color="auto"/>
            <w:bottom w:val="none" w:sz="0" w:space="0" w:color="auto"/>
            <w:right w:val="none" w:sz="0" w:space="0" w:color="auto"/>
          </w:divBdr>
        </w:div>
        <w:div w:id="1242374308">
          <w:marLeft w:val="0"/>
          <w:marRight w:val="0"/>
          <w:marTop w:val="0"/>
          <w:marBottom w:val="0"/>
          <w:divBdr>
            <w:top w:val="none" w:sz="0" w:space="0" w:color="auto"/>
            <w:left w:val="none" w:sz="0" w:space="0" w:color="auto"/>
            <w:bottom w:val="none" w:sz="0" w:space="0" w:color="auto"/>
            <w:right w:val="none" w:sz="0" w:space="0" w:color="auto"/>
          </w:divBdr>
        </w:div>
        <w:div w:id="1115557163">
          <w:marLeft w:val="0"/>
          <w:marRight w:val="0"/>
          <w:marTop w:val="0"/>
          <w:marBottom w:val="0"/>
          <w:divBdr>
            <w:top w:val="none" w:sz="0" w:space="0" w:color="auto"/>
            <w:left w:val="none" w:sz="0" w:space="0" w:color="auto"/>
            <w:bottom w:val="none" w:sz="0" w:space="0" w:color="auto"/>
            <w:right w:val="none" w:sz="0" w:space="0" w:color="auto"/>
          </w:divBdr>
        </w:div>
        <w:div w:id="1184979340">
          <w:marLeft w:val="0"/>
          <w:marRight w:val="0"/>
          <w:marTop w:val="0"/>
          <w:marBottom w:val="0"/>
          <w:divBdr>
            <w:top w:val="none" w:sz="0" w:space="0" w:color="auto"/>
            <w:left w:val="none" w:sz="0" w:space="0" w:color="auto"/>
            <w:bottom w:val="none" w:sz="0" w:space="0" w:color="auto"/>
            <w:right w:val="none" w:sz="0" w:space="0" w:color="auto"/>
          </w:divBdr>
        </w:div>
        <w:div w:id="1847743487">
          <w:marLeft w:val="0"/>
          <w:marRight w:val="0"/>
          <w:marTop w:val="0"/>
          <w:marBottom w:val="0"/>
          <w:divBdr>
            <w:top w:val="none" w:sz="0" w:space="0" w:color="auto"/>
            <w:left w:val="none" w:sz="0" w:space="0" w:color="auto"/>
            <w:bottom w:val="none" w:sz="0" w:space="0" w:color="auto"/>
            <w:right w:val="none" w:sz="0" w:space="0" w:color="auto"/>
          </w:divBdr>
        </w:div>
        <w:div w:id="1657952865">
          <w:marLeft w:val="0"/>
          <w:marRight w:val="0"/>
          <w:marTop w:val="0"/>
          <w:marBottom w:val="0"/>
          <w:divBdr>
            <w:top w:val="none" w:sz="0" w:space="0" w:color="auto"/>
            <w:left w:val="none" w:sz="0" w:space="0" w:color="auto"/>
            <w:bottom w:val="none" w:sz="0" w:space="0" w:color="auto"/>
            <w:right w:val="none" w:sz="0" w:space="0" w:color="auto"/>
          </w:divBdr>
          <w:divsChild>
            <w:div w:id="687566668">
              <w:marLeft w:val="-75"/>
              <w:marRight w:val="0"/>
              <w:marTop w:val="30"/>
              <w:marBottom w:val="30"/>
              <w:divBdr>
                <w:top w:val="none" w:sz="0" w:space="0" w:color="auto"/>
                <w:left w:val="none" w:sz="0" w:space="0" w:color="auto"/>
                <w:bottom w:val="none" w:sz="0" w:space="0" w:color="auto"/>
                <w:right w:val="none" w:sz="0" w:space="0" w:color="auto"/>
              </w:divBdr>
              <w:divsChild>
                <w:div w:id="1028990043">
                  <w:marLeft w:val="0"/>
                  <w:marRight w:val="0"/>
                  <w:marTop w:val="0"/>
                  <w:marBottom w:val="0"/>
                  <w:divBdr>
                    <w:top w:val="none" w:sz="0" w:space="0" w:color="auto"/>
                    <w:left w:val="none" w:sz="0" w:space="0" w:color="auto"/>
                    <w:bottom w:val="none" w:sz="0" w:space="0" w:color="auto"/>
                    <w:right w:val="none" w:sz="0" w:space="0" w:color="auto"/>
                  </w:divBdr>
                  <w:divsChild>
                    <w:div w:id="2025010541">
                      <w:marLeft w:val="0"/>
                      <w:marRight w:val="0"/>
                      <w:marTop w:val="0"/>
                      <w:marBottom w:val="0"/>
                      <w:divBdr>
                        <w:top w:val="none" w:sz="0" w:space="0" w:color="auto"/>
                        <w:left w:val="none" w:sz="0" w:space="0" w:color="auto"/>
                        <w:bottom w:val="none" w:sz="0" w:space="0" w:color="auto"/>
                        <w:right w:val="none" w:sz="0" w:space="0" w:color="auto"/>
                      </w:divBdr>
                    </w:div>
                  </w:divsChild>
                </w:div>
                <w:div w:id="568001767">
                  <w:marLeft w:val="0"/>
                  <w:marRight w:val="0"/>
                  <w:marTop w:val="0"/>
                  <w:marBottom w:val="0"/>
                  <w:divBdr>
                    <w:top w:val="none" w:sz="0" w:space="0" w:color="auto"/>
                    <w:left w:val="none" w:sz="0" w:space="0" w:color="auto"/>
                    <w:bottom w:val="none" w:sz="0" w:space="0" w:color="auto"/>
                    <w:right w:val="none" w:sz="0" w:space="0" w:color="auto"/>
                  </w:divBdr>
                  <w:divsChild>
                    <w:div w:id="1420642343">
                      <w:marLeft w:val="0"/>
                      <w:marRight w:val="0"/>
                      <w:marTop w:val="0"/>
                      <w:marBottom w:val="0"/>
                      <w:divBdr>
                        <w:top w:val="none" w:sz="0" w:space="0" w:color="auto"/>
                        <w:left w:val="none" w:sz="0" w:space="0" w:color="auto"/>
                        <w:bottom w:val="none" w:sz="0" w:space="0" w:color="auto"/>
                        <w:right w:val="none" w:sz="0" w:space="0" w:color="auto"/>
                      </w:divBdr>
                    </w:div>
                  </w:divsChild>
                </w:div>
                <w:div w:id="1036127070">
                  <w:marLeft w:val="0"/>
                  <w:marRight w:val="0"/>
                  <w:marTop w:val="0"/>
                  <w:marBottom w:val="0"/>
                  <w:divBdr>
                    <w:top w:val="none" w:sz="0" w:space="0" w:color="auto"/>
                    <w:left w:val="none" w:sz="0" w:space="0" w:color="auto"/>
                    <w:bottom w:val="none" w:sz="0" w:space="0" w:color="auto"/>
                    <w:right w:val="none" w:sz="0" w:space="0" w:color="auto"/>
                  </w:divBdr>
                  <w:divsChild>
                    <w:div w:id="702247465">
                      <w:marLeft w:val="0"/>
                      <w:marRight w:val="0"/>
                      <w:marTop w:val="0"/>
                      <w:marBottom w:val="0"/>
                      <w:divBdr>
                        <w:top w:val="none" w:sz="0" w:space="0" w:color="auto"/>
                        <w:left w:val="none" w:sz="0" w:space="0" w:color="auto"/>
                        <w:bottom w:val="none" w:sz="0" w:space="0" w:color="auto"/>
                        <w:right w:val="none" w:sz="0" w:space="0" w:color="auto"/>
                      </w:divBdr>
                    </w:div>
                  </w:divsChild>
                </w:div>
                <w:div w:id="1988043977">
                  <w:marLeft w:val="0"/>
                  <w:marRight w:val="0"/>
                  <w:marTop w:val="0"/>
                  <w:marBottom w:val="0"/>
                  <w:divBdr>
                    <w:top w:val="none" w:sz="0" w:space="0" w:color="auto"/>
                    <w:left w:val="none" w:sz="0" w:space="0" w:color="auto"/>
                    <w:bottom w:val="none" w:sz="0" w:space="0" w:color="auto"/>
                    <w:right w:val="none" w:sz="0" w:space="0" w:color="auto"/>
                  </w:divBdr>
                  <w:divsChild>
                    <w:div w:id="478888017">
                      <w:marLeft w:val="0"/>
                      <w:marRight w:val="0"/>
                      <w:marTop w:val="0"/>
                      <w:marBottom w:val="0"/>
                      <w:divBdr>
                        <w:top w:val="none" w:sz="0" w:space="0" w:color="auto"/>
                        <w:left w:val="none" w:sz="0" w:space="0" w:color="auto"/>
                        <w:bottom w:val="none" w:sz="0" w:space="0" w:color="auto"/>
                        <w:right w:val="none" w:sz="0" w:space="0" w:color="auto"/>
                      </w:divBdr>
                    </w:div>
                  </w:divsChild>
                </w:div>
                <w:div w:id="348608238">
                  <w:marLeft w:val="0"/>
                  <w:marRight w:val="0"/>
                  <w:marTop w:val="0"/>
                  <w:marBottom w:val="0"/>
                  <w:divBdr>
                    <w:top w:val="none" w:sz="0" w:space="0" w:color="auto"/>
                    <w:left w:val="none" w:sz="0" w:space="0" w:color="auto"/>
                    <w:bottom w:val="none" w:sz="0" w:space="0" w:color="auto"/>
                    <w:right w:val="none" w:sz="0" w:space="0" w:color="auto"/>
                  </w:divBdr>
                  <w:divsChild>
                    <w:div w:id="1048990996">
                      <w:marLeft w:val="0"/>
                      <w:marRight w:val="0"/>
                      <w:marTop w:val="0"/>
                      <w:marBottom w:val="0"/>
                      <w:divBdr>
                        <w:top w:val="none" w:sz="0" w:space="0" w:color="auto"/>
                        <w:left w:val="none" w:sz="0" w:space="0" w:color="auto"/>
                        <w:bottom w:val="none" w:sz="0" w:space="0" w:color="auto"/>
                        <w:right w:val="none" w:sz="0" w:space="0" w:color="auto"/>
                      </w:divBdr>
                    </w:div>
                  </w:divsChild>
                </w:div>
                <w:div w:id="495728275">
                  <w:marLeft w:val="0"/>
                  <w:marRight w:val="0"/>
                  <w:marTop w:val="0"/>
                  <w:marBottom w:val="0"/>
                  <w:divBdr>
                    <w:top w:val="none" w:sz="0" w:space="0" w:color="auto"/>
                    <w:left w:val="none" w:sz="0" w:space="0" w:color="auto"/>
                    <w:bottom w:val="none" w:sz="0" w:space="0" w:color="auto"/>
                    <w:right w:val="none" w:sz="0" w:space="0" w:color="auto"/>
                  </w:divBdr>
                  <w:divsChild>
                    <w:div w:id="467162769">
                      <w:marLeft w:val="0"/>
                      <w:marRight w:val="0"/>
                      <w:marTop w:val="0"/>
                      <w:marBottom w:val="0"/>
                      <w:divBdr>
                        <w:top w:val="none" w:sz="0" w:space="0" w:color="auto"/>
                        <w:left w:val="none" w:sz="0" w:space="0" w:color="auto"/>
                        <w:bottom w:val="none" w:sz="0" w:space="0" w:color="auto"/>
                        <w:right w:val="none" w:sz="0" w:space="0" w:color="auto"/>
                      </w:divBdr>
                    </w:div>
                  </w:divsChild>
                </w:div>
                <w:div w:id="180166701">
                  <w:marLeft w:val="0"/>
                  <w:marRight w:val="0"/>
                  <w:marTop w:val="0"/>
                  <w:marBottom w:val="0"/>
                  <w:divBdr>
                    <w:top w:val="none" w:sz="0" w:space="0" w:color="auto"/>
                    <w:left w:val="none" w:sz="0" w:space="0" w:color="auto"/>
                    <w:bottom w:val="none" w:sz="0" w:space="0" w:color="auto"/>
                    <w:right w:val="none" w:sz="0" w:space="0" w:color="auto"/>
                  </w:divBdr>
                  <w:divsChild>
                    <w:div w:id="853497641">
                      <w:marLeft w:val="0"/>
                      <w:marRight w:val="0"/>
                      <w:marTop w:val="0"/>
                      <w:marBottom w:val="0"/>
                      <w:divBdr>
                        <w:top w:val="none" w:sz="0" w:space="0" w:color="auto"/>
                        <w:left w:val="none" w:sz="0" w:space="0" w:color="auto"/>
                        <w:bottom w:val="none" w:sz="0" w:space="0" w:color="auto"/>
                        <w:right w:val="none" w:sz="0" w:space="0" w:color="auto"/>
                      </w:divBdr>
                    </w:div>
                    <w:div w:id="1615557176">
                      <w:marLeft w:val="0"/>
                      <w:marRight w:val="0"/>
                      <w:marTop w:val="0"/>
                      <w:marBottom w:val="0"/>
                      <w:divBdr>
                        <w:top w:val="none" w:sz="0" w:space="0" w:color="auto"/>
                        <w:left w:val="none" w:sz="0" w:space="0" w:color="auto"/>
                        <w:bottom w:val="none" w:sz="0" w:space="0" w:color="auto"/>
                        <w:right w:val="none" w:sz="0" w:space="0" w:color="auto"/>
                      </w:divBdr>
                    </w:div>
                  </w:divsChild>
                </w:div>
                <w:div w:id="504780760">
                  <w:marLeft w:val="0"/>
                  <w:marRight w:val="0"/>
                  <w:marTop w:val="0"/>
                  <w:marBottom w:val="0"/>
                  <w:divBdr>
                    <w:top w:val="none" w:sz="0" w:space="0" w:color="auto"/>
                    <w:left w:val="none" w:sz="0" w:space="0" w:color="auto"/>
                    <w:bottom w:val="none" w:sz="0" w:space="0" w:color="auto"/>
                    <w:right w:val="none" w:sz="0" w:space="0" w:color="auto"/>
                  </w:divBdr>
                  <w:divsChild>
                    <w:div w:id="1571034621">
                      <w:marLeft w:val="0"/>
                      <w:marRight w:val="0"/>
                      <w:marTop w:val="0"/>
                      <w:marBottom w:val="0"/>
                      <w:divBdr>
                        <w:top w:val="none" w:sz="0" w:space="0" w:color="auto"/>
                        <w:left w:val="none" w:sz="0" w:space="0" w:color="auto"/>
                        <w:bottom w:val="none" w:sz="0" w:space="0" w:color="auto"/>
                        <w:right w:val="none" w:sz="0" w:space="0" w:color="auto"/>
                      </w:divBdr>
                    </w:div>
                  </w:divsChild>
                </w:div>
                <w:div w:id="295841963">
                  <w:marLeft w:val="0"/>
                  <w:marRight w:val="0"/>
                  <w:marTop w:val="0"/>
                  <w:marBottom w:val="0"/>
                  <w:divBdr>
                    <w:top w:val="none" w:sz="0" w:space="0" w:color="auto"/>
                    <w:left w:val="none" w:sz="0" w:space="0" w:color="auto"/>
                    <w:bottom w:val="none" w:sz="0" w:space="0" w:color="auto"/>
                    <w:right w:val="none" w:sz="0" w:space="0" w:color="auto"/>
                  </w:divBdr>
                  <w:divsChild>
                    <w:div w:id="414088014">
                      <w:marLeft w:val="0"/>
                      <w:marRight w:val="0"/>
                      <w:marTop w:val="0"/>
                      <w:marBottom w:val="0"/>
                      <w:divBdr>
                        <w:top w:val="none" w:sz="0" w:space="0" w:color="auto"/>
                        <w:left w:val="none" w:sz="0" w:space="0" w:color="auto"/>
                        <w:bottom w:val="none" w:sz="0" w:space="0" w:color="auto"/>
                        <w:right w:val="none" w:sz="0" w:space="0" w:color="auto"/>
                      </w:divBdr>
                    </w:div>
                  </w:divsChild>
                </w:div>
                <w:div w:id="2034988644">
                  <w:marLeft w:val="0"/>
                  <w:marRight w:val="0"/>
                  <w:marTop w:val="0"/>
                  <w:marBottom w:val="0"/>
                  <w:divBdr>
                    <w:top w:val="none" w:sz="0" w:space="0" w:color="auto"/>
                    <w:left w:val="none" w:sz="0" w:space="0" w:color="auto"/>
                    <w:bottom w:val="none" w:sz="0" w:space="0" w:color="auto"/>
                    <w:right w:val="none" w:sz="0" w:space="0" w:color="auto"/>
                  </w:divBdr>
                  <w:divsChild>
                    <w:div w:id="447938740">
                      <w:marLeft w:val="0"/>
                      <w:marRight w:val="0"/>
                      <w:marTop w:val="0"/>
                      <w:marBottom w:val="0"/>
                      <w:divBdr>
                        <w:top w:val="none" w:sz="0" w:space="0" w:color="auto"/>
                        <w:left w:val="none" w:sz="0" w:space="0" w:color="auto"/>
                        <w:bottom w:val="none" w:sz="0" w:space="0" w:color="auto"/>
                        <w:right w:val="none" w:sz="0" w:space="0" w:color="auto"/>
                      </w:divBdr>
                    </w:div>
                  </w:divsChild>
                </w:div>
                <w:div w:id="692027185">
                  <w:marLeft w:val="0"/>
                  <w:marRight w:val="0"/>
                  <w:marTop w:val="0"/>
                  <w:marBottom w:val="0"/>
                  <w:divBdr>
                    <w:top w:val="none" w:sz="0" w:space="0" w:color="auto"/>
                    <w:left w:val="none" w:sz="0" w:space="0" w:color="auto"/>
                    <w:bottom w:val="none" w:sz="0" w:space="0" w:color="auto"/>
                    <w:right w:val="none" w:sz="0" w:space="0" w:color="auto"/>
                  </w:divBdr>
                  <w:divsChild>
                    <w:div w:id="340813685">
                      <w:marLeft w:val="0"/>
                      <w:marRight w:val="0"/>
                      <w:marTop w:val="0"/>
                      <w:marBottom w:val="0"/>
                      <w:divBdr>
                        <w:top w:val="none" w:sz="0" w:space="0" w:color="auto"/>
                        <w:left w:val="none" w:sz="0" w:space="0" w:color="auto"/>
                        <w:bottom w:val="none" w:sz="0" w:space="0" w:color="auto"/>
                        <w:right w:val="none" w:sz="0" w:space="0" w:color="auto"/>
                      </w:divBdr>
                    </w:div>
                  </w:divsChild>
                </w:div>
                <w:div w:id="28458303">
                  <w:marLeft w:val="0"/>
                  <w:marRight w:val="0"/>
                  <w:marTop w:val="0"/>
                  <w:marBottom w:val="0"/>
                  <w:divBdr>
                    <w:top w:val="none" w:sz="0" w:space="0" w:color="auto"/>
                    <w:left w:val="none" w:sz="0" w:space="0" w:color="auto"/>
                    <w:bottom w:val="none" w:sz="0" w:space="0" w:color="auto"/>
                    <w:right w:val="none" w:sz="0" w:space="0" w:color="auto"/>
                  </w:divBdr>
                  <w:divsChild>
                    <w:div w:id="444227297">
                      <w:marLeft w:val="0"/>
                      <w:marRight w:val="0"/>
                      <w:marTop w:val="0"/>
                      <w:marBottom w:val="0"/>
                      <w:divBdr>
                        <w:top w:val="none" w:sz="0" w:space="0" w:color="auto"/>
                        <w:left w:val="none" w:sz="0" w:space="0" w:color="auto"/>
                        <w:bottom w:val="none" w:sz="0" w:space="0" w:color="auto"/>
                        <w:right w:val="none" w:sz="0" w:space="0" w:color="auto"/>
                      </w:divBdr>
                    </w:div>
                  </w:divsChild>
                </w:div>
                <w:div w:id="1264412320">
                  <w:marLeft w:val="0"/>
                  <w:marRight w:val="0"/>
                  <w:marTop w:val="0"/>
                  <w:marBottom w:val="0"/>
                  <w:divBdr>
                    <w:top w:val="none" w:sz="0" w:space="0" w:color="auto"/>
                    <w:left w:val="none" w:sz="0" w:space="0" w:color="auto"/>
                    <w:bottom w:val="none" w:sz="0" w:space="0" w:color="auto"/>
                    <w:right w:val="none" w:sz="0" w:space="0" w:color="auto"/>
                  </w:divBdr>
                  <w:divsChild>
                    <w:div w:id="1122919733">
                      <w:marLeft w:val="0"/>
                      <w:marRight w:val="0"/>
                      <w:marTop w:val="0"/>
                      <w:marBottom w:val="0"/>
                      <w:divBdr>
                        <w:top w:val="none" w:sz="0" w:space="0" w:color="auto"/>
                        <w:left w:val="none" w:sz="0" w:space="0" w:color="auto"/>
                        <w:bottom w:val="none" w:sz="0" w:space="0" w:color="auto"/>
                        <w:right w:val="none" w:sz="0" w:space="0" w:color="auto"/>
                      </w:divBdr>
                    </w:div>
                  </w:divsChild>
                </w:div>
                <w:div w:id="761074564">
                  <w:marLeft w:val="0"/>
                  <w:marRight w:val="0"/>
                  <w:marTop w:val="0"/>
                  <w:marBottom w:val="0"/>
                  <w:divBdr>
                    <w:top w:val="none" w:sz="0" w:space="0" w:color="auto"/>
                    <w:left w:val="none" w:sz="0" w:space="0" w:color="auto"/>
                    <w:bottom w:val="none" w:sz="0" w:space="0" w:color="auto"/>
                    <w:right w:val="none" w:sz="0" w:space="0" w:color="auto"/>
                  </w:divBdr>
                  <w:divsChild>
                    <w:div w:id="725570253">
                      <w:marLeft w:val="0"/>
                      <w:marRight w:val="0"/>
                      <w:marTop w:val="0"/>
                      <w:marBottom w:val="0"/>
                      <w:divBdr>
                        <w:top w:val="none" w:sz="0" w:space="0" w:color="auto"/>
                        <w:left w:val="none" w:sz="0" w:space="0" w:color="auto"/>
                        <w:bottom w:val="none" w:sz="0" w:space="0" w:color="auto"/>
                        <w:right w:val="none" w:sz="0" w:space="0" w:color="auto"/>
                      </w:divBdr>
                    </w:div>
                  </w:divsChild>
                </w:div>
                <w:div w:id="1594167160">
                  <w:marLeft w:val="0"/>
                  <w:marRight w:val="0"/>
                  <w:marTop w:val="0"/>
                  <w:marBottom w:val="0"/>
                  <w:divBdr>
                    <w:top w:val="none" w:sz="0" w:space="0" w:color="auto"/>
                    <w:left w:val="none" w:sz="0" w:space="0" w:color="auto"/>
                    <w:bottom w:val="none" w:sz="0" w:space="0" w:color="auto"/>
                    <w:right w:val="none" w:sz="0" w:space="0" w:color="auto"/>
                  </w:divBdr>
                  <w:divsChild>
                    <w:div w:id="1117143624">
                      <w:marLeft w:val="0"/>
                      <w:marRight w:val="0"/>
                      <w:marTop w:val="0"/>
                      <w:marBottom w:val="0"/>
                      <w:divBdr>
                        <w:top w:val="none" w:sz="0" w:space="0" w:color="auto"/>
                        <w:left w:val="none" w:sz="0" w:space="0" w:color="auto"/>
                        <w:bottom w:val="none" w:sz="0" w:space="0" w:color="auto"/>
                        <w:right w:val="none" w:sz="0" w:space="0" w:color="auto"/>
                      </w:divBdr>
                    </w:div>
                  </w:divsChild>
                </w:div>
                <w:div w:id="1392464524">
                  <w:marLeft w:val="0"/>
                  <w:marRight w:val="0"/>
                  <w:marTop w:val="0"/>
                  <w:marBottom w:val="0"/>
                  <w:divBdr>
                    <w:top w:val="none" w:sz="0" w:space="0" w:color="auto"/>
                    <w:left w:val="none" w:sz="0" w:space="0" w:color="auto"/>
                    <w:bottom w:val="none" w:sz="0" w:space="0" w:color="auto"/>
                    <w:right w:val="none" w:sz="0" w:space="0" w:color="auto"/>
                  </w:divBdr>
                  <w:divsChild>
                    <w:div w:id="14832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715381">
          <w:marLeft w:val="0"/>
          <w:marRight w:val="0"/>
          <w:marTop w:val="0"/>
          <w:marBottom w:val="0"/>
          <w:divBdr>
            <w:top w:val="none" w:sz="0" w:space="0" w:color="auto"/>
            <w:left w:val="none" w:sz="0" w:space="0" w:color="auto"/>
            <w:bottom w:val="none" w:sz="0" w:space="0" w:color="auto"/>
            <w:right w:val="none" w:sz="0" w:space="0" w:color="auto"/>
          </w:divBdr>
        </w:div>
        <w:div w:id="69542811">
          <w:marLeft w:val="0"/>
          <w:marRight w:val="0"/>
          <w:marTop w:val="0"/>
          <w:marBottom w:val="0"/>
          <w:divBdr>
            <w:top w:val="none" w:sz="0" w:space="0" w:color="auto"/>
            <w:left w:val="none" w:sz="0" w:space="0" w:color="auto"/>
            <w:bottom w:val="none" w:sz="0" w:space="0" w:color="auto"/>
            <w:right w:val="none" w:sz="0" w:space="0" w:color="auto"/>
          </w:divBdr>
        </w:div>
        <w:div w:id="158544813">
          <w:marLeft w:val="0"/>
          <w:marRight w:val="0"/>
          <w:marTop w:val="0"/>
          <w:marBottom w:val="0"/>
          <w:divBdr>
            <w:top w:val="none" w:sz="0" w:space="0" w:color="auto"/>
            <w:left w:val="none" w:sz="0" w:space="0" w:color="auto"/>
            <w:bottom w:val="none" w:sz="0" w:space="0" w:color="auto"/>
            <w:right w:val="none" w:sz="0" w:space="0" w:color="auto"/>
          </w:divBdr>
        </w:div>
        <w:div w:id="350644843">
          <w:marLeft w:val="0"/>
          <w:marRight w:val="0"/>
          <w:marTop w:val="0"/>
          <w:marBottom w:val="0"/>
          <w:divBdr>
            <w:top w:val="none" w:sz="0" w:space="0" w:color="auto"/>
            <w:left w:val="none" w:sz="0" w:space="0" w:color="auto"/>
            <w:bottom w:val="none" w:sz="0" w:space="0" w:color="auto"/>
            <w:right w:val="none" w:sz="0" w:space="0" w:color="auto"/>
          </w:divBdr>
        </w:div>
        <w:div w:id="695883012">
          <w:marLeft w:val="0"/>
          <w:marRight w:val="0"/>
          <w:marTop w:val="0"/>
          <w:marBottom w:val="0"/>
          <w:divBdr>
            <w:top w:val="none" w:sz="0" w:space="0" w:color="auto"/>
            <w:left w:val="none" w:sz="0" w:space="0" w:color="auto"/>
            <w:bottom w:val="none" w:sz="0" w:space="0" w:color="auto"/>
            <w:right w:val="none" w:sz="0" w:space="0" w:color="auto"/>
          </w:divBdr>
        </w:div>
        <w:div w:id="771441824">
          <w:marLeft w:val="0"/>
          <w:marRight w:val="0"/>
          <w:marTop w:val="0"/>
          <w:marBottom w:val="0"/>
          <w:divBdr>
            <w:top w:val="none" w:sz="0" w:space="0" w:color="auto"/>
            <w:left w:val="none" w:sz="0" w:space="0" w:color="auto"/>
            <w:bottom w:val="none" w:sz="0" w:space="0" w:color="auto"/>
            <w:right w:val="none" w:sz="0" w:space="0" w:color="auto"/>
          </w:divBdr>
        </w:div>
        <w:div w:id="1365473247">
          <w:marLeft w:val="0"/>
          <w:marRight w:val="0"/>
          <w:marTop w:val="0"/>
          <w:marBottom w:val="0"/>
          <w:divBdr>
            <w:top w:val="none" w:sz="0" w:space="0" w:color="auto"/>
            <w:left w:val="none" w:sz="0" w:space="0" w:color="auto"/>
            <w:bottom w:val="none" w:sz="0" w:space="0" w:color="auto"/>
            <w:right w:val="none" w:sz="0" w:space="0" w:color="auto"/>
          </w:divBdr>
        </w:div>
        <w:div w:id="1192843531">
          <w:marLeft w:val="0"/>
          <w:marRight w:val="0"/>
          <w:marTop w:val="0"/>
          <w:marBottom w:val="0"/>
          <w:divBdr>
            <w:top w:val="none" w:sz="0" w:space="0" w:color="auto"/>
            <w:left w:val="none" w:sz="0" w:space="0" w:color="auto"/>
            <w:bottom w:val="none" w:sz="0" w:space="0" w:color="auto"/>
            <w:right w:val="none" w:sz="0" w:space="0" w:color="auto"/>
          </w:divBdr>
        </w:div>
        <w:div w:id="443811999">
          <w:marLeft w:val="0"/>
          <w:marRight w:val="0"/>
          <w:marTop w:val="0"/>
          <w:marBottom w:val="0"/>
          <w:divBdr>
            <w:top w:val="none" w:sz="0" w:space="0" w:color="auto"/>
            <w:left w:val="none" w:sz="0" w:space="0" w:color="auto"/>
            <w:bottom w:val="none" w:sz="0" w:space="0" w:color="auto"/>
            <w:right w:val="none" w:sz="0" w:space="0" w:color="auto"/>
          </w:divBdr>
        </w:div>
        <w:div w:id="923026723">
          <w:marLeft w:val="0"/>
          <w:marRight w:val="0"/>
          <w:marTop w:val="0"/>
          <w:marBottom w:val="0"/>
          <w:divBdr>
            <w:top w:val="none" w:sz="0" w:space="0" w:color="auto"/>
            <w:left w:val="none" w:sz="0" w:space="0" w:color="auto"/>
            <w:bottom w:val="none" w:sz="0" w:space="0" w:color="auto"/>
            <w:right w:val="none" w:sz="0" w:space="0" w:color="auto"/>
          </w:divBdr>
        </w:div>
        <w:div w:id="1544366156">
          <w:marLeft w:val="0"/>
          <w:marRight w:val="0"/>
          <w:marTop w:val="0"/>
          <w:marBottom w:val="0"/>
          <w:divBdr>
            <w:top w:val="none" w:sz="0" w:space="0" w:color="auto"/>
            <w:left w:val="none" w:sz="0" w:space="0" w:color="auto"/>
            <w:bottom w:val="none" w:sz="0" w:space="0" w:color="auto"/>
            <w:right w:val="none" w:sz="0" w:space="0" w:color="auto"/>
          </w:divBdr>
        </w:div>
        <w:div w:id="1917546333">
          <w:marLeft w:val="0"/>
          <w:marRight w:val="0"/>
          <w:marTop w:val="0"/>
          <w:marBottom w:val="0"/>
          <w:divBdr>
            <w:top w:val="none" w:sz="0" w:space="0" w:color="auto"/>
            <w:left w:val="none" w:sz="0" w:space="0" w:color="auto"/>
            <w:bottom w:val="none" w:sz="0" w:space="0" w:color="auto"/>
            <w:right w:val="none" w:sz="0" w:space="0" w:color="auto"/>
          </w:divBdr>
        </w:div>
        <w:div w:id="2088992589">
          <w:marLeft w:val="0"/>
          <w:marRight w:val="0"/>
          <w:marTop w:val="0"/>
          <w:marBottom w:val="0"/>
          <w:divBdr>
            <w:top w:val="none" w:sz="0" w:space="0" w:color="auto"/>
            <w:left w:val="none" w:sz="0" w:space="0" w:color="auto"/>
            <w:bottom w:val="none" w:sz="0" w:space="0" w:color="auto"/>
            <w:right w:val="none" w:sz="0" w:space="0" w:color="auto"/>
          </w:divBdr>
        </w:div>
        <w:div w:id="1473907064">
          <w:marLeft w:val="0"/>
          <w:marRight w:val="0"/>
          <w:marTop w:val="0"/>
          <w:marBottom w:val="0"/>
          <w:divBdr>
            <w:top w:val="none" w:sz="0" w:space="0" w:color="auto"/>
            <w:left w:val="none" w:sz="0" w:space="0" w:color="auto"/>
            <w:bottom w:val="none" w:sz="0" w:space="0" w:color="auto"/>
            <w:right w:val="none" w:sz="0" w:space="0" w:color="auto"/>
          </w:divBdr>
        </w:div>
        <w:div w:id="1261136283">
          <w:marLeft w:val="0"/>
          <w:marRight w:val="0"/>
          <w:marTop w:val="0"/>
          <w:marBottom w:val="0"/>
          <w:divBdr>
            <w:top w:val="none" w:sz="0" w:space="0" w:color="auto"/>
            <w:left w:val="none" w:sz="0" w:space="0" w:color="auto"/>
            <w:bottom w:val="none" w:sz="0" w:space="0" w:color="auto"/>
            <w:right w:val="none" w:sz="0" w:space="0" w:color="auto"/>
          </w:divBdr>
        </w:div>
        <w:div w:id="2142459624">
          <w:marLeft w:val="0"/>
          <w:marRight w:val="0"/>
          <w:marTop w:val="0"/>
          <w:marBottom w:val="0"/>
          <w:divBdr>
            <w:top w:val="none" w:sz="0" w:space="0" w:color="auto"/>
            <w:left w:val="none" w:sz="0" w:space="0" w:color="auto"/>
            <w:bottom w:val="none" w:sz="0" w:space="0" w:color="auto"/>
            <w:right w:val="none" w:sz="0" w:space="0" w:color="auto"/>
          </w:divBdr>
        </w:div>
        <w:div w:id="756362581">
          <w:marLeft w:val="0"/>
          <w:marRight w:val="0"/>
          <w:marTop w:val="0"/>
          <w:marBottom w:val="0"/>
          <w:divBdr>
            <w:top w:val="none" w:sz="0" w:space="0" w:color="auto"/>
            <w:left w:val="none" w:sz="0" w:space="0" w:color="auto"/>
            <w:bottom w:val="none" w:sz="0" w:space="0" w:color="auto"/>
            <w:right w:val="none" w:sz="0" w:space="0" w:color="auto"/>
          </w:divBdr>
        </w:div>
        <w:div w:id="509177362">
          <w:marLeft w:val="0"/>
          <w:marRight w:val="0"/>
          <w:marTop w:val="0"/>
          <w:marBottom w:val="0"/>
          <w:divBdr>
            <w:top w:val="none" w:sz="0" w:space="0" w:color="auto"/>
            <w:left w:val="none" w:sz="0" w:space="0" w:color="auto"/>
            <w:bottom w:val="none" w:sz="0" w:space="0" w:color="auto"/>
            <w:right w:val="none" w:sz="0" w:space="0" w:color="auto"/>
          </w:divBdr>
        </w:div>
        <w:div w:id="1070805713">
          <w:marLeft w:val="0"/>
          <w:marRight w:val="0"/>
          <w:marTop w:val="0"/>
          <w:marBottom w:val="0"/>
          <w:divBdr>
            <w:top w:val="none" w:sz="0" w:space="0" w:color="auto"/>
            <w:left w:val="none" w:sz="0" w:space="0" w:color="auto"/>
            <w:bottom w:val="none" w:sz="0" w:space="0" w:color="auto"/>
            <w:right w:val="none" w:sz="0" w:space="0" w:color="auto"/>
          </w:divBdr>
        </w:div>
        <w:div w:id="371154096">
          <w:marLeft w:val="0"/>
          <w:marRight w:val="0"/>
          <w:marTop w:val="0"/>
          <w:marBottom w:val="0"/>
          <w:divBdr>
            <w:top w:val="none" w:sz="0" w:space="0" w:color="auto"/>
            <w:left w:val="none" w:sz="0" w:space="0" w:color="auto"/>
            <w:bottom w:val="none" w:sz="0" w:space="0" w:color="auto"/>
            <w:right w:val="none" w:sz="0" w:space="0" w:color="auto"/>
          </w:divBdr>
        </w:div>
        <w:div w:id="1640454806">
          <w:marLeft w:val="0"/>
          <w:marRight w:val="0"/>
          <w:marTop w:val="0"/>
          <w:marBottom w:val="0"/>
          <w:divBdr>
            <w:top w:val="none" w:sz="0" w:space="0" w:color="auto"/>
            <w:left w:val="none" w:sz="0" w:space="0" w:color="auto"/>
            <w:bottom w:val="none" w:sz="0" w:space="0" w:color="auto"/>
            <w:right w:val="none" w:sz="0" w:space="0" w:color="auto"/>
          </w:divBdr>
        </w:div>
        <w:div w:id="1390155999">
          <w:marLeft w:val="0"/>
          <w:marRight w:val="0"/>
          <w:marTop w:val="0"/>
          <w:marBottom w:val="0"/>
          <w:divBdr>
            <w:top w:val="none" w:sz="0" w:space="0" w:color="auto"/>
            <w:left w:val="none" w:sz="0" w:space="0" w:color="auto"/>
            <w:bottom w:val="none" w:sz="0" w:space="0" w:color="auto"/>
            <w:right w:val="none" w:sz="0" w:space="0" w:color="auto"/>
          </w:divBdr>
        </w:div>
        <w:div w:id="934747846">
          <w:marLeft w:val="0"/>
          <w:marRight w:val="0"/>
          <w:marTop w:val="0"/>
          <w:marBottom w:val="0"/>
          <w:divBdr>
            <w:top w:val="none" w:sz="0" w:space="0" w:color="auto"/>
            <w:left w:val="none" w:sz="0" w:space="0" w:color="auto"/>
            <w:bottom w:val="none" w:sz="0" w:space="0" w:color="auto"/>
            <w:right w:val="none" w:sz="0" w:space="0" w:color="auto"/>
          </w:divBdr>
        </w:div>
        <w:div w:id="1438332222">
          <w:marLeft w:val="0"/>
          <w:marRight w:val="0"/>
          <w:marTop w:val="0"/>
          <w:marBottom w:val="0"/>
          <w:divBdr>
            <w:top w:val="none" w:sz="0" w:space="0" w:color="auto"/>
            <w:left w:val="none" w:sz="0" w:space="0" w:color="auto"/>
            <w:bottom w:val="none" w:sz="0" w:space="0" w:color="auto"/>
            <w:right w:val="none" w:sz="0" w:space="0" w:color="auto"/>
          </w:divBdr>
          <w:divsChild>
            <w:div w:id="782189428">
              <w:marLeft w:val="-75"/>
              <w:marRight w:val="0"/>
              <w:marTop w:val="30"/>
              <w:marBottom w:val="30"/>
              <w:divBdr>
                <w:top w:val="none" w:sz="0" w:space="0" w:color="auto"/>
                <w:left w:val="none" w:sz="0" w:space="0" w:color="auto"/>
                <w:bottom w:val="none" w:sz="0" w:space="0" w:color="auto"/>
                <w:right w:val="none" w:sz="0" w:space="0" w:color="auto"/>
              </w:divBdr>
              <w:divsChild>
                <w:div w:id="1989092862">
                  <w:marLeft w:val="0"/>
                  <w:marRight w:val="0"/>
                  <w:marTop w:val="0"/>
                  <w:marBottom w:val="0"/>
                  <w:divBdr>
                    <w:top w:val="none" w:sz="0" w:space="0" w:color="auto"/>
                    <w:left w:val="none" w:sz="0" w:space="0" w:color="auto"/>
                    <w:bottom w:val="none" w:sz="0" w:space="0" w:color="auto"/>
                    <w:right w:val="none" w:sz="0" w:space="0" w:color="auto"/>
                  </w:divBdr>
                  <w:divsChild>
                    <w:div w:id="728650307">
                      <w:marLeft w:val="0"/>
                      <w:marRight w:val="0"/>
                      <w:marTop w:val="0"/>
                      <w:marBottom w:val="0"/>
                      <w:divBdr>
                        <w:top w:val="none" w:sz="0" w:space="0" w:color="auto"/>
                        <w:left w:val="none" w:sz="0" w:space="0" w:color="auto"/>
                        <w:bottom w:val="none" w:sz="0" w:space="0" w:color="auto"/>
                        <w:right w:val="none" w:sz="0" w:space="0" w:color="auto"/>
                      </w:divBdr>
                    </w:div>
                  </w:divsChild>
                </w:div>
                <w:div w:id="897938642">
                  <w:marLeft w:val="0"/>
                  <w:marRight w:val="0"/>
                  <w:marTop w:val="0"/>
                  <w:marBottom w:val="0"/>
                  <w:divBdr>
                    <w:top w:val="none" w:sz="0" w:space="0" w:color="auto"/>
                    <w:left w:val="none" w:sz="0" w:space="0" w:color="auto"/>
                    <w:bottom w:val="none" w:sz="0" w:space="0" w:color="auto"/>
                    <w:right w:val="none" w:sz="0" w:space="0" w:color="auto"/>
                  </w:divBdr>
                  <w:divsChild>
                    <w:div w:id="444543918">
                      <w:marLeft w:val="0"/>
                      <w:marRight w:val="0"/>
                      <w:marTop w:val="0"/>
                      <w:marBottom w:val="0"/>
                      <w:divBdr>
                        <w:top w:val="none" w:sz="0" w:space="0" w:color="auto"/>
                        <w:left w:val="none" w:sz="0" w:space="0" w:color="auto"/>
                        <w:bottom w:val="none" w:sz="0" w:space="0" w:color="auto"/>
                        <w:right w:val="none" w:sz="0" w:space="0" w:color="auto"/>
                      </w:divBdr>
                    </w:div>
                  </w:divsChild>
                </w:div>
                <w:div w:id="1599289237">
                  <w:marLeft w:val="0"/>
                  <w:marRight w:val="0"/>
                  <w:marTop w:val="0"/>
                  <w:marBottom w:val="0"/>
                  <w:divBdr>
                    <w:top w:val="none" w:sz="0" w:space="0" w:color="auto"/>
                    <w:left w:val="none" w:sz="0" w:space="0" w:color="auto"/>
                    <w:bottom w:val="none" w:sz="0" w:space="0" w:color="auto"/>
                    <w:right w:val="none" w:sz="0" w:space="0" w:color="auto"/>
                  </w:divBdr>
                  <w:divsChild>
                    <w:div w:id="1274092495">
                      <w:marLeft w:val="0"/>
                      <w:marRight w:val="0"/>
                      <w:marTop w:val="0"/>
                      <w:marBottom w:val="0"/>
                      <w:divBdr>
                        <w:top w:val="none" w:sz="0" w:space="0" w:color="auto"/>
                        <w:left w:val="none" w:sz="0" w:space="0" w:color="auto"/>
                        <w:bottom w:val="none" w:sz="0" w:space="0" w:color="auto"/>
                        <w:right w:val="none" w:sz="0" w:space="0" w:color="auto"/>
                      </w:divBdr>
                    </w:div>
                  </w:divsChild>
                </w:div>
                <w:div w:id="186331743">
                  <w:marLeft w:val="0"/>
                  <w:marRight w:val="0"/>
                  <w:marTop w:val="0"/>
                  <w:marBottom w:val="0"/>
                  <w:divBdr>
                    <w:top w:val="none" w:sz="0" w:space="0" w:color="auto"/>
                    <w:left w:val="none" w:sz="0" w:space="0" w:color="auto"/>
                    <w:bottom w:val="none" w:sz="0" w:space="0" w:color="auto"/>
                    <w:right w:val="none" w:sz="0" w:space="0" w:color="auto"/>
                  </w:divBdr>
                  <w:divsChild>
                    <w:div w:id="1948077852">
                      <w:marLeft w:val="0"/>
                      <w:marRight w:val="0"/>
                      <w:marTop w:val="0"/>
                      <w:marBottom w:val="0"/>
                      <w:divBdr>
                        <w:top w:val="none" w:sz="0" w:space="0" w:color="auto"/>
                        <w:left w:val="none" w:sz="0" w:space="0" w:color="auto"/>
                        <w:bottom w:val="none" w:sz="0" w:space="0" w:color="auto"/>
                        <w:right w:val="none" w:sz="0" w:space="0" w:color="auto"/>
                      </w:divBdr>
                    </w:div>
                  </w:divsChild>
                </w:div>
                <w:div w:id="1827815892">
                  <w:marLeft w:val="0"/>
                  <w:marRight w:val="0"/>
                  <w:marTop w:val="0"/>
                  <w:marBottom w:val="0"/>
                  <w:divBdr>
                    <w:top w:val="none" w:sz="0" w:space="0" w:color="auto"/>
                    <w:left w:val="none" w:sz="0" w:space="0" w:color="auto"/>
                    <w:bottom w:val="none" w:sz="0" w:space="0" w:color="auto"/>
                    <w:right w:val="none" w:sz="0" w:space="0" w:color="auto"/>
                  </w:divBdr>
                  <w:divsChild>
                    <w:div w:id="1804955472">
                      <w:marLeft w:val="0"/>
                      <w:marRight w:val="0"/>
                      <w:marTop w:val="0"/>
                      <w:marBottom w:val="0"/>
                      <w:divBdr>
                        <w:top w:val="none" w:sz="0" w:space="0" w:color="auto"/>
                        <w:left w:val="none" w:sz="0" w:space="0" w:color="auto"/>
                        <w:bottom w:val="none" w:sz="0" w:space="0" w:color="auto"/>
                        <w:right w:val="none" w:sz="0" w:space="0" w:color="auto"/>
                      </w:divBdr>
                    </w:div>
                  </w:divsChild>
                </w:div>
                <w:div w:id="1239748747">
                  <w:marLeft w:val="0"/>
                  <w:marRight w:val="0"/>
                  <w:marTop w:val="0"/>
                  <w:marBottom w:val="0"/>
                  <w:divBdr>
                    <w:top w:val="none" w:sz="0" w:space="0" w:color="auto"/>
                    <w:left w:val="none" w:sz="0" w:space="0" w:color="auto"/>
                    <w:bottom w:val="none" w:sz="0" w:space="0" w:color="auto"/>
                    <w:right w:val="none" w:sz="0" w:space="0" w:color="auto"/>
                  </w:divBdr>
                  <w:divsChild>
                    <w:div w:id="2016347959">
                      <w:marLeft w:val="0"/>
                      <w:marRight w:val="0"/>
                      <w:marTop w:val="0"/>
                      <w:marBottom w:val="0"/>
                      <w:divBdr>
                        <w:top w:val="none" w:sz="0" w:space="0" w:color="auto"/>
                        <w:left w:val="none" w:sz="0" w:space="0" w:color="auto"/>
                        <w:bottom w:val="none" w:sz="0" w:space="0" w:color="auto"/>
                        <w:right w:val="none" w:sz="0" w:space="0" w:color="auto"/>
                      </w:divBdr>
                    </w:div>
                  </w:divsChild>
                </w:div>
                <w:div w:id="535242887">
                  <w:marLeft w:val="0"/>
                  <w:marRight w:val="0"/>
                  <w:marTop w:val="0"/>
                  <w:marBottom w:val="0"/>
                  <w:divBdr>
                    <w:top w:val="none" w:sz="0" w:space="0" w:color="auto"/>
                    <w:left w:val="none" w:sz="0" w:space="0" w:color="auto"/>
                    <w:bottom w:val="none" w:sz="0" w:space="0" w:color="auto"/>
                    <w:right w:val="none" w:sz="0" w:space="0" w:color="auto"/>
                  </w:divBdr>
                  <w:divsChild>
                    <w:div w:id="962659342">
                      <w:marLeft w:val="0"/>
                      <w:marRight w:val="0"/>
                      <w:marTop w:val="0"/>
                      <w:marBottom w:val="0"/>
                      <w:divBdr>
                        <w:top w:val="none" w:sz="0" w:space="0" w:color="auto"/>
                        <w:left w:val="none" w:sz="0" w:space="0" w:color="auto"/>
                        <w:bottom w:val="none" w:sz="0" w:space="0" w:color="auto"/>
                        <w:right w:val="none" w:sz="0" w:space="0" w:color="auto"/>
                      </w:divBdr>
                    </w:div>
                  </w:divsChild>
                </w:div>
                <w:div w:id="1319727240">
                  <w:marLeft w:val="0"/>
                  <w:marRight w:val="0"/>
                  <w:marTop w:val="0"/>
                  <w:marBottom w:val="0"/>
                  <w:divBdr>
                    <w:top w:val="none" w:sz="0" w:space="0" w:color="auto"/>
                    <w:left w:val="none" w:sz="0" w:space="0" w:color="auto"/>
                    <w:bottom w:val="none" w:sz="0" w:space="0" w:color="auto"/>
                    <w:right w:val="none" w:sz="0" w:space="0" w:color="auto"/>
                  </w:divBdr>
                  <w:divsChild>
                    <w:div w:id="1260871365">
                      <w:marLeft w:val="0"/>
                      <w:marRight w:val="0"/>
                      <w:marTop w:val="0"/>
                      <w:marBottom w:val="0"/>
                      <w:divBdr>
                        <w:top w:val="none" w:sz="0" w:space="0" w:color="auto"/>
                        <w:left w:val="none" w:sz="0" w:space="0" w:color="auto"/>
                        <w:bottom w:val="none" w:sz="0" w:space="0" w:color="auto"/>
                        <w:right w:val="none" w:sz="0" w:space="0" w:color="auto"/>
                      </w:divBdr>
                    </w:div>
                  </w:divsChild>
                </w:div>
                <w:div w:id="721363179">
                  <w:marLeft w:val="0"/>
                  <w:marRight w:val="0"/>
                  <w:marTop w:val="0"/>
                  <w:marBottom w:val="0"/>
                  <w:divBdr>
                    <w:top w:val="none" w:sz="0" w:space="0" w:color="auto"/>
                    <w:left w:val="none" w:sz="0" w:space="0" w:color="auto"/>
                    <w:bottom w:val="none" w:sz="0" w:space="0" w:color="auto"/>
                    <w:right w:val="none" w:sz="0" w:space="0" w:color="auto"/>
                  </w:divBdr>
                  <w:divsChild>
                    <w:div w:id="1263880058">
                      <w:marLeft w:val="0"/>
                      <w:marRight w:val="0"/>
                      <w:marTop w:val="0"/>
                      <w:marBottom w:val="0"/>
                      <w:divBdr>
                        <w:top w:val="none" w:sz="0" w:space="0" w:color="auto"/>
                        <w:left w:val="none" w:sz="0" w:space="0" w:color="auto"/>
                        <w:bottom w:val="none" w:sz="0" w:space="0" w:color="auto"/>
                        <w:right w:val="none" w:sz="0" w:space="0" w:color="auto"/>
                      </w:divBdr>
                    </w:div>
                  </w:divsChild>
                </w:div>
                <w:div w:id="890460701">
                  <w:marLeft w:val="0"/>
                  <w:marRight w:val="0"/>
                  <w:marTop w:val="0"/>
                  <w:marBottom w:val="0"/>
                  <w:divBdr>
                    <w:top w:val="none" w:sz="0" w:space="0" w:color="auto"/>
                    <w:left w:val="none" w:sz="0" w:space="0" w:color="auto"/>
                    <w:bottom w:val="none" w:sz="0" w:space="0" w:color="auto"/>
                    <w:right w:val="none" w:sz="0" w:space="0" w:color="auto"/>
                  </w:divBdr>
                  <w:divsChild>
                    <w:div w:id="2017804277">
                      <w:marLeft w:val="0"/>
                      <w:marRight w:val="0"/>
                      <w:marTop w:val="0"/>
                      <w:marBottom w:val="0"/>
                      <w:divBdr>
                        <w:top w:val="none" w:sz="0" w:space="0" w:color="auto"/>
                        <w:left w:val="none" w:sz="0" w:space="0" w:color="auto"/>
                        <w:bottom w:val="none" w:sz="0" w:space="0" w:color="auto"/>
                        <w:right w:val="none" w:sz="0" w:space="0" w:color="auto"/>
                      </w:divBdr>
                    </w:div>
                  </w:divsChild>
                </w:div>
                <w:div w:id="35199942">
                  <w:marLeft w:val="0"/>
                  <w:marRight w:val="0"/>
                  <w:marTop w:val="0"/>
                  <w:marBottom w:val="0"/>
                  <w:divBdr>
                    <w:top w:val="none" w:sz="0" w:space="0" w:color="auto"/>
                    <w:left w:val="none" w:sz="0" w:space="0" w:color="auto"/>
                    <w:bottom w:val="none" w:sz="0" w:space="0" w:color="auto"/>
                    <w:right w:val="none" w:sz="0" w:space="0" w:color="auto"/>
                  </w:divBdr>
                  <w:divsChild>
                    <w:div w:id="991566516">
                      <w:marLeft w:val="0"/>
                      <w:marRight w:val="0"/>
                      <w:marTop w:val="0"/>
                      <w:marBottom w:val="0"/>
                      <w:divBdr>
                        <w:top w:val="none" w:sz="0" w:space="0" w:color="auto"/>
                        <w:left w:val="none" w:sz="0" w:space="0" w:color="auto"/>
                        <w:bottom w:val="none" w:sz="0" w:space="0" w:color="auto"/>
                        <w:right w:val="none" w:sz="0" w:space="0" w:color="auto"/>
                      </w:divBdr>
                    </w:div>
                  </w:divsChild>
                </w:div>
                <w:div w:id="1957787235">
                  <w:marLeft w:val="0"/>
                  <w:marRight w:val="0"/>
                  <w:marTop w:val="0"/>
                  <w:marBottom w:val="0"/>
                  <w:divBdr>
                    <w:top w:val="none" w:sz="0" w:space="0" w:color="auto"/>
                    <w:left w:val="none" w:sz="0" w:space="0" w:color="auto"/>
                    <w:bottom w:val="none" w:sz="0" w:space="0" w:color="auto"/>
                    <w:right w:val="none" w:sz="0" w:space="0" w:color="auto"/>
                  </w:divBdr>
                  <w:divsChild>
                    <w:div w:id="2082436781">
                      <w:marLeft w:val="0"/>
                      <w:marRight w:val="0"/>
                      <w:marTop w:val="0"/>
                      <w:marBottom w:val="0"/>
                      <w:divBdr>
                        <w:top w:val="none" w:sz="0" w:space="0" w:color="auto"/>
                        <w:left w:val="none" w:sz="0" w:space="0" w:color="auto"/>
                        <w:bottom w:val="none" w:sz="0" w:space="0" w:color="auto"/>
                        <w:right w:val="none" w:sz="0" w:space="0" w:color="auto"/>
                      </w:divBdr>
                    </w:div>
                  </w:divsChild>
                </w:div>
                <w:div w:id="1766733103">
                  <w:marLeft w:val="0"/>
                  <w:marRight w:val="0"/>
                  <w:marTop w:val="0"/>
                  <w:marBottom w:val="0"/>
                  <w:divBdr>
                    <w:top w:val="none" w:sz="0" w:space="0" w:color="auto"/>
                    <w:left w:val="none" w:sz="0" w:space="0" w:color="auto"/>
                    <w:bottom w:val="none" w:sz="0" w:space="0" w:color="auto"/>
                    <w:right w:val="none" w:sz="0" w:space="0" w:color="auto"/>
                  </w:divBdr>
                  <w:divsChild>
                    <w:div w:id="1526869158">
                      <w:marLeft w:val="0"/>
                      <w:marRight w:val="0"/>
                      <w:marTop w:val="0"/>
                      <w:marBottom w:val="0"/>
                      <w:divBdr>
                        <w:top w:val="none" w:sz="0" w:space="0" w:color="auto"/>
                        <w:left w:val="none" w:sz="0" w:space="0" w:color="auto"/>
                        <w:bottom w:val="none" w:sz="0" w:space="0" w:color="auto"/>
                        <w:right w:val="none" w:sz="0" w:space="0" w:color="auto"/>
                      </w:divBdr>
                    </w:div>
                  </w:divsChild>
                </w:div>
                <w:div w:id="1640767963">
                  <w:marLeft w:val="0"/>
                  <w:marRight w:val="0"/>
                  <w:marTop w:val="0"/>
                  <w:marBottom w:val="0"/>
                  <w:divBdr>
                    <w:top w:val="none" w:sz="0" w:space="0" w:color="auto"/>
                    <w:left w:val="none" w:sz="0" w:space="0" w:color="auto"/>
                    <w:bottom w:val="none" w:sz="0" w:space="0" w:color="auto"/>
                    <w:right w:val="none" w:sz="0" w:space="0" w:color="auto"/>
                  </w:divBdr>
                  <w:divsChild>
                    <w:div w:id="1921715734">
                      <w:marLeft w:val="0"/>
                      <w:marRight w:val="0"/>
                      <w:marTop w:val="0"/>
                      <w:marBottom w:val="0"/>
                      <w:divBdr>
                        <w:top w:val="none" w:sz="0" w:space="0" w:color="auto"/>
                        <w:left w:val="none" w:sz="0" w:space="0" w:color="auto"/>
                        <w:bottom w:val="none" w:sz="0" w:space="0" w:color="auto"/>
                        <w:right w:val="none" w:sz="0" w:space="0" w:color="auto"/>
                      </w:divBdr>
                    </w:div>
                  </w:divsChild>
                </w:div>
                <w:div w:id="1577478102">
                  <w:marLeft w:val="0"/>
                  <w:marRight w:val="0"/>
                  <w:marTop w:val="0"/>
                  <w:marBottom w:val="0"/>
                  <w:divBdr>
                    <w:top w:val="none" w:sz="0" w:space="0" w:color="auto"/>
                    <w:left w:val="none" w:sz="0" w:space="0" w:color="auto"/>
                    <w:bottom w:val="none" w:sz="0" w:space="0" w:color="auto"/>
                    <w:right w:val="none" w:sz="0" w:space="0" w:color="auto"/>
                  </w:divBdr>
                  <w:divsChild>
                    <w:div w:id="156225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539945">
          <w:marLeft w:val="0"/>
          <w:marRight w:val="0"/>
          <w:marTop w:val="0"/>
          <w:marBottom w:val="0"/>
          <w:divBdr>
            <w:top w:val="none" w:sz="0" w:space="0" w:color="auto"/>
            <w:left w:val="none" w:sz="0" w:space="0" w:color="auto"/>
            <w:bottom w:val="none" w:sz="0" w:space="0" w:color="auto"/>
            <w:right w:val="none" w:sz="0" w:space="0" w:color="auto"/>
          </w:divBdr>
          <w:divsChild>
            <w:div w:id="897859095">
              <w:marLeft w:val="0"/>
              <w:marRight w:val="0"/>
              <w:marTop w:val="0"/>
              <w:marBottom w:val="0"/>
              <w:divBdr>
                <w:top w:val="none" w:sz="0" w:space="0" w:color="auto"/>
                <w:left w:val="none" w:sz="0" w:space="0" w:color="auto"/>
                <w:bottom w:val="none" w:sz="0" w:space="0" w:color="auto"/>
                <w:right w:val="none" w:sz="0" w:space="0" w:color="auto"/>
              </w:divBdr>
            </w:div>
            <w:div w:id="571504612">
              <w:marLeft w:val="0"/>
              <w:marRight w:val="0"/>
              <w:marTop w:val="0"/>
              <w:marBottom w:val="0"/>
              <w:divBdr>
                <w:top w:val="none" w:sz="0" w:space="0" w:color="auto"/>
                <w:left w:val="none" w:sz="0" w:space="0" w:color="auto"/>
                <w:bottom w:val="none" w:sz="0" w:space="0" w:color="auto"/>
                <w:right w:val="none" w:sz="0" w:space="0" w:color="auto"/>
              </w:divBdr>
            </w:div>
            <w:div w:id="13117116">
              <w:marLeft w:val="0"/>
              <w:marRight w:val="0"/>
              <w:marTop w:val="0"/>
              <w:marBottom w:val="0"/>
              <w:divBdr>
                <w:top w:val="none" w:sz="0" w:space="0" w:color="auto"/>
                <w:left w:val="none" w:sz="0" w:space="0" w:color="auto"/>
                <w:bottom w:val="none" w:sz="0" w:space="0" w:color="auto"/>
                <w:right w:val="none" w:sz="0" w:space="0" w:color="auto"/>
              </w:divBdr>
            </w:div>
            <w:div w:id="539434717">
              <w:marLeft w:val="0"/>
              <w:marRight w:val="0"/>
              <w:marTop w:val="0"/>
              <w:marBottom w:val="0"/>
              <w:divBdr>
                <w:top w:val="none" w:sz="0" w:space="0" w:color="auto"/>
                <w:left w:val="none" w:sz="0" w:space="0" w:color="auto"/>
                <w:bottom w:val="none" w:sz="0" w:space="0" w:color="auto"/>
                <w:right w:val="none" w:sz="0" w:space="0" w:color="auto"/>
              </w:divBdr>
            </w:div>
            <w:div w:id="626009221">
              <w:marLeft w:val="0"/>
              <w:marRight w:val="0"/>
              <w:marTop w:val="0"/>
              <w:marBottom w:val="0"/>
              <w:divBdr>
                <w:top w:val="none" w:sz="0" w:space="0" w:color="auto"/>
                <w:left w:val="none" w:sz="0" w:space="0" w:color="auto"/>
                <w:bottom w:val="none" w:sz="0" w:space="0" w:color="auto"/>
                <w:right w:val="none" w:sz="0" w:space="0" w:color="auto"/>
              </w:divBdr>
            </w:div>
            <w:div w:id="199557977">
              <w:marLeft w:val="0"/>
              <w:marRight w:val="0"/>
              <w:marTop w:val="0"/>
              <w:marBottom w:val="0"/>
              <w:divBdr>
                <w:top w:val="none" w:sz="0" w:space="0" w:color="auto"/>
                <w:left w:val="none" w:sz="0" w:space="0" w:color="auto"/>
                <w:bottom w:val="none" w:sz="0" w:space="0" w:color="auto"/>
                <w:right w:val="none" w:sz="0" w:space="0" w:color="auto"/>
              </w:divBdr>
            </w:div>
            <w:div w:id="1704358310">
              <w:marLeft w:val="0"/>
              <w:marRight w:val="0"/>
              <w:marTop w:val="0"/>
              <w:marBottom w:val="0"/>
              <w:divBdr>
                <w:top w:val="none" w:sz="0" w:space="0" w:color="auto"/>
                <w:left w:val="none" w:sz="0" w:space="0" w:color="auto"/>
                <w:bottom w:val="none" w:sz="0" w:space="0" w:color="auto"/>
                <w:right w:val="none" w:sz="0" w:space="0" w:color="auto"/>
              </w:divBdr>
            </w:div>
            <w:div w:id="318585018">
              <w:marLeft w:val="0"/>
              <w:marRight w:val="0"/>
              <w:marTop w:val="0"/>
              <w:marBottom w:val="0"/>
              <w:divBdr>
                <w:top w:val="none" w:sz="0" w:space="0" w:color="auto"/>
                <w:left w:val="none" w:sz="0" w:space="0" w:color="auto"/>
                <w:bottom w:val="none" w:sz="0" w:space="0" w:color="auto"/>
                <w:right w:val="none" w:sz="0" w:space="0" w:color="auto"/>
              </w:divBdr>
            </w:div>
            <w:div w:id="1193149234">
              <w:marLeft w:val="0"/>
              <w:marRight w:val="0"/>
              <w:marTop w:val="0"/>
              <w:marBottom w:val="0"/>
              <w:divBdr>
                <w:top w:val="none" w:sz="0" w:space="0" w:color="auto"/>
                <w:left w:val="none" w:sz="0" w:space="0" w:color="auto"/>
                <w:bottom w:val="none" w:sz="0" w:space="0" w:color="auto"/>
                <w:right w:val="none" w:sz="0" w:space="0" w:color="auto"/>
              </w:divBdr>
            </w:div>
            <w:div w:id="765928647">
              <w:marLeft w:val="0"/>
              <w:marRight w:val="0"/>
              <w:marTop w:val="0"/>
              <w:marBottom w:val="0"/>
              <w:divBdr>
                <w:top w:val="none" w:sz="0" w:space="0" w:color="auto"/>
                <w:left w:val="none" w:sz="0" w:space="0" w:color="auto"/>
                <w:bottom w:val="none" w:sz="0" w:space="0" w:color="auto"/>
                <w:right w:val="none" w:sz="0" w:space="0" w:color="auto"/>
              </w:divBdr>
            </w:div>
            <w:div w:id="1750735526">
              <w:marLeft w:val="0"/>
              <w:marRight w:val="0"/>
              <w:marTop w:val="0"/>
              <w:marBottom w:val="0"/>
              <w:divBdr>
                <w:top w:val="none" w:sz="0" w:space="0" w:color="auto"/>
                <w:left w:val="none" w:sz="0" w:space="0" w:color="auto"/>
                <w:bottom w:val="none" w:sz="0" w:space="0" w:color="auto"/>
                <w:right w:val="none" w:sz="0" w:space="0" w:color="auto"/>
              </w:divBdr>
            </w:div>
            <w:div w:id="1597057361">
              <w:marLeft w:val="0"/>
              <w:marRight w:val="0"/>
              <w:marTop w:val="0"/>
              <w:marBottom w:val="0"/>
              <w:divBdr>
                <w:top w:val="none" w:sz="0" w:space="0" w:color="auto"/>
                <w:left w:val="none" w:sz="0" w:space="0" w:color="auto"/>
                <w:bottom w:val="none" w:sz="0" w:space="0" w:color="auto"/>
                <w:right w:val="none" w:sz="0" w:space="0" w:color="auto"/>
              </w:divBdr>
            </w:div>
            <w:div w:id="760184036">
              <w:marLeft w:val="0"/>
              <w:marRight w:val="0"/>
              <w:marTop w:val="0"/>
              <w:marBottom w:val="0"/>
              <w:divBdr>
                <w:top w:val="none" w:sz="0" w:space="0" w:color="auto"/>
                <w:left w:val="none" w:sz="0" w:space="0" w:color="auto"/>
                <w:bottom w:val="none" w:sz="0" w:space="0" w:color="auto"/>
                <w:right w:val="none" w:sz="0" w:space="0" w:color="auto"/>
              </w:divBdr>
            </w:div>
            <w:div w:id="1551766615">
              <w:marLeft w:val="0"/>
              <w:marRight w:val="0"/>
              <w:marTop w:val="0"/>
              <w:marBottom w:val="0"/>
              <w:divBdr>
                <w:top w:val="none" w:sz="0" w:space="0" w:color="auto"/>
                <w:left w:val="none" w:sz="0" w:space="0" w:color="auto"/>
                <w:bottom w:val="none" w:sz="0" w:space="0" w:color="auto"/>
                <w:right w:val="none" w:sz="0" w:space="0" w:color="auto"/>
              </w:divBdr>
            </w:div>
            <w:div w:id="1836917151">
              <w:marLeft w:val="0"/>
              <w:marRight w:val="0"/>
              <w:marTop w:val="0"/>
              <w:marBottom w:val="0"/>
              <w:divBdr>
                <w:top w:val="none" w:sz="0" w:space="0" w:color="auto"/>
                <w:left w:val="none" w:sz="0" w:space="0" w:color="auto"/>
                <w:bottom w:val="none" w:sz="0" w:space="0" w:color="auto"/>
                <w:right w:val="none" w:sz="0" w:space="0" w:color="auto"/>
              </w:divBdr>
            </w:div>
            <w:div w:id="1438676372">
              <w:marLeft w:val="0"/>
              <w:marRight w:val="0"/>
              <w:marTop w:val="0"/>
              <w:marBottom w:val="0"/>
              <w:divBdr>
                <w:top w:val="none" w:sz="0" w:space="0" w:color="auto"/>
                <w:left w:val="none" w:sz="0" w:space="0" w:color="auto"/>
                <w:bottom w:val="none" w:sz="0" w:space="0" w:color="auto"/>
                <w:right w:val="none" w:sz="0" w:space="0" w:color="auto"/>
              </w:divBdr>
            </w:div>
            <w:div w:id="1531142126">
              <w:marLeft w:val="0"/>
              <w:marRight w:val="0"/>
              <w:marTop w:val="0"/>
              <w:marBottom w:val="0"/>
              <w:divBdr>
                <w:top w:val="none" w:sz="0" w:space="0" w:color="auto"/>
                <w:left w:val="none" w:sz="0" w:space="0" w:color="auto"/>
                <w:bottom w:val="none" w:sz="0" w:space="0" w:color="auto"/>
                <w:right w:val="none" w:sz="0" w:space="0" w:color="auto"/>
              </w:divBdr>
            </w:div>
            <w:div w:id="1125926710">
              <w:marLeft w:val="0"/>
              <w:marRight w:val="0"/>
              <w:marTop w:val="0"/>
              <w:marBottom w:val="0"/>
              <w:divBdr>
                <w:top w:val="none" w:sz="0" w:space="0" w:color="auto"/>
                <w:left w:val="none" w:sz="0" w:space="0" w:color="auto"/>
                <w:bottom w:val="none" w:sz="0" w:space="0" w:color="auto"/>
                <w:right w:val="none" w:sz="0" w:space="0" w:color="auto"/>
              </w:divBdr>
            </w:div>
            <w:div w:id="1925064914">
              <w:marLeft w:val="0"/>
              <w:marRight w:val="0"/>
              <w:marTop w:val="0"/>
              <w:marBottom w:val="0"/>
              <w:divBdr>
                <w:top w:val="none" w:sz="0" w:space="0" w:color="auto"/>
                <w:left w:val="none" w:sz="0" w:space="0" w:color="auto"/>
                <w:bottom w:val="none" w:sz="0" w:space="0" w:color="auto"/>
                <w:right w:val="none" w:sz="0" w:space="0" w:color="auto"/>
              </w:divBdr>
            </w:div>
            <w:div w:id="248589708">
              <w:marLeft w:val="0"/>
              <w:marRight w:val="0"/>
              <w:marTop w:val="0"/>
              <w:marBottom w:val="0"/>
              <w:divBdr>
                <w:top w:val="none" w:sz="0" w:space="0" w:color="auto"/>
                <w:left w:val="none" w:sz="0" w:space="0" w:color="auto"/>
                <w:bottom w:val="none" w:sz="0" w:space="0" w:color="auto"/>
                <w:right w:val="none" w:sz="0" w:space="0" w:color="auto"/>
              </w:divBdr>
            </w:div>
            <w:div w:id="2014189094">
              <w:marLeft w:val="0"/>
              <w:marRight w:val="0"/>
              <w:marTop w:val="0"/>
              <w:marBottom w:val="0"/>
              <w:divBdr>
                <w:top w:val="none" w:sz="0" w:space="0" w:color="auto"/>
                <w:left w:val="none" w:sz="0" w:space="0" w:color="auto"/>
                <w:bottom w:val="none" w:sz="0" w:space="0" w:color="auto"/>
                <w:right w:val="none" w:sz="0" w:space="0" w:color="auto"/>
              </w:divBdr>
            </w:div>
            <w:div w:id="919942631">
              <w:marLeft w:val="0"/>
              <w:marRight w:val="0"/>
              <w:marTop w:val="0"/>
              <w:marBottom w:val="0"/>
              <w:divBdr>
                <w:top w:val="none" w:sz="0" w:space="0" w:color="auto"/>
                <w:left w:val="none" w:sz="0" w:space="0" w:color="auto"/>
                <w:bottom w:val="none" w:sz="0" w:space="0" w:color="auto"/>
                <w:right w:val="none" w:sz="0" w:space="0" w:color="auto"/>
              </w:divBdr>
            </w:div>
            <w:div w:id="34820328">
              <w:marLeft w:val="0"/>
              <w:marRight w:val="0"/>
              <w:marTop w:val="0"/>
              <w:marBottom w:val="0"/>
              <w:divBdr>
                <w:top w:val="none" w:sz="0" w:space="0" w:color="auto"/>
                <w:left w:val="none" w:sz="0" w:space="0" w:color="auto"/>
                <w:bottom w:val="none" w:sz="0" w:space="0" w:color="auto"/>
                <w:right w:val="none" w:sz="0" w:space="0" w:color="auto"/>
              </w:divBdr>
            </w:div>
            <w:div w:id="333455673">
              <w:marLeft w:val="0"/>
              <w:marRight w:val="0"/>
              <w:marTop w:val="0"/>
              <w:marBottom w:val="0"/>
              <w:divBdr>
                <w:top w:val="none" w:sz="0" w:space="0" w:color="auto"/>
                <w:left w:val="none" w:sz="0" w:space="0" w:color="auto"/>
                <w:bottom w:val="none" w:sz="0" w:space="0" w:color="auto"/>
                <w:right w:val="none" w:sz="0" w:space="0" w:color="auto"/>
              </w:divBdr>
            </w:div>
            <w:div w:id="1383865761">
              <w:marLeft w:val="0"/>
              <w:marRight w:val="0"/>
              <w:marTop w:val="0"/>
              <w:marBottom w:val="0"/>
              <w:divBdr>
                <w:top w:val="none" w:sz="0" w:space="0" w:color="auto"/>
                <w:left w:val="none" w:sz="0" w:space="0" w:color="auto"/>
                <w:bottom w:val="none" w:sz="0" w:space="0" w:color="auto"/>
                <w:right w:val="none" w:sz="0" w:space="0" w:color="auto"/>
              </w:divBdr>
            </w:div>
            <w:div w:id="1004013863">
              <w:marLeft w:val="0"/>
              <w:marRight w:val="0"/>
              <w:marTop w:val="0"/>
              <w:marBottom w:val="0"/>
              <w:divBdr>
                <w:top w:val="none" w:sz="0" w:space="0" w:color="auto"/>
                <w:left w:val="none" w:sz="0" w:space="0" w:color="auto"/>
                <w:bottom w:val="none" w:sz="0" w:space="0" w:color="auto"/>
                <w:right w:val="none" w:sz="0" w:space="0" w:color="auto"/>
              </w:divBdr>
            </w:div>
            <w:div w:id="515390461">
              <w:marLeft w:val="0"/>
              <w:marRight w:val="0"/>
              <w:marTop w:val="0"/>
              <w:marBottom w:val="0"/>
              <w:divBdr>
                <w:top w:val="none" w:sz="0" w:space="0" w:color="auto"/>
                <w:left w:val="none" w:sz="0" w:space="0" w:color="auto"/>
                <w:bottom w:val="none" w:sz="0" w:space="0" w:color="auto"/>
                <w:right w:val="none" w:sz="0" w:space="0" w:color="auto"/>
              </w:divBdr>
            </w:div>
          </w:divsChild>
        </w:div>
        <w:div w:id="1497067831">
          <w:marLeft w:val="0"/>
          <w:marRight w:val="0"/>
          <w:marTop w:val="0"/>
          <w:marBottom w:val="0"/>
          <w:divBdr>
            <w:top w:val="none" w:sz="0" w:space="0" w:color="auto"/>
            <w:left w:val="none" w:sz="0" w:space="0" w:color="auto"/>
            <w:bottom w:val="none" w:sz="0" w:space="0" w:color="auto"/>
            <w:right w:val="none" w:sz="0" w:space="0" w:color="auto"/>
          </w:divBdr>
          <w:divsChild>
            <w:div w:id="896472714">
              <w:marLeft w:val="0"/>
              <w:marRight w:val="0"/>
              <w:marTop w:val="0"/>
              <w:marBottom w:val="0"/>
              <w:divBdr>
                <w:top w:val="none" w:sz="0" w:space="0" w:color="auto"/>
                <w:left w:val="none" w:sz="0" w:space="0" w:color="auto"/>
                <w:bottom w:val="none" w:sz="0" w:space="0" w:color="auto"/>
                <w:right w:val="none" w:sz="0" w:space="0" w:color="auto"/>
              </w:divBdr>
            </w:div>
            <w:div w:id="700473315">
              <w:marLeft w:val="0"/>
              <w:marRight w:val="0"/>
              <w:marTop w:val="0"/>
              <w:marBottom w:val="0"/>
              <w:divBdr>
                <w:top w:val="none" w:sz="0" w:space="0" w:color="auto"/>
                <w:left w:val="none" w:sz="0" w:space="0" w:color="auto"/>
                <w:bottom w:val="none" w:sz="0" w:space="0" w:color="auto"/>
                <w:right w:val="none" w:sz="0" w:space="0" w:color="auto"/>
              </w:divBdr>
            </w:div>
            <w:div w:id="700665735">
              <w:marLeft w:val="0"/>
              <w:marRight w:val="0"/>
              <w:marTop w:val="0"/>
              <w:marBottom w:val="0"/>
              <w:divBdr>
                <w:top w:val="none" w:sz="0" w:space="0" w:color="auto"/>
                <w:left w:val="none" w:sz="0" w:space="0" w:color="auto"/>
                <w:bottom w:val="none" w:sz="0" w:space="0" w:color="auto"/>
                <w:right w:val="none" w:sz="0" w:space="0" w:color="auto"/>
              </w:divBdr>
            </w:div>
            <w:div w:id="2140371505">
              <w:marLeft w:val="0"/>
              <w:marRight w:val="0"/>
              <w:marTop w:val="0"/>
              <w:marBottom w:val="0"/>
              <w:divBdr>
                <w:top w:val="none" w:sz="0" w:space="0" w:color="auto"/>
                <w:left w:val="none" w:sz="0" w:space="0" w:color="auto"/>
                <w:bottom w:val="none" w:sz="0" w:space="0" w:color="auto"/>
                <w:right w:val="none" w:sz="0" w:space="0" w:color="auto"/>
              </w:divBdr>
            </w:div>
            <w:div w:id="1779716155">
              <w:marLeft w:val="0"/>
              <w:marRight w:val="0"/>
              <w:marTop w:val="0"/>
              <w:marBottom w:val="0"/>
              <w:divBdr>
                <w:top w:val="none" w:sz="0" w:space="0" w:color="auto"/>
                <w:left w:val="none" w:sz="0" w:space="0" w:color="auto"/>
                <w:bottom w:val="none" w:sz="0" w:space="0" w:color="auto"/>
                <w:right w:val="none" w:sz="0" w:space="0" w:color="auto"/>
              </w:divBdr>
            </w:div>
            <w:div w:id="28335876">
              <w:marLeft w:val="0"/>
              <w:marRight w:val="0"/>
              <w:marTop w:val="0"/>
              <w:marBottom w:val="0"/>
              <w:divBdr>
                <w:top w:val="none" w:sz="0" w:space="0" w:color="auto"/>
                <w:left w:val="none" w:sz="0" w:space="0" w:color="auto"/>
                <w:bottom w:val="none" w:sz="0" w:space="0" w:color="auto"/>
                <w:right w:val="none" w:sz="0" w:space="0" w:color="auto"/>
              </w:divBdr>
            </w:div>
            <w:div w:id="664168636">
              <w:marLeft w:val="0"/>
              <w:marRight w:val="0"/>
              <w:marTop w:val="0"/>
              <w:marBottom w:val="0"/>
              <w:divBdr>
                <w:top w:val="none" w:sz="0" w:space="0" w:color="auto"/>
                <w:left w:val="none" w:sz="0" w:space="0" w:color="auto"/>
                <w:bottom w:val="none" w:sz="0" w:space="0" w:color="auto"/>
                <w:right w:val="none" w:sz="0" w:space="0" w:color="auto"/>
              </w:divBdr>
            </w:div>
            <w:div w:id="459568768">
              <w:marLeft w:val="0"/>
              <w:marRight w:val="0"/>
              <w:marTop w:val="0"/>
              <w:marBottom w:val="0"/>
              <w:divBdr>
                <w:top w:val="none" w:sz="0" w:space="0" w:color="auto"/>
                <w:left w:val="none" w:sz="0" w:space="0" w:color="auto"/>
                <w:bottom w:val="none" w:sz="0" w:space="0" w:color="auto"/>
                <w:right w:val="none" w:sz="0" w:space="0" w:color="auto"/>
              </w:divBdr>
            </w:div>
            <w:div w:id="817720844">
              <w:marLeft w:val="0"/>
              <w:marRight w:val="0"/>
              <w:marTop w:val="0"/>
              <w:marBottom w:val="0"/>
              <w:divBdr>
                <w:top w:val="none" w:sz="0" w:space="0" w:color="auto"/>
                <w:left w:val="none" w:sz="0" w:space="0" w:color="auto"/>
                <w:bottom w:val="none" w:sz="0" w:space="0" w:color="auto"/>
                <w:right w:val="none" w:sz="0" w:space="0" w:color="auto"/>
              </w:divBdr>
            </w:div>
            <w:div w:id="122618943">
              <w:marLeft w:val="0"/>
              <w:marRight w:val="0"/>
              <w:marTop w:val="0"/>
              <w:marBottom w:val="0"/>
              <w:divBdr>
                <w:top w:val="none" w:sz="0" w:space="0" w:color="auto"/>
                <w:left w:val="none" w:sz="0" w:space="0" w:color="auto"/>
                <w:bottom w:val="none" w:sz="0" w:space="0" w:color="auto"/>
                <w:right w:val="none" w:sz="0" w:space="0" w:color="auto"/>
              </w:divBdr>
            </w:div>
            <w:div w:id="876772180">
              <w:marLeft w:val="0"/>
              <w:marRight w:val="0"/>
              <w:marTop w:val="0"/>
              <w:marBottom w:val="0"/>
              <w:divBdr>
                <w:top w:val="none" w:sz="0" w:space="0" w:color="auto"/>
                <w:left w:val="none" w:sz="0" w:space="0" w:color="auto"/>
                <w:bottom w:val="none" w:sz="0" w:space="0" w:color="auto"/>
                <w:right w:val="none" w:sz="0" w:space="0" w:color="auto"/>
              </w:divBdr>
            </w:div>
            <w:div w:id="669257887">
              <w:marLeft w:val="0"/>
              <w:marRight w:val="0"/>
              <w:marTop w:val="0"/>
              <w:marBottom w:val="0"/>
              <w:divBdr>
                <w:top w:val="none" w:sz="0" w:space="0" w:color="auto"/>
                <w:left w:val="none" w:sz="0" w:space="0" w:color="auto"/>
                <w:bottom w:val="none" w:sz="0" w:space="0" w:color="auto"/>
                <w:right w:val="none" w:sz="0" w:space="0" w:color="auto"/>
              </w:divBdr>
            </w:div>
            <w:div w:id="2126192737">
              <w:marLeft w:val="0"/>
              <w:marRight w:val="0"/>
              <w:marTop w:val="0"/>
              <w:marBottom w:val="0"/>
              <w:divBdr>
                <w:top w:val="none" w:sz="0" w:space="0" w:color="auto"/>
                <w:left w:val="none" w:sz="0" w:space="0" w:color="auto"/>
                <w:bottom w:val="none" w:sz="0" w:space="0" w:color="auto"/>
                <w:right w:val="none" w:sz="0" w:space="0" w:color="auto"/>
              </w:divBdr>
            </w:div>
            <w:div w:id="866412542">
              <w:marLeft w:val="0"/>
              <w:marRight w:val="0"/>
              <w:marTop w:val="0"/>
              <w:marBottom w:val="0"/>
              <w:divBdr>
                <w:top w:val="none" w:sz="0" w:space="0" w:color="auto"/>
                <w:left w:val="none" w:sz="0" w:space="0" w:color="auto"/>
                <w:bottom w:val="none" w:sz="0" w:space="0" w:color="auto"/>
                <w:right w:val="none" w:sz="0" w:space="0" w:color="auto"/>
              </w:divBdr>
            </w:div>
            <w:div w:id="399670830">
              <w:marLeft w:val="0"/>
              <w:marRight w:val="0"/>
              <w:marTop w:val="0"/>
              <w:marBottom w:val="0"/>
              <w:divBdr>
                <w:top w:val="none" w:sz="0" w:space="0" w:color="auto"/>
                <w:left w:val="none" w:sz="0" w:space="0" w:color="auto"/>
                <w:bottom w:val="none" w:sz="0" w:space="0" w:color="auto"/>
                <w:right w:val="none" w:sz="0" w:space="0" w:color="auto"/>
              </w:divBdr>
            </w:div>
            <w:div w:id="1230849563">
              <w:marLeft w:val="0"/>
              <w:marRight w:val="0"/>
              <w:marTop w:val="0"/>
              <w:marBottom w:val="0"/>
              <w:divBdr>
                <w:top w:val="none" w:sz="0" w:space="0" w:color="auto"/>
                <w:left w:val="none" w:sz="0" w:space="0" w:color="auto"/>
                <w:bottom w:val="none" w:sz="0" w:space="0" w:color="auto"/>
                <w:right w:val="none" w:sz="0" w:space="0" w:color="auto"/>
              </w:divBdr>
            </w:div>
            <w:div w:id="223756008">
              <w:marLeft w:val="0"/>
              <w:marRight w:val="0"/>
              <w:marTop w:val="0"/>
              <w:marBottom w:val="0"/>
              <w:divBdr>
                <w:top w:val="none" w:sz="0" w:space="0" w:color="auto"/>
                <w:left w:val="none" w:sz="0" w:space="0" w:color="auto"/>
                <w:bottom w:val="none" w:sz="0" w:space="0" w:color="auto"/>
                <w:right w:val="none" w:sz="0" w:space="0" w:color="auto"/>
              </w:divBdr>
            </w:div>
            <w:div w:id="1482698427">
              <w:marLeft w:val="0"/>
              <w:marRight w:val="0"/>
              <w:marTop w:val="0"/>
              <w:marBottom w:val="0"/>
              <w:divBdr>
                <w:top w:val="none" w:sz="0" w:space="0" w:color="auto"/>
                <w:left w:val="none" w:sz="0" w:space="0" w:color="auto"/>
                <w:bottom w:val="none" w:sz="0" w:space="0" w:color="auto"/>
                <w:right w:val="none" w:sz="0" w:space="0" w:color="auto"/>
              </w:divBdr>
            </w:div>
          </w:divsChild>
        </w:div>
        <w:div w:id="293412206">
          <w:marLeft w:val="0"/>
          <w:marRight w:val="0"/>
          <w:marTop w:val="0"/>
          <w:marBottom w:val="0"/>
          <w:divBdr>
            <w:top w:val="none" w:sz="0" w:space="0" w:color="auto"/>
            <w:left w:val="none" w:sz="0" w:space="0" w:color="auto"/>
            <w:bottom w:val="none" w:sz="0" w:space="0" w:color="auto"/>
            <w:right w:val="none" w:sz="0" w:space="0" w:color="auto"/>
          </w:divBdr>
          <w:divsChild>
            <w:div w:id="2118913552">
              <w:marLeft w:val="-75"/>
              <w:marRight w:val="0"/>
              <w:marTop w:val="30"/>
              <w:marBottom w:val="30"/>
              <w:divBdr>
                <w:top w:val="none" w:sz="0" w:space="0" w:color="auto"/>
                <w:left w:val="none" w:sz="0" w:space="0" w:color="auto"/>
                <w:bottom w:val="none" w:sz="0" w:space="0" w:color="auto"/>
                <w:right w:val="none" w:sz="0" w:space="0" w:color="auto"/>
              </w:divBdr>
              <w:divsChild>
                <w:div w:id="817914307">
                  <w:marLeft w:val="0"/>
                  <w:marRight w:val="0"/>
                  <w:marTop w:val="0"/>
                  <w:marBottom w:val="0"/>
                  <w:divBdr>
                    <w:top w:val="none" w:sz="0" w:space="0" w:color="auto"/>
                    <w:left w:val="none" w:sz="0" w:space="0" w:color="auto"/>
                    <w:bottom w:val="none" w:sz="0" w:space="0" w:color="auto"/>
                    <w:right w:val="none" w:sz="0" w:space="0" w:color="auto"/>
                  </w:divBdr>
                  <w:divsChild>
                    <w:div w:id="1655798977">
                      <w:marLeft w:val="0"/>
                      <w:marRight w:val="0"/>
                      <w:marTop w:val="0"/>
                      <w:marBottom w:val="0"/>
                      <w:divBdr>
                        <w:top w:val="none" w:sz="0" w:space="0" w:color="auto"/>
                        <w:left w:val="none" w:sz="0" w:space="0" w:color="auto"/>
                        <w:bottom w:val="none" w:sz="0" w:space="0" w:color="auto"/>
                        <w:right w:val="none" w:sz="0" w:space="0" w:color="auto"/>
                      </w:divBdr>
                    </w:div>
                  </w:divsChild>
                </w:div>
                <w:div w:id="1946501096">
                  <w:marLeft w:val="0"/>
                  <w:marRight w:val="0"/>
                  <w:marTop w:val="0"/>
                  <w:marBottom w:val="0"/>
                  <w:divBdr>
                    <w:top w:val="none" w:sz="0" w:space="0" w:color="auto"/>
                    <w:left w:val="none" w:sz="0" w:space="0" w:color="auto"/>
                    <w:bottom w:val="none" w:sz="0" w:space="0" w:color="auto"/>
                    <w:right w:val="none" w:sz="0" w:space="0" w:color="auto"/>
                  </w:divBdr>
                  <w:divsChild>
                    <w:div w:id="467940695">
                      <w:marLeft w:val="0"/>
                      <w:marRight w:val="0"/>
                      <w:marTop w:val="0"/>
                      <w:marBottom w:val="0"/>
                      <w:divBdr>
                        <w:top w:val="none" w:sz="0" w:space="0" w:color="auto"/>
                        <w:left w:val="none" w:sz="0" w:space="0" w:color="auto"/>
                        <w:bottom w:val="none" w:sz="0" w:space="0" w:color="auto"/>
                        <w:right w:val="none" w:sz="0" w:space="0" w:color="auto"/>
                      </w:divBdr>
                    </w:div>
                  </w:divsChild>
                </w:div>
                <w:div w:id="972295382">
                  <w:marLeft w:val="0"/>
                  <w:marRight w:val="0"/>
                  <w:marTop w:val="0"/>
                  <w:marBottom w:val="0"/>
                  <w:divBdr>
                    <w:top w:val="none" w:sz="0" w:space="0" w:color="auto"/>
                    <w:left w:val="none" w:sz="0" w:space="0" w:color="auto"/>
                    <w:bottom w:val="none" w:sz="0" w:space="0" w:color="auto"/>
                    <w:right w:val="none" w:sz="0" w:space="0" w:color="auto"/>
                  </w:divBdr>
                  <w:divsChild>
                    <w:div w:id="840585644">
                      <w:marLeft w:val="0"/>
                      <w:marRight w:val="0"/>
                      <w:marTop w:val="0"/>
                      <w:marBottom w:val="0"/>
                      <w:divBdr>
                        <w:top w:val="none" w:sz="0" w:space="0" w:color="auto"/>
                        <w:left w:val="none" w:sz="0" w:space="0" w:color="auto"/>
                        <w:bottom w:val="none" w:sz="0" w:space="0" w:color="auto"/>
                        <w:right w:val="none" w:sz="0" w:space="0" w:color="auto"/>
                      </w:divBdr>
                    </w:div>
                    <w:div w:id="1549730114">
                      <w:marLeft w:val="0"/>
                      <w:marRight w:val="0"/>
                      <w:marTop w:val="0"/>
                      <w:marBottom w:val="0"/>
                      <w:divBdr>
                        <w:top w:val="none" w:sz="0" w:space="0" w:color="auto"/>
                        <w:left w:val="none" w:sz="0" w:space="0" w:color="auto"/>
                        <w:bottom w:val="none" w:sz="0" w:space="0" w:color="auto"/>
                        <w:right w:val="none" w:sz="0" w:space="0" w:color="auto"/>
                      </w:divBdr>
                    </w:div>
                  </w:divsChild>
                </w:div>
                <w:div w:id="1592660949">
                  <w:marLeft w:val="0"/>
                  <w:marRight w:val="0"/>
                  <w:marTop w:val="0"/>
                  <w:marBottom w:val="0"/>
                  <w:divBdr>
                    <w:top w:val="none" w:sz="0" w:space="0" w:color="auto"/>
                    <w:left w:val="none" w:sz="0" w:space="0" w:color="auto"/>
                    <w:bottom w:val="none" w:sz="0" w:space="0" w:color="auto"/>
                    <w:right w:val="none" w:sz="0" w:space="0" w:color="auto"/>
                  </w:divBdr>
                  <w:divsChild>
                    <w:div w:id="137186903">
                      <w:marLeft w:val="0"/>
                      <w:marRight w:val="0"/>
                      <w:marTop w:val="0"/>
                      <w:marBottom w:val="0"/>
                      <w:divBdr>
                        <w:top w:val="none" w:sz="0" w:space="0" w:color="auto"/>
                        <w:left w:val="none" w:sz="0" w:space="0" w:color="auto"/>
                        <w:bottom w:val="none" w:sz="0" w:space="0" w:color="auto"/>
                        <w:right w:val="none" w:sz="0" w:space="0" w:color="auto"/>
                      </w:divBdr>
                    </w:div>
                    <w:div w:id="1969512547">
                      <w:marLeft w:val="0"/>
                      <w:marRight w:val="0"/>
                      <w:marTop w:val="0"/>
                      <w:marBottom w:val="0"/>
                      <w:divBdr>
                        <w:top w:val="none" w:sz="0" w:space="0" w:color="auto"/>
                        <w:left w:val="none" w:sz="0" w:space="0" w:color="auto"/>
                        <w:bottom w:val="none" w:sz="0" w:space="0" w:color="auto"/>
                        <w:right w:val="none" w:sz="0" w:space="0" w:color="auto"/>
                      </w:divBdr>
                    </w:div>
                    <w:div w:id="1288313687">
                      <w:marLeft w:val="0"/>
                      <w:marRight w:val="0"/>
                      <w:marTop w:val="0"/>
                      <w:marBottom w:val="0"/>
                      <w:divBdr>
                        <w:top w:val="none" w:sz="0" w:space="0" w:color="auto"/>
                        <w:left w:val="none" w:sz="0" w:space="0" w:color="auto"/>
                        <w:bottom w:val="none" w:sz="0" w:space="0" w:color="auto"/>
                        <w:right w:val="none" w:sz="0" w:space="0" w:color="auto"/>
                      </w:divBdr>
                    </w:div>
                    <w:div w:id="1457288637">
                      <w:marLeft w:val="0"/>
                      <w:marRight w:val="0"/>
                      <w:marTop w:val="0"/>
                      <w:marBottom w:val="0"/>
                      <w:divBdr>
                        <w:top w:val="none" w:sz="0" w:space="0" w:color="auto"/>
                        <w:left w:val="none" w:sz="0" w:space="0" w:color="auto"/>
                        <w:bottom w:val="none" w:sz="0" w:space="0" w:color="auto"/>
                        <w:right w:val="none" w:sz="0" w:space="0" w:color="auto"/>
                      </w:divBdr>
                    </w:div>
                    <w:div w:id="2015834468">
                      <w:marLeft w:val="0"/>
                      <w:marRight w:val="0"/>
                      <w:marTop w:val="0"/>
                      <w:marBottom w:val="0"/>
                      <w:divBdr>
                        <w:top w:val="none" w:sz="0" w:space="0" w:color="auto"/>
                        <w:left w:val="none" w:sz="0" w:space="0" w:color="auto"/>
                        <w:bottom w:val="none" w:sz="0" w:space="0" w:color="auto"/>
                        <w:right w:val="none" w:sz="0" w:space="0" w:color="auto"/>
                      </w:divBdr>
                    </w:div>
                    <w:div w:id="1790276247">
                      <w:marLeft w:val="0"/>
                      <w:marRight w:val="0"/>
                      <w:marTop w:val="0"/>
                      <w:marBottom w:val="0"/>
                      <w:divBdr>
                        <w:top w:val="none" w:sz="0" w:space="0" w:color="auto"/>
                        <w:left w:val="none" w:sz="0" w:space="0" w:color="auto"/>
                        <w:bottom w:val="none" w:sz="0" w:space="0" w:color="auto"/>
                        <w:right w:val="none" w:sz="0" w:space="0" w:color="auto"/>
                      </w:divBdr>
                    </w:div>
                    <w:div w:id="347829534">
                      <w:marLeft w:val="0"/>
                      <w:marRight w:val="0"/>
                      <w:marTop w:val="0"/>
                      <w:marBottom w:val="0"/>
                      <w:divBdr>
                        <w:top w:val="none" w:sz="0" w:space="0" w:color="auto"/>
                        <w:left w:val="none" w:sz="0" w:space="0" w:color="auto"/>
                        <w:bottom w:val="none" w:sz="0" w:space="0" w:color="auto"/>
                        <w:right w:val="none" w:sz="0" w:space="0" w:color="auto"/>
                      </w:divBdr>
                    </w:div>
                    <w:div w:id="945843502">
                      <w:marLeft w:val="0"/>
                      <w:marRight w:val="0"/>
                      <w:marTop w:val="0"/>
                      <w:marBottom w:val="0"/>
                      <w:divBdr>
                        <w:top w:val="none" w:sz="0" w:space="0" w:color="auto"/>
                        <w:left w:val="none" w:sz="0" w:space="0" w:color="auto"/>
                        <w:bottom w:val="none" w:sz="0" w:space="0" w:color="auto"/>
                        <w:right w:val="none" w:sz="0" w:space="0" w:color="auto"/>
                      </w:divBdr>
                    </w:div>
                    <w:div w:id="154221887">
                      <w:marLeft w:val="0"/>
                      <w:marRight w:val="0"/>
                      <w:marTop w:val="0"/>
                      <w:marBottom w:val="0"/>
                      <w:divBdr>
                        <w:top w:val="none" w:sz="0" w:space="0" w:color="auto"/>
                        <w:left w:val="none" w:sz="0" w:space="0" w:color="auto"/>
                        <w:bottom w:val="none" w:sz="0" w:space="0" w:color="auto"/>
                        <w:right w:val="none" w:sz="0" w:space="0" w:color="auto"/>
                      </w:divBdr>
                    </w:div>
                    <w:div w:id="1057247340">
                      <w:marLeft w:val="0"/>
                      <w:marRight w:val="0"/>
                      <w:marTop w:val="0"/>
                      <w:marBottom w:val="0"/>
                      <w:divBdr>
                        <w:top w:val="none" w:sz="0" w:space="0" w:color="auto"/>
                        <w:left w:val="none" w:sz="0" w:space="0" w:color="auto"/>
                        <w:bottom w:val="none" w:sz="0" w:space="0" w:color="auto"/>
                        <w:right w:val="none" w:sz="0" w:space="0" w:color="auto"/>
                      </w:divBdr>
                    </w:div>
                  </w:divsChild>
                </w:div>
                <w:div w:id="893855720">
                  <w:marLeft w:val="0"/>
                  <w:marRight w:val="0"/>
                  <w:marTop w:val="0"/>
                  <w:marBottom w:val="0"/>
                  <w:divBdr>
                    <w:top w:val="none" w:sz="0" w:space="0" w:color="auto"/>
                    <w:left w:val="none" w:sz="0" w:space="0" w:color="auto"/>
                    <w:bottom w:val="none" w:sz="0" w:space="0" w:color="auto"/>
                    <w:right w:val="none" w:sz="0" w:space="0" w:color="auto"/>
                  </w:divBdr>
                  <w:divsChild>
                    <w:div w:id="1733189189">
                      <w:marLeft w:val="0"/>
                      <w:marRight w:val="0"/>
                      <w:marTop w:val="0"/>
                      <w:marBottom w:val="0"/>
                      <w:divBdr>
                        <w:top w:val="none" w:sz="0" w:space="0" w:color="auto"/>
                        <w:left w:val="none" w:sz="0" w:space="0" w:color="auto"/>
                        <w:bottom w:val="none" w:sz="0" w:space="0" w:color="auto"/>
                        <w:right w:val="none" w:sz="0" w:space="0" w:color="auto"/>
                      </w:divBdr>
                    </w:div>
                    <w:div w:id="519929542">
                      <w:marLeft w:val="0"/>
                      <w:marRight w:val="0"/>
                      <w:marTop w:val="0"/>
                      <w:marBottom w:val="0"/>
                      <w:divBdr>
                        <w:top w:val="none" w:sz="0" w:space="0" w:color="auto"/>
                        <w:left w:val="none" w:sz="0" w:space="0" w:color="auto"/>
                        <w:bottom w:val="none" w:sz="0" w:space="0" w:color="auto"/>
                        <w:right w:val="none" w:sz="0" w:space="0" w:color="auto"/>
                      </w:divBdr>
                    </w:div>
                    <w:div w:id="504594222">
                      <w:marLeft w:val="0"/>
                      <w:marRight w:val="0"/>
                      <w:marTop w:val="0"/>
                      <w:marBottom w:val="0"/>
                      <w:divBdr>
                        <w:top w:val="none" w:sz="0" w:space="0" w:color="auto"/>
                        <w:left w:val="none" w:sz="0" w:space="0" w:color="auto"/>
                        <w:bottom w:val="none" w:sz="0" w:space="0" w:color="auto"/>
                        <w:right w:val="none" w:sz="0" w:space="0" w:color="auto"/>
                      </w:divBdr>
                    </w:div>
                  </w:divsChild>
                </w:div>
                <w:div w:id="1429738364">
                  <w:marLeft w:val="0"/>
                  <w:marRight w:val="0"/>
                  <w:marTop w:val="0"/>
                  <w:marBottom w:val="0"/>
                  <w:divBdr>
                    <w:top w:val="none" w:sz="0" w:space="0" w:color="auto"/>
                    <w:left w:val="none" w:sz="0" w:space="0" w:color="auto"/>
                    <w:bottom w:val="none" w:sz="0" w:space="0" w:color="auto"/>
                    <w:right w:val="none" w:sz="0" w:space="0" w:color="auto"/>
                  </w:divBdr>
                  <w:divsChild>
                    <w:div w:id="313727921">
                      <w:marLeft w:val="0"/>
                      <w:marRight w:val="0"/>
                      <w:marTop w:val="0"/>
                      <w:marBottom w:val="0"/>
                      <w:divBdr>
                        <w:top w:val="none" w:sz="0" w:space="0" w:color="auto"/>
                        <w:left w:val="none" w:sz="0" w:space="0" w:color="auto"/>
                        <w:bottom w:val="none" w:sz="0" w:space="0" w:color="auto"/>
                        <w:right w:val="none" w:sz="0" w:space="0" w:color="auto"/>
                      </w:divBdr>
                    </w:div>
                    <w:div w:id="1919368255">
                      <w:marLeft w:val="0"/>
                      <w:marRight w:val="0"/>
                      <w:marTop w:val="0"/>
                      <w:marBottom w:val="0"/>
                      <w:divBdr>
                        <w:top w:val="none" w:sz="0" w:space="0" w:color="auto"/>
                        <w:left w:val="none" w:sz="0" w:space="0" w:color="auto"/>
                        <w:bottom w:val="none" w:sz="0" w:space="0" w:color="auto"/>
                        <w:right w:val="none" w:sz="0" w:space="0" w:color="auto"/>
                      </w:divBdr>
                    </w:div>
                    <w:div w:id="1546719002">
                      <w:marLeft w:val="0"/>
                      <w:marRight w:val="0"/>
                      <w:marTop w:val="0"/>
                      <w:marBottom w:val="0"/>
                      <w:divBdr>
                        <w:top w:val="none" w:sz="0" w:space="0" w:color="auto"/>
                        <w:left w:val="none" w:sz="0" w:space="0" w:color="auto"/>
                        <w:bottom w:val="none" w:sz="0" w:space="0" w:color="auto"/>
                        <w:right w:val="none" w:sz="0" w:space="0" w:color="auto"/>
                      </w:divBdr>
                    </w:div>
                    <w:div w:id="1508521614">
                      <w:marLeft w:val="0"/>
                      <w:marRight w:val="0"/>
                      <w:marTop w:val="0"/>
                      <w:marBottom w:val="0"/>
                      <w:divBdr>
                        <w:top w:val="none" w:sz="0" w:space="0" w:color="auto"/>
                        <w:left w:val="none" w:sz="0" w:space="0" w:color="auto"/>
                        <w:bottom w:val="none" w:sz="0" w:space="0" w:color="auto"/>
                        <w:right w:val="none" w:sz="0" w:space="0" w:color="auto"/>
                      </w:divBdr>
                    </w:div>
                    <w:div w:id="10232176">
                      <w:marLeft w:val="0"/>
                      <w:marRight w:val="0"/>
                      <w:marTop w:val="0"/>
                      <w:marBottom w:val="0"/>
                      <w:divBdr>
                        <w:top w:val="none" w:sz="0" w:space="0" w:color="auto"/>
                        <w:left w:val="none" w:sz="0" w:space="0" w:color="auto"/>
                        <w:bottom w:val="none" w:sz="0" w:space="0" w:color="auto"/>
                        <w:right w:val="none" w:sz="0" w:space="0" w:color="auto"/>
                      </w:divBdr>
                    </w:div>
                    <w:div w:id="1621715831">
                      <w:marLeft w:val="0"/>
                      <w:marRight w:val="0"/>
                      <w:marTop w:val="0"/>
                      <w:marBottom w:val="0"/>
                      <w:divBdr>
                        <w:top w:val="none" w:sz="0" w:space="0" w:color="auto"/>
                        <w:left w:val="none" w:sz="0" w:space="0" w:color="auto"/>
                        <w:bottom w:val="none" w:sz="0" w:space="0" w:color="auto"/>
                        <w:right w:val="none" w:sz="0" w:space="0" w:color="auto"/>
                      </w:divBdr>
                    </w:div>
                    <w:div w:id="1826244065">
                      <w:marLeft w:val="0"/>
                      <w:marRight w:val="0"/>
                      <w:marTop w:val="0"/>
                      <w:marBottom w:val="0"/>
                      <w:divBdr>
                        <w:top w:val="none" w:sz="0" w:space="0" w:color="auto"/>
                        <w:left w:val="none" w:sz="0" w:space="0" w:color="auto"/>
                        <w:bottom w:val="none" w:sz="0" w:space="0" w:color="auto"/>
                        <w:right w:val="none" w:sz="0" w:space="0" w:color="auto"/>
                      </w:divBdr>
                    </w:div>
                    <w:div w:id="148252434">
                      <w:marLeft w:val="0"/>
                      <w:marRight w:val="0"/>
                      <w:marTop w:val="0"/>
                      <w:marBottom w:val="0"/>
                      <w:divBdr>
                        <w:top w:val="none" w:sz="0" w:space="0" w:color="auto"/>
                        <w:left w:val="none" w:sz="0" w:space="0" w:color="auto"/>
                        <w:bottom w:val="none" w:sz="0" w:space="0" w:color="auto"/>
                        <w:right w:val="none" w:sz="0" w:space="0" w:color="auto"/>
                      </w:divBdr>
                    </w:div>
                    <w:div w:id="1234117992">
                      <w:marLeft w:val="0"/>
                      <w:marRight w:val="0"/>
                      <w:marTop w:val="0"/>
                      <w:marBottom w:val="0"/>
                      <w:divBdr>
                        <w:top w:val="none" w:sz="0" w:space="0" w:color="auto"/>
                        <w:left w:val="none" w:sz="0" w:space="0" w:color="auto"/>
                        <w:bottom w:val="none" w:sz="0" w:space="0" w:color="auto"/>
                        <w:right w:val="none" w:sz="0" w:space="0" w:color="auto"/>
                      </w:divBdr>
                    </w:div>
                    <w:div w:id="1903441589">
                      <w:marLeft w:val="0"/>
                      <w:marRight w:val="0"/>
                      <w:marTop w:val="0"/>
                      <w:marBottom w:val="0"/>
                      <w:divBdr>
                        <w:top w:val="none" w:sz="0" w:space="0" w:color="auto"/>
                        <w:left w:val="none" w:sz="0" w:space="0" w:color="auto"/>
                        <w:bottom w:val="none" w:sz="0" w:space="0" w:color="auto"/>
                        <w:right w:val="none" w:sz="0" w:space="0" w:color="auto"/>
                      </w:divBdr>
                    </w:div>
                  </w:divsChild>
                </w:div>
                <w:div w:id="1630865870">
                  <w:marLeft w:val="0"/>
                  <w:marRight w:val="0"/>
                  <w:marTop w:val="0"/>
                  <w:marBottom w:val="0"/>
                  <w:divBdr>
                    <w:top w:val="none" w:sz="0" w:space="0" w:color="auto"/>
                    <w:left w:val="none" w:sz="0" w:space="0" w:color="auto"/>
                    <w:bottom w:val="none" w:sz="0" w:space="0" w:color="auto"/>
                    <w:right w:val="none" w:sz="0" w:space="0" w:color="auto"/>
                  </w:divBdr>
                  <w:divsChild>
                    <w:div w:id="2070303739">
                      <w:marLeft w:val="0"/>
                      <w:marRight w:val="0"/>
                      <w:marTop w:val="0"/>
                      <w:marBottom w:val="0"/>
                      <w:divBdr>
                        <w:top w:val="none" w:sz="0" w:space="0" w:color="auto"/>
                        <w:left w:val="none" w:sz="0" w:space="0" w:color="auto"/>
                        <w:bottom w:val="none" w:sz="0" w:space="0" w:color="auto"/>
                        <w:right w:val="none" w:sz="0" w:space="0" w:color="auto"/>
                      </w:divBdr>
                    </w:div>
                    <w:div w:id="1582833398">
                      <w:marLeft w:val="0"/>
                      <w:marRight w:val="0"/>
                      <w:marTop w:val="0"/>
                      <w:marBottom w:val="0"/>
                      <w:divBdr>
                        <w:top w:val="none" w:sz="0" w:space="0" w:color="auto"/>
                        <w:left w:val="none" w:sz="0" w:space="0" w:color="auto"/>
                        <w:bottom w:val="none" w:sz="0" w:space="0" w:color="auto"/>
                        <w:right w:val="none" w:sz="0" w:space="0" w:color="auto"/>
                      </w:divBdr>
                    </w:div>
                  </w:divsChild>
                </w:div>
                <w:div w:id="1406996686">
                  <w:marLeft w:val="0"/>
                  <w:marRight w:val="0"/>
                  <w:marTop w:val="0"/>
                  <w:marBottom w:val="0"/>
                  <w:divBdr>
                    <w:top w:val="none" w:sz="0" w:space="0" w:color="auto"/>
                    <w:left w:val="none" w:sz="0" w:space="0" w:color="auto"/>
                    <w:bottom w:val="none" w:sz="0" w:space="0" w:color="auto"/>
                    <w:right w:val="none" w:sz="0" w:space="0" w:color="auto"/>
                  </w:divBdr>
                  <w:divsChild>
                    <w:div w:id="476073133">
                      <w:marLeft w:val="0"/>
                      <w:marRight w:val="0"/>
                      <w:marTop w:val="0"/>
                      <w:marBottom w:val="0"/>
                      <w:divBdr>
                        <w:top w:val="none" w:sz="0" w:space="0" w:color="auto"/>
                        <w:left w:val="none" w:sz="0" w:space="0" w:color="auto"/>
                        <w:bottom w:val="none" w:sz="0" w:space="0" w:color="auto"/>
                        <w:right w:val="none" w:sz="0" w:space="0" w:color="auto"/>
                      </w:divBdr>
                    </w:div>
                    <w:div w:id="420836152">
                      <w:marLeft w:val="0"/>
                      <w:marRight w:val="0"/>
                      <w:marTop w:val="0"/>
                      <w:marBottom w:val="0"/>
                      <w:divBdr>
                        <w:top w:val="none" w:sz="0" w:space="0" w:color="auto"/>
                        <w:left w:val="none" w:sz="0" w:space="0" w:color="auto"/>
                        <w:bottom w:val="none" w:sz="0" w:space="0" w:color="auto"/>
                        <w:right w:val="none" w:sz="0" w:space="0" w:color="auto"/>
                      </w:divBdr>
                    </w:div>
                    <w:div w:id="1705399999">
                      <w:marLeft w:val="0"/>
                      <w:marRight w:val="0"/>
                      <w:marTop w:val="0"/>
                      <w:marBottom w:val="0"/>
                      <w:divBdr>
                        <w:top w:val="none" w:sz="0" w:space="0" w:color="auto"/>
                        <w:left w:val="none" w:sz="0" w:space="0" w:color="auto"/>
                        <w:bottom w:val="none" w:sz="0" w:space="0" w:color="auto"/>
                        <w:right w:val="none" w:sz="0" w:space="0" w:color="auto"/>
                      </w:divBdr>
                    </w:div>
                    <w:div w:id="2031759916">
                      <w:marLeft w:val="0"/>
                      <w:marRight w:val="0"/>
                      <w:marTop w:val="0"/>
                      <w:marBottom w:val="0"/>
                      <w:divBdr>
                        <w:top w:val="none" w:sz="0" w:space="0" w:color="auto"/>
                        <w:left w:val="none" w:sz="0" w:space="0" w:color="auto"/>
                        <w:bottom w:val="none" w:sz="0" w:space="0" w:color="auto"/>
                        <w:right w:val="none" w:sz="0" w:space="0" w:color="auto"/>
                      </w:divBdr>
                    </w:div>
                    <w:div w:id="1296251076">
                      <w:marLeft w:val="0"/>
                      <w:marRight w:val="0"/>
                      <w:marTop w:val="0"/>
                      <w:marBottom w:val="0"/>
                      <w:divBdr>
                        <w:top w:val="none" w:sz="0" w:space="0" w:color="auto"/>
                        <w:left w:val="none" w:sz="0" w:space="0" w:color="auto"/>
                        <w:bottom w:val="none" w:sz="0" w:space="0" w:color="auto"/>
                        <w:right w:val="none" w:sz="0" w:space="0" w:color="auto"/>
                      </w:divBdr>
                    </w:div>
                    <w:div w:id="1216048012">
                      <w:marLeft w:val="0"/>
                      <w:marRight w:val="0"/>
                      <w:marTop w:val="0"/>
                      <w:marBottom w:val="0"/>
                      <w:divBdr>
                        <w:top w:val="none" w:sz="0" w:space="0" w:color="auto"/>
                        <w:left w:val="none" w:sz="0" w:space="0" w:color="auto"/>
                        <w:bottom w:val="none" w:sz="0" w:space="0" w:color="auto"/>
                        <w:right w:val="none" w:sz="0" w:space="0" w:color="auto"/>
                      </w:divBdr>
                    </w:div>
                    <w:div w:id="1239172911">
                      <w:marLeft w:val="0"/>
                      <w:marRight w:val="0"/>
                      <w:marTop w:val="0"/>
                      <w:marBottom w:val="0"/>
                      <w:divBdr>
                        <w:top w:val="none" w:sz="0" w:space="0" w:color="auto"/>
                        <w:left w:val="none" w:sz="0" w:space="0" w:color="auto"/>
                        <w:bottom w:val="none" w:sz="0" w:space="0" w:color="auto"/>
                        <w:right w:val="none" w:sz="0" w:space="0" w:color="auto"/>
                      </w:divBdr>
                    </w:div>
                    <w:div w:id="1807703066">
                      <w:marLeft w:val="0"/>
                      <w:marRight w:val="0"/>
                      <w:marTop w:val="0"/>
                      <w:marBottom w:val="0"/>
                      <w:divBdr>
                        <w:top w:val="none" w:sz="0" w:space="0" w:color="auto"/>
                        <w:left w:val="none" w:sz="0" w:space="0" w:color="auto"/>
                        <w:bottom w:val="none" w:sz="0" w:space="0" w:color="auto"/>
                        <w:right w:val="none" w:sz="0" w:space="0" w:color="auto"/>
                      </w:divBdr>
                    </w:div>
                    <w:div w:id="1319847028">
                      <w:marLeft w:val="0"/>
                      <w:marRight w:val="0"/>
                      <w:marTop w:val="0"/>
                      <w:marBottom w:val="0"/>
                      <w:divBdr>
                        <w:top w:val="none" w:sz="0" w:space="0" w:color="auto"/>
                        <w:left w:val="none" w:sz="0" w:space="0" w:color="auto"/>
                        <w:bottom w:val="none" w:sz="0" w:space="0" w:color="auto"/>
                        <w:right w:val="none" w:sz="0" w:space="0" w:color="auto"/>
                      </w:divBdr>
                    </w:div>
                    <w:div w:id="162407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938508">
          <w:marLeft w:val="0"/>
          <w:marRight w:val="0"/>
          <w:marTop w:val="0"/>
          <w:marBottom w:val="0"/>
          <w:divBdr>
            <w:top w:val="none" w:sz="0" w:space="0" w:color="auto"/>
            <w:left w:val="none" w:sz="0" w:space="0" w:color="auto"/>
            <w:bottom w:val="none" w:sz="0" w:space="0" w:color="auto"/>
            <w:right w:val="none" w:sz="0" w:space="0" w:color="auto"/>
          </w:divBdr>
          <w:divsChild>
            <w:div w:id="481772937">
              <w:marLeft w:val="0"/>
              <w:marRight w:val="0"/>
              <w:marTop w:val="0"/>
              <w:marBottom w:val="0"/>
              <w:divBdr>
                <w:top w:val="none" w:sz="0" w:space="0" w:color="auto"/>
                <w:left w:val="none" w:sz="0" w:space="0" w:color="auto"/>
                <w:bottom w:val="none" w:sz="0" w:space="0" w:color="auto"/>
                <w:right w:val="none" w:sz="0" w:space="0" w:color="auto"/>
              </w:divBdr>
            </w:div>
            <w:div w:id="736126858">
              <w:marLeft w:val="0"/>
              <w:marRight w:val="0"/>
              <w:marTop w:val="0"/>
              <w:marBottom w:val="0"/>
              <w:divBdr>
                <w:top w:val="none" w:sz="0" w:space="0" w:color="auto"/>
                <w:left w:val="none" w:sz="0" w:space="0" w:color="auto"/>
                <w:bottom w:val="none" w:sz="0" w:space="0" w:color="auto"/>
                <w:right w:val="none" w:sz="0" w:space="0" w:color="auto"/>
              </w:divBdr>
            </w:div>
            <w:div w:id="889925759">
              <w:marLeft w:val="0"/>
              <w:marRight w:val="0"/>
              <w:marTop w:val="0"/>
              <w:marBottom w:val="0"/>
              <w:divBdr>
                <w:top w:val="none" w:sz="0" w:space="0" w:color="auto"/>
                <w:left w:val="none" w:sz="0" w:space="0" w:color="auto"/>
                <w:bottom w:val="none" w:sz="0" w:space="0" w:color="auto"/>
                <w:right w:val="none" w:sz="0" w:space="0" w:color="auto"/>
              </w:divBdr>
            </w:div>
            <w:div w:id="34938627">
              <w:marLeft w:val="0"/>
              <w:marRight w:val="0"/>
              <w:marTop w:val="0"/>
              <w:marBottom w:val="0"/>
              <w:divBdr>
                <w:top w:val="none" w:sz="0" w:space="0" w:color="auto"/>
                <w:left w:val="none" w:sz="0" w:space="0" w:color="auto"/>
                <w:bottom w:val="none" w:sz="0" w:space="0" w:color="auto"/>
                <w:right w:val="none" w:sz="0" w:space="0" w:color="auto"/>
              </w:divBdr>
            </w:div>
            <w:div w:id="1111435633">
              <w:marLeft w:val="0"/>
              <w:marRight w:val="0"/>
              <w:marTop w:val="0"/>
              <w:marBottom w:val="0"/>
              <w:divBdr>
                <w:top w:val="none" w:sz="0" w:space="0" w:color="auto"/>
                <w:left w:val="none" w:sz="0" w:space="0" w:color="auto"/>
                <w:bottom w:val="none" w:sz="0" w:space="0" w:color="auto"/>
                <w:right w:val="none" w:sz="0" w:space="0" w:color="auto"/>
              </w:divBdr>
            </w:div>
            <w:div w:id="1590772697">
              <w:marLeft w:val="0"/>
              <w:marRight w:val="0"/>
              <w:marTop w:val="0"/>
              <w:marBottom w:val="0"/>
              <w:divBdr>
                <w:top w:val="none" w:sz="0" w:space="0" w:color="auto"/>
                <w:left w:val="none" w:sz="0" w:space="0" w:color="auto"/>
                <w:bottom w:val="none" w:sz="0" w:space="0" w:color="auto"/>
                <w:right w:val="none" w:sz="0" w:space="0" w:color="auto"/>
              </w:divBdr>
            </w:div>
            <w:div w:id="2131897523">
              <w:marLeft w:val="0"/>
              <w:marRight w:val="0"/>
              <w:marTop w:val="0"/>
              <w:marBottom w:val="0"/>
              <w:divBdr>
                <w:top w:val="none" w:sz="0" w:space="0" w:color="auto"/>
                <w:left w:val="none" w:sz="0" w:space="0" w:color="auto"/>
                <w:bottom w:val="none" w:sz="0" w:space="0" w:color="auto"/>
                <w:right w:val="none" w:sz="0" w:space="0" w:color="auto"/>
              </w:divBdr>
            </w:div>
            <w:div w:id="1842239760">
              <w:marLeft w:val="0"/>
              <w:marRight w:val="0"/>
              <w:marTop w:val="0"/>
              <w:marBottom w:val="0"/>
              <w:divBdr>
                <w:top w:val="none" w:sz="0" w:space="0" w:color="auto"/>
                <w:left w:val="none" w:sz="0" w:space="0" w:color="auto"/>
                <w:bottom w:val="none" w:sz="0" w:space="0" w:color="auto"/>
                <w:right w:val="none" w:sz="0" w:space="0" w:color="auto"/>
              </w:divBdr>
            </w:div>
            <w:div w:id="1669601301">
              <w:marLeft w:val="0"/>
              <w:marRight w:val="0"/>
              <w:marTop w:val="0"/>
              <w:marBottom w:val="0"/>
              <w:divBdr>
                <w:top w:val="none" w:sz="0" w:space="0" w:color="auto"/>
                <w:left w:val="none" w:sz="0" w:space="0" w:color="auto"/>
                <w:bottom w:val="none" w:sz="0" w:space="0" w:color="auto"/>
                <w:right w:val="none" w:sz="0" w:space="0" w:color="auto"/>
              </w:divBdr>
            </w:div>
            <w:div w:id="1681160424">
              <w:marLeft w:val="0"/>
              <w:marRight w:val="0"/>
              <w:marTop w:val="0"/>
              <w:marBottom w:val="0"/>
              <w:divBdr>
                <w:top w:val="none" w:sz="0" w:space="0" w:color="auto"/>
                <w:left w:val="none" w:sz="0" w:space="0" w:color="auto"/>
                <w:bottom w:val="none" w:sz="0" w:space="0" w:color="auto"/>
                <w:right w:val="none" w:sz="0" w:space="0" w:color="auto"/>
              </w:divBdr>
            </w:div>
            <w:div w:id="2129080816">
              <w:marLeft w:val="0"/>
              <w:marRight w:val="0"/>
              <w:marTop w:val="0"/>
              <w:marBottom w:val="0"/>
              <w:divBdr>
                <w:top w:val="none" w:sz="0" w:space="0" w:color="auto"/>
                <w:left w:val="none" w:sz="0" w:space="0" w:color="auto"/>
                <w:bottom w:val="none" w:sz="0" w:space="0" w:color="auto"/>
                <w:right w:val="none" w:sz="0" w:space="0" w:color="auto"/>
              </w:divBdr>
            </w:div>
            <w:div w:id="1495564120">
              <w:marLeft w:val="0"/>
              <w:marRight w:val="0"/>
              <w:marTop w:val="0"/>
              <w:marBottom w:val="0"/>
              <w:divBdr>
                <w:top w:val="none" w:sz="0" w:space="0" w:color="auto"/>
                <w:left w:val="none" w:sz="0" w:space="0" w:color="auto"/>
                <w:bottom w:val="none" w:sz="0" w:space="0" w:color="auto"/>
                <w:right w:val="none" w:sz="0" w:space="0" w:color="auto"/>
              </w:divBdr>
            </w:div>
            <w:div w:id="15153959">
              <w:marLeft w:val="0"/>
              <w:marRight w:val="0"/>
              <w:marTop w:val="0"/>
              <w:marBottom w:val="0"/>
              <w:divBdr>
                <w:top w:val="none" w:sz="0" w:space="0" w:color="auto"/>
                <w:left w:val="none" w:sz="0" w:space="0" w:color="auto"/>
                <w:bottom w:val="none" w:sz="0" w:space="0" w:color="auto"/>
                <w:right w:val="none" w:sz="0" w:space="0" w:color="auto"/>
              </w:divBdr>
            </w:div>
            <w:div w:id="1843155617">
              <w:marLeft w:val="0"/>
              <w:marRight w:val="0"/>
              <w:marTop w:val="0"/>
              <w:marBottom w:val="0"/>
              <w:divBdr>
                <w:top w:val="none" w:sz="0" w:space="0" w:color="auto"/>
                <w:left w:val="none" w:sz="0" w:space="0" w:color="auto"/>
                <w:bottom w:val="none" w:sz="0" w:space="0" w:color="auto"/>
                <w:right w:val="none" w:sz="0" w:space="0" w:color="auto"/>
              </w:divBdr>
            </w:div>
            <w:div w:id="2129279102">
              <w:marLeft w:val="0"/>
              <w:marRight w:val="0"/>
              <w:marTop w:val="0"/>
              <w:marBottom w:val="0"/>
              <w:divBdr>
                <w:top w:val="none" w:sz="0" w:space="0" w:color="auto"/>
                <w:left w:val="none" w:sz="0" w:space="0" w:color="auto"/>
                <w:bottom w:val="none" w:sz="0" w:space="0" w:color="auto"/>
                <w:right w:val="none" w:sz="0" w:space="0" w:color="auto"/>
              </w:divBdr>
            </w:div>
            <w:div w:id="1572421738">
              <w:marLeft w:val="0"/>
              <w:marRight w:val="0"/>
              <w:marTop w:val="0"/>
              <w:marBottom w:val="0"/>
              <w:divBdr>
                <w:top w:val="none" w:sz="0" w:space="0" w:color="auto"/>
                <w:left w:val="none" w:sz="0" w:space="0" w:color="auto"/>
                <w:bottom w:val="none" w:sz="0" w:space="0" w:color="auto"/>
                <w:right w:val="none" w:sz="0" w:space="0" w:color="auto"/>
              </w:divBdr>
            </w:div>
            <w:div w:id="1170366842">
              <w:marLeft w:val="0"/>
              <w:marRight w:val="0"/>
              <w:marTop w:val="0"/>
              <w:marBottom w:val="0"/>
              <w:divBdr>
                <w:top w:val="none" w:sz="0" w:space="0" w:color="auto"/>
                <w:left w:val="none" w:sz="0" w:space="0" w:color="auto"/>
                <w:bottom w:val="none" w:sz="0" w:space="0" w:color="auto"/>
                <w:right w:val="none" w:sz="0" w:space="0" w:color="auto"/>
              </w:divBdr>
            </w:div>
            <w:div w:id="330328060">
              <w:marLeft w:val="0"/>
              <w:marRight w:val="0"/>
              <w:marTop w:val="0"/>
              <w:marBottom w:val="0"/>
              <w:divBdr>
                <w:top w:val="none" w:sz="0" w:space="0" w:color="auto"/>
                <w:left w:val="none" w:sz="0" w:space="0" w:color="auto"/>
                <w:bottom w:val="none" w:sz="0" w:space="0" w:color="auto"/>
                <w:right w:val="none" w:sz="0" w:space="0" w:color="auto"/>
              </w:divBdr>
            </w:div>
            <w:div w:id="1332441993">
              <w:marLeft w:val="0"/>
              <w:marRight w:val="0"/>
              <w:marTop w:val="0"/>
              <w:marBottom w:val="0"/>
              <w:divBdr>
                <w:top w:val="none" w:sz="0" w:space="0" w:color="auto"/>
                <w:left w:val="none" w:sz="0" w:space="0" w:color="auto"/>
                <w:bottom w:val="none" w:sz="0" w:space="0" w:color="auto"/>
                <w:right w:val="none" w:sz="0" w:space="0" w:color="auto"/>
              </w:divBdr>
            </w:div>
            <w:div w:id="2032995577">
              <w:marLeft w:val="0"/>
              <w:marRight w:val="0"/>
              <w:marTop w:val="0"/>
              <w:marBottom w:val="0"/>
              <w:divBdr>
                <w:top w:val="none" w:sz="0" w:space="0" w:color="auto"/>
                <w:left w:val="none" w:sz="0" w:space="0" w:color="auto"/>
                <w:bottom w:val="none" w:sz="0" w:space="0" w:color="auto"/>
                <w:right w:val="none" w:sz="0" w:space="0" w:color="auto"/>
              </w:divBdr>
            </w:div>
            <w:div w:id="981078372">
              <w:marLeft w:val="0"/>
              <w:marRight w:val="0"/>
              <w:marTop w:val="0"/>
              <w:marBottom w:val="0"/>
              <w:divBdr>
                <w:top w:val="none" w:sz="0" w:space="0" w:color="auto"/>
                <w:left w:val="none" w:sz="0" w:space="0" w:color="auto"/>
                <w:bottom w:val="none" w:sz="0" w:space="0" w:color="auto"/>
                <w:right w:val="none" w:sz="0" w:space="0" w:color="auto"/>
              </w:divBdr>
            </w:div>
            <w:div w:id="1161702319">
              <w:marLeft w:val="0"/>
              <w:marRight w:val="0"/>
              <w:marTop w:val="0"/>
              <w:marBottom w:val="0"/>
              <w:divBdr>
                <w:top w:val="none" w:sz="0" w:space="0" w:color="auto"/>
                <w:left w:val="none" w:sz="0" w:space="0" w:color="auto"/>
                <w:bottom w:val="none" w:sz="0" w:space="0" w:color="auto"/>
                <w:right w:val="none" w:sz="0" w:space="0" w:color="auto"/>
              </w:divBdr>
            </w:div>
            <w:div w:id="1706522634">
              <w:marLeft w:val="0"/>
              <w:marRight w:val="0"/>
              <w:marTop w:val="0"/>
              <w:marBottom w:val="0"/>
              <w:divBdr>
                <w:top w:val="none" w:sz="0" w:space="0" w:color="auto"/>
                <w:left w:val="none" w:sz="0" w:space="0" w:color="auto"/>
                <w:bottom w:val="none" w:sz="0" w:space="0" w:color="auto"/>
                <w:right w:val="none" w:sz="0" w:space="0" w:color="auto"/>
              </w:divBdr>
            </w:div>
            <w:div w:id="1327825091">
              <w:marLeft w:val="0"/>
              <w:marRight w:val="0"/>
              <w:marTop w:val="0"/>
              <w:marBottom w:val="0"/>
              <w:divBdr>
                <w:top w:val="none" w:sz="0" w:space="0" w:color="auto"/>
                <w:left w:val="none" w:sz="0" w:space="0" w:color="auto"/>
                <w:bottom w:val="none" w:sz="0" w:space="0" w:color="auto"/>
                <w:right w:val="none" w:sz="0" w:space="0" w:color="auto"/>
              </w:divBdr>
            </w:div>
            <w:div w:id="676924279">
              <w:marLeft w:val="0"/>
              <w:marRight w:val="0"/>
              <w:marTop w:val="0"/>
              <w:marBottom w:val="0"/>
              <w:divBdr>
                <w:top w:val="none" w:sz="0" w:space="0" w:color="auto"/>
                <w:left w:val="none" w:sz="0" w:space="0" w:color="auto"/>
                <w:bottom w:val="none" w:sz="0" w:space="0" w:color="auto"/>
                <w:right w:val="none" w:sz="0" w:space="0" w:color="auto"/>
              </w:divBdr>
            </w:div>
          </w:divsChild>
        </w:div>
        <w:div w:id="298875366">
          <w:marLeft w:val="0"/>
          <w:marRight w:val="0"/>
          <w:marTop w:val="0"/>
          <w:marBottom w:val="0"/>
          <w:divBdr>
            <w:top w:val="none" w:sz="0" w:space="0" w:color="auto"/>
            <w:left w:val="none" w:sz="0" w:space="0" w:color="auto"/>
            <w:bottom w:val="none" w:sz="0" w:space="0" w:color="auto"/>
            <w:right w:val="none" w:sz="0" w:space="0" w:color="auto"/>
          </w:divBdr>
          <w:divsChild>
            <w:div w:id="324746058">
              <w:marLeft w:val="0"/>
              <w:marRight w:val="0"/>
              <w:marTop w:val="0"/>
              <w:marBottom w:val="0"/>
              <w:divBdr>
                <w:top w:val="none" w:sz="0" w:space="0" w:color="auto"/>
                <w:left w:val="none" w:sz="0" w:space="0" w:color="auto"/>
                <w:bottom w:val="none" w:sz="0" w:space="0" w:color="auto"/>
                <w:right w:val="none" w:sz="0" w:space="0" w:color="auto"/>
              </w:divBdr>
            </w:div>
            <w:div w:id="1325164386">
              <w:marLeft w:val="0"/>
              <w:marRight w:val="0"/>
              <w:marTop w:val="0"/>
              <w:marBottom w:val="0"/>
              <w:divBdr>
                <w:top w:val="none" w:sz="0" w:space="0" w:color="auto"/>
                <w:left w:val="none" w:sz="0" w:space="0" w:color="auto"/>
                <w:bottom w:val="none" w:sz="0" w:space="0" w:color="auto"/>
                <w:right w:val="none" w:sz="0" w:space="0" w:color="auto"/>
              </w:divBdr>
            </w:div>
            <w:div w:id="664549500">
              <w:marLeft w:val="0"/>
              <w:marRight w:val="0"/>
              <w:marTop w:val="0"/>
              <w:marBottom w:val="0"/>
              <w:divBdr>
                <w:top w:val="none" w:sz="0" w:space="0" w:color="auto"/>
                <w:left w:val="none" w:sz="0" w:space="0" w:color="auto"/>
                <w:bottom w:val="none" w:sz="0" w:space="0" w:color="auto"/>
                <w:right w:val="none" w:sz="0" w:space="0" w:color="auto"/>
              </w:divBdr>
            </w:div>
            <w:div w:id="1679044743">
              <w:marLeft w:val="0"/>
              <w:marRight w:val="0"/>
              <w:marTop w:val="0"/>
              <w:marBottom w:val="0"/>
              <w:divBdr>
                <w:top w:val="none" w:sz="0" w:space="0" w:color="auto"/>
                <w:left w:val="none" w:sz="0" w:space="0" w:color="auto"/>
                <w:bottom w:val="none" w:sz="0" w:space="0" w:color="auto"/>
                <w:right w:val="none" w:sz="0" w:space="0" w:color="auto"/>
              </w:divBdr>
            </w:div>
            <w:div w:id="988940681">
              <w:marLeft w:val="0"/>
              <w:marRight w:val="0"/>
              <w:marTop w:val="0"/>
              <w:marBottom w:val="0"/>
              <w:divBdr>
                <w:top w:val="none" w:sz="0" w:space="0" w:color="auto"/>
                <w:left w:val="none" w:sz="0" w:space="0" w:color="auto"/>
                <w:bottom w:val="none" w:sz="0" w:space="0" w:color="auto"/>
                <w:right w:val="none" w:sz="0" w:space="0" w:color="auto"/>
              </w:divBdr>
            </w:div>
            <w:div w:id="1540629621">
              <w:marLeft w:val="0"/>
              <w:marRight w:val="0"/>
              <w:marTop w:val="0"/>
              <w:marBottom w:val="0"/>
              <w:divBdr>
                <w:top w:val="none" w:sz="0" w:space="0" w:color="auto"/>
                <w:left w:val="none" w:sz="0" w:space="0" w:color="auto"/>
                <w:bottom w:val="none" w:sz="0" w:space="0" w:color="auto"/>
                <w:right w:val="none" w:sz="0" w:space="0" w:color="auto"/>
              </w:divBdr>
            </w:div>
            <w:div w:id="540433564">
              <w:marLeft w:val="0"/>
              <w:marRight w:val="0"/>
              <w:marTop w:val="0"/>
              <w:marBottom w:val="0"/>
              <w:divBdr>
                <w:top w:val="none" w:sz="0" w:space="0" w:color="auto"/>
                <w:left w:val="none" w:sz="0" w:space="0" w:color="auto"/>
                <w:bottom w:val="none" w:sz="0" w:space="0" w:color="auto"/>
                <w:right w:val="none" w:sz="0" w:space="0" w:color="auto"/>
              </w:divBdr>
            </w:div>
            <w:div w:id="1636256767">
              <w:marLeft w:val="0"/>
              <w:marRight w:val="0"/>
              <w:marTop w:val="0"/>
              <w:marBottom w:val="0"/>
              <w:divBdr>
                <w:top w:val="none" w:sz="0" w:space="0" w:color="auto"/>
                <w:left w:val="none" w:sz="0" w:space="0" w:color="auto"/>
                <w:bottom w:val="none" w:sz="0" w:space="0" w:color="auto"/>
                <w:right w:val="none" w:sz="0" w:space="0" w:color="auto"/>
              </w:divBdr>
            </w:div>
            <w:div w:id="509293665">
              <w:marLeft w:val="0"/>
              <w:marRight w:val="0"/>
              <w:marTop w:val="0"/>
              <w:marBottom w:val="0"/>
              <w:divBdr>
                <w:top w:val="none" w:sz="0" w:space="0" w:color="auto"/>
                <w:left w:val="none" w:sz="0" w:space="0" w:color="auto"/>
                <w:bottom w:val="none" w:sz="0" w:space="0" w:color="auto"/>
                <w:right w:val="none" w:sz="0" w:space="0" w:color="auto"/>
              </w:divBdr>
            </w:div>
          </w:divsChild>
        </w:div>
        <w:div w:id="673150170">
          <w:marLeft w:val="0"/>
          <w:marRight w:val="0"/>
          <w:marTop w:val="0"/>
          <w:marBottom w:val="0"/>
          <w:divBdr>
            <w:top w:val="none" w:sz="0" w:space="0" w:color="auto"/>
            <w:left w:val="none" w:sz="0" w:space="0" w:color="auto"/>
            <w:bottom w:val="none" w:sz="0" w:space="0" w:color="auto"/>
            <w:right w:val="none" w:sz="0" w:space="0" w:color="auto"/>
          </w:divBdr>
          <w:divsChild>
            <w:div w:id="2009401402">
              <w:marLeft w:val="-75"/>
              <w:marRight w:val="0"/>
              <w:marTop w:val="30"/>
              <w:marBottom w:val="30"/>
              <w:divBdr>
                <w:top w:val="none" w:sz="0" w:space="0" w:color="auto"/>
                <w:left w:val="none" w:sz="0" w:space="0" w:color="auto"/>
                <w:bottom w:val="none" w:sz="0" w:space="0" w:color="auto"/>
                <w:right w:val="none" w:sz="0" w:space="0" w:color="auto"/>
              </w:divBdr>
              <w:divsChild>
                <w:div w:id="1373264372">
                  <w:marLeft w:val="0"/>
                  <w:marRight w:val="0"/>
                  <w:marTop w:val="0"/>
                  <w:marBottom w:val="0"/>
                  <w:divBdr>
                    <w:top w:val="none" w:sz="0" w:space="0" w:color="auto"/>
                    <w:left w:val="none" w:sz="0" w:space="0" w:color="auto"/>
                    <w:bottom w:val="none" w:sz="0" w:space="0" w:color="auto"/>
                    <w:right w:val="none" w:sz="0" w:space="0" w:color="auto"/>
                  </w:divBdr>
                  <w:divsChild>
                    <w:div w:id="596404450">
                      <w:marLeft w:val="0"/>
                      <w:marRight w:val="0"/>
                      <w:marTop w:val="0"/>
                      <w:marBottom w:val="0"/>
                      <w:divBdr>
                        <w:top w:val="none" w:sz="0" w:space="0" w:color="auto"/>
                        <w:left w:val="none" w:sz="0" w:space="0" w:color="auto"/>
                        <w:bottom w:val="none" w:sz="0" w:space="0" w:color="auto"/>
                        <w:right w:val="none" w:sz="0" w:space="0" w:color="auto"/>
                      </w:divBdr>
                    </w:div>
                  </w:divsChild>
                </w:div>
                <w:div w:id="555240980">
                  <w:marLeft w:val="0"/>
                  <w:marRight w:val="0"/>
                  <w:marTop w:val="0"/>
                  <w:marBottom w:val="0"/>
                  <w:divBdr>
                    <w:top w:val="none" w:sz="0" w:space="0" w:color="auto"/>
                    <w:left w:val="none" w:sz="0" w:space="0" w:color="auto"/>
                    <w:bottom w:val="none" w:sz="0" w:space="0" w:color="auto"/>
                    <w:right w:val="none" w:sz="0" w:space="0" w:color="auto"/>
                  </w:divBdr>
                  <w:divsChild>
                    <w:div w:id="2073042894">
                      <w:marLeft w:val="0"/>
                      <w:marRight w:val="0"/>
                      <w:marTop w:val="0"/>
                      <w:marBottom w:val="0"/>
                      <w:divBdr>
                        <w:top w:val="none" w:sz="0" w:space="0" w:color="auto"/>
                        <w:left w:val="none" w:sz="0" w:space="0" w:color="auto"/>
                        <w:bottom w:val="none" w:sz="0" w:space="0" w:color="auto"/>
                        <w:right w:val="none" w:sz="0" w:space="0" w:color="auto"/>
                      </w:divBdr>
                    </w:div>
                  </w:divsChild>
                </w:div>
                <w:div w:id="1753090441">
                  <w:marLeft w:val="0"/>
                  <w:marRight w:val="0"/>
                  <w:marTop w:val="0"/>
                  <w:marBottom w:val="0"/>
                  <w:divBdr>
                    <w:top w:val="none" w:sz="0" w:space="0" w:color="auto"/>
                    <w:left w:val="none" w:sz="0" w:space="0" w:color="auto"/>
                    <w:bottom w:val="none" w:sz="0" w:space="0" w:color="auto"/>
                    <w:right w:val="none" w:sz="0" w:space="0" w:color="auto"/>
                  </w:divBdr>
                  <w:divsChild>
                    <w:div w:id="1724020230">
                      <w:marLeft w:val="0"/>
                      <w:marRight w:val="0"/>
                      <w:marTop w:val="0"/>
                      <w:marBottom w:val="0"/>
                      <w:divBdr>
                        <w:top w:val="none" w:sz="0" w:space="0" w:color="auto"/>
                        <w:left w:val="none" w:sz="0" w:space="0" w:color="auto"/>
                        <w:bottom w:val="none" w:sz="0" w:space="0" w:color="auto"/>
                        <w:right w:val="none" w:sz="0" w:space="0" w:color="auto"/>
                      </w:divBdr>
                    </w:div>
                  </w:divsChild>
                </w:div>
                <w:div w:id="798109432">
                  <w:marLeft w:val="0"/>
                  <w:marRight w:val="0"/>
                  <w:marTop w:val="0"/>
                  <w:marBottom w:val="0"/>
                  <w:divBdr>
                    <w:top w:val="none" w:sz="0" w:space="0" w:color="auto"/>
                    <w:left w:val="none" w:sz="0" w:space="0" w:color="auto"/>
                    <w:bottom w:val="none" w:sz="0" w:space="0" w:color="auto"/>
                    <w:right w:val="none" w:sz="0" w:space="0" w:color="auto"/>
                  </w:divBdr>
                  <w:divsChild>
                    <w:div w:id="1540313499">
                      <w:marLeft w:val="0"/>
                      <w:marRight w:val="0"/>
                      <w:marTop w:val="0"/>
                      <w:marBottom w:val="0"/>
                      <w:divBdr>
                        <w:top w:val="none" w:sz="0" w:space="0" w:color="auto"/>
                        <w:left w:val="none" w:sz="0" w:space="0" w:color="auto"/>
                        <w:bottom w:val="none" w:sz="0" w:space="0" w:color="auto"/>
                        <w:right w:val="none" w:sz="0" w:space="0" w:color="auto"/>
                      </w:divBdr>
                    </w:div>
                    <w:div w:id="1195536616">
                      <w:marLeft w:val="0"/>
                      <w:marRight w:val="0"/>
                      <w:marTop w:val="0"/>
                      <w:marBottom w:val="0"/>
                      <w:divBdr>
                        <w:top w:val="none" w:sz="0" w:space="0" w:color="auto"/>
                        <w:left w:val="none" w:sz="0" w:space="0" w:color="auto"/>
                        <w:bottom w:val="none" w:sz="0" w:space="0" w:color="auto"/>
                        <w:right w:val="none" w:sz="0" w:space="0" w:color="auto"/>
                      </w:divBdr>
                    </w:div>
                  </w:divsChild>
                </w:div>
                <w:div w:id="1951401086">
                  <w:marLeft w:val="0"/>
                  <w:marRight w:val="0"/>
                  <w:marTop w:val="0"/>
                  <w:marBottom w:val="0"/>
                  <w:divBdr>
                    <w:top w:val="none" w:sz="0" w:space="0" w:color="auto"/>
                    <w:left w:val="none" w:sz="0" w:space="0" w:color="auto"/>
                    <w:bottom w:val="none" w:sz="0" w:space="0" w:color="auto"/>
                    <w:right w:val="none" w:sz="0" w:space="0" w:color="auto"/>
                  </w:divBdr>
                  <w:divsChild>
                    <w:div w:id="606698410">
                      <w:marLeft w:val="0"/>
                      <w:marRight w:val="0"/>
                      <w:marTop w:val="0"/>
                      <w:marBottom w:val="0"/>
                      <w:divBdr>
                        <w:top w:val="none" w:sz="0" w:space="0" w:color="auto"/>
                        <w:left w:val="none" w:sz="0" w:space="0" w:color="auto"/>
                        <w:bottom w:val="none" w:sz="0" w:space="0" w:color="auto"/>
                        <w:right w:val="none" w:sz="0" w:space="0" w:color="auto"/>
                      </w:divBdr>
                    </w:div>
                    <w:div w:id="1746298393">
                      <w:marLeft w:val="0"/>
                      <w:marRight w:val="0"/>
                      <w:marTop w:val="0"/>
                      <w:marBottom w:val="0"/>
                      <w:divBdr>
                        <w:top w:val="none" w:sz="0" w:space="0" w:color="auto"/>
                        <w:left w:val="none" w:sz="0" w:space="0" w:color="auto"/>
                        <w:bottom w:val="none" w:sz="0" w:space="0" w:color="auto"/>
                        <w:right w:val="none" w:sz="0" w:space="0" w:color="auto"/>
                      </w:divBdr>
                    </w:div>
                  </w:divsChild>
                </w:div>
                <w:div w:id="1199469520">
                  <w:marLeft w:val="0"/>
                  <w:marRight w:val="0"/>
                  <w:marTop w:val="0"/>
                  <w:marBottom w:val="0"/>
                  <w:divBdr>
                    <w:top w:val="none" w:sz="0" w:space="0" w:color="auto"/>
                    <w:left w:val="none" w:sz="0" w:space="0" w:color="auto"/>
                    <w:bottom w:val="none" w:sz="0" w:space="0" w:color="auto"/>
                    <w:right w:val="none" w:sz="0" w:space="0" w:color="auto"/>
                  </w:divBdr>
                  <w:divsChild>
                    <w:div w:id="1460420117">
                      <w:marLeft w:val="0"/>
                      <w:marRight w:val="0"/>
                      <w:marTop w:val="0"/>
                      <w:marBottom w:val="0"/>
                      <w:divBdr>
                        <w:top w:val="none" w:sz="0" w:space="0" w:color="auto"/>
                        <w:left w:val="none" w:sz="0" w:space="0" w:color="auto"/>
                        <w:bottom w:val="none" w:sz="0" w:space="0" w:color="auto"/>
                        <w:right w:val="none" w:sz="0" w:space="0" w:color="auto"/>
                      </w:divBdr>
                    </w:div>
                  </w:divsChild>
                </w:div>
                <w:div w:id="1077746282">
                  <w:marLeft w:val="0"/>
                  <w:marRight w:val="0"/>
                  <w:marTop w:val="0"/>
                  <w:marBottom w:val="0"/>
                  <w:divBdr>
                    <w:top w:val="none" w:sz="0" w:space="0" w:color="auto"/>
                    <w:left w:val="none" w:sz="0" w:space="0" w:color="auto"/>
                    <w:bottom w:val="none" w:sz="0" w:space="0" w:color="auto"/>
                    <w:right w:val="none" w:sz="0" w:space="0" w:color="auto"/>
                  </w:divBdr>
                  <w:divsChild>
                    <w:div w:id="631713396">
                      <w:marLeft w:val="0"/>
                      <w:marRight w:val="0"/>
                      <w:marTop w:val="0"/>
                      <w:marBottom w:val="0"/>
                      <w:divBdr>
                        <w:top w:val="none" w:sz="0" w:space="0" w:color="auto"/>
                        <w:left w:val="none" w:sz="0" w:space="0" w:color="auto"/>
                        <w:bottom w:val="none" w:sz="0" w:space="0" w:color="auto"/>
                        <w:right w:val="none" w:sz="0" w:space="0" w:color="auto"/>
                      </w:divBdr>
                    </w:div>
                  </w:divsChild>
                </w:div>
                <w:div w:id="2140414361">
                  <w:marLeft w:val="0"/>
                  <w:marRight w:val="0"/>
                  <w:marTop w:val="0"/>
                  <w:marBottom w:val="0"/>
                  <w:divBdr>
                    <w:top w:val="none" w:sz="0" w:space="0" w:color="auto"/>
                    <w:left w:val="none" w:sz="0" w:space="0" w:color="auto"/>
                    <w:bottom w:val="none" w:sz="0" w:space="0" w:color="auto"/>
                    <w:right w:val="none" w:sz="0" w:space="0" w:color="auto"/>
                  </w:divBdr>
                  <w:divsChild>
                    <w:div w:id="1511018388">
                      <w:marLeft w:val="0"/>
                      <w:marRight w:val="0"/>
                      <w:marTop w:val="0"/>
                      <w:marBottom w:val="0"/>
                      <w:divBdr>
                        <w:top w:val="none" w:sz="0" w:space="0" w:color="auto"/>
                        <w:left w:val="none" w:sz="0" w:space="0" w:color="auto"/>
                        <w:bottom w:val="none" w:sz="0" w:space="0" w:color="auto"/>
                        <w:right w:val="none" w:sz="0" w:space="0" w:color="auto"/>
                      </w:divBdr>
                    </w:div>
                  </w:divsChild>
                </w:div>
                <w:div w:id="1411082583">
                  <w:marLeft w:val="0"/>
                  <w:marRight w:val="0"/>
                  <w:marTop w:val="0"/>
                  <w:marBottom w:val="0"/>
                  <w:divBdr>
                    <w:top w:val="none" w:sz="0" w:space="0" w:color="auto"/>
                    <w:left w:val="none" w:sz="0" w:space="0" w:color="auto"/>
                    <w:bottom w:val="none" w:sz="0" w:space="0" w:color="auto"/>
                    <w:right w:val="none" w:sz="0" w:space="0" w:color="auto"/>
                  </w:divBdr>
                  <w:divsChild>
                    <w:div w:id="1878159046">
                      <w:marLeft w:val="0"/>
                      <w:marRight w:val="0"/>
                      <w:marTop w:val="0"/>
                      <w:marBottom w:val="0"/>
                      <w:divBdr>
                        <w:top w:val="none" w:sz="0" w:space="0" w:color="auto"/>
                        <w:left w:val="none" w:sz="0" w:space="0" w:color="auto"/>
                        <w:bottom w:val="none" w:sz="0" w:space="0" w:color="auto"/>
                        <w:right w:val="none" w:sz="0" w:space="0" w:color="auto"/>
                      </w:divBdr>
                    </w:div>
                  </w:divsChild>
                </w:div>
                <w:div w:id="1793479915">
                  <w:marLeft w:val="0"/>
                  <w:marRight w:val="0"/>
                  <w:marTop w:val="0"/>
                  <w:marBottom w:val="0"/>
                  <w:divBdr>
                    <w:top w:val="none" w:sz="0" w:space="0" w:color="auto"/>
                    <w:left w:val="none" w:sz="0" w:space="0" w:color="auto"/>
                    <w:bottom w:val="none" w:sz="0" w:space="0" w:color="auto"/>
                    <w:right w:val="none" w:sz="0" w:space="0" w:color="auto"/>
                  </w:divBdr>
                  <w:divsChild>
                    <w:div w:id="1499425368">
                      <w:marLeft w:val="0"/>
                      <w:marRight w:val="0"/>
                      <w:marTop w:val="0"/>
                      <w:marBottom w:val="0"/>
                      <w:divBdr>
                        <w:top w:val="none" w:sz="0" w:space="0" w:color="auto"/>
                        <w:left w:val="none" w:sz="0" w:space="0" w:color="auto"/>
                        <w:bottom w:val="none" w:sz="0" w:space="0" w:color="auto"/>
                        <w:right w:val="none" w:sz="0" w:space="0" w:color="auto"/>
                      </w:divBdr>
                    </w:div>
                  </w:divsChild>
                </w:div>
                <w:div w:id="87192941">
                  <w:marLeft w:val="0"/>
                  <w:marRight w:val="0"/>
                  <w:marTop w:val="0"/>
                  <w:marBottom w:val="0"/>
                  <w:divBdr>
                    <w:top w:val="none" w:sz="0" w:space="0" w:color="auto"/>
                    <w:left w:val="none" w:sz="0" w:space="0" w:color="auto"/>
                    <w:bottom w:val="none" w:sz="0" w:space="0" w:color="auto"/>
                    <w:right w:val="none" w:sz="0" w:space="0" w:color="auto"/>
                  </w:divBdr>
                  <w:divsChild>
                    <w:div w:id="142168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633832">
          <w:marLeft w:val="0"/>
          <w:marRight w:val="0"/>
          <w:marTop w:val="0"/>
          <w:marBottom w:val="0"/>
          <w:divBdr>
            <w:top w:val="none" w:sz="0" w:space="0" w:color="auto"/>
            <w:left w:val="none" w:sz="0" w:space="0" w:color="auto"/>
            <w:bottom w:val="none" w:sz="0" w:space="0" w:color="auto"/>
            <w:right w:val="none" w:sz="0" w:space="0" w:color="auto"/>
          </w:divBdr>
          <w:divsChild>
            <w:div w:id="192697165">
              <w:marLeft w:val="0"/>
              <w:marRight w:val="0"/>
              <w:marTop w:val="0"/>
              <w:marBottom w:val="0"/>
              <w:divBdr>
                <w:top w:val="none" w:sz="0" w:space="0" w:color="auto"/>
                <w:left w:val="none" w:sz="0" w:space="0" w:color="auto"/>
                <w:bottom w:val="none" w:sz="0" w:space="0" w:color="auto"/>
                <w:right w:val="none" w:sz="0" w:space="0" w:color="auto"/>
              </w:divBdr>
            </w:div>
            <w:div w:id="1430003017">
              <w:marLeft w:val="0"/>
              <w:marRight w:val="0"/>
              <w:marTop w:val="0"/>
              <w:marBottom w:val="0"/>
              <w:divBdr>
                <w:top w:val="none" w:sz="0" w:space="0" w:color="auto"/>
                <w:left w:val="none" w:sz="0" w:space="0" w:color="auto"/>
                <w:bottom w:val="none" w:sz="0" w:space="0" w:color="auto"/>
                <w:right w:val="none" w:sz="0" w:space="0" w:color="auto"/>
              </w:divBdr>
            </w:div>
            <w:div w:id="342898348">
              <w:marLeft w:val="0"/>
              <w:marRight w:val="0"/>
              <w:marTop w:val="0"/>
              <w:marBottom w:val="0"/>
              <w:divBdr>
                <w:top w:val="none" w:sz="0" w:space="0" w:color="auto"/>
                <w:left w:val="none" w:sz="0" w:space="0" w:color="auto"/>
                <w:bottom w:val="none" w:sz="0" w:space="0" w:color="auto"/>
                <w:right w:val="none" w:sz="0" w:space="0" w:color="auto"/>
              </w:divBdr>
            </w:div>
            <w:div w:id="152989766">
              <w:marLeft w:val="0"/>
              <w:marRight w:val="0"/>
              <w:marTop w:val="0"/>
              <w:marBottom w:val="0"/>
              <w:divBdr>
                <w:top w:val="none" w:sz="0" w:space="0" w:color="auto"/>
                <w:left w:val="none" w:sz="0" w:space="0" w:color="auto"/>
                <w:bottom w:val="none" w:sz="0" w:space="0" w:color="auto"/>
                <w:right w:val="none" w:sz="0" w:space="0" w:color="auto"/>
              </w:divBdr>
            </w:div>
            <w:div w:id="1436049257">
              <w:marLeft w:val="0"/>
              <w:marRight w:val="0"/>
              <w:marTop w:val="0"/>
              <w:marBottom w:val="0"/>
              <w:divBdr>
                <w:top w:val="none" w:sz="0" w:space="0" w:color="auto"/>
                <w:left w:val="none" w:sz="0" w:space="0" w:color="auto"/>
                <w:bottom w:val="none" w:sz="0" w:space="0" w:color="auto"/>
                <w:right w:val="none" w:sz="0" w:space="0" w:color="auto"/>
              </w:divBdr>
            </w:div>
            <w:div w:id="1390109326">
              <w:marLeft w:val="0"/>
              <w:marRight w:val="0"/>
              <w:marTop w:val="0"/>
              <w:marBottom w:val="0"/>
              <w:divBdr>
                <w:top w:val="none" w:sz="0" w:space="0" w:color="auto"/>
                <w:left w:val="none" w:sz="0" w:space="0" w:color="auto"/>
                <w:bottom w:val="none" w:sz="0" w:space="0" w:color="auto"/>
                <w:right w:val="none" w:sz="0" w:space="0" w:color="auto"/>
              </w:divBdr>
            </w:div>
            <w:div w:id="327638732">
              <w:marLeft w:val="0"/>
              <w:marRight w:val="0"/>
              <w:marTop w:val="0"/>
              <w:marBottom w:val="0"/>
              <w:divBdr>
                <w:top w:val="none" w:sz="0" w:space="0" w:color="auto"/>
                <w:left w:val="none" w:sz="0" w:space="0" w:color="auto"/>
                <w:bottom w:val="none" w:sz="0" w:space="0" w:color="auto"/>
                <w:right w:val="none" w:sz="0" w:space="0" w:color="auto"/>
              </w:divBdr>
            </w:div>
            <w:div w:id="1382705526">
              <w:marLeft w:val="0"/>
              <w:marRight w:val="0"/>
              <w:marTop w:val="0"/>
              <w:marBottom w:val="0"/>
              <w:divBdr>
                <w:top w:val="none" w:sz="0" w:space="0" w:color="auto"/>
                <w:left w:val="none" w:sz="0" w:space="0" w:color="auto"/>
                <w:bottom w:val="none" w:sz="0" w:space="0" w:color="auto"/>
                <w:right w:val="none" w:sz="0" w:space="0" w:color="auto"/>
              </w:divBdr>
            </w:div>
            <w:div w:id="1862550459">
              <w:marLeft w:val="0"/>
              <w:marRight w:val="0"/>
              <w:marTop w:val="0"/>
              <w:marBottom w:val="0"/>
              <w:divBdr>
                <w:top w:val="none" w:sz="0" w:space="0" w:color="auto"/>
                <w:left w:val="none" w:sz="0" w:space="0" w:color="auto"/>
                <w:bottom w:val="none" w:sz="0" w:space="0" w:color="auto"/>
                <w:right w:val="none" w:sz="0" w:space="0" w:color="auto"/>
              </w:divBdr>
            </w:div>
            <w:div w:id="1854222342">
              <w:marLeft w:val="0"/>
              <w:marRight w:val="0"/>
              <w:marTop w:val="0"/>
              <w:marBottom w:val="0"/>
              <w:divBdr>
                <w:top w:val="none" w:sz="0" w:space="0" w:color="auto"/>
                <w:left w:val="none" w:sz="0" w:space="0" w:color="auto"/>
                <w:bottom w:val="none" w:sz="0" w:space="0" w:color="auto"/>
                <w:right w:val="none" w:sz="0" w:space="0" w:color="auto"/>
              </w:divBdr>
            </w:div>
            <w:div w:id="1906336836">
              <w:marLeft w:val="0"/>
              <w:marRight w:val="0"/>
              <w:marTop w:val="0"/>
              <w:marBottom w:val="0"/>
              <w:divBdr>
                <w:top w:val="none" w:sz="0" w:space="0" w:color="auto"/>
                <w:left w:val="none" w:sz="0" w:space="0" w:color="auto"/>
                <w:bottom w:val="none" w:sz="0" w:space="0" w:color="auto"/>
                <w:right w:val="none" w:sz="0" w:space="0" w:color="auto"/>
              </w:divBdr>
            </w:div>
            <w:div w:id="734739488">
              <w:marLeft w:val="0"/>
              <w:marRight w:val="0"/>
              <w:marTop w:val="0"/>
              <w:marBottom w:val="0"/>
              <w:divBdr>
                <w:top w:val="none" w:sz="0" w:space="0" w:color="auto"/>
                <w:left w:val="none" w:sz="0" w:space="0" w:color="auto"/>
                <w:bottom w:val="none" w:sz="0" w:space="0" w:color="auto"/>
                <w:right w:val="none" w:sz="0" w:space="0" w:color="auto"/>
              </w:divBdr>
            </w:div>
            <w:div w:id="586810623">
              <w:marLeft w:val="0"/>
              <w:marRight w:val="0"/>
              <w:marTop w:val="0"/>
              <w:marBottom w:val="0"/>
              <w:divBdr>
                <w:top w:val="none" w:sz="0" w:space="0" w:color="auto"/>
                <w:left w:val="none" w:sz="0" w:space="0" w:color="auto"/>
                <w:bottom w:val="none" w:sz="0" w:space="0" w:color="auto"/>
                <w:right w:val="none" w:sz="0" w:space="0" w:color="auto"/>
              </w:divBdr>
            </w:div>
            <w:div w:id="852302271">
              <w:marLeft w:val="0"/>
              <w:marRight w:val="0"/>
              <w:marTop w:val="0"/>
              <w:marBottom w:val="0"/>
              <w:divBdr>
                <w:top w:val="none" w:sz="0" w:space="0" w:color="auto"/>
                <w:left w:val="none" w:sz="0" w:space="0" w:color="auto"/>
                <w:bottom w:val="none" w:sz="0" w:space="0" w:color="auto"/>
                <w:right w:val="none" w:sz="0" w:space="0" w:color="auto"/>
              </w:divBdr>
            </w:div>
            <w:div w:id="1030567355">
              <w:marLeft w:val="0"/>
              <w:marRight w:val="0"/>
              <w:marTop w:val="0"/>
              <w:marBottom w:val="0"/>
              <w:divBdr>
                <w:top w:val="none" w:sz="0" w:space="0" w:color="auto"/>
                <w:left w:val="none" w:sz="0" w:space="0" w:color="auto"/>
                <w:bottom w:val="none" w:sz="0" w:space="0" w:color="auto"/>
                <w:right w:val="none" w:sz="0" w:space="0" w:color="auto"/>
              </w:divBdr>
            </w:div>
            <w:div w:id="1427537222">
              <w:marLeft w:val="0"/>
              <w:marRight w:val="0"/>
              <w:marTop w:val="0"/>
              <w:marBottom w:val="0"/>
              <w:divBdr>
                <w:top w:val="none" w:sz="0" w:space="0" w:color="auto"/>
                <w:left w:val="none" w:sz="0" w:space="0" w:color="auto"/>
                <w:bottom w:val="none" w:sz="0" w:space="0" w:color="auto"/>
                <w:right w:val="none" w:sz="0" w:space="0" w:color="auto"/>
              </w:divBdr>
            </w:div>
            <w:div w:id="639074290">
              <w:marLeft w:val="0"/>
              <w:marRight w:val="0"/>
              <w:marTop w:val="0"/>
              <w:marBottom w:val="0"/>
              <w:divBdr>
                <w:top w:val="none" w:sz="0" w:space="0" w:color="auto"/>
                <w:left w:val="none" w:sz="0" w:space="0" w:color="auto"/>
                <w:bottom w:val="none" w:sz="0" w:space="0" w:color="auto"/>
                <w:right w:val="none" w:sz="0" w:space="0" w:color="auto"/>
              </w:divBdr>
            </w:div>
            <w:div w:id="155993716">
              <w:marLeft w:val="0"/>
              <w:marRight w:val="0"/>
              <w:marTop w:val="0"/>
              <w:marBottom w:val="0"/>
              <w:divBdr>
                <w:top w:val="none" w:sz="0" w:space="0" w:color="auto"/>
                <w:left w:val="none" w:sz="0" w:space="0" w:color="auto"/>
                <w:bottom w:val="none" w:sz="0" w:space="0" w:color="auto"/>
                <w:right w:val="none" w:sz="0" w:space="0" w:color="auto"/>
              </w:divBdr>
            </w:div>
            <w:div w:id="1907034807">
              <w:marLeft w:val="0"/>
              <w:marRight w:val="0"/>
              <w:marTop w:val="0"/>
              <w:marBottom w:val="0"/>
              <w:divBdr>
                <w:top w:val="none" w:sz="0" w:space="0" w:color="auto"/>
                <w:left w:val="none" w:sz="0" w:space="0" w:color="auto"/>
                <w:bottom w:val="none" w:sz="0" w:space="0" w:color="auto"/>
                <w:right w:val="none" w:sz="0" w:space="0" w:color="auto"/>
              </w:divBdr>
            </w:div>
            <w:div w:id="724984630">
              <w:marLeft w:val="0"/>
              <w:marRight w:val="0"/>
              <w:marTop w:val="0"/>
              <w:marBottom w:val="0"/>
              <w:divBdr>
                <w:top w:val="none" w:sz="0" w:space="0" w:color="auto"/>
                <w:left w:val="none" w:sz="0" w:space="0" w:color="auto"/>
                <w:bottom w:val="none" w:sz="0" w:space="0" w:color="auto"/>
                <w:right w:val="none" w:sz="0" w:space="0" w:color="auto"/>
              </w:divBdr>
            </w:div>
          </w:divsChild>
        </w:div>
        <w:div w:id="1031685969">
          <w:marLeft w:val="0"/>
          <w:marRight w:val="0"/>
          <w:marTop w:val="0"/>
          <w:marBottom w:val="0"/>
          <w:divBdr>
            <w:top w:val="none" w:sz="0" w:space="0" w:color="auto"/>
            <w:left w:val="none" w:sz="0" w:space="0" w:color="auto"/>
            <w:bottom w:val="none" w:sz="0" w:space="0" w:color="auto"/>
            <w:right w:val="none" w:sz="0" w:space="0" w:color="auto"/>
          </w:divBdr>
          <w:divsChild>
            <w:div w:id="981545383">
              <w:marLeft w:val="0"/>
              <w:marRight w:val="0"/>
              <w:marTop w:val="0"/>
              <w:marBottom w:val="0"/>
              <w:divBdr>
                <w:top w:val="none" w:sz="0" w:space="0" w:color="auto"/>
                <w:left w:val="none" w:sz="0" w:space="0" w:color="auto"/>
                <w:bottom w:val="none" w:sz="0" w:space="0" w:color="auto"/>
                <w:right w:val="none" w:sz="0" w:space="0" w:color="auto"/>
              </w:divBdr>
            </w:div>
            <w:div w:id="1627085334">
              <w:marLeft w:val="0"/>
              <w:marRight w:val="0"/>
              <w:marTop w:val="0"/>
              <w:marBottom w:val="0"/>
              <w:divBdr>
                <w:top w:val="none" w:sz="0" w:space="0" w:color="auto"/>
                <w:left w:val="none" w:sz="0" w:space="0" w:color="auto"/>
                <w:bottom w:val="none" w:sz="0" w:space="0" w:color="auto"/>
                <w:right w:val="none" w:sz="0" w:space="0" w:color="auto"/>
              </w:divBdr>
            </w:div>
            <w:div w:id="1247419714">
              <w:marLeft w:val="0"/>
              <w:marRight w:val="0"/>
              <w:marTop w:val="0"/>
              <w:marBottom w:val="0"/>
              <w:divBdr>
                <w:top w:val="none" w:sz="0" w:space="0" w:color="auto"/>
                <w:left w:val="none" w:sz="0" w:space="0" w:color="auto"/>
                <w:bottom w:val="none" w:sz="0" w:space="0" w:color="auto"/>
                <w:right w:val="none" w:sz="0" w:space="0" w:color="auto"/>
              </w:divBdr>
            </w:div>
            <w:div w:id="378827315">
              <w:marLeft w:val="0"/>
              <w:marRight w:val="0"/>
              <w:marTop w:val="0"/>
              <w:marBottom w:val="0"/>
              <w:divBdr>
                <w:top w:val="none" w:sz="0" w:space="0" w:color="auto"/>
                <w:left w:val="none" w:sz="0" w:space="0" w:color="auto"/>
                <w:bottom w:val="none" w:sz="0" w:space="0" w:color="auto"/>
                <w:right w:val="none" w:sz="0" w:space="0" w:color="auto"/>
              </w:divBdr>
            </w:div>
            <w:div w:id="863135740">
              <w:marLeft w:val="0"/>
              <w:marRight w:val="0"/>
              <w:marTop w:val="0"/>
              <w:marBottom w:val="0"/>
              <w:divBdr>
                <w:top w:val="none" w:sz="0" w:space="0" w:color="auto"/>
                <w:left w:val="none" w:sz="0" w:space="0" w:color="auto"/>
                <w:bottom w:val="none" w:sz="0" w:space="0" w:color="auto"/>
                <w:right w:val="none" w:sz="0" w:space="0" w:color="auto"/>
              </w:divBdr>
            </w:div>
            <w:div w:id="1357851062">
              <w:marLeft w:val="0"/>
              <w:marRight w:val="0"/>
              <w:marTop w:val="0"/>
              <w:marBottom w:val="0"/>
              <w:divBdr>
                <w:top w:val="none" w:sz="0" w:space="0" w:color="auto"/>
                <w:left w:val="none" w:sz="0" w:space="0" w:color="auto"/>
                <w:bottom w:val="none" w:sz="0" w:space="0" w:color="auto"/>
                <w:right w:val="none" w:sz="0" w:space="0" w:color="auto"/>
              </w:divBdr>
            </w:div>
            <w:div w:id="1342203928">
              <w:marLeft w:val="0"/>
              <w:marRight w:val="0"/>
              <w:marTop w:val="0"/>
              <w:marBottom w:val="0"/>
              <w:divBdr>
                <w:top w:val="none" w:sz="0" w:space="0" w:color="auto"/>
                <w:left w:val="none" w:sz="0" w:space="0" w:color="auto"/>
                <w:bottom w:val="none" w:sz="0" w:space="0" w:color="auto"/>
                <w:right w:val="none" w:sz="0" w:space="0" w:color="auto"/>
              </w:divBdr>
            </w:div>
            <w:div w:id="193662017">
              <w:marLeft w:val="0"/>
              <w:marRight w:val="0"/>
              <w:marTop w:val="0"/>
              <w:marBottom w:val="0"/>
              <w:divBdr>
                <w:top w:val="none" w:sz="0" w:space="0" w:color="auto"/>
                <w:left w:val="none" w:sz="0" w:space="0" w:color="auto"/>
                <w:bottom w:val="none" w:sz="0" w:space="0" w:color="auto"/>
                <w:right w:val="none" w:sz="0" w:space="0" w:color="auto"/>
              </w:divBdr>
            </w:div>
            <w:div w:id="453863700">
              <w:marLeft w:val="0"/>
              <w:marRight w:val="0"/>
              <w:marTop w:val="0"/>
              <w:marBottom w:val="0"/>
              <w:divBdr>
                <w:top w:val="none" w:sz="0" w:space="0" w:color="auto"/>
                <w:left w:val="none" w:sz="0" w:space="0" w:color="auto"/>
                <w:bottom w:val="none" w:sz="0" w:space="0" w:color="auto"/>
                <w:right w:val="none" w:sz="0" w:space="0" w:color="auto"/>
              </w:divBdr>
            </w:div>
            <w:div w:id="1567759083">
              <w:marLeft w:val="0"/>
              <w:marRight w:val="0"/>
              <w:marTop w:val="0"/>
              <w:marBottom w:val="0"/>
              <w:divBdr>
                <w:top w:val="none" w:sz="0" w:space="0" w:color="auto"/>
                <w:left w:val="none" w:sz="0" w:space="0" w:color="auto"/>
                <w:bottom w:val="none" w:sz="0" w:space="0" w:color="auto"/>
                <w:right w:val="none" w:sz="0" w:space="0" w:color="auto"/>
              </w:divBdr>
            </w:div>
            <w:div w:id="910388394">
              <w:marLeft w:val="0"/>
              <w:marRight w:val="0"/>
              <w:marTop w:val="0"/>
              <w:marBottom w:val="0"/>
              <w:divBdr>
                <w:top w:val="none" w:sz="0" w:space="0" w:color="auto"/>
                <w:left w:val="none" w:sz="0" w:space="0" w:color="auto"/>
                <w:bottom w:val="none" w:sz="0" w:space="0" w:color="auto"/>
                <w:right w:val="none" w:sz="0" w:space="0" w:color="auto"/>
              </w:divBdr>
            </w:div>
            <w:div w:id="1589922599">
              <w:marLeft w:val="0"/>
              <w:marRight w:val="0"/>
              <w:marTop w:val="0"/>
              <w:marBottom w:val="0"/>
              <w:divBdr>
                <w:top w:val="none" w:sz="0" w:space="0" w:color="auto"/>
                <w:left w:val="none" w:sz="0" w:space="0" w:color="auto"/>
                <w:bottom w:val="none" w:sz="0" w:space="0" w:color="auto"/>
                <w:right w:val="none" w:sz="0" w:space="0" w:color="auto"/>
              </w:divBdr>
            </w:div>
            <w:div w:id="1053039071">
              <w:marLeft w:val="0"/>
              <w:marRight w:val="0"/>
              <w:marTop w:val="0"/>
              <w:marBottom w:val="0"/>
              <w:divBdr>
                <w:top w:val="none" w:sz="0" w:space="0" w:color="auto"/>
                <w:left w:val="none" w:sz="0" w:space="0" w:color="auto"/>
                <w:bottom w:val="none" w:sz="0" w:space="0" w:color="auto"/>
                <w:right w:val="none" w:sz="0" w:space="0" w:color="auto"/>
              </w:divBdr>
            </w:div>
            <w:div w:id="253512864">
              <w:marLeft w:val="0"/>
              <w:marRight w:val="0"/>
              <w:marTop w:val="0"/>
              <w:marBottom w:val="0"/>
              <w:divBdr>
                <w:top w:val="none" w:sz="0" w:space="0" w:color="auto"/>
                <w:left w:val="none" w:sz="0" w:space="0" w:color="auto"/>
                <w:bottom w:val="none" w:sz="0" w:space="0" w:color="auto"/>
                <w:right w:val="none" w:sz="0" w:space="0" w:color="auto"/>
              </w:divBdr>
            </w:div>
            <w:div w:id="1131049370">
              <w:marLeft w:val="0"/>
              <w:marRight w:val="0"/>
              <w:marTop w:val="0"/>
              <w:marBottom w:val="0"/>
              <w:divBdr>
                <w:top w:val="none" w:sz="0" w:space="0" w:color="auto"/>
                <w:left w:val="none" w:sz="0" w:space="0" w:color="auto"/>
                <w:bottom w:val="none" w:sz="0" w:space="0" w:color="auto"/>
                <w:right w:val="none" w:sz="0" w:space="0" w:color="auto"/>
              </w:divBdr>
            </w:div>
            <w:div w:id="1173226053">
              <w:marLeft w:val="0"/>
              <w:marRight w:val="0"/>
              <w:marTop w:val="0"/>
              <w:marBottom w:val="0"/>
              <w:divBdr>
                <w:top w:val="none" w:sz="0" w:space="0" w:color="auto"/>
                <w:left w:val="none" w:sz="0" w:space="0" w:color="auto"/>
                <w:bottom w:val="none" w:sz="0" w:space="0" w:color="auto"/>
                <w:right w:val="none" w:sz="0" w:space="0" w:color="auto"/>
              </w:divBdr>
            </w:div>
            <w:div w:id="619844361">
              <w:marLeft w:val="0"/>
              <w:marRight w:val="0"/>
              <w:marTop w:val="0"/>
              <w:marBottom w:val="0"/>
              <w:divBdr>
                <w:top w:val="none" w:sz="0" w:space="0" w:color="auto"/>
                <w:left w:val="none" w:sz="0" w:space="0" w:color="auto"/>
                <w:bottom w:val="none" w:sz="0" w:space="0" w:color="auto"/>
                <w:right w:val="none" w:sz="0" w:space="0" w:color="auto"/>
              </w:divBdr>
            </w:div>
          </w:divsChild>
        </w:div>
        <w:div w:id="1026251300">
          <w:marLeft w:val="0"/>
          <w:marRight w:val="0"/>
          <w:marTop w:val="0"/>
          <w:marBottom w:val="0"/>
          <w:divBdr>
            <w:top w:val="none" w:sz="0" w:space="0" w:color="auto"/>
            <w:left w:val="none" w:sz="0" w:space="0" w:color="auto"/>
            <w:bottom w:val="none" w:sz="0" w:space="0" w:color="auto"/>
            <w:right w:val="none" w:sz="0" w:space="0" w:color="auto"/>
          </w:divBdr>
          <w:divsChild>
            <w:div w:id="356080363">
              <w:marLeft w:val="0"/>
              <w:marRight w:val="0"/>
              <w:marTop w:val="0"/>
              <w:marBottom w:val="0"/>
              <w:divBdr>
                <w:top w:val="none" w:sz="0" w:space="0" w:color="auto"/>
                <w:left w:val="none" w:sz="0" w:space="0" w:color="auto"/>
                <w:bottom w:val="none" w:sz="0" w:space="0" w:color="auto"/>
                <w:right w:val="none" w:sz="0" w:space="0" w:color="auto"/>
              </w:divBdr>
            </w:div>
            <w:div w:id="2056127">
              <w:marLeft w:val="0"/>
              <w:marRight w:val="0"/>
              <w:marTop w:val="0"/>
              <w:marBottom w:val="0"/>
              <w:divBdr>
                <w:top w:val="none" w:sz="0" w:space="0" w:color="auto"/>
                <w:left w:val="none" w:sz="0" w:space="0" w:color="auto"/>
                <w:bottom w:val="none" w:sz="0" w:space="0" w:color="auto"/>
                <w:right w:val="none" w:sz="0" w:space="0" w:color="auto"/>
              </w:divBdr>
            </w:div>
            <w:div w:id="1364984243">
              <w:marLeft w:val="0"/>
              <w:marRight w:val="0"/>
              <w:marTop w:val="0"/>
              <w:marBottom w:val="0"/>
              <w:divBdr>
                <w:top w:val="none" w:sz="0" w:space="0" w:color="auto"/>
                <w:left w:val="none" w:sz="0" w:space="0" w:color="auto"/>
                <w:bottom w:val="none" w:sz="0" w:space="0" w:color="auto"/>
                <w:right w:val="none" w:sz="0" w:space="0" w:color="auto"/>
              </w:divBdr>
            </w:div>
            <w:div w:id="1049232747">
              <w:marLeft w:val="0"/>
              <w:marRight w:val="0"/>
              <w:marTop w:val="0"/>
              <w:marBottom w:val="0"/>
              <w:divBdr>
                <w:top w:val="none" w:sz="0" w:space="0" w:color="auto"/>
                <w:left w:val="none" w:sz="0" w:space="0" w:color="auto"/>
                <w:bottom w:val="none" w:sz="0" w:space="0" w:color="auto"/>
                <w:right w:val="none" w:sz="0" w:space="0" w:color="auto"/>
              </w:divBdr>
            </w:div>
            <w:div w:id="1393852388">
              <w:marLeft w:val="0"/>
              <w:marRight w:val="0"/>
              <w:marTop w:val="0"/>
              <w:marBottom w:val="0"/>
              <w:divBdr>
                <w:top w:val="none" w:sz="0" w:space="0" w:color="auto"/>
                <w:left w:val="none" w:sz="0" w:space="0" w:color="auto"/>
                <w:bottom w:val="none" w:sz="0" w:space="0" w:color="auto"/>
                <w:right w:val="none" w:sz="0" w:space="0" w:color="auto"/>
              </w:divBdr>
            </w:div>
            <w:div w:id="59986951">
              <w:marLeft w:val="0"/>
              <w:marRight w:val="0"/>
              <w:marTop w:val="0"/>
              <w:marBottom w:val="0"/>
              <w:divBdr>
                <w:top w:val="none" w:sz="0" w:space="0" w:color="auto"/>
                <w:left w:val="none" w:sz="0" w:space="0" w:color="auto"/>
                <w:bottom w:val="none" w:sz="0" w:space="0" w:color="auto"/>
                <w:right w:val="none" w:sz="0" w:space="0" w:color="auto"/>
              </w:divBdr>
            </w:div>
            <w:div w:id="964431602">
              <w:marLeft w:val="0"/>
              <w:marRight w:val="0"/>
              <w:marTop w:val="0"/>
              <w:marBottom w:val="0"/>
              <w:divBdr>
                <w:top w:val="none" w:sz="0" w:space="0" w:color="auto"/>
                <w:left w:val="none" w:sz="0" w:space="0" w:color="auto"/>
                <w:bottom w:val="none" w:sz="0" w:space="0" w:color="auto"/>
                <w:right w:val="none" w:sz="0" w:space="0" w:color="auto"/>
              </w:divBdr>
            </w:div>
            <w:div w:id="731003303">
              <w:marLeft w:val="0"/>
              <w:marRight w:val="0"/>
              <w:marTop w:val="0"/>
              <w:marBottom w:val="0"/>
              <w:divBdr>
                <w:top w:val="none" w:sz="0" w:space="0" w:color="auto"/>
                <w:left w:val="none" w:sz="0" w:space="0" w:color="auto"/>
                <w:bottom w:val="none" w:sz="0" w:space="0" w:color="auto"/>
                <w:right w:val="none" w:sz="0" w:space="0" w:color="auto"/>
              </w:divBdr>
            </w:div>
            <w:div w:id="1258714853">
              <w:marLeft w:val="0"/>
              <w:marRight w:val="0"/>
              <w:marTop w:val="0"/>
              <w:marBottom w:val="0"/>
              <w:divBdr>
                <w:top w:val="none" w:sz="0" w:space="0" w:color="auto"/>
                <w:left w:val="none" w:sz="0" w:space="0" w:color="auto"/>
                <w:bottom w:val="none" w:sz="0" w:space="0" w:color="auto"/>
                <w:right w:val="none" w:sz="0" w:space="0" w:color="auto"/>
              </w:divBdr>
            </w:div>
            <w:div w:id="808668476">
              <w:marLeft w:val="0"/>
              <w:marRight w:val="0"/>
              <w:marTop w:val="0"/>
              <w:marBottom w:val="0"/>
              <w:divBdr>
                <w:top w:val="none" w:sz="0" w:space="0" w:color="auto"/>
                <w:left w:val="none" w:sz="0" w:space="0" w:color="auto"/>
                <w:bottom w:val="none" w:sz="0" w:space="0" w:color="auto"/>
                <w:right w:val="none" w:sz="0" w:space="0" w:color="auto"/>
              </w:divBdr>
            </w:div>
            <w:div w:id="1827473454">
              <w:marLeft w:val="0"/>
              <w:marRight w:val="0"/>
              <w:marTop w:val="0"/>
              <w:marBottom w:val="0"/>
              <w:divBdr>
                <w:top w:val="none" w:sz="0" w:space="0" w:color="auto"/>
                <w:left w:val="none" w:sz="0" w:space="0" w:color="auto"/>
                <w:bottom w:val="none" w:sz="0" w:space="0" w:color="auto"/>
                <w:right w:val="none" w:sz="0" w:space="0" w:color="auto"/>
              </w:divBdr>
            </w:div>
            <w:div w:id="1144541844">
              <w:marLeft w:val="0"/>
              <w:marRight w:val="0"/>
              <w:marTop w:val="0"/>
              <w:marBottom w:val="0"/>
              <w:divBdr>
                <w:top w:val="none" w:sz="0" w:space="0" w:color="auto"/>
                <w:left w:val="none" w:sz="0" w:space="0" w:color="auto"/>
                <w:bottom w:val="none" w:sz="0" w:space="0" w:color="auto"/>
                <w:right w:val="none" w:sz="0" w:space="0" w:color="auto"/>
              </w:divBdr>
            </w:div>
            <w:div w:id="342244621">
              <w:marLeft w:val="0"/>
              <w:marRight w:val="0"/>
              <w:marTop w:val="0"/>
              <w:marBottom w:val="0"/>
              <w:divBdr>
                <w:top w:val="none" w:sz="0" w:space="0" w:color="auto"/>
                <w:left w:val="none" w:sz="0" w:space="0" w:color="auto"/>
                <w:bottom w:val="none" w:sz="0" w:space="0" w:color="auto"/>
                <w:right w:val="none" w:sz="0" w:space="0" w:color="auto"/>
              </w:divBdr>
            </w:div>
            <w:div w:id="1171414732">
              <w:marLeft w:val="0"/>
              <w:marRight w:val="0"/>
              <w:marTop w:val="0"/>
              <w:marBottom w:val="0"/>
              <w:divBdr>
                <w:top w:val="none" w:sz="0" w:space="0" w:color="auto"/>
                <w:left w:val="none" w:sz="0" w:space="0" w:color="auto"/>
                <w:bottom w:val="none" w:sz="0" w:space="0" w:color="auto"/>
                <w:right w:val="none" w:sz="0" w:space="0" w:color="auto"/>
              </w:divBdr>
            </w:div>
            <w:div w:id="1362245715">
              <w:marLeft w:val="0"/>
              <w:marRight w:val="0"/>
              <w:marTop w:val="0"/>
              <w:marBottom w:val="0"/>
              <w:divBdr>
                <w:top w:val="none" w:sz="0" w:space="0" w:color="auto"/>
                <w:left w:val="none" w:sz="0" w:space="0" w:color="auto"/>
                <w:bottom w:val="none" w:sz="0" w:space="0" w:color="auto"/>
                <w:right w:val="none" w:sz="0" w:space="0" w:color="auto"/>
              </w:divBdr>
            </w:div>
            <w:div w:id="152535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765250">
      <w:bodyDiv w:val="1"/>
      <w:marLeft w:val="0"/>
      <w:marRight w:val="0"/>
      <w:marTop w:val="0"/>
      <w:marBottom w:val="0"/>
      <w:divBdr>
        <w:top w:val="none" w:sz="0" w:space="0" w:color="auto"/>
        <w:left w:val="none" w:sz="0" w:space="0" w:color="auto"/>
        <w:bottom w:val="none" w:sz="0" w:space="0" w:color="auto"/>
        <w:right w:val="none" w:sz="0" w:space="0" w:color="auto"/>
      </w:divBdr>
      <w:divsChild>
        <w:div w:id="713382469">
          <w:marLeft w:val="0"/>
          <w:marRight w:val="0"/>
          <w:marTop w:val="0"/>
          <w:marBottom w:val="0"/>
          <w:divBdr>
            <w:top w:val="none" w:sz="0" w:space="0" w:color="auto"/>
            <w:left w:val="none" w:sz="0" w:space="0" w:color="auto"/>
            <w:bottom w:val="none" w:sz="0" w:space="0" w:color="auto"/>
            <w:right w:val="none" w:sz="0" w:space="0" w:color="auto"/>
          </w:divBdr>
        </w:div>
        <w:div w:id="937714791">
          <w:marLeft w:val="0"/>
          <w:marRight w:val="0"/>
          <w:marTop w:val="0"/>
          <w:marBottom w:val="0"/>
          <w:divBdr>
            <w:top w:val="none" w:sz="0" w:space="0" w:color="auto"/>
            <w:left w:val="none" w:sz="0" w:space="0" w:color="auto"/>
            <w:bottom w:val="none" w:sz="0" w:space="0" w:color="auto"/>
            <w:right w:val="none" w:sz="0" w:space="0" w:color="auto"/>
          </w:divBdr>
        </w:div>
        <w:div w:id="1601834084">
          <w:marLeft w:val="0"/>
          <w:marRight w:val="0"/>
          <w:marTop w:val="0"/>
          <w:marBottom w:val="0"/>
          <w:divBdr>
            <w:top w:val="none" w:sz="0" w:space="0" w:color="auto"/>
            <w:left w:val="none" w:sz="0" w:space="0" w:color="auto"/>
            <w:bottom w:val="none" w:sz="0" w:space="0" w:color="auto"/>
            <w:right w:val="none" w:sz="0" w:space="0" w:color="auto"/>
          </w:divBdr>
        </w:div>
        <w:div w:id="1514565895">
          <w:marLeft w:val="0"/>
          <w:marRight w:val="0"/>
          <w:marTop w:val="0"/>
          <w:marBottom w:val="0"/>
          <w:divBdr>
            <w:top w:val="none" w:sz="0" w:space="0" w:color="auto"/>
            <w:left w:val="none" w:sz="0" w:space="0" w:color="auto"/>
            <w:bottom w:val="none" w:sz="0" w:space="0" w:color="auto"/>
            <w:right w:val="none" w:sz="0" w:space="0" w:color="auto"/>
          </w:divBdr>
        </w:div>
        <w:div w:id="1456173960">
          <w:marLeft w:val="0"/>
          <w:marRight w:val="0"/>
          <w:marTop w:val="0"/>
          <w:marBottom w:val="0"/>
          <w:divBdr>
            <w:top w:val="none" w:sz="0" w:space="0" w:color="auto"/>
            <w:left w:val="none" w:sz="0" w:space="0" w:color="auto"/>
            <w:bottom w:val="none" w:sz="0" w:space="0" w:color="auto"/>
            <w:right w:val="none" w:sz="0" w:space="0" w:color="auto"/>
          </w:divBdr>
          <w:divsChild>
            <w:div w:id="1833835404">
              <w:marLeft w:val="-75"/>
              <w:marRight w:val="0"/>
              <w:marTop w:val="30"/>
              <w:marBottom w:val="30"/>
              <w:divBdr>
                <w:top w:val="none" w:sz="0" w:space="0" w:color="auto"/>
                <w:left w:val="none" w:sz="0" w:space="0" w:color="auto"/>
                <w:bottom w:val="none" w:sz="0" w:space="0" w:color="auto"/>
                <w:right w:val="none" w:sz="0" w:space="0" w:color="auto"/>
              </w:divBdr>
              <w:divsChild>
                <w:div w:id="324745867">
                  <w:marLeft w:val="0"/>
                  <w:marRight w:val="0"/>
                  <w:marTop w:val="0"/>
                  <w:marBottom w:val="0"/>
                  <w:divBdr>
                    <w:top w:val="none" w:sz="0" w:space="0" w:color="auto"/>
                    <w:left w:val="none" w:sz="0" w:space="0" w:color="auto"/>
                    <w:bottom w:val="none" w:sz="0" w:space="0" w:color="auto"/>
                    <w:right w:val="none" w:sz="0" w:space="0" w:color="auto"/>
                  </w:divBdr>
                  <w:divsChild>
                    <w:div w:id="1107891485">
                      <w:marLeft w:val="0"/>
                      <w:marRight w:val="0"/>
                      <w:marTop w:val="0"/>
                      <w:marBottom w:val="0"/>
                      <w:divBdr>
                        <w:top w:val="none" w:sz="0" w:space="0" w:color="auto"/>
                        <w:left w:val="none" w:sz="0" w:space="0" w:color="auto"/>
                        <w:bottom w:val="none" w:sz="0" w:space="0" w:color="auto"/>
                        <w:right w:val="none" w:sz="0" w:space="0" w:color="auto"/>
                      </w:divBdr>
                    </w:div>
                  </w:divsChild>
                </w:div>
                <w:div w:id="828446317">
                  <w:marLeft w:val="0"/>
                  <w:marRight w:val="0"/>
                  <w:marTop w:val="0"/>
                  <w:marBottom w:val="0"/>
                  <w:divBdr>
                    <w:top w:val="none" w:sz="0" w:space="0" w:color="auto"/>
                    <w:left w:val="none" w:sz="0" w:space="0" w:color="auto"/>
                    <w:bottom w:val="none" w:sz="0" w:space="0" w:color="auto"/>
                    <w:right w:val="none" w:sz="0" w:space="0" w:color="auto"/>
                  </w:divBdr>
                  <w:divsChild>
                    <w:div w:id="1988120763">
                      <w:marLeft w:val="0"/>
                      <w:marRight w:val="0"/>
                      <w:marTop w:val="0"/>
                      <w:marBottom w:val="0"/>
                      <w:divBdr>
                        <w:top w:val="none" w:sz="0" w:space="0" w:color="auto"/>
                        <w:left w:val="none" w:sz="0" w:space="0" w:color="auto"/>
                        <w:bottom w:val="none" w:sz="0" w:space="0" w:color="auto"/>
                        <w:right w:val="none" w:sz="0" w:space="0" w:color="auto"/>
                      </w:divBdr>
                    </w:div>
                    <w:div w:id="821770335">
                      <w:marLeft w:val="0"/>
                      <w:marRight w:val="0"/>
                      <w:marTop w:val="0"/>
                      <w:marBottom w:val="0"/>
                      <w:divBdr>
                        <w:top w:val="none" w:sz="0" w:space="0" w:color="auto"/>
                        <w:left w:val="none" w:sz="0" w:space="0" w:color="auto"/>
                        <w:bottom w:val="none" w:sz="0" w:space="0" w:color="auto"/>
                        <w:right w:val="none" w:sz="0" w:space="0" w:color="auto"/>
                      </w:divBdr>
                    </w:div>
                    <w:div w:id="103142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178283">
          <w:marLeft w:val="0"/>
          <w:marRight w:val="0"/>
          <w:marTop w:val="0"/>
          <w:marBottom w:val="0"/>
          <w:divBdr>
            <w:top w:val="none" w:sz="0" w:space="0" w:color="auto"/>
            <w:left w:val="none" w:sz="0" w:space="0" w:color="auto"/>
            <w:bottom w:val="none" w:sz="0" w:space="0" w:color="auto"/>
            <w:right w:val="none" w:sz="0" w:space="0" w:color="auto"/>
          </w:divBdr>
        </w:div>
        <w:div w:id="1007245901">
          <w:marLeft w:val="0"/>
          <w:marRight w:val="0"/>
          <w:marTop w:val="0"/>
          <w:marBottom w:val="0"/>
          <w:divBdr>
            <w:top w:val="none" w:sz="0" w:space="0" w:color="auto"/>
            <w:left w:val="none" w:sz="0" w:space="0" w:color="auto"/>
            <w:bottom w:val="none" w:sz="0" w:space="0" w:color="auto"/>
            <w:right w:val="none" w:sz="0" w:space="0" w:color="auto"/>
          </w:divBdr>
        </w:div>
        <w:div w:id="1288119631">
          <w:marLeft w:val="0"/>
          <w:marRight w:val="0"/>
          <w:marTop w:val="0"/>
          <w:marBottom w:val="0"/>
          <w:divBdr>
            <w:top w:val="none" w:sz="0" w:space="0" w:color="auto"/>
            <w:left w:val="none" w:sz="0" w:space="0" w:color="auto"/>
            <w:bottom w:val="none" w:sz="0" w:space="0" w:color="auto"/>
            <w:right w:val="none" w:sz="0" w:space="0" w:color="auto"/>
          </w:divBdr>
        </w:div>
        <w:div w:id="1344895020">
          <w:marLeft w:val="0"/>
          <w:marRight w:val="0"/>
          <w:marTop w:val="0"/>
          <w:marBottom w:val="0"/>
          <w:divBdr>
            <w:top w:val="none" w:sz="0" w:space="0" w:color="auto"/>
            <w:left w:val="none" w:sz="0" w:space="0" w:color="auto"/>
            <w:bottom w:val="none" w:sz="0" w:space="0" w:color="auto"/>
            <w:right w:val="none" w:sz="0" w:space="0" w:color="auto"/>
          </w:divBdr>
        </w:div>
        <w:div w:id="1541821347">
          <w:marLeft w:val="0"/>
          <w:marRight w:val="0"/>
          <w:marTop w:val="0"/>
          <w:marBottom w:val="0"/>
          <w:divBdr>
            <w:top w:val="none" w:sz="0" w:space="0" w:color="auto"/>
            <w:left w:val="none" w:sz="0" w:space="0" w:color="auto"/>
            <w:bottom w:val="none" w:sz="0" w:space="0" w:color="auto"/>
            <w:right w:val="none" w:sz="0" w:space="0" w:color="auto"/>
          </w:divBdr>
        </w:div>
        <w:div w:id="1188762696">
          <w:marLeft w:val="0"/>
          <w:marRight w:val="0"/>
          <w:marTop w:val="0"/>
          <w:marBottom w:val="0"/>
          <w:divBdr>
            <w:top w:val="none" w:sz="0" w:space="0" w:color="auto"/>
            <w:left w:val="none" w:sz="0" w:space="0" w:color="auto"/>
            <w:bottom w:val="none" w:sz="0" w:space="0" w:color="auto"/>
            <w:right w:val="none" w:sz="0" w:space="0" w:color="auto"/>
          </w:divBdr>
        </w:div>
        <w:div w:id="599603310">
          <w:marLeft w:val="0"/>
          <w:marRight w:val="0"/>
          <w:marTop w:val="0"/>
          <w:marBottom w:val="0"/>
          <w:divBdr>
            <w:top w:val="none" w:sz="0" w:space="0" w:color="auto"/>
            <w:left w:val="none" w:sz="0" w:space="0" w:color="auto"/>
            <w:bottom w:val="none" w:sz="0" w:space="0" w:color="auto"/>
            <w:right w:val="none" w:sz="0" w:space="0" w:color="auto"/>
          </w:divBdr>
        </w:div>
        <w:div w:id="1858621109">
          <w:marLeft w:val="0"/>
          <w:marRight w:val="0"/>
          <w:marTop w:val="0"/>
          <w:marBottom w:val="0"/>
          <w:divBdr>
            <w:top w:val="none" w:sz="0" w:space="0" w:color="auto"/>
            <w:left w:val="none" w:sz="0" w:space="0" w:color="auto"/>
            <w:bottom w:val="none" w:sz="0" w:space="0" w:color="auto"/>
            <w:right w:val="none" w:sz="0" w:space="0" w:color="auto"/>
          </w:divBdr>
        </w:div>
        <w:div w:id="260839867">
          <w:marLeft w:val="0"/>
          <w:marRight w:val="0"/>
          <w:marTop w:val="0"/>
          <w:marBottom w:val="0"/>
          <w:divBdr>
            <w:top w:val="none" w:sz="0" w:space="0" w:color="auto"/>
            <w:left w:val="none" w:sz="0" w:space="0" w:color="auto"/>
            <w:bottom w:val="none" w:sz="0" w:space="0" w:color="auto"/>
            <w:right w:val="none" w:sz="0" w:space="0" w:color="auto"/>
          </w:divBdr>
        </w:div>
        <w:div w:id="826283258">
          <w:marLeft w:val="0"/>
          <w:marRight w:val="0"/>
          <w:marTop w:val="0"/>
          <w:marBottom w:val="0"/>
          <w:divBdr>
            <w:top w:val="none" w:sz="0" w:space="0" w:color="auto"/>
            <w:left w:val="none" w:sz="0" w:space="0" w:color="auto"/>
            <w:bottom w:val="none" w:sz="0" w:space="0" w:color="auto"/>
            <w:right w:val="none" w:sz="0" w:space="0" w:color="auto"/>
          </w:divBdr>
        </w:div>
        <w:div w:id="1147169428">
          <w:marLeft w:val="0"/>
          <w:marRight w:val="0"/>
          <w:marTop w:val="0"/>
          <w:marBottom w:val="0"/>
          <w:divBdr>
            <w:top w:val="none" w:sz="0" w:space="0" w:color="auto"/>
            <w:left w:val="none" w:sz="0" w:space="0" w:color="auto"/>
            <w:bottom w:val="none" w:sz="0" w:space="0" w:color="auto"/>
            <w:right w:val="none" w:sz="0" w:space="0" w:color="auto"/>
          </w:divBdr>
        </w:div>
        <w:div w:id="1607226363">
          <w:marLeft w:val="0"/>
          <w:marRight w:val="0"/>
          <w:marTop w:val="0"/>
          <w:marBottom w:val="0"/>
          <w:divBdr>
            <w:top w:val="none" w:sz="0" w:space="0" w:color="auto"/>
            <w:left w:val="none" w:sz="0" w:space="0" w:color="auto"/>
            <w:bottom w:val="none" w:sz="0" w:space="0" w:color="auto"/>
            <w:right w:val="none" w:sz="0" w:space="0" w:color="auto"/>
          </w:divBdr>
        </w:div>
        <w:div w:id="1713842554">
          <w:marLeft w:val="0"/>
          <w:marRight w:val="0"/>
          <w:marTop w:val="0"/>
          <w:marBottom w:val="0"/>
          <w:divBdr>
            <w:top w:val="none" w:sz="0" w:space="0" w:color="auto"/>
            <w:left w:val="none" w:sz="0" w:space="0" w:color="auto"/>
            <w:bottom w:val="none" w:sz="0" w:space="0" w:color="auto"/>
            <w:right w:val="none" w:sz="0" w:space="0" w:color="auto"/>
          </w:divBdr>
        </w:div>
        <w:div w:id="1416199003">
          <w:marLeft w:val="0"/>
          <w:marRight w:val="0"/>
          <w:marTop w:val="0"/>
          <w:marBottom w:val="0"/>
          <w:divBdr>
            <w:top w:val="none" w:sz="0" w:space="0" w:color="auto"/>
            <w:left w:val="none" w:sz="0" w:space="0" w:color="auto"/>
            <w:bottom w:val="none" w:sz="0" w:space="0" w:color="auto"/>
            <w:right w:val="none" w:sz="0" w:space="0" w:color="auto"/>
          </w:divBdr>
        </w:div>
        <w:div w:id="100272439">
          <w:marLeft w:val="0"/>
          <w:marRight w:val="0"/>
          <w:marTop w:val="0"/>
          <w:marBottom w:val="0"/>
          <w:divBdr>
            <w:top w:val="none" w:sz="0" w:space="0" w:color="auto"/>
            <w:left w:val="none" w:sz="0" w:space="0" w:color="auto"/>
            <w:bottom w:val="none" w:sz="0" w:space="0" w:color="auto"/>
            <w:right w:val="none" w:sz="0" w:space="0" w:color="auto"/>
          </w:divBdr>
        </w:div>
        <w:div w:id="472868920">
          <w:marLeft w:val="0"/>
          <w:marRight w:val="0"/>
          <w:marTop w:val="0"/>
          <w:marBottom w:val="0"/>
          <w:divBdr>
            <w:top w:val="none" w:sz="0" w:space="0" w:color="auto"/>
            <w:left w:val="none" w:sz="0" w:space="0" w:color="auto"/>
            <w:bottom w:val="none" w:sz="0" w:space="0" w:color="auto"/>
            <w:right w:val="none" w:sz="0" w:space="0" w:color="auto"/>
          </w:divBdr>
        </w:div>
        <w:div w:id="1126771957">
          <w:marLeft w:val="0"/>
          <w:marRight w:val="0"/>
          <w:marTop w:val="0"/>
          <w:marBottom w:val="0"/>
          <w:divBdr>
            <w:top w:val="none" w:sz="0" w:space="0" w:color="auto"/>
            <w:left w:val="none" w:sz="0" w:space="0" w:color="auto"/>
            <w:bottom w:val="none" w:sz="0" w:space="0" w:color="auto"/>
            <w:right w:val="none" w:sz="0" w:space="0" w:color="auto"/>
          </w:divBdr>
        </w:div>
        <w:div w:id="1455247777">
          <w:marLeft w:val="0"/>
          <w:marRight w:val="0"/>
          <w:marTop w:val="0"/>
          <w:marBottom w:val="0"/>
          <w:divBdr>
            <w:top w:val="none" w:sz="0" w:space="0" w:color="auto"/>
            <w:left w:val="none" w:sz="0" w:space="0" w:color="auto"/>
            <w:bottom w:val="none" w:sz="0" w:space="0" w:color="auto"/>
            <w:right w:val="none" w:sz="0" w:space="0" w:color="auto"/>
          </w:divBdr>
        </w:div>
        <w:div w:id="933828435">
          <w:marLeft w:val="0"/>
          <w:marRight w:val="0"/>
          <w:marTop w:val="0"/>
          <w:marBottom w:val="0"/>
          <w:divBdr>
            <w:top w:val="none" w:sz="0" w:space="0" w:color="auto"/>
            <w:left w:val="none" w:sz="0" w:space="0" w:color="auto"/>
            <w:bottom w:val="none" w:sz="0" w:space="0" w:color="auto"/>
            <w:right w:val="none" w:sz="0" w:space="0" w:color="auto"/>
          </w:divBdr>
        </w:div>
        <w:div w:id="1996059250">
          <w:marLeft w:val="0"/>
          <w:marRight w:val="0"/>
          <w:marTop w:val="0"/>
          <w:marBottom w:val="0"/>
          <w:divBdr>
            <w:top w:val="none" w:sz="0" w:space="0" w:color="auto"/>
            <w:left w:val="none" w:sz="0" w:space="0" w:color="auto"/>
            <w:bottom w:val="none" w:sz="0" w:space="0" w:color="auto"/>
            <w:right w:val="none" w:sz="0" w:space="0" w:color="auto"/>
          </w:divBdr>
          <w:divsChild>
            <w:div w:id="549928047">
              <w:marLeft w:val="-75"/>
              <w:marRight w:val="0"/>
              <w:marTop w:val="30"/>
              <w:marBottom w:val="30"/>
              <w:divBdr>
                <w:top w:val="none" w:sz="0" w:space="0" w:color="auto"/>
                <w:left w:val="none" w:sz="0" w:space="0" w:color="auto"/>
                <w:bottom w:val="none" w:sz="0" w:space="0" w:color="auto"/>
                <w:right w:val="none" w:sz="0" w:space="0" w:color="auto"/>
              </w:divBdr>
              <w:divsChild>
                <w:div w:id="1297955606">
                  <w:marLeft w:val="0"/>
                  <w:marRight w:val="0"/>
                  <w:marTop w:val="0"/>
                  <w:marBottom w:val="0"/>
                  <w:divBdr>
                    <w:top w:val="none" w:sz="0" w:space="0" w:color="auto"/>
                    <w:left w:val="none" w:sz="0" w:space="0" w:color="auto"/>
                    <w:bottom w:val="none" w:sz="0" w:space="0" w:color="auto"/>
                    <w:right w:val="none" w:sz="0" w:space="0" w:color="auto"/>
                  </w:divBdr>
                  <w:divsChild>
                    <w:div w:id="1293710173">
                      <w:marLeft w:val="0"/>
                      <w:marRight w:val="0"/>
                      <w:marTop w:val="0"/>
                      <w:marBottom w:val="0"/>
                      <w:divBdr>
                        <w:top w:val="none" w:sz="0" w:space="0" w:color="auto"/>
                        <w:left w:val="none" w:sz="0" w:space="0" w:color="auto"/>
                        <w:bottom w:val="none" w:sz="0" w:space="0" w:color="auto"/>
                        <w:right w:val="none" w:sz="0" w:space="0" w:color="auto"/>
                      </w:divBdr>
                    </w:div>
                    <w:div w:id="1534347451">
                      <w:marLeft w:val="0"/>
                      <w:marRight w:val="0"/>
                      <w:marTop w:val="0"/>
                      <w:marBottom w:val="0"/>
                      <w:divBdr>
                        <w:top w:val="none" w:sz="0" w:space="0" w:color="auto"/>
                        <w:left w:val="none" w:sz="0" w:space="0" w:color="auto"/>
                        <w:bottom w:val="none" w:sz="0" w:space="0" w:color="auto"/>
                        <w:right w:val="none" w:sz="0" w:space="0" w:color="auto"/>
                      </w:divBdr>
                    </w:div>
                  </w:divsChild>
                </w:div>
                <w:div w:id="211813376">
                  <w:marLeft w:val="0"/>
                  <w:marRight w:val="0"/>
                  <w:marTop w:val="0"/>
                  <w:marBottom w:val="0"/>
                  <w:divBdr>
                    <w:top w:val="none" w:sz="0" w:space="0" w:color="auto"/>
                    <w:left w:val="none" w:sz="0" w:space="0" w:color="auto"/>
                    <w:bottom w:val="none" w:sz="0" w:space="0" w:color="auto"/>
                    <w:right w:val="none" w:sz="0" w:space="0" w:color="auto"/>
                  </w:divBdr>
                  <w:divsChild>
                    <w:div w:id="1708219966">
                      <w:marLeft w:val="0"/>
                      <w:marRight w:val="0"/>
                      <w:marTop w:val="0"/>
                      <w:marBottom w:val="0"/>
                      <w:divBdr>
                        <w:top w:val="none" w:sz="0" w:space="0" w:color="auto"/>
                        <w:left w:val="none" w:sz="0" w:space="0" w:color="auto"/>
                        <w:bottom w:val="none" w:sz="0" w:space="0" w:color="auto"/>
                        <w:right w:val="none" w:sz="0" w:space="0" w:color="auto"/>
                      </w:divBdr>
                    </w:div>
                  </w:divsChild>
                </w:div>
                <w:div w:id="1117220068">
                  <w:marLeft w:val="0"/>
                  <w:marRight w:val="0"/>
                  <w:marTop w:val="0"/>
                  <w:marBottom w:val="0"/>
                  <w:divBdr>
                    <w:top w:val="none" w:sz="0" w:space="0" w:color="auto"/>
                    <w:left w:val="none" w:sz="0" w:space="0" w:color="auto"/>
                    <w:bottom w:val="none" w:sz="0" w:space="0" w:color="auto"/>
                    <w:right w:val="none" w:sz="0" w:space="0" w:color="auto"/>
                  </w:divBdr>
                  <w:divsChild>
                    <w:div w:id="1819611969">
                      <w:marLeft w:val="0"/>
                      <w:marRight w:val="0"/>
                      <w:marTop w:val="0"/>
                      <w:marBottom w:val="0"/>
                      <w:divBdr>
                        <w:top w:val="none" w:sz="0" w:space="0" w:color="auto"/>
                        <w:left w:val="none" w:sz="0" w:space="0" w:color="auto"/>
                        <w:bottom w:val="none" w:sz="0" w:space="0" w:color="auto"/>
                        <w:right w:val="none" w:sz="0" w:space="0" w:color="auto"/>
                      </w:divBdr>
                    </w:div>
                  </w:divsChild>
                </w:div>
                <w:div w:id="710150376">
                  <w:marLeft w:val="0"/>
                  <w:marRight w:val="0"/>
                  <w:marTop w:val="0"/>
                  <w:marBottom w:val="0"/>
                  <w:divBdr>
                    <w:top w:val="none" w:sz="0" w:space="0" w:color="auto"/>
                    <w:left w:val="none" w:sz="0" w:space="0" w:color="auto"/>
                    <w:bottom w:val="none" w:sz="0" w:space="0" w:color="auto"/>
                    <w:right w:val="none" w:sz="0" w:space="0" w:color="auto"/>
                  </w:divBdr>
                  <w:divsChild>
                    <w:div w:id="268703582">
                      <w:marLeft w:val="0"/>
                      <w:marRight w:val="0"/>
                      <w:marTop w:val="0"/>
                      <w:marBottom w:val="0"/>
                      <w:divBdr>
                        <w:top w:val="none" w:sz="0" w:space="0" w:color="auto"/>
                        <w:left w:val="none" w:sz="0" w:space="0" w:color="auto"/>
                        <w:bottom w:val="none" w:sz="0" w:space="0" w:color="auto"/>
                        <w:right w:val="none" w:sz="0" w:space="0" w:color="auto"/>
                      </w:divBdr>
                    </w:div>
                    <w:div w:id="293102109">
                      <w:marLeft w:val="0"/>
                      <w:marRight w:val="0"/>
                      <w:marTop w:val="0"/>
                      <w:marBottom w:val="0"/>
                      <w:divBdr>
                        <w:top w:val="none" w:sz="0" w:space="0" w:color="auto"/>
                        <w:left w:val="none" w:sz="0" w:space="0" w:color="auto"/>
                        <w:bottom w:val="none" w:sz="0" w:space="0" w:color="auto"/>
                        <w:right w:val="none" w:sz="0" w:space="0" w:color="auto"/>
                      </w:divBdr>
                    </w:div>
                  </w:divsChild>
                </w:div>
                <w:div w:id="774441397">
                  <w:marLeft w:val="0"/>
                  <w:marRight w:val="0"/>
                  <w:marTop w:val="0"/>
                  <w:marBottom w:val="0"/>
                  <w:divBdr>
                    <w:top w:val="none" w:sz="0" w:space="0" w:color="auto"/>
                    <w:left w:val="none" w:sz="0" w:space="0" w:color="auto"/>
                    <w:bottom w:val="none" w:sz="0" w:space="0" w:color="auto"/>
                    <w:right w:val="none" w:sz="0" w:space="0" w:color="auto"/>
                  </w:divBdr>
                  <w:divsChild>
                    <w:div w:id="813302892">
                      <w:marLeft w:val="0"/>
                      <w:marRight w:val="0"/>
                      <w:marTop w:val="0"/>
                      <w:marBottom w:val="0"/>
                      <w:divBdr>
                        <w:top w:val="none" w:sz="0" w:space="0" w:color="auto"/>
                        <w:left w:val="none" w:sz="0" w:space="0" w:color="auto"/>
                        <w:bottom w:val="none" w:sz="0" w:space="0" w:color="auto"/>
                        <w:right w:val="none" w:sz="0" w:space="0" w:color="auto"/>
                      </w:divBdr>
                    </w:div>
                  </w:divsChild>
                </w:div>
                <w:div w:id="1241527376">
                  <w:marLeft w:val="0"/>
                  <w:marRight w:val="0"/>
                  <w:marTop w:val="0"/>
                  <w:marBottom w:val="0"/>
                  <w:divBdr>
                    <w:top w:val="none" w:sz="0" w:space="0" w:color="auto"/>
                    <w:left w:val="none" w:sz="0" w:space="0" w:color="auto"/>
                    <w:bottom w:val="none" w:sz="0" w:space="0" w:color="auto"/>
                    <w:right w:val="none" w:sz="0" w:space="0" w:color="auto"/>
                  </w:divBdr>
                  <w:divsChild>
                    <w:div w:id="1988049312">
                      <w:marLeft w:val="0"/>
                      <w:marRight w:val="0"/>
                      <w:marTop w:val="0"/>
                      <w:marBottom w:val="0"/>
                      <w:divBdr>
                        <w:top w:val="none" w:sz="0" w:space="0" w:color="auto"/>
                        <w:left w:val="none" w:sz="0" w:space="0" w:color="auto"/>
                        <w:bottom w:val="none" w:sz="0" w:space="0" w:color="auto"/>
                        <w:right w:val="none" w:sz="0" w:space="0" w:color="auto"/>
                      </w:divBdr>
                    </w:div>
                  </w:divsChild>
                </w:div>
                <w:div w:id="1611551211">
                  <w:marLeft w:val="0"/>
                  <w:marRight w:val="0"/>
                  <w:marTop w:val="0"/>
                  <w:marBottom w:val="0"/>
                  <w:divBdr>
                    <w:top w:val="none" w:sz="0" w:space="0" w:color="auto"/>
                    <w:left w:val="none" w:sz="0" w:space="0" w:color="auto"/>
                    <w:bottom w:val="none" w:sz="0" w:space="0" w:color="auto"/>
                    <w:right w:val="none" w:sz="0" w:space="0" w:color="auto"/>
                  </w:divBdr>
                  <w:divsChild>
                    <w:div w:id="125512352">
                      <w:marLeft w:val="0"/>
                      <w:marRight w:val="0"/>
                      <w:marTop w:val="0"/>
                      <w:marBottom w:val="0"/>
                      <w:divBdr>
                        <w:top w:val="none" w:sz="0" w:space="0" w:color="auto"/>
                        <w:left w:val="none" w:sz="0" w:space="0" w:color="auto"/>
                        <w:bottom w:val="none" w:sz="0" w:space="0" w:color="auto"/>
                        <w:right w:val="none" w:sz="0" w:space="0" w:color="auto"/>
                      </w:divBdr>
                    </w:div>
                  </w:divsChild>
                </w:div>
                <w:div w:id="1403724133">
                  <w:marLeft w:val="0"/>
                  <w:marRight w:val="0"/>
                  <w:marTop w:val="0"/>
                  <w:marBottom w:val="0"/>
                  <w:divBdr>
                    <w:top w:val="none" w:sz="0" w:space="0" w:color="auto"/>
                    <w:left w:val="none" w:sz="0" w:space="0" w:color="auto"/>
                    <w:bottom w:val="none" w:sz="0" w:space="0" w:color="auto"/>
                    <w:right w:val="none" w:sz="0" w:space="0" w:color="auto"/>
                  </w:divBdr>
                  <w:divsChild>
                    <w:div w:id="836187035">
                      <w:marLeft w:val="0"/>
                      <w:marRight w:val="0"/>
                      <w:marTop w:val="0"/>
                      <w:marBottom w:val="0"/>
                      <w:divBdr>
                        <w:top w:val="none" w:sz="0" w:space="0" w:color="auto"/>
                        <w:left w:val="none" w:sz="0" w:space="0" w:color="auto"/>
                        <w:bottom w:val="none" w:sz="0" w:space="0" w:color="auto"/>
                        <w:right w:val="none" w:sz="0" w:space="0" w:color="auto"/>
                      </w:divBdr>
                    </w:div>
                  </w:divsChild>
                </w:div>
                <w:div w:id="1677688038">
                  <w:marLeft w:val="0"/>
                  <w:marRight w:val="0"/>
                  <w:marTop w:val="0"/>
                  <w:marBottom w:val="0"/>
                  <w:divBdr>
                    <w:top w:val="none" w:sz="0" w:space="0" w:color="auto"/>
                    <w:left w:val="none" w:sz="0" w:space="0" w:color="auto"/>
                    <w:bottom w:val="none" w:sz="0" w:space="0" w:color="auto"/>
                    <w:right w:val="none" w:sz="0" w:space="0" w:color="auto"/>
                  </w:divBdr>
                  <w:divsChild>
                    <w:div w:id="733241527">
                      <w:marLeft w:val="0"/>
                      <w:marRight w:val="0"/>
                      <w:marTop w:val="0"/>
                      <w:marBottom w:val="0"/>
                      <w:divBdr>
                        <w:top w:val="none" w:sz="0" w:space="0" w:color="auto"/>
                        <w:left w:val="none" w:sz="0" w:space="0" w:color="auto"/>
                        <w:bottom w:val="none" w:sz="0" w:space="0" w:color="auto"/>
                        <w:right w:val="none" w:sz="0" w:space="0" w:color="auto"/>
                      </w:divBdr>
                    </w:div>
                  </w:divsChild>
                </w:div>
                <w:div w:id="1392532921">
                  <w:marLeft w:val="0"/>
                  <w:marRight w:val="0"/>
                  <w:marTop w:val="0"/>
                  <w:marBottom w:val="0"/>
                  <w:divBdr>
                    <w:top w:val="none" w:sz="0" w:space="0" w:color="auto"/>
                    <w:left w:val="none" w:sz="0" w:space="0" w:color="auto"/>
                    <w:bottom w:val="none" w:sz="0" w:space="0" w:color="auto"/>
                    <w:right w:val="none" w:sz="0" w:space="0" w:color="auto"/>
                  </w:divBdr>
                  <w:divsChild>
                    <w:div w:id="699822023">
                      <w:marLeft w:val="0"/>
                      <w:marRight w:val="0"/>
                      <w:marTop w:val="0"/>
                      <w:marBottom w:val="0"/>
                      <w:divBdr>
                        <w:top w:val="none" w:sz="0" w:space="0" w:color="auto"/>
                        <w:left w:val="none" w:sz="0" w:space="0" w:color="auto"/>
                        <w:bottom w:val="none" w:sz="0" w:space="0" w:color="auto"/>
                        <w:right w:val="none" w:sz="0" w:space="0" w:color="auto"/>
                      </w:divBdr>
                    </w:div>
                  </w:divsChild>
                </w:div>
                <w:div w:id="298344836">
                  <w:marLeft w:val="0"/>
                  <w:marRight w:val="0"/>
                  <w:marTop w:val="0"/>
                  <w:marBottom w:val="0"/>
                  <w:divBdr>
                    <w:top w:val="none" w:sz="0" w:space="0" w:color="auto"/>
                    <w:left w:val="none" w:sz="0" w:space="0" w:color="auto"/>
                    <w:bottom w:val="none" w:sz="0" w:space="0" w:color="auto"/>
                    <w:right w:val="none" w:sz="0" w:space="0" w:color="auto"/>
                  </w:divBdr>
                  <w:divsChild>
                    <w:div w:id="419569026">
                      <w:marLeft w:val="0"/>
                      <w:marRight w:val="0"/>
                      <w:marTop w:val="0"/>
                      <w:marBottom w:val="0"/>
                      <w:divBdr>
                        <w:top w:val="none" w:sz="0" w:space="0" w:color="auto"/>
                        <w:left w:val="none" w:sz="0" w:space="0" w:color="auto"/>
                        <w:bottom w:val="none" w:sz="0" w:space="0" w:color="auto"/>
                        <w:right w:val="none" w:sz="0" w:space="0" w:color="auto"/>
                      </w:divBdr>
                    </w:div>
                  </w:divsChild>
                </w:div>
                <w:div w:id="21786395">
                  <w:marLeft w:val="0"/>
                  <w:marRight w:val="0"/>
                  <w:marTop w:val="0"/>
                  <w:marBottom w:val="0"/>
                  <w:divBdr>
                    <w:top w:val="none" w:sz="0" w:space="0" w:color="auto"/>
                    <w:left w:val="none" w:sz="0" w:space="0" w:color="auto"/>
                    <w:bottom w:val="none" w:sz="0" w:space="0" w:color="auto"/>
                    <w:right w:val="none" w:sz="0" w:space="0" w:color="auto"/>
                  </w:divBdr>
                  <w:divsChild>
                    <w:div w:id="424692481">
                      <w:marLeft w:val="0"/>
                      <w:marRight w:val="0"/>
                      <w:marTop w:val="0"/>
                      <w:marBottom w:val="0"/>
                      <w:divBdr>
                        <w:top w:val="none" w:sz="0" w:space="0" w:color="auto"/>
                        <w:left w:val="none" w:sz="0" w:space="0" w:color="auto"/>
                        <w:bottom w:val="none" w:sz="0" w:space="0" w:color="auto"/>
                        <w:right w:val="none" w:sz="0" w:space="0" w:color="auto"/>
                      </w:divBdr>
                    </w:div>
                  </w:divsChild>
                </w:div>
                <w:div w:id="1073502878">
                  <w:marLeft w:val="0"/>
                  <w:marRight w:val="0"/>
                  <w:marTop w:val="0"/>
                  <w:marBottom w:val="0"/>
                  <w:divBdr>
                    <w:top w:val="none" w:sz="0" w:space="0" w:color="auto"/>
                    <w:left w:val="none" w:sz="0" w:space="0" w:color="auto"/>
                    <w:bottom w:val="none" w:sz="0" w:space="0" w:color="auto"/>
                    <w:right w:val="none" w:sz="0" w:space="0" w:color="auto"/>
                  </w:divBdr>
                  <w:divsChild>
                    <w:div w:id="243225411">
                      <w:marLeft w:val="0"/>
                      <w:marRight w:val="0"/>
                      <w:marTop w:val="0"/>
                      <w:marBottom w:val="0"/>
                      <w:divBdr>
                        <w:top w:val="none" w:sz="0" w:space="0" w:color="auto"/>
                        <w:left w:val="none" w:sz="0" w:space="0" w:color="auto"/>
                        <w:bottom w:val="none" w:sz="0" w:space="0" w:color="auto"/>
                        <w:right w:val="none" w:sz="0" w:space="0" w:color="auto"/>
                      </w:divBdr>
                    </w:div>
                  </w:divsChild>
                </w:div>
                <w:div w:id="1602495046">
                  <w:marLeft w:val="0"/>
                  <w:marRight w:val="0"/>
                  <w:marTop w:val="0"/>
                  <w:marBottom w:val="0"/>
                  <w:divBdr>
                    <w:top w:val="none" w:sz="0" w:space="0" w:color="auto"/>
                    <w:left w:val="none" w:sz="0" w:space="0" w:color="auto"/>
                    <w:bottom w:val="none" w:sz="0" w:space="0" w:color="auto"/>
                    <w:right w:val="none" w:sz="0" w:space="0" w:color="auto"/>
                  </w:divBdr>
                  <w:divsChild>
                    <w:div w:id="147132673">
                      <w:marLeft w:val="0"/>
                      <w:marRight w:val="0"/>
                      <w:marTop w:val="0"/>
                      <w:marBottom w:val="0"/>
                      <w:divBdr>
                        <w:top w:val="none" w:sz="0" w:space="0" w:color="auto"/>
                        <w:left w:val="none" w:sz="0" w:space="0" w:color="auto"/>
                        <w:bottom w:val="none" w:sz="0" w:space="0" w:color="auto"/>
                        <w:right w:val="none" w:sz="0" w:space="0" w:color="auto"/>
                      </w:divBdr>
                    </w:div>
                  </w:divsChild>
                </w:div>
                <w:div w:id="1071267808">
                  <w:marLeft w:val="0"/>
                  <w:marRight w:val="0"/>
                  <w:marTop w:val="0"/>
                  <w:marBottom w:val="0"/>
                  <w:divBdr>
                    <w:top w:val="none" w:sz="0" w:space="0" w:color="auto"/>
                    <w:left w:val="none" w:sz="0" w:space="0" w:color="auto"/>
                    <w:bottom w:val="none" w:sz="0" w:space="0" w:color="auto"/>
                    <w:right w:val="none" w:sz="0" w:space="0" w:color="auto"/>
                  </w:divBdr>
                  <w:divsChild>
                    <w:div w:id="1581133255">
                      <w:marLeft w:val="0"/>
                      <w:marRight w:val="0"/>
                      <w:marTop w:val="0"/>
                      <w:marBottom w:val="0"/>
                      <w:divBdr>
                        <w:top w:val="none" w:sz="0" w:space="0" w:color="auto"/>
                        <w:left w:val="none" w:sz="0" w:space="0" w:color="auto"/>
                        <w:bottom w:val="none" w:sz="0" w:space="0" w:color="auto"/>
                        <w:right w:val="none" w:sz="0" w:space="0" w:color="auto"/>
                      </w:divBdr>
                    </w:div>
                  </w:divsChild>
                </w:div>
                <w:div w:id="721754057">
                  <w:marLeft w:val="0"/>
                  <w:marRight w:val="0"/>
                  <w:marTop w:val="0"/>
                  <w:marBottom w:val="0"/>
                  <w:divBdr>
                    <w:top w:val="none" w:sz="0" w:space="0" w:color="auto"/>
                    <w:left w:val="none" w:sz="0" w:space="0" w:color="auto"/>
                    <w:bottom w:val="none" w:sz="0" w:space="0" w:color="auto"/>
                    <w:right w:val="none" w:sz="0" w:space="0" w:color="auto"/>
                  </w:divBdr>
                  <w:divsChild>
                    <w:div w:id="467283138">
                      <w:marLeft w:val="0"/>
                      <w:marRight w:val="0"/>
                      <w:marTop w:val="0"/>
                      <w:marBottom w:val="0"/>
                      <w:divBdr>
                        <w:top w:val="none" w:sz="0" w:space="0" w:color="auto"/>
                        <w:left w:val="none" w:sz="0" w:space="0" w:color="auto"/>
                        <w:bottom w:val="none" w:sz="0" w:space="0" w:color="auto"/>
                        <w:right w:val="none" w:sz="0" w:space="0" w:color="auto"/>
                      </w:divBdr>
                    </w:div>
                  </w:divsChild>
                </w:div>
                <w:div w:id="634064830">
                  <w:marLeft w:val="0"/>
                  <w:marRight w:val="0"/>
                  <w:marTop w:val="0"/>
                  <w:marBottom w:val="0"/>
                  <w:divBdr>
                    <w:top w:val="none" w:sz="0" w:space="0" w:color="auto"/>
                    <w:left w:val="none" w:sz="0" w:space="0" w:color="auto"/>
                    <w:bottom w:val="none" w:sz="0" w:space="0" w:color="auto"/>
                    <w:right w:val="none" w:sz="0" w:space="0" w:color="auto"/>
                  </w:divBdr>
                  <w:divsChild>
                    <w:div w:id="71395413">
                      <w:marLeft w:val="0"/>
                      <w:marRight w:val="0"/>
                      <w:marTop w:val="0"/>
                      <w:marBottom w:val="0"/>
                      <w:divBdr>
                        <w:top w:val="none" w:sz="0" w:space="0" w:color="auto"/>
                        <w:left w:val="none" w:sz="0" w:space="0" w:color="auto"/>
                        <w:bottom w:val="none" w:sz="0" w:space="0" w:color="auto"/>
                        <w:right w:val="none" w:sz="0" w:space="0" w:color="auto"/>
                      </w:divBdr>
                    </w:div>
                  </w:divsChild>
                </w:div>
                <w:div w:id="731855974">
                  <w:marLeft w:val="0"/>
                  <w:marRight w:val="0"/>
                  <w:marTop w:val="0"/>
                  <w:marBottom w:val="0"/>
                  <w:divBdr>
                    <w:top w:val="none" w:sz="0" w:space="0" w:color="auto"/>
                    <w:left w:val="none" w:sz="0" w:space="0" w:color="auto"/>
                    <w:bottom w:val="none" w:sz="0" w:space="0" w:color="auto"/>
                    <w:right w:val="none" w:sz="0" w:space="0" w:color="auto"/>
                  </w:divBdr>
                  <w:divsChild>
                    <w:div w:id="81072621">
                      <w:marLeft w:val="0"/>
                      <w:marRight w:val="0"/>
                      <w:marTop w:val="0"/>
                      <w:marBottom w:val="0"/>
                      <w:divBdr>
                        <w:top w:val="none" w:sz="0" w:space="0" w:color="auto"/>
                        <w:left w:val="none" w:sz="0" w:space="0" w:color="auto"/>
                        <w:bottom w:val="none" w:sz="0" w:space="0" w:color="auto"/>
                        <w:right w:val="none" w:sz="0" w:space="0" w:color="auto"/>
                      </w:divBdr>
                    </w:div>
                  </w:divsChild>
                </w:div>
                <w:div w:id="150106112">
                  <w:marLeft w:val="0"/>
                  <w:marRight w:val="0"/>
                  <w:marTop w:val="0"/>
                  <w:marBottom w:val="0"/>
                  <w:divBdr>
                    <w:top w:val="none" w:sz="0" w:space="0" w:color="auto"/>
                    <w:left w:val="none" w:sz="0" w:space="0" w:color="auto"/>
                    <w:bottom w:val="none" w:sz="0" w:space="0" w:color="auto"/>
                    <w:right w:val="none" w:sz="0" w:space="0" w:color="auto"/>
                  </w:divBdr>
                  <w:divsChild>
                    <w:div w:id="488448726">
                      <w:marLeft w:val="0"/>
                      <w:marRight w:val="0"/>
                      <w:marTop w:val="0"/>
                      <w:marBottom w:val="0"/>
                      <w:divBdr>
                        <w:top w:val="none" w:sz="0" w:space="0" w:color="auto"/>
                        <w:left w:val="none" w:sz="0" w:space="0" w:color="auto"/>
                        <w:bottom w:val="none" w:sz="0" w:space="0" w:color="auto"/>
                        <w:right w:val="none" w:sz="0" w:space="0" w:color="auto"/>
                      </w:divBdr>
                    </w:div>
                  </w:divsChild>
                </w:div>
                <w:div w:id="1418869979">
                  <w:marLeft w:val="0"/>
                  <w:marRight w:val="0"/>
                  <w:marTop w:val="0"/>
                  <w:marBottom w:val="0"/>
                  <w:divBdr>
                    <w:top w:val="none" w:sz="0" w:space="0" w:color="auto"/>
                    <w:left w:val="none" w:sz="0" w:space="0" w:color="auto"/>
                    <w:bottom w:val="none" w:sz="0" w:space="0" w:color="auto"/>
                    <w:right w:val="none" w:sz="0" w:space="0" w:color="auto"/>
                  </w:divBdr>
                  <w:divsChild>
                    <w:div w:id="1817801168">
                      <w:marLeft w:val="0"/>
                      <w:marRight w:val="0"/>
                      <w:marTop w:val="0"/>
                      <w:marBottom w:val="0"/>
                      <w:divBdr>
                        <w:top w:val="none" w:sz="0" w:space="0" w:color="auto"/>
                        <w:left w:val="none" w:sz="0" w:space="0" w:color="auto"/>
                        <w:bottom w:val="none" w:sz="0" w:space="0" w:color="auto"/>
                        <w:right w:val="none" w:sz="0" w:space="0" w:color="auto"/>
                      </w:divBdr>
                    </w:div>
                  </w:divsChild>
                </w:div>
                <w:div w:id="1048339956">
                  <w:marLeft w:val="0"/>
                  <w:marRight w:val="0"/>
                  <w:marTop w:val="0"/>
                  <w:marBottom w:val="0"/>
                  <w:divBdr>
                    <w:top w:val="none" w:sz="0" w:space="0" w:color="auto"/>
                    <w:left w:val="none" w:sz="0" w:space="0" w:color="auto"/>
                    <w:bottom w:val="none" w:sz="0" w:space="0" w:color="auto"/>
                    <w:right w:val="none" w:sz="0" w:space="0" w:color="auto"/>
                  </w:divBdr>
                  <w:divsChild>
                    <w:div w:id="634679966">
                      <w:marLeft w:val="0"/>
                      <w:marRight w:val="0"/>
                      <w:marTop w:val="0"/>
                      <w:marBottom w:val="0"/>
                      <w:divBdr>
                        <w:top w:val="none" w:sz="0" w:space="0" w:color="auto"/>
                        <w:left w:val="none" w:sz="0" w:space="0" w:color="auto"/>
                        <w:bottom w:val="none" w:sz="0" w:space="0" w:color="auto"/>
                        <w:right w:val="none" w:sz="0" w:space="0" w:color="auto"/>
                      </w:divBdr>
                    </w:div>
                  </w:divsChild>
                </w:div>
                <w:div w:id="2080202740">
                  <w:marLeft w:val="0"/>
                  <w:marRight w:val="0"/>
                  <w:marTop w:val="0"/>
                  <w:marBottom w:val="0"/>
                  <w:divBdr>
                    <w:top w:val="none" w:sz="0" w:space="0" w:color="auto"/>
                    <w:left w:val="none" w:sz="0" w:space="0" w:color="auto"/>
                    <w:bottom w:val="none" w:sz="0" w:space="0" w:color="auto"/>
                    <w:right w:val="none" w:sz="0" w:space="0" w:color="auto"/>
                  </w:divBdr>
                  <w:divsChild>
                    <w:div w:id="1582905534">
                      <w:marLeft w:val="0"/>
                      <w:marRight w:val="0"/>
                      <w:marTop w:val="0"/>
                      <w:marBottom w:val="0"/>
                      <w:divBdr>
                        <w:top w:val="none" w:sz="0" w:space="0" w:color="auto"/>
                        <w:left w:val="none" w:sz="0" w:space="0" w:color="auto"/>
                        <w:bottom w:val="none" w:sz="0" w:space="0" w:color="auto"/>
                        <w:right w:val="none" w:sz="0" w:space="0" w:color="auto"/>
                      </w:divBdr>
                    </w:div>
                  </w:divsChild>
                </w:div>
                <w:div w:id="1854420767">
                  <w:marLeft w:val="0"/>
                  <w:marRight w:val="0"/>
                  <w:marTop w:val="0"/>
                  <w:marBottom w:val="0"/>
                  <w:divBdr>
                    <w:top w:val="none" w:sz="0" w:space="0" w:color="auto"/>
                    <w:left w:val="none" w:sz="0" w:space="0" w:color="auto"/>
                    <w:bottom w:val="none" w:sz="0" w:space="0" w:color="auto"/>
                    <w:right w:val="none" w:sz="0" w:space="0" w:color="auto"/>
                  </w:divBdr>
                  <w:divsChild>
                    <w:div w:id="657000795">
                      <w:marLeft w:val="0"/>
                      <w:marRight w:val="0"/>
                      <w:marTop w:val="0"/>
                      <w:marBottom w:val="0"/>
                      <w:divBdr>
                        <w:top w:val="none" w:sz="0" w:space="0" w:color="auto"/>
                        <w:left w:val="none" w:sz="0" w:space="0" w:color="auto"/>
                        <w:bottom w:val="none" w:sz="0" w:space="0" w:color="auto"/>
                        <w:right w:val="none" w:sz="0" w:space="0" w:color="auto"/>
                      </w:divBdr>
                    </w:div>
                  </w:divsChild>
                </w:div>
                <w:div w:id="1110314786">
                  <w:marLeft w:val="0"/>
                  <w:marRight w:val="0"/>
                  <w:marTop w:val="0"/>
                  <w:marBottom w:val="0"/>
                  <w:divBdr>
                    <w:top w:val="none" w:sz="0" w:space="0" w:color="auto"/>
                    <w:left w:val="none" w:sz="0" w:space="0" w:color="auto"/>
                    <w:bottom w:val="none" w:sz="0" w:space="0" w:color="auto"/>
                    <w:right w:val="none" w:sz="0" w:space="0" w:color="auto"/>
                  </w:divBdr>
                  <w:divsChild>
                    <w:div w:id="1199009998">
                      <w:marLeft w:val="0"/>
                      <w:marRight w:val="0"/>
                      <w:marTop w:val="0"/>
                      <w:marBottom w:val="0"/>
                      <w:divBdr>
                        <w:top w:val="none" w:sz="0" w:space="0" w:color="auto"/>
                        <w:left w:val="none" w:sz="0" w:space="0" w:color="auto"/>
                        <w:bottom w:val="none" w:sz="0" w:space="0" w:color="auto"/>
                        <w:right w:val="none" w:sz="0" w:space="0" w:color="auto"/>
                      </w:divBdr>
                    </w:div>
                  </w:divsChild>
                </w:div>
                <w:div w:id="1848133943">
                  <w:marLeft w:val="0"/>
                  <w:marRight w:val="0"/>
                  <w:marTop w:val="0"/>
                  <w:marBottom w:val="0"/>
                  <w:divBdr>
                    <w:top w:val="none" w:sz="0" w:space="0" w:color="auto"/>
                    <w:left w:val="none" w:sz="0" w:space="0" w:color="auto"/>
                    <w:bottom w:val="none" w:sz="0" w:space="0" w:color="auto"/>
                    <w:right w:val="none" w:sz="0" w:space="0" w:color="auto"/>
                  </w:divBdr>
                  <w:divsChild>
                    <w:div w:id="281813054">
                      <w:marLeft w:val="0"/>
                      <w:marRight w:val="0"/>
                      <w:marTop w:val="0"/>
                      <w:marBottom w:val="0"/>
                      <w:divBdr>
                        <w:top w:val="none" w:sz="0" w:space="0" w:color="auto"/>
                        <w:left w:val="none" w:sz="0" w:space="0" w:color="auto"/>
                        <w:bottom w:val="none" w:sz="0" w:space="0" w:color="auto"/>
                        <w:right w:val="none" w:sz="0" w:space="0" w:color="auto"/>
                      </w:divBdr>
                    </w:div>
                  </w:divsChild>
                </w:div>
                <w:div w:id="1960186871">
                  <w:marLeft w:val="0"/>
                  <w:marRight w:val="0"/>
                  <w:marTop w:val="0"/>
                  <w:marBottom w:val="0"/>
                  <w:divBdr>
                    <w:top w:val="none" w:sz="0" w:space="0" w:color="auto"/>
                    <w:left w:val="none" w:sz="0" w:space="0" w:color="auto"/>
                    <w:bottom w:val="none" w:sz="0" w:space="0" w:color="auto"/>
                    <w:right w:val="none" w:sz="0" w:space="0" w:color="auto"/>
                  </w:divBdr>
                  <w:divsChild>
                    <w:div w:id="1569071373">
                      <w:marLeft w:val="0"/>
                      <w:marRight w:val="0"/>
                      <w:marTop w:val="0"/>
                      <w:marBottom w:val="0"/>
                      <w:divBdr>
                        <w:top w:val="none" w:sz="0" w:space="0" w:color="auto"/>
                        <w:left w:val="none" w:sz="0" w:space="0" w:color="auto"/>
                        <w:bottom w:val="none" w:sz="0" w:space="0" w:color="auto"/>
                        <w:right w:val="none" w:sz="0" w:space="0" w:color="auto"/>
                      </w:divBdr>
                    </w:div>
                  </w:divsChild>
                </w:div>
                <w:div w:id="621305380">
                  <w:marLeft w:val="0"/>
                  <w:marRight w:val="0"/>
                  <w:marTop w:val="0"/>
                  <w:marBottom w:val="0"/>
                  <w:divBdr>
                    <w:top w:val="none" w:sz="0" w:space="0" w:color="auto"/>
                    <w:left w:val="none" w:sz="0" w:space="0" w:color="auto"/>
                    <w:bottom w:val="none" w:sz="0" w:space="0" w:color="auto"/>
                    <w:right w:val="none" w:sz="0" w:space="0" w:color="auto"/>
                  </w:divBdr>
                  <w:divsChild>
                    <w:div w:id="2103139555">
                      <w:marLeft w:val="0"/>
                      <w:marRight w:val="0"/>
                      <w:marTop w:val="0"/>
                      <w:marBottom w:val="0"/>
                      <w:divBdr>
                        <w:top w:val="none" w:sz="0" w:space="0" w:color="auto"/>
                        <w:left w:val="none" w:sz="0" w:space="0" w:color="auto"/>
                        <w:bottom w:val="none" w:sz="0" w:space="0" w:color="auto"/>
                        <w:right w:val="none" w:sz="0" w:space="0" w:color="auto"/>
                      </w:divBdr>
                    </w:div>
                  </w:divsChild>
                </w:div>
                <w:div w:id="239098110">
                  <w:marLeft w:val="0"/>
                  <w:marRight w:val="0"/>
                  <w:marTop w:val="0"/>
                  <w:marBottom w:val="0"/>
                  <w:divBdr>
                    <w:top w:val="none" w:sz="0" w:space="0" w:color="auto"/>
                    <w:left w:val="none" w:sz="0" w:space="0" w:color="auto"/>
                    <w:bottom w:val="none" w:sz="0" w:space="0" w:color="auto"/>
                    <w:right w:val="none" w:sz="0" w:space="0" w:color="auto"/>
                  </w:divBdr>
                  <w:divsChild>
                    <w:div w:id="645161551">
                      <w:marLeft w:val="0"/>
                      <w:marRight w:val="0"/>
                      <w:marTop w:val="0"/>
                      <w:marBottom w:val="0"/>
                      <w:divBdr>
                        <w:top w:val="none" w:sz="0" w:space="0" w:color="auto"/>
                        <w:left w:val="none" w:sz="0" w:space="0" w:color="auto"/>
                        <w:bottom w:val="none" w:sz="0" w:space="0" w:color="auto"/>
                        <w:right w:val="none" w:sz="0" w:space="0" w:color="auto"/>
                      </w:divBdr>
                    </w:div>
                  </w:divsChild>
                </w:div>
                <w:div w:id="1725906880">
                  <w:marLeft w:val="0"/>
                  <w:marRight w:val="0"/>
                  <w:marTop w:val="0"/>
                  <w:marBottom w:val="0"/>
                  <w:divBdr>
                    <w:top w:val="none" w:sz="0" w:space="0" w:color="auto"/>
                    <w:left w:val="none" w:sz="0" w:space="0" w:color="auto"/>
                    <w:bottom w:val="none" w:sz="0" w:space="0" w:color="auto"/>
                    <w:right w:val="none" w:sz="0" w:space="0" w:color="auto"/>
                  </w:divBdr>
                  <w:divsChild>
                    <w:div w:id="415563855">
                      <w:marLeft w:val="0"/>
                      <w:marRight w:val="0"/>
                      <w:marTop w:val="0"/>
                      <w:marBottom w:val="0"/>
                      <w:divBdr>
                        <w:top w:val="none" w:sz="0" w:space="0" w:color="auto"/>
                        <w:left w:val="none" w:sz="0" w:space="0" w:color="auto"/>
                        <w:bottom w:val="none" w:sz="0" w:space="0" w:color="auto"/>
                        <w:right w:val="none" w:sz="0" w:space="0" w:color="auto"/>
                      </w:divBdr>
                    </w:div>
                  </w:divsChild>
                </w:div>
                <w:div w:id="748692090">
                  <w:marLeft w:val="0"/>
                  <w:marRight w:val="0"/>
                  <w:marTop w:val="0"/>
                  <w:marBottom w:val="0"/>
                  <w:divBdr>
                    <w:top w:val="none" w:sz="0" w:space="0" w:color="auto"/>
                    <w:left w:val="none" w:sz="0" w:space="0" w:color="auto"/>
                    <w:bottom w:val="none" w:sz="0" w:space="0" w:color="auto"/>
                    <w:right w:val="none" w:sz="0" w:space="0" w:color="auto"/>
                  </w:divBdr>
                  <w:divsChild>
                    <w:div w:id="844243941">
                      <w:marLeft w:val="0"/>
                      <w:marRight w:val="0"/>
                      <w:marTop w:val="0"/>
                      <w:marBottom w:val="0"/>
                      <w:divBdr>
                        <w:top w:val="none" w:sz="0" w:space="0" w:color="auto"/>
                        <w:left w:val="none" w:sz="0" w:space="0" w:color="auto"/>
                        <w:bottom w:val="none" w:sz="0" w:space="0" w:color="auto"/>
                        <w:right w:val="none" w:sz="0" w:space="0" w:color="auto"/>
                      </w:divBdr>
                    </w:div>
                  </w:divsChild>
                </w:div>
                <w:div w:id="1131246739">
                  <w:marLeft w:val="0"/>
                  <w:marRight w:val="0"/>
                  <w:marTop w:val="0"/>
                  <w:marBottom w:val="0"/>
                  <w:divBdr>
                    <w:top w:val="none" w:sz="0" w:space="0" w:color="auto"/>
                    <w:left w:val="none" w:sz="0" w:space="0" w:color="auto"/>
                    <w:bottom w:val="none" w:sz="0" w:space="0" w:color="auto"/>
                    <w:right w:val="none" w:sz="0" w:space="0" w:color="auto"/>
                  </w:divBdr>
                  <w:divsChild>
                    <w:div w:id="703797128">
                      <w:marLeft w:val="0"/>
                      <w:marRight w:val="0"/>
                      <w:marTop w:val="0"/>
                      <w:marBottom w:val="0"/>
                      <w:divBdr>
                        <w:top w:val="none" w:sz="0" w:space="0" w:color="auto"/>
                        <w:left w:val="none" w:sz="0" w:space="0" w:color="auto"/>
                        <w:bottom w:val="none" w:sz="0" w:space="0" w:color="auto"/>
                        <w:right w:val="none" w:sz="0" w:space="0" w:color="auto"/>
                      </w:divBdr>
                    </w:div>
                  </w:divsChild>
                </w:div>
                <w:div w:id="1443762660">
                  <w:marLeft w:val="0"/>
                  <w:marRight w:val="0"/>
                  <w:marTop w:val="0"/>
                  <w:marBottom w:val="0"/>
                  <w:divBdr>
                    <w:top w:val="none" w:sz="0" w:space="0" w:color="auto"/>
                    <w:left w:val="none" w:sz="0" w:space="0" w:color="auto"/>
                    <w:bottom w:val="none" w:sz="0" w:space="0" w:color="auto"/>
                    <w:right w:val="none" w:sz="0" w:space="0" w:color="auto"/>
                  </w:divBdr>
                  <w:divsChild>
                    <w:div w:id="1500920364">
                      <w:marLeft w:val="0"/>
                      <w:marRight w:val="0"/>
                      <w:marTop w:val="0"/>
                      <w:marBottom w:val="0"/>
                      <w:divBdr>
                        <w:top w:val="none" w:sz="0" w:space="0" w:color="auto"/>
                        <w:left w:val="none" w:sz="0" w:space="0" w:color="auto"/>
                        <w:bottom w:val="none" w:sz="0" w:space="0" w:color="auto"/>
                        <w:right w:val="none" w:sz="0" w:space="0" w:color="auto"/>
                      </w:divBdr>
                    </w:div>
                  </w:divsChild>
                </w:div>
                <w:div w:id="251740085">
                  <w:marLeft w:val="0"/>
                  <w:marRight w:val="0"/>
                  <w:marTop w:val="0"/>
                  <w:marBottom w:val="0"/>
                  <w:divBdr>
                    <w:top w:val="none" w:sz="0" w:space="0" w:color="auto"/>
                    <w:left w:val="none" w:sz="0" w:space="0" w:color="auto"/>
                    <w:bottom w:val="none" w:sz="0" w:space="0" w:color="auto"/>
                    <w:right w:val="none" w:sz="0" w:space="0" w:color="auto"/>
                  </w:divBdr>
                  <w:divsChild>
                    <w:div w:id="1861429338">
                      <w:marLeft w:val="0"/>
                      <w:marRight w:val="0"/>
                      <w:marTop w:val="0"/>
                      <w:marBottom w:val="0"/>
                      <w:divBdr>
                        <w:top w:val="none" w:sz="0" w:space="0" w:color="auto"/>
                        <w:left w:val="none" w:sz="0" w:space="0" w:color="auto"/>
                        <w:bottom w:val="none" w:sz="0" w:space="0" w:color="auto"/>
                        <w:right w:val="none" w:sz="0" w:space="0" w:color="auto"/>
                      </w:divBdr>
                    </w:div>
                  </w:divsChild>
                </w:div>
                <w:div w:id="1513835652">
                  <w:marLeft w:val="0"/>
                  <w:marRight w:val="0"/>
                  <w:marTop w:val="0"/>
                  <w:marBottom w:val="0"/>
                  <w:divBdr>
                    <w:top w:val="none" w:sz="0" w:space="0" w:color="auto"/>
                    <w:left w:val="none" w:sz="0" w:space="0" w:color="auto"/>
                    <w:bottom w:val="none" w:sz="0" w:space="0" w:color="auto"/>
                    <w:right w:val="none" w:sz="0" w:space="0" w:color="auto"/>
                  </w:divBdr>
                  <w:divsChild>
                    <w:div w:id="481195155">
                      <w:marLeft w:val="0"/>
                      <w:marRight w:val="0"/>
                      <w:marTop w:val="0"/>
                      <w:marBottom w:val="0"/>
                      <w:divBdr>
                        <w:top w:val="none" w:sz="0" w:space="0" w:color="auto"/>
                        <w:left w:val="none" w:sz="0" w:space="0" w:color="auto"/>
                        <w:bottom w:val="none" w:sz="0" w:space="0" w:color="auto"/>
                        <w:right w:val="none" w:sz="0" w:space="0" w:color="auto"/>
                      </w:divBdr>
                    </w:div>
                  </w:divsChild>
                </w:div>
                <w:div w:id="1519660651">
                  <w:marLeft w:val="0"/>
                  <w:marRight w:val="0"/>
                  <w:marTop w:val="0"/>
                  <w:marBottom w:val="0"/>
                  <w:divBdr>
                    <w:top w:val="none" w:sz="0" w:space="0" w:color="auto"/>
                    <w:left w:val="none" w:sz="0" w:space="0" w:color="auto"/>
                    <w:bottom w:val="none" w:sz="0" w:space="0" w:color="auto"/>
                    <w:right w:val="none" w:sz="0" w:space="0" w:color="auto"/>
                  </w:divBdr>
                  <w:divsChild>
                    <w:div w:id="2032797308">
                      <w:marLeft w:val="0"/>
                      <w:marRight w:val="0"/>
                      <w:marTop w:val="0"/>
                      <w:marBottom w:val="0"/>
                      <w:divBdr>
                        <w:top w:val="none" w:sz="0" w:space="0" w:color="auto"/>
                        <w:left w:val="none" w:sz="0" w:space="0" w:color="auto"/>
                        <w:bottom w:val="none" w:sz="0" w:space="0" w:color="auto"/>
                        <w:right w:val="none" w:sz="0" w:space="0" w:color="auto"/>
                      </w:divBdr>
                    </w:div>
                  </w:divsChild>
                </w:div>
                <w:div w:id="505286233">
                  <w:marLeft w:val="0"/>
                  <w:marRight w:val="0"/>
                  <w:marTop w:val="0"/>
                  <w:marBottom w:val="0"/>
                  <w:divBdr>
                    <w:top w:val="none" w:sz="0" w:space="0" w:color="auto"/>
                    <w:left w:val="none" w:sz="0" w:space="0" w:color="auto"/>
                    <w:bottom w:val="none" w:sz="0" w:space="0" w:color="auto"/>
                    <w:right w:val="none" w:sz="0" w:space="0" w:color="auto"/>
                  </w:divBdr>
                  <w:divsChild>
                    <w:div w:id="1452631637">
                      <w:marLeft w:val="0"/>
                      <w:marRight w:val="0"/>
                      <w:marTop w:val="0"/>
                      <w:marBottom w:val="0"/>
                      <w:divBdr>
                        <w:top w:val="none" w:sz="0" w:space="0" w:color="auto"/>
                        <w:left w:val="none" w:sz="0" w:space="0" w:color="auto"/>
                        <w:bottom w:val="none" w:sz="0" w:space="0" w:color="auto"/>
                        <w:right w:val="none" w:sz="0" w:space="0" w:color="auto"/>
                      </w:divBdr>
                    </w:div>
                    <w:div w:id="1721322781">
                      <w:marLeft w:val="0"/>
                      <w:marRight w:val="0"/>
                      <w:marTop w:val="0"/>
                      <w:marBottom w:val="0"/>
                      <w:divBdr>
                        <w:top w:val="none" w:sz="0" w:space="0" w:color="auto"/>
                        <w:left w:val="none" w:sz="0" w:space="0" w:color="auto"/>
                        <w:bottom w:val="none" w:sz="0" w:space="0" w:color="auto"/>
                        <w:right w:val="none" w:sz="0" w:space="0" w:color="auto"/>
                      </w:divBdr>
                    </w:div>
                    <w:div w:id="1832334661">
                      <w:marLeft w:val="0"/>
                      <w:marRight w:val="0"/>
                      <w:marTop w:val="0"/>
                      <w:marBottom w:val="0"/>
                      <w:divBdr>
                        <w:top w:val="none" w:sz="0" w:space="0" w:color="auto"/>
                        <w:left w:val="none" w:sz="0" w:space="0" w:color="auto"/>
                        <w:bottom w:val="none" w:sz="0" w:space="0" w:color="auto"/>
                        <w:right w:val="none" w:sz="0" w:space="0" w:color="auto"/>
                      </w:divBdr>
                    </w:div>
                  </w:divsChild>
                </w:div>
                <w:div w:id="1074862347">
                  <w:marLeft w:val="0"/>
                  <w:marRight w:val="0"/>
                  <w:marTop w:val="0"/>
                  <w:marBottom w:val="0"/>
                  <w:divBdr>
                    <w:top w:val="none" w:sz="0" w:space="0" w:color="auto"/>
                    <w:left w:val="none" w:sz="0" w:space="0" w:color="auto"/>
                    <w:bottom w:val="none" w:sz="0" w:space="0" w:color="auto"/>
                    <w:right w:val="none" w:sz="0" w:space="0" w:color="auto"/>
                  </w:divBdr>
                  <w:divsChild>
                    <w:div w:id="1895390660">
                      <w:marLeft w:val="0"/>
                      <w:marRight w:val="0"/>
                      <w:marTop w:val="0"/>
                      <w:marBottom w:val="0"/>
                      <w:divBdr>
                        <w:top w:val="none" w:sz="0" w:space="0" w:color="auto"/>
                        <w:left w:val="none" w:sz="0" w:space="0" w:color="auto"/>
                        <w:bottom w:val="none" w:sz="0" w:space="0" w:color="auto"/>
                        <w:right w:val="none" w:sz="0" w:space="0" w:color="auto"/>
                      </w:divBdr>
                    </w:div>
                  </w:divsChild>
                </w:div>
                <w:div w:id="899291840">
                  <w:marLeft w:val="0"/>
                  <w:marRight w:val="0"/>
                  <w:marTop w:val="0"/>
                  <w:marBottom w:val="0"/>
                  <w:divBdr>
                    <w:top w:val="none" w:sz="0" w:space="0" w:color="auto"/>
                    <w:left w:val="none" w:sz="0" w:space="0" w:color="auto"/>
                    <w:bottom w:val="none" w:sz="0" w:space="0" w:color="auto"/>
                    <w:right w:val="none" w:sz="0" w:space="0" w:color="auto"/>
                  </w:divBdr>
                  <w:divsChild>
                    <w:div w:id="1304461282">
                      <w:marLeft w:val="0"/>
                      <w:marRight w:val="0"/>
                      <w:marTop w:val="0"/>
                      <w:marBottom w:val="0"/>
                      <w:divBdr>
                        <w:top w:val="none" w:sz="0" w:space="0" w:color="auto"/>
                        <w:left w:val="none" w:sz="0" w:space="0" w:color="auto"/>
                        <w:bottom w:val="none" w:sz="0" w:space="0" w:color="auto"/>
                        <w:right w:val="none" w:sz="0" w:space="0" w:color="auto"/>
                      </w:divBdr>
                    </w:div>
                  </w:divsChild>
                </w:div>
                <w:div w:id="245503135">
                  <w:marLeft w:val="0"/>
                  <w:marRight w:val="0"/>
                  <w:marTop w:val="0"/>
                  <w:marBottom w:val="0"/>
                  <w:divBdr>
                    <w:top w:val="none" w:sz="0" w:space="0" w:color="auto"/>
                    <w:left w:val="none" w:sz="0" w:space="0" w:color="auto"/>
                    <w:bottom w:val="none" w:sz="0" w:space="0" w:color="auto"/>
                    <w:right w:val="none" w:sz="0" w:space="0" w:color="auto"/>
                  </w:divBdr>
                  <w:divsChild>
                    <w:div w:id="958101666">
                      <w:marLeft w:val="0"/>
                      <w:marRight w:val="0"/>
                      <w:marTop w:val="0"/>
                      <w:marBottom w:val="0"/>
                      <w:divBdr>
                        <w:top w:val="none" w:sz="0" w:space="0" w:color="auto"/>
                        <w:left w:val="none" w:sz="0" w:space="0" w:color="auto"/>
                        <w:bottom w:val="none" w:sz="0" w:space="0" w:color="auto"/>
                        <w:right w:val="none" w:sz="0" w:space="0" w:color="auto"/>
                      </w:divBdr>
                    </w:div>
                  </w:divsChild>
                </w:div>
                <w:div w:id="827675518">
                  <w:marLeft w:val="0"/>
                  <w:marRight w:val="0"/>
                  <w:marTop w:val="0"/>
                  <w:marBottom w:val="0"/>
                  <w:divBdr>
                    <w:top w:val="none" w:sz="0" w:space="0" w:color="auto"/>
                    <w:left w:val="none" w:sz="0" w:space="0" w:color="auto"/>
                    <w:bottom w:val="none" w:sz="0" w:space="0" w:color="auto"/>
                    <w:right w:val="none" w:sz="0" w:space="0" w:color="auto"/>
                  </w:divBdr>
                  <w:divsChild>
                    <w:div w:id="748620885">
                      <w:marLeft w:val="0"/>
                      <w:marRight w:val="0"/>
                      <w:marTop w:val="0"/>
                      <w:marBottom w:val="0"/>
                      <w:divBdr>
                        <w:top w:val="none" w:sz="0" w:space="0" w:color="auto"/>
                        <w:left w:val="none" w:sz="0" w:space="0" w:color="auto"/>
                        <w:bottom w:val="none" w:sz="0" w:space="0" w:color="auto"/>
                        <w:right w:val="none" w:sz="0" w:space="0" w:color="auto"/>
                      </w:divBdr>
                    </w:div>
                  </w:divsChild>
                </w:div>
                <w:div w:id="116149876">
                  <w:marLeft w:val="0"/>
                  <w:marRight w:val="0"/>
                  <w:marTop w:val="0"/>
                  <w:marBottom w:val="0"/>
                  <w:divBdr>
                    <w:top w:val="none" w:sz="0" w:space="0" w:color="auto"/>
                    <w:left w:val="none" w:sz="0" w:space="0" w:color="auto"/>
                    <w:bottom w:val="none" w:sz="0" w:space="0" w:color="auto"/>
                    <w:right w:val="none" w:sz="0" w:space="0" w:color="auto"/>
                  </w:divBdr>
                  <w:divsChild>
                    <w:div w:id="716777235">
                      <w:marLeft w:val="0"/>
                      <w:marRight w:val="0"/>
                      <w:marTop w:val="0"/>
                      <w:marBottom w:val="0"/>
                      <w:divBdr>
                        <w:top w:val="none" w:sz="0" w:space="0" w:color="auto"/>
                        <w:left w:val="none" w:sz="0" w:space="0" w:color="auto"/>
                        <w:bottom w:val="none" w:sz="0" w:space="0" w:color="auto"/>
                        <w:right w:val="none" w:sz="0" w:space="0" w:color="auto"/>
                      </w:divBdr>
                    </w:div>
                  </w:divsChild>
                </w:div>
                <w:div w:id="1543052402">
                  <w:marLeft w:val="0"/>
                  <w:marRight w:val="0"/>
                  <w:marTop w:val="0"/>
                  <w:marBottom w:val="0"/>
                  <w:divBdr>
                    <w:top w:val="none" w:sz="0" w:space="0" w:color="auto"/>
                    <w:left w:val="none" w:sz="0" w:space="0" w:color="auto"/>
                    <w:bottom w:val="none" w:sz="0" w:space="0" w:color="auto"/>
                    <w:right w:val="none" w:sz="0" w:space="0" w:color="auto"/>
                  </w:divBdr>
                  <w:divsChild>
                    <w:div w:id="1734355710">
                      <w:marLeft w:val="0"/>
                      <w:marRight w:val="0"/>
                      <w:marTop w:val="0"/>
                      <w:marBottom w:val="0"/>
                      <w:divBdr>
                        <w:top w:val="none" w:sz="0" w:space="0" w:color="auto"/>
                        <w:left w:val="none" w:sz="0" w:space="0" w:color="auto"/>
                        <w:bottom w:val="none" w:sz="0" w:space="0" w:color="auto"/>
                        <w:right w:val="none" w:sz="0" w:space="0" w:color="auto"/>
                      </w:divBdr>
                    </w:div>
                  </w:divsChild>
                </w:div>
                <w:div w:id="1795367143">
                  <w:marLeft w:val="0"/>
                  <w:marRight w:val="0"/>
                  <w:marTop w:val="0"/>
                  <w:marBottom w:val="0"/>
                  <w:divBdr>
                    <w:top w:val="none" w:sz="0" w:space="0" w:color="auto"/>
                    <w:left w:val="none" w:sz="0" w:space="0" w:color="auto"/>
                    <w:bottom w:val="none" w:sz="0" w:space="0" w:color="auto"/>
                    <w:right w:val="none" w:sz="0" w:space="0" w:color="auto"/>
                  </w:divBdr>
                  <w:divsChild>
                    <w:div w:id="144326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620125">
          <w:marLeft w:val="0"/>
          <w:marRight w:val="0"/>
          <w:marTop w:val="0"/>
          <w:marBottom w:val="0"/>
          <w:divBdr>
            <w:top w:val="none" w:sz="0" w:space="0" w:color="auto"/>
            <w:left w:val="none" w:sz="0" w:space="0" w:color="auto"/>
            <w:bottom w:val="none" w:sz="0" w:space="0" w:color="auto"/>
            <w:right w:val="none" w:sz="0" w:space="0" w:color="auto"/>
          </w:divBdr>
        </w:div>
        <w:div w:id="702752187">
          <w:marLeft w:val="0"/>
          <w:marRight w:val="0"/>
          <w:marTop w:val="0"/>
          <w:marBottom w:val="0"/>
          <w:divBdr>
            <w:top w:val="none" w:sz="0" w:space="0" w:color="auto"/>
            <w:left w:val="none" w:sz="0" w:space="0" w:color="auto"/>
            <w:bottom w:val="none" w:sz="0" w:space="0" w:color="auto"/>
            <w:right w:val="none" w:sz="0" w:space="0" w:color="auto"/>
          </w:divBdr>
          <w:divsChild>
            <w:div w:id="2103985758">
              <w:marLeft w:val="-75"/>
              <w:marRight w:val="0"/>
              <w:marTop w:val="30"/>
              <w:marBottom w:val="30"/>
              <w:divBdr>
                <w:top w:val="none" w:sz="0" w:space="0" w:color="auto"/>
                <w:left w:val="none" w:sz="0" w:space="0" w:color="auto"/>
                <w:bottom w:val="none" w:sz="0" w:space="0" w:color="auto"/>
                <w:right w:val="none" w:sz="0" w:space="0" w:color="auto"/>
              </w:divBdr>
              <w:divsChild>
                <w:div w:id="109210309">
                  <w:marLeft w:val="0"/>
                  <w:marRight w:val="0"/>
                  <w:marTop w:val="0"/>
                  <w:marBottom w:val="0"/>
                  <w:divBdr>
                    <w:top w:val="none" w:sz="0" w:space="0" w:color="auto"/>
                    <w:left w:val="none" w:sz="0" w:space="0" w:color="auto"/>
                    <w:bottom w:val="none" w:sz="0" w:space="0" w:color="auto"/>
                    <w:right w:val="none" w:sz="0" w:space="0" w:color="auto"/>
                  </w:divBdr>
                  <w:divsChild>
                    <w:div w:id="1785341728">
                      <w:marLeft w:val="0"/>
                      <w:marRight w:val="0"/>
                      <w:marTop w:val="0"/>
                      <w:marBottom w:val="0"/>
                      <w:divBdr>
                        <w:top w:val="none" w:sz="0" w:space="0" w:color="auto"/>
                        <w:left w:val="none" w:sz="0" w:space="0" w:color="auto"/>
                        <w:bottom w:val="none" w:sz="0" w:space="0" w:color="auto"/>
                        <w:right w:val="none" w:sz="0" w:space="0" w:color="auto"/>
                      </w:divBdr>
                    </w:div>
                    <w:div w:id="427967580">
                      <w:marLeft w:val="0"/>
                      <w:marRight w:val="0"/>
                      <w:marTop w:val="0"/>
                      <w:marBottom w:val="0"/>
                      <w:divBdr>
                        <w:top w:val="none" w:sz="0" w:space="0" w:color="auto"/>
                        <w:left w:val="none" w:sz="0" w:space="0" w:color="auto"/>
                        <w:bottom w:val="none" w:sz="0" w:space="0" w:color="auto"/>
                        <w:right w:val="none" w:sz="0" w:space="0" w:color="auto"/>
                      </w:divBdr>
                    </w:div>
                    <w:div w:id="725106957">
                      <w:marLeft w:val="0"/>
                      <w:marRight w:val="0"/>
                      <w:marTop w:val="0"/>
                      <w:marBottom w:val="0"/>
                      <w:divBdr>
                        <w:top w:val="none" w:sz="0" w:space="0" w:color="auto"/>
                        <w:left w:val="none" w:sz="0" w:space="0" w:color="auto"/>
                        <w:bottom w:val="none" w:sz="0" w:space="0" w:color="auto"/>
                        <w:right w:val="none" w:sz="0" w:space="0" w:color="auto"/>
                      </w:divBdr>
                    </w:div>
                    <w:div w:id="960234693">
                      <w:marLeft w:val="0"/>
                      <w:marRight w:val="0"/>
                      <w:marTop w:val="0"/>
                      <w:marBottom w:val="0"/>
                      <w:divBdr>
                        <w:top w:val="none" w:sz="0" w:space="0" w:color="auto"/>
                        <w:left w:val="none" w:sz="0" w:space="0" w:color="auto"/>
                        <w:bottom w:val="none" w:sz="0" w:space="0" w:color="auto"/>
                        <w:right w:val="none" w:sz="0" w:space="0" w:color="auto"/>
                      </w:divBdr>
                    </w:div>
                  </w:divsChild>
                </w:div>
                <w:div w:id="1807432560">
                  <w:marLeft w:val="0"/>
                  <w:marRight w:val="0"/>
                  <w:marTop w:val="0"/>
                  <w:marBottom w:val="0"/>
                  <w:divBdr>
                    <w:top w:val="none" w:sz="0" w:space="0" w:color="auto"/>
                    <w:left w:val="none" w:sz="0" w:space="0" w:color="auto"/>
                    <w:bottom w:val="none" w:sz="0" w:space="0" w:color="auto"/>
                    <w:right w:val="none" w:sz="0" w:space="0" w:color="auto"/>
                  </w:divBdr>
                  <w:divsChild>
                    <w:div w:id="613708430">
                      <w:marLeft w:val="0"/>
                      <w:marRight w:val="0"/>
                      <w:marTop w:val="0"/>
                      <w:marBottom w:val="0"/>
                      <w:divBdr>
                        <w:top w:val="none" w:sz="0" w:space="0" w:color="auto"/>
                        <w:left w:val="none" w:sz="0" w:space="0" w:color="auto"/>
                        <w:bottom w:val="none" w:sz="0" w:space="0" w:color="auto"/>
                        <w:right w:val="none" w:sz="0" w:space="0" w:color="auto"/>
                      </w:divBdr>
                    </w:div>
                  </w:divsChild>
                </w:div>
                <w:div w:id="863638713">
                  <w:marLeft w:val="0"/>
                  <w:marRight w:val="0"/>
                  <w:marTop w:val="0"/>
                  <w:marBottom w:val="0"/>
                  <w:divBdr>
                    <w:top w:val="none" w:sz="0" w:space="0" w:color="auto"/>
                    <w:left w:val="none" w:sz="0" w:space="0" w:color="auto"/>
                    <w:bottom w:val="none" w:sz="0" w:space="0" w:color="auto"/>
                    <w:right w:val="none" w:sz="0" w:space="0" w:color="auto"/>
                  </w:divBdr>
                  <w:divsChild>
                    <w:div w:id="1478759373">
                      <w:marLeft w:val="0"/>
                      <w:marRight w:val="0"/>
                      <w:marTop w:val="0"/>
                      <w:marBottom w:val="0"/>
                      <w:divBdr>
                        <w:top w:val="none" w:sz="0" w:space="0" w:color="auto"/>
                        <w:left w:val="none" w:sz="0" w:space="0" w:color="auto"/>
                        <w:bottom w:val="none" w:sz="0" w:space="0" w:color="auto"/>
                        <w:right w:val="none" w:sz="0" w:space="0" w:color="auto"/>
                      </w:divBdr>
                    </w:div>
                  </w:divsChild>
                </w:div>
                <w:div w:id="1851530182">
                  <w:marLeft w:val="0"/>
                  <w:marRight w:val="0"/>
                  <w:marTop w:val="0"/>
                  <w:marBottom w:val="0"/>
                  <w:divBdr>
                    <w:top w:val="none" w:sz="0" w:space="0" w:color="auto"/>
                    <w:left w:val="none" w:sz="0" w:space="0" w:color="auto"/>
                    <w:bottom w:val="none" w:sz="0" w:space="0" w:color="auto"/>
                    <w:right w:val="none" w:sz="0" w:space="0" w:color="auto"/>
                  </w:divBdr>
                  <w:divsChild>
                    <w:div w:id="183640423">
                      <w:marLeft w:val="0"/>
                      <w:marRight w:val="0"/>
                      <w:marTop w:val="0"/>
                      <w:marBottom w:val="0"/>
                      <w:divBdr>
                        <w:top w:val="none" w:sz="0" w:space="0" w:color="auto"/>
                        <w:left w:val="none" w:sz="0" w:space="0" w:color="auto"/>
                        <w:bottom w:val="none" w:sz="0" w:space="0" w:color="auto"/>
                        <w:right w:val="none" w:sz="0" w:space="0" w:color="auto"/>
                      </w:divBdr>
                    </w:div>
                  </w:divsChild>
                </w:div>
                <w:div w:id="1970822277">
                  <w:marLeft w:val="0"/>
                  <w:marRight w:val="0"/>
                  <w:marTop w:val="0"/>
                  <w:marBottom w:val="0"/>
                  <w:divBdr>
                    <w:top w:val="none" w:sz="0" w:space="0" w:color="auto"/>
                    <w:left w:val="none" w:sz="0" w:space="0" w:color="auto"/>
                    <w:bottom w:val="none" w:sz="0" w:space="0" w:color="auto"/>
                    <w:right w:val="none" w:sz="0" w:space="0" w:color="auto"/>
                  </w:divBdr>
                  <w:divsChild>
                    <w:div w:id="447815508">
                      <w:marLeft w:val="0"/>
                      <w:marRight w:val="0"/>
                      <w:marTop w:val="0"/>
                      <w:marBottom w:val="0"/>
                      <w:divBdr>
                        <w:top w:val="none" w:sz="0" w:space="0" w:color="auto"/>
                        <w:left w:val="none" w:sz="0" w:space="0" w:color="auto"/>
                        <w:bottom w:val="none" w:sz="0" w:space="0" w:color="auto"/>
                        <w:right w:val="none" w:sz="0" w:space="0" w:color="auto"/>
                      </w:divBdr>
                    </w:div>
                  </w:divsChild>
                </w:div>
                <w:div w:id="198401728">
                  <w:marLeft w:val="0"/>
                  <w:marRight w:val="0"/>
                  <w:marTop w:val="0"/>
                  <w:marBottom w:val="0"/>
                  <w:divBdr>
                    <w:top w:val="none" w:sz="0" w:space="0" w:color="auto"/>
                    <w:left w:val="none" w:sz="0" w:space="0" w:color="auto"/>
                    <w:bottom w:val="none" w:sz="0" w:space="0" w:color="auto"/>
                    <w:right w:val="none" w:sz="0" w:space="0" w:color="auto"/>
                  </w:divBdr>
                  <w:divsChild>
                    <w:div w:id="200712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13905">
          <w:marLeft w:val="0"/>
          <w:marRight w:val="0"/>
          <w:marTop w:val="0"/>
          <w:marBottom w:val="0"/>
          <w:divBdr>
            <w:top w:val="none" w:sz="0" w:space="0" w:color="auto"/>
            <w:left w:val="none" w:sz="0" w:space="0" w:color="auto"/>
            <w:bottom w:val="none" w:sz="0" w:space="0" w:color="auto"/>
            <w:right w:val="none" w:sz="0" w:space="0" w:color="auto"/>
          </w:divBdr>
          <w:divsChild>
            <w:div w:id="330909100">
              <w:marLeft w:val="0"/>
              <w:marRight w:val="0"/>
              <w:marTop w:val="0"/>
              <w:marBottom w:val="0"/>
              <w:divBdr>
                <w:top w:val="none" w:sz="0" w:space="0" w:color="auto"/>
                <w:left w:val="none" w:sz="0" w:space="0" w:color="auto"/>
                <w:bottom w:val="none" w:sz="0" w:space="0" w:color="auto"/>
                <w:right w:val="none" w:sz="0" w:space="0" w:color="auto"/>
              </w:divBdr>
            </w:div>
            <w:div w:id="1970669669">
              <w:marLeft w:val="0"/>
              <w:marRight w:val="0"/>
              <w:marTop w:val="0"/>
              <w:marBottom w:val="0"/>
              <w:divBdr>
                <w:top w:val="none" w:sz="0" w:space="0" w:color="auto"/>
                <w:left w:val="none" w:sz="0" w:space="0" w:color="auto"/>
                <w:bottom w:val="none" w:sz="0" w:space="0" w:color="auto"/>
                <w:right w:val="none" w:sz="0" w:space="0" w:color="auto"/>
              </w:divBdr>
            </w:div>
            <w:div w:id="521551878">
              <w:marLeft w:val="0"/>
              <w:marRight w:val="0"/>
              <w:marTop w:val="0"/>
              <w:marBottom w:val="0"/>
              <w:divBdr>
                <w:top w:val="none" w:sz="0" w:space="0" w:color="auto"/>
                <w:left w:val="none" w:sz="0" w:space="0" w:color="auto"/>
                <w:bottom w:val="none" w:sz="0" w:space="0" w:color="auto"/>
                <w:right w:val="none" w:sz="0" w:space="0" w:color="auto"/>
              </w:divBdr>
            </w:div>
            <w:div w:id="1235896109">
              <w:marLeft w:val="0"/>
              <w:marRight w:val="0"/>
              <w:marTop w:val="0"/>
              <w:marBottom w:val="0"/>
              <w:divBdr>
                <w:top w:val="none" w:sz="0" w:space="0" w:color="auto"/>
                <w:left w:val="none" w:sz="0" w:space="0" w:color="auto"/>
                <w:bottom w:val="none" w:sz="0" w:space="0" w:color="auto"/>
                <w:right w:val="none" w:sz="0" w:space="0" w:color="auto"/>
              </w:divBdr>
            </w:div>
            <w:div w:id="866679030">
              <w:marLeft w:val="0"/>
              <w:marRight w:val="0"/>
              <w:marTop w:val="0"/>
              <w:marBottom w:val="0"/>
              <w:divBdr>
                <w:top w:val="none" w:sz="0" w:space="0" w:color="auto"/>
                <w:left w:val="none" w:sz="0" w:space="0" w:color="auto"/>
                <w:bottom w:val="none" w:sz="0" w:space="0" w:color="auto"/>
                <w:right w:val="none" w:sz="0" w:space="0" w:color="auto"/>
              </w:divBdr>
            </w:div>
            <w:div w:id="269631102">
              <w:marLeft w:val="0"/>
              <w:marRight w:val="0"/>
              <w:marTop w:val="0"/>
              <w:marBottom w:val="0"/>
              <w:divBdr>
                <w:top w:val="none" w:sz="0" w:space="0" w:color="auto"/>
                <w:left w:val="none" w:sz="0" w:space="0" w:color="auto"/>
                <w:bottom w:val="none" w:sz="0" w:space="0" w:color="auto"/>
                <w:right w:val="none" w:sz="0" w:space="0" w:color="auto"/>
              </w:divBdr>
            </w:div>
            <w:div w:id="1870725916">
              <w:marLeft w:val="0"/>
              <w:marRight w:val="0"/>
              <w:marTop w:val="0"/>
              <w:marBottom w:val="0"/>
              <w:divBdr>
                <w:top w:val="none" w:sz="0" w:space="0" w:color="auto"/>
                <w:left w:val="none" w:sz="0" w:space="0" w:color="auto"/>
                <w:bottom w:val="none" w:sz="0" w:space="0" w:color="auto"/>
                <w:right w:val="none" w:sz="0" w:space="0" w:color="auto"/>
              </w:divBdr>
            </w:div>
            <w:div w:id="1277634983">
              <w:marLeft w:val="0"/>
              <w:marRight w:val="0"/>
              <w:marTop w:val="0"/>
              <w:marBottom w:val="0"/>
              <w:divBdr>
                <w:top w:val="none" w:sz="0" w:space="0" w:color="auto"/>
                <w:left w:val="none" w:sz="0" w:space="0" w:color="auto"/>
                <w:bottom w:val="none" w:sz="0" w:space="0" w:color="auto"/>
                <w:right w:val="none" w:sz="0" w:space="0" w:color="auto"/>
              </w:divBdr>
            </w:div>
            <w:div w:id="1942689148">
              <w:marLeft w:val="0"/>
              <w:marRight w:val="0"/>
              <w:marTop w:val="0"/>
              <w:marBottom w:val="0"/>
              <w:divBdr>
                <w:top w:val="none" w:sz="0" w:space="0" w:color="auto"/>
                <w:left w:val="none" w:sz="0" w:space="0" w:color="auto"/>
                <w:bottom w:val="none" w:sz="0" w:space="0" w:color="auto"/>
                <w:right w:val="none" w:sz="0" w:space="0" w:color="auto"/>
              </w:divBdr>
            </w:div>
            <w:div w:id="1173909246">
              <w:marLeft w:val="0"/>
              <w:marRight w:val="0"/>
              <w:marTop w:val="0"/>
              <w:marBottom w:val="0"/>
              <w:divBdr>
                <w:top w:val="none" w:sz="0" w:space="0" w:color="auto"/>
                <w:left w:val="none" w:sz="0" w:space="0" w:color="auto"/>
                <w:bottom w:val="none" w:sz="0" w:space="0" w:color="auto"/>
                <w:right w:val="none" w:sz="0" w:space="0" w:color="auto"/>
              </w:divBdr>
            </w:div>
            <w:div w:id="787896163">
              <w:marLeft w:val="0"/>
              <w:marRight w:val="0"/>
              <w:marTop w:val="0"/>
              <w:marBottom w:val="0"/>
              <w:divBdr>
                <w:top w:val="none" w:sz="0" w:space="0" w:color="auto"/>
                <w:left w:val="none" w:sz="0" w:space="0" w:color="auto"/>
                <w:bottom w:val="none" w:sz="0" w:space="0" w:color="auto"/>
                <w:right w:val="none" w:sz="0" w:space="0" w:color="auto"/>
              </w:divBdr>
            </w:div>
            <w:div w:id="568543294">
              <w:marLeft w:val="0"/>
              <w:marRight w:val="0"/>
              <w:marTop w:val="0"/>
              <w:marBottom w:val="0"/>
              <w:divBdr>
                <w:top w:val="none" w:sz="0" w:space="0" w:color="auto"/>
                <w:left w:val="none" w:sz="0" w:space="0" w:color="auto"/>
                <w:bottom w:val="none" w:sz="0" w:space="0" w:color="auto"/>
                <w:right w:val="none" w:sz="0" w:space="0" w:color="auto"/>
              </w:divBdr>
            </w:div>
            <w:div w:id="338897620">
              <w:marLeft w:val="0"/>
              <w:marRight w:val="0"/>
              <w:marTop w:val="0"/>
              <w:marBottom w:val="0"/>
              <w:divBdr>
                <w:top w:val="none" w:sz="0" w:space="0" w:color="auto"/>
                <w:left w:val="none" w:sz="0" w:space="0" w:color="auto"/>
                <w:bottom w:val="none" w:sz="0" w:space="0" w:color="auto"/>
                <w:right w:val="none" w:sz="0" w:space="0" w:color="auto"/>
              </w:divBdr>
            </w:div>
            <w:div w:id="368144615">
              <w:marLeft w:val="0"/>
              <w:marRight w:val="0"/>
              <w:marTop w:val="0"/>
              <w:marBottom w:val="0"/>
              <w:divBdr>
                <w:top w:val="none" w:sz="0" w:space="0" w:color="auto"/>
                <w:left w:val="none" w:sz="0" w:space="0" w:color="auto"/>
                <w:bottom w:val="none" w:sz="0" w:space="0" w:color="auto"/>
                <w:right w:val="none" w:sz="0" w:space="0" w:color="auto"/>
              </w:divBdr>
            </w:div>
            <w:div w:id="1715347606">
              <w:marLeft w:val="0"/>
              <w:marRight w:val="0"/>
              <w:marTop w:val="0"/>
              <w:marBottom w:val="0"/>
              <w:divBdr>
                <w:top w:val="none" w:sz="0" w:space="0" w:color="auto"/>
                <w:left w:val="none" w:sz="0" w:space="0" w:color="auto"/>
                <w:bottom w:val="none" w:sz="0" w:space="0" w:color="auto"/>
                <w:right w:val="none" w:sz="0" w:space="0" w:color="auto"/>
              </w:divBdr>
            </w:div>
            <w:div w:id="871303075">
              <w:marLeft w:val="0"/>
              <w:marRight w:val="0"/>
              <w:marTop w:val="0"/>
              <w:marBottom w:val="0"/>
              <w:divBdr>
                <w:top w:val="none" w:sz="0" w:space="0" w:color="auto"/>
                <w:left w:val="none" w:sz="0" w:space="0" w:color="auto"/>
                <w:bottom w:val="none" w:sz="0" w:space="0" w:color="auto"/>
                <w:right w:val="none" w:sz="0" w:space="0" w:color="auto"/>
              </w:divBdr>
            </w:div>
            <w:div w:id="267810997">
              <w:marLeft w:val="0"/>
              <w:marRight w:val="0"/>
              <w:marTop w:val="0"/>
              <w:marBottom w:val="0"/>
              <w:divBdr>
                <w:top w:val="none" w:sz="0" w:space="0" w:color="auto"/>
                <w:left w:val="none" w:sz="0" w:space="0" w:color="auto"/>
                <w:bottom w:val="none" w:sz="0" w:space="0" w:color="auto"/>
                <w:right w:val="none" w:sz="0" w:space="0" w:color="auto"/>
              </w:divBdr>
            </w:div>
            <w:div w:id="1441955506">
              <w:marLeft w:val="0"/>
              <w:marRight w:val="0"/>
              <w:marTop w:val="0"/>
              <w:marBottom w:val="0"/>
              <w:divBdr>
                <w:top w:val="none" w:sz="0" w:space="0" w:color="auto"/>
                <w:left w:val="none" w:sz="0" w:space="0" w:color="auto"/>
                <w:bottom w:val="none" w:sz="0" w:space="0" w:color="auto"/>
                <w:right w:val="none" w:sz="0" w:space="0" w:color="auto"/>
              </w:divBdr>
            </w:div>
            <w:div w:id="690766579">
              <w:marLeft w:val="0"/>
              <w:marRight w:val="0"/>
              <w:marTop w:val="0"/>
              <w:marBottom w:val="0"/>
              <w:divBdr>
                <w:top w:val="none" w:sz="0" w:space="0" w:color="auto"/>
                <w:left w:val="none" w:sz="0" w:space="0" w:color="auto"/>
                <w:bottom w:val="none" w:sz="0" w:space="0" w:color="auto"/>
                <w:right w:val="none" w:sz="0" w:space="0" w:color="auto"/>
              </w:divBdr>
            </w:div>
            <w:div w:id="263995573">
              <w:marLeft w:val="0"/>
              <w:marRight w:val="0"/>
              <w:marTop w:val="0"/>
              <w:marBottom w:val="0"/>
              <w:divBdr>
                <w:top w:val="none" w:sz="0" w:space="0" w:color="auto"/>
                <w:left w:val="none" w:sz="0" w:space="0" w:color="auto"/>
                <w:bottom w:val="none" w:sz="0" w:space="0" w:color="auto"/>
                <w:right w:val="none" w:sz="0" w:space="0" w:color="auto"/>
              </w:divBdr>
            </w:div>
          </w:divsChild>
        </w:div>
        <w:div w:id="827673552">
          <w:marLeft w:val="0"/>
          <w:marRight w:val="0"/>
          <w:marTop w:val="0"/>
          <w:marBottom w:val="0"/>
          <w:divBdr>
            <w:top w:val="none" w:sz="0" w:space="0" w:color="auto"/>
            <w:left w:val="none" w:sz="0" w:space="0" w:color="auto"/>
            <w:bottom w:val="none" w:sz="0" w:space="0" w:color="auto"/>
            <w:right w:val="none" w:sz="0" w:space="0" w:color="auto"/>
          </w:divBdr>
          <w:divsChild>
            <w:div w:id="291060107">
              <w:marLeft w:val="0"/>
              <w:marRight w:val="0"/>
              <w:marTop w:val="0"/>
              <w:marBottom w:val="0"/>
              <w:divBdr>
                <w:top w:val="none" w:sz="0" w:space="0" w:color="auto"/>
                <w:left w:val="none" w:sz="0" w:space="0" w:color="auto"/>
                <w:bottom w:val="none" w:sz="0" w:space="0" w:color="auto"/>
                <w:right w:val="none" w:sz="0" w:space="0" w:color="auto"/>
              </w:divBdr>
            </w:div>
            <w:div w:id="955449545">
              <w:marLeft w:val="0"/>
              <w:marRight w:val="0"/>
              <w:marTop w:val="0"/>
              <w:marBottom w:val="0"/>
              <w:divBdr>
                <w:top w:val="none" w:sz="0" w:space="0" w:color="auto"/>
                <w:left w:val="none" w:sz="0" w:space="0" w:color="auto"/>
                <w:bottom w:val="none" w:sz="0" w:space="0" w:color="auto"/>
                <w:right w:val="none" w:sz="0" w:space="0" w:color="auto"/>
              </w:divBdr>
            </w:div>
            <w:div w:id="1791974521">
              <w:marLeft w:val="0"/>
              <w:marRight w:val="0"/>
              <w:marTop w:val="0"/>
              <w:marBottom w:val="0"/>
              <w:divBdr>
                <w:top w:val="none" w:sz="0" w:space="0" w:color="auto"/>
                <w:left w:val="none" w:sz="0" w:space="0" w:color="auto"/>
                <w:bottom w:val="none" w:sz="0" w:space="0" w:color="auto"/>
                <w:right w:val="none" w:sz="0" w:space="0" w:color="auto"/>
              </w:divBdr>
            </w:div>
            <w:div w:id="999652743">
              <w:marLeft w:val="0"/>
              <w:marRight w:val="0"/>
              <w:marTop w:val="0"/>
              <w:marBottom w:val="0"/>
              <w:divBdr>
                <w:top w:val="none" w:sz="0" w:space="0" w:color="auto"/>
                <w:left w:val="none" w:sz="0" w:space="0" w:color="auto"/>
                <w:bottom w:val="none" w:sz="0" w:space="0" w:color="auto"/>
                <w:right w:val="none" w:sz="0" w:space="0" w:color="auto"/>
              </w:divBdr>
            </w:div>
            <w:div w:id="1441224528">
              <w:marLeft w:val="0"/>
              <w:marRight w:val="0"/>
              <w:marTop w:val="0"/>
              <w:marBottom w:val="0"/>
              <w:divBdr>
                <w:top w:val="none" w:sz="0" w:space="0" w:color="auto"/>
                <w:left w:val="none" w:sz="0" w:space="0" w:color="auto"/>
                <w:bottom w:val="none" w:sz="0" w:space="0" w:color="auto"/>
                <w:right w:val="none" w:sz="0" w:space="0" w:color="auto"/>
              </w:divBdr>
            </w:div>
            <w:div w:id="868184948">
              <w:marLeft w:val="0"/>
              <w:marRight w:val="0"/>
              <w:marTop w:val="0"/>
              <w:marBottom w:val="0"/>
              <w:divBdr>
                <w:top w:val="none" w:sz="0" w:space="0" w:color="auto"/>
                <w:left w:val="none" w:sz="0" w:space="0" w:color="auto"/>
                <w:bottom w:val="none" w:sz="0" w:space="0" w:color="auto"/>
                <w:right w:val="none" w:sz="0" w:space="0" w:color="auto"/>
              </w:divBdr>
            </w:div>
            <w:div w:id="1225337166">
              <w:marLeft w:val="0"/>
              <w:marRight w:val="0"/>
              <w:marTop w:val="0"/>
              <w:marBottom w:val="0"/>
              <w:divBdr>
                <w:top w:val="none" w:sz="0" w:space="0" w:color="auto"/>
                <w:left w:val="none" w:sz="0" w:space="0" w:color="auto"/>
                <w:bottom w:val="none" w:sz="0" w:space="0" w:color="auto"/>
                <w:right w:val="none" w:sz="0" w:space="0" w:color="auto"/>
              </w:divBdr>
            </w:div>
            <w:div w:id="390541690">
              <w:marLeft w:val="0"/>
              <w:marRight w:val="0"/>
              <w:marTop w:val="0"/>
              <w:marBottom w:val="0"/>
              <w:divBdr>
                <w:top w:val="none" w:sz="0" w:space="0" w:color="auto"/>
                <w:left w:val="none" w:sz="0" w:space="0" w:color="auto"/>
                <w:bottom w:val="none" w:sz="0" w:space="0" w:color="auto"/>
                <w:right w:val="none" w:sz="0" w:space="0" w:color="auto"/>
              </w:divBdr>
            </w:div>
            <w:div w:id="729429164">
              <w:marLeft w:val="0"/>
              <w:marRight w:val="0"/>
              <w:marTop w:val="0"/>
              <w:marBottom w:val="0"/>
              <w:divBdr>
                <w:top w:val="none" w:sz="0" w:space="0" w:color="auto"/>
                <w:left w:val="none" w:sz="0" w:space="0" w:color="auto"/>
                <w:bottom w:val="none" w:sz="0" w:space="0" w:color="auto"/>
                <w:right w:val="none" w:sz="0" w:space="0" w:color="auto"/>
              </w:divBdr>
            </w:div>
            <w:div w:id="1422020528">
              <w:marLeft w:val="0"/>
              <w:marRight w:val="0"/>
              <w:marTop w:val="0"/>
              <w:marBottom w:val="0"/>
              <w:divBdr>
                <w:top w:val="none" w:sz="0" w:space="0" w:color="auto"/>
                <w:left w:val="none" w:sz="0" w:space="0" w:color="auto"/>
                <w:bottom w:val="none" w:sz="0" w:space="0" w:color="auto"/>
                <w:right w:val="none" w:sz="0" w:space="0" w:color="auto"/>
              </w:divBdr>
            </w:div>
            <w:div w:id="885531576">
              <w:marLeft w:val="0"/>
              <w:marRight w:val="0"/>
              <w:marTop w:val="0"/>
              <w:marBottom w:val="0"/>
              <w:divBdr>
                <w:top w:val="none" w:sz="0" w:space="0" w:color="auto"/>
                <w:left w:val="none" w:sz="0" w:space="0" w:color="auto"/>
                <w:bottom w:val="none" w:sz="0" w:space="0" w:color="auto"/>
                <w:right w:val="none" w:sz="0" w:space="0" w:color="auto"/>
              </w:divBdr>
            </w:div>
            <w:div w:id="1693913665">
              <w:marLeft w:val="0"/>
              <w:marRight w:val="0"/>
              <w:marTop w:val="0"/>
              <w:marBottom w:val="0"/>
              <w:divBdr>
                <w:top w:val="none" w:sz="0" w:space="0" w:color="auto"/>
                <w:left w:val="none" w:sz="0" w:space="0" w:color="auto"/>
                <w:bottom w:val="none" w:sz="0" w:space="0" w:color="auto"/>
                <w:right w:val="none" w:sz="0" w:space="0" w:color="auto"/>
              </w:divBdr>
            </w:div>
            <w:div w:id="1496920607">
              <w:marLeft w:val="0"/>
              <w:marRight w:val="0"/>
              <w:marTop w:val="0"/>
              <w:marBottom w:val="0"/>
              <w:divBdr>
                <w:top w:val="none" w:sz="0" w:space="0" w:color="auto"/>
                <w:left w:val="none" w:sz="0" w:space="0" w:color="auto"/>
                <w:bottom w:val="none" w:sz="0" w:space="0" w:color="auto"/>
                <w:right w:val="none" w:sz="0" w:space="0" w:color="auto"/>
              </w:divBdr>
            </w:div>
            <w:div w:id="1930114466">
              <w:marLeft w:val="0"/>
              <w:marRight w:val="0"/>
              <w:marTop w:val="0"/>
              <w:marBottom w:val="0"/>
              <w:divBdr>
                <w:top w:val="none" w:sz="0" w:space="0" w:color="auto"/>
                <w:left w:val="none" w:sz="0" w:space="0" w:color="auto"/>
                <w:bottom w:val="none" w:sz="0" w:space="0" w:color="auto"/>
                <w:right w:val="none" w:sz="0" w:space="0" w:color="auto"/>
              </w:divBdr>
            </w:div>
            <w:div w:id="641807354">
              <w:marLeft w:val="0"/>
              <w:marRight w:val="0"/>
              <w:marTop w:val="0"/>
              <w:marBottom w:val="0"/>
              <w:divBdr>
                <w:top w:val="none" w:sz="0" w:space="0" w:color="auto"/>
                <w:left w:val="none" w:sz="0" w:space="0" w:color="auto"/>
                <w:bottom w:val="none" w:sz="0" w:space="0" w:color="auto"/>
                <w:right w:val="none" w:sz="0" w:space="0" w:color="auto"/>
              </w:divBdr>
            </w:div>
            <w:div w:id="327102973">
              <w:marLeft w:val="0"/>
              <w:marRight w:val="0"/>
              <w:marTop w:val="0"/>
              <w:marBottom w:val="0"/>
              <w:divBdr>
                <w:top w:val="none" w:sz="0" w:space="0" w:color="auto"/>
                <w:left w:val="none" w:sz="0" w:space="0" w:color="auto"/>
                <w:bottom w:val="none" w:sz="0" w:space="0" w:color="auto"/>
                <w:right w:val="none" w:sz="0" w:space="0" w:color="auto"/>
              </w:divBdr>
            </w:div>
            <w:div w:id="1562787541">
              <w:marLeft w:val="0"/>
              <w:marRight w:val="0"/>
              <w:marTop w:val="0"/>
              <w:marBottom w:val="0"/>
              <w:divBdr>
                <w:top w:val="none" w:sz="0" w:space="0" w:color="auto"/>
                <w:left w:val="none" w:sz="0" w:space="0" w:color="auto"/>
                <w:bottom w:val="none" w:sz="0" w:space="0" w:color="auto"/>
                <w:right w:val="none" w:sz="0" w:space="0" w:color="auto"/>
              </w:divBdr>
            </w:div>
            <w:div w:id="59713414">
              <w:marLeft w:val="0"/>
              <w:marRight w:val="0"/>
              <w:marTop w:val="0"/>
              <w:marBottom w:val="0"/>
              <w:divBdr>
                <w:top w:val="none" w:sz="0" w:space="0" w:color="auto"/>
                <w:left w:val="none" w:sz="0" w:space="0" w:color="auto"/>
                <w:bottom w:val="none" w:sz="0" w:space="0" w:color="auto"/>
                <w:right w:val="none" w:sz="0" w:space="0" w:color="auto"/>
              </w:divBdr>
            </w:div>
            <w:div w:id="1528443929">
              <w:marLeft w:val="0"/>
              <w:marRight w:val="0"/>
              <w:marTop w:val="0"/>
              <w:marBottom w:val="0"/>
              <w:divBdr>
                <w:top w:val="none" w:sz="0" w:space="0" w:color="auto"/>
                <w:left w:val="none" w:sz="0" w:space="0" w:color="auto"/>
                <w:bottom w:val="none" w:sz="0" w:space="0" w:color="auto"/>
                <w:right w:val="none" w:sz="0" w:space="0" w:color="auto"/>
              </w:divBdr>
            </w:div>
            <w:div w:id="1220825442">
              <w:marLeft w:val="0"/>
              <w:marRight w:val="0"/>
              <w:marTop w:val="0"/>
              <w:marBottom w:val="0"/>
              <w:divBdr>
                <w:top w:val="none" w:sz="0" w:space="0" w:color="auto"/>
                <w:left w:val="none" w:sz="0" w:space="0" w:color="auto"/>
                <w:bottom w:val="none" w:sz="0" w:space="0" w:color="auto"/>
                <w:right w:val="none" w:sz="0" w:space="0" w:color="auto"/>
              </w:divBdr>
            </w:div>
          </w:divsChild>
        </w:div>
        <w:div w:id="1503859855">
          <w:marLeft w:val="0"/>
          <w:marRight w:val="0"/>
          <w:marTop w:val="0"/>
          <w:marBottom w:val="0"/>
          <w:divBdr>
            <w:top w:val="none" w:sz="0" w:space="0" w:color="auto"/>
            <w:left w:val="none" w:sz="0" w:space="0" w:color="auto"/>
            <w:bottom w:val="none" w:sz="0" w:space="0" w:color="auto"/>
            <w:right w:val="none" w:sz="0" w:space="0" w:color="auto"/>
          </w:divBdr>
          <w:divsChild>
            <w:div w:id="1709521973">
              <w:marLeft w:val="0"/>
              <w:marRight w:val="0"/>
              <w:marTop w:val="0"/>
              <w:marBottom w:val="0"/>
              <w:divBdr>
                <w:top w:val="none" w:sz="0" w:space="0" w:color="auto"/>
                <w:left w:val="none" w:sz="0" w:space="0" w:color="auto"/>
                <w:bottom w:val="none" w:sz="0" w:space="0" w:color="auto"/>
                <w:right w:val="none" w:sz="0" w:space="0" w:color="auto"/>
              </w:divBdr>
            </w:div>
            <w:div w:id="640769215">
              <w:marLeft w:val="0"/>
              <w:marRight w:val="0"/>
              <w:marTop w:val="0"/>
              <w:marBottom w:val="0"/>
              <w:divBdr>
                <w:top w:val="none" w:sz="0" w:space="0" w:color="auto"/>
                <w:left w:val="none" w:sz="0" w:space="0" w:color="auto"/>
                <w:bottom w:val="none" w:sz="0" w:space="0" w:color="auto"/>
                <w:right w:val="none" w:sz="0" w:space="0" w:color="auto"/>
              </w:divBdr>
            </w:div>
            <w:div w:id="897016013">
              <w:marLeft w:val="0"/>
              <w:marRight w:val="0"/>
              <w:marTop w:val="0"/>
              <w:marBottom w:val="0"/>
              <w:divBdr>
                <w:top w:val="none" w:sz="0" w:space="0" w:color="auto"/>
                <w:left w:val="none" w:sz="0" w:space="0" w:color="auto"/>
                <w:bottom w:val="none" w:sz="0" w:space="0" w:color="auto"/>
                <w:right w:val="none" w:sz="0" w:space="0" w:color="auto"/>
              </w:divBdr>
            </w:div>
            <w:div w:id="1728458304">
              <w:marLeft w:val="0"/>
              <w:marRight w:val="0"/>
              <w:marTop w:val="0"/>
              <w:marBottom w:val="0"/>
              <w:divBdr>
                <w:top w:val="none" w:sz="0" w:space="0" w:color="auto"/>
                <w:left w:val="none" w:sz="0" w:space="0" w:color="auto"/>
                <w:bottom w:val="none" w:sz="0" w:space="0" w:color="auto"/>
                <w:right w:val="none" w:sz="0" w:space="0" w:color="auto"/>
              </w:divBdr>
            </w:div>
            <w:div w:id="1693141155">
              <w:marLeft w:val="0"/>
              <w:marRight w:val="0"/>
              <w:marTop w:val="0"/>
              <w:marBottom w:val="0"/>
              <w:divBdr>
                <w:top w:val="none" w:sz="0" w:space="0" w:color="auto"/>
                <w:left w:val="none" w:sz="0" w:space="0" w:color="auto"/>
                <w:bottom w:val="none" w:sz="0" w:space="0" w:color="auto"/>
                <w:right w:val="none" w:sz="0" w:space="0" w:color="auto"/>
              </w:divBdr>
            </w:div>
            <w:div w:id="6181820">
              <w:marLeft w:val="0"/>
              <w:marRight w:val="0"/>
              <w:marTop w:val="0"/>
              <w:marBottom w:val="0"/>
              <w:divBdr>
                <w:top w:val="none" w:sz="0" w:space="0" w:color="auto"/>
                <w:left w:val="none" w:sz="0" w:space="0" w:color="auto"/>
                <w:bottom w:val="none" w:sz="0" w:space="0" w:color="auto"/>
                <w:right w:val="none" w:sz="0" w:space="0" w:color="auto"/>
              </w:divBdr>
            </w:div>
            <w:div w:id="1107845322">
              <w:marLeft w:val="0"/>
              <w:marRight w:val="0"/>
              <w:marTop w:val="0"/>
              <w:marBottom w:val="0"/>
              <w:divBdr>
                <w:top w:val="none" w:sz="0" w:space="0" w:color="auto"/>
                <w:left w:val="none" w:sz="0" w:space="0" w:color="auto"/>
                <w:bottom w:val="none" w:sz="0" w:space="0" w:color="auto"/>
                <w:right w:val="none" w:sz="0" w:space="0" w:color="auto"/>
              </w:divBdr>
            </w:div>
            <w:div w:id="1165047631">
              <w:marLeft w:val="0"/>
              <w:marRight w:val="0"/>
              <w:marTop w:val="0"/>
              <w:marBottom w:val="0"/>
              <w:divBdr>
                <w:top w:val="none" w:sz="0" w:space="0" w:color="auto"/>
                <w:left w:val="none" w:sz="0" w:space="0" w:color="auto"/>
                <w:bottom w:val="none" w:sz="0" w:space="0" w:color="auto"/>
                <w:right w:val="none" w:sz="0" w:space="0" w:color="auto"/>
              </w:divBdr>
            </w:div>
            <w:div w:id="1658991992">
              <w:marLeft w:val="0"/>
              <w:marRight w:val="0"/>
              <w:marTop w:val="0"/>
              <w:marBottom w:val="0"/>
              <w:divBdr>
                <w:top w:val="none" w:sz="0" w:space="0" w:color="auto"/>
                <w:left w:val="none" w:sz="0" w:space="0" w:color="auto"/>
                <w:bottom w:val="none" w:sz="0" w:space="0" w:color="auto"/>
                <w:right w:val="none" w:sz="0" w:space="0" w:color="auto"/>
              </w:divBdr>
            </w:div>
            <w:div w:id="1346903668">
              <w:marLeft w:val="0"/>
              <w:marRight w:val="0"/>
              <w:marTop w:val="0"/>
              <w:marBottom w:val="0"/>
              <w:divBdr>
                <w:top w:val="none" w:sz="0" w:space="0" w:color="auto"/>
                <w:left w:val="none" w:sz="0" w:space="0" w:color="auto"/>
                <w:bottom w:val="none" w:sz="0" w:space="0" w:color="auto"/>
                <w:right w:val="none" w:sz="0" w:space="0" w:color="auto"/>
              </w:divBdr>
            </w:div>
            <w:div w:id="1589070705">
              <w:marLeft w:val="0"/>
              <w:marRight w:val="0"/>
              <w:marTop w:val="0"/>
              <w:marBottom w:val="0"/>
              <w:divBdr>
                <w:top w:val="none" w:sz="0" w:space="0" w:color="auto"/>
                <w:left w:val="none" w:sz="0" w:space="0" w:color="auto"/>
                <w:bottom w:val="none" w:sz="0" w:space="0" w:color="auto"/>
                <w:right w:val="none" w:sz="0" w:space="0" w:color="auto"/>
              </w:divBdr>
            </w:div>
            <w:div w:id="990134837">
              <w:marLeft w:val="0"/>
              <w:marRight w:val="0"/>
              <w:marTop w:val="0"/>
              <w:marBottom w:val="0"/>
              <w:divBdr>
                <w:top w:val="none" w:sz="0" w:space="0" w:color="auto"/>
                <w:left w:val="none" w:sz="0" w:space="0" w:color="auto"/>
                <w:bottom w:val="none" w:sz="0" w:space="0" w:color="auto"/>
                <w:right w:val="none" w:sz="0" w:space="0" w:color="auto"/>
              </w:divBdr>
            </w:div>
            <w:div w:id="295961376">
              <w:marLeft w:val="0"/>
              <w:marRight w:val="0"/>
              <w:marTop w:val="0"/>
              <w:marBottom w:val="0"/>
              <w:divBdr>
                <w:top w:val="none" w:sz="0" w:space="0" w:color="auto"/>
                <w:left w:val="none" w:sz="0" w:space="0" w:color="auto"/>
                <w:bottom w:val="none" w:sz="0" w:space="0" w:color="auto"/>
                <w:right w:val="none" w:sz="0" w:space="0" w:color="auto"/>
              </w:divBdr>
            </w:div>
            <w:div w:id="2026397019">
              <w:marLeft w:val="0"/>
              <w:marRight w:val="0"/>
              <w:marTop w:val="0"/>
              <w:marBottom w:val="0"/>
              <w:divBdr>
                <w:top w:val="none" w:sz="0" w:space="0" w:color="auto"/>
                <w:left w:val="none" w:sz="0" w:space="0" w:color="auto"/>
                <w:bottom w:val="none" w:sz="0" w:space="0" w:color="auto"/>
                <w:right w:val="none" w:sz="0" w:space="0" w:color="auto"/>
              </w:divBdr>
            </w:div>
            <w:div w:id="554436191">
              <w:marLeft w:val="0"/>
              <w:marRight w:val="0"/>
              <w:marTop w:val="0"/>
              <w:marBottom w:val="0"/>
              <w:divBdr>
                <w:top w:val="none" w:sz="0" w:space="0" w:color="auto"/>
                <w:left w:val="none" w:sz="0" w:space="0" w:color="auto"/>
                <w:bottom w:val="none" w:sz="0" w:space="0" w:color="auto"/>
                <w:right w:val="none" w:sz="0" w:space="0" w:color="auto"/>
              </w:divBdr>
            </w:div>
            <w:div w:id="1903561287">
              <w:marLeft w:val="0"/>
              <w:marRight w:val="0"/>
              <w:marTop w:val="0"/>
              <w:marBottom w:val="0"/>
              <w:divBdr>
                <w:top w:val="none" w:sz="0" w:space="0" w:color="auto"/>
                <w:left w:val="none" w:sz="0" w:space="0" w:color="auto"/>
                <w:bottom w:val="none" w:sz="0" w:space="0" w:color="auto"/>
                <w:right w:val="none" w:sz="0" w:space="0" w:color="auto"/>
              </w:divBdr>
            </w:div>
            <w:div w:id="1640189116">
              <w:marLeft w:val="0"/>
              <w:marRight w:val="0"/>
              <w:marTop w:val="0"/>
              <w:marBottom w:val="0"/>
              <w:divBdr>
                <w:top w:val="none" w:sz="0" w:space="0" w:color="auto"/>
                <w:left w:val="none" w:sz="0" w:space="0" w:color="auto"/>
                <w:bottom w:val="none" w:sz="0" w:space="0" w:color="auto"/>
                <w:right w:val="none" w:sz="0" w:space="0" w:color="auto"/>
              </w:divBdr>
            </w:div>
            <w:div w:id="1545479477">
              <w:marLeft w:val="0"/>
              <w:marRight w:val="0"/>
              <w:marTop w:val="0"/>
              <w:marBottom w:val="0"/>
              <w:divBdr>
                <w:top w:val="none" w:sz="0" w:space="0" w:color="auto"/>
                <w:left w:val="none" w:sz="0" w:space="0" w:color="auto"/>
                <w:bottom w:val="none" w:sz="0" w:space="0" w:color="auto"/>
                <w:right w:val="none" w:sz="0" w:space="0" w:color="auto"/>
              </w:divBdr>
            </w:div>
            <w:div w:id="131023435">
              <w:marLeft w:val="0"/>
              <w:marRight w:val="0"/>
              <w:marTop w:val="0"/>
              <w:marBottom w:val="0"/>
              <w:divBdr>
                <w:top w:val="none" w:sz="0" w:space="0" w:color="auto"/>
                <w:left w:val="none" w:sz="0" w:space="0" w:color="auto"/>
                <w:bottom w:val="none" w:sz="0" w:space="0" w:color="auto"/>
                <w:right w:val="none" w:sz="0" w:space="0" w:color="auto"/>
              </w:divBdr>
            </w:div>
            <w:div w:id="1621835627">
              <w:marLeft w:val="0"/>
              <w:marRight w:val="0"/>
              <w:marTop w:val="0"/>
              <w:marBottom w:val="0"/>
              <w:divBdr>
                <w:top w:val="none" w:sz="0" w:space="0" w:color="auto"/>
                <w:left w:val="none" w:sz="0" w:space="0" w:color="auto"/>
                <w:bottom w:val="none" w:sz="0" w:space="0" w:color="auto"/>
                <w:right w:val="none" w:sz="0" w:space="0" w:color="auto"/>
              </w:divBdr>
            </w:div>
            <w:div w:id="312637120">
              <w:marLeft w:val="0"/>
              <w:marRight w:val="0"/>
              <w:marTop w:val="0"/>
              <w:marBottom w:val="0"/>
              <w:divBdr>
                <w:top w:val="none" w:sz="0" w:space="0" w:color="auto"/>
                <w:left w:val="none" w:sz="0" w:space="0" w:color="auto"/>
                <w:bottom w:val="none" w:sz="0" w:space="0" w:color="auto"/>
                <w:right w:val="none" w:sz="0" w:space="0" w:color="auto"/>
              </w:divBdr>
            </w:div>
          </w:divsChild>
        </w:div>
        <w:div w:id="1344092711">
          <w:marLeft w:val="0"/>
          <w:marRight w:val="0"/>
          <w:marTop w:val="0"/>
          <w:marBottom w:val="0"/>
          <w:divBdr>
            <w:top w:val="none" w:sz="0" w:space="0" w:color="auto"/>
            <w:left w:val="none" w:sz="0" w:space="0" w:color="auto"/>
            <w:bottom w:val="none" w:sz="0" w:space="0" w:color="auto"/>
            <w:right w:val="none" w:sz="0" w:space="0" w:color="auto"/>
          </w:divBdr>
          <w:divsChild>
            <w:div w:id="1202937659">
              <w:marLeft w:val="0"/>
              <w:marRight w:val="0"/>
              <w:marTop w:val="0"/>
              <w:marBottom w:val="0"/>
              <w:divBdr>
                <w:top w:val="none" w:sz="0" w:space="0" w:color="auto"/>
                <w:left w:val="none" w:sz="0" w:space="0" w:color="auto"/>
                <w:bottom w:val="none" w:sz="0" w:space="0" w:color="auto"/>
                <w:right w:val="none" w:sz="0" w:space="0" w:color="auto"/>
              </w:divBdr>
            </w:div>
            <w:div w:id="2110197175">
              <w:marLeft w:val="0"/>
              <w:marRight w:val="0"/>
              <w:marTop w:val="0"/>
              <w:marBottom w:val="0"/>
              <w:divBdr>
                <w:top w:val="none" w:sz="0" w:space="0" w:color="auto"/>
                <w:left w:val="none" w:sz="0" w:space="0" w:color="auto"/>
                <w:bottom w:val="none" w:sz="0" w:space="0" w:color="auto"/>
                <w:right w:val="none" w:sz="0" w:space="0" w:color="auto"/>
              </w:divBdr>
            </w:div>
            <w:div w:id="734209355">
              <w:marLeft w:val="0"/>
              <w:marRight w:val="0"/>
              <w:marTop w:val="0"/>
              <w:marBottom w:val="0"/>
              <w:divBdr>
                <w:top w:val="none" w:sz="0" w:space="0" w:color="auto"/>
                <w:left w:val="none" w:sz="0" w:space="0" w:color="auto"/>
                <w:bottom w:val="none" w:sz="0" w:space="0" w:color="auto"/>
                <w:right w:val="none" w:sz="0" w:space="0" w:color="auto"/>
              </w:divBdr>
            </w:div>
            <w:div w:id="240217791">
              <w:marLeft w:val="0"/>
              <w:marRight w:val="0"/>
              <w:marTop w:val="0"/>
              <w:marBottom w:val="0"/>
              <w:divBdr>
                <w:top w:val="none" w:sz="0" w:space="0" w:color="auto"/>
                <w:left w:val="none" w:sz="0" w:space="0" w:color="auto"/>
                <w:bottom w:val="none" w:sz="0" w:space="0" w:color="auto"/>
                <w:right w:val="none" w:sz="0" w:space="0" w:color="auto"/>
              </w:divBdr>
            </w:div>
            <w:div w:id="473302664">
              <w:marLeft w:val="0"/>
              <w:marRight w:val="0"/>
              <w:marTop w:val="0"/>
              <w:marBottom w:val="0"/>
              <w:divBdr>
                <w:top w:val="none" w:sz="0" w:space="0" w:color="auto"/>
                <w:left w:val="none" w:sz="0" w:space="0" w:color="auto"/>
                <w:bottom w:val="none" w:sz="0" w:space="0" w:color="auto"/>
                <w:right w:val="none" w:sz="0" w:space="0" w:color="auto"/>
              </w:divBdr>
            </w:div>
            <w:div w:id="111945256">
              <w:marLeft w:val="0"/>
              <w:marRight w:val="0"/>
              <w:marTop w:val="0"/>
              <w:marBottom w:val="0"/>
              <w:divBdr>
                <w:top w:val="none" w:sz="0" w:space="0" w:color="auto"/>
                <w:left w:val="none" w:sz="0" w:space="0" w:color="auto"/>
                <w:bottom w:val="none" w:sz="0" w:space="0" w:color="auto"/>
                <w:right w:val="none" w:sz="0" w:space="0" w:color="auto"/>
              </w:divBdr>
            </w:div>
            <w:div w:id="1433548166">
              <w:marLeft w:val="0"/>
              <w:marRight w:val="0"/>
              <w:marTop w:val="0"/>
              <w:marBottom w:val="0"/>
              <w:divBdr>
                <w:top w:val="none" w:sz="0" w:space="0" w:color="auto"/>
                <w:left w:val="none" w:sz="0" w:space="0" w:color="auto"/>
                <w:bottom w:val="none" w:sz="0" w:space="0" w:color="auto"/>
                <w:right w:val="none" w:sz="0" w:space="0" w:color="auto"/>
              </w:divBdr>
            </w:div>
            <w:div w:id="1692612066">
              <w:marLeft w:val="0"/>
              <w:marRight w:val="0"/>
              <w:marTop w:val="0"/>
              <w:marBottom w:val="0"/>
              <w:divBdr>
                <w:top w:val="none" w:sz="0" w:space="0" w:color="auto"/>
                <w:left w:val="none" w:sz="0" w:space="0" w:color="auto"/>
                <w:bottom w:val="none" w:sz="0" w:space="0" w:color="auto"/>
                <w:right w:val="none" w:sz="0" w:space="0" w:color="auto"/>
              </w:divBdr>
            </w:div>
            <w:div w:id="1101336835">
              <w:marLeft w:val="0"/>
              <w:marRight w:val="0"/>
              <w:marTop w:val="0"/>
              <w:marBottom w:val="0"/>
              <w:divBdr>
                <w:top w:val="none" w:sz="0" w:space="0" w:color="auto"/>
                <w:left w:val="none" w:sz="0" w:space="0" w:color="auto"/>
                <w:bottom w:val="none" w:sz="0" w:space="0" w:color="auto"/>
                <w:right w:val="none" w:sz="0" w:space="0" w:color="auto"/>
              </w:divBdr>
            </w:div>
            <w:div w:id="1742438225">
              <w:marLeft w:val="0"/>
              <w:marRight w:val="0"/>
              <w:marTop w:val="0"/>
              <w:marBottom w:val="0"/>
              <w:divBdr>
                <w:top w:val="none" w:sz="0" w:space="0" w:color="auto"/>
                <w:left w:val="none" w:sz="0" w:space="0" w:color="auto"/>
                <w:bottom w:val="none" w:sz="0" w:space="0" w:color="auto"/>
                <w:right w:val="none" w:sz="0" w:space="0" w:color="auto"/>
              </w:divBdr>
            </w:div>
            <w:div w:id="1772626617">
              <w:marLeft w:val="0"/>
              <w:marRight w:val="0"/>
              <w:marTop w:val="0"/>
              <w:marBottom w:val="0"/>
              <w:divBdr>
                <w:top w:val="none" w:sz="0" w:space="0" w:color="auto"/>
                <w:left w:val="none" w:sz="0" w:space="0" w:color="auto"/>
                <w:bottom w:val="none" w:sz="0" w:space="0" w:color="auto"/>
                <w:right w:val="none" w:sz="0" w:space="0" w:color="auto"/>
              </w:divBdr>
            </w:div>
            <w:div w:id="751203820">
              <w:marLeft w:val="0"/>
              <w:marRight w:val="0"/>
              <w:marTop w:val="0"/>
              <w:marBottom w:val="0"/>
              <w:divBdr>
                <w:top w:val="none" w:sz="0" w:space="0" w:color="auto"/>
                <w:left w:val="none" w:sz="0" w:space="0" w:color="auto"/>
                <w:bottom w:val="none" w:sz="0" w:space="0" w:color="auto"/>
                <w:right w:val="none" w:sz="0" w:space="0" w:color="auto"/>
              </w:divBdr>
            </w:div>
            <w:div w:id="207957922">
              <w:marLeft w:val="0"/>
              <w:marRight w:val="0"/>
              <w:marTop w:val="0"/>
              <w:marBottom w:val="0"/>
              <w:divBdr>
                <w:top w:val="none" w:sz="0" w:space="0" w:color="auto"/>
                <w:left w:val="none" w:sz="0" w:space="0" w:color="auto"/>
                <w:bottom w:val="none" w:sz="0" w:space="0" w:color="auto"/>
                <w:right w:val="none" w:sz="0" w:space="0" w:color="auto"/>
              </w:divBdr>
            </w:div>
            <w:div w:id="2033191934">
              <w:marLeft w:val="0"/>
              <w:marRight w:val="0"/>
              <w:marTop w:val="0"/>
              <w:marBottom w:val="0"/>
              <w:divBdr>
                <w:top w:val="none" w:sz="0" w:space="0" w:color="auto"/>
                <w:left w:val="none" w:sz="0" w:space="0" w:color="auto"/>
                <w:bottom w:val="none" w:sz="0" w:space="0" w:color="auto"/>
                <w:right w:val="none" w:sz="0" w:space="0" w:color="auto"/>
              </w:divBdr>
            </w:div>
            <w:div w:id="368378184">
              <w:marLeft w:val="0"/>
              <w:marRight w:val="0"/>
              <w:marTop w:val="0"/>
              <w:marBottom w:val="0"/>
              <w:divBdr>
                <w:top w:val="none" w:sz="0" w:space="0" w:color="auto"/>
                <w:left w:val="none" w:sz="0" w:space="0" w:color="auto"/>
                <w:bottom w:val="none" w:sz="0" w:space="0" w:color="auto"/>
                <w:right w:val="none" w:sz="0" w:space="0" w:color="auto"/>
              </w:divBdr>
            </w:div>
            <w:div w:id="829103548">
              <w:marLeft w:val="0"/>
              <w:marRight w:val="0"/>
              <w:marTop w:val="0"/>
              <w:marBottom w:val="0"/>
              <w:divBdr>
                <w:top w:val="none" w:sz="0" w:space="0" w:color="auto"/>
                <w:left w:val="none" w:sz="0" w:space="0" w:color="auto"/>
                <w:bottom w:val="none" w:sz="0" w:space="0" w:color="auto"/>
                <w:right w:val="none" w:sz="0" w:space="0" w:color="auto"/>
              </w:divBdr>
            </w:div>
            <w:div w:id="1299453102">
              <w:marLeft w:val="0"/>
              <w:marRight w:val="0"/>
              <w:marTop w:val="0"/>
              <w:marBottom w:val="0"/>
              <w:divBdr>
                <w:top w:val="none" w:sz="0" w:space="0" w:color="auto"/>
                <w:left w:val="none" w:sz="0" w:space="0" w:color="auto"/>
                <w:bottom w:val="none" w:sz="0" w:space="0" w:color="auto"/>
                <w:right w:val="none" w:sz="0" w:space="0" w:color="auto"/>
              </w:divBdr>
            </w:div>
            <w:div w:id="1444762879">
              <w:marLeft w:val="0"/>
              <w:marRight w:val="0"/>
              <w:marTop w:val="0"/>
              <w:marBottom w:val="0"/>
              <w:divBdr>
                <w:top w:val="none" w:sz="0" w:space="0" w:color="auto"/>
                <w:left w:val="none" w:sz="0" w:space="0" w:color="auto"/>
                <w:bottom w:val="none" w:sz="0" w:space="0" w:color="auto"/>
                <w:right w:val="none" w:sz="0" w:space="0" w:color="auto"/>
              </w:divBdr>
            </w:div>
            <w:div w:id="1705868254">
              <w:marLeft w:val="0"/>
              <w:marRight w:val="0"/>
              <w:marTop w:val="0"/>
              <w:marBottom w:val="0"/>
              <w:divBdr>
                <w:top w:val="none" w:sz="0" w:space="0" w:color="auto"/>
                <w:left w:val="none" w:sz="0" w:space="0" w:color="auto"/>
                <w:bottom w:val="none" w:sz="0" w:space="0" w:color="auto"/>
                <w:right w:val="none" w:sz="0" w:space="0" w:color="auto"/>
              </w:divBdr>
            </w:div>
            <w:div w:id="713846963">
              <w:marLeft w:val="0"/>
              <w:marRight w:val="0"/>
              <w:marTop w:val="0"/>
              <w:marBottom w:val="0"/>
              <w:divBdr>
                <w:top w:val="none" w:sz="0" w:space="0" w:color="auto"/>
                <w:left w:val="none" w:sz="0" w:space="0" w:color="auto"/>
                <w:bottom w:val="none" w:sz="0" w:space="0" w:color="auto"/>
                <w:right w:val="none" w:sz="0" w:space="0" w:color="auto"/>
              </w:divBdr>
            </w:div>
            <w:div w:id="82799629">
              <w:marLeft w:val="0"/>
              <w:marRight w:val="0"/>
              <w:marTop w:val="0"/>
              <w:marBottom w:val="0"/>
              <w:divBdr>
                <w:top w:val="none" w:sz="0" w:space="0" w:color="auto"/>
                <w:left w:val="none" w:sz="0" w:space="0" w:color="auto"/>
                <w:bottom w:val="none" w:sz="0" w:space="0" w:color="auto"/>
                <w:right w:val="none" w:sz="0" w:space="0" w:color="auto"/>
              </w:divBdr>
            </w:div>
            <w:div w:id="733360714">
              <w:marLeft w:val="0"/>
              <w:marRight w:val="0"/>
              <w:marTop w:val="0"/>
              <w:marBottom w:val="0"/>
              <w:divBdr>
                <w:top w:val="none" w:sz="0" w:space="0" w:color="auto"/>
                <w:left w:val="none" w:sz="0" w:space="0" w:color="auto"/>
                <w:bottom w:val="none" w:sz="0" w:space="0" w:color="auto"/>
                <w:right w:val="none" w:sz="0" w:space="0" w:color="auto"/>
              </w:divBdr>
            </w:div>
            <w:div w:id="1237983541">
              <w:marLeft w:val="0"/>
              <w:marRight w:val="0"/>
              <w:marTop w:val="0"/>
              <w:marBottom w:val="0"/>
              <w:divBdr>
                <w:top w:val="none" w:sz="0" w:space="0" w:color="auto"/>
                <w:left w:val="none" w:sz="0" w:space="0" w:color="auto"/>
                <w:bottom w:val="none" w:sz="0" w:space="0" w:color="auto"/>
                <w:right w:val="none" w:sz="0" w:space="0" w:color="auto"/>
              </w:divBdr>
            </w:div>
            <w:div w:id="2022271469">
              <w:marLeft w:val="0"/>
              <w:marRight w:val="0"/>
              <w:marTop w:val="0"/>
              <w:marBottom w:val="0"/>
              <w:divBdr>
                <w:top w:val="none" w:sz="0" w:space="0" w:color="auto"/>
                <w:left w:val="none" w:sz="0" w:space="0" w:color="auto"/>
                <w:bottom w:val="none" w:sz="0" w:space="0" w:color="auto"/>
                <w:right w:val="none" w:sz="0" w:space="0" w:color="auto"/>
              </w:divBdr>
            </w:div>
          </w:divsChild>
        </w:div>
        <w:div w:id="1864662389">
          <w:marLeft w:val="0"/>
          <w:marRight w:val="0"/>
          <w:marTop w:val="0"/>
          <w:marBottom w:val="0"/>
          <w:divBdr>
            <w:top w:val="none" w:sz="0" w:space="0" w:color="auto"/>
            <w:left w:val="none" w:sz="0" w:space="0" w:color="auto"/>
            <w:bottom w:val="none" w:sz="0" w:space="0" w:color="auto"/>
            <w:right w:val="none" w:sz="0" w:space="0" w:color="auto"/>
          </w:divBdr>
          <w:divsChild>
            <w:div w:id="1576865872">
              <w:marLeft w:val="0"/>
              <w:marRight w:val="0"/>
              <w:marTop w:val="0"/>
              <w:marBottom w:val="0"/>
              <w:divBdr>
                <w:top w:val="none" w:sz="0" w:space="0" w:color="auto"/>
                <w:left w:val="none" w:sz="0" w:space="0" w:color="auto"/>
                <w:bottom w:val="none" w:sz="0" w:space="0" w:color="auto"/>
                <w:right w:val="none" w:sz="0" w:space="0" w:color="auto"/>
              </w:divBdr>
            </w:div>
            <w:div w:id="1979803026">
              <w:marLeft w:val="0"/>
              <w:marRight w:val="0"/>
              <w:marTop w:val="0"/>
              <w:marBottom w:val="0"/>
              <w:divBdr>
                <w:top w:val="none" w:sz="0" w:space="0" w:color="auto"/>
                <w:left w:val="none" w:sz="0" w:space="0" w:color="auto"/>
                <w:bottom w:val="none" w:sz="0" w:space="0" w:color="auto"/>
                <w:right w:val="none" w:sz="0" w:space="0" w:color="auto"/>
              </w:divBdr>
            </w:div>
            <w:div w:id="1090859033">
              <w:marLeft w:val="0"/>
              <w:marRight w:val="0"/>
              <w:marTop w:val="0"/>
              <w:marBottom w:val="0"/>
              <w:divBdr>
                <w:top w:val="none" w:sz="0" w:space="0" w:color="auto"/>
                <w:left w:val="none" w:sz="0" w:space="0" w:color="auto"/>
                <w:bottom w:val="none" w:sz="0" w:space="0" w:color="auto"/>
                <w:right w:val="none" w:sz="0" w:space="0" w:color="auto"/>
              </w:divBdr>
            </w:div>
            <w:div w:id="957296210">
              <w:marLeft w:val="0"/>
              <w:marRight w:val="0"/>
              <w:marTop w:val="0"/>
              <w:marBottom w:val="0"/>
              <w:divBdr>
                <w:top w:val="none" w:sz="0" w:space="0" w:color="auto"/>
                <w:left w:val="none" w:sz="0" w:space="0" w:color="auto"/>
                <w:bottom w:val="none" w:sz="0" w:space="0" w:color="auto"/>
                <w:right w:val="none" w:sz="0" w:space="0" w:color="auto"/>
              </w:divBdr>
            </w:div>
            <w:div w:id="322706364">
              <w:marLeft w:val="0"/>
              <w:marRight w:val="0"/>
              <w:marTop w:val="0"/>
              <w:marBottom w:val="0"/>
              <w:divBdr>
                <w:top w:val="none" w:sz="0" w:space="0" w:color="auto"/>
                <w:left w:val="none" w:sz="0" w:space="0" w:color="auto"/>
                <w:bottom w:val="none" w:sz="0" w:space="0" w:color="auto"/>
                <w:right w:val="none" w:sz="0" w:space="0" w:color="auto"/>
              </w:divBdr>
            </w:div>
            <w:div w:id="291982773">
              <w:marLeft w:val="0"/>
              <w:marRight w:val="0"/>
              <w:marTop w:val="0"/>
              <w:marBottom w:val="0"/>
              <w:divBdr>
                <w:top w:val="none" w:sz="0" w:space="0" w:color="auto"/>
                <w:left w:val="none" w:sz="0" w:space="0" w:color="auto"/>
                <w:bottom w:val="none" w:sz="0" w:space="0" w:color="auto"/>
                <w:right w:val="none" w:sz="0" w:space="0" w:color="auto"/>
              </w:divBdr>
            </w:div>
            <w:div w:id="1173107524">
              <w:marLeft w:val="0"/>
              <w:marRight w:val="0"/>
              <w:marTop w:val="0"/>
              <w:marBottom w:val="0"/>
              <w:divBdr>
                <w:top w:val="none" w:sz="0" w:space="0" w:color="auto"/>
                <w:left w:val="none" w:sz="0" w:space="0" w:color="auto"/>
                <w:bottom w:val="none" w:sz="0" w:space="0" w:color="auto"/>
                <w:right w:val="none" w:sz="0" w:space="0" w:color="auto"/>
              </w:divBdr>
            </w:div>
            <w:div w:id="1440028563">
              <w:marLeft w:val="0"/>
              <w:marRight w:val="0"/>
              <w:marTop w:val="0"/>
              <w:marBottom w:val="0"/>
              <w:divBdr>
                <w:top w:val="none" w:sz="0" w:space="0" w:color="auto"/>
                <w:left w:val="none" w:sz="0" w:space="0" w:color="auto"/>
                <w:bottom w:val="none" w:sz="0" w:space="0" w:color="auto"/>
                <w:right w:val="none" w:sz="0" w:space="0" w:color="auto"/>
              </w:divBdr>
            </w:div>
            <w:div w:id="1855339532">
              <w:marLeft w:val="0"/>
              <w:marRight w:val="0"/>
              <w:marTop w:val="0"/>
              <w:marBottom w:val="0"/>
              <w:divBdr>
                <w:top w:val="none" w:sz="0" w:space="0" w:color="auto"/>
                <w:left w:val="none" w:sz="0" w:space="0" w:color="auto"/>
                <w:bottom w:val="none" w:sz="0" w:space="0" w:color="auto"/>
                <w:right w:val="none" w:sz="0" w:space="0" w:color="auto"/>
              </w:divBdr>
            </w:div>
            <w:div w:id="585067397">
              <w:marLeft w:val="0"/>
              <w:marRight w:val="0"/>
              <w:marTop w:val="0"/>
              <w:marBottom w:val="0"/>
              <w:divBdr>
                <w:top w:val="none" w:sz="0" w:space="0" w:color="auto"/>
                <w:left w:val="none" w:sz="0" w:space="0" w:color="auto"/>
                <w:bottom w:val="none" w:sz="0" w:space="0" w:color="auto"/>
                <w:right w:val="none" w:sz="0" w:space="0" w:color="auto"/>
              </w:divBdr>
            </w:div>
            <w:div w:id="2047948415">
              <w:marLeft w:val="0"/>
              <w:marRight w:val="0"/>
              <w:marTop w:val="0"/>
              <w:marBottom w:val="0"/>
              <w:divBdr>
                <w:top w:val="none" w:sz="0" w:space="0" w:color="auto"/>
                <w:left w:val="none" w:sz="0" w:space="0" w:color="auto"/>
                <w:bottom w:val="none" w:sz="0" w:space="0" w:color="auto"/>
                <w:right w:val="none" w:sz="0" w:space="0" w:color="auto"/>
              </w:divBdr>
            </w:div>
            <w:div w:id="850294311">
              <w:marLeft w:val="0"/>
              <w:marRight w:val="0"/>
              <w:marTop w:val="0"/>
              <w:marBottom w:val="0"/>
              <w:divBdr>
                <w:top w:val="none" w:sz="0" w:space="0" w:color="auto"/>
                <w:left w:val="none" w:sz="0" w:space="0" w:color="auto"/>
                <w:bottom w:val="none" w:sz="0" w:space="0" w:color="auto"/>
                <w:right w:val="none" w:sz="0" w:space="0" w:color="auto"/>
              </w:divBdr>
            </w:div>
            <w:div w:id="1918979769">
              <w:marLeft w:val="0"/>
              <w:marRight w:val="0"/>
              <w:marTop w:val="0"/>
              <w:marBottom w:val="0"/>
              <w:divBdr>
                <w:top w:val="none" w:sz="0" w:space="0" w:color="auto"/>
                <w:left w:val="none" w:sz="0" w:space="0" w:color="auto"/>
                <w:bottom w:val="none" w:sz="0" w:space="0" w:color="auto"/>
                <w:right w:val="none" w:sz="0" w:space="0" w:color="auto"/>
              </w:divBdr>
            </w:div>
            <w:div w:id="541668837">
              <w:marLeft w:val="0"/>
              <w:marRight w:val="0"/>
              <w:marTop w:val="0"/>
              <w:marBottom w:val="0"/>
              <w:divBdr>
                <w:top w:val="none" w:sz="0" w:space="0" w:color="auto"/>
                <w:left w:val="none" w:sz="0" w:space="0" w:color="auto"/>
                <w:bottom w:val="none" w:sz="0" w:space="0" w:color="auto"/>
                <w:right w:val="none" w:sz="0" w:space="0" w:color="auto"/>
              </w:divBdr>
            </w:div>
            <w:div w:id="510879472">
              <w:marLeft w:val="0"/>
              <w:marRight w:val="0"/>
              <w:marTop w:val="0"/>
              <w:marBottom w:val="0"/>
              <w:divBdr>
                <w:top w:val="none" w:sz="0" w:space="0" w:color="auto"/>
                <w:left w:val="none" w:sz="0" w:space="0" w:color="auto"/>
                <w:bottom w:val="none" w:sz="0" w:space="0" w:color="auto"/>
                <w:right w:val="none" w:sz="0" w:space="0" w:color="auto"/>
              </w:divBdr>
            </w:div>
            <w:div w:id="420226537">
              <w:marLeft w:val="0"/>
              <w:marRight w:val="0"/>
              <w:marTop w:val="0"/>
              <w:marBottom w:val="0"/>
              <w:divBdr>
                <w:top w:val="none" w:sz="0" w:space="0" w:color="auto"/>
                <w:left w:val="none" w:sz="0" w:space="0" w:color="auto"/>
                <w:bottom w:val="none" w:sz="0" w:space="0" w:color="auto"/>
                <w:right w:val="none" w:sz="0" w:space="0" w:color="auto"/>
              </w:divBdr>
            </w:div>
          </w:divsChild>
        </w:div>
        <w:div w:id="735208472">
          <w:marLeft w:val="0"/>
          <w:marRight w:val="0"/>
          <w:marTop w:val="0"/>
          <w:marBottom w:val="0"/>
          <w:divBdr>
            <w:top w:val="none" w:sz="0" w:space="0" w:color="auto"/>
            <w:left w:val="none" w:sz="0" w:space="0" w:color="auto"/>
            <w:bottom w:val="none" w:sz="0" w:space="0" w:color="auto"/>
            <w:right w:val="none" w:sz="0" w:space="0" w:color="auto"/>
          </w:divBdr>
          <w:divsChild>
            <w:div w:id="382751998">
              <w:marLeft w:val="-75"/>
              <w:marRight w:val="0"/>
              <w:marTop w:val="30"/>
              <w:marBottom w:val="30"/>
              <w:divBdr>
                <w:top w:val="none" w:sz="0" w:space="0" w:color="auto"/>
                <w:left w:val="none" w:sz="0" w:space="0" w:color="auto"/>
                <w:bottom w:val="none" w:sz="0" w:space="0" w:color="auto"/>
                <w:right w:val="none" w:sz="0" w:space="0" w:color="auto"/>
              </w:divBdr>
              <w:divsChild>
                <w:div w:id="782991189">
                  <w:marLeft w:val="0"/>
                  <w:marRight w:val="0"/>
                  <w:marTop w:val="0"/>
                  <w:marBottom w:val="0"/>
                  <w:divBdr>
                    <w:top w:val="none" w:sz="0" w:space="0" w:color="auto"/>
                    <w:left w:val="none" w:sz="0" w:space="0" w:color="auto"/>
                    <w:bottom w:val="none" w:sz="0" w:space="0" w:color="auto"/>
                    <w:right w:val="none" w:sz="0" w:space="0" w:color="auto"/>
                  </w:divBdr>
                  <w:divsChild>
                    <w:div w:id="232159922">
                      <w:marLeft w:val="0"/>
                      <w:marRight w:val="0"/>
                      <w:marTop w:val="0"/>
                      <w:marBottom w:val="0"/>
                      <w:divBdr>
                        <w:top w:val="none" w:sz="0" w:space="0" w:color="auto"/>
                        <w:left w:val="none" w:sz="0" w:space="0" w:color="auto"/>
                        <w:bottom w:val="none" w:sz="0" w:space="0" w:color="auto"/>
                        <w:right w:val="none" w:sz="0" w:space="0" w:color="auto"/>
                      </w:divBdr>
                    </w:div>
                  </w:divsChild>
                </w:div>
                <w:div w:id="582884376">
                  <w:marLeft w:val="0"/>
                  <w:marRight w:val="0"/>
                  <w:marTop w:val="0"/>
                  <w:marBottom w:val="0"/>
                  <w:divBdr>
                    <w:top w:val="none" w:sz="0" w:space="0" w:color="auto"/>
                    <w:left w:val="none" w:sz="0" w:space="0" w:color="auto"/>
                    <w:bottom w:val="none" w:sz="0" w:space="0" w:color="auto"/>
                    <w:right w:val="none" w:sz="0" w:space="0" w:color="auto"/>
                  </w:divBdr>
                  <w:divsChild>
                    <w:div w:id="469977384">
                      <w:marLeft w:val="0"/>
                      <w:marRight w:val="0"/>
                      <w:marTop w:val="0"/>
                      <w:marBottom w:val="0"/>
                      <w:divBdr>
                        <w:top w:val="none" w:sz="0" w:space="0" w:color="auto"/>
                        <w:left w:val="none" w:sz="0" w:space="0" w:color="auto"/>
                        <w:bottom w:val="none" w:sz="0" w:space="0" w:color="auto"/>
                        <w:right w:val="none" w:sz="0" w:space="0" w:color="auto"/>
                      </w:divBdr>
                    </w:div>
                  </w:divsChild>
                </w:div>
                <w:div w:id="1460799977">
                  <w:marLeft w:val="0"/>
                  <w:marRight w:val="0"/>
                  <w:marTop w:val="0"/>
                  <w:marBottom w:val="0"/>
                  <w:divBdr>
                    <w:top w:val="none" w:sz="0" w:space="0" w:color="auto"/>
                    <w:left w:val="none" w:sz="0" w:space="0" w:color="auto"/>
                    <w:bottom w:val="none" w:sz="0" w:space="0" w:color="auto"/>
                    <w:right w:val="none" w:sz="0" w:space="0" w:color="auto"/>
                  </w:divBdr>
                  <w:divsChild>
                    <w:div w:id="1273629172">
                      <w:marLeft w:val="0"/>
                      <w:marRight w:val="0"/>
                      <w:marTop w:val="0"/>
                      <w:marBottom w:val="0"/>
                      <w:divBdr>
                        <w:top w:val="none" w:sz="0" w:space="0" w:color="auto"/>
                        <w:left w:val="none" w:sz="0" w:space="0" w:color="auto"/>
                        <w:bottom w:val="none" w:sz="0" w:space="0" w:color="auto"/>
                        <w:right w:val="none" w:sz="0" w:space="0" w:color="auto"/>
                      </w:divBdr>
                    </w:div>
                  </w:divsChild>
                </w:div>
                <w:div w:id="258757896">
                  <w:marLeft w:val="0"/>
                  <w:marRight w:val="0"/>
                  <w:marTop w:val="0"/>
                  <w:marBottom w:val="0"/>
                  <w:divBdr>
                    <w:top w:val="none" w:sz="0" w:space="0" w:color="auto"/>
                    <w:left w:val="none" w:sz="0" w:space="0" w:color="auto"/>
                    <w:bottom w:val="none" w:sz="0" w:space="0" w:color="auto"/>
                    <w:right w:val="none" w:sz="0" w:space="0" w:color="auto"/>
                  </w:divBdr>
                  <w:divsChild>
                    <w:div w:id="958419427">
                      <w:marLeft w:val="0"/>
                      <w:marRight w:val="0"/>
                      <w:marTop w:val="0"/>
                      <w:marBottom w:val="0"/>
                      <w:divBdr>
                        <w:top w:val="none" w:sz="0" w:space="0" w:color="auto"/>
                        <w:left w:val="none" w:sz="0" w:space="0" w:color="auto"/>
                        <w:bottom w:val="none" w:sz="0" w:space="0" w:color="auto"/>
                        <w:right w:val="none" w:sz="0" w:space="0" w:color="auto"/>
                      </w:divBdr>
                    </w:div>
                  </w:divsChild>
                </w:div>
                <w:div w:id="780610156">
                  <w:marLeft w:val="0"/>
                  <w:marRight w:val="0"/>
                  <w:marTop w:val="0"/>
                  <w:marBottom w:val="0"/>
                  <w:divBdr>
                    <w:top w:val="none" w:sz="0" w:space="0" w:color="auto"/>
                    <w:left w:val="none" w:sz="0" w:space="0" w:color="auto"/>
                    <w:bottom w:val="none" w:sz="0" w:space="0" w:color="auto"/>
                    <w:right w:val="none" w:sz="0" w:space="0" w:color="auto"/>
                  </w:divBdr>
                  <w:divsChild>
                    <w:div w:id="1128233700">
                      <w:marLeft w:val="0"/>
                      <w:marRight w:val="0"/>
                      <w:marTop w:val="0"/>
                      <w:marBottom w:val="0"/>
                      <w:divBdr>
                        <w:top w:val="none" w:sz="0" w:space="0" w:color="auto"/>
                        <w:left w:val="none" w:sz="0" w:space="0" w:color="auto"/>
                        <w:bottom w:val="none" w:sz="0" w:space="0" w:color="auto"/>
                        <w:right w:val="none" w:sz="0" w:space="0" w:color="auto"/>
                      </w:divBdr>
                    </w:div>
                  </w:divsChild>
                </w:div>
                <w:div w:id="1981837102">
                  <w:marLeft w:val="0"/>
                  <w:marRight w:val="0"/>
                  <w:marTop w:val="0"/>
                  <w:marBottom w:val="0"/>
                  <w:divBdr>
                    <w:top w:val="none" w:sz="0" w:space="0" w:color="auto"/>
                    <w:left w:val="none" w:sz="0" w:space="0" w:color="auto"/>
                    <w:bottom w:val="none" w:sz="0" w:space="0" w:color="auto"/>
                    <w:right w:val="none" w:sz="0" w:space="0" w:color="auto"/>
                  </w:divBdr>
                  <w:divsChild>
                    <w:div w:id="2065981268">
                      <w:marLeft w:val="0"/>
                      <w:marRight w:val="0"/>
                      <w:marTop w:val="0"/>
                      <w:marBottom w:val="0"/>
                      <w:divBdr>
                        <w:top w:val="none" w:sz="0" w:space="0" w:color="auto"/>
                        <w:left w:val="none" w:sz="0" w:space="0" w:color="auto"/>
                        <w:bottom w:val="none" w:sz="0" w:space="0" w:color="auto"/>
                        <w:right w:val="none" w:sz="0" w:space="0" w:color="auto"/>
                      </w:divBdr>
                    </w:div>
                    <w:div w:id="857932336">
                      <w:marLeft w:val="0"/>
                      <w:marRight w:val="0"/>
                      <w:marTop w:val="0"/>
                      <w:marBottom w:val="0"/>
                      <w:divBdr>
                        <w:top w:val="none" w:sz="0" w:space="0" w:color="auto"/>
                        <w:left w:val="none" w:sz="0" w:space="0" w:color="auto"/>
                        <w:bottom w:val="none" w:sz="0" w:space="0" w:color="auto"/>
                        <w:right w:val="none" w:sz="0" w:space="0" w:color="auto"/>
                      </w:divBdr>
                    </w:div>
                  </w:divsChild>
                </w:div>
                <w:div w:id="150565553">
                  <w:marLeft w:val="0"/>
                  <w:marRight w:val="0"/>
                  <w:marTop w:val="0"/>
                  <w:marBottom w:val="0"/>
                  <w:divBdr>
                    <w:top w:val="none" w:sz="0" w:space="0" w:color="auto"/>
                    <w:left w:val="none" w:sz="0" w:space="0" w:color="auto"/>
                    <w:bottom w:val="none" w:sz="0" w:space="0" w:color="auto"/>
                    <w:right w:val="none" w:sz="0" w:space="0" w:color="auto"/>
                  </w:divBdr>
                  <w:divsChild>
                    <w:div w:id="1642617186">
                      <w:marLeft w:val="0"/>
                      <w:marRight w:val="0"/>
                      <w:marTop w:val="0"/>
                      <w:marBottom w:val="0"/>
                      <w:divBdr>
                        <w:top w:val="none" w:sz="0" w:space="0" w:color="auto"/>
                        <w:left w:val="none" w:sz="0" w:space="0" w:color="auto"/>
                        <w:bottom w:val="none" w:sz="0" w:space="0" w:color="auto"/>
                        <w:right w:val="none" w:sz="0" w:space="0" w:color="auto"/>
                      </w:divBdr>
                    </w:div>
                    <w:div w:id="487669634">
                      <w:marLeft w:val="0"/>
                      <w:marRight w:val="0"/>
                      <w:marTop w:val="0"/>
                      <w:marBottom w:val="0"/>
                      <w:divBdr>
                        <w:top w:val="none" w:sz="0" w:space="0" w:color="auto"/>
                        <w:left w:val="none" w:sz="0" w:space="0" w:color="auto"/>
                        <w:bottom w:val="none" w:sz="0" w:space="0" w:color="auto"/>
                        <w:right w:val="none" w:sz="0" w:space="0" w:color="auto"/>
                      </w:divBdr>
                    </w:div>
                  </w:divsChild>
                </w:div>
                <w:div w:id="131993161">
                  <w:marLeft w:val="0"/>
                  <w:marRight w:val="0"/>
                  <w:marTop w:val="0"/>
                  <w:marBottom w:val="0"/>
                  <w:divBdr>
                    <w:top w:val="none" w:sz="0" w:space="0" w:color="auto"/>
                    <w:left w:val="none" w:sz="0" w:space="0" w:color="auto"/>
                    <w:bottom w:val="none" w:sz="0" w:space="0" w:color="auto"/>
                    <w:right w:val="none" w:sz="0" w:space="0" w:color="auto"/>
                  </w:divBdr>
                  <w:divsChild>
                    <w:div w:id="696076872">
                      <w:marLeft w:val="0"/>
                      <w:marRight w:val="0"/>
                      <w:marTop w:val="0"/>
                      <w:marBottom w:val="0"/>
                      <w:divBdr>
                        <w:top w:val="none" w:sz="0" w:space="0" w:color="auto"/>
                        <w:left w:val="none" w:sz="0" w:space="0" w:color="auto"/>
                        <w:bottom w:val="none" w:sz="0" w:space="0" w:color="auto"/>
                        <w:right w:val="none" w:sz="0" w:space="0" w:color="auto"/>
                      </w:divBdr>
                    </w:div>
                    <w:div w:id="1366563125">
                      <w:marLeft w:val="0"/>
                      <w:marRight w:val="0"/>
                      <w:marTop w:val="0"/>
                      <w:marBottom w:val="0"/>
                      <w:divBdr>
                        <w:top w:val="none" w:sz="0" w:space="0" w:color="auto"/>
                        <w:left w:val="none" w:sz="0" w:space="0" w:color="auto"/>
                        <w:bottom w:val="none" w:sz="0" w:space="0" w:color="auto"/>
                        <w:right w:val="none" w:sz="0" w:space="0" w:color="auto"/>
                      </w:divBdr>
                    </w:div>
                  </w:divsChild>
                </w:div>
                <w:div w:id="1471706138">
                  <w:marLeft w:val="0"/>
                  <w:marRight w:val="0"/>
                  <w:marTop w:val="0"/>
                  <w:marBottom w:val="0"/>
                  <w:divBdr>
                    <w:top w:val="none" w:sz="0" w:space="0" w:color="auto"/>
                    <w:left w:val="none" w:sz="0" w:space="0" w:color="auto"/>
                    <w:bottom w:val="none" w:sz="0" w:space="0" w:color="auto"/>
                    <w:right w:val="none" w:sz="0" w:space="0" w:color="auto"/>
                  </w:divBdr>
                  <w:divsChild>
                    <w:div w:id="285429728">
                      <w:marLeft w:val="0"/>
                      <w:marRight w:val="0"/>
                      <w:marTop w:val="0"/>
                      <w:marBottom w:val="0"/>
                      <w:divBdr>
                        <w:top w:val="none" w:sz="0" w:space="0" w:color="auto"/>
                        <w:left w:val="none" w:sz="0" w:space="0" w:color="auto"/>
                        <w:bottom w:val="none" w:sz="0" w:space="0" w:color="auto"/>
                        <w:right w:val="none" w:sz="0" w:space="0" w:color="auto"/>
                      </w:divBdr>
                    </w:div>
                  </w:divsChild>
                </w:div>
                <w:div w:id="1914118977">
                  <w:marLeft w:val="0"/>
                  <w:marRight w:val="0"/>
                  <w:marTop w:val="0"/>
                  <w:marBottom w:val="0"/>
                  <w:divBdr>
                    <w:top w:val="none" w:sz="0" w:space="0" w:color="auto"/>
                    <w:left w:val="none" w:sz="0" w:space="0" w:color="auto"/>
                    <w:bottom w:val="none" w:sz="0" w:space="0" w:color="auto"/>
                    <w:right w:val="none" w:sz="0" w:space="0" w:color="auto"/>
                  </w:divBdr>
                  <w:divsChild>
                    <w:div w:id="890730964">
                      <w:marLeft w:val="0"/>
                      <w:marRight w:val="0"/>
                      <w:marTop w:val="0"/>
                      <w:marBottom w:val="0"/>
                      <w:divBdr>
                        <w:top w:val="none" w:sz="0" w:space="0" w:color="auto"/>
                        <w:left w:val="none" w:sz="0" w:space="0" w:color="auto"/>
                        <w:bottom w:val="none" w:sz="0" w:space="0" w:color="auto"/>
                        <w:right w:val="none" w:sz="0" w:space="0" w:color="auto"/>
                      </w:divBdr>
                    </w:div>
                  </w:divsChild>
                </w:div>
                <w:div w:id="577901778">
                  <w:marLeft w:val="0"/>
                  <w:marRight w:val="0"/>
                  <w:marTop w:val="0"/>
                  <w:marBottom w:val="0"/>
                  <w:divBdr>
                    <w:top w:val="none" w:sz="0" w:space="0" w:color="auto"/>
                    <w:left w:val="none" w:sz="0" w:space="0" w:color="auto"/>
                    <w:bottom w:val="none" w:sz="0" w:space="0" w:color="auto"/>
                    <w:right w:val="none" w:sz="0" w:space="0" w:color="auto"/>
                  </w:divBdr>
                  <w:divsChild>
                    <w:div w:id="340354786">
                      <w:marLeft w:val="0"/>
                      <w:marRight w:val="0"/>
                      <w:marTop w:val="0"/>
                      <w:marBottom w:val="0"/>
                      <w:divBdr>
                        <w:top w:val="none" w:sz="0" w:space="0" w:color="auto"/>
                        <w:left w:val="none" w:sz="0" w:space="0" w:color="auto"/>
                        <w:bottom w:val="none" w:sz="0" w:space="0" w:color="auto"/>
                        <w:right w:val="none" w:sz="0" w:space="0" w:color="auto"/>
                      </w:divBdr>
                    </w:div>
                  </w:divsChild>
                </w:div>
                <w:div w:id="449663749">
                  <w:marLeft w:val="0"/>
                  <w:marRight w:val="0"/>
                  <w:marTop w:val="0"/>
                  <w:marBottom w:val="0"/>
                  <w:divBdr>
                    <w:top w:val="none" w:sz="0" w:space="0" w:color="auto"/>
                    <w:left w:val="none" w:sz="0" w:space="0" w:color="auto"/>
                    <w:bottom w:val="none" w:sz="0" w:space="0" w:color="auto"/>
                    <w:right w:val="none" w:sz="0" w:space="0" w:color="auto"/>
                  </w:divBdr>
                  <w:divsChild>
                    <w:div w:id="1058364390">
                      <w:marLeft w:val="0"/>
                      <w:marRight w:val="0"/>
                      <w:marTop w:val="0"/>
                      <w:marBottom w:val="0"/>
                      <w:divBdr>
                        <w:top w:val="none" w:sz="0" w:space="0" w:color="auto"/>
                        <w:left w:val="none" w:sz="0" w:space="0" w:color="auto"/>
                        <w:bottom w:val="none" w:sz="0" w:space="0" w:color="auto"/>
                        <w:right w:val="none" w:sz="0" w:space="0" w:color="auto"/>
                      </w:divBdr>
                    </w:div>
                    <w:div w:id="573055276">
                      <w:marLeft w:val="0"/>
                      <w:marRight w:val="0"/>
                      <w:marTop w:val="0"/>
                      <w:marBottom w:val="0"/>
                      <w:divBdr>
                        <w:top w:val="none" w:sz="0" w:space="0" w:color="auto"/>
                        <w:left w:val="none" w:sz="0" w:space="0" w:color="auto"/>
                        <w:bottom w:val="none" w:sz="0" w:space="0" w:color="auto"/>
                        <w:right w:val="none" w:sz="0" w:space="0" w:color="auto"/>
                      </w:divBdr>
                    </w:div>
                  </w:divsChild>
                </w:div>
                <w:div w:id="41759557">
                  <w:marLeft w:val="0"/>
                  <w:marRight w:val="0"/>
                  <w:marTop w:val="0"/>
                  <w:marBottom w:val="0"/>
                  <w:divBdr>
                    <w:top w:val="none" w:sz="0" w:space="0" w:color="auto"/>
                    <w:left w:val="none" w:sz="0" w:space="0" w:color="auto"/>
                    <w:bottom w:val="none" w:sz="0" w:space="0" w:color="auto"/>
                    <w:right w:val="none" w:sz="0" w:space="0" w:color="auto"/>
                  </w:divBdr>
                  <w:divsChild>
                    <w:div w:id="363486578">
                      <w:marLeft w:val="0"/>
                      <w:marRight w:val="0"/>
                      <w:marTop w:val="0"/>
                      <w:marBottom w:val="0"/>
                      <w:divBdr>
                        <w:top w:val="none" w:sz="0" w:space="0" w:color="auto"/>
                        <w:left w:val="none" w:sz="0" w:space="0" w:color="auto"/>
                        <w:bottom w:val="none" w:sz="0" w:space="0" w:color="auto"/>
                        <w:right w:val="none" w:sz="0" w:space="0" w:color="auto"/>
                      </w:divBdr>
                    </w:div>
                  </w:divsChild>
                </w:div>
                <w:div w:id="2123454458">
                  <w:marLeft w:val="0"/>
                  <w:marRight w:val="0"/>
                  <w:marTop w:val="0"/>
                  <w:marBottom w:val="0"/>
                  <w:divBdr>
                    <w:top w:val="none" w:sz="0" w:space="0" w:color="auto"/>
                    <w:left w:val="none" w:sz="0" w:space="0" w:color="auto"/>
                    <w:bottom w:val="none" w:sz="0" w:space="0" w:color="auto"/>
                    <w:right w:val="none" w:sz="0" w:space="0" w:color="auto"/>
                  </w:divBdr>
                  <w:divsChild>
                    <w:div w:id="1708677857">
                      <w:marLeft w:val="0"/>
                      <w:marRight w:val="0"/>
                      <w:marTop w:val="0"/>
                      <w:marBottom w:val="0"/>
                      <w:divBdr>
                        <w:top w:val="none" w:sz="0" w:space="0" w:color="auto"/>
                        <w:left w:val="none" w:sz="0" w:space="0" w:color="auto"/>
                        <w:bottom w:val="none" w:sz="0" w:space="0" w:color="auto"/>
                        <w:right w:val="none" w:sz="0" w:space="0" w:color="auto"/>
                      </w:divBdr>
                    </w:div>
                  </w:divsChild>
                </w:div>
                <w:div w:id="544102014">
                  <w:marLeft w:val="0"/>
                  <w:marRight w:val="0"/>
                  <w:marTop w:val="0"/>
                  <w:marBottom w:val="0"/>
                  <w:divBdr>
                    <w:top w:val="none" w:sz="0" w:space="0" w:color="auto"/>
                    <w:left w:val="none" w:sz="0" w:space="0" w:color="auto"/>
                    <w:bottom w:val="none" w:sz="0" w:space="0" w:color="auto"/>
                    <w:right w:val="none" w:sz="0" w:space="0" w:color="auto"/>
                  </w:divBdr>
                  <w:divsChild>
                    <w:div w:id="1098794810">
                      <w:marLeft w:val="0"/>
                      <w:marRight w:val="0"/>
                      <w:marTop w:val="0"/>
                      <w:marBottom w:val="0"/>
                      <w:divBdr>
                        <w:top w:val="none" w:sz="0" w:space="0" w:color="auto"/>
                        <w:left w:val="none" w:sz="0" w:space="0" w:color="auto"/>
                        <w:bottom w:val="none" w:sz="0" w:space="0" w:color="auto"/>
                        <w:right w:val="none" w:sz="0" w:space="0" w:color="auto"/>
                      </w:divBdr>
                    </w:div>
                    <w:div w:id="253327239">
                      <w:marLeft w:val="0"/>
                      <w:marRight w:val="0"/>
                      <w:marTop w:val="0"/>
                      <w:marBottom w:val="0"/>
                      <w:divBdr>
                        <w:top w:val="none" w:sz="0" w:space="0" w:color="auto"/>
                        <w:left w:val="none" w:sz="0" w:space="0" w:color="auto"/>
                        <w:bottom w:val="none" w:sz="0" w:space="0" w:color="auto"/>
                        <w:right w:val="none" w:sz="0" w:space="0" w:color="auto"/>
                      </w:divBdr>
                    </w:div>
                  </w:divsChild>
                </w:div>
                <w:div w:id="274797093">
                  <w:marLeft w:val="0"/>
                  <w:marRight w:val="0"/>
                  <w:marTop w:val="0"/>
                  <w:marBottom w:val="0"/>
                  <w:divBdr>
                    <w:top w:val="none" w:sz="0" w:space="0" w:color="auto"/>
                    <w:left w:val="none" w:sz="0" w:space="0" w:color="auto"/>
                    <w:bottom w:val="none" w:sz="0" w:space="0" w:color="auto"/>
                    <w:right w:val="none" w:sz="0" w:space="0" w:color="auto"/>
                  </w:divBdr>
                  <w:divsChild>
                    <w:div w:id="110862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621099">
          <w:marLeft w:val="0"/>
          <w:marRight w:val="0"/>
          <w:marTop w:val="0"/>
          <w:marBottom w:val="0"/>
          <w:divBdr>
            <w:top w:val="none" w:sz="0" w:space="0" w:color="auto"/>
            <w:left w:val="none" w:sz="0" w:space="0" w:color="auto"/>
            <w:bottom w:val="none" w:sz="0" w:space="0" w:color="auto"/>
            <w:right w:val="none" w:sz="0" w:space="0" w:color="auto"/>
          </w:divBdr>
          <w:divsChild>
            <w:div w:id="350568293">
              <w:marLeft w:val="0"/>
              <w:marRight w:val="0"/>
              <w:marTop w:val="0"/>
              <w:marBottom w:val="0"/>
              <w:divBdr>
                <w:top w:val="none" w:sz="0" w:space="0" w:color="auto"/>
                <w:left w:val="none" w:sz="0" w:space="0" w:color="auto"/>
                <w:bottom w:val="none" w:sz="0" w:space="0" w:color="auto"/>
                <w:right w:val="none" w:sz="0" w:space="0" w:color="auto"/>
              </w:divBdr>
            </w:div>
            <w:div w:id="605231436">
              <w:marLeft w:val="0"/>
              <w:marRight w:val="0"/>
              <w:marTop w:val="0"/>
              <w:marBottom w:val="0"/>
              <w:divBdr>
                <w:top w:val="none" w:sz="0" w:space="0" w:color="auto"/>
                <w:left w:val="none" w:sz="0" w:space="0" w:color="auto"/>
                <w:bottom w:val="none" w:sz="0" w:space="0" w:color="auto"/>
                <w:right w:val="none" w:sz="0" w:space="0" w:color="auto"/>
              </w:divBdr>
            </w:div>
            <w:div w:id="1383938826">
              <w:marLeft w:val="0"/>
              <w:marRight w:val="0"/>
              <w:marTop w:val="0"/>
              <w:marBottom w:val="0"/>
              <w:divBdr>
                <w:top w:val="none" w:sz="0" w:space="0" w:color="auto"/>
                <w:left w:val="none" w:sz="0" w:space="0" w:color="auto"/>
                <w:bottom w:val="none" w:sz="0" w:space="0" w:color="auto"/>
                <w:right w:val="none" w:sz="0" w:space="0" w:color="auto"/>
              </w:divBdr>
            </w:div>
            <w:div w:id="1015037716">
              <w:marLeft w:val="0"/>
              <w:marRight w:val="0"/>
              <w:marTop w:val="0"/>
              <w:marBottom w:val="0"/>
              <w:divBdr>
                <w:top w:val="none" w:sz="0" w:space="0" w:color="auto"/>
                <w:left w:val="none" w:sz="0" w:space="0" w:color="auto"/>
                <w:bottom w:val="none" w:sz="0" w:space="0" w:color="auto"/>
                <w:right w:val="none" w:sz="0" w:space="0" w:color="auto"/>
              </w:divBdr>
            </w:div>
            <w:div w:id="1189486596">
              <w:marLeft w:val="0"/>
              <w:marRight w:val="0"/>
              <w:marTop w:val="0"/>
              <w:marBottom w:val="0"/>
              <w:divBdr>
                <w:top w:val="none" w:sz="0" w:space="0" w:color="auto"/>
                <w:left w:val="none" w:sz="0" w:space="0" w:color="auto"/>
                <w:bottom w:val="none" w:sz="0" w:space="0" w:color="auto"/>
                <w:right w:val="none" w:sz="0" w:space="0" w:color="auto"/>
              </w:divBdr>
            </w:div>
            <w:div w:id="1027409700">
              <w:marLeft w:val="0"/>
              <w:marRight w:val="0"/>
              <w:marTop w:val="0"/>
              <w:marBottom w:val="0"/>
              <w:divBdr>
                <w:top w:val="none" w:sz="0" w:space="0" w:color="auto"/>
                <w:left w:val="none" w:sz="0" w:space="0" w:color="auto"/>
                <w:bottom w:val="none" w:sz="0" w:space="0" w:color="auto"/>
                <w:right w:val="none" w:sz="0" w:space="0" w:color="auto"/>
              </w:divBdr>
            </w:div>
            <w:div w:id="1851137684">
              <w:marLeft w:val="0"/>
              <w:marRight w:val="0"/>
              <w:marTop w:val="0"/>
              <w:marBottom w:val="0"/>
              <w:divBdr>
                <w:top w:val="none" w:sz="0" w:space="0" w:color="auto"/>
                <w:left w:val="none" w:sz="0" w:space="0" w:color="auto"/>
                <w:bottom w:val="none" w:sz="0" w:space="0" w:color="auto"/>
                <w:right w:val="none" w:sz="0" w:space="0" w:color="auto"/>
              </w:divBdr>
            </w:div>
            <w:div w:id="638650298">
              <w:marLeft w:val="0"/>
              <w:marRight w:val="0"/>
              <w:marTop w:val="0"/>
              <w:marBottom w:val="0"/>
              <w:divBdr>
                <w:top w:val="none" w:sz="0" w:space="0" w:color="auto"/>
                <w:left w:val="none" w:sz="0" w:space="0" w:color="auto"/>
                <w:bottom w:val="none" w:sz="0" w:space="0" w:color="auto"/>
                <w:right w:val="none" w:sz="0" w:space="0" w:color="auto"/>
              </w:divBdr>
            </w:div>
            <w:div w:id="1926452328">
              <w:marLeft w:val="0"/>
              <w:marRight w:val="0"/>
              <w:marTop w:val="0"/>
              <w:marBottom w:val="0"/>
              <w:divBdr>
                <w:top w:val="none" w:sz="0" w:space="0" w:color="auto"/>
                <w:left w:val="none" w:sz="0" w:space="0" w:color="auto"/>
                <w:bottom w:val="none" w:sz="0" w:space="0" w:color="auto"/>
                <w:right w:val="none" w:sz="0" w:space="0" w:color="auto"/>
              </w:divBdr>
            </w:div>
            <w:div w:id="990056533">
              <w:marLeft w:val="0"/>
              <w:marRight w:val="0"/>
              <w:marTop w:val="0"/>
              <w:marBottom w:val="0"/>
              <w:divBdr>
                <w:top w:val="none" w:sz="0" w:space="0" w:color="auto"/>
                <w:left w:val="none" w:sz="0" w:space="0" w:color="auto"/>
                <w:bottom w:val="none" w:sz="0" w:space="0" w:color="auto"/>
                <w:right w:val="none" w:sz="0" w:space="0" w:color="auto"/>
              </w:divBdr>
            </w:div>
            <w:div w:id="171071588">
              <w:marLeft w:val="0"/>
              <w:marRight w:val="0"/>
              <w:marTop w:val="0"/>
              <w:marBottom w:val="0"/>
              <w:divBdr>
                <w:top w:val="none" w:sz="0" w:space="0" w:color="auto"/>
                <w:left w:val="none" w:sz="0" w:space="0" w:color="auto"/>
                <w:bottom w:val="none" w:sz="0" w:space="0" w:color="auto"/>
                <w:right w:val="none" w:sz="0" w:space="0" w:color="auto"/>
              </w:divBdr>
            </w:div>
            <w:div w:id="179583908">
              <w:marLeft w:val="0"/>
              <w:marRight w:val="0"/>
              <w:marTop w:val="0"/>
              <w:marBottom w:val="0"/>
              <w:divBdr>
                <w:top w:val="none" w:sz="0" w:space="0" w:color="auto"/>
                <w:left w:val="none" w:sz="0" w:space="0" w:color="auto"/>
                <w:bottom w:val="none" w:sz="0" w:space="0" w:color="auto"/>
                <w:right w:val="none" w:sz="0" w:space="0" w:color="auto"/>
              </w:divBdr>
            </w:div>
            <w:div w:id="766926634">
              <w:marLeft w:val="0"/>
              <w:marRight w:val="0"/>
              <w:marTop w:val="0"/>
              <w:marBottom w:val="0"/>
              <w:divBdr>
                <w:top w:val="none" w:sz="0" w:space="0" w:color="auto"/>
                <w:left w:val="none" w:sz="0" w:space="0" w:color="auto"/>
                <w:bottom w:val="none" w:sz="0" w:space="0" w:color="auto"/>
                <w:right w:val="none" w:sz="0" w:space="0" w:color="auto"/>
              </w:divBdr>
            </w:div>
            <w:div w:id="1739788671">
              <w:marLeft w:val="0"/>
              <w:marRight w:val="0"/>
              <w:marTop w:val="0"/>
              <w:marBottom w:val="0"/>
              <w:divBdr>
                <w:top w:val="none" w:sz="0" w:space="0" w:color="auto"/>
                <w:left w:val="none" w:sz="0" w:space="0" w:color="auto"/>
                <w:bottom w:val="none" w:sz="0" w:space="0" w:color="auto"/>
                <w:right w:val="none" w:sz="0" w:space="0" w:color="auto"/>
              </w:divBdr>
            </w:div>
            <w:div w:id="1015960298">
              <w:marLeft w:val="0"/>
              <w:marRight w:val="0"/>
              <w:marTop w:val="0"/>
              <w:marBottom w:val="0"/>
              <w:divBdr>
                <w:top w:val="none" w:sz="0" w:space="0" w:color="auto"/>
                <w:left w:val="none" w:sz="0" w:space="0" w:color="auto"/>
                <w:bottom w:val="none" w:sz="0" w:space="0" w:color="auto"/>
                <w:right w:val="none" w:sz="0" w:space="0" w:color="auto"/>
              </w:divBdr>
            </w:div>
            <w:div w:id="1896236352">
              <w:marLeft w:val="0"/>
              <w:marRight w:val="0"/>
              <w:marTop w:val="0"/>
              <w:marBottom w:val="0"/>
              <w:divBdr>
                <w:top w:val="none" w:sz="0" w:space="0" w:color="auto"/>
                <w:left w:val="none" w:sz="0" w:space="0" w:color="auto"/>
                <w:bottom w:val="none" w:sz="0" w:space="0" w:color="auto"/>
                <w:right w:val="none" w:sz="0" w:space="0" w:color="auto"/>
              </w:divBdr>
            </w:div>
            <w:div w:id="1476919525">
              <w:marLeft w:val="0"/>
              <w:marRight w:val="0"/>
              <w:marTop w:val="0"/>
              <w:marBottom w:val="0"/>
              <w:divBdr>
                <w:top w:val="none" w:sz="0" w:space="0" w:color="auto"/>
                <w:left w:val="none" w:sz="0" w:space="0" w:color="auto"/>
                <w:bottom w:val="none" w:sz="0" w:space="0" w:color="auto"/>
                <w:right w:val="none" w:sz="0" w:space="0" w:color="auto"/>
              </w:divBdr>
            </w:div>
            <w:div w:id="1320577495">
              <w:marLeft w:val="0"/>
              <w:marRight w:val="0"/>
              <w:marTop w:val="0"/>
              <w:marBottom w:val="0"/>
              <w:divBdr>
                <w:top w:val="none" w:sz="0" w:space="0" w:color="auto"/>
                <w:left w:val="none" w:sz="0" w:space="0" w:color="auto"/>
                <w:bottom w:val="none" w:sz="0" w:space="0" w:color="auto"/>
                <w:right w:val="none" w:sz="0" w:space="0" w:color="auto"/>
              </w:divBdr>
            </w:div>
            <w:div w:id="1952317993">
              <w:marLeft w:val="0"/>
              <w:marRight w:val="0"/>
              <w:marTop w:val="0"/>
              <w:marBottom w:val="0"/>
              <w:divBdr>
                <w:top w:val="none" w:sz="0" w:space="0" w:color="auto"/>
                <w:left w:val="none" w:sz="0" w:space="0" w:color="auto"/>
                <w:bottom w:val="none" w:sz="0" w:space="0" w:color="auto"/>
                <w:right w:val="none" w:sz="0" w:space="0" w:color="auto"/>
              </w:divBdr>
            </w:div>
            <w:div w:id="1803188572">
              <w:marLeft w:val="0"/>
              <w:marRight w:val="0"/>
              <w:marTop w:val="0"/>
              <w:marBottom w:val="0"/>
              <w:divBdr>
                <w:top w:val="none" w:sz="0" w:space="0" w:color="auto"/>
                <w:left w:val="none" w:sz="0" w:space="0" w:color="auto"/>
                <w:bottom w:val="none" w:sz="0" w:space="0" w:color="auto"/>
                <w:right w:val="none" w:sz="0" w:space="0" w:color="auto"/>
              </w:divBdr>
            </w:div>
          </w:divsChild>
        </w:div>
        <w:div w:id="590313735">
          <w:marLeft w:val="0"/>
          <w:marRight w:val="0"/>
          <w:marTop w:val="0"/>
          <w:marBottom w:val="0"/>
          <w:divBdr>
            <w:top w:val="none" w:sz="0" w:space="0" w:color="auto"/>
            <w:left w:val="none" w:sz="0" w:space="0" w:color="auto"/>
            <w:bottom w:val="none" w:sz="0" w:space="0" w:color="auto"/>
            <w:right w:val="none" w:sz="0" w:space="0" w:color="auto"/>
          </w:divBdr>
          <w:divsChild>
            <w:div w:id="786898383">
              <w:marLeft w:val="0"/>
              <w:marRight w:val="0"/>
              <w:marTop w:val="0"/>
              <w:marBottom w:val="0"/>
              <w:divBdr>
                <w:top w:val="none" w:sz="0" w:space="0" w:color="auto"/>
                <w:left w:val="none" w:sz="0" w:space="0" w:color="auto"/>
                <w:bottom w:val="none" w:sz="0" w:space="0" w:color="auto"/>
                <w:right w:val="none" w:sz="0" w:space="0" w:color="auto"/>
              </w:divBdr>
            </w:div>
            <w:div w:id="724186354">
              <w:marLeft w:val="0"/>
              <w:marRight w:val="0"/>
              <w:marTop w:val="0"/>
              <w:marBottom w:val="0"/>
              <w:divBdr>
                <w:top w:val="none" w:sz="0" w:space="0" w:color="auto"/>
                <w:left w:val="none" w:sz="0" w:space="0" w:color="auto"/>
                <w:bottom w:val="none" w:sz="0" w:space="0" w:color="auto"/>
                <w:right w:val="none" w:sz="0" w:space="0" w:color="auto"/>
              </w:divBdr>
            </w:div>
            <w:div w:id="1111823031">
              <w:marLeft w:val="0"/>
              <w:marRight w:val="0"/>
              <w:marTop w:val="0"/>
              <w:marBottom w:val="0"/>
              <w:divBdr>
                <w:top w:val="none" w:sz="0" w:space="0" w:color="auto"/>
                <w:left w:val="none" w:sz="0" w:space="0" w:color="auto"/>
                <w:bottom w:val="none" w:sz="0" w:space="0" w:color="auto"/>
                <w:right w:val="none" w:sz="0" w:space="0" w:color="auto"/>
              </w:divBdr>
            </w:div>
            <w:div w:id="360742326">
              <w:marLeft w:val="0"/>
              <w:marRight w:val="0"/>
              <w:marTop w:val="0"/>
              <w:marBottom w:val="0"/>
              <w:divBdr>
                <w:top w:val="none" w:sz="0" w:space="0" w:color="auto"/>
                <w:left w:val="none" w:sz="0" w:space="0" w:color="auto"/>
                <w:bottom w:val="none" w:sz="0" w:space="0" w:color="auto"/>
                <w:right w:val="none" w:sz="0" w:space="0" w:color="auto"/>
              </w:divBdr>
            </w:div>
            <w:div w:id="1816755975">
              <w:marLeft w:val="0"/>
              <w:marRight w:val="0"/>
              <w:marTop w:val="0"/>
              <w:marBottom w:val="0"/>
              <w:divBdr>
                <w:top w:val="none" w:sz="0" w:space="0" w:color="auto"/>
                <w:left w:val="none" w:sz="0" w:space="0" w:color="auto"/>
                <w:bottom w:val="none" w:sz="0" w:space="0" w:color="auto"/>
                <w:right w:val="none" w:sz="0" w:space="0" w:color="auto"/>
              </w:divBdr>
            </w:div>
            <w:div w:id="1750153504">
              <w:marLeft w:val="0"/>
              <w:marRight w:val="0"/>
              <w:marTop w:val="0"/>
              <w:marBottom w:val="0"/>
              <w:divBdr>
                <w:top w:val="none" w:sz="0" w:space="0" w:color="auto"/>
                <w:left w:val="none" w:sz="0" w:space="0" w:color="auto"/>
                <w:bottom w:val="none" w:sz="0" w:space="0" w:color="auto"/>
                <w:right w:val="none" w:sz="0" w:space="0" w:color="auto"/>
              </w:divBdr>
            </w:div>
            <w:div w:id="294455415">
              <w:marLeft w:val="0"/>
              <w:marRight w:val="0"/>
              <w:marTop w:val="0"/>
              <w:marBottom w:val="0"/>
              <w:divBdr>
                <w:top w:val="none" w:sz="0" w:space="0" w:color="auto"/>
                <w:left w:val="none" w:sz="0" w:space="0" w:color="auto"/>
                <w:bottom w:val="none" w:sz="0" w:space="0" w:color="auto"/>
                <w:right w:val="none" w:sz="0" w:space="0" w:color="auto"/>
              </w:divBdr>
            </w:div>
            <w:div w:id="1232928800">
              <w:marLeft w:val="0"/>
              <w:marRight w:val="0"/>
              <w:marTop w:val="0"/>
              <w:marBottom w:val="0"/>
              <w:divBdr>
                <w:top w:val="none" w:sz="0" w:space="0" w:color="auto"/>
                <w:left w:val="none" w:sz="0" w:space="0" w:color="auto"/>
                <w:bottom w:val="none" w:sz="0" w:space="0" w:color="auto"/>
                <w:right w:val="none" w:sz="0" w:space="0" w:color="auto"/>
              </w:divBdr>
            </w:div>
            <w:div w:id="1518275975">
              <w:marLeft w:val="0"/>
              <w:marRight w:val="0"/>
              <w:marTop w:val="0"/>
              <w:marBottom w:val="0"/>
              <w:divBdr>
                <w:top w:val="none" w:sz="0" w:space="0" w:color="auto"/>
                <w:left w:val="none" w:sz="0" w:space="0" w:color="auto"/>
                <w:bottom w:val="none" w:sz="0" w:space="0" w:color="auto"/>
                <w:right w:val="none" w:sz="0" w:space="0" w:color="auto"/>
              </w:divBdr>
            </w:div>
            <w:div w:id="160892451">
              <w:marLeft w:val="0"/>
              <w:marRight w:val="0"/>
              <w:marTop w:val="0"/>
              <w:marBottom w:val="0"/>
              <w:divBdr>
                <w:top w:val="none" w:sz="0" w:space="0" w:color="auto"/>
                <w:left w:val="none" w:sz="0" w:space="0" w:color="auto"/>
                <w:bottom w:val="none" w:sz="0" w:space="0" w:color="auto"/>
                <w:right w:val="none" w:sz="0" w:space="0" w:color="auto"/>
              </w:divBdr>
            </w:div>
            <w:div w:id="1750031630">
              <w:marLeft w:val="0"/>
              <w:marRight w:val="0"/>
              <w:marTop w:val="0"/>
              <w:marBottom w:val="0"/>
              <w:divBdr>
                <w:top w:val="none" w:sz="0" w:space="0" w:color="auto"/>
                <w:left w:val="none" w:sz="0" w:space="0" w:color="auto"/>
                <w:bottom w:val="none" w:sz="0" w:space="0" w:color="auto"/>
                <w:right w:val="none" w:sz="0" w:space="0" w:color="auto"/>
              </w:divBdr>
            </w:div>
            <w:div w:id="9724473">
              <w:marLeft w:val="0"/>
              <w:marRight w:val="0"/>
              <w:marTop w:val="0"/>
              <w:marBottom w:val="0"/>
              <w:divBdr>
                <w:top w:val="none" w:sz="0" w:space="0" w:color="auto"/>
                <w:left w:val="none" w:sz="0" w:space="0" w:color="auto"/>
                <w:bottom w:val="none" w:sz="0" w:space="0" w:color="auto"/>
                <w:right w:val="none" w:sz="0" w:space="0" w:color="auto"/>
              </w:divBdr>
            </w:div>
            <w:div w:id="1924759076">
              <w:marLeft w:val="0"/>
              <w:marRight w:val="0"/>
              <w:marTop w:val="0"/>
              <w:marBottom w:val="0"/>
              <w:divBdr>
                <w:top w:val="none" w:sz="0" w:space="0" w:color="auto"/>
                <w:left w:val="none" w:sz="0" w:space="0" w:color="auto"/>
                <w:bottom w:val="none" w:sz="0" w:space="0" w:color="auto"/>
                <w:right w:val="none" w:sz="0" w:space="0" w:color="auto"/>
              </w:divBdr>
            </w:div>
            <w:div w:id="1845198847">
              <w:marLeft w:val="0"/>
              <w:marRight w:val="0"/>
              <w:marTop w:val="0"/>
              <w:marBottom w:val="0"/>
              <w:divBdr>
                <w:top w:val="none" w:sz="0" w:space="0" w:color="auto"/>
                <w:left w:val="none" w:sz="0" w:space="0" w:color="auto"/>
                <w:bottom w:val="none" w:sz="0" w:space="0" w:color="auto"/>
                <w:right w:val="none" w:sz="0" w:space="0" w:color="auto"/>
              </w:divBdr>
            </w:div>
            <w:div w:id="815031535">
              <w:marLeft w:val="0"/>
              <w:marRight w:val="0"/>
              <w:marTop w:val="0"/>
              <w:marBottom w:val="0"/>
              <w:divBdr>
                <w:top w:val="none" w:sz="0" w:space="0" w:color="auto"/>
                <w:left w:val="none" w:sz="0" w:space="0" w:color="auto"/>
                <w:bottom w:val="none" w:sz="0" w:space="0" w:color="auto"/>
                <w:right w:val="none" w:sz="0" w:space="0" w:color="auto"/>
              </w:divBdr>
            </w:div>
            <w:div w:id="160705303">
              <w:marLeft w:val="0"/>
              <w:marRight w:val="0"/>
              <w:marTop w:val="0"/>
              <w:marBottom w:val="0"/>
              <w:divBdr>
                <w:top w:val="none" w:sz="0" w:space="0" w:color="auto"/>
                <w:left w:val="none" w:sz="0" w:space="0" w:color="auto"/>
                <w:bottom w:val="none" w:sz="0" w:space="0" w:color="auto"/>
                <w:right w:val="none" w:sz="0" w:space="0" w:color="auto"/>
              </w:divBdr>
            </w:div>
            <w:div w:id="1013411336">
              <w:marLeft w:val="0"/>
              <w:marRight w:val="0"/>
              <w:marTop w:val="0"/>
              <w:marBottom w:val="0"/>
              <w:divBdr>
                <w:top w:val="none" w:sz="0" w:space="0" w:color="auto"/>
                <w:left w:val="none" w:sz="0" w:space="0" w:color="auto"/>
                <w:bottom w:val="none" w:sz="0" w:space="0" w:color="auto"/>
                <w:right w:val="none" w:sz="0" w:space="0" w:color="auto"/>
              </w:divBdr>
            </w:div>
            <w:div w:id="997996395">
              <w:marLeft w:val="0"/>
              <w:marRight w:val="0"/>
              <w:marTop w:val="0"/>
              <w:marBottom w:val="0"/>
              <w:divBdr>
                <w:top w:val="none" w:sz="0" w:space="0" w:color="auto"/>
                <w:left w:val="none" w:sz="0" w:space="0" w:color="auto"/>
                <w:bottom w:val="none" w:sz="0" w:space="0" w:color="auto"/>
                <w:right w:val="none" w:sz="0" w:space="0" w:color="auto"/>
              </w:divBdr>
            </w:div>
            <w:div w:id="950746217">
              <w:marLeft w:val="0"/>
              <w:marRight w:val="0"/>
              <w:marTop w:val="0"/>
              <w:marBottom w:val="0"/>
              <w:divBdr>
                <w:top w:val="none" w:sz="0" w:space="0" w:color="auto"/>
                <w:left w:val="none" w:sz="0" w:space="0" w:color="auto"/>
                <w:bottom w:val="none" w:sz="0" w:space="0" w:color="auto"/>
                <w:right w:val="none" w:sz="0" w:space="0" w:color="auto"/>
              </w:divBdr>
            </w:div>
            <w:div w:id="1270116162">
              <w:marLeft w:val="0"/>
              <w:marRight w:val="0"/>
              <w:marTop w:val="0"/>
              <w:marBottom w:val="0"/>
              <w:divBdr>
                <w:top w:val="none" w:sz="0" w:space="0" w:color="auto"/>
                <w:left w:val="none" w:sz="0" w:space="0" w:color="auto"/>
                <w:bottom w:val="none" w:sz="0" w:space="0" w:color="auto"/>
                <w:right w:val="none" w:sz="0" w:space="0" w:color="auto"/>
              </w:divBdr>
            </w:div>
            <w:div w:id="1437169152">
              <w:marLeft w:val="0"/>
              <w:marRight w:val="0"/>
              <w:marTop w:val="0"/>
              <w:marBottom w:val="0"/>
              <w:divBdr>
                <w:top w:val="none" w:sz="0" w:space="0" w:color="auto"/>
                <w:left w:val="none" w:sz="0" w:space="0" w:color="auto"/>
                <w:bottom w:val="none" w:sz="0" w:space="0" w:color="auto"/>
                <w:right w:val="none" w:sz="0" w:space="0" w:color="auto"/>
              </w:divBdr>
            </w:div>
            <w:div w:id="533929294">
              <w:marLeft w:val="0"/>
              <w:marRight w:val="0"/>
              <w:marTop w:val="0"/>
              <w:marBottom w:val="0"/>
              <w:divBdr>
                <w:top w:val="none" w:sz="0" w:space="0" w:color="auto"/>
                <w:left w:val="none" w:sz="0" w:space="0" w:color="auto"/>
                <w:bottom w:val="none" w:sz="0" w:space="0" w:color="auto"/>
                <w:right w:val="none" w:sz="0" w:space="0" w:color="auto"/>
              </w:divBdr>
            </w:div>
            <w:div w:id="1212576324">
              <w:marLeft w:val="0"/>
              <w:marRight w:val="0"/>
              <w:marTop w:val="0"/>
              <w:marBottom w:val="0"/>
              <w:divBdr>
                <w:top w:val="none" w:sz="0" w:space="0" w:color="auto"/>
                <w:left w:val="none" w:sz="0" w:space="0" w:color="auto"/>
                <w:bottom w:val="none" w:sz="0" w:space="0" w:color="auto"/>
                <w:right w:val="none" w:sz="0" w:space="0" w:color="auto"/>
              </w:divBdr>
            </w:div>
            <w:div w:id="1359745231">
              <w:marLeft w:val="0"/>
              <w:marRight w:val="0"/>
              <w:marTop w:val="0"/>
              <w:marBottom w:val="0"/>
              <w:divBdr>
                <w:top w:val="none" w:sz="0" w:space="0" w:color="auto"/>
                <w:left w:val="none" w:sz="0" w:space="0" w:color="auto"/>
                <w:bottom w:val="none" w:sz="0" w:space="0" w:color="auto"/>
                <w:right w:val="none" w:sz="0" w:space="0" w:color="auto"/>
              </w:divBdr>
            </w:div>
            <w:div w:id="1877892373">
              <w:marLeft w:val="0"/>
              <w:marRight w:val="0"/>
              <w:marTop w:val="0"/>
              <w:marBottom w:val="0"/>
              <w:divBdr>
                <w:top w:val="none" w:sz="0" w:space="0" w:color="auto"/>
                <w:left w:val="none" w:sz="0" w:space="0" w:color="auto"/>
                <w:bottom w:val="none" w:sz="0" w:space="0" w:color="auto"/>
                <w:right w:val="none" w:sz="0" w:space="0" w:color="auto"/>
              </w:divBdr>
            </w:div>
            <w:div w:id="281110373">
              <w:marLeft w:val="0"/>
              <w:marRight w:val="0"/>
              <w:marTop w:val="0"/>
              <w:marBottom w:val="0"/>
              <w:divBdr>
                <w:top w:val="none" w:sz="0" w:space="0" w:color="auto"/>
                <w:left w:val="none" w:sz="0" w:space="0" w:color="auto"/>
                <w:bottom w:val="none" w:sz="0" w:space="0" w:color="auto"/>
                <w:right w:val="none" w:sz="0" w:space="0" w:color="auto"/>
              </w:divBdr>
            </w:div>
          </w:divsChild>
        </w:div>
        <w:div w:id="446780799">
          <w:marLeft w:val="0"/>
          <w:marRight w:val="0"/>
          <w:marTop w:val="0"/>
          <w:marBottom w:val="0"/>
          <w:divBdr>
            <w:top w:val="none" w:sz="0" w:space="0" w:color="auto"/>
            <w:left w:val="none" w:sz="0" w:space="0" w:color="auto"/>
            <w:bottom w:val="none" w:sz="0" w:space="0" w:color="auto"/>
            <w:right w:val="none" w:sz="0" w:space="0" w:color="auto"/>
          </w:divBdr>
        </w:div>
        <w:div w:id="250941712">
          <w:marLeft w:val="0"/>
          <w:marRight w:val="0"/>
          <w:marTop w:val="0"/>
          <w:marBottom w:val="0"/>
          <w:divBdr>
            <w:top w:val="none" w:sz="0" w:space="0" w:color="auto"/>
            <w:left w:val="none" w:sz="0" w:space="0" w:color="auto"/>
            <w:bottom w:val="none" w:sz="0" w:space="0" w:color="auto"/>
            <w:right w:val="none" w:sz="0" w:space="0" w:color="auto"/>
          </w:divBdr>
          <w:divsChild>
            <w:div w:id="656805389">
              <w:marLeft w:val="-75"/>
              <w:marRight w:val="0"/>
              <w:marTop w:val="30"/>
              <w:marBottom w:val="30"/>
              <w:divBdr>
                <w:top w:val="none" w:sz="0" w:space="0" w:color="auto"/>
                <w:left w:val="none" w:sz="0" w:space="0" w:color="auto"/>
                <w:bottom w:val="none" w:sz="0" w:space="0" w:color="auto"/>
                <w:right w:val="none" w:sz="0" w:space="0" w:color="auto"/>
              </w:divBdr>
              <w:divsChild>
                <w:div w:id="1964849004">
                  <w:marLeft w:val="0"/>
                  <w:marRight w:val="0"/>
                  <w:marTop w:val="0"/>
                  <w:marBottom w:val="0"/>
                  <w:divBdr>
                    <w:top w:val="none" w:sz="0" w:space="0" w:color="auto"/>
                    <w:left w:val="none" w:sz="0" w:space="0" w:color="auto"/>
                    <w:bottom w:val="none" w:sz="0" w:space="0" w:color="auto"/>
                    <w:right w:val="none" w:sz="0" w:space="0" w:color="auto"/>
                  </w:divBdr>
                  <w:divsChild>
                    <w:div w:id="225383115">
                      <w:marLeft w:val="0"/>
                      <w:marRight w:val="0"/>
                      <w:marTop w:val="0"/>
                      <w:marBottom w:val="0"/>
                      <w:divBdr>
                        <w:top w:val="none" w:sz="0" w:space="0" w:color="auto"/>
                        <w:left w:val="none" w:sz="0" w:space="0" w:color="auto"/>
                        <w:bottom w:val="none" w:sz="0" w:space="0" w:color="auto"/>
                        <w:right w:val="none" w:sz="0" w:space="0" w:color="auto"/>
                      </w:divBdr>
                    </w:div>
                  </w:divsChild>
                </w:div>
                <w:div w:id="230427832">
                  <w:marLeft w:val="0"/>
                  <w:marRight w:val="0"/>
                  <w:marTop w:val="0"/>
                  <w:marBottom w:val="0"/>
                  <w:divBdr>
                    <w:top w:val="none" w:sz="0" w:space="0" w:color="auto"/>
                    <w:left w:val="none" w:sz="0" w:space="0" w:color="auto"/>
                    <w:bottom w:val="none" w:sz="0" w:space="0" w:color="auto"/>
                    <w:right w:val="none" w:sz="0" w:space="0" w:color="auto"/>
                  </w:divBdr>
                  <w:divsChild>
                    <w:div w:id="1072048244">
                      <w:marLeft w:val="0"/>
                      <w:marRight w:val="0"/>
                      <w:marTop w:val="0"/>
                      <w:marBottom w:val="0"/>
                      <w:divBdr>
                        <w:top w:val="none" w:sz="0" w:space="0" w:color="auto"/>
                        <w:left w:val="none" w:sz="0" w:space="0" w:color="auto"/>
                        <w:bottom w:val="none" w:sz="0" w:space="0" w:color="auto"/>
                        <w:right w:val="none" w:sz="0" w:space="0" w:color="auto"/>
                      </w:divBdr>
                    </w:div>
                  </w:divsChild>
                </w:div>
                <w:div w:id="1141919816">
                  <w:marLeft w:val="0"/>
                  <w:marRight w:val="0"/>
                  <w:marTop w:val="0"/>
                  <w:marBottom w:val="0"/>
                  <w:divBdr>
                    <w:top w:val="none" w:sz="0" w:space="0" w:color="auto"/>
                    <w:left w:val="none" w:sz="0" w:space="0" w:color="auto"/>
                    <w:bottom w:val="none" w:sz="0" w:space="0" w:color="auto"/>
                    <w:right w:val="none" w:sz="0" w:space="0" w:color="auto"/>
                  </w:divBdr>
                  <w:divsChild>
                    <w:div w:id="40179783">
                      <w:marLeft w:val="0"/>
                      <w:marRight w:val="0"/>
                      <w:marTop w:val="0"/>
                      <w:marBottom w:val="0"/>
                      <w:divBdr>
                        <w:top w:val="none" w:sz="0" w:space="0" w:color="auto"/>
                        <w:left w:val="none" w:sz="0" w:space="0" w:color="auto"/>
                        <w:bottom w:val="none" w:sz="0" w:space="0" w:color="auto"/>
                        <w:right w:val="none" w:sz="0" w:space="0" w:color="auto"/>
                      </w:divBdr>
                    </w:div>
                    <w:div w:id="1549873514">
                      <w:marLeft w:val="0"/>
                      <w:marRight w:val="0"/>
                      <w:marTop w:val="0"/>
                      <w:marBottom w:val="0"/>
                      <w:divBdr>
                        <w:top w:val="none" w:sz="0" w:space="0" w:color="auto"/>
                        <w:left w:val="none" w:sz="0" w:space="0" w:color="auto"/>
                        <w:bottom w:val="none" w:sz="0" w:space="0" w:color="auto"/>
                        <w:right w:val="none" w:sz="0" w:space="0" w:color="auto"/>
                      </w:divBdr>
                    </w:div>
                  </w:divsChild>
                </w:div>
                <w:div w:id="1538816142">
                  <w:marLeft w:val="0"/>
                  <w:marRight w:val="0"/>
                  <w:marTop w:val="0"/>
                  <w:marBottom w:val="0"/>
                  <w:divBdr>
                    <w:top w:val="none" w:sz="0" w:space="0" w:color="auto"/>
                    <w:left w:val="none" w:sz="0" w:space="0" w:color="auto"/>
                    <w:bottom w:val="none" w:sz="0" w:space="0" w:color="auto"/>
                    <w:right w:val="none" w:sz="0" w:space="0" w:color="auto"/>
                  </w:divBdr>
                  <w:divsChild>
                    <w:div w:id="195048580">
                      <w:marLeft w:val="0"/>
                      <w:marRight w:val="0"/>
                      <w:marTop w:val="0"/>
                      <w:marBottom w:val="0"/>
                      <w:divBdr>
                        <w:top w:val="none" w:sz="0" w:space="0" w:color="auto"/>
                        <w:left w:val="none" w:sz="0" w:space="0" w:color="auto"/>
                        <w:bottom w:val="none" w:sz="0" w:space="0" w:color="auto"/>
                        <w:right w:val="none" w:sz="0" w:space="0" w:color="auto"/>
                      </w:divBdr>
                    </w:div>
                    <w:div w:id="1381517394">
                      <w:marLeft w:val="0"/>
                      <w:marRight w:val="0"/>
                      <w:marTop w:val="0"/>
                      <w:marBottom w:val="0"/>
                      <w:divBdr>
                        <w:top w:val="none" w:sz="0" w:space="0" w:color="auto"/>
                        <w:left w:val="none" w:sz="0" w:space="0" w:color="auto"/>
                        <w:bottom w:val="none" w:sz="0" w:space="0" w:color="auto"/>
                        <w:right w:val="none" w:sz="0" w:space="0" w:color="auto"/>
                      </w:divBdr>
                    </w:div>
                    <w:div w:id="289671363">
                      <w:marLeft w:val="0"/>
                      <w:marRight w:val="0"/>
                      <w:marTop w:val="0"/>
                      <w:marBottom w:val="0"/>
                      <w:divBdr>
                        <w:top w:val="none" w:sz="0" w:space="0" w:color="auto"/>
                        <w:left w:val="none" w:sz="0" w:space="0" w:color="auto"/>
                        <w:bottom w:val="none" w:sz="0" w:space="0" w:color="auto"/>
                        <w:right w:val="none" w:sz="0" w:space="0" w:color="auto"/>
                      </w:divBdr>
                    </w:div>
                    <w:div w:id="660501866">
                      <w:marLeft w:val="0"/>
                      <w:marRight w:val="0"/>
                      <w:marTop w:val="0"/>
                      <w:marBottom w:val="0"/>
                      <w:divBdr>
                        <w:top w:val="none" w:sz="0" w:space="0" w:color="auto"/>
                        <w:left w:val="none" w:sz="0" w:space="0" w:color="auto"/>
                        <w:bottom w:val="none" w:sz="0" w:space="0" w:color="auto"/>
                        <w:right w:val="none" w:sz="0" w:space="0" w:color="auto"/>
                      </w:divBdr>
                    </w:div>
                    <w:div w:id="447360776">
                      <w:marLeft w:val="0"/>
                      <w:marRight w:val="0"/>
                      <w:marTop w:val="0"/>
                      <w:marBottom w:val="0"/>
                      <w:divBdr>
                        <w:top w:val="none" w:sz="0" w:space="0" w:color="auto"/>
                        <w:left w:val="none" w:sz="0" w:space="0" w:color="auto"/>
                        <w:bottom w:val="none" w:sz="0" w:space="0" w:color="auto"/>
                        <w:right w:val="none" w:sz="0" w:space="0" w:color="auto"/>
                      </w:divBdr>
                    </w:div>
                    <w:div w:id="1557401147">
                      <w:marLeft w:val="0"/>
                      <w:marRight w:val="0"/>
                      <w:marTop w:val="0"/>
                      <w:marBottom w:val="0"/>
                      <w:divBdr>
                        <w:top w:val="none" w:sz="0" w:space="0" w:color="auto"/>
                        <w:left w:val="none" w:sz="0" w:space="0" w:color="auto"/>
                        <w:bottom w:val="none" w:sz="0" w:space="0" w:color="auto"/>
                        <w:right w:val="none" w:sz="0" w:space="0" w:color="auto"/>
                      </w:divBdr>
                    </w:div>
                    <w:div w:id="730660959">
                      <w:marLeft w:val="0"/>
                      <w:marRight w:val="0"/>
                      <w:marTop w:val="0"/>
                      <w:marBottom w:val="0"/>
                      <w:divBdr>
                        <w:top w:val="none" w:sz="0" w:space="0" w:color="auto"/>
                        <w:left w:val="none" w:sz="0" w:space="0" w:color="auto"/>
                        <w:bottom w:val="none" w:sz="0" w:space="0" w:color="auto"/>
                        <w:right w:val="none" w:sz="0" w:space="0" w:color="auto"/>
                      </w:divBdr>
                    </w:div>
                    <w:div w:id="955139038">
                      <w:marLeft w:val="0"/>
                      <w:marRight w:val="0"/>
                      <w:marTop w:val="0"/>
                      <w:marBottom w:val="0"/>
                      <w:divBdr>
                        <w:top w:val="none" w:sz="0" w:space="0" w:color="auto"/>
                        <w:left w:val="none" w:sz="0" w:space="0" w:color="auto"/>
                        <w:bottom w:val="none" w:sz="0" w:space="0" w:color="auto"/>
                        <w:right w:val="none" w:sz="0" w:space="0" w:color="auto"/>
                      </w:divBdr>
                    </w:div>
                    <w:div w:id="585850164">
                      <w:marLeft w:val="0"/>
                      <w:marRight w:val="0"/>
                      <w:marTop w:val="0"/>
                      <w:marBottom w:val="0"/>
                      <w:divBdr>
                        <w:top w:val="none" w:sz="0" w:space="0" w:color="auto"/>
                        <w:left w:val="none" w:sz="0" w:space="0" w:color="auto"/>
                        <w:bottom w:val="none" w:sz="0" w:space="0" w:color="auto"/>
                        <w:right w:val="none" w:sz="0" w:space="0" w:color="auto"/>
                      </w:divBdr>
                    </w:div>
                    <w:div w:id="1398824578">
                      <w:marLeft w:val="0"/>
                      <w:marRight w:val="0"/>
                      <w:marTop w:val="0"/>
                      <w:marBottom w:val="0"/>
                      <w:divBdr>
                        <w:top w:val="none" w:sz="0" w:space="0" w:color="auto"/>
                        <w:left w:val="none" w:sz="0" w:space="0" w:color="auto"/>
                        <w:bottom w:val="none" w:sz="0" w:space="0" w:color="auto"/>
                        <w:right w:val="none" w:sz="0" w:space="0" w:color="auto"/>
                      </w:divBdr>
                    </w:div>
                    <w:div w:id="1469007135">
                      <w:marLeft w:val="0"/>
                      <w:marRight w:val="0"/>
                      <w:marTop w:val="0"/>
                      <w:marBottom w:val="0"/>
                      <w:divBdr>
                        <w:top w:val="none" w:sz="0" w:space="0" w:color="auto"/>
                        <w:left w:val="none" w:sz="0" w:space="0" w:color="auto"/>
                        <w:bottom w:val="none" w:sz="0" w:space="0" w:color="auto"/>
                        <w:right w:val="none" w:sz="0" w:space="0" w:color="auto"/>
                      </w:divBdr>
                    </w:div>
                  </w:divsChild>
                </w:div>
                <w:div w:id="2021617726">
                  <w:marLeft w:val="0"/>
                  <w:marRight w:val="0"/>
                  <w:marTop w:val="0"/>
                  <w:marBottom w:val="0"/>
                  <w:divBdr>
                    <w:top w:val="none" w:sz="0" w:space="0" w:color="auto"/>
                    <w:left w:val="none" w:sz="0" w:space="0" w:color="auto"/>
                    <w:bottom w:val="none" w:sz="0" w:space="0" w:color="auto"/>
                    <w:right w:val="none" w:sz="0" w:space="0" w:color="auto"/>
                  </w:divBdr>
                  <w:divsChild>
                    <w:div w:id="2139294579">
                      <w:marLeft w:val="0"/>
                      <w:marRight w:val="0"/>
                      <w:marTop w:val="0"/>
                      <w:marBottom w:val="0"/>
                      <w:divBdr>
                        <w:top w:val="none" w:sz="0" w:space="0" w:color="auto"/>
                        <w:left w:val="none" w:sz="0" w:space="0" w:color="auto"/>
                        <w:bottom w:val="none" w:sz="0" w:space="0" w:color="auto"/>
                        <w:right w:val="none" w:sz="0" w:space="0" w:color="auto"/>
                      </w:divBdr>
                    </w:div>
                    <w:div w:id="1182546811">
                      <w:marLeft w:val="0"/>
                      <w:marRight w:val="0"/>
                      <w:marTop w:val="0"/>
                      <w:marBottom w:val="0"/>
                      <w:divBdr>
                        <w:top w:val="none" w:sz="0" w:space="0" w:color="auto"/>
                        <w:left w:val="none" w:sz="0" w:space="0" w:color="auto"/>
                        <w:bottom w:val="none" w:sz="0" w:space="0" w:color="auto"/>
                        <w:right w:val="none" w:sz="0" w:space="0" w:color="auto"/>
                      </w:divBdr>
                    </w:div>
                    <w:div w:id="2025859758">
                      <w:marLeft w:val="0"/>
                      <w:marRight w:val="0"/>
                      <w:marTop w:val="0"/>
                      <w:marBottom w:val="0"/>
                      <w:divBdr>
                        <w:top w:val="none" w:sz="0" w:space="0" w:color="auto"/>
                        <w:left w:val="none" w:sz="0" w:space="0" w:color="auto"/>
                        <w:bottom w:val="none" w:sz="0" w:space="0" w:color="auto"/>
                        <w:right w:val="none" w:sz="0" w:space="0" w:color="auto"/>
                      </w:divBdr>
                    </w:div>
                  </w:divsChild>
                </w:div>
                <w:div w:id="1473326136">
                  <w:marLeft w:val="0"/>
                  <w:marRight w:val="0"/>
                  <w:marTop w:val="0"/>
                  <w:marBottom w:val="0"/>
                  <w:divBdr>
                    <w:top w:val="none" w:sz="0" w:space="0" w:color="auto"/>
                    <w:left w:val="none" w:sz="0" w:space="0" w:color="auto"/>
                    <w:bottom w:val="none" w:sz="0" w:space="0" w:color="auto"/>
                    <w:right w:val="none" w:sz="0" w:space="0" w:color="auto"/>
                  </w:divBdr>
                  <w:divsChild>
                    <w:div w:id="572857220">
                      <w:marLeft w:val="0"/>
                      <w:marRight w:val="0"/>
                      <w:marTop w:val="0"/>
                      <w:marBottom w:val="0"/>
                      <w:divBdr>
                        <w:top w:val="none" w:sz="0" w:space="0" w:color="auto"/>
                        <w:left w:val="none" w:sz="0" w:space="0" w:color="auto"/>
                        <w:bottom w:val="none" w:sz="0" w:space="0" w:color="auto"/>
                        <w:right w:val="none" w:sz="0" w:space="0" w:color="auto"/>
                      </w:divBdr>
                    </w:div>
                    <w:div w:id="931822327">
                      <w:marLeft w:val="0"/>
                      <w:marRight w:val="0"/>
                      <w:marTop w:val="0"/>
                      <w:marBottom w:val="0"/>
                      <w:divBdr>
                        <w:top w:val="none" w:sz="0" w:space="0" w:color="auto"/>
                        <w:left w:val="none" w:sz="0" w:space="0" w:color="auto"/>
                        <w:bottom w:val="none" w:sz="0" w:space="0" w:color="auto"/>
                        <w:right w:val="none" w:sz="0" w:space="0" w:color="auto"/>
                      </w:divBdr>
                    </w:div>
                    <w:div w:id="90783311">
                      <w:marLeft w:val="0"/>
                      <w:marRight w:val="0"/>
                      <w:marTop w:val="0"/>
                      <w:marBottom w:val="0"/>
                      <w:divBdr>
                        <w:top w:val="none" w:sz="0" w:space="0" w:color="auto"/>
                        <w:left w:val="none" w:sz="0" w:space="0" w:color="auto"/>
                        <w:bottom w:val="none" w:sz="0" w:space="0" w:color="auto"/>
                        <w:right w:val="none" w:sz="0" w:space="0" w:color="auto"/>
                      </w:divBdr>
                    </w:div>
                    <w:div w:id="1694769852">
                      <w:marLeft w:val="0"/>
                      <w:marRight w:val="0"/>
                      <w:marTop w:val="0"/>
                      <w:marBottom w:val="0"/>
                      <w:divBdr>
                        <w:top w:val="none" w:sz="0" w:space="0" w:color="auto"/>
                        <w:left w:val="none" w:sz="0" w:space="0" w:color="auto"/>
                        <w:bottom w:val="none" w:sz="0" w:space="0" w:color="auto"/>
                        <w:right w:val="none" w:sz="0" w:space="0" w:color="auto"/>
                      </w:divBdr>
                    </w:div>
                    <w:div w:id="145438265">
                      <w:marLeft w:val="0"/>
                      <w:marRight w:val="0"/>
                      <w:marTop w:val="0"/>
                      <w:marBottom w:val="0"/>
                      <w:divBdr>
                        <w:top w:val="none" w:sz="0" w:space="0" w:color="auto"/>
                        <w:left w:val="none" w:sz="0" w:space="0" w:color="auto"/>
                        <w:bottom w:val="none" w:sz="0" w:space="0" w:color="auto"/>
                        <w:right w:val="none" w:sz="0" w:space="0" w:color="auto"/>
                      </w:divBdr>
                    </w:div>
                    <w:div w:id="1116876578">
                      <w:marLeft w:val="0"/>
                      <w:marRight w:val="0"/>
                      <w:marTop w:val="0"/>
                      <w:marBottom w:val="0"/>
                      <w:divBdr>
                        <w:top w:val="none" w:sz="0" w:space="0" w:color="auto"/>
                        <w:left w:val="none" w:sz="0" w:space="0" w:color="auto"/>
                        <w:bottom w:val="none" w:sz="0" w:space="0" w:color="auto"/>
                        <w:right w:val="none" w:sz="0" w:space="0" w:color="auto"/>
                      </w:divBdr>
                    </w:div>
                    <w:div w:id="1783331695">
                      <w:marLeft w:val="0"/>
                      <w:marRight w:val="0"/>
                      <w:marTop w:val="0"/>
                      <w:marBottom w:val="0"/>
                      <w:divBdr>
                        <w:top w:val="none" w:sz="0" w:space="0" w:color="auto"/>
                        <w:left w:val="none" w:sz="0" w:space="0" w:color="auto"/>
                        <w:bottom w:val="none" w:sz="0" w:space="0" w:color="auto"/>
                        <w:right w:val="none" w:sz="0" w:space="0" w:color="auto"/>
                      </w:divBdr>
                    </w:div>
                    <w:div w:id="161707193">
                      <w:marLeft w:val="0"/>
                      <w:marRight w:val="0"/>
                      <w:marTop w:val="0"/>
                      <w:marBottom w:val="0"/>
                      <w:divBdr>
                        <w:top w:val="none" w:sz="0" w:space="0" w:color="auto"/>
                        <w:left w:val="none" w:sz="0" w:space="0" w:color="auto"/>
                        <w:bottom w:val="none" w:sz="0" w:space="0" w:color="auto"/>
                        <w:right w:val="none" w:sz="0" w:space="0" w:color="auto"/>
                      </w:divBdr>
                    </w:div>
                    <w:div w:id="1184201283">
                      <w:marLeft w:val="0"/>
                      <w:marRight w:val="0"/>
                      <w:marTop w:val="0"/>
                      <w:marBottom w:val="0"/>
                      <w:divBdr>
                        <w:top w:val="none" w:sz="0" w:space="0" w:color="auto"/>
                        <w:left w:val="none" w:sz="0" w:space="0" w:color="auto"/>
                        <w:bottom w:val="none" w:sz="0" w:space="0" w:color="auto"/>
                        <w:right w:val="none" w:sz="0" w:space="0" w:color="auto"/>
                      </w:divBdr>
                    </w:div>
                    <w:div w:id="447312374">
                      <w:marLeft w:val="0"/>
                      <w:marRight w:val="0"/>
                      <w:marTop w:val="0"/>
                      <w:marBottom w:val="0"/>
                      <w:divBdr>
                        <w:top w:val="none" w:sz="0" w:space="0" w:color="auto"/>
                        <w:left w:val="none" w:sz="0" w:space="0" w:color="auto"/>
                        <w:bottom w:val="none" w:sz="0" w:space="0" w:color="auto"/>
                        <w:right w:val="none" w:sz="0" w:space="0" w:color="auto"/>
                      </w:divBdr>
                    </w:div>
                    <w:div w:id="418793529">
                      <w:marLeft w:val="0"/>
                      <w:marRight w:val="0"/>
                      <w:marTop w:val="0"/>
                      <w:marBottom w:val="0"/>
                      <w:divBdr>
                        <w:top w:val="none" w:sz="0" w:space="0" w:color="auto"/>
                        <w:left w:val="none" w:sz="0" w:space="0" w:color="auto"/>
                        <w:bottom w:val="none" w:sz="0" w:space="0" w:color="auto"/>
                        <w:right w:val="none" w:sz="0" w:space="0" w:color="auto"/>
                      </w:divBdr>
                    </w:div>
                  </w:divsChild>
                </w:div>
                <w:div w:id="538400376">
                  <w:marLeft w:val="0"/>
                  <w:marRight w:val="0"/>
                  <w:marTop w:val="0"/>
                  <w:marBottom w:val="0"/>
                  <w:divBdr>
                    <w:top w:val="none" w:sz="0" w:space="0" w:color="auto"/>
                    <w:left w:val="none" w:sz="0" w:space="0" w:color="auto"/>
                    <w:bottom w:val="none" w:sz="0" w:space="0" w:color="auto"/>
                    <w:right w:val="none" w:sz="0" w:space="0" w:color="auto"/>
                  </w:divBdr>
                  <w:divsChild>
                    <w:div w:id="31731162">
                      <w:marLeft w:val="0"/>
                      <w:marRight w:val="0"/>
                      <w:marTop w:val="0"/>
                      <w:marBottom w:val="0"/>
                      <w:divBdr>
                        <w:top w:val="none" w:sz="0" w:space="0" w:color="auto"/>
                        <w:left w:val="none" w:sz="0" w:space="0" w:color="auto"/>
                        <w:bottom w:val="none" w:sz="0" w:space="0" w:color="auto"/>
                        <w:right w:val="none" w:sz="0" w:space="0" w:color="auto"/>
                      </w:divBdr>
                    </w:div>
                    <w:div w:id="629745497">
                      <w:marLeft w:val="0"/>
                      <w:marRight w:val="0"/>
                      <w:marTop w:val="0"/>
                      <w:marBottom w:val="0"/>
                      <w:divBdr>
                        <w:top w:val="none" w:sz="0" w:space="0" w:color="auto"/>
                        <w:left w:val="none" w:sz="0" w:space="0" w:color="auto"/>
                        <w:bottom w:val="none" w:sz="0" w:space="0" w:color="auto"/>
                        <w:right w:val="none" w:sz="0" w:space="0" w:color="auto"/>
                      </w:divBdr>
                    </w:div>
                  </w:divsChild>
                </w:div>
                <w:div w:id="1859849627">
                  <w:marLeft w:val="0"/>
                  <w:marRight w:val="0"/>
                  <w:marTop w:val="0"/>
                  <w:marBottom w:val="0"/>
                  <w:divBdr>
                    <w:top w:val="none" w:sz="0" w:space="0" w:color="auto"/>
                    <w:left w:val="none" w:sz="0" w:space="0" w:color="auto"/>
                    <w:bottom w:val="none" w:sz="0" w:space="0" w:color="auto"/>
                    <w:right w:val="none" w:sz="0" w:space="0" w:color="auto"/>
                  </w:divBdr>
                  <w:divsChild>
                    <w:div w:id="1288701489">
                      <w:marLeft w:val="0"/>
                      <w:marRight w:val="0"/>
                      <w:marTop w:val="0"/>
                      <w:marBottom w:val="0"/>
                      <w:divBdr>
                        <w:top w:val="none" w:sz="0" w:space="0" w:color="auto"/>
                        <w:left w:val="none" w:sz="0" w:space="0" w:color="auto"/>
                        <w:bottom w:val="none" w:sz="0" w:space="0" w:color="auto"/>
                        <w:right w:val="none" w:sz="0" w:space="0" w:color="auto"/>
                      </w:divBdr>
                    </w:div>
                    <w:div w:id="153958599">
                      <w:marLeft w:val="0"/>
                      <w:marRight w:val="0"/>
                      <w:marTop w:val="0"/>
                      <w:marBottom w:val="0"/>
                      <w:divBdr>
                        <w:top w:val="none" w:sz="0" w:space="0" w:color="auto"/>
                        <w:left w:val="none" w:sz="0" w:space="0" w:color="auto"/>
                        <w:bottom w:val="none" w:sz="0" w:space="0" w:color="auto"/>
                        <w:right w:val="none" w:sz="0" w:space="0" w:color="auto"/>
                      </w:divBdr>
                    </w:div>
                    <w:div w:id="1281567419">
                      <w:marLeft w:val="0"/>
                      <w:marRight w:val="0"/>
                      <w:marTop w:val="0"/>
                      <w:marBottom w:val="0"/>
                      <w:divBdr>
                        <w:top w:val="none" w:sz="0" w:space="0" w:color="auto"/>
                        <w:left w:val="none" w:sz="0" w:space="0" w:color="auto"/>
                        <w:bottom w:val="none" w:sz="0" w:space="0" w:color="auto"/>
                        <w:right w:val="none" w:sz="0" w:space="0" w:color="auto"/>
                      </w:divBdr>
                    </w:div>
                    <w:div w:id="1375160686">
                      <w:marLeft w:val="0"/>
                      <w:marRight w:val="0"/>
                      <w:marTop w:val="0"/>
                      <w:marBottom w:val="0"/>
                      <w:divBdr>
                        <w:top w:val="none" w:sz="0" w:space="0" w:color="auto"/>
                        <w:left w:val="none" w:sz="0" w:space="0" w:color="auto"/>
                        <w:bottom w:val="none" w:sz="0" w:space="0" w:color="auto"/>
                        <w:right w:val="none" w:sz="0" w:space="0" w:color="auto"/>
                      </w:divBdr>
                    </w:div>
                    <w:div w:id="470483772">
                      <w:marLeft w:val="0"/>
                      <w:marRight w:val="0"/>
                      <w:marTop w:val="0"/>
                      <w:marBottom w:val="0"/>
                      <w:divBdr>
                        <w:top w:val="none" w:sz="0" w:space="0" w:color="auto"/>
                        <w:left w:val="none" w:sz="0" w:space="0" w:color="auto"/>
                        <w:bottom w:val="none" w:sz="0" w:space="0" w:color="auto"/>
                        <w:right w:val="none" w:sz="0" w:space="0" w:color="auto"/>
                      </w:divBdr>
                    </w:div>
                    <w:div w:id="517432150">
                      <w:marLeft w:val="0"/>
                      <w:marRight w:val="0"/>
                      <w:marTop w:val="0"/>
                      <w:marBottom w:val="0"/>
                      <w:divBdr>
                        <w:top w:val="none" w:sz="0" w:space="0" w:color="auto"/>
                        <w:left w:val="none" w:sz="0" w:space="0" w:color="auto"/>
                        <w:bottom w:val="none" w:sz="0" w:space="0" w:color="auto"/>
                        <w:right w:val="none" w:sz="0" w:space="0" w:color="auto"/>
                      </w:divBdr>
                    </w:div>
                    <w:div w:id="713894291">
                      <w:marLeft w:val="0"/>
                      <w:marRight w:val="0"/>
                      <w:marTop w:val="0"/>
                      <w:marBottom w:val="0"/>
                      <w:divBdr>
                        <w:top w:val="none" w:sz="0" w:space="0" w:color="auto"/>
                        <w:left w:val="none" w:sz="0" w:space="0" w:color="auto"/>
                        <w:bottom w:val="none" w:sz="0" w:space="0" w:color="auto"/>
                        <w:right w:val="none" w:sz="0" w:space="0" w:color="auto"/>
                      </w:divBdr>
                    </w:div>
                    <w:div w:id="1010447981">
                      <w:marLeft w:val="0"/>
                      <w:marRight w:val="0"/>
                      <w:marTop w:val="0"/>
                      <w:marBottom w:val="0"/>
                      <w:divBdr>
                        <w:top w:val="none" w:sz="0" w:space="0" w:color="auto"/>
                        <w:left w:val="none" w:sz="0" w:space="0" w:color="auto"/>
                        <w:bottom w:val="none" w:sz="0" w:space="0" w:color="auto"/>
                        <w:right w:val="none" w:sz="0" w:space="0" w:color="auto"/>
                      </w:divBdr>
                    </w:div>
                    <w:div w:id="169414003">
                      <w:marLeft w:val="0"/>
                      <w:marRight w:val="0"/>
                      <w:marTop w:val="0"/>
                      <w:marBottom w:val="0"/>
                      <w:divBdr>
                        <w:top w:val="none" w:sz="0" w:space="0" w:color="auto"/>
                        <w:left w:val="none" w:sz="0" w:space="0" w:color="auto"/>
                        <w:bottom w:val="none" w:sz="0" w:space="0" w:color="auto"/>
                        <w:right w:val="none" w:sz="0" w:space="0" w:color="auto"/>
                      </w:divBdr>
                    </w:div>
                    <w:div w:id="123814758">
                      <w:marLeft w:val="0"/>
                      <w:marRight w:val="0"/>
                      <w:marTop w:val="0"/>
                      <w:marBottom w:val="0"/>
                      <w:divBdr>
                        <w:top w:val="none" w:sz="0" w:space="0" w:color="auto"/>
                        <w:left w:val="none" w:sz="0" w:space="0" w:color="auto"/>
                        <w:bottom w:val="none" w:sz="0" w:space="0" w:color="auto"/>
                        <w:right w:val="none" w:sz="0" w:space="0" w:color="auto"/>
                      </w:divBdr>
                    </w:div>
                    <w:div w:id="78121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850373">
          <w:marLeft w:val="0"/>
          <w:marRight w:val="0"/>
          <w:marTop w:val="0"/>
          <w:marBottom w:val="0"/>
          <w:divBdr>
            <w:top w:val="none" w:sz="0" w:space="0" w:color="auto"/>
            <w:left w:val="none" w:sz="0" w:space="0" w:color="auto"/>
            <w:bottom w:val="none" w:sz="0" w:space="0" w:color="auto"/>
            <w:right w:val="none" w:sz="0" w:space="0" w:color="auto"/>
          </w:divBdr>
          <w:divsChild>
            <w:div w:id="349184575">
              <w:marLeft w:val="0"/>
              <w:marRight w:val="0"/>
              <w:marTop w:val="0"/>
              <w:marBottom w:val="0"/>
              <w:divBdr>
                <w:top w:val="none" w:sz="0" w:space="0" w:color="auto"/>
                <w:left w:val="none" w:sz="0" w:space="0" w:color="auto"/>
                <w:bottom w:val="none" w:sz="0" w:space="0" w:color="auto"/>
                <w:right w:val="none" w:sz="0" w:space="0" w:color="auto"/>
              </w:divBdr>
            </w:div>
            <w:div w:id="1618491474">
              <w:marLeft w:val="0"/>
              <w:marRight w:val="0"/>
              <w:marTop w:val="0"/>
              <w:marBottom w:val="0"/>
              <w:divBdr>
                <w:top w:val="none" w:sz="0" w:space="0" w:color="auto"/>
                <w:left w:val="none" w:sz="0" w:space="0" w:color="auto"/>
                <w:bottom w:val="none" w:sz="0" w:space="0" w:color="auto"/>
                <w:right w:val="none" w:sz="0" w:space="0" w:color="auto"/>
              </w:divBdr>
            </w:div>
            <w:div w:id="1214730618">
              <w:marLeft w:val="0"/>
              <w:marRight w:val="0"/>
              <w:marTop w:val="0"/>
              <w:marBottom w:val="0"/>
              <w:divBdr>
                <w:top w:val="none" w:sz="0" w:space="0" w:color="auto"/>
                <w:left w:val="none" w:sz="0" w:space="0" w:color="auto"/>
                <w:bottom w:val="none" w:sz="0" w:space="0" w:color="auto"/>
                <w:right w:val="none" w:sz="0" w:space="0" w:color="auto"/>
              </w:divBdr>
            </w:div>
            <w:div w:id="1523200467">
              <w:marLeft w:val="0"/>
              <w:marRight w:val="0"/>
              <w:marTop w:val="0"/>
              <w:marBottom w:val="0"/>
              <w:divBdr>
                <w:top w:val="none" w:sz="0" w:space="0" w:color="auto"/>
                <w:left w:val="none" w:sz="0" w:space="0" w:color="auto"/>
                <w:bottom w:val="none" w:sz="0" w:space="0" w:color="auto"/>
                <w:right w:val="none" w:sz="0" w:space="0" w:color="auto"/>
              </w:divBdr>
            </w:div>
            <w:div w:id="2080398244">
              <w:marLeft w:val="0"/>
              <w:marRight w:val="0"/>
              <w:marTop w:val="0"/>
              <w:marBottom w:val="0"/>
              <w:divBdr>
                <w:top w:val="none" w:sz="0" w:space="0" w:color="auto"/>
                <w:left w:val="none" w:sz="0" w:space="0" w:color="auto"/>
                <w:bottom w:val="none" w:sz="0" w:space="0" w:color="auto"/>
                <w:right w:val="none" w:sz="0" w:space="0" w:color="auto"/>
              </w:divBdr>
            </w:div>
            <w:div w:id="1017193143">
              <w:marLeft w:val="0"/>
              <w:marRight w:val="0"/>
              <w:marTop w:val="0"/>
              <w:marBottom w:val="0"/>
              <w:divBdr>
                <w:top w:val="none" w:sz="0" w:space="0" w:color="auto"/>
                <w:left w:val="none" w:sz="0" w:space="0" w:color="auto"/>
                <w:bottom w:val="none" w:sz="0" w:space="0" w:color="auto"/>
                <w:right w:val="none" w:sz="0" w:space="0" w:color="auto"/>
              </w:divBdr>
            </w:div>
            <w:div w:id="1793935879">
              <w:marLeft w:val="0"/>
              <w:marRight w:val="0"/>
              <w:marTop w:val="0"/>
              <w:marBottom w:val="0"/>
              <w:divBdr>
                <w:top w:val="none" w:sz="0" w:space="0" w:color="auto"/>
                <w:left w:val="none" w:sz="0" w:space="0" w:color="auto"/>
                <w:bottom w:val="none" w:sz="0" w:space="0" w:color="auto"/>
                <w:right w:val="none" w:sz="0" w:space="0" w:color="auto"/>
              </w:divBdr>
            </w:div>
            <w:div w:id="485898879">
              <w:marLeft w:val="0"/>
              <w:marRight w:val="0"/>
              <w:marTop w:val="0"/>
              <w:marBottom w:val="0"/>
              <w:divBdr>
                <w:top w:val="none" w:sz="0" w:space="0" w:color="auto"/>
                <w:left w:val="none" w:sz="0" w:space="0" w:color="auto"/>
                <w:bottom w:val="none" w:sz="0" w:space="0" w:color="auto"/>
                <w:right w:val="none" w:sz="0" w:space="0" w:color="auto"/>
              </w:divBdr>
            </w:div>
            <w:div w:id="657271909">
              <w:marLeft w:val="0"/>
              <w:marRight w:val="0"/>
              <w:marTop w:val="0"/>
              <w:marBottom w:val="0"/>
              <w:divBdr>
                <w:top w:val="none" w:sz="0" w:space="0" w:color="auto"/>
                <w:left w:val="none" w:sz="0" w:space="0" w:color="auto"/>
                <w:bottom w:val="none" w:sz="0" w:space="0" w:color="auto"/>
                <w:right w:val="none" w:sz="0" w:space="0" w:color="auto"/>
              </w:divBdr>
            </w:div>
            <w:div w:id="1102989943">
              <w:marLeft w:val="0"/>
              <w:marRight w:val="0"/>
              <w:marTop w:val="0"/>
              <w:marBottom w:val="0"/>
              <w:divBdr>
                <w:top w:val="none" w:sz="0" w:space="0" w:color="auto"/>
                <w:left w:val="none" w:sz="0" w:space="0" w:color="auto"/>
                <w:bottom w:val="none" w:sz="0" w:space="0" w:color="auto"/>
                <w:right w:val="none" w:sz="0" w:space="0" w:color="auto"/>
              </w:divBdr>
            </w:div>
            <w:div w:id="1143694162">
              <w:marLeft w:val="0"/>
              <w:marRight w:val="0"/>
              <w:marTop w:val="0"/>
              <w:marBottom w:val="0"/>
              <w:divBdr>
                <w:top w:val="none" w:sz="0" w:space="0" w:color="auto"/>
                <w:left w:val="none" w:sz="0" w:space="0" w:color="auto"/>
                <w:bottom w:val="none" w:sz="0" w:space="0" w:color="auto"/>
                <w:right w:val="none" w:sz="0" w:space="0" w:color="auto"/>
              </w:divBdr>
            </w:div>
            <w:div w:id="1428228436">
              <w:marLeft w:val="0"/>
              <w:marRight w:val="0"/>
              <w:marTop w:val="0"/>
              <w:marBottom w:val="0"/>
              <w:divBdr>
                <w:top w:val="none" w:sz="0" w:space="0" w:color="auto"/>
                <w:left w:val="none" w:sz="0" w:space="0" w:color="auto"/>
                <w:bottom w:val="none" w:sz="0" w:space="0" w:color="auto"/>
                <w:right w:val="none" w:sz="0" w:space="0" w:color="auto"/>
              </w:divBdr>
            </w:div>
            <w:div w:id="1797718087">
              <w:marLeft w:val="0"/>
              <w:marRight w:val="0"/>
              <w:marTop w:val="0"/>
              <w:marBottom w:val="0"/>
              <w:divBdr>
                <w:top w:val="none" w:sz="0" w:space="0" w:color="auto"/>
                <w:left w:val="none" w:sz="0" w:space="0" w:color="auto"/>
                <w:bottom w:val="none" w:sz="0" w:space="0" w:color="auto"/>
                <w:right w:val="none" w:sz="0" w:space="0" w:color="auto"/>
              </w:divBdr>
            </w:div>
            <w:div w:id="1933120680">
              <w:marLeft w:val="0"/>
              <w:marRight w:val="0"/>
              <w:marTop w:val="0"/>
              <w:marBottom w:val="0"/>
              <w:divBdr>
                <w:top w:val="none" w:sz="0" w:space="0" w:color="auto"/>
                <w:left w:val="none" w:sz="0" w:space="0" w:color="auto"/>
                <w:bottom w:val="none" w:sz="0" w:space="0" w:color="auto"/>
                <w:right w:val="none" w:sz="0" w:space="0" w:color="auto"/>
              </w:divBdr>
            </w:div>
            <w:div w:id="670260431">
              <w:marLeft w:val="0"/>
              <w:marRight w:val="0"/>
              <w:marTop w:val="0"/>
              <w:marBottom w:val="0"/>
              <w:divBdr>
                <w:top w:val="none" w:sz="0" w:space="0" w:color="auto"/>
                <w:left w:val="none" w:sz="0" w:space="0" w:color="auto"/>
                <w:bottom w:val="none" w:sz="0" w:space="0" w:color="auto"/>
                <w:right w:val="none" w:sz="0" w:space="0" w:color="auto"/>
              </w:divBdr>
            </w:div>
            <w:div w:id="1854800040">
              <w:marLeft w:val="0"/>
              <w:marRight w:val="0"/>
              <w:marTop w:val="0"/>
              <w:marBottom w:val="0"/>
              <w:divBdr>
                <w:top w:val="none" w:sz="0" w:space="0" w:color="auto"/>
                <w:left w:val="none" w:sz="0" w:space="0" w:color="auto"/>
                <w:bottom w:val="none" w:sz="0" w:space="0" w:color="auto"/>
                <w:right w:val="none" w:sz="0" w:space="0" w:color="auto"/>
              </w:divBdr>
            </w:div>
            <w:div w:id="2021274046">
              <w:marLeft w:val="0"/>
              <w:marRight w:val="0"/>
              <w:marTop w:val="0"/>
              <w:marBottom w:val="0"/>
              <w:divBdr>
                <w:top w:val="none" w:sz="0" w:space="0" w:color="auto"/>
                <w:left w:val="none" w:sz="0" w:space="0" w:color="auto"/>
                <w:bottom w:val="none" w:sz="0" w:space="0" w:color="auto"/>
                <w:right w:val="none" w:sz="0" w:space="0" w:color="auto"/>
              </w:divBdr>
            </w:div>
            <w:div w:id="1567641391">
              <w:marLeft w:val="0"/>
              <w:marRight w:val="0"/>
              <w:marTop w:val="0"/>
              <w:marBottom w:val="0"/>
              <w:divBdr>
                <w:top w:val="none" w:sz="0" w:space="0" w:color="auto"/>
                <w:left w:val="none" w:sz="0" w:space="0" w:color="auto"/>
                <w:bottom w:val="none" w:sz="0" w:space="0" w:color="auto"/>
                <w:right w:val="none" w:sz="0" w:space="0" w:color="auto"/>
              </w:divBdr>
            </w:div>
            <w:div w:id="1311708465">
              <w:marLeft w:val="0"/>
              <w:marRight w:val="0"/>
              <w:marTop w:val="0"/>
              <w:marBottom w:val="0"/>
              <w:divBdr>
                <w:top w:val="none" w:sz="0" w:space="0" w:color="auto"/>
                <w:left w:val="none" w:sz="0" w:space="0" w:color="auto"/>
                <w:bottom w:val="none" w:sz="0" w:space="0" w:color="auto"/>
                <w:right w:val="none" w:sz="0" w:space="0" w:color="auto"/>
              </w:divBdr>
            </w:div>
            <w:div w:id="9962624">
              <w:marLeft w:val="0"/>
              <w:marRight w:val="0"/>
              <w:marTop w:val="0"/>
              <w:marBottom w:val="0"/>
              <w:divBdr>
                <w:top w:val="none" w:sz="0" w:space="0" w:color="auto"/>
                <w:left w:val="none" w:sz="0" w:space="0" w:color="auto"/>
                <w:bottom w:val="none" w:sz="0" w:space="0" w:color="auto"/>
                <w:right w:val="none" w:sz="0" w:space="0" w:color="auto"/>
              </w:divBdr>
            </w:div>
          </w:divsChild>
        </w:div>
        <w:div w:id="2073114805">
          <w:marLeft w:val="0"/>
          <w:marRight w:val="0"/>
          <w:marTop w:val="0"/>
          <w:marBottom w:val="0"/>
          <w:divBdr>
            <w:top w:val="none" w:sz="0" w:space="0" w:color="auto"/>
            <w:left w:val="none" w:sz="0" w:space="0" w:color="auto"/>
            <w:bottom w:val="none" w:sz="0" w:space="0" w:color="auto"/>
            <w:right w:val="none" w:sz="0" w:space="0" w:color="auto"/>
          </w:divBdr>
          <w:divsChild>
            <w:div w:id="167139631">
              <w:marLeft w:val="0"/>
              <w:marRight w:val="0"/>
              <w:marTop w:val="0"/>
              <w:marBottom w:val="0"/>
              <w:divBdr>
                <w:top w:val="none" w:sz="0" w:space="0" w:color="auto"/>
                <w:left w:val="none" w:sz="0" w:space="0" w:color="auto"/>
                <w:bottom w:val="none" w:sz="0" w:space="0" w:color="auto"/>
                <w:right w:val="none" w:sz="0" w:space="0" w:color="auto"/>
              </w:divBdr>
            </w:div>
            <w:div w:id="2108651286">
              <w:marLeft w:val="0"/>
              <w:marRight w:val="0"/>
              <w:marTop w:val="0"/>
              <w:marBottom w:val="0"/>
              <w:divBdr>
                <w:top w:val="none" w:sz="0" w:space="0" w:color="auto"/>
                <w:left w:val="none" w:sz="0" w:space="0" w:color="auto"/>
                <w:bottom w:val="none" w:sz="0" w:space="0" w:color="auto"/>
                <w:right w:val="none" w:sz="0" w:space="0" w:color="auto"/>
              </w:divBdr>
            </w:div>
            <w:div w:id="571618526">
              <w:marLeft w:val="0"/>
              <w:marRight w:val="0"/>
              <w:marTop w:val="0"/>
              <w:marBottom w:val="0"/>
              <w:divBdr>
                <w:top w:val="none" w:sz="0" w:space="0" w:color="auto"/>
                <w:left w:val="none" w:sz="0" w:space="0" w:color="auto"/>
                <w:bottom w:val="none" w:sz="0" w:space="0" w:color="auto"/>
                <w:right w:val="none" w:sz="0" w:space="0" w:color="auto"/>
              </w:divBdr>
            </w:div>
            <w:div w:id="1093235397">
              <w:marLeft w:val="0"/>
              <w:marRight w:val="0"/>
              <w:marTop w:val="0"/>
              <w:marBottom w:val="0"/>
              <w:divBdr>
                <w:top w:val="none" w:sz="0" w:space="0" w:color="auto"/>
                <w:left w:val="none" w:sz="0" w:space="0" w:color="auto"/>
                <w:bottom w:val="none" w:sz="0" w:space="0" w:color="auto"/>
                <w:right w:val="none" w:sz="0" w:space="0" w:color="auto"/>
              </w:divBdr>
            </w:div>
            <w:div w:id="598293625">
              <w:marLeft w:val="0"/>
              <w:marRight w:val="0"/>
              <w:marTop w:val="0"/>
              <w:marBottom w:val="0"/>
              <w:divBdr>
                <w:top w:val="none" w:sz="0" w:space="0" w:color="auto"/>
                <w:left w:val="none" w:sz="0" w:space="0" w:color="auto"/>
                <w:bottom w:val="none" w:sz="0" w:space="0" w:color="auto"/>
                <w:right w:val="none" w:sz="0" w:space="0" w:color="auto"/>
              </w:divBdr>
            </w:div>
            <w:div w:id="212814764">
              <w:marLeft w:val="0"/>
              <w:marRight w:val="0"/>
              <w:marTop w:val="0"/>
              <w:marBottom w:val="0"/>
              <w:divBdr>
                <w:top w:val="none" w:sz="0" w:space="0" w:color="auto"/>
                <w:left w:val="none" w:sz="0" w:space="0" w:color="auto"/>
                <w:bottom w:val="none" w:sz="0" w:space="0" w:color="auto"/>
                <w:right w:val="none" w:sz="0" w:space="0" w:color="auto"/>
              </w:divBdr>
            </w:div>
            <w:div w:id="455372378">
              <w:marLeft w:val="0"/>
              <w:marRight w:val="0"/>
              <w:marTop w:val="0"/>
              <w:marBottom w:val="0"/>
              <w:divBdr>
                <w:top w:val="none" w:sz="0" w:space="0" w:color="auto"/>
                <w:left w:val="none" w:sz="0" w:space="0" w:color="auto"/>
                <w:bottom w:val="none" w:sz="0" w:space="0" w:color="auto"/>
                <w:right w:val="none" w:sz="0" w:space="0" w:color="auto"/>
              </w:divBdr>
            </w:div>
            <w:div w:id="348145659">
              <w:marLeft w:val="0"/>
              <w:marRight w:val="0"/>
              <w:marTop w:val="0"/>
              <w:marBottom w:val="0"/>
              <w:divBdr>
                <w:top w:val="none" w:sz="0" w:space="0" w:color="auto"/>
                <w:left w:val="none" w:sz="0" w:space="0" w:color="auto"/>
                <w:bottom w:val="none" w:sz="0" w:space="0" w:color="auto"/>
                <w:right w:val="none" w:sz="0" w:space="0" w:color="auto"/>
              </w:divBdr>
            </w:div>
            <w:div w:id="341320531">
              <w:marLeft w:val="0"/>
              <w:marRight w:val="0"/>
              <w:marTop w:val="0"/>
              <w:marBottom w:val="0"/>
              <w:divBdr>
                <w:top w:val="none" w:sz="0" w:space="0" w:color="auto"/>
                <w:left w:val="none" w:sz="0" w:space="0" w:color="auto"/>
                <w:bottom w:val="none" w:sz="0" w:space="0" w:color="auto"/>
                <w:right w:val="none" w:sz="0" w:space="0" w:color="auto"/>
              </w:divBdr>
            </w:div>
            <w:div w:id="766342780">
              <w:marLeft w:val="0"/>
              <w:marRight w:val="0"/>
              <w:marTop w:val="0"/>
              <w:marBottom w:val="0"/>
              <w:divBdr>
                <w:top w:val="none" w:sz="0" w:space="0" w:color="auto"/>
                <w:left w:val="none" w:sz="0" w:space="0" w:color="auto"/>
                <w:bottom w:val="none" w:sz="0" w:space="0" w:color="auto"/>
                <w:right w:val="none" w:sz="0" w:space="0" w:color="auto"/>
              </w:divBdr>
            </w:div>
            <w:div w:id="315039668">
              <w:marLeft w:val="0"/>
              <w:marRight w:val="0"/>
              <w:marTop w:val="0"/>
              <w:marBottom w:val="0"/>
              <w:divBdr>
                <w:top w:val="none" w:sz="0" w:space="0" w:color="auto"/>
                <w:left w:val="none" w:sz="0" w:space="0" w:color="auto"/>
                <w:bottom w:val="none" w:sz="0" w:space="0" w:color="auto"/>
                <w:right w:val="none" w:sz="0" w:space="0" w:color="auto"/>
              </w:divBdr>
            </w:div>
            <w:div w:id="1582985296">
              <w:marLeft w:val="0"/>
              <w:marRight w:val="0"/>
              <w:marTop w:val="0"/>
              <w:marBottom w:val="0"/>
              <w:divBdr>
                <w:top w:val="none" w:sz="0" w:space="0" w:color="auto"/>
                <w:left w:val="none" w:sz="0" w:space="0" w:color="auto"/>
                <w:bottom w:val="none" w:sz="0" w:space="0" w:color="auto"/>
                <w:right w:val="none" w:sz="0" w:space="0" w:color="auto"/>
              </w:divBdr>
            </w:div>
            <w:div w:id="1645545508">
              <w:marLeft w:val="0"/>
              <w:marRight w:val="0"/>
              <w:marTop w:val="0"/>
              <w:marBottom w:val="0"/>
              <w:divBdr>
                <w:top w:val="none" w:sz="0" w:space="0" w:color="auto"/>
                <w:left w:val="none" w:sz="0" w:space="0" w:color="auto"/>
                <w:bottom w:val="none" w:sz="0" w:space="0" w:color="auto"/>
                <w:right w:val="none" w:sz="0" w:space="0" w:color="auto"/>
              </w:divBdr>
            </w:div>
            <w:div w:id="1441753980">
              <w:marLeft w:val="0"/>
              <w:marRight w:val="0"/>
              <w:marTop w:val="0"/>
              <w:marBottom w:val="0"/>
              <w:divBdr>
                <w:top w:val="none" w:sz="0" w:space="0" w:color="auto"/>
                <w:left w:val="none" w:sz="0" w:space="0" w:color="auto"/>
                <w:bottom w:val="none" w:sz="0" w:space="0" w:color="auto"/>
                <w:right w:val="none" w:sz="0" w:space="0" w:color="auto"/>
              </w:divBdr>
            </w:div>
            <w:div w:id="283467290">
              <w:marLeft w:val="0"/>
              <w:marRight w:val="0"/>
              <w:marTop w:val="0"/>
              <w:marBottom w:val="0"/>
              <w:divBdr>
                <w:top w:val="none" w:sz="0" w:space="0" w:color="auto"/>
                <w:left w:val="none" w:sz="0" w:space="0" w:color="auto"/>
                <w:bottom w:val="none" w:sz="0" w:space="0" w:color="auto"/>
                <w:right w:val="none" w:sz="0" w:space="0" w:color="auto"/>
              </w:divBdr>
            </w:div>
            <w:div w:id="650135720">
              <w:marLeft w:val="0"/>
              <w:marRight w:val="0"/>
              <w:marTop w:val="0"/>
              <w:marBottom w:val="0"/>
              <w:divBdr>
                <w:top w:val="none" w:sz="0" w:space="0" w:color="auto"/>
                <w:left w:val="none" w:sz="0" w:space="0" w:color="auto"/>
                <w:bottom w:val="none" w:sz="0" w:space="0" w:color="auto"/>
                <w:right w:val="none" w:sz="0" w:space="0" w:color="auto"/>
              </w:divBdr>
            </w:div>
            <w:div w:id="1806311881">
              <w:marLeft w:val="0"/>
              <w:marRight w:val="0"/>
              <w:marTop w:val="0"/>
              <w:marBottom w:val="0"/>
              <w:divBdr>
                <w:top w:val="none" w:sz="0" w:space="0" w:color="auto"/>
                <w:left w:val="none" w:sz="0" w:space="0" w:color="auto"/>
                <w:bottom w:val="none" w:sz="0" w:space="0" w:color="auto"/>
                <w:right w:val="none" w:sz="0" w:space="0" w:color="auto"/>
              </w:divBdr>
            </w:div>
            <w:div w:id="936792708">
              <w:marLeft w:val="0"/>
              <w:marRight w:val="0"/>
              <w:marTop w:val="0"/>
              <w:marBottom w:val="0"/>
              <w:divBdr>
                <w:top w:val="none" w:sz="0" w:space="0" w:color="auto"/>
                <w:left w:val="none" w:sz="0" w:space="0" w:color="auto"/>
                <w:bottom w:val="none" w:sz="0" w:space="0" w:color="auto"/>
                <w:right w:val="none" w:sz="0" w:space="0" w:color="auto"/>
              </w:divBdr>
            </w:div>
            <w:div w:id="1009604856">
              <w:marLeft w:val="0"/>
              <w:marRight w:val="0"/>
              <w:marTop w:val="0"/>
              <w:marBottom w:val="0"/>
              <w:divBdr>
                <w:top w:val="none" w:sz="0" w:space="0" w:color="auto"/>
                <w:left w:val="none" w:sz="0" w:space="0" w:color="auto"/>
                <w:bottom w:val="none" w:sz="0" w:space="0" w:color="auto"/>
                <w:right w:val="none" w:sz="0" w:space="0" w:color="auto"/>
              </w:divBdr>
            </w:div>
            <w:div w:id="1203978798">
              <w:marLeft w:val="0"/>
              <w:marRight w:val="0"/>
              <w:marTop w:val="0"/>
              <w:marBottom w:val="0"/>
              <w:divBdr>
                <w:top w:val="none" w:sz="0" w:space="0" w:color="auto"/>
                <w:left w:val="none" w:sz="0" w:space="0" w:color="auto"/>
                <w:bottom w:val="none" w:sz="0" w:space="0" w:color="auto"/>
                <w:right w:val="none" w:sz="0" w:space="0" w:color="auto"/>
              </w:divBdr>
            </w:div>
            <w:div w:id="69042116">
              <w:marLeft w:val="0"/>
              <w:marRight w:val="0"/>
              <w:marTop w:val="0"/>
              <w:marBottom w:val="0"/>
              <w:divBdr>
                <w:top w:val="none" w:sz="0" w:space="0" w:color="auto"/>
                <w:left w:val="none" w:sz="0" w:space="0" w:color="auto"/>
                <w:bottom w:val="none" w:sz="0" w:space="0" w:color="auto"/>
                <w:right w:val="none" w:sz="0" w:space="0" w:color="auto"/>
              </w:divBdr>
            </w:div>
            <w:div w:id="1061829898">
              <w:marLeft w:val="0"/>
              <w:marRight w:val="0"/>
              <w:marTop w:val="0"/>
              <w:marBottom w:val="0"/>
              <w:divBdr>
                <w:top w:val="none" w:sz="0" w:space="0" w:color="auto"/>
                <w:left w:val="none" w:sz="0" w:space="0" w:color="auto"/>
                <w:bottom w:val="none" w:sz="0" w:space="0" w:color="auto"/>
                <w:right w:val="none" w:sz="0" w:space="0" w:color="auto"/>
              </w:divBdr>
            </w:div>
            <w:div w:id="594173068">
              <w:marLeft w:val="0"/>
              <w:marRight w:val="0"/>
              <w:marTop w:val="0"/>
              <w:marBottom w:val="0"/>
              <w:divBdr>
                <w:top w:val="none" w:sz="0" w:space="0" w:color="auto"/>
                <w:left w:val="none" w:sz="0" w:space="0" w:color="auto"/>
                <w:bottom w:val="none" w:sz="0" w:space="0" w:color="auto"/>
                <w:right w:val="none" w:sz="0" w:space="0" w:color="auto"/>
              </w:divBdr>
            </w:div>
            <w:div w:id="1231966244">
              <w:marLeft w:val="0"/>
              <w:marRight w:val="0"/>
              <w:marTop w:val="0"/>
              <w:marBottom w:val="0"/>
              <w:divBdr>
                <w:top w:val="none" w:sz="0" w:space="0" w:color="auto"/>
                <w:left w:val="none" w:sz="0" w:space="0" w:color="auto"/>
                <w:bottom w:val="none" w:sz="0" w:space="0" w:color="auto"/>
                <w:right w:val="none" w:sz="0" w:space="0" w:color="auto"/>
              </w:divBdr>
            </w:div>
            <w:div w:id="1896889999">
              <w:marLeft w:val="0"/>
              <w:marRight w:val="0"/>
              <w:marTop w:val="0"/>
              <w:marBottom w:val="0"/>
              <w:divBdr>
                <w:top w:val="none" w:sz="0" w:space="0" w:color="auto"/>
                <w:left w:val="none" w:sz="0" w:space="0" w:color="auto"/>
                <w:bottom w:val="none" w:sz="0" w:space="0" w:color="auto"/>
                <w:right w:val="none" w:sz="0" w:space="0" w:color="auto"/>
              </w:divBdr>
            </w:div>
          </w:divsChild>
        </w:div>
        <w:div w:id="934557975">
          <w:marLeft w:val="0"/>
          <w:marRight w:val="0"/>
          <w:marTop w:val="0"/>
          <w:marBottom w:val="0"/>
          <w:divBdr>
            <w:top w:val="none" w:sz="0" w:space="0" w:color="auto"/>
            <w:left w:val="none" w:sz="0" w:space="0" w:color="auto"/>
            <w:bottom w:val="none" w:sz="0" w:space="0" w:color="auto"/>
            <w:right w:val="none" w:sz="0" w:space="0" w:color="auto"/>
          </w:divBdr>
          <w:divsChild>
            <w:div w:id="330762115">
              <w:marLeft w:val="0"/>
              <w:marRight w:val="0"/>
              <w:marTop w:val="0"/>
              <w:marBottom w:val="0"/>
              <w:divBdr>
                <w:top w:val="none" w:sz="0" w:space="0" w:color="auto"/>
                <w:left w:val="none" w:sz="0" w:space="0" w:color="auto"/>
                <w:bottom w:val="none" w:sz="0" w:space="0" w:color="auto"/>
                <w:right w:val="none" w:sz="0" w:space="0" w:color="auto"/>
              </w:divBdr>
            </w:div>
            <w:div w:id="882448129">
              <w:marLeft w:val="0"/>
              <w:marRight w:val="0"/>
              <w:marTop w:val="0"/>
              <w:marBottom w:val="0"/>
              <w:divBdr>
                <w:top w:val="none" w:sz="0" w:space="0" w:color="auto"/>
                <w:left w:val="none" w:sz="0" w:space="0" w:color="auto"/>
                <w:bottom w:val="none" w:sz="0" w:space="0" w:color="auto"/>
                <w:right w:val="none" w:sz="0" w:space="0" w:color="auto"/>
              </w:divBdr>
            </w:div>
            <w:div w:id="112291769">
              <w:marLeft w:val="0"/>
              <w:marRight w:val="0"/>
              <w:marTop w:val="0"/>
              <w:marBottom w:val="0"/>
              <w:divBdr>
                <w:top w:val="none" w:sz="0" w:space="0" w:color="auto"/>
                <w:left w:val="none" w:sz="0" w:space="0" w:color="auto"/>
                <w:bottom w:val="none" w:sz="0" w:space="0" w:color="auto"/>
                <w:right w:val="none" w:sz="0" w:space="0" w:color="auto"/>
              </w:divBdr>
            </w:div>
            <w:div w:id="1087460327">
              <w:marLeft w:val="0"/>
              <w:marRight w:val="0"/>
              <w:marTop w:val="0"/>
              <w:marBottom w:val="0"/>
              <w:divBdr>
                <w:top w:val="none" w:sz="0" w:space="0" w:color="auto"/>
                <w:left w:val="none" w:sz="0" w:space="0" w:color="auto"/>
                <w:bottom w:val="none" w:sz="0" w:space="0" w:color="auto"/>
                <w:right w:val="none" w:sz="0" w:space="0" w:color="auto"/>
              </w:divBdr>
            </w:div>
            <w:div w:id="1400593442">
              <w:marLeft w:val="0"/>
              <w:marRight w:val="0"/>
              <w:marTop w:val="0"/>
              <w:marBottom w:val="0"/>
              <w:divBdr>
                <w:top w:val="none" w:sz="0" w:space="0" w:color="auto"/>
                <w:left w:val="none" w:sz="0" w:space="0" w:color="auto"/>
                <w:bottom w:val="none" w:sz="0" w:space="0" w:color="auto"/>
                <w:right w:val="none" w:sz="0" w:space="0" w:color="auto"/>
              </w:divBdr>
            </w:div>
            <w:div w:id="393236119">
              <w:marLeft w:val="0"/>
              <w:marRight w:val="0"/>
              <w:marTop w:val="0"/>
              <w:marBottom w:val="0"/>
              <w:divBdr>
                <w:top w:val="none" w:sz="0" w:space="0" w:color="auto"/>
                <w:left w:val="none" w:sz="0" w:space="0" w:color="auto"/>
                <w:bottom w:val="none" w:sz="0" w:space="0" w:color="auto"/>
                <w:right w:val="none" w:sz="0" w:space="0" w:color="auto"/>
              </w:divBdr>
            </w:div>
            <w:div w:id="351341430">
              <w:marLeft w:val="0"/>
              <w:marRight w:val="0"/>
              <w:marTop w:val="0"/>
              <w:marBottom w:val="0"/>
              <w:divBdr>
                <w:top w:val="none" w:sz="0" w:space="0" w:color="auto"/>
                <w:left w:val="none" w:sz="0" w:space="0" w:color="auto"/>
                <w:bottom w:val="none" w:sz="0" w:space="0" w:color="auto"/>
                <w:right w:val="none" w:sz="0" w:space="0" w:color="auto"/>
              </w:divBdr>
            </w:div>
            <w:div w:id="882905036">
              <w:marLeft w:val="0"/>
              <w:marRight w:val="0"/>
              <w:marTop w:val="0"/>
              <w:marBottom w:val="0"/>
              <w:divBdr>
                <w:top w:val="none" w:sz="0" w:space="0" w:color="auto"/>
                <w:left w:val="none" w:sz="0" w:space="0" w:color="auto"/>
                <w:bottom w:val="none" w:sz="0" w:space="0" w:color="auto"/>
                <w:right w:val="none" w:sz="0" w:space="0" w:color="auto"/>
              </w:divBdr>
            </w:div>
            <w:div w:id="227961283">
              <w:marLeft w:val="0"/>
              <w:marRight w:val="0"/>
              <w:marTop w:val="0"/>
              <w:marBottom w:val="0"/>
              <w:divBdr>
                <w:top w:val="none" w:sz="0" w:space="0" w:color="auto"/>
                <w:left w:val="none" w:sz="0" w:space="0" w:color="auto"/>
                <w:bottom w:val="none" w:sz="0" w:space="0" w:color="auto"/>
                <w:right w:val="none" w:sz="0" w:space="0" w:color="auto"/>
              </w:divBdr>
            </w:div>
            <w:div w:id="280310607">
              <w:marLeft w:val="0"/>
              <w:marRight w:val="0"/>
              <w:marTop w:val="0"/>
              <w:marBottom w:val="0"/>
              <w:divBdr>
                <w:top w:val="none" w:sz="0" w:space="0" w:color="auto"/>
                <w:left w:val="none" w:sz="0" w:space="0" w:color="auto"/>
                <w:bottom w:val="none" w:sz="0" w:space="0" w:color="auto"/>
                <w:right w:val="none" w:sz="0" w:space="0" w:color="auto"/>
              </w:divBdr>
            </w:div>
            <w:div w:id="53505769">
              <w:marLeft w:val="0"/>
              <w:marRight w:val="0"/>
              <w:marTop w:val="0"/>
              <w:marBottom w:val="0"/>
              <w:divBdr>
                <w:top w:val="none" w:sz="0" w:space="0" w:color="auto"/>
                <w:left w:val="none" w:sz="0" w:space="0" w:color="auto"/>
                <w:bottom w:val="none" w:sz="0" w:space="0" w:color="auto"/>
                <w:right w:val="none" w:sz="0" w:space="0" w:color="auto"/>
              </w:divBdr>
            </w:div>
            <w:div w:id="484055792">
              <w:marLeft w:val="0"/>
              <w:marRight w:val="0"/>
              <w:marTop w:val="0"/>
              <w:marBottom w:val="0"/>
              <w:divBdr>
                <w:top w:val="none" w:sz="0" w:space="0" w:color="auto"/>
                <w:left w:val="none" w:sz="0" w:space="0" w:color="auto"/>
                <w:bottom w:val="none" w:sz="0" w:space="0" w:color="auto"/>
                <w:right w:val="none" w:sz="0" w:space="0" w:color="auto"/>
              </w:divBdr>
            </w:div>
            <w:div w:id="70473452">
              <w:marLeft w:val="0"/>
              <w:marRight w:val="0"/>
              <w:marTop w:val="0"/>
              <w:marBottom w:val="0"/>
              <w:divBdr>
                <w:top w:val="none" w:sz="0" w:space="0" w:color="auto"/>
                <w:left w:val="none" w:sz="0" w:space="0" w:color="auto"/>
                <w:bottom w:val="none" w:sz="0" w:space="0" w:color="auto"/>
                <w:right w:val="none" w:sz="0" w:space="0" w:color="auto"/>
              </w:divBdr>
            </w:div>
            <w:div w:id="859703313">
              <w:marLeft w:val="0"/>
              <w:marRight w:val="0"/>
              <w:marTop w:val="0"/>
              <w:marBottom w:val="0"/>
              <w:divBdr>
                <w:top w:val="none" w:sz="0" w:space="0" w:color="auto"/>
                <w:left w:val="none" w:sz="0" w:space="0" w:color="auto"/>
                <w:bottom w:val="none" w:sz="0" w:space="0" w:color="auto"/>
                <w:right w:val="none" w:sz="0" w:space="0" w:color="auto"/>
              </w:divBdr>
            </w:div>
            <w:div w:id="1906597306">
              <w:marLeft w:val="0"/>
              <w:marRight w:val="0"/>
              <w:marTop w:val="0"/>
              <w:marBottom w:val="0"/>
              <w:divBdr>
                <w:top w:val="none" w:sz="0" w:space="0" w:color="auto"/>
                <w:left w:val="none" w:sz="0" w:space="0" w:color="auto"/>
                <w:bottom w:val="none" w:sz="0" w:space="0" w:color="auto"/>
                <w:right w:val="none" w:sz="0" w:space="0" w:color="auto"/>
              </w:divBdr>
            </w:div>
            <w:div w:id="1065179527">
              <w:marLeft w:val="0"/>
              <w:marRight w:val="0"/>
              <w:marTop w:val="0"/>
              <w:marBottom w:val="0"/>
              <w:divBdr>
                <w:top w:val="none" w:sz="0" w:space="0" w:color="auto"/>
                <w:left w:val="none" w:sz="0" w:space="0" w:color="auto"/>
                <w:bottom w:val="none" w:sz="0" w:space="0" w:color="auto"/>
                <w:right w:val="none" w:sz="0" w:space="0" w:color="auto"/>
              </w:divBdr>
            </w:div>
            <w:div w:id="737871687">
              <w:marLeft w:val="0"/>
              <w:marRight w:val="0"/>
              <w:marTop w:val="0"/>
              <w:marBottom w:val="0"/>
              <w:divBdr>
                <w:top w:val="none" w:sz="0" w:space="0" w:color="auto"/>
                <w:left w:val="none" w:sz="0" w:space="0" w:color="auto"/>
                <w:bottom w:val="none" w:sz="0" w:space="0" w:color="auto"/>
                <w:right w:val="none" w:sz="0" w:space="0" w:color="auto"/>
              </w:divBdr>
            </w:div>
            <w:div w:id="692153144">
              <w:marLeft w:val="0"/>
              <w:marRight w:val="0"/>
              <w:marTop w:val="0"/>
              <w:marBottom w:val="0"/>
              <w:divBdr>
                <w:top w:val="none" w:sz="0" w:space="0" w:color="auto"/>
                <w:left w:val="none" w:sz="0" w:space="0" w:color="auto"/>
                <w:bottom w:val="none" w:sz="0" w:space="0" w:color="auto"/>
                <w:right w:val="none" w:sz="0" w:space="0" w:color="auto"/>
              </w:divBdr>
            </w:div>
            <w:div w:id="2093430097">
              <w:marLeft w:val="0"/>
              <w:marRight w:val="0"/>
              <w:marTop w:val="0"/>
              <w:marBottom w:val="0"/>
              <w:divBdr>
                <w:top w:val="none" w:sz="0" w:space="0" w:color="auto"/>
                <w:left w:val="none" w:sz="0" w:space="0" w:color="auto"/>
                <w:bottom w:val="none" w:sz="0" w:space="0" w:color="auto"/>
                <w:right w:val="none" w:sz="0" w:space="0" w:color="auto"/>
              </w:divBdr>
            </w:div>
            <w:div w:id="70589168">
              <w:marLeft w:val="0"/>
              <w:marRight w:val="0"/>
              <w:marTop w:val="0"/>
              <w:marBottom w:val="0"/>
              <w:divBdr>
                <w:top w:val="none" w:sz="0" w:space="0" w:color="auto"/>
                <w:left w:val="none" w:sz="0" w:space="0" w:color="auto"/>
                <w:bottom w:val="none" w:sz="0" w:space="0" w:color="auto"/>
                <w:right w:val="none" w:sz="0" w:space="0" w:color="auto"/>
              </w:divBdr>
            </w:div>
            <w:div w:id="1725761905">
              <w:marLeft w:val="0"/>
              <w:marRight w:val="0"/>
              <w:marTop w:val="0"/>
              <w:marBottom w:val="0"/>
              <w:divBdr>
                <w:top w:val="none" w:sz="0" w:space="0" w:color="auto"/>
                <w:left w:val="none" w:sz="0" w:space="0" w:color="auto"/>
                <w:bottom w:val="none" w:sz="0" w:space="0" w:color="auto"/>
                <w:right w:val="none" w:sz="0" w:space="0" w:color="auto"/>
              </w:divBdr>
            </w:div>
            <w:div w:id="1245649790">
              <w:marLeft w:val="0"/>
              <w:marRight w:val="0"/>
              <w:marTop w:val="0"/>
              <w:marBottom w:val="0"/>
              <w:divBdr>
                <w:top w:val="none" w:sz="0" w:space="0" w:color="auto"/>
                <w:left w:val="none" w:sz="0" w:space="0" w:color="auto"/>
                <w:bottom w:val="none" w:sz="0" w:space="0" w:color="auto"/>
                <w:right w:val="none" w:sz="0" w:space="0" w:color="auto"/>
              </w:divBdr>
            </w:div>
          </w:divsChild>
        </w:div>
        <w:div w:id="1043018127">
          <w:marLeft w:val="0"/>
          <w:marRight w:val="0"/>
          <w:marTop w:val="0"/>
          <w:marBottom w:val="0"/>
          <w:divBdr>
            <w:top w:val="none" w:sz="0" w:space="0" w:color="auto"/>
            <w:left w:val="none" w:sz="0" w:space="0" w:color="auto"/>
            <w:bottom w:val="none" w:sz="0" w:space="0" w:color="auto"/>
            <w:right w:val="none" w:sz="0" w:space="0" w:color="auto"/>
          </w:divBdr>
          <w:divsChild>
            <w:div w:id="131026990">
              <w:marLeft w:val="0"/>
              <w:marRight w:val="0"/>
              <w:marTop w:val="0"/>
              <w:marBottom w:val="0"/>
              <w:divBdr>
                <w:top w:val="none" w:sz="0" w:space="0" w:color="auto"/>
                <w:left w:val="none" w:sz="0" w:space="0" w:color="auto"/>
                <w:bottom w:val="none" w:sz="0" w:space="0" w:color="auto"/>
                <w:right w:val="none" w:sz="0" w:space="0" w:color="auto"/>
              </w:divBdr>
            </w:div>
            <w:div w:id="1825047939">
              <w:marLeft w:val="0"/>
              <w:marRight w:val="0"/>
              <w:marTop w:val="0"/>
              <w:marBottom w:val="0"/>
              <w:divBdr>
                <w:top w:val="none" w:sz="0" w:space="0" w:color="auto"/>
                <w:left w:val="none" w:sz="0" w:space="0" w:color="auto"/>
                <w:bottom w:val="none" w:sz="0" w:space="0" w:color="auto"/>
                <w:right w:val="none" w:sz="0" w:space="0" w:color="auto"/>
              </w:divBdr>
            </w:div>
            <w:div w:id="1573276527">
              <w:marLeft w:val="0"/>
              <w:marRight w:val="0"/>
              <w:marTop w:val="0"/>
              <w:marBottom w:val="0"/>
              <w:divBdr>
                <w:top w:val="none" w:sz="0" w:space="0" w:color="auto"/>
                <w:left w:val="none" w:sz="0" w:space="0" w:color="auto"/>
                <w:bottom w:val="none" w:sz="0" w:space="0" w:color="auto"/>
                <w:right w:val="none" w:sz="0" w:space="0" w:color="auto"/>
              </w:divBdr>
            </w:div>
            <w:div w:id="2114281620">
              <w:marLeft w:val="0"/>
              <w:marRight w:val="0"/>
              <w:marTop w:val="0"/>
              <w:marBottom w:val="0"/>
              <w:divBdr>
                <w:top w:val="none" w:sz="0" w:space="0" w:color="auto"/>
                <w:left w:val="none" w:sz="0" w:space="0" w:color="auto"/>
                <w:bottom w:val="none" w:sz="0" w:space="0" w:color="auto"/>
                <w:right w:val="none" w:sz="0" w:space="0" w:color="auto"/>
              </w:divBdr>
            </w:div>
            <w:div w:id="1153062130">
              <w:marLeft w:val="0"/>
              <w:marRight w:val="0"/>
              <w:marTop w:val="0"/>
              <w:marBottom w:val="0"/>
              <w:divBdr>
                <w:top w:val="none" w:sz="0" w:space="0" w:color="auto"/>
                <w:left w:val="none" w:sz="0" w:space="0" w:color="auto"/>
                <w:bottom w:val="none" w:sz="0" w:space="0" w:color="auto"/>
                <w:right w:val="none" w:sz="0" w:space="0" w:color="auto"/>
              </w:divBdr>
            </w:div>
            <w:div w:id="1758138719">
              <w:marLeft w:val="0"/>
              <w:marRight w:val="0"/>
              <w:marTop w:val="0"/>
              <w:marBottom w:val="0"/>
              <w:divBdr>
                <w:top w:val="none" w:sz="0" w:space="0" w:color="auto"/>
                <w:left w:val="none" w:sz="0" w:space="0" w:color="auto"/>
                <w:bottom w:val="none" w:sz="0" w:space="0" w:color="auto"/>
                <w:right w:val="none" w:sz="0" w:space="0" w:color="auto"/>
              </w:divBdr>
            </w:div>
            <w:div w:id="2019699569">
              <w:marLeft w:val="0"/>
              <w:marRight w:val="0"/>
              <w:marTop w:val="0"/>
              <w:marBottom w:val="0"/>
              <w:divBdr>
                <w:top w:val="none" w:sz="0" w:space="0" w:color="auto"/>
                <w:left w:val="none" w:sz="0" w:space="0" w:color="auto"/>
                <w:bottom w:val="none" w:sz="0" w:space="0" w:color="auto"/>
                <w:right w:val="none" w:sz="0" w:space="0" w:color="auto"/>
              </w:divBdr>
            </w:div>
            <w:div w:id="684020006">
              <w:marLeft w:val="0"/>
              <w:marRight w:val="0"/>
              <w:marTop w:val="0"/>
              <w:marBottom w:val="0"/>
              <w:divBdr>
                <w:top w:val="none" w:sz="0" w:space="0" w:color="auto"/>
                <w:left w:val="none" w:sz="0" w:space="0" w:color="auto"/>
                <w:bottom w:val="none" w:sz="0" w:space="0" w:color="auto"/>
                <w:right w:val="none" w:sz="0" w:space="0" w:color="auto"/>
              </w:divBdr>
            </w:div>
            <w:div w:id="969939655">
              <w:marLeft w:val="0"/>
              <w:marRight w:val="0"/>
              <w:marTop w:val="0"/>
              <w:marBottom w:val="0"/>
              <w:divBdr>
                <w:top w:val="none" w:sz="0" w:space="0" w:color="auto"/>
                <w:left w:val="none" w:sz="0" w:space="0" w:color="auto"/>
                <w:bottom w:val="none" w:sz="0" w:space="0" w:color="auto"/>
                <w:right w:val="none" w:sz="0" w:space="0" w:color="auto"/>
              </w:divBdr>
            </w:div>
            <w:div w:id="1243493287">
              <w:marLeft w:val="0"/>
              <w:marRight w:val="0"/>
              <w:marTop w:val="0"/>
              <w:marBottom w:val="0"/>
              <w:divBdr>
                <w:top w:val="none" w:sz="0" w:space="0" w:color="auto"/>
                <w:left w:val="none" w:sz="0" w:space="0" w:color="auto"/>
                <w:bottom w:val="none" w:sz="0" w:space="0" w:color="auto"/>
                <w:right w:val="none" w:sz="0" w:space="0" w:color="auto"/>
              </w:divBdr>
            </w:div>
            <w:div w:id="789477235">
              <w:marLeft w:val="0"/>
              <w:marRight w:val="0"/>
              <w:marTop w:val="0"/>
              <w:marBottom w:val="0"/>
              <w:divBdr>
                <w:top w:val="none" w:sz="0" w:space="0" w:color="auto"/>
                <w:left w:val="none" w:sz="0" w:space="0" w:color="auto"/>
                <w:bottom w:val="none" w:sz="0" w:space="0" w:color="auto"/>
                <w:right w:val="none" w:sz="0" w:space="0" w:color="auto"/>
              </w:divBdr>
            </w:div>
            <w:div w:id="701172344">
              <w:marLeft w:val="0"/>
              <w:marRight w:val="0"/>
              <w:marTop w:val="0"/>
              <w:marBottom w:val="0"/>
              <w:divBdr>
                <w:top w:val="none" w:sz="0" w:space="0" w:color="auto"/>
                <w:left w:val="none" w:sz="0" w:space="0" w:color="auto"/>
                <w:bottom w:val="none" w:sz="0" w:space="0" w:color="auto"/>
                <w:right w:val="none" w:sz="0" w:space="0" w:color="auto"/>
              </w:divBdr>
            </w:div>
            <w:div w:id="790705205">
              <w:marLeft w:val="0"/>
              <w:marRight w:val="0"/>
              <w:marTop w:val="0"/>
              <w:marBottom w:val="0"/>
              <w:divBdr>
                <w:top w:val="none" w:sz="0" w:space="0" w:color="auto"/>
                <w:left w:val="none" w:sz="0" w:space="0" w:color="auto"/>
                <w:bottom w:val="none" w:sz="0" w:space="0" w:color="auto"/>
                <w:right w:val="none" w:sz="0" w:space="0" w:color="auto"/>
              </w:divBdr>
            </w:div>
            <w:div w:id="1790855146">
              <w:marLeft w:val="0"/>
              <w:marRight w:val="0"/>
              <w:marTop w:val="0"/>
              <w:marBottom w:val="0"/>
              <w:divBdr>
                <w:top w:val="none" w:sz="0" w:space="0" w:color="auto"/>
                <w:left w:val="none" w:sz="0" w:space="0" w:color="auto"/>
                <w:bottom w:val="none" w:sz="0" w:space="0" w:color="auto"/>
                <w:right w:val="none" w:sz="0" w:space="0" w:color="auto"/>
              </w:divBdr>
            </w:div>
            <w:div w:id="1716150833">
              <w:marLeft w:val="0"/>
              <w:marRight w:val="0"/>
              <w:marTop w:val="0"/>
              <w:marBottom w:val="0"/>
              <w:divBdr>
                <w:top w:val="none" w:sz="0" w:space="0" w:color="auto"/>
                <w:left w:val="none" w:sz="0" w:space="0" w:color="auto"/>
                <w:bottom w:val="none" w:sz="0" w:space="0" w:color="auto"/>
                <w:right w:val="none" w:sz="0" w:space="0" w:color="auto"/>
              </w:divBdr>
            </w:div>
            <w:div w:id="147678315">
              <w:marLeft w:val="0"/>
              <w:marRight w:val="0"/>
              <w:marTop w:val="0"/>
              <w:marBottom w:val="0"/>
              <w:divBdr>
                <w:top w:val="none" w:sz="0" w:space="0" w:color="auto"/>
                <w:left w:val="none" w:sz="0" w:space="0" w:color="auto"/>
                <w:bottom w:val="none" w:sz="0" w:space="0" w:color="auto"/>
                <w:right w:val="none" w:sz="0" w:space="0" w:color="auto"/>
              </w:divBdr>
            </w:div>
            <w:div w:id="189532422">
              <w:marLeft w:val="0"/>
              <w:marRight w:val="0"/>
              <w:marTop w:val="0"/>
              <w:marBottom w:val="0"/>
              <w:divBdr>
                <w:top w:val="none" w:sz="0" w:space="0" w:color="auto"/>
                <w:left w:val="none" w:sz="0" w:space="0" w:color="auto"/>
                <w:bottom w:val="none" w:sz="0" w:space="0" w:color="auto"/>
                <w:right w:val="none" w:sz="0" w:space="0" w:color="auto"/>
              </w:divBdr>
            </w:div>
          </w:divsChild>
        </w:div>
        <w:div w:id="2121489519">
          <w:marLeft w:val="0"/>
          <w:marRight w:val="0"/>
          <w:marTop w:val="0"/>
          <w:marBottom w:val="0"/>
          <w:divBdr>
            <w:top w:val="none" w:sz="0" w:space="0" w:color="auto"/>
            <w:left w:val="none" w:sz="0" w:space="0" w:color="auto"/>
            <w:bottom w:val="none" w:sz="0" w:space="0" w:color="auto"/>
            <w:right w:val="none" w:sz="0" w:space="0" w:color="auto"/>
          </w:divBdr>
          <w:divsChild>
            <w:div w:id="1476608677">
              <w:marLeft w:val="0"/>
              <w:marRight w:val="0"/>
              <w:marTop w:val="0"/>
              <w:marBottom w:val="0"/>
              <w:divBdr>
                <w:top w:val="none" w:sz="0" w:space="0" w:color="auto"/>
                <w:left w:val="none" w:sz="0" w:space="0" w:color="auto"/>
                <w:bottom w:val="none" w:sz="0" w:space="0" w:color="auto"/>
                <w:right w:val="none" w:sz="0" w:space="0" w:color="auto"/>
              </w:divBdr>
            </w:div>
            <w:div w:id="1407721778">
              <w:marLeft w:val="0"/>
              <w:marRight w:val="0"/>
              <w:marTop w:val="0"/>
              <w:marBottom w:val="0"/>
              <w:divBdr>
                <w:top w:val="none" w:sz="0" w:space="0" w:color="auto"/>
                <w:left w:val="none" w:sz="0" w:space="0" w:color="auto"/>
                <w:bottom w:val="none" w:sz="0" w:space="0" w:color="auto"/>
                <w:right w:val="none" w:sz="0" w:space="0" w:color="auto"/>
              </w:divBdr>
            </w:div>
            <w:div w:id="357975292">
              <w:marLeft w:val="0"/>
              <w:marRight w:val="0"/>
              <w:marTop w:val="0"/>
              <w:marBottom w:val="0"/>
              <w:divBdr>
                <w:top w:val="none" w:sz="0" w:space="0" w:color="auto"/>
                <w:left w:val="none" w:sz="0" w:space="0" w:color="auto"/>
                <w:bottom w:val="none" w:sz="0" w:space="0" w:color="auto"/>
                <w:right w:val="none" w:sz="0" w:space="0" w:color="auto"/>
              </w:divBdr>
            </w:div>
            <w:div w:id="241912349">
              <w:marLeft w:val="0"/>
              <w:marRight w:val="0"/>
              <w:marTop w:val="0"/>
              <w:marBottom w:val="0"/>
              <w:divBdr>
                <w:top w:val="none" w:sz="0" w:space="0" w:color="auto"/>
                <w:left w:val="none" w:sz="0" w:space="0" w:color="auto"/>
                <w:bottom w:val="none" w:sz="0" w:space="0" w:color="auto"/>
                <w:right w:val="none" w:sz="0" w:space="0" w:color="auto"/>
              </w:divBdr>
            </w:div>
            <w:div w:id="1216890468">
              <w:marLeft w:val="0"/>
              <w:marRight w:val="0"/>
              <w:marTop w:val="0"/>
              <w:marBottom w:val="0"/>
              <w:divBdr>
                <w:top w:val="none" w:sz="0" w:space="0" w:color="auto"/>
                <w:left w:val="none" w:sz="0" w:space="0" w:color="auto"/>
                <w:bottom w:val="none" w:sz="0" w:space="0" w:color="auto"/>
                <w:right w:val="none" w:sz="0" w:space="0" w:color="auto"/>
              </w:divBdr>
            </w:div>
            <w:div w:id="2053339336">
              <w:marLeft w:val="0"/>
              <w:marRight w:val="0"/>
              <w:marTop w:val="0"/>
              <w:marBottom w:val="0"/>
              <w:divBdr>
                <w:top w:val="none" w:sz="0" w:space="0" w:color="auto"/>
                <w:left w:val="none" w:sz="0" w:space="0" w:color="auto"/>
                <w:bottom w:val="none" w:sz="0" w:space="0" w:color="auto"/>
                <w:right w:val="none" w:sz="0" w:space="0" w:color="auto"/>
              </w:divBdr>
            </w:div>
            <w:div w:id="279338808">
              <w:marLeft w:val="0"/>
              <w:marRight w:val="0"/>
              <w:marTop w:val="0"/>
              <w:marBottom w:val="0"/>
              <w:divBdr>
                <w:top w:val="none" w:sz="0" w:space="0" w:color="auto"/>
                <w:left w:val="none" w:sz="0" w:space="0" w:color="auto"/>
                <w:bottom w:val="none" w:sz="0" w:space="0" w:color="auto"/>
                <w:right w:val="none" w:sz="0" w:space="0" w:color="auto"/>
              </w:divBdr>
            </w:div>
            <w:div w:id="92749487">
              <w:marLeft w:val="0"/>
              <w:marRight w:val="0"/>
              <w:marTop w:val="0"/>
              <w:marBottom w:val="0"/>
              <w:divBdr>
                <w:top w:val="none" w:sz="0" w:space="0" w:color="auto"/>
                <w:left w:val="none" w:sz="0" w:space="0" w:color="auto"/>
                <w:bottom w:val="none" w:sz="0" w:space="0" w:color="auto"/>
                <w:right w:val="none" w:sz="0" w:space="0" w:color="auto"/>
              </w:divBdr>
            </w:div>
            <w:div w:id="157573325">
              <w:marLeft w:val="0"/>
              <w:marRight w:val="0"/>
              <w:marTop w:val="0"/>
              <w:marBottom w:val="0"/>
              <w:divBdr>
                <w:top w:val="none" w:sz="0" w:space="0" w:color="auto"/>
                <w:left w:val="none" w:sz="0" w:space="0" w:color="auto"/>
                <w:bottom w:val="none" w:sz="0" w:space="0" w:color="auto"/>
                <w:right w:val="none" w:sz="0" w:space="0" w:color="auto"/>
              </w:divBdr>
            </w:div>
            <w:div w:id="1960642976">
              <w:marLeft w:val="0"/>
              <w:marRight w:val="0"/>
              <w:marTop w:val="0"/>
              <w:marBottom w:val="0"/>
              <w:divBdr>
                <w:top w:val="none" w:sz="0" w:space="0" w:color="auto"/>
                <w:left w:val="none" w:sz="0" w:space="0" w:color="auto"/>
                <w:bottom w:val="none" w:sz="0" w:space="0" w:color="auto"/>
                <w:right w:val="none" w:sz="0" w:space="0" w:color="auto"/>
              </w:divBdr>
            </w:div>
            <w:div w:id="2108234079">
              <w:marLeft w:val="0"/>
              <w:marRight w:val="0"/>
              <w:marTop w:val="0"/>
              <w:marBottom w:val="0"/>
              <w:divBdr>
                <w:top w:val="none" w:sz="0" w:space="0" w:color="auto"/>
                <w:left w:val="none" w:sz="0" w:space="0" w:color="auto"/>
                <w:bottom w:val="none" w:sz="0" w:space="0" w:color="auto"/>
                <w:right w:val="none" w:sz="0" w:space="0" w:color="auto"/>
              </w:divBdr>
            </w:div>
            <w:div w:id="597442022">
              <w:marLeft w:val="0"/>
              <w:marRight w:val="0"/>
              <w:marTop w:val="0"/>
              <w:marBottom w:val="0"/>
              <w:divBdr>
                <w:top w:val="none" w:sz="0" w:space="0" w:color="auto"/>
                <w:left w:val="none" w:sz="0" w:space="0" w:color="auto"/>
                <w:bottom w:val="none" w:sz="0" w:space="0" w:color="auto"/>
                <w:right w:val="none" w:sz="0" w:space="0" w:color="auto"/>
              </w:divBdr>
            </w:div>
            <w:div w:id="1195535853">
              <w:marLeft w:val="0"/>
              <w:marRight w:val="0"/>
              <w:marTop w:val="0"/>
              <w:marBottom w:val="0"/>
              <w:divBdr>
                <w:top w:val="none" w:sz="0" w:space="0" w:color="auto"/>
                <w:left w:val="none" w:sz="0" w:space="0" w:color="auto"/>
                <w:bottom w:val="none" w:sz="0" w:space="0" w:color="auto"/>
                <w:right w:val="none" w:sz="0" w:space="0" w:color="auto"/>
              </w:divBdr>
            </w:div>
            <w:div w:id="1370833487">
              <w:marLeft w:val="0"/>
              <w:marRight w:val="0"/>
              <w:marTop w:val="0"/>
              <w:marBottom w:val="0"/>
              <w:divBdr>
                <w:top w:val="none" w:sz="0" w:space="0" w:color="auto"/>
                <w:left w:val="none" w:sz="0" w:space="0" w:color="auto"/>
                <w:bottom w:val="none" w:sz="0" w:space="0" w:color="auto"/>
                <w:right w:val="none" w:sz="0" w:space="0" w:color="auto"/>
              </w:divBdr>
            </w:div>
            <w:div w:id="2118717668">
              <w:marLeft w:val="0"/>
              <w:marRight w:val="0"/>
              <w:marTop w:val="0"/>
              <w:marBottom w:val="0"/>
              <w:divBdr>
                <w:top w:val="none" w:sz="0" w:space="0" w:color="auto"/>
                <w:left w:val="none" w:sz="0" w:space="0" w:color="auto"/>
                <w:bottom w:val="none" w:sz="0" w:space="0" w:color="auto"/>
                <w:right w:val="none" w:sz="0" w:space="0" w:color="auto"/>
              </w:divBdr>
            </w:div>
            <w:div w:id="2058360801">
              <w:marLeft w:val="0"/>
              <w:marRight w:val="0"/>
              <w:marTop w:val="0"/>
              <w:marBottom w:val="0"/>
              <w:divBdr>
                <w:top w:val="none" w:sz="0" w:space="0" w:color="auto"/>
                <w:left w:val="none" w:sz="0" w:space="0" w:color="auto"/>
                <w:bottom w:val="none" w:sz="0" w:space="0" w:color="auto"/>
                <w:right w:val="none" w:sz="0" w:space="0" w:color="auto"/>
              </w:divBdr>
            </w:div>
            <w:div w:id="701825987">
              <w:marLeft w:val="0"/>
              <w:marRight w:val="0"/>
              <w:marTop w:val="0"/>
              <w:marBottom w:val="0"/>
              <w:divBdr>
                <w:top w:val="none" w:sz="0" w:space="0" w:color="auto"/>
                <w:left w:val="none" w:sz="0" w:space="0" w:color="auto"/>
                <w:bottom w:val="none" w:sz="0" w:space="0" w:color="auto"/>
                <w:right w:val="none" w:sz="0" w:space="0" w:color="auto"/>
              </w:divBdr>
            </w:div>
            <w:div w:id="1440223877">
              <w:marLeft w:val="0"/>
              <w:marRight w:val="0"/>
              <w:marTop w:val="0"/>
              <w:marBottom w:val="0"/>
              <w:divBdr>
                <w:top w:val="none" w:sz="0" w:space="0" w:color="auto"/>
                <w:left w:val="none" w:sz="0" w:space="0" w:color="auto"/>
                <w:bottom w:val="none" w:sz="0" w:space="0" w:color="auto"/>
                <w:right w:val="none" w:sz="0" w:space="0" w:color="auto"/>
              </w:divBdr>
            </w:div>
            <w:div w:id="328871254">
              <w:marLeft w:val="0"/>
              <w:marRight w:val="0"/>
              <w:marTop w:val="0"/>
              <w:marBottom w:val="0"/>
              <w:divBdr>
                <w:top w:val="none" w:sz="0" w:space="0" w:color="auto"/>
                <w:left w:val="none" w:sz="0" w:space="0" w:color="auto"/>
                <w:bottom w:val="none" w:sz="0" w:space="0" w:color="auto"/>
                <w:right w:val="none" w:sz="0" w:space="0" w:color="auto"/>
              </w:divBdr>
            </w:div>
            <w:div w:id="1466434034">
              <w:marLeft w:val="0"/>
              <w:marRight w:val="0"/>
              <w:marTop w:val="0"/>
              <w:marBottom w:val="0"/>
              <w:divBdr>
                <w:top w:val="none" w:sz="0" w:space="0" w:color="auto"/>
                <w:left w:val="none" w:sz="0" w:space="0" w:color="auto"/>
                <w:bottom w:val="none" w:sz="0" w:space="0" w:color="auto"/>
                <w:right w:val="none" w:sz="0" w:space="0" w:color="auto"/>
              </w:divBdr>
            </w:div>
            <w:div w:id="925190023">
              <w:marLeft w:val="0"/>
              <w:marRight w:val="0"/>
              <w:marTop w:val="0"/>
              <w:marBottom w:val="0"/>
              <w:divBdr>
                <w:top w:val="none" w:sz="0" w:space="0" w:color="auto"/>
                <w:left w:val="none" w:sz="0" w:space="0" w:color="auto"/>
                <w:bottom w:val="none" w:sz="0" w:space="0" w:color="auto"/>
                <w:right w:val="none" w:sz="0" w:space="0" w:color="auto"/>
              </w:divBdr>
            </w:div>
            <w:div w:id="735251370">
              <w:marLeft w:val="0"/>
              <w:marRight w:val="0"/>
              <w:marTop w:val="0"/>
              <w:marBottom w:val="0"/>
              <w:divBdr>
                <w:top w:val="none" w:sz="0" w:space="0" w:color="auto"/>
                <w:left w:val="none" w:sz="0" w:space="0" w:color="auto"/>
                <w:bottom w:val="none" w:sz="0" w:space="0" w:color="auto"/>
                <w:right w:val="none" w:sz="0" w:space="0" w:color="auto"/>
              </w:divBdr>
            </w:div>
            <w:div w:id="1043748328">
              <w:marLeft w:val="0"/>
              <w:marRight w:val="0"/>
              <w:marTop w:val="0"/>
              <w:marBottom w:val="0"/>
              <w:divBdr>
                <w:top w:val="none" w:sz="0" w:space="0" w:color="auto"/>
                <w:left w:val="none" w:sz="0" w:space="0" w:color="auto"/>
                <w:bottom w:val="none" w:sz="0" w:space="0" w:color="auto"/>
                <w:right w:val="none" w:sz="0" w:space="0" w:color="auto"/>
              </w:divBdr>
            </w:div>
            <w:div w:id="1170606485">
              <w:marLeft w:val="0"/>
              <w:marRight w:val="0"/>
              <w:marTop w:val="0"/>
              <w:marBottom w:val="0"/>
              <w:divBdr>
                <w:top w:val="none" w:sz="0" w:space="0" w:color="auto"/>
                <w:left w:val="none" w:sz="0" w:space="0" w:color="auto"/>
                <w:bottom w:val="none" w:sz="0" w:space="0" w:color="auto"/>
                <w:right w:val="none" w:sz="0" w:space="0" w:color="auto"/>
              </w:divBdr>
            </w:div>
            <w:div w:id="678972600">
              <w:marLeft w:val="0"/>
              <w:marRight w:val="0"/>
              <w:marTop w:val="0"/>
              <w:marBottom w:val="0"/>
              <w:divBdr>
                <w:top w:val="none" w:sz="0" w:space="0" w:color="auto"/>
                <w:left w:val="none" w:sz="0" w:space="0" w:color="auto"/>
                <w:bottom w:val="none" w:sz="0" w:space="0" w:color="auto"/>
                <w:right w:val="none" w:sz="0" w:space="0" w:color="auto"/>
              </w:divBdr>
            </w:div>
            <w:div w:id="1528564521">
              <w:marLeft w:val="0"/>
              <w:marRight w:val="0"/>
              <w:marTop w:val="0"/>
              <w:marBottom w:val="0"/>
              <w:divBdr>
                <w:top w:val="none" w:sz="0" w:space="0" w:color="auto"/>
                <w:left w:val="none" w:sz="0" w:space="0" w:color="auto"/>
                <w:bottom w:val="none" w:sz="0" w:space="0" w:color="auto"/>
                <w:right w:val="none" w:sz="0" w:space="0" w:color="auto"/>
              </w:divBdr>
            </w:div>
            <w:div w:id="518545893">
              <w:marLeft w:val="0"/>
              <w:marRight w:val="0"/>
              <w:marTop w:val="0"/>
              <w:marBottom w:val="0"/>
              <w:divBdr>
                <w:top w:val="none" w:sz="0" w:space="0" w:color="auto"/>
                <w:left w:val="none" w:sz="0" w:space="0" w:color="auto"/>
                <w:bottom w:val="none" w:sz="0" w:space="0" w:color="auto"/>
                <w:right w:val="none" w:sz="0" w:space="0" w:color="auto"/>
              </w:divBdr>
            </w:div>
            <w:div w:id="573778667">
              <w:marLeft w:val="0"/>
              <w:marRight w:val="0"/>
              <w:marTop w:val="0"/>
              <w:marBottom w:val="0"/>
              <w:divBdr>
                <w:top w:val="none" w:sz="0" w:space="0" w:color="auto"/>
                <w:left w:val="none" w:sz="0" w:space="0" w:color="auto"/>
                <w:bottom w:val="none" w:sz="0" w:space="0" w:color="auto"/>
                <w:right w:val="none" w:sz="0" w:space="0" w:color="auto"/>
              </w:divBdr>
            </w:div>
          </w:divsChild>
        </w:div>
        <w:div w:id="1560551370">
          <w:marLeft w:val="0"/>
          <w:marRight w:val="0"/>
          <w:marTop w:val="0"/>
          <w:marBottom w:val="0"/>
          <w:divBdr>
            <w:top w:val="none" w:sz="0" w:space="0" w:color="auto"/>
            <w:left w:val="none" w:sz="0" w:space="0" w:color="auto"/>
            <w:bottom w:val="none" w:sz="0" w:space="0" w:color="auto"/>
            <w:right w:val="none" w:sz="0" w:space="0" w:color="auto"/>
          </w:divBdr>
          <w:divsChild>
            <w:div w:id="597524245">
              <w:marLeft w:val="0"/>
              <w:marRight w:val="0"/>
              <w:marTop w:val="0"/>
              <w:marBottom w:val="0"/>
              <w:divBdr>
                <w:top w:val="none" w:sz="0" w:space="0" w:color="auto"/>
                <w:left w:val="none" w:sz="0" w:space="0" w:color="auto"/>
                <w:bottom w:val="none" w:sz="0" w:space="0" w:color="auto"/>
                <w:right w:val="none" w:sz="0" w:space="0" w:color="auto"/>
              </w:divBdr>
            </w:div>
            <w:div w:id="5250951">
              <w:marLeft w:val="0"/>
              <w:marRight w:val="0"/>
              <w:marTop w:val="0"/>
              <w:marBottom w:val="0"/>
              <w:divBdr>
                <w:top w:val="none" w:sz="0" w:space="0" w:color="auto"/>
                <w:left w:val="none" w:sz="0" w:space="0" w:color="auto"/>
                <w:bottom w:val="none" w:sz="0" w:space="0" w:color="auto"/>
                <w:right w:val="none" w:sz="0" w:space="0" w:color="auto"/>
              </w:divBdr>
            </w:div>
            <w:div w:id="88895206">
              <w:marLeft w:val="0"/>
              <w:marRight w:val="0"/>
              <w:marTop w:val="0"/>
              <w:marBottom w:val="0"/>
              <w:divBdr>
                <w:top w:val="none" w:sz="0" w:space="0" w:color="auto"/>
                <w:left w:val="none" w:sz="0" w:space="0" w:color="auto"/>
                <w:bottom w:val="none" w:sz="0" w:space="0" w:color="auto"/>
                <w:right w:val="none" w:sz="0" w:space="0" w:color="auto"/>
              </w:divBdr>
            </w:div>
            <w:div w:id="455105496">
              <w:marLeft w:val="0"/>
              <w:marRight w:val="0"/>
              <w:marTop w:val="0"/>
              <w:marBottom w:val="0"/>
              <w:divBdr>
                <w:top w:val="none" w:sz="0" w:space="0" w:color="auto"/>
                <w:left w:val="none" w:sz="0" w:space="0" w:color="auto"/>
                <w:bottom w:val="none" w:sz="0" w:space="0" w:color="auto"/>
                <w:right w:val="none" w:sz="0" w:space="0" w:color="auto"/>
              </w:divBdr>
            </w:div>
            <w:div w:id="514535715">
              <w:marLeft w:val="0"/>
              <w:marRight w:val="0"/>
              <w:marTop w:val="0"/>
              <w:marBottom w:val="0"/>
              <w:divBdr>
                <w:top w:val="none" w:sz="0" w:space="0" w:color="auto"/>
                <w:left w:val="none" w:sz="0" w:space="0" w:color="auto"/>
                <w:bottom w:val="none" w:sz="0" w:space="0" w:color="auto"/>
                <w:right w:val="none" w:sz="0" w:space="0" w:color="auto"/>
              </w:divBdr>
            </w:div>
            <w:div w:id="409810600">
              <w:marLeft w:val="0"/>
              <w:marRight w:val="0"/>
              <w:marTop w:val="0"/>
              <w:marBottom w:val="0"/>
              <w:divBdr>
                <w:top w:val="none" w:sz="0" w:space="0" w:color="auto"/>
                <w:left w:val="none" w:sz="0" w:space="0" w:color="auto"/>
                <w:bottom w:val="none" w:sz="0" w:space="0" w:color="auto"/>
                <w:right w:val="none" w:sz="0" w:space="0" w:color="auto"/>
              </w:divBdr>
            </w:div>
            <w:div w:id="1703897264">
              <w:marLeft w:val="0"/>
              <w:marRight w:val="0"/>
              <w:marTop w:val="0"/>
              <w:marBottom w:val="0"/>
              <w:divBdr>
                <w:top w:val="none" w:sz="0" w:space="0" w:color="auto"/>
                <w:left w:val="none" w:sz="0" w:space="0" w:color="auto"/>
                <w:bottom w:val="none" w:sz="0" w:space="0" w:color="auto"/>
                <w:right w:val="none" w:sz="0" w:space="0" w:color="auto"/>
              </w:divBdr>
            </w:div>
            <w:div w:id="1394549356">
              <w:marLeft w:val="0"/>
              <w:marRight w:val="0"/>
              <w:marTop w:val="0"/>
              <w:marBottom w:val="0"/>
              <w:divBdr>
                <w:top w:val="none" w:sz="0" w:space="0" w:color="auto"/>
                <w:left w:val="none" w:sz="0" w:space="0" w:color="auto"/>
                <w:bottom w:val="none" w:sz="0" w:space="0" w:color="auto"/>
                <w:right w:val="none" w:sz="0" w:space="0" w:color="auto"/>
              </w:divBdr>
            </w:div>
            <w:div w:id="588076133">
              <w:marLeft w:val="0"/>
              <w:marRight w:val="0"/>
              <w:marTop w:val="0"/>
              <w:marBottom w:val="0"/>
              <w:divBdr>
                <w:top w:val="none" w:sz="0" w:space="0" w:color="auto"/>
                <w:left w:val="none" w:sz="0" w:space="0" w:color="auto"/>
                <w:bottom w:val="none" w:sz="0" w:space="0" w:color="auto"/>
                <w:right w:val="none" w:sz="0" w:space="0" w:color="auto"/>
              </w:divBdr>
            </w:div>
            <w:div w:id="784348349">
              <w:marLeft w:val="0"/>
              <w:marRight w:val="0"/>
              <w:marTop w:val="0"/>
              <w:marBottom w:val="0"/>
              <w:divBdr>
                <w:top w:val="none" w:sz="0" w:space="0" w:color="auto"/>
                <w:left w:val="none" w:sz="0" w:space="0" w:color="auto"/>
                <w:bottom w:val="none" w:sz="0" w:space="0" w:color="auto"/>
                <w:right w:val="none" w:sz="0" w:space="0" w:color="auto"/>
              </w:divBdr>
            </w:div>
            <w:div w:id="178547001">
              <w:marLeft w:val="0"/>
              <w:marRight w:val="0"/>
              <w:marTop w:val="0"/>
              <w:marBottom w:val="0"/>
              <w:divBdr>
                <w:top w:val="none" w:sz="0" w:space="0" w:color="auto"/>
                <w:left w:val="none" w:sz="0" w:space="0" w:color="auto"/>
                <w:bottom w:val="none" w:sz="0" w:space="0" w:color="auto"/>
                <w:right w:val="none" w:sz="0" w:space="0" w:color="auto"/>
              </w:divBdr>
            </w:div>
            <w:div w:id="651371368">
              <w:marLeft w:val="0"/>
              <w:marRight w:val="0"/>
              <w:marTop w:val="0"/>
              <w:marBottom w:val="0"/>
              <w:divBdr>
                <w:top w:val="none" w:sz="0" w:space="0" w:color="auto"/>
                <w:left w:val="none" w:sz="0" w:space="0" w:color="auto"/>
                <w:bottom w:val="none" w:sz="0" w:space="0" w:color="auto"/>
                <w:right w:val="none" w:sz="0" w:space="0" w:color="auto"/>
              </w:divBdr>
            </w:div>
            <w:div w:id="1009024101">
              <w:marLeft w:val="0"/>
              <w:marRight w:val="0"/>
              <w:marTop w:val="0"/>
              <w:marBottom w:val="0"/>
              <w:divBdr>
                <w:top w:val="none" w:sz="0" w:space="0" w:color="auto"/>
                <w:left w:val="none" w:sz="0" w:space="0" w:color="auto"/>
                <w:bottom w:val="none" w:sz="0" w:space="0" w:color="auto"/>
                <w:right w:val="none" w:sz="0" w:space="0" w:color="auto"/>
              </w:divBdr>
            </w:div>
            <w:div w:id="1496140787">
              <w:marLeft w:val="0"/>
              <w:marRight w:val="0"/>
              <w:marTop w:val="0"/>
              <w:marBottom w:val="0"/>
              <w:divBdr>
                <w:top w:val="none" w:sz="0" w:space="0" w:color="auto"/>
                <w:left w:val="none" w:sz="0" w:space="0" w:color="auto"/>
                <w:bottom w:val="none" w:sz="0" w:space="0" w:color="auto"/>
                <w:right w:val="none" w:sz="0" w:space="0" w:color="auto"/>
              </w:divBdr>
            </w:div>
            <w:div w:id="986010801">
              <w:marLeft w:val="0"/>
              <w:marRight w:val="0"/>
              <w:marTop w:val="0"/>
              <w:marBottom w:val="0"/>
              <w:divBdr>
                <w:top w:val="none" w:sz="0" w:space="0" w:color="auto"/>
                <w:left w:val="none" w:sz="0" w:space="0" w:color="auto"/>
                <w:bottom w:val="none" w:sz="0" w:space="0" w:color="auto"/>
                <w:right w:val="none" w:sz="0" w:space="0" w:color="auto"/>
              </w:divBdr>
            </w:div>
            <w:div w:id="765198395">
              <w:marLeft w:val="0"/>
              <w:marRight w:val="0"/>
              <w:marTop w:val="0"/>
              <w:marBottom w:val="0"/>
              <w:divBdr>
                <w:top w:val="none" w:sz="0" w:space="0" w:color="auto"/>
                <w:left w:val="none" w:sz="0" w:space="0" w:color="auto"/>
                <w:bottom w:val="none" w:sz="0" w:space="0" w:color="auto"/>
                <w:right w:val="none" w:sz="0" w:space="0" w:color="auto"/>
              </w:divBdr>
            </w:div>
            <w:div w:id="1454981449">
              <w:marLeft w:val="0"/>
              <w:marRight w:val="0"/>
              <w:marTop w:val="0"/>
              <w:marBottom w:val="0"/>
              <w:divBdr>
                <w:top w:val="none" w:sz="0" w:space="0" w:color="auto"/>
                <w:left w:val="none" w:sz="0" w:space="0" w:color="auto"/>
                <w:bottom w:val="none" w:sz="0" w:space="0" w:color="auto"/>
                <w:right w:val="none" w:sz="0" w:space="0" w:color="auto"/>
              </w:divBdr>
            </w:div>
            <w:div w:id="854852481">
              <w:marLeft w:val="0"/>
              <w:marRight w:val="0"/>
              <w:marTop w:val="0"/>
              <w:marBottom w:val="0"/>
              <w:divBdr>
                <w:top w:val="none" w:sz="0" w:space="0" w:color="auto"/>
                <w:left w:val="none" w:sz="0" w:space="0" w:color="auto"/>
                <w:bottom w:val="none" w:sz="0" w:space="0" w:color="auto"/>
                <w:right w:val="none" w:sz="0" w:space="0" w:color="auto"/>
              </w:divBdr>
            </w:div>
            <w:div w:id="2090422824">
              <w:marLeft w:val="0"/>
              <w:marRight w:val="0"/>
              <w:marTop w:val="0"/>
              <w:marBottom w:val="0"/>
              <w:divBdr>
                <w:top w:val="none" w:sz="0" w:space="0" w:color="auto"/>
                <w:left w:val="none" w:sz="0" w:space="0" w:color="auto"/>
                <w:bottom w:val="none" w:sz="0" w:space="0" w:color="auto"/>
                <w:right w:val="none" w:sz="0" w:space="0" w:color="auto"/>
              </w:divBdr>
            </w:div>
            <w:div w:id="1557085153">
              <w:marLeft w:val="0"/>
              <w:marRight w:val="0"/>
              <w:marTop w:val="0"/>
              <w:marBottom w:val="0"/>
              <w:divBdr>
                <w:top w:val="none" w:sz="0" w:space="0" w:color="auto"/>
                <w:left w:val="none" w:sz="0" w:space="0" w:color="auto"/>
                <w:bottom w:val="none" w:sz="0" w:space="0" w:color="auto"/>
                <w:right w:val="none" w:sz="0" w:space="0" w:color="auto"/>
              </w:divBdr>
            </w:div>
            <w:div w:id="843669684">
              <w:marLeft w:val="0"/>
              <w:marRight w:val="0"/>
              <w:marTop w:val="0"/>
              <w:marBottom w:val="0"/>
              <w:divBdr>
                <w:top w:val="none" w:sz="0" w:space="0" w:color="auto"/>
                <w:left w:val="none" w:sz="0" w:space="0" w:color="auto"/>
                <w:bottom w:val="none" w:sz="0" w:space="0" w:color="auto"/>
                <w:right w:val="none" w:sz="0" w:space="0" w:color="auto"/>
              </w:divBdr>
            </w:div>
            <w:div w:id="2048527790">
              <w:marLeft w:val="0"/>
              <w:marRight w:val="0"/>
              <w:marTop w:val="0"/>
              <w:marBottom w:val="0"/>
              <w:divBdr>
                <w:top w:val="none" w:sz="0" w:space="0" w:color="auto"/>
                <w:left w:val="none" w:sz="0" w:space="0" w:color="auto"/>
                <w:bottom w:val="none" w:sz="0" w:space="0" w:color="auto"/>
                <w:right w:val="none" w:sz="0" w:space="0" w:color="auto"/>
              </w:divBdr>
            </w:div>
          </w:divsChild>
        </w:div>
        <w:div w:id="56977664">
          <w:marLeft w:val="0"/>
          <w:marRight w:val="0"/>
          <w:marTop w:val="0"/>
          <w:marBottom w:val="0"/>
          <w:divBdr>
            <w:top w:val="none" w:sz="0" w:space="0" w:color="auto"/>
            <w:left w:val="none" w:sz="0" w:space="0" w:color="auto"/>
            <w:bottom w:val="none" w:sz="0" w:space="0" w:color="auto"/>
            <w:right w:val="none" w:sz="0" w:space="0" w:color="auto"/>
          </w:divBdr>
          <w:divsChild>
            <w:div w:id="501822002">
              <w:marLeft w:val="0"/>
              <w:marRight w:val="0"/>
              <w:marTop w:val="0"/>
              <w:marBottom w:val="0"/>
              <w:divBdr>
                <w:top w:val="none" w:sz="0" w:space="0" w:color="auto"/>
                <w:left w:val="none" w:sz="0" w:space="0" w:color="auto"/>
                <w:bottom w:val="none" w:sz="0" w:space="0" w:color="auto"/>
                <w:right w:val="none" w:sz="0" w:space="0" w:color="auto"/>
              </w:divBdr>
            </w:div>
            <w:div w:id="1013801217">
              <w:marLeft w:val="0"/>
              <w:marRight w:val="0"/>
              <w:marTop w:val="0"/>
              <w:marBottom w:val="0"/>
              <w:divBdr>
                <w:top w:val="none" w:sz="0" w:space="0" w:color="auto"/>
                <w:left w:val="none" w:sz="0" w:space="0" w:color="auto"/>
                <w:bottom w:val="none" w:sz="0" w:space="0" w:color="auto"/>
                <w:right w:val="none" w:sz="0" w:space="0" w:color="auto"/>
              </w:divBdr>
            </w:div>
            <w:div w:id="460541890">
              <w:marLeft w:val="0"/>
              <w:marRight w:val="0"/>
              <w:marTop w:val="0"/>
              <w:marBottom w:val="0"/>
              <w:divBdr>
                <w:top w:val="none" w:sz="0" w:space="0" w:color="auto"/>
                <w:left w:val="none" w:sz="0" w:space="0" w:color="auto"/>
                <w:bottom w:val="none" w:sz="0" w:space="0" w:color="auto"/>
                <w:right w:val="none" w:sz="0" w:space="0" w:color="auto"/>
              </w:divBdr>
            </w:div>
            <w:div w:id="1718041242">
              <w:marLeft w:val="0"/>
              <w:marRight w:val="0"/>
              <w:marTop w:val="0"/>
              <w:marBottom w:val="0"/>
              <w:divBdr>
                <w:top w:val="none" w:sz="0" w:space="0" w:color="auto"/>
                <w:left w:val="none" w:sz="0" w:space="0" w:color="auto"/>
                <w:bottom w:val="none" w:sz="0" w:space="0" w:color="auto"/>
                <w:right w:val="none" w:sz="0" w:space="0" w:color="auto"/>
              </w:divBdr>
            </w:div>
            <w:div w:id="884677069">
              <w:marLeft w:val="0"/>
              <w:marRight w:val="0"/>
              <w:marTop w:val="0"/>
              <w:marBottom w:val="0"/>
              <w:divBdr>
                <w:top w:val="none" w:sz="0" w:space="0" w:color="auto"/>
                <w:left w:val="none" w:sz="0" w:space="0" w:color="auto"/>
                <w:bottom w:val="none" w:sz="0" w:space="0" w:color="auto"/>
                <w:right w:val="none" w:sz="0" w:space="0" w:color="auto"/>
              </w:divBdr>
            </w:div>
            <w:div w:id="1465005772">
              <w:marLeft w:val="0"/>
              <w:marRight w:val="0"/>
              <w:marTop w:val="0"/>
              <w:marBottom w:val="0"/>
              <w:divBdr>
                <w:top w:val="none" w:sz="0" w:space="0" w:color="auto"/>
                <w:left w:val="none" w:sz="0" w:space="0" w:color="auto"/>
                <w:bottom w:val="none" w:sz="0" w:space="0" w:color="auto"/>
                <w:right w:val="none" w:sz="0" w:space="0" w:color="auto"/>
              </w:divBdr>
            </w:div>
            <w:div w:id="1533573262">
              <w:marLeft w:val="0"/>
              <w:marRight w:val="0"/>
              <w:marTop w:val="0"/>
              <w:marBottom w:val="0"/>
              <w:divBdr>
                <w:top w:val="none" w:sz="0" w:space="0" w:color="auto"/>
                <w:left w:val="none" w:sz="0" w:space="0" w:color="auto"/>
                <w:bottom w:val="none" w:sz="0" w:space="0" w:color="auto"/>
                <w:right w:val="none" w:sz="0" w:space="0" w:color="auto"/>
              </w:divBdr>
            </w:div>
            <w:div w:id="144323882">
              <w:marLeft w:val="0"/>
              <w:marRight w:val="0"/>
              <w:marTop w:val="0"/>
              <w:marBottom w:val="0"/>
              <w:divBdr>
                <w:top w:val="none" w:sz="0" w:space="0" w:color="auto"/>
                <w:left w:val="none" w:sz="0" w:space="0" w:color="auto"/>
                <w:bottom w:val="none" w:sz="0" w:space="0" w:color="auto"/>
                <w:right w:val="none" w:sz="0" w:space="0" w:color="auto"/>
              </w:divBdr>
            </w:div>
            <w:div w:id="599609362">
              <w:marLeft w:val="0"/>
              <w:marRight w:val="0"/>
              <w:marTop w:val="0"/>
              <w:marBottom w:val="0"/>
              <w:divBdr>
                <w:top w:val="none" w:sz="0" w:space="0" w:color="auto"/>
                <w:left w:val="none" w:sz="0" w:space="0" w:color="auto"/>
                <w:bottom w:val="none" w:sz="0" w:space="0" w:color="auto"/>
                <w:right w:val="none" w:sz="0" w:space="0" w:color="auto"/>
              </w:divBdr>
            </w:div>
            <w:div w:id="1692687483">
              <w:marLeft w:val="0"/>
              <w:marRight w:val="0"/>
              <w:marTop w:val="0"/>
              <w:marBottom w:val="0"/>
              <w:divBdr>
                <w:top w:val="none" w:sz="0" w:space="0" w:color="auto"/>
                <w:left w:val="none" w:sz="0" w:space="0" w:color="auto"/>
                <w:bottom w:val="none" w:sz="0" w:space="0" w:color="auto"/>
                <w:right w:val="none" w:sz="0" w:space="0" w:color="auto"/>
              </w:divBdr>
            </w:div>
          </w:divsChild>
        </w:div>
        <w:div w:id="1373919176">
          <w:marLeft w:val="0"/>
          <w:marRight w:val="0"/>
          <w:marTop w:val="0"/>
          <w:marBottom w:val="0"/>
          <w:divBdr>
            <w:top w:val="none" w:sz="0" w:space="0" w:color="auto"/>
            <w:left w:val="none" w:sz="0" w:space="0" w:color="auto"/>
            <w:bottom w:val="none" w:sz="0" w:space="0" w:color="auto"/>
            <w:right w:val="none" w:sz="0" w:space="0" w:color="auto"/>
          </w:divBdr>
          <w:divsChild>
            <w:div w:id="1465342491">
              <w:marLeft w:val="-75"/>
              <w:marRight w:val="0"/>
              <w:marTop w:val="30"/>
              <w:marBottom w:val="30"/>
              <w:divBdr>
                <w:top w:val="none" w:sz="0" w:space="0" w:color="auto"/>
                <w:left w:val="none" w:sz="0" w:space="0" w:color="auto"/>
                <w:bottom w:val="none" w:sz="0" w:space="0" w:color="auto"/>
                <w:right w:val="none" w:sz="0" w:space="0" w:color="auto"/>
              </w:divBdr>
              <w:divsChild>
                <w:div w:id="1011759437">
                  <w:marLeft w:val="0"/>
                  <w:marRight w:val="0"/>
                  <w:marTop w:val="0"/>
                  <w:marBottom w:val="0"/>
                  <w:divBdr>
                    <w:top w:val="none" w:sz="0" w:space="0" w:color="auto"/>
                    <w:left w:val="none" w:sz="0" w:space="0" w:color="auto"/>
                    <w:bottom w:val="none" w:sz="0" w:space="0" w:color="auto"/>
                    <w:right w:val="none" w:sz="0" w:space="0" w:color="auto"/>
                  </w:divBdr>
                  <w:divsChild>
                    <w:div w:id="1248878093">
                      <w:marLeft w:val="0"/>
                      <w:marRight w:val="0"/>
                      <w:marTop w:val="0"/>
                      <w:marBottom w:val="0"/>
                      <w:divBdr>
                        <w:top w:val="none" w:sz="0" w:space="0" w:color="auto"/>
                        <w:left w:val="none" w:sz="0" w:space="0" w:color="auto"/>
                        <w:bottom w:val="none" w:sz="0" w:space="0" w:color="auto"/>
                        <w:right w:val="none" w:sz="0" w:space="0" w:color="auto"/>
                      </w:divBdr>
                    </w:div>
                  </w:divsChild>
                </w:div>
                <w:div w:id="583345528">
                  <w:marLeft w:val="0"/>
                  <w:marRight w:val="0"/>
                  <w:marTop w:val="0"/>
                  <w:marBottom w:val="0"/>
                  <w:divBdr>
                    <w:top w:val="none" w:sz="0" w:space="0" w:color="auto"/>
                    <w:left w:val="none" w:sz="0" w:space="0" w:color="auto"/>
                    <w:bottom w:val="none" w:sz="0" w:space="0" w:color="auto"/>
                    <w:right w:val="none" w:sz="0" w:space="0" w:color="auto"/>
                  </w:divBdr>
                  <w:divsChild>
                    <w:div w:id="1760171194">
                      <w:marLeft w:val="0"/>
                      <w:marRight w:val="0"/>
                      <w:marTop w:val="0"/>
                      <w:marBottom w:val="0"/>
                      <w:divBdr>
                        <w:top w:val="none" w:sz="0" w:space="0" w:color="auto"/>
                        <w:left w:val="none" w:sz="0" w:space="0" w:color="auto"/>
                        <w:bottom w:val="none" w:sz="0" w:space="0" w:color="auto"/>
                        <w:right w:val="none" w:sz="0" w:space="0" w:color="auto"/>
                      </w:divBdr>
                    </w:div>
                  </w:divsChild>
                </w:div>
                <w:div w:id="1134954111">
                  <w:marLeft w:val="0"/>
                  <w:marRight w:val="0"/>
                  <w:marTop w:val="0"/>
                  <w:marBottom w:val="0"/>
                  <w:divBdr>
                    <w:top w:val="none" w:sz="0" w:space="0" w:color="auto"/>
                    <w:left w:val="none" w:sz="0" w:space="0" w:color="auto"/>
                    <w:bottom w:val="none" w:sz="0" w:space="0" w:color="auto"/>
                    <w:right w:val="none" w:sz="0" w:space="0" w:color="auto"/>
                  </w:divBdr>
                  <w:divsChild>
                    <w:div w:id="1893804016">
                      <w:marLeft w:val="0"/>
                      <w:marRight w:val="0"/>
                      <w:marTop w:val="0"/>
                      <w:marBottom w:val="0"/>
                      <w:divBdr>
                        <w:top w:val="none" w:sz="0" w:space="0" w:color="auto"/>
                        <w:left w:val="none" w:sz="0" w:space="0" w:color="auto"/>
                        <w:bottom w:val="none" w:sz="0" w:space="0" w:color="auto"/>
                        <w:right w:val="none" w:sz="0" w:space="0" w:color="auto"/>
                      </w:divBdr>
                    </w:div>
                  </w:divsChild>
                </w:div>
                <w:div w:id="170263583">
                  <w:marLeft w:val="0"/>
                  <w:marRight w:val="0"/>
                  <w:marTop w:val="0"/>
                  <w:marBottom w:val="0"/>
                  <w:divBdr>
                    <w:top w:val="none" w:sz="0" w:space="0" w:color="auto"/>
                    <w:left w:val="none" w:sz="0" w:space="0" w:color="auto"/>
                    <w:bottom w:val="none" w:sz="0" w:space="0" w:color="auto"/>
                    <w:right w:val="none" w:sz="0" w:space="0" w:color="auto"/>
                  </w:divBdr>
                  <w:divsChild>
                    <w:div w:id="1142427085">
                      <w:marLeft w:val="0"/>
                      <w:marRight w:val="0"/>
                      <w:marTop w:val="0"/>
                      <w:marBottom w:val="0"/>
                      <w:divBdr>
                        <w:top w:val="none" w:sz="0" w:space="0" w:color="auto"/>
                        <w:left w:val="none" w:sz="0" w:space="0" w:color="auto"/>
                        <w:bottom w:val="none" w:sz="0" w:space="0" w:color="auto"/>
                        <w:right w:val="none" w:sz="0" w:space="0" w:color="auto"/>
                      </w:divBdr>
                    </w:div>
                  </w:divsChild>
                </w:div>
                <w:div w:id="2109306911">
                  <w:marLeft w:val="0"/>
                  <w:marRight w:val="0"/>
                  <w:marTop w:val="0"/>
                  <w:marBottom w:val="0"/>
                  <w:divBdr>
                    <w:top w:val="none" w:sz="0" w:space="0" w:color="auto"/>
                    <w:left w:val="none" w:sz="0" w:space="0" w:color="auto"/>
                    <w:bottom w:val="none" w:sz="0" w:space="0" w:color="auto"/>
                    <w:right w:val="none" w:sz="0" w:space="0" w:color="auto"/>
                  </w:divBdr>
                  <w:divsChild>
                    <w:div w:id="434441977">
                      <w:marLeft w:val="0"/>
                      <w:marRight w:val="0"/>
                      <w:marTop w:val="0"/>
                      <w:marBottom w:val="0"/>
                      <w:divBdr>
                        <w:top w:val="none" w:sz="0" w:space="0" w:color="auto"/>
                        <w:left w:val="none" w:sz="0" w:space="0" w:color="auto"/>
                        <w:bottom w:val="none" w:sz="0" w:space="0" w:color="auto"/>
                        <w:right w:val="none" w:sz="0" w:space="0" w:color="auto"/>
                      </w:divBdr>
                    </w:div>
                  </w:divsChild>
                </w:div>
                <w:div w:id="1739983942">
                  <w:marLeft w:val="0"/>
                  <w:marRight w:val="0"/>
                  <w:marTop w:val="0"/>
                  <w:marBottom w:val="0"/>
                  <w:divBdr>
                    <w:top w:val="none" w:sz="0" w:space="0" w:color="auto"/>
                    <w:left w:val="none" w:sz="0" w:space="0" w:color="auto"/>
                    <w:bottom w:val="none" w:sz="0" w:space="0" w:color="auto"/>
                    <w:right w:val="none" w:sz="0" w:space="0" w:color="auto"/>
                  </w:divBdr>
                  <w:divsChild>
                    <w:div w:id="1612861762">
                      <w:marLeft w:val="0"/>
                      <w:marRight w:val="0"/>
                      <w:marTop w:val="0"/>
                      <w:marBottom w:val="0"/>
                      <w:divBdr>
                        <w:top w:val="none" w:sz="0" w:space="0" w:color="auto"/>
                        <w:left w:val="none" w:sz="0" w:space="0" w:color="auto"/>
                        <w:bottom w:val="none" w:sz="0" w:space="0" w:color="auto"/>
                        <w:right w:val="none" w:sz="0" w:space="0" w:color="auto"/>
                      </w:divBdr>
                    </w:div>
                  </w:divsChild>
                </w:div>
                <w:div w:id="420302554">
                  <w:marLeft w:val="0"/>
                  <w:marRight w:val="0"/>
                  <w:marTop w:val="0"/>
                  <w:marBottom w:val="0"/>
                  <w:divBdr>
                    <w:top w:val="none" w:sz="0" w:space="0" w:color="auto"/>
                    <w:left w:val="none" w:sz="0" w:space="0" w:color="auto"/>
                    <w:bottom w:val="none" w:sz="0" w:space="0" w:color="auto"/>
                    <w:right w:val="none" w:sz="0" w:space="0" w:color="auto"/>
                  </w:divBdr>
                  <w:divsChild>
                    <w:div w:id="1682901524">
                      <w:marLeft w:val="0"/>
                      <w:marRight w:val="0"/>
                      <w:marTop w:val="0"/>
                      <w:marBottom w:val="0"/>
                      <w:divBdr>
                        <w:top w:val="none" w:sz="0" w:space="0" w:color="auto"/>
                        <w:left w:val="none" w:sz="0" w:space="0" w:color="auto"/>
                        <w:bottom w:val="none" w:sz="0" w:space="0" w:color="auto"/>
                        <w:right w:val="none" w:sz="0" w:space="0" w:color="auto"/>
                      </w:divBdr>
                    </w:div>
                    <w:div w:id="712269344">
                      <w:marLeft w:val="0"/>
                      <w:marRight w:val="0"/>
                      <w:marTop w:val="0"/>
                      <w:marBottom w:val="0"/>
                      <w:divBdr>
                        <w:top w:val="none" w:sz="0" w:space="0" w:color="auto"/>
                        <w:left w:val="none" w:sz="0" w:space="0" w:color="auto"/>
                        <w:bottom w:val="none" w:sz="0" w:space="0" w:color="auto"/>
                        <w:right w:val="none" w:sz="0" w:space="0" w:color="auto"/>
                      </w:divBdr>
                    </w:div>
                  </w:divsChild>
                </w:div>
                <w:div w:id="1921985036">
                  <w:marLeft w:val="0"/>
                  <w:marRight w:val="0"/>
                  <w:marTop w:val="0"/>
                  <w:marBottom w:val="0"/>
                  <w:divBdr>
                    <w:top w:val="none" w:sz="0" w:space="0" w:color="auto"/>
                    <w:left w:val="none" w:sz="0" w:space="0" w:color="auto"/>
                    <w:bottom w:val="none" w:sz="0" w:space="0" w:color="auto"/>
                    <w:right w:val="none" w:sz="0" w:space="0" w:color="auto"/>
                  </w:divBdr>
                  <w:divsChild>
                    <w:div w:id="828861387">
                      <w:marLeft w:val="0"/>
                      <w:marRight w:val="0"/>
                      <w:marTop w:val="0"/>
                      <w:marBottom w:val="0"/>
                      <w:divBdr>
                        <w:top w:val="none" w:sz="0" w:space="0" w:color="auto"/>
                        <w:left w:val="none" w:sz="0" w:space="0" w:color="auto"/>
                        <w:bottom w:val="none" w:sz="0" w:space="0" w:color="auto"/>
                        <w:right w:val="none" w:sz="0" w:space="0" w:color="auto"/>
                      </w:divBdr>
                    </w:div>
                  </w:divsChild>
                </w:div>
                <w:div w:id="459957075">
                  <w:marLeft w:val="0"/>
                  <w:marRight w:val="0"/>
                  <w:marTop w:val="0"/>
                  <w:marBottom w:val="0"/>
                  <w:divBdr>
                    <w:top w:val="none" w:sz="0" w:space="0" w:color="auto"/>
                    <w:left w:val="none" w:sz="0" w:space="0" w:color="auto"/>
                    <w:bottom w:val="none" w:sz="0" w:space="0" w:color="auto"/>
                    <w:right w:val="none" w:sz="0" w:space="0" w:color="auto"/>
                  </w:divBdr>
                  <w:divsChild>
                    <w:div w:id="491724412">
                      <w:marLeft w:val="0"/>
                      <w:marRight w:val="0"/>
                      <w:marTop w:val="0"/>
                      <w:marBottom w:val="0"/>
                      <w:divBdr>
                        <w:top w:val="none" w:sz="0" w:space="0" w:color="auto"/>
                        <w:left w:val="none" w:sz="0" w:space="0" w:color="auto"/>
                        <w:bottom w:val="none" w:sz="0" w:space="0" w:color="auto"/>
                        <w:right w:val="none" w:sz="0" w:space="0" w:color="auto"/>
                      </w:divBdr>
                    </w:div>
                  </w:divsChild>
                </w:div>
                <w:div w:id="358286776">
                  <w:marLeft w:val="0"/>
                  <w:marRight w:val="0"/>
                  <w:marTop w:val="0"/>
                  <w:marBottom w:val="0"/>
                  <w:divBdr>
                    <w:top w:val="none" w:sz="0" w:space="0" w:color="auto"/>
                    <w:left w:val="none" w:sz="0" w:space="0" w:color="auto"/>
                    <w:bottom w:val="none" w:sz="0" w:space="0" w:color="auto"/>
                    <w:right w:val="none" w:sz="0" w:space="0" w:color="auto"/>
                  </w:divBdr>
                  <w:divsChild>
                    <w:div w:id="203638439">
                      <w:marLeft w:val="0"/>
                      <w:marRight w:val="0"/>
                      <w:marTop w:val="0"/>
                      <w:marBottom w:val="0"/>
                      <w:divBdr>
                        <w:top w:val="none" w:sz="0" w:space="0" w:color="auto"/>
                        <w:left w:val="none" w:sz="0" w:space="0" w:color="auto"/>
                        <w:bottom w:val="none" w:sz="0" w:space="0" w:color="auto"/>
                        <w:right w:val="none" w:sz="0" w:space="0" w:color="auto"/>
                      </w:divBdr>
                    </w:div>
                  </w:divsChild>
                </w:div>
                <w:div w:id="1023172158">
                  <w:marLeft w:val="0"/>
                  <w:marRight w:val="0"/>
                  <w:marTop w:val="0"/>
                  <w:marBottom w:val="0"/>
                  <w:divBdr>
                    <w:top w:val="none" w:sz="0" w:space="0" w:color="auto"/>
                    <w:left w:val="none" w:sz="0" w:space="0" w:color="auto"/>
                    <w:bottom w:val="none" w:sz="0" w:space="0" w:color="auto"/>
                    <w:right w:val="none" w:sz="0" w:space="0" w:color="auto"/>
                  </w:divBdr>
                  <w:divsChild>
                    <w:div w:id="1816488712">
                      <w:marLeft w:val="0"/>
                      <w:marRight w:val="0"/>
                      <w:marTop w:val="0"/>
                      <w:marBottom w:val="0"/>
                      <w:divBdr>
                        <w:top w:val="none" w:sz="0" w:space="0" w:color="auto"/>
                        <w:left w:val="none" w:sz="0" w:space="0" w:color="auto"/>
                        <w:bottom w:val="none" w:sz="0" w:space="0" w:color="auto"/>
                        <w:right w:val="none" w:sz="0" w:space="0" w:color="auto"/>
                      </w:divBdr>
                    </w:div>
                  </w:divsChild>
                </w:div>
                <w:div w:id="382599619">
                  <w:marLeft w:val="0"/>
                  <w:marRight w:val="0"/>
                  <w:marTop w:val="0"/>
                  <w:marBottom w:val="0"/>
                  <w:divBdr>
                    <w:top w:val="none" w:sz="0" w:space="0" w:color="auto"/>
                    <w:left w:val="none" w:sz="0" w:space="0" w:color="auto"/>
                    <w:bottom w:val="none" w:sz="0" w:space="0" w:color="auto"/>
                    <w:right w:val="none" w:sz="0" w:space="0" w:color="auto"/>
                  </w:divBdr>
                  <w:divsChild>
                    <w:div w:id="214044739">
                      <w:marLeft w:val="0"/>
                      <w:marRight w:val="0"/>
                      <w:marTop w:val="0"/>
                      <w:marBottom w:val="0"/>
                      <w:divBdr>
                        <w:top w:val="none" w:sz="0" w:space="0" w:color="auto"/>
                        <w:left w:val="none" w:sz="0" w:space="0" w:color="auto"/>
                        <w:bottom w:val="none" w:sz="0" w:space="0" w:color="auto"/>
                        <w:right w:val="none" w:sz="0" w:space="0" w:color="auto"/>
                      </w:divBdr>
                    </w:div>
                    <w:div w:id="1942570713">
                      <w:marLeft w:val="0"/>
                      <w:marRight w:val="0"/>
                      <w:marTop w:val="0"/>
                      <w:marBottom w:val="0"/>
                      <w:divBdr>
                        <w:top w:val="none" w:sz="0" w:space="0" w:color="auto"/>
                        <w:left w:val="none" w:sz="0" w:space="0" w:color="auto"/>
                        <w:bottom w:val="none" w:sz="0" w:space="0" w:color="auto"/>
                        <w:right w:val="none" w:sz="0" w:space="0" w:color="auto"/>
                      </w:divBdr>
                    </w:div>
                  </w:divsChild>
                </w:div>
                <w:div w:id="885138574">
                  <w:marLeft w:val="0"/>
                  <w:marRight w:val="0"/>
                  <w:marTop w:val="0"/>
                  <w:marBottom w:val="0"/>
                  <w:divBdr>
                    <w:top w:val="none" w:sz="0" w:space="0" w:color="auto"/>
                    <w:left w:val="none" w:sz="0" w:space="0" w:color="auto"/>
                    <w:bottom w:val="none" w:sz="0" w:space="0" w:color="auto"/>
                    <w:right w:val="none" w:sz="0" w:space="0" w:color="auto"/>
                  </w:divBdr>
                  <w:divsChild>
                    <w:div w:id="817188474">
                      <w:marLeft w:val="0"/>
                      <w:marRight w:val="0"/>
                      <w:marTop w:val="0"/>
                      <w:marBottom w:val="0"/>
                      <w:divBdr>
                        <w:top w:val="none" w:sz="0" w:space="0" w:color="auto"/>
                        <w:left w:val="none" w:sz="0" w:space="0" w:color="auto"/>
                        <w:bottom w:val="none" w:sz="0" w:space="0" w:color="auto"/>
                        <w:right w:val="none" w:sz="0" w:space="0" w:color="auto"/>
                      </w:divBdr>
                    </w:div>
                  </w:divsChild>
                </w:div>
                <w:div w:id="793331968">
                  <w:marLeft w:val="0"/>
                  <w:marRight w:val="0"/>
                  <w:marTop w:val="0"/>
                  <w:marBottom w:val="0"/>
                  <w:divBdr>
                    <w:top w:val="none" w:sz="0" w:space="0" w:color="auto"/>
                    <w:left w:val="none" w:sz="0" w:space="0" w:color="auto"/>
                    <w:bottom w:val="none" w:sz="0" w:space="0" w:color="auto"/>
                    <w:right w:val="none" w:sz="0" w:space="0" w:color="auto"/>
                  </w:divBdr>
                  <w:divsChild>
                    <w:div w:id="24596300">
                      <w:marLeft w:val="0"/>
                      <w:marRight w:val="0"/>
                      <w:marTop w:val="0"/>
                      <w:marBottom w:val="0"/>
                      <w:divBdr>
                        <w:top w:val="none" w:sz="0" w:space="0" w:color="auto"/>
                        <w:left w:val="none" w:sz="0" w:space="0" w:color="auto"/>
                        <w:bottom w:val="none" w:sz="0" w:space="0" w:color="auto"/>
                        <w:right w:val="none" w:sz="0" w:space="0" w:color="auto"/>
                      </w:divBdr>
                    </w:div>
                  </w:divsChild>
                </w:div>
                <w:div w:id="725228706">
                  <w:marLeft w:val="0"/>
                  <w:marRight w:val="0"/>
                  <w:marTop w:val="0"/>
                  <w:marBottom w:val="0"/>
                  <w:divBdr>
                    <w:top w:val="none" w:sz="0" w:space="0" w:color="auto"/>
                    <w:left w:val="none" w:sz="0" w:space="0" w:color="auto"/>
                    <w:bottom w:val="none" w:sz="0" w:space="0" w:color="auto"/>
                    <w:right w:val="none" w:sz="0" w:space="0" w:color="auto"/>
                  </w:divBdr>
                  <w:divsChild>
                    <w:div w:id="395399592">
                      <w:marLeft w:val="0"/>
                      <w:marRight w:val="0"/>
                      <w:marTop w:val="0"/>
                      <w:marBottom w:val="0"/>
                      <w:divBdr>
                        <w:top w:val="none" w:sz="0" w:space="0" w:color="auto"/>
                        <w:left w:val="none" w:sz="0" w:space="0" w:color="auto"/>
                        <w:bottom w:val="none" w:sz="0" w:space="0" w:color="auto"/>
                        <w:right w:val="none" w:sz="0" w:space="0" w:color="auto"/>
                      </w:divBdr>
                    </w:div>
                  </w:divsChild>
                </w:div>
                <w:div w:id="186523916">
                  <w:marLeft w:val="0"/>
                  <w:marRight w:val="0"/>
                  <w:marTop w:val="0"/>
                  <w:marBottom w:val="0"/>
                  <w:divBdr>
                    <w:top w:val="none" w:sz="0" w:space="0" w:color="auto"/>
                    <w:left w:val="none" w:sz="0" w:space="0" w:color="auto"/>
                    <w:bottom w:val="none" w:sz="0" w:space="0" w:color="auto"/>
                    <w:right w:val="none" w:sz="0" w:space="0" w:color="auto"/>
                  </w:divBdr>
                  <w:divsChild>
                    <w:div w:id="2104912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633644">
          <w:marLeft w:val="0"/>
          <w:marRight w:val="0"/>
          <w:marTop w:val="0"/>
          <w:marBottom w:val="0"/>
          <w:divBdr>
            <w:top w:val="none" w:sz="0" w:space="0" w:color="auto"/>
            <w:left w:val="none" w:sz="0" w:space="0" w:color="auto"/>
            <w:bottom w:val="none" w:sz="0" w:space="0" w:color="auto"/>
            <w:right w:val="none" w:sz="0" w:space="0" w:color="auto"/>
          </w:divBdr>
          <w:divsChild>
            <w:div w:id="1107459888">
              <w:marLeft w:val="0"/>
              <w:marRight w:val="0"/>
              <w:marTop w:val="0"/>
              <w:marBottom w:val="0"/>
              <w:divBdr>
                <w:top w:val="none" w:sz="0" w:space="0" w:color="auto"/>
                <w:left w:val="none" w:sz="0" w:space="0" w:color="auto"/>
                <w:bottom w:val="none" w:sz="0" w:space="0" w:color="auto"/>
                <w:right w:val="none" w:sz="0" w:space="0" w:color="auto"/>
              </w:divBdr>
            </w:div>
            <w:div w:id="1259756611">
              <w:marLeft w:val="0"/>
              <w:marRight w:val="0"/>
              <w:marTop w:val="0"/>
              <w:marBottom w:val="0"/>
              <w:divBdr>
                <w:top w:val="none" w:sz="0" w:space="0" w:color="auto"/>
                <w:left w:val="none" w:sz="0" w:space="0" w:color="auto"/>
                <w:bottom w:val="none" w:sz="0" w:space="0" w:color="auto"/>
                <w:right w:val="none" w:sz="0" w:space="0" w:color="auto"/>
              </w:divBdr>
            </w:div>
            <w:div w:id="572393695">
              <w:marLeft w:val="0"/>
              <w:marRight w:val="0"/>
              <w:marTop w:val="0"/>
              <w:marBottom w:val="0"/>
              <w:divBdr>
                <w:top w:val="none" w:sz="0" w:space="0" w:color="auto"/>
                <w:left w:val="none" w:sz="0" w:space="0" w:color="auto"/>
                <w:bottom w:val="none" w:sz="0" w:space="0" w:color="auto"/>
                <w:right w:val="none" w:sz="0" w:space="0" w:color="auto"/>
              </w:divBdr>
            </w:div>
            <w:div w:id="1257442851">
              <w:marLeft w:val="0"/>
              <w:marRight w:val="0"/>
              <w:marTop w:val="0"/>
              <w:marBottom w:val="0"/>
              <w:divBdr>
                <w:top w:val="none" w:sz="0" w:space="0" w:color="auto"/>
                <w:left w:val="none" w:sz="0" w:space="0" w:color="auto"/>
                <w:bottom w:val="none" w:sz="0" w:space="0" w:color="auto"/>
                <w:right w:val="none" w:sz="0" w:space="0" w:color="auto"/>
              </w:divBdr>
            </w:div>
            <w:div w:id="1690835775">
              <w:marLeft w:val="0"/>
              <w:marRight w:val="0"/>
              <w:marTop w:val="0"/>
              <w:marBottom w:val="0"/>
              <w:divBdr>
                <w:top w:val="none" w:sz="0" w:space="0" w:color="auto"/>
                <w:left w:val="none" w:sz="0" w:space="0" w:color="auto"/>
                <w:bottom w:val="none" w:sz="0" w:space="0" w:color="auto"/>
                <w:right w:val="none" w:sz="0" w:space="0" w:color="auto"/>
              </w:divBdr>
            </w:div>
            <w:div w:id="1151092268">
              <w:marLeft w:val="0"/>
              <w:marRight w:val="0"/>
              <w:marTop w:val="0"/>
              <w:marBottom w:val="0"/>
              <w:divBdr>
                <w:top w:val="none" w:sz="0" w:space="0" w:color="auto"/>
                <w:left w:val="none" w:sz="0" w:space="0" w:color="auto"/>
                <w:bottom w:val="none" w:sz="0" w:space="0" w:color="auto"/>
                <w:right w:val="none" w:sz="0" w:space="0" w:color="auto"/>
              </w:divBdr>
            </w:div>
            <w:div w:id="404373741">
              <w:marLeft w:val="0"/>
              <w:marRight w:val="0"/>
              <w:marTop w:val="0"/>
              <w:marBottom w:val="0"/>
              <w:divBdr>
                <w:top w:val="none" w:sz="0" w:space="0" w:color="auto"/>
                <w:left w:val="none" w:sz="0" w:space="0" w:color="auto"/>
                <w:bottom w:val="none" w:sz="0" w:space="0" w:color="auto"/>
                <w:right w:val="none" w:sz="0" w:space="0" w:color="auto"/>
              </w:divBdr>
            </w:div>
            <w:div w:id="1409644646">
              <w:marLeft w:val="0"/>
              <w:marRight w:val="0"/>
              <w:marTop w:val="0"/>
              <w:marBottom w:val="0"/>
              <w:divBdr>
                <w:top w:val="none" w:sz="0" w:space="0" w:color="auto"/>
                <w:left w:val="none" w:sz="0" w:space="0" w:color="auto"/>
                <w:bottom w:val="none" w:sz="0" w:space="0" w:color="auto"/>
                <w:right w:val="none" w:sz="0" w:space="0" w:color="auto"/>
              </w:divBdr>
            </w:div>
            <w:div w:id="385027796">
              <w:marLeft w:val="0"/>
              <w:marRight w:val="0"/>
              <w:marTop w:val="0"/>
              <w:marBottom w:val="0"/>
              <w:divBdr>
                <w:top w:val="none" w:sz="0" w:space="0" w:color="auto"/>
                <w:left w:val="none" w:sz="0" w:space="0" w:color="auto"/>
                <w:bottom w:val="none" w:sz="0" w:space="0" w:color="auto"/>
                <w:right w:val="none" w:sz="0" w:space="0" w:color="auto"/>
              </w:divBdr>
            </w:div>
          </w:divsChild>
        </w:div>
        <w:div w:id="1593515300">
          <w:marLeft w:val="0"/>
          <w:marRight w:val="0"/>
          <w:marTop w:val="0"/>
          <w:marBottom w:val="0"/>
          <w:divBdr>
            <w:top w:val="none" w:sz="0" w:space="0" w:color="auto"/>
            <w:left w:val="none" w:sz="0" w:space="0" w:color="auto"/>
            <w:bottom w:val="none" w:sz="0" w:space="0" w:color="auto"/>
            <w:right w:val="none" w:sz="0" w:space="0" w:color="auto"/>
          </w:divBdr>
          <w:divsChild>
            <w:div w:id="1521892930">
              <w:marLeft w:val="0"/>
              <w:marRight w:val="0"/>
              <w:marTop w:val="0"/>
              <w:marBottom w:val="0"/>
              <w:divBdr>
                <w:top w:val="none" w:sz="0" w:space="0" w:color="auto"/>
                <w:left w:val="none" w:sz="0" w:space="0" w:color="auto"/>
                <w:bottom w:val="none" w:sz="0" w:space="0" w:color="auto"/>
                <w:right w:val="none" w:sz="0" w:space="0" w:color="auto"/>
              </w:divBdr>
            </w:div>
            <w:div w:id="2057702325">
              <w:marLeft w:val="0"/>
              <w:marRight w:val="0"/>
              <w:marTop w:val="0"/>
              <w:marBottom w:val="0"/>
              <w:divBdr>
                <w:top w:val="none" w:sz="0" w:space="0" w:color="auto"/>
                <w:left w:val="none" w:sz="0" w:space="0" w:color="auto"/>
                <w:bottom w:val="none" w:sz="0" w:space="0" w:color="auto"/>
                <w:right w:val="none" w:sz="0" w:space="0" w:color="auto"/>
              </w:divBdr>
            </w:div>
            <w:div w:id="585042083">
              <w:marLeft w:val="0"/>
              <w:marRight w:val="0"/>
              <w:marTop w:val="0"/>
              <w:marBottom w:val="0"/>
              <w:divBdr>
                <w:top w:val="none" w:sz="0" w:space="0" w:color="auto"/>
                <w:left w:val="none" w:sz="0" w:space="0" w:color="auto"/>
                <w:bottom w:val="none" w:sz="0" w:space="0" w:color="auto"/>
                <w:right w:val="none" w:sz="0" w:space="0" w:color="auto"/>
              </w:divBdr>
            </w:div>
            <w:div w:id="1469005393">
              <w:marLeft w:val="0"/>
              <w:marRight w:val="0"/>
              <w:marTop w:val="0"/>
              <w:marBottom w:val="0"/>
              <w:divBdr>
                <w:top w:val="none" w:sz="0" w:space="0" w:color="auto"/>
                <w:left w:val="none" w:sz="0" w:space="0" w:color="auto"/>
                <w:bottom w:val="none" w:sz="0" w:space="0" w:color="auto"/>
                <w:right w:val="none" w:sz="0" w:space="0" w:color="auto"/>
              </w:divBdr>
            </w:div>
            <w:div w:id="1373506115">
              <w:marLeft w:val="0"/>
              <w:marRight w:val="0"/>
              <w:marTop w:val="0"/>
              <w:marBottom w:val="0"/>
              <w:divBdr>
                <w:top w:val="none" w:sz="0" w:space="0" w:color="auto"/>
                <w:left w:val="none" w:sz="0" w:space="0" w:color="auto"/>
                <w:bottom w:val="none" w:sz="0" w:space="0" w:color="auto"/>
                <w:right w:val="none" w:sz="0" w:space="0" w:color="auto"/>
              </w:divBdr>
            </w:div>
            <w:div w:id="997535005">
              <w:marLeft w:val="0"/>
              <w:marRight w:val="0"/>
              <w:marTop w:val="0"/>
              <w:marBottom w:val="0"/>
              <w:divBdr>
                <w:top w:val="none" w:sz="0" w:space="0" w:color="auto"/>
                <w:left w:val="none" w:sz="0" w:space="0" w:color="auto"/>
                <w:bottom w:val="none" w:sz="0" w:space="0" w:color="auto"/>
                <w:right w:val="none" w:sz="0" w:space="0" w:color="auto"/>
              </w:divBdr>
            </w:div>
            <w:div w:id="467166116">
              <w:marLeft w:val="0"/>
              <w:marRight w:val="0"/>
              <w:marTop w:val="0"/>
              <w:marBottom w:val="0"/>
              <w:divBdr>
                <w:top w:val="none" w:sz="0" w:space="0" w:color="auto"/>
                <w:left w:val="none" w:sz="0" w:space="0" w:color="auto"/>
                <w:bottom w:val="none" w:sz="0" w:space="0" w:color="auto"/>
                <w:right w:val="none" w:sz="0" w:space="0" w:color="auto"/>
              </w:divBdr>
            </w:div>
            <w:div w:id="1004867832">
              <w:marLeft w:val="0"/>
              <w:marRight w:val="0"/>
              <w:marTop w:val="0"/>
              <w:marBottom w:val="0"/>
              <w:divBdr>
                <w:top w:val="none" w:sz="0" w:space="0" w:color="auto"/>
                <w:left w:val="none" w:sz="0" w:space="0" w:color="auto"/>
                <w:bottom w:val="none" w:sz="0" w:space="0" w:color="auto"/>
                <w:right w:val="none" w:sz="0" w:space="0" w:color="auto"/>
              </w:divBdr>
            </w:div>
            <w:div w:id="47414333">
              <w:marLeft w:val="0"/>
              <w:marRight w:val="0"/>
              <w:marTop w:val="0"/>
              <w:marBottom w:val="0"/>
              <w:divBdr>
                <w:top w:val="none" w:sz="0" w:space="0" w:color="auto"/>
                <w:left w:val="none" w:sz="0" w:space="0" w:color="auto"/>
                <w:bottom w:val="none" w:sz="0" w:space="0" w:color="auto"/>
                <w:right w:val="none" w:sz="0" w:space="0" w:color="auto"/>
              </w:divBdr>
            </w:div>
            <w:div w:id="1517159086">
              <w:marLeft w:val="0"/>
              <w:marRight w:val="0"/>
              <w:marTop w:val="0"/>
              <w:marBottom w:val="0"/>
              <w:divBdr>
                <w:top w:val="none" w:sz="0" w:space="0" w:color="auto"/>
                <w:left w:val="none" w:sz="0" w:space="0" w:color="auto"/>
                <w:bottom w:val="none" w:sz="0" w:space="0" w:color="auto"/>
                <w:right w:val="none" w:sz="0" w:space="0" w:color="auto"/>
              </w:divBdr>
            </w:div>
            <w:div w:id="1511338311">
              <w:marLeft w:val="0"/>
              <w:marRight w:val="0"/>
              <w:marTop w:val="0"/>
              <w:marBottom w:val="0"/>
              <w:divBdr>
                <w:top w:val="none" w:sz="0" w:space="0" w:color="auto"/>
                <w:left w:val="none" w:sz="0" w:space="0" w:color="auto"/>
                <w:bottom w:val="none" w:sz="0" w:space="0" w:color="auto"/>
                <w:right w:val="none" w:sz="0" w:space="0" w:color="auto"/>
              </w:divBdr>
            </w:div>
            <w:div w:id="220945272">
              <w:marLeft w:val="0"/>
              <w:marRight w:val="0"/>
              <w:marTop w:val="0"/>
              <w:marBottom w:val="0"/>
              <w:divBdr>
                <w:top w:val="none" w:sz="0" w:space="0" w:color="auto"/>
                <w:left w:val="none" w:sz="0" w:space="0" w:color="auto"/>
                <w:bottom w:val="none" w:sz="0" w:space="0" w:color="auto"/>
                <w:right w:val="none" w:sz="0" w:space="0" w:color="auto"/>
              </w:divBdr>
            </w:div>
            <w:div w:id="483398273">
              <w:marLeft w:val="0"/>
              <w:marRight w:val="0"/>
              <w:marTop w:val="0"/>
              <w:marBottom w:val="0"/>
              <w:divBdr>
                <w:top w:val="none" w:sz="0" w:space="0" w:color="auto"/>
                <w:left w:val="none" w:sz="0" w:space="0" w:color="auto"/>
                <w:bottom w:val="none" w:sz="0" w:space="0" w:color="auto"/>
                <w:right w:val="none" w:sz="0" w:space="0" w:color="auto"/>
              </w:divBdr>
            </w:div>
            <w:div w:id="1822312931">
              <w:marLeft w:val="0"/>
              <w:marRight w:val="0"/>
              <w:marTop w:val="0"/>
              <w:marBottom w:val="0"/>
              <w:divBdr>
                <w:top w:val="none" w:sz="0" w:space="0" w:color="auto"/>
                <w:left w:val="none" w:sz="0" w:space="0" w:color="auto"/>
                <w:bottom w:val="none" w:sz="0" w:space="0" w:color="auto"/>
                <w:right w:val="none" w:sz="0" w:space="0" w:color="auto"/>
              </w:divBdr>
            </w:div>
            <w:div w:id="951667304">
              <w:marLeft w:val="0"/>
              <w:marRight w:val="0"/>
              <w:marTop w:val="0"/>
              <w:marBottom w:val="0"/>
              <w:divBdr>
                <w:top w:val="none" w:sz="0" w:space="0" w:color="auto"/>
                <w:left w:val="none" w:sz="0" w:space="0" w:color="auto"/>
                <w:bottom w:val="none" w:sz="0" w:space="0" w:color="auto"/>
                <w:right w:val="none" w:sz="0" w:space="0" w:color="auto"/>
              </w:divBdr>
            </w:div>
            <w:div w:id="433483641">
              <w:marLeft w:val="0"/>
              <w:marRight w:val="0"/>
              <w:marTop w:val="0"/>
              <w:marBottom w:val="0"/>
              <w:divBdr>
                <w:top w:val="none" w:sz="0" w:space="0" w:color="auto"/>
                <w:left w:val="none" w:sz="0" w:space="0" w:color="auto"/>
                <w:bottom w:val="none" w:sz="0" w:space="0" w:color="auto"/>
                <w:right w:val="none" w:sz="0" w:space="0" w:color="auto"/>
              </w:divBdr>
            </w:div>
            <w:div w:id="331684845">
              <w:marLeft w:val="0"/>
              <w:marRight w:val="0"/>
              <w:marTop w:val="0"/>
              <w:marBottom w:val="0"/>
              <w:divBdr>
                <w:top w:val="none" w:sz="0" w:space="0" w:color="auto"/>
                <w:left w:val="none" w:sz="0" w:space="0" w:color="auto"/>
                <w:bottom w:val="none" w:sz="0" w:space="0" w:color="auto"/>
                <w:right w:val="none" w:sz="0" w:space="0" w:color="auto"/>
              </w:divBdr>
            </w:div>
            <w:div w:id="1568612957">
              <w:marLeft w:val="0"/>
              <w:marRight w:val="0"/>
              <w:marTop w:val="0"/>
              <w:marBottom w:val="0"/>
              <w:divBdr>
                <w:top w:val="none" w:sz="0" w:space="0" w:color="auto"/>
                <w:left w:val="none" w:sz="0" w:space="0" w:color="auto"/>
                <w:bottom w:val="none" w:sz="0" w:space="0" w:color="auto"/>
                <w:right w:val="none" w:sz="0" w:space="0" w:color="auto"/>
              </w:divBdr>
            </w:div>
            <w:div w:id="1832258363">
              <w:marLeft w:val="0"/>
              <w:marRight w:val="0"/>
              <w:marTop w:val="0"/>
              <w:marBottom w:val="0"/>
              <w:divBdr>
                <w:top w:val="none" w:sz="0" w:space="0" w:color="auto"/>
                <w:left w:val="none" w:sz="0" w:space="0" w:color="auto"/>
                <w:bottom w:val="none" w:sz="0" w:space="0" w:color="auto"/>
                <w:right w:val="none" w:sz="0" w:space="0" w:color="auto"/>
              </w:divBdr>
            </w:div>
            <w:div w:id="1321034151">
              <w:marLeft w:val="0"/>
              <w:marRight w:val="0"/>
              <w:marTop w:val="0"/>
              <w:marBottom w:val="0"/>
              <w:divBdr>
                <w:top w:val="none" w:sz="0" w:space="0" w:color="auto"/>
                <w:left w:val="none" w:sz="0" w:space="0" w:color="auto"/>
                <w:bottom w:val="none" w:sz="0" w:space="0" w:color="auto"/>
                <w:right w:val="none" w:sz="0" w:space="0" w:color="auto"/>
              </w:divBdr>
            </w:div>
            <w:div w:id="1907061648">
              <w:marLeft w:val="0"/>
              <w:marRight w:val="0"/>
              <w:marTop w:val="0"/>
              <w:marBottom w:val="0"/>
              <w:divBdr>
                <w:top w:val="none" w:sz="0" w:space="0" w:color="auto"/>
                <w:left w:val="none" w:sz="0" w:space="0" w:color="auto"/>
                <w:bottom w:val="none" w:sz="0" w:space="0" w:color="auto"/>
                <w:right w:val="none" w:sz="0" w:space="0" w:color="auto"/>
              </w:divBdr>
            </w:div>
            <w:div w:id="2054815756">
              <w:marLeft w:val="0"/>
              <w:marRight w:val="0"/>
              <w:marTop w:val="0"/>
              <w:marBottom w:val="0"/>
              <w:divBdr>
                <w:top w:val="none" w:sz="0" w:space="0" w:color="auto"/>
                <w:left w:val="none" w:sz="0" w:space="0" w:color="auto"/>
                <w:bottom w:val="none" w:sz="0" w:space="0" w:color="auto"/>
                <w:right w:val="none" w:sz="0" w:space="0" w:color="auto"/>
              </w:divBdr>
            </w:div>
          </w:divsChild>
        </w:div>
        <w:div w:id="1127625844">
          <w:marLeft w:val="0"/>
          <w:marRight w:val="0"/>
          <w:marTop w:val="0"/>
          <w:marBottom w:val="0"/>
          <w:divBdr>
            <w:top w:val="none" w:sz="0" w:space="0" w:color="auto"/>
            <w:left w:val="none" w:sz="0" w:space="0" w:color="auto"/>
            <w:bottom w:val="none" w:sz="0" w:space="0" w:color="auto"/>
            <w:right w:val="none" w:sz="0" w:space="0" w:color="auto"/>
          </w:divBdr>
          <w:divsChild>
            <w:div w:id="1966277647">
              <w:marLeft w:val="0"/>
              <w:marRight w:val="0"/>
              <w:marTop w:val="0"/>
              <w:marBottom w:val="0"/>
              <w:divBdr>
                <w:top w:val="none" w:sz="0" w:space="0" w:color="auto"/>
                <w:left w:val="none" w:sz="0" w:space="0" w:color="auto"/>
                <w:bottom w:val="none" w:sz="0" w:space="0" w:color="auto"/>
                <w:right w:val="none" w:sz="0" w:space="0" w:color="auto"/>
              </w:divBdr>
            </w:div>
            <w:div w:id="1062756825">
              <w:marLeft w:val="0"/>
              <w:marRight w:val="0"/>
              <w:marTop w:val="0"/>
              <w:marBottom w:val="0"/>
              <w:divBdr>
                <w:top w:val="none" w:sz="0" w:space="0" w:color="auto"/>
                <w:left w:val="none" w:sz="0" w:space="0" w:color="auto"/>
                <w:bottom w:val="none" w:sz="0" w:space="0" w:color="auto"/>
                <w:right w:val="none" w:sz="0" w:space="0" w:color="auto"/>
              </w:divBdr>
            </w:div>
            <w:div w:id="1972008255">
              <w:marLeft w:val="0"/>
              <w:marRight w:val="0"/>
              <w:marTop w:val="0"/>
              <w:marBottom w:val="0"/>
              <w:divBdr>
                <w:top w:val="none" w:sz="0" w:space="0" w:color="auto"/>
                <w:left w:val="none" w:sz="0" w:space="0" w:color="auto"/>
                <w:bottom w:val="none" w:sz="0" w:space="0" w:color="auto"/>
                <w:right w:val="none" w:sz="0" w:space="0" w:color="auto"/>
              </w:divBdr>
            </w:div>
            <w:div w:id="502160378">
              <w:marLeft w:val="0"/>
              <w:marRight w:val="0"/>
              <w:marTop w:val="0"/>
              <w:marBottom w:val="0"/>
              <w:divBdr>
                <w:top w:val="none" w:sz="0" w:space="0" w:color="auto"/>
                <w:left w:val="none" w:sz="0" w:space="0" w:color="auto"/>
                <w:bottom w:val="none" w:sz="0" w:space="0" w:color="auto"/>
                <w:right w:val="none" w:sz="0" w:space="0" w:color="auto"/>
              </w:divBdr>
            </w:div>
            <w:div w:id="824391839">
              <w:marLeft w:val="0"/>
              <w:marRight w:val="0"/>
              <w:marTop w:val="0"/>
              <w:marBottom w:val="0"/>
              <w:divBdr>
                <w:top w:val="none" w:sz="0" w:space="0" w:color="auto"/>
                <w:left w:val="none" w:sz="0" w:space="0" w:color="auto"/>
                <w:bottom w:val="none" w:sz="0" w:space="0" w:color="auto"/>
                <w:right w:val="none" w:sz="0" w:space="0" w:color="auto"/>
              </w:divBdr>
            </w:div>
            <w:div w:id="434330559">
              <w:marLeft w:val="0"/>
              <w:marRight w:val="0"/>
              <w:marTop w:val="0"/>
              <w:marBottom w:val="0"/>
              <w:divBdr>
                <w:top w:val="none" w:sz="0" w:space="0" w:color="auto"/>
                <w:left w:val="none" w:sz="0" w:space="0" w:color="auto"/>
                <w:bottom w:val="none" w:sz="0" w:space="0" w:color="auto"/>
                <w:right w:val="none" w:sz="0" w:space="0" w:color="auto"/>
              </w:divBdr>
            </w:div>
            <w:div w:id="1929072292">
              <w:marLeft w:val="0"/>
              <w:marRight w:val="0"/>
              <w:marTop w:val="0"/>
              <w:marBottom w:val="0"/>
              <w:divBdr>
                <w:top w:val="none" w:sz="0" w:space="0" w:color="auto"/>
                <w:left w:val="none" w:sz="0" w:space="0" w:color="auto"/>
                <w:bottom w:val="none" w:sz="0" w:space="0" w:color="auto"/>
                <w:right w:val="none" w:sz="0" w:space="0" w:color="auto"/>
              </w:divBdr>
            </w:div>
            <w:div w:id="234359484">
              <w:marLeft w:val="0"/>
              <w:marRight w:val="0"/>
              <w:marTop w:val="0"/>
              <w:marBottom w:val="0"/>
              <w:divBdr>
                <w:top w:val="none" w:sz="0" w:space="0" w:color="auto"/>
                <w:left w:val="none" w:sz="0" w:space="0" w:color="auto"/>
                <w:bottom w:val="none" w:sz="0" w:space="0" w:color="auto"/>
                <w:right w:val="none" w:sz="0" w:space="0" w:color="auto"/>
              </w:divBdr>
            </w:div>
            <w:div w:id="1729839133">
              <w:marLeft w:val="0"/>
              <w:marRight w:val="0"/>
              <w:marTop w:val="0"/>
              <w:marBottom w:val="0"/>
              <w:divBdr>
                <w:top w:val="none" w:sz="0" w:space="0" w:color="auto"/>
                <w:left w:val="none" w:sz="0" w:space="0" w:color="auto"/>
                <w:bottom w:val="none" w:sz="0" w:space="0" w:color="auto"/>
                <w:right w:val="none" w:sz="0" w:space="0" w:color="auto"/>
              </w:divBdr>
            </w:div>
            <w:div w:id="706639106">
              <w:marLeft w:val="0"/>
              <w:marRight w:val="0"/>
              <w:marTop w:val="0"/>
              <w:marBottom w:val="0"/>
              <w:divBdr>
                <w:top w:val="none" w:sz="0" w:space="0" w:color="auto"/>
                <w:left w:val="none" w:sz="0" w:space="0" w:color="auto"/>
                <w:bottom w:val="none" w:sz="0" w:space="0" w:color="auto"/>
                <w:right w:val="none" w:sz="0" w:space="0" w:color="auto"/>
              </w:divBdr>
            </w:div>
            <w:div w:id="1205949646">
              <w:marLeft w:val="0"/>
              <w:marRight w:val="0"/>
              <w:marTop w:val="0"/>
              <w:marBottom w:val="0"/>
              <w:divBdr>
                <w:top w:val="none" w:sz="0" w:space="0" w:color="auto"/>
                <w:left w:val="none" w:sz="0" w:space="0" w:color="auto"/>
                <w:bottom w:val="none" w:sz="0" w:space="0" w:color="auto"/>
                <w:right w:val="none" w:sz="0" w:space="0" w:color="auto"/>
              </w:divBdr>
            </w:div>
            <w:div w:id="918177120">
              <w:marLeft w:val="0"/>
              <w:marRight w:val="0"/>
              <w:marTop w:val="0"/>
              <w:marBottom w:val="0"/>
              <w:divBdr>
                <w:top w:val="none" w:sz="0" w:space="0" w:color="auto"/>
                <w:left w:val="none" w:sz="0" w:space="0" w:color="auto"/>
                <w:bottom w:val="none" w:sz="0" w:space="0" w:color="auto"/>
                <w:right w:val="none" w:sz="0" w:space="0" w:color="auto"/>
              </w:divBdr>
            </w:div>
            <w:div w:id="1301308089">
              <w:marLeft w:val="0"/>
              <w:marRight w:val="0"/>
              <w:marTop w:val="0"/>
              <w:marBottom w:val="0"/>
              <w:divBdr>
                <w:top w:val="none" w:sz="0" w:space="0" w:color="auto"/>
                <w:left w:val="none" w:sz="0" w:space="0" w:color="auto"/>
                <w:bottom w:val="none" w:sz="0" w:space="0" w:color="auto"/>
                <w:right w:val="none" w:sz="0" w:space="0" w:color="auto"/>
              </w:divBdr>
            </w:div>
            <w:div w:id="1179851526">
              <w:marLeft w:val="0"/>
              <w:marRight w:val="0"/>
              <w:marTop w:val="0"/>
              <w:marBottom w:val="0"/>
              <w:divBdr>
                <w:top w:val="none" w:sz="0" w:space="0" w:color="auto"/>
                <w:left w:val="none" w:sz="0" w:space="0" w:color="auto"/>
                <w:bottom w:val="none" w:sz="0" w:space="0" w:color="auto"/>
                <w:right w:val="none" w:sz="0" w:space="0" w:color="auto"/>
              </w:divBdr>
            </w:div>
            <w:div w:id="44568229">
              <w:marLeft w:val="0"/>
              <w:marRight w:val="0"/>
              <w:marTop w:val="0"/>
              <w:marBottom w:val="0"/>
              <w:divBdr>
                <w:top w:val="none" w:sz="0" w:space="0" w:color="auto"/>
                <w:left w:val="none" w:sz="0" w:space="0" w:color="auto"/>
                <w:bottom w:val="none" w:sz="0" w:space="0" w:color="auto"/>
                <w:right w:val="none" w:sz="0" w:space="0" w:color="auto"/>
              </w:divBdr>
            </w:div>
            <w:div w:id="2091273859">
              <w:marLeft w:val="0"/>
              <w:marRight w:val="0"/>
              <w:marTop w:val="0"/>
              <w:marBottom w:val="0"/>
              <w:divBdr>
                <w:top w:val="none" w:sz="0" w:space="0" w:color="auto"/>
                <w:left w:val="none" w:sz="0" w:space="0" w:color="auto"/>
                <w:bottom w:val="none" w:sz="0" w:space="0" w:color="auto"/>
                <w:right w:val="none" w:sz="0" w:space="0" w:color="auto"/>
              </w:divBdr>
            </w:div>
            <w:div w:id="318850224">
              <w:marLeft w:val="0"/>
              <w:marRight w:val="0"/>
              <w:marTop w:val="0"/>
              <w:marBottom w:val="0"/>
              <w:divBdr>
                <w:top w:val="none" w:sz="0" w:space="0" w:color="auto"/>
                <w:left w:val="none" w:sz="0" w:space="0" w:color="auto"/>
                <w:bottom w:val="none" w:sz="0" w:space="0" w:color="auto"/>
                <w:right w:val="none" w:sz="0" w:space="0" w:color="auto"/>
              </w:divBdr>
            </w:div>
            <w:div w:id="1329140695">
              <w:marLeft w:val="0"/>
              <w:marRight w:val="0"/>
              <w:marTop w:val="0"/>
              <w:marBottom w:val="0"/>
              <w:divBdr>
                <w:top w:val="none" w:sz="0" w:space="0" w:color="auto"/>
                <w:left w:val="none" w:sz="0" w:space="0" w:color="auto"/>
                <w:bottom w:val="none" w:sz="0" w:space="0" w:color="auto"/>
                <w:right w:val="none" w:sz="0" w:space="0" w:color="auto"/>
              </w:divBdr>
            </w:div>
            <w:div w:id="743838181">
              <w:marLeft w:val="0"/>
              <w:marRight w:val="0"/>
              <w:marTop w:val="0"/>
              <w:marBottom w:val="0"/>
              <w:divBdr>
                <w:top w:val="none" w:sz="0" w:space="0" w:color="auto"/>
                <w:left w:val="none" w:sz="0" w:space="0" w:color="auto"/>
                <w:bottom w:val="none" w:sz="0" w:space="0" w:color="auto"/>
                <w:right w:val="none" w:sz="0" w:space="0" w:color="auto"/>
              </w:divBdr>
            </w:div>
            <w:div w:id="76557110">
              <w:marLeft w:val="0"/>
              <w:marRight w:val="0"/>
              <w:marTop w:val="0"/>
              <w:marBottom w:val="0"/>
              <w:divBdr>
                <w:top w:val="none" w:sz="0" w:space="0" w:color="auto"/>
                <w:left w:val="none" w:sz="0" w:space="0" w:color="auto"/>
                <w:bottom w:val="none" w:sz="0" w:space="0" w:color="auto"/>
                <w:right w:val="none" w:sz="0" w:space="0" w:color="auto"/>
              </w:divBdr>
            </w:div>
            <w:div w:id="1324431426">
              <w:marLeft w:val="0"/>
              <w:marRight w:val="0"/>
              <w:marTop w:val="0"/>
              <w:marBottom w:val="0"/>
              <w:divBdr>
                <w:top w:val="none" w:sz="0" w:space="0" w:color="auto"/>
                <w:left w:val="none" w:sz="0" w:space="0" w:color="auto"/>
                <w:bottom w:val="none" w:sz="0" w:space="0" w:color="auto"/>
                <w:right w:val="none" w:sz="0" w:space="0" w:color="auto"/>
              </w:divBdr>
            </w:div>
          </w:divsChild>
        </w:div>
        <w:div w:id="450326149">
          <w:marLeft w:val="0"/>
          <w:marRight w:val="0"/>
          <w:marTop w:val="0"/>
          <w:marBottom w:val="0"/>
          <w:divBdr>
            <w:top w:val="none" w:sz="0" w:space="0" w:color="auto"/>
            <w:left w:val="none" w:sz="0" w:space="0" w:color="auto"/>
            <w:bottom w:val="none" w:sz="0" w:space="0" w:color="auto"/>
            <w:right w:val="none" w:sz="0" w:space="0" w:color="auto"/>
          </w:divBdr>
          <w:divsChild>
            <w:div w:id="748304539">
              <w:marLeft w:val="-75"/>
              <w:marRight w:val="0"/>
              <w:marTop w:val="30"/>
              <w:marBottom w:val="30"/>
              <w:divBdr>
                <w:top w:val="none" w:sz="0" w:space="0" w:color="auto"/>
                <w:left w:val="none" w:sz="0" w:space="0" w:color="auto"/>
                <w:bottom w:val="none" w:sz="0" w:space="0" w:color="auto"/>
                <w:right w:val="none" w:sz="0" w:space="0" w:color="auto"/>
              </w:divBdr>
              <w:divsChild>
                <w:div w:id="761606377">
                  <w:marLeft w:val="0"/>
                  <w:marRight w:val="0"/>
                  <w:marTop w:val="0"/>
                  <w:marBottom w:val="0"/>
                  <w:divBdr>
                    <w:top w:val="none" w:sz="0" w:space="0" w:color="auto"/>
                    <w:left w:val="none" w:sz="0" w:space="0" w:color="auto"/>
                    <w:bottom w:val="none" w:sz="0" w:space="0" w:color="auto"/>
                    <w:right w:val="none" w:sz="0" w:space="0" w:color="auto"/>
                  </w:divBdr>
                  <w:divsChild>
                    <w:div w:id="1252277690">
                      <w:marLeft w:val="0"/>
                      <w:marRight w:val="0"/>
                      <w:marTop w:val="0"/>
                      <w:marBottom w:val="0"/>
                      <w:divBdr>
                        <w:top w:val="none" w:sz="0" w:space="0" w:color="auto"/>
                        <w:left w:val="none" w:sz="0" w:space="0" w:color="auto"/>
                        <w:bottom w:val="none" w:sz="0" w:space="0" w:color="auto"/>
                        <w:right w:val="none" w:sz="0" w:space="0" w:color="auto"/>
                      </w:divBdr>
                    </w:div>
                  </w:divsChild>
                </w:div>
                <w:div w:id="977302766">
                  <w:marLeft w:val="0"/>
                  <w:marRight w:val="0"/>
                  <w:marTop w:val="0"/>
                  <w:marBottom w:val="0"/>
                  <w:divBdr>
                    <w:top w:val="none" w:sz="0" w:space="0" w:color="auto"/>
                    <w:left w:val="none" w:sz="0" w:space="0" w:color="auto"/>
                    <w:bottom w:val="none" w:sz="0" w:space="0" w:color="auto"/>
                    <w:right w:val="none" w:sz="0" w:space="0" w:color="auto"/>
                  </w:divBdr>
                  <w:divsChild>
                    <w:div w:id="2132360027">
                      <w:marLeft w:val="0"/>
                      <w:marRight w:val="0"/>
                      <w:marTop w:val="0"/>
                      <w:marBottom w:val="0"/>
                      <w:divBdr>
                        <w:top w:val="none" w:sz="0" w:space="0" w:color="auto"/>
                        <w:left w:val="none" w:sz="0" w:space="0" w:color="auto"/>
                        <w:bottom w:val="none" w:sz="0" w:space="0" w:color="auto"/>
                        <w:right w:val="none" w:sz="0" w:space="0" w:color="auto"/>
                      </w:divBdr>
                    </w:div>
                  </w:divsChild>
                </w:div>
                <w:div w:id="225652094">
                  <w:marLeft w:val="0"/>
                  <w:marRight w:val="0"/>
                  <w:marTop w:val="0"/>
                  <w:marBottom w:val="0"/>
                  <w:divBdr>
                    <w:top w:val="none" w:sz="0" w:space="0" w:color="auto"/>
                    <w:left w:val="none" w:sz="0" w:space="0" w:color="auto"/>
                    <w:bottom w:val="none" w:sz="0" w:space="0" w:color="auto"/>
                    <w:right w:val="none" w:sz="0" w:space="0" w:color="auto"/>
                  </w:divBdr>
                  <w:divsChild>
                    <w:div w:id="58214078">
                      <w:marLeft w:val="0"/>
                      <w:marRight w:val="0"/>
                      <w:marTop w:val="0"/>
                      <w:marBottom w:val="0"/>
                      <w:divBdr>
                        <w:top w:val="none" w:sz="0" w:space="0" w:color="auto"/>
                        <w:left w:val="none" w:sz="0" w:space="0" w:color="auto"/>
                        <w:bottom w:val="none" w:sz="0" w:space="0" w:color="auto"/>
                        <w:right w:val="none" w:sz="0" w:space="0" w:color="auto"/>
                      </w:divBdr>
                    </w:div>
                    <w:div w:id="353388489">
                      <w:marLeft w:val="0"/>
                      <w:marRight w:val="0"/>
                      <w:marTop w:val="0"/>
                      <w:marBottom w:val="0"/>
                      <w:divBdr>
                        <w:top w:val="none" w:sz="0" w:space="0" w:color="auto"/>
                        <w:left w:val="none" w:sz="0" w:space="0" w:color="auto"/>
                        <w:bottom w:val="none" w:sz="0" w:space="0" w:color="auto"/>
                        <w:right w:val="none" w:sz="0" w:space="0" w:color="auto"/>
                      </w:divBdr>
                    </w:div>
                  </w:divsChild>
                </w:div>
                <w:div w:id="250162743">
                  <w:marLeft w:val="0"/>
                  <w:marRight w:val="0"/>
                  <w:marTop w:val="0"/>
                  <w:marBottom w:val="0"/>
                  <w:divBdr>
                    <w:top w:val="none" w:sz="0" w:space="0" w:color="auto"/>
                    <w:left w:val="none" w:sz="0" w:space="0" w:color="auto"/>
                    <w:bottom w:val="none" w:sz="0" w:space="0" w:color="auto"/>
                    <w:right w:val="none" w:sz="0" w:space="0" w:color="auto"/>
                  </w:divBdr>
                  <w:divsChild>
                    <w:div w:id="1532035958">
                      <w:marLeft w:val="0"/>
                      <w:marRight w:val="0"/>
                      <w:marTop w:val="0"/>
                      <w:marBottom w:val="0"/>
                      <w:divBdr>
                        <w:top w:val="none" w:sz="0" w:space="0" w:color="auto"/>
                        <w:left w:val="none" w:sz="0" w:space="0" w:color="auto"/>
                        <w:bottom w:val="none" w:sz="0" w:space="0" w:color="auto"/>
                        <w:right w:val="none" w:sz="0" w:space="0" w:color="auto"/>
                      </w:divBdr>
                    </w:div>
                    <w:div w:id="1181705932">
                      <w:marLeft w:val="0"/>
                      <w:marRight w:val="0"/>
                      <w:marTop w:val="0"/>
                      <w:marBottom w:val="0"/>
                      <w:divBdr>
                        <w:top w:val="none" w:sz="0" w:space="0" w:color="auto"/>
                        <w:left w:val="none" w:sz="0" w:space="0" w:color="auto"/>
                        <w:bottom w:val="none" w:sz="0" w:space="0" w:color="auto"/>
                        <w:right w:val="none" w:sz="0" w:space="0" w:color="auto"/>
                      </w:divBdr>
                    </w:div>
                    <w:div w:id="871961329">
                      <w:marLeft w:val="0"/>
                      <w:marRight w:val="0"/>
                      <w:marTop w:val="0"/>
                      <w:marBottom w:val="0"/>
                      <w:divBdr>
                        <w:top w:val="none" w:sz="0" w:space="0" w:color="auto"/>
                        <w:left w:val="none" w:sz="0" w:space="0" w:color="auto"/>
                        <w:bottom w:val="none" w:sz="0" w:space="0" w:color="auto"/>
                        <w:right w:val="none" w:sz="0" w:space="0" w:color="auto"/>
                      </w:divBdr>
                    </w:div>
                    <w:div w:id="705495247">
                      <w:marLeft w:val="0"/>
                      <w:marRight w:val="0"/>
                      <w:marTop w:val="0"/>
                      <w:marBottom w:val="0"/>
                      <w:divBdr>
                        <w:top w:val="none" w:sz="0" w:space="0" w:color="auto"/>
                        <w:left w:val="none" w:sz="0" w:space="0" w:color="auto"/>
                        <w:bottom w:val="none" w:sz="0" w:space="0" w:color="auto"/>
                        <w:right w:val="none" w:sz="0" w:space="0" w:color="auto"/>
                      </w:divBdr>
                    </w:div>
                    <w:div w:id="162861407">
                      <w:marLeft w:val="0"/>
                      <w:marRight w:val="0"/>
                      <w:marTop w:val="0"/>
                      <w:marBottom w:val="0"/>
                      <w:divBdr>
                        <w:top w:val="none" w:sz="0" w:space="0" w:color="auto"/>
                        <w:left w:val="none" w:sz="0" w:space="0" w:color="auto"/>
                        <w:bottom w:val="none" w:sz="0" w:space="0" w:color="auto"/>
                        <w:right w:val="none" w:sz="0" w:space="0" w:color="auto"/>
                      </w:divBdr>
                    </w:div>
                    <w:div w:id="1848514278">
                      <w:marLeft w:val="0"/>
                      <w:marRight w:val="0"/>
                      <w:marTop w:val="0"/>
                      <w:marBottom w:val="0"/>
                      <w:divBdr>
                        <w:top w:val="none" w:sz="0" w:space="0" w:color="auto"/>
                        <w:left w:val="none" w:sz="0" w:space="0" w:color="auto"/>
                        <w:bottom w:val="none" w:sz="0" w:space="0" w:color="auto"/>
                        <w:right w:val="none" w:sz="0" w:space="0" w:color="auto"/>
                      </w:divBdr>
                    </w:div>
                    <w:div w:id="1342320074">
                      <w:marLeft w:val="0"/>
                      <w:marRight w:val="0"/>
                      <w:marTop w:val="0"/>
                      <w:marBottom w:val="0"/>
                      <w:divBdr>
                        <w:top w:val="none" w:sz="0" w:space="0" w:color="auto"/>
                        <w:left w:val="none" w:sz="0" w:space="0" w:color="auto"/>
                        <w:bottom w:val="none" w:sz="0" w:space="0" w:color="auto"/>
                        <w:right w:val="none" w:sz="0" w:space="0" w:color="auto"/>
                      </w:divBdr>
                    </w:div>
                    <w:div w:id="324748448">
                      <w:marLeft w:val="0"/>
                      <w:marRight w:val="0"/>
                      <w:marTop w:val="0"/>
                      <w:marBottom w:val="0"/>
                      <w:divBdr>
                        <w:top w:val="none" w:sz="0" w:space="0" w:color="auto"/>
                        <w:left w:val="none" w:sz="0" w:space="0" w:color="auto"/>
                        <w:bottom w:val="none" w:sz="0" w:space="0" w:color="auto"/>
                        <w:right w:val="none" w:sz="0" w:space="0" w:color="auto"/>
                      </w:divBdr>
                    </w:div>
                    <w:div w:id="1219900748">
                      <w:marLeft w:val="0"/>
                      <w:marRight w:val="0"/>
                      <w:marTop w:val="0"/>
                      <w:marBottom w:val="0"/>
                      <w:divBdr>
                        <w:top w:val="none" w:sz="0" w:space="0" w:color="auto"/>
                        <w:left w:val="none" w:sz="0" w:space="0" w:color="auto"/>
                        <w:bottom w:val="none" w:sz="0" w:space="0" w:color="auto"/>
                        <w:right w:val="none" w:sz="0" w:space="0" w:color="auto"/>
                      </w:divBdr>
                    </w:div>
                    <w:div w:id="2056150790">
                      <w:marLeft w:val="0"/>
                      <w:marRight w:val="0"/>
                      <w:marTop w:val="0"/>
                      <w:marBottom w:val="0"/>
                      <w:divBdr>
                        <w:top w:val="none" w:sz="0" w:space="0" w:color="auto"/>
                        <w:left w:val="none" w:sz="0" w:space="0" w:color="auto"/>
                        <w:bottom w:val="none" w:sz="0" w:space="0" w:color="auto"/>
                        <w:right w:val="none" w:sz="0" w:space="0" w:color="auto"/>
                      </w:divBdr>
                    </w:div>
                  </w:divsChild>
                </w:div>
                <w:div w:id="958292852">
                  <w:marLeft w:val="0"/>
                  <w:marRight w:val="0"/>
                  <w:marTop w:val="0"/>
                  <w:marBottom w:val="0"/>
                  <w:divBdr>
                    <w:top w:val="none" w:sz="0" w:space="0" w:color="auto"/>
                    <w:left w:val="none" w:sz="0" w:space="0" w:color="auto"/>
                    <w:bottom w:val="none" w:sz="0" w:space="0" w:color="auto"/>
                    <w:right w:val="none" w:sz="0" w:space="0" w:color="auto"/>
                  </w:divBdr>
                  <w:divsChild>
                    <w:div w:id="193272246">
                      <w:marLeft w:val="0"/>
                      <w:marRight w:val="0"/>
                      <w:marTop w:val="0"/>
                      <w:marBottom w:val="0"/>
                      <w:divBdr>
                        <w:top w:val="none" w:sz="0" w:space="0" w:color="auto"/>
                        <w:left w:val="none" w:sz="0" w:space="0" w:color="auto"/>
                        <w:bottom w:val="none" w:sz="0" w:space="0" w:color="auto"/>
                        <w:right w:val="none" w:sz="0" w:space="0" w:color="auto"/>
                      </w:divBdr>
                    </w:div>
                    <w:div w:id="1501383785">
                      <w:marLeft w:val="0"/>
                      <w:marRight w:val="0"/>
                      <w:marTop w:val="0"/>
                      <w:marBottom w:val="0"/>
                      <w:divBdr>
                        <w:top w:val="none" w:sz="0" w:space="0" w:color="auto"/>
                        <w:left w:val="none" w:sz="0" w:space="0" w:color="auto"/>
                        <w:bottom w:val="none" w:sz="0" w:space="0" w:color="auto"/>
                        <w:right w:val="none" w:sz="0" w:space="0" w:color="auto"/>
                      </w:divBdr>
                    </w:div>
                    <w:div w:id="1860580641">
                      <w:marLeft w:val="0"/>
                      <w:marRight w:val="0"/>
                      <w:marTop w:val="0"/>
                      <w:marBottom w:val="0"/>
                      <w:divBdr>
                        <w:top w:val="none" w:sz="0" w:space="0" w:color="auto"/>
                        <w:left w:val="none" w:sz="0" w:space="0" w:color="auto"/>
                        <w:bottom w:val="none" w:sz="0" w:space="0" w:color="auto"/>
                        <w:right w:val="none" w:sz="0" w:space="0" w:color="auto"/>
                      </w:divBdr>
                    </w:div>
                  </w:divsChild>
                </w:div>
                <w:div w:id="1358889685">
                  <w:marLeft w:val="0"/>
                  <w:marRight w:val="0"/>
                  <w:marTop w:val="0"/>
                  <w:marBottom w:val="0"/>
                  <w:divBdr>
                    <w:top w:val="none" w:sz="0" w:space="0" w:color="auto"/>
                    <w:left w:val="none" w:sz="0" w:space="0" w:color="auto"/>
                    <w:bottom w:val="none" w:sz="0" w:space="0" w:color="auto"/>
                    <w:right w:val="none" w:sz="0" w:space="0" w:color="auto"/>
                  </w:divBdr>
                  <w:divsChild>
                    <w:div w:id="2027363387">
                      <w:marLeft w:val="0"/>
                      <w:marRight w:val="0"/>
                      <w:marTop w:val="0"/>
                      <w:marBottom w:val="0"/>
                      <w:divBdr>
                        <w:top w:val="none" w:sz="0" w:space="0" w:color="auto"/>
                        <w:left w:val="none" w:sz="0" w:space="0" w:color="auto"/>
                        <w:bottom w:val="none" w:sz="0" w:space="0" w:color="auto"/>
                        <w:right w:val="none" w:sz="0" w:space="0" w:color="auto"/>
                      </w:divBdr>
                    </w:div>
                    <w:div w:id="9842336">
                      <w:marLeft w:val="0"/>
                      <w:marRight w:val="0"/>
                      <w:marTop w:val="0"/>
                      <w:marBottom w:val="0"/>
                      <w:divBdr>
                        <w:top w:val="none" w:sz="0" w:space="0" w:color="auto"/>
                        <w:left w:val="none" w:sz="0" w:space="0" w:color="auto"/>
                        <w:bottom w:val="none" w:sz="0" w:space="0" w:color="auto"/>
                        <w:right w:val="none" w:sz="0" w:space="0" w:color="auto"/>
                      </w:divBdr>
                    </w:div>
                    <w:div w:id="1101989552">
                      <w:marLeft w:val="0"/>
                      <w:marRight w:val="0"/>
                      <w:marTop w:val="0"/>
                      <w:marBottom w:val="0"/>
                      <w:divBdr>
                        <w:top w:val="none" w:sz="0" w:space="0" w:color="auto"/>
                        <w:left w:val="none" w:sz="0" w:space="0" w:color="auto"/>
                        <w:bottom w:val="none" w:sz="0" w:space="0" w:color="auto"/>
                        <w:right w:val="none" w:sz="0" w:space="0" w:color="auto"/>
                      </w:divBdr>
                    </w:div>
                    <w:div w:id="127017820">
                      <w:marLeft w:val="0"/>
                      <w:marRight w:val="0"/>
                      <w:marTop w:val="0"/>
                      <w:marBottom w:val="0"/>
                      <w:divBdr>
                        <w:top w:val="none" w:sz="0" w:space="0" w:color="auto"/>
                        <w:left w:val="none" w:sz="0" w:space="0" w:color="auto"/>
                        <w:bottom w:val="none" w:sz="0" w:space="0" w:color="auto"/>
                        <w:right w:val="none" w:sz="0" w:space="0" w:color="auto"/>
                      </w:divBdr>
                    </w:div>
                    <w:div w:id="368186969">
                      <w:marLeft w:val="0"/>
                      <w:marRight w:val="0"/>
                      <w:marTop w:val="0"/>
                      <w:marBottom w:val="0"/>
                      <w:divBdr>
                        <w:top w:val="none" w:sz="0" w:space="0" w:color="auto"/>
                        <w:left w:val="none" w:sz="0" w:space="0" w:color="auto"/>
                        <w:bottom w:val="none" w:sz="0" w:space="0" w:color="auto"/>
                        <w:right w:val="none" w:sz="0" w:space="0" w:color="auto"/>
                      </w:divBdr>
                    </w:div>
                    <w:div w:id="1395160939">
                      <w:marLeft w:val="0"/>
                      <w:marRight w:val="0"/>
                      <w:marTop w:val="0"/>
                      <w:marBottom w:val="0"/>
                      <w:divBdr>
                        <w:top w:val="none" w:sz="0" w:space="0" w:color="auto"/>
                        <w:left w:val="none" w:sz="0" w:space="0" w:color="auto"/>
                        <w:bottom w:val="none" w:sz="0" w:space="0" w:color="auto"/>
                        <w:right w:val="none" w:sz="0" w:space="0" w:color="auto"/>
                      </w:divBdr>
                    </w:div>
                    <w:div w:id="23673429">
                      <w:marLeft w:val="0"/>
                      <w:marRight w:val="0"/>
                      <w:marTop w:val="0"/>
                      <w:marBottom w:val="0"/>
                      <w:divBdr>
                        <w:top w:val="none" w:sz="0" w:space="0" w:color="auto"/>
                        <w:left w:val="none" w:sz="0" w:space="0" w:color="auto"/>
                        <w:bottom w:val="none" w:sz="0" w:space="0" w:color="auto"/>
                        <w:right w:val="none" w:sz="0" w:space="0" w:color="auto"/>
                      </w:divBdr>
                    </w:div>
                    <w:div w:id="20518010">
                      <w:marLeft w:val="0"/>
                      <w:marRight w:val="0"/>
                      <w:marTop w:val="0"/>
                      <w:marBottom w:val="0"/>
                      <w:divBdr>
                        <w:top w:val="none" w:sz="0" w:space="0" w:color="auto"/>
                        <w:left w:val="none" w:sz="0" w:space="0" w:color="auto"/>
                        <w:bottom w:val="none" w:sz="0" w:space="0" w:color="auto"/>
                        <w:right w:val="none" w:sz="0" w:space="0" w:color="auto"/>
                      </w:divBdr>
                    </w:div>
                    <w:div w:id="820847812">
                      <w:marLeft w:val="0"/>
                      <w:marRight w:val="0"/>
                      <w:marTop w:val="0"/>
                      <w:marBottom w:val="0"/>
                      <w:divBdr>
                        <w:top w:val="none" w:sz="0" w:space="0" w:color="auto"/>
                        <w:left w:val="none" w:sz="0" w:space="0" w:color="auto"/>
                        <w:bottom w:val="none" w:sz="0" w:space="0" w:color="auto"/>
                        <w:right w:val="none" w:sz="0" w:space="0" w:color="auto"/>
                      </w:divBdr>
                    </w:div>
                    <w:div w:id="1959867598">
                      <w:marLeft w:val="0"/>
                      <w:marRight w:val="0"/>
                      <w:marTop w:val="0"/>
                      <w:marBottom w:val="0"/>
                      <w:divBdr>
                        <w:top w:val="none" w:sz="0" w:space="0" w:color="auto"/>
                        <w:left w:val="none" w:sz="0" w:space="0" w:color="auto"/>
                        <w:bottom w:val="none" w:sz="0" w:space="0" w:color="auto"/>
                        <w:right w:val="none" w:sz="0" w:space="0" w:color="auto"/>
                      </w:divBdr>
                    </w:div>
                  </w:divsChild>
                </w:div>
                <w:div w:id="188374120">
                  <w:marLeft w:val="0"/>
                  <w:marRight w:val="0"/>
                  <w:marTop w:val="0"/>
                  <w:marBottom w:val="0"/>
                  <w:divBdr>
                    <w:top w:val="none" w:sz="0" w:space="0" w:color="auto"/>
                    <w:left w:val="none" w:sz="0" w:space="0" w:color="auto"/>
                    <w:bottom w:val="none" w:sz="0" w:space="0" w:color="auto"/>
                    <w:right w:val="none" w:sz="0" w:space="0" w:color="auto"/>
                  </w:divBdr>
                  <w:divsChild>
                    <w:div w:id="1020550929">
                      <w:marLeft w:val="0"/>
                      <w:marRight w:val="0"/>
                      <w:marTop w:val="0"/>
                      <w:marBottom w:val="0"/>
                      <w:divBdr>
                        <w:top w:val="none" w:sz="0" w:space="0" w:color="auto"/>
                        <w:left w:val="none" w:sz="0" w:space="0" w:color="auto"/>
                        <w:bottom w:val="none" w:sz="0" w:space="0" w:color="auto"/>
                        <w:right w:val="none" w:sz="0" w:space="0" w:color="auto"/>
                      </w:divBdr>
                    </w:div>
                    <w:div w:id="989016922">
                      <w:marLeft w:val="0"/>
                      <w:marRight w:val="0"/>
                      <w:marTop w:val="0"/>
                      <w:marBottom w:val="0"/>
                      <w:divBdr>
                        <w:top w:val="none" w:sz="0" w:space="0" w:color="auto"/>
                        <w:left w:val="none" w:sz="0" w:space="0" w:color="auto"/>
                        <w:bottom w:val="none" w:sz="0" w:space="0" w:color="auto"/>
                        <w:right w:val="none" w:sz="0" w:space="0" w:color="auto"/>
                      </w:divBdr>
                    </w:div>
                  </w:divsChild>
                </w:div>
                <w:div w:id="51973625">
                  <w:marLeft w:val="0"/>
                  <w:marRight w:val="0"/>
                  <w:marTop w:val="0"/>
                  <w:marBottom w:val="0"/>
                  <w:divBdr>
                    <w:top w:val="none" w:sz="0" w:space="0" w:color="auto"/>
                    <w:left w:val="none" w:sz="0" w:space="0" w:color="auto"/>
                    <w:bottom w:val="none" w:sz="0" w:space="0" w:color="auto"/>
                    <w:right w:val="none" w:sz="0" w:space="0" w:color="auto"/>
                  </w:divBdr>
                  <w:divsChild>
                    <w:div w:id="811100484">
                      <w:marLeft w:val="0"/>
                      <w:marRight w:val="0"/>
                      <w:marTop w:val="0"/>
                      <w:marBottom w:val="0"/>
                      <w:divBdr>
                        <w:top w:val="none" w:sz="0" w:space="0" w:color="auto"/>
                        <w:left w:val="none" w:sz="0" w:space="0" w:color="auto"/>
                        <w:bottom w:val="none" w:sz="0" w:space="0" w:color="auto"/>
                        <w:right w:val="none" w:sz="0" w:space="0" w:color="auto"/>
                      </w:divBdr>
                    </w:div>
                    <w:div w:id="265817922">
                      <w:marLeft w:val="0"/>
                      <w:marRight w:val="0"/>
                      <w:marTop w:val="0"/>
                      <w:marBottom w:val="0"/>
                      <w:divBdr>
                        <w:top w:val="none" w:sz="0" w:space="0" w:color="auto"/>
                        <w:left w:val="none" w:sz="0" w:space="0" w:color="auto"/>
                        <w:bottom w:val="none" w:sz="0" w:space="0" w:color="auto"/>
                        <w:right w:val="none" w:sz="0" w:space="0" w:color="auto"/>
                      </w:divBdr>
                    </w:div>
                    <w:div w:id="1416395547">
                      <w:marLeft w:val="0"/>
                      <w:marRight w:val="0"/>
                      <w:marTop w:val="0"/>
                      <w:marBottom w:val="0"/>
                      <w:divBdr>
                        <w:top w:val="none" w:sz="0" w:space="0" w:color="auto"/>
                        <w:left w:val="none" w:sz="0" w:space="0" w:color="auto"/>
                        <w:bottom w:val="none" w:sz="0" w:space="0" w:color="auto"/>
                        <w:right w:val="none" w:sz="0" w:space="0" w:color="auto"/>
                      </w:divBdr>
                    </w:div>
                    <w:div w:id="1466116041">
                      <w:marLeft w:val="0"/>
                      <w:marRight w:val="0"/>
                      <w:marTop w:val="0"/>
                      <w:marBottom w:val="0"/>
                      <w:divBdr>
                        <w:top w:val="none" w:sz="0" w:space="0" w:color="auto"/>
                        <w:left w:val="none" w:sz="0" w:space="0" w:color="auto"/>
                        <w:bottom w:val="none" w:sz="0" w:space="0" w:color="auto"/>
                        <w:right w:val="none" w:sz="0" w:space="0" w:color="auto"/>
                      </w:divBdr>
                    </w:div>
                    <w:div w:id="1292983628">
                      <w:marLeft w:val="0"/>
                      <w:marRight w:val="0"/>
                      <w:marTop w:val="0"/>
                      <w:marBottom w:val="0"/>
                      <w:divBdr>
                        <w:top w:val="none" w:sz="0" w:space="0" w:color="auto"/>
                        <w:left w:val="none" w:sz="0" w:space="0" w:color="auto"/>
                        <w:bottom w:val="none" w:sz="0" w:space="0" w:color="auto"/>
                        <w:right w:val="none" w:sz="0" w:space="0" w:color="auto"/>
                      </w:divBdr>
                    </w:div>
                    <w:div w:id="1029448982">
                      <w:marLeft w:val="0"/>
                      <w:marRight w:val="0"/>
                      <w:marTop w:val="0"/>
                      <w:marBottom w:val="0"/>
                      <w:divBdr>
                        <w:top w:val="none" w:sz="0" w:space="0" w:color="auto"/>
                        <w:left w:val="none" w:sz="0" w:space="0" w:color="auto"/>
                        <w:bottom w:val="none" w:sz="0" w:space="0" w:color="auto"/>
                        <w:right w:val="none" w:sz="0" w:space="0" w:color="auto"/>
                      </w:divBdr>
                    </w:div>
                    <w:div w:id="136000222">
                      <w:marLeft w:val="0"/>
                      <w:marRight w:val="0"/>
                      <w:marTop w:val="0"/>
                      <w:marBottom w:val="0"/>
                      <w:divBdr>
                        <w:top w:val="none" w:sz="0" w:space="0" w:color="auto"/>
                        <w:left w:val="none" w:sz="0" w:space="0" w:color="auto"/>
                        <w:bottom w:val="none" w:sz="0" w:space="0" w:color="auto"/>
                        <w:right w:val="none" w:sz="0" w:space="0" w:color="auto"/>
                      </w:divBdr>
                    </w:div>
                    <w:div w:id="1828324848">
                      <w:marLeft w:val="0"/>
                      <w:marRight w:val="0"/>
                      <w:marTop w:val="0"/>
                      <w:marBottom w:val="0"/>
                      <w:divBdr>
                        <w:top w:val="none" w:sz="0" w:space="0" w:color="auto"/>
                        <w:left w:val="none" w:sz="0" w:space="0" w:color="auto"/>
                        <w:bottom w:val="none" w:sz="0" w:space="0" w:color="auto"/>
                        <w:right w:val="none" w:sz="0" w:space="0" w:color="auto"/>
                      </w:divBdr>
                    </w:div>
                    <w:div w:id="172651465">
                      <w:marLeft w:val="0"/>
                      <w:marRight w:val="0"/>
                      <w:marTop w:val="0"/>
                      <w:marBottom w:val="0"/>
                      <w:divBdr>
                        <w:top w:val="none" w:sz="0" w:space="0" w:color="auto"/>
                        <w:left w:val="none" w:sz="0" w:space="0" w:color="auto"/>
                        <w:bottom w:val="none" w:sz="0" w:space="0" w:color="auto"/>
                        <w:right w:val="none" w:sz="0" w:space="0" w:color="auto"/>
                      </w:divBdr>
                    </w:div>
                    <w:div w:id="606278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73330">
          <w:marLeft w:val="0"/>
          <w:marRight w:val="0"/>
          <w:marTop w:val="0"/>
          <w:marBottom w:val="0"/>
          <w:divBdr>
            <w:top w:val="none" w:sz="0" w:space="0" w:color="auto"/>
            <w:left w:val="none" w:sz="0" w:space="0" w:color="auto"/>
            <w:bottom w:val="none" w:sz="0" w:space="0" w:color="auto"/>
            <w:right w:val="none" w:sz="0" w:space="0" w:color="auto"/>
          </w:divBdr>
        </w:div>
        <w:div w:id="1655067991">
          <w:marLeft w:val="0"/>
          <w:marRight w:val="0"/>
          <w:marTop w:val="0"/>
          <w:marBottom w:val="0"/>
          <w:divBdr>
            <w:top w:val="none" w:sz="0" w:space="0" w:color="auto"/>
            <w:left w:val="none" w:sz="0" w:space="0" w:color="auto"/>
            <w:bottom w:val="none" w:sz="0" w:space="0" w:color="auto"/>
            <w:right w:val="none" w:sz="0" w:space="0" w:color="auto"/>
          </w:divBdr>
        </w:div>
        <w:div w:id="236328740">
          <w:marLeft w:val="0"/>
          <w:marRight w:val="0"/>
          <w:marTop w:val="0"/>
          <w:marBottom w:val="0"/>
          <w:divBdr>
            <w:top w:val="none" w:sz="0" w:space="0" w:color="auto"/>
            <w:left w:val="none" w:sz="0" w:space="0" w:color="auto"/>
            <w:bottom w:val="none" w:sz="0" w:space="0" w:color="auto"/>
            <w:right w:val="none" w:sz="0" w:space="0" w:color="auto"/>
          </w:divBdr>
        </w:div>
        <w:div w:id="1281644019">
          <w:marLeft w:val="0"/>
          <w:marRight w:val="0"/>
          <w:marTop w:val="0"/>
          <w:marBottom w:val="0"/>
          <w:divBdr>
            <w:top w:val="none" w:sz="0" w:space="0" w:color="auto"/>
            <w:left w:val="none" w:sz="0" w:space="0" w:color="auto"/>
            <w:bottom w:val="none" w:sz="0" w:space="0" w:color="auto"/>
            <w:right w:val="none" w:sz="0" w:space="0" w:color="auto"/>
          </w:divBdr>
        </w:div>
        <w:div w:id="1628469499">
          <w:marLeft w:val="0"/>
          <w:marRight w:val="0"/>
          <w:marTop w:val="0"/>
          <w:marBottom w:val="0"/>
          <w:divBdr>
            <w:top w:val="none" w:sz="0" w:space="0" w:color="auto"/>
            <w:left w:val="none" w:sz="0" w:space="0" w:color="auto"/>
            <w:bottom w:val="none" w:sz="0" w:space="0" w:color="auto"/>
            <w:right w:val="none" w:sz="0" w:space="0" w:color="auto"/>
          </w:divBdr>
        </w:div>
        <w:div w:id="1326664568">
          <w:marLeft w:val="0"/>
          <w:marRight w:val="0"/>
          <w:marTop w:val="0"/>
          <w:marBottom w:val="0"/>
          <w:divBdr>
            <w:top w:val="none" w:sz="0" w:space="0" w:color="auto"/>
            <w:left w:val="none" w:sz="0" w:space="0" w:color="auto"/>
            <w:bottom w:val="none" w:sz="0" w:space="0" w:color="auto"/>
            <w:right w:val="none" w:sz="0" w:space="0" w:color="auto"/>
          </w:divBdr>
        </w:div>
        <w:div w:id="1254171302">
          <w:marLeft w:val="0"/>
          <w:marRight w:val="0"/>
          <w:marTop w:val="0"/>
          <w:marBottom w:val="0"/>
          <w:divBdr>
            <w:top w:val="none" w:sz="0" w:space="0" w:color="auto"/>
            <w:left w:val="none" w:sz="0" w:space="0" w:color="auto"/>
            <w:bottom w:val="none" w:sz="0" w:space="0" w:color="auto"/>
            <w:right w:val="none" w:sz="0" w:space="0" w:color="auto"/>
          </w:divBdr>
        </w:div>
        <w:div w:id="1256015120">
          <w:marLeft w:val="0"/>
          <w:marRight w:val="0"/>
          <w:marTop w:val="0"/>
          <w:marBottom w:val="0"/>
          <w:divBdr>
            <w:top w:val="none" w:sz="0" w:space="0" w:color="auto"/>
            <w:left w:val="none" w:sz="0" w:space="0" w:color="auto"/>
            <w:bottom w:val="none" w:sz="0" w:space="0" w:color="auto"/>
            <w:right w:val="none" w:sz="0" w:space="0" w:color="auto"/>
          </w:divBdr>
        </w:div>
        <w:div w:id="385881275">
          <w:marLeft w:val="0"/>
          <w:marRight w:val="0"/>
          <w:marTop w:val="0"/>
          <w:marBottom w:val="0"/>
          <w:divBdr>
            <w:top w:val="none" w:sz="0" w:space="0" w:color="auto"/>
            <w:left w:val="none" w:sz="0" w:space="0" w:color="auto"/>
            <w:bottom w:val="none" w:sz="0" w:space="0" w:color="auto"/>
            <w:right w:val="none" w:sz="0" w:space="0" w:color="auto"/>
          </w:divBdr>
        </w:div>
        <w:div w:id="1484202046">
          <w:marLeft w:val="0"/>
          <w:marRight w:val="0"/>
          <w:marTop w:val="0"/>
          <w:marBottom w:val="0"/>
          <w:divBdr>
            <w:top w:val="none" w:sz="0" w:space="0" w:color="auto"/>
            <w:left w:val="none" w:sz="0" w:space="0" w:color="auto"/>
            <w:bottom w:val="none" w:sz="0" w:space="0" w:color="auto"/>
            <w:right w:val="none" w:sz="0" w:space="0" w:color="auto"/>
          </w:divBdr>
        </w:div>
        <w:div w:id="2102677326">
          <w:marLeft w:val="0"/>
          <w:marRight w:val="0"/>
          <w:marTop w:val="0"/>
          <w:marBottom w:val="0"/>
          <w:divBdr>
            <w:top w:val="none" w:sz="0" w:space="0" w:color="auto"/>
            <w:left w:val="none" w:sz="0" w:space="0" w:color="auto"/>
            <w:bottom w:val="none" w:sz="0" w:space="0" w:color="auto"/>
            <w:right w:val="none" w:sz="0" w:space="0" w:color="auto"/>
          </w:divBdr>
        </w:div>
        <w:div w:id="256837830">
          <w:marLeft w:val="0"/>
          <w:marRight w:val="0"/>
          <w:marTop w:val="0"/>
          <w:marBottom w:val="0"/>
          <w:divBdr>
            <w:top w:val="none" w:sz="0" w:space="0" w:color="auto"/>
            <w:left w:val="none" w:sz="0" w:space="0" w:color="auto"/>
            <w:bottom w:val="none" w:sz="0" w:space="0" w:color="auto"/>
            <w:right w:val="none" w:sz="0" w:space="0" w:color="auto"/>
          </w:divBdr>
        </w:div>
        <w:div w:id="292950343">
          <w:marLeft w:val="0"/>
          <w:marRight w:val="0"/>
          <w:marTop w:val="0"/>
          <w:marBottom w:val="0"/>
          <w:divBdr>
            <w:top w:val="none" w:sz="0" w:space="0" w:color="auto"/>
            <w:left w:val="none" w:sz="0" w:space="0" w:color="auto"/>
            <w:bottom w:val="none" w:sz="0" w:space="0" w:color="auto"/>
            <w:right w:val="none" w:sz="0" w:space="0" w:color="auto"/>
          </w:divBdr>
        </w:div>
        <w:div w:id="1663510546">
          <w:marLeft w:val="0"/>
          <w:marRight w:val="0"/>
          <w:marTop w:val="0"/>
          <w:marBottom w:val="0"/>
          <w:divBdr>
            <w:top w:val="none" w:sz="0" w:space="0" w:color="auto"/>
            <w:left w:val="none" w:sz="0" w:space="0" w:color="auto"/>
            <w:bottom w:val="none" w:sz="0" w:space="0" w:color="auto"/>
            <w:right w:val="none" w:sz="0" w:space="0" w:color="auto"/>
          </w:divBdr>
        </w:div>
        <w:div w:id="1384283076">
          <w:marLeft w:val="0"/>
          <w:marRight w:val="0"/>
          <w:marTop w:val="0"/>
          <w:marBottom w:val="0"/>
          <w:divBdr>
            <w:top w:val="none" w:sz="0" w:space="0" w:color="auto"/>
            <w:left w:val="none" w:sz="0" w:space="0" w:color="auto"/>
            <w:bottom w:val="none" w:sz="0" w:space="0" w:color="auto"/>
            <w:right w:val="none" w:sz="0" w:space="0" w:color="auto"/>
          </w:divBdr>
        </w:div>
        <w:div w:id="1133863414">
          <w:marLeft w:val="0"/>
          <w:marRight w:val="0"/>
          <w:marTop w:val="0"/>
          <w:marBottom w:val="0"/>
          <w:divBdr>
            <w:top w:val="none" w:sz="0" w:space="0" w:color="auto"/>
            <w:left w:val="none" w:sz="0" w:space="0" w:color="auto"/>
            <w:bottom w:val="none" w:sz="0" w:space="0" w:color="auto"/>
            <w:right w:val="none" w:sz="0" w:space="0" w:color="auto"/>
          </w:divBdr>
        </w:div>
        <w:div w:id="1156653506">
          <w:marLeft w:val="0"/>
          <w:marRight w:val="0"/>
          <w:marTop w:val="0"/>
          <w:marBottom w:val="0"/>
          <w:divBdr>
            <w:top w:val="none" w:sz="0" w:space="0" w:color="auto"/>
            <w:left w:val="none" w:sz="0" w:space="0" w:color="auto"/>
            <w:bottom w:val="none" w:sz="0" w:space="0" w:color="auto"/>
            <w:right w:val="none" w:sz="0" w:space="0" w:color="auto"/>
          </w:divBdr>
        </w:div>
        <w:div w:id="1283420048">
          <w:marLeft w:val="0"/>
          <w:marRight w:val="0"/>
          <w:marTop w:val="0"/>
          <w:marBottom w:val="0"/>
          <w:divBdr>
            <w:top w:val="none" w:sz="0" w:space="0" w:color="auto"/>
            <w:left w:val="none" w:sz="0" w:space="0" w:color="auto"/>
            <w:bottom w:val="none" w:sz="0" w:space="0" w:color="auto"/>
            <w:right w:val="none" w:sz="0" w:space="0" w:color="auto"/>
          </w:divBdr>
          <w:divsChild>
            <w:div w:id="2137406310">
              <w:marLeft w:val="-75"/>
              <w:marRight w:val="0"/>
              <w:marTop w:val="30"/>
              <w:marBottom w:val="30"/>
              <w:divBdr>
                <w:top w:val="none" w:sz="0" w:space="0" w:color="auto"/>
                <w:left w:val="none" w:sz="0" w:space="0" w:color="auto"/>
                <w:bottom w:val="none" w:sz="0" w:space="0" w:color="auto"/>
                <w:right w:val="none" w:sz="0" w:space="0" w:color="auto"/>
              </w:divBdr>
              <w:divsChild>
                <w:div w:id="1031733579">
                  <w:marLeft w:val="0"/>
                  <w:marRight w:val="0"/>
                  <w:marTop w:val="0"/>
                  <w:marBottom w:val="0"/>
                  <w:divBdr>
                    <w:top w:val="none" w:sz="0" w:space="0" w:color="auto"/>
                    <w:left w:val="none" w:sz="0" w:space="0" w:color="auto"/>
                    <w:bottom w:val="none" w:sz="0" w:space="0" w:color="auto"/>
                    <w:right w:val="none" w:sz="0" w:space="0" w:color="auto"/>
                  </w:divBdr>
                  <w:divsChild>
                    <w:div w:id="385879776">
                      <w:marLeft w:val="0"/>
                      <w:marRight w:val="0"/>
                      <w:marTop w:val="0"/>
                      <w:marBottom w:val="0"/>
                      <w:divBdr>
                        <w:top w:val="none" w:sz="0" w:space="0" w:color="auto"/>
                        <w:left w:val="none" w:sz="0" w:space="0" w:color="auto"/>
                        <w:bottom w:val="none" w:sz="0" w:space="0" w:color="auto"/>
                        <w:right w:val="none" w:sz="0" w:space="0" w:color="auto"/>
                      </w:divBdr>
                    </w:div>
                  </w:divsChild>
                </w:div>
                <w:div w:id="1635478764">
                  <w:marLeft w:val="0"/>
                  <w:marRight w:val="0"/>
                  <w:marTop w:val="0"/>
                  <w:marBottom w:val="0"/>
                  <w:divBdr>
                    <w:top w:val="none" w:sz="0" w:space="0" w:color="auto"/>
                    <w:left w:val="none" w:sz="0" w:space="0" w:color="auto"/>
                    <w:bottom w:val="none" w:sz="0" w:space="0" w:color="auto"/>
                    <w:right w:val="none" w:sz="0" w:space="0" w:color="auto"/>
                  </w:divBdr>
                  <w:divsChild>
                    <w:div w:id="446704115">
                      <w:marLeft w:val="0"/>
                      <w:marRight w:val="0"/>
                      <w:marTop w:val="0"/>
                      <w:marBottom w:val="0"/>
                      <w:divBdr>
                        <w:top w:val="none" w:sz="0" w:space="0" w:color="auto"/>
                        <w:left w:val="none" w:sz="0" w:space="0" w:color="auto"/>
                        <w:bottom w:val="none" w:sz="0" w:space="0" w:color="auto"/>
                        <w:right w:val="none" w:sz="0" w:space="0" w:color="auto"/>
                      </w:divBdr>
                    </w:div>
                  </w:divsChild>
                </w:div>
                <w:div w:id="414861047">
                  <w:marLeft w:val="0"/>
                  <w:marRight w:val="0"/>
                  <w:marTop w:val="0"/>
                  <w:marBottom w:val="0"/>
                  <w:divBdr>
                    <w:top w:val="none" w:sz="0" w:space="0" w:color="auto"/>
                    <w:left w:val="none" w:sz="0" w:space="0" w:color="auto"/>
                    <w:bottom w:val="none" w:sz="0" w:space="0" w:color="auto"/>
                    <w:right w:val="none" w:sz="0" w:space="0" w:color="auto"/>
                  </w:divBdr>
                  <w:divsChild>
                    <w:div w:id="860897812">
                      <w:marLeft w:val="0"/>
                      <w:marRight w:val="0"/>
                      <w:marTop w:val="0"/>
                      <w:marBottom w:val="0"/>
                      <w:divBdr>
                        <w:top w:val="none" w:sz="0" w:space="0" w:color="auto"/>
                        <w:left w:val="none" w:sz="0" w:space="0" w:color="auto"/>
                        <w:bottom w:val="none" w:sz="0" w:space="0" w:color="auto"/>
                        <w:right w:val="none" w:sz="0" w:space="0" w:color="auto"/>
                      </w:divBdr>
                    </w:div>
                  </w:divsChild>
                </w:div>
                <w:div w:id="1939831339">
                  <w:marLeft w:val="0"/>
                  <w:marRight w:val="0"/>
                  <w:marTop w:val="0"/>
                  <w:marBottom w:val="0"/>
                  <w:divBdr>
                    <w:top w:val="none" w:sz="0" w:space="0" w:color="auto"/>
                    <w:left w:val="none" w:sz="0" w:space="0" w:color="auto"/>
                    <w:bottom w:val="none" w:sz="0" w:space="0" w:color="auto"/>
                    <w:right w:val="none" w:sz="0" w:space="0" w:color="auto"/>
                  </w:divBdr>
                  <w:divsChild>
                    <w:div w:id="326325260">
                      <w:marLeft w:val="0"/>
                      <w:marRight w:val="0"/>
                      <w:marTop w:val="0"/>
                      <w:marBottom w:val="0"/>
                      <w:divBdr>
                        <w:top w:val="none" w:sz="0" w:space="0" w:color="auto"/>
                        <w:left w:val="none" w:sz="0" w:space="0" w:color="auto"/>
                        <w:bottom w:val="none" w:sz="0" w:space="0" w:color="auto"/>
                        <w:right w:val="none" w:sz="0" w:space="0" w:color="auto"/>
                      </w:divBdr>
                    </w:div>
                  </w:divsChild>
                </w:div>
                <w:div w:id="533151082">
                  <w:marLeft w:val="0"/>
                  <w:marRight w:val="0"/>
                  <w:marTop w:val="0"/>
                  <w:marBottom w:val="0"/>
                  <w:divBdr>
                    <w:top w:val="none" w:sz="0" w:space="0" w:color="auto"/>
                    <w:left w:val="none" w:sz="0" w:space="0" w:color="auto"/>
                    <w:bottom w:val="none" w:sz="0" w:space="0" w:color="auto"/>
                    <w:right w:val="none" w:sz="0" w:space="0" w:color="auto"/>
                  </w:divBdr>
                  <w:divsChild>
                    <w:div w:id="1665738632">
                      <w:marLeft w:val="0"/>
                      <w:marRight w:val="0"/>
                      <w:marTop w:val="0"/>
                      <w:marBottom w:val="0"/>
                      <w:divBdr>
                        <w:top w:val="none" w:sz="0" w:space="0" w:color="auto"/>
                        <w:left w:val="none" w:sz="0" w:space="0" w:color="auto"/>
                        <w:bottom w:val="none" w:sz="0" w:space="0" w:color="auto"/>
                        <w:right w:val="none" w:sz="0" w:space="0" w:color="auto"/>
                      </w:divBdr>
                    </w:div>
                  </w:divsChild>
                </w:div>
                <w:div w:id="878737257">
                  <w:marLeft w:val="0"/>
                  <w:marRight w:val="0"/>
                  <w:marTop w:val="0"/>
                  <w:marBottom w:val="0"/>
                  <w:divBdr>
                    <w:top w:val="none" w:sz="0" w:space="0" w:color="auto"/>
                    <w:left w:val="none" w:sz="0" w:space="0" w:color="auto"/>
                    <w:bottom w:val="none" w:sz="0" w:space="0" w:color="auto"/>
                    <w:right w:val="none" w:sz="0" w:space="0" w:color="auto"/>
                  </w:divBdr>
                  <w:divsChild>
                    <w:div w:id="458107705">
                      <w:marLeft w:val="0"/>
                      <w:marRight w:val="0"/>
                      <w:marTop w:val="0"/>
                      <w:marBottom w:val="0"/>
                      <w:divBdr>
                        <w:top w:val="none" w:sz="0" w:space="0" w:color="auto"/>
                        <w:left w:val="none" w:sz="0" w:space="0" w:color="auto"/>
                        <w:bottom w:val="none" w:sz="0" w:space="0" w:color="auto"/>
                        <w:right w:val="none" w:sz="0" w:space="0" w:color="auto"/>
                      </w:divBdr>
                    </w:div>
                  </w:divsChild>
                </w:div>
                <w:div w:id="1846477643">
                  <w:marLeft w:val="0"/>
                  <w:marRight w:val="0"/>
                  <w:marTop w:val="0"/>
                  <w:marBottom w:val="0"/>
                  <w:divBdr>
                    <w:top w:val="none" w:sz="0" w:space="0" w:color="auto"/>
                    <w:left w:val="none" w:sz="0" w:space="0" w:color="auto"/>
                    <w:bottom w:val="none" w:sz="0" w:space="0" w:color="auto"/>
                    <w:right w:val="none" w:sz="0" w:space="0" w:color="auto"/>
                  </w:divBdr>
                  <w:divsChild>
                    <w:div w:id="527647183">
                      <w:marLeft w:val="0"/>
                      <w:marRight w:val="0"/>
                      <w:marTop w:val="0"/>
                      <w:marBottom w:val="0"/>
                      <w:divBdr>
                        <w:top w:val="none" w:sz="0" w:space="0" w:color="auto"/>
                        <w:left w:val="none" w:sz="0" w:space="0" w:color="auto"/>
                        <w:bottom w:val="none" w:sz="0" w:space="0" w:color="auto"/>
                        <w:right w:val="none" w:sz="0" w:space="0" w:color="auto"/>
                      </w:divBdr>
                    </w:div>
                    <w:div w:id="1116101661">
                      <w:marLeft w:val="0"/>
                      <w:marRight w:val="0"/>
                      <w:marTop w:val="0"/>
                      <w:marBottom w:val="0"/>
                      <w:divBdr>
                        <w:top w:val="none" w:sz="0" w:space="0" w:color="auto"/>
                        <w:left w:val="none" w:sz="0" w:space="0" w:color="auto"/>
                        <w:bottom w:val="none" w:sz="0" w:space="0" w:color="auto"/>
                        <w:right w:val="none" w:sz="0" w:space="0" w:color="auto"/>
                      </w:divBdr>
                    </w:div>
                  </w:divsChild>
                </w:div>
                <w:div w:id="1029986640">
                  <w:marLeft w:val="0"/>
                  <w:marRight w:val="0"/>
                  <w:marTop w:val="0"/>
                  <w:marBottom w:val="0"/>
                  <w:divBdr>
                    <w:top w:val="none" w:sz="0" w:space="0" w:color="auto"/>
                    <w:left w:val="none" w:sz="0" w:space="0" w:color="auto"/>
                    <w:bottom w:val="none" w:sz="0" w:space="0" w:color="auto"/>
                    <w:right w:val="none" w:sz="0" w:space="0" w:color="auto"/>
                  </w:divBdr>
                  <w:divsChild>
                    <w:div w:id="1474642600">
                      <w:marLeft w:val="0"/>
                      <w:marRight w:val="0"/>
                      <w:marTop w:val="0"/>
                      <w:marBottom w:val="0"/>
                      <w:divBdr>
                        <w:top w:val="none" w:sz="0" w:space="0" w:color="auto"/>
                        <w:left w:val="none" w:sz="0" w:space="0" w:color="auto"/>
                        <w:bottom w:val="none" w:sz="0" w:space="0" w:color="auto"/>
                        <w:right w:val="none" w:sz="0" w:space="0" w:color="auto"/>
                      </w:divBdr>
                    </w:div>
                  </w:divsChild>
                </w:div>
                <w:div w:id="1749763027">
                  <w:marLeft w:val="0"/>
                  <w:marRight w:val="0"/>
                  <w:marTop w:val="0"/>
                  <w:marBottom w:val="0"/>
                  <w:divBdr>
                    <w:top w:val="none" w:sz="0" w:space="0" w:color="auto"/>
                    <w:left w:val="none" w:sz="0" w:space="0" w:color="auto"/>
                    <w:bottom w:val="none" w:sz="0" w:space="0" w:color="auto"/>
                    <w:right w:val="none" w:sz="0" w:space="0" w:color="auto"/>
                  </w:divBdr>
                  <w:divsChild>
                    <w:div w:id="2014911479">
                      <w:marLeft w:val="0"/>
                      <w:marRight w:val="0"/>
                      <w:marTop w:val="0"/>
                      <w:marBottom w:val="0"/>
                      <w:divBdr>
                        <w:top w:val="none" w:sz="0" w:space="0" w:color="auto"/>
                        <w:left w:val="none" w:sz="0" w:space="0" w:color="auto"/>
                        <w:bottom w:val="none" w:sz="0" w:space="0" w:color="auto"/>
                        <w:right w:val="none" w:sz="0" w:space="0" w:color="auto"/>
                      </w:divBdr>
                    </w:div>
                  </w:divsChild>
                </w:div>
                <w:div w:id="1445690444">
                  <w:marLeft w:val="0"/>
                  <w:marRight w:val="0"/>
                  <w:marTop w:val="0"/>
                  <w:marBottom w:val="0"/>
                  <w:divBdr>
                    <w:top w:val="none" w:sz="0" w:space="0" w:color="auto"/>
                    <w:left w:val="none" w:sz="0" w:space="0" w:color="auto"/>
                    <w:bottom w:val="none" w:sz="0" w:space="0" w:color="auto"/>
                    <w:right w:val="none" w:sz="0" w:space="0" w:color="auto"/>
                  </w:divBdr>
                  <w:divsChild>
                    <w:div w:id="465439714">
                      <w:marLeft w:val="0"/>
                      <w:marRight w:val="0"/>
                      <w:marTop w:val="0"/>
                      <w:marBottom w:val="0"/>
                      <w:divBdr>
                        <w:top w:val="none" w:sz="0" w:space="0" w:color="auto"/>
                        <w:left w:val="none" w:sz="0" w:space="0" w:color="auto"/>
                        <w:bottom w:val="none" w:sz="0" w:space="0" w:color="auto"/>
                        <w:right w:val="none" w:sz="0" w:space="0" w:color="auto"/>
                      </w:divBdr>
                    </w:div>
                  </w:divsChild>
                </w:div>
                <w:div w:id="638267611">
                  <w:marLeft w:val="0"/>
                  <w:marRight w:val="0"/>
                  <w:marTop w:val="0"/>
                  <w:marBottom w:val="0"/>
                  <w:divBdr>
                    <w:top w:val="none" w:sz="0" w:space="0" w:color="auto"/>
                    <w:left w:val="none" w:sz="0" w:space="0" w:color="auto"/>
                    <w:bottom w:val="none" w:sz="0" w:space="0" w:color="auto"/>
                    <w:right w:val="none" w:sz="0" w:space="0" w:color="auto"/>
                  </w:divBdr>
                  <w:divsChild>
                    <w:div w:id="365102572">
                      <w:marLeft w:val="0"/>
                      <w:marRight w:val="0"/>
                      <w:marTop w:val="0"/>
                      <w:marBottom w:val="0"/>
                      <w:divBdr>
                        <w:top w:val="none" w:sz="0" w:space="0" w:color="auto"/>
                        <w:left w:val="none" w:sz="0" w:space="0" w:color="auto"/>
                        <w:bottom w:val="none" w:sz="0" w:space="0" w:color="auto"/>
                        <w:right w:val="none" w:sz="0" w:space="0" w:color="auto"/>
                      </w:divBdr>
                    </w:div>
                  </w:divsChild>
                </w:div>
                <w:div w:id="918443877">
                  <w:marLeft w:val="0"/>
                  <w:marRight w:val="0"/>
                  <w:marTop w:val="0"/>
                  <w:marBottom w:val="0"/>
                  <w:divBdr>
                    <w:top w:val="none" w:sz="0" w:space="0" w:color="auto"/>
                    <w:left w:val="none" w:sz="0" w:space="0" w:color="auto"/>
                    <w:bottom w:val="none" w:sz="0" w:space="0" w:color="auto"/>
                    <w:right w:val="none" w:sz="0" w:space="0" w:color="auto"/>
                  </w:divBdr>
                  <w:divsChild>
                    <w:div w:id="1279557402">
                      <w:marLeft w:val="0"/>
                      <w:marRight w:val="0"/>
                      <w:marTop w:val="0"/>
                      <w:marBottom w:val="0"/>
                      <w:divBdr>
                        <w:top w:val="none" w:sz="0" w:space="0" w:color="auto"/>
                        <w:left w:val="none" w:sz="0" w:space="0" w:color="auto"/>
                        <w:bottom w:val="none" w:sz="0" w:space="0" w:color="auto"/>
                        <w:right w:val="none" w:sz="0" w:space="0" w:color="auto"/>
                      </w:divBdr>
                    </w:div>
                  </w:divsChild>
                </w:div>
                <w:div w:id="892545127">
                  <w:marLeft w:val="0"/>
                  <w:marRight w:val="0"/>
                  <w:marTop w:val="0"/>
                  <w:marBottom w:val="0"/>
                  <w:divBdr>
                    <w:top w:val="none" w:sz="0" w:space="0" w:color="auto"/>
                    <w:left w:val="none" w:sz="0" w:space="0" w:color="auto"/>
                    <w:bottom w:val="none" w:sz="0" w:space="0" w:color="auto"/>
                    <w:right w:val="none" w:sz="0" w:space="0" w:color="auto"/>
                  </w:divBdr>
                  <w:divsChild>
                    <w:div w:id="1540586276">
                      <w:marLeft w:val="0"/>
                      <w:marRight w:val="0"/>
                      <w:marTop w:val="0"/>
                      <w:marBottom w:val="0"/>
                      <w:divBdr>
                        <w:top w:val="none" w:sz="0" w:space="0" w:color="auto"/>
                        <w:left w:val="none" w:sz="0" w:space="0" w:color="auto"/>
                        <w:bottom w:val="none" w:sz="0" w:space="0" w:color="auto"/>
                        <w:right w:val="none" w:sz="0" w:space="0" w:color="auto"/>
                      </w:divBdr>
                    </w:div>
                  </w:divsChild>
                </w:div>
                <w:div w:id="800879967">
                  <w:marLeft w:val="0"/>
                  <w:marRight w:val="0"/>
                  <w:marTop w:val="0"/>
                  <w:marBottom w:val="0"/>
                  <w:divBdr>
                    <w:top w:val="none" w:sz="0" w:space="0" w:color="auto"/>
                    <w:left w:val="none" w:sz="0" w:space="0" w:color="auto"/>
                    <w:bottom w:val="none" w:sz="0" w:space="0" w:color="auto"/>
                    <w:right w:val="none" w:sz="0" w:space="0" w:color="auto"/>
                  </w:divBdr>
                  <w:divsChild>
                    <w:div w:id="309481769">
                      <w:marLeft w:val="0"/>
                      <w:marRight w:val="0"/>
                      <w:marTop w:val="0"/>
                      <w:marBottom w:val="0"/>
                      <w:divBdr>
                        <w:top w:val="none" w:sz="0" w:space="0" w:color="auto"/>
                        <w:left w:val="none" w:sz="0" w:space="0" w:color="auto"/>
                        <w:bottom w:val="none" w:sz="0" w:space="0" w:color="auto"/>
                        <w:right w:val="none" w:sz="0" w:space="0" w:color="auto"/>
                      </w:divBdr>
                    </w:div>
                  </w:divsChild>
                </w:div>
                <w:div w:id="532310469">
                  <w:marLeft w:val="0"/>
                  <w:marRight w:val="0"/>
                  <w:marTop w:val="0"/>
                  <w:marBottom w:val="0"/>
                  <w:divBdr>
                    <w:top w:val="none" w:sz="0" w:space="0" w:color="auto"/>
                    <w:left w:val="none" w:sz="0" w:space="0" w:color="auto"/>
                    <w:bottom w:val="none" w:sz="0" w:space="0" w:color="auto"/>
                    <w:right w:val="none" w:sz="0" w:space="0" w:color="auto"/>
                  </w:divBdr>
                  <w:divsChild>
                    <w:div w:id="2072268686">
                      <w:marLeft w:val="0"/>
                      <w:marRight w:val="0"/>
                      <w:marTop w:val="0"/>
                      <w:marBottom w:val="0"/>
                      <w:divBdr>
                        <w:top w:val="none" w:sz="0" w:space="0" w:color="auto"/>
                        <w:left w:val="none" w:sz="0" w:space="0" w:color="auto"/>
                        <w:bottom w:val="none" w:sz="0" w:space="0" w:color="auto"/>
                        <w:right w:val="none" w:sz="0" w:space="0" w:color="auto"/>
                      </w:divBdr>
                    </w:div>
                  </w:divsChild>
                </w:div>
                <w:div w:id="1216157252">
                  <w:marLeft w:val="0"/>
                  <w:marRight w:val="0"/>
                  <w:marTop w:val="0"/>
                  <w:marBottom w:val="0"/>
                  <w:divBdr>
                    <w:top w:val="none" w:sz="0" w:space="0" w:color="auto"/>
                    <w:left w:val="none" w:sz="0" w:space="0" w:color="auto"/>
                    <w:bottom w:val="none" w:sz="0" w:space="0" w:color="auto"/>
                    <w:right w:val="none" w:sz="0" w:space="0" w:color="auto"/>
                  </w:divBdr>
                  <w:divsChild>
                    <w:div w:id="141289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802067">
          <w:marLeft w:val="0"/>
          <w:marRight w:val="0"/>
          <w:marTop w:val="0"/>
          <w:marBottom w:val="0"/>
          <w:divBdr>
            <w:top w:val="none" w:sz="0" w:space="0" w:color="auto"/>
            <w:left w:val="none" w:sz="0" w:space="0" w:color="auto"/>
            <w:bottom w:val="none" w:sz="0" w:space="0" w:color="auto"/>
            <w:right w:val="none" w:sz="0" w:space="0" w:color="auto"/>
          </w:divBdr>
        </w:div>
        <w:div w:id="265160412">
          <w:marLeft w:val="0"/>
          <w:marRight w:val="0"/>
          <w:marTop w:val="0"/>
          <w:marBottom w:val="0"/>
          <w:divBdr>
            <w:top w:val="none" w:sz="0" w:space="0" w:color="auto"/>
            <w:left w:val="none" w:sz="0" w:space="0" w:color="auto"/>
            <w:bottom w:val="none" w:sz="0" w:space="0" w:color="auto"/>
            <w:right w:val="none" w:sz="0" w:space="0" w:color="auto"/>
          </w:divBdr>
        </w:div>
        <w:div w:id="491143467">
          <w:marLeft w:val="0"/>
          <w:marRight w:val="0"/>
          <w:marTop w:val="0"/>
          <w:marBottom w:val="0"/>
          <w:divBdr>
            <w:top w:val="none" w:sz="0" w:space="0" w:color="auto"/>
            <w:left w:val="none" w:sz="0" w:space="0" w:color="auto"/>
            <w:bottom w:val="none" w:sz="0" w:space="0" w:color="auto"/>
            <w:right w:val="none" w:sz="0" w:space="0" w:color="auto"/>
          </w:divBdr>
        </w:div>
        <w:div w:id="977998886">
          <w:marLeft w:val="0"/>
          <w:marRight w:val="0"/>
          <w:marTop w:val="0"/>
          <w:marBottom w:val="0"/>
          <w:divBdr>
            <w:top w:val="none" w:sz="0" w:space="0" w:color="auto"/>
            <w:left w:val="none" w:sz="0" w:space="0" w:color="auto"/>
            <w:bottom w:val="none" w:sz="0" w:space="0" w:color="auto"/>
            <w:right w:val="none" w:sz="0" w:space="0" w:color="auto"/>
          </w:divBdr>
        </w:div>
        <w:div w:id="118577198">
          <w:marLeft w:val="0"/>
          <w:marRight w:val="0"/>
          <w:marTop w:val="0"/>
          <w:marBottom w:val="0"/>
          <w:divBdr>
            <w:top w:val="none" w:sz="0" w:space="0" w:color="auto"/>
            <w:left w:val="none" w:sz="0" w:space="0" w:color="auto"/>
            <w:bottom w:val="none" w:sz="0" w:space="0" w:color="auto"/>
            <w:right w:val="none" w:sz="0" w:space="0" w:color="auto"/>
          </w:divBdr>
        </w:div>
        <w:div w:id="2089381184">
          <w:marLeft w:val="0"/>
          <w:marRight w:val="0"/>
          <w:marTop w:val="0"/>
          <w:marBottom w:val="0"/>
          <w:divBdr>
            <w:top w:val="none" w:sz="0" w:space="0" w:color="auto"/>
            <w:left w:val="none" w:sz="0" w:space="0" w:color="auto"/>
            <w:bottom w:val="none" w:sz="0" w:space="0" w:color="auto"/>
            <w:right w:val="none" w:sz="0" w:space="0" w:color="auto"/>
          </w:divBdr>
        </w:div>
        <w:div w:id="1432432042">
          <w:marLeft w:val="0"/>
          <w:marRight w:val="0"/>
          <w:marTop w:val="0"/>
          <w:marBottom w:val="0"/>
          <w:divBdr>
            <w:top w:val="none" w:sz="0" w:space="0" w:color="auto"/>
            <w:left w:val="none" w:sz="0" w:space="0" w:color="auto"/>
            <w:bottom w:val="none" w:sz="0" w:space="0" w:color="auto"/>
            <w:right w:val="none" w:sz="0" w:space="0" w:color="auto"/>
          </w:divBdr>
        </w:div>
        <w:div w:id="1828551414">
          <w:marLeft w:val="0"/>
          <w:marRight w:val="0"/>
          <w:marTop w:val="0"/>
          <w:marBottom w:val="0"/>
          <w:divBdr>
            <w:top w:val="none" w:sz="0" w:space="0" w:color="auto"/>
            <w:left w:val="none" w:sz="0" w:space="0" w:color="auto"/>
            <w:bottom w:val="none" w:sz="0" w:space="0" w:color="auto"/>
            <w:right w:val="none" w:sz="0" w:space="0" w:color="auto"/>
          </w:divBdr>
        </w:div>
        <w:div w:id="1787383454">
          <w:marLeft w:val="0"/>
          <w:marRight w:val="0"/>
          <w:marTop w:val="0"/>
          <w:marBottom w:val="0"/>
          <w:divBdr>
            <w:top w:val="none" w:sz="0" w:space="0" w:color="auto"/>
            <w:left w:val="none" w:sz="0" w:space="0" w:color="auto"/>
            <w:bottom w:val="none" w:sz="0" w:space="0" w:color="auto"/>
            <w:right w:val="none" w:sz="0" w:space="0" w:color="auto"/>
          </w:divBdr>
        </w:div>
        <w:div w:id="896433062">
          <w:marLeft w:val="0"/>
          <w:marRight w:val="0"/>
          <w:marTop w:val="0"/>
          <w:marBottom w:val="0"/>
          <w:divBdr>
            <w:top w:val="none" w:sz="0" w:space="0" w:color="auto"/>
            <w:left w:val="none" w:sz="0" w:space="0" w:color="auto"/>
            <w:bottom w:val="none" w:sz="0" w:space="0" w:color="auto"/>
            <w:right w:val="none" w:sz="0" w:space="0" w:color="auto"/>
          </w:divBdr>
        </w:div>
        <w:div w:id="777598925">
          <w:marLeft w:val="0"/>
          <w:marRight w:val="0"/>
          <w:marTop w:val="0"/>
          <w:marBottom w:val="0"/>
          <w:divBdr>
            <w:top w:val="none" w:sz="0" w:space="0" w:color="auto"/>
            <w:left w:val="none" w:sz="0" w:space="0" w:color="auto"/>
            <w:bottom w:val="none" w:sz="0" w:space="0" w:color="auto"/>
            <w:right w:val="none" w:sz="0" w:space="0" w:color="auto"/>
          </w:divBdr>
        </w:div>
        <w:div w:id="1177110052">
          <w:marLeft w:val="0"/>
          <w:marRight w:val="0"/>
          <w:marTop w:val="0"/>
          <w:marBottom w:val="0"/>
          <w:divBdr>
            <w:top w:val="none" w:sz="0" w:space="0" w:color="auto"/>
            <w:left w:val="none" w:sz="0" w:space="0" w:color="auto"/>
            <w:bottom w:val="none" w:sz="0" w:space="0" w:color="auto"/>
            <w:right w:val="none" w:sz="0" w:space="0" w:color="auto"/>
          </w:divBdr>
        </w:div>
        <w:div w:id="25300278">
          <w:marLeft w:val="0"/>
          <w:marRight w:val="0"/>
          <w:marTop w:val="0"/>
          <w:marBottom w:val="0"/>
          <w:divBdr>
            <w:top w:val="none" w:sz="0" w:space="0" w:color="auto"/>
            <w:left w:val="none" w:sz="0" w:space="0" w:color="auto"/>
            <w:bottom w:val="none" w:sz="0" w:space="0" w:color="auto"/>
            <w:right w:val="none" w:sz="0" w:space="0" w:color="auto"/>
          </w:divBdr>
        </w:div>
        <w:div w:id="1264722901">
          <w:marLeft w:val="0"/>
          <w:marRight w:val="0"/>
          <w:marTop w:val="0"/>
          <w:marBottom w:val="0"/>
          <w:divBdr>
            <w:top w:val="none" w:sz="0" w:space="0" w:color="auto"/>
            <w:left w:val="none" w:sz="0" w:space="0" w:color="auto"/>
            <w:bottom w:val="none" w:sz="0" w:space="0" w:color="auto"/>
            <w:right w:val="none" w:sz="0" w:space="0" w:color="auto"/>
          </w:divBdr>
        </w:div>
        <w:div w:id="1002465276">
          <w:marLeft w:val="0"/>
          <w:marRight w:val="0"/>
          <w:marTop w:val="0"/>
          <w:marBottom w:val="0"/>
          <w:divBdr>
            <w:top w:val="none" w:sz="0" w:space="0" w:color="auto"/>
            <w:left w:val="none" w:sz="0" w:space="0" w:color="auto"/>
            <w:bottom w:val="none" w:sz="0" w:space="0" w:color="auto"/>
            <w:right w:val="none" w:sz="0" w:space="0" w:color="auto"/>
          </w:divBdr>
        </w:div>
        <w:div w:id="1284773961">
          <w:marLeft w:val="0"/>
          <w:marRight w:val="0"/>
          <w:marTop w:val="0"/>
          <w:marBottom w:val="0"/>
          <w:divBdr>
            <w:top w:val="none" w:sz="0" w:space="0" w:color="auto"/>
            <w:left w:val="none" w:sz="0" w:space="0" w:color="auto"/>
            <w:bottom w:val="none" w:sz="0" w:space="0" w:color="auto"/>
            <w:right w:val="none" w:sz="0" w:space="0" w:color="auto"/>
          </w:divBdr>
        </w:div>
        <w:div w:id="804008805">
          <w:marLeft w:val="0"/>
          <w:marRight w:val="0"/>
          <w:marTop w:val="0"/>
          <w:marBottom w:val="0"/>
          <w:divBdr>
            <w:top w:val="none" w:sz="0" w:space="0" w:color="auto"/>
            <w:left w:val="none" w:sz="0" w:space="0" w:color="auto"/>
            <w:bottom w:val="none" w:sz="0" w:space="0" w:color="auto"/>
            <w:right w:val="none" w:sz="0" w:space="0" w:color="auto"/>
          </w:divBdr>
        </w:div>
        <w:div w:id="807208952">
          <w:marLeft w:val="0"/>
          <w:marRight w:val="0"/>
          <w:marTop w:val="0"/>
          <w:marBottom w:val="0"/>
          <w:divBdr>
            <w:top w:val="none" w:sz="0" w:space="0" w:color="auto"/>
            <w:left w:val="none" w:sz="0" w:space="0" w:color="auto"/>
            <w:bottom w:val="none" w:sz="0" w:space="0" w:color="auto"/>
            <w:right w:val="none" w:sz="0" w:space="0" w:color="auto"/>
          </w:divBdr>
        </w:div>
        <w:div w:id="1075709589">
          <w:marLeft w:val="0"/>
          <w:marRight w:val="0"/>
          <w:marTop w:val="0"/>
          <w:marBottom w:val="0"/>
          <w:divBdr>
            <w:top w:val="none" w:sz="0" w:space="0" w:color="auto"/>
            <w:left w:val="none" w:sz="0" w:space="0" w:color="auto"/>
            <w:bottom w:val="none" w:sz="0" w:space="0" w:color="auto"/>
            <w:right w:val="none" w:sz="0" w:space="0" w:color="auto"/>
          </w:divBdr>
        </w:div>
        <w:div w:id="321349457">
          <w:marLeft w:val="0"/>
          <w:marRight w:val="0"/>
          <w:marTop w:val="0"/>
          <w:marBottom w:val="0"/>
          <w:divBdr>
            <w:top w:val="none" w:sz="0" w:space="0" w:color="auto"/>
            <w:left w:val="none" w:sz="0" w:space="0" w:color="auto"/>
            <w:bottom w:val="none" w:sz="0" w:space="0" w:color="auto"/>
            <w:right w:val="none" w:sz="0" w:space="0" w:color="auto"/>
          </w:divBdr>
        </w:div>
        <w:div w:id="1196849539">
          <w:marLeft w:val="0"/>
          <w:marRight w:val="0"/>
          <w:marTop w:val="0"/>
          <w:marBottom w:val="0"/>
          <w:divBdr>
            <w:top w:val="none" w:sz="0" w:space="0" w:color="auto"/>
            <w:left w:val="none" w:sz="0" w:space="0" w:color="auto"/>
            <w:bottom w:val="none" w:sz="0" w:space="0" w:color="auto"/>
            <w:right w:val="none" w:sz="0" w:space="0" w:color="auto"/>
          </w:divBdr>
        </w:div>
        <w:div w:id="1354191402">
          <w:marLeft w:val="0"/>
          <w:marRight w:val="0"/>
          <w:marTop w:val="0"/>
          <w:marBottom w:val="0"/>
          <w:divBdr>
            <w:top w:val="none" w:sz="0" w:space="0" w:color="auto"/>
            <w:left w:val="none" w:sz="0" w:space="0" w:color="auto"/>
            <w:bottom w:val="none" w:sz="0" w:space="0" w:color="auto"/>
            <w:right w:val="none" w:sz="0" w:space="0" w:color="auto"/>
          </w:divBdr>
        </w:div>
        <w:div w:id="1008488096">
          <w:marLeft w:val="0"/>
          <w:marRight w:val="0"/>
          <w:marTop w:val="0"/>
          <w:marBottom w:val="0"/>
          <w:divBdr>
            <w:top w:val="none" w:sz="0" w:space="0" w:color="auto"/>
            <w:left w:val="none" w:sz="0" w:space="0" w:color="auto"/>
            <w:bottom w:val="none" w:sz="0" w:space="0" w:color="auto"/>
            <w:right w:val="none" w:sz="0" w:space="0" w:color="auto"/>
          </w:divBdr>
        </w:div>
        <w:div w:id="1159661103">
          <w:marLeft w:val="0"/>
          <w:marRight w:val="0"/>
          <w:marTop w:val="0"/>
          <w:marBottom w:val="0"/>
          <w:divBdr>
            <w:top w:val="none" w:sz="0" w:space="0" w:color="auto"/>
            <w:left w:val="none" w:sz="0" w:space="0" w:color="auto"/>
            <w:bottom w:val="none" w:sz="0" w:space="0" w:color="auto"/>
            <w:right w:val="none" w:sz="0" w:space="0" w:color="auto"/>
          </w:divBdr>
          <w:divsChild>
            <w:div w:id="1086415804">
              <w:marLeft w:val="-75"/>
              <w:marRight w:val="0"/>
              <w:marTop w:val="30"/>
              <w:marBottom w:val="30"/>
              <w:divBdr>
                <w:top w:val="none" w:sz="0" w:space="0" w:color="auto"/>
                <w:left w:val="none" w:sz="0" w:space="0" w:color="auto"/>
                <w:bottom w:val="none" w:sz="0" w:space="0" w:color="auto"/>
                <w:right w:val="none" w:sz="0" w:space="0" w:color="auto"/>
              </w:divBdr>
              <w:divsChild>
                <w:div w:id="1456220824">
                  <w:marLeft w:val="0"/>
                  <w:marRight w:val="0"/>
                  <w:marTop w:val="0"/>
                  <w:marBottom w:val="0"/>
                  <w:divBdr>
                    <w:top w:val="none" w:sz="0" w:space="0" w:color="auto"/>
                    <w:left w:val="none" w:sz="0" w:space="0" w:color="auto"/>
                    <w:bottom w:val="none" w:sz="0" w:space="0" w:color="auto"/>
                    <w:right w:val="none" w:sz="0" w:space="0" w:color="auto"/>
                  </w:divBdr>
                  <w:divsChild>
                    <w:div w:id="1864591933">
                      <w:marLeft w:val="0"/>
                      <w:marRight w:val="0"/>
                      <w:marTop w:val="0"/>
                      <w:marBottom w:val="0"/>
                      <w:divBdr>
                        <w:top w:val="none" w:sz="0" w:space="0" w:color="auto"/>
                        <w:left w:val="none" w:sz="0" w:space="0" w:color="auto"/>
                        <w:bottom w:val="none" w:sz="0" w:space="0" w:color="auto"/>
                        <w:right w:val="none" w:sz="0" w:space="0" w:color="auto"/>
                      </w:divBdr>
                    </w:div>
                  </w:divsChild>
                </w:div>
                <w:div w:id="1547988869">
                  <w:marLeft w:val="0"/>
                  <w:marRight w:val="0"/>
                  <w:marTop w:val="0"/>
                  <w:marBottom w:val="0"/>
                  <w:divBdr>
                    <w:top w:val="none" w:sz="0" w:space="0" w:color="auto"/>
                    <w:left w:val="none" w:sz="0" w:space="0" w:color="auto"/>
                    <w:bottom w:val="none" w:sz="0" w:space="0" w:color="auto"/>
                    <w:right w:val="none" w:sz="0" w:space="0" w:color="auto"/>
                  </w:divBdr>
                  <w:divsChild>
                    <w:div w:id="228075405">
                      <w:marLeft w:val="0"/>
                      <w:marRight w:val="0"/>
                      <w:marTop w:val="0"/>
                      <w:marBottom w:val="0"/>
                      <w:divBdr>
                        <w:top w:val="none" w:sz="0" w:space="0" w:color="auto"/>
                        <w:left w:val="none" w:sz="0" w:space="0" w:color="auto"/>
                        <w:bottom w:val="none" w:sz="0" w:space="0" w:color="auto"/>
                        <w:right w:val="none" w:sz="0" w:space="0" w:color="auto"/>
                      </w:divBdr>
                    </w:div>
                  </w:divsChild>
                </w:div>
                <w:div w:id="1916619840">
                  <w:marLeft w:val="0"/>
                  <w:marRight w:val="0"/>
                  <w:marTop w:val="0"/>
                  <w:marBottom w:val="0"/>
                  <w:divBdr>
                    <w:top w:val="none" w:sz="0" w:space="0" w:color="auto"/>
                    <w:left w:val="none" w:sz="0" w:space="0" w:color="auto"/>
                    <w:bottom w:val="none" w:sz="0" w:space="0" w:color="auto"/>
                    <w:right w:val="none" w:sz="0" w:space="0" w:color="auto"/>
                  </w:divBdr>
                  <w:divsChild>
                    <w:div w:id="1523084305">
                      <w:marLeft w:val="0"/>
                      <w:marRight w:val="0"/>
                      <w:marTop w:val="0"/>
                      <w:marBottom w:val="0"/>
                      <w:divBdr>
                        <w:top w:val="none" w:sz="0" w:space="0" w:color="auto"/>
                        <w:left w:val="none" w:sz="0" w:space="0" w:color="auto"/>
                        <w:bottom w:val="none" w:sz="0" w:space="0" w:color="auto"/>
                        <w:right w:val="none" w:sz="0" w:space="0" w:color="auto"/>
                      </w:divBdr>
                    </w:div>
                  </w:divsChild>
                </w:div>
                <w:div w:id="404646221">
                  <w:marLeft w:val="0"/>
                  <w:marRight w:val="0"/>
                  <w:marTop w:val="0"/>
                  <w:marBottom w:val="0"/>
                  <w:divBdr>
                    <w:top w:val="none" w:sz="0" w:space="0" w:color="auto"/>
                    <w:left w:val="none" w:sz="0" w:space="0" w:color="auto"/>
                    <w:bottom w:val="none" w:sz="0" w:space="0" w:color="auto"/>
                    <w:right w:val="none" w:sz="0" w:space="0" w:color="auto"/>
                  </w:divBdr>
                  <w:divsChild>
                    <w:div w:id="1256665479">
                      <w:marLeft w:val="0"/>
                      <w:marRight w:val="0"/>
                      <w:marTop w:val="0"/>
                      <w:marBottom w:val="0"/>
                      <w:divBdr>
                        <w:top w:val="none" w:sz="0" w:space="0" w:color="auto"/>
                        <w:left w:val="none" w:sz="0" w:space="0" w:color="auto"/>
                        <w:bottom w:val="none" w:sz="0" w:space="0" w:color="auto"/>
                        <w:right w:val="none" w:sz="0" w:space="0" w:color="auto"/>
                      </w:divBdr>
                    </w:div>
                  </w:divsChild>
                </w:div>
                <w:div w:id="969018509">
                  <w:marLeft w:val="0"/>
                  <w:marRight w:val="0"/>
                  <w:marTop w:val="0"/>
                  <w:marBottom w:val="0"/>
                  <w:divBdr>
                    <w:top w:val="none" w:sz="0" w:space="0" w:color="auto"/>
                    <w:left w:val="none" w:sz="0" w:space="0" w:color="auto"/>
                    <w:bottom w:val="none" w:sz="0" w:space="0" w:color="auto"/>
                    <w:right w:val="none" w:sz="0" w:space="0" w:color="auto"/>
                  </w:divBdr>
                  <w:divsChild>
                    <w:div w:id="1151211646">
                      <w:marLeft w:val="0"/>
                      <w:marRight w:val="0"/>
                      <w:marTop w:val="0"/>
                      <w:marBottom w:val="0"/>
                      <w:divBdr>
                        <w:top w:val="none" w:sz="0" w:space="0" w:color="auto"/>
                        <w:left w:val="none" w:sz="0" w:space="0" w:color="auto"/>
                        <w:bottom w:val="none" w:sz="0" w:space="0" w:color="auto"/>
                        <w:right w:val="none" w:sz="0" w:space="0" w:color="auto"/>
                      </w:divBdr>
                    </w:div>
                  </w:divsChild>
                </w:div>
                <w:div w:id="662898566">
                  <w:marLeft w:val="0"/>
                  <w:marRight w:val="0"/>
                  <w:marTop w:val="0"/>
                  <w:marBottom w:val="0"/>
                  <w:divBdr>
                    <w:top w:val="none" w:sz="0" w:space="0" w:color="auto"/>
                    <w:left w:val="none" w:sz="0" w:space="0" w:color="auto"/>
                    <w:bottom w:val="none" w:sz="0" w:space="0" w:color="auto"/>
                    <w:right w:val="none" w:sz="0" w:space="0" w:color="auto"/>
                  </w:divBdr>
                  <w:divsChild>
                    <w:div w:id="111289344">
                      <w:marLeft w:val="0"/>
                      <w:marRight w:val="0"/>
                      <w:marTop w:val="0"/>
                      <w:marBottom w:val="0"/>
                      <w:divBdr>
                        <w:top w:val="none" w:sz="0" w:space="0" w:color="auto"/>
                        <w:left w:val="none" w:sz="0" w:space="0" w:color="auto"/>
                        <w:bottom w:val="none" w:sz="0" w:space="0" w:color="auto"/>
                        <w:right w:val="none" w:sz="0" w:space="0" w:color="auto"/>
                      </w:divBdr>
                    </w:div>
                  </w:divsChild>
                </w:div>
                <w:div w:id="265121999">
                  <w:marLeft w:val="0"/>
                  <w:marRight w:val="0"/>
                  <w:marTop w:val="0"/>
                  <w:marBottom w:val="0"/>
                  <w:divBdr>
                    <w:top w:val="none" w:sz="0" w:space="0" w:color="auto"/>
                    <w:left w:val="none" w:sz="0" w:space="0" w:color="auto"/>
                    <w:bottom w:val="none" w:sz="0" w:space="0" w:color="auto"/>
                    <w:right w:val="none" w:sz="0" w:space="0" w:color="auto"/>
                  </w:divBdr>
                  <w:divsChild>
                    <w:div w:id="727531792">
                      <w:marLeft w:val="0"/>
                      <w:marRight w:val="0"/>
                      <w:marTop w:val="0"/>
                      <w:marBottom w:val="0"/>
                      <w:divBdr>
                        <w:top w:val="none" w:sz="0" w:space="0" w:color="auto"/>
                        <w:left w:val="none" w:sz="0" w:space="0" w:color="auto"/>
                        <w:bottom w:val="none" w:sz="0" w:space="0" w:color="auto"/>
                        <w:right w:val="none" w:sz="0" w:space="0" w:color="auto"/>
                      </w:divBdr>
                    </w:div>
                  </w:divsChild>
                </w:div>
                <w:div w:id="446703846">
                  <w:marLeft w:val="0"/>
                  <w:marRight w:val="0"/>
                  <w:marTop w:val="0"/>
                  <w:marBottom w:val="0"/>
                  <w:divBdr>
                    <w:top w:val="none" w:sz="0" w:space="0" w:color="auto"/>
                    <w:left w:val="none" w:sz="0" w:space="0" w:color="auto"/>
                    <w:bottom w:val="none" w:sz="0" w:space="0" w:color="auto"/>
                    <w:right w:val="none" w:sz="0" w:space="0" w:color="auto"/>
                  </w:divBdr>
                  <w:divsChild>
                    <w:div w:id="1374381644">
                      <w:marLeft w:val="0"/>
                      <w:marRight w:val="0"/>
                      <w:marTop w:val="0"/>
                      <w:marBottom w:val="0"/>
                      <w:divBdr>
                        <w:top w:val="none" w:sz="0" w:space="0" w:color="auto"/>
                        <w:left w:val="none" w:sz="0" w:space="0" w:color="auto"/>
                        <w:bottom w:val="none" w:sz="0" w:space="0" w:color="auto"/>
                        <w:right w:val="none" w:sz="0" w:space="0" w:color="auto"/>
                      </w:divBdr>
                    </w:div>
                  </w:divsChild>
                </w:div>
                <w:div w:id="1598169941">
                  <w:marLeft w:val="0"/>
                  <w:marRight w:val="0"/>
                  <w:marTop w:val="0"/>
                  <w:marBottom w:val="0"/>
                  <w:divBdr>
                    <w:top w:val="none" w:sz="0" w:space="0" w:color="auto"/>
                    <w:left w:val="none" w:sz="0" w:space="0" w:color="auto"/>
                    <w:bottom w:val="none" w:sz="0" w:space="0" w:color="auto"/>
                    <w:right w:val="none" w:sz="0" w:space="0" w:color="auto"/>
                  </w:divBdr>
                  <w:divsChild>
                    <w:div w:id="631323121">
                      <w:marLeft w:val="0"/>
                      <w:marRight w:val="0"/>
                      <w:marTop w:val="0"/>
                      <w:marBottom w:val="0"/>
                      <w:divBdr>
                        <w:top w:val="none" w:sz="0" w:space="0" w:color="auto"/>
                        <w:left w:val="none" w:sz="0" w:space="0" w:color="auto"/>
                        <w:bottom w:val="none" w:sz="0" w:space="0" w:color="auto"/>
                        <w:right w:val="none" w:sz="0" w:space="0" w:color="auto"/>
                      </w:divBdr>
                    </w:div>
                  </w:divsChild>
                </w:div>
                <w:div w:id="1258367042">
                  <w:marLeft w:val="0"/>
                  <w:marRight w:val="0"/>
                  <w:marTop w:val="0"/>
                  <w:marBottom w:val="0"/>
                  <w:divBdr>
                    <w:top w:val="none" w:sz="0" w:space="0" w:color="auto"/>
                    <w:left w:val="none" w:sz="0" w:space="0" w:color="auto"/>
                    <w:bottom w:val="none" w:sz="0" w:space="0" w:color="auto"/>
                    <w:right w:val="none" w:sz="0" w:space="0" w:color="auto"/>
                  </w:divBdr>
                  <w:divsChild>
                    <w:div w:id="311106227">
                      <w:marLeft w:val="0"/>
                      <w:marRight w:val="0"/>
                      <w:marTop w:val="0"/>
                      <w:marBottom w:val="0"/>
                      <w:divBdr>
                        <w:top w:val="none" w:sz="0" w:space="0" w:color="auto"/>
                        <w:left w:val="none" w:sz="0" w:space="0" w:color="auto"/>
                        <w:bottom w:val="none" w:sz="0" w:space="0" w:color="auto"/>
                        <w:right w:val="none" w:sz="0" w:space="0" w:color="auto"/>
                      </w:divBdr>
                    </w:div>
                  </w:divsChild>
                </w:div>
                <w:div w:id="1466242846">
                  <w:marLeft w:val="0"/>
                  <w:marRight w:val="0"/>
                  <w:marTop w:val="0"/>
                  <w:marBottom w:val="0"/>
                  <w:divBdr>
                    <w:top w:val="none" w:sz="0" w:space="0" w:color="auto"/>
                    <w:left w:val="none" w:sz="0" w:space="0" w:color="auto"/>
                    <w:bottom w:val="none" w:sz="0" w:space="0" w:color="auto"/>
                    <w:right w:val="none" w:sz="0" w:space="0" w:color="auto"/>
                  </w:divBdr>
                  <w:divsChild>
                    <w:div w:id="240144378">
                      <w:marLeft w:val="0"/>
                      <w:marRight w:val="0"/>
                      <w:marTop w:val="0"/>
                      <w:marBottom w:val="0"/>
                      <w:divBdr>
                        <w:top w:val="none" w:sz="0" w:space="0" w:color="auto"/>
                        <w:left w:val="none" w:sz="0" w:space="0" w:color="auto"/>
                        <w:bottom w:val="none" w:sz="0" w:space="0" w:color="auto"/>
                        <w:right w:val="none" w:sz="0" w:space="0" w:color="auto"/>
                      </w:divBdr>
                    </w:div>
                  </w:divsChild>
                </w:div>
                <w:div w:id="1713845795">
                  <w:marLeft w:val="0"/>
                  <w:marRight w:val="0"/>
                  <w:marTop w:val="0"/>
                  <w:marBottom w:val="0"/>
                  <w:divBdr>
                    <w:top w:val="none" w:sz="0" w:space="0" w:color="auto"/>
                    <w:left w:val="none" w:sz="0" w:space="0" w:color="auto"/>
                    <w:bottom w:val="none" w:sz="0" w:space="0" w:color="auto"/>
                    <w:right w:val="none" w:sz="0" w:space="0" w:color="auto"/>
                  </w:divBdr>
                  <w:divsChild>
                    <w:div w:id="1486973675">
                      <w:marLeft w:val="0"/>
                      <w:marRight w:val="0"/>
                      <w:marTop w:val="0"/>
                      <w:marBottom w:val="0"/>
                      <w:divBdr>
                        <w:top w:val="none" w:sz="0" w:space="0" w:color="auto"/>
                        <w:left w:val="none" w:sz="0" w:space="0" w:color="auto"/>
                        <w:bottom w:val="none" w:sz="0" w:space="0" w:color="auto"/>
                        <w:right w:val="none" w:sz="0" w:space="0" w:color="auto"/>
                      </w:divBdr>
                    </w:div>
                  </w:divsChild>
                </w:div>
                <w:div w:id="1347831862">
                  <w:marLeft w:val="0"/>
                  <w:marRight w:val="0"/>
                  <w:marTop w:val="0"/>
                  <w:marBottom w:val="0"/>
                  <w:divBdr>
                    <w:top w:val="none" w:sz="0" w:space="0" w:color="auto"/>
                    <w:left w:val="none" w:sz="0" w:space="0" w:color="auto"/>
                    <w:bottom w:val="none" w:sz="0" w:space="0" w:color="auto"/>
                    <w:right w:val="none" w:sz="0" w:space="0" w:color="auto"/>
                  </w:divBdr>
                  <w:divsChild>
                    <w:div w:id="1729265111">
                      <w:marLeft w:val="0"/>
                      <w:marRight w:val="0"/>
                      <w:marTop w:val="0"/>
                      <w:marBottom w:val="0"/>
                      <w:divBdr>
                        <w:top w:val="none" w:sz="0" w:space="0" w:color="auto"/>
                        <w:left w:val="none" w:sz="0" w:space="0" w:color="auto"/>
                        <w:bottom w:val="none" w:sz="0" w:space="0" w:color="auto"/>
                        <w:right w:val="none" w:sz="0" w:space="0" w:color="auto"/>
                      </w:divBdr>
                    </w:div>
                  </w:divsChild>
                </w:div>
                <w:div w:id="709959979">
                  <w:marLeft w:val="0"/>
                  <w:marRight w:val="0"/>
                  <w:marTop w:val="0"/>
                  <w:marBottom w:val="0"/>
                  <w:divBdr>
                    <w:top w:val="none" w:sz="0" w:space="0" w:color="auto"/>
                    <w:left w:val="none" w:sz="0" w:space="0" w:color="auto"/>
                    <w:bottom w:val="none" w:sz="0" w:space="0" w:color="auto"/>
                    <w:right w:val="none" w:sz="0" w:space="0" w:color="auto"/>
                  </w:divBdr>
                  <w:divsChild>
                    <w:div w:id="1772242059">
                      <w:marLeft w:val="0"/>
                      <w:marRight w:val="0"/>
                      <w:marTop w:val="0"/>
                      <w:marBottom w:val="0"/>
                      <w:divBdr>
                        <w:top w:val="none" w:sz="0" w:space="0" w:color="auto"/>
                        <w:left w:val="none" w:sz="0" w:space="0" w:color="auto"/>
                        <w:bottom w:val="none" w:sz="0" w:space="0" w:color="auto"/>
                        <w:right w:val="none" w:sz="0" w:space="0" w:color="auto"/>
                      </w:divBdr>
                    </w:div>
                  </w:divsChild>
                </w:div>
                <w:div w:id="2060082168">
                  <w:marLeft w:val="0"/>
                  <w:marRight w:val="0"/>
                  <w:marTop w:val="0"/>
                  <w:marBottom w:val="0"/>
                  <w:divBdr>
                    <w:top w:val="none" w:sz="0" w:space="0" w:color="auto"/>
                    <w:left w:val="none" w:sz="0" w:space="0" w:color="auto"/>
                    <w:bottom w:val="none" w:sz="0" w:space="0" w:color="auto"/>
                    <w:right w:val="none" w:sz="0" w:space="0" w:color="auto"/>
                  </w:divBdr>
                  <w:divsChild>
                    <w:div w:id="190247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840588">
          <w:marLeft w:val="0"/>
          <w:marRight w:val="0"/>
          <w:marTop w:val="0"/>
          <w:marBottom w:val="0"/>
          <w:divBdr>
            <w:top w:val="none" w:sz="0" w:space="0" w:color="auto"/>
            <w:left w:val="none" w:sz="0" w:space="0" w:color="auto"/>
            <w:bottom w:val="none" w:sz="0" w:space="0" w:color="auto"/>
            <w:right w:val="none" w:sz="0" w:space="0" w:color="auto"/>
          </w:divBdr>
          <w:divsChild>
            <w:div w:id="1400592596">
              <w:marLeft w:val="0"/>
              <w:marRight w:val="0"/>
              <w:marTop w:val="0"/>
              <w:marBottom w:val="0"/>
              <w:divBdr>
                <w:top w:val="none" w:sz="0" w:space="0" w:color="auto"/>
                <w:left w:val="none" w:sz="0" w:space="0" w:color="auto"/>
                <w:bottom w:val="none" w:sz="0" w:space="0" w:color="auto"/>
                <w:right w:val="none" w:sz="0" w:space="0" w:color="auto"/>
              </w:divBdr>
            </w:div>
            <w:div w:id="1460226693">
              <w:marLeft w:val="0"/>
              <w:marRight w:val="0"/>
              <w:marTop w:val="0"/>
              <w:marBottom w:val="0"/>
              <w:divBdr>
                <w:top w:val="none" w:sz="0" w:space="0" w:color="auto"/>
                <w:left w:val="none" w:sz="0" w:space="0" w:color="auto"/>
                <w:bottom w:val="none" w:sz="0" w:space="0" w:color="auto"/>
                <w:right w:val="none" w:sz="0" w:space="0" w:color="auto"/>
              </w:divBdr>
            </w:div>
            <w:div w:id="1632201077">
              <w:marLeft w:val="0"/>
              <w:marRight w:val="0"/>
              <w:marTop w:val="0"/>
              <w:marBottom w:val="0"/>
              <w:divBdr>
                <w:top w:val="none" w:sz="0" w:space="0" w:color="auto"/>
                <w:left w:val="none" w:sz="0" w:space="0" w:color="auto"/>
                <w:bottom w:val="none" w:sz="0" w:space="0" w:color="auto"/>
                <w:right w:val="none" w:sz="0" w:space="0" w:color="auto"/>
              </w:divBdr>
            </w:div>
            <w:div w:id="1733458186">
              <w:marLeft w:val="0"/>
              <w:marRight w:val="0"/>
              <w:marTop w:val="0"/>
              <w:marBottom w:val="0"/>
              <w:divBdr>
                <w:top w:val="none" w:sz="0" w:space="0" w:color="auto"/>
                <w:left w:val="none" w:sz="0" w:space="0" w:color="auto"/>
                <w:bottom w:val="none" w:sz="0" w:space="0" w:color="auto"/>
                <w:right w:val="none" w:sz="0" w:space="0" w:color="auto"/>
              </w:divBdr>
            </w:div>
            <w:div w:id="549609869">
              <w:marLeft w:val="0"/>
              <w:marRight w:val="0"/>
              <w:marTop w:val="0"/>
              <w:marBottom w:val="0"/>
              <w:divBdr>
                <w:top w:val="none" w:sz="0" w:space="0" w:color="auto"/>
                <w:left w:val="none" w:sz="0" w:space="0" w:color="auto"/>
                <w:bottom w:val="none" w:sz="0" w:space="0" w:color="auto"/>
                <w:right w:val="none" w:sz="0" w:space="0" w:color="auto"/>
              </w:divBdr>
            </w:div>
            <w:div w:id="377165066">
              <w:marLeft w:val="0"/>
              <w:marRight w:val="0"/>
              <w:marTop w:val="0"/>
              <w:marBottom w:val="0"/>
              <w:divBdr>
                <w:top w:val="none" w:sz="0" w:space="0" w:color="auto"/>
                <w:left w:val="none" w:sz="0" w:space="0" w:color="auto"/>
                <w:bottom w:val="none" w:sz="0" w:space="0" w:color="auto"/>
                <w:right w:val="none" w:sz="0" w:space="0" w:color="auto"/>
              </w:divBdr>
            </w:div>
            <w:div w:id="919102780">
              <w:marLeft w:val="0"/>
              <w:marRight w:val="0"/>
              <w:marTop w:val="0"/>
              <w:marBottom w:val="0"/>
              <w:divBdr>
                <w:top w:val="none" w:sz="0" w:space="0" w:color="auto"/>
                <w:left w:val="none" w:sz="0" w:space="0" w:color="auto"/>
                <w:bottom w:val="none" w:sz="0" w:space="0" w:color="auto"/>
                <w:right w:val="none" w:sz="0" w:space="0" w:color="auto"/>
              </w:divBdr>
            </w:div>
            <w:div w:id="1427924949">
              <w:marLeft w:val="0"/>
              <w:marRight w:val="0"/>
              <w:marTop w:val="0"/>
              <w:marBottom w:val="0"/>
              <w:divBdr>
                <w:top w:val="none" w:sz="0" w:space="0" w:color="auto"/>
                <w:left w:val="none" w:sz="0" w:space="0" w:color="auto"/>
                <w:bottom w:val="none" w:sz="0" w:space="0" w:color="auto"/>
                <w:right w:val="none" w:sz="0" w:space="0" w:color="auto"/>
              </w:divBdr>
            </w:div>
            <w:div w:id="142622419">
              <w:marLeft w:val="0"/>
              <w:marRight w:val="0"/>
              <w:marTop w:val="0"/>
              <w:marBottom w:val="0"/>
              <w:divBdr>
                <w:top w:val="none" w:sz="0" w:space="0" w:color="auto"/>
                <w:left w:val="none" w:sz="0" w:space="0" w:color="auto"/>
                <w:bottom w:val="none" w:sz="0" w:space="0" w:color="auto"/>
                <w:right w:val="none" w:sz="0" w:space="0" w:color="auto"/>
              </w:divBdr>
            </w:div>
            <w:div w:id="851453975">
              <w:marLeft w:val="0"/>
              <w:marRight w:val="0"/>
              <w:marTop w:val="0"/>
              <w:marBottom w:val="0"/>
              <w:divBdr>
                <w:top w:val="none" w:sz="0" w:space="0" w:color="auto"/>
                <w:left w:val="none" w:sz="0" w:space="0" w:color="auto"/>
                <w:bottom w:val="none" w:sz="0" w:space="0" w:color="auto"/>
                <w:right w:val="none" w:sz="0" w:space="0" w:color="auto"/>
              </w:divBdr>
            </w:div>
            <w:div w:id="243687176">
              <w:marLeft w:val="0"/>
              <w:marRight w:val="0"/>
              <w:marTop w:val="0"/>
              <w:marBottom w:val="0"/>
              <w:divBdr>
                <w:top w:val="none" w:sz="0" w:space="0" w:color="auto"/>
                <w:left w:val="none" w:sz="0" w:space="0" w:color="auto"/>
                <w:bottom w:val="none" w:sz="0" w:space="0" w:color="auto"/>
                <w:right w:val="none" w:sz="0" w:space="0" w:color="auto"/>
              </w:divBdr>
            </w:div>
            <w:div w:id="1714232470">
              <w:marLeft w:val="0"/>
              <w:marRight w:val="0"/>
              <w:marTop w:val="0"/>
              <w:marBottom w:val="0"/>
              <w:divBdr>
                <w:top w:val="none" w:sz="0" w:space="0" w:color="auto"/>
                <w:left w:val="none" w:sz="0" w:space="0" w:color="auto"/>
                <w:bottom w:val="none" w:sz="0" w:space="0" w:color="auto"/>
                <w:right w:val="none" w:sz="0" w:space="0" w:color="auto"/>
              </w:divBdr>
            </w:div>
            <w:div w:id="609507765">
              <w:marLeft w:val="0"/>
              <w:marRight w:val="0"/>
              <w:marTop w:val="0"/>
              <w:marBottom w:val="0"/>
              <w:divBdr>
                <w:top w:val="none" w:sz="0" w:space="0" w:color="auto"/>
                <w:left w:val="none" w:sz="0" w:space="0" w:color="auto"/>
                <w:bottom w:val="none" w:sz="0" w:space="0" w:color="auto"/>
                <w:right w:val="none" w:sz="0" w:space="0" w:color="auto"/>
              </w:divBdr>
            </w:div>
            <w:div w:id="136917139">
              <w:marLeft w:val="0"/>
              <w:marRight w:val="0"/>
              <w:marTop w:val="0"/>
              <w:marBottom w:val="0"/>
              <w:divBdr>
                <w:top w:val="none" w:sz="0" w:space="0" w:color="auto"/>
                <w:left w:val="none" w:sz="0" w:space="0" w:color="auto"/>
                <w:bottom w:val="none" w:sz="0" w:space="0" w:color="auto"/>
                <w:right w:val="none" w:sz="0" w:space="0" w:color="auto"/>
              </w:divBdr>
            </w:div>
            <w:div w:id="388385651">
              <w:marLeft w:val="0"/>
              <w:marRight w:val="0"/>
              <w:marTop w:val="0"/>
              <w:marBottom w:val="0"/>
              <w:divBdr>
                <w:top w:val="none" w:sz="0" w:space="0" w:color="auto"/>
                <w:left w:val="none" w:sz="0" w:space="0" w:color="auto"/>
                <w:bottom w:val="none" w:sz="0" w:space="0" w:color="auto"/>
                <w:right w:val="none" w:sz="0" w:space="0" w:color="auto"/>
              </w:divBdr>
            </w:div>
            <w:div w:id="520706807">
              <w:marLeft w:val="0"/>
              <w:marRight w:val="0"/>
              <w:marTop w:val="0"/>
              <w:marBottom w:val="0"/>
              <w:divBdr>
                <w:top w:val="none" w:sz="0" w:space="0" w:color="auto"/>
                <w:left w:val="none" w:sz="0" w:space="0" w:color="auto"/>
                <w:bottom w:val="none" w:sz="0" w:space="0" w:color="auto"/>
                <w:right w:val="none" w:sz="0" w:space="0" w:color="auto"/>
              </w:divBdr>
            </w:div>
            <w:div w:id="1653362882">
              <w:marLeft w:val="0"/>
              <w:marRight w:val="0"/>
              <w:marTop w:val="0"/>
              <w:marBottom w:val="0"/>
              <w:divBdr>
                <w:top w:val="none" w:sz="0" w:space="0" w:color="auto"/>
                <w:left w:val="none" w:sz="0" w:space="0" w:color="auto"/>
                <w:bottom w:val="none" w:sz="0" w:space="0" w:color="auto"/>
                <w:right w:val="none" w:sz="0" w:space="0" w:color="auto"/>
              </w:divBdr>
            </w:div>
            <w:div w:id="828444321">
              <w:marLeft w:val="0"/>
              <w:marRight w:val="0"/>
              <w:marTop w:val="0"/>
              <w:marBottom w:val="0"/>
              <w:divBdr>
                <w:top w:val="none" w:sz="0" w:space="0" w:color="auto"/>
                <w:left w:val="none" w:sz="0" w:space="0" w:color="auto"/>
                <w:bottom w:val="none" w:sz="0" w:space="0" w:color="auto"/>
                <w:right w:val="none" w:sz="0" w:space="0" w:color="auto"/>
              </w:divBdr>
            </w:div>
            <w:div w:id="893857086">
              <w:marLeft w:val="0"/>
              <w:marRight w:val="0"/>
              <w:marTop w:val="0"/>
              <w:marBottom w:val="0"/>
              <w:divBdr>
                <w:top w:val="none" w:sz="0" w:space="0" w:color="auto"/>
                <w:left w:val="none" w:sz="0" w:space="0" w:color="auto"/>
                <w:bottom w:val="none" w:sz="0" w:space="0" w:color="auto"/>
                <w:right w:val="none" w:sz="0" w:space="0" w:color="auto"/>
              </w:divBdr>
            </w:div>
            <w:div w:id="1063602519">
              <w:marLeft w:val="0"/>
              <w:marRight w:val="0"/>
              <w:marTop w:val="0"/>
              <w:marBottom w:val="0"/>
              <w:divBdr>
                <w:top w:val="none" w:sz="0" w:space="0" w:color="auto"/>
                <w:left w:val="none" w:sz="0" w:space="0" w:color="auto"/>
                <w:bottom w:val="none" w:sz="0" w:space="0" w:color="auto"/>
                <w:right w:val="none" w:sz="0" w:space="0" w:color="auto"/>
              </w:divBdr>
            </w:div>
            <w:div w:id="668144080">
              <w:marLeft w:val="0"/>
              <w:marRight w:val="0"/>
              <w:marTop w:val="0"/>
              <w:marBottom w:val="0"/>
              <w:divBdr>
                <w:top w:val="none" w:sz="0" w:space="0" w:color="auto"/>
                <w:left w:val="none" w:sz="0" w:space="0" w:color="auto"/>
                <w:bottom w:val="none" w:sz="0" w:space="0" w:color="auto"/>
                <w:right w:val="none" w:sz="0" w:space="0" w:color="auto"/>
              </w:divBdr>
            </w:div>
            <w:div w:id="1585799169">
              <w:marLeft w:val="0"/>
              <w:marRight w:val="0"/>
              <w:marTop w:val="0"/>
              <w:marBottom w:val="0"/>
              <w:divBdr>
                <w:top w:val="none" w:sz="0" w:space="0" w:color="auto"/>
                <w:left w:val="none" w:sz="0" w:space="0" w:color="auto"/>
                <w:bottom w:val="none" w:sz="0" w:space="0" w:color="auto"/>
                <w:right w:val="none" w:sz="0" w:space="0" w:color="auto"/>
              </w:divBdr>
            </w:div>
            <w:div w:id="207186184">
              <w:marLeft w:val="0"/>
              <w:marRight w:val="0"/>
              <w:marTop w:val="0"/>
              <w:marBottom w:val="0"/>
              <w:divBdr>
                <w:top w:val="none" w:sz="0" w:space="0" w:color="auto"/>
                <w:left w:val="none" w:sz="0" w:space="0" w:color="auto"/>
                <w:bottom w:val="none" w:sz="0" w:space="0" w:color="auto"/>
                <w:right w:val="none" w:sz="0" w:space="0" w:color="auto"/>
              </w:divBdr>
            </w:div>
            <w:div w:id="1363238432">
              <w:marLeft w:val="0"/>
              <w:marRight w:val="0"/>
              <w:marTop w:val="0"/>
              <w:marBottom w:val="0"/>
              <w:divBdr>
                <w:top w:val="none" w:sz="0" w:space="0" w:color="auto"/>
                <w:left w:val="none" w:sz="0" w:space="0" w:color="auto"/>
                <w:bottom w:val="none" w:sz="0" w:space="0" w:color="auto"/>
                <w:right w:val="none" w:sz="0" w:space="0" w:color="auto"/>
              </w:divBdr>
            </w:div>
            <w:div w:id="1221792273">
              <w:marLeft w:val="0"/>
              <w:marRight w:val="0"/>
              <w:marTop w:val="0"/>
              <w:marBottom w:val="0"/>
              <w:divBdr>
                <w:top w:val="none" w:sz="0" w:space="0" w:color="auto"/>
                <w:left w:val="none" w:sz="0" w:space="0" w:color="auto"/>
                <w:bottom w:val="none" w:sz="0" w:space="0" w:color="auto"/>
                <w:right w:val="none" w:sz="0" w:space="0" w:color="auto"/>
              </w:divBdr>
            </w:div>
            <w:div w:id="574751063">
              <w:marLeft w:val="0"/>
              <w:marRight w:val="0"/>
              <w:marTop w:val="0"/>
              <w:marBottom w:val="0"/>
              <w:divBdr>
                <w:top w:val="none" w:sz="0" w:space="0" w:color="auto"/>
                <w:left w:val="none" w:sz="0" w:space="0" w:color="auto"/>
                <w:bottom w:val="none" w:sz="0" w:space="0" w:color="auto"/>
                <w:right w:val="none" w:sz="0" w:space="0" w:color="auto"/>
              </w:divBdr>
            </w:div>
            <w:div w:id="2135443799">
              <w:marLeft w:val="0"/>
              <w:marRight w:val="0"/>
              <w:marTop w:val="0"/>
              <w:marBottom w:val="0"/>
              <w:divBdr>
                <w:top w:val="none" w:sz="0" w:space="0" w:color="auto"/>
                <w:left w:val="none" w:sz="0" w:space="0" w:color="auto"/>
                <w:bottom w:val="none" w:sz="0" w:space="0" w:color="auto"/>
                <w:right w:val="none" w:sz="0" w:space="0" w:color="auto"/>
              </w:divBdr>
            </w:div>
          </w:divsChild>
        </w:div>
        <w:div w:id="336157115">
          <w:marLeft w:val="0"/>
          <w:marRight w:val="0"/>
          <w:marTop w:val="0"/>
          <w:marBottom w:val="0"/>
          <w:divBdr>
            <w:top w:val="none" w:sz="0" w:space="0" w:color="auto"/>
            <w:left w:val="none" w:sz="0" w:space="0" w:color="auto"/>
            <w:bottom w:val="none" w:sz="0" w:space="0" w:color="auto"/>
            <w:right w:val="none" w:sz="0" w:space="0" w:color="auto"/>
          </w:divBdr>
          <w:divsChild>
            <w:div w:id="970281085">
              <w:marLeft w:val="0"/>
              <w:marRight w:val="0"/>
              <w:marTop w:val="0"/>
              <w:marBottom w:val="0"/>
              <w:divBdr>
                <w:top w:val="none" w:sz="0" w:space="0" w:color="auto"/>
                <w:left w:val="none" w:sz="0" w:space="0" w:color="auto"/>
                <w:bottom w:val="none" w:sz="0" w:space="0" w:color="auto"/>
                <w:right w:val="none" w:sz="0" w:space="0" w:color="auto"/>
              </w:divBdr>
            </w:div>
            <w:div w:id="1636258098">
              <w:marLeft w:val="0"/>
              <w:marRight w:val="0"/>
              <w:marTop w:val="0"/>
              <w:marBottom w:val="0"/>
              <w:divBdr>
                <w:top w:val="none" w:sz="0" w:space="0" w:color="auto"/>
                <w:left w:val="none" w:sz="0" w:space="0" w:color="auto"/>
                <w:bottom w:val="none" w:sz="0" w:space="0" w:color="auto"/>
                <w:right w:val="none" w:sz="0" w:space="0" w:color="auto"/>
              </w:divBdr>
            </w:div>
            <w:div w:id="426653081">
              <w:marLeft w:val="0"/>
              <w:marRight w:val="0"/>
              <w:marTop w:val="0"/>
              <w:marBottom w:val="0"/>
              <w:divBdr>
                <w:top w:val="none" w:sz="0" w:space="0" w:color="auto"/>
                <w:left w:val="none" w:sz="0" w:space="0" w:color="auto"/>
                <w:bottom w:val="none" w:sz="0" w:space="0" w:color="auto"/>
                <w:right w:val="none" w:sz="0" w:space="0" w:color="auto"/>
              </w:divBdr>
            </w:div>
            <w:div w:id="677389049">
              <w:marLeft w:val="0"/>
              <w:marRight w:val="0"/>
              <w:marTop w:val="0"/>
              <w:marBottom w:val="0"/>
              <w:divBdr>
                <w:top w:val="none" w:sz="0" w:space="0" w:color="auto"/>
                <w:left w:val="none" w:sz="0" w:space="0" w:color="auto"/>
                <w:bottom w:val="none" w:sz="0" w:space="0" w:color="auto"/>
                <w:right w:val="none" w:sz="0" w:space="0" w:color="auto"/>
              </w:divBdr>
            </w:div>
            <w:div w:id="1337879104">
              <w:marLeft w:val="0"/>
              <w:marRight w:val="0"/>
              <w:marTop w:val="0"/>
              <w:marBottom w:val="0"/>
              <w:divBdr>
                <w:top w:val="none" w:sz="0" w:space="0" w:color="auto"/>
                <w:left w:val="none" w:sz="0" w:space="0" w:color="auto"/>
                <w:bottom w:val="none" w:sz="0" w:space="0" w:color="auto"/>
                <w:right w:val="none" w:sz="0" w:space="0" w:color="auto"/>
              </w:divBdr>
            </w:div>
            <w:div w:id="1050347697">
              <w:marLeft w:val="0"/>
              <w:marRight w:val="0"/>
              <w:marTop w:val="0"/>
              <w:marBottom w:val="0"/>
              <w:divBdr>
                <w:top w:val="none" w:sz="0" w:space="0" w:color="auto"/>
                <w:left w:val="none" w:sz="0" w:space="0" w:color="auto"/>
                <w:bottom w:val="none" w:sz="0" w:space="0" w:color="auto"/>
                <w:right w:val="none" w:sz="0" w:space="0" w:color="auto"/>
              </w:divBdr>
            </w:div>
            <w:div w:id="1832594815">
              <w:marLeft w:val="0"/>
              <w:marRight w:val="0"/>
              <w:marTop w:val="0"/>
              <w:marBottom w:val="0"/>
              <w:divBdr>
                <w:top w:val="none" w:sz="0" w:space="0" w:color="auto"/>
                <w:left w:val="none" w:sz="0" w:space="0" w:color="auto"/>
                <w:bottom w:val="none" w:sz="0" w:space="0" w:color="auto"/>
                <w:right w:val="none" w:sz="0" w:space="0" w:color="auto"/>
              </w:divBdr>
            </w:div>
            <w:div w:id="655645862">
              <w:marLeft w:val="0"/>
              <w:marRight w:val="0"/>
              <w:marTop w:val="0"/>
              <w:marBottom w:val="0"/>
              <w:divBdr>
                <w:top w:val="none" w:sz="0" w:space="0" w:color="auto"/>
                <w:left w:val="none" w:sz="0" w:space="0" w:color="auto"/>
                <w:bottom w:val="none" w:sz="0" w:space="0" w:color="auto"/>
                <w:right w:val="none" w:sz="0" w:space="0" w:color="auto"/>
              </w:divBdr>
            </w:div>
            <w:div w:id="1865820503">
              <w:marLeft w:val="0"/>
              <w:marRight w:val="0"/>
              <w:marTop w:val="0"/>
              <w:marBottom w:val="0"/>
              <w:divBdr>
                <w:top w:val="none" w:sz="0" w:space="0" w:color="auto"/>
                <w:left w:val="none" w:sz="0" w:space="0" w:color="auto"/>
                <w:bottom w:val="none" w:sz="0" w:space="0" w:color="auto"/>
                <w:right w:val="none" w:sz="0" w:space="0" w:color="auto"/>
              </w:divBdr>
            </w:div>
            <w:div w:id="274217272">
              <w:marLeft w:val="0"/>
              <w:marRight w:val="0"/>
              <w:marTop w:val="0"/>
              <w:marBottom w:val="0"/>
              <w:divBdr>
                <w:top w:val="none" w:sz="0" w:space="0" w:color="auto"/>
                <w:left w:val="none" w:sz="0" w:space="0" w:color="auto"/>
                <w:bottom w:val="none" w:sz="0" w:space="0" w:color="auto"/>
                <w:right w:val="none" w:sz="0" w:space="0" w:color="auto"/>
              </w:divBdr>
            </w:div>
            <w:div w:id="2124498062">
              <w:marLeft w:val="0"/>
              <w:marRight w:val="0"/>
              <w:marTop w:val="0"/>
              <w:marBottom w:val="0"/>
              <w:divBdr>
                <w:top w:val="none" w:sz="0" w:space="0" w:color="auto"/>
                <w:left w:val="none" w:sz="0" w:space="0" w:color="auto"/>
                <w:bottom w:val="none" w:sz="0" w:space="0" w:color="auto"/>
                <w:right w:val="none" w:sz="0" w:space="0" w:color="auto"/>
              </w:divBdr>
            </w:div>
            <w:div w:id="310672433">
              <w:marLeft w:val="0"/>
              <w:marRight w:val="0"/>
              <w:marTop w:val="0"/>
              <w:marBottom w:val="0"/>
              <w:divBdr>
                <w:top w:val="none" w:sz="0" w:space="0" w:color="auto"/>
                <w:left w:val="none" w:sz="0" w:space="0" w:color="auto"/>
                <w:bottom w:val="none" w:sz="0" w:space="0" w:color="auto"/>
                <w:right w:val="none" w:sz="0" w:space="0" w:color="auto"/>
              </w:divBdr>
            </w:div>
            <w:div w:id="24911568">
              <w:marLeft w:val="0"/>
              <w:marRight w:val="0"/>
              <w:marTop w:val="0"/>
              <w:marBottom w:val="0"/>
              <w:divBdr>
                <w:top w:val="none" w:sz="0" w:space="0" w:color="auto"/>
                <w:left w:val="none" w:sz="0" w:space="0" w:color="auto"/>
                <w:bottom w:val="none" w:sz="0" w:space="0" w:color="auto"/>
                <w:right w:val="none" w:sz="0" w:space="0" w:color="auto"/>
              </w:divBdr>
            </w:div>
            <w:div w:id="864710244">
              <w:marLeft w:val="0"/>
              <w:marRight w:val="0"/>
              <w:marTop w:val="0"/>
              <w:marBottom w:val="0"/>
              <w:divBdr>
                <w:top w:val="none" w:sz="0" w:space="0" w:color="auto"/>
                <w:left w:val="none" w:sz="0" w:space="0" w:color="auto"/>
                <w:bottom w:val="none" w:sz="0" w:space="0" w:color="auto"/>
                <w:right w:val="none" w:sz="0" w:space="0" w:color="auto"/>
              </w:divBdr>
            </w:div>
            <w:div w:id="294675861">
              <w:marLeft w:val="0"/>
              <w:marRight w:val="0"/>
              <w:marTop w:val="0"/>
              <w:marBottom w:val="0"/>
              <w:divBdr>
                <w:top w:val="none" w:sz="0" w:space="0" w:color="auto"/>
                <w:left w:val="none" w:sz="0" w:space="0" w:color="auto"/>
                <w:bottom w:val="none" w:sz="0" w:space="0" w:color="auto"/>
                <w:right w:val="none" w:sz="0" w:space="0" w:color="auto"/>
              </w:divBdr>
            </w:div>
            <w:div w:id="842357466">
              <w:marLeft w:val="0"/>
              <w:marRight w:val="0"/>
              <w:marTop w:val="0"/>
              <w:marBottom w:val="0"/>
              <w:divBdr>
                <w:top w:val="none" w:sz="0" w:space="0" w:color="auto"/>
                <w:left w:val="none" w:sz="0" w:space="0" w:color="auto"/>
                <w:bottom w:val="none" w:sz="0" w:space="0" w:color="auto"/>
                <w:right w:val="none" w:sz="0" w:space="0" w:color="auto"/>
              </w:divBdr>
            </w:div>
            <w:div w:id="272247394">
              <w:marLeft w:val="0"/>
              <w:marRight w:val="0"/>
              <w:marTop w:val="0"/>
              <w:marBottom w:val="0"/>
              <w:divBdr>
                <w:top w:val="none" w:sz="0" w:space="0" w:color="auto"/>
                <w:left w:val="none" w:sz="0" w:space="0" w:color="auto"/>
                <w:bottom w:val="none" w:sz="0" w:space="0" w:color="auto"/>
                <w:right w:val="none" w:sz="0" w:space="0" w:color="auto"/>
              </w:divBdr>
            </w:div>
            <w:div w:id="187112273">
              <w:marLeft w:val="0"/>
              <w:marRight w:val="0"/>
              <w:marTop w:val="0"/>
              <w:marBottom w:val="0"/>
              <w:divBdr>
                <w:top w:val="none" w:sz="0" w:space="0" w:color="auto"/>
                <w:left w:val="none" w:sz="0" w:space="0" w:color="auto"/>
                <w:bottom w:val="none" w:sz="0" w:space="0" w:color="auto"/>
                <w:right w:val="none" w:sz="0" w:space="0" w:color="auto"/>
              </w:divBdr>
            </w:div>
          </w:divsChild>
        </w:div>
        <w:div w:id="1584561601">
          <w:marLeft w:val="0"/>
          <w:marRight w:val="0"/>
          <w:marTop w:val="0"/>
          <w:marBottom w:val="0"/>
          <w:divBdr>
            <w:top w:val="none" w:sz="0" w:space="0" w:color="auto"/>
            <w:left w:val="none" w:sz="0" w:space="0" w:color="auto"/>
            <w:bottom w:val="none" w:sz="0" w:space="0" w:color="auto"/>
            <w:right w:val="none" w:sz="0" w:space="0" w:color="auto"/>
          </w:divBdr>
          <w:divsChild>
            <w:div w:id="1080833317">
              <w:marLeft w:val="-75"/>
              <w:marRight w:val="0"/>
              <w:marTop w:val="30"/>
              <w:marBottom w:val="30"/>
              <w:divBdr>
                <w:top w:val="none" w:sz="0" w:space="0" w:color="auto"/>
                <w:left w:val="none" w:sz="0" w:space="0" w:color="auto"/>
                <w:bottom w:val="none" w:sz="0" w:space="0" w:color="auto"/>
                <w:right w:val="none" w:sz="0" w:space="0" w:color="auto"/>
              </w:divBdr>
              <w:divsChild>
                <w:div w:id="1946184801">
                  <w:marLeft w:val="0"/>
                  <w:marRight w:val="0"/>
                  <w:marTop w:val="0"/>
                  <w:marBottom w:val="0"/>
                  <w:divBdr>
                    <w:top w:val="none" w:sz="0" w:space="0" w:color="auto"/>
                    <w:left w:val="none" w:sz="0" w:space="0" w:color="auto"/>
                    <w:bottom w:val="none" w:sz="0" w:space="0" w:color="auto"/>
                    <w:right w:val="none" w:sz="0" w:space="0" w:color="auto"/>
                  </w:divBdr>
                  <w:divsChild>
                    <w:div w:id="178548026">
                      <w:marLeft w:val="0"/>
                      <w:marRight w:val="0"/>
                      <w:marTop w:val="0"/>
                      <w:marBottom w:val="0"/>
                      <w:divBdr>
                        <w:top w:val="none" w:sz="0" w:space="0" w:color="auto"/>
                        <w:left w:val="none" w:sz="0" w:space="0" w:color="auto"/>
                        <w:bottom w:val="none" w:sz="0" w:space="0" w:color="auto"/>
                        <w:right w:val="none" w:sz="0" w:space="0" w:color="auto"/>
                      </w:divBdr>
                    </w:div>
                  </w:divsChild>
                </w:div>
                <w:div w:id="1314484171">
                  <w:marLeft w:val="0"/>
                  <w:marRight w:val="0"/>
                  <w:marTop w:val="0"/>
                  <w:marBottom w:val="0"/>
                  <w:divBdr>
                    <w:top w:val="none" w:sz="0" w:space="0" w:color="auto"/>
                    <w:left w:val="none" w:sz="0" w:space="0" w:color="auto"/>
                    <w:bottom w:val="none" w:sz="0" w:space="0" w:color="auto"/>
                    <w:right w:val="none" w:sz="0" w:space="0" w:color="auto"/>
                  </w:divBdr>
                  <w:divsChild>
                    <w:div w:id="1700618165">
                      <w:marLeft w:val="0"/>
                      <w:marRight w:val="0"/>
                      <w:marTop w:val="0"/>
                      <w:marBottom w:val="0"/>
                      <w:divBdr>
                        <w:top w:val="none" w:sz="0" w:space="0" w:color="auto"/>
                        <w:left w:val="none" w:sz="0" w:space="0" w:color="auto"/>
                        <w:bottom w:val="none" w:sz="0" w:space="0" w:color="auto"/>
                        <w:right w:val="none" w:sz="0" w:space="0" w:color="auto"/>
                      </w:divBdr>
                    </w:div>
                  </w:divsChild>
                </w:div>
                <w:div w:id="1238323654">
                  <w:marLeft w:val="0"/>
                  <w:marRight w:val="0"/>
                  <w:marTop w:val="0"/>
                  <w:marBottom w:val="0"/>
                  <w:divBdr>
                    <w:top w:val="none" w:sz="0" w:space="0" w:color="auto"/>
                    <w:left w:val="none" w:sz="0" w:space="0" w:color="auto"/>
                    <w:bottom w:val="none" w:sz="0" w:space="0" w:color="auto"/>
                    <w:right w:val="none" w:sz="0" w:space="0" w:color="auto"/>
                  </w:divBdr>
                  <w:divsChild>
                    <w:div w:id="2040353024">
                      <w:marLeft w:val="0"/>
                      <w:marRight w:val="0"/>
                      <w:marTop w:val="0"/>
                      <w:marBottom w:val="0"/>
                      <w:divBdr>
                        <w:top w:val="none" w:sz="0" w:space="0" w:color="auto"/>
                        <w:left w:val="none" w:sz="0" w:space="0" w:color="auto"/>
                        <w:bottom w:val="none" w:sz="0" w:space="0" w:color="auto"/>
                        <w:right w:val="none" w:sz="0" w:space="0" w:color="auto"/>
                      </w:divBdr>
                    </w:div>
                    <w:div w:id="231888337">
                      <w:marLeft w:val="0"/>
                      <w:marRight w:val="0"/>
                      <w:marTop w:val="0"/>
                      <w:marBottom w:val="0"/>
                      <w:divBdr>
                        <w:top w:val="none" w:sz="0" w:space="0" w:color="auto"/>
                        <w:left w:val="none" w:sz="0" w:space="0" w:color="auto"/>
                        <w:bottom w:val="none" w:sz="0" w:space="0" w:color="auto"/>
                        <w:right w:val="none" w:sz="0" w:space="0" w:color="auto"/>
                      </w:divBdr>
                    </w:div>
                  </w:divsChild>
                </w:div>
                <w:div w:id="1367560808">
                  <w:marLeft w:val="0"/>
                  <w:marRight w:val="0"/>
                  <w:marTop w:val="0"/>
                  <w:marBottom w:val="0"/>
                  <w:divBdr>
                    <w:top w:val="none" w:sz="0" w:space="0" w:color="auto"/>
                    <w:left w:val="none" w:sz="0" w:space="0" w:color="auto"/>
                    <w:bottom w:val="none" w:sz="0" w:space="0" w:color="auto"/>
                    <w:right w:val="none" w:sz="0" w:space="0" w:color="auto"/>
                  </w:divBdr>
                  <w:divsChild>
                    <w:div w:id="869955431">
                      <w:marLeft w:val="0"/>
                      <w:marRight w:val="0"/>
                      <w:marTop w:val="0"/>
                      <w:marBottom w:val="0"/>
                      <w:divBdr>
                        <w:top w:val="none" w:sz="0" w:space="0" w:color="auto"/>
                        <w:left w:val="none" w:sz="0" w:space="0" w:color="auto"/>
                        <w:bottom w:val="none" w:sz="0" w:space="0" w:color="auto"/>
                        <w:right w:val="none" w:sz="0" w:space="0" w:color="auto"/>
                      </w:divBdr>
                    </w:div>
                    <w:div w:id="1277449605">
                      <w:marLeft w:val="0"/>
                      <w:marRight w:val="0"/>
                      <w:marTop w:val="0"/>
                      <w:marBottom w:val="0"/>
                      <w:divBdr>
                        <w:top w:val="none" w:sz="0" w:space="0" w:color="auto"/>
                        <w:left w:val="none" w:sz="0" w:space="0" w:color="auto"/>
                        <w:bottom w:val="none" w:sz="0" w:space="0" w:color="auto"/>
                        <w:right w:val="none" w:sz="0" w:space="0" w:color="auto"/>
                      </w:divBdr>
                    </w:div>
                    <w:div w:id="1965384481">
                      <w:marLeft w:val="0"/>
                      <w:marRight w:val="0"/>
                      <w:marTop w:val="0"/>
                      <w:marBottom w:val="0"/>
                      <w:divBdr>
                        <w:top w:val="none" w:sz="0" w:space="0" w:color="auto"/>
                        <w:left w:val="none" w:sz="0" w:space="0" w:color="auto"/>
                        <w:bottom w:val="none" w:sz="0" w:space="0" w:color="auto"/>
                        <w:right w:val="none" w:sz="0" w:space="0" w:color="auto"/>
                      </w:divBdr>
                    </w:div>
                    <w:div w:id="250284327">
                      <w:marLeft w:val="0"/>
                      <w:marRight w:val="0"/>
                      <w:marTop w:val="0"/>
                      <w:marBottom w:val="0"/>
                      <w:divBdr>
                        <w:top w:val="none" w:sz="0" w:space="0" w:color="auto"/>
                        <w:left w:val="none" w:sz="0" w:space="0" w:color="auto"/>
                        <w:bottom w:val="none" w:sz="0" w:space="0" w:color="auto"/>
                        <w:right w:val="none" w:sz="0" w:space="0" w:color="auto"/>
                      </w:divBdr>
                    </w:div>
                    <w:div w:id="456292522">
                      <w:marLeft w:val="0"/>
                      <w:marRight w:val="0"/>
                      <w:marTop w:val="0"/>
                      <w:marBottom w:val="0"/>
                      <w:divBdr>
                        <w:top w:val="none" w:sz="0" w:space="0" w:color="auto"/>
                        <w:left w:val="none" w:sz="0" w:space="0" w:color="auto"/>
                        <w:bottom w:val="none" w:sz="0" w:space="0" w:color="auto"/>
                        <w:right w:val="none" w:sz="0" w:space="0" w:color="auto"/>
                      </w:divBdr>
                    </w:div>
                    <w:div w:id="1245921483">
                      <w:marLeft w:val="0"/>
                      <w:marRight w:val="0"/>
                      <w:marTop w:val="0"/>
                      <w:marBottom w:val="0"/>
                      <w:divBdr>
                        <w:top w:val="none" w:sz="0" w:space="0" w:color="auto"/>
                        <w:left w:val="none" w:sz="0" w:space="0" w:color="auto"/>
                        <w:bottom w:val="none" w:sz="0" w:space="0" w:color="auto"/>
                        <w:right w:val="none" w:sz="0" w:space="0" w:color="auto"/>
                      </w:divBdr>
                    </w:div>
                    <w:div w:id="617178324">
                      <w:marLeft w:val="0"/>
                      <w:marRight w:val="0"/>
                      <w:marTop w:val="0"/>
                      <w:marBottom w:val="0"/>
                      <w:divBdr>
                        <w:top w:val="none" w:sz="0" w:space="0" w:color="auto"/>
                        <w:left w:val="none" w:sz="0" w:space="0" w:color="auto"/>
                        <w:bottom w:val="none" w:sz="0" w:space="0" w:color="auto"/>
                        <w:right w:val="none" w:sz="0" w:space="0" w:color="auto"/>
                      </w:divBdr>
                    </w:div>
                    <w:div w:id="1891452170">
                      <w:marLeft w:val="0"/>
                      <w:marRight w:val="0"/>
                      <w:marTop w:val="0"/>
                      <w:marBottom w:val="0"/>
                      <w:divBdr>
                        <w:top w:val="none" w:sz="0" w:space="0" w:color="auto"/>
                        <w:left w:val="none" w:sz="0" w:space="0" w:color="auto"/>
                        <w:bottom w:val="none" w:sz="0" w:space="0" w:color="auto"/>
                        <w:right w:val="none" w:sz="0" w:space="0" w:color="auto"/>
                      </w:divBdr>
                    </w:div>
                    <w:div w:id="1608582508">
                      <w:marLeft w:val="0"/>
                      <w:marRight w:val="0"/>
                      <w:marTop w:val="0"/>
                      <w:marBottom w:val="0"/>
                      <w:divBdr>
                        <w:top w:val="none" w:sz="0" w:space="0" w:color="auto"/>
                        <w:left w:val="none" w:sz="0" w:space="0" w:color="auto"/>
                        <w:bottom w:val="none" w:sz="0" w:space="0" w:color="auto"/>
                        <w:right w:val="none" w:sz="0" w:space="0" w:color="auto"/>
                      </w:divBdr>
                    </w:div>
                    <w:div w:id="1884246597">
                      <w:marLeft w:val="0"/>
                      <w:marRight w:val="0"/>
                      <w:marTop w:val="0"/>
                      <w:marBottom w:val="0"/>
                      <w:divBdr>
                        <w:top w:val="none" w:sz="0" w:space="0" w:color="auto"/>
                        <w:left w:val="none" w:sz="0" w:space="0" w:color="auto"/>
                        <w:bottom w:val="none" w:sz="0" w:space="0" w:color="auto"/>
                        <w:right w:val="none" w:sz="0" w:space="0" w:color="auto"/>
                      </w:divBdr>
                    </w:div>
                  </w:divsChild>
                </w:div>
                <w:div w:id="364526599">
                  <w:marLeft w:val="0"/>
                  <w:marRight w:val="0"/>
                  <w:marTop w:val="0"/>
                  <w:marBottom w:val="0"/>
                  <w:divBdr>
                    <w:top w:val="none" w:sz="0" w:space="0" w:color="auto"/>
                    <w:left w:val="none" w:sz="0" w:space="0" w:color="auto"/>
                    <w:bottom w:val="none" w:sz="0" w:space="0" w:color="auto"/>
                    <w:right w:val="none" w:sz="0" w:space="0" w:color="auto"/>
                  </w:divBdr>
                  <w:divsChild>
                    <w:div w:id="2062318235">
                      <w:marLeft w:val="0"/>
                      <w:marRight w:val="0"/>
                      <w:marTop w:val="0"/>
                      <w:marBottom w:val="0"/>
                      <w:divBdr>
                        <w:top w:val="none" w:sz="0" w:space="0" w:color="auto"/>
                        <w:left w:val="none" w:sz="0" w:space="0" w:color="auto"/>
                        <w:bottom w:val="none" w:sz="0" w:space="0" w:color="auto"/>
                        <w:right w:val="none" w:sz="0" w:space="0" w:color="auto"/>
                      </w:divBdr>
                    </w:div>
                    <w:div w:id="669022019">
                      <w:marLeft w:val="0"/>
                      <w:marRight w:val="0"/>
                      <w:marTop w:val="0"/>
                      <w:marBottom w:val="0"/>
                      <w:divBdr>
                        <w:top w:val="none" w:sz="0" w:space="0" w:color="auto"/>
                        <w:left w:val="none" w:sz="0" w:space="0" w:color="auto"/>
                        <w:bottom w:val="none" w:sz="0" w:space="0" w:color="auto"/>
                        <w:right w:val="none" w:sz="0" w:space="0" w:color="auto"/>
                      </w:divBdr>
                    </w:div>
                    <w:div w:id="1841969320">
                      <w:marLeft w:val="0"/>
                      <w:marRight w:val="0"/>
                      <w:marTop w:val="0"/>
                      <w:marBottom w:val="0"/>
                      <w:divBdr>
                        <w:top w:val="none" w:sz="0" w:space="0" w:color="auto"/>
                        <w:left w:val="none" w:sz="0" w:space="0" w:color="auto"/>
                        <w:bottom w:val="none" w:sz="0" w:space="0" w:color="auto"/>
                        <w:right w:val="none" w:sz="0" w:space="0" w:color="auto"/>
                      </w:divBdr>
                    </w:div>
                  </w:divsChild>
                </w:div>
                <w:div w:id="382799354">
                  <w:marLeft w:val="0"/>
                  <w:marRight w:val="0"/>
                  <w:marTop w:val="0"/>
                  <w:marBottom w:val="0"/>
                  <w:divBdr>
                    <w:top w:val="none" w:sz="0" w:space="0" w:color="auto"/>
                    <w:left w:val="none" w:sz="0" w:space="0" w:color="auto"/>
                    <w:bottom w:val="none" w:sz="0" w:space="0" w:color="auto"/>
                    <w:right w:val="none" w:sz="0" w:space="0" w:color="auto"/>
                  </w:divBdr>
                  <w:divsChild>
                    <w:div w:id="2112044772">
                      <w:marLeft w:val="0"/>
                      <w:marRight w:val="0"/>
                      <w:marTop w:val="0"/>
                      <w:marBottom w:val="0"/>
                      <w:divBdr>
                        <w:top w:val="none" w:sz="0" w:space="0" w:color="auto"/>
                        <w:left w:val="none" w:sz="0" w:space="0" w:color="auto"/>
                        <w:bottom w:val="none" w:sz="0" w:space="0" w:color="auto"/>
                        <w:right w:val="none" w:sz="0" w:space="0" w:color="auto"/>
                      </w:divBdr>
                    </w:div>
                    <w:div w:id="1542548101">
                      <w:marLeft w:val="0"/>
                      <w:marRight w:val="0"/>
                      <w:marTop w:val="0"/>
                      <w:marBottom w:val="0"/>
                      <w:divBdr>
                        <w:top w:val="none" w:sz="0" w:space="0" w:color="auto"/>
                        <w:left w:val="none" w:sz="0" w:space="0" w:color="auto"/>
                        <w:bottom w:val="none" w:sz="0" w:space="0" w:color="auto"/>
                        <w:right w:val="none" w:sz="0" w:space="0" w:color="auto"/>
                      </w:divBdr>
                    </w:div>
                    <w:div w:id="672731896">
                      <w:marLeft w:val="0"/>
                      <w:marRight w:val="0"/>
                      <w:marTop w:val="0"/>
                      <w:marBottom w:val="0"/>
                      <w:divBdr>
                        <w:top w:val="none" w:sz="0" w:space="0" w:color="auto"/>
                        <w:left w:val="none" w:sz="0" w:space="0" w:color="auto"/>
                        <w:bottom w:val="none" w:sz="0" w:space="0" w:color="auto"/>
                        <w:right w:val="none" w:sz="0" w:space="0" w:color="auto"/>
                      </w:divBdr>
                    </w:div>
                    <w:div w:id="986855644">
                      <w:marLeft w:val="0"/>
                      <w:marRight w:val="0"/>
                      <w:marTop w:val="0"/>
                      <w:marBottom w:val="0"/>
                      <w:divBdr>
                        <w:top w:val="none" w:sz="0" w:space="0" w:color="auto"/>
                        <w:left w:val="none" w:sz="0" w:space="0" w:color="auto"/>
                        <w:bottom w:val="none" w:sz="0" w:space="0" w:color="auto"/>
                        <w:right w:val="none" w:sz="0" w:space="0" w:color="auto"/>
                      </w:divBdr>
                    </w:div>
                    <w:div w:id="1529685936">
                      <w:marLeft w:val="0"/>
                      <w:marRight w:val="0"/>
                      <w:marTop w:val="0"/>
                      <w:marBottom w:val="0"/>
                      <w:divBdr>
                        <w:top w:val="none" w:sz="0" w:space="0" w:color="auto"/>
                        <w:left w:val="none" w:sz="0" w:space="0" w:color="auto"/>
                        <w:bottom w:val="none" w:sz="0" w:space="0" w:color="auto"/>
                        <w:right w:val="none" w:sz="0" w:space="0" w:color="auto"/>
                      </w:divBdr>
                    </w:div>
                    <w:div w:id="599028315">
                      <w:marLeft w:val="0"/>
                      <w:marRight w:val="0"/>
                      <w:marTop w:val="0"/>
                      <w:marBottom w:val="0"/>
                      <w:divBdr>
                        <w:top w:val="none" w:sz="0" w:space="0" w:color="auto"/>
                        <w:left w:val="none" w:sz="0" w:space="0" w:color="auto"/>
                        <w:bottom w:val="none" w:sz="0" w:space="0" w:color="auto"/>
                        <w:right w:val="none" w:sz="0" w:space="0" w:color="auto"/>
                      </w:divBdr>
                    </w:div>
                    <w:div w:id="413013205">
                      <w:marLeft w:val="0"/>
                      <w:marRight w:val="0"/>
                      <w:marTop w:val="0"/>
                      <w:marBottom w:val="0"/>
                      <w:divBdr>
                        <w:top w:val="none" w:sz="0" w:space="0" w:color="auto"/>
                        <w:left w:val="none" w:sz="0" w:space="0" w:color="auto"/>
                        <w:bottom w:val="none" w:sz="0" w:space="0" w:color="auto"/>
                        <w:right w:val="none" w:sz="0" w:space="0" w:color="auto"/>
                      </w:divBdr>
                    </w:div>
                    <w:div w:id="1931892034">
                      <w:marLeft w:val="0"/>
                      <w:marRight w:val="0"/>
                      <w:marTop w:val="0"/>
                      <w:marBottom w:val="0"/>
                      <w:divBdr>
                        <w:top w:val="none" w:sz="0" w:space="0" w:color="auto"/>
                        <w:left w:val="none" w:sz="0" w:space="0" w:color="auto"/>
                        <w:bottom w:val="none" w:sz="0" w:space="0" w:color="auto"/>
                        <w:right w:val="none" w:sz="0" w:space="0" w:color="auto"/>
                      </w:divBdr>
                    </w:div>
                    <w:div w:id="122508036">
                      <w:marLeft w:val="0"/>
                      <w:marRight w:val="0"/>
                      <w:marTop w:val="0"/>
                      <w:marBottom w:val="0"/>
                      <w:divBdr>
                        <w:top w:val="none" w:sz="0" w:space="0" w:color="auto"/>
                        <w:left w:val="none" w:sz="0" w:space="0" w:color="auto"/>
                        <w:bottom w:val="none" w:sz="0" w:space="0" w:color="auto"/>
                        <w:right w:val="none" w:sz="0" w:space="0" w:color="auto"/>
                      </w:divBdr>
                    </w:div>
                    <w:div w:id="267466293">
                      <w:marLeft w:val="0"/>
                      <w:marRight w:val="0"/>
                      <w:marTop w:val="0"/>
                      <w:marBottom w:val="0"/>
                      <w:divBdr>
                        <w:top w:val="none" w:sz="0" w:space="0" w:color="auto"/>
                        <w:left w:val="none" w:sz="0" w:space="0" w:color="auto"/>
                        <w:bottom w:val="none" w:sz="0" w:space="0" w:color="auto"/>
                        <w:right w:val="none" w:sz="0" w:space="0" w:color="auto"/>
                      </w:divBdr>
                    </w:div>
                  </w:divsChild>
                </w:div>
                <w:div w:id="650064656">
                  <w:marLeft w:val="0"/>
                  <w:marRight w:val="0"/>
                  <w:marTop w:val="0"/>
                  <w:marBottom w:val="0"/>
                  <w:divBdr>
                    <w:top w:val="none" w:sz="0" w:space="0" w:color="auto"/>
                    <w:left w:val="none" w:sz="0" w:space="0" w:color="auto"/>
                    <w:bottom w:val="none" w:sz="0" w:space="0" w:color="auto"/>
                    <w:right w:val="none" w:sz="0" w:space="0" w:color="auto"/>
                  </w:divBdr>
                  <w:divsChild>
                    <w:div w:id="711610137">
                      <w:marLeft w:val="0"/>
                      <w:marRight w:val="0"/>
                      <w:marTop w:val="0"/>
                      <w:marBottom w:val="0"/>
                      <w:divBdr>
                        <w:top w:val="none" w:sz="0" w:space="0" w:color="auto"/>
                        <w:left w:val="none" w:sz="0" w:space="0" w:color="auto"/>
                        <w:bottom w:val="none" w:sz="0" w:space="0" w:color="auto"/>
                        <w:right w:val="none" w:sz="0" w:space="0" w:color="auto"/>
                      </w:divBdr>
                    </w:div>
                    <w:div w:id="274289404">
                      <w:marLeft w:val="0"/>
                      <w:marRight w:val="0"/>
                      <w:marTop w:val="0"/>
                      <w:marBottom w:val="0"/>
                      <w:divBdr>
                        <w:top w:val="none" w:sz="0" w:space="0" w:color="auto"/>
                        <w:left w:val="none" w:sz="0" w:space="0" w:color="auto"/>
                        <w:bottom w:val="none" w:sz="0" w:space="0" w:color="auto"/>
                        <w:right w:val="none" w:sz="0" w:space="0" w:color="auto"/>
                      </w:divBdr>
                    </w:div>
                  </w:divsChild>
                </w:div>
                <w:div w:id="993069008">
                  <w:marLeft w:val="0"/>
                  <w:marRight w:val="0"/>
                  <w:marTop w:val="0"/>
                  <w:marBottom w:val="0"/>
                  <w:divBdr>
                    <w:top w:val="none" w:sz="0" w:space="0" w:color="auto"/>
                    <w:left w:val="none" w:sz="0" w:space="0" w:color="auto"/>
                    <w:bottom w:val="none" w:sz="0" w:space="0" w:color="auto"/>
                    <w:right w:val="none" w:sz="0" w:space="0" w:color="auto"/>
                  </w:divBdr>
                  <w:divsChild>
                    <w:div w:id="255407209">
                      <w:marLeft w:val="0"/>
                      <w:marRight w:val="0"/>
                      <w:marTop w:val="0"/>
                      <w:marBottom w:val="0"/>
                      <w:divBdr>
                        <w:top w:val="none" w:sz="0" w:space="0" w:color="auto"/>
                        <w:left w:val="none" w:sz="0" w:space="0" w:color="auto"/>
                        <w:bottom w:val="none" w:sz="0" w:space="0" w:color="auto"/>
                        <w:right w:val="none" w:sz="0" w:space="0" w:color="auto"/>
                      </w:divBdr>
                    </w:div>
                    <w:div w:id="812022663">
                      <w:marLeft w:val="0"/>
                      <w:marRight w:val="0"/>
                      <w:marTop w:val="0"/>
                      <w:marBottom w:val="0"/>
                      <w:divBdr>
                        <w:top w:val="none" w:sz="0" w:space="0" w:color="auto"/>
                        <w:left w:val="none" w:sz="0" w:space="0" w:color="auto"/>
                        <w:bottom w:val="none" w:sz="0" w:space="0" w:color="auto"/>
                        <w:right w:val="none" w:sz="0" w:space="0" w:color="auto"/>
                      </w:divBdr>
                    </w:div>
                    <w:div w:id="320542459">
                      <w:marLeft w:val="0"/>
                      <w:marRight w:val="0"/>
                      <w:marTop w:val="0"/>
                      <w:marBottom w:val="0"/>
                      <w:divBdr>
                        <w:top w:val="none" w:sz="0" w:space="0" w:color="auto"/>
                        <w:left w:val="none" w:sz="0" w:space="0" w:color="auto"/>
                        <w:bottom w:val="none" w:sz="0" w:space="0" w:color="auto"/>
                        <w:right w:val="none" w:sz="0" w:space="0" w:color="auto"/>
                      </w:divBdr>
                    </w:div>
                    <w:div w:id="705831239">
                      <w:marLeft w:val="0"/>
                      <w:marRight w:val="0"/>
                      <w:marTop w:val="0"/>
                      <w:marBottom w:val="0"/>
                      <w:divBdr>
                        <w:top w:val="none" w:sz="0" w:space="0" w:color="auto"/>
                        <w:left w:val="none" w:sz="0" w:space="0" w:color="auto"/>
                        <w:bottom w:val="none" w:sz="0" w:space="0" w:color="auto"/>
                        <w:right w:val="none" w:sz="0" w:space="0" w:color="auto"/>
                      </w:divBdr>
                    </w:div>
                    <w:div w:id="805437833">
                      <w:marLeft w:val="0"/>
                      <w:marRight w:val="0"/>
                      <w:marTop w:val="0"/>
                      <w:marBottom w:val="0"/>
                      <w:divBdr>
                        <w:top w:val="none" w:sz="0" w:space="0" w:color="auto"/>
                        <w:left w:val="none" w:sz="0" w:space="0" w:color="auto"/>
                        <w:bottom w:val="none" w:sz="0" w:space="0" w:color="auto"/>
                        <w:right w:val="none" w:sz="0" w:space="0" w:color="auto"/>
                      </w:divBdr>
                    </w:div>
                    <w:div w:id="1742144325">
                      <w:marLeft w:val="0"/>
                      <w:marRight w:val="0"/>
                      <w:marTop w:val="0"/>
                      <w:marBottom w:val="0"/>
                      <w:divBdr>
                        <w:top w:val="none" w:sz="0" w:space="0" w:color="auto"/>
                        <w:left w:val="none" w:sz="0" w:space="0" w:color="auto"/>
                        <w:bottom w:val="none" w:sz="0" w:space="0" w:color="auto"/>
                        <w:right w:val="none" w:sz="0" w:space="0" w:color="auto"/>
                      </w:divBdr>
                    </w:div>
                    <w:div w:id="1455246804">
                      <w:marLeft w:val="0"/>
                      <w:marRight w:val="0"/>
                      <w:marTop w:val="0"/>
                      <w:marBottom w:val="0"/>
                      <w:divBdr>
                        <w:top w:val="none" w:sz="0" w:space="0" w:color="auto"/>
                        <w:left w:val="none" w:sz="0" w:space="0" w:color="auto"/>
                        <w:bottom w:val="none" w:sz="0" w:space="0" w:color="auto"/>
                        <w:right w:val="none" w:sz="0" w:space="0" w:color="auto"/>
                      </w:divBdr>
                    </w:div>
                    <w:div w:id="107311780">
                      <w:marLeft w:val="0"/>
                      <w:marRight w:val="0"/>
                      <w:marTop w:val="0"/>
                      <w:marBottom w:val="0"/>
                      <w:divBdr>
                        <w:top w:val="none" w:sz="0" w:space="0" w:color="auto"/>
                        <w:left w:val="none" w:sz="0" w:space="0" w:color="auto"/>
                        <w:bottom w:val="none" w:sz="0" w:space="0" w:color="auto"/>
                        <w:right w:val="none" w:sz="0" w:space="0" w:color="auto"/>
                      </w:divBdr>
                    </w:div>
                    <w:div w:id="1902279624">
                      <w:marLeft w:val="0"/>
                      <w:marRight w:val="0"/>
                      <w:marTop w:val="0"/>
                      <w:marBottom w:val="0"/>
                      <w:divBdr>
                        <w:top w:val="none" w:sz="0" w:space="0" w:color="auto"/>
                        <w:left w:val="none" w:sz="0" w:space="0" w:color="auto"/>
                        <w:bottom w:val="none" w:sz="0" w:space="0" w:color="auto"/>
                        <w:right w:val="none" w:sz="0" w:space="0" w:color="auto"/>
                      </w:divBdr>
                    </w:div>
                    <w:div w:id="169588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657982">
          <w:marLeft w:val="0"/>
          <w:marRight w:val="0"/>
          <w:marTop w:val="0"/>
          <w:marBottom w:val="0"/>
          <w:divBdr>
            <w:top w:val="none" w:sz="0" w:space="0" w:color="auto"/>
            <w:left w:val="none" w:sz="0" w:space="0" w:color="auto"/>
            <w:bottom w:val="none" w:sz="0" w:space="0" w:color="auto"/>
            <w:right w:val="none" w:sz="0" w:space="0" w:color="auto"/>
          </w:divBdr>
          <w:divsChild>
            <w:div w:id="1882008815">
              <w:marLeft w:val="0"/>
              <w:marRight w:val="0"/>
              <w:marTop w:val="0"/>
              <w:marBottom w:val="0"/>
              <w:divBdr>
                <w:top w:val="none" w:sz="0" w:space="0" w:color="auto"/>
                <w:left w:val="none" w:sz="0" w:space="0" w:color="auto"/>
                <w:bottom w:val="none" w:sz="0" w:space="0" w:color="auto"/>
                <w:right w:val="none" w:sz="0" w:space="0" w:color="auto"/>
              </w:divBdr>
            </w:div>
            <w:div w:id="1959144039">
              <w:marLeft w:val="0"/>
              <w:marRight w:val="0"/>
              <w:marTop w:val="0"/>
              <w:marBottom w:val="0"/>
              <w:divBdr>
                <w:top w:val="none" w:sz="0" w:space="0" w:color="auto"/>
                <w:left w:val="none" w:sz="0" w:space="0" w:color="auto"/>
                <w:bottom w:val="none" w:sz="0" w:space="0" w:color="auto"/>
                <w:right w:val="none" w:sz="0" w:space="0" w:color="auto"/>
              </w:divBdr>
            </w:div>
            <w:div w:id="1297644344">
              <w:marLeft w:val="0"/>
              <w:marRight w:val="0"/>
              <w:marTop w:val="0"/>
              <w:marBottom w:val="0"/>
              <w:divBdr>
                <w:top w:val="none" w:sz="0" w:space="0" w:color="auto"/>
                <w:left w:val="none" w:sz="0" w:space="0" w:color="auto"/>
                <w:bottom w:val="none" w:sz="0" w:space="0" w:color="auto"/>
                <w:right w:val="none" w:sz="0" w:space="0" w:color="auto"/>
              </w:divBdr>
            </w:div>
            <w:div w:id="1104231621">
              <w:marLeft w:val="0"/>
              <w:marRight w:val="0"/>
              <w:marTop w:val="0"/>
              <w:marBottom w:val="0"/>
              <w:divBdr>
                <w:top w:val="none" w:sz="0" w:space="0" w:color="auto"/>
                <w:left w:val="none" w:sz="0" w:space="0" w:color="auto"/>
                <w:bottom w:val="none" w:sz="0" w:space="0" w:color="auto"/>
                <w:right w:val="none" w:sz="0" w:space="0" w:color="auto"/>
              </w:divBdr>
            </w:div>
            <w:div w:id="2098473440">
              <w:marLeft w:val="0"/>
              <w:marRight w:val="0"/>
              <w:marTop w:val="0"/>
              <w:marBottom w:val="0"/>
              <w:divBdr>
                <w:top w:val="none" w:sz="0" w:space="0" w:color="auto"/>
                <w:left w:val="none" w:sz="0" w:space="0" w:color="auto"/>
                <w:bottom w:val="none" w:sz="0" w:space="0" w:color="auto"/>
                <w:right w:val="none" w:sz="0" w:space="0" w:color="auto"/>
              </w:divBdr>
            </w:div>
            <w:div w:id="2059354009">
              <w:marLeft w:val="0"/>
              <w:marRight w:val="0"/>
              <w:marTop w:val="0"/>
              <w:marBottom w:val="0"/>
              <w:divBdr>
                <w:top w:val="none" w:sz="0" w:space="0" w:color="auto"/>
                <w:left w:val="none" w:sz="0" w:space="0" w:color="auto"/>
                <w:bottom w:val="none" w:sz="0" w:space="0" w:color="auto"/>
                <w:right w:val="none" w:sz="0" w:space="0" w:color="auto"/>
              </w:divBdr>
            </w:div>
            <w:div w:id="1767074057">
              <w:marLeft w:val="0"/>
              <w:marRight w:val="0"/>
              <w:marTop w:val="0"/>
              <w:marBottom w:val="0"/>
              <w:divBdr>
                <w:top w:val="none" w:sz="0" w:space="0" w:color="auto"/>
                <w:left w:val="none" w:sz="0" w:space="0" w:color="auto"/>
                <w:bottom w:val="none" w:sz="0" w:space="0" w:color="auto"/>
                <w:right w:val="none" w:sz="0" w:space="0" w:color="auto"/>
              </w:divBdr>
            </w:div>
            <w:div w:id="501506834">
              <w:marLeft w:val="0"/>
              <w:marRight w:val="0"/>
              <w:marTop w:val="0"/>
              <w:marBottom w:val="0"/>
              <w:divBdr>
                <w:top w:val="none" w:sz="0" w:space="0" w:color="auto"/>
                <w:left w:val="none" w:sz="0" w:space="0" w:color="auto"/>
                <w:bottom w:val="none" w:sz="0" w:space="0" w:color="auto"/>
                <w:right w:val="none" w:sz="0" w:space="0" w:color="auto"/>
              </w:divBdr>
            </w:div>
            <w:div w:id="1176385503">
              <w:marLeft w:val="0"/>
              <w:marRight w:val="0"/>
              <w:marTop w:val="0"/>
              <w:marBottom w:val="0"/>
              <w:divBdr>
                <w:top w:val="none" w:sz="0" w:space="0" w:color="auto"/>
                <w:left w:val="none" w:sz="0" w:space="0" w:color="auto"/>
                <w:bottom w:val="none" w:sz="0" w:space="0" w:color="auto"/>
                <w:right w:val="none" w:sz="0" w:space="0" w:color="auto"/>
              </w:divBdr>
            </w:div>
            <w:div w:id="77479689">
              <w:marLeft w:val="0"/>
              <w:marRight w:val="0"/>
              <w:marTop w:val="0"/>
              <w:marBottom w:val="0"/>
              <w:divBdr>
                <w:top w:val="none" w:sz="0" w:space="0" w:color="auto"/>
                <w:left w:val="none" w:sz="0" w:space="0" w:color="auto"/>
                <w:bottom w:val="none" w:sz="0" w:space="0" w:color="auto"/>
                <w:right w:val="none" w:sz="0" w:space="0" w:color="auto"/>
              </w:divBdr>
            </w:div>
            <w:div w:id="1523392828">
              <w:marLeft w:val="0"/>
              <w:marRight w:val="0"/>
              <w:marTop w:val="0"/>
              <w:marBottom w:val="0"/>
              <w:divBdr>
                <w:top w:val="none" w:sz="0" w:space="0" w:color="auto"/>
                <w:left w:val="none" w:sz="0" w:space="0" w:color="auto"/>
                <w:bottom w:val="none" w:sz="0" w:space="0" w:color="auto"/>
                <w:right w:val="none" w:sz="0" w:space="0" w:color="auto"/>
              </w:divBdr>
            </w:div>
            <w:div w:id="47538761">
              <w:marLeft w:val="0"/>
              <w:marRight w:val="0"/>
              <w:marTop w:val="0"/>
              <w:marBottom w:val="0"/>
              <w:divBdr>
                <w:top w:val="none" w:sz="0" w:space="0" w:color="auto"/>
                <w:left w:val="none" w:sz="0" w:space="0" w:color="auto"/>
                <w:bottom w:val="none" w:sz="0" w:space="0" w:color="auto"/>
                <w:right w:val="none" w:sz="0" w:space="0" w:color="auto"/>
              </w:divBdr>
            </w:div>
            <w:div w:id="620574754">
              <w:marLeft w:val="0"/>
              <w:marRight w:val="0"/>
              <w:marTop w:val="0"/>
              <w:marBottom w:val="0"/>
              <w:divBdr>
                <w:top w:val="none" w:sz="0" w:space="0" w:color="auto"/>
                <w:left w:val="none" w:sz="0" w:space="0" w:color="auto"/>
                <w:bottom w:val="none" w:sz="0" w:space="0" w:color="auto"/>
                <w:right w:val="none" w:sz="0" w:space="0" w:color="auto"/>
              </w:divBdr>
            </w:div>
            <w:div w:id="174274577">
              <w:marLeft w:val="0"/>
              <w:marRight w:val="0"/>
              <w:marTop w:val="0"/>
              <w:marBottom w:val="0"/>
              <w:divBdr>
                <w:top w:val="none" w:sz="0" w:space="0" w:color="auto"/>
                <w:left w:val="none" w:sz="0" w:space="0" w:color="auto"/>
                <w:bottom w:val="none" w:sz="0" w:space="0" w:color="auto"/>
                <w:right w:val="none" w:sz="0" w:space="0" w:color="auto"/>
              </w:divBdr>
            </w:div>
            <w:div w:id="38289947">
              <w:marLeft w:val="0"/>
              <w:marRight w:val="0"/>
              <w:marTop w:val="0"/>
              <w:marBottom w:val="0"/>
              <w:divBdr>
                <w:top w:val="none" w:sz="0" w:space="0" w:color="auto"/>
                <w:left w:val="none" w:sz="0" w:space="0" w:color="auto"/>
                <w:bottom w:val="none" w:sz="0" w:space="0" w:color="auto"/>
                <w:right w:val="none" w:sz="0" w:space="0" w:color="auto"/>
              </w:divBdr>
            </w:div>
            <w:div w:id="834033389">
              <w:marLeft w:val="0"/>
              <w:marRight w:val="0"/>
              <w:marTop w:val="0"/>
              <w:marBottom w:val="0"/>
              <w:divBdr>
                <w:top w:val="none" w:sz="0" w:space="0" w:color="auto"/>
                <w:left w:val="none" w:sz="0" w:space="0" w:color="auto"/>
                <w:bottom w:val="none" w:sz="0" w:space="0" w:color="auto"/>
                <w:right w:val="none" w:sz="0" w:space="0" w:color="auto"/>
              </w:divBdr>
            </w:div>
            <w:div w:id="1434134042">
              <w:marLeft w:val="0"/>
              <w:marRight w:val="0"/>
              <w:marTop w:val="0"/>
              <w:marBottom w:val="0"/>
              <w:divBdr>
                <w:top w:val="none" w:sz="0" w:space="0" w:color="auto"/>
                <w:left w:val="none" w:sz="0" w:space="0" w:color="auto"/>
                <w:bottom w:val="none" w:sz="0" w:space="0" w:color="auto"/>
                <w:right w:val="none" w:sz="0" w:space="0" w:color="auto"/>
              </w:divBdr>
            </w:div>
            <w:div w:id="914751684">
              <w:marLeft w:val="0"/>
              <w:marRight w:val="0"/>
              <w:marTop w:val="0"/>
              <w:marBottom w:val="0"/>
              <w:divBdr>
                <w:top w:val="none" w:sz="0" w:space="0" w:color="auto"/>
                <w:left w:val="none" w:sz="0" w:space="0" w:color="auto"/>
                <w:bottom w:val="none" w:sz="0" w:space="0" w:color="auto"/>
                <w:right w:val="none" w:sz="0" w:space="0" w:color="auto"/>
              </w:divBdr>
            </w:div>
            <w:div w:id="908073101">
              <w:marLeft w:val="0"/>
              <w:marRight w:val="0"/>
              <w:marTop w:val="0"/>
              <w:marBottom w:val="0"/>
              <w:divBdr>
                <w:top w:val="none" w:sz="0" w:space="0" w:color="auto"/>
                <w:left w:val="none" w:sz="0" w:space="0" w:color="auto"/>
                <w:bottom w:val="none" w:sz="0" w:space="0" w:color="auto"/>
                <w:right w:val="none" w:sz="0" w:space="0" w:color="auto"/>
              </w:divBdr>
            </w:div>
            <w:div w:id="2008707772">
              <w:marLeft w:val="0"/>
              <w:marRight w:val="0"/>
              <w:marTop w:val="0"/>
              <w:marBottom w:val="0"/>
              <w:divBdr>
                <w:top w:val="none" w:sz="0" w:space="0" w:color="auto"/>
                <w:left w:val="none" w:sz="0" w:space="0" w:color="auto"/>
                <w:bottom w:val="none" w:sz="0" w:space="0" w:color="auto"/>
                <w:right w:val="none" w:sz="0" w:space="0" w:color="auto"/>
              </w:divBdr>
            </w:div>
            <w:div w:id="1283803539">
              <w:marLeft w:val="0"/>
              <w:marRight w:val="0"/>
              <w:marTop w:val="0"/>
              <w:marBottom w:val="0"/>
              <w:divBdr>
                <w:top w:val="none" w:sz="0" w:space="0" w:color="auto"/>
                <w:left w:val="none" w:sz="0" w:space="0" w:color="auto"/>
                <w:bottom w:val="none" w:sz="0" w:space="0" w:color="auto"/>
                <w:right w:val="none" w:sz="0" w:space="0" w:color="auto"/>
              </w:divBdr>
            </w:div>
            <w:div w:id="797528713">
              <w:marLeft w:val="0"/>
              <w:marRight w:val="0"/>
              <w:marTop w:val="0"/>
              <w:marBottom w:val="0"/>
              <w:divBdr>
                <w:top w:val="none" w:sz="0" w:space="0" w:color="auto"/>
                <w:left w:val="none" w:sz="0" w:space="0" w:color="auto"/>
                <w:bottom w:val="none" w:sz="0" w:space="0" w:color="auto"/>
                <w:right w:val="none" w:sz="0" w:space="0" w:color="auto"/>
              </w:divBdr>
            </w:div>
            <w:div w:id="116797683">
              <w:marLeft w:val="0"/>
              <w:marRight w:val="0"/>
              <w:marTop w:val="0"/>
              <w:marBottom w:val="0"/>
              <w:divBdr>
                <w:top w:val="none" w:sz="0" w:space="0" w:color="auto"/>
                <w:left w:val="none" w:sz="0" w:space="0" w:color="auto"/>
                <w:bottom w:val="none" w:sz="0" w:space="0" w:color="auto"/>
                <w:right w:val="none" w:sz="0" w:space="0" w:color="auto"/>
              </w:divBdr>
            </w:div>
            <w:div w:id="1072122589">
              <w:marLeft w:val="0"/>
              <w:marRight w:val="0"/>
              <w:marTop w:val="0"/>
              <w:marBottom w:val="0"/>
              <w:divBdr>
                <w:top w:val="none" w:sz="0" w:space="0" w:color="auto"/>
                <w:left w:val="none" w:sz="0" w:space="0" w:color="auto"/>
                <w:bottom w:val="none" w:sz="0" w:space="0" w:color="auto"/>
                <w:right w:val="none" w:sz="0" w:space="0" w:color="auto"/>
              </w:divBdr>
            </w:div>
            <w:div w:id="91753975">
              <w:marLeft w:val="0"/>
              <w:marRight w:val="0"/>
              <w:marTop w:val="0"/>
              <w:marBottom w:val="0"/>
              <w:divBdr>
                <w:top w:val="none" w:sz="0" w:space="0" w:color="auto"/>
                <w:left w:val="none" w:sz="0" w:space="0" w:color="auto"/>
                <w:bottom w:val="none" w:sz="0" w:space="0" w:color="auto"/>
                <w:right w:val="none" w:sz="0" w:space="0" w:color="auto"/>
              </w:divBdr>
            </w:div>
          </w:divsChild>
        </w:div>
        <w:div w:id="850872503">
          <w:marLeft w:val="0"/>
          <w:marRight w:val="0"/>
          <w:marTop w:val="0"/>
          <w:marBottom w:val="0"/>
          <w:divBdr>
            <w:top w:val="none" w:sz="0" w:space="0" w:color="auto"/>
            <w:left w:val="none" w:sz="0" w:space="0" w:color="auto"/>
            <w:bottom w:val="none" w:sz="0" w:space="0" w:color="auto"/>
            <w:right w:val="none" w:sz="0" w:space="0" w:color="auto"/>
          </w:divBdr>
          <w:divsChild>
            <w:div w:id="1474566924">
              <w:marLeft w:val="0"/>
              <w:marRight w:val="0"/>
              <w:marTop w:val="0"/>
              <w:marBottom w:val="0"/>
              <w:divBdr>
                <w:top w:val="none" w:sz="0" w:space="0" w:color="auto"/>
                <w:left w:val="none" w:sz="0" w:space="0" w:color="auto"/>
                <w:bottom w:val="none" w:sz="0" w:space="0" w:color="auto"/>
                <w:right w:val="none" w:sz="0" w:space="0" w:color="auto"/>
              </w:divBdr>
            </w:div>
            <w:div w:id="648243442">
              <w:marLeft w:val="0"/>
              <w:marRight w:val="0"/>
              <w:marTop w:val="0"/>
              <w:marBottom w:val="0"/>
              <w:divBdr>
                <w:top w:val="none" w:sz="0" w:space="0" w:color="auto"/>
                <w:left w:val="none" w:sz="0" w:space="0" w:color="auto"/>
                <w:bottom w:val="none" w:sz="0" w:space="0" w:color="auto"/>
                <w:right w:val="none" w:sz="0" w:space="0" w:color="auto"/>
              </w:divBdr>
            </w:div>
            <w:div w:id="805010810">
              <w:marLeft w:val="0"/>
              <w:marRight w:val="0"/>
              <w:marTop w:val="0"/>
              <w:marBottom w:val="0"/>
              <w:divBdr>
                <w:top w:val="none" w:sz="0" w:space="0" w:color="auto"/>
                <w:left w:val="none" w:sz="0" w:space="0" w:color="auto"/>
                <w:bottom w:val="none" w:sz="0" w:space="0" w:color="auto"/>
                <w:right w:val="none" w:sz="0" w:space="0" w:color="auto"/>
              </w:divBdr>
            </w:div>
            <w:div w:id="990401260">
              <w:marLeft w:val="0"/>
              <w:marRight w:val="0"/>
              <w:marTop w:val="0"/>
              <w:marBottom w:val="0"/>
              <w:divBdr>
                <w:top w:val="none" w:sz="0" w:space="0" w:color="auto"/>
                <w:left w:val="none" w:sz="0" w:space="0" w:color="auto"/>
                <w:bottom w:val="none" w:sz="0" w:space="0" w:color="auto"/>
                <w:right w:val="none" w:sz="0" w:space="0" w:color="auto"/>
              </w:divBdr>
            </w:div>
            <w:div w:id="1108697724">
              <w:marLeft w:val="0"/>
              <w:marRight w:val="0"/>
              <w:marTop w:val="0"/>
              <w:marBottom w:val="0"/>
              <w:divBdr>
                <w:top w:val="none" w:sz="0" w:space="0" w:color="auto"/>
                <w:left w:val="none" w:sz="0" w:space="0" w:color="auto"/>
                <w:bottom w:val="none" w:sz="0" w:space="0" w:color="auto"/>
                <w:right w:val="none" w:sz="0" w:space="0" w:color="auto"/>
              </w:divBdr>
            </w:div>
            <w:div w:id="1550535239">
              <w:marLeft w:val="0"/>
              <w:marRight w:val="0"/>
              <w:marTop w:val="0"/>
              <w:marBottom w:val="0"/>
              <w:divBdr>
                <w:top w:val="none" w:sz="0" w:space="0" w:color="auto"/>
                <w:left w:val="none" w:sz="0" w:space="0" w:color="auto"/>
                <w:bottom w:val="none" w:sz="0" w:space="0" w:color="auto"/>
                <w:right w:val="none" w:sz="0" w:space="0" w:color="auto"/>
              </w:divBdr>
            </w:div>
            <w:div w:id="434788917">
              <w:marLeft w:val="0"/>
              <w:marRight w:val="0"/>
              <w:marTop w:val="0"/>
              <w:marBottom w:val="0"/>
              <w:divBdr>
                <w:top w:val="none" w:sz="0" w:space="0" w:color="auto"/>
                <w:left w:val="none" w:sz="0" w:space="0" w:color="auto"/>
                <w:bottom w:val="none" w:sz="0" w:space="0" w:color="auto"/>
                <w:right w:val="none" w:sz="0" w:space="0" w:color="auto"/>
              </w:divBdr>
            </w:div>
            <w:div w:id="979072216">
              <w:marLeft w:val="0"/>
              <w:marRight w:val="0"/>
              <w:marTop w:val="0"/>
              <w:marBottom w:val="0"/>
              <w:divBdr>
                <w:top w:val="none" w:sz="0" w:space="0" w:color="auto"/>
                <w:left w:val="none" w:sz="0" w:space="0" w:color="auto"/>
                <w:bottom w:val="none" w:sz="0" w:space="0" w:color="auto"/>
                <w:right w:val="none" w:sz="0" w:space="0" w:color="auto"/>
              </w:divBdr>
            </w:div>
            <w:div w:id="618416488">
              <w:marLeft w:val="0"/>
              <w:marRight w:val="0"/>
              <w:marTop w:val="0"/>
              <w:marBottom w:val="0"/>
              <w:divBdr>
                <w:top w:val="none" w:sz="0" w:space="0" w:color="auto"/>
                <w:left w:val="none" w:sz="0" w:space="0" w:color="auto"/>
                <w:bottom w:val="none" w:sz="0" w:space="0" w:color="auto"/>
                <w:right w:val="none" w:sz="0" w:space="0" w:color="auto"/>
              </w:divBdr>
            </w:div>
          </w:divsChild>
        </w:div>
        <w:div w:id="476917478">
          <w:marLeft w:val="0"/>
          <w:marRight w:val="0"/>
          <w:marTop w:val="0"/>
          <w:marBottom w:val="0"/>
          <w:divBdr>
            <w:top w:val="none" w:sz="0" w:space="0" w:color="auto"/>
            <w:left w:val="none" w:sz="0" w:space="0" w:color="auto"/>
            <w:bottom w:val="none" w:sz="0" w:space="0" w:color="auto"/>
            <w:right w:val="none" w:sz="0" w:space="0" w:color="auto"/>
          </w:divBdr>
          <w:divsChild>
            <w:div w:id="1188761512">
              <w:marLeft w:val="-75"/>
              <w:marRight w:val="0"/>
              <w:marTop w:val="30"/>
              <w:marBottom w:val="30"/>
              <w:divBdr>
                <w:top w:val="none" w:sz="0" w:space="0" w:color="auto"/>
                <w:left w:val="none" w:sz="0" w:space="0" w:color="auto"/>
                <w:bottom w:val="none" w:sz="0" w:space="0" w:color="auto"/>
                <w:right w:val="none" w:sz="0" w:space="0" w:color="auto"/>
              </w:divBdr>
              <w:divsChild>
                <w:div w:id="857544843">
                  <w:marLeft w:val="0"/>
                  <w:marRight w:val="0"/>
                  <w:marTop w:val="0"/>
                  <w:marBottom w:val="0"/>
                  <w:divBdr>
                    <w:top w:val="none" w:sz="0" w:space="0" w:color="auto"/>
                    <w:left w:val="none" w:sz="0" w:space="0" w:color="auto"/>
                    <w:bottom w:val="none" w:sz="0" w:space="0" w:color="auto"/>
                    <w:right w:val="none" w:sz="0" w:space="0" w:color="auto"/>
                  </w:divBdr>
                  <w:divsChild>
                    <w:div w:id="822549367">
                      <w:marLeft w:val="0"/>
                      <w:marRight w:val="0"/>
                      <w:marTop w:val="0"/>
                      <w:marBottom w:val="0"/>
                      <w:divBdr>
                        <w:top w:val="none" w:sz="0" w:space="0" w:color="auto"/>
                        <w:left w:val="none" w:sz="0" w:space="0" w:color="auto"/>
                        <w:bottom w:val="none" w:sz="0" w:space="0" w:color="auto"/>
                        <w:right w:val="none" w:sz="0" w:space="0" w:color="auto"/>
                      </w:divBdr>
                    </w:div>
                  </w:divsChild>
                </w:div>
                <w:div w:id="1921020681">
                  <w:marLeft w:val="0"/>
                  <w:marRight w:val="0"/>
                  <w:marTop w:val="0"/>
                  <w:marBottom w:val="0"/>
                  <w:divBdr>
                    <w:top w:val="none" w:sz="0" w:space="0" w:color="auto"/>
                    <w:left w:val="none" w:sz="0" w:space="0" w:color="auto"/>
                    <w:bottom w:val="none" w:sz="0" w:space="0" w:color="auto"/>
                    <w:right w:val="none" w:sz="0" w:space="0" w:color="auto"/>
                  </w:divBdr>
                  <w:divsChild>
                    <w:div w:id="255139325">
                      <w:marLeft w:val="0"/>
                      <w:marRight w:val="0"/>
                      <w:marTop w:val="0"/>
                      <w:marBottom w:val="0"/>
                      <w:divBdr>
                        <w:top w:val="none" w:sz="0" w:space="0" w:color="auto"/>
                        <w:left w:val="none" w:sz="0" w:space="0" w:color="auto"/>
                        <w:bottom w:val="none" w:sz="0" w:space="0" w:color="auto"/>
                        <w:right w:val="none" w:sz="0" w:space="0" w:color="auto"/>
                      </w:divBdr>
                    </w:div>
                  </w:divsChild>
                </w:div>
                <w:div w:id="1007295684">
                  <w:marLeft w:val="0"/>
                  <w:marRight w:val="0"/>
                  <w:marTop w:val="0"/>
                  <w:marBottom w:val="0"/>
                  <w:divBdr>
                    <w:top w:val="none" w:sz="0" w:space="0" w:color="auto"/>
                    <w:left w:val="none" w:sz="0" w:space="0" w:color="auto"/>
                    <w:bottom w:val="none" w:sz="0" w:space="0" w:color="auto"/>
                    <w:right w:val="none" w:sz="0" w:space="0" w:color="auto"/>
                  </w:divBdr>
                  <w:divsChild>
                    <w:div w:id="1399785214">
                      <w:marLeft w:val="0"/>
                      <w:marRight w:val="0"/>
                      <w:marTop w:val="0"/>
                      <w:marBottom w:val="0"/>
                      <w:divBdr>
                        <w:top w:val="none" w:sz="0" w:space="0" w:color="auto"/>
                        <w:left w:val="none" w:sz="0" w:space="0" w:color="auto"/>
                        <w:bottom w:val="none" w:sz="0" w:space="0" w:color="auto"/>
                        <w:right w:val="none" w:sz="0" w:space="0" w:color="auto"/>
                      </w:divBdr>
                    </w:div>
                  </w:divsChild>
                </w:div>
                <w:div w:id="162358723">
                  <w:marLeft w:val="0"/>
                  <w:marRight w:val="0"/>
                  <w:marTop w:val="0"/>
                  <w:marBottom w:val="0"/>
                  <w:divBdr>
                    <w:top w:val="none" w:sz="0" w:space="0" w:color="auto"/>
                    <w:left w:val="none" w:sz="0" w:space="0" w:color="auto"/>
                    <w:bottom w:val="none" w:sz="0" w:space="0" w:color="auto"/>
                    <w:right w:val="none" w:sz="0" w:space="0" w:color="auto"/>
                  </w:divBdr>
                  <w:divsChild>
                    <w:div w:id="539823067">
                      <w:marLeft w:val="0"/>
                      <w:marRight w:val="0"/>
                      <w:marTop w:val="0"/>
                      <w:marBottom w:val="0"/>
                      <w:divBdr>
                        <w:top w:val="none" w:sz="0" w:space="0" w:color="auto"/>
                        <w:left w:val="none" w:sz="0" w:space="0" w:color="auto"/>
                        <w:bottom w:val="none" w:sz="0" w:space="0" w:color="auto"/>
                        <w:right w:val="none" w:sz="0" w:space="0" w:color="auto"/>
                      </w:divBdr>
                    </w:div>
                    <w:div w:id="1841500385">
                      <w:marLeft w:val="0"/>
                      <w:marRight w:val="0"/>
                      <w:marTop w:val="0"/>
                      <w:marBottom w:val="0"/>
                      <w:divBdr>
                        <w:top w:val="none" w:sz="0" w:space="0" w:color="auto"/>
                        <w:left w:val="none" w:sz="0" w:space="0" w:color="auto"/>
                        <w:bottom w:val="none" w:sz="0" w:space="0" w:color="auto"/>
                        <w:right w:val="none" w:sz="0" w:space="0" w:color="auto"/>
                      </w:divBdr>
                    </w:div>
                  </w:divsChild>
                </w:div>
                <w:div w:id="1709063492">
                  <w:marLeft w:val="0"/>
                  <w:marRight w:val="0"/>
                  <w:marTop w:val="0"/>
                  <w:marBottom w:val="0"/>
                  <w:divBdr>
                    <w:top w:val="none" w:sz="0" w:space="0" w:color="auto"/>
                    <w:left w:val="none" w:sz="0" w:space="0" w:color="auto"/>
                    <w:bottom w:val="none" w:sz="0" w:space="0" w:color="auto"/>
                    <w:right w:val="none" w:sz="0" w:space="0" w:color="auto"/>
                  </w:divBdr>
                  <w:divsChild>
                    <w:div w:id="2083868947">
                      <w:marLeft w:val="0"/>
                      <w:marRight w:val="0"/>
                      <w:marTop w:val="0"/>
                      <w:marBottom w:val="0"/>
                      <w:divBdr>
                        <w:top w:val="none" w:sz="0" w:space="0" w:color="auto"/>
                        <w:left w:val="none" w:sz="0" w:space="0" w:color="auto"/>
                        <w:bottom w:val="none" w:sz="0" w:space="0" w:color="auto"/>
                        <w:right w:val="none" w:sz="0" w:space="0" w:color="auto"/>
                      </w:divBdr>
                    </w:div>
                    <w:div w:id="2026596275">
                      <w:marLeft w:val="0"/>
                      <w:marRight w:val="0"/>
                      <w:marTop w:val="0"/>
                      <w:marBottom w:val="0"/>
                      <w:divBdr>
                        <w:top w:val="none" w:sz="0" w:space="0" w:color="auto"/>
                        <w:left w:val="none" w:sz="0" w:space="0" w:color="auto"/>
                        <w:bottom w:val="none" w:sz="0" w:space="0" w:color="auto"/>
                        <w:right w:val="none" w:sz="0" w:space="0" w:color="auto"/>
                      </w:divBdr>
                    </w:div>
                  </w:divsChild>
                </w:div>
                <w:div w:id="1423068784">
                  <w:marLeft w:val="0"/>
                  <w:marRight w:val="0"/>
                  <w:marTop w:val="0"/>
                  <w:marBottom w:val="0"/>
                  <w:divBdr>
                    <w:top w:val="none" w:sz="0" w:space="0" w:color="auto"/>
                    <w:left w:val="none" w:sz="0" w:space="0" w:color="auto"/>
                    <w:bottom w:val="none" w:sz="0" w:space="0" w:color="auto"/>
                    <w:right w:val="none" w:sz="0" w:space="0" w:color="auto"/>
                  </w:divBdr>
                  <w:divsChild>
                    <w:div w:id="2086876950">
                      <w:marLeft w:val="0"/>
                      <w:marRight w:val="0"/>
                      <w:marTop w:val="0"/>
                      <w:marBottom w:val="0"/>
                      <w:divBdr>
                        <w:top w:val="none" w:sz="0" w:space="0" w:color="auto"/>
                        <w:left w:val="none" w:sz="0" w:space="0" w:color="auto"/>
                        <w:bottom w:val="none" w:sz="0" w:space="0" w:color="auto"/>
                        <w:right w:val="none" w:sz="0" w:space="0" w:color="auto"/>
                      </w:divBdr>
                    </w:div>
                  </w:divsChild>
                </w:div>
                <w:div w:id="380178114">
                  <w:marLeft w:val="0"/>
                  <w:marRight w:val="0"/>
                  <w:marTop w:val="0"/>
                  <w:marBottom w:val="0"/>
                  <w:divBdr>
                    <w:top w:val="none" w:sz="0" w:space="0" w:color="auto"/>
                    <w:left w:val="none" w:sz="0" w:space="0" w:color="auto"/>
                    <w:bottom w:val="none" w:sz="0" w:space="0" w:color="auto"/>
                    <w:right w:val="none" w:sz="0" w:space="0" w:color="auto"/>
                  </w:divBdr>
                  <w:divsChild>
                    <w:div w:id="729380726">
                      <w:marLeft w:val="0"/>
                      <w:marRight w:val="0"/>
                      <w:marTop w:val="0"/>
                      <w:marBottom w:val="0"/>
                      <w:divBdr>
                        <w:top w:val="none" w:sz="0" w:space="0" w:color="auto"/>
                        <w:left w:val="none" w:sz="0" w:space="0" w:color="auto"/>
                        <w:bottom w:val="none" w:sz="0" w:space="0" w:color="auto"/>
                        <w:right w:val="none" w:sz="0" w:space="0" w:color="auto"/>
                      </w:divBdr>
                    </w:div>
                  </w:divsChild>
                </w:div>
                <w:div w:id="2056657845">
                  <w:marLeft w:val="0"/>
                  <w:marRight w:val="0"/>
                  <w:marTop w:val="0"/>
                  <w:marBottom w:val="0"/>
                  <w:divBdr>
                    <w:top w:val="none" w:sz="0" w:space="0" w:color="auto"/>
                    <w:left w:val="none" w:sz="0" w:space="0" w:color="auto"/>
                    <w:bottom w:val="none" w:sz="0" w:space="0" w:color="auto"/>
                    <w:right w:val="none" w:sz="0" w:space="0" w:color="auto"/>
                  </w:divBdr>
                  <w:divsChild>
                    <w:div w:id="1196387996">
                      <w:marLeft w:val="0"/>
                      <w:marRight w:val="0"/>
                      <w:marTop w:val="0"/>
                      <w:marBottom w:val="0"/>
                      <w:divBdr>
                        <w:top w:val="none" w:sz="0" w:space="0" w:color="auto"/>
                        <w:left w:val="none" w:sz="0" w:space="0" w:color="auto"/>
                        <w:bottom w:val="none" w:sz="0" w:space="0" w:color="auto"/>
                        <w:right w:val="none" w:sz="0" w:space="0" w:color="auto"/>
                      </w:divBdr>
                    </w:div>
                  </w:divsChild>
                </w:div>
                <w:div w:id="1000621821">
                  <w:marLeft w:val="0"/>
                  <w:marRight w:val="0"/>
                  <w:marTop w:val="0"/>
                  <w:marBottom w:val="0"/>
                  <w:divBdr>
                    <w:top w:val="none" w:sz="0" w:space="0" w:color="auto"/>
                    <w:left w:val="none" w:sz="0" w:space="0" w:color="auto"/>
                    <w:bottom w:val="none" w:sz="0" w:space="0" w:color="auto"/>
                    <w:right w:val="none" w:sz="0" w:space="0" w:color="auto"/>
                  </w:divBdr>
                  <w:divsChild>
                    <w:div w:id="1898544655">
                      <w:marLeft w:val="0"/>
                      <w:marRight w:val="0"/>
                      <w:marTop w:val="0"/>
                      <w:marBottom w:val="0"/>
                      <w:divBdr>
                        <w:top w:val="none" w:sz="0" w:space="0" w:color="auto"/>
                        <w:left w:val="none" w:sz="0" w:space="0" w:color="auto"/>
                        <w:bottom w:val="none" w:sz="0" w:space="0" w:color="auto"/>
                        <w:right w:val="none" w:sz="0" w:space="0" w:color="auto"/>
                      </w:divBdr>
                    </w:div>
                  </w:divsChild>
                </w:div>
                <w:div w:id="596520825">
                  <w:marLeft w:val="0"/>
                  <w:marRight w:val="0"/>
                  <w:marTop w:val="0"/>
                  <w:marBottom w:val="0"/>
                  <w:divBdr>
                    <w:top w:val="none" w:sz="0" w:space="0" w:color="auto"/>
                    <w:left w:val="none" w:sz="0" w:space="0" w:color="auto"/>
                    <w:bottom w:val="none" w:sz="0" w:space="0" w:color="auto"/>
                    <w:right w:val="none" w:sz="0" w:space="0" w:color="auto"/>
                  </w:divBdr>
                  <w:divsChild>
                    <w:div w:id="1952398641">
                      <w:marLeft w:val="0"/>
                      <w:marRight w:val="0"/>
                      <w:marTop w:val="0"/>
                      <w:marBottom w:val="0"/>
                      <w:divBdr>
                        <w:top w:val="none" w:sz="0" w:space="0" w:color="auto"/>
                        <w:left w:val="none" w:sz="0" w:space="0" w:color="auto"/>
                        <w:bottom w:val="none" w:sz="0" w:space="0" w:color="auto"/>
                        <w:right w:val="none" w:sz="0" w:space="0" w:color="auto"/>
                      </w:divBdr>
                    </w:div>
                  </w:divsChild>
                </w:div>
                <w:div w:id="1767994073">
                  <w:marLeft w:val="0"/>
                  <w:marRight w:val="0"/>
                  <w:marTop w:val="0"/>
                  <w:marBottom w:val="0"/>
                  <w:divBdr>
                    <w:top w:val="none" w:sz="0" w:space="0" w:color="auto"/>
                    <w:left w:val="none" w:sz="0" w:space="0" w:color="auto"/>
                    <w:bottom w:val="none" w:sz="0" w:space="0" w:color="auto"/>
                    <w:right w:val="none" w:sz="0" w:space="0" w:color="auto"/>
                  </w:divBdr>
                  <w:divsChild>
                    <w:div w:id="148238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267887">
          <w:marLeft w:val="0"/>
          <w:marRight w:val="0"/>
          <w:marTop w:val="0"/>
          <w:marBottom w:val="0"/>
          <w:divBdr>
            <w:top w:val="none" w:sz="0" w:space="0" w:color="auto"/>
            <w:left w:val="none" w:sz="0" w:space="0" w:color="auto"/>
            <w:bottom w:val="none" w:sz="0" w:space="0" w:color="auto"/>
            <w:right w:val="none" w:sz="0" w:space="0" w:color="auto"/>
          </w:divBdr>
          <w:divsChild>
            <w:div w:id="914360137">
              <w:marLeft w:val="0"/>
              <w:marRight w:val="0"/>
              <w:marTop w:val="0"/>
              <w:marBottom w:val="0"/>
              <w:divBdr>
                <w:top w:val="none" w:sz="0" w:space="0" w:color="auto"/>
                <w:left w:val="none" w:sz="0" w:space="0" w:color="auto"/>
                <w:bottom w:val="none" w:sz="0" w:space="0" w:color="auto"/>
                <w:right w:val="none" w:sz="0" w:space="0" w:color="auto"/>
              </w:divBdr>
            </w:div>
            <w:div w:id="409812350">
              <w:marLeft w:val="0"/>
              <w:marRight w:val="0"/>
              <w:marTop w:val="0"/>
              <w:marBottom w:val="0"/>
              <w:divBdr>
                <w:top w:val="none" w:sz="0" w:space="0" w:color="auto"/>
                <w:left w:val="none" w:sz="0" w:space="0" w:color="auto"/>
                <w:bottom w:val="none" w:sz="0" w:space="0" w:color="auto"/>
                <w:right w:val="none" w:sz="0" w:space="0" w:color="auto"/>
              </w:divBdr>
            </w:div>
            <w:div w:id="925648842">
              <w:marLeft w:val="0"/>
              <w:marRight w:val="0"/>
              <w:marTop w:val="0"/>
              <w:marBottom w:val="0"/>
              <w:divBdr>
                <w:top w:val="none" w:sz="0" w:space="0" w:color="auto"/>
                <w:left w:val="none" w:sz="0" w:space="0" w:color="auto"/>
                <w:bottom w:val="none" w:sz="0" w:space="0" w:color="auto"/>
                <w:right w:val="none" w:sz="0" w:space="0" w:color="auto"/>
              </w:divBdr>
            </w:div>
            <w:div w:id="525296045">
              <w:marLeft w:val="0"/>
              <w:marRight w:val="0"/>
              <w:marTop w:val="0"/>
              <w:marBottom w:val="0"/>
              <w:divBdr>
                <w:top w:val="none" w:sz="0" w:space="0" w:color="auto"/>
                <w:left w:val="none" w:sz="0" w:space="0" w:color="auto"/>
                <w:bottom w:val="none" w:sz="0" w:space="0" w:color="auto"/>
                <w:right w:val="none" w:sz="0" w:space="0" w:color="auto"/>
              </w:divBdr>
            </w:div>
            <w:div w:id="1288507280">
              <w:marLeft w:val="0"/>
              <w:marRight w:val="0"/>
              <w:marTop w:val="0"/>
              <w:marBottom w:val="0"/>
              <w:divBdr>
                <w:top w:val="none" w:sz="0" w:space="0" w:color="auto"/>
                <w:left w:val="none" w:sz="0" w:space="0" w:color="auto"/>
                <w:bottom w:val="none" w:sz="0" w:space="0" w:color="auto"/>
                <w:right w:val="none" w:sz="0" w:space="0" w:color="auto"/>
              </w:divBdr>
            </w:div>
            <w:div w:id="283465013">
              <w:marLeft w:val="0"/>
              <w:marRight w:val="0"/>
              <w:marTop w:val="0"/>
              <w:marBottom w:val="0"/>
              <w:divBdr>
                <w:top w:val="none" w:sz="0" w:space="0" w:color="auto"/>
                <w:left w:val="none" w:sz="0" w:space="0" w:color="auto"/>
                <w:bottom w:val="none" w:sz="0" w:space="0" w:color="auto"/>
                <w:right w:val="none" w:sz="0" w:space="0" w:color="auto"/>
              </w:divBdr>
            </w:div>
            <w:div w:id="770859603">
              <w:marLeft w:val="0"/>
              <w:marRight w:val="0"/>
              <w:marTop w:val="0"/>
              <w:marBottom w:val="0"/>
              <w:divBdr>
                <w:top w:val="none" w:sz="0" w:space="0" w:color="auto"/>
                <w:left w:val="none" w:sz="0" w:space="0" w:color="auto"/>
                <w:bottom w:val="none" w:sz="0" w:space="0" w:color="auto"/>
                <w:right w:val="none" w:sz="0" w:space="0" w:color="auto"/>
              </w:divBdr>
            </w:div>
            <w:div w:id="553583681">
              <w:marLeft w:val="0"/>
              <w:marRight w:val="0"/>
              <w:marTop w:val="0"/>
              <w:marBottom w:val="0"/>
              <w:divBdr>
                <w:top w:val="none" w:sz="0" w:space="0" w:color="auto"/>
                <w:left w:val="none" w:sz="0" w:space="0" w:color="auto"/>
                <w:bottom w:val="none" w:sz="0" w:space="0" w:color="auto"/>
                <w:right w:val="none" w:sz="0" w:space="0" w:color="auto"/>
              </w:divBdr>
            </w:div>
            <w:div w:id="754976637">
              <w:marLeft w:val="0"/>
              <w:marRight w:val="0"/>
              <w:marTop w:val="0"/>
              <w:marBottom w:val="0"/>
              <w:divBdr>
                <w:top w:val="none" w:sz="0" w:space="0" w:color="auto"/>
                <w:left w:val="none" w:sz="0" w:space="0" w:color="auto"/>
                <w:bottom w:val="none" w:sz="0" w:space="0" w:color="auto"/>
                <w:right w:val="none" w:sz="0" w:space="0" w:color="auto"/>
              </w:divBdr>
            </w:div>
            <w:div w:id="1574851269">
              <w:marLeft w:val="0"/>
              <w:marRight w:val="0"/>
              <w:marTop w:val="0"/>
              <w:marBottom w:val="0"/>
              <w:divBdr>
                <w:top w:val="none" w:sz="0" w:space="0" w:color="auto"/>
                <w:left w:val="none" w:sz="0" w:space="0" w:color="auto"/>
                <w:bottom w:val="none" w:sz="0" w:space="0" w:color="auto"/>
                <w:right w:val="none" w:sz="0" w:space="0" w:color="auto"/>
              </w:divBdr>
            </w:div>
            <w:div w:id="50421498">
              <w:marLeft w:val="0"/>
              <w:marRight w:val="0"/>
              <w:marTop w:val="0"/>
              <w:marBottom w:val="0"/>
              <w:divBdr>
                <w:top w:val="none" w:sz="0" w:space="0" w:color="auto"/>
                <w:left w:val="none" w:sz="0" w:space="0" w:color="auto"/>
                <w:bottom w:val="none" w:sz="0" w:space="0" w:color="auto"/>
                <w:right w:val="none" w:sz="0" w:space="0" w:color="auto"/>
              </w:divBdr>
            </w:div>
            <w:div w:id="1374189626">
              <w:marLeft w:val="0"/>
              <w:marRight w:val="0"/>
              <w:marTop w:val="0"/>
              <w:marBottom w:val="0"/>
              <w:divBdr>
                <w:top w:val="none" w:sz="0" w:space="0" w:color="auto"/>
                <w:left w:val="none" w:sz="0" w:space="0" w:color="auto"/>
                <w:bottom w:val="none" w:sz="0" w:space="0" w:color="auto"/>
                <w:right w:val="none" w:sz="0" w:space="0" w:color="auto"/>
              </w:divBdr>
            </w:div>
            <w:div w:id="1981572724">
              <w:marLeft w:val="0"/>
              <w:marRight w:val="0"/>
              <w:marTop w:val="0"/>
              <w:marBottom w:val="0"/>
              <w:divBdr>
                <w:top w:val="none" w:sz="0" w:space="0" w:color="auto"/>
                <w:left w:val="none" w:sz="0" w:space="0" w:color="auto"/>
                <w:bottom w:val="none" w:sz="0" w:space="0" w:color="auto"/>
                <w:right w:val="none" w:sz="0" w:space="0" w:color="auto"/>
              </w:divBdr>
            </w:div>
            <w:div w:id="261497195">
              <w:marLeft w:val="0"/>
              <w:marRight w:val="0"/>
              <w:marTop w:val="0"/>
              <w:marBottom w:val="0"/>
              <w:divBdr>
                <w:top w:val="none" w:sz="0" w:space="0" w:color="auto"/>
                <w:left w:val="none" w:sz="0" w:space="0" w:color="auto"/>
                <w:bottom w:val="none" w:sz="0" w:space="0" w:color="auto"/>
                <w:right w:val="none" w:sz="0" w:space="0" w:color="auto"/>
              </w:divBdr>
            </w:div>
            <w:div w:id="390809533">
              <w:marLeft w:val="0"/>
              <w:marRight w:val="0"/>
              <w:marTop w:val="0"/>
              <w:marBottom w:val="0"/>
              <w:divBdr>
                <w:top w:val="none" w:sz="0" w:space="0" w:color="auto"/>
                <w:left w:val="none" w:sz="0" w:space="0" w:color="auto"/>
                <w:bottom w:val="none" w:sz="0" w:space="0" w:color="auto"/>
                <w:right w:val="none" w:sz="0" w:space="0" w:color="auto"/>
              </w:divBdr>
            </w:div>
            <w:div w:id="965352839">
              <w:marLeft w:val="0"/>
              <w:marRight w:val="0"/>
              <w:marTop w:val="0"/>
              <w:marBottom w:val="0"/>
              <w:divBdr>
                <w:top w:val="none" w:sz="0" w:space="0" w:color="auto"/>
                <w:left w:val="none" w:sz="0" w:space="0" w:color="auto"/>
                <w:bottom w:val="none" w:sz="0" w:space="0" w:color="auto"/>
                <w:right w:val="none" w:sz="0" w:space="0" w:color="auto"/>
              </w:divBdr>
            </w:div>
            <w:div w:id="1461335749">
              <w:marLeft w:val="0"/>
              <w:marRight w:val="0"/>
              <w:marTop w:val="0"/>
              <w:marBottom w:val="0"/>
              <w:divBdr>
                <w:top w:val="none" w:sz="0" w:space="0" w:color="auto"/>
                <w:left w:val="none" w:sz="0" w:space="0" w:color="auto"/>
                <w:bottom w:val="none" w:sz="0" w:space="0" w:color="auto"/>
                <w:right w:val="none" w:sz="0" w:space="0" w:color="auto"/>
              </w:divBdr>
            </w:div>
            <w:div w:id="1064832705">
              <w:marLeft w:val="0"/>
              <w:marRight w:val="0"/>
              <w:marTop w:val="0"/>
              <w:marBottom w:val="0"/>
              <w:divBdr>
                <w:top w:val="none" w:sz="0" w:space="0" w:color="auto"/>
                <w:left w:val="none" w:sz="0" w:space="0" w:color="auto"/>
                <w:bottom w:val="none" w:sz="0" w:space="0" w:color="auto"/>
                <w:right w:val="none" w:sz="0" w:space="0" w:color="auto"/>
              </w:divBdr>
            </w:div>
            <w:div w:id="100691829">
              <w:marLeft w:val="0"/>
              <w:marRight w:val="0"/>
              <w:marTop w:val="0"/>
              <w:marBottom w:val="0"/>
              <w:divBdr>
                <w:top w:val="none" w:sz="0" w:space="0" w:color="auto"/>
                <w:left w:val="none" w:sz="0" w:space="0" w:color="auto"/>
                <w:bottom w:val="none" w:sz="0" w:space="0" w:color="auto"/>
                <w:right w:val="none" w:sz="0" w:space="0" w:color="auto"/>
              </w:divBdr>
            </w:div>
            <w:div w:id="348067616">
              <w:marLeft w:val="0"/>
              <w:marRight w:val="0"/>
              <w:marTop w:val="0"/>
              <w:marBottom w:val="0"/>
              <w:divBdr>
                <w:top w:val="none" w:sz="0" w:space="0" w:color="auto"/>
                <w:left w:val="none" w:sz="0" w:space="0" w:color="auto"/>
                <w:bottom w:val="none" w:sz="0" w:space="0" w:color="auto"/>
                <w:right w:val="none" w:sz="0" w:space="0" w:color="auto"/>
              </w:divBdr>
            </w:div>
          </w:divsChild>
        </w:div>
        <w:div w:id="2134127768">
          <w:marLeft w:val="0"/>
          <w:marRight w:val="0"/>
          <w:marTop w:val="0"/>
          <w:marBottom w:val="0"/>
          <w:divBdr>
            <w:top w:val="none" w:sz="0" w:space="0" w:color="auto"/>
            <w:left w:val="none" w:sz="0" w:space="0" w:color="auto"/>
            <w:bottom w:val="none" w:sz="0" w:space="0" w:color="auto"/>
            <w:right w:val="none" w:sz="0" w:space="0" w:color="auto"/>
          </w:divBdr>
          <w:divsChild>
            <w:div w:id="791510043">
              <w:marLeft w:val="0"/>
              <w:marRight w:val="0"/>
              <w:marTop w:val="0"/>
              <w:marBottom w:val="0"/>
              <w:divBdr>
                <w:top w:val="none" w:sz="0" w:space="0" w:color="auto"/>
                <w:left w:val="none" w:sz="0" w:space="0" w:color="auto"/>
                <w:bottom w:val="none" w:sz="0" w:space="0" w:color="auto"/>
                <w:right w:val="none" w:sz="0" w:space="0" w:color="auto"/>
              </w:divBdr>
            </w:div>
            <w:div w:id="1269893319">
              <w:marLeft w:val="0"/>
              <w:marRight w:val="0"/>
              <w:marTop w:val="0"/>
              <w:marBottom w:val="0"/>
              <w:divBdr>
                <w:top w:val="none" w:sz="0" w:space="0" w:color="auto"/>
                <w:left w:val="none" w:sz="0" w:space="0" w:color="auto"/>
                <w:bottom w:val="none" w:sz="0" w:space="0" w:color="auto"/>
                <w:right w:val="none" w:sz="0" w:space="0" w:color="auto"/>
              </w:divBdr>
            </w:div>
            <w:div w:id="1243103106">
              <w:marLeft w:val="0"/>
              <w:marRight w:val="0"/>
              <w:marTop w:val="0"/>
              <w:marBottom w:val="0"/>
              <w:divBdr>
                <w:top w:val="none" w:sz="0" w:space="0" w:color="auto"/>
                <w:left w:val="none" w:sz="0" w:space="0" w:color="auto"/>
                <w:bottom w:val="none" w:sz="0" w:space="0" w:color="auto"/>
                <w:right w:val="none" w:sz="0" w:space="0" w:color="auto"/>
              </w:divBdr>
            </w:div>
            <w:div w:id="122768498">
              <w:marLeft w:val="0"/>
              <w:marRight w:val="0"/>
              <w:marTop w:val="0"/>
              <w:marBottom w:val="0"/>
              <w:divBdr>
                <w:top w:val="none" w:sz="0" w:space="0" w:color="auto"/>
                <w:left w:val="none" w:sz="0" w:space="0" w:color="auto"/>
                <w:bottom w:val="none" w:sz="0" w:space="0" w:color="auto"/>
                <w:right w:val="none" w:sz="0" w:space="0" w:color="auto"/>
              </w:divBdr>
            </w:div>
            <w:div w:id="1193609305">
              <w:marLeft w:val="0"/>
              <w:marRight w:val="0"/>
              <w:marTop w:val="0"/>
              <w:marBottom w:val="0"/>
              <w:divBdr>
                <w:top w:val="none" w:sz="0" w:space="0" w:color="auto"/>
                <w:left w:val="none" w:sz="0" w:space="0" w:color="auto"/>
                <w:bottom w:val="none" w:sz="0" w:space="0" w:color="auto"/>
                <w:right w:val="none" w:sz="0" w:space="0" w:color="auto"/>
              </w:divBdr>
            </w:div>
            <w:div w:id="1187596961">
              <w:marLeft w:val="0"/>
              <w:marRight w:val="0"/>
              <w:marTop w:val="0"/>
              <w:marBottom w:val="0"/>
              <w:divBdr>
                <w:top w:val="none" w:sz="0" w:space="0" w:color="auto"/>
                <w:left w:val="none" w:sz="0" w:space="0" w:color="auto"/>
                <w:bottom w:val="none" w:sz="0" w:space="0" w:color="auto"/>
                <w:right w:val="none" w:sz="0" w:space="0" w:color="auto"/>
              </w:divBdr>
            </w:div>
            <w:div w:id="750857051">
              <w:marLeft w:val="0"/>
              <w:marRight w:val="0"/>
              <w:marTop w:val="0"/>
              <w:marBottom w:val="0"/>
              <w:divBdr>
                <w:top w:val="none" w:sz="0" w:space="0" w:color="auto"/>
                <w:left w:val="none" w:sz="0" w:space="0" w:color="auto"/>
                <w:bottom w:val="none" w:sz="0" w:space="0" w:color="auto"/>
                <w:right w:val="none" w:sz="0" w:space="0" w:color="auto"/>
              </w:divBdr>
            </w:div>
            <w:div w:id="1354767624">
              <w:marLeft w:val="0"/>
              <w:marRight w:val="0"/>
              <w:marTop w:val="0"/>
              <w:marBottom w:val="0"/>
              <w:divBdr>
                <w:top w:val="none" w:sz="0" w:space="0" w:color="auto"/>
                <w:left w:val="none" w:sz="0" w:space="0" w:color="auto"/>
                <w:bottom w:val="none" w:sz="0" w:space="0" w:color="auto"/>
                <w:right w:val="none" w:sz="0" w:space="0" w:color="auto"/>
              </w:divBdr>
            </w:div>
            <w:div w:id="1489134181">
              <w:marLeft w:val="0"/>
              <w:marRight w:val="0"/>
              <w:marTop w:val="0"/>
              <w:marBottom w:val="0"/>
              <w:divBdr>
                <w:top w:val="none" w:sz="0" w:space="0" w:color="auto"/>
                <w:left w:val="none" w:sz="0" w:space="0" w:color="auto"/>
                <w:bottom w:val="none" w:sz="0" w:space="0" w:color="auto"/>
                <w:right w:val="none" w:sz="0" w:space="0" w:color="auto"/>
              </w:divBdr>
            </w:div>
            <w:div w:id="1675104636">
              <w:marLeft w:val="0"/>
              <w:marRight w:val="0"/>
              <w:marTop w:val="0"/>
              <w:marBottom w:val="0"/>
              <w:divBdr>
                <w:top w:val="none" w:sz="0" w:space="0" w:color="auto"/>
                <w:left w:val="none" w:sz="0" w:space="0" w:color="auto"/>
                <w:bottom w:val="none" w:sz="0" w:space="0" w:color="auto"/>
                <w:right w:val="none" w:sz="0" w:space="0" w:color="auto"/>
              </w:divBdr>
            </w:div>
            <w:div w:id="1479032347">
              <w:marLeft w:val="0"/>
              <w:marRight w:val="0"/>
              <w:marTop w:val="0"/>
              <w:marBottom w:val="0"/>
              <w:divBdr>
                <w:top w:val="none" w:sz="0" w:space="0" w:color="auto"/>
                <w:left w:val="none" w:sz="0" w:space="0" w:color="auto"/>
                <w:bottom w:val="none" w:sz="0" w:space="0" w:color="auto"/>
                <w:right w:val="none" w:sz="0" w:space="0" w:color="auto"/>
              </w:divBdr>
            </w:div>
            <w:div w:id="507259404">
              <w:marLeft w:val="0"/>
              <w:marRight w:val="0"/>
              <w:marTop w:val="0"/>
              <w:marBottom w:val="0"/>
              <w:divBdr>
                <w:top w:val="none" w:sz="0" w:space="0" w:color="auto"/>
                <w:left w:val="none" w:sz="0" w:space="0" w:color="auto"/>
                <w:bottom w:val="none" w:sz="0" w:space="0" w:color="auto"/>
                <w:right w:val="none" w:sz="0" w:space="0" w:color="auto"/>
              </w:divBdr>
            </w:div>
            <w:div w:id="804588749">
              <w:marLeft w:val="0"/>
              <w:marRight w:val="0"/>
              <w:marTop w:val="0"/>
              <w:marBottom w:val="0"/>
              <w:divBdr>
                <w:top w:val="none" w:sz="0" w:space="0" w:color="auto"/>
                <w:left w:val="none" w:sz="0" w:space="0" w:color="auto"/>
                <w:bottom w:val="none" w:sz="0" w:space="0" w:color="auto"/>
                <w:right w:val="none" w:sz="0" w:space="0" w:color="auto"/>
              </w:divBdr>
            </w:div>
            <w:div w:id="270624643">
              <w:marLeft w:val="0"/>
              <w:marRight w:val="0"/>
              <w:marTop w:val="0"/>
              <w:marBottom w:val="0"/>
              <w:divBdr>
                <w:top w:val="none" w:sz="0" w:space="0" w:color="auto"/>
                <w:left w:val="none" w:sz="0" w:space="0" w:color="auto"/>
                <w:bottom w:val="none" w:sz="0" w:space="0" w:color="auto"/>
                <w:right w:val="none" w:sz="0" w:space="0" w:color="auto"/>
              </w:divBdr>
            </w:div>
            <w:div w:id="562790268">
              <w:marLeft w:val="0"/>
              <w:marRight w:val="0"/>
              <w:marTop w:val="0"/>
              <w:marBottom w:val="0"/>
              <w:divBdr>
                <w:top w:val="none" w:sz="0" w:space="0" w:color="auto"/>
                <w:left w:val="none" w:sz="0" w:space="0" w:color="auto"/>
                <w:bottom w:val="none" w:sz="0" w:space="0" w:color="auto"/>
                <w:right w:val="none" w:sz="0" w:space="0" w:color="auto"/>
              </w:divBdr>
            </w:div>
            <w:div w:id="1821730869">
              <w:marLeft w:val="0"/>
              <w:marRight w:val="0"/>
              <w:marTop w:val="0"/>
              <w:marBottom w:val="0"/>
              <w:divBdr>
                <w:top w:val="none" w:sz="0" w:space="0" w:color="auto"/>
                <w:left w:val="none" w:sz="0" w:space="0" w:color="auto"/>
                <w:bottom w:val="none" w:sz="0" w:space="0" w:color="auto"/>
                <w:right w:val="none" w:sz="0" w:space="0" w:color="auto"/>
              </w:divBdr>
            </w:div>
            <w:div w:id="1317030820">
              <w:marLeft w:val="0"/>
              <w:marRight w:val="0"/>
              <w:marTop w:val="0"/>
              <w:marBottom w:val="0"/>
              <w:divBdr>
                <w:top w:val="none" w:sz="0" w:space="0" w:color="auto"/>
                <w:left w:val="none" w:sz="0" w:space="0" w:color="auto"/>
                <w:bottom w:val="none" w:sz="0" w:space="0" w:color="auto"/>
                <w:right w:val="none" w:sz="0" w:space="0" w:color="auto"/>
              </w:divBdr>
            </w:div>
          </w:divsChild>
        </w:div>
        <w:div w:id="2104644302">
          <w:marLeft w:val="0"/>
          <w:marRight w:val="0"/>
          <w:marTop w:val="0"/>
          <w:marBottom w:val="0"/>
          <w:divBdr>
            <w:top w:val="none" w:sz="0" w:space="0" w:color="auto"/>
            <w:left w:val="none" w:sz="0" w:space="0" w:color="auto"/>
            <w:bottom w:val="none" w:sz="0" w:space="0" w:color="auto"/>
            <w:right w:val="none" w:sz="0" w:space="0" w:color="auto"/>
          </w:divBdr>
          <w:divsChild>
            <w:div w:id="1272855302">
              <w:marLeft w:val="0"/>
              <w:marRight w:val="0"/>
              <w:marTop w:val="0"/>
              <w:marBottom w:val="0"/>
              <w:divBdr>
                <w:top w:val="none" w:sz="0" w:space="0" w:color="auto"/>
                <w:left w:val="none" w:sz="0" w:space="0" w:color="auto"/>
                <w:bottom w:val="none" w:sz="0" w:space="0" w:color="auto"/>
                <w:right w:val="none" w:sz="0" w:space="0" w:color="auto"/>
              </w:divBdr>
            </w:div>
            <w:div w:id="1552886755">
              <w:marLeft w:val="0"/>
              <w:marRight w:val="0"/>
              <w:marTop w:val="0"/>
              <w:marBottom w:val="0"/>
              <w:divBdr>
                <w:top w:val="none" w:sz="0" w:space="0" w:color="auto"/>
                <w:left w:val="none" w:sz="0" w:space="0" w:color="auto"/>
                <w:bottom w:val="none" w:sz="0" w:space="0" w:color="auto"/>
                <w:right w:val="none" w:sz="0" w:space="0" w:color="auto"/>
              </w:divBdr>
            </w:div>
            <w:div w:id="730881268">
              <w:marLeft w:val="0"/>
              <w:marRight w:val="0"/>
              <w:marTop w:val="0"/>
              <w:marBottom w:val="0"/>
              <w:divBdr>
                <w:top w:val="none" w:sz="0" w:space="0" w:color="auto"/>
                <w:left w:val="none" w:sz="0" w:space="0" w:color="auto"/>
                <w:bottom w:val="none" w:sz="0" w:space="0" w:color="auto"/>
                <w:right w:val="none" w:sz="0" w:space="0" w:color="auto"/>
              </w:divBdr>
            </w:div>
            <w:div w:id="710034894">
              <w:marLeft w:val="0"/>
              <w:marRight w:val="0"/>
              <w:marTop w:val="0"/>
              <w:marBottom w:val="0"/>
              <w:divBdr>
                <w:top w:val="none" w:sz="0" w:space="0" w:color="auto"/>
                <w:left w:val="none" w:sz="0" w:space="0" w:color="auto"/>
                <w:bottom w:val="none" w:sz="0" w:space="0" w:color="auto"/>
                <w:right w:val="none" w:sz="0" w:space="0" w:color="auto"/>
              </w:divBdr>
            </w:div>
            <w:div w:id="2135753538">
              <w:marLeft w:val="0"/>
              <w:marRight w:val="0"/>
              <w:marTop w:val="0"/>
              <w:marBottom w:val="0"/>
              <w:divBdr>
                <w:top w:val="none" w:sz="0" w:space="0" w:color="auto"/>
                <w:left w:val="none" w:sz="0" w:space="0" w:color="auto"/>
                <w:bottom w:val="none" w:sz="0" w:space="0" w:color="auto"/>
                <w:right w:val="none" w:sz="0" w:space="0" w:color="auto"/>
              </w:divBdr>
            </w:div>
            <w:div w:id="208684679">
              <w:marLeft w:val="0"/>
              <w:marRight w:val="0"/>
              <w:marTop w:val="0"/>
              <w:marBottom w:val="0"/>
              <w:divBdr>
                <w:top w:val="none" w:sz="0" w:space="0" w:color="auto"/>
                <w:left w:val="none" w:sz="0" w:space="0" w:color="auto"/>
                <w:bottom w:val="none" w:sz="0" w:space="0" w:color="auto"/>
                <w:right w:val="none" w:sz="0" w:space="0" w:color="auto"/>
              </w:divBdr>
            </w:div>
            <w:div w:id="1186405100">
              <w:marLeft w:val="0"/>
              <w:marRight w:val="0"/>
              <w:marTop w:val="0"/>
              <w:marBottom w:val="0"/>
              <w:divBdr>
                <w:top w:val="none" w:sz="0" w:space="0" w:color="auto"/>
                <w:left w:val="none" w:sz="0" w:space="0" w:color="auto"/>
                <w:bottom w:val="none" w:sz="0" w:space="0" w:color="auto"/>
                <w:right w:val="none" w:sz="0" w:space="0" w:color="auto"/>
              </w:divBdr>
            </w:div>
            <w:div w:id="164592975">
              <w:marLeft w:val="0"/>
              <w:marRight w:val="0"/>
              <w:marTop w:val="0"/>
              <w:marBottom w:val="0"/>
              <w:divBdr>
                <w:top w:val="none" w:sz="0" w:space="0" w:color="auto"/>
                <w:left w:val="none" w:sz="0" w:space="0" w:color="auto"/>
                <w:bottom w:val="none" w:sz="0" w:space="0" w:color="auto"/>
                <w:right w:val="none" w:sz="0" w:space="0" w:color="auto"/>
              </w:divBdr>
            </w:div>
            <w:div w:id="1691175217">
              <w:marLeft w:val="0"/>
              <w:marRight w:val="0"/>
              <w:marTop w:val="0"/>
              <w:marBottom w:val="0"/>
              <w:divBdr>
                <w:top w:val="none" w:sz="0" w:space="0" w:color="auto"/>
                <w:left w:val="none" w:sz="0" w:space="0" w:color="auto"/>
                <w:bottom w:val="none" w:sz="0" w:space="0" w:color="auto"/>
                <w:right w:val="none" w:sz="0" w:space="0" w:color="auto"/>
              </w:divBdr>
            </w:div>
            <w:div w:id="323897853">
              <w:marLeft w:val="0"/>
              <w:marRight w:val="0"/>
              <w:marTop w:val="0"/>
              <w:marBottom w:val="0"/>
              <w:divBdr>
                <w:top w:val="none" w:sz="0" w:space="0" w:color="auto"/>
                <w:left w:val="none" w:sz="0" w:space="0" w:color="auto"/>
                <w:bottom w:val="none" w:sz="0" w:space="0" w:color="auto"/>
                <w:right w:val="none" w:sz="0" w:space="0" w:color="auto"/>
              </w:divBdr>
            </w:div>
            <w:div w:id="968783283">
              <w:marLeft w:val="0"/>
              <w:marRight w:val="0"/>
              <w:marTop w:val="0"/>
              <w:marBottom w:val="0"/>
              <w:divBdr>
                <w:top w:val="none" w:sz="0" w:space="0" w:color="auto"/>
                <w:left w:val="none" w:sz="0" w:space="0" w:color="auto"/>
                <w:bottom w:val="none" w:sz="0" w:space="0" w:color="auto"/>
                <w:right w:val="none" w:sz="0" w:space="0" w:color="auto"/>
              </w:divBdr>
            </w:div>
            <w:div w:id="17581495">
              <w:marLeft w:val="0"/>
              <w:marRight w:val="0"/>
              <w:marTop w:val="0"/>
              <w:marBottom w:val="0"/>
              <w:divBdr>
                <w:top w:val="none" w:sz="0" w:space="0" w:color="auto"/>
                <w:left w:val="none" w:sz="0" w:space="0" w:color="auto"/>
                <w:bottom w:val="none" w:sz="0" w:space="0" w:color="auto"/>
                <w:right w:val="none" w:sz="0" w:space="0" w:color="auto"/>
              </w:divBdr>
            </w:div>
            <w:div w:id="154996846">
              <w:marLeft w:val="0"/>
              <w:marRight w:val="0"/>
              <w:marTop w:val="0"/>
              <w:marBottom w:val="0"/>
              <w:divBdr>
                <w:top w:val="none" w:sz="0" w:space="0" w:color="auto"/>
                <w:left w:val="none" w:sz="0" w:space="0" w:color="auto"/>
                <w:bottom w:val="none" w:sz="0" w:space="0" w:color="auto"/>
                <w:right w:val="none" w:sz="0" w:space="0" w:color="auto"/>
              </w:divBdr>
            </w:div>
            <w:div w:id="1409418712">
              <w:marLeft w:val="0"/>
              <w:marRight w:val="0"/>
              <w:marTop w:val="0"/>
              <w:marBottom w:val="0"/>
              <w:divBdr>
                <w:top w:val="none" w:sz="0" w:space="0" w:color="auto"/>
                <w:left w:val="none" w:sz="0" w:space="0" w:color="auto"/>
                <w:bottom w:val="none" w:sz="0" w:space="0" w:color="auto"/>
                <w:right w:val="none" w:sz="0" w:space="0" w:color="auto"/>
              </w:divBdr>
            </w:div>
            <w:div w:id="1029716630">
              <w:marLeft w:val="0"/>
              <w:marRight w:val="0"/>
              <w:marTop w:val="0"/>
              <w:marBottom w:val="0"/>
              <w:divBdr>
                <w:top w:val="none" w:sz="0" w:space="0" w:color="auto"/>
                <w:left w:val="none" w:sz="0" w:space="0" w:color="auto"/>
                <w:bottom w:val="none" w:sz="0" w:space="0" w:color="auto"/>
                <w:right w:val="none" w:sz="0" w:space="0" w:color="auto"/>
              </w:divBdr>
            </w:div>
            <w:div w:id="472022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F0E6988EE2C34496B1906FCFFB655A" ma:contentTypeVersion="4" ma:contentTypeDescription="Create a new document." ma:contentTypeScope="" ma:versionID="06fde74c214fa82f477ed931414ec4ae">
  <xsd:schema xmlns:xsd="http://www.w3.org/2001/XMLSchema" xmlns:xs="http://www.w3.org/2001/XMLSchema" xmlns:p="http://schemas.microsoft.com/office/2006/metadata/properties" xmlns:ns2="7d164a92-ec07-4070-883c-069bbe3c4108" targetNamespace="http://schemas.microsoft.com/office/2006/metadata/properties" ma:root="true" ma:fieldsID="32a0448c38ada087be4ba775019928a5" ns2:_="">
    <xsd:import namespace="7d164a92-ec07-4070-883c-069bbe3c410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d164a92-ec07-4070-883c-069bbe3c410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BAEFA2-3240-4222-A25D-9B803D351A1E}">
  <ds:schemaRefs>
    <ds:schemaRef ds:uri="http://schemas.microsoft.com/office/2006/metadata/properties"/>
    <ds:schemaRef ds:uri="http://schemas.microsoft.com/office/infopath/2007/PartnerControls"/>
    <ds:schemaRef ds:uri="0a039445-03e1-4dfd-8b84-cfe8847ea35b"/>
    <ds:schemaRef ds:uri="43479bbd-b8d9-4bd3-be7b-056bf639d9f3"/>
  </ds:schemaRefs>
</ds:datastoreItem>
</file>

<file path=customXml/itemProps2.xml><?xml version="1.0" encoding="utf-8"?>
<ds:datastoreItem xmlns:ds="http://schemas.openxmlformats.org/officeDocument/2006/customXml" ds:itemID="{A931C8B7-03A0-4C41-BDB2-C3B3970BD0A5}">
  <ds:schemaRefs>
    <ds:schemaRef ds:uri="http://schemas.microsoft.com/sharepoint/v3/contenttype/forms"/>
  </ds:schemaRefs>
</ds:datastoreItem>
</file>

<file path=customXml/itemProps3.xml><?xml version="1.0" encoding="utf-8"?>
<ds:datastoreItem xmlns:ds="http://schemas.openxmlformats.org/officeDocument/2006/customXml" ds:itemID="{50DD7BC1-3419-409F-B159-71EBEB5E74AE}"/>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381</TotalTime>
  <Pages>43</Pages>
  <Words>12519</Words>
  <Characters>61220</Characters>
  <Application>Microsoft Office Word</Application>
  <DocSecurity>0</DocSecurity>
  <Lines>1433</Lines>
  <Paragraphs>817</Paragraphs>
  <ScaleCrop>false</ScaleCrop>
  <Company/>
  <LinksUpToDate>false</LinksUpToDate>
  <CharactersWithSpaces>73278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leigh.james@cilex.org.uk</dc:creator>
  <cp:keywords/>
  <cp:lastModifiedBy>Leigh James</cp:lastModifiedBy>
  <cp:revision>455</cp:revision>
  <dcterms:created xsi:type="dcterms:W3CDTF">2025-03-20T14:39:00Z</dcterms:created>
  <dcterms:modified xsi:type="dcterms:W3CDTF">2026-01-05T09:51:00Z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0x01010078F0E6988EE2C34496B1906FCFFB655A</vt:lpwstr>
  </property>
  <property fmtid="{D5CDD505-2E9C-101B-9397-08002B2CF9AE}" pid="3" name="MediaServiceImageTags">
    <vt:lpwstr/>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Order">
    <vt:r8>147700</vt:r8>
  </property>
</Properties>
</file>