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CC26A1" w14:textId="4A7097DF" w:rsidR="00CE1DAD" w:rsidRPr="00486881" w:rsidRDefault="00D34BD8" w:rsidP="00F94F75">
      <w:pPr>
        <w:spacing w:line="480" w:lineRule="auto"/>
        <w:rPr>
          <w:rFonts w:ascii="Times New Roman" w:hAnsi="Times New Roman" w:cs="Times New Roman"/>
          <w:sz w:val="24"/>
          <w:szCs w:val="24"/>
        </w:rPr>
      </w:pPr>
      <w:bookmarkStart w:id="0" w:name="_GoBack"/>
      <w:r w:rsidRPr="00486881">
        <w:rPr>
          <w:rFonts w:ascii="Times New Roman" w:hAnsi="Times New Roman" w:cs="Times New Roman"/>
          <w:sz w:val="24"/>
          <w:szCs w:val="24"/>
        </w:rPr>
        <w:t xml:space="preserve">Archaeology is a diverse subject, and because of this diversity it can be hard to define. </w:t>
      </w:r>
      <w:r w:rsidR="00C11F4D" w:rsidRPr="00486881">
        <w:rPr>
          <w:rFonts w:ascii="Times New Roman" w:hAnsi="Times New Roman" w:cs="Times New Roman"/>
          <w:sz w:val="24"/>
          <w:szCs w:val="24"/>
        </w:rPr>
        <w:t xml:space="preserve">The study of archaeology </w:t>
      </w:r>
      <w:r w:rsidR="00B31E86" w:rsidRPr="00486881">
        <w:rPr>
          <w:rFonts w:ascii="Times New Roman" w:hAnsi="Times New Roman" w:cs="Times New Roman"/>
          <w:sz w:val="24"/>
          <w:szCs w:val="24"/>
        </w:rPr>
        <w:t>can be seen as</w:t>
      </w:r>
      <w:r w:rsidR="00C11F4D" w:rsidRPr="00486881">
        <w:rPr>
          <w:rFonts w:ascii="Times New Roman" w:hAnsi="Times New Roman" w:cs="Times New Roman"/>
          <w:sz w:val="24"/>
          <w:szCs w:val="24"/>
        </w:rPr>
        <w:t xml:space="preserve"> </w:t>
      </w:r>
      <w:r w:rsidR="00206F57" w:rsidRPr="00486881">
        <w:rPr>
          <w:rFonts w:ascii="Times New Roman" w:hAnsi="Times New Roman" w:cs="Times New Roman"/>
          <w:sz w:val="24"/>
          <w:szCs w:val="24"/>
        </w:rPr>
        <w:t>simply the study of the past (Petersen</w:t>
      </w:r>
      <w:r w:rsidR="00B87920" w:rsidRPr="00486881">
        <w:rPr>
          <w:rFonts w:ascii="Times New Roman" w:hAnsi="Times New Roman" w:cs="Times New Roman"/>
          <w:sz w:val="24"/>
          <w:szCs w:val="24"/>
        </w:rPr>
        <w:t>, 2017</w:t>
      </w:r>
      <w:r w:rsidR="00206F57" w:rsidRPr="00486881">
        <w:rPr>
          <w:rFonts w:ascii="Times New Roman" w:hAnsi="Times New Roman" w:cs="Times New Roman"/>
          <w:sz w:val="24"/>
          <w:szCs w:val="24"/>
        </w:rPr>
        <w:t>)</w:t>
      </w:r>
      <w:r w:rsidR="00B860A1" w:rsidRPr="00486881">
        <w:rPr>
          <w:rFonts w:ascii="Times New Roman" w:hAnsi="Times New Roman" w:cs="Times New Roman"/>
          <w:sz w:val="24"/>
          <w:szCs w:val="24"/>
        </w:rPr>
        <w:t xml:space="preserve">, it is more than just excavations </w:t>
      </w:r>
      <w:r w:rsidR="00656A56" w:rsidRPr="00486881">
        <w:rPr>
          <w:rFonts w:ascii="Times New Roman" w:hAnsi="Times New Roman" w:cs="Times New Roman"/>
          <w:sz w:val="24"/>
          <w:szCs w:val="24"/>
        </w:rPr>
        <w:t>and</w:t>
      </w:r>
      <w:r w:rsidR="00B860A1" w:rsidRPr="00486881">
        <w:rPr>
          <w:rFonts w:ascii="Times New Roman" w:hAnsi="Times New Roman" w:cs="Times New Roman"/>
          <w:sz w:val="24"/>
          <w:szCs w:val="24"/>
        </w:rPr>
        <w:t xml:space="preserve"> can include </w:t>
      </w:r>
      <w:r w:rsidR="007E1BC2" w:rsidRPr="00486881">
        <w:rPr>
          <w:rFonts w:ascii="Times New Roman" w:hAnsi="Times New Roman" w:cs="Times New Roman"/>
          <w:sz w:val="24"/>
          <w:szCs w:val="24"/>
        </w:rPr>
        <w:t>looking at and analysing arch</w:t>
      </w:r>
      <w:bookmarkEnd w:id="0"/>
      <w:r w:rsidR="007E1BC2" w:rsidRPr="00486881">
        <w:rPr>
          <w:rFonts w:ascii="Times New Roman" w:hAnsi="Times New Roman" w:cs="Times New Roman"/>
          <w:sz w:val="24"/>
          <w:szCs w:val="24"/>
        </w:rPr>
        <w:t>itecture and aspects of material culture (Petersen</w:t>
      </w:r>
      <w:r w:rsidR="00B87920" w:rsidRPr="00486881">
        <w:rPr>
          <w:rFonts w:ascii="Times New Roman" w:hAnsi="Times New Roman" w:cs="Times New Roman"/>
          <w:sz w:val="24"/>
          <w:szCs w:val="24"/>
        </w:rPr>
        <w:t>, 2017</w:t>
      </w:r>
      <w:r w:rsidR="007E1BC2" w:rsidRPr="00486881">
        <w:rPr>
          <w:rFonts w:ascii="Times New Roman" w:hAnsi="Times New Roman" w:cs="Times New Roman"/>
          <w:sz w:val="24"/>
          <w:szCs w:val="24"/>
        </w:rPr>
        <w:t xml:space="preserve">). </w:t>
      </w:r>
      <w:r w:rsidR="000F5A7F" w:rsidRPr="00486881">
        <w:rPr>
          <w:rFonts w:ascii="Times New Roman" w:hAnsi="Times New Roman" w:cs="Times New Roman"/>
          <w:sz w:val="24"/>
          <w:szCs w:val="24"/>
        </w:rPr>
        <w:t xml:space="preserve">Archaeology can be seen as </w:t>
      </w:r>
      <w:r w:rsidR="00A94484" w:rsidRPr="00486881">
        <w:rPr>
          <w:rFonts w:ascii="Times New Roman" w:hAnsi="Times New Roman" w:cs="Times New Roman"/>
          <w:sz w:val="24"/>
          <w:szCs w:val="24"/>
        </w:rPr>
        <w:t>an aid in documenting the experiences of people who may be underrepresented or not represented at all (Liebmann</w:t>
      </w:r>
      <w:r w:rsidR="00B87920" w:rsidRPr="00486881">
        <w:rPr>
          <w:rFonts w:ascii="Times New Roman" w:hAnsi="Times New Roman" w:cs="Times New Roman"/>
          <w:sz w:val="24"/>
          <w:szCs w:val="24"/>
        </w:rPr>
        <w:t>, 2010</w:t>
      </w:r>
      <w:r w:rsidR="00A94484" w:rsidRPr="00486881">
        <w:rPr>
          <w:rFonts w:ascii="Times New Roman" w:hAnsi="Times New Roman" w:cs="Times New Roman"/>
          <w:sz w:val="24"/>
          <w:szCs w:val="24"/>
        </w:rPr>
        <w:t xml:space="preserve">). </w:t>
      </w:r>
      <w:r w:rsidR="007E1BC2" w:rsidRPr="00486881">
        <w:rPr>
          <w:rFonts w:ascii="Times New Roman" w:hAnsi="Times New Roman" w:cs="Times New Roman"/>
          <w:sz w:val="24"/>
          <w:szCs w:val="24"/>
        </w:rPr>
        <w:t xml:space="preserve">Archaeology </w:t>
      </w:r>
      <w:r w:rsidR="003C7BB1" w:rsidRPr="00486881">
        <w:rPr>
          <w:rFonts w:ascii="Times New Roman" w:hAnsi="Times New Roman" w:cs="Times New Roman"/>
          <w:sz w:val="24"/>
          <w:szCs w:val="24"/>
        </w:rPr>
        <w:t>can and should be seen as distinct from history, history being the study of the written word,</w:t>
      </w:r>
      <w:r w:rsidR="00F560F1" w:rsidRPr="00486881">
        <w:rPr>
          <w:rFonts w:ascii="Times New Roman" w:hAnsi="Times New Roman" w:cs="Times New Roman"/>
          <w:sz w:val="24"/>
          <w:szCs w:val="24"/>
        </w:rPr>
        <w:t xml:space="preserve"> archaeology looks at evidence for events that have been written down and often gives a more accurate depiction of an event o</w:t>
      </w:r>
      <w:r w:rsidR="00656A56" w:rsidRPr="00486881">
        <w:rPr>
          <w:rFonts w:ascii="Times New Roman" w:hAnsi="Times New Roman" w:cs="Times New Roman"/>
          <w:sz w:val="24"/>
          <w:szCs w:val="24"/>
        </w:rPr>
        <w:t>r</w:t>
      </w:r>
      <w:r w:rsidR="00F560F1" w:rsidRPr="00486881">
        <w:rPr>
          <w:rFonts w:ascii="Times New Roman" w:hAnsi="Times New Roman" w:cs="Times New Roman"/>
          <w:sz w:val="24"/>
          <w:szCs w:val="24"/>
        </w:rPr>
        <w:t xml:space="preserve"> a society then a written source could of. </w:t>
      </w:r>
      <w:r w:rsidR="008C74B9" w:rsidRPr="00486881">
        <w:rPr>
          <w:rFonts w:ascii="Times New Roman" w:hAnsi="Times New Roman" w:cs="Times New Roman"/>
          <w:sz w:val="24"/>
          <w:szCs w:val="24"/>
        </w:rPr>
        <w:t>Archaeology in the Ottoman empire</w:t>
      </w:r>
      <w:r w:rsidR="004A45F6" w:rsidRPr="00486881">
        <w:rPr>
          <w:rFonts w:ascii="Times New Roman" w:hAnsi="Times New Roman" w:cs="Times New Roman"/>
          <w:sz w:val="24"/>
          <w:szCs w:val="24"/>
        </w:rPr>
        <w:t xml:space="preserve"> has not really been looked at, with many archaeologists, wrongly so, thinking that archaeology is a discipline concerned with the distant past, and not with </w:t>
      </w:r>
      <w:r w:rsidR="007A2E5C" w:rsidRPr="00486881">
        <w:rPr>
          <w:rFonts w:ascii="Times New Roman" w:hAnsi="Times New Roman" w:cs="Times New Roman"/>
          <w:sz w:val="24"/>
          <w:szCs w:val="24"/>
        </w:rPr>
        <w:t>the more modern periods (Petersen</w:t>
      </w:r>
      <w:r w:rsidR="00B87920" w:rsidRPr="00486881">
        <w:rPr>
          <w:rFonts w:ascii="Times New Roman" w:hAnsi="Times New Roman" w:cs="Times New Roman"/>
          <w:sz w:val="24"/>
          <w:szCs w:val="24"/>
        </w:rPr>
        <w:t>, 2017</w:t>
      </w:r>
      <w:r w:rsidR="007A2E5C" w:rsidRPr="00486881">
        <w:rPr>
          <w:rFonts w:ascii="Times New Roman" w:hAnsi="Times New Roman" w:cs="Times New Roman"/>
          <w:sz w:val="24"/>
          <w:szCs w:val="24"/>
        </w:rPr>
        <w:t>).</w:t>
      </w:r>
      <w:r w:rsidR="00D15D16" w:rsidRPr="00486881">
        <w:rPr>
          <w:rFonts w:ascii="Times New Roman" w:hAnsi="Times New Roman" w:cs="Times New Roman"/>
          <w:sz w:val="24"/>
          <w:szCs w:val="24"/>
        </w:rPr>
        <w:t xml:space="preserve"> One major problem archaeology in the Ottoman empire faces is that </w:t>
      </w:r>
      <w:proofErr w:type="gramStart"/>
      <w:r w:rsidR="00D15D16" w:rsidRPr="00486881">
        <w:rPr>
          <w:rFonts w:ascii="Times New Roman" w:hAnsi="Times New Roman" w:cs="Times New Roman"/>
          <w:sz w:val="24"/>
          <w:szCs w:val="24"/>
        </w:rPr>
        <w:t>with the exception of</w:t>
      </w:r>
      <w:proofErr w:type="gramEnd"/>
      <w:r w:rsidR="00D15D16" w:rsidRPr="00486881">
        <w:rPr>
          <w:rFonts w:ascii="Times New Roman" w:hAnsi="Times New Roman" w:cs="Times New Roman"/>
          <w:sz w:val="24"/>
          <w:szCs w:val="24"/>
        </w:rPr>
        <w:t xml:space="preserve"> </w:t>
      </w:r>
      <w:r w:rsidR="00BC2520" w:rsidRPr="00486881">
        <w:rPr>
          <w:rFonts w:ascii="Times New Roman" w:hAnsi="Times New Roman" w:cs="Times New Roman"/>
          <w:sz w:val="24"/>
          <w:szCs w:val="24"/>
        </w:rPr>
        <w:t>s</w:t>
      </w:r>
      <w:r w:rsidR="00D15D16" w:rsidRPr="00486881">
        <w:rPr>
          <w:rFonts w:ascii="Times New Roman" w:hAnsi="Times New Roman" w:cs="Times New Roman"/>
          <w:sz w:val="24"/>
          <w:szCs w:val="24"/>
        </w:rPr>
        <w:t>ome architectural monuments</w:t>
      </w:r>
      <w:r w:rsidR="00BC2520" w:rsidRPr="00486881">
        <w:rPr>
          <w:rFonts w:ascii="Times New Roman" w:hAnsi="Times New Roman" w:cs="Times New Roman"/>
          <w:sz w:val="24"/>
          <w:szCs w:val="24"/>
        </w:rPr>
        <w:t>,</w:t>
      </w:r>
      <w:r w:rsidR="00A064FE" w:rsidRPr="00486881">
        <w:rPr>
          <w:rFonts w:ascii="Times New Roman" w:hAnsi="Times New Roman" w:cs="Times New Roman"/>
          <w:sz w:val="24"/>
          <w:szCs w:val="24"/>
        </w:rPr>
        <w:t xml:space="preserve"> this period </w:t>
      </w:r>
      <w:r w:rsidR="00BC2520" w:rsidRPr="00486881">
        <w:rPr>
          <w:rFonts w:ascii="Times New Roman" w:hAnsi="Times New Roman" w:cs="Times New Roman"/>
          <w:sz w:val="24"/>
          <w:szCs w:val="24"/>
        </w:rPr>
        <w:t>h</w:t>
      </w:r>
      <w:r w:rsidR="00A064FE" w:rsidRPr="00486881">
        <w:rPr>
          <w:rFonts w:ascii="Times New Roman" w:hAnsi="Times New Roman" w:cs="Times New Roman"/>
          <w:sz w:val="24"/>
          <w:szCs w:val="24"/>
        </w:rPr>
        <w:t>as been almost exclusively looked at by historians who think that written</w:t>
      </w:r>
      <w:r w:rsidR="00E11065" w:rsidRPr="00486881">
        <w:rPr>
          <w:rFonts w:ascii="Times New Roman" w:hAnsi="Times New Roman" w:cs="Times New Roman"/>
          <w:sz w:val="24"/>
          <w:szCs w:val="24"/>
        </w:rPr>
        <w:t xml:space="preserve"> historical sources are the prime means of understanding the period (Petersen</w:t>
      </w:r>
      <w:r w:rsidR="00221EED">
        <w:rPr>
          <w:rFonts w:ascii="Times New Roman" w:hAnsi="Times New Roman" w:cs="Times New Roman"/>
          <w:sz w:val="24"/>
          <w:szCs w:val="24"/>
        </w:rPr>
        <w:t>, 2017</w:t>
      </w:r>
      <w:r w:rsidR="00E11065" w:rsidRPr="00486881">
        <w:rPr>
          <w:rFonts w:ascii="Times New Roman" w:hAnsi="Times New Roman" w:cs="Times New Roman"/>
          <w:sz w:val="24"/>
          <w:szCs w:val="24"/>
        </w:rPr>
        <w:t>).</w:t>
      </w:r>
    </w:p>
    <w:p w14:paraId="69DA3E59" w14:textId="2AEDA159" w:rsidR="002405F6" w:rsidRPr="00486881" w:rsidRDefault="00D34BD8" w:rsidP="00F94F75">
      <w:pPr>
        <w:spacing w:line="480" w:lineRule="auto"/>
        <w:rPr>
          <w:rFonts w:ascii="Times New Roman" w:hAnsi="Times New Roman" w:cs="Times New Roman"/>
          <w:sz w:val="24"/>
          <w:szCs w:val="24"/>
        </w:rPr>
      </w:pPr>
      <w:r w:rsidRPr="00486881">
        <w:rPr>
          <w:rFonts w:ascii="Times New Roman" w:hAnsi="Times New Roman" w:cs="Times New Roman"/>
          <w:sz w:val="24"/>
          <w:szCs w:val="24"/>
        </w:rPr>
        <w:t xml:space="preserve">Within archaeology there are many different theories, each theory </w:t>
      </w:r>
      <w:r w:rsidR="009E6055" w:rsidRPr="00486881">
        <w:rPr>
          <w:rFonts w:ascii="Times New Roman" w:hAnsi="Times New Roman" w:cs="Times New Roman"/>
          <w:sz w:val="24"/>
          <w:szCs w:val="24"/>
        </w:rPr>
        <w:t>provides different</w:t>
      </w:r>
      <w:r w:rsidR="004E695C" w:rsidRPr="00486881">
        <w:rPr>
          <w:rFonts w:ascii="Times New Roman" w:hAnsi="Times New Roman" w:cs="Times New Roman"/>
          <w:sz w:val="24"/>
          <w:szCs w:val="24"/>
        </w:rPr>
        <w:t xml:space="preserve"> views and interpretations of archaeological findings.</w:t>
      </w:r>
      <w:r w:rsidR="008211B3" w:rsidRPr="00486881">
        <w:rPr>
          <w:rFonts w:ascii="Times New Roman" w:hAnsi="Times New Roman" w:cs="Times New Roman"/>
          <w:sz w:val="24"/>
          <w:szCs w:val="24"/>
        </w:rPr>
        <w:t xml:space="preserve"> </w:t>
      </w:r>
      <w:r w:rsidR="00E41D35" w:rsidRPr="00486881">
        <w:rPr>
          <w:rFonts w:ascii="Times New Roman" w:hAnsi="Times New Roman" w:cs="Times New Roman"/>
          <w:sz w:val="24"/>
          <w:szCs w:val="24"/>
        </w:rPr>
        <w:t>One example of an archaeological theory</w:t>
      </w:r>
      <w:r w:rsidR="009A1611" w:rsidRPr="00486881">
        <w:rPr>
          <w:rFonts w:ascii="Times New Roman" w:hAnsi="Times New Roman" w:cs="Times New Roman"/>
          <w:sz w:val="24"/>
          <w:szCs w:val="24"/>
        </w:rPr>
        <w:t xml:space="preserve"> is </w:t>
      </w:r>
      <w:r w:rsidR="007E5EC6" w:rsidRPr="00486881">
        <w:rPr>
          <w:rFonts w:ascii="Times New Roman" w:hAnsi="Times New Roman" w:cs="Times New Roman"/>
          <w:sz w:val="24"/>
          <w:szCs w:val="24"/>
        </w:rPr>
        <w:t>Bourdieu’s</w:t>
      </w:r>
      <w:r w:rsidR="009A1611" w:rsidRPr="00486881">
        <w:rPr>
          <w:rFonts w:ascii="Times New Roman" w:hAnsi="Times New Roman" w:cs="Times New Roman"/>
          <w:sz w:val="24"/>
          <w:szCs w:val="24"/>
        </w:rPr>
        <w:t xml:space="preserve"> theory. </w:t>
      </w:r>
      <w:r w:rsidR="007E5EC6" w:rsidRPr="00486881">
        <w:rPr>
          <w:rFonts w:ascii="Times New Roman" w:hAnsi="Times New Roman" w:cs="Times New Roman"/>
          <w:sz w:val="24"/>
          <w:szCs w:val="24"/>
        </w:rPr>
        <w:t>Bourdieu’s</w:t>
      </w:r>
      <w:r w:rsidR="00A40980" w:rsidRPr="00486881">
        <w:rPr>
          <w:rFonts w:ascii="Times New Roman" w:hAnsi="Times New Roman" w:cs="Times New Roman"/>
          <w:sz w:val="24"/>
          <w:szCs w:val="24"/>
        </w:rPr>
        <w:t xml:space="preserve"> theory can be used to look at the class structures in certain societies and </w:t>
      </w:r>
      <w:r w:rsidR="007E5EC6" w:rsidRPr="00486881">
        <w:rPr>
          <w:rFonts w:ascii="Times New Roman" w:hAnsi="Times New Roman" w:cs="Times New Roman"/>
          <w:sz w:val="24"/>
          <w:szCs w:val="24"/>
        </w:rPr>
        <w:t>parallels</w:t>
      </w:r>
      <w:r w:rsidR="00A40980" w:rsidRPr="00486881">
        <w:rPr>
          <w:rFonts w:ascii="Times New Roman" w:hAnsi="Times New Roman" w:cs="Times New Roman"/>
          <w:sz w:val="24"/>
          <w:szCs w:val="24"/>
        </w:rPr>
        <w:t xml:space="preserve"> have been made between it and Marxist </w:t>
      </w:r>
      <w:r w:rsidR="00307478" w:rsidRPr="00486881">
        <w:rPr>
          <w:rFonts w:ascii="Times New Roman" w:hAnsi="Times New Roman" w:cs="Times New Roman"/>
          <w:sz w:val="24"/>
          <w:szCs w:val="24"/>
        </w:rPr>
        <w:t>theory (</w:t>
      </w:r>
      <w:r w:rsidR="00CC25A7" w:rsidRPr="00486881">
        <w:rPr>
          <w:rFonts w:ascii="Times New Roman" w:hAnsi="Times New Roman" w:cs="Times New Roman"/>
          <w:sz w:val="24"/>
          <w:szCs w:val="24"/>
        </w:rPr>
        <w:t>Riley, 2017</w:t>
      </w:r>
      <w:r w:rsidR="00307478" w:rsidRPr="00486881">
        <w:rPr>
          <w:rFonts w:ascii="Times New Roman" w:hAnsi="Times New Roman" w:cs="Times New Roman"/>
          <w:sz w:val="24"/>
          <w:szCs w:val="24"/>
        </w:rPr>
        <w:t>)</w:t>
      </w:r>
      <w:r w:rsidR="00010BF0" w:rsidRPr="00486881">
        <w:rPr>
          <w:rFonts w:ascii="Times New Roman" w:hAnsi="Times New Roman" w:cs="Times New Roman"/>
          <w:sz w:val="24"/>
          <w:szCs w:val="24"/>
        </w:rPr>
        <w:t>.</w:t>
      </w:r>
      <w:r w:rsidR="00090471">
        <w:rPr>
          <w:rFonts w:ascii="Times New Roman" w:hAnsi="Times New Roman" w:cs="Times New Roman"/>
          <w:sz w:val="24"/>
          <w:szCs w:val="24"/>
        </w:rPr>
        <w:t xml:space="preserve"> </w:t>
      </w:r>
      <w:r w:rsidR="00AF7920" w:rsidRPr="00486881">
        <w:rPr>
          <w:rFonts w:ascii="Times New Roman" w:hAnsi="Times New Roman" w:cs="Times New Roman"/>
          <w:sz w:val="24"/>
          <w:szCs w:val="24"/>
        </w:rPr>
        <w:t xml:space="preserve">A simplistic view of </w:t>
      </w:r>
      <w:r w:rsidR="0020301E" w:rsidRPr="00486881">
        <w:rPr>
          <w:rFonts w:ascii="Times New Roman" w:hAnsi="Times New Roman" w:cs="Times New Roman"/>
          <w:sz w:val="24"/>
          <w:szCs w:val="24"/>
        </w:rPr>
        <w:t>Bourdieu’s the</w:t>
      </w:r>
      <w:r w:rsidR="00AF7920" w:rsidRPr="00486881">
        <w:rPr>
          <w:rFonts w:ascii="Times New Roman" w:hAnsi="Times New Roman" w:cs="Times New Roman"/>
          <w:sz w:val="24"/>
          <w:szCs w:val="24"/>
        </w:rPr>
        <w:t xml:space="preserve">ory is that </w:t>
      </w:r>
      <w:r w:rsidR="00090471" w:rsidRPr="00486881">
        <w:rPr>
          <w:rFonts w:ascii="Times New Roman" w:hAnsi="Times New Roman" w:cs="Times New Roman"/>
          <w:sz w:val="24"/>
          <w:szCs w:val="24"/>
        </w:rPr>
        <w:t>it</w:t>
      </w:r>
      <w:r w:rsidR="00AF7920" w:rsidRPr="00486881">
        <w:rPr>
          <w:rFonts w:ascii="Times New Roman" w:hAnsi="Times New Roman" w:cs="Times New Roman"/>
          <w:sz w:val="24"/>
          <w:szCs w:val="24"/>
        </w:rPr>
        <w:t xml:space="preserve"> made </w:t>
      </w:r>
      <w:r w:rsidR="00AE308F" w:rsidRPr="00486881">
        <w:rPr>
          <w:rFonts w:ascii="Times New Roman" w:hAnsi="Times New Roman" w:cs="Times New Roman"/>
          <w:sz w:val="24"/>
          <w:szCs w:val="24"/>
        </w:rPr>
        <w:t xml:space="preserve">up of </w:t>
      </w:r>
      <w:r w:rsidR="00D02116" w:rsidRPr="00486881">
        <w:rPr>
          <w:rFonts w:ascii="Times New Roman" w:hAnsi="Times New Roman" w:cs="Times New Roman"/>
          <w:sz w:val="24"/>
          <w:szCs w:val="24"/>
        </w:rPr>
        <w:t>three</w:t>
      </w:r>
      <w:r w:rsidR="00F9555D" w:rsidRPr="00486881">
        <w:rPr>
          <w:rFonts w:ascii="Times New Roman" w:hAnsi="Times New Roman" w:cs="Times New Roman"/>
          <w:sz w:val="24"/>
          <w:szCs w:val="24"/>
        </w:rPr>
        <w:t xml:space="preserve"> main concepts,</w:t>
      </w:r>
      <w:r w:rsidR="00AE308F" w:rsidRPr="00486881">
        <w:rPr>
          <w:rFonts w:ascii="Times New Roman" w:hAnsi="Times New Roman" w:cs="Times New Roman"/>
          <w:sz w:val="24"/>
          <w:szCs w:val="24"/>
        </w:rPr>
        <w:t xml:space="preserve"> these being,</w:t>
      </w:r>
      <w:r w:rsidR="00F9555D" w:rsidRPr="00486881">
        <w:rPr>
          <w:rFonts w:ascii="Times New Roman" w:hAnsi="Times New Roman" w:cs="Times New Roman"/>
          <w:sz w:val="24"/>
          <w:szCs w:val="24"/>
        </w:rPr>
        <w:t xml:space="preserve"> habitus</w:t>
      </w:r>
      <w:r w:rsidR="00AE308F" w:rsidRPr="00486881">
        <w:rPr>
          <w:rFonts w:ascii="Times New Roman" w:hAnsi="Times New Roman" w:cs="Times New Roman"/>
          <w:sz w:val="24"/>
          <w:szCs w:val="24"/>
        </w:rPr>
        <w:t xml:space="preserve">, </w:t>
      </w:r>
      <w:r w:rsidR="00BD0900" w:rsidRPr="00486881">
        <w:rPr>
          <w:rFonts w:ascii="Times New Roman" w:hAnsi="Times New Roman" w:cs="Times New Roman"/>
          <w:sz w:val="24"/>
          <w:szCs w:val="24"/>
        </w:rPr>
        <w:t>fields</w:t>
      </w:r>
      <w:r w:rsidR="00AE308F" w:rsidRPr="00486881">
        <w:rPr>
          <w:rFonts w:ascii="Times New Roman" w:hAnsi="Times New Roman" w:cs="Times New Roman"/>
          <w:sz w:val="24"/>
          <w:szCs w:val="24"/>
        </w:rPr>
        <w:t xml:space="preserve"> </w:t>
      </w:r>
      <w:r w:rsidR="006A2BB9" w:rsidRPr="00486881">
        <w:rPr>
          <w:rFonts w:ascii="Times New Roman" w:hAnsi="Times New Roman" w:cs="Times New Roman"/>
          <w:sz w:val="24"/>
          <w:szCs w:val="24"/>
        </w:rPr>
        <w:t xml:space="preserve">and capital. Habitus </w:t>
      </w:r>
      <w:r w:rsidR="00F51C64" w:rsidRPr="00486881">
        <w:rPr>
          <w:rFonts w:ascii="Times New Roman" w:hAnsi="Times New Roman" w:cs="Times New Roman"/>
          <w:sz w:val="24"/>
          <w:szCs w:val="24"/>
        </w:rPr>
        <w:t>produces patterns of behaviour</w:t>
      </w:r>
      <w:r w:rsidR="00DC07CA" w:rsidRPr="00486881">
        <w:rPr>
          <w:rFonts w:ascii="Times New Roman" w:hAnsi="Times New Roman" w:cs="Times New Roman"/>
          <w:sz w:val="24"/>
          <w:szCs w:val="24"/>
        </w:rPr>
        <w:t xml:space="preserve"> which affects </w:t>
      </w:r>
      <w:r w:rsidR="00A40980" w:rsidRPr="00486881">
        <w:rPr>
          <w:rFonts w:ascii="Times New Roman" w:hAnsi="Times New Roman" w:cs="Times New Roman"/>
          <w:sz w:val="24"/>
          <w:szCs w:val="24"/>
        </w:rPr>
        <w:t>a social agent, a person</w:t>
      </w:r>
      <w:r w:rsidR="000F351B" w:rsidRPr="00486881">
        <w:rPr>
          <w:rFonts w:ascii="Times New Roman" w:hAnsi="Times New Roman" w:cs="Times New Roman"/>
          <w:sz w:val="24"/>
          <w:szCs w:val="24"/>
        </w:rPr>
        <w:t xml:space="preserve"> (</w:t>
      </w:r>
      <w:r w:rsidR="00090471">
        <w:rPr>
          <w:rFonts w:ascii="Times New Roman" w:hAnsi="Times New Roman" w:cs="Times New Roman"/>
          <w:sz w:val="24"/>
          <w:szCs w:val="24"/>
        </w:rPr>
        <w:t>Riley, 2017</w:t>
      </w:r>
      <w:r w:rsidR="000F351B" w:rsidRPr="00486881">
        <w:rPr>
          <w:rFonts w:ascii="Times New Roman" w:hAnsi="Times New Roman" w:cs="Times New Roman"/>
          <w:sz w:val="24"/>
          <w:szCs w:val="24"/>
        </w:rPr>
        <w:t>)</w:t>
      </w:r>
      <w:r w:rsidR="008259CC" w:rsidRPr="00486881">
        <w:rPr>
          <w:rFonts w:ascii="Times New Roman" w:hAnsi="Times New Roman" w:cs="Times New Roman"/>
          <w:sz w:val="24"/>
          <w:szCs w:val="24"/>
        </w:rPr>
        <w:t xml:space="preserve">. </w:t>
      </w:r>
      <w:r w:rsidR="00CB6E20" w:rsidRPr="00486881">
        <w:rPr>
          <w:rFonts w:ascii="Times New Roman" w:hAnsi="Times New Roman" w:cs="Times New Roman"/>
          <w:sz w:val="24"/>
          <w:szCs w:val="24"/>
        </w:rPr>
        <w:t>So,</w:t>
      </w:r>
      <w:r w:rsidR="008259CC" w:rsidRPr="00486881">
        <w:rPr>
          <w:rFonts w:ascii="Times New Roman" w:hAnsi="Times New Roman" w:cs="Times New Roman"/>
          <w:sz w:val="24"/>
          <w:szCs w:val="24"/>
        </w:rPr>
        <w:t xml:space="preserve"> in a sense the Habitus can be seen as the boundaries for </w:t>
      </w:r>
      <w:r w:rsidR="00620D68" w:rsidRPr="00486881">
        <w:rPr>
          <w:rFonts w:ascii="Times New Roman" w:hAnsi="Times New Roman" w:cs="Times New Roman"/>
          <w:sz w:val="24"/>
          <w:szCs w:val="24"/>
        </w:rPr>
        <w:t xml:space="preserve">a social agent to act in, such as a certain class in society </w:t>
      </w:r>
      <w:r w:rsidR="00090471" w:rsidRPr="00486881">
        <w:rPr>
          <w:rFonts w:ascii="Times New Roman" w:hAnsi="Times New Roman" w:cs="Times New Roman"/>
          <w:sz w:val="24"/>
          <w:szCs w:val="24"/>
        </w:rPr>
        <w:t>(Lessard</w:t>
      </w:r>
      <w:r w:rsidR="00CE1DAD" w:rsidRPr="00486881">
        <w:rPr>
          <w:rFonts w:ascii="Times New Roman" w:hAnsi="Times New Roman" w:cs="Times New Roman"/>
          <w:sz w:val="24"/>
          <w:szCs w:val="24"/>
        </w:rPr>
        <w:t>, Conta</w:t>
      </w:r>
      <w:r w:rsidR="005F3DFE" w:rsidRPr="00486881">
        <w:rPr>
          <w:rFonts w:ascii="Times New Roman" w:hAnsi="Times New Roman" w:cs="Times New Roman"/>
          <w:sz w:val="24"/>
          <w:szCs w:val="24"/>
        </w:rPr>
        <w:t>ndriopoulos, and Beaulieu, 2010</w:t>
      </w:r>
      <w:r w:rsidR="00693BF1" w:rsidRPr="00486881">
        <w:rPr>
          <w:rFonts w:ascii="Times New Roman" w:hAnsi="Times New Roman" w:cs="Times New Roman"/>
          <w:sz w:val="24"/>
          <w:szCs w:val="24"/>
        </w:rPr>
        <w:t>)</w:t>
      </w:r>
      <w:r w:rsidR="004D2637" w:rsidRPr="00486881">
        <w:rPr>
          <w:rFonts w:ascii="Times New Roman" w:hAnsi="Times New Roman" w:cs="Times New Roman"/>
          <w:sz w:val="24"/>
          <w:szCs w:val="24"/>
        </w:rPr>
        <w:t>.</w:t>
      </w:r>
      <w:r w:rsidR="00BD0900" w:rsidRPr="00486881">
        <w:rPr>
          <w:rFonts w:ascii="Times New Roman" w:hAnsi="Times New Roman" w:cs="Times New Roman"/>
          <w:sz w:val="24"/>
          <w:szCs w:val="24"/>
        </w:rPr>
        <w:t xml:space="preserve"> </w:t>
      </w:r>
      <w:r w:rsidR="00B36FC0" w:rsidRPr="00486881">
        <w:rPr>
          <w:rFonts w:ascii="Times New Roman" w:hAnsi="Times New Roman" w:cs="Times New Roman"/>
          <w:sz w:val="24"/>
          <w:szCs w:val="24"/>
        </w:rPr>
        <w:t>Society can be broken down int</w:t>
      </w:r>
      <w:r w:rsidR="00B14303" w:rsidRPr="00486881">
        <w:rPr>
          <w:rFonts w:ascii="Times New Roman" w:hAnsi="Times New Roman" w:cs="Times New Roman"/>
          <w:sz w:val="24"/>
          <w:szCs w:val="24"/>
        </w:rPr>
        <w:t>o a variety of different fields</w:t>
      </w:r>
      <w:r w:rsidR="007730D8" w:rsidRPr="00486881">
        <w:rPr>
          <w:rFonts w:ascii="Times New Roman" w:hAnsi="Times New Roman" w:cs="Times New Roman"/>
          <w:sz w:val="24"/>
          <w:szCs w:val="24"/>
        </w:rPr>
        <w:t>, a field may be material, social, or in a symbolic institution</w:t>
      </w:r>
      <w:r w:rsidR="00544C28" w:rsidRPr="00486881">
        <w:rPr>
          <w:rFonts w:ascii="Times New Roman" w:hAnsi="Times New Roman" w:cs="Times New Roman"/>
          <w:sz w:val="24"/>
          <w:szCs w:val="24"/>
        </w:rPr>
        <w:t xml:space="preserve">, </w:t>
      </w:r>
      <w:r w:rsidR="00E65989" w:rsidRPr="00486881">
        <w:rPr>
          <w:rFonts w:ascii="Times New Roman" w:hAnsi="Times New Roman" w:cs="Times New Roman"/>
          <w:sz w:val="24"/>
          <w:szCs w:val="24"/>
        </w:rPr>
        <w:t xml:space="preserve">and social activity </w:t>
      </w:r>
      <w:r w:rsidR="00F94F75" w:rsidRPr="00486881">
        <w:rPr>
          <w:rFonts w:ascii="Times New Roman" w:hAnsi="Times New Roman" w:cs="Times New Roman"/>
          <w:sz w:val="24"/>
          <w:szCs w:val="24"/>
        </w:rPr>
        <w:t>must</w:t>
      </w:r>
      <w:r w:rsidR="00E65989" w:rsidRPr="00486881">
        <w:rPr>
          <w:rFonts w:ascii="Times New Roman" w:hAnsi="Times New Roman" w:cs="Times New Roman"/>
          <w:sz w:val="24"/>
          <w:szCs w:val="24"/>
        </w:rPr>
        <w:t xml:space="preserve"> take place</w:t>
      </w:r>
      <w:r w:rsidR="00EB11C3" w:rsidRPr="00486881">
        <w:rPr>
          <w:rFonts w:ascii="Times New Roman" w:hAnsi="Times New Roman" w:cs="Times New Roman"/>
          <w:sz w:val="24"/>
          <w:szCs w:val="24"/>
        </w:rPr>
        <w:t>, social activity being the interaction between two or more social agents</w:t>
      </w:r>
      <w:r w:rsidR="00E65989" w:rsidRPr="00486881">
        <w:rPr>
          <w:rFonts w:ascii="Times New Roman" w:hAnsi="Times New Roman" w:cs="Times New Roman"/>
          <w:sz w:val="24"/>
          <w:szCs w:val="24"/>
        </w:rPr>
        <w:t xml:space="preserve"> </w:t>
      </w:r>
      <w:r w:rsidR="00090471" w:rsidRPr="00486881">
        <w:rPr>
          <w:rFonts w:ascii="Times New Roman" w:hAnsi="Times New Roman" w:cs="Times New Roman"/>
          <w:sz w:val="24"/>
          <w:szCs w:val="24"/>
        </w:rPr>
        <w:t>(Lessard</w:t>
      </w:r>
      <w:r w:rsidR="00D74A63" w:rsidRPr="00486881">
        <w:rPr>
          <w:rFonts w:ascii="Times New Roman" w:hAnsi="Times New Roman" w:cs="Times New Roman"/>
          <w:sz w:val="24"/>
          <w:szCs w:val="24"/>
        </w:rPr>
        <w:t xml:space="preserve">, Contandriopoulos, </w:t>
      </w:r>
      <w:r w:rsidR="00D74A63" w:rsidRPr="00486881">
        <w:rPr>
          <w:rFonts w:ascii="Times New Roman" w:hAnsi="Times New Roman" w:cs="Times New Roman"/>
          <w:sz w:val="24"/>
          <w:szCs w:val="24"/>
        </w:rPr>
        <w:lastRenderedPageBreak/>
        <w:t>and Beaulieu, 2010</w:t>
      </w:r>
      <w:r w:rsidR="00EC34D3" w:rsidRPr="00486881">
        <w:rPr>
          <w:rFonts w:ascii="Times New Roman" w:hAnsi="Times New Roman" w:cs="Times New Roman"/>
          <w:sz w:val="24"/>
          <w:szCs w:val="24"/>
        </w:rPr>
        <w:t>)</w:t>
      </w:r>
      <w:r w:rsidR="002405F6" w:rsidRPr="00486881">
        <w:rPr>
          <w:rFonts w:ascii="Times New Roman" w:hAnsi="Times New Roman" w:cs="Times New Roman"/>
          <w:sz w:val="24"/>
          <w:szCs w:val="24"/>
        </w:rPr>
        <w:t xml:space="preserve">. </w:t>
      </w:r>
      <w:r w:rsidR="00CB6E20" w:rsidRPr="00486881">
        <w:rPr>
          <w:rFonts w:ascii="Times New Roman" w:hAnsi="Times New Roman" w:cs="Times New Roman"/>
          <w:sz w:val="24"/>
          <w:szCs w:val="24"/>
        </w:rPr>
        <w:t>Finally,</w:t>
      </w:r>
      <w:r w:rsidR="002405F6" w:rsidRPr="00486881">
        <w:rPr>
          <w:rFonts w:ascii="Times New Roman" w:hAnsi="Times New Roman" w:cs="Times New Roman"/>
          <w:sz w:val="24"/>
          <w:szCs w:val="24"/>
        </w:rPr>
        <w:t xml:space="preserve"> there is Capital, which </w:t>
      </w:r>
      <w:r w:rsidR="003445DA" w:rsidRPr="00486881">
        <w:rPr>
          <w:rFonts w:ascii="Times New Roman" w:hAnsi="Times New Roman" w:cs="Times New Roman"/>
          <w:sz w:val="24"/>
          <w:szCs w:val="24"/>
        </w:rPr>
        <w:t>can be seen as resources, Bourdieu decided on three main types of capital</w:t>
      </w:r>
      <w:r w:rsidR="003C671E" w:rsidRPr="00486881">
        <w:rPr>
          <w:rFonts w:ascii="Times New Roman" w:hAnsi="Times New Roman" w:cs="Times New Roman"/>
          <w:sz w:val="24"/>
          <w:szCs w:val="24"/>
        </w:rPr>
        <w:t>; economic</w:t>
      </w:r>
      <w:r w:rsidR="001200B6" w:rsidRPr="00486881">
        <w:rPr>
          <w:rFonts w:ascii="Times New Roman" w:hAnsi="Times New Roman" w:cs="Times New Roman"/>
          <w:sz w:val="24"/>
          <w:szCs w:val="24"/>
        </w:rPr>
        <w:t xml:space="preserve">, social and cultural </w:t>
      </w:r>
      <w:r w:rsidR="00090471" w:rsidRPr="00486881">
        <w:rPr>
          <w:rFonts w:ascii="Times New Roman" w:hAnsi="Times New Roman" w:cs="Times New Roman"/>
          <w:sz w:val="24"/>
          <w:szCs w:val="24"/>
        </w:rPr>
        <w:t>(Riley</w:t>
      </w:r>
      <w:r w:rsidR="00D74A63" w:rsidRPr="00486881">
        <w:rPr>
          <w:rFonts w:ascii="Times New Roman" w:hAnsi="Times New Roman" w:cs="Times New Roman"/>
          <w:sz w:val="24"/>
          <w:szCs w:val="24"/>
        </w:rPr>
        <w:t xml:space="preserve">, </w:t>
      </w:r>
      <w:r w:rsidR="00CB6E20" w:rsidRPr="00486881">
        <w:rPr>
          <w:rFonts w:ascii="Times New Roman" w:hAnsi="Times New Roman" w:cs="Times New Roman"/>
          <w:sz w:val="24"/>
          <w:szCs w:val="24"/>
        </w:rPr>
        <w:t>2017)</w:t>
      </w:r>
      <w:r w:rsidR="001200B6" w:rsidRPr="00486881">
        <w:rPr>
          <w:rFonts w:ascii="Times New Roman" w:hAnsi="Times New Roman" w:cs="Times New Roman"/>
          <w:sz w:val="24"/>
          <w:szCs w:val="24"/>
        </w:rPr>
        <w:t>.</w:t>
      </w:r>
      <w:r w:rsidR="00475250" w:rsidRPr="00486881">
        <w:rPr>
          <w:rFonts w:ascii="Times New Roman" w:hAnsi="Times New Roman" w:cs="Times New Roman"/>
          <w:sz w:val="24"/>
          <w:szCs w:val="24"/>
        </w:rPr>
        <w:t xml:space="preserve"> Although Bourdieu’s theory has little to do with archaeology</w:t>
      </w:r>
      <w:r w:rsidR="00385BD5" w:rsidRPr="00486881">
        <w:rPr>
          <w:rFonts w:ascii="Times New Roman" w:hAnsi="Times New Roman" w:cs="Times New Roman"/>
          <w:sz w:val="24"/>
          <w:szCs w:val="24"/>
        </w:rPr>
        <w:t xml:space="preserve"> in the Ottoman empire, it shows how </w:t>
      </w:r>
      <w:r w:rsidR="004A694E" w:rsidRPr="00486881">
        <w:rPr>
          <w:rFonts w:ascii="Times New Roman" w:hAnsi="Times New Roman" w:cs="Times New Roman"/>
          <w:sz w:val="24"/>
          <w:szCs w:val="24"/>
        </w:rPr>
        <w:t xml:space="preserve">theoretical and potentially how philosophical </w:t>
      </w:r>
      <w:r w:rsidR="003C3545" w:rsidRPr="00486881">
        <w:rPr>
          <w:rFonts w:ascii="Times New Roman" w:hAnsi="Times New Roman" w:cs="Times New Roman"/>
          <w:sz w:val="24"/>
          <w:szCs w:val="24"/>
        </w:rPr>
        <w:t>at times the field of archaeology can become.</w:t>
      </w:r>
      <w:r w:rsidR="00A363C5" w:rsidRPr="00486881">
        <w:rPr>
          <w:rFonts w:ascii="Times New Roman" w:hAnsi="Times New Roman" w:cs="Times New Roman"/>
          <w:sz w:val="24"/>
          <w:szCs w:val="24"/>
        </w:rPr>
        <w:t xml:space="preserve"> </w:t>
      </w:r>
      <w:r w:rsidR="0093383A" w:rsidRPr="00486881">
        <w:rPr>
          <w:rFonts w:ascii="Times New Roman" w:hAnsi="Times New Roman" w:cs="Times New Roman"/>
          <w:sz w:val="24"/>
          <w:szCs w:val="24"/>
        </w:rPr>
        <w:t>This theory is a good example in showing the diversity of archaeology</w:t>
      </w:r>
      <w:r w:rsidR="0022644D" w:rsidRPr="00486881">
        <w:rPr>
          <w:rFonts w:ascii="Times New Roman" w:hAnsi="Times New Roman" w:cs="Times New Roman"/>
          <w:sz w:val="24"/>
          <w:szCs w:val="24"/>
        </w:rPr>
        <w:t xml:space="preserve"> and helps to prove how hard it would be to define archaeology as a discipline.</w:t>
      </w:r>
    </w:p>
    <w:p w14:paraId="34372316" w14:textId="07DF05D3" w:rsidR="00B10F2B" w:rsidRPr="00486881" w:rsidRDefault="00B10F2B" w:rsidP="00F94F75">
      <w:pPr>
        <w:spacing w:line="480" w:lineRule="auto"/>
        <w:rPr>
          <w:rFonts w:ascii="Times New Roman" w:hAnsi="Times New Roman" w:cs="Times New Roman"/>
          <w:sz w:val="24"/>
          <w:szCs w:val="24"/>
        </w:rPr>
      </w:pPr>
      <w:r w:rsidRPr="00486881">
        <w:rPr>
          <w:rFonts w:ascii="Times New Roman" w:hAnsi="Times New Roman" w:cs="Times New Roman"/>
          <w:sz w:val="24"/>
          <w:szCs w:val="24"/>
        </w:rPr>
        <w:t>There are a number of different ways to identify and group certain archaeological excavations, findings and interpretation</w:t>
      </w:r>
      <w:r w:rsidR="006509E5" w:rsidRPr="00486881">
        <w:rPr>
          <w:rFonts w:ascii="Times New Roman" w:hAnsi="Times New Roman" w:cs="Times New Roman"/>
          <w:sz w:val="24"/>
          <w:szCs w:val="24"/>
        </w:rPr>
        <w:t>s</w:t>
      </w:r>
      <w:r w:rsidR="0029512E" w:rsidRPr="00486881">
        <w:rPr>
          <w:rFonts w:ascii="Times New Roman" w:hAnsi="Times New Roman" w:cs="Times New Roman"/>
          <w:sz w:val="24"/>
          <w:szCs w:val="24"/>
        </w:rPr>
        <w:t xml:space="preserve">. These can be as vague as </w:t>
      </w:r>
      <w:r w:rsidR="00DE489B" w:rsidRPr="00486881">
        <w:rPr>
          <w:rFonts w:ascii="Times New Roman" w:hAnsi="Times New Roman" w:cs="Times New Roman"/>
          <w:sz w:val="24"/>
          <w:szCs w:val="24"/>
        </w:rPr>
        <w:t>European</w:t>
      </w:r>
      <w:r w:rsidR="0029512E" w:rsidRPr="00486881">
        <w:rPr>
          <w:rFonts w:ascii="Times New Roman" w:hAnsi="Times New Roman" w:cs="Times New Roman"/>
          <w:sz w:val="24"/>
          <w:szCs w:val="24"/>
        </w:rPr>
        <w:t xml:space="preserve"> archaeology or middle</w:t>
      </w:r>
      <w:r w:rsidR="00DE489B" w:rsidRPr="00486881">
        <w:rPr>
          <w:rFonts w:ascii="Times New Roman" w:hAnsi="Times New Roman" w:cs="Times New Roman"/>
          <w:sz w:val="24"/>
          <w:szCs w:val="24"/>
        </w:rPr>
        <w:t xml:space="preserve"> eastern archaeology</w:t>
      </w:r>
      <w:r w:rsidR="0029512E" w:rsidRPr="00486881">
        <w:rPr>
          <w:rFonts w:ascii="Times New Roman" w:hAnsi="Times New Roman" w:cs="Times New Roman"/>
          <w:sz w:val="24"/>
          <w:szCs w:val="24"/>
        </w:rPr>
        <w:t>, or become more specific such as Islamic archaeology</w:t>
      </w:r>
      <w:r w:rsidR="00DE489B" w:rsidRPr="00486881">
        <w:rPr>
          <w:rFonts w:ascii="Times New Roman" w:hAnsi="Times New Roman" w:cs="Times New Roman"/>
          <w:sz w:val="24"/>
          <w:szCs w:val="24"/>
        </w:rPr>
        <w:t>, conflict archaeology</w:t>
      </w:r>
      <w:r w:rsidR="00FF0883" w:rsidRPr="00486881">
        <w:rPr>
          <w:rFonts w:ascii="Times New Roman" w:hAnsi="Times New Roman" w:cs="Times New Roman"/>
          <w:sz w:val="24"/>
          <w:szCs w:val="24"/>
        </w:rPr>
        <w:t>, or Bulgarian archaeology.</w:t>
      </w:r>
      <w:r w:rsidR="006173E6" w:rsidRPr="00486881">
        <w:rPr>
          <w:rFonts w:ascii="Times New Roman" w:hAnsi="Times New Roman" w:cs="Times New Roman"/>
          <w:sz w:val="24"/>
          <w:szCs w:val="24"/>
        </w:rPr>
        <w:t xml:space="preserve"> Often these groupings overlap, such as</w:t>
      </w:r>
      <w:r w:rsidR="00AC6C5A" w:rsidRPr="00486881">
        <w:rPr>
          <w:rFonts w:ascii="Times New Roman" w:hAnsi="Times New Roman" w:cs="Times New Roman"/>
          <w:sz w:val="24"/>
          <w:szCs w:val="24"/>
        </w:rPr>
        <w:t xml:space="preserve"> t</w:t>
      </w:r>
      <w:r w:rsidR="00202EC9" w:rsidRPr="00486881">
        <w:rPr>
          <w:rFonts w:ascii="Times New Roman" w:hAnsi="Times New Roman" w:cs="Times New Roman"/>
          <w:sz w:val="24"/>
          <w:szCs w:val="24"/>
        </w:rPr>
        <w:t>he conquest of Bulgaria in 1370s to 1390s (Petersen</w:t>
      </w:r>
      <w:r w:rsidR="000E6D36" w:rsidRPr="00486881">
        <w:rPr>
          <w:rFonts w:ascii="Times New Roman" w:hAnsi="Times New Roman" w:cs="Times New Roman"/>
          <w:sz w:val="24"/>
          <w:szCs w:val="24"/>
        </w:rPr>
        <w:t>, 2017</w:t>
      </w:r>
      <w:r w:rsidR="00202EC9" w:rsidRPr="00486881">
        <w:rPr>
          <w:rFonts w:ascii="Times New Roman" w:hAnsi="Times New Roman" w:cs="Times New Roman"/>
          <w:sz w:val="24"/>
          <w:szCs w:val="24"/>
        </w:rPr>
        <w:t>) would include European</w:t>
      </w:r>
      <w:r w:rsidR="004C2586" w:rsidRPr="00486881">
        <w:rPr>
          <w:rFonts w:ascii="Times New Roman" w:hAnsi="Times New Roman" w:cs="Times New Roman"/>
          <w:sz w:val="24"/>
          <w:szCs w:val="24"/>
        </w:rPr>
        <w:t>, Balkan, conflict, Bulgarian, Islamic,</w:t>
      </w:r>
      <w:r w:rsidR="00181349" w:rsidRPr="00486881">
        <w:rPr>
          <w:rFonts w:ascii="Times New Roman" w:hAnsi="Times New Roman" w:cs="Times New Roman"/>
          <w:sz w:val="24"/>
          <w:szCs w:val="24"/>
        </w:rPr>
        <w:t xml:space="preserve"> and</w:t>
      </w:r>
      <w:r w:rsidR="004C2586" w:rsidRPr="00486881">
        <w:rPr>
          <w:rFonts w:ascii="Times New Roman" w:hAnsi="Times New Roman" w:cs="Times New Roman"/>
          <w:sz w:val="24"/>
          <w:szCs w:val="24"/>
        </w:rPr>
        <w:t xml:space="preserve"> Christian</w:t>
      </w:r>
      <w:r w:rsidR="00181349" w:rsidRPr="00486881">
        <w:rPr>
          <w:rFonts w:ascii="Times New Roman" w:hAnsi="Times New Roman" w:cs="Times New Roman"/>
          <w:sz w:val="24"/>
          <w:szCs w:val="24"/>
        </w:rPr>
        <w:t xml:space="preserve"> archaeology</w:t>
      </w:r>
      <w:r w:rsidR="005179EA" w:rsidRPr="00486881">
        <w:rPr>
          <w:rFonts w:ascii="Times New Roman" w:hAnsi="Times New Roman" w:cs="Times New Roman"/>
          <w:sz w:val="24"/>
          <w:szCs w:val="24"/>
        </w:rPr>
        <w:t>, as well as others</w:t>
      </w:r>
      <w:r w:rsidR="00181349" w:rsidRPr="00486881">
        <w:rPr>
          <w:rFonts w:ascii="Times New Roman" w:hAnsi="Times New Roman" w:cs="Times New Roman"/>
          <w:sz w:val="24"/>
          <w:szCs w:val="24"/>
        </w:rPr>
        <w:t>.</w:t>
      </w:r>
      <w:r w:rsidR="00FC5535" w:rsidRPr="00486881">
        <w:rPr>
          <w:rFonts w:ascii="Times New Roman" w:hAnsi="Times New Roman" w:cs="Times New Roman"/>
          <w:sz w:val="24"/>
          <w:szCs w:val="24"/>
        </w:rPr>
        <w:t xml:space="preserve"> Since the</w:t>
      </w:r>
      <w:r w:rsidR="00D22194" w:rsidRPr="00486881">
        <w:rPr>
          <w:rFonts w:ascii="Times New Roman" w:hAnsi="Times New Roman" w:cs="Times New Roman"/>
          <w:sz w:val="24"/>
          <w:szCs w:val="24"/>
        </w:rPr>
        <w:t xml:space="preserve"> Ottoman</w:t>
      </w:r>
      <w:r w:rsidR="00FC5535" w:rsidRPr="00486881">
        <w:rPr>
          <w:rFonts w:ascii="Times New Roman" w:hAnsi="Times New Roman" w:cs="Times New Roman"/>
          <w:sz w:val="24"/>
          <w:szCs w:val="24"/>
        </w:rPr>
        <w:t xml:space="preserve"> empire went as north as </w:t>
      </w:r>
      <w:r w:rsidR="00DC1071" w:rsidRPr="00486881">
        <w:rPr>
          <w:rFonts w:ascii="Times New Roman" w:hAnsi="Times New Roman" w:cs="Times New Roman"/>
          <w:sz w:val="24"/>
          <w:szCs w:val="24"/>
        </w:rPr>
        <w:t xml:space="preserve">Uyvar, </w:t>
      </w:r>
      <w:r w:rsidR="007F3231" w:rsidRPr="00486881">
        <w:rPr>
          <w:rFonts w:ascii="Times New Roman" w:hAnsi="Times New Roman" w:cs="Times New Roman"/>
          <w:sz w:val="24"/>
          <w:szCs w:val="24"/>
        </w:rPr>
        <w:t>modern-day</w:t>
      </w:r>
      <w:r w:rsidR="00DC1071" w:rsidRPr="00486881">
        <w:rPr>
          <w:rFonts w:ascii="Times New Roman" w:hAnsi="Times New Roman" w:cs="Times New Roman"/>
          <w:sz w:val="24"/>
          <w:szCs w:val="24"/>
        </w:rPr>
        <w:t xml:space="preserve"> </w:t>
      </w:r>
      <w:r w:rsidR="007F3231" w:rsidRPr="00486881">
        <w:rPr>
          <w:rFonts w:ascii="Times New Roman" w:hAnsi="Times New Roman" w:cs="Times New Roman"/>
          <w:sz w:val="24"/>
          <w:szCs w:val="24"/>
        </w:rPr>
        <w:t>Slovakia, as east as</w:t>
      </w:r>
      <w:r w:rsidR="00054866" w:rsidRPr="00486881">
        <w:rPr>
          <w:rFonts w:ascii="Times New Roman" w:hAnsi="Times New Roman" w:cs="Times New Roman"/>
          <w:sz w:val="24"/>
          <w:szCs w:val="24"/>
        </w:rPr>
        <w:t xml:space="preserve"> </w:t>
      </w:r>
      <w:r w:rsidR="005569F4" w:rsidRPr="00486881">
        <w:rPr>
          <w:rFonts w:ascii="Times New Roman" w:hAnsi="Times New Roman" w:cs="Times New Roman"/>
          <w:sz w:val="24"/>
          <w:szCs w:val="24"/>
        </w:rPr>
        <w:t>Shemakha, modern-day Azerbaijan,</w:t>
      </w:r>
      <w:r w:rsidR="00734EFC" w:rsidRPr="00486881">
        <w:rPr>
          <w:rFonts w:ascii="Times New Roman" w:hAnsi="Times New Roman" w:cs="Times New Roman"/>
          <w:sz w:val="24"/>
          <w:szCs w:val="24"/>
        </w:rPr>
        <w:t xml:space="preserve"> as south as </w:t>
      </w:r>
      <w:r w:rsidR="00B86E4B" w:rsidRPr="00486881">
        <w:rPr>
          <w:rFonts w:ascii="Times New Roman" w:hAnsi="Times New Roman" w:cs="Times New Roman"/>
          <w:sz w:val="24"/>
          <w:szCs w:val="24"/>
        </w:rPr>
        <w:t>Yemen</w:t>
      </w:r>
      <w:r w:rsidR="00734EFC" w:rsidRPr="00486881">
        <w:rPr>
          <w:rFonts w:ascii="Times New Roman" w:hAnsi="Times New Roman" w:cs="Times New Roman"/>
          <w:sz w:val="24"/>
          <w:szCs w:val="24"/>
        </w:rPr>
        <w:t xml:space="preserve"> and as west as Algier</w:t>
      </w:r>
      <w:r w:rsidR="00D22194" w:rsidRPr="00486881">
        <w:rPr>
          <w:rFonts w:ascii="Times New Roman" w:hAnsi="Times New Roman" w:cs="Times New Roman"/>
          <w:sz w:val="24"/>
          <w:szCs w:val="24"/>
        </w:rPr>
        <w:t>s (</w:t>
      </w:r>
      <w:r w:rsidR="005776EC" w:rsidRPr="00486881">
        <w:rPr>
          <w:rFonts w:ascii="Times New Roman" w:hAnsi="Times New Roman" w:cs="Times New Roman"/>
          <w:sz w:val="24"/>
          <w:szCs w:val="24"/>
        </w:rPr>
        <w:t>Finkel, 2006</w:t>
      </w:r>
      <w:r w:rsidR="00D22194" w:rsidRPr="00486881">
        <w:rPr>
          <w:rFonts w:ascii="Times New Roman" w:hAnsi="Times New Roman" w:cs="Times New Roman"/>
          <w:sz w:val="24"/>
          <w:szCs w:val="24"/>
        </w:rPr>
        <w:t>)</w:t>
      </w:r>
      <w:r w:rsidR="00DB65A9" w:rsidRPr="00486881">
        <w:rPr>
          <w:rFonts w:ascii="Times New Roman" w:hAnsi="Times New Roman" w:cs="Times New Roman"/>
          <w:sz w:val="24"/>
          <w:szCs w:val="24"/>
        </w:rPr>
        <w:t xml:space="preserve"> there is going to be a lot of different types</w:t>
      </w:r>
      <w:r w:rsidR="00CA7289" w:rsidRPr="00486881">
        <w:rPr>
          <w:rFonts w:ascii="Times New Roman" w:hAnsi="Times New Roman" w:cs="Times New Roman"/>
          <w:sz w:val="24"/>
          <w:szCs w:val="24"/>
        </w:rPr>
        <w:t xml:space="preserve"> and groupings</w:t>
      </w:r>
      <w:r w:rsidR="00DB65A9" w:rsidRPr="00486881">
        <w:rPr>
          <w:rFonts w:ascii="Times New Roman" w:hAnsi="Times New Roman" w:cs="Times New Roman"/>
          <w:sz w:val="24"/>
          <w:szCs w:val="24"/>
        </w:rPr>
        <w:t xml:space="preserve"> of archaeology being used when looking at archaeology</w:t>
      </w:r>
      <w:r w:rsidR="008D4CD7" w:rsidRPr="00486881">
        <w:rPr>
          <w:rFonts w:ascii="Times New Roman" w:hAnsi="Times New Roman" w:cs="Times New Roman"/>
          <w:sz w:val="24"/>
          <w:szCs w:val="24"/>
        </w:rPr>
        <w:t xml:space="preserve"> in the Ott</w:t>
      </w:r>
      <w:r w:rsidR="00ED047C" w:rsidRPr="00486881">
        <w:rPr>
          <w:rFonts w:ascii="Times New Roman" w:hAnsi="Times New Roman" w:cs="Times New Roman"/>
          <w:sz w:val="24"/>
          <w:szCs w:val="24"/>
        </w:rPr>
        <w:t>oman empire</w:t>
      </w:r>
      <w:r w:rsidR="00DB65A9" w:rsidRPr="00486881">
        <w:rPr>
          <w:rFonts w:ascii="Times New Roman" w:hAnsi="Times New Roman" w:cs="Times New Roman"/>
          <w:sz w:val="24"/>
          <w:szCs w:val="24"/>
        </w:rPr>
        <w:t>,</w:t>
      </w:r>
      <w:r w:rsidR="00813A81" w:rsidRPr="00486881">
        <w:rPr>
          <w:rFonts w:ascii="Times New Roman" w:hAnsi="Times New Roman" w:cs="Times New Roman"/>
          <w:sz w:val="24"/>
          <w:szCs w:val="24"/>
        </w:rPr>
        <w:t xml:space="preserve"> this coul</w:t>
      </w:r>
      <w:r w:rsidR="00304586" w:rsidRPr="00486881">
        <w:rPr>
          <w:rFonts w:ascii="Times New Roman" w:hAnsi="Times New Roman" w:cs="Times New Roman"/>
          <w:sz w:val="24"/>
          <w:szCs w:val="24"/>
        </w:rPr>
        <w:t xml:space="preserve">d potentially cause issues when interpreting archaeological finds. </w:t>
      </w:r>
      <w:r w:rsidR="005B680C" w:rsidRPr="00486881">
        <w:rPr>
          <w:rFonts w:ascii="Times New Roman" w:hAnsi="Times New Roman" w:cs="Times New Roman"/>
          <w:sz w:val="24"/>
          <w:szCs w:val="24"/>
        </w:rPr>
        <w:t>Although there are many different types of archaeology</w:t>
      </w:r>
      <w:r w:rsidR="00366EC3" w:rsidRPr="00486881">
        <w:rPr>
          <w:rFonts w:ascii="Times New Roman" w:hAnsi="Times New Roman" w:cs="Times New Roman"/>
          <w:sz w:val="24"/>
          <w:szCs w:val="24"/>
        </w:rPr>
        <w:t>,</w:t>
      </w:r>
      <w:r w:rsidR="005B680C" w:rsidRPr="00486881">
        <w:rPr>
          <w:rFonts w:ascii="Times New Roman" w:hAnsi="Times New Roman" w:cs="Times New Roman"/>
          <w:sz w:val="24"/>
          <w:szCs w:val="24"/>
        </w:rPr>
        <w:t xml:space="preserve"> Ottoman archaeology </w:t>
      </w:r>
      <w:r w:rsidR="00B86E4B" w:rsidRPr="00486881">
        <w:rPr>
          <w:rFonts w:ascii="Times New Roman" w:hAnsi="Times New Roman" w:cs="Times New Roman"/>
          <w:sz w:val="24"/>
          <w:szCs w:val="24"/>
        </w:rPr>
        <w:t>is relatively new (Petersen</w:t>
      </w:r>
      <w:r w:rsidR="005776EC" w:rsidRPr="00486881">
        <w:rPr>
          <w:rFonts w:ascii="Times New Roman" w:hAnsi="Times New Roman" w:cs="Times New Roman"/>
          <w:sz w:val="24"/>
          <w:szCs w:val="24"/>
        </w:rPr>
        <w:t>, 2017</w:t>
      </w:r>
      <w:r w:rsidR="00B86E4B" w:rsidRPr="00486881">
        <w:rPr>
          <w:rFonts w:ascii="Times New Roman" w:hAnsi="Times New Roman" w:cs="Times New Roman"/>
          <w:sz w:val="24"/>
          <w:szCs w:val="24"/>
        </w:rPr>
        <w:t>)</w:t>
      </w:r>
      <w:r w:rsidR="000C4357" w:rsidRPr="00486881">
        <w:rPr>
          <w:rFonts w:ascii="Times New Roman" w:hAnsi="Times New Roman" w:cs="Times New Roman"/>
          <w:sz w:val="24"/>
          <w:szCs w:val="24"/>
        </w:rPr>
        <w:t>,</w:t>
      </w:r>
      <w:r w:rsidR="00366EC3" w:rsidRPr="00486881">
        <w:rPr>
          <w:rFonts w:ascii="Times New Roman" w:hAnsi="Times New Roman" w:cs="Times New Roman"/>
          <w:sz w:val="24"/>
          <w:szCs w:val="24"/>
        </w:rPr>
        <w:t xml:space="preserve"> and because </w:t>
      </w:r>
      <w:r w:rsidR="00EE7F5F" w:rsidRPr="00486881">
        <w:rPr>
          <w:rFonts w:ascii="Times New Roman" w:hAnsi="Times New Roman" w:cs="Times New Roman"/>
          <w:sz w:val="24"/>
          <w:szCs w:val="24"/>
        </w:rPr>
        <w:t xml:space="preserve">of it being new, a lot of archaeology in the Ottoman empire </w:t>
      </w:r>
      <w:r w:rsidR="00474102" w:rsidRPr="00486881">
        <w:rPr>
          <w:rFonts w:ascii="Times New Roman" w:hAnsi="Times New Roman" w:cs="Times New Roman"/>
          <w:sz w:val="24"/>
          <w:szCs w:val="24"/>
        </w:rPr>
        <w:t>has been</w:t>
      </w:r>
      <w:r w:rsidR="000C4357" w:rsidRPr="00486881">
        <w:rPr>
          <w:rFonts w:ascii="Times New Roman" w:hAnsi="Times New Roman" w:cs="Times New Roman"/>
          <w:sz w:val="24"/>
          <w:szCs w:val="24"/>
        </w:rPr>
        <w:t xml:space="preserve"> </w:t>
      </w:r>
      <w:r w:rsidR="00474102" w:rsidRPr="00486881">
        <w:rPr>
          <w:rFonts w:ascii="Times New Roman" w:hAnsi="Times New Roman" w:cs="Times New Roman"/>
          <w:sz w:val="24"/>
          <w:szCs w:val="24"/>
        </w:rPr>
        <w:t xml:space="preserve">considered </w:t>
      </w:r>
      <w:r w:rsidR="00E91CA8" w:rsidRPr="00486881">
        <w:rPr>
          <w:rFonts w:ascii="Times New Roman" w:hAnsi="Times New Roman" w:cs="Times New Roman"/>
          <w:sz w:val="24"/>
          <w:szCs w:val="24"/>
        </w:rPr>
        <w:t>part</w:t>
      </w:r>
      <w:r w:rsidR="00845BC2" w:rsidRPr="00486881">
        <w:rPr>
          <w:rFonts w:ascii="Times New Roman" w:hAnsi="Times New Roman" w:cs="Times New Roman"/>
          <w:sz w:val="24"/>
          <w:szCs w:val="24"/>
        </w:rPr>
        <w:t xml:space="preserve"> of another group</w:t>
      </w:r>
      <w:r w:rsidR="007552B5" w:rsidRPr="00486881">
        <w:rPr>
          <w:rFonts w:ascii="Times New Roman" w:hAnsi="Times New Roman" w:cs="Times New Roman"/>
          <w:sz w:val="24"/>
          <w:szCs w:val="24"/>
        </w:rPr>
        <w:t>, and not its own unique group. T</w:t>
      </w:r>
      <w:r w:rsidR="000C4357" w:rsidRPr="00486881">
        <w:rPr>
          <w:rFonts w:ascii="Times New Roman" w:hAnsi="Times New Roman" w:cs="Times New Roman"/>
          <w:sz w:val="24"/>
          <w:szCs w:val="24"/>
        </w:rPr>
        <w:t xml:space="preserve">his can be </w:t>
      </w:r>
      <w:r w:rsidR="0031759F" w:rsidRPr="00486881">
        <w:rPr>
          <w:rFonts w:ascii="Times New Roman" w:hAnsi="Times New Roman" w:cs="Times New Roman"/>
          <w:sz w:val="24"/>
          <w:szCs w:val="24"/>
        </w:rPr>
        <w:t>due to</w:t>
      </w:r>
      <w:r w:rsidR="00325C37" w:rsidRPr="00486881">
        <w:rPr>
          <w:rFonts w:ascii="Times New Roman" w:hAnsi="Times New Roman" w:cs="Times New Roman"/>
          <w:sz w:val="24"/>
          <w:szCs w:val="24"/>
        </w:rPr>
        <w:t xml:space="preserve"> the views and relationships </w:t>
      </w:r>
      <w:r w:rsidR="007552B5" w:rsidRPr="00486881">
        <w:rPr>
          <w:rFonts w:ascii="Times New Roman" w:hAnsi="Times New Roman" w:cs="Times New Roman"/>
          <w:sz w:val="24"/>
          <w:szCs w:val="24"/>
        </w:rPr>
        <w:t>from both Wester</w:t>
      </w:r>
      <w:r w:rsidR="00B860A5" w:rsidRPr="00486881">
        <w:rPr>
          <w:rFonts w:ascii="Times New Roman" w:hAnsi="Times New Roman" w:cs="Times New Roman"/>
          <w:sz w:val="24"/>
          <w:szCs w:val="24"/>
        </w:rPr>
        <w:t xml:space="preserve">n countries </w:t>
      </w:r>
      <w:r w:rsidR="009B4433" w:rsidRPr="00486881">
        <w:rPr>
          <w:rFonts w:ascii="Times New Roman" w:hAnsi="Times New Roman" w:cs="Times New Roman"/>
          <w:sz w:val="24"/>
          <w:szCs w:val="24"/>
        </w:rPr>
        <w:t xml:space="preserve">and the former </w:t>
      </w:r>
      <w:r w:rsidR="00090471" w:rsidRPr="00486881">
        <w:rPr>
          <w:rFonts w:ascii="Times New Roman" w:hAnsi="Times New Roman" w:cs="Times New Roman"/>
          <w:sz w:val="24"/>
          <w:szCs w:val="24"/>
        </w:rPr>
        <w:t>territories</w:t>
      </w:r>
      <w:r w:rsidR="009B4433" w:rsidRPr="00486881">
        <w:rPr>
          <w:rFonts w:ascii="Times New Roman" w:hAnsi="Times New Roman" w:cs="Times New Roman"/>
          <w:sz w:val="24"/>
          <w:szCs w:val="24"/>
        </w:rPr>
        <w:t xml:space="preserve"> of the </w:t>
      </w:r>
      <w:r w:rsidR="00090471" w:rsidRPr="00486881">
        <w:rPr>
          <w:rFonts w:ascii="Times New Roman" w:hAnsi="Times New Roman" w:cs="Times New Roman"/>
          <w:sz w:val="24"/>
          <w:szCs w:val="24"/>
        </w:rPr>
        <w:t>Ottoman</w:t>
      </w:r>
      <w:r w:rsidR="009B4433" w:rsidRPr="00486881">
        <w:rPr>
          <w:rFonts w:ascii="Times New Roman" w:hAnsi="Times New Roman" w:cs="Times New Roman"/>
          <w:sz w:val="24"/>
          <w:szCs w:val="24"/>
        </w:rPr>
        <w:t xml:space="preserve"> empire have </w:t>
      </w:r>
      <w:r w:rsidR="0090405D" w:rsidRPr="00486881">
        <w:rPr>
          <w:rFonts w:ascii="Times New Roman" w:hAnsi="Times New Roman" w:cs="Times New Roman"/>
          <w:sz w:val="24"/>
          <w:szCs w:val="24"/>
        </w:rPr>
        <w:t xml:space="preserve">of the Ottomans. The importance of Western countries is that for a </w:t>
      </w:r>
      <w:r w:rsidR="00090471" w:rsidRPr="00486881">
        <w:rPr>
          <w:rFonts w:ascii="Times New Roman" w:hAnsi="Times New Roman" w:cs="Times New Roman"/>
          <w:sz w:val="24"/>
          <w:szCs w:val="24"/>
        </w:rPr>
        <w:t>long-time</w:t>
      </w:r>
      <w:r w:rsidR="001413F3">
        <w:rPr>
          <w:rFonts w:ascii="Times New Roman" w:hAnsi="Times New Roman" w:cs="Times New Roman"/>
          <w:sz w:val="24"/>
          <w:szCs w:val="24"/>
        </w:rPr>
        <w:t>,</w:t>
      </w:r>
      <w:r w:rsidR="0090405D" w:rsidRPr="00486881">
        <w:rPr>
          <w:rFonts w:ascii="Times New Roman" w:hAnsi="Times New Roman" w:cs="Times New Roman"/>
          <w:sz w:val="24"/>
          <w:szCs w:val="24"/>
        </w:rPr>
        <w:t xml:space="preserve"> countries like </w:t>
      </w:r>
      <w:r w:rsidR="008D7D3D" w:rsidRPr="00486881">
        <w:rPr>
          <w:rFonts w:ascii="Times New Roman" w:hAnsi="Times New Roman" w:cs="Times New Roman"/>
          <w:sz w:val="24"/>
          <w:szCs w:val="24"/>
        </w:rPr>
        <w:t xml:space="preserve">Britain and America were the dominant archaeologists, these archaeologists would of likely taken with them their </w:t>
      </w:r>
      <w:r w:rsidR="002934EE" w:rsidRPr="00486881">
        <w:rPr>
          <w:rFonts w:ascii="Times New Roman" w:hAnsi="Times New Roman" w:cs="Times New Roman"/>
          <w:sz w:val="24"/>
          <w:szCs w:val="24"/>
        </w:rPr>
        <w:t>potentially</w:t>
      </w:r>
      <w:r w:rsidR="008D7D3D" w:rsidRPr="00486881">
        <w:rPr>
          <w:rFonts w:ascii="Times New Roman" w:hAnsi="Times New Roman" w:cs="Times New Roman"/>
          <w:sz w:val="24"/>
          <w:szCs w:val="24"/>
        </w:rPr>
        <w:t xml:space="preserve"> </w:t>
      </w:r>
      <w:r w:rsidR="00090471" w:rsidRPr="00486881">
        <w:rPr>
          <w:rFonts w:ascii="Times New Roman" w:hAnsi="Times New Roman" w:cs="Times New Roman"/>
          <w:sz w:val="24"/>
          <w:szCs w:val="24"/>
        </w:rPr>
        <w:t>imperial</w:t>
      </w:r>
      <w:r w:rsidR="00002BC5" w:rsidRPr="00486881">
        <w:rPr>
          <w:rFonts w:ascii="Times New Roman" w:hAnsi="Times New Roman" w:cs="Times New Roman"/>
          <w:sz w:val="24"/>
          <w:szCs w:val="24"/>
        </w:rPr>
        <w:t xml:space="preserve"> or </w:t>
      </w:r>
      <w:r w:rsidR="000D7983" w:rsidRPr="00486881">
        <w:rPr>
          <w:rFonts w:ascii="Times New Roman" w:hAnsi="Times New Roman" w:cs="Times New Roman"/>
          <w:sz w:val="24"/>
          <w:szCs w:val="24"/>
        </w:rPr>
        <w:t>biased views with the</w:t>
      </w:r>
      <w:r w:rsidR="00FA01EA" w:rsidRPr="00486881">
        <w:rPr>
          <w:rFonts w:ascii="Times New Roman" w:hAnsi="Times New Roman" w:cs="Times New Roman"/>
          <w:sz w:val="24"/>
          <w:szCs w:val="24"/>
        </w:rPr>
        <w:t>m when looking at Ottoman remains</w:t>
      </w:r>
      <w:r w:rsidR="001F2ADA" w:rsidRPr="00486881">
        <w:rPr>
          <w:rFonts w:ascii="Times New Roman" w:hAnsi="Times New Roman" w:cs="Times New Roman"/>
          <w:sz w:val="24"/>
          <w:szCs w:val="24"/>
        </w:rPr>
        <w:t>.</w:t>
      </w:r>
      <w:r w:rsidR="007B5E62" w:rsidRPr="00486881">
        <w:rPr>
          <w:rFonts w:ascii="Times New Roman" w:hAnsi="Times New Roman" w:cs="Times New Roman"/>
          <w:sz w:val="24"/>
          <w:szCs w:val="24"/>
        </w:rPr>
        <w:t xml:space="preserve"> The importance these former Ottoman </w:t>
      </w:r>
      <w:r w:rsidR="00D3191A" w:rsidRPr="00486881">
        <w:rPr>
          <w:rFonts w:ascii="Times New Roman" w:hAnsi="Times New Roman" w:cs="Times New Roman"/>
          <w:sz w:val="24"/>
          <w:szCs w:val="24"/>
        </w:rPr>
        <w:t>territories</w:t>
      </w:r>
      <w:r w:rsidR="007B5E62" w:rsidRPr="00486881">
        <w:rPr>
          <w:rFonts w:ascii="Times New Roman" w:hAnsi="Times New Roman" w:cs="Times New Roman"/>
          <w:sz w:val="24"/>
          <w:szCs w:val="24"/>
        </w:rPr>
        <w:t xml:space="preserve"> have is the way they choose to view and handle their Ottoman </w:t>
      </w:r>
      <w:r w:rsidR="003F4F5C" w:rsidRPr="00486881">
        <w:rPr>
          <w:rFonts w:ascii="Times New Roman" w:hAnsi="Times New Roman" w:cs="Times New Roman"/>
          <w:sz w:val="24"/>
          <w:szCs w:val="24"/>
        </w:rPr>
        <w:t xml:space="preserve">heritage, some such as Hungry </w:t>
      </w:r>
      <w:r w:rsidR="003F4F5C" w:rsidRPr="00486881">
        <w:rPr>
          <w:rFonts w:ascii="Times New Roman" w:hAnsi="Times New Roman" w:cs="Times New Roman"/>
          <w:sz w:val="24"/>
          <w:szCs w:val="24"/>
        </w:rPr>
        <w:lastRenderedPageBreak/>
        <w:t>look back at it quite fondly whereas others, mainly in the Balkans,</w:t>
      </w:r>
      <w:r w:rsidR="002934EE" w:rsidRPr="00486881">
        <w:rPr>
          <w:rFonts w:ascii="Times New Roman" w:hAnsi="Times New Roman" w:cs="Times New Roman"/>
          <w:sz w:val="24"/>
          <w:szCs w:val="24"/>
        </w:rPr>
        <w:t xml:space="preserve"> view their Ottoman past as a time of subjugation (</w:t>
      </w:r>
      <w:r w:rsidR="00ED37D0" w:rsidRPr="00486881">
        <w:rPr>
          <w:rFonts w:ascii="Times New Roman" w:hAnsi="Times New Roman" w:cs="Times New Roman"/>
          <w:sz w:val="24"/>
          <w:szCs w:val="24"/>
        </w:rPr>
        <w:t>M</w:t>
      </w:r>
      <w:r w:rsidR="003646F3" w:rsidRPr="00486881">
        <w:rPr>
          <w:rFonts w:ascii="Times New Roman" w:hAnsi="Times New Roman" w:cs="Times New Roman"/>
          <w:sz w:val="24"/>
          <w:szCs w:val="24"/>
        </w:rPr>
        <w:t>usei, 2012</w:t>
      </w:r>
      <w:r w:rsidR="002934EE" w:rsidRPr="00486881">
        <w:rPr>
          <w:rFonts w:ascii="Times New Roman" w:hAnsi="Times New Roman" w:cs="Times New Roman"/>
          <w:sz w:val="24"/>
          <w:szCs w:val="24"/>
        </w:rPr>
        <w:t>).</w:t>
      </w:r>
    </w:p>
    <w:p w14:paraId="1FB1A9E4" w14:textId="02A9096C" w:rsidR="00A63B2A" w:rsidRPr="00486881" w:rsidRDefault="00A63B2A" w:rsidP="00F94F75">
      <w:pPr>
        <w:spacing w:line="480" w:lineRule="auto"/>
        <w:rPr>
          <w:rFonts w:ascii="Times New Roman" w:hAnsi="Times New Roman" w:cs="Times New Roman"/>
          <w:sz w:val="24"/>
          <w:szCs w:val="24"/>
        </w:rPr>
      </w:pPr>
      <w:r w:rsidRPr="00486881">
        <w:rPr>
          <w:rFonts w:ascii="Times New Roman" w:hAnsi="Times New Roman" w:cs="Times New Roman"/>
          <w:sz w:val="24"/>
          <w:szCs w:val="24"/>
        </w:rPr>
        <w:t>There is the idea that the date</w:t>
      </w:r>
      <w:r w:rsidR="004312BD" w:rsidRPr="00486881">
        <w:rPr>
          <w:rFonts w:ascii="Times New Roman" w:hAnsi="Times New Roman" w:cs="Times New Roman"/>
          <w:sz w:val="24"/>
          <w:szCs w:val="24"/>
        </w:rPr>
        <w:t xml:space="preserve"> a country became independent, or at least no longer part of the Ottoman empire, affects its view of </w:t>
      </w:r>
      <w:r w:rsidR="008105A6" w:rsidRPr="00486881">
        <w:rPr>
          <w:rFonts w:ascii="Times New Roman" w:hAnsi="Times New Roman" w:cs="Times New Roman"/>
          <w:sz w:val="24"/>
          <w:szCs w:val="24"/>
        </w:rPr>
        <w:t xml:space="preserve">its own Ottoman history. </w:t>
      </w:r>
      <w:r w:rsidR="009327FC" w:rsidRPr="00486881">
        <w:rPr>
          <w:rFonts w:ascii="Times New Roman" w:hAnsi="Times New Roman" w:cs="Times New Roman"/>
          <w:sz w:val="24"/>
          <w:szCs w:val="24"/>
        </w:rPr>
        <w:t>So,</w:t>
      </w:r>
      <w:r w:rsidR="008105A6" w:rsidRPr="00486881">
        <w:rPr>
          <w:rFonts w:ascii="Times New Roman" w:hAnsi="Times New Roman" w:cs="Times New Roman"/>
          <w:sz w:val="24"/>
          <w:szCs w:val="24"/>
        </w:rPr>
        <w:t xml:space="preserve"> the more recent a country </w:t>
      </w:r>
      <w:r w:rsidR="00F10C74" w:rsidRPr="00486881">
        <w:rPr>
          <w:rFonts w:ascii="Times New Roman" w:hAnsi="Times New Roman" w:cs="Times New Roman"/>
          <w:sz w:val="24"/>
          <w:szCs w:val="24"/>
        </w:rPr>
        <w:t>was free from the Ottoman empire the more dis</w:t>
      </w:r>
      <w:r w:rsidR="00403E55" w:rsidRPr="00486881">
        <w:rPr>
          <w:rFonts w:ascii="Times New Roman" w:hAnsi="Times New Roman" w:cs="Times New Roman"/>
          <w:sz w:val="24"/>
          <w:szCs w:val="24"/>
        </w:rPr>
        <w:t>d</w:t>
      </w:r>
      <w:r w:rsidR="00F10C74" w:rsidRPr="00486881">
        <w:rPr>
          <w:rFonts w:ascii="Times New Roman" w:hAnsi="Times New Roman" w:cs="Times New Roman"/>
          <w:sz w:val="24"/>
          <w:szCs w:val="24"/>
        </w:rPr>
        <w:t>ain</w:t>
      </w:r>
      <w:r w:rsidR="007F767C" w:rsidRPr="00486881">
        <w:rPr>
          <w:rFonts w:ascii="Times New Roman" w:hAnsi="Times New Roman" w:cs="Times New Roman"/>
          <w:sz w:val="24"/>
          <w:szCs w:val="24"/>
        </w:rPr>
        <w:t xml:space="preserve"> tha</w:t>
      </w:r>
      <w:r w:rsidR="009327FC" w:rsidRPr="00486881">
        <w:rPr>
          <w:rFonts w:ascii="Times New Roman" w:hAnsi="Times New Roman" w:cs="Times New Roman"/>
          <w:sz w:val="24"/>
          <w:szCs w:val="24"/>
        </w:rPr>
        <w:t xml:space="preserve">t country would view its Ottoman past. </w:t>
      </w:r>
      <w:r w:rsidR="00C613A6" w:rsidRPr="00486881">
        <w:rPr>
          <w:rFonts w:ascii="Times New Roman" w:hAnsi="Times New Roman" w:cs="Times New Roman"/>
          <w:sz w:val="24"/>
          <w:szCs w:val="24"/>
        </w:rPr>
        <w:t>Two</w:t>
      </w:r>
      <w:r w:rsidR="009327FC" w:rsidRPr="00486881">
        <w:rPr>
          <w:rFonts w:ascii="Times New Roman" w:hAnsi="Times New Roman" w:cs="Times New Roman"/>
          <w:sz w:val="24"/>
          <w:szCs w:val="24"/>
        </w:rPr>
        <w:t xml:space="preserve"> good example</w:t>
      </w:r>
      <w:r w:rsidR="00C613A6" w:rsidRPr="00486881">
        <w:rPr>
          <w:rFonts w:ascii="Times New Roman" w:hAnsi="Times New Roman" w:cs="Times New Roman"/>
          <w:sz w:val="24"/>
          <w:szCs w:val="24"/>
        </w:rPr>
        <w:t>s</w:t>
      </w:r>
      <w:r w:rsidR="009327FC" w:rsidRPr="00486881">
        <w:rPr>
          <w:rFonts w:ascii="Times New Roman" w:hAnsi="Times New Roman" w:cs="Times New Roman"/>
          <w:sz w:val="24"/>
          <w:szCs w:val="24"/>
        </w:rPr>
        <w:t xml:space="preserve"> of this </w:t>
      </w:r>
      <w:r w:rsidR="00C613A6" w:rsidRPr="00486881">
        <w:rPr>
          <w:rFonts w:ascii="Times New Roman" w:hAnsi="Times New Roman" w:cs="Times New Roman"/>
          <w:sz w:val="24"/>
          <w:szCs w:val="24"/>
        </w:rPr>
        <w:t>is Bulgaria and</w:t>
      </w:r>
      <w:r w:rsidR="00D9143A" w:rsidRPr="00486881">
        <w:rPr>
          <w:rFonts w:ascii="Times New Roman" w:hAnsi="Times New Roman" w:cs="Times New Roman"/>
          <w:sz w:val="24"/>
          <w:szCs w:val="24"/>
        </w:rPr>
        <w:t xml:space="preserve"> the modern-day Republic of Turkey</w:t>
      </w:r>
      <w:r w:rsidR="00CD066B" w:rsidRPr="00486881">
        <w:rPr>
          <w:rFonts w:ascii="Times New Roman" w:hAnsi="Times New Roman" w:cs="Times New Roman"/>
          <w:sz w:val="24"/>
          <w:szCs w:val="24"/>
        </w:rPr>
        <w:t>. The Republic of Turkey</w:t>
      </w:r>
      <w:r w:rsidR="006436D5" w:rsidRPr="00486881">
        <w:rPr>
          <w:rFonts w:ascii="Times New Roman" w:hAnsi="Times New Roman" w:cs="Times New Roman"/>
          <w:sz w:val="24"/>
          <w:szCs w:val="24"/>
        </w:rPr>
        <w:t xml:space="preserve"> want to separate themselves from the</w:t>
      </w:r>
      <w:r w:rsidR="00D31C09" w:rsidRPr="00486881">
        <w:rPr>
          <w:rFonts w:ascii="Times New Roman" w:hAnsi="Times New Roman" w:cs="Times New Roman"/>
          <w:sz w:val="24"/>
          <w:szCs w:val="24"/>
        </w:rPr>
        <w:t xml:space="preserve"> Ottoman empire, this can be seen firstly by</w:t>
      </w:r>
      <w:r w:rsidR="0069032E" w:rsidRPr="00486881">
        <w:rPr>
          <w:rFonts w:ascii="Times New Roman" w:hAnsi="Times New Roman" w:cs="Times New Roman"/>
          <w:sz w:val="24"/>
          <w:szCs w:val="24"/>
        </w:rPr>
        <w:t xml:space="preserve"> the fact that </w:t>
      </w:r>
      <w:r w:rsidR="00AA76A1" w:rsidRPr="00486881">
        <w:rPr>
          <w:rFonts w:ascii="Times New Roman" w:hAnsi="Times New Roman" w:cs="Times New Roman"/>
          <w:sz w:val="24"/>
          <w:szCs w:val="24"/>
        </w:rPr>
        <w:t xml:space="preserve">the capital was moved from Constantinople to Ankara </w:t>
      </w:r>
      <w:r w:rsidR="00AF4EA7" w:rsidRPr="00486881">
        <w:rPr>
          <w:rFonts w:ascii="Times New Roman" w:hAnsi="Times New Roman" w:cs="Times New Roman"/>
          <w:sz w:val="24"/>
          <w:szCs w:val="24"/>
        </w:rPr>
        <w:t>(</w:t>
      </w:r>
      <w:r w:rsidR="00E82790" w:rsidRPr="00486881">
        <w:rPr>
          <w:rFonts w:ascii="Times New Roman" w:hAnsi="Times New Roman" w:cs="Times New Roman"/>
          <w:sz w:val="24"/>
          <w:szCs w:val="24"/>
        </w:rPr>
        <w:t>Avedian</w:t>
      </w:r>
      <w:r w:rsidR="00A17B56" w:rsidRPr="00486881">
        <w:rPr>
          <w:rFonts w:ascii="Times New Roman" w:hAnsi="Times New Roman" w:cs="Times New Roman"/>
          <w:sz w:val="24"/>
          <w:szCs w:val="24"/>
        </w:rPr>
        <w:t>, 2012</w:t>
      </w:r>
      <w:r w:rsidR="00E82790" w:rsidRPr="00486881">
        <w:rPr>
          <w:rFonts w:ascii="Times New Roman" w:hAnsi="Times New Roman" w:cs="Times New Roman"/>
          <w:sz w:val="24"/>
          <w:szCs w:val="24"/>
        </w:rPr>
        <w:t>)</w:t>
      </w:r>
      <w:r w:rsidR="00F063A8" w:rsidRPr="00486881">
        <w:rPr>
          <w:rFonts w:ascii="Times New Roman" w:hAnsi="Times New Roman" w:cs="Times New Roman"/>
          <w:sz w:val="24"/>
          <w:szCs w:val="24"/>
        </w:rPr>
        <w:t>, this can be seen as an attempt to separate themselves with their past</w:t>
      </w:r>
      <w:r w:rsidR="00711810" w:rsidRPr="00486881">
        <w:rPr>
          <w:rFonts w:ascii="Times New Roman" w:hAnsi="Times New Roman" w:cs="Times New Roman"/>
          <w:sz w:val="24"/>
          <w:szCs w:val="24"/>
        </w:rPr>
        <w:t>.</w:t>
      </w:r>
      <w:r w:rsidR="00541A9B" w:rsidRPr="00486881">
        <w:rPr>
          <w:rFonts w:ascii="Times New Roman" w:hAnsi="Times New Roman" w:cs="Times New Roman"/>
          <w:sz w:val="24"/>
          <w:szCs w:val="24"/>
        </w:rPr>
        <w:t xml:space="preserve"> Although different courts have different </w:t>
      </w:r>
      <w:r w:rsidR="009D233B" w:rsidRPr="00486881">
        <w:rPr>
          <w:rFonts w:ascii="Times New Roman" w:hAnsi="Times New Roman" w:cs="Times New Roman"/>
          <w:sz w:val="24"/>
          <w:szCs w:val="24"/>
        </w:rPr>
        <w:t xml:space="preserve">views on a </w:t>
      </w:r>
      <w:r w:rsidR="001413F3" w:rsidRPr="00486881">
        <w:rPr>
          <w:rFonts w:ascii="Times New Roman" w:hAnsi="Times New Roman" w:cs="Times New Roman"/>
          <w:sz w:val="24"/>
          <w:szCs w:val="24"/>
        </w:rPr>
        <w:t>state’s</w:t>
      </w:r>
      <w:r w:rsidR="009D233B" w:rsidRPr="00486881">
        <w:rPr>
          <w:rFonts w:ascii="Times New Roman" w:hAnsi="Times New Roman" w:cs="Times New Roman"/>
          <w:sz w:val="24"/>
          <w:szCs w:val="24"/>
        </w:rPr>
        <w:t xml:space="preserve"> identity and if and how a state can </w:t>
      </w:r>
      <w:r w:rsidR="00C033D5" w:rsidRPr="00486881">
        <w:rPr>
          <w:rFonts w:ascii="Times New Roman" w:hAnsi="Times New Roman" w:cs="Times New Roman"/>
          <w:sz w:val="24"/>
          <w:szCs w:val="24"/>
        </w:rPr>
        <w:t>completely change their cultural identity</w:t>
      </w:r>
      <w:r w:rsidR="00AD2D80" w:rsidRPr="00486881">
        <w:rPr>
          <w:rFonts w:ascii="Times New Roman" w:hAnsi="Times New Roman" w:cs="Times New Roman"/>
          <w:sz w:val="24"/>
          <w:szCs w:val="24"/>
        </w:rPr>
        <w:t>, the Republic of Turkey</w:t>
      </w:r>
      <w:r w:rsidR="00FB0A29" w:rsidRPr="00486881">
        <w:rPr>
          <w:rFonts w:ascii="Times New Roman" w:hAnsi="Times New Roman" w:cs="Times New Roman"/>
          <w:sz w:val="24"/>
          <w:szCs w:val="24"/>
        </w:rPr>
        <w:t xml:space="preserve"> has the support of the Distract court of </w:t>
      </w:r>
      <w:r w:rsidR="001413F3" w:rsidRPr="00486881">
        <w:rPr>
          <w:rFonts w:ascii="Times New Roman" w:hAnsi="Times New Roman" w:cs="Times New Roman"/>
          <w:sz w:val="24"/>
          <w:szCs w:val="24"/>
        </w:rPr>
        <w:t>Amsterdam</w:t>
      </w:r>
      <w:r w:rsidR="00FB0A29" w:rsidRPr="00486881">
        <w:rPr>
          <w:rFonts w:ascii="Times New Roman" w:hAnsi="Times New Roman" w:cs="Times New Roman"/>
          <w:sz w:val="24"/>
          <w:szCs w:val="24"/>
        </w:rPr>
        <w:t xml:space="preserve"> which </w:t>
      </w:r>
      <w:r w:rsidR="00B41720" w:rsidRPr="00486881">
        <w:rPr>
          <w:rFonts w:ascii="Times New Roman" w:hAnsi="Times New Roman" w:cs="Times New Roman"/>
          <w:sz w:val="24"/>
          <w:szCs w:val="24"/>
        </w:rPr>
        <w:t>“Denied the Identity of the Turkish Republic with the Ottoman Empire” (</w:t>
      </w:r>
      <w:r w:rsidR="00306096" w:rsidRPr="00486881">
        <w:rPr>
          <w:rFonts w:ascii="Times New Roman" w:hAnsi="Times New Roman" w:cs="Times New Roman"/>
          <w:sz w:val="24"/>
          <w:szCs w:val="24"/>
        </w:rPr>
        <w:t>Avedian</w:t>
      </w:r>
      <w:r w:rsidR="00C44236" w:rsidRPr="00486881">
        <w:rPr>
          <w:rFonts w:ascii="Times New Roman" w:hAnsi="Times New Roman" w:cs="Times New Roman"/>
          <w:sz w:val="24"/>
          <w:szCs w:val="24"/>
        </w:rPr>
        <w:t>, 2012,</w:t>
      </w:r>
      <w:r w:rsidR="00306096" w:rsidRPr="00486881">
        <w:rPr>
          <w:rFonts w:ascii="Times New Roman" w:hAnsi="Times New Roman" w:cs="Times New Roman"/>
          <w:sz w:val="24"/>
          <w:szCs w:val="24"/>
        </w:rPr>
        <w:t xml:space="preserve"> p 799-800).</w:t>
      </w:r>
      <w:r w:rsidR="003260D5" w:rsidRPr="00486881">
        <w:rPr>
          <w:rFonts w:ascii="Times New Roman" w:hAnsi="Times New Roman" w:cs="Times New Roman"/>
          <w:sz w:val="24"/>
          <w:szCs w:val="24"/>
        </w:rPr>
        <w:t xml:space="preserve"> This statement clearly shows that</w:t>
      </w:r>
      <w:r w:rsidR="008A7A98" w:rsidRPr="00486881">
        <w:rPr>
          <w:rFonts w:ascii="Times New Roman" w:hAnsi="Times New Roman" w:cs="Times New Roman"/>
          <w:sz w:val="24"/>
          <w:szCs w:val="24"/>
        </w:rPr>
        <w:t xml:space="preserve"> the Republic of Turkey and the Ottoman Empire are two distinct </w:t>
      </w:r>
      <w:r w:rsidR="001413F3" w:rsidRPr="00486881">
        <w:rPr>
          <w:rFonts w:ascii="Times New Roman" w:hAnsi="Times New Roman" w:cs="Times New Roman"/>
          <w:sz w:val="24"/>
          <w:szCs w:val="24"/>
        </w:rPr>
        <w:t>identities</w:t>
      </w:r>
      <w:r w:rsidR="008A7A98" w:rsidRPr="00486881">
        <w:rPr>
          <w:rFonts w:ascii="Times New Roman" w:hAnsi="Times New Roman" w:cs="Times New Roman"/>
          <w:sz w:val="24"/>
          <w:szCs w:val="24"/>
        </w:rPr>
        <w:t>, and therefore are, at least somewhat, culturally different.</w:t>
      </w:r>
      <w:r w:rsidR="00562407" w:rsidRPr="00486881">
        <w:rPr>
          <w:rFonts w:ascii="Times New Roman" w:hAnsi="Times New Roman" w:cs="Times New Roman"/>
          <w:sz w:val="24"/>
          <w:szCs w:val="24"/>
        </w:rPr>
        <w:t xml:space="preserve"> This</w:t>
      </w:r>
      <w:r w:rsidR="00277D0D" w:rsidRPr="00486881">
        <w:rPr>
          <w:rFonts w:ascii="Times New Roman" w:hAnsi="Times New Roman" w:cs="Times New Roman"/>
          <w:sz w:val="24"/>
          <w:szCs w:val="24"/>
        </w:rPr>
        <w:t xml:space="preserve"> idea of being very different from the Ottomans has been a key idea</w:t>
      </w:r>
      <w:r w:rsidR="0076037A" w:rsidRPr="00486881">
        <w:rPr>
          <w:rFonts w:ascii="Times New Roman" w:hAnsi="Times New Roman" w:cs="Times New Roman"/>
          <w:sz w:val="24"/>
          <w:szCs w:val="24"/>
        </w:rPr>
        <w:t xml:space="preserve"> for the Republic of Turkey and can still be seen today, although to a slightly less extent.</w:t>
      </w:r>
      <w:r w:rsidR="00651933" w:rsidRPr="00486881">
        <w:rPr>
          <w:rFonts w:ascii="Times New Roman" w:hAnsi="Times New Roman" w:cs="Times New Roman"/>
          <w:sz w:val="24"/>
          <w:szCs w:val="24"/>
        </w:rPr>
        <w:t xml:space="preserve"> One example of this</w:t>
      </w:r>
      <w:r w:rsidR="00AD2D80" w:rsidRPr="00486881">
        <w:rPr>
          <w:rFonts w:ascii="Times New Roman" w:hAnsi="Times New Roman" w:cs="Times New Roman"/>
          <w:sz w:val="24"/>
          <w:szCs w:val="24"/>
        </w:rPr>
        <w:t xml:space="preserve"> </w:t>
      </w:r>
      <w:r w:rsidR="001413F3" w:rsidRPr="00486881">
        <w:rPr>
          <w:rFonts w:ascii="Times New Roman" w:hAnsi="Times New Roman" w:cs="Times New Roman"/>
          <w:sz w:val="24"/>
          <w:szCs w:val="24"/>
        </w:rPr>
        <w:t>is Turkey’s</w:t>
      </w:r>
      <w:r w:rsidR="009C72BE" w:rsidRPr="00486881">
        <w:rPr>
          <w:rFonts w:ascii="Times New Roman" w:hAnsi="Times New Roman" w:cs="Times New Roman"/>
          <w:sz w:val="24"/>
          <w:szCs w:val="24"/>
        </w:rPr>
        <w:t xml:space="preserve"> </w:t>
      </w:r>
      <w:r w:rsidR="001413F3" w:rsidRPr="00486881">
        <w:rPr>
          <w:rFonts w:ascii="Times New Roman" w:hAnsi="Times New Roman" w:cs="Times New Roman"/>
          <w:sz w:val="24"/>
          <w:szCs w:val="24"/>
        </w:rPr>
        <w:t>refusal</w:t>
      </w:r>
      <w:r w:rsidR="009C72BE" w:rsidRPr="00486881">
        <w:rPr>
          <w:rFonts w:ascii="Times New Roman" w:hAnsi="Times New Roman" w:cs="Times New Roman"/>
          <w:sz w:val="24"/>
          <w:szCs w:val="24"/>
        </w:rPr>
        <w:t xml:space="preserve"> </w:t>
      </w:r>
      <w:r w:rsidR="000E3656" w:rsidRPr="00486881">
        <w:rPr>
          <w:rFonts w:ascii="Times New Roman" w:hAnsi="Times New Roman" w:cs="Times New Roman"/>
          <w:sz w:val="24"/>
          <w:szCs w:val="24"/>
        </w:rPr>
        <w:t>to admit or at leas</w:t>
      </w:r>
      <w:r w:rsidR="00ED7047" w:rsidRPr="00486881">
        <w:rPr>
          <w:rFonts w:ascii="Times New Roman" w:hAnsi="Times New Roman" w:cs="Times New Roman"/>
          <w:sz w:val="24"/>
          <w:szCs w:val="24"/>
        </w:rPr>
        <w:t>t take some responsibility for the Armenian gen</w:t>
      </w:r>
      <w:r w:rsidR="00024824" w:rsidRPr="00486881">
        <w:rPr>
          <w:rFonts w:ascii="Times New Roman" w:hAnsi="Times New Roman" w:cs="Times New Roman"/>
          <w:sz w:val="24"/>
          <w:szCs w:val="24"/>
        </w:rPr>
        <w:t>ocide committed in 1915-1916 (Avendian</w:t>
      </w:r>
      <w:r w:rsidR="00AD0047" w:rsidRPr="00486881">
        <w:rPr>
          <w:rFonts w:ascii="Times New Roman" w:hAnsi="Times New Roman" w:cs="Times New Roman"/>
          <w:sz w:val="24"/>
          <w:szCs w:val="24"/>
        </w:rPr>
        <w:t>, 2012</w:t>
      </w:r>
      <w:r w:rsidR="00024824" w:rsidRPr="00486881">
        <w:rPr>
          <w:rFonts w:ascii="Times New Roman" w:hAnsi="Times New Roman" w:cs="Times New Roman"/>
          <w:sz w:val="24"/>
          <w:szCs w:val="24"/>
        </w:rPr>
        <w:t>).</w:t>
      </w:r>
      <w:r w:rsidR="00B80F15" w:rsidRPr="00486881">
        <w:rPr>
          <w:rFonts w:ascii="Times New Roman" w:hAnsi="Times New Roman" w:cs="Times New Roman"/>
          <w:sz w:val="24"/>
          <w:szCs w:val="24"/>
        </w:rPr>
        <w:t xml:space="preserve"> In 1915 over a million Armenian</w:t>
      </w:r>
      <w:r w:rsidR="002B6639" w:rsidRPr="00486881">
        <w:rPr>
          <w:rFonts w:ascii="Times New Roman" w:hAnsi="Times New Roman" w:cs="Times New Roman"/>
          <w:sz w:val="24"/>
          <w:szCs w:val="24"/>
        </w:rPr>
        <w:t xml:space="preserve">’s were deported and hundreds of thousands were killed </w:t>
      </w:r>
      <w:r w:rsidR="001413F3" w:rsidRPr="00486881">
        <w:rPr>
          <w:rFonts w:ascii="Times New Roman" w:hAnsi="Times New Roman" w:cs="Times New Roman"/>
          <w:sz w:val="24"/>
          <w:szCs w:val="24"/>
        </w:rPr>
        <w:t>(Armenian</w:t>
      </w:r>
      <w:r w:rsidR="005D5E0F" w:rsidRPr="00486881">
        <w:rPr>
          <w:rFonts w:ascii="Times New Roman" w:hAnsi="Times New Roman" w:cs="Times New Roman"/>
          <w:sz w:val="24"/>
          <w:szCs w:val="24"/>
        </w:rPr>
        <w:t xml:space="preserve"> National Institute, 2018</w:t>
      </w:r>
      <w:r w:rsidR="002B6639" w:rsidRPr="00486881">
        <w:rPr>
          <w:rFonts w:ascii="Times New Roman" w:hAnsi="Times New Roman" w:cs="Times New Roman"/>
          <w:sz w:val="24"/>
          <w:szCs w:val="24"/>
        </w:rPr>
        <w:t>)</w:t>
      </w:r>
      <w:r w:rsidR="00534B6E" w:rsidRPr="00486881">
        <w:rPr>
          <w:rFonts w:ascii="Times New Roman" w:hAnsi="Times New Roman" w:cs="Times New Roman"/>
          <w:sz w:val="24"/>
          <w:szCs w:val="24"/>
        </w:rPr>
        <w:t xml:space="preserve">, this genocide has been regarded as the second most </w:t>
      </w:r>
      <w:r w:rsidR="001413F3" w:rsidRPr="00486881">
        <w:rPr>
          <w:rFonts w:ascii="Times New Roman" w:hAnsi="Times New Roman" w:cs="Times New Roman"/>
          <w:sz w:val="24"/>
          <w:szCs w:val="24"/>
        </w:rPr>
        <w:t>re</w:t>
      </w:r>
      <w:r w:rsidR="001413F3">
        <w:rPr>
          <w:rFonts w:ascii="Times New Roman" w:hAnsi="Times New Roman" w:cs="Times New Roman"/>
          <w:sz w:val="24"/>
          <w:szCs w:val="24"/>
        </w:rPr>
        <w:t>se</w:t>
      </w:r>
      <w:r w:rsidR="001413F3" w:rsidRPr="00486881">
        <w:rPr>
          <w:rFonts w:ascii="Times New Roman" w:hAnsi="Times New Roman" w:cs="Times New Roman"/>
          <w:sz w:val="24"/>
          <w:szCs w:val="24"/>
        </w:rPr>
        <w:t>arch</w:t>
      </w:r>
      <w:r w:rsidR="001413F3">
        <w:rPr>
          <w:rFonts w:ascii="Times New Roman" w:hAnsi="Times New Roman" w:cs="Times New Roman"/>
          <w:sz w:val="24"/>
          <w:szCs w:val="24"/>
        </w:rPr>
        <w:t>e</w:t>
      </w:r>
      <w:r w:rsidR="001413F3" w:rsidRPr="00486881">
        <w:rPr>
          <w:rFonts w:ascii="Times New Roman" w:hAnsi="Times New Roman" w:cs="Times New Roman"/>
          <w:sz w:val="24"/>
          <w:szCs w:val="24"/>
        </w:rPr>
        <w:t>d</w:t>
      </w:r>
      <w:r w:rsidR="00534B6E" w:rsidRPr="00486881">
        <w:rPr>
          <w:rFonts w:ascii="Times New Roman" w:hAnsi="Times New Roman" w:cs="Times New Roman"/>
          <w:sz w:val="24"/>
          <w:szCs w:val="24"/>
        </w:rPr>
        <w:t xml:space="preserve"> case of genocide</w:t>
      </w:r>
      <w:r w:rsidR="00485157" w:rsidRPr="00486881">
        <w:rPr>
          <w:rFonts w:ascii="Times New Roman" w:hAnsi="Times New Roman" w:cs="Times New Roman"/>
          <w:sz w:val="24"/>
          <w:szCs w:val="24"/>
        </w:rPr>
        <w:t xml:space="preserve"> (Avendian</w:t>
      </w:r>
      <w:r w:rsidR="00112433" w:rsidRPr="00486881">
        <w:rPr>
          <w:rFonts w:ascii="Times New Roman" w:hAnsi="Times New Roman" w:cs="Times New Roman"/>
          <w:sz w:val="24"/>
          <w:szCs w:val="24"/>
        </w:rPr>
        <w:t>, 2018</w:t>
      </w:r>
      <w:r w:rsidR="00485157" w:rsidRPr="00486881">
        <w:rPr>
          <w:rFonts w:ascii="Times New Roman" w:hAnsi="Times New Roman" w:cs="Times New Roman"/>
          <w:sz w:val="24"/>
          <w:szCs w:val="24"/>
        </w:rPr>
        <w:t>)</w:t>
      </w:r>
    </w:p>
    <w:p w14:paraId="1F6D5698" w14:textId="57686056" w:rsidR="0024643F" w:rsidRPr="00486881" w:rsidRDefault="0024643F" w:rsidP="00F94F75">
      <w:pPr>
        <w:spacing w:line="480" w:lineRule="auto"/>
        <w:rPr>
          <w:rFonts w:ascii="Times New Roman" w:hAnsi="Times New Roman" w:cs="Times New Roman"/>
          <w:sz w:val="24"/>
          <w:szCs w:val="24"/>
        </w:rPr>
      </w:pPr>
      <w:r w:rsidRPr="00486881">
        <w:rPr>
          <w:rFonts w:ascii="Times New Roman" w:hAnsi="Times New Roman" w:cs="Times New Roman"/>
          <w:sz w:val="24"/>
          <w:szCs w:val="24"/>
        </w:rPr>
        <w:t xml:space="preserve">Bulgaria which </w:t>
      </w:r>
      <w:r w:rsidR="007E6CBF" w:rsidRPr="00486881">
        <w:rPr>
          <w:rFonts w:ascii="Times New Roman" w:hAnsi="Times New Roman" w:cs="Times New Roman"/>
          <w:sz w:val="24"/>
          <w:szCs w:val="24"/>
        </w:rPr>
        <w:t xml:space="preserve">was taken from the Ottoman Empire </w:t>
      </w:r>
      <w:r w:rsidR="00BC5DED" w:rsidRPr="00486881">
        <w:rPr>
          <w:rFonts w:ascii="Times New Roman" w:hAnsi="Times New Roman" w:cs="Times New Roman"/>
          <w:sz w:val="24"/>
          <w:szCs w:val="24"/>
        </w:rPr>
        <w:t xml:space="preserve">by the Treaty of Berlin 1878 ( </w:t>
      </w:r>
      <w:r w:rsidR="00881CC4" w:rsidRPr="00486881">
        <w:rPr>
          <w:rFonts w:ascii="Times New Roman" w:hAnsi="Times New Roman" w:cs="Times New Roman"/>
          <w:sz w:val="24"/>
          <w:szCs w:val="24"/>
        </w:rPr>
        <w:t>Bishku,</w:t>
      </w:r>
      <w:r w:rsidR="00E8194C" w:rsidRPr="00486881">
        <w:rPr>
          <w:rFonts w:ascii="Times New Roman" w:hAnsi="Times New Roman" w:cs="Times New Roman"/>
          <w:sz w:val="24"/>
          <w:szCs w:val="24"/>
        </w:rPr>
        <w:t xml:space="preserve"> 201</w:t>
      </w:r>
      <w:r w:rsidR="00474D0B">
        <w:rPr>
          <w:rFonts w:ascii="Times New Roman" w:hAnsi="Times New Roman" w:cs="Times New Roman"/>
          <w:sz w:val="24"/>
          <w:szCs w:val="24"/>
        </w:rPr>
        <w:t>3</w:t>
      </w:r>
      <w:r w:rsidR="00BC5DED" w:rsidRPr="00486881">
        <w:rPr>
          <w:rFonts w:ascii="Times New Roman" w:hAnsi="Times New Roman" w:cs="Times New Roman"/>
          <w:sz w:val="24"/>
          <w:szCs w:val="24"/>
        </w:rPr>
        <w:t>)</w:t>
      </w:r>
      <w:r w:rsidR="006E21B1" w:rsidRPr="00486881">
        <w:rPr>
          <w:rFonts w:ascii="Times New Roman" w:hAnsi="Times New Roman" w:cs="Times New Roman"/>
          <w:sz w:val="24"/>
          <w:szCs w:val="24"/>
        </w:rPr>
        <w:t xml:space="preserve"> </w:t>
      </w:r>
      <w:r w:rsidR="002D1DEC" w:rsidRPr="00486881">
        <w:rPr>
          <w:rFonts w:ascii="Times New Roman" w:hAnsi="Times New Roman" w:cs="Times New Roman"/>
          <w:sz w:val="24"/>
          <w:szCs w:val="24"/>
        </w:rPr>
        <w:t xml:space="preserve">has a very negative view of </w:t>
      </w:r>
      <w:r w:rsidR="003E2A21" w:rsidRPr="00486881">
        <w:rPr>
          <w:rFonts w:ascii="Times New Roman" w:hAnsi="Times New Roman" w:cs="Times New Roman"/>
          <w:sz w:val="24"/>
          <w:szCs w:val="24"/>
        </w:rPr>
        <w:t xml:space="preserve">their Ottoman past, one very good example of this </w:t>
      </w:r>
      <w:r w:rsidR="00024FC6" w:rsidRPr="00486881">
        <w:rPr>
          <w:rFonts w:ascii="Times New Roman" w:hAnsi="Times New Roman" w:cs="Times New Roman"/>
          <w:sz w:val="24"/>
          <w:szCs w:val="24"/>
        </w:rPr>
        <w:t>is that between 1878 and 2013 more then 98% of Ottoman monuments</w:t>
      </w:r>
      <w:r w:rsidR="00AB72F1" w:rsidRPr="00486881">
        <w:rPr>
          <w:rFonts w:ascii="Times New Roman" w:hAnsi="Times New Roman" w:cs="Times New Roman"/>
          <w:sz w:val="24"/>
          <w:szCs w:val="24"/>
        </w:rPr>
        <w:t xml:space="preserve"> have disappeared (Petersen</w:t>
      </w:r>
      <w:r w:rsidR="00E8194C" w:rsidRPr="00486881">
        <w:rPr>
          <w:rFonts w:ascii="Times New Roman" w:hAnsi="Times New Roman" w:cs="Times New Roman"/>
          <w:sz w:val="24"/>
          <w:szCs w:val="24"/>
        </w:rPr>
        <w:t>, 201</w:t>
      </w:r>
      <w:r w:rsidR="00474D0B">
        <w:rPr>
          <w:rFonts w:ascii="Times New Roman" w:hAnsi="Times New Roman" w:cs="Times New Roman"/>
          <w:sz w:val="24"/>
          <w:szCs w:val="24"/>
        </w:rPr>
        <w:t>7</w:t>
      </w:r>
      <w:r w:rsidR="00AB72F1" w:rsidRPr="00486881">
        <w:rPr>
          <w:rFonts w:ascii="Times New Roman" w:hAnsi="Times New Roman" w:cs="Times New Roman"/>
          <w:sz w:val="24"/>
          <w:szCs w:val="24"/>
        </w:rPr>
        <w:t>)</w:t>
      </w:r>
      <w:r w:rsidR="00950D34" w:rsidRPr="00486881">
        <w:rPr>
          <w:rFonts w:ascii="Times New Roman" w:hAnsi="Times New Roman" w:cs="Times New Roman"/>
          <w:sz w:val="24"/>
          <w:szCs w:val="24"/>
        </w:rPr>
        <w:t xml:space="preserve">, this </w:t>
      </w:r>
      <w:r w:rsidR="00474D0B" w:rsidRPr="00486881">
        <w:rPr>
          <w:rFonts w:ascii="Times New Roman" w:hAnsi="Times New Roman" w:cs="Times New Roman"/>
          <w:sz w:val="24"/>
          <w:szCs w:val="24"/>
        </w:rPr>
        <w:t>statistic</w:t>
      </w:r>
      <w:r w:rsidR="00950D34" w:rsidRPr="00486881">
        <w:rPr>
          <w:rFonts w:ascii="Times New Roman" w:hAnsi="Times New Roman" w:cs="Times New Roman"/>
          <w:sz w:val="24"/>
          <w:szCs w:val="24"/>
        </w:rPr>
        <w:t xml:space="preserve"> s</w:t>
      </w:r>
      <w:r w:rsidR="002D1277" w:rsidRPr="00486881">
        <w:rPr>
          <w:rFonts w:ascii="Times New Roman" w:hAnsi="Times New Roman" w:cs="Times New Roman"/>
          <w:sz w:val="24"/>
          <w:szCs w:val="24"/>
        </w:rPr>
        <w:t xml:space="preserve">hows a great dislike for the Ottomans, even though Bulgaria was part of </w:t>
      </w:r>
      <w:r w:rsidR="002D1277" w:rsidRPr="00486881">
        <w:rPr>
          <w:rFonts w:ascii="Times New Roman" w:hAnsi="Times New Roman" w:cs="Times New Roman"/>
          <w:sz w:val="24"/>
          <w:szCs w:val="24"/>
        </w:rPr>
        <w:lastRenderedPageBreak/>
        <w:t>the Ottoman empire for just under four hundred years</w:t>
      </w:r>
      <w:r w:rsidR="00EB5DC0" w:rsidRPr="00486881">
        <w:rPr>
          <w:rFonts w:ascii="Times New Roman" w:hAnsi="Times New Roman" w:cs="Times New Roman"/>
          <w:sz w:val="24"/>
          <w:szCs w:val="24"/>
        </w:rPr>
        <w:t xml:space="preserve">. This destruction of </w:t>
      </w:r>
      <w:r w:rsidR="00474D0B" w:rsidRPr="00486881">
        <w:rPr>
          <w:rFonts w:ascii="Times New Roman" w:hAnsi="Times New Roman" w:cs="Times New Roman"/>
          <w:sz w:val="24"/>
          <w:szCs w:val="24"/>
        </w:rPr>
        <w:t>monuments</w:t>
      </w:r>
      <w:r w:rsidR="00EB5DC0" w:rsidRPr="00486881">
        <w:rPr>
          <w:rFonts w:ascii="Times New Roman" w:hAnsi="Times New Roman" w:cs="Times New Roman"/>
          <w:sz w:val="24"/>
          <w:szCs w:val="24"/>
        </w:rPr>
        <w:t xml:space="preserve"> is due to </w:t>
      </w:r>
      <w:r w:rsidR="00474D0B" w:rsidRPr="00486881">
        <w:rPr>
          <w:rFonts w:ascii="Times New Roman" w:hAnsi="Times New Roman" w:cs="Times New Roman"/>
          <w:sz w:val="24"/>
          <w:szCs w:val="24"/>
        </w:rPr>
        <w:t>Bulgaria’s</w:t>
      </w:r>
      <w:r w:rsidR="003D7ACF" w:rsidRPr="00486881">
        <w:rPr>
          <w:rFonts w:ascii="Times New Roman" w:hAnsi="Times New Roman" w:cs="Times New Roman"/>
          <w:sz w:val="24"/>
          <w:szCs w:val="24"/>
        </w:rPr>
        <w:t xml:space="preserve"> </w:t>
      </w:r>
      <w:r w:rsidR="002023C0" w:rsidRPr="00486881">
        <w:rPr>
          <w:rFonts w:ascii="Times New Roman" w:hAnsi="Times New Roman" w:cs="Times New Roman"/>
          <w:sz w:val="24"/>
          <w:szCs w:val="24"/>
        </w:rPr>
        <w:t>then anti-Ottoman views, and more recently anti-Muslim views.</w:t>
      </w:r>
      <w:r w:rsidR="008D171A" w:rsidRPr="00486881">
        <w:rPr>
          <w:rFonts w:ascii="Times New Roman" w:hAnsi="Times New Roman" w:cs="Times New Roman"/>
          <w:sz w:val="24"/>
          <w:szCs w:val="24"/>
        </w:rPr>
        <w:t xml:space="preserve"> Bulgaria has many times been intolerant of Muslims and during the 1980s </w:t>
      </w:r>
      <w:r w:rsidR="00E87B54" w:rsidRPr="00486881">
        <w:rPr>
          <w:rFonts w:ascii="Times New Roman" w:hAnsi="Times New Roman" w:cs="Times New Roman"/>
          <w:sz w:val="24"/>
          <w:szCs w:val="24"/>
        </w:rPr>
        <w:t>between 300,000 – 600,000 Bulgarian Turks were forced to leave</w:t>
      </w:r>
      <w:r w:rsidR="00E25630" w:rsidRPr="00486881">
        <w:rPr>
          <w:rFonts w:ascii="Times New Roman" w:hAnsi="Times New Roman" w:cs="Times New Roman"/>
          <w:sz w:val="24"/>
          <w:szCs w:val="24"/>
        </w:rPr>
        <w:t xml:space="preserve"> the country (Petersen</w:t>
      </w:r>
      <w:r w:rsidR="00474D0B">
        <w:rPr>
          <w:rFonts w:ascii="Times New Roman" w:hAnsi="Times New Roman" w:cs="Times New Roman"/>
          <w:sz w:val="24"/>
          <w:szCs w:val="24"/>
        </w:rPr>
        <w:t>, 2017</w:t>
      </w:r>
      <w:r w:rsidR="00E25630" w:rsidRPr="00486881">
        <w:rPr>
          <w:rFonts w:ascii="Times New Roman" w:hAnsi="Times New Roman" w:cs="Times New Roman"/>
          <w:sz w:val="24"/>
          <w:szCs w:val="24"/>
        </w:rPr>
        <w:t>)</w:t>
      </w:r>
      <w:r w:rsidR="0010759A" w:rsidRPr="00486881">
        <w:rPr>
          <w:rFonts w:ascii="Times New Roman" w:hAnsi="Times New Roman" w:cs="Times New Roman"/>
          <w:sz w:val="24"/>
          <w:szCs w:val="24"/>
        </w:rPr>
        <w:t>.</w:t>
      </w:r>
      <w:r w:rsidR="005E4B3C" w:rsidRPr="00486881">
        <w:rPr>
          <w:rFonts w:ascii="Times New Roman" w:hAnsi="Times New Roman" w:cs="Times New Roman"/>
          <w:sz w:val="24"/>
          <w:szCs w:val="24"/>
        </w:rPr>
        <w:t xml:space="preserve"> </w:t>
      </w:r>
      <w:r w:rsidR="00920E72" w:rsidRPr="00486881">
        <w:rPr>
          <w:rFonts w:ascii="Times New Roman" w:hAnsi="Times New Roman" w:cs="Times New Roman"/>
          <w:sz w:val="24"/>
          <w:szCs w:val="24"/>
        </w:rPr>
        <w:t>Due to Bulgaria’s view of the Ottomans there has been little Ottoman archaeology done in Bulgaria, despite the country playing an important role in the empire</w:t>
      </w:r>
      <w:r w:rsidR="00E60597" w:rsidRPr="00486881">
        <w:rPr>
          <w:rFonts w:ascii="Times New Roman" w:hAnsi="Times New Roman" w:cs="Times New Roman"/>
          <w:sz w:val="24"/>
          <w:szCs w:val="24"/>
        </w:rPr>
        <w:t xml:space="preserve"> (Petersen</w:t>
      </w:r>
      <w:r w:rsidR="00E8194C" w:rsidRPr="00486881">
        <w:rPr>
          <w:rFonts w:ascii="Times New Roman" w:hAnsi="Times New Roman" w:cs="Times New Roman"/>
          <w:sz w:val="24"/>
          <w:szCs w:val="24"/>
        </w:rPr>
        <w:t>, 201</w:t>
      </w:r>
      <w:r w:rsidR="00474D0B">
        <w:rPr>
          <w:rFonts w:ascii="Times New Roman" w:hAnsi="Times New Roman" w:cs="Times New Roman"/>
          <w:sz w:val="24"/>
          <w:szCs w:val="24"/>
        </w:rPr>
        <w:t>7</w:t>
      </w:r>
      <w:r w:rsidR="00E60597" w:rsidRPr="00486881">
        <w:rPr>
          <w:rFonts w:ascii="Times New Roman" w:hAnsi="Times New Roman" w:cs="Times New Roman"/>
          <w:sz w:val="24"/>
          <w:szCs w:val="24"/>
        </w:rPr>
        <w:t xml:space="preserve">). The fact that there has been little work done </w:t>
      </w:r>
      <w:r w:rsidR="007B384F" w:rsidRPr="00486881">
        <w:rPr>
          <w:rFonts w:ascii="Times New Roman" w:hAnsi="Times New Roman" w:cs="Times New Roman"/>
          <w:sz w:val="24"/>
          <w:szCs w:val="24"/>
        </w:rPr>
        <w:t xml:space="preserve">in Bulgaria could be used to say that in places, like Bulgaria, </w:t>
      </w:r>
      <w:r w:rsidR="00A115BF" w:rsidRPr="00486881">
        <w:rPr>
          <w:rFonts w:ascii="Times New Roman" w:hAnsi="Times New Roman" w:cs="Times New Roman"/>
          <w:sz w:val="24"/>
          <w:szCs w:val="24"/>
        </w:rPr>
        <w:t>archaeology does not contribute much to the study of the Ottoman past, not for a lack of artefacts, but</w:t>
      </w:r>
      <w:r w:rsidR="00654D5D" w:rsidRPr="00486881">
        <w:rPr>
          <w:rFonts w:ascii="Times New Roman" w:hAnsi="Times New Roman" w:cs="Times New Roman"/>
          <w:sz w:val="24"/>
          <w:szCs w:val="24"/>
        </w:rPr>
        <w:t xml:space="preserve"> because of the country’s view, so in cases like this history and more importantly the written word from almost four hundred years of the Ottomans controlling the area contributes more to the Ottoman pas</w:t>
      </w:r>
      <w:r w:rsidR="00666FCD" w:rsidRPr="00486881">
        <w:rPr>
          <w:rFonts w:ascii="Times New Roman" w:hAnsi="Times New Roman" w:cs="Times New Roman"/>
          <w:sz w:val="24"/>
          <w:szCs w:val="24"/>
        </w:rPr>
        <w:t>t.</w:t>
      </w:r>
      <w:r w:rsidR="00610CDC" w:rsidRPr="00486881">
        <w:rPr>
          <w:rFonts w:ascii="Times New Roman" w:hAnsi="Times New Roman" w:cs="Times New Roman"/>
          <w:sz w:val="24"/>
          <w:szCs w:val="24"/>
        </w:rPr>
        <w:t xml:space="preserve"> Bulgaria can be seen as an important part of the Ottoman empire, b</w:t>
      </w:r>
      <w:r w:rsidR="00817CAB" w:rsidRPr="00486881">
        <w:rPr>
          <w:rFonts w:ascii="Times New Roman" w:hAnsi="Times New Roman" w:cs="Times New Roman"/>
          <w:sz w:val="24"/>
          <w:szCs w:val="24"/>
        </w:rPr>
        <w:t xml:space="preserve">efore the conquest of </w:t>
      </w:r>
      <w:r w:rsidR="00B16CD2" w:rsidRPr="00486881">
        <w:rPr>
          <w:rFonts w:ascii="Times New Roman" w:hAnsi="Times New Roman" w:cs="Times New Roman"/>
          <w:sz w:val="24"/>
          <w:szCs w:val="24"/>
        </w:rPr>
        <w:t>Constantinople</w:t>
      </w:r>
      <w:r w:rsidR="00817CAB" w:rsidRPr="00486881">
        <w:rPr>
          <w:rFonts w:ascii="Times New Roman" w:hAnsi="Times New Roman" w:cs="Times New Roman"/>
          <w:sz w:val="24"/>
          <w:szCs w:val="24"/>
        </w:rPr>
        <w:t xml:space="preserve"> the second Ottoman capital, Edirne, was </w:t>
      </w:r>
      <w:r w:rsidR="005834ED" w:rsidRPr="00486881">
        <w:rPr>
          <w:rFonts w:ascii="Times New Roman" w:hAnsi="Times New Roman" w:cs="Times New Roman"/>
          <w:sz w:val="24"/>
          <w:szCs w:val="24"/>
        </w:rPr>
        <w:t>less then fifteen kilometres from the Bulgarian border (Petersen</w:t>
      </w:r>
      <w:r w:rsidR="00E8194C" w:rsidRPr="00486881">
        <w:rPr>
          <w:rFonts w:ascii="Times New Roman" w:hAnsi="Times New Roman" w:cs="Times New Roman"/>
          <w:sz w:val="24"/>
          <w:szCs w:val="24"/>
        </w:rPr>
        <w:t>, 201</w:t>
      </w:r>
      <w:r w:rsidR="00B16CD2">
        <w:rPr>
          <w:rFonts w:ascii="Times New Roman" w:hAnsi="Times New Roman" w:cs="Times New Roman"/>
          <w:sz w:val="24"/>
          <w:szCs w:val="24"/>
        </w:rPr>
        <w:t>7</w:t>
      </w:r>
      <w:r w:rsidR="005834ED" w:rsidRPr="00486881">
        <w:rPr>
          <w:rFonts w:ascii="Times New Roman" w:hAnsi="Times New Roman" w:cs="Times New Roman"/>
          <w:sz w:val="24"/>
          <w:szCs w:val="24"/>
        </w:rPr>
        <w:t>)</w:t>
      </w:r>
      <w:r w:rsidR="00515F8C" w:rsidRPr="00486881">
        <w:rPr>
          <w:rFonts w:ascii="Times New Roman" w:hAnsi="Times New Roman" w:cs="Times New Roman"/>
          <w:sz w:val="24"/>
          <w:szCs w:val="24"/>
        </w:rPr>
        <w:t xml:space="preserve">, although it would have been used as a frontier territory briefly, it </w:t>
      </w:r>
      <w:r w:rsidR="00E35D10" w:rsidRPr="00486881">
        <w:rPr>
          <w:rFonts w:ascii="Times New Roman" w:hAnsi="Times New Roman" w:cs="Times New Roman"/>
          <w:sz w:val="24"/>
          <w:szCs w:val="24"/>
        </w:rPr>
        <w:t>spent a large portion of its time in the Ottoman empire as a safe</w:t>
      </w:r>
      <w:r w:rsidR="001E603A" w:rsidRPr="00486881">
        <w:rPr>
          <w:rFonts w:ascii="Times New Roman" w:hAnsi="Times New Roman" w:cs="Times New Roman"/>
          <w:sz w:val="24"/>
          <w:szCs w:val="24"/>
        </w:rPr>
        <w:t xml:space="preserve"> place</w:t>
      </w:r>
      <w:r w:rsidR="00E35D10" w:rsidRPr="00486881">
        <w:rPr>
          <w:rFonts w:ascii="Times New Roman" w:hAnsi="Times New Roman" w:cs="Times New Roman"/>
          <w:sz w:val="24"/>
          <w:szCs w:val="24"/>
        </w:rPr>
        <w:t xml:space="preserve"> and </w:t>
      </w:r>
      <w:r w:rsidR="001E603A" w:rsidRPr="00486881">
        <w:rPr>
          <w:rFonts w:ascii="Times New Roman" w:hAnsi="Times New Roman" w:cs="Times New Roman"/>
          <w:sz w:val="24"/>
          <w:szCs w:val="24"/>
        </w:rPr>
        <w:t xml:space="preserve">was </w:t>
      </w:r>
      <w:r w:rsidR="00E35D10" w:rsidRPr="00486881">
        <w:rPr>
          <w:rFonts w:ascii="Times New Roman" w:hAnsi="Times New Roman" w:cs="Times New Roman"/>
          <w:sz w:val="24"/>
          <w:szCs w:val="24"/>
        </w:rPr>
        <w:t>more or less untouched by war</w:t>
      </w:r>
      <w:r w:rsidR="001E603A" w:rsidRPr="00486881">
        <w:rPr>
          <w:rFonts w:ascii="Times New Roman" w:hAnsi="Times New Roman" w:cs="Times New Roman"/>
          <w:sz w:val="24"/>
          <w:szCs w:val="24"/>
        </w:rPr>
        <w:t>.</w:t>
      </w:r>
      <w:r w:rsidR="00CB29BE" w:rsidRPr="00486881">
        <w:rPr>
          <w:rFonts w:ascii="Times New Roman" w:hAnsi="Times New Roman" w:cs="Times New Roman"/>
          <w:sz w:val="24"/>
          <w:szCs w:val="24"/>
        </w:rPr>
        <w:t xml:space="preserve"> </w:t>
      </w:r>
      <w:r w:rsidR="00085C11" w:rsidRPr="00486881">
        <w:rPr>
          <w:rFonts w:ascii="Times New Roman" w:hAnsi="Times New Roman" w:cs="Times New Roman"/>
          <w:sz w:val="24"/>
          <w:szCs w:val="24"/>
        </w:rPr>
        <w:t>But with the destruction of most Ottoman monuments in Bulgaria it would be hard to use archaeology to determine how import</w:t>
      </w:r>
      <w:r w:rsidR="00B614CB" w:rsidRPr="00486881">
        <w:rPr>
          <w:rFonts w:ascii="Times New Roman" w:hAnsi="Times New Roman" w:cs="Times New Roman"/>
          <w:sz w:val="24"/>
          <w:szCs w:val="24"/>
        </w:rPr>
        <w:t>ant it was to the Ottomans</w:t>
      </w:r>
      <w:r w:rsidR="0028597C" w:rsidRPr="00486881">
        <w:rPr>
          <w:rFonts w:ascii="Times New Roman" w:hAnsi="Times New Roman" w:cs="Times New Roman"/>
          <w:sz w:val="24"/>
          <w:szCs w:val="24"/>
        </w:rPr>
        <w:t xml:space="preserve">. The destruction of the monuments, and </w:t>
      </w:r>
      <w:r w:rsidR="00885B76" w:rsidRPr="00486881">
        <w:rPr>
          <w:rFonts w:ascii="Times New Roman" w:hAnsi="Times New Roman" w:cs="Times New Roman"/>
          <w:sz w:val="24"/>
          <w:szCs w:val="24"/>
        </w:rPr>
        <w:t xml:space="preserve">therefore the lack of available Ottoman archaeology </w:t>
      </w:r>
      <w:r w:rsidR="00DE5BB8" w:rsidRPr="00486881">
        <w:rPr>
          <w:rFonts w:ascii="Times New Roman" w:hAnsi="Times New Roman" w:cs="Times New Roman"/>
          <w:sz w:val="24"/>
          <w:szCs w:val="24"/>
        </w:rPr>
        <w:t xml:space="preserve">can still </w:t>
      </w:r>
      <w:r w:rsidR="00B16CD2" w:rsidRPr="00486881">
        <w:rPr>
          <w:rFonts w:ascii="Times New Roman" w:hAnsi="Times New Roman" w:cs="Times New Roman"/>
          <w:sz w:val="24"/>
          <w:szCs w:val="24"/>
        </w:rPr>
        <w:t>contribute</w:t>
      </w:r>
      <w:r w:rsidR="00DE5BB8" w:rsidRPr="00486881">
        <w:rPr>
          <w:rFonts w:ascii="Times New Roman" w:hAnsi="Times New Roman" w:cs="Times New Roman"/>
          <w:sz w:val="24"/>
          <w:szCs w:val="24"/>
        </w:rPr>
        <w:t xml:space="preserve"> to the study of the Ottoman past</w:t>
      </w:r>
      <w:r w:rsidR="00F1222C" w:rsidRPr="00486881">
        <w:rPr>
          <w:rFonts w:ascii="Times New Roman" w:hAnsi="Times New Roman" w:cs="Times New Roman"/>
          <w:sz w:val="24"/>
          <w:szCs w:val="24"/>
        </w:rPr>
        <w:t>.</w:t>
      </w:r>
      <w:r w:rsidR="00AA55C4" w:rsidRPr="00486881">
        <w:rPr>
          <w:rFonts w:ascii="Times New Roman" w:hAnsi="Times New Roman" w:cs="Times New Roman"/>
          <w:sz w:val="24"/>
          <w:szCs w:val="24"/>
        </w:rPr>
        <w:t xml:space="preserve"> No matter how well Bulgaria was governed by the Ottomans it is </w:t>
      </w:r>
      <w:r w:rsidR="00B16CD2" w:rsidRPr="00486881">
        <w:rPr>
          <w:rFonts w:ascii="Times New Roman" w:hAnsi="Times New Roman" w:cs="Times New Roman"/>
          <w:sz w:val="24"/>
          <w:szCs w:val="24"/>
        </w:rPr>
        <w:t>clear,</w:t>
      </w:r>
      <w:r w:rsidR="006E2873" w:rsidRPr="00486881">
        <w:rPr>
          <w:rFonts w:ascii="Times New Roman" w:hAnsi="Times New Roman" w:cs="Times New Roman"/>
          <w:sz w:val="24"/>
          <w:szCs w:val="24"/>
        </w:rPr>
        <w:t xml:space="preserve"> at least to some people, that</w:t>
      </w:r>
      <w:r w:rsidR="00AF4B9C" w:rsidRPr="00486881">
        <w:rPr>
          <w:rFonts w:ascii="Times New Roman" w:hAnsi="Times New Roman" w:cs="Times New Roman"/>
          <w:sz w:val="24"/>
          <w:szCs w:val="24"/>
        </w:rPr>
        <w:t xml:space="preserve"> </w:t>
      </w:r>
      <w:r w:rsidR="004B14B1" w:rsidRPr="00486881">
        <w:rPr>
          <w:rFonts w:ascii="Times New Roman" w:hAnsi="Times New Roman" w:cs="Times New Roman"/>
          <w:sz w:val="24"/>
          <w:szCs w:val="24"/>
        </w:rPr>
        <w:t>Bulgaria was not seen as Ottoman</w:t>
      </w:r>
      <w:r w:rsidR="00032EA9" w:rsidRPr="00486881">
        <w:rPr>
          <w:rFonts w:ascii="Times New Roman" w:hAnsi="Times New Roman" w:cs="Times New Roman"/>
          <w:sz w:val="24"/>
          <w:szCs w:val="24"/>
        </w:rPr>
        <w:t>, if it w</w:t>
      </w:r>
      <w:r w:rsidR="009D7FDB">
        <w:rPr>
          <w:rFonts w:ascii="Times New Roman" w:hAnsi="Times New Roman" w:cs="Times New Roman"/>
          <w:sz w:val="24"/>
          <w:szCs w:val="24"/>
        </w:rPr>
        <w:t>as</w:t>
      </w:r>
      <w:r w:rsidR="00032EA9" w:rsidRPr="00486881">
        <w:rPr>
          <w:rFonts w:ascii="Times New Roman" w:hAnsi="Times New Roman" w:cs="Times New Roman"/>
          <w:sz w:val="24"/>
          <w:szCs w:val="24"/>
        </w:rPr>
        <w:t xml:space="preserve"> then perhaps</w:t>
      </w:r>
      <w:r w:rsidR="00C050E7" w:rsidRPr="00486881">
        <w:rPr>
          <w:rFonts w:ascii="Times New Roman" w:hAnsi="Times New Roman" w:cs="Times New Roman"/>
          <w:sz w:val="24"/>
          <w:szCs w:val="24"/>
        </w:rPr>
        <w:t xml:space="preserve"> not as many </w:t>
      </w:r>
      <w:r w:rsidR="00B16CD2" w:rsidRPr="00486881">
        <w:rPr>
          <w:rFonts w:ascii="Times New Roman" w:hAnsi="Times New Roman" w:cs="Times New Roman"/>
          <w:sz w:val="24"/>
          <w:szCs w:val="24"/>
        </w:rPr>
        <w:t>monuments</w:t>
      </w:r>
      <w:r w:rsidR="00C050E7" w:rsidRPr="00486881">
        <w:rPr>
          <w:rFonts w:ascii="Times New Roman" w:hAnsi="Times New Roman" w:cs="Times New Roman"/>
          <w:sz w:val="24"/>
          <w:szCs w:val="24"/>
        </w:rPr>
        <w:t xml:space="preserve"> would have been destroyed.</w:t>
      </w:r>
    </w:p>
    <w:p w14:paraId="70C730F5" w14:textId="151DD0D3" w:rsidR="00117322" w:rsidRPr="00486881" w:rsidRDefault="00117322" w:rsidP="00F94F75">
      <w:pPr>
        <w:spacing w:line="480" w:lineRule="auto"/>
        <w:rPr>
          <w:rFonts w:ascii="Times New Roman" w:hAnsi="Times New Roman" w:cs="Times New Roman"/>
          <w:sz w:val="24"/>
          <w:szCs w:val="24"/>
        </w:rPr>
      </w:pPr>
      <w:r w:rsidRPr="00486881">
        <w:rPr>
          <w:rFonts w:ascii="Times New Roman" w:hAnsi="Times New Roman" w:cs="Times New Roman"/>
          <w:sz w:val="24"/>
          <w:szCs w:val="24"/>
        </w:rPr>
        <w:t>Conflict archaeology</w:t>
      </w:r>
      <w:r w:rsidR="0082758B" w:rsidRPr="00486881">
        <w:rPr>
          <w:rFonts w:ascii="Times New Roman" w:hAnsi="Times New Roman" w:cs="Times New Roman"/>
          <w:sz w:val="24"/>
          <w:szCs w:val="24"/>
        </w:rPr>
        <w:t xml:space="preserve"> can be the study of past conflicts</w:t>
      </w:r>
      <w:r w:rsidR="00DE575F" w:rsidRPr="00486881">
        <w:rPr>
          <w:rFonts w:ascii="Times New Roman" w:hAnsi="Times New Roman" w:cs="Times New Roman"/>
          <w:sz w:val="24"/>
          <w:szCs w:val="24"/>
        </w:rPr>
        <w:t>, this would be the pr</w:t>
      </w:r>
      <w:r w:rsidR="00570B65" w:rsidRPr="00486881">
        <w:rPr>
          <w:rFonts w:ascii="Times New Roman" w:hAnsi="Times New Roman" w:cs="Times New Roman"/>
          <w:sz w:val="24"/>
          <w:szCs w:val="24"/>
        </w:rPr>
        <w:t>oc</w:t>
      </w:r>
      <w:r w:rsidR="00DE575F" w:rsidRPr="00486881">
        <w:rPr>
          <w:rFonts w:ascii="Times New Roman" w:hAnsi="Times New Roman" w:cs="Times New Roman"/>
          <w:sz w:val="24"/>
          <w:szCs w:val="24"/>
        </w:rPr>
        <w:t>ess</w:t>
      </w:r>
      <w:r w:rsidR="00570B65" w:rsidRPr="00486881">
        <w:rPr>
          <w:rFonts w:ascii="Times New Roman" w:hAnsi="Times New Roman" w:cs="Times New Roman"/>
          <w:sz w:val="24"/>
          <w:szCs w:val="24"/>
        </w:rPr>
        <w:t xml:space="preserve"> of excavating a site </w:t>
      </w:r>
      <w:r w:rsidR="00AD7076" w:rsidRPr="00486881">
        <w:rPr>
          <w:rFonts w:ascii="Times New Roman" w:hAnsi="Times New Roman" w:cs="Times New Roman"/>
          <w:sz w:val="24"/>
          <w:szCs w:val="24"/>
        </w:rPr>
        <w:t>and</w:t>
      </w:r>
      <w:r w:rsidR="00F31995" w:rsidRPr="00486881">
        <w:rPr>
          <w:rFonts w:ascii="Times New Roman" w:hAnsi="Times New Roman" w:cs="Times New Roman"/>
          <w:sz w:val="24"/>
          <w:szCs w:val="24"/>
        </w:rPr>
        <w:t xml:space="preserve"> finding then identifying remains such as bones, weapons, buildings</w:t>
      </w:r>
      <w:r w:rsidR="00751BF5" w:rsidRPr="00486881">
        <w:rPr>
          <w:rFonts w:ascii="Times New Roman" w:hAnsi="Times New Roman" w:cs="Times New Roman"/>
          <w:sz w:val="24"/>
          <w:szCs w:val="24"/>
        </w:rPr>
        <w:t xml:space="preserve"> and then creating an interpretation of what happened, who was involved and how this archaeological finding compares to </w:t>
      </w:r>
      <w:r w:rsidR="006D7264" w:rsidRPr="00486881">
        <w:rPr>
          <w:rFonts w:ascii="Times New Roman" w:hAnsi="Times New Roman" w:cs="Times New Roman"/>
          <w:sz w:val="24"/>
          <w:szCs w:val="24"/>
        </w:rPr>
        <w:t>historical records of the conflict (</w:t>
      </w:r>
      <w:r w:rsidR="002A6EF8" w:rsidRPr="00486881">
        <w:rPr>
          <w:rFonts w:ascii="Times New Roman" w:hAnsi="Times New Roman" w:cs="Times New Roman"/>
          <w:sz w:val="24"/>
          <w:szCs w:val="24"/>
        </w:rPr>
        <w:t>Liebmann</w:t>
      </w:r>
      <w:r w:rsidR="004F3D31" w:rsidRPr="00486881">
        <w:rPr>
          <w:rFonts w:ascii="Times New Roman" w:hAnsi="Times New Roman" w:cs="Times New Roman"/>
          <w:sz w:val="24"/>
          <w:szCs w:val="24"/>
        </w:rPr>
        <w:t xml:space="preserve">, </w:t>
      </w:r>
      <w:r w:rsidR="00B16CD2" w:rsidRPr="00486881">
        <w:rPr>
          <w:rFonts w:ascii="Times New Roman" w:hAnsi="Times New Roman" w:cs="Times New Roman"/>
          <w:sz w:val="24"/>
          <w:szCs w:val="24"/>
        </w:rPr>
        <w:t>2010)</w:t>
      </w:r>
      <w:r w:rsidR="004B21B8" w:rsidRPr="00486881">
        <w:rPr>
          <w:rFonts w:ascii="Times New Roman" w:hAnsi="Times New Roman" w:cs="Times New Roman"/>
          <w:sz w:val="24"/>
          <w:szCs w:val="24"/>
        </w:rPr>
        <w:t>.</w:t>
      </w:r>
      <w:r w:rsidR="00332BB2" w:rsidRPr="00486881">
        <w:rPr>
          <w:rFonts w:ascii="Times New Roman" w:hAnsi="Times New Roman" w:cs="Times New Roman"/>
          <w:sz w:val="24"/>
          <w:szCs w:val="24"/>
        </w:rPr>
        <w:t xml:space="preserve"> </w:t>
      </w:r>
      <w:r w:rsidR="00DB1E8F" w:rsidRPr="00486881">
        <w:rPr>
          <w:rFonts w:ascii="Times New Roman" w:hAnsi="Times New Roman" w:cs="Times New Roman"/>
          <w:sz w:val="24"/>
          <w:szCs w:val="24"/>
        </w:rPr>
        <w:lastRenderedPageBreak/>
        <w:t xml:space="preserve">Conflict archaeology is more then just looking at a </w:t>
      </w:r>
      <w:r w:rsidR="00FE68C8" w:rsidRPr="00486881">
        <w:rPr>
          <w:rFonts w:ascii="Times New Roman" w:hAnsi="Times New Roman" w:cs="Times New Roman"/>
          <w:sz w:val="24"/>
          <w:szCs w:val="24"/>
        </w:rPr>
        <w:t xml:space="preserve">past battle, it can be looking at the areas around </w:t>
      </w:r>
      <w:r w:rsidR="00B16CD2" w:rsidRPr="00486881">
        <w:rPr>
          <w:rFonts w:ascii="Times New Roman" w:hAnsi="Times New Roman" w:cs="Times New Roman"/>
          <w:sz w:val="24"/>
          <w:szCs w:val="24"/>
        </w:rPr>
        <w:t>fortifications</w:t>
      </w:r>
      <w:r w:rsidR="00715E68" w:rsidRPr="00486881">
        <w:rPr>
          <w:rFonts w:ascii="Times New Roman" w:hAnsi="Times New Roman" w:cs="Times New Roman"/>
          <w:sz w:val="24"/>
          <w:szCs w:val="24"/>
        </w:rPr>
        <w:t xml:space="preserve">, and </w:t>
      </w:r>
      <w:r w:rsidR="00CA6FC3" w:rsidRPr="00486881">
        <w:rPr>
          <w:rFonts w:ascii="Times New Roman" w:hAnsi="Times New Roman" w:cs="Times New Roman"/>
          <w:sz w:val="24"/>
          <w:szCs w:val="24"/>
        </w:rPr>
        <w:t>as</w:t>
      </w:r>
      <w:r w:rsidR="005D11CF" w:rsidRPr="00486881">
        <w:rPr>
          <w:rFonts w:ascii="Times New Roman" w:hAnsi="Times New Roman" w:cs="Times New Roman"/>
          <w:sz w:val="24"/>
          <w:szCs w:val="24"/>
        </w:rPr>
        <w:t xml:space="preserve"> recent excavations </w:t>
      </w:r>
      <w:r w:rsidR="00EE2745" w:rsidRPr="00486881">
        <w:rPr>
          <w:rFonts w:ascii="Times New Roman" w:hAnsi="Times New Roman" w:cs="Times New Roman"/>
          <w:sz w:val="24"/>
          <w:szCs w:val="24"/>
        </w:rPr>
        <w:t>on the Battle of Astialakwa</w:t>
      </w:r>
      <w:r w:rsidR="00A44B6A" w:rsidRPr="00486881">
        <w:rPr>
          <w:rFonts w:ascii="Times New Roman" w:hAnsi="Times New Roman" w:cs="Times New Roman"/>
          <w:sz w:val="24"/>
          <w:szCs w:val="24"/>
        </w:rPr>
        <w:t xml:space="preserve"> show, conflict archaeology also looks at pottery, plaster</w:t>
      </w:r>
      <w:r w:rsidR="00835287" w:rsidRPr="00486881">
        <w:rPr>
          <w:rFonts w:ascii="Times New Roman" w:hAnsi="Times New Roman" w:cs="Times New Roman"/>
          <w:sz w:val="24"/>
          <w:szCs w:val="24"/>
        </w:rPr>
        <w:t xml:space="preserve"> and even corn, all things which helped support the idea that </w:t>
      </w:r>
      <w:r w:rsidR="007815CB" w:rsidRPr="00486881">
        <w:rPr>
          <w:rFonts w:ascii="Times New Roman" w:hAnsi="Times New Roman" w:cs="Times New Roman"/>
          <w:sz w:val="24"/>
          <w:szCs w:val="24"/>
        </w:rPr>
        <w:t>all</w:t>
      </w:r>
      <w:r w:rsidR="00F96DAF" w:rsidRPr="00486881">
        <w:rPr>
          <w:rFonts w:ascii="Times New Roman" w:hAnsi="Times New Roman" w:cs="Times New Roman"/>
          <w:sz w:val="24"/>
          <w:szCs w:val="24"/>
        </w:rPr>
        <w:t xml:space="preserve"> Astia</w:t>
      </w:r>
      <w:r w:rsidR="00B3032F" w:rsidRPr="00486881">
        <w:rPr>
          <w:rFonts w:ascii="Times New Roman" w:hAnsi="Times New Roman" w:cs="Times New Roman"/>
          <w:sz w:val="24"/>
          <w:szCs w:val="24"/>
        </w:rPr>
        <w:t>lakwa was razed (Liebmann</w:t>
      </w:r>
      <w:r w:rsidR="00F53372" w:rsidRPr="00486881">
        <w:rPr>
          <w:rFonts w:ascii="Times New Roman" w:hAnsi="Times New Roman" w:cs="Times New Roman"/>
          <w:sz w:val="24"/>
          <w:szCs w:val="24"/>
        </w:rPr>
        <w:t>, 2010</w:t>
      </w:r>
      <w:r w:rsidR="00B3032F" w:rsidRPr="00486881">
        <w:rPr>
          <w:rFonts w:ascii="Times New Roman" w:hAnsi="Times New Roman" w:cs="Times New Roman"/>
          <w:sz w:val="24"/>
          <w:szCs w:val="24"/>
        </w:rPr>
        <w:t>).</w:t>
      </w:r>
      <w:r w:rsidR="00EE2745" w:rsidRPr="00486881">
        <w:rPr>
          <w:rFonts w:ascii="Times New Roman" w:hAnsi="Times New Roman" w:cs="Times New Roman"/>
          <w:sz w:val="24"/>
          <w:szCs w:val="24"/>
        </w:rPr>
        <w:t xml:space="preserve"> </w:t>
      </w:r>
      <w:r w:rsidR="005E4EB7" w:rsidRPr="00486881">
        <w:rPr>
          <w:rFonts w:ascii="Times New Roman" w:hAnsi="Times New Roman" w:cs="Times New Roman"/>
          <w:sz w:val="24"/>
          <w:szCs w:val="24"/>
        </w:rPr>
        <w:t xml:space="preserve"> </w:t>
      </w:r>
      <w:r w:rsidR="007526F1" w:rsidRPr="00486881">
        <w:rPr>
          <w:rFonts w:ascii="Times New Roman" w:hAnsi="Times New Roman" w:cs="Times New Roman"/>
          <w:sz w:val="24"/>
          <w:szCs w:val="24"/>
        </w:rPr>
        <w:t>C</w:t>
      </w:r>
      <w:r w:rsidR="005E4EB7" w:rsidRPr="00486881">
        <w:rPr>
          <w:rFonts w:ascii="Times New Roman" w:hAnsi="Times New Roman" w:cs="Times New Roman"/>
          <w:sz w:val="24"/>
          <w:szCs w:val="24"/>
        </w:rPr>
        <w:t>onflict</w:t>
      </w:r>
      <w:r w:rsidR="007526F1" w:rsidRPr="00486881">
        <w:rPr>
          <w:rFonts w:ascii="Times New Roman" w:hAnsi="Times New Roman" w:cs="Times New Roman"/>
          <w:sz w:val="24"/>
          <w:szCs w:val="24"/>
        </w:rPr>
        <w:t xml:space="preserve"> archaeology </w:t>
      </w:r>
      <w:r w:rsidR="00DE5329" w:rsidRPr="00486881">
        <w:rPr>
          <w:rFonts w:ascii="Times New Roman" w:hAnsi="Times New Roman" w:cs="Times New Roman"/>
          <w:sz w:val="24"/>
          <w:szCs w:val="24"/>
        </w:rPr>
        <w:t>is not just the short-term events, such as a battle or a siege, but also looks at longer-term social factors</w:t>
      </w:r>
      <w:r w:rsidR="00353CAC" w:rsidRPr="00486881">
        <w:rPr>
          <w:rFonts w:ascii="Times New Roman" w:hAnsi="Times New Roman" w:cs="Times New Roman"/>
          <w:sz w:val="24"/>
          <w:szCs w:val="24"/>
        </w:rPr>
        <w:t xml:space="preserve"> in which affect the outcomes, tactics and strategies</w:t>
      </w:r>
      <w:r w:rsidR="00E32203" w:rsidRPr="00486881">
        <w:rPr>
          <w:rFonts w:ascii="Times New Roman" w:hAnsi="Times New Roman" w:cs="Times New Roman"/>
          <w:sz w:val="24"/>
          <w:szCs w:val="24"/>
        </w:rPr>
        <w:t xml:space="preserve"> in battles and wars (Liebmann</w:t>
      </w:r>
      <w:r w:rsidR="00F53372" w:rsidRPr="00486881">
        <w:rPr>
          <w:rFonts w:ascii="Times New Roman" w:hAnsi="Times New Roman" w:cs="Times New Roman"/>
          <w:sz w:val="24"/>
          <w:szCs w:val="24"/>
        </w:rPr>
        <w:t>, 2010</w:t>
      </w:r>
      <w:r w:rsidR="00E32203" w:rsidRPr="00486881">
        <w:rPr>
          <w:rFonts w:ascii="Times New Roman" w:hAnsi="Times New Roman" w:cs="Times New Roman"/>
          <w:sz w:val="24"/>
          <w:szCs w:val="24"/>
        </w:rPr>
        <w:t>).</w:t>
      </w:r>
      <w:r w:rsidR="0090669C" w:rsidRPr="00486881">
        <w:rPr>
          <w:rFonts w:ascii="Times New Roman" w:hAnsi="Times New Roman" w:cs="Times New Roman"/>
          <w:sz w:val="24"/>
          <w:szCs w:val="24"/>
        </w:rPr>
        <w:t xml:space="preserve"> Conflict archaeology can be seen as important when lookin</w:t>
      </w:r>
      <w:r w:rsidR="00193A65" w:rsidRPr="00486881">
        <w:rPr>
          <w:rFonts w:ascii="Times New Roman" w:hAnsi="Times New Roman" w:cs="Times New Roman"/>
          <w:sz w:val="24"/>
          <w:szCs w:val="24"/>
        </w:rPr>
        <w:t xml:space="preserve">g at archaeology in the </w:t>
      </w:r>
      <w:r w:rsidR="0098500B" w:rsidRPr="00486881">
        <w:rPr>
          <w:rFonts w:ascii="Times New Roman" w:hAnsi="Times New Roman" w:cs="Times New Roman"/>
          <w:sz w:val="24"/>
          <w:szCs w:val="24"/>
        </w:rPr>
        <w:t xml:space="preserve">Ottoman empire, </w:t>
      </w:r>
      <w:r w:rsidR="00CC5954" w:rsidRPr="00486881">
        <w:rPr>
          <w:rFonts w:ascii="Times New Roman" w:hAnsi="Times New Roman" w:cs="Times New Roman"/>
          <w:sz w:val="24"/>
          <w:szCs w:val="24"/>
        </w:rPr>
        <w:t xml:space="preserve">as the Ottoman empire which started as </w:t>
      </w:r>
      <w:r w:rsidR="00595BE9" w:rsidRPr="00486881">
        <w:rPr>
          <w:rFonts w:ascii="Times New Roman" w:hAnsi="Times New Roman" w:cs="Times New Roman"/>
          <w:sz w:val="24"/>
          <w:szCs w:val="24"/>
        </w:rPr>
        <w:t>one of many frontier principalities</w:t>
      </w:r>
      <w:r w:rsidR="004D2EA9" w:rsidRPr="00486881">
        <w:rPr>
          <w:rFonts w:ascii="Times New Roman" w:hAnsi="Times New Roman" w:cs="Times New Roman"/>
          <w:sz w:val="24"/>
          <w:szCs w:val="24"/>
        </w:rPr>
        <w:t xml:space="preserve"> in </w:t>
      </w:r>
      <w:r w:rsidR="00B16CD2" w:rsidRPr="00486881">
        <w:rPr>
          <w:rFonts w:ascii="Times New Roman" w:hAnsi="Times New Roman" w:cs="Times New Roman"/>
          <w:sz w:val="24"/>
          <w:szCs w:val="24"/>
        </w:rPr>
        <w:t>Anatolia</w:t>
      </w:r>
      <w:r w:rsidR="004D2EA9" w:rsidRPr="00486881">
        <w:rPr>
          <w:rFonts w:ascii="Times New Roman" w:hAnsi="Times New Roman" w:cs="Times New Roman"/>
          <w:sz w:val="24"/>
          <w:szCs w:val="24"/>
        </w:rPr>
        <w:t xml:space="preserve"> during the 1350s (</w:t>
      </w:r>
      <w:r w:rsidR="00E84979" w:rsidRPr="00486881">
        <w:rPr>
          <w:rFonts w:ascii="Times New Roman" w:hAnsi="Times New Roman" w:cs="Times New Roman"/>
          <w:sz w:val="24"/>
          <w:szCs w:val="24"/>
        </w:rPr>
        <w:t>The Ottoman empire the classical age) to becoming</w:t>
      </w:r>
      <w:r w:rsidR="00C82A0C" w:rsidRPr="00486881">
        <w:rPr>
          <w:rFonts w:ascii="Times New Roman" w:hAnsi="Times New Roman" w:cs="Times New Roman"/>
          <w:sz w:val="24"/>
          <w:szCs w:val="24"/>
        </w:rPr>
        <w:t xml:space="preserve"> one of the most</w:t>
      </w:r>
      <w:r w:rsidR="00687930" w:rsidRPr="00486881">
        <w:rPr>
          <w:rFonts w:ascii="Times New Roman" w:hAnsi="Times New Roman" w:cs="Times New Roman"/>
          <w:sz w:val="24"/>
          <w:szCs w:val="24"/>
        </w:rPr>
        <w:t xml:space="preserve"> powerful empires in history (</w:t>
      </w:r>
      <w:r w:rsidR="00FD354F" w:rsidRPr="00486881">
        <w:rPr>
          <w:rFonts w:ascii="Times New Roman" w:hAnsi="Times New Roman" w:cs="Times New Roman"/>
          <w:sz w:val="24"/>
          <w:szCs w:val="24"/>
        </w:rPr>
        <w:t>Musei, 2012</w:t>
      </w:r>
      <w:r w:rsidR="00041AEC" w:rsidRPr="00486881">
        <w:rPr>
          <w:rFonts w:ascii="Times New Roman" w:hAnsi="Times New Roman" w:cs="Times New Roman"/>
          <w:sz w:val="24"/>
          <w:szCs w:val="24"/>
        </w:rPr>
        <w:t>)</w:t>
      </w:r>
      <w:r w:rsidR="00B47AE4" w:rsidRPr="00486881">
        <w:rPr>
          <w:rFonts w:ascii="Times New Roman" w:hAnsi="Times New Roman" w:cs="Times New Roman"/>
          <w:sz w:val="24"/>
          <w:szCs w:val="24"/>
        </w:rPr>
        <w:t>.</w:t>
      </w:r>
      <w:r w:rsidR="007B56FC" w:rsidRPr="00486881">
        <w:rPr>
          <w:rFonts w:ascii="Times New Roman" w:hAnsi="Times New Roman" w:cs="Times New Roman"/>
          <w:sz w:val="24"/>
          <w:szCs w:val="24"/>
        </w:rPr>
        <w:t xml:space="preserve"> For an empire that</w:t>
      </w:r>
      <w:r w:rsidR="001F0FC1" w:rsidRPr="00486881">
        <w:rPr>
          <w:rFonts w:ascii="Times New Roman" w:hAnsi="Times New Roman" w:cs="Times New Roman"/>
          <w:sz w:val="24"/>
          <w:szCs w:val="24"/>
        </w:rPr>
        <w:t xml:space="preserve"> </w:t>
      </w:r>
      <w:r w:rsidR="00523CF5" w:rsidRPr="00486881">
        <w:rPr>
          <w:rFonts w:ascii="Times New Roman" w:hAnsi="Times New Roman" w:cs="Times New Roman"/>
          <w:sz w:val="24"/>
          <w:szCs w:val="24"/>
        </w:rPr>
        <w:t xml:space="preserve">started </w:t>
      </w:r>
      <w:r w:rsidR="00B16CD2" w:rsidRPr="00486881">
        <w:rPr>
          <w:rFonts w:ascii="Times New Roman" w:hAnsi="Times New Roman" w:cs="Times New Roman"/>
          <w:sz w:val="24"/>
          <w:szCs w:val="24"/>
        </w:rPr>
        <w:t>in</w:t>
      </w:r>
      <w:r w:rsidR="00523CF5" w:rsidRPr="00486881">
        <w:rPr>
          <w:rFonts w:ascii="Times New Roman" w:hAnsi="Times New Roman" w:cs="Times New Roman"/>
          <w:sz w:val="24"/>
          <w:szCs w:val="24"/>
        </w:rPr>
        <w:t xml:space="preserve"> the early 1300s with Osman I </w:t>
      </w:r>
      <w:r w:rsidR="004209AD" w:rsidRPr="00486881">
        <w:rPr>
          <w:rFonts w:ascii="Times New Roman" w:hAnsi="Times New Roman" w:cs="Times New Roman"/>
          <w:sz w:val="24"/>
          <w:szCs w:val="24"/>
        </w:rPr>
        <w:t xml:space="preserve">and ended in 1923 with </w:t>
      </w:r>
      <w:r w:rsidR="001715D2" w:rsidRPr="00486881">
        <w:rPr>
          <w:rFonts w:ascii="Times New Roman" w:hAnsi="Times New Roman" w:cs="Times New Roman"/>
          <w:sz w:val="24"/>
          <w:szCs w:val="24"/>
        </w:rPr>
        <w:t>abd</w:t>
      </w:r>
      <w:r w:rsidR="00940C9C" w:rsidRPr="00486881">
        <w:rPr>
          <w:rFonts w:ascii="Times New Roman" w:hAnsi="Times New Roman" w:cs="Times New Roman"/>
          <w:sz w:val="24"/>
          <w:szCs w:val="24"/>
        </w:rPr>
        <w:t>ü</w:t>
      </w:r>
      <w:r w:rsidR="00E96097" w:rsidRPr="00486881">
        <w:rPr>
          <w:rFonts w:ascii="Times New Roman" w:hAnsi="Times New Roman" w:cs="Times New Roman"/>
          <w:sz w:val="24"/>
          <w:szCs w:val="24"/>
        </w:rPr>
        <w:t>lmecid II</w:t>
      </w:r>
      <w:r w:rsidR="00EB716C" w:rsidRPr="00486881">
        <w:rPr>
          <w:rFonts w:ascii="Times New Roman" w:hAnsi="Times New Roman" w:cs="Times New Roman"/>
          <w:sz w:val="24"/>
          <w:szCs w:val="24"/>
        </w:rPr>
        <w:t xml:space="preserve"> who was caliph until 1924</w:t>
      </w:r>
      <w:r w:rsidR="00C9023B" w:rsidRPr="00486881">
        <w:rPr>
          <w:rFonts w:ascii="Times New Roman" w:hAnsi="Times New Roman" w:cs="Times New Roman"/>
          <w:sz w:val="24"/>
          <w:szCs w:val="24"/>
        </w:rPr>
        <w:t xml:space="preserve"> (</w:t>
      </w:r>
      <w:r w:rsidR="00911761" w:rsidRPr="00486881">
        <w:rPr>
          <w:rFonts w:ascii="Times New Roman" w:hAnsi="Times New Roman" w:cs="Times New Roman"/>
          <w:sz w:val="24"/>
          <w:szCs w:val="24"/>
        </w:rPr>
        <w:t>Finkel, 2006</w:t>
      </w:r>
      <w:r w:rsidR="00C9023B" w:rsidRPr="00486881">
        <w:rPr>
          <w:rFonts w:ascii="Times New Roman" w:hAnsi="Times New Roman" w:cs="Times New Roman"/>
          <w:sz w:val="24"/>
          <w:szCs w:val="24"/>
        </w:rPr>
        <w:t>),</w:t>
      </w:r>
      <w:r w:rsidR="00331BFA" w:rsidRPr="00486881">
        <w:rPr>
          <w:rFonts w:ascii="Times New Roman" w:hAnsi="Times New Roman" w:cs="Times New Roman"/>
          <w:sz w:val="24"/>
          <w:szCs w:val="24"/>
        </w:rPr>
        <w:t xml:space="preserve"> conflict can be seen as a crucial tool in its development and growt</w:t>
      </w:r>
      <w:r w:rsidR="00B86CB8" w:rsidRPr="00486881">
        <w:rPr>
          <w:rFonts w:ascii="Times New Roman" w:hAnsi="Times New Roman" w:cs="Times New Roman"/>
          <w:sz w:val="24"/>
          <w:szCs w:val="24"/>
        </w:rPr>
        <w:t>h.</w:t>
      </w:r>
      <w:r w:rsidR="00695A06" w:rsidRPr="00486881">
        <w:rPr>
          <w:rFonts w:ascii="Times New Roman" w:hAnsi="Times New Roman" w:cs="Times New Roman"/>
          <w:sz w:val="24"/>
          <w:szCs w:val="24"/>
        </w:rPr>
        <w:t xml:space="preserve"> </w:t>
      </w:r>
      <w:r w:rsidR="00ED370F" w:rsidRPr="00486881">
        <w:rPr>
          <w:rFonts w:ascii="Times New Roman" w:hAnsi="Times New Roman" w:cs="Times New Roman"/>
          <w:sz w:val="24"/>
          <w:szCs w:val="24"/>
        </w:rPr>
        <w:t>Arguably</w:t>
      </w:r>
      <w:r w:rsidR="002A5AC3" w:rsidRPr="00486881">
        <w:rPr>
          <w:rFonts w:ascii="Times New Roman" w:hAnsi="Times New Roman" w:cs="Times New Roman"/>
          <w:sz w:val="24"/>
          <w:szCs w:val="24"/>
        </w:rPr>
        <w:t xml:space="preserve"> the most famous example of Ottoman conflict would be the capture of Constantinople</w:t>
      </w:r>
      <w:r w:rsidR="00AD237C" w:rsidRPr="00486881">
        <w:rPr>
          <w:rFonts w:ascii="Times New Roman" w:hAnsi="Times New Roman" w:cs="Times New Roman"/>
          <w:sz w:val="24"/>
          <w:szCs w:val="24"/>
        </w:rPr>
        <w:t xml:space="preserve"> in 1453 by Mehmed II</w:t>
      </w:r>
      <w:r w:rsidR="00FE77A2" w:rsidRPr="00486881">
        <w:rPr>
          <w:rFonts w:ascii="Times New Roman" w:hAnsi="Times New Roman" w:cs="Times New Roman"/>
          <w:sz w:val="24"/>
          <w:szCs w:val="24"/>
        </w:rPr>
        <w:t xml:space="preserve"> (</w:t>
      </w:r>
      <w:r w:rsidR="00C57E6E" w:rsidRPr="00486881">
        <w:rPr>
          <w:rFonts w:ascii="Times New Roman" w:hAnsi="Times New Roman" w:cs="Times New Roman"/>
          <w:sz w:val="24"/>
          <w:szCs w:val="24"/>
        </w:rPr>
        <w:t>Lewis, 1963</w:t>
      </w:r>
      <w:r w:rsidR="00FE77A2" w:rsidRPr="00486881">
        <w:rPr>
          <w:rFonts w:ascii="Times New Roman" w:hAnsi="Times New Roman" w:cs="Times New Roman"/>
          <w:sz w:val="24"/>
          <w:szCs w:val="24"/>
        </w:rPr>
        <w:t>).</w:t>
      </w:r>
      <w:r w:rsidR="00E14F26" w:rsidRPr="00486881">
        <w:rPr>
          <w:rFonts w:ascii="Times New Roman" w:hAnsi="Times New Roman" w:cs="Times New Roman"/>
          <w:sz w:val="24"/>
          <w:szCs w:val="24"/>
        </w:rPr>
        <w:t xml:space="preserve"> Conflict archaeology would look at the whole siege</w:t>
      </w:r>
      <w:r w:rsidR="00807670" w:rsidRPr="00486881">
        <w:rPr>
          <w:rFonts w:ascii="Times New Roman" w:hAnsi="Times New Roman" w:cs="Times New Roman"/>
          <w:sz w:val="24"/>
          <w:szCs w:val="24"/>
        </w:rPr>
        <w:t>, which took f</w:t>
      </w:r>
      <w:r w:rsidR="007577DF" w:rsidRPr="00486881">
        <w:rPr>
          <w:rFonts w:ascii="Times New Roman" w:hAnsi="Times New Roman" w:cs="Times New Roman"/>
          <w:sz w:val="24"/>
          <w:szCs w:val="24"/>
        </w:rPr>
        <w:t>ifty-four days (</w:t>
      </w:r>
      <w:r w:rsidR="003E4093" w:rsidRPr="00486881">
        <w:rPr>
          <w:rFonts w:ascii="Times New Roman" w:hAnsi="Times New Roman" w:cs="Times New Roman"/>
          <w:sz w:val="24"/>
          <w:szCs w:val="24"/>
        </w:rPr>
        <w:t>Finkel, 2006</w:t>
      </w:r>
      <w:r w:rsidR="00640BCC" w:rsidRPr="00486881">
        <w:rPr>
          <w:rFonts w:ascii="Times New Roman" w:hAnsi="Times New Roman" w:cs="Times New Roman"/>
          <w:sz w:val="24"/>
          <w:szCs w:val="24"/>
        </w:rPr>
        <w:t>)</w:t>
      </w:r>
      <w:r w:rsidR="000F0847" w:rsidRPr="00486881">
        <w:rPr>
          <w:rFonts w:ascii="Times New Roman" w:hAnsi="Times New Roman" w:cs="Times New Roman"/>
          <w:sz w:val="24"/>
          <w:szCs w:val="24"/>
        </w:rPr>
        <w:t xml:space="preserve"> and could help clarify</w:t>
      </w:r>
      <w:r w:rsidR="009A242D" w:rsidRPr="00486881">
        <w:rPr>
          <w:rFonts w:ascii="Times New Roman" w:hAnsi="Times New Roman" w:cs="Times New Roman"/>
          <w:sz w:val="24"/>
          <w:szCs w:val="24"/>
        </w:rPr>
        <w:t xml:space="preserve"> certain details</w:t>
      </w:r>
      <w:r w:rsidR="0060491D" w:rsidRPr="00486881">
        <w:rPr>
          <w:rFonts w:ascii="Times New Roman" w:hAnsi="Times New Roman" w:cs="Times New Roman"/>
          <w:sz w:val="24"/>
          <w:szCs w:val="24"/>
        </w:rPr>
        <w:t xml:space="preserve">. One detail that is unclear which conflict archaeology </w:t>
      </w:r>
      <w:r w:rsidR="000A7B2E" w:rsidRPr="00486881">
        <w:rPr>
          <w:rFonts w:ascii="Times New Roman" w:hAnsi="Times New Roman" w:cs="Times New Roman"/>
          <w:sz w:val="24"/>
          <w:szCs w:val="24"/>
        </w:rPr>
        <w:t xml:space="preserve">wont be able to answer completely but will give a more precise estimate is the </w:t>
      </w:r>
      <w:r w:rsidR="00162506" w:rsidRPr="00486881">
        <w:rPr>
          <w:rFonts w:ascii="Times New Roman" w:hAnsi="Times New Roman" w:cs="Times New Roman"/>
          <w:sz w:val="24"/>
          <w:szCs w:val="24"/>
        </w:rPr>
        <w:t>number of Ottoman soldiers used in the siege,</w:t>
      </w:r>
      <w:r w:rsidR="00567C17" w:rsidRPr="00486881">
        <w:rPr>
          <w:rFonts w:ascii="Times New Roman" w:hAnsi="Times New Roman" w:cs="Times New Roman"/>
          <w:sz w:val="24"/>
          <w:szCs w:val="24"/>
        </w:rPr>
        <w:t xml:space="preserve"> in </w:t>
      </w:r>
      <w:r w:rsidR="00567C17" w:rsidRPr="00486881">
        <w:rPr>
          <w:rFonts w:ascii="Times New Roman" w:hAnsi="Times New Roman" w:cs="Times New Roman"/>
          <w:i/>
          <w:sz w:val="24"/>
          <w:szCs w:val="24"/>
        </w:rPr>
        <w:t>The Ottoman Empire</w:t>
      </w:r>
      <w:r w:rsidR="00567C17" w:rsidRPr="00486881">
        <w:rPr>
          <w:rFonts w:ascii="Times New Roman" w:hAnsi="Times New Roman" w:cs="Times New Roman"/>
          <w:sz w:val="24"/>
          <w:szCs w:val="24"/>
        </w:rPr>
        <w:t xml:space="preserve"> by Halil In</w:t>
      </w:r>
      <w:r w:rsidR="00E51931" w:rsidRPr="00486881">
        <w:rPr>
          <w:rFonts w:ascii="Times New Roman" w:hAnsi="Times New Roman" w:cs="Times New Roman"/>
          <w:sz w:val="24"/>
          <w:szCs w:val="24"/>
        </w:rPr>
        <w:t xml:space="preserve">alcik it states </w:t>
      </w:r>
      <w:r w:rsidR="002D730E" w:rsidRPr="00486881">
        <w:rPr>
          <w:rFonts w:ascii="Times New Roman" w:hAnsi="Times New Roman" w:cs="Times New Roman"/>
          <w:sz w:val="24"/>
          <w:szCs w:val="24"/>
        </w:rPr>
        <w:t xml:space="preserve">that there was around 50,000 </w:t>
      </w:r>
      <w:r w:rsidR="00614E8E" w:rsidRPr="00486881">
        <w:rPr>
          <w:rFonts w:ascii="Times New Roman" w:hAnsi="Times New Roman" w:cs="Times New Roman"/>
          <w:sz w:val="24"/>
          <w:szCs w:val="24"/>
        </w:rPr>
        <w:t>soldiers (Inalcik</w:t>
      </w:r>
      <w:r w:rsidR="0025774E" w:rsidRPr="00486881">
        <w:rPr>
          <w:rFonts w:ascii="Times New Roman" w:hAnsi="Times New Roman" w:cs="Times New Roman"/>
          <w:sz w:val="24"/>
          <w:szCs w:val="24"/>
        </w:rPr>
        <w:t>, 1975</w:t>
      </w:r>
      <w:r w:rsidR="00614E8E" w:rsidRPr="00486881">
        <w:rPr>
          <w:rFonts w:ascii="Times New Roman" w:hAnsi="Times New Roman" w:cs="Times New Roman"/>
          <w:sz w:val="24"/>
          <w:szCs w:val="24"/>
        </w:rPr>
        <w:t xml:space="preserve">), whereas in </w:t>
      </w:r>
      <w:r w:rsidR="00B354C4" w:rsidRPr="00486881">
        <w:rPr>
          <w:rFonts w:ascii="Times New Roman" w:hAnsi="Times New Roman" w:cs="Times New Roman"/>
          <w:i/>
          <w:sz w:val="24"/>
          <w:szCs w:val="24"/>
        </w:rPr>
        <w:t>Istanbul</w:t>
      </w:r>
      <w:r w:rsidR="00BA0D77" w:rsidRPr="00486881">
        <w:rPr>
          <w:rFonts w:ascii="Times New Roman" w:hAnsi="Times New Roman" w:cs="Times New Roman"/>
          <w:i/>
          <w:sz w:val="24"/>
          <w:szCs w:val="24"/>
        </w:rPr>
        <w:t xml:space="preserve"> and the civilization of the Ottoman Empire </w:t>
      </w:r>
      <w:r w:rsidR="00BA0D77" w:rsidRPr="00486881">
        <w:rPr>
          <w:rFonts w:ascii="Times New Roman" w:hAnsi="Times New Roman" w:cs="Times New Roman"/>
          <w:sz w:val="24"/>
          <w:szCs w:val="24"/>
        </w:rPr>
        <w:t xml:space="preserve">by </w:t>
      </w:r>
      <w:r w:rsidR="005F0212" w:rsidRPr="00486881">
        <w:rPr>
          <w:rFonts w:ascii="Times New Roman" w:hAnsi="Times New Roman" w:cs="Times New Roman"/>
          <w:sz w:val="24"/>
          <w:szCs w:val="24"/>
        </w:rPr>
        <w:t>Bernard Lewis</w:t>
      </w:r>
      <w:r w:rsidR="004000D2" w:rsidRPr="00486881">
        <w:rPr>
          <w:rFonts w:ascii="Times New Roman" w:hAnsi="Times New Roman" w:cs="Times New Roman"/>
          <w:sz w:val="24"/>
          <w:szCs w:val="24"/>
        </w:rPr>
        <w:t xml:space="preserve"> it says that there was between 100,000 to 150,000 men (Lewis</w:t>
      </w:r>
      <w:r w:rsidR="0025774E" w:rsidRPr="00486881">
        <w:rPr>
          <w:rFonts w:ascii="Times New Roman" w:hAnsi="Times New Roman" w:cs="Times New Roman"/>
          <w:sz w:val="24"/>
          <w:szCs w:val="24"/>
        </w:rPr>
        <w:t>, 1963</w:t>
      </w:r>
      <w:r w:rsidR="004000D2" w:rsidRPr="00486881">
        <w:rPr>
          <w:rFonts w:ascii="Times New Roman" w:hAnsi="Times New Roman" w:cs="Times New Roman"/>
          <w:sz w:val="24"/>
          <w:szCs w:val="24"/>
        </w:rPr>
        <w:t>)</w:t>
      </w:r>
      <w:r w:rsidR="002F2F22" w:rsidRPr="00486881">
        <w:rPr>
          <w:rFonts w:ascii="Times New Roman" w:hAnsi="Times New Roman" w:cs="Times New Roman"/>
          <w:sz w:val="24"/>
          <w:szCs w:val="24"/>
        </w:rPr>
        <w:t xml:space="preserve"> and in </w:t>
      </w:r>
      <w:r w:rsidR="002F2F22" w:rsidRPr="00486881">
        <w:rPr>
          <w:rFonts w:ascii="Times New Roman" w:hAnsi="Times New Roman" w:cs="Times New Roman"/>
          <w:i/>
          <w:sz w:val="24"/>
          <w:szCs w:val="24"/>
        </w:rPr>
        <w:t>Osman’s Dream</w:t>
      </w:r>
      <w:r w:rsidR="002F2F22" w:rsidRPr="00486881">
        <w:rPr>
          <w:rFonts w:ascii="Times New Roman" w:hAnsi="Times New Roman" w:cs="Times New Roman"/>
          <w:sz w:val="24"/>
          <w:szCs w:val="24"/>
        </w:rPr>
        <w:t xml:space="preserve"> by Caroline Finkel</w:t>
      </w:r>
      <w:r w:rsidR="00C275B2" w:rsidRPr="00486881">
        <w:rPr>
          <w:rFonts w:ascii="Times New Roman" w:hAnsi="Times New Roman" w:cs="Times New Roman"/>
          <w:sz w:val="24"/>
          <w:szCs w:val="24"/>
        </w:rPr>
        <w:t xml:space="preserve"> suggests that there was about 160,000 men (</w:t>
      </w:r>
      <w:r w:rsidR="0025774E" w:rsidRPr="00486881">
        <w:rPr>
          <w:rFonts w:ascii="Times New Roman" w:hAnsi="Times New Roman" w:cs="Times New Roman"/>
          <w:sz w:val="24"/>
          <w:szCs w:val="24"/>
        </w:rPr>
        <w:t>Finkel, 2006</w:t>
      </w:r>
      <w:r w:rsidR="00C275B2" w:rsidRPr="00486881">
        <w:rPr>
          <w:rFonts w:ascii="Times New Roman" w:hAnsi="Times New Roman" w:cs="Times New Roman"/>
          <w:sz w:val="24"/>
          <w:szCs w:val="24"/>
        </w:rPr>
        <w:t>)</w:t>
      </w:r>
      <w:r w:rsidR="0066166B" w:rsidRPr="00486881">
        <w:rPr>
          <w:rFonts w:ascii="Times New Roman" w:hAnsi="Times New Roman" w:cs="Times New Roman"/>
          <w:sz w:val="24"/>
          <w:szCs w:val="24"/>
        </w:rPr>
        <w:t>.</w:t>
      </w:r>
      <w:r w:rsidR="00A75A88" w:rsidRPr="00486881">
        <w:rPr>
          <w:rFonts w:ascii="Times New Roman" w:hAnsi="Times New Roman" w:cs="Times New Roman"/>
          <w:sz w:val="24"/>
          <w:szCs w:val="24"/>
        </w:rPr>
        <w:t xml:space="preserve"> </w:t>
      </w:r>
      <w:r w:rsidR="007815CB" w:rsidRPr="00486881">
        <w:rPr>
          <w:rFonts w:ascii="Times New Roman" w:hAnsi="Times New Roman" w:cs="Times New Roman"/>
          <w:sz w:val="24"/>
          <w:szCs w:val="24"/>
        </w:rPr>
        <w:t>Obviously,</w:t>
      </w:r>
      <w:r w:rsidR="00A75A88" w:rsidRPr="00486881">
        <w:rPr>
          <w:rFonts w:ascii="Times New Roman" w:hAnsi="Times New Roman" w:cs="Times New Roman"/>
          <w:sz w:val="24"/>
          <w:szCs w:val="24"/>
        </w:rPr>
        <w:t xml:space="preserve"> there is no way of knowing exactly how many soldiers the Ottoman empire had, but conflict archaeology </w:t>
      </w:r>
      <w:r w:rsidR="00F14807" w:rsidRPr="00486881">
        <w:rPr>
          <w:rFonts w:ascii="Times New Roman" w:hAnsi="Times New Roman" w:cs="Times New Roman"/>
          <w:sz w:val="24"/>
          <w:szCs w:val="24"/>
        </w:rPr>
        <w:t xml:space="preserve">would attempt to look at the remains of Ottoman camps and attempt to make a somewhat accurate </w:t>
      </w:r>
      <w:r w:rsidR="008410CA" w:rsidRPr="00486881">
        <w:rPr>
          <w:rFonts w:ascii="Times New Roman" w:hAnsi="Times New Roman" w:cs="Times New Roman"/>
          <w:sz w:val="24"/>
          <w:szCs w:val="24"/>
        </w:rPr>
        <w:t>estimate.</w:t>
      </w:r>
    </w:p>
    <w:p w14:paraId="7E5AB3CD" w14:textId="3AC3266D" w:rsidR="008410CA" w:rsidRPr="00486881" w:rsidRDefault="008410CA" w:rsidP="00F94F75">
      <w:pPr>
        <w:spacing w:line="480" w:lineRule="auto"/>
        <w:rPr>
          <w:rFonts w:ascii="Times New Roman" w:hAnsi="Times New Roman" w:cs="Times New Roman"/>
          <w:sz w:val="24"/>
          <w:szCs w:val="24"/>
        </w:rPr>
      </w:pPr>
      <w:r w:rsidRPr="00486881">
        <w:rPr>
          <w:rFonts w:ascii="Times New Roman" w:hAnsi="Times New Roman" w:cs="Times New Roman"/>
          <w:sz w:val="24"/>
          <w:szCs w:val="24"/>
        </w:rPr>
        <w:t xml:space="preserve">Another way conflict archaeology </w:t>
      </w:r>
      <w:r w:rsidR="003955CC" w:rsidRPr="00486881">
        <w:rPr>
          <w:rFonts w:ascii="Times New Roman" w:hAnsi="Times New Roman" w:cs="Times New Roman"/>
          <w:sz w:val="24"/>
          <w:szCs w:val="24"/>
        </w:rPr>
        <w:t>is important when looking at archaeology in the Ottoman empire</w:t>
      </w:r>
      <w:r w:rsidR="00C43460" w:rsidRPr="00486881">
        <w:rPr>
          <w:rFonts w:ascii="Times New Roman" w:hAnsi="Times New Roman" w:cs="Times New Roman"/>
          <w:sz w:val="24"/>
          <w:szCs w:val="24"/>
        </w:rPr>
        <w:t xml:space="preserve"> is that most of the Ottoman expansions</w:t>
      </w:r>
      <w:r w:rsidR="00CD64CC" w:rsidRPr="00486881">
        <w:rPr>
          <w:rFonts w:ascii="Times New Roman" w:hAnsi="Times New Roman" w:cs="Times New Roman"/>
          <w:sz w:val="24"/>
          <w:szCs w:val="24"/>
        </w:rPr>
        <w:t xml:space="preserve"> and loss of land</w:t>
      </w:r>
      <w:r w:rsidR="00C43460" w:rsidRPr="00486881">
        <w:rPr>
          <w:rFonts w:ascii="Times New Roman" w:hAnsi="Times New Roman" w:cs="Times New Roman"/>
          <w:sz w:val="24"/>
          <w:szCs w:val="24"/>
        </w:rPr>
        <w:t xml:space="preserve"> was</w:t>
      </w:r>
      <w:r w:rsidR="00B65E2F" w:rsidRPr="00486881">
        <w:rPr>
          <w:rFonts w:ascii="Times New Roman" w:hAnsi="Times New Roman" w:cs="Times New Roman"/>
          <w:sz w:val="24"/>
          <w:szCs w:val="24"/>
        </w:rPr>
        <w:t xml:space="preserve"> due to wars, either </w:t>
      </w:r>
      <w:r w:rsidR="00B65E2F" w:rsidRPr="00486881">
        <w:rPr>
          <w:rFonts w:ascii="Times New Roman" w:hAnsi="Times New Roman" w:cs="Times New Roman"/>
          <w:sz w:val="24"/>
          <w:szCs w:val="24"/>
        </w:rPr>
        <w:lastRenderedPageBreak/>
        <w:t>directly like</w:t>
      </w:r>
      <w:r w:rsidR="00113830" w:rsidRPr="00486881">
        <w:rPr>
          <w:rFonts w:ascii="Times New Roman" w:hAnsi="Times New Roman" w:cs="Times New Roman"/>
          <w:sz w:val="24"/>
          <w:szCs w:val="24"/>
        </w:rPr>
        <w:t xml:space="preserve"> the Ottoman conquest</w:t>
      </w:r>
      <w:r w:rsidR="007617DA" w:rsidRPr="00486881">
        <w:rPr>
          <w:rFonts w:ascii="Times New Roman" w:hAnsi="Times New Roman" w:cs="Times New Roman"/>
          <w:sz w:val="24"/>
          <w:szCs w:val="24"/>
        </w:rPr>
        <w:t xml:space="preserve"> of Bulgaria</w:t>
      </w:r>
      <w:r w:rsidR="00C26700" w:rsidRPr="00486881">
        <w:rPr>
          <w:rFonts w:ascii="Times New Roman" w:hAnsi="Times New Roman" w:cs="Times New Roman"/>
          <w:sz w:val="24"/>
          <w:szCs w:val="24"/>
        </w:rPr>
        <w:t xml:space="preserve"> </w:t>
      </w:r>
      <w:r w:rsidR="00FA116E" w:rsidRPr="00486881">
        <w:rPr>
          <w:rFonts w:ascii="Times New Roman" w:hAnsi="Times New Roman" w:cs="Times New Roman"/>
          <w:sz w:val="24"/>
          <w:szCs w:val="24"/>
        </w:rPr>
        <w:t>from the 1370s to 1390s (Petersen</w:t>
      </w:r>
      <w:r w:rsidR="0025774E" w:rsidRPr="00486881">
        <w:rPr>
          <w:rFonts w:ascii="Times New Roman" w:hAnsi="Times New Roman" w:cs="Times New Roman"/>
          <w:sz w:val="24"/>
          <w:szCs w:val="24"/>
        </w:rPr>
        <w:t>, 2017</w:t>
      </w:r>
      <w:r w:rsidR="00FA116E" w:rsidRPr="00486881">
        <w:rPr>
          <w:rFonts w:ascii="Times New Roman" w:hAnsi="Times New Roman" w:cs="Times New Roman"/>
          <w:sz w:val="24"/>
          <w:szCs w:val="24"/>
        </w:rPr>
        <w:t>)</w:t>
      </w:r>
      <w:r w:rsidR="00BB3C56" w:rsidRPr="00486881">
        <w:rPr>
          <w:rFonts w:ascii="Times New Roman" w:hAnsi="Times New Roman" w:cs="Times New Roman"/>
          <w:sz w:val="24"/>
          <w:szCs w:val="24"/>
        </w:rPr>
        <w:t>, or</w:t>
      </w:r>
      <w:r w:rsidR="003864A4" w:rsidRPr="00486881">
        <w:rPr>
          <w:rFonts w:ascii="Times New Roman" w:hAnsi="Times New Roman" w:cs="Times New Roman"/>
          <w:sz w:val="24"/>
          <w:szCs w:val="24"/>
        </w:rPr>
        <w:t xml:space="preserve"> the</w:t>
      </w:r>
      <w:r w:rsidR="00433E8E" w:rsidRPr="00486881">
        <w:rPr>
          <w:rFonts w:ascii="Times New Roman" w:hAnsi="Times New Roman" w:cs="Times New Roman"/>
          <w:sz w:val="24"/>
          <w:szCs w:val="24"/>
        </w:rPr>
        <w:t xml:space="preserve"> Treaty of Berlin 1878</w:t>
      </w:r>
      <w:r w:rsidR="001B329C" w:rsidRPr="00486881">
        <w:rPr>
          <w:rFonts w:ascii="Times New Roman" w:hAnsi="Times New Roman" w:cs="Times New Roman"/>
          <w:sz w:val="24"/>
          <w:szCs w:val="24"/>
        </w:rPr>
        <w:t xml:space="preserve"> forced the Ottomans to loss two-fifths of its territory and one-fifth of its population</w:t>
      </w:r>
      <w:r w:rsidR="00A9070C" w:rsidRPr="00486881">
        <w:rPr>
          <w:rFonts w:ascii="Times New Roman" w:hAnsi="Times New Roman" w:cs="Times New Roman"/>
          <w:sz w:val="24"/>
          <w:szCs w:val="24"/>
        </w:rPr>
        <w:t xml:space="preserve">, which included Bosnia and </w:t>
      </w:r>
      <w:r w:rsidR="007815CB" w:rsidRPr="00486881">
        <w:rPr>
          <w:rFonts w:ascii="Times New Roman" w:hAnsi="Times New Roman" w:cs="Times New Roman"/>
          <w:sz w:val="24"/>
          <w:szCs w:val="24"/>
        </w:rPr>
        <w:t>Herzegovina</w:t>
      </w:r>
      <w:r w:rsidR="009367BB" w:rsidRPr="00486881">
        <w:rPr>
          <w:rFonts w:ascii="Times New Roman" w:hAnsi="Times New Roman" w:cs="Times New Roman"/>
          <w:sz w:val="24"/>
          <w:szCs w:val="24"/>
        </w:rPr>
        <w:t>, Bulgaria and several other territories (</w:t>
      </w:r>
      <w:r w:rsidR="00FA116E" w:rsidRPr="00486881">
        <w:rPr>
          <w:rFonts w:ascii="Times New Roman" w:hAnsi="Times New Roman" w:cs="Times New Roman"/>
          <w:sz w:val="24"/>
          <w:szCs w:val="24"/>
        </w:rPr>
        <w:t xml:space="preserve"> </w:t>
      </w:r>
      <w:r w:rsidR="002F308D" w:rsidRPr="00486881">
        <w:rPr>
          <w:rFonts w:ascii="Times New Roman" w:hAnsi="Times New Roman" w:cs="Times New Roman"/>
          <w:sz w:val="24"/>
          <w:szCs w:val="24"/>
        </w:rPr>
        <w:t>Bishku, 2013</w:t>
      </w:r>
      <w:r w:rsidR="001F671B" w:rsidRPr="00486881">
        <w:rPr>
          <w:rFonts w:ascii="Times New Roman" w:hAnsi="Times New Roman" w:cs="Times New Roman"/>
          <w:sz w:val="24"/>
          <w:szCs w:val="24"/>
        </w:rPr>
        <w:t xml:space="preserve">) </w:t>
      </w:r>
      <w:r w:rsidR="00FA116E" w:rsidRPr="00486881">
        <w:rPr>
          <w:rFonts w:ascii="Times New Roman" w:hAnsi="Times New Roman" w:cs="Times New Roman"/>
          <w:sz w:val="24"/>
          <w:szCs w:val="24"/>
        </w:rPr>
        <w:t xml:space="preserve">or indirectly like </w:t>
      </w:r>
      <w:r w:rsidR="00D45532" w:rsidRPr="00486881">
        <w:rPr>
          <w:rFonts w:ascii="Times New Roman" w:hAnsi="Times New Roman" w:cs="Times New Roman"/>
          <w:sz w:val="24"/>
          <w:szCs w:val="24"/>
        </w:rPr>
        <w:t>Orhan</w:t>
      </w:r>
      <w:r w:rsidR="000221E6" w:rsidRPr="00486881">
        <w:rPr>
          <w:rFonts w:ascii="Times New Roman" w:hAnsi="Times New Roman" w:cs="Times New Roman"/>
          <w:sz w:val="24"/>
          <w:szCs w:val="24"/>
        </w:rPr>
        <w:t>’s alliance to</w:t>
      </w:r>
      <w:r w:rsidR="004A64FC" w:rsidRPr="00486881">
        <w:rPr>
          <w:rFonts w:ascii="Times New Roman" w:hAnsi="Times New Roman" w:cs="Times New Roman"/>
          <w:sz w:val="24"/>
          <w:szCs w:val="24"/>
        </w:rPr>
        <w:t xml:space="preserve"> Byzantine Emperor John VI</w:t>
      </w:r>
      <w:r w:rsidR="007F3F16" w:rsidRPr="00486881">
        <w:rPr>
          <w:rFonts w:ascii="Times New Roman" w:hAnsi="Times New Roman" w:cs="Times New Roman"/>
          <w:sz w:val="24"/>
          <w:szCs w:val="24"/>
        </w:rPr>
        <w:t xml:space="preserve">, and later </w:t>
      </w:r>
      <w:r w:rsidR="00517CF4" w:rsidRPr="00486881">
        <w:rPr>
          <w:rFonts w:ascii="Times New Roman" w:hAnsi="Times New Roman" w:cs="Times New Roman"/>
          <w:sz w:val="24"/>
          <w:szCs w:val="24"/>
        </w:rPr>
        <w:t>between 1351</w:t>
      </w:r>
      <w:r w:rsidR="00B6468C" w:rsidRPr="00486881">
        <w:rPr>
          <w:rFonts w:ascii="Times New Roman" w:hAnsi="Times New Roman" w:cs="Times New Roman"/>
          <w:sz w:val="24"/>
          <w:szCs w:val="24"/>
        </w:rPr>
        <w:t xml:space="preserve"> and 1355 Orhan supported Genoa in their war with Venice</w:t>
      </w:r>
      <w:r w:rsidR="0090653B" w:rsidRPr="00486881">
        <w:rPr>
          <w:rFonts w:ascii="Times New Roman" w:hAnsi="Times New Roman" w:cs="Times New Roman"/>
          <w:sz w:val="24"/>
          <w:szCs w:val="24"/>
        </w:rPr>
        <w:t>, and both the Byzantine</w:t>
      </w:r>
      <w:r w:rsidR="007A28D9" w:rsidRPr="00486881">
        <w:rPr>
          <w:rFonts w:ascii="Times New Roman" w:hAnsi="Times New Roman" w:cs="Times New Roman"/>
          <w:sz w:val="24"/>
          <w:szCs w:val="24"/>
        </w:rPr>
        <w:t xml:space="preserve"> empire and Genoa allowed the Ottomans</w:t>
      </w:r>
      <w:r w:rsidR="003267D4" w:rsidRPr="00486881">
        <w:rPr>
          <w:rFonts w:ascii="Times New Roman" w:hAnsi="Times New Roman" w:cs="Times New Roman"/>
          <w:sz w:val="24"/>
          <w:szCs w:val="24"/>
        </w:rPr>
        <w:t xml:space="preserve"> to establish a permanent </w:t>
      </w:r>
      <w:r w:rsidR="007815CB" w:rsidRPr="00486881">
        <w:rPr>
          <w:rFonts w:ascii="Times New Roman" w:hAnsi="Times New Roman" w:cs="Times New Roman"/>
          <w:sz w:val="24"/>
          <w:szCs w:val="24"/>
        </w:rPr>
        <w:t>presence</w:t>
      </w:r>
      <w:r w:rsidR="003267D4" w:rsidRPr="00486881">
        <w:rPr>
          <w:rFonts w:ascii="Times New Roman" w:hAnsi="Times New Roman" w:cs="Times New Roman"/>
          <w:sz w:val="24"/>
          <w:szCs w:val="24"/>
        </w:rPr>
        <w:t xml:space="preserve"> in Thrace (</w:t>
      </w:r>
      <w:r w:rsidR="0025774E" w:rsidRPr="00486881">
        <w:rPr>
          <w:rFonts w:ascii="Times New Roman" w:hAnsi="Times New Roman" w:cs="Times New Roman"/>
          <w:sz w:val="24"/>
          <w:szCs w:val="24"/>
        </w:rPr>
        <w:t>Finkel, 2006</w:t>
      </w:r>
      <w:r w:rsidR="003267D4" w:rsidRPr="00486881">
        <w:rPr>
          <w:rFonts w:ascii="Times New Roman" w:hAnsi="Times New Roman" w:cs="Times New Roman"/>
          <w:sz w:val="24"/>
          <w:szCs w:val="24"/>
        </w:rPr>
        <w:t>)</w:t>
      </w:r>
      <w:r w:rsidR="001F376E" w:rsidRPr="00486881">
        <w:rPr>
          <w:rFonts w:ascii="Times New Roman" w:hAnsi="Times New Roman" w:cs="Times New Roman"/>
          <w:sz w:val="24"/>
          <w:szCs w:val="24"/>
        </w:rPr>
        <w:t>.</w:t>
      </w:r>
    </w:p>
    <w:p w14:paraId="1CB677C4" w14:textId="1FA03F83" w:rsidR="00913E32" w:rsidRPr="00486881" w:rsidRDefault="00913E32" w:rsidP="00F94F75">
      <w:pPr>
        <w:spacing w:line="480" w:lineRule="auto"/>
        <w:rPr>
          <w:rFonts w:ascii="Times New Roman" w:hAnsi="Times New Roman" w:cs="Times New Roman"/>
          <w:sz w:val="24"/>
          <w:szCs w:val="24"/>
        </w:rPr>
      </w:pPr>
      <w:r w:rsidRPr="00486881">
        <w:rPr>
          <w:rFonts w:ascii="Times New Roman" w:hAnsi="Times New Roman" w:cs="Times New Roman"/>
          <w:sz w:val="24"/>
          <w:szCs w:val="24"/>
        </w:rPr>
        <w:t xml:space="preserve">As previously </w:t>
      </w:r>
      <w:r w:rsidR="00CB6E20" w:rsidRPr="00486881">
        <w:rPr>
          <w:rFonts w:ascii="Times New Roman" w:hAnsi="Times New Roman" w:cs="Times New Roman"/>
          <w:sz w:val="24"/>
          <w:szCs w:val="24"/>
        </w:rPr>
        <w:t>stated,</w:t>
      </w:r>
      <w:r w:rsidRPr="00486881">
        <w:rPr>
          <w:rFonts w:ascii="Times New Roman" w:hAnsi="Times New Roman" w:cs="Times New Roman"/>
          <w:sz w:val="24"/>
          <w:szCs w:val="24"/>
        </w:rPr>
        <w:t xml:space="preserve"> Ottoman archaeology is a relatively new</w:t>
      </w:r>
      <w:r w:rsidR="00F67DDA" w:rsidRPr="00486881">
        <w:rPr>
          <w:rFonts w:ascii="Times New Roman" w:hAnsi="Times New Roman" w:cs="Times New Roman"/>
          <w:sz w:val="24"/>
          <w:szCs w:val="24"/>
        </w:rPr>
        <w:t xml:space="preserve"> area of study</w:t>
      </w:r>
      <w:r w:rsidR="001B1213" w:rsidRPr="00486881">
        <w:rPr>
          <w:rFonts w:ascii="Times New Roman" w:hAnsi="Times New Roman" w:cs="Times New Roman"/>
          <w:sz w:val="24"/>
          <w:szCs w:val="24"/>
        </w:rPr>
        <w:t xml:space="preserve"> </w:t>
      </w:r>
      <w:r w:rsidR="00345945" w:rsidRPr="00486881">
        <w:rPr>
          <w:rFonts w:ascii="Times New Roman" w:hAnsi="Times New Roman" w:cs="Times New Roman"/>
          <w:sz w:val="24"/>
          <w:szCs w:val="24"/>
        </w:rPr>
        <w:t>and has been, especially in the middle east, received little atte</w:t>
      </w:r>
      <w:r w:rsidR="00616752" w:rsidRPr="00486881">
        <w:rPr>
          <w:rFonts w:ascii="Times New Roman" w:hAnsi="Times New Roman" w:cs="Times New Roman"/>
          <w:sz w:val="24"/>
          <w:szCs w:val="24"/>
        </w:rPr>
        <w:t xml:space="preserve">ntion and remains understudied </w:t>
      </w:r>
      <w:r w:rsidR="007815CB" w:rsidRPr="00486881">
        <w:rPr>
          <w:rFonts w:ascii="Times New Roman" w:hAnsi="Times New Roman" w:cs="Times New Roman"/>
          <w:sz w:val="24"/>
          <w:szCs w:val="24"/>
        </w:rPr>
        <w:t>(Vorde</w:t>
      </w:r>
      <w:r w:rsidR="00E83AB8">
        <w:rPr>
          <w:rFonts w:ascii="Times New Roman" w:hAnsi="Times New Roman" w:cs="Times New Roman"/>
          <w:sz w:val="24"/>
          <w:szCs w:val="24"/>
        </w:rPr>
        <w:t>r</w:t>
      </w:r>
      <w:r w:rsidR="007815CB" w:rsidRPr="00486881">
        <w:rPr>
          <w:rFonts w:ascii="Times New Roman" w:hAnsi="Times New Roman" w:cs="Times New Roman"/>
          <w:sz w:val="24"/>
          <w:szCs w:val="24"/>
        </w:rPr>
        <w:t>strasse</w:t>
      </w:r>
      <w:r w:rsidR="002F308D" w:rsidRPr="00486881">
        <w:rPr>
          <w:rFonts w:ascii="Times New Roman" w:hAnsi="Times New Roman" w:cs="Times New Roman"/>
          <w:sz w:val="24"/>
          <w:szCs w:val="24"/>
        </w:rPr>
        <w:t>, 2014</w:t>
      </w:r>
      <w:r w:rsidR="00616752" w:rsidRPr="00486881">
        <w:rPr>
          <w:rFonts w:ascii="Times New Roman" w:hAnsi="Times New Roman" w:cs="Times New Roman"/>
          <w:sz w:val="24"/>
          <w:szCs w:val="24"/>
        </w:rPr>
        <w:t>)</w:t>
      </w:r>
      <w:r w:rsidR="00F67DDA" w:rsidRPr="00486881">
        <w:rPr>
          <w:rFonts w:ascii="Times New Roman" w:hAnsi="Times New Roman" w:cs="Times New Roman"/>
          <w:sz w:val="24"/>
          <w:szCs w:val="24"/>
        </w:rPr>
        <w:t>. With the creation of Ottoman archaeology there is also post-Ottoman archaeology</w:t>
      </w:r>
      <w:r w:rsidR="000448F8" w:rsidRPr="00486881">
        <w:rPr>
          <w:rFonts w:ascii="Times New Roman" w:hAnsi="Times New Roman" w:cs="Times New Roman"/>
          <w:sz w:val="24"/>
          <w:szCs w:val="24"/>
        </w:rPr>
        <w:t xml:space="preserve">, both can be difficult to define, but can be useful in contributing to </w:t>
      </w:r>
      <w:r w:rsidR="003F3EF6" w:rsidRPr="00486881">
        <w:rPr>
          <w:rFonts w:ascii="Times New Roman" w:hAnsi="Times New Roman" w:cs="Times New Roman"/>
          <w:sz w:val="24"/>
          <w:szCs w:val="24"/>
        </w:rPr>
        <w:t>the study of the Ottoman past. A simple definition of Ottoman archaeology is</w:t>
      </w:r>
      <w:r w:rsidR="00CE546D" w:rsidRPr="00486881">
        <w:rPr>
          <w:rFonts w:ascii="Times New Roman" w:hAnsi="Times New Roman" w:cs="Times New Roman"/>
          <w:sz w:val="24"/>
          <w:szCs w:val="24"/>
        </w:rPr>
        <w:t>, that its archaeology in areas that were under Ottoman control (Vorderstrasse</w:t>
      </w:r>
      <w:r w:rsidR="002F308D" w:rsidRPr="00486881">
        <w:rPr>
          <w:rFonts w:ascii="Times New Roman" w:hAnsi="Times New Roman" w:cs="Times New Roman"/>
          <w:sz w:val="24"/>
          <w:szCs w:val="24"/>
        </w:rPr>
        <w:t>, 2014</w:t>
      </w:r>
      <w:r w:rsidR="00CE546D" w:rsidRPr="00486881">
        <w:rPr>
          <w:rFonts w:ascii="Times New Roman" w:hAnsi="Times New Roman" w:cs="Times New Roman"/>
          <w:sz w:val="24"/>
          <w:szCs w:val="24"/>
        </w:rPr>
        <w:t>).</w:t>
      </w:r>
      <w:r w:rsidR="006B3764" w:rsidRPr="00486881">
        <w:rPr>
          <w:rFonts w:ascii="Times New Roman" w:hAnsi="Times New Roman" w:cs="Times New Roman"/>
          <w:sz w:val="24"/>
          <w:szCs w:val="24"/>
        </w:rPr>
        <w:t xml:space="preserve"> But this definition can be proble</w:t>
      </w:r>
      <w:r w:rsidR="00F16B07" w:rsidRPr="00486881">
        <w:rPr>
          <w:rFonts w:ascii="Times New Roman" w:hAnsi="Times New Roman" w:cs="Times New Roman"/>
          <w:sz w:val="24"/>
          <w:szCs w:val="24"/>
        </w:rPr>
        <w:t xml:space="preserve">matic, one example of this is </w:t>
      </w:r>
      <w:r w:rsidR="00881D2D" w:rsidRPr="00486881">
        <w:rPr>
          <w:rFonts w:ascii="Times New Roman" w:hAnsi="Times New Roman" w:cs="Times New Roman"/>
          <w:sz w:val="24"/>
          <w:szCs w:val="24"/>
        </w:rPr>
        <w:t>Mamluk Sultanate, modern-day Egypt</w:t>
      </w:r>
      <w:r w:rsidR="00715C97" w:rsidRPr="00486881">
        <w:rPr>
          <w:rFonts w:ascii="Times New Roman" w:hAnsi="Times New Roman" w:cs="Times New Roman"/>
          <w:sz w:val="24"/>
          <w:szCs w:val="24"/>
        </w:rPr>
        <w:t>. The Mamluk Sultanate became part of the Ottoman empire in 1517 (</w:t>
      </w:r>
      <w:r w:rsidR="00A7103E" w:rsidRPr="00486881">
        <w:rPr>
          <w:rFonts w:ascii="Times New Roman" w:hAnsi="Times New Roman" w:cs="Times New Roman"/>
          <w:sz w:val="24"/>
          <w:szCs w:val="24"/>
        </w:rPr>
        <w:t>Inalcik</w:t>
      </w:r>
      <w:r w:rsidR="004F0FB8" w:rsidRPr="00486881">
        <w:rPr>
          <w:rFonts w:ascii="Times New Roman" w:hAnsi="Times New Roman" w:cs="Times New Roman"/>
          <w:sz w:val="24"/>
          <w:szCs w:val="24"/>
        </w:rPr>
        <w:t>, 1975</w:t>
      </w:r>
      <w:r w:rsidR="00A7103E" w:rsidRPr="00486881">
        <w:rPr>
          <w:rFonts w:ascii="Times New Roman" w:hAnsi="Times New Roman" w:cs="Times New Roman"/>
          <w:sz w:val="24"/>
          <w:szCs w:val="24"/>
        </w:rPr>
        <w:t>), so going by the previous definition then</w:t>
      </w:r>
      <w:r w:rsidR="00A815E0" w:rsidRPr="00486881">
        <w:rPr>
          <w:rFonts w:ascii="Times New Roman" w:hAnsi="Times New Roman" w:cs="Times New Roman"/>
          <w:sz w:val="24"/>
          <w:szCs w:val="24"/>
        </w:rPr>
        <w:t xml:space="preserve"> any archaeology done before this would not be considered Ottoman. The problem comes from the fact that the Mamluk Sultanate was in direct contact with the Ottomans for some time before th</w:t>
      </w:r>
      <w:r w:rsidR="004970F4" w:rsidRPr="00486881">
        <w:rPr>
          <w:rFonts w:ascii="Times New Roman" w:hAnsi="Times New Roman" w:cs="Times New Roman"/>
          <w:sz w:val="24"/>
          <w:szCs w:val="24"/>
        </w:rPr>
        <w:t xml:space="preserve">eir annexation, this can be seen by </w:t>
      </w:r>
      <w:r w:rsidR="00F0605C" w:rsidRPr="00486881">
        <w:rPr>
          <w:rFonts w:ascii="Times New Roman" w:hAnsi="Times New Roman" w:cs="Times New Roman"/>
          <w:sz w:val="24"/>
          <w:szCs w:val="24"/>
        </w:rPr>
        <w:t>Ottoman naval assistance to the mamluks against the Portuguese in 1510 or th</w:t>
      </w:r>
      <w:r w:rsidR="00A914FB" w:rsidRPr="00486881">
        <w:rPr>
          <w:rFonts w:ascii="Times New Roman" w:hAnsi="Times New Roman" w:cs="Times New Roman"/>
          <w:sz w:val="24"/>
          <w:szCs w:val="24"/>
        </w:rPr>
        <w:t>at in 1481 Cem Sultan</w:t>
      </w:r>
      <w:r w:rsidR="006C32C8" w:rsidRPr="00486881">
        <w:rPr>
          <w:rFonts w:ascii="Times New Roman" w:hAnsi="Times New Roman" w:cs="Times New Roman"/>
          <w:sz w:val="24"/>
          <w:szCs w:val="24"/>
        </w:rPr>
        <w:t>, a pretend</w:t>
      </w:r>
      <w:r w:rsidR="00CC5E5F" w:rsidRPr="00486881">
        <w:rPr>
          <w:rFonts w:ascii="Times New Roman" w:hAnsi="Times New Roman" w:cs="Times New Roman"/>
          <w:sz w:val="24"/>
          <w:szCs w:val="24"/>
        </w:rPr>
        <w:t>er to the Ottoman throne, was given refuge at the Mamluk court (</w:t>
      </w:r>
      <w:r w:rsidR="004F0FB8" w:rsidRPr="00486881">
        <w:rPr>
          <w:rFonts w:ascii="Times New Roman" w:hAnsi="Times New Roman" w:cs="Times New Roman"/>
          <w:sz w:val="24"/>
          <w:szCs w:val="24"/>
        </w:rPr>
        <w:t>Finkel</w:t>
      </w:r>
      <w:r w:rsidR="00486881" w:rsidRPr="00486881">
        <w:rPr>
          <w:rFonts w:ascii="Times New Roman" w:hAnsi="Times New Roman" w:cs="Times New Roman"/>
          <w:sz w:val="24"/>
          <w:szCs w:val="24"/>
        </w:rPr>
        <w:t>, 2006</w:t>
      </w:r>
      <w:r w:rsidR="00160FCD" w:rsidRPr="00486881">
        <w:rPr>
          <w:rFonts w:ascii="Times New Roman" w:hAnsi="Times New Roman" w:cs="Times New Roman"/>
          <w:sz w:val="24"/>
          <w:szCs w:val="24"/>
        </w:rPr>
        <w:t>)</w:t>
      </w:r>
      <w:r w:rsidR="00D83039" w:rsidRPr="00486881">
        <w:rPr>
          <w:rFonts w:ascii="Times New Roman" w:hAnsi="Times New Roman" w:cs="Times New Roman"/>
          <w:sz w:val="24"/>
          <w:szCs w:val="24"/>
        </w:rPr>
        <w:t xml:space="preserve">. </w:t>
      </w:r>
      <w:r w:rsidR="00E83AB8" w:rsidRPr="00486881">
        <w:rPr>
          <w:rFonts w:ascii="Times New Roman" w:hAnsi="Times New Roman" w:cs="Times New Roman"/>
          <w:sz w:val="24"/>
          <w:szCs w:val="24"/>
        </w:rPr>
        <w:t>So,</w:t>
      </w:r>
      <w:r w:rsidR="00F473C5" w:rsidRPr="00486881">
        <w:rPr>
          <w:rFonts w:ascii="Times New Roman" w:hAnsi="Times New Roman" w:cs="Times New Roman"/>
          <w:sz w:val="24"/>
          <w:szCs w:val="24"/>
        </w:rPr>
        <w:t xml:space="preserve"> it is important to determine when so</w:t>
      </w:r>
      <w:r w:rsidR="00A4713F" w:rsidRPr="00486881">
        <w:rPr>
          <w:rFonts w:ascii="Times New Roman" w:hAnsi="Times New Roman" w:cs="Times New Roman"/>
          <w:sz w:val="24"/>
          <w:szCs w:val="24"/>
        </w:rPr>
        <w:t xml:space="preserve">mething is part of Ottoman archaeology, perhaps a better definition would be that Ottoman archaeology </w:t>
      </w:r>
      <w:r w:rsidR="00E00616" w:rsidRPr="00486881">
        <w:rPr>
          <w:rFonts w:ascii="Times New Roman" w:hAnsi="Times New Roman" w:cs="Times New Roman"/>
          <w:sz w:val="24"/>
          <w:szCs w:val="24"/>
        </w:rPr>
        <w:t xml:space="preserve">includes any lands the empire once held, </w:t>
      </w:r>
      <w:r w:rsidR="00977AF5" w:rsidRPr="00486881">
        <w:rPr>
          <w:rFonts w:ascii="Times New Roman" w:hAnsi="Times New Roman" w:cs="Times New Roman"/>
          <w:sz w:val="24"/>
          <w:szCs w:val="24"/>
        </w:rPr>
        <w:t>and</w:t>
      </w:r>
      <w:r w:rsidR="00157FE4" w:rsidRPr="00486881">
        <w:rPr>
          <w:rFonts w:ascii="Times New Roman" w:hAnsi="Times New Roman" w:cs="Times New Roman"/>
          <w:sz w:val="24"/>
          <w:szCs w:val="24"/>
        </w:rPr>
        <w:t xml:space="preserve"> the spread and usage of Ottoman culture should be considered</w:t>
      </w:r>
      <w:r w:rsidR="00130914" w:rsidRPr="00486881">
        <w:rPr>
          <w:rFonts w:ascii="Times New Roman" w:hAnsi="Times New Roman" w:cs="Times New Roman"/>
          <w:sz w:val="24"/>
          <w:szCs w:val="24"/>
        </w:rPr>
        <w:t xml:space="preserve"> when attempting to determine if something is part of Ottoman archaeology of not. </w:t>
      </w:r>
    </w:p>
    <w:p w14:paraId="3A0E8353" w14:textId="5625EF26" w:rsidR="009D1751" w:rsidRPr="00486881" w:rsidRDefault="009D1751" w:rsidP="00F94F75">
      <w:pPr>
        <w:spacing w:line="480" w:lineRule="auto"/>
        <w:rPr>
          <w:rFonts w:ascii="Times New Roman" w:hAnsi="Times New Roman" w:cs="Times New Roman"/>
          <w:sz w:val="24"/>
          <w:szCs w:val="24"/>
        </w:rPr>
      </w:pPr>
      <w:r w:rsidRPr="00486881">
        <w:rPr>
          <w:rFonts w:ascii="Times New Roman" w:hAnsi="Times New Roman" w:cs="Times New Roman"/>
          <w:sz w:val="24"/>
          <w:szCs w:val="24"/>
        </w:rPr>
        <w:lastRenderedPageBreak/>
        <w:t>It can be difficult to define what the post-Ottoman period would be, some would argue that the founding of the modern Turkish republic in 1923 would mark the start for this period (Vorderstrasse</w:t>
      </w:r>
      <w:r w:rsidR="00486881" w:rsidRPr="00486881">
        <w:rPr>
          <w:rFonts w:ascii="Times New Roman" w:hAnsi="Times New Roman" w:cs="Times New Roman"/>
          <w:sz w:val="24"/>
          <w:szCs w:val="24"/>
        </w:rPr>
        <w:t>, 2014</w:t>
      </w:r>
      <w:r w:rsidRPr="00486881">
        <w:rPr>
          <w:rFonts w:ascii="Times New Roman" w:hAnsi="Times New Roman" w:cs="Times New Roman"/>
          <w:sz w:val="24"/>
          <w:szCs w:val="24"/>
        </w:rPr>
        <w:t>). But many areas were not part of the ottoman empire at the time of the emergence of the republic, by 1923 all territories outside of the lands of modern-day Turkey were no longer part of the empire.</w:t>
      </w:r>
      <w:r w:rsidR="009E3FF5" w:rsidRPr="00486881">
        <w:rPr>
          <w:rFonts w:ascii="Times New Roman" w:hAnsi="Times New Roman" w:cs="Times New Roman"/>
          <w:sz w:val="24"/>
          <w:szCs w:val="24"/>
        </w:rPr>
        <w:t xml:space="preserve"> I have made a table of most former Ottoman territories</w:t>
      </w:r>
      <w:r w:rsidR="006A512B" w:rsidRPr="00486881">
        <w:rPr>
          <w:rFonts w:ascii="Times New Roman" w:hAnsi="Times New Roman" w:cs="Times New Roman"/>
          <w:sz w:val="24"/>
          <w:szCs w:val="24"/>
        </w:rPr>
        <w:t xml:space="preserve">, the area they were in and the date they were no longer </w:t>
      </w:r>
      <w:r w:rsidR="007B2A6E" w:rsidRPr="00486881">
        <w:rPr>
          <w:rFonts w:ascii="Times New Roman" w:hAnsi="Times New Roman" w:cs="Times New Roman"/>
          <w:sz w:val="24"/>
          <w:szCs w:val="24"/>
        </w:rPr>
        <w:t>were part of the Ottoman empire. So</w:t>
      </w:r>
      <w:r w:rsidR="00E83AB8">
        <w:rPr>
          <w:rFonts w:ascii="Times New Roman" w:hAnsi="Times New Roman" w:cs="Times New Roman"/>
          <w:sz w:val="24"/>
          <w:szCs w:val="24"/>
        </w:rPr>
        <w:t>,</w:t>
      </w:r>
      <w:r w:rsidR="007B2A6E" w:rsidRPr="00486881">
        <w:rPr>
          <w:rFonts w:ascii="Times New Roman" w:hAnsi="Times New Roman" w:cs="Times New Roman"/>
          <w:sz w:val="24"/>
          <w:szCs w:val="24"/>
        </w:rPr>
        <w:t xml:space="preserve"> </w:t>
      </w:r>
      <w:r w:rsidR="00B8355A" w:rsidRPr="00486881">
        <w:rPr>
          <w:rFonts w:ascii="Times New Roman" w:hAnsi="Times New Roman" w:cs="Times New Roman"/>
          <w:sz w:val="24"/>
          <w:szCs w:val="24"/>
        </w:rPr>
        <w:t xml:space="preserve">for Ukraine, or more specifically </w:t>
      </w:r>
      <w:r w:rsidR="00E83AB8" w:rsidRPr="00486881">
        <w:rPr>
          <w:rFonts w:ascii="Times New Roman" w:hAnsi="Times New Roman" w:cs="Times New Roman"/>
          <w:sz w:val="24"/>
          <w:szCs w:val="24"/>
        </w:rPr>
        <w:t>Crimea</w:t>
      </w:r>
      <w:r w:rsidR="00B8355A" w:rsidRPr="00486881">
        <w:rPr>
          <w:rFonts w:ascii="Times New Roman" w:hAnsi="Times New Roman" w:cs="Times New Roman"/>
          <w:sz w:val="24"/>
          <w:szCs w:val="24"/>
        </w:rPr>
        <w:t>, its post-Ottoman period would begin</w:t>
      </w:r>
      <w:r w:rsidR="009C4EF2" w:rsidRPr="00486881">
        <w:rPr>
          <w:rFonts w:ascii="Times New Roman" w:hAnsi="Times New Roman" w:cs="Times New Roman"/>
          <w:sz w:val="24"/>
          <w:szCs w:val="24"/>
        </w:rPr>
        <w:t xml:space="preserve"> in 1783</w:t>
      </w:r>
      <w:r w:rsidR="0063727E" w:rsidRPr="00486881">
        <w:rPr>
          <w:rFonts w:ascii="Times New Roman" w:hAnsi="Times New Roman" w:cs="Times New Roman"/>
          <w:sz w:val="24"/>
          <w:szCs w:val="24"/>
        </w:rPr>
        <w:t xml:space="preserve"> when Russia annexed the Crimean Khan</w:t>
      </w:r>
      <w:r w:rsidR="00E6327B" w:rsidRPr="00486881">
        <w:rPr>
          <w:rFonts w:ascii="Times New Roman" w:hAnsi="Times New Roman" w:cs="Times New Roman"/>
          <w:sz w:val="24"/>
          <w:szCs w:val="24"/>
        </w:rPr>
        <w:t>ate (</w:t>
      </w:r>
      <w:r w:rsidR="00486881" w:rsidRPr="00486881">
        <w:rPr>
          <w:rFonts w:ascii="Times New Roman" w:hAnsi="Times New Roman" w:cs="Times New Roman"/>
          <w:sz w:val="24"/>
          <w:szCs w:val="24"/>
        </w:rPr>
        <w:t>Finkel, 2006</w:t>
      </w:r>
      <w:r w:rsidR="00E6327B" w:rsidRPr="00486881">
        <w:rPr>
          <w:rFonts w:ascii="Times New Roman" w:hAnsi="Times New Roman" w:cs="Times New Roman"/>
          <w:sz w:val="24"/>
          <w:szCs w:val="24"/>
        </w:rPr>
        <w:t xml:space="preserve">), </w:t>
      </w:r>
      <w:r w:rsidR="003C5FB9" w:rsidRPr="00486881">
        <w:rPr>
          <w:rFonts w:ascii="Times New Roman" w:hAnsi="Times New Roman" w:cs="Times New Roman"/>
          <w:sz w:val="24"/>
          <w:szCs w:val="24"/>
        </w:rPr>
        <w:t>or</w:t>
      </w:r>
      <w:r w:rsidR="00E7587C" w:rsidRPr="00486881">
        <w:rPr>
          <w:rFonts w:ascii="Times New Roman" w:hAnsi="Times New Roman" w:cs="Times New Roman"/>
          <w:sz w:val="24"/>
          <w:szCs w:val="24"/>
        </w:rPr>
        <w:t xml:space="preserve"> for Tunisia </w:t>
      </w:r>
      <w:r w:rsidR="00D87E07" w:rsidRPr="00486881">
        <w:rPr>
          <w:rFonts w:ascii="Times New Roman" w:hAnsi="Times New Roman" w:cs="Times New Roman"/>
          <w:sz w:val="24"/>
          <w:szCs w:val="24"/>
        </w:rPr>
        <w:t>its post-Ottoman period began in 1881 with the French protectorate of Tunisia being created (</w:t>
      </w:r>
      <w:r w:rsidR="00486881" w:rsidRPr="00486881">
        <w:rPr>
          <w:rFonts w:ascii="Times New Roman" w:hAnsi="Times New Roman" w:cs="Times New Roman"/>
          <w:sz w:val="24"/>
          <w:szCs w:val="24"/>
        </w:rPr>
        <w:t>Finkel, 2006</w:t>
      </w:r>
      <w:r w:rsidR="00D87E07" w:rsidRPr="00486881">
        <w:rPr>
          <w:rFonts w:ascii="Times New Roman" w:hAnsi="Times New Roman" w:cs="Times New Roman"/>
          <w:sz w:val="24"/>
          <w:szCs w:val="24"/>
        </w:rPr>
        <w:t>)</w:t>
      </w:r>
      <w:r w:rsidR="00EE5004" w:rsidRPr="00486881">
        <w:rPr>
          <w:rFonts w:ascii="Times New Roman" w:hAnsi="Times New Roman" w:cs="Times New Roman"/>
          <w:sz w:val="24"/>
          <w:szCs w:val="24"/>
        </w:rPr>
        <w:t>.</w:t>
      </w:r>
      <w:r w:rsidR="00396FC0" w:rsidRPr="00486881">
        <w:rPr>
          <w:rFonts w:ascii="Times New Roman" w:hAnsi="Times New Roman" w:cs="Times New Roman"/>
          <w:sz w:val="24"/>
          <w:szCs w:val="24"/>
        </w:rPr>
        <w:t xml:space="preserve"> </w:t>
      </w:r>
    </w:p>
    <w:p w14:paraId="670ABD31" w14:textId="1036D777" w:rsidR="00420043" w:rsidRPr="00486881" w:rsidRDefault="003572DA" w:rsidP="00F94F75">
      <w:pPr>
        <w:spacing w:line="480" w:lineRule="auto"/>
        <w:rPr>
          <w:rFonts w:ascii="Times New Roman" w:hAnsi="Times New Roman" w:cs="Times New Roman"/>
          <w:sz w:val="24"/>
          <w:szCs w:val="24"/>
        </w:rPr>
      </w:pPr>
      <w:r w:rsidRPr="00486881">
        <w:rPr>
          <w:rFonts w:ascii="Times New Roman" w:hAnsi="Times New Roman" w:cs="Times New Roman"/>
          <w:sz w:val="24"/>
          <w:szCs w:val="24"/>
        </w:rPr>
        <w:t xml:space="preserve">There is no doubt that archaeology is important to the </w:t>
      </w:r>
      <w:r w:rsidR="0015174F" w:rsidRPr="00486881">
        <w:rPr>
          <w:rFonts w:ascii="Times New Roman" w:hAnsi="Times New Roman" w:cs="Times New Roman"/>
          <w:sz w:val="24"/>
          <w:szCs w:val="24"/>
        </w:rPr>
        <w:t xml:space="preserve">study of the Ottoman past, whether it be the </w:t>
      </w:r>
      <w:r w:rsidR="00943164" w:rsidRPr="00486881">
        <w:rPr>
          <w:rFonts w:ascii="Times New Roman" w:hAnsi="Times New Roman" w:cs="Times New Roman"/>
          <w:sz w:val="24"/>
          <w:szCs w:val="24"/>
        </w:rPr>
        <w:t xml:space="preserve">lack of archaeology in Bulgaria or </w:t>
      </w:r>
      <w:r w:rsidR="00AD3A07" w:rsidRPr="00486881">
        <w:rPr>
          <w:rFonts w:ascii="Times New Roman" w:hAnsi="Times New Roman" w:cs="Times New Roman"/>
          <w:sz w:val="24"/>
          <w:szCs w:val="24"/>
        </w:rPr>
        <w:t>to</w:t>
      </w:r>
      <w:r w:rsidR="00C41BA0" w:rsidRPr="00486881">
        <w:rPr>
          <w:rFonts w:ascii="Times New Roman" w:hAnsi="Times New Roman" w:cs="Times New Roman"/>
          <w:sz w:val="24"/>
          <w:szCs w:val="24"/>
        </w:rPr>
        <w:t xml:space="preserve"> determine</w:t>
      </w:r>
      <w:r w:rsidR="009347C9" w:rsidRPr="00486881">
        <w:rPr>
          <w:rFonts w:ascii="Times New Roman" w:hAnsi="Times New Roman" w:cs="Times New Roman"/>
          <w:sz w:val="24"/>
          <w:szCs w:val="24"/>
        </w:rPr>
        <w:t xml:space="preserve"> what happened in a conflict.</w:t>
      </w:r>
      <w:r w:rsidR="00C41456" w:rsidRPr="00486881">
        <w:rPr>
          <w:rFonts w:ascii="Times New Roman" w:hAnsi="Times New Roman" w:cs="Times New Roman"/>
          <w:sz w:val="24"/>
          <w:szCs w:val="24"/>
        </w:rPr>
        <w:t xml:space="preserve"> A</w:t>
      </w:r>
      <w:r w:rsidR="00A73848" w:rsidRPr="00486881">
        <w:rPr>
          <w:rFonts w:ascii="Times New Roman" w:hAnsi="Times New Roman" w:cs="Times New Roman"/>
          <w:sz w:val="24"/>
          <w:szCs w:val="24"/>
        </w:rPr>
        <w:t>r</w:t>
      </w:r>
      <w:r w:rsidR="00C41456" w:rsidRPr="00486881">
        <w:rPr>
          <w:rFonts w:ascii="Times New Roman" w:hAnsi="Times New Roman" w:cs="Times New Roman"/>
          <w:sz w:val="24"/>
          <w:szCs w:val="24"/>
        </w:rPr>
        <w:t>chaeology is extremely diverse and therefore one specific definition can not</w:t>
      </w:r>
      <w:r w:rsidR="00A73848" w:rsidRPr="00486881">
        <w:rPr>
          <w:rFonts w:ascii="Times New Roman" w:hAnsi="Times New Roman" w:cs="Times New Roman"/>
          <w:sz w:val="24"/>
          <w:szCs w:val="24"/>
        </w:rPr>
        <w:t xml:space="preserve"> be given without excluding many imp</w:t>
      </w:r>
      <w:r w:rsidR="00D5056D" w:rsidRPr="00486881">
        <w:rPr>
          <w:rFonts w:ascii="Times New Roman" w:hAnsi="Times New Roman" w:cs="Times New Roman"/>
          <w:sz w:val="24"/>
          <w:szCs w:val="24"/>
        </w:rPr>
        <w:t xml:space="preserve">ortant techniques and methods. Even theories like </w:t>
      </w:r>
      <w:r w:rsidR="00E83AB8" w:rsidRPr="00486881">
        <w:rPr>
          <w:rFonts w:ascii="Times New Roman" w:hAnsi="Times New Roman" w:cs="Times New Roman"/>
          <w:sz w:val="24"/>
          <w:szCs w:val="24"/>
        </w:rPr>
        <w:t>Bourdieu’s</w:t>
      </w:r>
      <w:r w:rsidR="00D5056D" w:rsidRPr="00486881">
        <w:rPr>
          <w:rFonts w:ascii="Times New Roman" w:hAnsi="Times New Roman" w:cs="Times New Roman"/>
          <w:sz w:val="24"/>
          <w:szCs w:val="24"/>
        </w:rPr>
        <w:t xml:space="preserve"> theory can still be applied to certain areas o</w:t>
      </w:r>
      <w:r w:rsidR="00E605A1" w:rsidRPr="00486881">
        <w:rPr>
          <w:rFonts w:ascii="Times New Roman" w:hAnsi="Times New Roman" w:cs="Times New Roman"/>
          <w:sz w:val="24"/>
          <w:szCs w:val="24"/>
        </w:rPr>
        <w:t>f society in the Ottoman empire.</w:t>
      </w:r>
      <w:r w:rsidR="00A46D8B" w:rsidRPr="00486881">
        <w:rPr>
          <w:rFonts w:ascii="Times New Roman" w:hAnsi="Times New Roman" w:cs="Times New Roman"/>
          <w:sz w:val="24"/>
          <w:szCs w:val="24"/>
        </w:rPr>
        <w:t xml:space="preserve"> Although a lack of a definition can be seen as a good thing as it does not limit or confine </w:t>
      </w:r>
      <w:r w:rsidR="00B80387" w:rsidRPr="00486881">
        <w:rPr>
          <w:rFonts w:ascii="Times New Roman" w:hAnsi="Times New Roman" w:cs="Times New Roman"/>
          <w:sz w:val="24"/>
          <w:szCs w:val="24"/>
        </w:rPr>
        <w:t xml:space="preserve">a </w:t>
      </w:r>
      <w:r w:rsidR="00E83AB8" w:rsidRPr="00486881">
        <w:rPr>
          <w:rFonts w:ascii="Times New Roman" w:hAnsi="Times New Roman" w:cs="Times New Roman"/>
          <w:sz w:val="24"/>
          <w:szCs w:val="24"/>
        </w:rPr>
        <w:t>person</w:t>
      </w:r>
      <w:r w:rsidR="00B80387" w:rsidRPr="00486881">
        <w:rPr>
          <w:rFonts w:ascii="Times New Roman" w:hAnsi="Times New Roman" w:cs="Times New Roman"/>
          <w:sz w:val="24"/>
          <w:szCs w:val="24"/>
        </w:rPr>
        <w:t xml:space="preserve"> </w:t>
      </w:r>
      <w:r w:rsidR="000B6910">
        <w:rPr>
          <w:rFonts w:ascii="Times New Roman" w:hAnsi="Times New Roman" w:cs="Times New Roman"/>
          <w:sz w:val="24"/>
          <w:szCs w:val="24"/>
        </w:rPr>
        <w:t xml:space="preserve">to </w:t>
      </w:r>
      <w:r w:rsidR="00B80387" w:rsidRPr="00486881">
        <w:rPr>
          <w:rFonts w:ascii="Times New Roman" w:hAnsi="Times New Roman" w:cs="Times New Roman"/>
          <w:sz w:val="24"/>
          <w:szCs w:val="24"/>
        </w:rPr>
        <w:t>work</w:t>
      </w:r>
      <w:r w:rsidR="003E41CA" w:rsidRPr="00486881">
        <w:rPr>
          <w:rFonts w:ascii="Times New Roman" w:hAnsi="Times New Roman" w:cs="Times New Roman"/>
          <w:sz w:val="24"/>
          <w:szCs w:val="24"/>
        </w:rPr>
        <w:t xml:space="preserve"> into certain categories or requirements.</w:t>
      </w:r>
      <w:r w:rsidR="00367637" w:rsidRPr="00486881">
        <w:rPr>
          <w:rFonts w:ascii="Times New Roman" w:hAnsi="Times New Roman" w:cs="Times New Roman"/>
          <w:sz w:val="24"/>
          <w:szCs w:val="24"/>
        </w:rPr>
        <w:t xml:space="preserve"> Archaeology, like history, will continue to greatly improve and shape our current understanding of the Ottoman past</w:t>
      </w:r>
      <w:r w:rsidR="009D0954" w:rsidRPr="00486881">
        <w:rPr>
          <w:rFonts w:ascii="Times New Roman" w:hAnsi="Times New Roman" w:cs="Times New Roman"/>
          <w:sz w:val="24"/>
          <w:szCs w:val="24"/>
        </w:rPr>
        <w:t>, and when both archaeology and history are used together then</w:t>
      </w:r>
      <w:r w:rsidR="00CC5878" w:rsidRPr="00486881">
        <w:rPr>
          <w:rFonts w:ascii="Times New Roman" w:hAnsi="Times New Roman" w:cs="Times New Roman"/>
          <w:sz w:val="24"/>
          <w:szCs w:val="24"/>
        </w:rPr>
        <w:t xml:space="preserve"> there is the potential for a more accurate understanding of the Ottoman past.</w:t>
      </w:r>
    </w:p>
    <w:p w14:paraId="7F49F1DF" w14:textId="52D101F4" w:rsidR="00486881" w:rsidRPr="00486881" w:rsidRDefault="00486881" w:rsidP="00F94F75">
      <w:pPr>
        <w:spacing w:line="480" w:lineRule="auto"/>
        <w:rPr>
          <w:rFonts w:ascii="Times New Roman" w:hAnsi="Times New Roman" w:cs="Times New Roman"/>
          <w:sz w:val="24"/>
          <w:szCs w:val="24"/>
        </w:rPr>
      </w:pPr>
    </w:p>
    <w:p w14:paraId="3744D6EA" w14:textId="77777777" w:rsidR="00486881" w:rsidRPr="00486881" w:rsidRDefault="00486881" w:rsidP="009D1751">
      <w:pPr>
        <w:rPr>
          <w:rFonts w:ascii="Times New Roman" w:hAnsi="Times New Roman" w:cs="Times New Roman"/>
          <w:sz w:val="24"/>
          <w:szCs w:val="24"/>
        </w:rPr>
      </w:pPr>
    </w:p>
    <w:p w14:paraId="23E56C7E" w14:textId="337FEBC6" w:rsidR="00486881" w:rsidRPr="00486881" w:rsidRDefault="00486881" w:rsidP="009D1751">
      <w:pPr>
        <w:rPr>
          <w:rFonts w:ascii="Times New Roman" w:hAnsi="Times New Roman" w:cs="Times New Roman"/>
          <w:sz w:val="24"/>
          <w:szCs w:val="24"/>
        </w:rPr>
      </w:pPr>
    </w:p>
    <w:p w14:paraId="4D84E824" w14:textId="7ECA856A" w:rsidR="00486881" w:rsidRPr="00486881" w:rsidRDefault="00486881" w:rsidP="009D1751">
      <w:pPr>
        <w:rPr>
          <w:rFonts w:ascii="Times New Roman" w:hAnsi="Times New Roman" w:cs="Times New Roman"/>
          <w:sz w:val="24"/>
          <w:szCs w:val="24"/>
        </w:rPr>
      </w:pPr>
    </w:p>
    <w:p w14:paraId="495BBA20" w14:textId="70CEFB99" w:rsidR="003C5D79" w:rsidRDefault="003C5D79">
      <w:pPr>
        <w:rPr>
          <w:rFonts w:ascii="Times New Roman" w:hAnsi="Times New Roman" w:cs="Times New Roman"/>
          <w:sz w:val="24"/>
          <w:szCs w:val="24"/>
        </w:rPr>
      </w:pPr>
    </w:p>
    <w:p w14:paraId="4F970E9F" w14:textId="77777777" w:rsidR="00486881" w:rsidRPr="00486881" w:rsidRDefault="00486881">
      <w:pPr>
        <w:rPr>
          <w:rFonts w:ascii="Times New Roman" w:hAnsi="Times New Roman" w:cs="Times New Roman"/>
          <w:sz w:val="24"/>
          <w:szCs w:val="24"/>
        </w:rPr>
      </w:pPr>
    </w:p>
    <w:p w14:paraId="285C4AE2" w14:textId="77777777" w:rsidR="003C5D79" w:rsidRPr="00486881" w:rsidRDefault="003C5D79">
      <w:pPr>
        <w:rPr>
          <w:rFonts w:ascii="Times New Roman" w:hAnsi="Times New Roman" w:cs="Times New Roman"/>
          <w:sz w:val="24"/>
          <w:szCs w:val="24"/>
        </w:rPr>
      </w:pPr>
    </w:p>
    <w:tbl>
      <w:tblPr>
        <w:tblStyle w:val="TableGrid"/>
        <w:tblW w:w="6374" w:type="dxa"/>
        <w:tblLook w:val="04A0" w:firstRow="1" w:lastRow="0" w:firstColumn="1" w:lastColumn="0" w:noHBand="0" w:noVBand="1"/>
      </w:tblPr>
      <w:tblGrid>
        <w:gridCol w:w="2405"/>
        <w:gridCol w:w="2126"/>
        <w:gridCol w:w="1843"/>
      </w:tblGrid>
      <w:tr w:rsidR="007B2A6E" w:rsidRPr="00486881" w14:paraId="07742BFB" w14:textId="7B7F6029" w:rsidTr="007B2A6E">
        <w:trPr>
          <w:trHeight w:val="285"/>
        </w:trPr>
        <w:tc>
          <w:tcPr>
            <w:tcW w:w="2405" w:type="dxa"/>
          </w:tcPr>
          <w:p w14:paraId="487010CD" w14:textId="6BB9F5B7" w:rsidR="007B2A6E" w:rsidRPr="00486881" w:rsidRDefault="007B2A6E">
            <w:pPr>
              <w:rPr>
                <w:rFonts w:ascii="Times New Roman" w:hAnsi="Times New Roman" w:cs="Times New Roman"/>
                <w:b/>
                <w:sz w:val="24"/>
                <w:szCs w:val="24"/>
              </w:rPr>
            </w:pPr>
            <w:r w:rsidRPr="00486881">
              <w:rPr>
                <w:rFonts w:ascii="Times New Roman" w:hAnsi="Times New Roman" w:cs="Times New Roman"/>
                <w:b/>
                <w:sz w:val="24"/>
                <w:szCs w:val="24"/>
              </w:rPr>
              <w:t>Country</w:t>
            </w:r>
            <w:r w:rsidR="00EE650B" w:rsidRPr="00486881">
              <w:rPr>
                <w:rFonts w:ascii="Times New Roman" w:hAnsi="Times New Roman" w:cs="Times New Roman"/>
                <w:b/>
                <w:sz w:val="24"/>
                <w:szCs w:val="24"/>
              </w:rPr>
              <w:t xml:space="preserve"> (Using modern-day names)</w:t>
            </w:r>
          </w:p>
        </w:tc>
        <w:tc>
          <w:tcPr>
            <w:tcW w:w="2126" w:type="dxa"/>
          </w:tcPr>
          <w:p w14:paraId="0E415727" w14:textId="31E538CF" w:rsidR="007B2A6E" w:rsidRPr="00486881" w:rsidRDefault="007B2A6E">
            <w:pPr>
              <w:rPr>
                <w:rFonts w:ascii="Times New Roman" w:hAnsi="Times New Roman" w:cs="Times New Roman"/>
                <w:b/>
                <w:sz w:val="24"/>
                <w:szCs w:val="24"/>
              </w:rPr>
            </w:pPr>
            <w:r w:rsidRPr="00486881">
              <w:rPr>
                <w:rFonts w:ascii="Times New Roman" w:hAnsi="Times New Roman" w:cs="Times New Roman"/>
                <w:b/>
                <w:sz w:val="24"/>
                <w:szCs w:val="24"/>
              </w:rPr>
              <w:t>Date of independence from the Ottoman Empire</w:t>
            </w:r>
          </w:p>
        </w:tc>
        <w:tc>
          <w:tcPr>
            <w:tcW w:w="1843" w:type="dxa"/>
          </w:tcPr>
          <w:p w14:paraId="7BB91C00" w14:textId="1A628032" w:rsidR="007B2A6E" w:rsidRPr="00486881" w:rsidRDefault="007B2A6E">
            <w:pPr>
              <w:rPr>
                <w:rFonts w:ascii="Times New Roman" w:hAnsi="Times New Roman" w:cs="Times New Roman"/>
                <w:b/>
                <w:sz w:val="24"/>
                <w:szCs w:val="24"/>
              </w:rPr>
            </w:pPr>
            <w:r w:rsidRPr="00486881">
              <w:rPr>
                <w:rFonts w:ascii="Times New Roman" w:hAnsi="Times New Roman" w:cs="Times New Roman"/>
                <w:b/>
                <w:sz w:val="24"/>
                <w:szCs w:val="24"/>
              </w:rPr>
              <w:t>Region</w:t>
            </w:r>
          </w:p>
        </w:tc>
      </w:tr>
      <w:tr w:rsidR="007B2A6E" w:rsidRPr="00486881" w14:paraId="6092CB0B" w14:textId="0AA6C65F" w:rsidTr="007B2A6E">
        <w:trPr>
          <w:trHeight w:val="285"/>
        </w:trPr>
        <w:tc>
          <w:tcPr>
            <w:tcW w:w="2405" w:type="dxa"/>
          </w:tcPr>
          <w:p w14:paraId="0EC7F8F4" w14:textId="7D1B9228" w:rsidR="007B2A6E" w:rsidRPr="00486881" w:rsidRDefault="007B2A6E">
            <w:pPr>
              <w:rPr>
                <w:rFonts w:ascii="Times New Roman" w:hAnsi="Times New Roman" w:cs="Times New Roman"/>
                <w:sz w:val="24"/>
                <w:szCs w:val="24"/>
              </w:rPr>
            </w:pPr>
            <w:r w:rsidRPr="00486881">
              <w:rPr>
                <w:rFonts w:ascii="Times New Roman" w:hAnsi="Times New Roman" w:cs="Times New Roman"/>
                <w:sz w:val="24"/>
                <w:szCs w:val="24"/>
              </w:rPr>
              <w:t>Greece</w:t>
            </w:r>
          </w:p>
        </w:tc>
        <w:tc>
          <w:tcPr>
            <w:tcW w:w="2126" w:type="dxa"/>
          </w:tcPr>
          <w:p w14:paraId="28A66808" w14:textId="404E8076" w:rsidR="007B2A6E" w:rsidRPr="00486881" w:rsidRDefault="007B2A6E">
            <w:pPr>
              <w:rPr>
                <w:rFonts w:ascii="Times New Roman" w:hAnsi="Times New Roman" w:cs="Times New Roman"/>
                <w:sz w:val="24"/>
                <w:szCs w:val="24"/>
              </w:rPr>
            </w:pPr>
            <w:r w:rsidRPr="00486881">
              <w:rPr>
                <w:rFonts w:ascii="Times New Roman" w:hAnsi="Times New Roman" w:cs="Times New Roman"/>
                <w:sz w:val="24"/>
                <w:szCs w:val="24"/>
              </w:rPr>
              <w:t>1830</w:t>
            </w:r>
          </w:p>
        </w:tc>
        <w:tc>
          <w:tcPr>
            <w:tcW w:w="1843" w:type="dxa"/>
          </w:tcPr>
          <w:p w14:paraId="12F1C803" w14:textId="40AE9AFE" w:rsidR="007B2A6E" w:rsidRPr="00486881" w:rsidRDefault="007B2A6E">
            <w:pPr>
              <w:rPr>
                <w:rFonts w:ascii="Times New Roman" w:hAnsi="Times New Roman" w:cs="Times New Roman"/>
                <w:sz w:val="24"/>
                <w:szCs w:val="24"/>
              </w:rPr>
            </w:pPr>
            <w:r w:rsidRPr="00486881">
              <w:rPr>
                <w:rFonts w:ascii="Times New Roman" w:hAnsi="Times New Roman" w:cs="Times New Roman"/>
                <w:sz w:val="24"/>
                <w:szCs w:val="24"/>
              </w:rPr>
              <w:t>Balkans</w:t>
            </w:r>
          </w:p>
        </w:tc>
      </w:tr>
      <w:tr w:rsidR="007B2A6E" w:rsidRPr="00486881" w14:paraId="04697F7B" w14:textId="40EFFC02" w:rsidTr="007B2A6E">
        <w:trPr>
          <w:trHeight w:val="298"/>
        </w:trPr>
        <w:tc>
          <w:tcPr>
            <w:tcW w:w="2405" w:type="dxa"/>
          </w:tcPr>
          <w:p w14:paraId="7A84486C" w14:textId="0DE8A221" w:rsidR="007B2A6E" w:rsidRPr="00486881" w:rsidRDefault="007B2A6E">
            <w:pPr>
              <w:rPr>
                <w:rFonts w:ascii="Times New Roman" w:hAnsi="Times New Roman" w:cs="Times New Roman"/>
                <w:sz w:val="24"/>
                <w:szCs w:val="24"/>
              </w:rPr>
            </w:pPr>
            <w:r w:rsidRPr="00486881">
              <w:rPr>
                <w:rFonts w:ascii="Times New Roman" w:hAnsi="Times New Roman" w:cs="Times New Roman"/>
                <w:sz w:val="24"/>
                <w:szCs w:val="24"/>
              </w:rPr>
              <w:t>Hungary</w:t>
            </w:r>
          </w:p>
        </w:tc>
        <w:tc>
          <w:tcPr>
            <w:tcW w:w="2126" w:type="dxa"/>
          </w:tcPr>
          <w:p w14:paraId="3FDB58DC" w14:textId="2326A822" w:rsidR="007B2A6E" w:rsidRPr="00486881" w:rsidRDefault="007B2A6E">
            <w:pPr>
              <w:rPr>
                <w:rFonts w:ascii="Times New Roman" w:hAnsi="Times New Roman" w:cs="Times New Roman"/>
                <w:sz w:val="24"/>
                <w:szCs w:val="24"/>
              </w:rPr>
            </w:pPr>
            <w:r w:rsidRPr="00486881">
              <w:rPr>
                <w:rFonts w:ascii="Times New Roman" w:hAnsi="Times New Roman" w:cs="Times New Roman"/>
                <w:sz w:val="24"/>
                <w:szCs w:val="24"/>
              </w:rPr>
              <w:t>1699</w:t>
            </w:r>
          </w:p>
        </w:tc>
        <w:tc>
          <w:tcPr>
            <w:tcW w:w="1843" w:type="dxa"/>
          </w:tcPr>
          <w:p w14:paraId="5CECD30D" w14:textId="1A720EB9" w:rsidR="007B2A6E" w:rsidRPr="00486881" w:rsidRDefault="007B2A6E">
            <w:pPr>
              <w:rPr>
                <w:rFonts w:ascii="Times New Roman" w:hAnsi="Times New Roman" w:cs="Times New Roman"/>
                <w:sz w:val="24"/>
                <w:szCs w:val="24"/>
              </w:rPr>
            </w:pPr>
            <w:r w:rsidRPr="00486881">
              <w:rPr>
                <w:rFonts w:ascii="Times New Roman" w:hAnsi="Times New Roman" w:cs="Times New Roman"/>
                <w:sz w:val="24"/>
                <w:szCs w:val="24"/>
              </w:rPr>
              <w:t>Central Europe</w:t>
            </w:r>
          </w:p>
        </w:tc>
      </w:tr>
      <w:tr w:rsidR="007B2A6E" w:rsidRPr="00486881" w14:paraId="7FD05AED" w14:textId="6213E43A" w:rsidTr="007B2A6E">
        <w:trPr>
          <w:trHeight w:val="285"/>
        </w:trPr>
        <w:tc>
          <w:tcPr>
            <w:tcW w:w="2405" w:type="dxa"/>
          </w:tcPr>
          <w:p w14:paraId="5E4C386C" w14:textId="373F0A35" w:rsidR="007B2A6E" w:rsidRPr="00486881" w:rsidRDefault="007B2A6E">
            <w:pPr>
              <w:rPr>
                <w:rFonts w:ascii="Times New Roman" w:hAnsi="Times New Roman" w:cs="Times New Roman"/>
                <w:sz w:val="24"/>
                <w:szCs w:val="24"/>
              </w:rPr>
            </w:pPr>
            <w:r w:rsidRPr="00486881">
              <w:rPr>
                <w:rFonts w:ascii="Times New Roman" w:hAnsi="Times New Roman" w:cs="Times New Roman"/>
                <w:sz w:val="24"/>
                <w:szCs w:val="24"/>
              </w:rPr>
              <w:t>Romania</w:t>
            </w:r>
          </w:p>
        </w:tc>
        <w:tc>
          <w:tcPr>
            <w:tcW w:w="2126" w:type="dxa"/>
          </w:tcPr>
          <w:p w14:paraId="2D1D5D8E" w14:textId="220AAAC4" w:rsidR="007B2A6E" w:rsidRPr="00486881" w:rsidRDefault="007B2A6E">
            <w:pPr>
              <w:rPr>
                <w:rFonts w:ascii="Times New Roman" w:hAnsi="Times New Roman" w:cs="Times New Roman"/>
                <w:sz w:val="24"/>
                <w:szCs w:val="24"/>
              </w:rPr>
            </w:pPr>
            <w:r w:rsidRPr="00486881">
              <w:rPr>
                <w:rFonts w:ascii="Times New Roman" w:hAnsi="Times New Roman" w:cs="Times New Roman"/>
                <w:sz w:val="24"/>
                <w:szCs w:val="24"/>
              </w:rPr>
              <w:t>1878</w:t>
            </w:r>
          </w:p>
        </w:tc>
        <w:tc>
          <w:tcPr>
            <w:tcW w:w="1843" w:type="dxa"/>
          </w:tcPr>
          <w:p w14:paraId="5A9ACDA7" w14:textId="0D28C3D0" w:rsidR="007B2A6E" w:rsidRPr="00486881" w:rsidRDefault="007B2A6E">
            <w:pPr>
              <w:rPr>
                <w:rFonts w:ascii="Times New Roman" w:hAnsi="Times New Roman" w:cs="Times New Roman"/>
                <w:sz w:val="24"/>
                <w:szCs w:val="24"/>
              </w:rPr>
            </w:pPr>
            <w:r w:rsidRPr="00486881">
              <w:rPr>
                <w:rFonts w:ascii="Times New Roman" w:hAnsi="Times New Roman" w:cs="Times New Roman"/>
                <w:sz w:val="24"/>
                <w:szCs w:val="24"/>
              </w:rPr>
              <w:t>Balkans</w:t>
            </w:r>
          </w:p>
        </w:tc>
      </w:tr>
      <w:tr w:rsidR="007B2A6E" w:rsidRPr="00486881" w14:paraId="5AE9F59A" w14:textId="2FE496E8" w:rsidTr="007B2A6E">
        <w:trPr>
          <w:trHeight w:val="285"/>
        </w:trPr>
        <w:tc>
          <w:tcPr>
            <w:tcW w:w="2405" w:type="dxa"/>
          </w:tcPr>
          <w:p w14:paraId="773D3F70" w14:textId="769F0640" w:rsidR="007B2A6E" w:rsidRPr="00486881" w:rsidRDefault="007B2A6E">
            <w:pPr>
              <w:rPr>
                <w:rFonts w:ascii="Times New Roman" w:hAnsi="Times New Roman" w:cs="Times New Roman"/>
                <w:sz w:val="24"/>
                <w:szCs w:val="24"/>
              </w:rPr>
            </w:pPr>
            <w:r w:rsidRPr="00486881">
              <w:rPr>
                <w:rFonts w:ascii="Times New Roman" w:hAnsi="Times New Roman" w:cs="Times New Roman"/>
                <w:sz w:val="24"/>
                <w:szCs w:val="24"/>
              </w:rPr>
              <w:t>Bulgaria</w:t>
            </w:r>
          </w:p>
        </w:tc>
        <w:tc>
          <w:tcPr>
            <w:tcW w:w="2126" w:type="dxa"/>
          </w:tcPr>
          <w:p w14:paraId="03B7A9F2" w14:textId="7D6C6355" w:rsidR="007B2A6E" w:rsidRPr="00486881" w:rsidRDefault="007B2A6E">
            <w:pPr>
              <w:rPr>
                <w:rFonts w:ascii="Times New Roman" w:hAnsi="Times New Roman" w:cs="Times New Roman"/>
                <w:sz w:val="24"/>
                <w:szCs w:val="24"/>
              </w:rPr>
            </w:pPr>
            <w:r w:rsidRPr="00486881">
              <w:rPr>
                <w:rFonts w:ascii="Times New Roman" w:hAnsi="Times New Roman" w:cs="Times New Roman"/>
                <w:sz w:val="24"/>
                <w:szCs w:val="24"/>
              </w:rPr>
              <w:t>1878</w:t>
            </w:r>
          </w:p>
        </w:tc>
        <w:tc>
          <w:tcPr>
            <w:tcW w:w="1843" w:type="dxa"/>
          </w:tcPr>
          <w:p w14:paraId="37FF5EF0" w14:textId="1513096D" w:rsidR="007B2A6E" w:rsidRPr="00486881" w:rsidRDefault="007B2A6E">
            <w:pPr>
              <w:rPr>
                <w:rFonts w:ascii="Times New Roman" w:hAnsi="Times New Roman" w:cs="Times New Roman"/>
                <w:sz w:val="24"/>
                <w:szCs w:val="24"/>
              </w:rPr>
            </w:pPr>
            <w:r w:rsidRPr="00486881">
              <w:rPr>
                <w:rFonts w:ascii="Times New Roman" w:hAnsi="Times New Roman" w:cs="Times New Roman"/>
                <w:sz w:val="24"/>
                <w:szCs w:val="24"/>
              </w:rPr>
              <w:t>Balkans</w:t>
            </w:r>
          </w:p>
        </w:tc>
      </w:tr>
      <w:tr w:rsidR="007B2A6E" w:rsidRPr="00486881" w14:paraId="0A2AD068" w14:textId="098C6EFF" w:rsidTr="007B2A6E">
        <w:trPr>
          <w:trHeight w:val="285"/>
        </w:trPr>
        <w:tc>
          <w:tcPr>
            <w:tcW w:w="2405" w:type="dxa"/>
          </w:tcPr>
          <w:p w14:paraId="5C7FFBAC" w14:textId="15AAD92F" w:rsidR="007B2A6E" w:rsidRPr="00486881" w:rsidRDefault="007B2A6E">
            <w:pPr>
              <w:rPr>
                <w:rFonts w:ascii="Times New Roman" w:hAnsi="Times New Roman" w:cs="Times New Roman"/>
                <w:sz w:val="24"/>
                <w:szCs w:val="24"/>
              </w:rPr>
            </w:pPr>
            <w:r w:rsidRPr="00486881">
              <w:rPr>
                <w:rFonts w:ascii="Times New Roman" w:hAnsi="Times New Roman" w:cs="Times New Roman"/>
                <w:sz w:val="24"/>
                <w:szCs w:val="24"/>
              </w:rPr>
              <w:t>Albania</w:t>
            </w:r>
          </w:p>
        </w:tc>
        <w:tc>
          <w:tcPr>
            <w:tcW w:w="2126" w:type="dxa"/>
          </w:tcPr>
          <w:p w14:paraId="34E6D073" w14:textId="21BDBD7B" w:rsidR="007B2A6E" w:rsidRPr="00486881" w:rsidRDefault="007B2A6E">
            <w:pPr>
              <w:rPr>
                <w:rFonts w:ascii="Times New Roman" w:hAnsi="Times New Roman" w:cs="Times New Roman"/>
                <w:sz w:val="24"/>
                <w:szCs w:val="24"/>
              </w:rPr>
            </w:pPr>
            <w:r w:rsidRPr="00486881">
              <w:rPr>
                <w:rFonts w:ascii="Times New Roman" w:hAnsi="Times New Roman" w:cs="Times New Roman"/>
                <w:sz w:val="24"/>
                <w:szCs w:val="24"/>
              </w:rPr>
              <w:t>1912</w:t>
            </w:r>
          </w:p>
        </w:tc>
        <w:tc>
          <w:tcPr>
            <w:tcW w:w="1843" w:type="dxa"/>
          </w:tcPr>
          <w:p w14:paraId="15D792E3" w14:textId="68E541BA" w:rsidR="007B2A6E" w:rsidRPr="00486881" w:rsidRDefault="007B2A6E">
            <w:pPr>
              <w:rPr>
                <w:rFonts w:ascii="Times New Roman" w:hAnsi="Times New Roman" w:cs="Times New Roman"/>
                <w:sz w:val="24"/>
                <w:szCs w:val="24"/>
              </w:rPr>
            </w:pPr>
            <w:r w:rsidRPr="00486881">
              <w:rPr>
                <w:rFonts w:ascii="Times New Roman" w:hAnsi="Times New Roman" w:cs="Times New Roman"/>
                <w:sz w:val="24"/>
                <w:szCs w:val="24"/>
              </w:rPr>
              <w:t>Balkans</w:t>
            </w:r>
          </w:p>
        </w:tc>
      </w:tr>
      <w:tr w:rsidR="007B2A6E" w:rsidRPr="00486881" w14:paraId="6F26F9BE" w14:textId="466157C5" w:rsidTr="007B2A6E">
        <w:trPr>
          <w:trHeight w:val="285"/>
        </w:trPr>
        <w:tc>
          <w:tcPr>
            <w:tcW w:w="2405" w:type="dxa"/>
          </w:tcPr>
          <w:p w14:paraId="2789D344" w14:textId="65B57D00" w:rsidR="007B2A6E" w:rsidRPr="00486881" w:rsidRDefault="007B2A6E">
            <w:pPr>
              <w:rPr>
                <w:rFonts w:ascii="Times New Roman" w:hAnsi="Times New Roman" w:cs="Times New Roman"/>
                <w:sz w:val="24"/>
                <w:szCs w:val="24"/>
              </w:rPr>
            </w:pPr>
            <w:r w:rsidRPr="00486881">
              <w:rPr>
                <w:rFonts w:ascii="Times New Roman" w:hAnsi="Times New Roman" w:cs="Times New Roman"/>
                <w:sz w:val="24"/>
                <w:szCs w:val="24"/>
              </w:rPr>
              <w:t>Serbia</w:t>
            </w:r>
          </w:p>
        </w:tc>
        <w:tc>
          <w:tcPr>
            <w:tcW w:w="2126" w:type="dxa"/>
          </w:tcPr>
          <w:p w14:paraId="6D7A94FE" w14:textId="5D4A0313" w:rsidR="007B2A6E" w:rsidRPr="00486881" w:rsidRDefault="007B2A6E">
            <w:pPr>
              <w:rPr>
                <w:rFonts w:ascii="Times New Roman" w:hAnsi="Times New Roman" w:cs="Times New Roman"/>
                <w:sz w:val="24"/>
                <w:szCs w:val="24"/>
              </w:rPr>
            </w:pPr>
            <w:r w:rsidRPr="00486881">
              <w:rPr>
                <w:rFonts w:ascii="Times New Roman" w:hAnsi="Times New Roman" w:cs="Times New Roman"/>
                <w:sz w:val="24"/>
                <w:szCs w:val="24"/>
              </w:rPr>
              <w:t>1878</w:t>
            </w:r>
          </w:p>
        </w:tc>
        <w:tc>
          <w:tcPr>
            <w:tcW w:w="1843" w:type="dxa"/>
          </w:tcPr>
          <w:p w14:paraId="12B2C472" w14:textId="517B58C0" w:rsidR="007B2A6E" w:rsidRPr="00486881" w:rsidRDefault="007B2A6E">
            <w:pPr>
              <w:rPr>
                <w:rFonts w:ascii="Times New Roman" w:hAnsi="Times New Roman" w:cs="Times New Roman"/>
                <w:sz w:val="24"/>
                <w:szCs w:val="24"/>
              </w:rPr>
            </w:pPr>
            <w:r w:rsidRPr="00486881">
              <w:rPr>
                <w:rFonts w:ascii="Times New Roman" w:hAnsi="Times New Roman" w:cs="Times New Roman"/>
                <w:sz w:val="24"/>
                <w:szCs w:val="24"/>
              </w:rPr>
              <w:t>Balkans</w:t>
            </w:r>
          </w:p>
        </w:tc>
      </w:tr>
      <w:tr w:rsidR="007B2A6E" w:rsidRPr="00486881" w14:paraId="67052B7D" w14:textId="6C8C78B1" w:rsidTr="007B2A6E">
        <w:trPr>
          <w:trHeight w:val="298"/>
        </w:trPr>
        <w:tc>
          <w:tcPr>
            <w:tcW w:w="2405" w:type="dxa"/>
          </w:tcPr>
          <w:p w14:paraId="4547CDEF" w14:textId="1C81B5D5" w:rsidR="007B2A6E" w:rsidRPr="00486881" w:rsidRDefault="007B2A6E">
            <w:pPr>
              <w:rPr>
                <w:rFonts w:ascii="Times New Roman" w:hAnsi="Times New Roman" w:cs="Times New Roman"/>
                <w:sz w:val="24"/>
                <w:szCs w:val="24"/>
              </w:rPr>
            </w:pPr>
            <w:r w:rsidRPr="00486881">
              <w:rPr>
                <w:rFonts w:ascii="Times New Roman" w:hAnsi="Times New Roman" w:cs="Times New Roman"/>
                <w:sz w:val="24"/>
                <w:szCs w:val="24"/>
              </w:rPr>
              <w:t>Iraq</w:t>
            </w:r>
          </w:p>
        </w:tc>
        <w:tc>
          <w:tcPr>
            <w:tcW w:w="2126" w:type="dxa"/>
          </w:tcPr>
          <w:p w14:paraId="6EB4107B" w14:textId="6E6892B8" w:rsidR="007B2A6E" w:rsidRPr="00486881" w:rsidRDefault="007B2A6E">
            <w:pPr>
              <w:rPr>
                <w:rFonts w:ascii="Times New Roman" w:hAnsi="Times New Roman" w:cs="Times New Roman"/>
                <w:sz w:val="24"/>
                <w:szCs w:val="24"/>
              </w:rPr>
            </w:pPr>
            <w:r w:rsidRPr="00486881">
              <w:rPr>
                <w:rFonts w:ascii="Times New Roman" w:hAnsi="Times New Roman" w:cs="Times New Roman"/>
                <w:sz w:val="24"/>
                <w:szCs w:val="24"/>
              </w:rPr>
              <w:t>1918</w:t>
            </w:r>
          </w:p>
        </w:tc>
        <w:tc>
          <w:tcPr>
            <w:tcW w:w="1843" w:type="dxa"/>
          </w:tcPr>
          <w:p w14:paraId="0CE9238A" w14:textId="124CBF45" w:rsidR="007B2A6E" w:rsidRPr="00486881" w:rsidRDefault="007B2A6E">
            <w:pPr>
              <w:rPr>
                <w:rFonts w:ascii="Times New Roman" w:hAnsi="Times New Roman" w:cs="Times New Roman"/>
                <w:sz w:val="24"/>
                <w:szCs w:val="24"/>
              </w:rPr>
            </w:pPr>
            <w:r w:rsidRPr="00486881">
              <w:rPr>
                <w:rFonts w:ascii="Times New Roman" w:hAnsi="Times New Roman" w:cs="Times New Roman"/>
                <w:sz w:val="24"/>
                <w:szCs w:val="24"/>
              </w:rPr>
              <w:t>Middle-east</w:t>
            </w:r>
          </w:p>
        </w:tc>
      </w:tr>
      <w:tr w:rsidR="007B2A6E" w:rsidRPr="00486881" w14:paraId="098B66E5" w14:textId="2D8E9D16" w:rsidTr="007B2A6E">
        <w:trPr>
          <w:trHeight w:val="285"/>
        </w:trPr>
        <w:tc>
          <w:tcPr>
            <w:tcW w:w="2405" w:type="dxa"/>
          </w:tcPr>
          <w:p w14:paraId="64B9E4BD" w14:textId="2250D673" w:rsidR="007B2A6E" w:rsidRPr="00486881" w:rsidRDefault="007B2A6E">
            <w:pPr>
              <w:rPr>
                <w:rFonts w:ascii="Times New Roman" w:hAnsi="Times New Roman" w:cs="Times New Roman"/>
                <w:sz w:val="24"/>
                <w:szCs w:val="24"/>
              </w:rPr>
            </w:pPr>
            <w:r w:rsidRPr="00486881">
              <w:rPr>
                <w:rFonts w:ascii="Times New Roman" w:hAnsi="Times New Roman" w:cs="Times New Roman"/>
                <w:sz w:val="24"/>
                <w:szCs w:val="24"/>
              </w:rPr>
              <w:t>Egypt</w:t>
            </w:r>
          </w:p>
        </w:tc>
        <w:tc>
          <w:tcPr>
            <w:tcW w:w="2126" w:type="dxa"/>
          </w:tcPr>
          <w:p w14:paraId="4A890392" w14:textId="2EF6E440" w:rsidR="007B2A6E" w:rsidRPr="00486881" w:rsidRDefault="007B2A6E">
            <w:pPr>
              <w:rPr>
                <w:rFonts w:ascii="Times New Roman" w:hAnsi="Times New Roman" w:cs="Times New Roman"/>
                <w:sz w:val="24"/>
                <w:szCs w:val="24"/>
              </w:rPr>
            </w:pPr>
            <w:r w:rsidRPr="00486881">
              <w:rPr>
                <w:rFonts w:ascii="Times New Roman" w:hAnsi="Times New Roman" w:cs="Times New Roman"/>
                <w:sz w:val="24"/>
                <w:szCs w:val="24"/>
              </w:rPr>
              <w:t>1914</w:t>
            </w:r>
          </w:p>
        </w:tc>
        <w:tc>
          <w:tcPr>
            <w:tcW w:w="1843" w:type="dxa"/>
          </w:tcPr>
          <w:p w14:paraId="055ADAE0" w14:textId="40ADAFB1" w:rsidR="007B2A6E" w:rsidRPr="00486881" w:rsidRDefault="007B2A6E">
            <w:pPr>
              <w:rPr>
                <w:rFonts w:ascii="Times New Roman" w:hAnsi="Times New Roman" w:cs="Times New Roman"/>
                <w:sz w:val="24"/>
                <w:szCs w:val="24"/>
              </w:rPr>
            </w:pPr>
            <w:r w:rsidRPr="00486881">
              <w:rPr>
                <w:rFonts w:ascii="Times New Roman" w:hAnsi="Times New Roman" w:cs="Times New Roman"/>
                <w:sz w:val="24"/>
                <w:szCs w:val="24"/>
              </w:rPr>
              <w:t>North Africa</w:t>
            </w:r>
          </w:p>
        </w:tc>
      </w:tr>
      <w:tr w:rsidR="007B2A6E" w:rsidRPr="00486881" w14:paraId="6265B90D" w14:textId="0DB29B12" w:rsidTr="007B2A6E">
        <w:trPr>
          <w:trHeight w:val="285"/>
        </w:trPr>
        <w:tc>
          <w:tcPr>
            <w:tcW w:w="2405" w:type="dxa"/>
          </w:tcPr>
          <w:p w14:paraId="5F3CC18E" w14:textId="1643C251" w:rsidR="007B2A6E" w:rsidRPr="00486881" w:rsidRDefault="007B2A6E">
            <w:pPr>
              <w:rPr>
                <w:rFonts w:ascii="Times New Roman" w:hAnsi="Times New Roman" w:cs="Times New Roman"/>
                <w:sz w:val="24"/>
                <w:szCs w:val="24"/>
              </w:rPr>
            </w:pPr>
            <w:r w:rsidRPr="00486881">
              <w:rPr>
                <w:rFonts w:ascii="Times New Roman" w:hAnsi="Times New Roman" w:cs="Times New Roman"/>
                <w:sz w:val="24"/>
                <w:szCs w:val="24"/>
              </w:rPr>
              <w:t>Yemen</w:t>
            </w:r>
          </w:p>
        </w:tc>
        <w:tc>
          <w:tcPr>
            <w:tcW w:w="2126" w:type="dxa"/>
          </w:tcPr>
          <w:p w14:paraId="38DA60F8" w14:textId="4084513D" w:rsidR="007B2A6E" w:rsidRPr="00486881" w:rsidRDefault="007B2A6E">
            <w:pPr>
              <w:rPr>
                <w:rFonts w:ascii="Times New Roman" w:hAnsi="Times New Roman" w:cs="Times New Roman"/>
                <w:sz w:val="24"/>
                <w:szCs w:val="24"/>
              </w:rPr>
            </w:pPr>
            <w:r w:rsidRPr="00486881">
              <w:rPr>
                <w:rFonts w:ascii="Times New Roman" w:hAnsi="Times New Roman" w:cs="Times New Roman"/>
                <w:sz w:val="24"/>
                <w:szCs w:val="24"/>
              </w:rPr>
              <w:t>1918</w:t>
            </w:r>
          </w:p>
        </w:tc>
        <w:tc>
          <w:tcPr>
            <w:tcW w:w="1843" w:type="dxa"/>
          </w:tcPr>
          <w:p w14:paraId="2CC6D1A7" w14:textId="0F70DE33" w:rsidR="007B2A6E" w:rsidRPr="00486881" w:rsidRDefault="007B2A6E">
            <w:pPr>
              <w:rPr>
                <w:rFonts w:ascii="Times New Roman" w:hAnsi="Times New Roman" w:cs="Times New Roman"/>
                <w:sz w:val="24"/>
                <w:szCs w:val="24"/>
              </w:rPr>
            </w:pPr>
            <w:r w:rsidRPr="00486881">
              <w:rPr>
                <w:rFonts w:ascii="Times New Roman" w:hAnsi="Times New Roman" w:cs="Times New Roman"/>
                <w:sz w:val="24"/>
                <w:szCs w:val="24"/>
              </w:rPr>
              <w:t>Middle-east</w:t>
            </w:r>
          </w:p>
        </w:tc>
      </w:tr>
      <w:tr w:rsidR="007B2A6E" w:rsidRPr="00486881" w14:paraId="7ADAB817" w14:textId="3E52DC95" w:rsidTr="007B2A6E">
        <w:trPr>
          <w:trHeight w:val="285"/>
        </w:trPr>
        <w:tc>
          <w:tcPr>
            <w:tcW w:w="2405" w:type="dxa"/>
          </w:tcPr>
          <w:p w14:paraId="73790934" w14:textId="1A68DE7A" w:rsidR="007B2A6E" w:rsidRPr="00486881" w:rsidRDefault="007B2A6E">
            <w:pPr>
              <w:rPr>
                <w:rFonts w:ascii="Times New Roman" w:hAnsi="Times New Roman" w:cs="Times New Roman"/>
                <w:sz w:val="24"/>
                <w:szCs w:val="24"/>
              </w:rPr>
            </w:pPr>
            <w:r w:rsidRPr="00486881">
              <w:rPr>
                <w:rFonts w:ascii="Times New Roman" w:hAnsi="Times New Roman" w:cs="Times New Roman"/>
                <w:sz w:val="24"/>
                <w:szCs w:val="24"/>
              </w:rPr>
              <w:t>Israel</w:t>
            </w:r>
          </w:p>
        </w:tc>
        <w:tc>
          <w:tcPr>
            <w:tcW w:w="2126" w:type="dxa"/>
          </w:tcPr>
          <w:p w14:paraId="0562F5CC" w14:textId="77775003" w:rsidR="007B2A6E" w:rsidRPr="00486881" w:rsidRDefault="007B2A6E">
            <w:pPr>
              <w:rPr>
                <w:rFonts w:ascii="Times New Roman" w:hAnsi="Times New Roman" w:cs="Times New Roman"/>
                <w:sz w:val="24"/>
                <w:szCs w:val="24"/>
              </w:rPr>
            </w:pPr>
            <w:r w:rsidRPr="00486881">
              <w:rPr>
                <w:rFonts w:ascii="Times New Roman" w:hAnsi="Times New Roman" w:cs="Times New Roman"/>
                <w:sz w:val="24"/>
                <w:szCs w:val="24"/>
              </w:rPr>
              <w:t>1917</w:t>
            </w:r>
          </w:p>
        </w:tc>
        <w:tc>
          <w:tcPr>
            <w:tcW w:w="1843" w:type="dxa"/>
          </w:tcPr>
          <w:p w14:paraId="407C47C9" w14:textId="79C5EF59" w:rsidR="007B2A6E" w:rsidRPr="00486881" w:rsidRDefault="007B2A6E">
            <w:pPr>
              <w:rPr>
                <w:rFonts w:ascii="Times New Roman" w:hAnsi="Times New Roman" w:cs="Times New Roman"/>
                <w:sz w:val="24"/>
                <w:szCs w:val="24"/>
              </w:rPr>
            </w:pPr>
            <w:r w:rsidRPr="00486881">
              <w:rPr>
                <w:rFonts w:ascii="Times New Roman" w:hAnsi="Times New Roman" w:cs="Times New Roman"/>
                <w:sz w:val="24"/>
                <w:szCs w:val="24"/>
              </w:rPr>
              <w:t>Middle-east</w:t>
            </w:r>
          </w:p>
        </w:tc>
      </w:tr>
      <w:tr w:rsidR="007B2A6E" w:rsidRPr="00486881" w14:paraId="5A1C586E" w14:textId="2A4872D4" w:rsidTr="007B2A6E">
        <w:trPr>
          <w:trHeight w:val="285"/>
        </w:trPr>
        <w:tc>
          <w:tcPr>
            <w:tcW w:w="2405" w:type="dxa"/>
          </w:tcPr>
          <w:p w14:paraId="58DE0E44" w14:textId="0BB30A61" w:rsidR="007B2A6E" w:rsidRPr="00486881" w:rsidRDefault="007B2A6E">
            <w:pPr>
              <w:rPr>
                <w:rFonts w:ascii="Times New Roman" w:hAnsi="Times New Roman" w:cs="Times New Roman"/>
                <w:sz w:val="24"/>
                <w:szCs w:val="24"/>
              </w:rPr>
            </w:pPr>
            <w:r w:rsidRPr="00486881">
              <w:rPr>
                <w:rFonts w:ascii="Times New Roman" w:hAnsi="Times New Roman" w:cs="Times New Roman"/>
                <w:sz w:val="24"/>
                <w:szCs w:val="24"/>
              </w:rPr>
              <w:t>Lebanon</w:t>
            </w:r>
          </w:p>
        </w:tc>
        <w:tc>
          <w:tcPr>
            <w:tcW w:w="2126" w:type="dxa"/>
          </w:tcPr>
          <w:p w14:paraId="59D61F91" w14:textId="4F71B8F4" w:rsidR="007B2A6E" w:rsidRPr="00486881" w:rsidRDefault="007B2A6E">
            <w:pPr>
              <w:rPr>
                <w:rFonts w:ascii="Times New Roman" w:hAnsi="Times New Roman" w:cs="Times New Roman"/>
                <w:sz w:val="24"/>
                <w:szCs w:val="24"/>
              </w:rPr>
            </w:pPr>
            <w:r w:rsidRPr="00486881">
              <w:rPr>
                <w:rFonts w:ascii="Times New Roman" w:hAnsi="Times New Roman" w:cs="Times New Roman"/>
                <w:sz w:val="24"/>
                <w:szCs w:val="24"/>
              </w:rPr>
              <w:t>1918</w:t>
            </w:r>
          </w:p>
        </w:tc>
        <w:tc>
          <w:tcPr>
            <w:tcW w:w="1843" w:type="dxa"/>
          </w:tcPr>
          <w:p w14:paraId="0685E7DA" w14:textId="6A5DF398" w:rsidR="007B2A6E" w:rsidRPr="00486881" w:rsidRDefault="007B2A6E">
            <w:pPr>
              <w:rPr>
                <w:rFonts w:ascii="Times New Roman" w:hAnsi="Times New Roman" w:cs="Times New Roman"/>
                <w:sz w:val="24"/>
                <w:szCs w:val="24"/>
              </w:rPr>
            </w:pPr>
            <w:r w:rsidRPr="00486881">
              <w:rPr>
                <w:rFonts w:ascii="Times New Roman" w:hAnsi="Times New Roman" w:cs="Times New Roman"/>
                <w:sz w:val="24"/>
                <w:szCs w:val="24"/>
              </w:rPr>
              <w:t>Middle-east</w:t>
            </w:r>
          </w:p>
        </w:tc>
      </w:tr>
      <w:tr w:rsidR="007B2A6E" w:rsidRPr="00486881" w14:paraId="585663D0" w14:textId="411FCEE0" w:rsidTr="007B2A6E">
        <w:trPr>
          <w:trHeight w:val="285"/>
        </w:trPr>
        <w:tc>
          <w:tcPr>
            <w:tcW w:w="2405" w:type="dxa"/>
          </w:tcPr>
          <w:p w14:paraId="0C7963AF" w14:textId="7639E469" w:rsidR="007B2A6E" w:rsidRPr="00486881" w:rsidRDefault="007B2A6E">
            <w:pPr>
              <w:rPr>
                <w:rFonts w:ascii="Times New Roman" w:hAnsi="Times New Roman" w:cs="Times New Roman"/>
                <w:sz w:val="24"/>
                <w:szCs w:val="24"/>
              </w:rPr>
            </w:pPr>
            <w:r w:rsidRPr="00486881">
              <w:rPr>
                <w:rFonts w:ascii="Times New Roman" w:hAnsi="Times New Roman" w:cs="Times New Roman"/>
                <w:sz w:val="24"/>
                <w:szCs w:val="24"/>
              </w:rPr>
              <w:t>Syria</w:t>
            </w:r>
          </w:p>
        </w:tc>
        <w:tc>
          <w:tcPr>
            <w:tcW w:w="2126" w:type="dxa"/>
          </w:tcPr>
          <w:p w14:paraId="27F1DD62" w14:textId="0BC02D64" w:rsidR="007B2A6E" w:rsidRPr="00486881" w:rsidRDefault="007B2A6E">
            <w:pPr>
              <w:rPr>
                <w:rFonts w:ascii="Times New Roman" w:hAnsi="Times New Roman" w:cs="Times New Roman"/>
                <w:sz w:val="24"/>
                <w:szCs w:val="24"/>
              </w:rPr>
            </w:pPr>
            <w:r w:rsidRPr="00486881">
              <w:rPr>
                <w:rFonts w:ascii="Times New Roman" w:hAnsi="Times New Roman" w:cs="Times New Roman"/>
                <w:sz w:val="24"/>
                <w:szCs w:val="24"/>
              </w:rPr>
              <w:t>1918</w:t>
            </w:r>
          </w:p>
        </w:tc>
        <w:tc>
          <w:tcPr>
            <w:tcW w:w="1843" w:type="dxa"/>
          </w:tcPr>
          <w:p w14:paraId="04C6C3E9" w14:textId="148D4931" w:rsidR="007B2A6E" w:rsidRPr="00486881" w:rsidRDefault="007B2A6E">
            <w:pPr>
              <w:rPr>
                <w:rFonts w:ascii="Times New Roman" w:hAnsi="Times New Roman" w:cs="Times New Roman"/>
                <w:sz w:val="24"/>
                <w:szCs w:val="24"/>
              </w:rPr>
            </w:pPr>
            <w:r w:rsidRPr="00486881">
              <w:rPr>
                <w:rFonts w:ascii="Times New Roman" w:hAnsi="Times New Roman" w:cs="Times New Roman"/>
                <w:sz w:val="24"/>
                <w:szCs w:val="24"/>
              </w:rPr>
              <w:t>Middle-east</w:t>
            </w:r>
          </w:p>
        </w:tc>
      </w:tr>
      <w:tr w:rsidR="007B2A6E" w:rsidRPr="00486881" w14:paraId="28470FC6" w14:textId="6F22FB12" w:rsidTr="007B2A6E">
        <w:trPr>
          <w:trHeight w:val="285"/>
        </w:trPr>
        <w:tc>
          <w:tcPr>
            <w:tcW w:w="2405" w:type="dxa"/>
          </w:tcPr>
          <w:p w14:paraId="053FF5D0" w14:textId="079EF5A5" w:rsidR="007B2A6E" w:rsidRPr="00486881" w:rsidRDefault="007B2A6E">
            <w:pPr>
              <w:rPr>
                <w:rFonts w:ascii="Times New Roman" w:hAnsi="Times New Roman" w:cs="Times New Roman"/>
                <w:sz w:val="24"/>
                <w:szCs w:val="24"/>
              </w:rPr>
            </w:pPr>
            <w:r w:rsidRPr="00486881">
              <w:rPr>
                <w:rFonts w:ascii="Times New Roman" w:hAnsi="Times New Roman" w:cs="Times New Roman"/>
                <w:sz w:val="24"/>
                <w:szCs w:val="24"/>
              </w:rPr>
              <w:t>Tunisia</w:t>
            </w:r>
          </w:p>
        </w:tc>
        <w:tc>
          <w:tcPr>
            <w:tcW w:w="2126" w:type="dxa"/>
          </w:tcPr>
          <w:p w14:paraId="01C5D879" w14:textId="5FC90ECE" w:rsidR="007B2A6E" w:rsidRPr="00486881" w:rsidRDefault="007B2A6E">
            <w:pPr>
              <w:rPr>
                <w:rFonts w:ascii="Times New Roman" w:hAnsi="Times New Roman" w:cs="Times New Roman"/>
                <w:sz w:val="24"/>
                <w:szCs w:val="24"/>
              </w:rPr>
            </w:pPr>
            <w:r w:rsidRPr="00486881">
              <w:rPr>
                <w:rFonts w:ascii="Times New Roman" w:hAnsi="Times New Roman" w:cs="Times New Roman"/>
                <w:sz w:val="24"/>
                <w:szCs w:val="24"/>
              </w:rPr>
              <w:t>1881</w:t>
            </w:r>
          </w:p>
        </w:tc>
        <w:tc>
          <w:tcPr>
            <w:tcW w:w="1843" w:type="dxa"/>
          </w:tcPr>
          <w:p w14:paraId="1E0E5E5E" w14:textId="5E0BC8B3" w:rsidR="007B2A6E" w:rsidRPr="00486881" w:rsidRDefault="007B2A6E">
            <w:pPr>
              <w:rPr>
                <w:rFonts w:ascii="Times New Roman" w:hAnsi="Times New Roman" w:cs="Times New Roman"/>
                <w:sz w:val="24"/>
                <w:szCs w:val="24"/>
              </w:rPr>
            </w:pPr>
            <w:r w:rsidRPr="00486881">
              <w:rPr>
                <w:rFonts w:ascii="Times New Roman" w:hAnsi="Times New Roman" w:cs="Times New Roman"/>
                <w:sz w:val="24"/>
                <w:szCs w:val="24"/>
              </w:rPr>
              <w:t>North Africa</w:t>
            </w:r>
          </w:p>
        </w:tc>
      </w:tr>
      <w:tr w:rsidR="007B2A6E" w:rsidRPr="00486881" w14:paraId="60B467DF" w14:textId="4A4EB930" w:rsidTr="007B2A6E">
        <w:trPr>
          <w:trHeight w:val="285"/>
        </w:trPr>
        <w:tc>
          <w:tcPr>
            <w:tcW w:w="2405" w:type="dxa"/>
          </w:tcPr>
          <w:p w14:paraId="4934DE52" w14:textId="21D557A5" w:rsidR="007B2A6E" w:rsidRPr="00486881" w:rsidRDefault="007B2A6E">
            <w:pPr>
              <w:rPr>
                <w:rFonts w:ascii="Times New Roman" w:hAnsi="Times New Roman" w:cs="Times New Roman"/>
                <w:sz w:val="24"/>
                <w:szCs w:val="24"/>
              </w:rPr>
            </w:pPr>
            <w:r w:rsidRPr="00486881">
              <w:rPr>
                <w:rFonts w:ascii="Times New Roman" w:hAnsi="Times New Roman" w:cs="Times New Roman"/>
                <w:sz w:val="24"/>
                <w:szCs w:val="24"/>
              </w:rPr>
              <w:t>Libya</w:t>
            </w:r>
          </w:p>
        </w:tc>
        <w:tc>
          <w:tcPr>
            <w:tcW w:w="2126" w:type="dxa"/>
          </w:tcPr>
          <w:p w14:paraId="0C41BCE5" w14:textId="244598E6" w:rsidR="007B2A6E" w:rsidRPr="00486881" w:rsidRDefault="007B2A6E">
            <w:pPr>
              <w:rPr>
                <w:rFonts w:ascii="Times New Roman" w:hAnsi="Times New Roman" w:cs="Times New Roman"/>
                <w:sz w:val="24"/>
                <w:szCs w:val="24"/>
              </w:rPr>
            </w:pPr>
            <w:r w:rsidRPr="00486881">
              <w:rPr>
                <w:rFonts w:ascii="Times New Roman" w:hAnsi="Times New Roman" w:cs="Times New Roman"/>
                <w:sz w:val="24"/>
                <w:szCs w:val="24"/>
              </w:rPr>
              <w:t>1911</w:t>
            </w:r>
          </w:p>
        </w:tc>
        <w:tc>
          <w:tcPr>
            <w:tcW w:w="1843" w:type="dxa"/>
          </w:tcPr>
          <w:p w14:paraId="50F84D25" w14:textId="0B5D23DE" w:rsidR="007B2A6E" w:rsidRPr="00486881" w:rsidRDefault="007B2A6E">
            <w:pPr>
              <w:rPr>
                <w:rFonts w:ascii="Times New Roman" w:hAnsi="Times New Roman" w:cs="Times New Roman"/>
                <w:sz w:val="24"/>
                <w:szCs w:val="24"/>
              </w:rPr>
            </w:pPr>
            <w:r w:rsidRPr="00486881">
              <w:rPr>
                <w:rFonts w:ascii="Times New Roman" w:hAnsi="Times New Roman" w:cs="Times New Roman"/>
                <w:sz w:val="24"/>
                <w:szCs w:val="24"/>
              </w:rPr>
              <w:t>North Africa</w:t>
            </w:r>
          </w:p>
        </w:tc>
      </w:tr>
      <w:tr w:rsidR="007B2A6E" w:rsidRPr="00486881" w14:paraId="45833588" w14:textId="47F6A2F2" w:rsidTr="007B2A6E">
        <w:trPr>
          <w:trHeight w:val="285"/>
        </w:trPr>
        <w:tc>
          <w:tcPr>
            <w:tcW w:w="2405" w:type="dxa"/>
          </w:tcPr>
          <w:p w14:paraId="5DB90715" w14:textId="7DCE8753" w:rsidR="007B2A6E" w:rsidRPr="00486881" w:rsidRDefault="007B2A6E">
            <w:pPr>
              <w:rPr>
                <w:rFonts w:ascii="Times New Roman" w:hAnsi="Times New Roman" w:cs="Times New Roman"/>
                <w:sz w:val="24"/>
                <w:szCs w:val="24"/>
              </w:rPr>
            </w:pPr>
            <w:r w:rsidRPr="00486881">
              <w:rPr>
                <w:rFonts w:ascii="Times New Roman" w:hAnsi="Times New Roman" w:cs="Times New Roman"/>
                <w:sz w:val="24"/>
                <w:szCs w:val="24"/>
              </w:rPr>
              <w:t>Sudan</w:t>
            </w:r>
          </w:p>
        </w:tc>
        <w:tc>
          <w:tcPr>
            <w:tcW w:w="2126" w:type="dxa"/>
          </w:tcPr>
          <w:p w14:paraId="1E518A2C" w14:textId="67CEA64B" w:rsidR="007B2A6E" w:rsidRPr="00486881" w:rsidRDefault="007B2A6E">
            <w:pPr>
              <w:rPr>
                <w:rFonts w:ascii="Times New Roman" w:hAnsi="Times New Roman" w:cs="Times New Roman"/>
                <w:sz w:val="24"/>
                <w:szCs w:val="24"/>
              </w:rPr>
            </w:pPr>
            <w:r w:rsidRPr="00486881">
              <w:rPr>
                <w:rFonts w:ascii="Times New Roman" w:hAnsi="Times New Roman" w:cs="Times New Roman"/>
                <w:sz w:val="24"/>
                <w:szCs w:val="24"/>
              </w:rPr>
              <w:t>1885</w:t>
            </w:r>
          </w:p>
        </w:tc>
        <w:tc>
          <w:tcPr>
            <w:tcW w:w="1843" w:type="dxa"/>
          </w:tcPr>
          <w:p w14:paraId="392E6FC9" w14:textId="4330E246" w:rsidR="007B2A6E" w:rsidRPr="00486881" w:rsidRDefault="007B2A6E">
            <w:pPr>
              <w:rPr>
                <w:rFonts w:ascii="Times New Roman" w:hAnsi="Times New Roman" w:cs="Times New Roman"/>
                <w:sz w:val="24"/>
                <w:szCs w:val="24"/>
              </w:rPr>
            </w:pPr>
            <w:r w:rsidRPr="00486881">
              <w:rPr>
                <w:rFonts w:ascii="Times New Roman" w:hAnsi="Times New Roman" w:cs="Times New Roman"/>
                <w:sz w:val="24"/>
                <w:szCs w:val="24"/>
              </w:rPr>
              <w:t>North-east Africa</w:t>
            </w:r>
          </w:p>
        </w:tc>
      </w:tr>
      <w:tr w:rsidR="007B2A6E" w:rsidRPr="00486881" w14:paraId="06500D5A" w14:textId="24B4A076" w:rsidTr="007B2A6E">
        <w:trPr>
          <w:trHeight w:val="285"/>
        </w:trPr>
        <w:tc>
          <w:tcPr>
            <w:tcW w:w="2405" w:type="dxa"/>
          </w:tcPr>
          <w:p w14:paraId="55A96F22" w14:textId="12B8C7DE" w:rsidR="007B2A6E" w:rsidRPr="00486881" w:rsidRDefault="007B2A6E">
            <w:pPr>
              <w:rPr>
                <w:rFonts w:ascii="Times New Roman" w:hAnsi="Times New Roman" w:cs="Times New Roman"/>
                <w:sz w:val="24"/>
                <w:szCs w:val="24"/>
              </w:rPr>
            </w:pPr>
            <w:r w:rsidRPr="00486881">
              <w:rPr>
                <w:rFonts w:ascii="Times New Roman" w:hAnsi="Times New Roman" w:cs="Times New Roman"/>
                <w:sz w:val="24"/>
                <w:szCs w:val="24"/>
              </w:rPr>
              <w:t>Armenia</w:t>
            </w:r>
          </w:p>
        </w:tc>
        <w:tc>
          <w:tcPr>
            <w:tcW w:w="2126" w:type="dxa"/>
          </w:tcPr>
          <w:p w14:paraId="60194530" w14:textId="4513EA10" w:rsidR="007B2A6E" w:rsidRPr="00486881" w:rsidRDefault="007B2A6E">
            <w:pPr>
              <w:rPr>
                <w:rFonts w:ascii="Times New Roman" w:hAnsi="Times New Roman" w:cs="Times New Roman"/>
                <w:sz w:val="24"/>
                <w:szCs w:val="24"/>
              </w:rPr>
            </w:pPr>
            <w:r w:rsidRPr="00486881">
              <w:rPr>
                <w:rFonts w:ascii="Times New Roman" w:hAnsi="Times New Roman" w:cs="Times New Roman"/>
                <w:sz w:val="24"/>
                <w:szCs w:val="24"/>
              </w:rPr>
              <w:t>1918</w:t>
            </w:r>
          </w:p>
        </w:tc>
        <w:tc>
          <w:tcPr>
            <w:tcW w:w="1843" w:type="dxa"/>
          </w:tcPr>
          <w:p w14:paraId="44803A79" w14:textId="0341E640" w:rsidR="007B2A6E" w:rsidRPr="00486881" w:rsidRDefault="007B2A6E">
            <w:pPr>
              <w:rPr>
                <w:rFonts w:ascii="Times New Roman" w:hAnsi="Times New Roman" w:cs="Times New Roman"/>
                <w:sz w:val="24"/>
                <w:szCs w:val="24"/>
              </w:rPr>
            </w:pPr>
            <w:r w:rsidRPr="00486881">
              <w:rPr>
                <w:rFonts w:ascii="Times New Roman" w:hAnsi="Times New Roman" w:cs="Times New Roman"/>
                <w:sz w:val="24"/>
                <w:szCs w:val="24"/>
              </w:rPr>
              <w:t xml:space="preserve">Caucasus </w:t>
            </w:r>
          </w:p>
        </w:tc>
      </w:tr>
      <w:tr w:rsidR="007B2A6E" w:rsidRPr="00486881" w14:paraId="59A4C813" w14:textId="35D2B39B" w:rsidTr="007B2A6E">
        <w:trPr>
          <w:trHeight w:val="285"/>
        </w:trPr>
        <w:tc>
          <w:tcPr>
            <w:tcW w:w="2405" w:type="dxa"/>
          </w:tcPr>
          <w:p w14:paraId="288589B9" w14:textId="72CF9CAB" w:rsidR="007B2A6E" w:rsidRPr="00486881" w:rsidRDefault="007B2A6E">
            <w:pPr>
              <w:rPr>
                <w:rFonts w:ascii="Times New Roman" w:hAnsi="Times New Roman" w:cs="Times New Roman"/>
                <w:sz w:val="24"/>
                <w:szCs w:val="24"/>
              </w:rPr>
            </w:pPr>
            <w:r w:rsidRPr="00486881">
              <w:rPr>
                <w:rFonts w:ascii="Times New Roman" w:hAnsi="Times New Roman" w:cs="Times New Roman"/>
                <w:sz w:val="24"/>
                <w:szCs w:val="24"/>
              </w:rPr>
              <w:t>Georgia</w:t>
            </w:r>
          </w:p>
        </w:tc>
        <w:tc>
          <w:tcPr>
            <w:tcW w:w="2126" w:type="dxa"/>
          </w:tcPr>
          <w:p w14:paraId="2601374E" w14:textId="18E58191" w:rsidR="007B2A6E" w:rsidRPr="00486881" w:rsidRDefault="007B2A6E">
            <w:pPr>
              <w:rPr>
                <w:rFonts w:ascii="Times New Roman" w:hAnsi="Times New Roman" w:cs="Times New Roman"/>
                <w:sz w:val="24"/>
                <w:szCs w:val="24"/>
              </w:rPr>
            </w:pPr>
            <w:r w:rsidRPr="00486881">
              <w:rPr>
                <w:rFonts w:ascii="Times New Roman" w:hAnsi="Times New Roman" w:cs="Times New Roman"/>
                <w:sz w:val="24"/>
                <w:szCs w:val="24"/>
              </w:rPr>
              <w:t>1918</w:t>
            </w:r>
          </w:p>
        </w:tc>
        <w:tc>
          <w:tcPr>
            <w:tcW w:w="1843" w:type="dxa"/>
          </w:tcPr>
          <w:p w14:paraId="17B36E8D" w14:textId="548DD900" w:rsidR="007B2A6E" w:rsidRPr="00486881" w:rsidRDefault="007B2A6E">
            <w:pPr>
              <w:rPr>
                <w:rFonts w:ascii="Times New Roman" w:hAnsi="Times New Roman" w:cs="Times New Roman"/>
                <w:sz w:val="24"/>
                <w:szCs w:val="24"/>
              </w:rPr>
            </w:pPr>
            <w:r w:rsidRPr="00486881">
              <w:rPr>
                <w:rFonts w:ascii="Times New Roman" w:hAnsi="Times New Roman" w:cs="Times New Roman"/>
                <w:sz w:val="24"/>
                <w:szCs w:val="24"/>
              </w:rPr>
              <w:t>Middle-east</w:t>
            </w:r>
          </w:p>
        </w:tc>
      </w:tr>
      <w:tr w:rsidR="007B2A6E" w:rsidRPr="00486881" w14:paraId="2D4E5DEC" w14:textId="4EB73725" w:rsidTr="007B2A6E">
        <w:trPr>
          <w:trHeight w:val="285"/>
        </w:trPr>
        <w:tc>
          <w:tcPr>
            <w:tcW w:w="2405" w:type="dxa"/>
          </w:tcPr>
          <w:p w14:paraId="219C6B3A" w14:textId="7AF96458" w:rsidR="007B2A6E" w:rsidRPr="00486881" w:rsidRDefault="007B2A6E">
            <w:pPr>
              <w:rPr>
                <w:rFonts w:ascii="Times New Roman" w:hAnsi="Times New Roman" w:cs="Times New Roman"/>
                <w:sz w:val="24"/>
                <w:szCs w:val="24"/>
              </w:rPr>
            </w:pPr>
            <w:r w:rsidRPr="00486881">
              <w:rPr>
                <w:rFonts w:ascii="Times New Roman" w:hAnsi="Times New Roman" w:cs="Times New Roman"/>
                <w:sz w:val="24"/>
                <w:szCs w:val="24"/>
              </w:rPr>
              <w:t>Saudi Arabia</w:t>
            </w:r>
          </w:p>
        </w:tc>
        <w:tc>
          <w:tcPr>
            <w:tcW w:w="2126" w:type="dxa"/>
          </w:tcPr>
          <w:p w14:paraId="08CA603F" w14:textId="02D8FF53" w:rsidR="007B2A6E" w:rsidRPr="00486881" w:rsidRDefault="007B2A6E">
            <w:pPr>
              <w:rPr>
                <w:rFonts w:ascii="Times New Roman" w:hAnsi="Times New Roman" w:cs="Times New Roman"/>
                <w:sz w:val="24"/>
                <w:szCs w:val="24"/>
              </w:rPr>
            </w:pPr>
            <w:r w:rsidRPr="00486881">
              <w:rPr>
                <w:rFonts w:ascii="Times New Roman" w:hAnsi="Times New Roman" w:cs="Times New Roman"/>
                <w:sz w:val="24"/>
                <w:szCs w:val="24"/>
              </w:rPr>
              <w:t>1918</w:t>
            </w:r>
          </w:p>
        </w:tc>
        <w:tc>
          <w:tcPr>
            <w:tcW w:w="1843" w:type="dxa"/>
          </w:tcPr>
          <w:p w14:paraId="56DB1200" w14:textId="1A58DBFE" w:rsidR="007B2A6E" w:rsidRPr="00486881" w:rsidRDefault="007B2A6E">
            <w:pPr>
              <w:rPr>
                <w:rFonts w:ascii="Times New Roman" w:hAnsi="Times New Roman" w:cs="Times New Roman"/>
                <w:sz w:val="24"/>
                <w:szCs w:val="24"/>
              </w:rPr>
            </w:pPr>
            <w:r w:rsidRPr="00486881">
              <w:rPr>
                <w:rFonts w:ascii="Times New Roman" w:hAnsi="Times New Roman" w:cs="Times New Roman"/>
                <w:sz w:val="24"/>
                <w:szCs w:val="24"/>
              </w:rPr>
              <w:t>Middle-east</w:t>
            </w:r>
          </w:p>
        </w:tc>
      </w:tr>
      <w:tr w:rsidR="007B2A6E" w:rsidRPr="00486881" w14:paraId="2A3CDC27" w14:textId="715A0221" w:rsidTr="007B2A6E">
        <w:trPr>
          <w:trHeight w:val="285"/>
        </w:trPr>
        <w:tc>
          <w:tcPr>
            <w:tcW w:w="2405" w:type="dxa"/>
          </w:tcPr>
          <w:p w14:paraId="3275EAFF" w14:textId="3297A8DB" w:rsidR="007B2A6E" w:rsidRPr="00486881" w:rsidRDefault="007B2A6E">
            <w:pPr>
              <w:rPr>
                <w:rFonts w:ascii="Times New Roman" w:hAnsi="Times New Roman" w:cs="Times New Roman"/>
                <w:sz w:val="24"/>
                <w:szCs w:val="24"/>
              </w:rPr>
            </w:pPr>
            <w:r w:rsidRPr="00486881">
              <w:rPr>
                <w:rFonts w:ascii="Times New Roman" w:hAnsi="Times New Roman" w:cs="Times New Roman"/>
                <w:sz w:val="24"/>
                <w:szCs w:val="24"/>
              </w:rPr>
              <w:t>Kuwait</w:t>
            </w:r>
          </w:p>
        </w:tc>
        <w:tc>
          <w:tcPr>
            <w:tcW w:w="2126" w:type="dxa"/>
          </w:tcPr>
          <w:p w14:paraId="70C4FE51" w14:textId="1EA30689" w:rsidR="007B2A6E" w:rsidRPr="00486881" w:rsidRDefault="007B2A6E">
            <w:pPr>
              <w:rPr>
                <w:rFonts w:ascii="Times New Roman" w:hAnsi="Times New Roman" w:cs="Times New Roman"/>
                <w:sz w:val="24"/>
                <w:szCs w:val="24"/>
              </w:rPr>
            </w:pPr>
            <w:r w:rsidRPr="00486881">
              <w:rPr>
                <w:rFonts w:ascii="Times New Roman" w:hAnsi="Times New Roman" w:cs="Times New Roman"/>
                <w:sz w:val="24"/>
                <w:szCs w:val="24"/>
              </w:rPr>
              <w:t>1918</w:t>
            </w:r>
          </w:p>
        </w:tc>
        <w:tc>
          <w:tcPr>
            <w:tcW w:w="1843" w:type="dxa"/>
          </w:tcPr>
          <w:p w14:paraId="505D66C8" w14:textId="21F12E0E" w:rsidR="007B2A6E" w:rsidRPr="00486881" w:rsidRDefault="007B2A6E">
            <w:pPr>
              <w:rPr>
                <w:rFonts w:ascii="Times New Roman" w:hAnsi="Times New Roman" w:cs="Times New Roman"/>
                <w:sz w:val="24"/>
                <w:szCs w:val="24"/>
              </w:rPr>
            </w:pPr>
            <w:r w:rsidRPr="00486881">
              <w:rPr>
                <w:rFonts w:ascii="Times New Roman" w:hAnsi="Times New Roman" w:cs="Times New Roman"/>
                <w:sz w:val="24"/>
                <w:szCs w:val="24"/>
              </w:rPr>
              <w:t>Middle-east</w:t>
            </w:r>
          </w:p>
        </w:tc>
      </w:tr>
      <w:tr w:rsidR="007B2A6E" w:rsidRPr="00486881" w14:paraId="514CC3ED" w14:textId="36BFF5B3" w:rsidTr="007B2A6E">
        <w:trPr>
          <w:trHeight w:val="285"/>
        </w:trPr>
        <w:tc>
          <w:tcPr>
            <w:tcW w:w="2405" w:type="dxa"/>
          </w:tcPr>
          <w:p w14:paraId="7BD6814E" w14:textId="67D81DCA" w:rsidR="007B2A6E" w:rsidRPr="00486881" w:rsidRDefault="007B2A6E">
            <w:pPr>
              <w:rPr>
                <w:rFonts w:ascii="Times New Roman" w:hAnsi="Times New Roman" w:cs="Times New Roman"/>
                <w:sz w:val="24"/>
                <w:szCs w:val="24"/>
              </w:rPr>
            </w:pPr>
            <w:r w:rsidRPr="00486881">
              <w:rPr>
                <w:rFonts w:ascii="Times New Roman" w:hAnsi="Times New Roman" w:cs="Times New Roman"/>
                <w:sz w:val="24"/>
                <w:szCs w:val="24"/>
              </w:rPr>
              <w:t>Croatia</w:t>
            </w:r>
          </w:p>
        </w:tc>
        <w:tc>
          <w:tcPr>
            <w:tcW w:w="2126" w:type="dxa"/>
          </w:tcPr>
          <w:p w14:paraId="6F2B95ED" w14:textId="079979C2" w:rsidR="007B2A6E" w:rsidRPr="00486881" w:rsidRDefault="007B2A6E">
            <w:pPr>
              <w:rPr>
                <w:rFonts w:ascii="Times New Roman" w:hAnsi="Times New Roman" w:cs="Times New Roman"/>
                <w:sz w:val="24"/>
                <w:szCs w:val="24"/>
              </w:rPr>
            </w:pPr>
            <w:r w:rsidRPr="00486881">
              <w:rPr>
                <w:rFonts w:ascii="Times New Roman" w:hAnsi="Times New Roman" w:cs="Times New Roman"/>
                <w:sz w:val="24"/>
                <w:szCs w:val="24"/>
              </w:rPr>
              <w:t>1918</w:t>
            </w:r>
          </w:p>
        </w:tc>
        <w:tc>
          <w:tcPr>
            <w:tcW w:w="1843" w:type="dxa"/>
          </w:tcPr>
          <w:p w14:paraId="7623AA64" w14:textId="1C142D9A" w:rsidR="007B2A6E" w:rsidRPr="00486881" w:rsidRDefault="007B2A6E">
            <w:pPr>
              <w:rPr>
                <w:rFonts w:ascii="Times New Roman" w:hAnsi="Times New Roman" w:cs="Times New Roman"/>
                <w:sz w:val="24"/>
                <w:szCs w:val="24"/>
              </w:rPr>
            </w:pPr>
            <w:r w:rsidRPr="00486881">
              <w:rPr>
                <w:rFonts w:ascii="Times New Roman" w:hAnsi="Times New Roman" w:cs="Times New Roman"/>
                <w:sz w:val="24"/>
                <w:szCs w:val="24"/>
              </w:rPr>
              <w:t>Balkans</w:t>
            </w:r>
          </w:p>
        </w:tc>
      </w:tr>
      <w:tr w:rsidR="007B2A6E" w:rsidRPr="00486881" w14:paraId="162D7681" w14:textId="215C3A26" w:rsidTr="007B2A6E">
        <w:trPr>
          <w:trHeight w:val="285"/>
        </w:trPr>
        <w:tc>
          <w:tcPr>
            <w:tcW w:w="2405" w:type="dxa"/>
          </w:tcPr>
          <w:p w14:paraId="09052FD8" w14:textId="28EB465E" w:rsidR="007B2A6E" w:rsidRPr="00486881" w:rsidRDefault="007B2A6E">
            <w:pPr>
              <w:rPr>
                <w:rFonts w:ascii="Times New Roman" w:hAnsi="Times New Roman" w:cs="Times New Roman"/>
                <w:sz w:val="24"/>
                <w:szCs w:val="24"/>
              </w:rPr>
            </w:pPr>
            <w:r w:rsidRPr="00486881">
              <w:rPr>
                <w:rFonts w:ascii="Times New Roman" w:hAnsi="Times New Roman" w:cs="Times New Roman"/>
                <w:sz w:val="24"/>
                <w:szCs w:val="24"/>
              </w:rPr>
              <w:t>Montenegro</w:t>
            </w:r>
          </w:p>
        </w:tc>
        <w:tc>
          <w:tcPr>
            <w:tcW w:w="2126" w:type="dxa"/>
          </w:tcPr>
          <w:p w14:paraId="270935A8" w14:textId="567BB24C" w:rsidR="007B2A6E" w:rsidRPr="00486881" w:rsidRDefault="007B2A6E">
            <w:pPr>
              <w:rPr>
                <w:rFonts w:ascii="Times New Roman" w:hAnsi="Times New Roman" w:cs="Times New Roman"/>
                <w:sz w:val="24"/>
                <w:szCs w:val="24"/>
              </w:rPr>
            </w:pPr>
            <w:r w:rsidRPr="00486881">
              <w:rPr>
                <w:rFonts w:ascii="Times New Roman" w:hAnsi="Times New Roman" w:cs="Times New Roman"/>
                <w:sz w:val="24"/>
                <w:szCs w:val="24"/>
              </w:rPr>
              <w:t>1878</w:t>
            </w:r>
          </w:p>
        </w:tc>
        <w:tc>
          <w:tcPr>
            <w:tcW w:w="1843" w:type="dxa"/>
          </w:tcPr>
          <w:p w14:paraId="275C2CC0" w14:textId="54347ECE" w:rsidR="007B2A6E" w:rsidRPr="00486881" w:rsidRDefault="007B2A6E">
            <w:pPr>
              <w:rPr>
                <w:rFonts w:ascii="Times New Roman" w:hAnsi="Times New Roman" w:cs="Times New Roman"/>
                <w:sz w:val="24"/>
                <w:szCs w:val="24"/>
              </w:rPr>
            </w:pPr>
            <w:r w:rsidRPr="00486881">
              <w:rPr>
                <w:rFonts w:ascii="Times New Roman" w:hAnsi="Times New Roman" w:cs="Times New Roman"/>
                <w:sz w:val="24"/>
                <w:szCs w:val="24"/>
              </w:rPr>
              <w:t>Balkans</w:t>
            </w:r>
          </w:p>
        </w:tc>
      </w:tr>
      <w:tr w:rsidR="007B2A6E" w:rsidRPr="00486881" w14:paraId="303D4A1E" w14:textId="66C44B5A" w:rsidTr="007B2A6E">
        <w:trPr>
          <w:trHeight w:val="285"/>
        </w:trPr>
        <w:tc>
          <w:tcPr>
            <w:tcW w:w="2405" w:type="dxa"/>
          </w:tcPr>
          <w:p w14:paraId="5C478C53" w14:textId="6E0F3266" w:rsidR="007B2A6E" w:rsidRPr="00486881" w:rsidRDefault="007B2A6E">
            <w:pPr>
              <w:rPr>
                <w:rFonts w:ascii="Times New Roman" w:hAnsi="Times New Roman" w:cs="Times New Roman"/>
                <w:sz w:val="24"/>
                <w:szCs w:val="24"/>
              </w:rPr>
            </w:pPr>
            <w:r w:rsidRPr="00486881">
              <w:rPr>
                <w:rFonts w:ascii="Times New Roman" w:hAnsi="Times New Roman" w:cs="Times New Roman"/>
                <w:sz w:val="24"/>
                <w:szCs w:val="24"/>
              </w:rPr>
              <w:t>Ukraine</w:t>
            </w:r>
          </w:p>
        </w:tc>
        <w:tc>
          <w:tcPr>
            <w:tcW w:w="2126" w:type="dxa"/>
          </w:tcPr>
          <w:p w14:paraId="3FDF4397" w14:textId="1588C324" w:rsidR="007B2A6E" w:rsidRPr="00486881" w:rsidRDefault="007B2A6E">
            <w:pPr>
              <w:rPr>
                <w:rFonts w:ascii="Times New Roman" w:hAnsi="Times New Roman" w:cs="Times New Roman"/>
                <w:sz w:val="24"/>
                <w:szCs w:val="24"/>
              </w:rPr>
            </w:pPr>
            <w:r w:rsidRPr="00486881">
              <w:rPr>
                <w:rFonts w:ascii="Times New Roman" w:hAnsi="Times New Roman" w:cs="Times New Roman"/>
                <w:sz w:val="24"/>
                <w:szCs w:val="24"/>
              </w:rPr>
              <w:t>1783</w:t>
            </w:r>
          </w:p>
        </w:tc>
        <w:tc>
          <w:tcPr>
            <w:tcW w:w="1843" w:type="dxa"/>
          </w:tcPr>
          <w:p w14:paraId="7330BFDC" w14:textId="35AE3A3D" w:rsidR="007B2A6E" w:rsidRPr="00486881" w:rsidRDefault="007B2A6E">
            <w:pPr>
              <w:rPr>
                <w:rFonts w:ascii="Times New Roman" w:hAnsi="Times New Roman" w:cs="Times New Roman"/>
                <w:sz w:val="24"/>
                <w:szCs w:val="24"/>
              </w:rPr>
            </w:pPr>
            <w:r w:rsidRPr="00486881">
              <w:rPr>
                <w:rFonts w:ascii="Times New Roman" w:hAnsi="Times New Roman" w:cs="Times New Roman"/>
                <w:sz w:val="24"/>
                <w:szCs w:val="24"/>
              </w:rPr>
              <w:t>Eastern Europe</w:t>
            </w:r>
          </w:p>
        </w:tc>
      </w:tr>
      <w:tr w:rsidR="007B2A6E" w:rsidRPr="00486881" w14:paraId="45769B10" w14:textId="1F621BA2" w:rsidTr="007B2A6E">
        <w:trPr>
          <w:trHeight w:val="285"/>
        </w:trPr>
        <w:tc>
          <w:tcPr>
            <w:tcW w:w="2405" w:type="dxa"/>
          </w:tcPr>
          <w:p w14:paraId="3A5129A8" w14:textId="090F01F9" w:rsidR="007B2A6E" w:rsidRPr="00486881" w:rsidRDefault="007B2A6E">
            <w:pPr>
              <w:rPr>
                <w:rFonts w:ascii="Times New Roman" w:hAnsi="Times New Roman" w:cs="Times New Roman"/>
                <w:sz w:val="24"/>
                <w:szCs w:val="24"/>
              </w:rPr>
            </w:pPr>
            <w:r w:rsidRPr="00486881">
              <w:rPr>
                <w:rFonts w:ascii="Times New Roman" w:hAnsi="Times New Roman" w:cs="Times New Roman"/>
                <w:sz w:val="24"/>
                <w:szCs w:val="24"/>
              </w:rPr>
              <w:t>Eritrea</w:t>
            </w:r>
          </w:p>
        </w:tc>
        <w:tc>
          <w:tcPr>
            <w:tcW w:w="2126" w:type="dxa"/>
          </w:tcPr>
          <w:p w14:paraId="56B7D3D1" w14:textId="0DC7FAE0" w:rsidR="007B2A6E" w:rsidRPr="00486881" w:rsidRDefault="007B2A6E">
            <w:pPr>
              <w:rPr>
                <w:rFonts w:ascii="Times New Roman" w:hAnsi="Times New Roman" w:cs="Times New Roman"/>
                <w:sz w:val="24"/>
                <w:szCs w:val="24"/>
              </w:rPr>
            </w:pPr>
            <w:r w:rsidRPr="00486881">
              <w:rPr>
                <w:rFonts w:ascii="Times New Roman" w:hAnsi="Times New Roman" w:cs="Times New Roman"/>
                <w:sz w:val="24"/>
                <w:szCs w:val="24"/>
              </w:rPr>
              <w:t>1872</w:t>
            </w:r>
          </w:p>
        </w:tc>
        <w:tc>
          <w:tcPr>
            <w:tcW w:w="1843" w:type="dxa"/>
          </w:tcPr>
          <w:p w14:paraId="6545E532" w14:textId="28460725" w:rsidR="007B2A6E" w:rsidRPr="00486881" w:rsidRDefault="007B2A6E">
            <w:pPr>
              <w:rPr>
                <w:rFonts w:ascii="Times New Roman" w:hAnsi="Times New Roman" w:cs="Times New Roman"/>
                <w:sz w:val="24"/>
                <w:szCs w:val="24"/>
              </w:rPr>
            </w:pPr>
            <w:r w:rsidRPr="00486881">
              <w:rPr>
                <w:rFonts w:ascii="Times New Roman" w:hAnsi="Times New Roman" w:cs="Times New Roman"/>
                <w:sz w:val="24"/>
                <w:szCs w:val="24"/>
              </w:rPr>
              <w:t>Horn of Africa</w:t>
            </w:r>
          </w:p>
        </w:tc>
      </w:tr>
      <w:tr w:rsidR="007B2A6E" w:rsidRPr="00486881" w14:paraId="7D4A0F41" w14:textId="5AF5AA9C" w:rsidTr="007B2A6E">
        <w:trPr>
          <w:trHeight w:val="285"/>
        </w:trPr>
        <w:tc>
          <w:tcPr>
            <w:tcW w:w="2405" w:type="dxa"/>
          </w:tcPr>
          <w:p w14:paraId="72277DDD" w14:textId="2B4CA78F" w:rsidR="007B2A6E" w:rsidRPr="00486881" w:rsidRDefault="007B2A6E">
            <w:pPr>
              <w:rPr>
                <w:rFonts w:ascii="Times New Roman" w:hAnsi="Times New Roman" w:cs="Times New Roman"/>
                <w:sz w:val="24"/>
                <w:szCs w:val="24"/>
              </w:rPr>
            </w:pPr>
            <w:r w:rsidRPr="00486881">
              <w:rPr>
                <w:rFonts w:ascii="Times New Roman" w:hAnsi="Times New Roman" w:cs="Times New Roman"/>
                <w:sz w:val="24"/>
                <w:szCs w:val="24"/>
              </w:rPr>
              <w:t>Djibouti</w:t>
            </w:r>
          </w:p>
        </w:tc>
        <w:tc>
          <w:tcPr>
            <w:tcW w:w="2126" w:type="dxa"/>
          </w:tcPr>
          <w:p w14:paraId="70148B4E" w14:textId="2562D954" w:rsidR="007B2A6E" w:rsidRPr="00486881" w:rsidRDefault="007B2A6E">
            <w:pPr>
              <w:rPr>
                <w:rFonts w:ascii="Times New Roman" w:hAnsi="Times New Roman" w:cs="Times New Roman"/>
                <w:sz w:val="24"/>
                <w:szCs w:val="24"/>
              </w:rPr>
            </w:pPr>
            <w:r w:rsidRPr="00486881">
              <w:rPr>
                <w:rFonts w:ascii="Times New Roman" w:hAnsi="Times New Roman" w:cs="Times New Roman"/>
                <w:sz w:val="24"/>
                <w:szCs w:val="24"/>
              </w:rPr>
              <w:t>1867</w:t>
            </w:r>
          </w:p>
        </w:tc>
        <w:tc>
          <w:tcPr>
            <w:tcW w:w="1843" w:type="dxa"/>
          </w:tcPr>
          <w:p w14:paraId="5F3131A2" w14:textId="40966DC6" w:rsidR="007B2A6E" w:rsidRPr="00486881" w:rsidRDefault="007B2A6E">
            <w:pPr>
              <w:rPr>
                <w:rFonts w:ascii="Times New Roman" w:hAnsi="Times New Roman" w:cs="Times New Roman"/>
                <w:sz w:val="24"/>
                <w:szCs w:val="24"/>
              </w:rPr>
            </w:pPr>
            <w:r w:rsidRPr="00486881">
              <w:rPr>
                <w:rFonts w:ascii="Times New Roman" w:hAnsi="Times New Roman" w:cs="Times New Roman"/>
                <w:sz w:val="24"/>
                <w:szCs w:val="24"/>
              </w:rPr>
              <w:t>Horn of Africa</w:t>
            </w:r>
          </w:p>
        </w:tc>
      </w:tr>
      <w:tr w:rsidR="007B2A6E" w:rsidRPr="00486881" w14:paraId="782B1D11" w14:textId="6E75598C" w:rsidTr="007B2A6E">
        <w:trPr>
          <w:trHeight w:val="285"/>
        </w:trPr>
        <w:tc>
          <w:tcPr>
            <w:tcW w:w="2405" w:type="dxa"/>
          </w:tcPr>
          <w:p w14:paraId="00E694DF" w14:textId="5D9CB0F9" w:rsidR="007B2A6E" w:rsidRPr="00486881" w:rsidRDefault="007B2A6E">
            <w:pPr>
              <w:rPr>
                <w:rFonts w:ascii="Times New Roman" w:hAnsi="Times New Roman" w:cs="Times New Roman"/>
                <w:sz w:val="24"/>
                <w:szCs w:val="24"/>
              </w:rPr>
            </w:pPr>
            <w:r w:rsidRPr="00486881">
              <w:rPr>
                <w:rFonts w:ascii="Times New Roman" w:hAnsi="Times New Roman" w:cs="Times New Roman"/>
                <w:sz w:val="24"/>
                <w:szCs w:val="24"/>
              </w:rPr>
              <w:t>Jordan</w:t>
            </w:r>
          </w:p>
        </w:tc>
        <w:tc>
          <w:tcPr>
            <w:tcW w:w="2126" w:type="dxa"/>
          </w:tcPr>
          <w:p w14:paraId="28E9E6E9" w14:textId="1363C72C" w:rsidR="007B2A6E" w:rsidRPr="00486881" w:rsidRDefault="007B2A6E">
            <w:pPr>
              <w:rPr>
                <w:rFonts w:ascii="Times New Roman" w:hAnsi="Times New Roman" w:cs="Times New Roman"/>
                <w:sz w:val="24"/>
                <w:szCs w:val="24"/>
              </w:rPr>
            </w:pPr>
            <w:r w:rsidRPr="00486881">
              <w:rPr>
                <w:rFonts w:ascii="Times New Roman" w:hAnsi="Times New Roman" w:cs="Times New Roman"/>
                <w:sz w:val="24"/>
                <w:szCs w:val="24"/>
              </w:rPr>
              <w:t>1918</w:t>
            </w:r>
          </w:p>
        </w:tc>
        <w:tc>
          <w:tcPr>
            <w:tcW w:w="1843" w:type="dxa"/>
          </w:tcPr>
          <w:p w14:paraId="304C3F74" w14:textId="3BBEBD31" w:rsidR="007B2A6E" w:rsidRPr="00486881" w:rsidRDefault="007B2A6E">
            <w:pPr>
              <w:rPr>
                <w:rFonts w:ascii="Times New Roman" w:hAnsi="Times New Roman" w:cs="Times New Roman"/>
                <w:sz w:val="24"/>
                <w:szCs w:val="24"/>
              </w:rPr>
            </w:pPr>
            <w:r w:rsidRPr="00486881">
              <w:rPr>
                <w:rFonts w:ascii="Times New Roman" w:hAnsi="Times New Roman" w:cs="Times New Roman"/>
                <w:sz w:val="24"/>
                <w:szCs w:val="24"/>
              </w:rPr>
              <w:t>Middle-east</w:t>
            </w:r>
          </w:p>
        </w:tc>
      </w:tr>
      <w:tr w:rsidR="007B2A6E" w:rsidRPr="00486881" w14:paraId="7643C18A" w14:textId="1AD5F495" w:rsidTr="007B2A6E">
        <w:trPr>
          <w:trHeight w:val="285"/>
        </w:trPr>
        <w:tc>
          <w:tcPr>
            <w:tcW w:w="2405" w:type="dxa"/>
          </w:tcPr>
          <w:p w14:paraId="29070828" w14:textId="47857CCA" w:rsidR="007B2A6E" w:rsidRPr="00486881" w:rsidRDefault="007B2A6E">
            <w:pPr>
              <w:rPr>
                <w:rFonts w:ascii="Times New Roman" w:hAnsi="Times New Roman" w:cs="Times New Roman"/>
                <w:sz w:val="24"/>
                <w:szCs w:val="24"/>
              </w:rPr>
            </w:pPr>
            <w:r w:rsidRPr="00486881">
              <w:rPr>
                <w:rFonts w:ascii="Times New Roman" w:hAnsi="Times New Roman" w:cs="Times New Roman"/>
                <w:sz w:val="24"/>
                <w:szCs w:val="24"/>
              </w:rPr>
              <w:t>Cyprus</w:t>
            </w:r>
          </w:p>
        </w:tc>
        <w:tc>
          <w:tcPr>
            <w:tcW w:w="2126" w:type="dxa"/>
          </w:tcPr>
          <w:p w14:paraId="0DD0A2DA" w14:textId="6A6DB813" w:rsidR="007B2A6E" w:rsidRPr="00486881" w:rsidRDefault="007B2A6E">
            <w:pPr>
              <w:rPr>
                <w:rFonts w:ascii="Times New Roman" w:hAnsi="Times New Roman" w:cs="Times New Roman"/>
                <w:sz w:val="24"/>
                <w:szCs w:val="24"/>
              </w:rPr>
            </w:pPr>
            <w:r w:rsidRPr="00486881">
              <w:rPr>
                <w:rFonts w:ascii="Times New Roman" w:hAnsi="Times New Roman" w:cs="Times New Roman"/>
                <w:sz w:val="24"/>
                <w:szCs w:val="24"/>
              </w:rPr>
              <w:t>1878</w:t>
            </w:r>
          </w:p>
        </w:tc>
        <w:tc>
          <w:tcPr>
            <w:tcW w:w="1843" w:type="dxa"/>
          </w:tcPr>
          <w:p w14:paraId="18044124" w14:textId="1C31D0AD" w:rsidR="007B2A6E" w:rsidRPr="00486881" w:rsidRDefault="007B2A6E">
            <w:pPr>
              <w:rPr>
                <w:rFonts w:ascii="Times New Roman" w:hAnsi="Times New Roman" w:cs="Times New Roman"/>
                <w:sz w:val="24"/>
                <w:szCs w:val="24"/>
              </w:rPr>
            </w:pPr>
            <w:r w:rsidRPr="00486881">
              <w:rPr>
                <w:rFonts w:ascii="Times New Roman" w:hAnsi="Times New Roman" w:cs="Times New Roman"/>
                <w:sz w:val="24"/>
                <w:szCs w:val="24"/>
              </w:rPr>
              <w:t xml:space="preserve">Mediterranean </w:t>
            </w:r>
          </w:p>
        </w:tc>
      </w:tr>
      <w:tr w:rsidR="007B2A6E" w:rsidRPr="00486881" w14:paraId="357B1873" w14:textId="3F69CDB6" w:rsidTr="007B2A6E">
        <w:trPr>
          <w:trHeight w:val="285"/>
        </w:trPr>
        <w:tc>
          <w:tcPr>
            <w:tcW w:w="2405" w:type="dxa"/>
          </w:tcPr>
          <w:p w14:paraId="2064C591" w14:textId="7B924355" w:rsidR="007B2A6E" w:rsidRPr="00486881" w:rsidRDefault="007B2A6E">
            <w:pPr>
              <w:rPr>
                <w:rFonts w:ascii="Times New Roman" w:hAnsi="Times New Roman" w:cs="Times New Roman"/>
                <w:sz w:val="24"/>
                <w:szCs w:val="24"/>
              </w:rPr>
            </w:pPr>
            <w:r w:rsidRPr="00486881">
              <w:rPr>
                <w:rFonts w:ascii="Times New Roman" w:hAnsi="Times New Roman" w:cs="Times New Roman"/>
                <w:sz w:val="24"/>
                <w:szCs w:val="24"/>
              </w:rPr>
              <w:t>Qatar</w:t>
            </w:r>
          </w:p>
        </w:tc>
        <w:tc>
          <w:tcPr>
            <w:tcW w:w="2126" w:type="dxa"/>
          </w:tcPr>
          <w:p w14:paraId="54FC1E05" w14:textId="44D46B38" w:rsidR="007B2A6E" w:rsidRPr="00486881" w:rsidRDefault="007B2A6E">
            <w:pPr>
              <w:rPr>
                <w:rFonts w:ascii="Times New Roman" w:hAnsi="Times New Roman" w:cs="Times New Roman"/>
                <w:sz w:val="24"/>
                <w:szCs w:val="24"/>
              </w:rPr>
            </w:pPr>
            <w:r w:rsidRPr="00486881">
              <w:rPr>
                <w:rFonts w:ascii="Times New Roman" w:hAnsi="Times New Roman" w:cs="Times New Roman"/>
                <w:sz w:val="24"/>
                <w:szCs w:val="24"/>
              </w:rPr>
              <w:t>1915</w:t>
            </w:r>
          </w:p>
        </w:tc>
        <w:tc>
          <w:tcPr>
            <w:tcW w:w="1843" w:type="dxa"/>
          </w:tcPr>
          <w:p w14:paraId="6718978E" w14:textId="76344F07" w:rsidR="007B2A6E" w:rsidRPr="00486881" w:rsidRDefault="007B2A6E">
            <w:pPr>
              <w:rPr>
                <w:rFonts w:ascii="Times New Roman" w:hAnsi="Times New Roman" w:cs="Times New Roman"/>
                <w:sz w:val="24"/>
                <w:szCs w:val="24"/>
              </w:rPr>
            </w:pPr>
            <w:r w:rsidRPr="00486881">
              <w:rPr>
                <w:rFonts w:ascii="Times New Roman" w:hAnsi="Times New Roman" w:cs="Times New Roman"/>
                <w:sz w:val="24"/>
                <w:szCs w:val="24"/>
              </w:rPr>
              <w:t>Middle-east</w:t>
            </w:r>
          </w:p>
        </w:tc>
      </w:tr>
      <w:tr w:rsidR="007B2A6E" w:rsidRPr="00486881" w14:paraId="7066E2B0" w14:textId="11917133" w:rsidTr="007B2A6E">
        <w:trPr>
          <w:trHeight w:val="285"/>
        </w:trPr>
        <w:tc>
          <w:tcPr>
            <w:tcW w:w="2405" w:type="dxa"/>
          </w:tcPr>
          <w:p w14:paraId="4E65C2E7" w14:textId="51867D09" w:rsidR="007B2A6E" w:rsidRPr="00486881" w:rsidRDefault="007B2A6E">
            <w:pPr>
              <w:rPr>
                <w:rFonts w:ascii="Times New Roman" w:hAnsi="Times New Roman" w:cs="Times New Roman"/>
                <w:sz w:val="24"/>
                <w:szCs w:val="24"/>
              </w:rPr>
            </w:pPr>
            <w:r w:rsidRPr="00486881">
              <w:rPr>
                <w:rFonts w:ascii="Times New Roman" w:hAnsi="Times New Roman" w:cs="Times New Roman"/>
                <w:sz w:val="24"/>
                <w:szCs w:val="24"/>
              </w:rPr>
              <w:t>Bosnia and Herzegovina</w:t>
            </w:r>
          </w:p>
        </w:tc>
        <w:tc>
          <w:tcPr>
            <w:tcW w:w="2126" w:type="dxa"/>
          </w:tcPr>
          <w:p w14:paraId="30F2EA91" w14:textId="567B101C" w:rsidR="007B2A6E" w:rsidRPr="00486881" w:rsidRDefault="007B2A6E">
            <w:pPr>
              <w:rPr>
                <w:rFonts w:ascii="Times New Roman" w:hAnsi="Times New Roman" w:cs="Times New Roman"/>
                <w:sz w:val="24"/>
                <w:szCs w:val="24"/>
              </w:rPr>
            </w:pPr>
            <w:r w:rsidRPr="00486881">
              <w:rPr>
                <w:rFonts w:ascii="Times New Roman" w:hAnsi="Times New Roman" w:cs="Times New Roman"/>
                <w:sz w:val="24"/>
                <w:szCs w:val="24"/>
              </w:rPr>
              <w:t>1878</w:t>
            </w:r>
          </w:p>
        </w:tc>
        <w:tc>
          <w:tcPr>
            <w:tcW w:w="1843" w:type="dxa"/>
          </w:tcPr>
          <w:p w14:paraId="721D7D90" w14:textId="1A282307" w:rsidR="007B2A6E" w:rsidRPr="00486881" w:rsidRDefault="007B2A6E">
            <w:pPr>
              <w:rPr>
                <w:rFonts w:ascii="Times New Roman" w:hAnsi="Times New Roman" w:cs="Times New Roman"/>
                <w:sz w:val="24"/>
                <w:szCs w:val="24"/>
              </w:rPr>
            </w:pPr>
            <w:r w:rsidRPr="00486881">
              <w:rPr>
                <w:rFonts w:ascii="Times New Roman" w:hAnsi="Times New Roman" w:cs="Times New Roman"/>
                <w:sz w:val="24"/>
                <w:szCs w:val="24"/>
              </w:rPr>
              <w:t>Balkans</w:t>
            </w:r>
          </w:p>
        </w:tc>
      </w:tr>
      <w:tr w:rsidR="007B2A6E" w:rsidRPr="00486881" w14:paraId="538EEF75" w14:textId="1E3499CB" w:rsidTr="007B2A6E">
        <w:trPr>
          <w:trHeight w:val="285"/>
        </w:trPr>
        <w:tc>
          <w:tcPr>
            <w:tcW w:w="2405" w:type="dxa"/>
          </w:tcPr>
          <w:p w14:paraId="36137100" w14:textId="1DAEAF77" w:rsidR="007B2A6E" w:rsidRPr="00486881" w:rsidRDefault="007B2A6E">
            <w:pPr>
              <w:rPr>
                <w:rFonts w:ascii="Times New Roman" w:hAnsi="Times New Roman" w:cs="Times New Roman"/>
                <w:sz w:val="24"/>
                <w:szCs w:val="24"/>
              </w:rPr>
            </w:pPr>
            <w:r w:rsidRPr="00486881">
              <w:rPr>
                <w:rFonts w:ascii="Times New Roman" w:hAnsi="Times New Roman" w:cs="Times New Roman"/>
                <w:sz w:val="24"/>
                <w:szCs w:val="24"/>
              </w:rPr>
              <w:t>Moldova</w:t>
            </w:r>
          </w:p>
        </w:tc>
        <w:tc>
          <w:tcPr>
            <w:tcW w:w="2126" w:type="dxa"/>
          </w:tcPr>
          <w:p w14:paraId="22E2D89B" w14:textId="6A5966F2" w:rsidR="007B2A6E" w:rsidRPr="00486881" w:rsidRDefault="007B2A6E">
            <w:pPr>
              <w:rPr>
                <w:rFonts w:ascii="Times New Roman" w:hAnsi="Times New Roman" w:cs="Times New Roman"/>
                <w:sz w:val="24"/>
                <w:szCs w:val="24"/>
              </w:rPr>
            </w:pPr>
            <w:r w:rsidRPr="00486881">
              <w:rPr>
                <w:rFonts w:ascii="Times New Roman" w:hAnsi="Times New Roman" w:cs="Times New Roman"/>
                <w:sz w:val="24"/>
                <w:szCs w:val="24"/>
              </w:rPr>
              <w:t>1812</w:t>
            </w:r>
          </w:p>
        </w:tc>
        <w:tc>
          <w:tcPr>
            <w:tcW w:w="1843" w:type="dxa"/>
          </w:tcPr>
          <w:p w14:paraId="739C7059" w14:textId="46D708C8" w:rsidR="007B2A6E" w:rsidRPr="00486881" w:rsidRDefault="007B2A6E">
            <w:pPr>
              <w:rPr>
                <w:rFonts w:ascii="Times New Roman" w:hAnsi="Times New Roman" w:cs="Times New Roman"/>
                <w:sz w:val="24"/>
                <w:szCs w:val="24"/>
              </w:rPr>
            </w:pPr>
            <w:r w:rsidRPr="00486881">
              <w:rPr>
                <w:rFonts w:ascii="Times New Roman" w:hAnsi="Times New Roman" w:cs="Times New Roman"/>
                <w:sz w:val="24"/>
                <w:szCs w:val="24"/>
              </w:rPr>
              <w:t>Balkans</w:t>
            </w:r>
          </w:p>
        </w:tc>
      </w:tr>
      <w:tr w:rsidR="007B2A6E" w:rsidRPr="00486881" w14:paraId="5B22F619" w14:textId="07889E8A" w:rsidTr="007B2A6E">
        <w:trPr>
          <w:trHeight w:val="285"/>
        </w:trPr>
        <w:tc>
          <w:tcPr>
            <w:tcW w:w="2405" w:type="dxa"/>
          </w:tcPr>
          <w:p w14:paraId="2D852F5A" w14:textId="63B95710" w:rsidR="007B2A6E" w:rsidRPr="00486881" w:rsidRDefault="007B2A6E">
            <w:pPr>
              <w:rPr>
                <w:rFonts w:ascii="Times New Roman" w:hAnsi="Times New Roman" w:cs="Times New Roman"/>
                <w:sz w:val="24"/>
                <w:szCs w:val="24"/>
              </w:rPr>
            </w:pPr>
            <w:r w:rsidRPr="00486881">
              <w:rPr>
                <w:rFonts w:ascii="Times New Roman" w:hAnsi="Times New Roman" w:cs="Times New Roman"/>
                <w:sz w:val="24"/>
                <w:szCs w:val="24"/>
              </w:rPr>
              <w:t>Azerbaijan</w:t>
            </w:r>
          </w:p>
        </w:tc>
        <w:tc>
          <w:tcPr>
            <w:tcW w:w="2126" w:type="dxa"/>
          </w:tcPr>
          <w:p w14:paraId="69764CFC" w14:textId="121D5D81" w:rsidR="007B2A6E" w:rsidRPr="00486881" w:rsidRDefault="007B2A6E">
            <w:pPr>
              <w:rPr>
                <w:rFonts w:ascii="Times New Roman" w:hAnsi="Times New Roman" w:cs="Times New Roman"/>
                <w:sz w:val="24"/>
                <w:szCs w:val="24"/>
              </w:rPr>
            </w:pPr>
            <w:r w:rsidRPr="00486881">
              <w:rPr>
                <w:rFonts w:ascii="Times New Roman" w:hAnsi="Times New Roman" w:cs="Times New Roman"/>
                <w:sz w:val="24"/>
                <w:szCs w:val="24"/>
              </w:rPr>
              <w:t>1736</w:t>
            </w:r>
          </w:p>
        </w:tc>
        <w:tc>
          <w:tcPr>
            <w:tcW w:w="1843" w:type="dxa"/>
          </w:tcPr>
          <w:p w14:paraId="7A744FB6" w14:textId="5EB232EF" w:rsidR="007B2A6E" w:rsidRPr="00486881" w:rsidRDefault="007B2A6E">
            <w:pPr>
              <w:rPr>
                <w:rFonts w:ascii="Times New Roman" w:hAnsi="Times New Roman" w:cs="Times New Roman"/>
                <w:sz w:val="24"/>
                <w:szCs w:val="24"/>
              </w:rPr>
            </w:pPr>
            <w:r w:rsidRPr="00486881">
              <w:rPr>
                <w:rFonts w:ascii="Times New Roman" w:hAnsi="Times New Roman" w:cs="Times New Roman"/>
                <w:sz w:val="24"/>
                <w:szCs w:val="24"/>
              </w:rPr>
              <w:t>Caucasus</w:t>
            </w:r>
          </w:p>
        </w:tc>
      </w:tr>
      <w:tr w:rsidR="007B2A6E" w:rsidRPr="00486881" w14:paraId="22569D6C" w14:textId="7BEDBC85" w:rsidTr="007B2A6E">
        <w:trPr>
          <w:trHeight w:val="285"/>
        </w:trPr>
        <w:tc>
          <w:tcPr>
            <w:tcW w:w="2405" w:type="dxa"/>
          </w:tcPr>
          <w:p w14:paraId="1FEFD66A" w14:textId="4E66F9E4" w:rsidR="007B2A6E" w:rsidRPr="00486881" w:rsidRDefault="007B2A6E">
            <w:pPr>
              <w:rPr>
                <w:rFonts w:ascii="Times New Roman" w:hAnsi="Times New Roman" w:cs="Times New Roman"/>
                <w:sz w:val="24"/>
                <w:szCs w:val="24"/>
              </w:rPr>
            </w:pPr>
            <w:r w:rsidRPr="00486881">
              <w:rPr>
                <w:rFonts w:ascii="Times New Roman" w:hAnsi="Times New Roman" w:cs="Times New Roman"/>
                <w:sz w:val="24"/>
                <w:szCs w:val="24"/>
              </w:rPr>
              <w:t>Turkey</w:t>
            </w:r>
          </w:p>
        </w:tc>
        <w:tc>
          <w:tcPr>
            <w:tcW w:w="2126" w:type="dxa"/>
          </w:tcPr>
          <w:p w14:paraId="4F0170FB" w14:textId="410C67C6" w:rsidR="007B2A6E" w:rsidRPr="00486881" w:rsidRDefault="007B2A6E">
            <w:pPr>
              <w:rPr>
                <w:rFonts w:ascii="Times New Roman" w:hAnsi="Times New Roman" w:cs="Times New Roman"/>
                <w:sz w:val="24"/>
                <w:szCs w:val="24"/>
              </w:rPr>
            </w:pPr>
            <w:r w:rsidRPr="00486881">
              <w:rPr>
                <w:rFonts w:ascii="Times New Roman" w:hAnsi="Times New Roman" w:cs="Times New Roman"/>
                <w:sz w:val="24"/>
                <w:szCs w:val="24"/>
              </w:rPr>
              <w:t>1923</w:t>
            </w:r>
          </w:p>
        </w:tc>
        <w:tc>
          <w:tcPr>
            <w:tcW w:w="1843" w:type="dxa"/>
          </w:tcPr>
          <w:p w14:paraId="05582A2C" w14:textId="21BAAF0A" w:rsidR="007B2A6E" w:rsidRPr="00486881" w:rsidRDefault="007B2A6E">
            <w:pPr>
              <w:rPr>
                <w:rFonts w:ascii="Times New Roman" w:hAnsi="Times New Roman" w:cs="Times New Roman"/>
                <w:sz w:val="24"/>
                <w:szCs w:val="24"/>
              </w:rPr>
            </w:pPr>
            <w:r w:rsidRPr="00486881">
              <w:rPr>
                <w:rFonts w:ascii="Times New Roman" w:hAnsi="Times New Roman" w:cs="Times New Roman"/>
                <w:sz w:val="24"/>
                <w:szCs w:val="24"/>
              </w:rPr>
              <w:t>Western Asia</w:t>
            </w:r>
          </w:p>
        </w:tc>
      </w:tr>
    </w:tbl>
    <w:p w14:paraId="2DBE0D12" w14:textId="77777777" w:rsidR="000E5265" w:rsidRPr="00486881" w:rsidRDefault="000E5265">
      <w:pPr>
        <w:rPr>
          <w:rFonts w:ascii="Times New Roman" w:hAnsi="Times New Roman" w:cs="Times New Roman"/>
          <w:sz w:val="24"/>
          <w:szCs w:val="24"/>
        </w:rPr>
      </w:pPr>
    </w:p>
    <w:p w14:paraId="3B7EBFFB" w14:textId="0897C186" w:rsidR="00824429" w:rsidRPr="00486881" w:rsidRDefault="00824429">
      <w:pPr>
        <w:rPr>
          <w:rFonts w:ascii="Times New Roman" w:hAnsi="Times New Roman" w:cs="Times New Roman"/>
          <w:sz w:val="24"/>
          <w:szCs w:val="24"/>
        </w:rPr>
      </w:pPr>
    </w:p>
    <w:p w14:paraId="40E7F424" w14:textId="1D8DE757" w:rsidR="00824429" w:rsidRPr="00486881" w:rsidRDefault="00824429">
      <w:pPr>
        <w:rPr>
          <w:rFonts w:ascii="Times New Roman" w:hAnsi="Times New Roman" w:cs="Times New Roman"/>
          <w:sz w:val="24"/>
          <w:szCs w:val="24"/>
        </w:rPr>
      </w:pPr>
    </w:p>
    <w:p w14:paraId="67F0BB69" w14:textId="19529DF0" w:rsidR="00824429" w:rsidRPr="00486881" w:rsidRDefault="00824429">
      <w:pPr>
        <w:rPr>
          <w:rFonts w:ascii="Times New Roman" w:hAnsi="Times New Roman" w:cs="Times New Roman"/>
          <w:sz w:val="24"/>
          <w:szCs w:val="24"/>
        </w:rPr>
      </w:pPr>
    </w:p>
    <w:p w14:paraId="1181BE28" w14:textId="3968C053" w:rsidR="00824429" w:rsidRPr="00486881" w:rsidRDefault="00824429">
      <w:pPr>
        <w:rPr>
          <w:rFonts w:ascii="Times New Roman" w:hAnsi="Times New Roman" w:cs="Times New Roman"/>
          <w:sz w:val="24"/>
          <w:szCs w:val="24"/>
        </w:rPr>
      </w:pPr>
    </w:p>
    <w:p w14:paraId="4E2BC0FA" w14:textId="77777777" w:rsidR="00F94F75" w:rsidRDefault="00F94F75">
      <w:pPr>
        <w:rPr>
          <w:rFonts w:ascii="Times New Roman" w:hAnsi="Times New Roman" w:cs="Times New Roman"/>
          <w:sz w:val="24"/>
          <w:szCs w:val="24"/>
        </w:rPr>
      </w:pPr>
    </w:p>
    <w:p w14:paraId="24A81A12" w14:textId="47D4EA42" w:rsidR="00824429" w:rsidRPr="00486881" w:rsidRDefault="00824429">
      <w:pPr>
        <w:rPr>
          <w:rFonts w:ascii="Times New Roman" w:hAnsi="Times New Roman" w:cs="Times New Roman"/>
          <w:szCs w:val="24"/>
        </w:rPr>
      </w:pPr>
      <w:r w:rsidRPr="00486881">
        <w:rPr>
          <w:rFonts w:ascii="Times New Roman" w:hAnsi="Times New Roman" w:cs="Times New Roman"/>
          <w:szCs w:val="24"/>
        </w:rPr>
        <w:lastRenderedPageBreak/>
        <w:t xml:space="preserve">References </w:t>
      </w:r>
    </w:p>
    <w:p w14:paraId="24C2D173" w14:textId="0C7259AD" w:rsidR="00824429" w:rsidRPr="00486881" w:rsidRDefault="00781FEA">
      <w:pPr>
        <w:rPr>
          <w:rFonts w:ascii="Times New Roman" w:hAnsi="Times New Roman" w:cs="Times New Roman"/>
          <w:szCs w:val="24"/>
        </w:rPr>
      </w:pPr>
      <w:r w:rsidRPr="00486881">
        <w:rPr>
          <w:rFonts w:ascii="Times New Roman" w:hAnsi="Times New Roman" w:cs="Times New Roman"/>
          <w:szCs w:val="24"/>
        </w:rPr>
        <w:t xml:space="preserve">Vorderstrasse, T (2014). </w:t>
      </w:r>
      <w:r w:rsidRPr="00486881">
        <w:rPr>
          <w:rFonts w:ascii="Times New Roman" w:hAnsi="Times New Roman" w:cs="Times New Roman"/>
          <w:i/>
          <w:szCs w:val="24"/>
        </w:rPr>
        <w:t>The archaeology of the Ottoman Empire and its aftermath in the Middle East</w:t>
      </w:r>
      <w:r w:rsidRPr="00486881">
        <w:rPr>
          <w:rFonts w:ascii="Times New Roman" w:hAnsi="Times New Roman" w:cs="Times New Roman"/>
          <w:szCs w:val="24"/>
        </w:rPr>
        <w:t>.</w:t>
      </w:r>
      <w:hyperlink r:id="rId4" w:history="1">
        <w:r w:rsidRPr="00486881">
          <w:rPr>
            <w:rStyle w:val="Hyperlink"/>
            <w:rFonts w:ascii="Times New Roman" w:hAnsi="Times New Roman" w:cs="Times New Roman"/>
            <w:szCs w:val="24"/>
          </w:rPr>
          <w:t>https://web-b-ebscohost-com.ezproxy.uwtsd.ac.uk/ehost/pdfviewer/pdfviewer?vid=1&amp;sid=8437548c-7a4d-4976-a8b6-a74b26d6eec8%40pdc-v-sessmgr02</w:t>
        </w:r>
      </w:hyperlink>
      <w:r w:rsidR="00824429" w:rsidRPr="00486881">
        <w:rPr>
          <w:rFonts w:ascii="Times New Roman" w:hAnsi="Times New Roman" w:cs="Times New Roman"/>
          <w:szCs w:val="24"/>
        </w:rPr>
        <w:t xml:space="preserve"> </w:t>
      </w:r>
      <w:r w:rsidRPr="00486881">
        <w:rPr>
          <w:rFonts w:ascii="Times New Roman" w:hAnsi="Times New Roman" w:cs="Times New Roman"/>
          <w:szCs w:val="24"/>
        </w:rPr>
        <w:t>[Accessed 17th December 2018]</w:t>
      </w:r>
    </w:p>
    <w:p w14:paraId="19E6F8C6" w14:textId="2871A527" w:rsidR="00435917" w:rsidRPr="00486881" w:rsidRDefault="007262AB" w:rsidP="00644F20">
      <w:pPr>
        <w:ind w:left="720" w:hanging="720"/>
        <w:rPr>
          <w:rFonts w:ascii="Times New Roman" w:hAnsi="Times New Roman" w:cs="Times New Roman"/>
          <w:szCs w:val="24"/>
        </w:rPr>
      </w:pPr>
      <w:r w:rsidRPr="00486881">
        <w:rPr>
          <w:rFonts w:ascii="Times New Roman" w:hAnsi="Times New Roman" w:cs="Times New Roman"/>
          <w:szCs w:val="24"/>
        </w:rPr>
        <w:t>Inalcik, H.</w:t>
      </w:r>
      <w:r w:rsidR="00644F20" w:rsidRPr="00486881">
        <w:rPr>
          <w:rFonts w:ascii="Times New Roman" w:hAnsi="Times New Roman" w:cs="Times New Roman"/>
          <w:szCs w:val="24"/>
        </w:rPr>
        <w:t xml:space="preserve"> (1975) </w:t>
      </w:r>
      <w:r w:rsidR="00644F20" w:rsidRPr="00486881">
        <w:rPr>
          <w:rFonts w:ascii="Times New Roman" w:hAnsi="Times New Roman" w:cs="Times New Roman"/>
          <w:i/>
          <w:szCs w:val="24"/>
        </w:rPr>
        <w:t>The Ottoman Empire the Classical Age 1300-1600</w:t>
      </w:r>
      <w:r w:rsidR="007E5F83" w:rsidRPr="00486881">
        <w:rPr>
          <w:rFonts w:ascii="Times New Roman" w:hAnsi="Times New Roman" w:cs="Times New Roman"/>
          <w:szCs w:val="24"/>
        </w:rPr>
        <w:t>. London: Weidenfeld and Nicolson.</w:t>
      </w:r>
    </w:p>
    <w:p w14:paraId="2AD98E7A" w14:textId="26AABFBC" w:rsidR="00904C41" w:rsidRPr="00486881" w:rsidRDefault="00A53199" w:rsidP="00644F20">
      <w:pPr>
        <w:ind w:left="720" w:hanging="720"/>
        <w:rPr>
          <w:rFonts w:ascii="Times New Roman" w:hAnsi="Times New Roman" w:cs="Times New Roman"/>
          <w:szCs w:val="24"/>
        </w:rPr>
      </w:pPr>
      <w:r w:rsidRPr="00486881">
        <w:rPr>
          <w:rFonts w:ascii="Times New Roman" w:hAnsi="Times New Roman" w:cs="Times New Roman"/>
          <w:szCs w:val="24"/>
        </w:rPr>
        <w:t>Petersen, A.</w:t>
      </w:r>
      <w:r w:rsidR="009B34F0" w:rsidRPr="00486881">
        <w:rPr>
          <w:rFonts w:ascii="Times New Roman" w:hAnsi="Times New Roman" w:cs="Times New Roman"/>
          <w:szCs w:val="24"/>
        </w:rPr>
        <w:t xml:space="preserve"> (2017)</w:t>
      </w:r>
      <w:r w:rsidRPr="00486881">
        <w:rPr>
          <w:rFonts w:ascii="Times New Roman" w:hAnsi="Times New Roman" w:cs="Times New Roman"/>
          <w:szCs w:val="24"/>
        </w:rPr>
        <w:t xml:space="preserve"> </w:t>
      </w:r>
      <w:r w:rsidRPr="00486881">
        <w:rPr>
          <w:rFonts w:ascii="Times New Roman" w:hAnsi="Times New Roman" w:cs="Times New Roman"/>
          <w:i/>
          <w:szCs w:val="24"/>
        </w:rPr>
        <w:t>“Under the Yoke” The Archaeology of the Ottoman Period</w:t>
      </w:r>
      <w:r w:rsidR="00610553" w:rsidRPr="00486881">
        <w:rPr>
          <w:rFonts w:ascii="Times New Roman" w:hAnsi="Times New Roman" w:cs="Times New Roman"/>
          <w:i/>
          <w:szCs w:val="24"/>
        </w:rPr>
        <w:t xml:space="preserve"> in Bulgaria</w:t>
      </w:r>
      <w:r w:rsidR="00610553" w:rsidRPr="00486881">
        <w:rPr>
          <w:rFonts w:ascii="Times New Roman" w:hAnsi="Times New Roman" w:cs="Times New Roman"/>
          <w:szCs w:val="24"/>
        </w:rPr>
        <w:t>.</w:t>
      </w:r>
      <w:r w:rsidR="00A42ECD" w:rsidRPr="00486881">
        <w:rPr>
          <w:rFonts w:ascii="Times New Roman" w:hAnsi="Times New Roman" w:cs="Times New Roman"/>
          <w:szCs w:val="24"/>
        </w:rPr>
        <w:t xml:space="preserve"> Available from: </w:t>
      </w:r>
      <w:hyperlink r:id="rId5" w:history="1">
        <w:r w:rsidR="00A42ECD" w:rsidRPr="00486881">
          <w:rPr>
            <w:rStyle w:val="Hyperlink"/>
            <w:rFonts w:ascii="Times New Roman" w:hAnsi="Times New Roman" w:cs="Times New Roman"/>
            <w:szCs w:val="24"/>
          </w:rPr>
          <w:t>https://moodle.uwtsd.ac.uk/pluginfile.php/223739/mod_resource/content/1/Bulgaria%20Ottoman%20Arch.pdf</w:t>
        </w:r>
      </w:hyperlink>
      <w:r w:rsidR="00904C41" w:rsidRPr="00486881">
        <w:rPr>
          <w:rFonts w:ascii="Times New Roman" w:hAnsi="Times New Roman" w:cs="Times New Roman"/>
          <w:szCs w:val="24"/>
        </w:rPr>
        <w:t xml:space="preserve"> </w:t>
      </w:r>
      <w:r w:rsidR="00A42ECD" w:rsidRPr="00486881">
        <w:rPr>
          <w:rFonts w:ascii="Times New Roman" w:hAnsi="Times New Roman" w:cs="Times New Roman"/>
          <w:szCs w:val="24"/>
        </w:rPr>
        <w:t>[Accessed 21st December 2018]</w:t>
      </w:r>
    </w:p>
    <w:p w14:paraId="5A81273B" w14:textId="1DD4773D" w:rsidR="001A789D" w:rsidRPr="00486881" w:rsidRDefault="00291514" w:rsidP="00644F20">
      <w:pPr>
        <w:ind w:left="720" w:hanging="720"/>
        <w:rPr>
          <w:rFonts w:ascii="Times New Roman" w:hAnsi="Times New Roman" w:cs="Times New Roman"/>
          <w:szCs w:val="24"/>
        </w:rPr>
      </w:pPr>
      <w:r w:rsidRPr="00486881">
        <w:rPr>
          <w:rFonts w:ascii="Times New Roman" w:hAnsi="Times New Roman" w:cs="Times New Roman"/>
          <w:szCs w:val="24"/>
        </w:rPr>
        <w:t>Liebmann, Mathew. 2010. The battle of Astialakwa: conflict archaeology of the Spanish reconquest in northern New Mexico. The SAA Archaeological Record 10(4): 40-42</w:t>
      </w:r>
    </w:p>
    <w:p w14:paraId="7AEF1C13" w14:textId="555979F7" w:rsidR="00C45300" w:rsidRPr="00486881" w:rsidRDefault="00D771B6" w:rsidP="00644F20">
      <w:pPr>
        <w:ind w:left="720" w:hanging="720"/>
        <w:rPr>
          <w:rFonts w:ascii="Times New Roman" w:hAnsi="Times New Roman" w:cs="Times New Roman"/>
          <w:szCs w:val="24"/>
        </w:rPr>
      </w:pPr>
      <w:r w:rsidRPr="00486881">
        <w:rPr>
          <w:rFonts w:ascii="Times New Roman" w:hAnsi="Times New Roman" w:cs="Times New Roman"/>
          <w:szCs w:val="24"/>
        </w:rPr>
        <w:t>Avedian, V.</w:t>
      </w:r>
      <w:r w:rsidR="00472358" w:rsidRPr="00486881">
        <w:rPr>
          <w:rFonts w:ascii="Times New Roman" w:hAnsi="Times New Roman" w:cs="Times New Roman"/>
          <w:szCs w:val="24"/>
        </w:rPr>
        <w:t xml:space="preserve"> (201</w:t>
      </w:r>
      <w:r w:rsidR="00A17B56" w:rsidRPr="00486881">
        <w:rPr>
          <w:rFonts w:ascii="Times New Roman" w:hAnsi="Times New Roman" w:cs="Times New Roman"/>
          <w:szCs w:val="24"/>
        </w:rPr>
        <w:t>2</w:t>
      </w:r>
      <w:r w:rsidR="00472358" w:rsidRPr="00486881">
        <w:rPr>
          <w:rFonts w:ascii="Times New Roman" w:hAnsi="Times New Roman" w:cs="Times New Roman"/>
          <w:szCs w:val="24"/>
        </w:rPr>
        <w:t>) ‘</w:t>
      </w:r>
      <w:r w:rsidR="00070757" w:rsidRPr="00486881">
        <w:rPr>
          <w:rFonts w:ascii="Times New Roman" w:hAnsi="Times New Roman" w:cs="Times New Roman"/>
          <w:szCs w:val="24"/>
        </w:rPr>
        <w:t>State Identity, Continuity, and Responsibility</w:t>
      </w:r>
      <w:r w:rsidR="00150F22" w:rsidRPr="00486881">
        <w:rPr>
          <w:rFonts w:ascii="Times New Roman" w:hAnsi="Times New Roman" w:cs="Times New Roman"/>
          <w:szCs w:val="24"/>
        </w:rPr>
        <w:t>: The Ottoman Empire, the Republic of Turkey and the Armenian Genocide’</w:t>
      </w:r>
      <w:r w:rsidR="00A25F64" w:rsidRPr="00486881">
        <w:rPr>
          <w:rFonts w:ascii="Times New Roman" w:hAnsi="Times New Roman" w:cs="Times New Roman"/>
          <w:szCs w:val="24"/>
        </w:rPr>
        <w:t xml:space="preserve"> </w:t>
      </w:r>
      <w:r w:rsidR="00A25F64" w:rsidRPr="00486881">
        <w:rPr>
          <w:rFonts w:ascii="Times New Roman" w:hAnsi="Times New Roman" w:cs="Times New Roman"/>
          <w:i/>
          <w:szCs w:val="24"/>
        </w:rPr>
        <w:t>The European Journal of International Law</w:t>
      </w:r>
      <w:r w:rsidR="00A25F64" w:rsidRPr="00486881">
        <w:rPr>
          <w:rFonts w:ascii="Times New Roman" w:hAnsi="Times New Roman" w:cs="Times New Roman"/>
          <w:szCs w:val="24"/>
        </w:rPr>
        <w:t>, Vol. 23</w:t>
      </w:r>
      <w:r w:rsidR="00E82790" w:rsidRPr="00486881">
        <w:rPr>
          <w:rFonts w:ascii="Times New Roman" w:hAnsi="Times New Roman" w:cs="Times New Roman"/>
          <w:szCs w:val="24"/>
        </w:rPr>
        <w:t xml:space="preserve"> </w:t>
      </w:r>
      <w:r w:rsidR="00915C3D" w:rsidRPr="00486881">
        <w:rPr>
          <w:rFonts w:ascii="Times New Roman" w:hAnsi="Times New Roman" w:cs="Times New Roman"/>
          <w:szCs w:val="24"/>
        </w:rPr>
        <w:t>no.3.</w:t>
      </w:r>
      <w:r w:rsidR="00DC6340" w:rsidRPr="00486881">
        <w:rPr>
          <w:rFonts w:ascii="Times New Roman" w:hAnsi="Times New Roman" w:cs="Times New Roman"/>
          <w:szCs w:val="24"/>
        </w:rPr>
        <w:t xml:space="preserve"> pp. 797-820. Available from: </w:t>
      </w:r>
      <w:hyperlink r:id="rId6" w:history="1">
        <w:r w:rsidR="00DC6340" w:rsidRPr="00486881">
          <w:rPr>
            <w:rStyle w:val="Hyperlink"/>
            <w:rFonts w:ascii="Times New Roman" w:hAnsi="Times New Roman" w:cs="Times New Roman"/>
            <w:szCs w:val="24"/>
          </w:rPr>
          <w:t>https://watermark.silverchair.com/chs056.pdf?token=AQECAHi208BE49Ooan9kkhW_Ercy7Dm3ZL_9Cf3qfKAc485ysgAAAj4wggI6BgkqhkiG9w0BBwagggIrMIICJwIBADCCAiAGCSqGSIb3DQEHATAeBglghkgBZQMEAS4wEQQMRqiqOvN_tWgtCEw3AgEQgIIB8WhVQEh5tPLaY_Ke8gVMu9Ay8JX7PhEb31N5iENmR4w1Rd_rigYuHLjAa092JculsmTgbAynjk2Qw06D3_pOf2R7YffWbyKdeur-8qnTBRhTGPUf5Io5FYq5fRRv1UnZCt5ef0PkrHNumvtAKq3Yuaz0k4DRQ5Jvh9TqOVUStAw7vK-A9WLVoYVN5wQKDZQj_dztEdgq1bPH7VAmW4LIz-3gfJLziTawMzheMSFUTReLWlED7j9-LWKXIP-w_wA0lK9jk7RQnmi1EcFz0TqPvDSNsRbvNzsb4_lichvLc0ncw4oh5g_DoVQ5KSw9QK2DZH6VwGNRMXTF2a8zL39Uqi6dIdYs1HxA6aDZzCU_Q3nLqUF5-j4YMzPvgryyFFSW85R9rgtpxb7c7jl1y8YP6ONHek-vx9zimL89e8OXTkbG0GfxUicN_yA_IqHyUTwZQOY-ofv2r3AvFNn7hwvk-l2SDh19tutz3MDcRsD17zx71UWlIBajaoN3U37rbONz6R0VSSZ2YlgbZmlPF5f4y6vuIhlGXCXzhF8J-TA0yMiUFZXyxvaIWc8GHbtIyRzL8PKB8tihXDNACw-wEanypX3oiJmHFajsRNasPZUzAa5xUIA1Z22FTwS1JYVsZqETDufR_oVglNXa6wAFi1tMog-s</w:t>
        </w:r>
      </w:hyperlink>
      <w:r w:rsidR="00C45300" w:rsidRPr="00486881">
        <w:rPr>
          <w:rFonts w:ascii="Times New Roman" w:hAnsi="Times New Roman" w:cs="Times New Roman"/>
          <w:szCs w:val="24"/>
        </w:rPr>
        <w:t xml:space="preserve"> </w:t>
      </w:r>
      <w:r w:rsidR="00DC6340" w:rsidRPr="00486881">
        <w:rPr>
          <w:rFonts w:ascii="Times New Roman" w:hAnsi="Times New Roman" w:cs="Times New Roman"/>
          <w:szCs w:val="24"/>
        </w:rPr>
        <w:t>[Accessed 23rd December 2018]</w:t>
      </w:r>
    </w:p>
    <w:p w14:paraId="0E994F69" w14:textId="1C022C34" w:rsidR="000D025D" w:rsidRPr="00486881" w:rsidRDefault="0035502E" w:rsidP="00644F20">
      <w:pPr>
        <w:ind w:left="720" w:hanging="720"/>
        <w:rPr>
          <w:rFonts w:ascii="Times New Roman" w:hAnsi="Times New Roman" w:cs="Times New Roman"/>
          <w:szCs w:val="24"/>
        </w:rPr>
      </w:pPr>
      <w:r w:rsidRPr="00486881">
        <w:rPr>
          <w:rFonts w:ascii="Times New Roman" w:hAnsi="Times New Roman" w:cs="Times New Roman"/>
          <w:szCs w:val="24"/>
        </w:rPr>
        <w:t>Riley, D. (2017)</w:t>
      </w:r>
      <w:r w:rsidR="009D0570" w:rsidRPr="00486881">
        <w:rPr>
          <w:rFonts w:ascii="Times New Roman" w:hAnsi="Times New Roman" w:cs="Times New Roman"/>
          <w:szCs w:val="24"/>
        </w:rPr>
        <w:t xml:space="preserve"> </w:t>
      </w:r>
      <w:r w:rsidR="009D0570" w:rsidRPr="00486881">
        <w:rPr>
          <w:rFonts w:ascii="Times New Roman" w:hAnsi="Times New Roman" w:cs="Times New Roman"/>
          <w:i/>
          <w:szCs w:val="24"/>
        </w:rPr>
        <w:t>Bourdieu’s Class Theory</w:t>
      </w:r>
      <w:r w:rsidR="00942A33" w:rsidRPr="00486881">
        <w:rPr>
          <w:rFonts w:ascii="Times New Roman" w:hAnsi="Times New Roman" w:cs="Times New Roman"/>
          <w:szCs w:val="24"/>
        </w:rPr>
        <w:t xml:space="preserve">, Vol 1 </w:t>
      </w:r>
      <w:r w:rsidR="00485449" w:rsidRPr="00486881">
        <w:rPr>
          <w:rFonts w:ascii="Times New Roman" w:hAnsi="Times New Roman" w:cs="Times New Roman"/>
          <w:szCs w:val="24"/>
        </w:rPr>
        <w:t>i</w:t>
      </w:r>
      <w:r w:rsidR="00942A33" w:rsidRPr="00486881">
        <w:rPr>
          <w:rFonts w:ascii="Times New Roman" w:hAnsi="Times New Roman" w:cs="Times New Roman"/>
          <w:szCs w:val="24"/>
        </w:rPr>
        <w:t>ssue 2</w:t>
      </w:r>
      <w:r w:rsidR="00D1499E" w:rsidRPr="00486881">
        <w:rPr>
          <w:rFonts w:ascii="Times New Roman" w:hAnsi="Times New Roman" w:cs="Times New Roman"/>
          <w:szCs w:val="24"/>
        </w:rPr>
        <w:t>. Available from:</w:t>
      </w:r>
      <w:hyperlink r:id="rId7" w:history="1">
        <w:r w:rsidR="00D1499E" w:rsidRPr="00486881">
          <w:rPr>
            <w:rStyle w:val="Hyperlink"/>
            <w:rFonts w:ascii="Times New Roman" w:hAnsi="Times New Roman" w:cs="Times New Roman"/>
            <w:szCs w:val="24"/>
          </w:rPr>
          <w:t>https://catalyst-journal.com/vol1/no2/bourdieu-class-theory-riley</w:t>
        </w:r>
      </w:hyperlink>
      <w:r w:rsidR="00D1499E" w:rsidRPr="00486881">
        <w:rPr>
          <w:rFonts w:ascii="Times New Roman" w:hAnsi="Times New Roman" w:cs="Times New Roman"/>
          <w:szCs w:val="24"/>
        </w:rPr>
        <w:t xml:space="preserve"> [Accessed 22nd December 2018</w:t>
      </w:r>
      <w:r w:rsidR="00CC25A7" w:rsidRPr="00486881">
        <w:rPr>
          <w:rFonts w:ascii="Times New Roman" w:hAnsi="Times New Roman" w:cs="Times New Roman"/>
          <w:szCs w:val="24"/>
        </w:rPr>
        <w:t>]</w:t>
      </w:r>
    </w:p>
    <w:p w14:paraId="7EA10DFB" w14:textId="52E882ED" w:rsidR="00161F65" w:rsidRPr="00486881" w:rsidRDefault="00FE5D69" w:rsidP="00644F20">
      <w:pPr>
        <w:ind w:left="720" w:hanging="720"/>
        <w:rPr>
          <w:rFonts w:ascii="Times New Roman" w:hAnsi="Times New Roman" w:cs="Times New Roman"/>
          <w:szCs w:val="24"/>
        </w:rPr>
      </w:pPr>
      <w:r w:rsidRPr="00486881">
        <w:rPr>
          <w:rFonts w:ascii="Times New Roman" w:hAnsi="Times New Roman" w:cs="Times New Roman"/>
          <w:szCs w:val="24"/>
        </w:rPr>
        <w:t>Lessard, C</w:t>
      </w:r>
      <w:r w:rsidR="006E770C" w:rsidRPr="00486881">
        <w:rPr>
          <w:rFonts w:ascii="Times New Roman" w:hAnsi="Times New Roman" w:cs="Times New Roman"/>
          <w:szCs w:val="24"/>
        </w:rPr>
        <w:t>.</w:t>
      </w:r>
      <w:r w:rsidR="00E22033" w:rsidRPr="00486881">
        <w:rPr>
          <w:rFonts w:ascii="Times New Roman" w:hAnsi="Times New Roman" w:cs="Times New Roman"/>
          <w:szCs w:val="24"/>
        </w:rPr>
        <w:t xml:space="preserve"> Contandriopoulos A</w:t>
      </w:r>
      <w:r w:rsidR="006E770C" w:rsidRPr="00486881">
        <w:rPr>
          <w:rFonts w:ascii="Times New Roman" w:hAnsi="Times New Roman" w:cs="Times New Roman"/>
          <w:szCs w:val="24"/>
        </w:rPr>
        <w:t>. and</w:t>
      </w:r>
      <w:r w:rsidR="00E22033" w:rsidRPr="00486881">
        <w:rPr>
          <w:rFonts w:ascii="Times New Roman" w:hAnsi="Times New Roman" w:cs="Times New Roman"/>
          <w:szCs w:val="24"/>
        </w:rPr>
        <w:t xml:space="preserve"> Beaulieu</w:t>
      </w:r>
      <w:r w:rsidR="006E770C" w:rsidRPr="00486881">
        <w:rPr>
          <w:rFonts w:ascii="Times New Roman" w:hAnsi="Times New Roman" w:cs="Times New Roman"/>
          <w:szCs w:val="24"/>
        </w:rPr>
        <w:t>, M.</w:t>
      </w:r>
      <w:r w:rsidR="00C37774" w:rsidRPr="00486881">
        <w:rPr>
          <w:rFonts w:ascii="Times New Roman" w:hAnsi="Times New Roman" w:cs="Times New Roman"/>
          <w:szCs w:val="24"/>
        </w:rPr>
        <w:t xml:space="preserve"> (2010)</w:t>
      </w:r>
      <w:r w:rsidR="00D21FB5" w:rsidRPr="00486881">
        <w:rPr>
          <w:rFonts w:ascii="Times New Roman" w:hAnsi="Times New Roman" w:cs="Times New Roman"/>
          <w:szCs w:val="24"/>
        </w:rPr>
        <w:t xml:space="preserve"> ‘The role (or not) of economic evaluation at the micro level: Can Bourdieu’s theory provide a way forward f</w:t>
      </w:r>
      <w:r w:rsidR="007307B4" w:rsidRPr="00486881">
        <w:rPr>
          <w:rFonts w:ascii="Times New Roman" w:hAnsi="Times New Roman" w:cs="Times New Roman"/>
          <w:szCs w:val="24"/>
        </w:rPr>
        <w:t>or</w:t>
      </w:r>
      <w:r w:rsidR="00D21FB5" w:rsidRPr="00486881">
        <w:rPr>
          <w:rFonts w:ascii="Times New Roman" w:hAnsi="Times New Roman" w:cs="Times New Roman"/>
          <w:szCs w:val="24"/>
        </w:rPr>
        <w:t xml:space="preserve"> clinical </w:t>
      </w:r>
      <w:r w:rsidR="007307B4" w:rsidRPr="00486881">
        <w:rPr>
          <w:rFonts w:ascii="Times New Roman" w:hAnsi="Times New Roman" w:cs="Times New Roman"/>
          <w:szCs w:val="24"/>
        </w:rPr>
        <w:t>decision-making?’</w:t>
      </w:r>
      <w:r w:rsidR="00C37774" w:rsidRPr="00486881">
        <w:rPr>
          <w:rFonts w:ascii="Times New Roman" w:hAnsi="Times New Roman" w:cs="Times New Roman"/>
          <w:szCs w:val="24"/>
        </w:rPr>
        <w:t xml:space="preserve"> </w:t>
      </w:r>
      <w:r w:rsidR="00C37774" w:rsidRPr="00486881">
        <w:rPr>
          <w:rFonts w:ascii="Times New Roman" w:hAnsi="Times New Roman" w:cs="Times New Roman"/>
          <w:i/>
          <w:szCs w:val="24"/>
        </w:rPr>
        <w:t xml:space="preserve">Social Science </w:t>
      </w:r>
      <w:r w:rsidR="00A01A53" w:rsidRPr="00486881">
        <w:rPr>
          <w:rFonts w:ascii="Times New Roman" w:hAnsi="Times New Roman" w:cs="Times New Roman"/>
          <w:i/>
          <w:szCs w:val="24"/>
        </w:rPr>
        <w:t>&amp; Medicine</w:t>
      </w:r>
      <w:r w:rsidR="00DB372F" w:rsidRPr="00486881">
        <w:rPr>
          <w:rFonts w:ascii="Times New Roman" w:hAnsi="Times New Roman" w:cs="Times New Roman"/>
          <w:szCs w:val="24"/>
        </w:rPr>
        <w:t xml:space="preserve">, </w:t>
      </w:r>
      <w:r w:rsidR="00485449" w:rsidRPr="00486881">
        <w:rPr>
          <w:rFonts w:ascii="Times New Roman" w:hAnsi="Times New Roman" w:cs="Times New Roman"/>
          <w:szCs w:val="24"/>
        </w:rPr>
        <w:t>V</w:t>
      </w:r>
      <w:r w:rsidR="003D6A5B" w:rsidRPr="00486881">
        <w:rPr>
          <w:rFonts w:ascii="Times New Roman" w:hAnsi="Times New Roman" w:cs="Times New Roman"/>
          <w:szCs w:val="24"/>
        </w:rPr>
        <w:t>ol</w:t>
      </w:r>
      <w:r w:rsidR="00915C3D" w:rsidRPr="00486881">
        <w:rPr>
          <w:rFonts w:ascii="Times New Roman" w:hAnsi="Times New Roman" w:cs="Times New Roman"/>
          <w:szCs w:val="24"/>
        </w:rPr>
        <w:t>.</w:t>
      </w:r>
      <w:r w:rsidR="003D6A5B" w:rsidRPr="00486881">
        <w:rPr>
          <w:rFonts w:ascii="Times New Roman" w:hAnsi="Times New Roman" w:cs="Times New Roman"/>
          <w:szCs w:val="24"/>
        </w:rPr>
        <w:t xml:space="preserve"> 70 issue 12, </w:t>
      </w:r>
      <w:r w:rsidR="00DB372F" w:rsidRPr="00486881">
        <w:rPr>
          <w:rFonts w:ascii="Times New Roman" w:hAnsi="Times New Roman" w:cs="Times New Roman"/>
          <w:szCs w:val="24"/>
        </w:rPr>
        <w:t>pp. 1948-1956</w:t>
      </w:r>
      <w:r w:rsidR="00FD3B78" w:rsidRPr="00486881">
        <w:rPr>
          <w:rFonts w:ascii="Times New Roman" w:hAnsi="Times New Roman" w:cs="Times New Roman"/>
          <w:szCs w:val="24"/>
        </w:rPr>
        <w:t>.</w:t>
      </w:r>
      <w:r w:rsidR="00485449" w:rsidRPr="00486881">
        <w:rPr>
          <w:rFonts w:ascii="Times New Roman" w:hAnsi="Times New Roman" w:cs="Times New Roman"/>
          <w:szCs w:val="24"/>
        </w:rPr>
        <w:t xml:space="preserve"> </w:t>
      </w:r>
      <w:r w:rsidR="000B6910" w:rsidRPr="00486881">
        <w:rPr>
          <w:rFonts w:ascii="Times New Roman" w:hAnsi="Times New Roman" w:cs="Times New Roman"/>
          <w:szCs w:val="24"/>
        </w:rPr>
        <w:t>Available</w:t>
      </w:r>
      <w:r w:rsidR="00485449" w:rsidRPr="00486881">
        <w:rPr>
          <w:rFonts w:ascii="Times New Roman" w:hAnsi="Times New Roman" w:cs="Times New Roman"/>
          <w:szCs w:val="24"/>
        </w:rPr>
        <w:t xml:space="preserve"> from: </w:t>
      </w:r>
      <w:hyperlink r:id="rId8" w:history="1">
        <w:r w:rsidR="00485449" w:rsidRPr="00486881">
          <w:rPr>
            <w:rStyle w:val="Hyperlink"/>
            <w:rFonts w:ascii="Times New Roman" w:hAnsi="Times New Roman" w:cs="Times New Roman"/>
            <w:szCs w:val="24"/>
          </w:rPr>
          <w:t>https://www-sciencedirect-com.ezproxy.uwtsd.ac.uk/science/article/pii/S0277953610002406</w:t>
        </w:r>
      </w:hyperlink>
      <w:r w:rsidR="00485449" w:rsidRPr="00486881">
        <w:rPr>
          <w:rFonts w:ascii="Times New Roman" w:hAnsi="Times New Roman" w:cs="Times New Roman"/>
          <w:szCs w:val="24"/>
        </w:rPr>
        <w:t xml:space="preserve"> [Accessed</w:t>
      </w:r>
      <w:r w:rsidR="00BF6545" w:rsidRPr="00486881">
        <w:rPr>
          <w:rFonts w:ascii="Times New Roman" w:hAnsi="Times New Roman" w:cs="Times New Roman"/>
          <w:szCs w:val="24"/>
        </w:rPr>
        <w:t xml:space="preserve"> 23rd December 2018]</w:t>
      </w:r>
    </w:p>
    <w:p w14:paraId="264C31AC" w14:textId="76ED3C2F" w:rsidR="002C1F77" w:rsidRPr="00486881" w:rsidRDefault="002C1F77" w:rsidP="00644F20">
      <w:pPr>
        <w:ind w:left="720" w:hanging="720"/>
        <w:rPr>
          <w:rFonts w:ascii="Times New Roman" w:hAnsi="Times New Roman" w:cs="Times New Roman"/>
          <w:szCs w:val="24"/>
        </w:rPr>
      </w:pPr>
      <w:r w:rsidRPr="00486881">
        <w:rPr>
          <w:rFonts w:ascii="Times New Roman" w:hAnsi="Times New Roman" w:cs="Times New Roman"/>
          <w:szCs w:val="24"/>
        </w:rPr>
        <w:t>Finkel</w:t>
      </w:r>
      <w:r w:rsidR="0093694B" w:rsidRPr="00486881">
        <w:rPr>
          <w:rFonts w:ascii="Times New Roman" w:hAnsi="Times New Roman" w:cs="Times New Roman"/>
          <w:szCs w:val="24"/>
        </w:rPr>
        <w:t>, C.</w:t>
      </w:r>
      <w:r w:rsidR="00C32722" w:rsidRPr="00486881">
        <w:rPr>
          <w:rFonts w:ascii="Times New Roman" w:hAnsi="Times New Roman" w:cs="Times New Roman"/>
          <w:szCs w:val="24"/>
        </w:rPr>
        <w:t xml:space="preserve"> (2006)</w:t>
      </w:r>
      <w:r w:rsidR="001D018C" w:rsidRPr="00486881">
        <w:rPr>
          <w:rFonts w:ascii="Times New Roman" w:hAnsi="Times New Roman" w:cs="Times New Roman"/>
          <w:szCs w:val="24"/>
        </w:rPr>
        <w:t xml:space="preserve"> </w:t>
      </w:r>
      <w:r w:rsidR="001D018C" w:rsidRPr="00486881">
        <w:rPr>
          <w:rFonts w:ascii="Times New Roman" w:hAnsi="Times New Roman" w:cs="Times New Roman"/>
          <w:i/>
          <w:szCs w:val="24"/>
        </w:rPr>
        <w:t>Osman’s Dream The Story of the Ottoman Empire 1300-1923</w:t>
      </w:r>
      <w:r w:rsidR="00AF038B" w:rsidRPr="00486881">
        <w:rPr>
          <w:rFonts w:ascii="Times New Roman" w:hAnsi="Times New Roman" w:cs="Times New Roman"/>
          <w:szCs w:val="24"/>
        </w:rPr>
        <w:t>.</w:t>
      </w:r>
      <w:r w:rsidR="00943F47" w:rsidRPr="00486881">
        <w:rPr>
          <w:rFonts w:ascii="Times New Roman" w:hAnsi="Times New Roman" w:cs="Times New Roman"/>
          <w:szCs w:val="24"/>
        </w:rPr>
        <w:t xml:space="preserve"> </w:t>
      </w:r>
      <w:r w:rsidR="00E139EC" w:rsidRPr="00486881">
        <w:rPr>
          <w:rFonts w:ascii="Times New Roman" w:hAnsi="Times New Roman" w:cs="Times New Roman"/>
          <w:szCs w:val="24"/>
        </w:rPr>
        <w:t>London:</w:t>
      </w:r>
      <w:r w:rsidR="007B0A04" w:rsidRPr="00486881">
        <w:rPr>
          <w:rFonts w:ascii="Times New Roman" w:hAnsi="Times New Roman" w:cs="Times New Roman"/>
          <w:szCs w:val="24"/>
        </w:rPr>
        <w:t xml:space="preserve"> John Murray.</w:t>
      </w:r>
    </w:p>
    <w:p w14:paraId="062AC5E6" w14:textId="798B4D81" w:rsidR="007608B7" w:rsidRPr="00486881" w:rsidRDefault="00D51BD4" w:rsidP="00644F20">
      <w:pPr>
        <w:ind w:left="720" w:hanging="720"/>
        <w:rPr>
          <w:rFonts w:ascii="Times New Roman" w:hAnsi="Times New Roman" w:cs="Times New Roman"/>
          <w:szCs w:val="24"/>
        </w:rPr>
      </w:pPr>
      <w:r w:rsidRPr="00486881">
        <w:rPr>
          <w:rFonts w:ascii="Times New Roman" w:hAnsi="Times New Roman" w:cs="Times New Roman"/>
          <w:szCs w:val="24"/>
        </w:rPr>
        <w:t xml:space="preserve">Lewis, B. (1963) </w:t>
      </w:r>
      <w:r w:rsidR="002479C4" w:rsidRPr="00486881">
        <w:rPr>
          <w:rFonts w:ascii="Times New Roman" w:hAnsi="Times New Roman" w:cs="Times New Roman"/>
          <w:i/>
          <w:szCs w:val="24"/>
        </w:rPr>
        <w:t xml:space="preserve">Istanbul and the </w:t>
      </w:r>
      <w:r w:rsidR="007C2A0E" w:rsidRPr="00486881">
        <w:rPr>
          <w:rFonts w:ascii="Times New Roman" w:hAnsi="Times New Roman" w:cs="Times New Roman"/>
          <w:i/>
          <w:szCs w:val="24"/>
        </w:rPr>
        <w:t>civilization of the Ottoman Empire</w:t>
      </w:r>
      <w:r w:rsidR="007C2A0E" w:rsidRPr="00486881">
        <w:rPr>
          <w:rFonts w:ascii="Times New Roman" w:hAnsi="Times New Roman" w:cs="Times New Roman"/>
          <w:szCs w:val="24"/>
        </w:rPr>
        <w:t>. Norman: University of Oklahoma Press.</w:t>
      </w:r>
    </w:p>
    <w:p w14:paraId="70294EAA" w14:textId="116A5E1A" w:rsidR="00057F00" w:rsidRPr="00486881" w:rsidRDefault="00057F00" w:rsidP="00644F20">
      <w:pPr>
        <w:ind w:left="720" w:hanging="720"/>
        <w:rPr>
          <w:rFonts w:ascii="Times New Roman" w:hAnsi="Times New Roman" w:cs="Times New Roman"/>
          <w:szCs w:val="24"/>
        </w:rPr>
      </w:pPr>
      <w:r w:rsidRPr="00486881">
        <w:rPr>
          <w:rFonts w:ascii="Times New Roman" w:hAnsi="Times New Roman" w:cs="Times New Roman"/>
          <w:szCs w:val="24"/>
        </w:rPr>
        <w:t xml:space="preserve">Inalcik, H. (1975) </w:t>
      </w:r>
      <w:r w:rsidRPr="00486881">
        <w:rPr>
          <w:rFonts w:ascii="Times New Roman" w:hAnsi="Times New Roman" w:cs="Times New Roman"/>
          <w:i/>
          <w:szCs w:val="24"/>
        </w:rPr>
        <w:t>The Ottoman Empire the Classical Age 1300-1600</w:t>
      </w:r>
      <w:r w:rsidR="003E4093" w:rsidRPr="00486881">
        <w:rPr>
          <w:rFonts w:ascii="Times New Roman" w:hAnsi="Times New Roman" w:cs="Times New Roman"/>
          <w:szCs w:val="24"/>
        </w:rPr>
        <w:t>. London: Weidenfeld and Nicolson.</w:t>
      </w:r>
    </w:p>
    <w:p w14:paraId="46D52AB8" w14:textId="3EEB713F" w:rsidR="00AC77EA" w:rsidRPr="00486881" w:rsidRDefault="00800AC0" w:rsidP="00644F20">
      <w:pPr>
        <w:ind w:left="720" w:hanging="720"/>
        <w:rPr>
          <w:rFonts w:ascii="Times New Roman" w:hAnsi="Times New Roman" w:cs="Times New Roman"/>
          <w:szCs w:val="24"/>
        </w:rPr>
      </w:pPr>
      <w:r w:rsidRPr="00486881">
        <w:rPr>
          <w:rFonts w:ascii="Times New Roman" w:hAnsi="Times New Roman" w:cs="Times New Roman"/>
          <w:szCs w:val="24"/>
        </w:rPr>
        <w:lastRenderedPageBreak/>
        <w:t xml:space="preserve">Acta Musei </w:t>
      </w:r>
      <w:r w:rsidR="008D6DF1" w:rsidRPr="00486881">
        <w:rPr>
          <w:rFonts w:ascii="Times New Roman" w:hAnsi="Times New Roman" w:cs="Times New Roman"/>
          <w:szCs w:val="24"/>
        </w:rPr>
        <w:t>(2012)</w:t>
      </w:r>
      <w:r w:rsidR="00C45438" w:rsidRPr="00486881">
        <w:rPr>
          <w:rFonts w:ascii="Times New Roman" w:hAnsi="Times New Roman" w:cs="Times New Roman"/>
          <w:szCs w:val="24"/>
        </w:rPr>
        <w:t xml:space="preserve">. </w:t>
      </w:r>
      <w:r w:rsidR="00C45438" w:rsidRPr="00486881">
        <w:rPr>
          <w:rFonts w:ascii="Times New Roman" w:hAnsi="Times New Roman" w:cs="Times New Roman"/>
          <w:i/>
          <w:szCs w:val="24"/>
        </w:rPr>
        <w:t>Brukenthalia Ro</w:t>
      </w:r>
      <w:r w:rsidR="00C01454" w:rsidRPr="00486881">
        <w:rPr>
          <w:rFonts w:ascii="Times New Roman" w:hAnsi="Times New Roman" w:cs="Times New Roman"/>
          <w:i/>
          <w:szCs w:val="24"/>
        </w:rPr>
        <w:t>manian Cultural Review</w:t>
      </w:r>
      <w:r w:rsidR="00C01454" w:rsidRPr="00486881">
        <w:rPr>
          <w:rFonts w:ascii="Times New Roman" w:hAnsi="Times New Roman" w:cs="Times New Roman"/>
          <w:szCs w:val="24"/>
        </w:rPr>
        <w:t>. Available from:</w:t>
      </w:r>
      <w:r w:rsidR="00C45438" w:rsidRPr="00486881">
        <w:rPr>
          <w:rFonts w:ascii="Times New Roman" w:hAnsi="Times New Roman" w:cs="Times New Roman"/>
          <w:szCs w:val="24"/>
        </w:rPr>
        <w:t xml:space="preserve"> </w:t>
      </w:r>
      <w:hyperlink r:id="rId9" w:history="1">
        <w:r w:rsidR="00C45438" w:rsidRPr="00486881">
          <w:rPr>
            <w:rStyle w:val="Hyperlink"/>
            <w:rFonts w:ascii="Times New Roman" w:hAnsi="Times New Roman" w:cs="Times New Roman"/>
            <w:szCs w:val="24"/>
          </w:rPr>
          <w:t>https://moodle.uwtsd.ac.uk/pluginfile.php/223744/mod_resource/content/1/The_Ottoman_Heritage_in_the_Balkans.pdf</w:t>
        </w:r>
      </w:hyperlink>
      <w:r w:rsidR="00C01454" w:rsidRPr="00486881">
        <w:rPr>
          <w:rFonts w:ascii="Times New Roman" w:hAnsi="Times New Roman" w:cs="Times New Roman"/>
          <w:szCs w:val="24"/>
        </w:rPr>
        <w:t xml:space="preserve"> [Accessed 21st December 2018]</w:t>
      </w:r>
      <w:r w:rsidR="00ED37D0" w:rsidRPr="00486881">
        <w:rPr>
          <w:rFonts w:ascii="Times New Roman" w:hAnsi="Times New Roman" w:cs="Times New Roman"/>
          <w:szCs w:val="24"/>
        </w:rPr>
        <w:t>.</w:t>
      </w:r>
    </w:p>
    <w:p w14:paraId="696449F0" w14:textId="1CE5F7B0" w:rsidR="00B879D9" w:rsidRPr="00486881" w:rsidRDefault="001F0B30" w:rsidP="00644F20">
      <w:pPr>
        <w:ind w:left="720" w:hanging="720"/>
        <w:rPr>
          <w:rFonts w:ascii="Times New Roman" w:hAnsi="Times New Roman" w:cs="Times New Roman"/>
          <w:szCs w:val="24"/>
        </w:rPr>
      </w:pPr>
      <w:r w:rsidRPr="00486881">
        <w:rPr>
          <w:rFonts w:ascii="Times New Roman" w:hAnsi="Times New Roman" w:cs="Times New Roman"/>
          <w:szCs w:val="24"/>
        </w:rPr>
        <w:t>Armenian National Institute</w:t>
      </w:r>
      <w:r w:rsidR="00CD10FE" w:rsidRPr="00486881">
        <w:rPr>
          <w:rFonts w:ascii="Times New Roman" w:hAnsi="Times New Roman" w:cs="Times New Roman"/>
          <w:szCs w:val="24"/>
        </w:rPr>
        <w:t>. (2018)</w:t>
      </w:r>
      <w:r w:rsidR="00B216BB" w:rsidRPr="00486881">
        <w:rPr>
          <w:rFonts w:ascii="Times New Roman" w:hAnsi="Times New Roman" w:cs="Times New Roman"/>
          <w:szCs w:val="24"/>
        </w:rPr>
        <w:t xml:space="preserve"> </w:t>
      </w:r>
      <w:r w:rsidR="00B216BB" w:rsidRPr="00486881">
        <w:rPr>
          <w:rFonts w:ascii="Times New Roman" w:hAnsi="Times New Roman" w:cs="Times New Roman"/>
          <w:i/>
          <w:szCs w:val="24"/>
        </w:rPr>
        <w:t xml:space="preserve">Armenian </w:t>
      </w:r>
      <w:r w:rsidR="000B6910" w:rsidRPr="00486881">
        <w:rPr>
          <w:rFonts w:ascii="Times New Roman" w:hAnsi="Times New Roman" w:cs="Times New Roman"/>
          <w:i/>
          <w:szCs w:val="24"/>
        </w:rPr>
        <w:t>Genocide</w:t>
      </w:r>
      <w:r w:rsidR="00B216BB" w:rsidRPr="00486881">
        <w:rPr>
          <w:rFonts w:ascii="Times New Roman" w:hAnsi="Times New Roman" w:cs="Times New Roman"/>
          <w:szCs w:val="24"/>
        </w:rPr>
        <w:t xml:space="preserve">. Available from: </w:t>
      </w:r>
      <w:hyperlink r:id="rId10" w:history="1">
        <w:r w:rsidR="00B216BB" w:rsidRPr="00486881">
          <w:rPr>
            <w:rStyle w:val="Hyperlink"/>
            <w:rFonts w:ascii="Times New Roman" w:hAnsi="Times New Roman" w:cs="Times New Roman"/>
            <w:szCs w:val="24"/>
          </w:rPr>
          <w:t>http://www.armenian-genocide.org/genocidefaq.html</w:t>
        </w:r>
      </w:hyperlink>
      <w:r w:rsidR="00B216BB" w:rsidRPr="00486881">
        <w:rPr>
          <w:rFonts w:ascii="Times New Roman" w:hAnsi="Times New Roman" w:cs="Times New Roman"/>
          <w:szCs w:val="24"/>
        </w:rPr>
        <w:t xml:space="preserve"> </w:t>
      </w:r>
      <w:r w:rsidR="005D5E0F" w:rsidRPr="00486881">
        <w:rPr>
          <w:rFonts w:ascii="Times New Roman" w:hAnsi="Times New Roman" w:cs="Times New Roman"/>
          <w:szCs w:val="24"/>
        </w:rPr>
        <w:t>[Accessed 23rd December 2018]</w:t>
      </w:r>
    </w:p>
    <w:p w14:paraId="11B2F587" w14:textId="2942F1FF" w:rsidR="00C81957" w:rsidRPr="00486881" w:rsidRDefault="00C81957" w:rsidP="00644F20">
      <w:pPr>
        <w:ind w:left="720" w:hanging="720"/>
        <w:rPr>
          <w:rFonts w:ascii="Times New Roman" w:hAnsi="Times New Roman" w:cs="Times New Roman"/>
          <w:szCs w:val="24"/>
        </w:rPr>
      </w:pPr>
      <w:r w:rsidRPr="00486881">
        <w:rPr>
          <w:rFonts w:ascii="Times New Roman" w:hAnsi="Times New Roman" w:cs="Times New Roman"/>
          <w:szCs w:val="24"/>
        </w:rPr>
        <w:t>Bishku, B.</w:t>
      </w:r>
      <w:r w:rsidR="008C0B6F" w:rsidRPr="00486881">
        <w:rPr>
          <w:rFonts w:ascii="Times New Roman" w:hAnsi="Times New Roman" w:cs="Times New Roman"/>
          <w:szCs w:val="24"/>
        </w:rPr>
        <w:t xml:space="preserve"> (2013) ‘Pre-20</w:t>
      </w:r>
      <w:r w:rsidR="008C0B6F" w:rsidRPr="00486881">
        <w:rPr>
          <w:rFonts w:ascii="Times New Roman" w:hAnsi="Times New Roman" w:cs="Times New Roman"/>
          <w:szCs w:val="24"/>
          <w:vertAlign w:val="superscript"/>
        </w:rPr>
        <w:t>th</w:t>
      </w:r>
      <w:r w:rsidR="008C0B6F" w:rsidRPr="00486881">
        <w:rPr>
          <w:rFonts w:ascii="Times New Roman" w:hAnsi="Times New Roman" w:cs="Times New Roman"/>
          <w:szCs w:val="24"/>
        </w:rPr>
        <w:t xml:space="preserve"> Century History-Wa</w:t>
      </w:r>
      <w:r w:rsidR="00FB1253" w:rsidRPr="00486881">
        <w:rPr>
          <w:rFonts w:ascii="Times New Roman" w:hAnsi="Times New Roman" w:cs="Times New Roman"/>
          <w:szCs w:val="24"/>
        </w:rPr>
        <w:t xml:space="preserve">r and Diplomacy: The Russo-Turkish War of 1877-1878 and the Treaty of Berlin’ </w:t>
      </w:r>
      <w:r w:rsidR="00FB1253" w:rsidRPr="00486881">
        <w:rPr>
          <w:rFonts w:ascii="Times New Roman" w:hAnsi="Times New Roman" w:cs="Times New Roman"/>
          <w:i/>
          <w:szCs w:val="24"/>
        </w:rPr>
        <w:t>The Middle East Journal</w:t>
      </w:r>
      <w:r w:rsidR="00FB1253" w:rsidRPr="00486881">
        <w:rPr>
          <w:rFonts w:ascii="Times New Roman" w:hAnsi="Times New Roman" w:cs="Times New Roman"/>
          <w:szCs w:val="24"/>
        </w:rPr>
        <w:t>, Vol. 67, issue 1</w:t>
      </w:r>
      <w:r w:rsidR="006A2807" w:rsidRPr="00486881">
        <w:rPr>
          <w:rFonts w:ascii="Times New Roman" w:hAnsi="Times New Roman" w:cs="Times New Roman"/>
          <w:szCs w:val="24"/>
        </w:rPr>
        <w:t>, pp. 152-153.</w:t>
      </w:r>
      <w:r w:rsidR="00881CC4" w:rsidRPr="00486881">
        <w:rPr>
          <w:rFonts w:ascii="Times New Roman" w:hAnsi="Times New Roman" w:cs="Times New Roman"/>
          <w:szCs w:val="24"/>
        </w:rPr>
        <w:t xml:space="preserve"> Available from: </w:t>
      </w:r>
      <w:hyperlink r:id="rId11" w:history="1">
        <w:r w:rsidR="00881CC4" w:rsidRPr="00486881">
          <w:rPr>
            <w:rStyle w:val="Hyperlink"/>
            <w:rFonts w:ascii="Times New Roman" w:hAnsi="Times New Roman" w:cs="Times New Roman"/>
            <w:szCs w:val="24"/>
          </w:rPr>
          <w:t>https://search-proquest-com.ezproxy.uwtsd.ac.uk/docview/1289014863/fulltextPDF/5383A95F0D5C4B87PQ/1?accountid=130472</w:t>
        </w:r>
      </w:hyperlink>
      <w:r w:rsidR="00881CC4" w:rsidRPr="00486881">
        <w:rPr>
          <w:rFonts w:ascii="Times New Roman" w:hAnsi="Times New Roman" w:cs="Times New Roman"/>
          <w:szCs w:val="24"/>
        </w:rPr>
        <w:t xml:space="preserve"> [Accessed 22nd December 2018]</w:t>
      </w:r>
    </w:p>
    <w:sectPr w:rsidR="00C81957" w:rsidRPr="004868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2447"/>
    <w:rsid w:val="00002BC5"/>
    <w:rsid w:val="00010BF0"/>
    <w:rsid w:val="0001675C"/>
    <w:rsid w:val="000221E6"/>
    <w:rsid w:val="00024824"/>
    <w:rsid w:val="00024FC6"/>
    <w:rsid w:val="00030F92"/>
    <w:rsid w:val="00032EA9"/>
    <w:rsid w:val="00033479"/>
    <w:rsid w:val="00041AEC"/>
    <w:rsid w:val="000448F8"/>
    <w:rsid w:val="00054866"/>
    <w:rsid w:val="000575E0"/>
    <w:rsid w:val="00057F00"/>
    <w:rsid w:val="00061D72"/>
    <w:rsid w:val="00070757"/>
    <w:rsid w:val="000770B6"/>
    <w:rsid w:val="00085C11"/>
    <w:rsid w:val="00090471"/>
    <w:rsid w:val="000A7B2E"/>
    <w:rsid w:val="000B6910"/>
    <w:rsid w:val="000C4357"/>
    <w:rsid w:val="000C4950"/>
    <w:rsid w:val="000D025D"/>
    <w:rsid w:val="000D4BA9"/>
    <w:rsid w:val="000D7983"/>
    <w:rsid w:val="000E3656"/>
    <w:rsid w:val="000E5265"/>
    <w:rsid w:val="000E6D36"/>
    <w:rsid w:val="000F0847"/>
    <w:rsid w:val="000F351B"/>
    <w:rsid w:val="000F5A7F"/>
    <w:rsid w:val="000F7D82"/>
    <w:rsid w:val="0010759A"/>
    <w:rsid w:val="00112433"/>
    <w:rsid w:val="00113830"/>
    <w:rsid w:val="0011526C"/>
    <w:rsid w:val="00117322"/>
    <w:rsid w:val="001200B6"/>
    <w:rsid w:val="001302D3"/>
    <w:rsid w:val="00130914"/>
    <w:rsid w:val="0013247E"/>
    <w:rsid w:val="001413F3"/>
    <w:rsid w:val="00150F22"/>
    <w:rsid w:val="0015174F"/>
    <w:rsid w:val="00157FE4"/>
    <w:rsid w:val="00160FCD"/>
    <w:rsid w:val="001615A8"/>
    <w:rsid w:val="00161F65"/>
    <w:rsid w:val="00162506"/>
    <w:rsid w:val="0016695F"/>
    <w:rsid w:val="001715D2"/>
    <w:rsid w:val="00181349"/>
    <w:rsid w:val="00193A65"/>
    <w:rsid w:val="001A780C"/>
    <w:rsid w:val="001A789D"/>
    <w:rsid w:val="001B1213"/>
    <w:rsid w:val="001B329C"/>
    <w:rsid w:val="001C46E8"/>
    <w:rsid w:val="001D018C"/>
    <w:rsid w:val="001D1BED"/>
    <w:rsid w:val="001E3D9E"/>
    <w:rsid w:val="001E603A"/>
    <w:rsid w:val="001F0B30"/>
    <w:rsid w:val="001F0FC1"/>
    <w:rsid w:val="001F2ADA"/>
    <w:rsid w:val="001F376E"/>
    <w:rsid w:val="001F671B"/>
    <w:rsid w:val="002023C0"/>
    <w:rsid w:val="00202EC9"/>
    <w:rsid w:val="0020301E"/>
    <w:rsid w:val="00206F57"/>
    <w:rsid w:val="002147D6"/>
    <w:rsid w:val="00220C7E"/>
    <w:rsid w:val="002218A2"/>
    <w:rsid w:val="00221EED"/>
    <w:rsid w:val="0022644D"/>
    <w:rsid w:val="002334DD"/>
    <w:rsid w:val="00237CA2"/>
    <w:rsid w:val="002405F6"/>
    <w:rsid w:val="0024643F"/>
    <w:rsid w:val="002479C4"/>
    <w:rsid w:val="0025774E"/>
    <w:rsid w:val="00274619"/>
    <w:rsid w:val="00275969"/>
    <w:rsid w:val="0027612B"/>
    <w:rsid w:val="00277D0D"/>
    <w:rsid w:val="0028597C"/>
    <w:rsid w:val="00287B12"/>
    <w:rsid w:val="00291514"/>
    <w:rsid w:val="002934EE"/>
    <w:rsid w:val="0029512E"/>
    <w:rsid w:val="002A596B"/>
    <w:rsid w:val="002A5AC3"/>
    <w:rsid w:val="002A5C92"/>
    <w:rsid w:val="002A65EB"/>
    <w:rsid w:val="002A6EF8"/>
    <w:rsid w:val="002B6639"/>
    <w:rsid w:val="002B7417"/>
    <w:rsid w:val="002C1F77"/>
    <w:rsid w:val="002D1277"/>
    <w:rsid w:val="002D183E"/>
    <w:rsid w:val="002D1DEC"/>
    <w:rsid w:val="002D6AD1"/>
    <w:rsid w:val="002D730E"/>
    <w:rsid w:val="002D7BB7"/>
    <w:rsid w:val="002F2F22"/>
    <w:rsid w:val="002F308D"/>
    <w:rsid w:val="002F4CBD"/>
    <w:rsid w:val="002F77E9"/>
    <w:rsid w:val="00304586"/>
    <w:rsid w:val="00306096"/>
    <w:rsid w:val="00307478"/>
    <w:rsid w:val="0031759F"/>
    <w:rsid w:val="0032077C"/>
    <w:rsid w:val="00325C37"/>
    <w:rsid w:val="003260D5"/>
    <w:rsid w:val="003267D4"/>
    <w:rsid w:val="00331BFA"/>
    <w:rsid w:val="00332BB2"/>
    <w:rsid w:val="003340A1"/>
    <w:rsid w:val="00334705"/>
    <w:rsid w:val="00335037"/>
    <w:rsid w:val="003406F0"/>
    <w:rsid w:val="003429E9"/>
    <w:rsid w:val="003445DA"/>
    <w:rsid w:val="00345945"/>
    <w:rsid w:val="00351755"/>
    <w:rsid w:val="00353CAC"/>
    <w:rsid w:val="0035502E"/>
    <w:rsid w:val="003572DA"/>
    <w:rsid w:val="003646F3"/>
    <w:rsid w:val="00366EC3"/>
    <w:rsid w:val="00367637"/>
    <w:rsid w:val="00373EAD"/>
    <w:rsid w:val="00374C0C"/>
    <w:rsid w:val="00385BD5"/>
    <w:rsid w:val="003864A4"/>
    <w:rsid w:val="003955CC"/>
    <w:rsid w:val="00396FC0"/>
    <w:rsid w:val="003B06DE"/>
    <w:rsid w:val="003C1895"/>
    <w:rsid w:val="003C3545"/>
    <w:rsid w:val="003C5D79"/>
    <w:rsid w:val="003C5FB9"/>
    <w:rsid w:val="003C671E"/>
    <w:rsid w:val="003C7BB1"/>
    <w:rsid w:val="003D6A5B"/>
    <w:rsid w:val="003D7ACF"/>
    <w:rsid w:val="003E2A21"/>
    <w:rsid w:val="003E4093"/>
    <w:rsid w:val="003E41CA"/>
    <w:rsid w:val="003F3EF6"/>
    <w:rsid w:val="003F3FFA"/>
    <w:rsid w:val="003F4F5C"/>
    <w:rsid w:val="003F5D5F"/>
    <w:rsid w:val="004000D2"/>
    <w:rsid w:val="00403E55"/>
    <w:rsid w:val="00405FC6"/>
    <w:rsid w:val="00420043"/>
    <w:rsid w:val="004209AD"/>
    <w:rsid w:val="00421E18"/>
    <w:rsid w:val="00427335"/>
    <w:rsid w:val="004312BD"/>
    <w:rsid w:val="00433E8E"/>
    <w:rsid w:val="00435917"/>
    <w:rsid w:val="00472358"/>
    <w:rsid w:val="00474102"/>
    <w:rsid w:val="00474D0B"/>
    <w:rsid w:val="00475250"/>
    <w:rsid w:val="00480A1F"/>
    <w:rsid w:val="00485157"/>
    <w:rsid w:val="00485449"/>
    <w:rsid w:val="00485A74"/>
    <w:rsid w:val="0048616E"/>
    <w:rsid w:val="00486881"/>
    <w:rsid w:val="00492E9E"/>
    <w:rsid w:val="004970F4"/>
    <w:rsid w:val="004A45F6"/>
    <w:rsid w:val="004A64FC"/>
    <w:rsid w:val="004A694E"/>
    <w:rsid w:val="004B14B1"/>
    <w:rsid w:val="004B21B8"/>
    <w:rsid w:val="004B3267"/>
    <w:rsid w:val="004C2586"/>
    <w:rsid w:val="004C2A05"/>
    <w:rsid w:val="004C7BB6"/>
    <w:rsid w:val="004D2637"/>
    <w:rsid w:val="004D2EA9"/>
    <w:rsid w:val="004E2613"/>
    <w:rsid w:val="004E577C"/>
    <w:rsid w:val="004E6597"/>
    <w:rsid w:val="004E695C"/>
    <w:rsid w:val="004E7966"/>
    <w:rsid w:val="004F0408"/>
    <w:rsid w:val="004F0FB8"/>
    <w:rsid w:val="004F170A"/>
    <w:rsid w:val="004F3D31"/>
    <w:rsid w:val="00501F74"/>
    <w:rsid w:val="00502DDC"/>
    <w:rsid w:val="00515F8C"/>
    <w:rsid w:val="005179EA"/>
    <w:rsid w:val="00517CF4"/>
    <w:rsid w:val="0052346E"/>
    <w:rsid w:val="00523CF5"/>
    <w:rsid w:val="00524CB0"/>
    <w:rsid w:val="00526DC4"/>
    <w:rsid w:val="00534B6E"/>
    <w:rsid w:val="005404F7"/>
    <w:rsid w:val="00541A9B"/>
    <w:rsid w:val="00544C28"/>
    <w:rsid w:val="005569F4"/>
    <w:rsid w:val="00562407"/>
    <w:rsid w:val="00567C17"/>
    <w:rsid w:val="00570B65"/>
    <w:rsid w:val="005776EC"/>
    <w:rsid w:val="005834ED"/>
    <w:rsid w:val="00591389"/>
    <w:rsid w:val="00595BE9"/>
    <w:rsid w:val="005A1012"/>
    <w:rsid w:val="005B13A9"/>
    <w:rsid w:val="005B680C"/>
    <w:rsid w:val="005D11CF"/>
    <w:rsid w:val="005D1AFB"/>
    <w:rsid w:val="005D5E0F"/>
    <w:rsid w:val="005E4B3C"/>
    <w:rsid w:val="005E4EB7"/>
    <w:rsid w:val="005F0212"/>
    <w:rsid w:val="005F3DFE"/>
    <w:rsid w:val="00604562"/>
    <w:rsid w:val="0060491D"/>
    <w:rsid w:val="00610553"/>
    <w:rsid w:val="00610CDC"/>
    <w:rsid w:val="0061395A"/>
    <w:rsid w:val="00614E8E"/>
    <w:rsid w:val="00616752"/>
    <w:rsid w:val="006173E6"/>
    <w:rsid w:val="00620D68"/>
    <w:rsid w:val="00631A18"/>
    <w:rsid w:val="0063727E"/>
    <w:rsid w:val="00640BCC"/>
    <w:rsid w:val="006436D5"/>
    <w:rsid w:val="00644F20"/>
    <w:rsid w:val="0064502E"/>
    <w:rsid w:val="006509E5"/>
    <w:rsid w:val="00651933"/>
    <w:rsid w:val="00654D5D"/>
    <w:rsid w:val="00656A56"/>
    <w:rsid w:val="00660260"/>
    <w:rsid w:val="0066166B"/>
    <w:rsid w:val="00661EC7"/>
    <w:rsid w:val="00666FCD"/>
    <w:rsid w:val="00682F3E"/>
    <w:rsid w:val="006835C6"/>
    <w:rsid w:val="00687930"/>
    <w:rsid w:val="0069032E"/>
    <w:rsid w:val="00693BF1"/>
    <w:rsid w:val="00695A06"/>
    <w:rsid w:val="006A2807"/>
    <w:rsid w:val="006A2BB9"/>
    <w:rsid w:val="006A37A1"/>
    <w:rsid w:val="006A512B"/>
    <w:rsid w:val="006B0E35"/>
    <w:rsid w:val="006B3764"/>
    <w:rsid w:val="006B3FB6"/>
    <w:rsid w:val="006C32C8"/>
    <w:rsid w:val="006D4626"/>
    <w:rsid w:val="006D7264"/>
    <w:rsid w:val="006E1232"/>
    <w:rsid w:val="006E1BF3"/>
    <w:rsid w:val="006E21B1"/>
    <w:rsid w:val="006E2873"/>
    <w:rsid w:val="006E770C"/>
    <w:rsid w:val="006F67DF"/>
    <w:rsid w:val="006F735A"/>
    <w:rsid w:val="007053D9"/>
    <w:rsid w:val="00711810"/>
    <w:rsid w:val="00715C97"/>
    <w:rsid w:val="00715E68"/>
    <w:rsid w:val="007262AB"/>
    <w:rsid w:val="007307B4"/>
    <w:rsid w:val="00734EFC"/>
    <w:rsid w:val="00737C48"/>
    <w:rsid w:val="00742447"/>
    <w:rsid w:val="0075082F"/>
    <w:rsid w:val="00750E43"/>
    <w:rsid w:val="00751BF5"/>
    <w:rsid w:val="007526F1"/>
    <w:rsid w:val="007552B5"/>
    <w:rsid w:val="007577DF"/>
    <w:rsid w:val="00757956"/>
    <w:rsid w:val="0076037A"/>
    <w:rsid w:val="007608B7"/>
    <w:rsid w:val="007617DA"/>
    <w:rsid w:val="00762EE1"/>
    <w:rsid w:val="007730D8"/>
    <w:rsid w:val="007815CB"/>
    <w:rsid w:val="00781FEA"/>
    <w:rsid w:val="007879E9"/>
    <w:rsid w:val="007A184F"/>
    <w:rsid w:val="007A28D9"/>
    <w:rsid w:val="007A2E5C"/>
    <w:rsid w:val="007B0A04"/>
    <w:rsid w:val="007B2A6E"/>
    <w:rsid w:val="007B384F"/>
    <w:rsid w:val="007B56FC"/>
    <w:rsid w:val="007B5E62"/>
    <w:rsid w:val="007C2A0E"/>
    <w:rsid w:val="007C4C67"/>
    <w:rsid w:val="007E1BC2"/>
    <w:rsid w:val="007E5EC6"/>
    <w:rsid w:val="007E5F83"/>
    <w:rsid w:val="007E6885"/>
    <w:rsid w:val="007E6CBF"/>
    <w:rsid w:val="007F2C28"/>
    <w:rsid w:val="007F3231"/>
    <w:rsid w:val="007F3F16"/>
    <w:rsid w:val="007F767C"/>
    <w:rsid w:val="00800AC0"/>
    <w:rsid w:val="00807670"/>
    <w:rsid w:val="008105A6"/>
    <w:rsid w:val="008120C6"/>
    <w:rsid w:val="00813A81"/>
    <w:rsid w:val="00815F9D"/>
    <w:rsid w:val="00817CAB"/>
    <w:rsid w:val="008211B3"/>
    <w:rsid w:val="00824429"/>
    <w:rsid w:val="008259CC"/>
    <w:rsid w:val="0082758B"/>
    <w:rsid w:val="0083337E"/>
    <w:rsid w:val="00835287"/>
    <w:rsid w:val="00835CBB"/>
    <w:rsid w:val="008410CA"/>
    <w:rsid w:val="00842A89"/>
    <w:rsid w:val="00843916"/>
    <w:rsid w:val="00844284"/>
    <w:rsid w:val="00845BC2"/>
    <w:rsid w:val="008479B8"/>
    <w:rsid w:val="0085184E"/>
    <w:rsid w:val="00857E8B"/>
    <w:rsid w:val="008605BB"/>
    <w:rsid w:val="008705B9"/>
    <w:rsid w:val="00881CC4"/>
    <w:rsid w:val="00881D2D"/>
    <w:rsid w:val="00885B76"/>
    <w:rsid w:val="008952AC"/>
    <w:rsid w:val="008A4DF3"/>
    <w:rsid w:val="008A7A98"/>
    <w:rsid w:val="008A7CD0"/>
    <w:rsid w:val="008C0B6F"/>
    <w:rsid w:val="008C0D40"/>
    <w:rsid w:val="008C74B9"/>
    <w:rsid w:val="008D171A"/>
    <w:rsid w:val="008D4CD7"/>
    <w:rsid w:val="008D61A9"/>
    <w:rsid w:val="008D6DF1"/>
    <w:rsid w:val="008D7D3D"/>
    <w:rsid w:val="008E68FD"/>
    <w:rsid w:val="0090220E"/>
    <w:rsid w:val="0090405D"/>
    <w:rsid w:val="00904C41"/>
    <w:rsid w:val="0090653B"/>
    <w:rsid w:val="00906602"/>
    <w:rsid w:val="0090669C"/>
    <w:rsid w:val="00910634"/>
    <w:rsid w:val="00911761"/>
    <w:rsid w:val="00913E32"/>
    <w:rsid w:val="00915C3D"/>
    <w:rsid w:val="00916029"/>
    <w:rsid w:val="00920E72"/>
    <w:rsid w:val="00927612"/>
    <w:rsid w:val="009327FC"/>
    <w:rsid w:val="0093383A"/>
    <w:rsid w:val="009347C9"/>
    <w:rsid w:val="009367BB"/>
    <w:rsid w:val="0093694B"/>
    <w:rsid w:val="00940C9C"/>
    <w:rsid w:val="00942A33"/>
    <w:rsid w:val="00943164"/>
    <w:rsid w:val="00943F47"/>
    <w:rsid w:val="00950D34"/>
    <w:rsid w:val="00954BC6"/>
    <w:rsid w:val="009628BB"/>
    <w:rsid w:val="00966479"/>
    <w:rsid w:val="00974EF4"/>
    <w:rsid w:val="00977AF5"/>
    <w:rsid w:val="0098011A"/>
    <w:rsid w:val="0098500B"/>
    <w:rsid w:val="0098530E"/>
    <w:rsid w:val="009912D4"/>
    <w:rsid w:val="009A1611"/>
    <w:rsid w:val="009A242D"/>
    <w:rsid w:val="009A3181"/>
    <w:rsid w:val="009A4935"/>
    <w:rsid w:val="009A6CDA"/>
    <w:rsid w:val="009B34F0"/>
    <w:rsid w:val="009B4433"/>
    <w:rsid w:val="009C4EF2"/>
    <w:rsid w:val="009C72BE"/>
    <w:rsid w:val="009D0570"/>
    <w:rsid w:val="009D0954"/>
    <w:rsid w:val="009D1751"/>
    <w:rsid w:val="009D233B"/>
    <w:rsid w:val="009D6FF1"/>
    <w:rsid w:val="009D7FDB"/>
    <w:rsid w:val="009E1CE2"/>
    <w:rsid w:val="009E3FB3"/>
    <w:rsid w:val="009E3FF5"/>
    <w:rsid w:val="009E6055"/>
    <w:rsid w:val="00A01A53"/>
    <w:rsid w:val="00A064FE"/>
    <w:rsid w:val="00A115BF"/>
    <w:rsid w:val="00A14626"/>
    <w:rsid w:val="00A15D16"/>
    <w:rsid w:val="00A17B56"/>
    <w:rsid w:val="00A25438"/>
    <w:rsid w:val="00A25F64"/>
    <w:rsid w:val="00A26206"/>
    <w:rsid w:val="00A35023"/>
    <w:rsid w:val="00A3533A"/>
    <w:rsid w:val="00A35D4D"/>
    <w:rsid w:val="00A363C5"/>
    <w:rsid w:val="00A40980"/>
    <w:rsid w:val="00A42ECD"/>
    <w:rsid w:val="00A44B6A"/>
    <w:rsid w:val="00A46D8B"/>
    <w:rsid w:val="00A4713F"/>
    <w:rsid w:val="00A47BF9"/>
    <w:rsid w:val="00A506DD"/>
    <w:rsid w:val="00A53199"/>
    <w:rsid w:val="00A533A3"/>
    <w:rsid w:val="00A565D5"/>
    <w:rsid w:val="00A63B2A"/>
    <w:rsid w:val="00A7103E"/>
    <w:rsid w:val="00A73848"/>
    <w:rsid w:val="00A75A88"/>
    <w:rsid w:val="00A75C3F"/>
    <w:rsid w:val="00A76011"/>
    <w:rsid w:val="00A76D99"/>
    <w:rsid w:val="00A815E0"/>
    <w:rsid w:val="00A859E4"/>
    <w:rsid w:val="00A9070C"/>
    <w:rsid w:val="00A914FB"/>
    <w:rsid w:val="00A94484"/>
    <w:rsid w:val="00AA11C3"/>
    <w:rsid w:val="00AA55C4"/>
    <w:rsid w:val="00AA76A1"/>
    <w:rsid w:val="00AB3407"/>
    <w:rsid w:val="00AB72F1"/>
    <w:rsid w:val="00AC27C1"/>
    <w:rsid w:val="00AC27EA"/>
    <w:rsid w:val="00AC67DE"/>
    <w:rsid w:val="00AC6C5A"/>
    <w:rsid w:val="00AC77EA"/>
    <w:rsid w:val="00AD0047"/>
    <w:rsid w:val="00AD237C"/>
    <w:rsid w:val="00AD2D80"/>
    <w:rsid w:val="00AD3A07"/>
    <w:rsid w:val="00AD4B1A"/>
    <w:rsid w:val="00AD7076"/>
    <w:rsid w:val="00AE05AD"/>
    <w:rsid w:val="00AE308F"/>
    <w:rsid w:val="00AE5A0D"/>
    <w:rsid w:val="00AF038B"/>
    <w:rsid w:val="00AF4B9C"/>
    <w:rsid w:val="00AF4EA7"/>
    <w:rsid w:val="00AF7920"/>
    <w:rsid w:val="00B10F2B"/>
    <w:rsid w:val="00B14303"/>
    <w:rsid w:val="00B16CD2"/>
    <w:rsid w:val="00B216BB"/>
    <w:rsid w:val="00B24A9A"/>
    <w:rsid w:val="00B27D16"/>
    <w:rsid w:val="00B3032F"/>
    <w:rsid w:val="00B319CA"/>
    <w:rsid w:val="00B31E86"/>
    <w:rsid w:val="00B354C4"/>
    <w:rsid w:val="00B364D6"/>
    <w:rsid w:val="00B36FC0"/>
    <w:rsid w:val="00B41720"/>
    <w:rsid w:val="00B44D24"/>
    <w:rsid w:val="00B46EE6"/>
    <w:rsid w:val="00B47AE4"/>
    <w:rsid w:val="00B5467D"/>
    <w:rsid w:val="00B609BB"/>
    <w:rsid w:val="00B614CB"/>
    <w:rsid w:val="00B6468C"/>
    <w:rsid w:val="00B646CC"/>
    <w:rsid w:val="00B65E2F"/>
    <w:rsid w:val="00B80387"/>
    <w:rsid w:val="00B80F15"/>
    <w:rsid w:val="00B8355A"/>
    <w:rsid w:val="00B85A99"/>
    <w:rsid w:val="00B860A1"/>
    <w:rsid w:val="00B860A5"/>
    <w:rsid w:val="00B86CB8"/>
    <w:rsid w:val="00B86E4B"/>
    <w:rsid w:val="00B87920"/>
    <w:rsid w:val="00B879D9"/>
    <w:rsid w:val="00BA0D77"/>
    <w:rsid w:val="00BB2B5C"/>
    <w:rsid w:val="00BB3C56"/>
    <w:rsid w:val="00BC2520"/>
    <w:rsid w:val="00BC3180"/>
    <w:rsid w:val="00BC5DED"/>
    <w:rsid w:val="00BD0900"/>
    <w:rsid w:val="00BD674C"/>
    <w:rsid w:val="00BF2399"/>
    <w:rsid w:val="00BF6119"/>
    <w:rsid w:val="00BF6545"/>
    <w:rsid w:val="00C01454"/>
    <w:rsid w:val="00C033D5"/>
    <w:rsid w:val="00C050E7"/>
    <w:rsid w:val="00C10301"/>
    <w:rsid w:val="00C11A8C"/>
    <w:rsid w:val="00C11F4D"/>
    <w:rsid w:val="00C26700"/>
    <w:rsid w:val="00C275B2"/>
    <w:rsid w:val="00C32722"/>
    <w:rsid w:val="00C3390C"/>
    <w:rsid w:val="00C374D6"/>
    <w:rsid w:val="00C37774"/>
    <w:rsid w:val="00C40F24"/>
    <w:rsid w:val="00C41456"/>
    <w:rsid w:val="00C41BA0"/>
    <w:rsid w:val="00C43460"/>
    <w:rsid w:val="00C44236"/>
    <w:rsid w:val="00C45300"/>
    <w:rsid w:val="00C45438"/>
    <w:rsid w:val="00C57E6E"/>
    <w:rsid w:val="00C613A6"/>
    <w:rsid w:val="00C76C5C"/>
    <w:rsid w:val="00C81957"/>
    <w:rsid w:val="00C82A0C"/>
    <w:rsid w:val="00C9023B"/>
    <w:rsid w:val="00CA6FC3"/>
    <w:rsid w:val="00CA7289"/>
    <w:rsid w:val="00CB29BE"/>
    <w:rsid w:val="00CB665C"/>
    <w:rsid w:val="00CB6E20"/>
    <w:rsid w:val="00CC25A7"/>
    <w:rsid w:val="00CC3C07"/>
    <w:rsid w:val="00CC453E"/>
    <w:rsid w:val="00CC5878"/>
    <w:rsid w:val="00CC5954"/>
    <w:rsid w:val="00CC5E5F"/>
    <w:rsid w:val="00CD066B"/>
    <w:rsid w:val="00CD10FE"/>
    <w:rsid w:val="00CD64CC"/>
    <w:rsid w:val="00CE1DAD"/>
    <w:rsid w:val="00CE1DC6"/>
    <w:rsid w:val="00CE3133"/>
    <w:rsid w:val="00CE37E3"/>
    <w:rsid w:val="00CE546D"/>
    <w:rsid w:val="00CE7132"/>
    <w:rsid w:val="00CF4174"/>
    <w:rsid w:val="00CF5A38"/>
    <w:rsid w:val="00D01147"/>
    <w:rsid w:val="00D02116"/>
    <w:rsid w:val="00D13D57"/>
    <w:rsid w:val="00D1499E"/>
    <w:rsid w:val="00D15D16"/>
    <w:rsid w:val="00D21FB5"/>
    <w:rsid w:val="00D22194"/>
    <w:rsid w:val="00D24F56"/>
    <w:rsid w:val="00D25279"/>
    <w:rsid w:val="00D3191A"/>
    <w:rsid w:val="00D31C09"/>
    <w:rsid w:val="00D34BD8"/>
    <w:rsid w:val="00D45532"/>
    <w:rsid w:val="00D5056D"/>
    <w:rsid w:val="00D51BD4"/>
    <w:rsid w:val="00D57613"/>
    <w:rsid w:val="00D64E8D"/>
    <w:rsid w:val="00D65B2B"/>
    <w:rsid w:val="00D74A63"/>
    <w:rsid w:val="00D771B6"/>
    <w:rsid w:val="00D82093"/>
    <w:rsid w:val="00D83039"/>
    <w:rsid w:val="00D87E07"/>
    <w:rsid w:val="00D9143A"/>
    <w:rsid w:val="00D95733"/>
    <w:rsid w:val="00D9655F"/>
    <w:rsid w:val="00DA0361"/>
    <w:rsid w:val="00DA22EF"/>
    <w:rsid w:val="00DA3CB8"/>
    <w:rsid w:val="00DB1E8F"/>
    <w:rsid w:val="00DB372F"/>
    <w:rsid w:val="00DB6325"/>
    <w:rsid w:val="00DB65A9"/>
    <w:rsid w:val="00DC07CA"/>
    <w:rsid w:val="00DC1071"/>
    <w:rsid w:val="00DC1F8F"/>
    <w:rsid w:val="00DC4891"/>
    <w:rsid w:val="00DC6340"/>
    <w:rsid w:val="00DE14F7"/>
    <w:rsid w:val="00DE23D4"/>
    <w:rsid w:val="00DE489B"/>
    <w:rsid w:val="00DE5329"/>
    <w:rsid w:val="00DE575F"/>
    <w:rsid w:val="00DE5BB8"/>
    <w:rsid w:val="00DE79C1"/>
    <w:rsid w:val="00E00616"/>
    <w:rsid w:val="00E041DB"/>
    <w:rsid w:val="00E11065"/>
    <w:rsid w:val="00E139EC"/>
    <w:rsid w:val="00E14F26"/>
    <w:rsid w:val="00E22033"/>
    <w:rsid w:val="00E25630"/>
    <w:rsid w:val="00E32203"/>
    <w:rsid w:val="00E326C1"/>
    <w:rsid w:val="00E35D10"/>
    <w:rsid w:val="00E41D35"/>
    <w:rsid w:val="00E50B5D"/>
    <w:rsid w:val="00E51931"/>
    <w:rsid w:val="00E54058"/>
    <w:rsid w:val="00E60597"/>
    <w:rsid w:val="00E605A1"/>
    <w:rsid w:val="00E6327B"/>
    <w:rsid w:val="00E65989"/>
    <w:rsid w:val="00E7587C"/>
    <w:rsid w:val="00E8194C"/>
    <w:rsid w:val="00E82790"/>
    <w:rsid w:val="00E83AB8"/>
    <w:rsid w:val="00E84979"/>
    <w:rsid w:val="00E84BEE"/>
    <w:rsid w:val="00E87B54"/>
    <w:rsid w:val="00E91CA8"/>
    <w:rsid w:val="00E96097"/>
    <w:rsid w:val="00EA7064"/>
    <w:rsid w:val="00EB11C3"/>
    <w:rsid w:val="00EB5DC0"/>
    <w:rsid w:val="00EB716C"/>
    <w:rsid w:val="00EB721E"/>
    <w:rsid w:val="00EC34D3"/>
    <w:rsid w:val="00ED047C"/>
    <w:rsid w:val="00ED370F"/>
    <w:rsid w:val="00ED37D0"/>
    <w:rsid w:val="00ED56F3"/>
    <w:rsid w:val="00ED67CC"/>
    <w:rsid w:val="00ED7047"/>
    <w:rsid w:val="00EE1441"/>
    <w:rsid w:val="00EE2745"/>
    <w:rsid w:val="00EE5004"/>
    <w:rsid w:val="00EE650B"/>
    <w:rsid w:val="00EE7F5F"/>
    <w:rsid w:val="00EF0D43"/>
    <w:rsid w:val="00EF5E04"/>
    <w:rsid w:val="00F0605C"/>
    <w:rsid w:val="00F063A8"/>
    <w:rsid w:val="00F10C74"/>
    <w:rsid w:val="00F1222C"/>
    <w:rsid w:val="00F14807"/>
    <w:rsid w:val="00F16B07"/>
    <w:rsid w:val="00F21B4C"/>
    <w:rsid w:val="00F268F1"/>
    <w:rsid w:val="00F30883"/>
    <w:rsid w:val="00F31995"/>
    <w:rsid w:val="00F460EE"/>
    <w:rsid w:val="00F46451"/>
    <w:rsid w:val="00F473C5"/>
    <w:rsid w:val="00F5078A"/>
    <w:rsid w:val="00F51C64"/>
    <w:rsid w:val="00F53080"/>
    <w:rsid w:val="00F53372"/>
    <w:rsid w:val="00F53ED5"/>
    <w:rsid w:val="00F560F1"/>
    <w:rsid w:val="00F602F2"/>
    <w:rsid w:val="00F642BC"/>
    <w:rsid w:val="00F67DDA"/>
    <w:rsid w:val="00F8509A"/>
    <w:rsid w:val="00F94F75"/>
    <w:rsid w:val="00F9555D"/>
    <w:rsid w:val="00F96DAF"/>
    <w:rsid w:val="00FA01EA"/>
    <w:rsid w:val="00FA116E"/>
    <w:rsid w:val="00FB0A29"/>
    <w:rsid w:val="00FB1253"/>
    <w:rsid w:val="00FB4F1B"/>
    <w:rsid w:val="00FC2CB6"/>
    <w:rsid w:val="00FC2E41"/>
    <w:rsid w:val="00FC5535"/>
    <w:rsid w:val="00FD0005"/>
    <w:rsid w:val="00FD354F"/>
    <w:rsid w:val="00FD3B78"/>
    <w:rsid w:val="00FE2CAF"/>
    <w:rsid w:val="00FE5AC3"/>
    <w:rsid w:val="00FE5D69"/>
    <w:rsid w:val="00FE68C8"/>
    <w:rsid w:val="00FE77A2"/>
    <w:rsid w:val="00FF0883"/>
    <w:rsid w:val="00FF35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E4181F"/>
  <w15:chartTrackingRefBased/>
  <w15:docId w15:val="{5C2785AA-8521-493B-BD38-398E5CDAA9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24429"/>
    <w:rPr>
      <w:color w:val="0563C1" w:themeColor="hyperlink"/>
      <w:u w:val="single"/>
    </w:rPr>
  </w:style>
  <w:style w:type="character" w:styleId="UnresolvedMention">
    <w:name w:val="Unresolved Mention"/>
    <w:basedOn w:val="DefaultParagraphFont"/>
    <w:uiPriority w:val="99"/>
    <w:semiHidden/>
    <w:unhideWhenUsed/>
    <w:rsid w:val="00824429"/>
    <w:rPr>
      <w:color w:val="605E5C"/>
      <w:shd w:val="clear" w:color="auto" w:fill="E1DFDD"/>
    </w:rPr>
  </w:style>
  <w:style w:type="table" w:styleId="TableGrid">
    <w:name w:val="Table Grid"/>
    <w:basedOn w:val="TableNormal"/>
    <w:uiPriority w:val="39"/>
    <w:rsid w:val="0064502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ezproxy.uwtsd.ac.uk/science/article/pii/S0277953610002406"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catalyst-journal.com/vol1/no2/bourdieu-class-theory-riley"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atermark.silverchair.com/chs056.pdf?token=AQECAHi208BE49Ooan9kkhW_Ercy7Dm3ZL_9Cf3qfKAc485ysgAAAj4wggI6BgkqhkiG9w0BBwagggIrMIICJwIBADCCAiAGCSqGSIb3DQEHATAeBglghkgBZQMEAS4wEQQMRqiqOvN_tWgtCEw3AgEQgIIB8WhVQEh5tPLaY_Ke8gVMu9Ay8JX7PhEb31N5iENmR4w1Rd_rigYuHLjAa092JculsmTgbAynjk2Qw06D3_pOf2R7YffWbyKdeur-8qnTBRhTGPUf5Io5FYq5fRRv1UnZCt5ef0PkrHNumvtAKq3Yuaz0k4DRQ5Jvh9TqOVUStAw7vK-A9WLVoYVN5wQKDZQj_dztEdgq1bPH7VAmW4LIz-3gfJLziTawMzheMSFUTReLWlED7j9-LWKXIP-w_wA0lK9jk7RQnmi1EcFz0TqPvDSNsRbvNzsb4_lichvLc0ncw4oh5g_DoVQ5KSw9QK2DZH6VwGNRMXTF2a8zL39Uqi6dIdYs1HxA6aDZzCU_Q3nLqUF5-j4YMzPvgryyFFSW85R9rgtpxb7c7jl1y8YP6ONHek-vx9zimL89e8OXTkbG0GfxUicN_yA_IqHyUTwZQOY-ofv2r3AvFNn7hwvk-l2SDh19tutz3MDcRsD17zx71UWlIBajaoN3U37rbONz6R0VSSZ2YlgbZmlPF5f4y6vuIhlGXCXzhF8J-TA0yMiUFZXyxvaIWc8GHbtIyRzL8PKB8tihXDNACw-wEanypX3oiJmHFajsRNasPZUzAa5xUIA1Z22FTwS1JYVsZqETDufR_oVglNXa6wAFi1tMog-s" TargetMode="External"/><Relationship Id="rId11" Type="http://schemas.openxmlformats.org/officeDocument/2006/relationships/hyperlink" Target="https://search-proquest-com.ezproxy.uwtsd.ac.uk/docview/1289014863/fulltextPDF/5383A95F0D5C4B87PQ/1?accountid=130472" TargetMode="External"/><Relationship Id="rId5" Type="http://schemas.openxmlformats.org/officeDocument/2006/relationships/hyperlink" Target="https://moodle.uwtsd.ac.uk/pluginfile.php/223739/mod_resource/content/1/Bulgaria%20Ottoman%20Arch.pdf" TargetMode="External"/><Relationship Id="rId10" Type="http://schemas.openxmlformats.org/officeDocument/2006/relationships/hyperlink" Target="http://www.armenian-genocide.org/genocidefaq.html" TargetMode="External"/><Relationship Id="rId4" Type="http://schemas.openxmlformats.org/officeDocument/2006/relationships/hyperlink" Target="https://web-b-ebscohost-com.ezproxy.uwtsd.ac.uk/ehost/pdfviewer/pdfviewer?vid=1&amp;sid=8437548c-7a4d-4976-a8b6-a74b26d6eec8%40pdc-v-sessmgr02" TargetMode="External"/><Relationship Id="rId9" Type="http://schemas.openxmlformats.org/officeDocument/2006/relationships/hyperlink" Target="https://moodle.uwtsd.ac.uk/pluginfile.php/223744/mod_resource/content/1/The_Ottoman_Heritage_in_the_Balkan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10365</TotalTime>
  <Pages>10</Pages>
  <Words>3101</Words>
  <Characters>17677</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neal</dc:creator>
  <cp:keywords/>
  <dc:description/>
  <cp:lastModifiedBy>joe neal</cp:lastModifiedBy>
  <cp:revision>685</cp:revision>
  <dcterms:created xsi:type="dcterms:W3CDTF">2018-12-16T17:13:00Z</dcterms:created>
  <dcterms:modified xsi:type="dcterms:W3CDTF">2018-12-23T22:00:00Z</dcterms:modified>
</cp:coreProperties>
</file>