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E3C5BE" w14:textId="5DDC4D6D" w:rsidR="008213B3" w:rsidRDefault="008213B3" w:rsidP="008213B3">
      <w:pPr>
        <w:spacing w:line="360" w:lineRule="auto"/>
        <w:rPr>
          <w:sz w:val="36"/>
          <w:szCs w:val="36"/>
        </w:rPr>
      </w:pPr>
      <w:r>
        <w:rPr>
          <w:sz w:val="36"/>
          <w:szCs w:val="36"/>
        </w:rPr>
        <w:t xml:space="preserve">                         ANNOTATED BIOGRAPHY</w:t>
      </w:r>
    </w:p>
    <w:p w14:paraId="679323DD" w14:textId="12D3CA40" w:rsidR="008213B3" w:rsidRDefault="008213B3" w:rsidP="008213B3">
      <w:pPr>
        <w:spacing w:line="360" w:lineRule="auto"/>
        <w:rPr>
          <w:sz w:val="36"/>
          <w:szCs w:val="36"/>
        </w:rPr>
      </w:pPr>
    </w:p>
    <w:p w14:paraId="6202C17B" w14:textId="1FA443FA" w:rsidR="008213B3" w:rsidRDefault="008213B3" w:rsidP="008213B3">
      <w:pPr>
        <w:spacing w:line="360" w:lineRule="auto"/>
        <w:rPr>
          <w:sz w:val="36"/>
          <w:szCs w:val="36"/>
        </w:rPr>
      </w:pPr>
      <w:r>
        <w:rPr>
          <w:sz w:val="36"/>
          <w:szCs w:val="36"/>
        </w:rPr>
        <w:t>STUDENT NAME= SOCORRO ALAM</w:t>
      </w:r>
    </w:p>
    <w:p w14:paraId="7BD082DE" w14:textId="4AC88417" w:rsidR="008213B3" w:rsidRDefault="008213B3" w:rsidP="008213B3">
      <w:pPr>
        <w:spacing w:line="360" w:lineRule="auto"/>
        <w:rPr>
          <w:sz w:val="36"/>
          <w:szCs w:val="36"/>
        </w:rPr>
      </w:pPr>
      <w:r>
        <w:rPr>
          <w:sz w:val="36"/>
          <w:szCs w:val="36"/>
        </w:rPr>
        <w:t>ID NUMBER= 2029042</w:t>
      </w:r>
    </w:p>
    <w:p w14:paraId="098031E3" w14:textId="1606888A" w:rsidR="008213B3" w:rsidRDefault="008213B3" w:rsidP="008213B3">
      <w:pPr>
        <w:spacing w:line="360" w:lineRule="auto"/>
        <w:rPr>
          <w:sz w:val="36"/>
          <w:szCs w:val="36"/>
        </w:rPr>
      </w:pPr>
    </w:p>
    <w:p w14:paraId="13B0DD05" w14:textId="58C167B2" w:rsidR="008213B3" w:rsidRDefault="008213B3" w:rsidP="008213B3">
      <w:pPr>
        <w:spacing w:line="360" w:lineRule="auto"/>
        <w:rPr>
          <w:sz w:val="36"/>
          <w:szCs w:val="36"/>
        </w:rPr>
      </w:pPr>
      <w:r>
        <w:rPr>
          <w:sz w:val="36"/>
          <w:szCs w:val="36"/>
        </w:rPr>
        <w:t>MODULE= PSYCHOLOGY FOR HEALTH AND SOCIAL CARE</w:t>
      </w:r>
    </w:p>
    <w:p w14:paraId="0EB3F806" w14:textId="437C69D6" w:rsidR="008213B3" w:rsidRDefault="006C0998" w:rsidP="008213B3">
      <w:pPr>
        <w:spacing w:line="360" w:lineRule="auto"/>
        <w:rPr>
          <w:sz w:val="36"/>
          <w:szCs w:val="36"/>
        </w:rPr>
      </w:pPr>
      <w:r>
        <w:rPr>
          <w:sz w:val="36"/>
          <w:szCs w:val="36"/>
        </w:rPr>
        <w:t>CODE= BMHP4003_BIRM</w:t>
      </w:r>
    </w:p>
    <w:p w14:paraId="16F50964" w14:textId="51760237" w:rsidR="006C0998" w:rsidRDefault="006C0998" w:rsidP="008213B3">
      <w:pPr>
        <w:spacing w:line="360" w:lineRule="auto"/>
        <w:rPr>
          <w:sz w:val="36"/>
          <w:szCs w:val="36"/>
        </w:rPr>
      </w:pPr>
    </w:p>
    <w:p w14:paraId="373FDD5C" w14:textId="7777E558" w:rsidR="006C0998" w:rsidRDefault="006C0998" w:rsidP="006C0998">
      <w:pPr>
        <w:spacing w:line="360" w:lineRule="auto"/>
        <w:rPr>
          <w:sz w:val="36"/>
          <w:szCs w:val="36"/>
        </w:rPr>
      </w:pPr>
      <w:r>
        <w:rPr>
          <w:sz w:val="36"/>
          <w:szCs w:val="36"/>
        </w:rPr>
        <w:t>LECTURER= REBECCA KAVANAGH</w:t>
      </w:r>
    </w:p>
    <w:p w14:paraId="4DA6558F" w14:textId="012D1AB5" w:rsidR="006C0998" w:rsidRDefault="006C0998" w:rsidP="006C0998">
      <w:pPr>
        <w:spacing w:line="360" w:lineRule="auto"/>
        <w:rPr>
          <w:sz w:val="36"/>
          <w:szCs w:val="36"/>
        </w:rPr>
      </w:pPr>
    </w:p>
    <w:p w14:paraId="3A66375E" w14:textId="7E66F207" w:rsidR="006C0998" w:rsidRDefault="006C0998" w:rsidP="006C0998">
      <w:pPr>
        <w:spacing w:line="360" w:lineRule="auto"/>
        <w:rPr>
          <w:sz w:val="36"/>
          <w:szCs w:val="36"/>
        </w:rPr>
      </w:pPr>
    </w:p>
    <w:p w14:paraId="4E5FFCE4" w14:textId="53758487" w:rsidR="006C0998" w:rsidRDefault="006C0998" w:rsidP="006C0998">
      <w:pPr>
        <w:spacing w:line="360" w:lineRule="auto"/>
        <w:rPr>
          <w:sz w:val="36"/>
          <w:szCs w:val="36"/>
        </w:rPr>
      </w:pPr>
    </w:p>
    <w:p w14:paraId="5E6A16BE" w14:textId="26F75FDA" w:rsidR="006C0998" w:rsidRDefault="006C0998" w:rsidP="006C0998">
      <w:pPr>
        <w:spacing w:line="360" w:lineRule="auto"/>
        <w:rPr>
          <w:sz w:val="36"/>
          <w:szCs w:val="36"/>
        </w:rPr>
      </w:pPr>
    </w:p>
    <w:p w14:paraId="7B24E617" w14:textId="519BED86" w:rsidR="006C0998" w:rsidRDefault="006C0998">
      <w:pPr>
        <w:rPr>
          <w:sz w:val="36"/>
          <w:szCs w:val="36"/>
        </w:rPr>
      </w:pPr>
      <w:r>
        <w:rPr>
          <w:sz w:val="36"/>
          <w:szCs w:val="36"/>
        </w:rPr>
        <w:br w:type="page"/>
      </w:r>
    </w:p>
    <w:p w14:paraId="65F4208B" w14:textId="44CDD50C" w:rsidR="006C0998" w:rsidRDefault="006C0998" w:rsidP="006C0998">
      <w:p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lastRenderedPageBreak/>
        <w:t>REVIEW OF FREUD’S PSYCHOANALYSIS APPROACH TO LITERARY STUDIES</w:t>
      </w:r>
    </w:p>
    <w:p w14:paraId="52DABCB1" w14:textId="20CD0378" w:rsidR="006C0998" w:rsidRDefault="006C0998" w:rsidP="006C0998">
      <w:p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t>Azadkhan.N., Stanikzai. M. Sultn., Sahibzada.J. Google Sc</w:t>
      </w:r>
      <w:r w:rsidR="00101EC4">
        <w:rPr>
          <w:sz w:val="32"/>
          <w:szCs w:val="32"/>
        </w:rPr>
        <w:t>holar (2019).</w:t>
      </w:r>
    </w:p>
    <w:p w14:paraId="740AE28A" w14:textId="60A1C111" w:rsidR="00101EC4" w:rsidRDefault="00101EC4" w:rsidP="006C0998">
      <w:pPr>
        <w:spacing w:line="360" w:lineRule="auto"/>
        <w:rPr>
          <w:sz w:val="32"/>
          <w:szCs w:val="32"/>
        </w:rPr>
      </w:pPr>
    </w:p>
    <w:p w14:paraId="3878899C" w14:textId="0733B3FE" w:rsidR="00101EC4" w:rsidRDefault="00101EC4" w:rsidP="006C0998">
      <w:p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t xml:space="preserve">               This article is about the theories of Sigmund Freud. To determine if there’s a connection with the literature or not. The ID, The Ego, and the Superego is part of human personality</w:t>
      </w:r>
      <w:r w:rsidR="00720F1B">
        <w:rPr>
          <w:sz w:val="32"/>
          <w:szCs w:val="32"/>
        </w:rPr>
        <w:t xml:space="preserve"> is </w:t>
      </w:r>
      <w:r>
        <w:rPr>
          <w:sz w:val="32"/>
          <w:szCs w:val="32"/>
        </w:rPr>
        <w:t>repressed behaviours. Ego balances the ID, and the superego.</w:t>
      </w:r>
    </w:p>
    <w:p w14:paraId="10FF5DF3" w14:textId="36397D18" w:rsidR="00101EC4" w:rsidRDefault="00101EC4" w:rsidP="006C0998">
      <w:p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t xml:space="preserve">              </w:t>
      </w:r>
      <w:r w:rsidR="007058C9">
        <w:rPr>
          <w:sz w:val="32"/>
          <w:szCs w:val="32"/>
        </w:rPr>
        <w:t xml:space="preserve"> “ Psychoanalysis approach is used to analyse piece of art by investigating closely the authors and </w:t>
      </w:r>
      <w:r w:rsidR="0040530A">
        <w:rPr>
          <w:sz w:val="32"/>
          <w:szCs w:val="32"/>
        </w:rPr>
        <w:t>he’s</w:t>
      </w:r>
      <w:r w:rsidR="007058C9">
        <w:rPr>
          <w:sz w:val="32"/>
          <w:szCs w:val="32"/>
        </w:rPr>
        <w:t>/her life and literary work for providing evidence in analysing</w:t>
      </w:r>
      <w:r w:rsidR="0040530A">
        <w:rPr>
          <w:sz w:val="32"/>
          <w:szCs w:val="32"/>
        </w:rPr>
        <w:t>, one or more of the character’s behaviours and inspiration”, according to the authors.</w:t>
      </w:r>
    </w:p>
    <w:p w14:paraId="5680C0E2" w14:textId="7BFC3BB9" w:rsidR="0040530A" w:rsidRDefault="0040530A" w:rsidP="006C0998">
      <w:p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t xml:space="preserve">                   This article is one of many proves that Sigmund Freud’s theory still useful for so many. </w:t>
      </w:r>
    </w:p>
    <w:p w14:paraId="29615E6C" w14:textId="609888DC" w:rsidR="00720F1B" w:rsidRDefault="0040530A" w:rsidP="006C0998">
      <w:p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t xml:space="preserve">                   As </w:t>
      </w:r>
      <w:r w:rsidR="000157FA">
        <w:rPr>
          <w:sz w:val="32"/>
          <w:szCs w:val="32"/>
        </w:rPr>
        <w:t>an</w:t>
      </w:r>
      <w:r>
        <w:rPr>
          <w:sz w:val="32"/>
          <w:szCs w:val="32"/>
        </w:rPr>
        <w:t xml:space="preserve"> HCA before you can provide a good quality of care in older adults</w:t>
      </w:r>
      <w:r w:rsidR="00720F1B">
        <w:rPr>
          <w:sz w:val="32"/>
          <w:szCs w:val="32"/>
        </w:rPr>
        <w:t xml:space="preserve">, you need to know about the person </w:t>
      </w:r>
      <w:r w:rsidR="000157FA">
        <w:rPr>
          <w:sz w:val="32"/>
          <w:szCs w:val="32"/>
        </w:rPr>
        <w:t>you’re</w:t>
      </w:r>
      <w:r w:rsidR="00720F1B">
        <w:rPr>
          <w:sz w:val="32"/>
          <w:szCs w:val="32"/>
        </w:rPr>
        <w:t xml:space="preserve"> going to look after. And this is called care plan.</w:t>
      </w:r>
      <w:r w:rsidR="000157FA">
        <w:rPr>
          <w:sz w:val="32"/>
          <w:szCs w:val="32"/>
        </w:rPr>
        <w:t xml:space="preserve"> Get to know what their needs, likes and dislike. And try to get her to trust you.</w:t>
      </w:r>
    </w:p>
    <w:p w14:paraId="5531B5E7" w14:textId="77777777" w:rsidR="00720F1B" w:rsidRDefault="00720F1B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3A9D95C7" w14:textId="4E7166D1" w:rsidR="00720F1B" w:rsidRDefault="00720F1B" w:rsidP="006C0998">
      <w:p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lastRenderedPageBreak/>
        <w:t>CHALLENGING DUALISM: PSYC</w:t>
      </w:r>
      <w:r w:rsidR="00DB7DF8">
        <w:rPr>
          <w:sz w:val="32"/>
          <w:szCs w:val="32"/>
        </w:rPr>
        <w:t>HOSIAL MODELS OF HEALTH AND ILLNESS</w:t>
      </w:r>
    </w:p>
    <w:p w14:paraId="6F82381D" w14:textId="4995D4D5" w:rsidR="00DB7DF8" w:rsidRDefault="00DB7DF8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Bracken., Thomas (2002).  British Medical Journal</w:t>
      </w:r>
    </w:p>
    <w:p w14:paraId="1412BBF5" w14:textId="2DC171E8" w:rsidR="00DB7DF8" w:rsidRDefault="00DB7DF8" w:rsidP="006C0998">
      <w:pPr>
        <w:spacing w:line="360" w:lineRule="auto"/>
        <w:rPr>
          <w:sz w:val="22"/>
          <w:szCs w:val="22"/>
        </w:rPr>
      </w:pPr>
    </w:p>
    <w:p w14:paraId="713BAB31" w14:textId="1A5073E1" w:rsidR="00DB7DF8" w:rsidRDefault="00DB7DF8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                         Bracken and Thomas suggested that it is time to move beyond the mind- body  split. The authors note that simply because neuroscience now enable us to explore the “Mind” and its workings </w:t>
      </w:r>
      <w:r w:rsidR="00FE6BC4">
        <w:rPr>
          <w:sz w:val="22"/>
          <w:szCs w:val="22"/>
        </w:rPr>
        <w:t>using</w:t>
      </w:r>
      <w:r>
        <w:rPr>
          <w:sz w:val="22"/>
          <w:szCs w:val="22"/>
        </w:rPr>
        <w:t xml:space="preserve"> increasingly sophisti</w:t>
      </w:r>
      <w:r w:rsidR="00FE6BC4">
        <w:rPr>
          <w:sz w:val="22"/>
          <w:szCs w:val="22"/>
        </w:rPr>
        <w:t>cated scanning device and measurements, this does not mean we are furthering our understanding of the mind, thoughts, feelings, and the like that make up our lives and give it a meaning.</w:t>
      </w:r>
    </w:p>
    <w:p w14:paraId="4FE40C7E" w14:textId="7DEEBAEE" w:rsidR="00F65FFE" w:rsidRDefault="00FE6BC4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                          In this article, Sigmund Freud also played a big role. </w:t>
      </w:r>
      <w:r w:rsidR="00F65FFE">
        <w:rPr>
          <w:sz w:val="22"/>
          <w:szCs w:val="22"/>
        </w:rPr>
        <w:t>Again,</w:t>
      </w:r>
      <w:r>
        <w:rPr>
          <w:sz w:val="22"/>
          <w:szCs w:val="22"/>
        </w:rPr>
        <w:t xml:space="preserve"> Freud’s theory </w:t>
      </w:r>
      <w:r w:rsidR="00F65FFE">
        <w:rPr>
          <w:sz w:val="22"/>
          <w:szCs w:val="22"/>
        </w:rPr>
        <w:t>influences</w:t>
      </w:r>
      <w:r>
        <w:rPr>
          <w:sz w:val="22"/>
          <w:szCs w:val="22"/>
        </w:rPr>
        <w:t xml:space="preserve"> the author of this article, by redefining that mind- body </w:t>
      </w:r>
      <w:r w:rsidR="00F65FFE">
        <w:rPr>
          <w:sz w:val="22"/>
          <w:szCs w:val="22"/>
        </w:rPr>
        <w:t xml:space="preserve">problem as consciousness. They talk about human behaviour and </w:t>
      </w:r>
      <w:r w:rsidR="000157FA">
        <w:rPr>
          <w:sz w:val="22"/>
          <w:szCs w:val="22"/>
        </w:rPr>
        <w:t>illness and</w:t>
      </w:r>
      <w:r w:rsidR="00F65FFE">
        <w:rPr>
          <w:sz w:val="22"/>
          <w:szCs w:val="22"/>
        </w:rPr>
        <w:t xml:space="preserve"> promote health promotion for aging adults.</w:t>
      </w:r>
    </w:p>
    <w:p w14:paraId="7EC312F0" w14:textId="77777777" w:rsidR="00F65FFE" w:rsidRDefault="00F65FFE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68FFD6FC" w14:textId="6F1B66E1" w:rsidR="00FE6BC4" w:rsidRDefault="00F65FFE" w:rsidP="006C0998">
      <w:p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        THE CURRENT STATE OF THE EMPERICAL EVIDENCE FOR PSYCHOANALYSIS</w:t>
      </w:r>
      <w:r w:rsidR="00236576">
        <w:rPr>
          <w:sz w:val="32"/>
          <w:szCs w:val="32"/>
        </w:rPr>
        <w:t xml:space="preserve"> A META ANALYTIC APPROACH</w:t>
      </w:r>
    </w:p>
    <w:p w14:paraId="0946BA8E" w14:textId="796F93F4" w:rsidR="00236576" w:rsidRDefault="00236576" w:rsidP="006C0998">
      <w:pPr>
        <w:spacing w:line="360" w:lineRule="auto"/>
        <w:rPr>
          <w:sz w:val="22"/>
          <w:szCs w:val="22"/>
        </w:rPr>
      </w:pPr>
    </w:p>
    <w:p w14:paraId="488BE496" w14:textId="45EB3847" w:rsidR="00236576" w:rsidRDefault="00236576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De Maat. S. PhD., De Jonghe. F. PhD., De Kraker. R. MSc; et. Al. Harvard review of Psychiatry: May/June 2013 volume 21- issue 3- p 107-137</w:t>
      </w:r>
    </w:p>
    <w:p w14:paraId="6BDAE750" w14:textId="1F3FA75C" w:rsidR="00236576" w:rsidRDefault="00236576" w:rsidP="006C0998">
      <w:pPr>
        <w:spacing w:line="360" w:lineRule="auto"/>
        <w:rPr>
          <w:sz w:val="22"/>
          <w:szCs w:val="22"/>
        </w:rPr>
      </w:pPr>
    </w:p>
    <w:p w14:paraId="680444D1" w14:textId="08887C61" w:rsidR="00236576" w:rsidRDefault="00127F9A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                          Author’s main objective that the readers be able to evaluate the evidence for changes in Psychoanalysis patients with complex mental disorders . They can assess limitations of analysis. Their method use is to find literature regarding Psychoanalysis between 1970 and 2011.</w:t>
      </w:r>
    </w:p>
    <w:p w14:paraId="64C63885" w14:textId="77777777" w:rsidR="004E6A67" w:rsidRDefault="00127F9A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                         </w:t>
      </w:r>
      <w:r w:rsidR="00304C47">
        <w:rPr>
          <w:sz w:val="22"/>
          <w:szCs w:val="22"/>
        </w:rPr>
        <w:t xml:space="preserve">Psychoanalysis is a therapy that require frequent sessions. Their </w:t>
      </w:r>
      <w:r w:rsidR="004E6A67">
        <w:rPr>
          <w:sz w:val="22"/>
          <w:szCs w:val="22"/>
        </w:rPr>
        <w:t>theories</w:t>
      </w:r>
      <w:r w:rsidR="00304C47">
        <w:rPr>
          <w:sz w:val="22"/>
          <w:szCs w:val="22"/>
        </w:rPr>
        <w:t xml:space="preserve"> </w:t>
      </w:r>
    </w:p>
    <w:p w14:paraId="184E2F07" w14:textId="4711D2E2" w:rsidR="004E6A67" w:rsidRDefault="004E6A67">
      <w:pPr>
        <w:rPr>
          <w:sz w:val="22"/>
          <w:szCs w:val="22"/>
        </w:rPr>
      </w:pPr>
    </w:p>
    <w:p w14:paraId="771839BA" w14:textId="237345EC" w:rsidR="00127F9A" w:rsidRDefault="00304C47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was classified into “Classical” and post classical views.</w:t>
      </w:r>
    </w:p>
    <w:p w14:paraId="225A9529" w14:textId="1DE2B4F6" w:rsidR="004E6A67" w:rsidRDefault="00304C47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                          They concluded</w:t>
      </w:r>
      <w:r w:rsidR="004E6A67">
        <w:rPr>
          <w:sz w:val="22"/>
          <w:szCs w:val="22"/>
        </w:rPr>
        <w:t xml:space="preserve"> that limited number of pre/post studies provide empirical evidence    for psychoanalysis patients with complex mental disorders. Limited results and needs further studies needed.       </w:t>
      </w:r>
    </w:p>
    <w:p w14:paraId="1D44FF09" w14:textId="77777777" w:rsidR="004E6A67" w:rsidRDefault="004E6A67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4B552E6C" w14:textId="11189E5E" w:rsidR="00127F9A" w:rsidRDefault="0086472B" w:rsidP="006C0998">
      <w:p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lastRenderedPageBreak/>
        <w:t>AGING AND OLDER ADULTHOOD</w:t>
      </w:r>
    </w:p>
    <w:p w14:paraId="78802DF9" w14:textId="6870A1A4" w:rsidR="0086472B" w:rsidRDefault="0086472B" w:rsidP="006C0998">
      <w:pPr>
        <w:spacing w:line="360" w:lineRule="auto"/>
        <w:rPr>
          <w:sz w:val="32"/>
          <w:szCs w:val="32"/>
        </w:rPr>
      </w:pPr>
    </w:p>
    <w:p w14:paraId="43F5F7E8" w14:textId="0B74BC68" w:rsidR="0086472B" w:rsidRDefault="0086472B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Erber. J.T. (2012). Wiley- Blackwell third edition</w:t>
      </w:r>
    </w:p>
    <w:p w14:paraId="186C8F1E" w14:textId="17BB2142" w:rsidR="0086472B" w:rsidRDefault="0086472B" w:rsidP="006C0998">
      <w:pPr>
        <w:spacing w:line="360" w:lineRule="auto"/>
        <w:rPr>
          <w:sz w:val="22"/>
          <w:szCs w:val="22"/>
        </w:rPr>
      </w:pPr>
    </w:p>
    <w:p w14:paraId="00F78CAA" w14:textId="052F40FC" w:rsidR="0086472B" w:rsidRDefault="0086472B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                             </w:t>
      </w:r>
      <w:r w:rsidR="004E03D7">
        <w:rPr>
          <w:sz w:val="22"/>
          <w:szCs w:val="22"/>
        </w:rPr>
        <w:t>Psychological</w:t>
      </w:r>
      <w:r>
        <w:rPr>
          <w:sz w:val="22"/>
          <w:szCs w:val="22"/>
        </w:rPr>
        <w:t xml:space="preserve"> age generally refers to how a person adapts to changing conditions to what extent can a person use cognitive</w:t>
      </w:r>
      <w:r w:rsidR="004E03D7">
        <w:rPr>
          <w:sz w:val="22"/>
          <w:szCs w:val="22"/>
        </w:rPr>
        <w:t>, personal, social skills to adjust to new circumstances or attempts new activities or experience.</w:t>
      </w:r>
    </w:p>
    <w:p w14:paraId="00DCBF58" w14:textId="6220E51D" w:rsidR="004E03D7" w:rsidRDefault="004E03D7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                             Psychology plays an important role when working as a healthcare assistant for older adults. As a healthcare assistant we need to adapt to their needs, behaviours, </w:t>
      </w:r>
      <w:r w:rsidR="002A7DDB">
        <w:rPr>
          <w:sz w:val="22"/>
          <w:szCs w:val="22"/>
        </w:rPr>
        <w:t>health,</w:t>
      </w:r>
      <w:r>
        <w:rPr>
          <w:sz w:val="22"/>
          <w:szCs w:val="22"/>
        </w:rPr>
        <w:t xml:space="preserve"> and illness. </w:t>
      </w:r>
      <w:r w:rsidR="002A7DDB">
        <w:rPr>
          <w:sz w:val="22"/>
          <w:szCs w:val="22"/>
        </w:rPr>
        <w:t>When a person gets old, and their health is not what its use to be. And for some reason their family won’t be able to look after them. They end up in a care home. When their aging there is only limited things that they can do for themselves because of their health, or illness. A very interesting article</w:t>
      </w:r>
      <w:r w:rsidR="00AB22EF">
        <w:rPr>
          <w:sz w:val="22"/>
          <w:szCs w:val="22"/>
        </w:rPr>
        <w:t>, which makes me think for myself too when I reach the time of aging. Recommended to read.</w:t>
      </w:r>
    </w:p>
    <w:p w14:paraId="23028458" w14:textId="329BF2A5" w:rsidR="00AB22EF" w:rsidRDefault="00AB22EF" w:rsidP="006C0998">
      <w:pPr>
        <w:spacing w:line="360" w:lineRule="auto"/>
        <w:rPr>
          <w:sz w:val="22"/>
          <w:szCs w:val="22"/>
        </w:rPr>
      </w:pPr>
    </w:p>
    <w:p w14:paraId="23B87325" w14:textId="762605B0" w:rsidR="00AB22EF" w:rsidRDefault="00AB22EF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2BB53A6F" w14:textId="65329325" w:rsidR="00AB22EF" w:rsidRDefault="00AB22EF" w:rsidP="006C0998">
      <w:p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      THE PLACE OF PSYCHOANALYTIC</w:t>
      </w:r>
    </w:p>
    <w:p w14:paraId="6043E348" w14:textId="27733020" w:rsidR="00AB22EF" w:rsidRDefault="00AB22EF" w:rsidP="006C0998">
      <w:pPr>
        <w:spacing w:line="360" w:lineRule="auto"/>
        <w:rPr>
          <w:sz w:val="32"/>
          <w:szCs w:val="32"/>
        </w:rPr>
      </w:pPr>
    </w:p>
    <w:p w14:paraId="1B6F4800" w14:textId="77777777" w:rsidR="00CE4ECD" w:rsidRDefault="00AB22EF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Gabbard. G., Gunderson.J.G., Fonagy. Arch Gen Psychiatry. 2002; 59: 505-510. (</w:t>
      </w:r>
      <w:r w:rsidR="00CE4ECD">
        <w:rPr>
          <w:sz w:val="22"/>
          <w:szCs w:val="22"/>
        </w:rPr>
        <w:t>PubMed</w:t>
      </w:r>
      <w:r>
        <w:rPr>
          <w:sz w:val="22"/>
          <w:szCs w:val="22"/>
        </w:rPr>
        <w:t>)</w:t>
      </w:r>
      <w:r w:rsidR="00CE4ECD">
        <w:rPr>
          <w:sz w:val="22"/>
          <w:szCs w:val="22"/>
        </w:rPr>
        <w:t>, (Google Scholar).</w:t>
      </w:r>
    </w:p>
    <w:p w14:paraId="3CC71E21" w14:textId="77777777" w:rsidR="00CE4ECD" w:rsidRDefault="00CE4ECD" w:rsidP="006C0998">
      <w:pPr>
        <w:spacing w:line="360" w:lineRule="auto"/>
        <w:rPr>
          <w:sz w:val="22"/>
          <w:szCs w:val="22"/>
        </w:rPr>
      </w:pPr>
    </w:p>
    <w:p w14:paraId="18D5BA44" w14:textId="62C74FCA" w:rsidR="008F0AFD" w:rsidRDefault="00CE4ECD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                            Gabbard et.al., suggested in enriching literature, along with investigations that psychoanalysis is facing the 21</w:t>
      </w:r>
      <w:r w:rsidRPr="00CE4ECD">
        <w:rPr>
          <w:sz w:val="22"/>
          <w:szCs w:val="22"/>
          <w:vertAlign w:val="superscript"/>
        </w:rPr>
        <w:t>st</w:t>
      </w:r>
      <w:r>
        <w:rPr>
          <w:sz w:val="22"/>
          <w:szCs w:val="22"/>
        </w:rPr>
        <w:t xml:space="preserve"> century. In this article they will review based on psychoanalytic treatments. Neuroscience work has </w:t>
      </w:r>
      <w:r w:rsidR="008F0AFD">
        <w:rPr>
          <w:sz w:val="22"/>
          <w:szCs w:val="22"/>
        </w:rPr>
        <w:t>confirmed</w:t>
      </w:r>
      <w:r>
        <w:rPr>
          <w:sz w:val="22"/>
          <w:szCs w:val="22"/>
        </w:rPr>
        <w:t xml:space="preserve"> that Freud’s  original observations is pervasive influence of non- conscious </w:t>
      </w:r>
      <w:r w:rsidR="008F0AFD">
        <w:rPr>
          <w:sz w:val="22"/>
          <w:szCs w:val="22"/>
        </w:rPr>
        <w:t>function of emotions for thinking.</w:t>
      </w:r>
    </w:p>
    <w:p w14:paraId="134CECD3" w14:textId="075D28F4" w:rsidR="008F0AFD" w:rsidRDefault="008F0AFD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                             One good example is when a person is emotional distress their way of thinking is not straight. I believe when it comes to studies in psychoanalysis, Freud’s name is always going to be mentioned because of he’s theory.</w:t>
      </w:r>
    </w:p>
    <w:p w14:paraId="1BF8BF28" w14:textId="30CA22F2" w:rsidR="008F0AFD" w:rsidRDefault="008F0AFD" w:rsidP="006C0998">
      <w:pPr>
        <w:spacing w:line="360" w:lineRule="auto"/>
        <w:rPr>
          <w:sz w:val="22"/>
          <w:szCs w:val="22"/>
        </w:rPr>
      </w:pPr>
    </w:p>
    <w:p w14:paraId="55AB6758" w14:textId="2BA8751C" w:rsidR="008F0AFD" w:rsidRDefault="008F0AFD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78A17A5A" w14:textId="246AFC75" w:rsidR="008F0AFD" w:rsidRDefault="008F0AFD" w:rsidP="006C0998">
      <w:pPr>
        <w:spacing w:line="360" w:lineRule="auto"/>
        <w:rPr>
          <w:sz w:val="32"/>
          <w:szCs w:val="32"/>
        </w:rPr>
      </w:pPr>
      <w:r>
        <w:rPr>
          <w:sz w:val="22"/>
          <w:szCs w:val="22"/>
        </w:rPr>
        <w:lastRenderedPageBreak/>
        <w:t xml:space="preserve">                   </w:t>
      </w:r>
      <w:r>
        <w:rPr>
          <w:sz w:val="32"/>
          <w:szCs w:val="32"/>
        </w:rPr>
        <w:t>FREUD REAPPRAISED: A FRESH LOOK AT PSYCHOANALYTIC THEORY</w:t>
      </w:r>
      <w:r w:rsidR="00141A0B">
        <w:rPr>
          <w:sz w:val="32"/>
          <w:szCs w:val="32"/>
        </w:rPr>
        <w:t>.</w:t>
      </w:r>
    </w:p>
    <w:p w14:paraId="3763DDB6" w14:textId="07453ABC" w:rsidR="00141A0B" w:rsidRDefault="00141A0B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Holt. R. (1989). Guildford Press</w:t>
      </w:r>
    </w:p>
    <w:p w14:paraId="05EAECC2" w14:textId="20897345" w:rsidR="00141A0B" w:rsidRDefault="00141A0B" w:rsidP="006C0998">
      <w:pPr>
        <w:spacing w:line="360" w:lineRule="auto"/>
        <w:rPr>
          <w:sz w:val="22"/>
          <w:szCs w:val="22"/>
        </w:rPr>
      </w:pPr>
    </w:p>
    <w:p w14:paraId="5417D8A9" w14:textId="23449DFF" w:rsidR="00141A0B" w:rsidRDefault="00141A0B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                           “Freud reappraised” is a comprehensive and authoritive critique of the fundamental theory of psychoanalysis. It is the first appraisal to consider the humanistic and philosophical as well as biological, </w:t>
      </w:r>
      <w:r w:rsidR="009F5D3E">
        <w:rPr>
          <w:sz w:val="22"/>
          <w:szCs w:val="22"/>
        </w:rPr>
        <w:t>psychological,</w:t>
      </w:r>
      <w:r>
        <w:rPr>
          <w:sz w:val="22"/>
          <w:szCs w:val="22"/>
        </w:rPr>
        <w:t xml:space="preserve"> and medical aspect and antecedents of psychoanalytic theory</w:t>
      </w:r>
      <w:r w:rsidR="009F5D3E">
        <w:rPr>
          <w:sz w:val="22"/>
          <w:szCs w:val="22"/>
        </w:rPr>
        <w:t>. (Holt.R.).</w:t>
      </w:r>
    </w:p>
    <w:p w14:paraId="1A6E08B2" w14:textId="56144082" w:rsidR="009F5D3E" w:rsidRDefault="009F5D3E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                           This article serves as a guide to reading of Freud’s theory and offers a new depth understanding of many influence that affected Freud’s thought and work.</w:t>
      </w:r>
    </w:p>
    <w:p w14:paraId="61FB9237" w14:textId="5296759B" w:rsidR="009F5D3E" w:rsidRDefault="009F5D3E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                            This also overview about Sigmund Freud theory of psychoanalysis. And has a relevant view of wo</w:t>
      </w:r>
      <w:r w:rsidR="008A5CEE">
        <w:rPr>
          <w:sz w:val="22"/>
          <w:szCs w:val="22"/>
        </w:rPr>
        <w:t>rk.  Freud’s theory has again been credited.</w:t>
      </w:r>
    </w:p>
    <w:p w14:paraId="712A8C01" w14:textId="0849F442" w:rsidR="008A5CEE" w:rsidRDefault="008A5CEE" w:rsidP="006C0998">
      <w:pPr>
        <w:spacing w:line="360" w:lineRule="auto"/>
        <w:rPr>
          <w:sz w:val="22"/>
          <w:szCs w:val="22"/>
        </w:rPr>
      </w:pPr>
    </w:p>
    <w:p w14:paraId="182C3F0D" w14:textId="747B9C9A" w:rsidR="008A5CEE" w:rsidRDefault="008A5CEE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4533B9B4" w14:textId="65BEE148" w:rsidR="008A5CEE" w:rsidRDefault="008A5CEE" w:rsidP="006C0998">
      <w:p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                ADAPTIVE MIDLIFE DEFENCE MECHANISM AND LATE LIFE HEALTH</w:t>
      </w:r>
    </w:p>
    <w:p w14:paraId="66D56F74" w14:textId="57C2D493" w:rsidR="008A5CEE" w:rsidRDefault="008A5CEE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Malone.J.C., Cohen. S., Waldinger (2013). Harvard medical school and Massachusetts general hospital, Boston, Massachusetts, United States.</w:t>
      </w:r>
    </w:p>
    <w:p w14:paraId="6861F4AD" w14:textId="10F4728F" w:rsidR="008A5CEE" w:rsidRDefault="008A5CEE" w:rsidP="006C0998">
      <w:pPr>
        <w:spacing w:line="360" w:lineRule="auto"/>
        <w:rPr>
          <w:sz w:val="22"/>
          <w:szCs w:val="22"/>
        </w:rPr>
      </w:pPr>
    </w:p>
    <w:p w14:paraId="0CDB8609" w14:textId="5C1A6AE4" w:rsidR="008A5CEE" w:rsidRDefault="0060426C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                          “ Defence mechanism refer to largely unconscious or automatic efforts to maintain psychological stability in the face of internal and external stressors through modification of how reality is perceived”. [ Cramer., 1998-2000; Vaillant., 1971, 1994 ].</w:t>
      </w:r>
    </w:p>
    <w:p w14:paraId="7C83A59C" w14:textId="04B85825" w:rsidR="0060426C" w:rsidRDefault="0060426C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                             In this article defence mechanism has been use in coping with their illness. Some mature </w:t>
      </w:r>
      <w:r w:rsidR="00204C14">
        <w:rPr>
          <w:sz w:val="22"/>
          <w:szCs w:val="22"/>
        </w:rPr>
        <w:t>persons will try in maintain active while others will be on denial.</w:t>
      </w:r>
    </w:p>
    <w:p w14:paraId="2F1A3605" w14:textId="1B972899" w:rsidR="00204C14" w:rsidRDefault="00204C14" w:rsidP="006C0998">
      <w:pPr>
        <w:spacing w:line="360" w:lineRule="auto"/>
        <w:rPr>
          <w:sz w:val="22"/>
          <w:szCs w:val="22"/>
        </w:rPr>
      </w:pPr>
    </w:p>
    <w:p w14:paraId="10FD33B3" w14:textId="5CB523C1" w:rsidR="00204C14" w:rsidRDefault="00204C14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2C299920" w14:textId="55873CF3" w:rsidR="00204C14" w:rsidRDefault="00204C14" w:rsidP="006C0998">
      <w:pPr>
        <w:spacing w:line="360" w:lineRule="auto"/>
        <w:rPr>
          <w:sz w:val="36"/>
          <w:szCs w:val="36"/>
        </w:rPr>
      </w:pPr>
      <w:r>
        <w:rPr>
          <w:sz w:val="36"/>
          <w:szCs w:val="36"/>
        </w:rPr>
        <w:lastRenderedPageBreak/>
        <w:t xml:space="preserve">           IS PSYCHOANALYSIS STILL RELEVANT TO PSYCHIATRY?</w:t>
      </w:r>
    </w:p>
    <w:p w14:paraId="403A26D2" w14:textId="0D1E6FD9" w:rsidR="00204C14" w:rsidRDefault="00204C14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Paris. J. MD (2017). Sage Publication</w:t>
      </w:r>
    </w:p>
    <w:p w14:paraId="63B58E3A" w14:textId="471E4254" w:rsidR="00204C14" w:rsidRDefault="00204C14" w:rsidP="006C0998">
      <w:pPr>
        <w:spacing w:line="360" w:lineRule="auto"/>
        <w:rPr>
          <w:sz w:val="22"/>
          <w:szCs w:val="22"/>
        </w:rPr>
      </w:pPr>
    </w:p>
    <w:p w14:paraId="6EE362A2" w14:textId="244BE40E" w:rsidR="00204C14" w:rsidRDefault="00204C14" w:rsidP="006C0998">
      <w:pPr>
        <w:spacing w:line="360" w:lineRule="auto"/>
        <w:rPr>
          <w:sz w:val="22"/>
          <w:szCs w:val="22"/>
        </w:rPr>
      </w:pPr>
    </w:p>
    <w:p w14:paraId="0E78A2AA" w14:textId="4CF80B80" w:rsidR="00204C14" w:rsidRDefault="00204C14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                            Freuds theories are </w:t>
      </w:r>
      <w:r w:rsidR="00445405">
        <w:rPr>
          <w:sz w:val="22"/>
          <w:szCs w:val="22"/>
        </w:rPr>
        <w:t>based</w:t>
      </w:r>
      <w:r>
        <w:rPr>
          <w:sz w:val="22"/>
          <w:szCs w:val="22"/>
        </w:rPr>
        <w:t xml:space="preserve"> on the unconscious mind, which is difficult to define and test. Despite criti</w:t>
      </w:r>
      <w:r w:rsidR="00445405">
        <w:rPr>
          <w:sz w:val="22"/>
          <w:szCs w:val="22"/>
        </w:rPr>
        <w:t>cism, Sigmund Freud remains a notable pioneer in Psychology.</w:t>
      </w:r>
    </w:p>
    <w:p w14:paraId="62DE0C0F" w14:textId="01E6ED4E" w:rsidR="008860AB" w:rsidRDefault="008860AB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                             Analysis has separated itself from psychiatry and psychology by teaching its method in stand-alone institutes [Paris. J.MD].</w:t>
      </w:r>
    </w:p>
    <w:p w14:paraId="132A86B5" w14:textId="7779D2E0" w:rsidR="008860AB" w:rsidRDefault="008860AB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                              Whatever limitations , Psychoanalysis has left an important legacy to psychiatry</w:t>
      </w:r>
      <w:r w:rsidR="00807C19">
        <w:rPr>
          <w:sz w:val="22"/>
          <w:szCs w:val="22"/>
        </w:rPr>
        <w:t>. It was trailed back to Freud’s work as part of psychiatry.</w:t>
      </w:r>
    </w:p>
    <w:p w14:paraId="179BD18A" w14:textId="4FC25FD7" w:rsidR="00807C19" w:rsidRDefault="00807C19" w:rsidP="006C0998">
      <w:pPr>
        <w:spacing w:line="360" w:lineRule="auto"/>
        <w:rPr>
          <w:sz w:val="22"/>
          <w:szCs w:val="22"/>
        </w:rPr>
      </w:pPr>
    </w:p>
    <w:p w14:paraId="6EE3AA99" w14:textId="2F149436" w:rsidR="00807C19" w:rsidRDefault="00807C19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4386B35C" w14:textId="487D4B72" w:rsidR="00807C19" w:rsidRDefault="00807C19" w:rsidP="006C0998">
      <w:pPr>
        <w:spacing w:line="360" w:lineRule="auto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   PERSONALITY AND DEFENCE MECHANISM IN LATE ADULTHOOD</w:t>
      </w:r>
    </w:p>
    <w:p w14:paraId="09C4396C" w14:textId="47DB9204" w:rsidR="00807C19" w:rsidRDefault="00807C19" w:rsidP="006C0998">
      <w:pPr>
        <w:spacing w:line="360" w:lineRule="auto"/>
        <w:rPr>
          <w:sz w:val="32"/>
          <w:szCs w:val="32"/>
        </w:rPr>
      </w:pPr>
    </w:p>
    <w:p w14:paraId="4D7D7C9E" w14:textId="1605F764" w:rsidR="00807C19" w:rsidRDefault="00807C19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Yu. Y., Premuzic. T.C., HONJO. S. (2008). JOURNAL OF AGING AND HEALTH.</w:t>
      </w:r>
    </w:p>
    <w:p w14:paraId="7DF0851A" w14:textId="0F2F251E" w:rsidR="00807C19" w:rsidRDefault="00807C19" w:rsidP="006C0998">
      <w:pPr>
        <w:spacing w:line="360" w:lineRule="auto"/>
        <w:rPr>
          <w:sz w:val="22"/>
          <w:szCs w:val="22"/>
        </w:rPr>
      </w:pPr>
    </w:p>
    <w:p w14:paraId="1EAFAE51" w14:textId="18996497" w:rsidR="00807C19" w:rsidRDefault="00807C19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                        Older adults </w:t>
      </w:r>
      <w:r w:rsidR="003525FD">
        <w:rPr>
          <w:sz w:val="22"/>
          <w:szCs w:val="22"/>
        </w:rPr>
        <w:t>tend</w:t>
      </w:r>
      <w:r>
        <w:rPr>
          <w:sz w:val="22"/>
          <w:szCs w:val="22"/>
        </w:rPr>
        <w:t xml:space="preserve"> to focus </w:t>
      </w:r>
      <w:r w:rsidR="003525FD">
        <w:rPr>
          <w:sz w:val="22"/>
          <w:szCs w:val="22"/>
        </w:rPr>
        <w:t>on</w:t>
      </w:r>
      <w:r>
        <w:rPr>
          <w:sz w:val="22"/>
          <w:szCs w:val="22"/>
        </w:rPr>
        <w:t xml:space="preserve"> their emotions</w:t>
      </w:r>
      <w:r w:rsidR="003525FD">
        <w:rPr>
          <w:sz w:val="22"/>
          <w:szCs w:val="22"/>
        </w:rPr>
        <w:t xml:space="preserve"> [Carstensen., Mikels, and Mather (2006). </w:t>
      </w:r>
    </w:p>
    <w:p w14:paraId="4FB4A329" w14:textId="51DCF12E" w:rsidR="003525FD" w:rsidRDefault="003525FD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In this article they observe that defence mechanism (DMs) in health for older adults needs further examination. With the right approach of defence mechanism and personality will benefit of psychological mechanism. </w:t>
      </w:r>
    </w:p>
    <w:p w14:paraId="241D6195" w14:textId="1CE41FA4" w:rsidR="00602CC9" w:rsidRDefault="00602CC9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                       And the use of defence mechanism in older adults is limited.</w:t>
      </w:r>
    </w:p>
    <w:p w14:paraId="69477D93" w14:textId="77777777" w:rsidR="003525FD" w:rsidRDefault="003525FD" w:rsidP="006C0998">
      <w:pPr>
        <w:spacing w:line="360" w:lineRule="auto"/>
        <w:rPr>
          <w:sz w:val="22"/>
          <w:szCs w:val="22"/>
        </w:rPr>
      </w:pPr>
    </w:p>
    <w:p w14:paraId="1EBC80A3" w14:textId="409FB79E" w:rsidR="00807C19" w:rsidRDefault="00807C19" w:rsidP="006C0998">
      <w:pPr>
        <w:spacing w:line="360" w:lineRule="auto"/>
        <w:rPr>
          <w:sz w:val="22"/>
          <w:szCs w:val="22"/>
        </w:rPr>
      </w:pPr>
    </w:p>
    <w:p w14:paraId="4A541066" w14:textId="77777777" w:rsidR="00807C19" w:rsidRPr="00807C19" w:rsidRDefault="00807C19" w:rsidP="006C0998">
      <w:pPr>
        <w:spacing w:line="360" w:lineRule="auto"/>
        <w:rPr>
          <w:sz w:val="22"/>
          <w:szCs w:val="22"/>
        </w:rPr>
      </w:pPr>
    </w:p>
    <w:p w14:paraId="075F63AD" w14:textId="717F93CD" w:rsidR="00204C14" w:rsidRDefault="00204C14" w:rsidP="006C0998">
      <w:pPr>
        <w:spacing w:line="360" w:lineRule="auto"/>
        <w:rPr>
          <w:sz w:val="22"/>
          <w:szCs w:val="22"/>
        </w:rPr>
      </w:pPr>
    </w:p>
    <w:p w14:paraId="465602E7" w14:textId="6CBA3341" w:rsidR="00204C14" w:rsidRDefault="00204C14" w:rsidP="006C0998">
      <w:pPr>
        <w:spacing w:line="360" w:lineRule="auto"/>
        <w:rPr>
          <w:sz w:val="22"/>
          <w:szCs w:val="22"/>
        </w:rPr>
      </w:pPr>
    </w:p>
    <w:p w14:paraId="3E4D2E90" w14:textId="77777777" w:rsidR="00204C14" w:rsidRPr="008A5CEE" w:rsidRDefault="00204C14" w:rsidP="006C0998">
      <w:pPr>
        <w:spacing w:line="360" w:lineRule="auto"/>
        <w:rPr>
          <w:sz w:val="22"/>
          <w:szCs w:val="22"/>
        </w:rPr>
      </w:pPr>
    </w:p>
    <w:p w14:paraId="6D90DBB9" w14:textId="694A3527" w:rsidR="009F5D3E" w:rsidRDefault="009F5D3E" w:rsidP="006C0998">
      <w:pPr>
        <w:spacing w:line="360" w:lineRule="auto"/>
        <w:rPr>
          <w:sz w:val="22"/>
          <w:szCs w:val="22"/>
        </w:rPr>
      </w:pPr>
    </w:p>
    <w:p w14:paraId="5EE5F734" w14:textId="77777777" w:rsidR="009F5D3E" w:rsidRDefault="009F5D3E" w:rsidP="006C0998">
      <w:pPr>
        <w:spacing w:line="360" w:lineRule="auto"/>
        <w:rPr>
          <w:sz w:val="22"/>
          <w:szCs w:val="22"/>
        </w:rPr>
      </w:pPr>
    </w:p>
    <w:p w14:paraId="0715FD59" w14:textId="71A4FBF2" w:rsidR="00141A0B" w:rsidRDefault="00141A0B" w:rsidP="006C0998">
      <w:pPr>
        <w:spacing w:line="360" w:lineRule="auto"/>
        <w:rPr>
          <w:sz w:val="22"/>
          <w:szCs w:val="22"/>
        </w:rPr>
      </w:pPr>
    </w:p>
    <w:p w14:paraId="61627117" w14:textId="18997B11" w:rsidR="00141A0B" w:rsidRDefault="00141A0B" w:rsidP="006C0998">
      <w:pPr>
        <w:spacing w:line="360" w:lineRule="auto"/>
        <w:rPr>
          <w:sz w:val="22"/>
          <w:szCs w:val="22"/>
        </w:rPr>
      </w:pPr>
    </w:p>
    <w:p w14:paraId="5312EA61" w14:textId="77777777" w:rsidR="00141A0B" w:rsidRPr="00141A0B" w:rsidRDefault="00141A0B" w:rsidP="006C0998">
      <w:pPr>
        <w:spacing w:line="360" w:lineRule="auto"/>
        <w:rPr>
          <w:sz w:val="22"/>
          <w:szCs w:val="22"/>
        </w:rPr>
      </w:pPr>
    </w:p>
    <w:p w14:paraId="7484B650" w14:textId="22532383" w:rsidR="008F0AFD" w:rsidRDefault="008F0AFD" w:rsidP="006C0998">
      <w:pPr>
        <w:spacing w:line="360" w:lineRule="auto"/>
        <w:rPr>
          <w:sz w:val="22"/>
          <w:szCs w:val="22"/>
        </w:rPr>
      </w:pPr>
    </w:p>
    <w:p w14:paraId="6A861A26" w14:textId="77777777" w:rsidR="008F0AFD" w:rsidRDefault="008F0AFD" w:rsidP="006C0998">
      <w:pPr>
        <w:spacing w:line="360" w:lineRule="auto"/>
        <w:rPr>
          <w:sz w:val="22"/>
          <w:szCs w:val="22"/>
        </w:rPr>
      </w:pPr>
    </w:p>
    <w:p w14:paraId="090A15D8" w14:textId="5DA18770" w:rsidR="00AB22EF" w:rsidRPr="00AB22EF" w:rsidRDefault="00CE4ECD" w:rsidP="006C0998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</w:t>
      </w:r>
    </w:p>
    <w:p w14:paraId="189B0CAF" w14:textId="0F42453B" w:rsidR="002A7DDB" w:rsidRDefault="002A7DDB" w:rsidP="006C0998">
      <w:pPr>
        <w:spacing w:line="360" w:lineRule="auto"/>
        <w:rPr>
          <w:sz w:val="22"/>
          <w:szCs w:val="22"/>
        </w:rPr>
      </w:pPr>
    </w:p>
    <w:p w14:paraId="7C66AFFD" w14:textId="0A7A68A9" w:rsidR="002A7DDB" w:rsidRDefault="002A7DDB" w:rsidP="006C0998">
      <w:pPr>
        <w:spacing w:line="360" w:lineRule="auto"/>
        <w:rPr>
          <w:sz w:val="22"/>
          <w:szCs w:val="22"/>
        </w:rPr>
      </w:pPr>
    </w:p>
    <w:p w14:paraId="150DD6AA" w14:textId="77777777" w:rsidR="002A7DDB" w:rsidRDefault="002A7DDB" w:rsidP="006C0998">
      <w:pPr>
        <w:spacing w:line="360" w:lineRule="auto"/>
        <w:rPr>
          <w:sz w:val="22"/>
          <w:szCs w:val="22"/>
        </w:rPr>
      </w:pPr>
    </w:p>
    <w:p w14:paraId="73875691" w14:textId="77777777" w:rsidR="004E03D7" w:rsidRPr="0086472B" w:rsidRDefault="004E03D7" w:rsidP="006C0998">
      <w:pPr>
        <w:spacing w:line="360" w:lineRule="auto"/>
        <w:rPr>
          <w:sz w:val="22"/>
          <w:szCs w:val="22"/>
        </w:rPr>
      </w:pPr>
    </w:p>
    <w:p w14:paraId="102E595B" w14:textId="5D26A2FE" w:rsidR="00DE33FB" w:rsidRDefault="00DE33FB" w:rsidP="006C0998">
      <w:pPr>
        <w:spacing w:line="360" w:lineRule="auto"/>
        <w:rPr>
          <w:sz w:val="22"/>
          <w:szCs w:val="22"/>
        </w:rPr>
      </w:pPr>
    </w:p>
    <w:p w14:paraId="2E47C730" w14:textId="12B138E8" w:rsidR="00DE33FB" w:rsidRDefault="00DE33FB" w:rsidP="006C0998">
      <w:pPr>
        <w:spacing w:line="360" w:lineRule="auto"/>
        <w:rPr>
          <w:sz w:val="22"/>
          <w:szCs w:val="22"/>
        </w:rPr>
      </w:pPr>
    </w:p>
    <w:p w14:paraId="33E0E629" w14:textId="55EA907B" w:rsidR="00DE33FB" w:rsidRDefault="00DE33FB" w:rsidP="006C0998">
      <w:pPr>
        <w:spacing w:line="360" w:lineRule="auto"/>
        <w:rPr>
          <w:sz w:val="22"/>
          <w:szCs w:val="22"/>
        </w:rPr>
      </w:pPr>
    </w:p>
    <w:p w14:paraId="22B59381" w14:textId="2AE88705" w:rsidR="00DE33FB" w:rsidRDefault="00DE33FB" w:rsidP="006C0998">
      <w:pPr>
        <w:spacing w:line="360" w:lineRule="auto"/>
        <w:rPr>
          <w:sz w:val="22"/>
          <w:szCs w:val="22"/>
        </w:rPr>
      </w:pPr>
    </w:p>
    <w:p w14:paraId="35908569" w14:textId="77777777" w:rsidR="00DE33FB" w:rsidRDefault="00DE33FB" w:rsidP="006C0998">
      <w:pPr>
        <w:spacing w:line="360" w:lineRule="auto"/>
        <w:rPr>
          <w:sz w:val="22"/>
          <w:szCs w:val="22"/>
        </w:rPr>
      </w:pPr>
    </w:p>
    <w:p w14:paraId="422ED728" w14:textId="1A00F34C" w:rsidR="00127F9A" w:rsidRDefault="00127F9A" w:rsidP="006C0998">
      <w:pPr>
        <w:spacing w:line="360" w:lineRule="auto"/>
        <w:rPr>
          <w:sz w:val="22"/>
          <w:szCs w:val="22"/>
        </w:rPr>
      </w:pPr>
    </w:p>
    <w:p w14:paraId="31827550" w14:textId="77777777" w:rsidR="00127F9A" w:rsidRPr="00236576" w:rsidRDefault="00127F9A" w:rsidP="006C0998">
      <w:pPr>
        <w:spacing w:line="360" w:lineRule="auto"/>
        <w:rPr>
          <w:sz w:val="22"/>
          <w:szCs w:val="22"/>
        </w:rPr>
      </w:pPr>
    </w:p>
    <w:p w14:paraId="469B4A18" w14:textId="4E7663B1" w:rsidR="00FE6BC4" w:rsidRDefault="00FE6BC4" w:rsidP="006C0998">
      <w:pPr>
        <w:spacing w:line="360" w:lineRule="auto"/>
        <w:rPr>
          <w:sz w:val="22"/>
          <w:szCs w:val="22"/>
        </w:rPr>
      </w:pPr>
    </w:p>
    <w:p w14:paraId="2EDB6980" w14:textId="77777777" w:rsidR="00FE6BC4" w:rsidRPr="00DB7DF8" w:rsidRDefault="00FE6BC4" w:rsidP="006C0998">
      <w:pPr>
        <w:spacing w:line="360" w:lineRule="auto"/>
        <w:rPr>
          <w:sz w:val="22"/>
          <w:szCs w:val="22"/>
        </w:rPr>
      </w:pPr>
    </w:p>
    <w:p w14:paraId="408C59F8" w14:textId="63645EDA" w:rsidR="00720F1B" w:rsidRDefault="00720F1B" w:rsidP="006C0998">
      <w:pPr>
        <w:spacing w:line="360" w:lineRule="auto"/>
        <w:rPr>
          <w:sz w:val="32"/>
          <w:szCs w:val="32"/>
        </w:rPr>
      </w:pPr>
    </w:p>
    <w:p w14:paraId="1C97B048" w14:textId="025280E5" w:rsidR="00720F1B" w:rsidRDefault="00720F1B" w:rsidP="006C0998">
      <w:pPr>
        <w:spacing w:line="360" w:lineRule="auto"/>
        <w:rPr>
          <w:sz w:val="32"/>
          <w:szCs w:val="32"/>
        </w:rPr>
      </w:pPr>
    </w:p>
    <w:p w14:paraId="3227704A" w14:textId="2E0B88F9" w:rsidR="00720F1B" w:rsidRDefault="00720F1B" w:rsidP="006C0998">
      <w:pPr>
        <w:spacing w:line="360" w:lineRule="auto"/>
        <w:rPr>
          <w:sz w:val="32"/>
          <w:szCs w:val="32"/>
        </w:rPr>
      </w:pPr>
    </w:p>
    <w:p w14:paraId="0B928AE2" w14:textId="0FE6AC16" w:rsidR="00720F1B" w:rsidRDefault="00720F1B" w:rsidP="006C0998">
      <w:pPr>
        <w:spacing w:line="360" w:lineRule="auto"/>
        <w:rPr>
          <w:sz w:val="32"/>
          <w:szCs w:val="32"/>
        </w:rPr>
      </w:pPr>
    </w:p>
    <w:p w14:paraId="1F64935F" w14:textId="70767302" w:rsidR="00720F1B" w:rsidRDefault="00720F1B" w:rsidP="006C0998">
      <w:pPr>
        <w:spacing w:line="360" w:lineRule="auto"/>
        <w:rPr>
          <w:sz w:val="32"/>
          <w:szCs w:val="32"/>
        </w:rPr>
      </w:pPr>
    </w:p>
    <w:p w14:paraId="0B270938" w14:textId="739955A0" w:rsidR="00720F1B" w:rsidRDefault="00720F1B" w:rsidP="006C0998">
      <w:pPr>
        <w:spacing w:line="360" w:lineRule="auto"/>
        <w:rPr>
          <w:sz w:val="32"/>
          <w:szCs w:val="32"/>
        </w:rPr>
      </w:pPr>
    </w:p>
    <w:p w14:paraId="5C76C260" w14:textId="530BC267" w:rsidR="00720F1B" w:rsidRPr="00720F1B" w:rsidRDefault="00720F1B" w:rsidP="006C0998">
      <w:pPr>
        <w:spacing w:line="360" w:lineRule="auto"/>
        <w:rPr>
          <w:sz w:val="22"/>
          <w:szCs w:val="22"/>
        </w:rPr>
      </w:pPr>
      <w:r>
        <w:rPr>
          <w:sz w:val="32"/>
          <w:szCs w:val="32"/>
        </w:rPr>
        <w:t xml:space="preserve"> </w:t>
      </w:r>
    </w:p>
    <w:sectPr w:rsidR="00720F1B" w:rsidRPr="00720F1B">
      <w:footerReference w:type="even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E7BD66" w14:textId="77777777" w:rsidR="008213B3" w:rsidRDefault="008213B3" w:rsidP="008213B3">
      <w:r>
        <w:separator/>
      </w:r>
    </w:p>
  </w:endnote>
  <w:endnote w:type="continuationSeparator" w:id="0">
    <w:p w14:paraId="1080664D" w14:textId="77777777" w:rsidR="008213B3" w:rsidRDefault="008213B3" w:rsidP="008213B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798036304"/>
      <w:docPartObj>
        <w:docPartGallery w:val="Page Numbers (Bottom of Page)"/>
        <w:docPartUnique/>
      </w:docPartObj>
    </w:sdtPr>
    <w:sdtContent>
      <w:p w14:paraId="70946FB8" w14:textId="49363674" w:rsidR="008213B3" w:rsidRDefault="008213B3" w:rsidP="00A449D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488D65C" w14:textId="77777777" w:rsidR="008213B3" w:rsidRDefault="008213B3" w:rsidP="008213B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758704756"/>
      <w:docPartObj>
        <w:docPartGallery w:val="Page Numbers (Bottom of Page)"/>
        <w:docPartUnique/>
      </w:docPartObj>
    </w:sdtPr>
    <w:sdtContent>
      <w:p w14:paraId="65377085" w14:textId="1415CE15" w:rsidR="008213B3" w:rsidRDefault="008213B3" w:rsidP="00A449D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256C103" w14:textId="77777777" w:rsidR="008213B3" w:rsidRDefault="008213B3" w:rsidP="008213B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1A3CD9" w14:textId="77777777" w:rsidR="008213B3" w:rsidRDefault="008213B3" w:rsidP="008213B3">
      <w:r>
        <w:separator/>
      </w:r>
    </w:p>
  </w:footnote>
  <w:footnote w:type="continuationSeparator" w:id="0">
    <w:p w14:paraId="57A7B5B2" w14:textId="77777777" w:rsidR="008213B3" w:rsidRDefault="008213B3" w:rsidP="008213B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1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13B3"/>
    <w:rsid w:val="000157FA"/>
    <w:rsid w:val="00101EC4"/>
    <w:rsid w:val="00127F9A"/>
    <w:rsid w:val="00141A0B"/>
    <w:rsid w:val="00204C14"/>
    <w:rsid w:val="00236576"/>
    <w:rsid w:val="002A7DDB"/>
    <w:rsid w:val="00304C47"/>
    <w:rsid w:val="003525FD"/>
    <w:rsid w:val="0040530A"/>
    <w:rsid w:val="00445405"/>
    <w:rsid w:val="004E03D7"/>
    <w:rsid w:val="004E6A67"/>
    <w:rsid w:val="00602CC9"/>
    <w:rsid w:val="0060426C"/>
    <w:rsid w:val="006C0998"/>
    <w:rsid w:val="007058C9"/>
    <w:rsid w:val="00720F1B"/>
    <w:rsid w:val="00807C19"/>
    <w:rsid w:val="008213B3"/>
    <w:rsid w:val="0086472B"/>
    <w:rsid w:val="008860AB"/>
    <w:rsid w:val="008A5CEE"/>
    <w:rsid w:val="008F0AFD"/>
    <w:rsid w:val="009F5D3E"/>
    <w:rsid w:val="00AB22EF"/>
    <w:rsid w:val="00CE4ECD"/>
    <w:rsid w:val="00DB7DF8"/>
    <w:rsid w:val="00DE33FB"/>
    <w:rsid w:val="00F65FFE"/>
    <w:rsid w:val="00FE6B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8F7360"/>
  <w15:chartTrackingRefBased/>
  <w15:docId w15:val="{FDACE7FD-C4AB-BD4A-8C42-C12D9FFB56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8213B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213B3"/>
  </w:style>
  <w:style w:type="character" w:styleId="PageNumber">
    <w:name w:val="page number"/>
    <w:basedOn w:val="DefaultParagraphFont"/>
    <w:uiPriority w:val="99"/>
    <w:semiHidden/>
    <w:unhideWhenUsed/>
    <w:rsid w:val="008213B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206</TotalTime>
  <Pages>11</Pages>
  <Words>1097</Words>
  <Characters>6256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Socorro Alam (2029042)</dc:creator>
  <cp:keywords/>
  <dc:description/>
  <cp:lastModifiedBy>Socorro Alam (2029042)</cp:lastModifiedBy>
  <cp:revision>1</cp:revision>
  <dcterms:created xsi:type="dcterms:W3CDTF">2022-06-24T11:35:00Z</dcterms:created>
  <dcterms:modified xsi:type="dcterms:W3CDTF">2022-06-24T15:01:00Z</dcterms:modified>
</cp:coreProperties>
</file>