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0F8FA72D" w:rsidR="003B3F9D" w:rsidRPr="00A406E5" w:rsidRDefault="00E47A1C" w:rsidP="001E57C1">
            <w:pPr>
              <w:spacing w:before="120" w:after="120"/>
              <w:jc w:val="both"/>
              <w:rPr>
                <w:rFonts w:ascii="Arial" w:hAnsi="Arial" w:cs="Arial"/>
                <w:b/>
                <w:sz w:val="22"/>
                <w:szCs w:val="22"/>
              </w:rPr>
            </w:pPr>
            <w:proofErr w:type="spellStart"/>
            <w:r>
              <w:rPr>
                <w:rFonts w:ascii="Arial" w:hAnsi="Arial" w:cs="Arial"/>
                <w:b/>
                <w:sz w:val="22"/>
                <w:szCs w:val="22"/>
              </w:rPr>
              <w:t>Garin</w:t>
            </w:r>
            <w:proofErr w:type="spellEnd"/>
            <w:r>
              <w:rPr>
                <w:rFonts w:ascii="Arial" w:hAnsi="Arial" w:cs="Arial"/>
                <w:b/>
                <w:sz w:val="22"/>
                <w:szCs w:val="22"/>
              </w:rPr>
              <w:t xml:space="preserve"> Rees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3647F799" w:rsidR="003B3F9D" w:rsidRPr="00A406E5" w:rsidRDefault="00E47A1C" w:rsidP="001E57C1">
            <w:pPr>
              <w:spacing w:before="120" w:after="120"/>
              <w:jc w:val="both"/>
              <w:rPr>
                <w:rFonts w:ascii="Arial" w:hAnsi="Arial" w:cs="Arial"/>
                <w:b/>
                <w:sz w:val="22"/>
                <w:szCs w:val="22"/>
              </w:rPr>
            </w:pPr>
            <w:r w:rsidRPr="00E47A1C">
              <w:rPr>
                <w:rFonts w:ascii="Arial" w:hAnsi="Arial" w:cs="Arial"/>
                <w:b/>
                <w:sz w:val="22"/>
                <w:szCs w:val="22"/>
              </w:rPr>
              <w:t>210084</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12A20600"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144B5F29"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 xml:space="preserve">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fully referenced using the </w:t>
      </w:r>
      <w:r w:rsidR="005702E3">
        <w:rPr>
          <w:rFonts w:asciiTheme="majorHAnsi" w:hAnsiTheme="majorHAnsi" w:cstheme="majorHAnsi"/>
          <w:sz w:val="22"/>
          <w:szCs w:val="22"/>
        </w:rPr>
        <w:t>Vancouver</w:t>
      </w:r>
      <w:r w:rsidRPr="00DB45B6">
        <w:rPr>
          <w:rFonts w:asciiTheme="majorHAnsi" w:hAnsiTheme="majorHAnsi" w:cstheme="majorHAnsi"/>
          <w:sz w:val="22"/>
          <w:szCs w:val="22"/>
        </w:rPr>
        <w:t xml:space="preserve"> 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DA7CC54"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E47A1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E47A1C" w:rsidRPr="00A406E5" w14:paraId="047B6E5B"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58" w14:textId="3D9FB5AA" w:rsidR="00E47A1C" w:rsidRPr="00A406E5" w:rsidRDefault="00BB5C2E" w:rsidP="00E47A1C">
            <w:pPr>
              <w:spacing w:after="120"/>
              <w:rPr>
                <w:rFonts w:ascii="Arial" w:hAnsi="Arial" w:cs="Arial"/>
                <w:sz w:val="14"/>
                <w:szCs w:val="14"/>
              </w:rPr>
            </w:pPr>
            <w:r>
              <w:rPr>
                <w:rFonts w:ascii="Arial" w:hAnsi="Arial" w:cs="Arial"/>
                <w:sz w:val="22"/>
                <w:szCs w:val="22"/>
              </w:rPr>
              <w:t xml:space="preserve">A wide range of suitable references used.  Some surprising sources but all used correctly and in context.  Authoritative, academic and study based sources are combined well with tech manuals, marketing materials and </w:t>
            </w:r>
            <w:r w:rsidR="003D3E52">
              <w:rPr>
                <w:rFonts w:ascii="Arial" w:hAnsi="Arial" w:cs="Arial"/>
                <w:sz w:val="22"/>
                <w:szCs w:val="22"/>
              </w:rPr>
              <w:t>more straightforward tech articles.</w:t>
            </w:r>
          </w:p>
        </w:tc>
        <w:tc>
          <w:tcPr>
            <w:tcW w:w="416" w:type="pct"/>
            <w:tcBorders>
              <w:top w:val="single" w:sz="4" w:space="0" w:color="auto"/>
              <w:left w:val="single" w:sz="4" w:space="0" w:color="auto"/>
              <w:right w:val="single" w:sz="4" w:space="0" w:color="auto"/>
            </w:tcBorders>
            <w:vAlign w:val="center"/>
          </w:tcPr>
          <w:p w14:paraId="047B6E59" w14:textId="6188507A" w:rsidR="00E47A1C" w:rsidRPr="00A406E5" w:rsidRDefault="00E47A1C" w:rsidP="00E47A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7F1ECC20" w:rsidR="00E47A1C" w:rsidRPr="00A406E5" w:rsidRDefault="00BB5C2E" w:rsidP="00E47A1C">
            <w:pPr>
              <w:jc w:val="center"/>
              <w:rPr>
                <w:rFonts w:ascii="Arial" w:hAnsi="Arial" w:cs="Arial"/>
                <w:sz w:val="32"/>
              </w:rPr>
            </w:pPr>
            <w:r>
              <w:rPr>
                <w:rFonts w:ascii="Arial" w:hAnsi="Arial" w:cs="Arial"/>
                <w:sz w:val="32"/>
              </w:rPr>
              <w:t>14</w:t>
            </w:r>
          </w:p>
        </w:tc>
      </w:tr>
      <w:tr w:rsidR="00152E9D" w:rsidRPr="00A406E5" w14:paraId="047B6E64"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E47A1C">
            <w:pPr>
              <w:jc w:val="center"/>
              <w:rPr>
                <w:rFonts w:ascii="Arial" w:hAnsi="Arial" w:cs="Arial"/>
                <w:sz w:val="32"/>
              </w:rPr>
            </w:pPr>
          </w:p>
        </w:tc>
      </w:tr>
      <w:tr w:rsidR="00E47A1C" w:rsidRPr="00A406E5" w14:paraId="047B6E6D"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6A" w14:textId="7213F269" w:rsidR="00E47A1C" w:rsidRPr="00A406E5" w:rsidRDefault="003D3E52" w:rsidP="00E47A1C">
            <w:pPr>
              <w:spacing w:after="120"/>
              <w:rPr>
                <w:rFonts w:ascii="Arial" w:hAnsi="Arial" w:cs="Arial"/>
                <w:sz w:val="14"/>
                <w:szCs w:val="14"/>
              </w:rPr>
            </w:pPr>
            <w:r>
              <w:rPr>
                <w:rFonts w:ascii="Arial" w:hAnsi="Arial" w:cs="Arial"/>
                <w:sz w:val="22"/>
                <w:szCs w:val="22"/>
              </w:rPr>
              <w:t>A good deal of this report reads badly.  The communication is complex, incomplete and, in places, garbled.  There is enough here to demonstrate a competent level of understanding and some level of critique but as some of this report is disturbingly similar to it sources, the level of engagement and understanding has to be called into question.  You have discussed a good range of technologies, for the most part correctly (EDP stands as an example of something that you have misunderstood but this is a rare example).</w:t>
            </w:r>
          </w:p>
        </w:tc>
        <w:tc>
          <w:tcPr>
            <w:tcW w:w="416" w:type="pct"/>
            <w:tcBorders>
              <w:top w:val="single" w:sz="4" w:space="0" w:color="auto"/>
              <w:left w:val="single" w:sz="4" w:space="0" w:color="auto"/>
              <w:right w:val="single" w:sz="4" w:space="0" w:color="auto"/>
            </w:tcBorders>
            <w:vAlign w:val="center"/>
          </w:tcPr>
          <w:p w14:paraId="047B6E6B" w14:textId="45060831" w:rsidR="00E47A1C" w:rsidRPr="00A406E5" w:rsidRDefault="00E47A1C" w:rsidP="00E47A1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2759C856" w:rsidR="00E47A1C" w:rsidRPr="00A406E5" w:rsidRDefault="003D3E52" w:rsidP="00E47A1C">
            <w:pPr>
              <w:jc w:val="center"/>
              <w:rPr>
                <w:rFonts w:ascii="Arial" w:hAnsi="Arial" w:cs="Arial"/>
                <w:sz w:val="32"/>
              </w:rPr>
            </w:pPr>
            <w:r>
              <w:rPr>
                <w:rFonts w:ascii="Arial" w:hAnsi="Arial" w:cs="Arial"/>
                <w:sz w:val="32"/>
              </w:rPr>
              <w:t>12</w:t>
            </w:r>
          </w:p>
        </w:tc>
      </w:tr>
      <w:tr w:rsidR="00152E9D" w:rsidRPr="00A406E5" w14:paraId="047B6E76"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E47A1C">
            <w:pPr>
              <w:jc w:val="center"/>
              <w:rPr>
                <w:rFonts w:ascii="Arial" w:hAnsi="Arial" w:cs="Arial"/>
                <w:sz w:val="32"/>
              </w:rPr>
            </w:pPr>
          </w:p>
        </w:tc>
      </w:tr>
      <w:tr w:rsidR="00E47A1C" w:rsidRPr="00A406E5" w14:paraId="047B6E7F"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7C" w14:textId="66D20F65" w:rsidR="00E47A1C" w:rsidRPr="00A406E5" w:rsidRDefault="002231DD" w:rsidP="00E47A1C">
            <w:pPr>
              <w:spacing w:after="120"/>
              <w:rPr>
                <w:rFonts w:ascii="Arial" w:hAnsi="Arial" w:cs="Arial"/>
                <w:sz w:val="14"/>
                <w:szCs w:val="14"/>
              </w:rPr>
            </w:pPr>
            <w:r>
              <w:rPr>
                <w:rFonts w:ascii="Arial" w:hAnsi="Arial" w:cs="Arial"/>
                <w:sz w:val="22"/>
                <w:szCs w:val="22"/>
              </w:rPr>
              <w:t>There is an overall lack understanding of the larger picture throughout both the design and the report aspects of the submission.  Some detailed and specific knowledge is definitely evidenced but an overall sense of the reasons for things being used in particular situations is missing.  The design manages to miss the most important detail, the purpose of the site.  Although the design itself, by concentrating on details specifically, does manage to provide a solution which would cater to all of the required functionality, it also seeks to take on much more than is either necessary or desirable.</w:t>
            </w:r>
          </w:p>
        </w:tc>
        <w:tc>
          <w:tcPr>
            <w:tcW w:w="416" w:type="pct"/>
            <w:tcBorders>
              <w:top w:val="single" w:sz="4" w:space="0" w:color="auto"/>
              <w:left w:val="single" w:sz="4" w:space="0" w:color="auto"/>
              <w:right w:val="single" w:sz="4" w:space="0" w:color="auto"/>
            </w:tcBorders>
            <w:vAlign w:val="center"/>
          </w:tcPr>
          <w:p w14:paraId="047B6E7D" w14:textId="1057F939" w:rsidR="00E47A1C" w:rsidRPr="00A406E5" w:rsidRDefault="00E47A1C" w:rsidP="00E47A1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1AC4466A" w:rsidR="00E47A1C" w:rsidRPr="00A406E5" w:rsidRDefault="002231DD" w:rsidP="00E47A1C">
            <w:pPr>
              <w:jc w:val="center"/>
              <w:rPr>
                <w:rFonts w:ascii="Arial" w:hAnsi="Arial" w:cs="Arial"/>
                <w:sz w:val="32"/>
              </w:rPr>
            </w:pPr>
            <w:r>
              <w:rPr>
                <w:rFonts w:ascii="Arial" w:hAnsi="Arial" w:cs="Arial"/>
                <w:sz w:val="32"/>
              </w:rPr>
              <w:t>10</w:t>
            </w:r>
          </w:p>
        </w:tc>
      </w:tr>
      <w:tr w:rsidR="00152E9D" w:rsidRPr="00A406E5" w14:paraId="047B6E88" w14:textId="77777777" w:rsidTr="00E47A1C">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E47A1C">
            <w:pPr>
              <w:jc w:val="center"/>
              <w:rPr>
                <w:rFonts w:ascii="Arial" w:hAnsi="Arial" w:cs="Arial"/>
                <w:sz w:val="32"/>
              </w:rPr>
            </w:pPr>
          </w:p>
        </w:tc>
      </w:tr>
      <w:tr w:rsidR="00E47A1C" w:rsidRPr="00A406E5" w14:paraId="047B6E91" w14:textId="77777777" w:rsidTr="00E47A1C">
        <w:trPr>
          <w:trHeight w:val="1686"/>
        </w:trPr>
        <w:tc>
          <w:tcPr>
            <w:tcW w:w="4169" w:type="pct"/>
            <w:tcBorders>
              <w:top w:val="single" w:sz="4" w:space="0" w:color="auto"/>
              <w:left w:val="single" w:sz="4" w:space="0" w:color="auto"/>
              <w:right w:val="single" w:sz="4" w:space="0" w:color="auto"/>
            </w:tcBorders>
            <w:vAlign w:val="center"/>
          </w:tcPr>
          <w:p w14:paraId="047B6E8E" w14:textId="1F39AB25" w:rsidR="00E47A1C" w:rsidRPr="00A406E5" w:rsidRDefault="00BA5BB6" w:rsidP="00E47A1C">
            <w:pPr>
              <w:spacing w:after="120"/>
              <w:rPr>
                <w:rFonts w:ascii="Arial" w:hAnsi="Arial" w:cs="Arial"/>
                <w:sz w:val="14"/>
                <w:szCs w:val="14"/>
              </w:rPr>
            </w:pPr>
            <w:r>
              <w:rPr>
                <w:rFonts w:ascii="Arial" w:hAnsi="Arial" w:cs="Arial"/>
                <w:sz w:val="22"/>
                <w:szCs w:val="22"/>
              </w:rPr>
              <w:t xml:space="preserve">A complete design project </w:t>
            </w:r>
            <w:r w:rsidR="00B61D5B">
              <w:rPr>
                <w:rFonts w:ascii="Arial" w:hAnsi="Arial" w:cs="Arial"/>
                <w:sz w:val="22"/>
                <w:szCs w:val="22"/>
              </w:rPr>
              <w:t>in every way except for a fully representative visualisation.  Despite this, what you have provided is reasonably demonstrative.  You have demonstrated and justified used of a number of technologies and principles in the design.  My concern here is that you have designed a shop with a review feature rather than a review site as asked.  As such, you have mis-understood the context of what you are attempting to design and have designed much too much.</w:t>
            </w:r>
          </w:p>
        </w:tc>
        <w:tc>
          <w:tcPr>
            <w:tcW w:w="416" w:type="pct"/>
            <w:tcBorders>
              <w:top w:val="single" w:sz="4" w:space="0" w:color="auto"/>
              <w:left w:val="single" w:sz="4" w:space="0" w:color="auto"/>
              <w:right w:val="single" w:sz="4" w:space="0" w:color="auto"/>
            </w:tcBorders>
            <w:vAlign w:val="center"/>
          </w:tcPr>
          <w:p w14:paraId="047B6E8F" w14:textId="7A6CB013" w:rsidR="00E47A1C" w:rsidRPr="00A406E5" w:rsidRDefault="00E47A1C" w:rsidP="00E47A1C">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706FF0D7" w:rsidR="00E47A1C" w:rsidRPr="00A406E5" w:rsidRDefault="00B61D5B" w:rsidP="00E47A1C">
            <w:pPr>
              <w:jc w:val="center"/>
              <w:rPr>
                <w:rFonts w:ascii="Arial" w:hAnsi="Arial" w:cs="Arial"/>
                <w:sz w:val="32"/>
              </w:rPr>
            </w:pPr>
            <w:r>
              <w:rPr>
                <w:rFonts w:ascii="Arial" w:hAnsi="Arial" w:cs="Arial"/>
                <w:sz w:val="32"/>
              </w:rPr>
              <w:t>12</w:t>
            </w:r>
          </w:p>
        </w:tc>
      </w:tr>
      <w:tr w:rsidR="00152E9D" w:rsidRPr="00A406E5" w14:paraId="047B6E9A" w14:textId="77777777" w:rsidTr="00E47A1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E47A1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E47A1C">
            <w:pPr>
              <w:jc w:val="center"/>
              <w:rPr>
                <w:rFonts w:ascii="Arial" w:hAnsi="Arial" w:cs="Arial"/>
                <w:sz w:val="32"/>
              </w:rPr>
            </w:pPr>
          </w:p>
        </w:tc>
      </w:tr>
      <w:tr w:rsidR="00E47A1C" w:rsidRPr="00A406E5" w14:paraId="047B6EA1" w14:textId="77777777" w:rsidTr="00E47A1C">
        <w:trPr>
          <w:trHeight w:val="1124"/>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1723B398" w:rsidR="00E47A1C" w:rsidRPr="00E47A1C" w:rsidRDefault="00E47A1C" w:rsidP="00E47A1C">
            <w:pPr>
              <w:spacing w:after="120"/>
              <w:rPr>
                <w:rFonts w:ascii="Arial" w:hAnsi="Arial" w:cs="Arial"/>
                <w:sz w:val="22"/>
                <w:szCs w:val="22"/>
              </w:rPr>
            </w:pPr>
            <w:r>
              <w:rPr>
                <w:rFonts w:ascii="Arial" w:hAnsi="Arial" w:cs="Arial"/>
                <w:sz w:val="22"/>
                <w:szCs w:val="22"/>
              </w:rPr>
              <w:t>A good presentation which demonstrated Marionette reasonably clearly.  Some fundamentals including where this framework sprang from were somewhat unclear.  The group appeared to have distributed the work well and provided a clear and meaningful demonstration project example.</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33416067" w:rsidR="00E47A1C" w:rsidRPr="00A406E5" w:rsidRDefault="00E47A1C" w:rsidP="00E47A1C">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53A3997E" w:rsidR="00E47A1C" w:rsidRPr="00A406E5" w:rsidRDefault="00E47A1C" w:rsidP="00E47A1C">
            <w:pPr>
              <w:jc w:val="center"/>
              <w:rPr>
                <w:rFonts w:ascii="Arial" w:hAnsi="Arial" w:cs="Arial"/>
                <w:sz w:val="32"/>
              </w:rPr>
            </w:pPr>
            <w:r>
              <w:rPr>
                <w:rFonts w:ascii="Arial" w:hAnsi="Arial" w:cs="Arial"/>
                <w:sz w:val="32"/>
              </w:rPr>
              <w:t>3</w:t>
            </w:r>
          </w:p>
        </w:tc>
        <w:bookmarkStart w:id="0" w:name="_GoBack"/>
        <w:bookmarkEnd w:id="0"/>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60BCB28A" w:rsidR="00152E9D" w:rsidRPr="00A406E5" w:rsidRDefault="00B72248" w:rsidP="00152E9D">
            <w:pPr>
              <w:jc w:val="right"/>
              <w:rPr>
                <w:rFonts w:ascii="Arial" w:hAnsi="Arial" w:cs="Arial"/>
                <w:b/>
                <w:bCs/>
              </w:rPr>
            </w:pPr>
            <w:r>
              <w:rPr>
                <w:rFonts w:ascii="Arial" w:hAnsi="Arial" w:cs="Arial"/>
                <w:b/>
                <w:bCs/>
              </w:rPr>
              <w:t xml:space="preserve"> 51 </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B50EA8" w:rsidRDefault="00B50EA8">
      <w:r>
        <w:separator/>
      </w:r>
    </w:p>
  </w:endnote>
  <w:endnote w:type="continuationSeparator" w:id="0">
    <w:p w14:paraId="047B6F4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B50EA8" w:rsidRDefault="00B50EA8">
      <w:r>
        <w:separator/>
      </w:r>
    </w:p>
  </w:footnote>
  <w:footnote w:type="continuationSeparator" w:id="0">
    <w:p w14:paraId="047B6F4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1DD"/>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41043"/>
    <w:rsid w:val="00352C4A"/>
    <w:rsid w:val="00362560"/>
    <w:rsid w:val="003732FD"/>
    <w:rsid w:val="003753B2"/>
    <w:rsid w:val="00376559"/>
    <w:rsid w:val="00382BAA"/>
    <w:rsid w:val="00384D73"/>
    <w:rsid w:val="00393EB6"/>
    <w:rsid w:val="003A3CE5"/>
    <w:rsid w:val="003B366F"/>
    <w:rsid w:val="003B3F9D"/>
    <w:rsid w:val="003B6C95"/>
    <w:rsid w:val="003D3E52"/>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E3"/>
    <w:rsid w:val="00576AB4"/>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FB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1D5B"/>
    <w:rsid w:val="00B64082"/>
    <w:rsid w:val="00B72248"/>
    <w:rsid w:val="00B72325"/>
    <w:rsid w:val="00B81AD3"/>
    <w:rsid w:val="00B829D8"/>
    <w:rsid w:val="00B84B5B"/>
    <w:rsid w:val="00B86446"/>
    <w:rsid w:val="00BA1176"/>
    <w:rsid w:val="00BA5BB6"/>
    <w:rsid w:val="00BB3CFA"/>
    <w:rsid w:val="00BB5C2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5B6"/>
    <w:rsid w:val="00DD17CC"/>
    <w:rsid w:val="00DE217A"/>
    <w:rsid w:val="00DF321B"/>
    <w:rsid w:val="00E05287"/>
    <w:rsid w:val="00E230E0"/>
    <w:rsid w:val="00E47A1C"/>
    <w:rsid w:val="00E51AAC"/>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4108</Words>
  <Characters>24781</Characters>
  <Application>Microsoft Office Word</Application>
  <DocSecurity>0</DocSecurity>
  <Lines>206</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28832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11</cp:revision>
  <cp:lastPrinted>2014-10-10T07:42:00Z</cp:lastPrinted>
  <dcterms:created xsi:type="dcterms:W3CDTF">2018-11-13T11:50:00Z</dcterms:created>
  <dcterms:modified xsi:type="dcterms:W3CDTF">2019-01-08T14:28:00Z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