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140775" w:rsidRPr="00DF757E" w14:paraId="31A67486" w14:textId="77777777" w:rsidTr="005D3867">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14:paraId="07F77608" w14:textId="77777777" w:rsidR="00140775" w:rsidRPr="00DF757E" w:rsidRDefault="00140775" w:rsidP="005D3867">
            <w:pPr>
              <w:keepNext/>
              <w:spacing w:after="0" w:line="360" w:lineRule="auto"/>
              <w:jc w:val="both"/>
              <w:rPr>
                <w:rFonts w:ascii="Arial" w:hAnsi="Arial" w:cs="Arial"/>
                <w:b/>
                <w:color w:val="000000"/>
                <w:lang w:val="en-GB"/>
              </w:rPr>
            </w:pPr>
          </w:p>
          <w:p w14:paraId="3B77B6BF" w14:textId="77777777" w:rsidR="00140775" w:rsidRPr="00DF757E" w:rsidRDefault="00140775" w:rsidP="005D3867">
            <w:pPr>
              <w:keepNext/>
              <w:spacing w:after="0" w:line="360" w:lineRule="auto"/>
              <w:jc w:val="both"/>
              <w:rPr>
                <w:rFonts w:ascii="Arial" w:hAnsi="Arial" w:cs="Arial"/>
                <w:b/>
                <w:color w:val="000000"/>
                <w:lang w:val="en-GB"/>
              </w:rPr>
            </w:pPr>
            <w:r w:rsidRPr="00DF757E">
              <w:rPr>
                <w:rFonts w:ascii="Arial" w:hAnsi="Arial" w:cs="Arial"/>
                <w:noProof/>
                <w:lang w:eastAsia="en-US"/>
              </w:rPr>
              <w:drawing>
                <wp:inline distT="0" distB="0" distL="0" distR="0" wp14:anchorId="70CD0882" wp14:editId="04CC44B6">
                  <wp:extent cx="2984904" cy="1300091"/>
                  <wp:effectExtent l="0" t="0" r="0" b="0"/>
                  <wp:docPr id="2"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6"/>
                          <a:srcRect/>
                          <a:stretch>
                            <a:fillRect/>
                          </a:stretch>
                        </pic:blipFill>
                        <pic:spPr>
                          <a:xfrm>
                            <a:off x="0" y="0"/>
                            <a:ext cx="2984904" cy="1300091"/>
                          </a:xfrm>
                          <a:prstGeom prst="rect">
                            <a:avLst/>
                          </a:prstGeom>
                          <a:ln/>
                        </pic:spPr>
                      </pic:pic>
                    </a:graphicData>
                  </a:graphic>
                </wp:inline>
              </w:drawing>
            </w:r>
            <w:r w:rsidRPr="00DF757E">
              <w:rPr>
                <w:rFonts w:ascii="Arial" w:hAnsi="Arial" w:cs="Arial"/>
                <w:b/>
                <w:color w:val="000000"/>
                <w:lang w:val="en-GB"/>
              </w:rPr>
              <w:br/>
            </w:r>
          </w:p>
          <w:p w14:paraId="7AAA8CCF" w14:textId="77777777" w:rsidR="00140775" w:rsidRPr="00DF757E" w:rsidRDefault="00B14542" w:rsidP="005D3867">
            <w:pPr>
              <w:spacing w:line="360" w:lineRule="auto"/>
              <w:jc w:val="both"/>
              <w:rPr>
                <w:rFonts w:ascii="Arial" w:hAnsi="Arial" w:cs="Arial"/>
                <w:b/>
                <w:color w:val="000000"/>
                <w:lang w:val="en-GB"/>
              </w:rPr>
            </w:pPr>
            <w:r w:rsidRPr="00DF757E">
              <w:rPr>
                <w:rFonts w:ascii="Arial" w:hAnsi="Arial" w:cs="Arial"/>
                <w:b/>
                <w:lang w:val="en-GB"/>
              </w:rPr>
              <w:t>Component One: Learning Log</w:t>
            </w:r>
          </w:p>
        </w:tc>
        <w:tc>
          <w:tcPr>
            <w:tcW w:w="1237" w:type="dxa"/>
            <w:tcBorders>
              <w:top w:val="single" w:sz="4" w:space="0" w:color="000000"/>
              <w:left w:val="single" w:sz="4" w:space="0" w:color="000000"/>
              <w:bottom w:val="nil"/>
              <w:right w:val="nil"/>
            </w:tcBorders>
            <w:shd w:val="clear" w:color="auto" w:fill="auto"/>
            <w:vAlign w:val="center"/>
          </w:tcPr>
          <w:p w14:paraId="7BE8CFB7" w14:textId="0663C56B" w:rsidR="00140775" w:rsidRPr="00DF757E" w:rsidRDefault="00140775" w:rsidP="005D3867">
            <w:pPr>
              <w:keepNext/>
              <w:spacing w:before="120" w:after="0" w:line="360" w:lineRule="auto"/>
              <w:jc w:val="both"/>
              <w:rPr>
                <w:rFonts w:ascii="Arial" w:hAnsi="Arial" w:cs="Arial"/>
                <w:b/>
                <w:color w:val="000000"/>
                <w:lang w:val="en-GB"/>
              </w:rPr>
            </w:pPr>
            <w:r w:rsidRPr="00DF757E">
              <w:rPr>
                <w:rFonts w:ascii="Arial" w:hAnsi="Arial" w:cs="Arial"/>
                <w:b/>
                <w:color w:val="000000"/>
                <w:lang w:val="en-GB"/>
              </w:rPr>
              <w:t>Student No:</w:t>
            </w:r>
            <w:r w:rsidR="001473BD">
              <w:rPr>
                <w:rFonts w:ascii="Arial" w:hAnsi="Arial" w:cs="Arial"/>
                <w:b/>
                <w:color w:val="000000"/>
                <w:lang w:val="en-GB"/>
              </w:rPr>
              <w:t xml:space="preserve"> </w:t>
            </w:r>
          </w:p>
        </w:tc>
        <w:tc>
          <w:tcPr>
            <w:tcW w:w="1911" w:type="dxa"/>
            <w:gridSpan w:val="2"/>
            <w:tcBorders>
              <w:top w:val="single" w:sz="4" w:space="0" w:color="000000"/>
              <w:left w:val="nil"/>
              <w:bottom w:val="dashed" w:sz="4" w:space="0" w:color="000000"/>
              <w:right w:val="nil"/>
            </w:tcBorders>
            <w:shd w:val="clear" w:color="auto" w:fill="auto"/>
            <w:vAlign w:val="center"/>
          </w:tcPr>
          <w:p w14:paraId="2D759CB0" w14:textId="5A6DACF6" w:rsidR="00140775" w:rsidRPr="00DF757E" w:rsidRDefault="001473BD" w:rsidP="005D3867">
            <w:pPr>
              <w:keepNext/>
              <w:spacing w:after="0" w:line="360" w:lineRule="auto"/>
              <w:jc w:val="both"/>
              <w:rPr>
                <w:rFonts w:ascii="Arial" w:hAnsi="Arial" w:cs="Arial"/>
                <w:b/>
                <w:color w:val="000000"/>
                <w:lang w:val="en-GB"/>
              </w:rPr>
            </w:pPr>
            <w:proofErr w:type="spellStart"/>
            <w:r>
              <w:rPr>
                <w:rFonts w:ascii="Arial" w:hAnsi="Arial" w:cs="Arial"/>
                <w:b/>
                <w:color w:val="000000"/>
                <w:lang w:val="en-GB"/>
              </w:rPr>
              <w:t>Gostin</w:t>
            </w:r>
            <w:proofErr w:type="spellEnd"/>
            <w:r>
              <w:rPr>
                <w:rFonts w:ascii="Arial" w:hAnsi="Arial" w:cs="Arial"/>
                <w:b/>
                <w:color w:val="000000"/>
                <w:lang w:val="en-GB"/>
              </w:rPr>
              <w:t xml:space="preserve"> Marius</w:t>
            </w:r>
          </w:p>
        </w:tc>
        <w:tc>
          <w:tcPr>
            <w:tcW w:w="662" w:type="dxa"/>
            <w:tcBorders>
              <w:top w:val="single" w:sz="4" w:space="0" w:color="000000"/>
              <w:left w:val="nil"/>
              <w:bottom w:val="nil"/>
              <w:right w:val="single" w:sz="4" w:space="0" w:color="000000"/>
            </w:tcBorders>
            <w:shd w:val="clear" w:color="auto" w:fill="auto"/>
            <w:vAlign w:val="center"/>
          </w:tcPr>
          <w:p w14:paraId="1408D37F" w14:textId="77777777" w:rsidR="00140775" w:rsidRPr="00DF757E" w:rsidRDefault="00140775" w:rsidP="005D3867">
            <w:pPr>
              <w:keepNext/>
              <w:spacing w:after="0" w:line="360" w:lineRule="auto"/>
              <w:jc w:val="both"/>
              <w:rPr>
                <w:rFonts w:ascii="Arial" w:hAnsi="Arial" w:cs="Arial"/>
                <w:b/>
                <w:color w:val="000000"/>
                <w:lang w:val="en-GB"/>
              </w:rPr>
            </w:pPr>
          </w:p>
        </w:tc>
      </w:tr>
      <w:tr w:rsidR="00140775" w:rsidRPr="00DF757E" w14:paraId="7522B57E" w14:textId="77777777" w:rsidTr="005D386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59D0F3CC" w14:textId="77777777" w:rsidR="00140775" w:rsidRPr="00DF757E" w:rsidRDefault="00140775" w:rsidP="005D3867">
            <w:pPr>
              <w:widowControl w:val="0"/>
              <w:pBdr>
                <w:top w:val="nil"/>
                <w:left w:val="nil"/>
                <w:bottom w:val="nil"/>
                <w:right w:val="nil"/>
                <w:between w:val="nil"/>
              </w:pBdr>
              <w:spacing w:after="0" w:line="360" w:lineRule="auto"/>
              <w:jc w:val="both"/>
              <w:rPr>
                <w:rFonts w:ascii="Arial" w:hAnsi="Arial" w:cs="Arial"/>
                <w:b/>
                <w:color w:val="000000"/>
                <w:lang w:val="en-GB"/>
              </w:rPr>
            </w:pPr>
          </w:p>
        </w:tc>
        <w:tc>
          <w:tcPr>
            <w:tcW w:w="1237" w:type="dxa"/>
            <w:tcBorders>
              <w:top w:val="nil"/>
              <w:left w:val="single" w:sz="4" w:space="0" w:color="000000"/>
              <w:bottom w:val="nil"/>
              <w:right w:val="nil"/>
            </w:tcBorders>
            <w:shd w:val="clear" w:color="auto" w:fill="auto"/>
            <w:vAlign w:val="center"/>
          </w:tcPr>
          <w:p w14:paraId="4025BF03" w14:textId="66F2BA59" w:rsidR="00140775" w:rsidRPr="00DF757E" w:rsidRDefault="008B7374" w:rsidP="005D3867">
            <w:pPr>
              <w:keepNext/>
              <w:spacing w:after="0" w:line="360" w:lineRule="auto"/>
              <w:jc w:val="both"/>
              <w:rPr>
                <w:rFonts w:ascii="Arial" w:hAnsi="Arial" w:cs="Arial"/>
                <w:color w:val="000000"/>
                <w:lang w:val="en-GB"/>
              </w:rPr>
            </w:pPr>
            <w:r>
              <w:rPr>
                <w:rFonts w:ascii="Arial" w:hAnsi="Arial" w:cs="Arial"/>
                <w:color w:val="000000"/>
                <w:lang w:val="en-GB"/>
              </w:rPr>
              <w:t>2117741</w:t>
            </w:r>
          </w:p>
          <w:p w14:paraId="031DB122" w14:textId="3A04F8B7" w:rsidR="00140775" w:rsidRPr="00DF757E" w:rsidRDefault="00140775" w:rsidP="005D3867">
            <w:pPr>
              <w:keepNext/>
              <w:spacing w:after="0" w:line="360" w:lineRule="auto"/>
              <w:jc w:val="both"/>
              <w:rPr>
                <w:rFonts w:ascii="Arial" w:hAnsi="Arial" w:cs="Arial"/>
                <w:color w:val="000000"/>
                <w:lang w:val="en-GB"/>
              </w:rPr>
            </w:pPr>
            <w:r w:rsidRPr="00DF757E">
              <w:rPr>
                <w:rFonts w:ascii="Arial" w:hAnsi="Arial" w:cs="Arial"/>
                <w:color w:val="000000"/>
                <w:lang w:val="en-GB"/>
              </w:rPr>
              <w:t>Module Title:</w:t>
            </w:r>
            <w:r w:rsidR="00032842">
              <w:rPr>
                <w:rFonts w:ascii="Arial" w:hAnsi="Arial" w:cs="Arial"/>
                <w:color w:val="000000"/>
                <w:lang w:val="en-GB"/>
              </w:rPr>
              <w:t xml:space="preserve"> </w:t>
            </w:r>
            <w:r w:rsidR="0013214D">
              <w:rPr>
                <w:rFonts w:ascii="Arial" w:hAnsi="Arial" w:cs="Arial"/>
                <w:color w:val="000000"/>
                <w:lang w:val="en-GB"/>
              </w:rPr>
              <w:t xml:space="preserve">Front desk </w:t>
            </w:r>
          </w:p>
        </w:tc>
        <w:tc>
          <w:tcPr>
            <w:tcW w:w="1911" w:type="dxa"/>
            <w:gridSpan w:val="2"/>
            <w:tcBorders>
              <w:top w:val="dashed" w:sz="4" w:space="0" w:color="000000"/>
              <w:left w:val="nil"/>
              <w:bottom w:val="dashed" w:sz="4" w:space="0" w:color="000000"/>
              <w:right w:val="nil"/>
            </w:tcBorders>
            <w:shd w:val="clear" w:color="auto" w:fill="auto"/>
            <w:vAlign w:val="center"/>
          </w:tcPr>
          <w:p w14:paraId="25210D11" w14:textId="2A62DC5D" w:rsidR="00140775" w:rsidRPr="00DF757E" w:rsidRDefault="0056465B" w:rsidP="005D3867">
            <w:pPr>
              <w:keepNext/>
              <w:spacing w:after="0" w:line="360" w:lineRule="auto"/>
              <w:jc w:val="both"/>
              <w:rPr>
                <w:rFonts w:ascii="Arial" w:hAnsi="Arial" w:cs="Arial"/>
                <w:b/>
                <w:color w:val="000000"/>
                <w:lang w:val="en-GB"/>
              </w:rPr>
            </w:pPr>
            <w:r>
              <w:rPr>
                <w:rFonts w:ascii="Arial" w:hAnsi="Arial" w:cs="Arial"/>
                <w:b/>
                <w:color w:val="000000"/>
                <w:lang w:val="en-GB"/>
              </w:rPr>
              <w:t>BMIH400</w:t>
            </w:r>
            <w:r w:rsidR="00032842">
              <w:rPr>
                <w:rFonts w:ascii="Arial" w:hAnsi="Arial" w:cs="Arial"/>
                <w:b/>
                <w:color w:val="000000"/>
                <w:lang w:val="en-GB"/>
              </w:rPr>
              <w:t>4</w:t>
            </w:r>
          </w:p>
        </w:tc>
        <w:tc>
          <w:tcPr>
            <w:tcW w:w="662" w:type="dxa"/>
            <w:tcBorders>
              <w:top w:val="nil"/>
              <w:left w:val="nil"/>
              <w:bottom w:val="nil"/>
              <w:right w:val="single" w:sz="4" w:space="0" w:color="000000"/>
            </w:tcBorders>
            <w:shd w:val="clear" w:color="auto" w:fill="auto"/>
            <w:vAlign w:val="center"/>
          </w:tcPr>
          <w:p w14:paraId="7FFF02FE" w14:textId="77777777" w:rsidR="00140775" w:rsidRPr="00DF757E" w:rsidRDefault="00140775" w:rsidP="005D3867">
            <w:pPr>
              <w:keepNext/>
              <w:spacing w:after="0" w:line="360" w:lineRule="auto"/>
              <w:jc w:val="both"/>
              <w:rPr>
                <w:rFonts w:ascii="Arial" w:hAnsi="Arial" w:cs="Arial"/>
                <w:b/>
                <w:color w:val="000000"/>
                <w:lang w:val="en-GB"/>
              </w:rPr>
            </w:pPr>
          </w:p>
        </w:tc>
      </w:tr>
      <w:tr w:rsidR="00140775" w:rsidRPr="00DF757E" w14:paraId="4E42F9B8" w14:textId="77777777" w:rsidTr="005D386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4F99A047" w14:textId="77777777" w:rsidR="00140775" w:rsidRPr="00DF757E" w:rsidRDefault="00140775" w:rsidP="005D3867">
            <w:pPr>
              <w:widowControl w:val="0"/>
              <w:pBdr>
                <w:top w:val="nil"/>
                <w:left w:val="nil"/>
                <w:bottom w:val="nil"/>
                <w:right w:val="nil"/>
                <w:between w:val="nil"/>
              </w:pBdr>
              <w:spacing w:after="0" w:line="360" w:lineRule="auto"/>
              <w:jc w:val="both"/>
              <w:rPr>
                <w:rFonts w:ascii="Arial" w:hAnsi="Arial" w:cs="Arial"/>
                <w:b/>
                <w:color w:val="000000"/>
                <w:lang w:val="en-GB"/>
              </w:rPr>
            </w:pPr>
          </w:p>
        </w:tc>
        <w:tc>
          <w:tcPr>
            <w:tcW w:w="1237" w:type="dxa"/>
            <w:tcBorders>
              <w:top w:val="nil"/>
              <w:left w:val="single" w:sz="4" w:space="0" w:color="000000"/>
              <w:bottom w:val="nil"/>
              <w:right w:val="nil"/>
            </w:tcBorders>
            <w:shd w:val="clear" w:color="auto" w:fill="auto"/>
            <w:vAlign w:val="center"/>
          </w:tcPr>
          <w:p w14:paraId="53A6A739" w14:textId="25386B28" w:rsidR="00140775" w:rsidRPr="00DF757E" w:rsidRDefault="00140775" w:rsidP="005D3867">
            <w:pPr>
              <w:keepNext/>
              <w:spacing w:after="0" w:line="360" w:lineRule="auto"/>
              <w:jc w:val="both"/>
              <w:rPr>
                <w:rFonts w:ascii="Arial" w:hAnsi="Arial" w:cs="Arial"/>
                <w:color w:val="000000"/>
                <w:lang w:val="en-GB"/>
              </w:rPr>
            </w:pPr>
          </w:p>
        </w:tc>
        <w:tc>
          <w:tcPr>
            <w:tcW w:w="1911" w:type="dxa"/>
            <w:gridSpan w:val="2"/>
            <w:tcBorders>
              <w:top w:val="dashed" w:sz="4" w:space="0" w:color="000000"/>
              <w:left w:val="nil"/>
              <w:bottom w:val="dashed" w:sz="4" w:space="0" w:color="000000"/>
              <w:right w:val="nil"/>
            </w:tcBorders>
            <w:shd w:val="clear" w:color="auto" w:fill="auto"/>
            <w:vAlign w:val="center"/>
          </w:tcPr>
          <w:p w14:paraId="3B6A10F8" w14:textId="4F246F94" w:rsidR="00140775" w:rsidRPr="00DF757E" w:rsidRDefault="00AC0B88" w:rsidP="005D3867">
            <w:pPr>
              <w:keepNext/>
              <w:spacing w:after="0" w:line="360" w:lineRule="auto"/>
              <w:jc w:val="both"/>
              <w:rPr>
                <w:rFonts w:ascii="Arial" w:hAnsi="Arial" w:cs="Arial"/>
                <w:b/>
                <w:color w:val="000000"/>
                <w:lang w:val="en-GB"/>
              </w:rPr>
            </w:pPr>
            <w:r>
              <w:rPr>
                <w:rFonts w:ascii="Arial" w:hAnsi="Arial" w:cs="Arial"/>
                <w:b/>
                <w:color w:val="000000"/>
                <w:lang w:val="en-GB"/>
              </w:rPr>
              <w:t xml:space="preserve">Lola </w:t>
            </w:r>
            <w:r w:rsidR="008B7374">
              <w:rPr>
                <w:rFonts w:ascii="Arial" w:hAnsi="Arial" w:cs="Arial"/>
                <w:b/>
                <w:color w:val="000000"/>
                <w:lang w:val="en-GB"/>
              </w:rPr>
              <w:t>Villard</w:t>
            </w:r>
          </w:p>
        </w:tc>
        <w:tc>
          <w:tcPr>
            <w:tcW w:w="662" w:type="dxa"/>
            <w:tcBorders>
              <w:top w:val="nil"/>
              <w:left w:val="nil"/>
              <w:bottom w:val="nil"/>
              <w:right w:val="single" w:sz="4" w:space="0" w:color="000000"/>
            </w:tcBorders>
            <w:shd w:val="clear" w:color="auto" w:fill="auto"/>
            <w:vAlign w:val="center"/>
          </w:tcPr>
          <w:p w14:paraId="6F19DD12" w14:textId="77777777" w:rsidR="00140775" w:rsidRPr="00DF757E" w:rsidRDefault="00140775" w:rsidP="005D3867">
            <w:pPr>
              <w:keepNext/>
              <w:spacing w:after="0" w:line="360" w:lineRule="auto"/>
              <w:jc w:val="both"/>
              <w:rPr>
                <w:rFonts w:ascii="Arial" w:hAnsi="Arial" w:cs="Arial"/>
                <w:b/>
                <w:color w:val="000000"/>
                <w:lang w:val="en-GB"/>
              </w:rPr>
            </w:pPr>
          </w:p>
        </w:tc>
      </w:tr>
      <w:tr w:rsidR="00140775" w:rsidRPr="00DF757E" w14:paraId="15265137" w14:textId="77777777" w:rsidTr="005D386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7A72DD2F" w14:textId="77777777" w:rsidR="00140775" w:rsidRPr="00DF757E" w:rsidRDefault="00140775" w:rsidP="005D3867">
            <w:pPr>
              <w:widowControl w:val="0"/>
              <w:pBdr>
                <w:top w:val="nil"/>
                <w:left w:val="nil"/>
                <w:bottom w:val="nil"/>
                <w:right w:val="nil"/>
                <w:between w:val="nil"/>
              </w:pBdr>
              <w:spacing w:after="0" w:line="360" w:lineRule="auto"/>
              <w:jc w:val="both"/>
              <w:rPr>
                <w:rFonts w:ascii="Arial" w:hAnsi="Arial" w:cs="Arial"/>
                <w:b/>
                <w:color w:val="000000"/>
                <w:lang w:val="en-GB"/>
              </w:rPr>
            </w:pPr>
          </w:p>
        </w:tc>
        <w:tc>
          <w:tcPr>
            <w:tcW w:w="1237" w:type="dxa"/>
            <w:tcBorders>
              <w:top w:val="nil"/>
              <w:left w:val="single" w:sz="4" w:space="0" w:color="000000"/>
              <w:bottom w:val="nil"/>
              <w:right w:val="nil"/>
            </w:tcBorders>
            <w:shd w:val="clear" w:color="auto" w:fill="auto"/>
            <w:vAlign w:val="center"/>
          </w:tcPr>
          <w:p w14:paraId="239C5002" w14:textId="77777777" w:rsidR="00140775" w:rsidRPr="00DF757E" w:rsidRDefault="00140775" w:rsidP="005D3867">
            <w:pPr>
              <w:keepNext/>
              <w:spacing w:after="0" w:line="360" w:lineRule="auto"/>
              <w:jc w:val="both"/>
              <w:rPr>
                <w:rFonts w:ascii="Arial" w:hAnsi="Arial" w:cs="Arial"/>
                <w:color w:val="000000"/>
                <w:lang w:val="en-GB"/>
              </w:rPr>
            </w:pPr>
            <w:r w:rsidRPr="00DF757E">
              <w:rPr>
                <w:rFonts w:ascii="Arial" w:hAnsi="Arial" w:cs="Arial"/>
                <w:color w:val="000000"/>
                <w:lang w:val="en-GB"/>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3EB620FD" w14:textId="77777777" w:rsidR="00140775" w:rsidRPr="00DF757E" w:rsidRDefault="00140775" w:rsidP="005D3867">
            <w:pPr>
              <w:keepNext/>
              <w:spacing w:after="0" w:line="360" w:lineRule="auto"/>
              <w:jc w:val="both"/>
              <w:rPr>
                <w:rFonts w:ascii="Arial" w:hAnsi="Arial" w:cs="Arial"/>
                <w:b/>
                <w:color w:val="000000"/>
                <w:lang w:val="en-GB"/>
              </w:rPr>
            </w:pPr>
          </w:p>
        </w:tc>
        <w:tc>
          <w:tcPr>
            <w:tcW w:w="662" w:type="dxa"/>
            <w:tcBorders>
              <w:top w:val="nil"/>
              <w:left w:val="nil"/>
              <w:bottom w:val="nil"/>
              <w:right w:val="single" w:sz="4" w:space="0" w:color="000000"/>
            </w:tcBorders>
            <w:shd w:val="clear" w:color="auto" w:fill="auto"/>
            <w:vAlign w:val="center"/>
          </w:tcPr>
          <w:p w14:paraId="6C1C4F97" w14:textId="77777777" w:rsidR="00140775" w:rsidRPr="00DF757E" w:rsidRDefault="00140775" w:rsidP="005D3867">
            <w:pPr>
              <w:keepNext/>
              <w:spacing w:after="0" w:line="360" w:lineRule="auto"/>
              <w:jc w:val="both"/>
              <w:rPr>
                <w:rFonts w:ascii="Arial" w:hAnsi="Arial" w:cs="Arial"/>
                <w:b/>
                <w:color w:val="000000"/>
                <w:lang w:val="en-GB"/>
              </w:rPr>
            </w:pPr>
          </w:p>
        </w:tc>
      </w:tr>
      <w:tr w:rsidR="00140775" w:rsidRPr="00DF757E" w14:paraId="5037B3D1" w14:textId="77777777" w:rsidTr="005D3867">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14:paraId="7A065A1B" w14:textId="77777777" w:rsidR="00140775" w:rsidRPr="00DF757E" w:rsidRDefault="00140775" w:rsidP="005D3867">
            <w:pPr>
              <w:widowControl w:val="0"/>
              <w:pBdr>
                <w:top w:val="nil"/>
                <w:left w:val="nil"/>
                <w:bottom w:val="nil"/>
                <w:right w:val="nil"/>
                <w:between w:val="nil"/>
              </w:pBdr>
              <w:spacing w:after="0" w:line="360" w:lineRule="auto"/>
              <w:jc w:val="both"/>
              <w:rPr>
                <w:rFonts w:ascii="Arial" w:hAnsi="Arial" w:cs="Arial"/>
                <w:b/>
                <w:color w:val="000000"/>
                <w:lang w:val="en-GB"/>
              </w:rPr>
            </w:pPr>
          </w:p>
        </w:tc>
        <w:tc>
          <w:tcPr>
            <w:tcW w:w="1705" w:type="dxa"/>
            <w:gridSpan w:val="2"/>
            <w:tcBorders>
              <w:top w:val="nil"/>
              <w:left w:val="single" w:sz="4" w:space="0" w:color="000000"/>
              <w:bottom w:val="single" w:sz="4" w:space="0" w:color="000000"/>
              <w:right w:val="nil"/>
            </w:tcBorders>
            <w:shd w:val="clear" w:color="auto" w:fill="auto"/>
            <w:vAlign w:val="center"/>
          </w:tcPr>
          <w:p w14:paraId="60BBC7AD" w14:textId="77777777" w:rsidR="00140775" w:rsidRPr="00DF757E" w:rsidRDefault="00140775" w:rsidP="005D3867">
            <w:pPr>
              <w:keepNext/>
              <w:spacing w:after="0" w:line="360" w:lineRule="auto"/>
              <w:jc w:val="both"/>
              <w:rPr>
                <w:rFonts w:ascii="Arial" w:hAnsi="Arial" w:cs="Arial"/>
                <w:color w:val="000000"/>
                <w:lang w:val="en-GB"/>
              </w:rPr>
            </w:pPr>
          </w:p>
        </w:tc>
        <w:tc>
          <w:tcPr>
            <w:tcW w:w="1443" w:type="dxa"/>
            <w:tcBorders>
              <w:top w:val="dashed" w:sz="4" w:space="0" w:color="000000"/>
              <w:left w:val="nil"/>
              <w:bottom w:val="single" w:sz="4" w:space="0" w:color="000000"/>
              <w:right w:val="nil"/>
            </w:tcBorders>
            <w:shd w:val="clear" w:color="auto" w:fill="auto"/>
            <w:vAlign w:val="center"/>
          </w:tcPr>
          <w:p w14:paraId="1EE81A15" w14:textId="77777777" w:rsidR="00140775" w:rsidRPr="00DF757E" w:rsidRDefault="00140775" w:rsidP="005D3867">
            <w:pPr>
              <w:keepNext/>
              <w:spacing w:after="0" w:line="360" w:lineRule="auto"/>
              <w:jc w:val="both"/>
              <w:rPr>
                <w:rFonts w:ascii="Arial" w:hAnsi="Arial" w:cs="Arial"/>
                <w:b/>
                <w:color w:val="000000"/>
                <w:lang w:val="en-GB"/>
              </w:rPr>
            </w:pPr>
          </w:p>
        </w:tc>
        <w:tc>
          <w:tcPr>
            <w:tcW w:w="662" w:type="dxa"/>
            <w:tcBorders>
              <w:top w:val="nil"/>
              <w:left w:val="nil"/>
              <w:bottom w:val="single" w:sz="4" w:space="0" w:color="000000"/>
              <w:right w:val="single" w:sz="4" w:space="0" w:color="000000"/>
            </w:tcBorders>
            <w:shd w:val="clear" w:color="auto" w:fill="auto"/>
            <w:vAlign w:val="center"/>
          </w:tcPr>
          <w:p w14:paraId="493D5020" w14:textId="77777777" w:rsidR="00140775" w:rsidRPr="00DF757E" w:rsidRDefault="00140775" w:rsidP="005D3867">
            <w:pPr>
              <w:keepNext/>
              <w:spacing w:after="0" w:line="360" w:lineRule="auto"/>
              <w:jc w:val="both"/>
              <w:rPr>
                <w:rFonts w:ascii="Arial" w:hAnsi="Arial" w:cs="Arial"/>
                <w:b/>
                <w:color w:val="000000"/>
                <w:lang w:val="en-GB"/>
              </w:rPr>
            </w:pPr>
          </w:p>
        </w:tc>
      </w:tr>
      <w:tr w:rsidR="00140775" w:rsidRPr="00DF757E" w14:paraId="0F398FD1" w14:textId="77777777" w:rsidTr="005D3867">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03FA2AC0" w14:textId="77777777" w:rsidR="00140775" w:rsidRPr="00DF757E" w:rsidRDefault="00140775" w:rsidP="005D3867">
            <w:pPr>
              <w:spacing w:after="0" w:line="360" w:lineRule="auto"/>
              <w:jc w:val="both"/>
              <w:rPr>
                <w:rFonts w:ascii="Arial" w:eastAsia="Arial" w:hAnsi="Arial" w:cs="Arial"/>
                <w:b/>
                <w:lang w:val="en-GB"/>
              </w:rPr>
            </w:pPr>
            <w:r w:rsidRPr="00DF757E">
              <w:rPr>
                <w:rFonts w:ascii="Arial" w:eastAsia="Arial" w:hAnsi="Arial" w:cs="Arial"/>
                <w:b/>
                <w:lang w:val="en-GB"/>
              </w:rPr>
              <w:t>Gibbs Reflective Cycle</w:t>
            </w:r>
          </w:p>
          <w:p w14:paraId="1BDB5EF3" w14:textId="1559DE0F" w:rsidR="00DF757E" w:rsidRPr="00DF757E" w:rsidRDefault="00DF757E" w:rsidP="005D3867">
            <w:pPr>
              <w:spacing w:after="0" w:line="360" w:lineRule="auto"/>
              <w:jc w:val="both"/>
              <w:rPr>
                <w:rFonts w:ascii="Arial" w:eastAsia="Arial" w:hAnsi="Arial" w:cs="Arial"/>
                <w:lang w:val="en-GB"/>
              </w:rPr>
            </w:pPr>
            <w:r w:rsidRPr="00DF757E">
              <w:rPr>
                <w:rFonts w:ascii="Arial" w:eastAsia="Arial" w:hAnsi="Arial" w:cs="Arial"/>
                <w:lang w:val="en-GB"/>
              </w:rPr>
              <w:t>Personal experience may be presented and learned from via the Gibbs Reflective Cycle. The reflecting cycle depicts personal experience in six steps. So, utilising the components, personal sentiments and thoughts are presented successfully in a systematic way to demonstrate the main things learned during the work process (Markkanen et al., 2020).</w:t>
            </w:r>
          </w:p>
          <w:p w14:paraId="498EDA77" w14:textId="77777777" w:rsidR="00140775" w:rsidRPr="00DF757E" w:rsidRDefault="00140775" w:rsidP="005D3867">
            <w:pPr>
              <w:spacing w:after="0" w:line="360" w:lineRule="auto"/>
              <w:jc w:val="both"/>
              <w:rPr>
                <w:rFonts w:ascii="Arial" w:eastAsia="Arial" w:hAnsi="Arial" w:cs="Arial"/>
                <w:b/>
                <w:lang w:val="en-GB"/>
              </w:rPr>
            </w:pPr>
            <w:r w:rsidRPr="00DF757E">
              <w:rPr>
                <w:rFonts w:ascii="Arial" w:eastAsia="Arial" w:hAnsi="Arial" w:cs="Arial"/>
                <w:b/>
                <w:lang w:val="en-GB"/>
              </w:rPr>
              <w:t>Description</w:t>
            </w:r>
          </w:p>
          <w:p w14:paraId="7997B1F8" w14:textId="33A89840" w:rsidR="00DF757E" w:rsidRPr="00DF757E" w:rsidRDefault="00140775" w:rsidP="005D3867">
            <w:pPr>
              <w:spacing w:after="0" w:line="360" w:lineRule="auto"/>
              <w:jc w:val="both"/>
              <w:rPr>
                <w:rFonts w:ascii="Arial" w:eastAsia="Arial" w:hAnsi="Arial" w:cs="Arial"/>
                <w:lang w:val="en-GB"/>
              </w:rPr>
            </w:pPr>
            <w:r w:rsidRPr="00DF757E">
              <w:rPr>
                <w:rFonts w:ascii="Arial" w:eastAsia="Arial" w:hAnsi="Arial" w:cs="Arial"/>
                <w:lang w:val="en-GB"/>
              </w:rPr>
              <w:t>The stage of description mainly comprises the experiences gained by the individual during the attachment with the respective task. It illustrates a detailed account of the incidents and the happenings that are encountered by individuals (</w:t>
            </w:r>
            <w:proofErr w:type="spellStart"/>
            <w:r w:rsidRPr="00DF757E">
              <w:rPr>
                <w:rFonts w:ascii="Arial" w:eastAsia="Arial" w:hAnsi="Arial" w:cs="Arial"/>
                <w:lang w:val="en-GB"/>
              </w:rPr>
              <w:t>Adeani</w:t>
            </w:r>
            <w:proofErr w:type="spellEnd"/>
            <w:r w:rsidRPr="00DF757E">
              <w:rPr>
                <w:rFonts w:ascii="Arial" w:eastAsia="Arial" w:hAnsi="Arial" w:cs="Arial"/>
                <w:lang w:val="en-GB"/>
              </w:rPr>
              <w:t xml:space="preserve"> </w:t>
            </w:r>
            <w:r w:rsidRPr="00DF757E">
              <w:rPr>
                <w:rFonts w:ascii="Arial" w:eastAsia="Arial" w:hAnsi="Arial" w:cs="Arial"/>
                <w:i/>
                <w:lang w:val="en-GB"/>
              </w:rPr>
              <w:t>et al.,</w:t>
            </w:r>
            <w:r w:rsidRPr="00DF757E">
              <w:rPr>
                <w:rFonts w:ascii="Arial" w:eastAsia="Arial" w:hAnsi="Arial" w:cs="Arial"/>
                <w:lang w:val="en-GB"/>
              </w:rPr>
              <w:t xml:space="preserve"> 2020). While I was engaged in this particular role of managing the front desk operations, I came across a lot of fresh experiences which has allowed me to gain deep insights into the operations of the hotels and also made me aware of the responsibility of a front desk executive. The skills that are required for handling this position are mainly good communication skills and the skill of the right approach. Besides this, behavioural skills and multi-tasking skills are also essential for managing this operation.</w:t>
            </w:r>
          </w:p>
          <w:p w14:paraId="5F4A983B" w14:textId="77777777" w:rsidR="00140775" w:rsidRPr="00DF757E" w:rsidRDefault="00140775" w:rsidP="005D3867">
            <w:pPr>
              <w:spacing w:after="0" w:line="360" w:lineRule="auto"/>
              <w:jc w:val="both"/>
              <w:rPr>
                <w:rFonts w:ascii="Arial" w:eastAsia="Arial" w:hAnsi="Arial" w:cs="Arial"/>
                <w:b/>
                <w:lang w:val="en-GB"/>
              </w:rPr>
            </w:pPr>
            <w:r w:rsidRPr="00DF757E">
              <w:rPr>
                <w:rFonts w:ascii="Arial" w:eastAsia="Arial" w:hAnsi="Arial" w:cs="Arial"/>
                <w:b/>
                <w:lang w:val="en-GB"/>
              </w:rPr>
              <w:t>Feelings</w:t>
            </w:r>
          </w:p>
          <w:p w14:paraId="4BBEED78" w14:textId="77777777" w:rsidR="00140775" w:rsidRPr="00DF757E" w:rsidRDefault="00140775" w:rsidP="005D3867">
            <w:pPr>
              <w:spacing w:after="0" w:line="360" w:lineRule="auto"/>
              <w:jc w:val="both"/>
              <w:rPr>
                <w:rFonts w:ascii="Arial" w:eastAsia="Arial" w:hAnsi="Arial" w:cs="Arial"/>
                <w:lang w:val="en-GB"/>
              </w:rPr>
            </w:pPr>
            <w:r w:rsidRPr="00DF757E">
              <w:rPr>
                <w:rFonts w:ascii="Arial" w:eastAsia="Arial" w:hAnsi="Arial" w:cs="Arial"/>
                <w:lang w:val="en-GB"/>
              </w:rPr>
              <w:t xml:space="preserve">The feelings portion of the reflective cycle mainly deals with the individual feelings and experiences gathered during the engagement with the respective task. It portrays the personal emotions and thoughts of the individual (Markkanen </w:t>
            </w:r>
            <w:r w:rsidRPr="00DF757E">
              <w:rPr>
                <w:rFonts w:ascii="Arial" w:eastAsia="Arial" w:hAnsi="Arial" w:cs="Arial"/>
                <w:i/>
                <w:lang w:val="en-GB"/>
              </w:rPr>
              <w:t>et al.,</w:t>
            </w:r>
            <w:r w:rsidRPr="00DF757E">
              <w:rPr>
                <w:rFonts w:ascii="Arial" w:eastAsia="Arial" w:hAnsi="Arial" w:cs="Arial"/>
                <w:lang w:val="en-GB"/>
              </w:rPr>
              <w:t xml:space="preserve"> 2020). When I was assigned to this task of handling the front desk and playing the role of an executive, I was nervous at first, however soon I gathered my confidence and jumped into the task. I was deeply enthralled as I got this opportunity to manage the customers and other staff directly and I utilised my resources to the utmost to deliver the best possible results.</w:t>
            </w:r>
          </w:p>
          <w:p w14:paraId="76A8ECDB" w14:textId="77777777" w:rsidR="00140775" w:rsidRPr="00DF757E" w:rsidRDefault="00140775" w:rsidP="005D3867">
            <w:pPr>
              <w:spacing w:after="0" w:line="360" w:lineRule="auto"/>
              <w:jc w:val="both"/>
              <w:rPr>
                <w:rFonts w:ascii="Arial" w:eastAsia="Arial" w:hAnsi="Arial" w:cs="Arial"/>
                <w:b/>
                <w:lang w:val="en-GB"/>
              </w:rPr>
            </w:pPr>
            <w:r w:rsidRPr="00DF757E">
              <w:rPr>
                <w:rFonts w:ascii="Arial" w:eastAsia="Arial" w:hAnsi="Arial" w:cs="Arial"/>
                <w:b/>
                <w:lang w:val="en-GB"/>
              </w:rPr>
              <w:t>Evaluation</w:t>
            </w:r>
          </w:p>
          <w:p w14:paraId="21953A0F" w14:textId="65E5AEEE" w:rsidR="00DF757E" w:rsidRPr="00DF757E" w:rsidRDefault="00140775" w:rsidP="005D3867">
            <w:pPr>
              <w:spacing w:after="0" w:line="360" w:lineRule="auto"/>
              <w:jc w:val="both"/>
              <w:rPr>
                <w:rFonts w:ascii="Arial" w:eastAsia="Arial" w:hAnsi="Arial" w:cs="Arial"/>
                <w:lang w:val="en-GB"/>
              </w:rPr>
            </w:pPr>
            <w:r w:rsidRPr="00DF757E">
              <w:rPr>
                <w:rFonts w:ascii="Arial" w:eastAsia="Arial" w:hAnsi="Arial" w:cs="Arial"/>
                <w:lang w:val="en-GB"/>
              </w:rPr>
              <w:t>The evaluation stage of the Gibbs Reflective Cycle analyses the experiences gathered by the individual while encountering a particular task (Hunter, 2021). During my attachment to this particular role of managing the front desk, I realised that my communication skills are good which enabled me to collaborate with my team effectively. Furthermore, it also facilitated me to identify my weak zone, like poor skills in managing time. Due to the shortage of this particular skill, I failed to accomplish my task within the given period of time. In addition to this, the proper approach towards the staff and customers has enabled me to manage the task in a proper manner without any problem.</w:t>
            </w:r>
          </w:p>
          <w:p w14:paraId="3C8A0566" w14:textId="77777777" w:rsidR="00140775" w:rsidRPr="00DF757E" w:rsidRDefault="00140775" w:rsidP="005D3867">
            <w:pPr>
              <w:spacing w:after="0" w:line="360" w:lineRule="auto"/>
              <w:jc w:val="both"/>
              <w:rPr>
                <w:rFonts w:ascii="Arial" w:eastAsia="Arial" w:hAnsi="Arial" w:cs="Arial"/>
                <w:b/>
                <w:lang w:val="en-GB"/>
              </w:rPr>
            </w:pPr>
            <w:r w:rsidRPr="00DF757E">
              <w:rPr>
                <w:rFonts w:ascii="Arial" w:eastAsia="Arial" w:hAnsi="Arial" w:cs="Arial"/>
                <w:b/>
                <w:lang w:val="en-GB"/>
              </w:rPr>
              <w:t>Analysis</w:t>
            </w:r>
          </w:p>
          <w:p w14:paraId="32F8F0DE" w14:textId="6CDCD9FC" w:rsidR="00DF757E" w:rsidRPr="00DF757E" w:rsidRDefault="00DF757E" w:rsidP="005D3867">
            <w:pPr>
              <w:spacing w:after="0" w:line="360" w:lineRule="auto"/>
              <w:jc w:val="both"/>
              <w:rPr>
                <w:rFonts w:ascii="Arial" w:eastAsia="Arial" w:hAnsi="Arial" w:cs="Arial"/>
                <w:lang w:val="en-GB"/>
              </w:rPr>
            </w:pPr>
            <w:r w:rsidRPr="00DF757E">
              <w:rPr>
                <w:rFonts w:ascii="Arial" w:eastAsia="Arial" w:hAnsi="Arial" w:cs="Arial"/>
                <w:lang w:val="en-GB"/>
              </w:rPr>
              <w:t>During the analysis phase of the reflective cycle, the individual assesses the experiences that they have gained as a result of their participation in any given activity. It relates the experiences of the person and recognises the strengths and flaws of their actions, so offering the opportunity to improve one's good abilities and get rid of one's bad ones (</w:t>
            </w:r>
            <w:proofErr w:type="spellStart"/>
            <w:r w:rsidRPr="00DF757E">
              <w:rPr>
                <w:rFonts w:ascii="Arial" w:eastAsia="Arial" w:hAnsi="Arial" w:cs="Arial"/>
                <w:lang w:val="en-GB"/>
              </w:rPr>
              <w:t>Adeani</w:t>
            </w:r>
            <w:proofErr w:type="spellEnd"/>
            <w:r w:rsidRPr="00DF757E">
              <w:rPr>
                <w:rFonts w:ascii="Arial" w:eastAsia="Arial" w:hAnsi="Arial" w:cs="Arial"/>
                <w:lang w:val="en-GB"/>
              </w:rPr>
              <w:t xml:space="preserve"> et al., 2020). When I was working on this specific assignment, I became aware of some of my shortcomings, such as my inability to multitask and my poor time management abilities. These are areas that I need to improve in order to make myself more presentable. On the other hand, it helped me become more conscious of my good qualities, such as my capacity for communication, among other things.</w:t>
            </w:r>
          </w:p>
          <w:p w14:paraId="48A25F76" w14:textId="77777777" w:rsidR="00140775" w:rsidRPr="00DF757E" w:rsidRDefault="00140775" w:rsidP="005D3867">
            <w:pPr>
              <w:spacing w:after="0" w:line="360" w:lineRule="auto"/>
              <w:jc w:val="both"/>
              <w:rPr>
                <w:rFonts w:ascii="Arial" w:eastAsia="Arial" w:hAnsi="Arial" w:cs="Arial"/>
                <w:b/>
                <w:lang w:val="en-GB"/>
              </w:rPr>
            </w:pPr>
            <w:r w:rsidRPr="00DF757E">
              <w:rPr>
                <w:rFonts w:ascii="Arial" w:eastAsia="Arial" w:hAnsi="Arial" w:cs="Arial"/>
                <w:b/>
                <w:lang w:val="en-GB"/>
              </w:rPr>
              <w:t>Conclusion</w:t>
            </w:r>
          </w:p>
          <w:p w14:paraId="45A49536" w14:textId="3774DEF1" w:rsidR="00DF757E" w:rsidRPr="00DF757E" w:rsidRDefault="00140775" w:rsidP="005D3867">
            <w:pPr>
              <w:spacing w:after="0" w:line="360" w:lineRule="auto"/>
              <w:jc w:val="both"/>
              <w:rPr>
                <w:rFonts w:ascii="Arial" w:eastAsia="Arial" w:hAnsi="Arial" w:cs="Arial"/>
                <w:lang w:val="en-GB"/>
              </w:rPr>
            </w:pPr>
            <w:r w:rsidRPr="00DF757E">
              <w:rPr>
                <w:rFonts w:ascii="Arial" w:eastAsia="Arial" w:hAnsi="Arial" w:cs="Arial"/>
                <w:lang w:val="en-GB"/>
              </w:rPr>
              <w:t>The conclusion portion of the reflective cycle provides a summarised structure of the overall happenings and the experiences gathered by the individual during the association with any task (</w:t>
            </w:r>
            <w:proofErr w:type="spellStart"/>
            <w:r w:rsidRPr="00DF757E">
              <w:rPr>
                <w:rFonts w:ascii="Arial" w:eastAsia="Arial" w:hAnsi="Arial" w:cs="Arial"/>
                <w:lang w:val="en-GB"/>
              </w:rPr>
              <w:t>Adeani</w:t>
            </w:r>
            <w:proofErr w:type="spellEnd"/>
            <w:r w:rsidRPr="00DF757E">
              <w:rPr>
                <w:rFonts w:ascii="Arial" w:eastAsia="Arial" w:hAnsi="Arial" w:cs="Arial"/>
                <w:lang w:val="en-GB"/>
              </w:rPr>
              <w:t xml:space="preserve"> </w:t>
            </w:r>
            <w:r w:rsidRPr="00DF757E">
              <w:rPr>
                <w:rFonts w:ascii="Arial" w:eastAsia="Arial" w:hAnsi="Arial" w:cs="Arial"/>
                <w:i/>
                <w:lang w:val="en-GB"/>
              </w:rPr>
              <w:t>et al.,</w:t>
            </w:r>
            <w:r w:rsidRPr="00DF757E">
              <w:rPr>
                <w:rFonts w:ascii="Arial" w:eastAsia="Arial" w:hAnsi="Arial" w:cs="Arial"/>
                <w:lang w:val="en-GB"/>
              </w:rPr>
              <w:t xml:space="preserve"> 2020). To conclude, it can be said that my overall experiences are quite enriching which not only enhanced my skills but also served greatly in developing my self-confidence. Furthermore, it has also made me aware of my flaws which I must work on to handle such situations more efficiently. The poor time management skills and poor multi-tasking ability need to be addressed very soon to develop my personality as well as to grow from the perspective of my career.</w:t>
            </w:r>
          </w:p>
          <w:p w14:paraId="55FD1108" w14:textId="77777777" w:rsidR="00140775" w:rsidRPr="00DF757E" w:rsidRDefault="00140775" w:rsidP="005D3867">
            <w:pPr>
              <w:spacing w:after="0" w:line="360" w:lineRule="auto"/>
              <w:jc w:val="both"/>
              <w:rPr>
                <w:rFonts w:ascii="Arial" w:eastAsia="Arial" w:hAnsi="Arial" w:cs="Arial"/>
                <w:b/>
                <w:lang w:val="en-GB"/>
              </w:rPr>
            </w:pPr>
            <w:r w:rsidRPr="00DF757E">
              <w:rPr>
                <w:rFonts w:ascii="Arial" w:eastAsia="Arial" w:hAnsi="Arial" w:cs="Arial"/>
                <w:b/>
                <w:lang w:val="en-GB"/>
              </w:rPr>
              <w:t>Action Plan</w:t>
            </w:r>
          </w:p>
          <w:p w14:paraId="688346A1" w14:textId="0A17E310" w:rsidR="00DF757E" w:rsidRPr="00DF757E" w:rsidRDefault="00DF757E" w:rsidP="005D3867">
            <w:pPr>
              <w:spacing w:after="0" w:line="360" w:lineRule="auto"/>
              <w:jc w:val="both"/>
              <w:rPr>
                <w:rFonts w:ascii="Arial" w:eastAsia="Arial" w:hAnsi="Arial" w:cs="Arial"/>
                <w:color w:val="000000"/>
                <w:lang w:val="en-GB"/>
              </w:rPr>
            </w:pPr>
            <w:r w:rsidRPr="00DF757E">
              <w:rPr>
                <w:rFonts w:ascii="Arial" w:eastAsia="Arial" w:hAnsi="Arial" w:cs="Arial"/>
                <w:lang w:val="en-GB"/>
              </w:rPr>
              <w:t>The Gibbs Reflective Cycle action plan helps create a strategy for an individual's future growth to enhance knowledge and ability (</w:t>
            </w:r>
            <w:proofErr w:type="spellStart"/>
            <w:r w:rsidRPr="00DF757E">
              <w:rPr>
                <w:rFonts w:ascii="Arial" w:eastAsia="Arial" w:hAnsi="Arial" w:cs="Arial"/>
                <w:lang w:val="en-GB"/>
              </w:rPr>
              <w:t>Adeani</w:t>
            </w:r>
            <w:proofErr w:type="spellEnd"/>
            <w:r w:rsidRPr="00DF757E">
              <w:rPr>
                <w:rFonts w:ascii="Arial" w:eastAsia="Arial" w:hAnsi="Arial" w:cs="Arial"/>
                <w:lang w:val="en-GB"/>
              </w:rPr>
              <w:t xml:space="preserve"> et al., 2020). This exercise revealed my bad traits, which I must overcome to succeed in the hospitality industry. I need to improve my multi-tasking skills so I can handle everything. It will also improve my job and personality. My weak time management skills must also be corrected because without them, all allocated duties cannot be completed properly.</w:t>
            </w:r>
          </w:p>
        </w:tc>
      </w:tr>
    </w:tbl>
    <w:p w14:paraId="2E4F0C09" w14:textId="77777777" w:rsidR="00140775" w:rsidRPr="00DF757E" w:rsidRDefault="00140775" w:rsidP="00140775">
      <w:pPr>
        <w:widowControl w:val="0"/>
        <w:pBdr>
          <w:top w:val="nil"/>
          <w:left w:val="nil"/>
          <w:bottom w:val="nil"/>
          <w:right w:val="nil"/>
          <w:between w:val="nil"/>
        </w:pBdr>
        <w:spacing w:after="0" w:line="360" w:lineRule="auto"/>
        <w:jc w:val="both"/>
        <w:rPr>
          <w:rFonts w:ascii="Arial" w:hAnsi="Arial" w:cs="Arial"/>
          <w:color w:val="000000"/>
          <w:lang w:val="en-GB"/>
        </w:rPr>
      </w:pP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140775" w:rsidRPr="00DF757E" w14:paraId="60C7A2BC" w14:textId="77777777" w:rsidTr="005D3867">
        <w:tc>
          <w:tcPr>
            <w:tcW w:w="4508" w:type="dxa"/>
          </w:tcPr>
          <w:p w14:paraId="298D7735" w14:textId="77777777" w:rsidR="00140775" w:rsidRPr="00DF757E" w:rsidRDefault="00140775" w:rsidP="005D3867">
            <w:pPr>
              <w:spacing w:line="360" w:lineRule="auto"/>
              <w:jc w:val="both"/>
              <w:rPr>
                <w:rFonts w:ascii="Arial" w:hAnsi="Arial" w:cs="Arial"/>
                <w:b/>
                <w:lang w:val="en-GB"/>
              </w:rPr>
            </w:pPr>
            <w:r w:rsidRPr="00DF757E">
              <w:rPr>
                <w:rFonts w:ascii="Arial" w:hAnsi="Arial" w:cs="Arial"/>
                <w:b/>
                <w:lang w:val="en-GB"/>
              </w:rPr>
              <w:tab/>
              <w:t>Word Count</w:t>
            </w:r>
          </w:p>
        </w:tc>
        <w:tc>
          <w:tcPr>
            <w:tcW w:w="4508" w:type="dxa"/>
          </w:tcPr>
          <w:p w14:paraId="3323001A" w14:textId="7C501B91" w:rsidR="00140775" w:rsidRPr="00DF757E" w:rsidRDefault="00DF757E" w:rsidP="005D3867">
            <w:pPr>
              <w:spacing w:line="360" w:lineRule="auto"/>
              <w:jc w:val="both"/>
              <w:rPr>
                <w:rFonts w:ascii="Arial" w:hAnsi="Arial" w:cs="Arial"/>
                <w:b/>
                <w:lang w:val="en-GB"/>
              </w:rPr>
            </w:pPr>
            <w:r w:rsidRPr="00DF757E">
              <w:rPr>
                <w:rFonts w:ascii="Arial" w:hAnsi="Arial" w:cs="Arial"/>
                <w:b/>
                <w:lang w:val="en-GB"/>
              </w:rPr>
              <w:t>718</w:t>
            </w:r>
          </w:p>
        </w:tc>
      </w:tr>
    </w:tbl>
    <w:p w14:paraId="65BAF676" w14:textId="77777777" w:rsidR="00140775" w:rsidRPr="00DF757E" w:rsidRDefault="00140775" w:rsidP="00140775">
      <w:pPr>
        <w:tabs>
          <w:tab w:val="left" w:pos="1344"/>
        </w:tabs>
        <w:spacing w:line="360" w:lineRule="auto"/>
        <w:jc w:val="both"/>
        <w:rPr>
          <w:rFonts w:ascii="Arial" w:hAnsi="Arial" w:cs="Arial"/>
          <w:b/>
          <w:lang w:val="en-GB"/>
        </w:rPr>
      </w:pPr>
    </w:p>
    <w:p w14:paraId="508E09D9" w14:textId="77777777" w:rsidR="00DB3156" w:rsidRPr="00DF757E" w:rsidRDefault="00DB3156">
      <w:pPr>
        <w:rPr>
          <w:rFonts w:ascii="Arial" w:hAnsi="Arial" w:cs="Arial"/>
          <w:b/>
          <w:lang w:val="en-GB"/>
        </w:rPr>
      </w:pPr>
      <w:r w:rsidRPr="00DF757E">
        <w:rPr>
          <w:rFonts w:ascii="Arial" w:hAnsi="Arial" w:cs="Arial"/>
          <w:b/>
          <w:lang w:val="en-GB"/>
        </w:rPr>
        <w:br w:type="page"/>
      </w:r>
    </w:p>
    <w:p w14:paraId="741CA2C5" w14:textId="77777777" w:rsidR="00140775" w:rsidRPr="00DF757E" w:rsidRDefault="00140775" w:rsidP="00140775">
      <w:pPr>
        <w:tabs>
          <w:tab w:val="left" w:pos="1344"/>
        </w:tabs>
        <w:spacing w:line="360" w:lineRule="auto"/>
        <w:jc w:val="both"/>
        <w:rPr>
          <w:rFonts w:ascii="Arial" w:hAnsi="Arial" w:cs="Arial"/>
          <w:b/>
          <w:lang w:val="en-GB"/>
        </w:rPr>
      </w:pPr>
      <w:r w:rsidRPr="00DF757E">
        <w:rPr>
          <w:rFonts w:ascii="Arial" w:hAnsi="Arial" w:cs="Arial"/>
          <w:b/>
          <w:lang w:val="en-GB"/>
        </w:rPr>
        <w:t>References</w:t>
      </w:r>
    </w:p>
    <w:p w14:paraId="099D50B6" w14:textId="77777777" w:rsidR="009738E2" w:rsidRPr="00DF757E" w:rsidRDefault="009738E2" w:rsidP="00140775">
      <w:pPr>
        <w:spacing w:after="0" w:line="360" w:lineRule="auto"/>
        <w:jc w:val="both"/>
        <w:rPr>
          <w:rFonts w:ascii="Arial" w:eastAsia="Arial" w:hAnsi="Arial" w:cs="Arial"/>
          <w:color w:val="222222"/>
          <w:lang w:val="en-GB"/>
        </w:rPr>
      </w:pPr>
      <w:proofErr w:type="spellStart"/>
      <w:r w:rsidRPr="00DF757E">
        <w:rPr>
          <w:rFonts w:ascii="Arial" w:eastAsia="Arial" w:hAnsi="Arial" w:cs="Arial"/>
          <w:color w:val="222222"/>
          <w:lang w:val="en-GB"/>
        </w:rPr>
        <w:t>Adeani</w:t>
      </w:r>
      <w:proofErr w:type="spellEnd"/>
      <w:r w:rsidRPr="00DF757E">
        <w:rPr>
          <w:rFonts w:ascii="Arial" w:eastAsia="Arial" w:hAnsi="Arial" w:cs="Arial"/>
          <w:color w:val="222222"/>
          <w:lang w:val="en-GB"/>
        </w:rPr>
        <w:t xml:space="preserve">, I.S., </w:t>
      </w:r>
      <w:proofErr w:type="spellStart"/>
      <w:r w:rsidRPr="00DF757E">
        <w:rPr>
          <w:rFonts w:ascii="Arial" w:eastAsia="Arial" w:hAnsi="Arial" w:cs="Arial"/>
          <w:color w:val="222222"/>
          <w:lang w:val="en-GB"/>
        </w:rPr>
        <w:t>Febriani</w:t>
      </w:r>
      <w:proofErr w:type="spellEnd"/>
      <w:r w:rsidRPr="00DF757E">
        <w:rPr>
          <w:rFonts w:ascii="Arial" w:eastAsia="Arial" w:hAnsi="Arial" w:cs="Arial"/>
          <w:color w:val="222222"/>
          <w:lang w:val="en-GB"/>
        </w:rPr>
        <w:t xml:space="preserve">, R.B. and </w:t>
      </w:r>
      <w:proofErr w:type="spellStart"/>
      <w:r w:rsidRPr="00DF757E">
        <w:rPr>
          <w:rFonts w:ascii="Arial" w:eastAsia="Arial" w:hAnsi="Arial" w:cs="Arial"/>
          <w:color w:val="222222"/>
          <w:lang w:val="en-GB"/>
        </w:rPr>
        <w:t>Syafryadin</w:t>
      </w:r>
      <w:proofErr w:type="spellEnd"/>
      <w:r w:rsidRPr="00DF757E">
        <w:rPr>
          <w:rFonts w:ascii="Arial" w:eastAsia="Arial" w:hAnsi="Arial" w:cs="Arial"/>
          <w:color w:val="222222"/>
          <w:lang w:val="en-GB"/>
        </w:rPr>
        <w:t xml:space="preserve">, S., 2020. USING GIBBS’REFLECTIVE CYCLE IN MAKING REFLECTIONS OF LITERARY ANALYSIS. </w:t>
      </w:r>
      <w:r w:rsidRPr="00DF757E">
        <w:rPr>
          <w:rFonts w:ascii="Arial" w:eastAsia="Arial" w:hAnsi="Arial" w:cs="Arial"/>
          <w:i/>
          <w:color w:val="222222"/>
          <w:lang w:val="en-GB"/>
        </w:rPr>
        <w:t>Indonesian EFL Journal</w:t>
      </w:r>
      <w:r w:rsidRPr="00DF757E">
        <w:rPr>
          <w:rFonts w:ascii="Arial" w:eastAsia="Arial" w:hAnsi="Arial" w:cs="Arial"/>
          <w:color w:val="222222"/>
          <w:lang w:val="en-GB"/>
        </w:rPr>
        <w:t xml:space="preserve">, </w:t>
      </w:r>
      <w:r w:rsidRPr="00DF757E">
        <w:rPr>
          <w:rFonts w:ascii="Arial" w:eastAsia="Arial" w:hAnsi="Arial" w:cs="Arial"/>
          <w:i/>
          <w:color w:val="222222"/>
          <w:lang w:val="en-GB"/>
        </w:rPr>
        <w:t>6</w:t>
      </w:r>
      <w:r w:rsidRPr="00DF757E">
        <w:rPr>
          <w:rFonts w:ascii="Arial" w:eastAsia="Arial" w:hAnsi="Arial" w:cs="Arial"/>
          <w:color w:val="222222"/>
          <w:lang w:val="en-GB"/>
        </w:rPr>
        <w:t>(2), pp.139-148.</w:t>
      </w:r>
    </w:p>
    <w:p w14:paraId="732E1461" w14:textId="77777777" w:rsidR="009738E2" w:rsidRPr="00DF757E" w:rsidRDefault="009738E2" w:rsidP="00140775">
      <w:pPr>
        <w:spacing w:after="0" w:line="360" w:lineRule="auto"/>
        <w:jc w:val="both"/>
        <w:rPr>
          <w:rFonts w:ascii="Arial" w:eastAsia="Arial" w:hAnsi="Arial" w:cs="Arial"/>
          <w:color w:val="222222"/>
          <w:lang w:val="en-GB"/>
        </w:rPr>
      </w:pPr>
      <w:r w:rsidRPr="00DF757E">
        <w:rPr>
          <w:rFonts w:ascii="Arial" w:eastAsia="Arial" w:hAnsi="Arial" w:cs="Arial"/>
          <w:color w:val="222222"/>
          <w:lang w:val="en-GB"/>
        </w:rPr>
        <w:t xml:space="preserve">Hunter, D., 2021. Reflection from the perspective of new reflectors: investigating what teacher learners find valuable in a reflective task. </w:t>
      </w:r>
      <w:r w:rsidRPr="00DF757E">
        <w:rPr>
          <w:rFonts w:ascii="Arial" w:eastAsia="Arial" w:hAnsi="Arial" w:cs="Arial"/>
          <w:i/>
          <w:color w:val="222222"/>
          <w:lang w:val="en-GB"/>
        </w:rPr>
        <w:t>Reflective Practice</w:t>
      </w:r>
      <w:r w:rsidRPr="00DF757E">
        <w:rPr>
          <w:rFonts w:ascii="Arial" w:eastAsia="Arial" w:hAnsi="Arial" w:cs="Arial"/>
          <w:color w:val="222222"/>
          <w:lang w:val="en-GB"/>
        </w:rPr>
        <w:t xml:space="preserve">, </w:t>
      </w:r>
      <w:r w:rsidRPr="00DF757E">
        <w:rPr>
          <w:rFonts w:ascii="Arial" w:eastAsia="Arial" w:hAnsi="Arial" w:cs="Arial"/>
          <w:i/>
          <w:color w:val="222222"/>
          <w:lang w:val="en-GB"/>
        </w:rPr>
        <w:t>22</w:t>
      </w:r>
      <w:r w:rsidRPr="00DF757E">
        <w:rPr>
          <w:rFonts w:ascii="Arial" w:eastAsia="Arial" w:hAnsi="Arial" w:cs="Arial"/>
          <w:color w:val="222222"/>
          <w:lang w:val="en-GB"/>
        </w:rPr>
        <w:t>(2), pp.278-291.</w:t>
      </w:r>
    </w:p>
    <w:p w14:paraId="49D0CB44" w14:textId="77777777" w:rsidR="009738E2" w:rsidRPr="00DF757E" w:rsidRDefault="009738E2" w:rsidP="00140775">
      <w:pPr>
        <w:spacing w:after="0" w:line="360" w:lineRule="auto"/>
        <w:jc w:val="both"/>
        <w:rPr>
          <w:rFonts w:ascii="Arial" w:eastAsia="Arial" w:hAnsi="Arial" w:cs="Arial"/>
          <w:color w:val="222222"/>
          <w:lang w:val="en-GB"/>
        </w:rPr>
      </w:pPr>
      <w:r w:rsidRPr="00DF757E">
        <w:rPr>
          <w:rFonts w:ascii="Arial" w:eastAsia="Arial" w:hAnsi="Arial" w:cs="Arial"/>
          <w:color w:val="222222"/>
          <w:lang w:val="en-GB"/>
        </w:rPr>
        <w:t xml:space="preserve">Markkanen, P., </w:t>
      </w:r>
      <w:proofErr w:type="spellStart"/>
      <w:r w:rsidRPr="00DF757E">
        <w:rPr>
          <w:rFonts w:ascii="Arial" w:eastAsia="Arial" w:hAnsi="Arial" w:cs="Arial"/>
          <w:color w:val="222222"/>
          <w:lang w:val="en-GB"/>
        </w:rPr>
        <w:t>Välimäki</w:t>
      </w:r>
      <w:proofErr w:type="spellEnd"/>
      <w:r w:rsidRPr="00DF757E">
        <w:rPr>
          <w:rFonts w:ascii="Arial" w:eastAsia="Arial" w:hAnsi="Arial" w:cs="Arial"/>
          <w:color w:val="222222"/>
          <w:lang w:val="en-GB"/>
        </w:rPr>
        <w:t xml:space="preserve">, M., </w:t>
      </w:r>
      <w:proofErr w:type="spellStart"/>
      <w:r w:rsidRPr="00DF757E">
        <w:rPr>
          <w:rFonts w:ascii="Arial" w:eastAsia="Arial" w:hAnsi="Arial" w:cs="Arial"/>
          <w:color w:val="222222"/>
          <w:lang w:val="en-GB"/>
        </w:rPr>
        <w:t>Anttila</w:t>
      </w:r>
      <w:proofErr w:type="spellEnd"/>
      <w:r w:rsidRPr="00DF757E">
        <w:rPr>
          <w:rFonts w:ascii="Arial" w:eastAsia="Arial" w:hAnsi="Arial" w:cs="Arial"/>
          <w:color w:val="222222"/>
          <w:lang w:val="en-GB"/>
        </w:rPr>
        <w:t xml:space="preserve">, M. and </w:t>
      </w:r>
      <w:proofErr w:type="spellStart"/>
      <w:r w:rsidRPr="00DF757E">
        <w:rPr>
          <w:rFonts w:ascii="Arial" w:eastAsia="Arial" w:hAnsi="Arial" w:cs="Arial"/>
          <w:color w:val="222222"/>
          <w:lang w:val="en-GB"/>
        </w:rPr>
        <w:t>Kuuskorpi</w:t>
      </w:r>
      <w:proofErr w:type="spellEnd"/>
      <w:r w:rsidRPr="00DF757E">
        <w:rPr>
          <w:rFonts w:ascii="Arial" w:eastAsia="Arial" w:hAnsi="Arial" w:cs="Arial"/>
          <w:color w:val="222222"/>
          <w:lang w:val="en-GB"/>
        </w:rPr>
        <w:t xml:space="preserve">, M., 2020. A reflective cycle: Understanding challenging situations in a school setting. </w:t>
      </w:r>
      <w:r w:rsidRPr="00DF757E">
        <w:rPr>
          <w:rFonts w:ascii="Arial" w:eastAsia="Arial" w:hAnsi="Arial" w:cs="Arial"/>
          <w:i/>
          <w:color w:val="222222"/>
          <w:lang w:val="en-GB"/>
        </w:rPr>
        <w:t>Educational Research</w:t>
      </w:r>
      <w:r w:rsidRPr="00DF757E">
        <w:rPr>
          <w:rFonts w:ascii="Arial" w:eastAsia="Arial" w:hAnsi="Arial" w:cs="Arial"/>
          <w:color w:val="222222"/>
          <w:lang w:val="en-GB"/>
        </w:rPr>
        <w:t xml:space="preserve">, </w:t>
      </w:r>
      <w:r w:rsidRPr="00DF757E">
        <w:rPr>
          <w:rFonts w:ascii="Arial" w:eastAsia="Arial" w:hAnsi="Arial" w:cs="Arial"/>
          <w:i/>
          <w:color w:val="222222"/>
          <w:lang w:val="en-GB"/>
        </w:rPr>
        <w:t>62</w:t>
      </w:r>
      <w:r w:rsidRPr="00DF757E">
        <w:rPr>
          <w:rFonts w:ascii="Arial" w:eastAsia="Arial" w:hAnsi="Arial" w:cs="Arial"/>
          <w:color w:val="222222"/>
          <w:lang w:val="en-GB"/>
        </w:rPr>
        <w:t>(1), pp.46-62.</w:t>
      </w:r>
    </w:p>
    <w:p w14:paraId="6A12DD9F" w14:textId="283E8130" w:rsidR="00142AC0" w:rsidRPr="00DF757E" w:rsidRDefault="00142AC0">
      <w:pPr>
        <w:rPr>
          <w:rFonts w:ascii="Arial" w:hAnsi="Arial" w:cs="Arial"/>
        </w:rPr>
      </w:pPr>
    </w:p>
    <w:p w14:paraId="6BE72B40" w14:textId="77777777" w:rsidR="00DF757E" w:rsidRPr="00DF757E" w:rsidRDefault="00DF757E">
      <w:pPr>
        <w:rPr>
          <w:rFonts w:ascii="Arial" w:hAnsi="Arial" w:cs="Arial"/>
        </w:rPr>
        <w:sectPr w:rsidR="00DF757E" w:rsidRPr="00DF757E">
          <w:footerReference w:type="default" r:id="rId7"/>
          <w:pgSz w:w="11906" w:h="16838"/>
          <w:pgMar w:top="1440" w:right="1440" w:bottom="1440" w:left="1440" w:header="708" w:footer="708" w:gutter="0"/>
          <w:cols w:space="708"/>
          <w:docGrid w:linePitch="360"/>
        </w:sectPr>
      </w:pPr>
    </w:p>
    <w:p w14:paraId="79A30359" w14:textId="77777777" w:rsidR="00DF757E" w:rsidRPr="00DF757E" w:rsidRDefault="00DF757E" w:rsidP="00DF757E">
      <w:pPr>
        <w:spacing w:line="360" w:lineRule="auto"/>
        <w:rPr>
          <w:rFonts w:ascii="Arial" w:hAnsi="Arial" w:cs="Arial"/>
          <w:b/>
          <w:bCs/>
          <w:sz w:val="28"/>
        </w:rPr>
      </w:pPr>
      <w:r w:rsidRPr="00DF757E">
        <w:rPr>
          <w:rFonts w:ascii="Arial" w:hAnsi="Arial" w:cs="Arial"/>
          <w:b/>
          <w:bCs/>
          <w:sz w:val="28"/>
        </w:rPr>
        <w:t>Component Two:</w:t>
      </w:r>
      <w:r w:rsidRPr="00DF757E">
        <w:rPr>
          <w:rFonts w:ascii="Arial" w:hAnsi="Arial" w:cs="Arial"/>
        </w:rPr>
        <w:t xml:space="preserve"> </w:t>
      </w:r>
      <w:r w:rsidRPr="00DF757E">
        <w:rPr>
          <w:rFonts w:ascii="Arial" w:hAnsi="Arial" w:cs="Arial"/>
          <w:b/>
          <w:bCs/>
          <w:sz w:val="28"/>
        </w:rPr>
        <w:t>Practical Task - Scenario</w:t>
      </w:r>
    </w:p>
    <w:p w14:paraId="7DC47732" w14:textId="77777777" w:rsidR="00DF757E" w:rsidRPr="00DF757E" w:rsidRDefault="00DF757E" w:rsidP="00DF757E">
      <w:pPr>
        <w:spacing w:line="360" w:lineRule="auto"/>
        <w:jc w:val="both"/>
        <w:rPr>
          <w:rFonts w:ascii="Arial" w:hAnsi="Arial" w:cs="Arial"/>
          <w:color w:val="000000"/>
          <w:sz w:val="28"/>
          <w:szCs w:val="28"/>
          <w:shd w:val="clear" w:color="auto" w:fill="FFFFFF"/>
        </w:rPr>
      </w:pPr>
      <w:r w:rsidRPr="00DF757E">
        <w:rPr>
          <w:rFonts w:ascii="Arial" w:eastAsia="Carlito" w:hAnsi="Arial" w:cs="Arial"/>
          <w:b/>
          <w:bCs/>
          <w:color w:val="000000"/>
          <w:sz w:val="28"/>
          <w:szCs w:val="28"/>
        </w:rPr>
        <w:t>In this scenario</w:t>
      </w:r>
      <w:r w:rsidRPr="00DF757E">
        <w:rPr>
          <w:rFonts w:ascii="Arial" w:eastAsia="Carlito" w:hAnsi="Arial" w:cs="Arial"/>
          <w:color w:val="000000"/>
          <w:sz w:val="28"/>
          <w:szCs w:val="28"/>
        </w:rPr>
        <w:t xml:space="preserve"> </w:t>
      </w:r>
      <w:r w:rsidRPr="00DF757E">
        <w:rPr>
          <w:rFonts w:ascii="Arial" w:hAnsi="Arial" w:cs="Arial"/>
          <w:color w:val="000000"/>
          <w:sz w:val="28"/>
          <w:szCs w:val="28"/>
          <w:shd w:val="clear" w:color="auto" w:fill="FFFFFF"/>
        </w:rPr>
        <w:t>–</w:t>
      </w:r>
      <w:r w:rsidRPr="00DF757E">
        <w:rPr>
          <w:rFonts w:ascii="Arial" w:eastAsia="Carlito" w:hAnsi="Arial" w:cs="Arial"/>
          <w:b/>
          <w:bCs/>
          <w:color w:val="000000"/>
          <w:sz w:val="28"/>
          <w:szCs w:val="28"/>
        </w:rPr>
        <w:t xml:space="preserve"> </w:t>
      </w:r>
      <w:r w:rsidRPr="00DF757E">
        <w:rPr>
          <w:rFonts w:ascii="Arial" w:hAnsi="Arial" w:cs="Arial"/>
          <w:color w:val="000000"/>
          <w:sz w:val="28"/>
          <w:szCs w:val="28"/>
          <w:shd w:val="clear" w:color="auto" w:fill="FFFFFF"/>
        </w:rPr>
        <w:t>It is your first day as a front desk associate and your manager has phoned in sick. Create an action plan and answer the following questions.</w:t>
      </w:r>
    </w:p>
    <w:p w14:paraId="751DC1C1" w14:textId="77777777" w:rsidR="00DF757E" w:rsidRPr="00DF757E" w:rsidRDefault="00DF757E" w:rsidP="00DF757E">
      <w:pPr>
        <w:widowControl w:val="0"/>
        <w:autoSpaceDE w:val="0"/>
        <w:autoSpaceDN w:val="0"/>
        <w:spacing w:after="0" w:line="360" w:lineRule="auto"/>
        <w:jc w:val="center"/>
        <w:rPr>
          <w:rFonts w:ascii="Arial" w:hAnsi="Arial" w:cs="Arial"/>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DF757E" w:rsidRPr="00DF757E" w14:paraId="6C9A9EF9" w14:textId="77777777" w:rsidTr="00B13642">
        <w:trPr>
          <w:trHeight w:val="1067"/>
          <w:jc w:val="center"/>
        </w:trPr>
        <w:tc>
          <w:tcPr>
            <w:tcW w:w="3479" w:type="dxa"/>
          </w:tcPr>
          <w:p w14:paraId="119F0E6A" w14:textId="77777777" w:rsidR="00DF757E" w:rsidRPr="00DF757E" w:rsidRDefault="00DF757E" w:rsidP="00B13642">
            <w:pPr>
              <w:spacing w:line="360" w:lineRule="auto"/>
              <w:jc w:val="center"/>
              <w:rPr>
                <w:rFonts w:ascii="Arial" w:hAnsi="Arial" w:cs="Arial"/>
                <w:b/>
                <w:bCs/>
                <w:sz w:val="28"/>
                <w:szCs w:val="28"/>
              </w:rPr>
            </w:pPr>
            <w:r w:rsidRPr="00DF757E">
              <w:rPr>
                <w:rStyle w:val="fluidplugincopy"/>
                <w:rFonts w:ascii="Arial" w:hAnsi="Arial" w:cs="Arial"/>
                <w:color w:val="000000"/>
                <w:sz w:val="28"/>
                <w:szCs w:val="28"/>
                <w:shd w:val="clear" w:color="auto" w:fill="FFFFFF"/>
              </w:rPr>
              <w:t>What are you going to do to ensure that the hotel is represented well to guests?</w:t>
            </w:r>
          </w:p>
        </w:tc>
        <w:tc>
          <w:tcPr>
            <w:tcW w:w="3480" w:type="dxa"/>
          </w:tcPr>
          <w:p w14:paraId="1DF8B161" w14:textId="77777777" w:rsidR="00DF757E" w:rsidRPr="00DF757E" w:rsidRDefault="00DF757E" w:rsidP="00B13642">
            <w:pPr>
              <w:spacing w:line="360" w:lineRule="auto"/>
              <w:jc w:val="center"/>
              <w:rPr>
                <w:rStyle w:val="fluidplugincopy"/>
                <w:rFonts w:ascii="Arial" w:hAnsi="Arial" w:cs="Arial"/>
                <w:sz w:val="28"/>
                <w:szCs w:val="28"/>
              </w:rPr>
            </w:pPr>
            <w:r w:rsidRPr="00DF757E">
              <w:rPr>
                <w:rStyle w:val="fluidplugincopy"/>
                <w:rFonts w:ascii="Arial" w:hAnsi="Arial" w:cs="Arial"/>
                <w:color w:val="000000"/>
                <w:sz w:val="28"/>
                <w:szCs w:val="28"/>
                <w:shd w:val="clear" w:color="auto" w:fill="FFFFFF"/>
              </w:rPr>
              <w:t>How will operations run smoothly throughout your shift?</w:t>
            </w:r>
          </w:p>
          <w:p w14:paraId="68B9AAE8" w14:textId="77777777" w:rsidR="00DF757E" w:rsidRPr="00DF757E" w:rsidRDefault="00DF757E" w:rsidP="00B13642">
            <w:pPr>
              <w:spacing w:line="360" w:lineRule="auto"/>
              <w:jc w:val="center"/>
              <w:rPr>
                <w:rFonts w:ascii="Arial" w:hAnsi="Arial" w:cs="Arial"/>
                <w:b/>
                <w:bCs/>
                <w:sz w:val="28"/>
                <w:szCs w:val="28"/>
              </w:rPr>
            </w:pPr>
          </w:p>
        </w:tc>
        <w:tc>
          <w:tcPr>
            <w:tcW w:w="3480" w:type="dxa"/>
          </w:tcPr>
          <w:p w14:paraId="35DE69DD" w14:textId="77777777" w:rsidR="00DF757E" w:rsidRPr="00DF757E" w:rsidRDefault="00DF757E" w:rsidP="00B13642">
            <w:pPr>
              <w:spacing w:line="360" w:lineRule="auto"/>
              <w:jc w:val="center"/>
              <w:rPr>
                <w:rFonts w:ascii="Arial" w:hAnsi="Arial" w:cs="Arial"/>
                <w:sz w:val="28"/>
                <w:szCs w:val="28"/>
              </w:rPr>
            </w:pPr>
            <w:r w:rsidRPr="00DF757E">
              <w:rPr>
                <w:rFonts w:ascii="Arial" w:hAnsi="Arial" w:cs="Arial"/>
                <w:color w:val="000000"/>
                <w:sz w:val="28"/>
                <w:szCs w:val="28"/>
                <w:shd w:val="clear" w:color="auto" w:fill="FFFFFF"/>
              </w:rPr>
              <w:t>Why would you consider your plan being the most effective?</w:t>
            </w:r>
          </w:p>
          <w:p w14:paraId="3090061F" w14:textId="77777777" w:rsidR="00DF757E" w:rsidRPr="00DF757E" w:rsidRDefault="00DF757E" w:rsidP="00B13642">
            <w:pPr>
              <w:spacing w:line="360" w:lineRule="auto"/>
              <w:jc w:val="center"/>
              <w:rPr>
                <w:rFonts w:ascii="Arial" w:hAnsi="Arial" w:cs="Arial"/>
                <w:b/>
                <w:bCs/>
                <w:sz w:val="28"/>
                <w:szCs w:val="28"/>
              </w:rPr>
            </w:pPr>
          </w:p>
        </w:tc>
        <w:tc>
          <w:tcPr>
            <w:tcW w:w="3480" w:type="dxa"/>
          </w:tcPr>
          <w:p w14:paraId="2047AE01" w14:textId="77777777" w:rsidR="00DF757E" w:rsidRPr="00DF757E" w:rsidRDefault="00DF757E" w:rsidP="00B13642">
            <w:pPr>
              <w:spacing w:line="360" w:lineRule="auto"/>
              <w:jc w:val="center"/>
              <w:rPr>
                <w:rFonts w:ascii="Arial" w:hAnsi="Arial" w:cs="Arial"/>
                <w:sz w:val="28"/>
                <w:szCs w:val="28"/>
              </w:rPr>
            </w:pPr>
            <w:r w:rsidRPr="00DF757E">
              <w:rPr>
                <w:rFonts w:ascii="Arial" w:hAnsi="Arial" w:cs="Arial"/>
                <w:color w:val="000000"/>
                <w:sz w:val="28"/>
                <w:szCs w:val="28"/>
                <w:shd w:val="clear" w:color="auto" w:fill="FFFFFF"/>
              </w:rPr>
              <w:t>What contingency plan will you put in place to ensure quick resolution of this scenario in the future?</w:t>
            </w:r>
          </w:p>
          <w:p w14:paraId="78EB0E90" w14:textId="77777777" w:rsidR="00DF757E" w:rsidRPr="00DF757E" w:rsidRDefault="00DF757E" w:rsidP="00B13642">
            <w:pPr>
              <w:spacing w:line="360" w:lineRule="auto"/>
              <w:jc w:val="center"/>
              <w:rPr>
                <w:rFonts w:ascii="Arial" w:hAnsi="Arial" w:cs="Arial"/>
                <w:b/>
                <w:bCs/>
                <w:sz w:val="28"/>
                <w:szCs w:val="28"/>
              </w:rPr>
            </w:pPr>
          </w:p>
        </w:tc>
      </w:tr>
      <w:tr w:rsidR="00DF757E" w:rsidRPr="00DF757E" w14:paraId="3B0F2DE0" w14:textId="77777777" w:rsidTr="00B13642">
        <w:trPr>
          <w:trHeight w:val="317"/>
          <w:jc w:val="center"/>
        </w:trPr>
        <w:tc>
          <w:tcPr>
            <w:tcW w:w="3479" w:type="dxa"/>
          </w:tcPr>
          <w:p w14:paraId="02D1AF9F" w14:textId="77777777" w:rsidR="00DF757E" w:rsidRPr="00DF757E" w:rsidRDefault="00DF757E" w:rsidP="00B13642">
            <w:pPr>
              <w:spacing w:line="360" w:lineRule="auto"/>
              <w:jc w:val="both"/>
              <w:rPr>
                <w:rFonts w:ascii="Arial" w:eastAsia="Arial" w:hAnsi="Arial" w:cs="Arial"/>
                <w:color w:val="000000"/>
                <w:highlight w:val="white"/>
              </w:rPr>
            </w:pPr>
            <w:r w:rsidRPr="00DF757E">
              <w:rPr>
                <w:rFonts w:ascii="Arial" w:eastAsia="Arial" w:hAnsi="Arial" w:cs="Arial"/>
                <w:b/>
                <w:highlight w:val="white"/>
              </w:rPr>
              <w:t xml:space="preserve">Check the attendance of staff </w:t>
            </w:r>
            <w:r w:rsidRPr="00DF757E">
              <w:rPr>
                <w:rFonts w:ascii="Arial" w:eastAsia="Arial" w:hAnsi="Arial" w:cs="Arial"/>
                <w:highlight w:val="white"/>
              </w:rPr>
              <w:t>so that the daily work of the hotel is accomplished smoothly (</w:t>
            </w:r>
            <w:proofErr w:type="spellStart"/>
            <w:r w:rsidRPr="00DF757E">
              <w:rPr>
                <w:rFonts w:ascii="Arial" w:eastAsia="Arial" w:hAnsi="Arial" w:cs="Arial"/>
                <w:color w:val="222222"/>
                <w:highlight w:val="white"/>
              </w:rPr>
              <w:t>Bardi</w:t>
            </w:r>
            <w:proofErr w:type="spellEnd"/>
            <w:r w:rsidRPr="00DF757E">
              <w:rPr>
                <w:rFonts w:ascii="Arial" w:eastAsia="Arial" w:hAnsi="Arial" w:cs="Arial"/>
                <w:highlight w:val="white"/>
              </w:rPr>
              <w:t>, 2010). Moreover, if any staff remains absent then the appropriate replacement should be managed.</w:t>
            </w:r>
          </w:p>
          <w:p w14:paraId="414B0F4C" w14:textId="77777777" w:rsidR="00DF757E" w:rsidRPr="00DF757E" w:rsidRDefault="00DF757E" w:rsidP="00B13642">
            <w:pPr>
              <w:spacing w:line="360" w:lineRule="auto"/>
              <w:rPr>
                <w:rFonts w:ascii="Arial" w:hAnsi="Arial" w:cs="Arial"/>
                <w:color w:val="000000"/>
                <w:shd w:val="clear" w:color="auto" w:fill="FFFFFF"/>
              </w:rPr>
            </w:pPr>
          </w:p>
        </w:tc>
        <w:tc>
          <w:tcPr>
            <w:tcW w:w="3480" w:type="dxa"/>
          </w:tcPr>
          <w:p w14:paraId="7796BAB6" w14:textId="77777777" w:rsidR="00DF757E" w:rsidRPr="00DF757E" w:rsidRDefault="00DF757E" w:rsidP="00B13642">
            <w:pPr>
              <w:spacing w:line="360" w:lineRule="auto"/>
              <w:rPr>
                <w:rFonts w:ascii="Arial" w:hAnsi="Arial" w:cs="Arial"/>
                <w:color w:val="000000"/>
                <w:shd w:val="clear" w:color="auto" w:fill="FFFFFF"/>
              </w:rPr>
            </w:pPr>
            <w:r w:rsidRPr="00DF757E">
              <w:rPr>
                <w:rFonts w:ascii="Arial" w:eastAsia="Arial" w:hAnsi="Arial" w:cs="Arial"/>
                <w:b/>
                <w:highlight w:val="white"/>
              </w:rPr>
              <w:t xml:space="preserve">Adopting a proper leadership form </w:t>
            </w:r>
            <w:r w:rsidRPr="00DF757E">
              <w:rPr>
                <w:rFonts w:ascii="Arial" w:eastAsia="Arial" w:hAnsi="Arial" w:cs="Arial"/>
                <w:highlight w:val="white"/>
              </w:rPr>
              <w:t>is very important to ensure proper coordination with every staff and operating the entire function of the hotel smoothly (</w:t>
            </w:r>
            <w:proofErr w:type="spellStart"/>
            <w:r w:rsidRPr="00DF757E">
              <w:rPr>
                <w:rFonts w:ascii="Arial" w:eastAsia="Arial" w:hAnsi="Arial" w:cs="Arial"/>
                <w:color w:val="222222"/>
                <w:highlight w:val="white"/>
              </w:rPr>
              <w:t>Bardi</w:t>
            </w:r>
            <w:proofErr w:type="spellEnd"/>
            <w:r w:rsidRPr="00DF757E">
              <w:rPr>
                <w:rFonts w:ascii="Arial" w:eastAsia="Arial" w:hAnsi="Arial" w:cs="Arial"/>
                <w:highlight w:val="white"/>
              </w:rPr>
              <w:t>, 2010). The proper leadership skills will facilitate in guiding the staff more effectively.</w:t>
            </w:r>
          </w:p>
        </w:tc>
        <w:tc>
          <w:tcPr>
            <w:tcW w:w="3480" w:type="dxa"/>
          </w:tcPr>
          <w:p w14:paraId="6C85E2BB" w14:textId="77777777" w:rsidR="00DF757E" w:rsidRPr="00DF757E" w:rsidRDefault="00DF757E" w:rsidP="00B13642">
            <w:pPr>
              <w:spacing w:line="360" w:lineRule="auto"/>
              <w:rPr>
                <w:rFonts w:ascii="Arial" w:hAnsi="Arial" w:cs="Arial"/>
                <w:b/>
                <w:bCs/>
              </w:rPr>
            </w:pPr>
            <w:r w:rsidRPr="00DF757E">
              <w:rPr>
                <w:rFonts w:ascii="Arial" w:eastAsia="Arial" w:hAnsi="Arial" w:cs="Arial"/>
                <w:b/>
              </w:rPr>
              <w:t xml:space="preserve">Implementation of proper leadership form so </w:t>
            </w:r>
            <w:r w:rsidRPr="00DF757E">
              <w:rPr>
                <w:rFonts w:ascii="Arial" w:eastAsia="Arial" w:hAnsi="Arial" w:cs="Arial"/>
              </w:rPr>
              <w:t xml:space="preserve">the employees can be managed efficiently without any problems </w:t>
            </w:r>
            <w:r w:rsidRPr="00DF757E">
              <w:rPr>
                <w:rFonts w:ascii="Arial" w:eastAsia="Arial" w:hAnsi="Arial" w:cs="Arial"/>
                <w:highlight w:val="white"/>
              </w:rPr>
              <w:t>(</w:t>
            </w:r>
            <w:proofErr w:type="spellStart"/>
            <w:r w:rsidRPr="00DF757E">
              <w:rPr>
                <w:rFonts w:ascii="Arial" w:eastAsia="Arial" w:hAnsi="Arial" w:cs="Arial"/>
                <w:color w:val="222222"/>
                <w:highlight w:val="white"/>
              </w:rPr>
              <w:t>Bardi</w:t>
            </w:r>
            <w:proofErr w:type="spellEnd"/>
            <w:r w:rsidRPr="00DF757E">
              <w:rPr>
                <w:rFonts w:ascii="Arial" w:eastAsia="Arial" w:hAnsi="Arial" w:cs="Arial"/>
                <w:highlight w:val="white"/>
              </w:rPr>
              <w:t>, 2010).</w:t>
            </w:r>
            <w:r w:rsidRPr="00DF757E">
              <w:rPr>
                <w:rFonts w:ascii="Arial" w:eastAsia="Arial" w:hAnsi="Arial" w:cs="Arial"/>
              </w:rPr>
              <w:t xml:space="preserve"> Furthermore, it will also serve in maintaining a cordial environment among the team members. </w:t>
            </w:r>
          </w:p>
        </w:tc>
        <w:tc>
          <w:tcPr>
            <w:tcW w:w="3480" w:type="dxa"/>
          </w:tcPr>
          <w:p w14:paraId="675821A2" w14:textId="77777777" w:rsidR="00DF757E" w:rsidRPr="00DF757E" w:rsidRDefault="00DF757E" w:rsidP="00B13642">
            <w:pPr>
              <w:spacing w:line="360" w:lineRule="auto"/>
              <w:rPr>
                <w:rFonts w:ascii="Arial" w:hAnsi="Arial" w:cs="Arial"/>
                <w:b/>
                <w:bCs/>
              </w:rPr>
            </w:pPr>
            <w:r w:rsidRPr="00DF757E">
              <w:rPr>
                <w:rFonts w:ascii="Arial" w:eastAsia="Arial" w:hAnsi="Arial" w:cs="Arial"/>
                <w:b/>
              </w:rPr>
              <w:t>Develop time management skills</w:t>
            </w:r>
            <w:r w:rsidRPr="00DF757E">
              <w:rPr>
                <w:rFonts w:ascii="Arial" w:eastAsia="Arial" w:hAnsi="Arial" w:cs="Arial"/>
              </w:rPr>
              <w:t xml:space="preserve"> to manage this type of activity proactively. The proper time management skills may help to formulate appropriate strategies to culminate assigned tasks within the given time.</w:t>
            </w:r>
          </w:p>
        </w:tc>
      </w:tr>
      <w:tr w:rsidR="00DF757E" w:rsidRPr="00DF757E" w14:paraId="0AE3DFE6" w14:textId="77777777" w:rsidTr="00B13642">
        <w:trPr>
          <w:trHeight w:val="293"/>
          <w:jc w:val="center"/>
        </w:trPr>
        <w:tc>
          <w:tcPr>
            <w:tcW w:w="3479" w:type="dxa"/>
          </w:tcPr>
          <w:p w14:paraId="505FC50A" w14:textId="77777777" w:rsidR="00DF757E" w:rsidRPr="00DF757E" w:rsidRDefault="00DF757E" w:rsidP="00B13642">
            <w:pPr>
              <w:spacing w:line="360" w:lineRule="auto"/>
              <w:rPr>
                <w:rFonts w:ascii="Arial" w:hAnsi="Arial" w:cs="Arial"/>
                <w:b/>
                <w:bCs/>
              </w:rPr>
            </w:pPr>
            <w:r w:rsidRPr="00DF757E">
              <w:rPr>
                <w:rFonts w:ascii="Arial" w:eastAsia="Arial" w:hAnsi="Arial" w:cs="Arial"/>
                <w:b/>
              </w:rPr>
              <w:t xml:space="preserve">Strict monitoring of Check-In and Check-Out </w:t>
            </w:r>
            <w:r w:rsidRPr="00DF757E">
              <w:rPr>
                <w:rFonts w:ascii="Arial" w:eastAsia="Arial" w:hAnsi="Arial" w:cs="Arial"/>
              </w:rPr>
              <w:t>of the guests is very necessary for running the operations of the hotel (Sharma and Gupta, 2021). In addition to this, checking the payments of the guests is also an important task to avoid any kind of issue in future.</w:t>
            </w:r>
          </w:p>
        </w:tc>
        <w:tc>
          <w:tcPr>
            <w:tcW w:w="3480" w:type="dxa"/>
          </w:tcPr>
          <w:p w14:paraId="0516E23C" w14:textId="77777777" w:rsidR="00DF757E" w:rsidRPr="00DF757E" w:rsidRDefault="00DF757E" w:rsidP="00B13642">
            <w:pPr>
              <w:spacing w:line="360" w:lineRule="auto"/>
              <w:rPr>
                <w:rFonts w:ascii="Arial" w:hAnsi="Arial" w:cs="Arial"/>
                <w:b/>
                <w:bCs/>
              </w:rPr>
            </w:pPr>
            <w:r w:rsidRPr="00DF757E">
              <w:rPr>
                <w:rFonts w:ascii="Arial" w:eastAsia="Arial" w:hAnsi="Arial" w:cs="Arial"/>
                <w:b/>
              </w:rPr>
              <w:t xml:space="preserve">Developing an appropriate schedule for the tasks </w:t>
            </w:r>
            <w:r w:rsidRPr="00DF757E">
              <w:rPr>
                <w:rFonts w:ascii="Arial" w:eastAsia="Arial" w:hAnsi="Arial" w:cs="Arial"/>
              </w:rPr>
              <w:t xml:space="preserve">is very crucial to accomplish every task within the given time (Hussain </w:t>
            </w:r>
            <w:r w:rsidRPr="00DF757E">
              <w:rPr>
                <w:rFonts w:ascii="Arial" w:eastAsia="Arial" w:hAnsi="Arial" w:cs="Arial"/>
                <w:i/>
              </w:rPr>
              <w:t>et al.,</w:t>
            </w:r>
            <w:r w:rsidRPr="00DF757E">
              <w:rPr>
                <w:rFonts w:ascii="Arial" w:eastAsia="Arial" w:hAnsi="Arial" w:cs="Arial"/>
              </w:rPr>
              <w:t xml:space="preserve"> 2021). Without any proper schedule, the tasks cannot be completed and thus it will create a messy situation and utter mismanagement of the entire work. </w:t>
            </w:r>
          </w:p>
        </w:tc>
        <w:tc>
          <w:tcPr>
            <w:tcW w:w="3480" w:type="dxa"/>
          </w:tcPr>
          <w:p w14:paraId="59F1C3DA" w14:textId="77777777" w:rsidR="00DF757E" w:rsidRPr="00DF757E" w:rsidRDefault="00DF757E" w:rsidP="00B13642">
            <w:pPr>
              <w:spacing w:line="360" w:lineRule="auto"/>
              <w:jc w:val="both"/>
              <w:rPr>
                <w:rFonts w:ascii="Arial" w:eastAsia="Arial" w:hAnsi="Arial" w:cs="Arial"/>
              </w:rPr>
            </w:pPr>
            <w:r w:rsidRPr="00DF757E">
              <w:rPr>
                <w:rFonts w:ascii="Arial" w:eastAsia="Arial" w:hAnsi="Arial" w:cs="Arial"/>
                <w:b/>
              </w:rPr>
              <w:t xml:space="preserve">Framing a schedule </w:t>
            </w:r>
            <w:r w:rsidRPr="00DF757E">
              <w:rPr>
                <w:rFonts w:ascii="Arial" w:eastAsia="Arial" w:hAnsi="Arial" w:cs="Arial"/>
              </w:rPr>
              <w:t xml:space="preserve">for the entire day will facilitate me to plan actions according to the requirement. Furthermore, it will also provide an idea about the accomplished and pending tasks (Hussain </w:t>
            </w:r>
            <w:r w:rsidRPr="00DF757E">
              <w:rPr>
                <w:rFonts w:ascii="Arial" w:eastAsia="Arial" w:hAnsi="Arial" w:cs="Arial"/>
                <w:i/>
              </w:rPr>
              <w:t>et al.,</w:t>
            </w:r>
            <w:r w:rsidRPr="00DF757E">
              <w:rPr>
                <w:rFonts w:ascii="Arial" w:eastAsia="Arial" w:hAnsi="Arial" w:cs="Arial"/>
              </w:rPr>
              <w:t xml:space="preserve"> 2021). Thus, accomplishing daily based tasks is very important to run the entire hotel without any issues. </w:t>
            </w:r>
          </w:p>
          <w:p w14:paraId="2AF37AE8" w14:textId="77777777" w:rsidR="00DF757E" w:rsidRPr="00DF757E" w:rsidRDefault="00DF757E" w:rsidP="00B13642">
            <w:pPr>
              <w:spacing w:line="360" w:lineRule="auto"/>
              <w:rPr>
                <w:rFonts w:ascii="Arial" w:hAnsi="Arial" w:cs="Arial"/>
                <w:b/>
                <w:bCs/>
              </w:rPr>
            </w:pPr>
            <w:r w:rsidRPr="00DF757E">
              <w:rPr>
                <w:rFonts w:ascii="Arial" w:eastAsia="Arial" w:hAnsi="Arial" w:cs="Arial"/>
              </w:rPr>
              <w:t xml:space="preserve"> </w:t>
            </w:r>
          </w:p>
        </w:tc>
        <w:tc>
          <w:tcPr>
            <w:tcW w:w="3480" w:type="dxa"/>
          </w:tcPr>
          <w:p w14:paraId="59BEE1A8" w14:textId="77777777" w:rsidR="00DF757E" w:rsidRPr="00DF757E" w:rsidRDefault="00DF757E" w:rsidP="00B13642">
            <w:pPr>
              <w:spacing w:line="360" w:lineRule="auto"/>
              <w:rPr>
                <w:rFonts w:ascii="Arial" w:hAnsi="Arial" w:cs="Arial"/>
                <w:b/>
                <w:bCs/>
              </w:rPr>
            </w:pPr>
            <w:r w:rsidRPr="00DF757E">
              <w:rPr>
                <w:rFonts w:ascii="Arial" w:eastAsia="Arial" w:hAnsi="Arial" w:cs="Arial"/>
                <w:b/>
              </w:rPr>
              <w:t xml:space="preserve">Gaining multi-tasking ability </w:t>
            </w:r>
            <w:r w:rsidRPr="00DF757E">
              <w:rPr>
                <w:rFonts w:ascii="Arial" w:eastAsia="Arial" w:hAnsi="Arial" w:cs="Arial"/>
              </w:rPr>
              <w:t>is very important to handle various responsibilities in a proper manner and efficiently (</w:t>
            </w:r>
            <w:proofErr w:type="spellStart"/>
            <w:r w:rsidRPr="00DF757E">
              <w:rPr>
                <w:rFonts w:ascii="Arial" w:eastAsia="Arial" w:hAnsi="Arial" w:cs="Arial"/>
              </w:rPr>
              <w:t>Polacsek</w:t>
            </w:r>
            <w:proofErr w:type="spellEnd"/>
            <w:r w:rsidRPr="00DF757E">
              <w:rPr>
                <w:rFonts w:ascii="Arial" w:eastAsia="Arial" w:hAnsi="Arial" w:cs="Arial"/>
              </w:rPr>
              <w:t xml:space="preserve"> </w:t>
            </w:r>
            <w:r w:rsidRPr="00DF757E">
              <w:rPr>
                <w:rFonts w:ascii="Arial" w:eastAsia="Arial" w:hAnsi="Arial" w:cs="Arial"/>
                <w:i/>
              </w:rPr>
              <w:t>et al.,</w:t>
            </w:r>
            <w:r w:rsidRPr="00DF757E">
              <w:rPr>
                <w:rFonts w:ascii="Arial" w:eastAsia="Arial" w:hAnsi="Arial" w:cs="Arial"/>
              </w:rPr>
              <w:t xml:space="preserve"> 2020). Furthermore, it also serves greatly in handling multiple tasks at the same time.</w:t>
            </w:r>
          </w:p>
        </w:tc>
      </w:tr>
      <w:tr w:rsidR="00DF757E" w:rsidRPr="00DF757E" w14:paraId="3C07CD77" w14:textId="77777777" w:rsidTr="00B13642">
        <w:trPr>
          <w:trHeight w:val="293"/>
          <w:jc w:val="center"/>
        </w:trPr>
        <w:tc>
          <w:tcPr>
            <w:tcW w:w="3479" w:type="dxa"/>
          </w:tcPr>
          <w:p w14:paraId="63112350" w14:textId="77777777" w:rsidR="00DF757E" w:rsidRPr="00DF757E" w:rsidRDefault="00DF757E" w:rsidP="00B13642">
            <w:pPr>
              <w:spacing w:line="360" w:lineRule="auto"/>
              <w:rPr>
                <w:rFonts w:ascii="Arial" w:hAnsi="Arial" w:cs="Arial"/>
                <w:b/>
                <w:bCs/>
              </w:rPr>
            </w:pPr>
            <w:r w:rsidRPr="00DF757E">
              <w:rPr>
                <w:rFonts w:ascii="Arial" w:eastAsia="Arial" w:hAnsi="Arial" w:cs="Arial"/>
                <w:b/>
              </w:rPr>
              <w:t>Managing everything efficiently</w:t>
            </w:r>
            <w:r w:rsidRPr="00DF757E">
              <w:rPr>
                <w:rFonts w:ascii="Arial" w:eastAsia="Arial" w:hAnsi="Arial" w:cs="Arial"/>
              </w:rPr>
              <w:t xml:space="preserve"> is very important to run the hotel smoothly. For instance, checking the facilities provided to the guests. In addition to this, the availability of food is very important to serve properly (</w:t>
            </w:r>
            <w:proofErr w:type="spellStart"/>
            <w:r w:rsidRPr="00DF757E">
              <w:rPr>
                <w:rFonts w:ascii="Arial" w:eastAsia="Arial" w:hAnsi="Arial" w:cs="Arial"/>
              </w:rPr>
              <w:t>Okumus</w:t>
            </w:r>
            <w:proofErr w:type="spellEnd"/>
            <w:r w:rsidRPr="00DF757E">
              <w:rPr>
                <w:rFonts w:ascii="Arial" w:eastAsia="Arial" w:hAnsi="Arial" w:cs="Arial"/>
              </w:rPr>
              <w:t xml:space="preserve"> </w:t>
            </w:r>
            <w:r w:rsidRPr="00DF757E">
              <w:rPr>
                <w:rFonts w:ascii="Arial" w:eastAsia="Arial" w:hAnsi="Arial" w:cs="Arial"/>
                <w:i/>
              </w:rPr>
              <w:t>et al.,</w:t>
            </w:r>
            <w:r w:rsidRPr="00DF757E">
              <w:rPr>
                <w:rFonts w:ascii="Arial" w:eastAsia="Arial" w:hAnsi="Arial" w:cs="Arial"/>
              </w:rPr>
              <w:t xml:space="preserve"> 2020). </w:t>
            </w:r>
            <w:proofErr w:type="gramStart"/>
            <w:r w:rsidRPr="00DF757E">
              <w:rPr>
                <w:rFonts w:ascii="Arial" w:eastAsia="Arial" w:hAnsi="Arial" w:cs="Arial"/>
              </w:rPr>
              <w:t>So</w:t>
            </w:r>
            <w:proofErr w:type="gramEnd"/>
            <w:r w:rsidRPr="00DF757E">
              <w:rPr>
                <w:rFonts w:ascii="Arial" w:eastAsia="Arial" w:hAnsi="Arial" w:cs="Arial"/>
              </w:rPr>
              <w:t xml:space="preserve"> offering a diverse course of dishes is very important to serve every kind of guest, be it children, adults or senior citizens.</w:t>
            </w:r>
          </w:p>
        </w:tc>
        <w:tc>
          <w:tcPr>
            <w:tcW w:w="3480" w:type="dxa"/>
          </w:tcPr>
          <w:p w14:paraId="2384AD13" w14:textId="77777777" w:rsidR="00DF757E" w:rsidRPr="00DF757E" w:rsidRDefault="00DF757E" w:rsidP="00B13642">
            <w:pPr>
              <w:spacing w:line="360" w:lineRule="auto"/>
              <w:rPr>
                <w:rFonts w:ascii="Arial" w:hAnsi="Arial" w:cs="Arial"/>
                <w:b/>
                <w:bCs/>
              </w:rPr>
            </w:pPr>
            <w:r w:rsidRPr="00DF757E">
              <w:rPr>
                <w:rFonts w:ascii="Arial" w:eastAsia="Arial" w:hAnsi="Arial" w:cs="Arial"/>
                <w:b/>
              </w:rPr>
              <w:t xml:space="preserve">Communicating with staff </w:t>
            </w:r>
            <w:r w:rsidRPr="00DF757E">
              <w:rPr>
                <w:rFonts w:ascii="Arial" w:eastAsia="Arial" w:hAnsi="Arial" w:cs="Arial"/>
              </w:rPr>
              <w:t>properly to reduce any type of confusion related to work. Furthermore, better communication with staff will also serve in developing rapport with them and thus will provide scope for offering guidance to the staff (</w:t>
            </w:r>
            <w:proofErr w:type="spellStart"/>
            <w:r w:rsidRPr="00DF757E">
              <w:rPr>
                <w:rFonts w:ascii="Arial" w:eastAsia="Arial" w:hAnsi="Arial" w:cs="Arial"/>
              </w:rPr>
              <w:t>Polacsek</w:t>
            </w:r>
            <w:proofErr w:type="spellEnd"/>
            <w:r w:rsidRPr="00DF757E">
              <w:rPr>
                <w:rFonts w:ascii="Arial" w:eastAsia="Arial" w:hAnsi="Arial" w:cs="Arial"/>
              </w:rPr>
              <w:t xml:space="preserve"> </w:t>
            </w:r>
            <w:r w:rsidRPr="00DF757E">
              <w:rPr>
                <w:rFonts w:ascii="Arial" w:eastAsia="Arial" w:hAnsi="Arial" w:cs="Arial"/>
                <w:i/>
              </w:rPr>
              <w:t>et al.,</w:t>
            </w:r>
            <w:r w:rsidRPr="00DF757E">
              <w:rPr>
                <w:rFonts w:ascii="Arial" w:eastAsia="Arial" w:hAnsi="Arial" w:cs="Arial"/>
              </w:rPr>
              <w:t xml:space="preserve"> 2020). </w:t>
            </w:r>
          </w:p>
        </w:tc>
        <w:tc>
          <w:tcPr>
            <w:tcW w:w="3480" w:type="dxa"/>
          </w:tcPr>
          <w:p w14:paraId="33F072CB" w14:textId="77777777" w:rsidR="00DF757E" w:rsidRPr="00DF757E" w:rsidRDefault="00DF757E" w:rsidP="00B13642">
            <w:pPr>
              <w:spacing w:line="360" w:lineRule="auto"/>
              <w:rPr>
                <w:rFonts w:ascii="Arial" w:hAnsi="Arial" w:cs="Arial"/>
                <w:b/>
                <w:bCs/>
              </w:rPr>
            </w:pPr>
            <w:r w:rsidRPr="00DF757E">
              <w:rPr>
                <w:rFonts w:ascii="Arial" w:eastAsia="Arial" w:hAnsi="Arial" w:cs="Arial"/>
                <w:b/>
              </w:rPr>
              <w:t xml:space="preserve">Better communication </w:t>
            </w:r>
            <w:r w:rsidRPr="00DF757E">
              <w:rPr>
                <w:rFonts w:ascii="Arial" w:eastAsia="Arial" w:hAnsi="Arial" w:cs="Arial"/>
              </w:rPr>
              <w:t>with staff will help in knowing the ongoing issues and thus will provide scope to address those issues more actively (</w:t>
            </w:r>
            <w:proofErr w:type="spellStart"/>
            <w:r w:rsidRPr="00DF757E">
              <w:rPr>
                <w:rFonts w:ascii="Arial" w:eastAsia="Arial" w:hAnsi="Arial" w:cs="Arial"/>
              </w:rPr>
              <w:t>Polacsek</w:t>
            </w:r>
            <w:proofErr w:type="spellEnd"/>
            <w:r w:rsidRPr="00DF757E">
              <w:rPr>
                <w:rFonts w:ascii="Arial" w:eastAsia="Arial" w:hAnsi="Arial" w:cs="Arial"/>
              </w:rPr>
              <w:t xml:space="preserve"> </w:t>
            </w:r>
            <w:r w:rsidRPr="00DF757E">
              <w:rPr>
                <w:rFonts w:ascii="Arial" w:eastAsia="Arial" w:hAnsi="Arial" w:cs="Arial"/>
                <w:i/>
              </w:rPr>
              <w:t>et al.,</w:t>
            </w:r>
            <w:r w:rsidRPr="00DF757E">
              <w:rPr>
                <w:rFonts w:ascii="Arial" w:eastAsia="Arial" w:hAnsi="Arial" w:cs="Arial"/>
              </w:rPr>
              <w:t xml:space="preserve"> 2020). Moreover, better communication skills will also help me to know the problems of the employees.</w:t>
            </w:r>
          </w:p>
        </w:tc>
        <w:tc>
          <w:tcPr>
            <w:tcW w:w="3480" w:type="dxa"/>
          </w:tcPr>
          <w:p w14:paraId="2A7094C3" w14:textId="77777777" w:rsidR="00DF757E" w:rsidRPr="00DF757E" w:rsidRDefault="00DF757E" w:rsidP="00B13642">
            <w:pPr>
              <w:spacing w:line="360" w:lineRule="auto"/>
              <w:rPr>
                <w:rFonts w:ascii="Arial" w:hAnsi="Arial" w:cs="Arial"/>
                <w:b/>
                <w:bCs/>
              </w:rPr>
            </w:pPr>
            <w:r w:rsidRPr="00DF757E">
              <w:rPr>
                <w:rFonts w:ascii="Arial" w:eastAsia="Arial" w:hAnsi="Arial" w:cs="Arial"/>
                <w:b/>
              </w:rPr>
              <w:t xml:space="preserve">Developing Interpersonal skills </w:t>
            </w:r>
            <w:r w:rsidRPr="00DF757E">
              <w:rPr>
                <w:rFonts w:ascii="Arial" w:eastAsia="Arial" w:hAnsi="Arial" w:cs="Arial"/>
              </w:rPr>
              <w:t>may also facilitate in developing a relationship with guests and the staff (</w:t>
            </w:r>
            <w:proofErr w:type="spellStart"/>
            <w:r w:rsidRPr="00DF757E">
              <w:rPr>
                <w:rFonts w:ascii="Arial" w:eastAsia="Arial" w:hAnsi="Arial" w:cs="Arial"/>
              </w:rPr>
              <w:t>Polacsek</w:t>
            </w:r>
            <w:proofErr w:type="spellEnd"/>
            <w:r w:rsidRPr="00DF757E">
              <w:rPr>
                <w:rFonts w:ascii="Arial" w:eastAsia="Arial" w:hAnsi="Arial" w:cs="Arial"/>
              </w:rPr>
              <w:t xml:space="preserve"> </w:t>
            </w:r>
            <w:r w:rsidRPr="00DF757E">
              <w:rPr>
                <w:rFonts w:ascii="Arial" w:eastAsia="Arial" w:hAnsi="Arial" w:cs="Arial"/>
                <w:i/>
              </w:rPr>
              <w:t>et al.,</w:t>
            </w:r>
            <w:r w:rsidRPr="00DF757E">
              <w:rPr>
                <w:rFonts w:ascii="Arial" w:eastAsia="Arial" w:hAnsi="Arial" w:cs="Arial"/>
              </w:rPr>
              <w:t xml:space="preserve"> 2020). Thus, this skill will enable me to collaborate with the staff and guests perfectly.</w:t>
            </w:r>
          </w:p>
        </w:tc>
      </w:tr>
      <w:tr w:rsidR="00DF757E" w:rsidRPr="00DF757E" w14:paraId="0167569A" w14:textId="77777777" w:rsidTr="00B13642">
        <w:trPr>
          <w:trHeight w:val="293"/>
          <w:jc w:val="center"/>
        </w:trPr>
        <w:tc>
          <w:tcPr>
            <w:tcW w:w="3479" w:type="dxa"/>
          </w:tcPr>
          <w:p w14:paraId="126212CB" w14:textId="77777777" w:rsidR="00DF757E" w:rsidRPr="00DF757E" w:rsidRDefault="00DF757E" w:rsidP="00B13642">
            <w:pPr>
              <w:spacing w:line="360" w:lineRule="auto"/>
              <w:rPr>
                <w:rFonts w:ascii="Arial" w:hAnsi="Arial" w:cs="Arial"/>
                <w:b/>
                <w:bCs/>
              </w:rPr>
            </w:pPr>
            <w:r w:rsidRPr="00DF757E">
              <w:rPr>
                <w:rFonts w:ascii="Arial" w:eastAsia="Arial" w:hAnsi="Arial" w:cs="Arial"/>
                <w:b/>
              </w:rPr>
              <w:t xml:space="preserve">Addressing the complaints of the customers </w:t>
            </w:r>
            <w:r w:rsidRPr="00DF757E">
              <w:rPr>
                <w:rFonts w:ascii="Arial" w:eastAsia="Arial" w:hAnsi="Arial" w:cs="Arial"/>
              </w:rPr>
              <w:t>effectively and promptly is very crucial to provide the utmost satisfaction to the guests as well as very important to maintain the reputation of the hotel (</w:t>
            </w:r>
            <w:proofErr w:type="spellStart"/>
            <w:r w:rsidRPr="00DF757E">
              <w:rPr>
                <w:rFonts w:ascii="Arial" w:eastAsia="Arial" w:hAnsi="Arial" w:cs="Arial"/>
              </w:rPr>
              <w:t>Nikolskaya</w:t>
            </w:r>
            <w:proofErr w:type="spellEnd"/>
            <w:r w:rsidRPr="00DF757E">
              <w:rPr>
                <w:rFonts w:ascii="Arial" w:eastAsia="Arial" w:hAnsi="Arial" w:cs="Arial"/>
              </w:rPr>
              <w:t xml:space="preserve"> </w:t>
            </w:r>
            <w:r w:rsidRPr="00DF757E">
              <w:rPr>
                <w:rFonts w:ascii="Arial" w:eastAsia="Arial" w:hAnsi="Arial" w:cs="Arial"/>
                <w:i/>
              </w:rPr>
              <w:t>et al.,</w:t>
            </w:r>
            <w:r w:rsidRPr="00DF757E">
              <w:rPr>
                <w:rFonts w:ascii="Arial" w:eastAsia="Arial" w:hAnsi="Arial" w:cs="Arial"/>
              </w:rPr>
              <w:t xml:space="preserve"> 2020).</w:t>
            </w:r>
          </w:p>
        </w:tc>
        <w:tc>
          <w:tcPr>
            <w:tcW w:w="3480" w:type="dxa"/>
          </w:tcPr>
          <w:p w14:paraId="5777B0F0" w14:textId="77777777" w:rsidR="00DF757E" w:rsidRPr="00DF757E" w:rsidRDefault="00DF757E" w:rsidP="00B13642">
            <w:pPr>
              <w:spacing w:line="360" w:lineRule="auto"/>
              <w:rPr>
                <w:rFonts w:ascii="Arial" w:hAnsi="Arial" w:cs="Arial"/>
                <w:b/>
                <w:bCs/>
              </w:rPr>
            </w:pPr>
            <w:r w:rsidRPr="00DF757E">
              <w:rPr>
                <w:rFonts w:ascii="Arial" w:eastAsia="Arial" w:hAnsi="Arial" w:cs="Arial"/>
                <w:b/>
              </w:rPr>
              <w:t xml:space="preserve">Dividing workloads among the staff </w:t>
            </w:r>
            <w:r w:rsidRPr="00DF757E">
              <w:rPr>
                <w:rFonts w:ascii="Arial" w:eastAsia="Arial" w:hAnsi="Arial" w:cs="Arial"/>
              </w:rPr>
              <w:t>according to the individual skills of the employees is very important. Thus, allotting responsibilities according to suitability improves the productivity of the staff (Sharma and Gupta, 2021).</w:t>
            </w:r>
          </w:p>
        </w:tc>
        <w:tc>
          <w:tcPr>
            <w:tcW w:w="3480" w:type="dxa"/>
          </w:tcPr>
          <w:p w14:paraId="25CBD40F" w14:textId="77777777" w:rsidR="00DF757E" w:rsidRPr="00DF757E" w:rsidRDefault="00DF757E" w:rsidP="00B13642">
            <w:pPr>
              <w:spacing w:line="360" w:lineRule="auto"/>
              <w:rPr>
                <w:rFonts w:ascii="Arial" w:hAnsi="Arial" w:cs="Arial"/>
                <w:b/>
                <w:bCs/>
              </w:rPr>
            </w:pPr>
            <w:r w:rsidRPr="00DF757E">
              <w:rPr>
                <w:rFonts w:ascii="Arial" w:eastAsia="Arial" w:hAnsi="Arial" w:cs="Arial"/>
                <w:b/>
              </w:rPr>
              <w:t xml:space="preserve">Sharing workloads </w:t>
            </w:r>
            <w:r w:rsidRPr="00DF757E">
              <w:rPr>
                <w:rFonts w:ascii="Arial" w:eastAsia="Arial" w:hAnsi="Arial" w:cs="Arial"/>
              </w:rPr>
              <w:t>among the employees is very crucial to develop the performance of the employees without creating work pressure on them (Sharma and Gupta, 2021) Thus, sharing workloads will also help in maintaining the work environment and equality.</w:t>
            </w:r>
          </w:p>
        </w:tc>
        <w:tc>
          <w:tcPr>
            <w:tcW w:w="3480" w:type="dxa"/>
          </w:tcPr>
          <w:p w14:paraId="17931A5E" w14:textId="77777777" w:rsidR="00DF757E" w:rsidRPr="00DF757E" w:rsidRDefault="00DF757E" w:rsidP="00B13642">
            <w:pPr>
              <w:spacing w:line="360" w:lineRule="auto"/>
              <w:rPr>
                <w:rFonts w:ascii="Arial" w:hAnsi="Arial" w:cs="Arial"/>
                <w:b/>
                <w:bCs/>
              </w:rPr>
            </w:pPr>
            <w:r w:rsidRPr="00DF757E">
              <w:rPr>
                <w:rFonts w:ascii="Arial" w:eastAsia="Arial" w:hAnsi="Arial" w:cs="Arial"/>
                <w:b/>
              </w:rPr>
              <w:t xml:space="preserve">Gain the ability to adapt to diverse situations </w:t>
            </w:r>
            <w:r w:rsidRPr="00DF757E">
              <w:rPr>
                <w:rFonts w:ascii="Arial" w:eastAsia="Arial" w:hAnsi="Arial" w:cs="Arial"/>
              </w:rPr>
              <w:t>to handle this type of responsibility suddenly. It keeps an individual prepared to adjust to various situations efficiently and thus improves efficiency in terms of work (</w:t>
            </w:r>
            <w:proofErr w:type="spellStart"/>
            <w:r w:rsidRPr="00DF757E">
              <w:rPr>
                <w:rFonts w:ascii="Arial" w:eastAsia="Arial" w:hAnsi="Arial" w:cs="Arial"/>
              </w:rPr>
              <w:t>Polacsek</w:t>
            </w:r>
            <w:proofErr w:type="spellEnd"/>
            <w:r w:rsidRPr="00DF757E">
              <w:rPr>
                <w:rFonts w:ascii="Arial" w:eastAsia="Arial" w:hAnsi="Arial" w:cs="Arial"/>
              </w:rPr>
              <w:t xml:space="preserve"> </w:t>
            </w:r>
            <w:r w:rsidRPr="00DF757E">
              <w:rPr>
                <w:rFonts w:ascii="Arial" w:eastAsia="Arial" w:hAnsi="Arial" w:cs="Arial"/>
                <w:i/>
              </w:rPr>
              <w:t>et al.,</w:t>
            </w:r>
            <w:r w:rsidRPr="00DF757E">
              <w:rPr>
                <w:rFonts w:ascii="Arial" w:eastAsia="Arial" w:hAnsi="Arial" w:cs="Arial"/>
              </w:rPr>
              <w:t xml:space="preserve"> 2020).</w:t>
            </w:r>
          </w:p>
        </w:tc>
      </w:tr>
      <w:tr w:rsidR="00DF757E" w:rsidRPr="00DF757E" w14:paraId="34E7DB81" w14:textId="77777777" w:rsidTr="00B13642">
        <w:trPr>
          <w:trHeight w:val="293"/>
          <w:jc w:val="center"/>
        </w:trPr>
        <w:tc>
          <w:tcPr>
            <w:tcW w:w="3479" w:type="dxa"/>
          </w:tcPr>
          <w:p w14:paraId="74720C3D" w14:textId="77777777" w:rsidR="00DF757E" w:rsidRPr="00DF757E" w:rsidRDefault="00DF757E" w:rsidP="00B13642">
            <w:pPr>
              <w:spacing w:line="360" w:lineRule="auto"/>
              <w:rPr>
                <w:rFonts w:ascii="Arial" w:hAnsi="Arial" w:cs="Arial"/>
                <w:b/>
                <w:bCs/>
              </w:rPr>
            </w:pPr>
            <w:r w:rsidRPr="00DF757E">
              <w:rPr>
                <w:rFonts w:ascii="Arial" w:eastAsia="Arial" w:hAnsi="Arial" w:cs="Arial"/>
                <w:b/>
              </w:rPr>
              <w:t xml:space="preserve">Improve collaboration with the staff </w:t>
            </w:r>
            <w:r w:rsidRPr="00DF757E">
              <w:rPr>
                <w:rFonts w:ascii="Arial" w:eastAsia="Arial" w:hAnsi="Arial" w:cs="Arial"/>
              </w:rPr>
              <w:t>is very important for operating the functions of the hotel in a smooth manner (</w:t>
            </w:r>
            <w:proofErr w:type="spellStart"/>
            <w:r w:rsidRPr="00DF757E">
              <w:rPr>
                <w:rFonts w:ascii="Arial" w:eastAsia="Arial" w:hAnsi="Arial" w:cs="Arial"/>
                <w:color w:val="222222"/>
                <w:highlight w:val="white"/>
              </w:rPr>
              <w:t>Tesone</w:t>
            </w:r>
            <w:proofErr w:type="spellEnd"/>
            <w:r w:rsidRPr="00DF757E">
              <w:rPr>
                <w:rFonts w:ascii="Arial" w:eastAsia="Arial" w:hAnsi="Arial" w:cs="Arial"/>
                <w:color w:val="222222"/>
                <w:highlight w:val="white"/>
              </w:rPr>
              <w:t xml:space="preserve">, 2015). </w:t>
            </w:r>
            <w:r w:rsidRPr="00DF757E">
              <w:rPr>
                <w:rFonts w:ascii="Arial" w:eastAsia="Arial" w:hAnsi="Arial" w:cs="Arial"/>
              </w:rPr>
              <w:t>Better communication will serve in sharing duties and responsibilities.</w:t>
            </w:r>
          </w:p>
        </w:tc>
        <w:tc>
          <w:tcPr>
            <w:tcW w:w="3480" w:type="dxa"/>
          </w:tcPr>
          <w:p w14:paraId="564C6623" w14:textId="77777777" w:rsidR="00DF757E" w:rsidRPr="00DF757E" w:rsidRDefault="00DF757E" w:rsidP="00B13642">
            <w:pPr>
              <w:spacing w:line="360" w:lineRule="auto"/>
              <w:rPr>
                <w:rFonts w:ascii="Arial" w:hAnsi="Arial" w:cs="Arial"/>
                <w:b/>
                <w:bCs/>
              </w:rPr>
            </w:pPr>
            <w:r w:rsidRPr="00DF757E">
              <w:rPr>
                <w:rFonts w:ascii="Arial" w:eastAsia="Arial" w:hAnsi="Arial" w:cs="Arial"/>
                <w:b/>
              </w:rPr>
              <w:t xml:space="preserve">Run a dedicated help desk </w:t>
            </w:r>
            <w:r w:rsidRPr="00DF757E">
              <w:rPr>
                <w:rFonts w:ascii="Arial" w:eastAsia="Arial" w:hAnsi="Arial" w:cs="Arial"/>
              </w:rPr>
              <w:t xml:space="preserve">for addressing the grievances of the guests perfectly (Sharma and Gupta, 2021). It is important to dissolve the issues faced by the guests more promptly. </w:t>
            </w:r>
          </w:p>
        </w:tc>
        <w:tc>
          <w:tcPr>
            <w:tcW w:w="3480" w:type="dxa"/>
          </w:tcPr>
          <w:p w14:paraId="4BF73A56" w14:textId="77777777" w:rsidR="00DF757E" w:rsidRPr="00DF757E" w:rsidRDefault="00DF757E" w:rsidP="00B13642">
            <w:pPr>
              <w:spacing w:line="360" w:lineRule="auto"/>
              <w:rPr>
                <w:rFonts w:ascii="Arial" w:hAnsi="Arial" w:cs="Arial"/>
                <w:b/>
                <w:bCs/>
              </w:rPr>
            </w:pPr>
            <w:r w:rsidRPr="00DF757E">
              <w:rPr>
                <w:rFonts w:ascii="Arial" w:eastAsia="Arial" w:hAnsi="Arial" w:cs="Arial"/>
                <w:b/>
              </w:rPr>
              <w:t xml:space="preserve">Opening a help desk </w:t>
            </w:r>
            <w:r w:rsidRPr="00DF757E">
              <w:rPr>
                <w:rFonts w:ascii="Arial" w:eastAsia="Arial" w:hAnsi="Arial" w:cs="Arial"/>
              </w:rPr>
              <w:t>will provide the facility for the guests to share their problems directly with the concerned team which in turn will ensure fast dissolution of the problems (Sharma and Gupta, 2021).</w:t>
            </w:r>
          </w:p>
        </w:tc>
        <w:tc>
          <w:tcPr>
            <w:tcW w:w="3480" w:type="dxa"/>
          </w:tcPr>
          <w:p w14:paraId="6685C51D" w14:textId="77777777" w:rsidR="00DF757E" w:rsidRPr="00DF757E" w:rsidRDefault="00DF757E" w:rsidP="00B13642">
            <w:pPr>
              <w:spacing w:line="360" w:lineRule="auto"/>
              <w:rPr>
                <w:rFonts w:ascii="Arial" w:hAnsi="Arial" w:cs="Arial"/>
                <w:b/>
                <w:bCs/>
              </w:rPr>
            </w:pPr>
            <w:r w:rsidRPr="00DF757E">
              <w:rPr>
                <w:rFonts w:ascii="Arial" w:eastAsia="Arial" w:hAnsi="Arial" w:cs="Arial"/>
                <w:b/>
              </w:rPr>
              <w:t xml:space="preserve">Developing the ability to work under pressure </w:t>
            </w:r>
            <w:r w:rsidRPr="00DF757E">
              <w:rPr>
                <w:rFonts w:ascii="Arial" w:eastAsia="Arial" w:hAnsi="Arial" w:cs="Arial"/>
              </w:rPr>
              <w:t>is very important to tackle unprecedented situations calmly. Furthermore, it also reduces the chances of committing errors and accomplishing the task productively.</w:t>
            </w:r>
          </w:p>
        </w:tc>
      </w:tr>
    </w:tbl>
    <w:p w14:paraId="3DDCA1E8" w14:textId="6A921261" w:rsidR="00DF757E" w:rsidRPr="00DF757E" w:rsidRDefault="00DF757E" w:rsidP="00DF757E">
      <w:pPr>
        <w:spacing w:line="360" w:lineRule="auto"/>
        <w:rPr>
          <w:rFonts w:ascii="Arial" w:hAnsi="Arial" w:cs="Arial"/>
          <w:b/>
          <w:bCs/>
        </w:rPr>
      </w:pPr>
    </w:p>
    <w:p w14:paraId="00D7F792" w14:textId="5F333BB7" w:rsidR="00DF757E" w:rsidRPr="00DF757E" w:rsidRDefault="00DF757E" w:rsidP="00DF757E">
      <w:pPr>
        <w:tabs>
          <w:tab w:val="left" w:pos="900"/>
        </w:tabs>
        <w:rPr>
          <w:rFonts w:ascii="Arial" w:hAnsi="Arial" w:cs="Arial"/>
        </w:rPr>
      </w:pPr>
      <w:r w:rsidRPr="00DF757E">
        <w:rPr>
          <w:rFonts w:ascii="Arial" w:hAnsi="Arial" w:cs="Arial"/>
        </w:rPr>
        <w:tab/>
      </w:r>
    </w:p>
    <w:p w14:paraId="7DD35E44" w14:textId="30D464FE" w:rsidR="00DF757E" w:rsidRPr="00DF757E" w:rsidRDefault="00DF757E" w:rsidP="00DF757E">
      <w:pPr>
        <w:tabs>
          <w:tab w:val="left" w:pos="900"/>
        </w:tabs>
        <w:rPr>
          <w:rFonts w:ascii="Arial" w:hAnsi="Arial" w:cs="Arial"/>
        </w:rPr>
        <w:sectPr w:rsidR="00DF757E" w:rsidRPr="00DF757E" w:rsidSect="00CD26B9">
          <w:pgSz w:w="16838" w:h="11906" w:orient="landscape"/>
          <w:pgMar w:top="1440" w:right="1077" w:bottom="1440" w:left="1077" w:header="709" w:footer="709" w:gutter="0"/>
          <w:cols w:space="708"/>
          <w:docGrid w:linePitch="360"/>
        </w:sectPr>
      </w:pPr>
      <w:r w:rsidRPr="00DF757E">
        <w:rPr>
          <w:rFonts w:ascii="Arial" w:hAnsi="Arial" w:cs="Arial"/>
        </w:rPr>
        <w:tab/>
      </w:r>
    </w:p>
    <w:p w14:paraId="543C040B" w14:textId="77777777" w:rsidR="00DF757E" w:rsidRPr="00DF757E" w:rsidRDefault="00DF757E" w:rsidP="00DF757E">
      <w:pPr>
        <w:pStyle w:val="Heading1"/>
        <w:spacing w:line="360" w:lineRule="auto"/>
        <w:rPr>
          <w:rFonts w:ascii="Arial" w:hAnsi="Arial" w:cs="Arial"/>
          <w:b/>
        </w:rPr>
      </w:pPr>
      <w:r w:rsidRPr="00DF757E">
        <w:rPr>
          <w:rFonts w:ascii="Arial" w:hAnsi="Arial" w:cs="Arial"/>
          <w:b/>
        </w:rPr>
        <w:t>References</w:t>
      </w:r>
    </w:p>
    <w:p w14:paraId="1D73EDC5" w14:textId="780BB18B" w:rsidR="00DF757E" w:rsidRPr="00DF757E" w:rsidRDefault="00DF757E" w:rsidP="00DF757E">
      <w:pPr>
        <w:spacing w:line="360" w:lineRule="auto"/>
        <w:jc w:val="both"/>
        <w:rPr>
          <w:rFonts w:ascii="Arial" w:eastAsia="Arial" w:hAnsi="Arial" w:cs="Arial"/>
          <w:color w:val="222222"/>
        </w:rPr>
      </w:pPr>
      <w:proofErr w:type="spellStart"/>
      <w:r w:rsidRPr="00DF757E">
        <w:rPr>
          <w:rFonts w:ascii="Arial" w:eastAsia="Arial" w:hAnsi="Arial" w:cs="Arial"/>
          <w:color w:val="222222"/>
        </w:rPr>
        <w:t>Bardi</w:t>
      </w:r>
      <w:proofErr w:type="spellEnd"/>
      <w:r w:rsidRPr="00DF757E">
        <w:rPr>
          <w:rFonts w:ascii="Arial" w:eastAsia="Arial" w:hAnsi="Arial" w:cs="Arial"/>
          <w:color w:val="222222"/>
        </w:rPr>
        <w:t xml:space="preserve">, J. 2010 </w:t>
      </w:r>
      <w:r w:rsidRPr="00DF757E">
        <w:rPr>
          <w:rFonts w:ascii="Arial" w:eastAsia="Arial" w:hAnsi="Arial" w:cs="Arial"/>
          <w:i/>
          <w:color w:val="222222"/>
        </w:rPr>
        <w:t>Hotel Front Office Management,</w:t>
      </w:r>
      <w:r w:rsidRPr="00DF757E">
        <w:rPr>
          <w:rFonts w:ascii="Arial" w:eastAsia="Arial" w:hAnsi="Arial" w:cs="Arial"/>
          <w:color w:val="222222"/>
        </w:rPr>
        <w:t xml:space="preserve"> Wiley, London</w:t>
      </w:r>
    </w:p>
    <w:p w14:paraId="037554E5" w14:textId="0663334C" w:rsidR="00DF757E" w:rsidRPr="00DF757E" w:rsidRDefault="00DF757E" w:rsidP="00DF757E">
      <w:pPr>
        <w:spacing w:line="360" w:lineRule="auto"/>
        <w:jc w:val="both"/>
        <w:rPr>
          <w:rFonts w:ascii="Arial" w:eastAsia="Arial" w:hAnsi="Arial" w:cs="Arial"/>
          <w:color w:val="222222"/>
        </w:rPr>
      </w:pPr>
      <w:r w:rsidRPr="00DF757E">
        <w:rPr>
          <w:rFonts w:ascii="Arial" w:eastAsia="Arial" w:hAnsi="Arial" w:cs="Arial"/>
          <w:color w:val="222222"/>
        </w:rPr>
        <w:t xml:space="preserve">Hussain, M., Wei, L.F., Lakhan, A., </w:t>
      </w:r>
      <w:proofErr w:type="spellStart"/>
      <w:r w:rsidRPr="00DF757E">
        <w:rPr>
          <w:rFonts w:ascii="Arial" w:eastAsia="Arial" w:hAnsi="Arial" w:cs="Arial"/>
          <w:color w:val="222222"/>
        </w:rPr>
        <w:t>Wali</w:t>
      </w:r>
      <w:proofErr w:type="spellEnd"/>
      <w:r w:rsidRPr="00DF757E">
        <w:rPr>
          <w:rFonts w:ascii="Arial" w:eastAsia="Arial" w:hAnsi="Arial" w:cs="Arial"/>
          <w:color w:val="222222"/>
        </w:rPr>
        <w:t xml:space="preserve">, S., Ali, S. and Hussain, A., 2021. Energy and performance-efficient task scheduling in heterogeneous virtualized cloud computing. </w:t>
      </w:r>
      <w:r w:rsidRPr="00DF757E">
        <w:rPr>
          <w:rFonts w:ascii="Arial" w:eastAsia="Arial" w:hAnsi="Arial" w:cs="Arial"/>
          <w:i/>
          <w:color w:val="222222"/>
        </w:rPr>
        <w:t>Sustainable Computing: Informatics and Systems</w:t>
      </w:r>
      <w:r w:rsidRPr="00DF757E">
        <w:rPr>
          <w:rFonts w:ascii="Arial" w:eastAsia="Arial" w:hAnsi="Arial" w:cs="Arial"/>
          <w:color w:val="222222"/>
        </w:rPr>
        <w:t xml:space="preserve">, </w:t>
      </w:r>
      <w:r w:rsidRPr="00DF757E">
        <w:rPr>
          <w:rFonts w:ascii="Arial" w:eastAsia="Arial" w:hAnsi="Arial" w:cs="Arial"/>
          <w:i/>
          <w:color w:val="222222"/>
        </w:rPr>
        <w:t>30</w:t>
      </w:r>
      <w:r w:rsidRPr="00DF757E">
        <w:rPr>
          <w:rFonts w:ascii="Arial" w:eastAsia="Arial" w:hAnsi="Arial" w:cs="Arial"/>
          <w:color w:val="222222"/>
        </w:rPr>
        <w:t>, p.100517.</w:t>
      </w:r>
    </w:p>
    <w:p w14:paraId="47467CC1" w14:textId="77777777" w:rsidR="00DF757E" w:rsidRPr="00DF757E" w:rsidRDefault="00DF757E" w:rsidP="00DF757E">
      <w:pPr>
        <w:spacing w:line="360" w:lineRule="auto"/>
        <w:rPr>
          <w:rFonts w:ascii="Arial" w:eastAsia="Arial" w:hAnsi="Arial" w:cs="Arial"/>
          <w:color w:val="222222"/>
        </w:rPr>
      </w:pPr>
      <w:proofErr w:type="spellStart"/>
      <w:r w:rsidRPr="00DF757E">
        <w:rPr>
          <w:rFonts w:ascii="Arial" w:eastAsia="Arial" w:hAnsi="Arial" w:cs="Arial"/>
          <w:color w:val="222222"/>
        </w:rPr>
        <w:t>Nikolskaya</w:t>
      </w:r>
      <w:proofErr w:type="spellEnd"/>
      <w:r w:rsidRPr="00DF757E">
        <w:rPr>
          <w:rFonts w:ascii="Arial" w:eastAsia="Arial" w:hAnsi="Arial" w:cs="Arial"/>
          <w:color w:val="222222"/>
        </w:rPr>
        <w:t xml:space="preserve">, E.Y., </w:t>
      </w:r>
      <w:proofErr w:type="spellStart"/>
      <w:r w:rsidRPr="00DF757E">
        <w:rPr>
          <w:rFonts w:ascii="Arial" w:eastAsia="Arial" w:hAnsi="Arial" w:cs="Arial"/>
          <w:color w:val="222222"/>
        </w:rPr>
        <w:t>Lepeshkin</w:t>
      </w:r>
      <w:proofErr w:type="spellEnd"/>
      <w:r w:rsidRPr="00DF757E">
        <w:rPr>
          <w:rFonts w:ascii="Arial" w:eastAsia="Arial" w:hAnsi="Arial" w:cs="Arial"/>
          <w:color w:val="222222"/>
        </w:rPr>
        <w:t xml:space="preserve">, V.A., </w:t>
      </w:r>
      <w:proofErr w:type="spellStart"/>
      <w:r w:rsidRPr="00DF757E">
        <w:rPr>
          <w:rFonts w:ascii="Arial" w:eastAsia="Arial" w:hAnsi="Arial" w:cs="Arial"/>
          <w:color w:val="222222"/>
        </w:rPr>
        <w:t>Kulgachev</w:t>
      </w:r>
      <w:proofErr w:type="spellEnd"/>
      <w:r w:rsidRPr="00DF757E">
        <w:rPr>
          <w:rFonts w:ascii="Arial" w:eastAsia="Arial" w:hAnsi="Arial" w:cs="Arial"/>
          <w:color w:val="222222"/>
        </w:rPr>
        <w:t xml:space="preserve">, I.P., </w:t>
      </w:r>
      <w:proofErr w:type="spellStart"/>
      <w:r w:rsidRPr="00DF757E">
        <w:rPr>
          <w:rFonts w:ascii="Arial" w:eastAsia="Arial" w:hAnsi="Arial" w:cs="Arial"/>
          <w:color w:val="222222"/>
        </w:rPr>
        <w:t>Matveev</w:t>
      </w:r>
      <w:proofErr w:type="spellEnd"/>
      <w:r w:rsidRPr="00DF757E">
        <w:rPr>
          <w:rFonts w:ascii="Arial" w:eastAsia="Arial" w:hAnsi="Arial" w:cs="Arial"/>
          <w:color w:val="222222"/>
        </w:rPr>
        <w:t xml:space="preserve">, A.A. and </w:t>
      </w:r>
      <w:proofErr w:type="spellStart"/>
      <w:r w:rsidRPr="00DF757E">
        <w:rPr>
          <w:rFonts w:ascii="Arial" w:eastAsia="Arial" w:hAnsi="Arial" w:cs="Arial"/>
          <w:color w:val="222222"/>
        </w:rPr>
        <w:t>Lebedeva</w:t>
      </w:r>
      <w:proofErr w:type="spellEnd"/>
      <w:r w:rsidRPr="00DF757E">
        <w:rPr>
          <w:rFonts w:ascii="Arial" w:eastAsia="Arial" w:hAnsi="Arial" w:cs="Arial"/>
          <w:color w:val="222222"/>
        </w:rPr>
        <w:t xml:space="preserve">, O.Y., 2020. Perfection of quality management of hotel services. </w:t>
      </w:r>
      <w:r w:rsidRPr="00DF757E">
        <w:rPr>
          <w:rFonts w:ascii="Arial" w:eastAsia="Arial" w:hAnsi="Arial" w:cs="Arial"/>
          <w:i/>
          <w:color w:val="222222"/>
        </w:rPr>
        <w:t>Journal of Environmental Management and Tourism</w:t>
      </w:r>
      <w:r w:rsidRPr="00DF757E">
        <w:rPr>
          <w:rFonts w:ascii="Arial" w:eastAsia="Arial" w:hAnsi="Arial" w:cs="Arial"/>
          <w:color w:val="222222"/>
        </w:rPr>
        <w:t xml:space="preserve">, </w:t>
      </w:r>
      <w:r w:rsidRPr="00DF757E">
        <w:rPr>
          <w:rFonts w:ascii="Arial" w:eastAsia="Arial" w:hAnsi="Arial" w:cs="Arial"/>
          <w:i/>
          <w:color w:val="222222"/>
        </w:rPr>
        <w:t>11</w:t>
      </w:r>
      <w:r w:rsidRPr="00DF757E">
        <w:rPr>
          <w:rFonts w:ascii="Arial" w:eastAsia="Arial" w:hAnsi="Arial" w:cs="Arial"/>
          <w:color w:val="222222"/>
        </w:rPr>
        <w:t>(2 (42)), p.417.</w:t>
      </w:r>
    </w:p>
    <w:p w14:paraId="762CCE5A" w14:textId="77777777" w:rsidR="00DF757E" w:rsidRPr="00DF757E" w:rsidRDefault="00DF757E" w:rsidP="00DF757E">
      <w:pPr>
        <w:spacing w:line="360" w:lineRule="auto"/>
        <w:jc w:val="both"/>
        <w:rPr>
          <w:rFonts w:ascii="Arial" w:eastAsia="Arial" w:hAnsi="Arial" w:cs="Arial"/>
          <w:color w:val="222222"/>
        </w:rPr>
      </w:pPr>
      <w:proofErr w:type="spellStart"/>
      <w:r w:rsidRPr="00DF757E">
        <w:rPr>
          <w:rFonts w:ascii="Arial" w:eastAsia="Arial" w:hAnsi="Arial" w:cs="Arial"/>
          <w:color w:val="222222"/>
        </w:rPr>
        <w:t>Okumus</w:t>
      </w:r>
      <w:proofErr w:type="spellEnd"/>
      <w:r w:rsidRPr="00DF757E">
        <w:rPr>
          <w:rFonts w:ascii="Arial" w:eastAsia="Arial" w:hAnsi="Arial" w:cs="Arial"/>
          <w:color w:val="222222"/>
        </w:rPr>
        <w:t xml:space="preserve">, B., Taheri, B., </w:t>
      </w:r>
      <w:proofErr w:type="spellStart"/>
      <w:r w:rsidRPr="00DF757E">
        <w:rPr>
          <w:rFonts w:ascii="Arial" w:eastAsia="Arial" w:hAnsi="Arial" w:cs="Arial"/>
          <w:color w:val="222222"/>
        </w:rPr>
        <w:t>Giritlioglu</w:t>
      </w:r>
      <w:proofErr w:type="spellEnd"/>
      <w:r w:rsidRPr="00DF757E">
        <w:rPr>
          <w:rFonts w:ascii="Arial" w:eastAsia="Arial" w:hAnsi="Arial" w:cs="Arial"/>
          <w:color w:val="222222"/>
        </w:rPr>
        <w:t xml:space="preserve">, I. and Gannon, M.J., 2020. Tackling food waste in all-inclusive resort hotels. </w:t>
      </w:r>
      <w:r w:rsidRPr="00DF757E">
        <w:rPr>
          <w:rFonts w:ascii="Arial" w:eastAsia="Arial" w:hAnsi="Arial" w:cs="Arial"/>
          <w:i/>
          <w:color w:val="222222"/>
        </w:rPr>
        <w:t>International Journal of Hospitality Management</w:t>
      </w:r>
      <w:r w:rsidRPr="00DF757E">
        <w:rPr>
          <w:rFonts w:ascii="Arial" w:eastAsia="Arial" w:hAnsi="Arial" w:cs="Arial"/>
          <w:color w:val="222222"/>
        </w:rPr>
        <w:t xml:space="preserve">, </w:t>
      </w:r>
      <w:r w:rsidRPr="00DF757E">
        <w:rPr>
          <w:rFonts w:ascii="Arial" w:eastAsia="Arial" w:hAnsi="Arial" w:cs="Arial"/>
          <w:i/>
          <w:color w:val="222222"/>
        </w:rPr>
        <w:t>88</w:t>
      </w:r>
      <w:r w:rsidRPr="00DF757E">
        <w:rPr>
          <w:rFonts w:ascii="Arial" w:eastAsia="Arial" w:hAnsi="Arial" w:cs="Arial"/>
          <w:color w:val="222222"/>
        </w:rPr>
        <w:t>, p.102543.</w:t>
      </w:r>
    </w:p>
    <w:p w14:paraId="2FF55585" w14:textId="77777777" w:rsidR="00DF757E" w:rsidRPr="00DF757E" w:rsidRDefault="00DF757E" w:rsidP="00DF757E">
      <w:pPr>
        <w:spacing w:line="360" w:lineRule="auto"/>
        <w:jc w:val="both"/>
        <w:rPr>
          <w:rFonts w:ascii="Arial" w:eastAsia="Arial" w:hAnsi="Arial" w:cs="Arial"/>
          <w:color w:val="222222"/>
        </w:rPr>
      </w:pPr>
      <w:proofErr w:type="spellStart"/>
      <w:r w:rsidRPr="00DF757E">
        <w:rPr>
          <w:rFonts w:ascii="Arial" w:eastAsia="Arial" w:hAnsi="Arial" w:cs="Arial"/>
          <w:color w:val="222222"/>
        </w:rPr>
        <w:t>Polacsek</w:t>
      </w:r>
      <w:proofErr w:type="spellEnd"/>
      <w:r w:rsidRPr="00DF757E">
        <w:rPr>
          <w:rFonts w:ascii="Arial" w:eastAsia="Arial" w:hAnsi="Arial" w:cs="Arial"/>
          <w:color w:val="222222"/>
        </w:rPr>
        <w:t xml:space="preserve">, M., Goh, A., Malta, S., Hallam, B., Gahan, L., Cooper, C., Low, L.F., Livingston, G., Panayiotou, A., </w:t>
      </w:r>
      <w:proofErr w:type="spellStart"/>
      <w:r w:rsidRPr="00DF757E">
        <w:rPr>
          <w:rFonts w:ascii="Arial" w:eastAsia="Arial" w:hAnsi="Arial" w:cs="Arial"/>
          <w:color w:val="222222"/>
        </w:rPr>
        <w:t>Loi</w:t>
      </w:r>
      <w:proofErr w:type="spellEnd"/>
      <w:r w:rsidRPr="00DF757E">
        <w:rPr>
          <w:rFonts w:ascii="Arial" w:eastAsia="Arial" w:hAnsi="Arial" w:cs="Arial"/>
          <w:color w:val="222222"/>
        </w:rPr>
        <w:t xml:space="preserve">, S. and Omori, M., 2020. ‘I know they are not trained in dementia’: Addressing the need for specialist dementia training for home care workers. </w:t>
      </w:r>
      <w:r w:rsidRPr="00DF757E">
        <w:rPr>
          <w:rFonts w:ascii="Arial" w:eastAsia="Arial" w:hAnsi="Arial" w:cs="Arial"/>
          <w:i/>
          <w:color w:val="222222"/>
        </w:rPr>
        <w:t>Health &amp; social care in the community</w:t>
      </w:r>
      <w:r w:rsidRPr="00DF757E">
        <w:rPr>
          <w:rFonts w:ascii="Arial" w:eastAsia="Arial" w:hAnsi="Arial" w:cs="Arial"/>
          <w:color w:val="222222"/>
        </w:rPr>
        <w:t xml:space="preserve">, </w:t>
      </w:r>
      <w:r w:rsidRPr="00DF757E">
        <w:rPr>
          <w:rFonts w:ascii="Arial" w:eastAsia="Arial" w:hAnsi="Arial" w:cs="Arial"/>
          <w:i/>
          <w:color w:val="222222"/>
        </w:rPr>
        <w:t>28</w:t>
      </w:r>
      <w:r w:rsidRPr="00DF757E">
        <w:rPr>
          <w:rFonts w:ascii="Arial" w:eastAsia="Arial" w:hAnsi="Arial" w:cs="Arial"/>
          <w:color w:val="222222"/>
        </w:rPr>
        <w:t>(2), pp.475-484.</w:t>
      </w:r>
    </w:p>
    <w:p w14:paraId="71DEAED9" w14:textId="77777777" w:rsidR="00DF757E" w:rsidRPr="00DF757E" w:rsidRDefault="00DF757E" w:rsidP="00DF757E">
      <w:pPr>
        <w:spacing w:line="360" w:lineRule="auto"/>
        <w:jc w:val="both"/>
        <w:rPr>
          <w:rFonts w:ascii="Arial" w:eastAsia="Arial" w:hAnsi="Arial" w:cs="Arial"/>
          <w:color w:val="222222"/>
        </w:rPr>
      </w:pPr>
      <w:r w:rsidRPr="00DF757E">
        <w:rPr>
          <w:rFonts w:ascii="Arial" w:eastAsia="Arial" w:hAnsi="Arial" w:cs="Arial"/>
          <w:color w:val="222222"/>
        </w:rPr>
        <w:t xml:space="preserve">Sharma, U. and Gupta, D., 2021, July. Analyzing the applications of internet of things in hotel industry. In </w:t>
      </w:r>
      <w:r w:rsidRPr="00DF757E">
        <w:rPr>
          <w:rFonts w:ascii="Arial" w:eastAsia="Arial" w:hAnsi="Arial" w:cs="Arial"/>
          <w:i/>
          <w:color w:val="222222"/>
        </w:rPr>
        <w:t>Journal of Physics: Conference Series</w:t>
      </w:r>
      <w:r w:rsidRPr="00DF757E">
        <w:rPr>
          <w:rFonts w:ascii="Arial" w:eastAsia="Arial" w:hAnsi="Arial" w:cs="Arial"/>
          <w:color w:val="222222"/>
        </w:rPr>
        <w:t xml:space="preserve"> (Vol. 1969, No. 1, p. 012041). IOP Publishing.</w:t>
      </w:r>
    </w:p>
    <w:p w14:paraId="06E6AB61" w14:textId="26B3A4AE" w:rsidR="00DF757E" w:rsidRPr="00DF757E" w:rsidRDefault="00DF757E" w:rsidP="00DF757E">
      <w:pPr>
        <w:spacing w:line="360" w:lineRule="auto"/>
        <w:jc w:val="both"/>
        <w:rPr>
          <w:rFonts w:ascii="Arial" w:eastAsia="Arial" w:hAnsi="Arial" w:cs="Arial"/>
          <w:color w:val="222222"/>
        </w:rPr>
      </w:pPr>
      <w:proofErr w:type="spellStart"/>
      <w:r w:rsidRPr="00DF757E">
        <w:rPr>
          <w:rFonts w:ascii="Arial" w:eastAsia="Arial" w:hAnsi="Arial" w:cs="Arial"/>
          <w:color w:val="222222"/>
        </w:rPr>
        <w:t>Tesone</w:t>
      </w:r>
      <w:proofErr w:type="spellEnd"/>
      <w:r w:rsidRPr="00DF757E">
        <w:rPr>
          <w:rFonts w:ascii="Arial" w:eastAsia="Arial" w:hAnsi="Arial" w:cs="Arial"/>
          <w:color w:val="222222"/>
        </w:rPr>
        <w:t xml:space="preserve">, D. 2015 </w:t>
      </w:r>
      <w:r w:rsidRPr="00DF757E">
        <w:rPr>
          <w:rFonts w:ascii="Arial" w:eastAsia="Arial" w:hAnsi="Arial" w:cs="Arial"/>
          <w:i/>
          <w:color w:val="222222"/>
        </w:rPr>
        <w:t>Principles of management for the hospitality industry</w:t>
      </w:r>
      <w:r w:rsidRPr="00DF757E">
        <w:rPr>
          <w:rFonts w:ascii="Arial" w:eastAsia="Arial" w:hAnsi="Arial" w:cs="Arial"/>
          <w:color w:val="222222"/>
        </w:rPr>
        <w:t>. London: Routledge.</w:t>
      </w:r>
    </w:p>
    <w:p w14:paraId="19259322" w14:textId="77777777" w:rsidR="00DF757E" w:rsidRPr="00DF757E" w:rsidRDefault="00DF757E" w:rsidP="00DF757E">
      <w:pPr>
        <w:spacing w:line="360" w:lineRule="auto"/>
        <w:jc w:val="both"/>
        <w:rPr>
          <w:rFonts w:ascii="Arial" w:eastAsia="Arial" w:hAnsi="Arial" w:cs="Arial"/>
          <w:color w:val="222222"/>
        </w:rPr>
      </w:pPr>
    </w:p>
    <w:p w14:paraId="426A2B89" w14:textId="77777777" w:rsidR="00DF757E" w:rsidRPr="00DF757E" w:rsidRDefault="00DF757E" w:rsidP="00DF757E">
      <w:pPr>
        <w:spacing w:line="360" w:lineRule="auto"/>
        <w:jc w:val="both"/>
        <w:rPr>
          <w:rFonts w:ascii="Arial" w:eastAsia="Arial" w:hAnsi="Arial" w:cs="Arial"/>
          <w:color w:val="222222"/>
        </w:rPr>
        <w:sectPr w:rsidR="00DF757E" w:rsidRPr="00DF757E">
          <w:pgSz w:w="11906" w:h="16838"/>
          <w:pgMar w:top="1440" w:right="1440" w:bottom="1440" w:left="1440" w:header="708" w:footer="708" w:gutter="0"/>
          <w:cols w:space="708"/>
          <w:docGrid w:linePitch="360"/>
        </w:sectPr>
      </w:pPr>
    </w:p>
    <w:p w14:paraId="618E13DF" w14:textId="7E14FA63" w:rsidR="00DF757E" w:rsidRPr="00DF757E" w:rsidRDefault="00DF757E" w:rsidP="00DF757E">
      <w:pPr>
        <w:spacing w:line="360" w:lineRule="auto"/>
        <w:jc w:val="both"/>
        <w:rPr>
          <w:rFonts w:ascii="Arial" w:eastAsia="Arial" w:hAnsi="Arial" w:cs="Arial"/>
          <w:color w:val="222222"/>
        </w:rPr>
      </w:pPr>
    </w:p>
    <w:p w14:paraId="1554DE83" w14:textId="77777777" w:rsidR="00DF757E" w:rsidRPr="00DF757E" w:rsidRDefault="00DF757E" w:rsidP="00DF757E">
      <w:pPr>
        <w:spacing w:line="360" w:lineRule="auto"/>
        <w:jc w:val="both"/>
        <w:rPr>
          <w:rFonts w:ascii="Arial" w:hAnsi="Arial" w:cs="Arial"/>
          <w:b/>
          <w:bCs/>
          <w:sz w:val="28"/>
          <w:szCs w:val="28"/>
        </w:rPr>
      </w:pPr>
      <w:r w:rsidRPr="00DF757E">
        <w:rPr>
          <w:rFonts w:ascii="Arial" w:hAnsi="Arial" w:cs="Arial"/>
          <w:b/>
          <w:bCs/>
          <w:sz w:val="28"/>
          <w:szCs w:val="28"/>
        </w:rPr>
        <w:t>Component Three:</w:t>
      </w:r>
      <w:r w:rsidRPr="00DF757E">
        <w:rPr>
          <w:rFonts w:ascii="Arial" w:hAnsi="Arial" w:cs="Arial"/>
          <w:b/>
          <w:sz w:val="28"/>
        </w:rPr>
        <w:t xml:space="preserve"> Portfolio</w:t>
      </w:r>
    </w:p>
    <w:p w14:paraId="73E8FDAF" w14:textId="77777777" w:rsidR="00DF757E" w:rsidRPr="00DF757E" w:rsidRDefault="00DF757E" w:rsidP="00DF757E">
      <w:pPr>
        <w:widowControl w:val="0"/>
        <w:autoSpaceDE w:val="0"/>
        <w:autoSpaceDN w:val="0"/>
        <w:spacing w:before="2" w:after="0" w:line="360" w:lineRule="auto"/>
        <w:jc w:val="both"/>
        <w:rPr>
          <w:rFonts w:ascii="Arial" w:hAnsi="Arial" w:cs="Arial"/>
          <w:b/>
          <w:bCs/>
          <w:i/>
          <w:iCs/>
          <w:color w:val="000000"/>
          <w:sz w:val="28"/>
          <w:szCs w:val="28"/>
        </w:rPr>
      </w:pPr>
      <w:r w:rsidRPr="00DF757E">
        <w:rPr>
          <w:rFonts w:ascii="Arial" w:hAnsi="Arial" w:cs="Arial"/>
          <w:b/>
          <w:bCs/>
          <w:i/>
          <w:iCs/>
          <w:color w:val="000000"/>
          <w:sz w:val="28"/>
          <w:szCs w:val="28"/>
          <w:shd w:val="clear" w:color="auto" w:fill="FFFFFF"/>
        </w:rPr>
        <w:t>Describe the key elements that are required when considering these four elements of hotel operations:</w:t>
      </w:r>
    </w:p>
    <w:tbl>
      <w:tblPr>
        <w:tblStyle w:val="TableGrid"/>
        <w:tblW w:w="9348" w:type="dxa"/>
        <w:jc w:val="center"/>
        <w:tblLook w:val="04A0" w:firstRow="1" w:lastRow="0" w:firstColumn="1" w:lastColumn="0" w:noHBand="0" w:noVBand="1"/>
      </w:tblPr>
      <w:tblGrid>
        <w:gridCol w:w="9348"/>
      </w:tblGrid>
      <w:tr w:rsidR="00DF757E" w:rsidRPr="00DF757E" w14:paraId="5770FA62" w14:textId="77777777" w:rsidTr="00B13642">
        <w:trPr>
          <w:trHeight w:val="495"/>
          <w:jc w:val="center"/>
        </w:trPr>
        <w:tc>
          <w:tcPr>
            <w:tcW w:w="9348" w:type="dxa"/>
          </w:tcPr>
          <w:p w14:paraId="4C592852" w14:textId="77777777" w:rsidR="00DF757E" w:rsidRPr="00DF757E" w:rsidRDefault="00DF757E" w:rsidP="00B13642">
            <w:pPr>
              <w:widowControl w:val="0"/>
              <w:autoSpaceDE w:val="0"/>
              <w:autoSpaceDN w:val="0"/>
              <w:spacing w:before="2" w:line="360" w:lineRule="auto"/>
              <w:jc w:val="both"/>
              <w:rPr>
                <w:rFonts w:ascii="Arial" w:hAnsi="Arial" w:cs="Arial"/>
                <w:b/>
                <w:bCs/>
                <w:i/>
                <w:iCs/>
                <w:color w:val="000000"/>
                <w:sz w:val="28"/>
                <w:szCs w:val="28"/>
              </w:rPr>
            </w:pPr>
          </w:p>
          <w:p w14:paraId="136CB479" w14:textId="77777777" w:rsidR="00DF757E" w:rsidRPr="00DF757E" w:rsidRDefault="00DF757E" w:rsidP="00B13642">
            <w:pPr>
              <w:widowControl w:val="0"/>
              <w:autoSpaceDE w:val="0"/>
              <w:autoSpaceDN w:val="0"/>
              <w:spacing w:before="2" w:line="360" w:lineRule="auto"/>
              <w:jc w:val="both"/>
              <w:rPr>
                <w:rFonts w:ascii="Arial" w:hAnsi="Arial" w:cs="Arial"/>
                <w:b/>
                <w:bCs/>
                <w:i/>
                <w:iCs/>
                <w:color w:val="000000"/>
                <w:sz w:val="28"/>
                <w:szCs w:val="28"/>
              </w:rPr>
            </w:pPr>
            <w:r w:rsidRPr="00DF757E">
              <w:rPr>
                <w:rFonts w:ascii="Arial" w:hAnsi="Arial" w:cs="Arial"/>
                <w:b/>
                <w:bCs/>
                <w:i/>
                <w:iCs/>
                <w:color w:val="000000"/>
                <w:sz w:val="28"/>
                <w:szCs w:val="28"/>
                <w:shd w:val="clear" w:color="auto" w:fill="FFFFFF"/>
              </w:rPr>
              <w:t>Element 1 – Property Management Systems (PMS)</w:t>
            </w:r>
          </w:p>
          <w:p w14:paraId="4C5441E6" w14:textId="77777777" w:rsidR="00DF757E" w:rsidRPr="00DF757E" w:rsidRDefault="00DF757E" w:rsidP="00B13642">
            <w:pPr>
              <w:spacing w:line="360" w:lineRule="auto"/>
              <w:jc w:val="both"/>
              <w:rPr>
                <w:rFonts w:ascii="Arial" w:hAnsi="Arial" w:cs="Arial"/>
                <w:b/>
                <w:bCs/>
              </w:rPr>
            </w:pPr>
          </w:p>
        </w:tc>
      </w:tr>
      <w:tr w:rsidR="00DF757E" w:rsidRPr="00DF757E" w14:paraId="0E91EC05" w14:textId="77777777" w:rsidTr="00B13642">
        <w:trPr>
          <w:trHeight w:val="495"/>
          <w:jc w:val="center"/>
        </w:trPr>
        <w:tc>
          <w:tcPr>
            <w:tcW w:w="9348" w:type="dxa"/>
          </w:tcPr>
          <w:p w14:paraId="58EA573A" w14:textId="77777777" w:rsidR="00DF757E" w:rsidRPr="00DF757E" w:rsidRDefault="00DF757E" w:rsidP="00DF757E">
            <w:pPr>
              <w:spacing w:line="360" w:lineRule="auto"/>
              <w:jc w:val="both"/>
              <w:rPr>
                <w:rFonts w:ascii="Arial" w:eastAsia="Arial" w:hAnsi="Arial" w:cs="Arial"/>
              </w:rPr>
            </w:pPr>
            <w:r w:rsidRPr="00DF757E">
              <w:rPr>
                <w:rFonts w:ascii="Arial" w:eastAsia="Arial" w:hAnsi="Arial" w:cs="Arial"/>
              </w:rPr>
              <w:t xml:space="preserve">The property management system is software that is </w:t>
            </w:r>
            <w:proofErr w:type="spellStart"/>
            <w:r w:rsidRPr="00DF757E">
              <w:rPr>
                <w:rFonts w:ascii="Arial" w:eastAsia="Arial" w:hAnsi="Arial" w:cs="Arial"/>
              </w:rPr>
              <w:t>utilised</w:t>
            </w:r>
            <w:proofErr w:type="spellEnd"/>
            <w:r w:rsidRPr="00DF757E">
              <w:rPr>
                <w:rFonts w:ascii="Arial" w:eastAsia="Arial" w:hAnsi="Arial" w:cs="Arial"/>
              </w:rPr>
              <w:t xml:space="preserve"> by the hotels to manage their daily tasks. For instance, the software provides the benefit of controlling normal tasks like managing reservations, billing, checking inventory, and many more. There are numerous advantages to using this tool; it provides scope for the hotels to work without error. As the entire system is controlled by software, it reduces the chances of any kind of human error. Some of the benefits of using PMS tools in hotels are that it allows one to conduct reservations at the hotel via phone, email, online booking, or booking through any travel agency (Shin et al., 2019).</w:t>
            </w:r>
          </w:p>
          <w:p w14:paraId="1FDD79AF" w14:textId="31213E43" w:rsidR="00DF757E" w:rsidRPr="00DF757E" w:rsidRDefault="00DF757E" w:rsidP="00DF757E">
            <w:pPr>
              <w:spacing w:line="360" w:lineRule="auto"/>
              <w:jc w:val="both"/>
              <w:rPr>
                <w:rFonts w:ascii="Arial" w:hAnsi="Arial" w:cs="Arial"/>
                <w:b/>
                <w:bCs/>
              </w:rPr>
            </w:pPr>
            <w:r w:rsidRPr="00DF757E">
              <w:rPr>
                <w:rFonts w:ascii="Arial" w:eastAsia="Arial" w:hAnsi="Arial" w:cs="Arial"/>
              </w:rPr>
              <w:t xml:space="preserve">Thus, the tool facilitates showing real-time data and, in this way, proves beneficial for the guests as well as for the hotel staff by reducing their workload. In addition to this, the PMS tool also serves to store data for the hotels, which provides scope for the staff to offer </w:t>
            </w:r>
            <w:proofErr w:type="spellStart"/>
            <w:r w:rsidRPr="00DF757E">
              <w:rPr>
                <w:rFonts w:ascii="Arial" w:eastAsia="Arial" w:hAnsi="Arial" w:cs="Arial"/>
              </w:rPr>
              <w:t>customised</w:t>
            </w:r>
            <w:proofErr w:type="spellEnd"/>
            <w:r w:rsidRPr="00DF757E">
              <w:rPr>
                <w:rFonts w:ascii="Arial" w:eastAsia="Arial" w:hAnsi="Arial" w:cs="Arial"/>
              </w:rPr>
              <w:t xml:space="preserve"> service to their guests and thus enables the hotels to retain customers and develop business. Furthermore, it facilitates the hotel management's analysis of the logs, including the earning of revenue, checking the occupancy rate of the hotel, and many more (Shin et al., 2019). Thus, the tool makes it easier for hotel management to formulate appropriate methods for developing business plans accordingly. Thus, PMS software like "Maestro PMS" and "</w:t>
            </w:r>
            <w:proofErr w:type="spellStart"/>
            <w:r w:rsidRPr="00DF757E">
              <w:rPr>
                <w:rFonts w:ascii="Arial" w:eastAsia="Arial" w:hAnsi="Arial" w:cs="Arial"/>
              </w:rPr>
              <w:t>Cloudbeds</w:t>
            </w:r>
            <w:proofErr w:type="spellEnd"/>
            <w:r w:rsidRPr="00DF757E">
              <w:rPr>
                <w:rFonts w:ascii="Arial" w:eastAsia="Arial" w:hAnsi="Arial" w:cs="Arial"/>
              </w:rPr>
              <w:t>" is immensely beneficial for the hotel industry in terms of improving its sales structure and gaining popularity in the market.</w:t>
            </w:r>
          </w:p>
        </w:tc>
      </w:tr>
      <w:tr w:rsidR="00DF757E" w:rsidRPr="00DF757E" w14:paraId="2910FA64" w14:textId="77777777" w:rsidTr="00B13642">
        <w:trPr>
          <w:trHeight w:val="495"/>
          <w:jc w:val="center"/>
        </w:trPr>
        <w:tc>
          <w:tcPr>
            <w:tcW w:w="9348" w:type="dxa"/>
          </w:tcPr>
          <w:p w14:paraId="0F182D33" w14:textId="77777777" w:rsidR="00DF757E" w:rsidRPr="00DF757E" w:rsidRDefault="00DF757E" w:rsidP="00B13642">
            <w:pPr>
              <w:widowControl w:val="0"/>
              <w:autoSpaceDE w:val="0"/>
              <w:autoSpaceDN w:val="0"/>
              <w:spacing w:before="2" w:line="360" w:lineRule="auto"/>
              <w:jc w:val="both"/>
              <w:rPr>
                <w:rFonts w:ascii="Arial" w:hAnsi="Arial" w:cs="Arial"/>
                <w:b/>
                <w:bCs/>
                <w:i/>
                <w:iCs/>
                <w:color w:val="000000"/>
                <w:shd w:val="clear" w:color="auto" w:fill="FFFFFF"/>
              </w:rPr>
            </w:pPr>
          </w:p>
          <w:p w14:paraId="2D8AA58A" w14:textId="77777777" w:rsidR="00DF757E" w:rsidRPr="00DF757E" w:rsidRDefault="00DF757E" w:rsidP="00B13642">
            <w:pPr>
              <w:widowControl w:val="0"/>
              <w:autoSpaceDE w:val="0"/>
              <w:autoSpaceDN w:val="0"/>
              <w:spacing w:before="2" w:line="360" w:lineRule="auto"/>
              <w:jc w:val="both"/>
              <w:rPr>
                <w:rFonts w:ascii="Arial" w:hAnsi="Arial" w:cs="Arial"/>
                <w:b/>
                <w:bCs/>
                <w:i/>
                <w:iCs/>
                <w:color w:val="000000"/>
                <w:sz w:val="28"/>
                <w:szCs w:val="28"/>
              </w:rPr>
            </w:pPr>
            <w:r w:rsidRPr="00DF757E">
              <w:rPr>
                <w:rFonts w:ascii="Arial" w:hAnsi="Arial" w:cs="Arial"/>
                <w:b/>
                <w:bCs/>
                <w:i/>
                <w:iCs/>
                <w:color w:val="000000"/>
                <w:sz w:val="28"/>
                <w:szCs w:val="28"/>
                <w:shd w:val="clear" w:color="auto" w:fill="FFFFFF"/>
              </w:rPr>
              <w:t>Element 2 – Hotel reputation</w:t>
            </w:r>
          </w:p>
          <w:p w14:paraId="3AFD78D3" w14:textId="77777777" w:rsidR="00DF757E" w:rsidRPr="00DF757E" w:rsidRDefault="00DF757E" w:rsidP="00B13642">
            <w:pPr>
              <w:spacing w:line="360" w:lineRule="auto"/>
              <w:jc w:val="both"/>
              <w:rPr>
                <w:rFonts w:ascii="Arial" w:hAnsi="Arial" w:cs="Arial"/>
                <w:b/>
                <w:bCs/>
              </w:rPr>
            </w:pPr>
          </w:p>
        </w:tc>
      </w:tr>
      <w:tr w:rsidR="00DF757E" w:rsidRPr="00DF757E" w14:paraId="5E45800E" w14:textId="77777777" w:rsidTr="00B13642">
        <w:trPr>
          <w:trHeight w:val="495"/>
          <w:jc w:val="center"/>
        </w:trPr>
        <w:tc>
          <w:tcPr>
            <w:tcW w:w="9348" w:type="dxa"/>
          </w:tcPr>
          <w:p w14:paraId="0B62899A" w14:textId="7FA65471" w:rsidR="00DF757E" w:rsidRPr="00DF757E" w:rsidRDefault="00DF757E" w:rsidP="00B13642">
            <w:pPr>
              <w:spacing w:line="360" w:lineRule="auto"/>
              <w:jc w:val="both"/>
              <w:rPr>
                <w:rFonts w:ascii="Arial" w:hAnsi="Arial" w:cs="Arial"/>
                <w:b/>
                <w:bCs/>
              </w:rPr>
            </w:pPr>
            <w:r w:rsidRPr="00DF757E">
              <w:rPr>
                <w:rFonts w:ascii="Arial" w:eastAsia="Arial" w:hAnsi="Arial" w:cs="Arial"/>
              </w:rPr>
              <w:t>The reputation of the hotel is very important for drawing customers as well as maintaining dominance in the hospitality sector. The guests come into the hotel only by following the reputation of the hotel, so it becomes very important for the hotels to maintain the reputation to gain customers (</w:t>
            </w:r>
            <w:proofErr w:type="spellStart"/>
            <w:r w:rsidRPr="00DF757E">
              <w:rPr>
                <w:rFonts w:ascii="Arial" w:eastAsia="Arial" w:hAnsi="Arial" w:cs="Arial"/>
              </w:rPr>
              <w:t>Tesone</w:t>
            </w:r>
            <w:proofErr w:type="spellEnd"/>
            <w:r w:rsidRPr="00DF757E">
              <w:rPr>
                <w:rFonts w:ascii="Arial" w:eastAsia="Arial" w:hAnsi="Arial" w:cs="Arial"/>
              </w:rPr>
              <w:t xml:space="preserve">, 2015). For this reason, to maintain their reputation, the hotels use numerous tools that facilitate monitoring and controlling their online reputations. The hotel management tools serve greatly in improving the customer satisfaction rate. By using these tools, hotels can identify their areas of weakness or negative points by </w:t>
            </w:r>
            <w:proofErr w:type="spellStart"/>
            <w:r w:rsidRPr="00DF757E">
              <w:rPr>
                <w:rFonts w:ascii="Arial" w:eastAsia="Arial" w:hAnsi="Arial" w:cs="Arial"/>
              </w:rPr>
              <w:t>analysing</w:t>
            </w:r>
            <w:proofErr w:type="spellEnd"/>
            <w:r w:rsidRPr="00DF757E">
              <w:rPr>
                <w:rFonts w:ascii="Arial" w:eastAsia="Arial" w:hAnsi="Arial" w:cs="Arial"/>
              </w:rPr>
              <w:t xml:space="preserve"> the feedback of their customers across diverse online platforms. In addition to this, the hotel reputation tool also facilitates the analysis of their competition (González-</w:t>
            </w:r>
            <w:proofErr w:type="spellStart"/>
            <w:r w:rsidRPr="00DF757E">
              <w:rPr>
                <w:rFonts w:ascii="Arial" w:eastAsia="Arial" w:hAnsi="Arial" w:cs="Arial"/>
              </w:rPr>
              <w:t>Rodrguez</w:t>
            </w:r>
            <w:proofErr w:type="spellEnd"/>
            <w:r w:rsidRPr="00DF757E">
              <w:rPr>
                <w:rFonts w:ascii="Arial" w:eastAsia="Arial" w:hAnsi="Arial" w:cs="Arial"/>
              </w:rPr>
              <w:t xml:space="preserve"> et al., 2021). Thus, it lets the hotels identify their competitors, and based on the report, they devise appropriate strategies for improving their operations. For instance, "</w:t>
            </w:r>
            <w:proofErr w:type="spellStart"/>
            <w:r w:rsidRPr="00DF757E">
              <w:rPr>
                <w:rFonts w:ascii="Arial" w:eastAsia="Arial" w:hAnsi="Arial" w:cs="Arial"/>
              </w:rPr>
              <w:t>Revinate</w:t>
            </w:r>
            <w:proofErr w:type="spellEnd"/>
            <w:r w:rsidRPr="00DF757E">
              <w:rPr>
                <w:rFonts w:ascii="Arial" w:eastAsia="Arial" w:hAnsi="Arial" w:cs="Arial"/>
              </w:rPr>
              <w:t xml:space="preserve">" facilitates the hotels' ability to </w:t>
            </w:r>
            <w:proofErr w:type="spellStart"/>
            <w:r w:rsidRPr="00DF757E">
              <w:rPr>
                <w:rFonts w:ascii="Arial" w:eastAsia="Arial" w:hAnsi="Arial" w:cs="Arial"/>
              </w:rPr>
              <w:t>analyse</w:t>
            </w:r>
            <w:proofErr w:type="spellEnd"/>
            <w:r w:rsidRPr="00DF757E">
              <w:rPr>
                <w:rFonts w:ascii="Arial" w:eastAsia="Arial" w:hAnsi="Arial" w:cs="Arial"/>
              </w:rPr>
              <w:t xml:space="preserve"> and address the reviews of their customers and thus provides scope for the hotels to establish a good relationship with their guests. Furthermore, "</w:t>
            </w:r>
            <w:proofErr w:type="spellStart"/>
            <w:r w:rsidRPr="00DF757E">
              <w:rPr>
                <w:rFonts w:ascii="Arial" w:eastAsia="Arial" w:hAnsi="Arial" w:cs="Arial"/>
              </w:rPr>
              <w:t>TrustYou</w:t>
            </w:r>
            <w:proofErr w:type="spellEnd"/>
            <w:r w:rsidRPr="00DF757E">
              <w:rPr>
                <w:rFonts w:ascii="Arial" w:eastAsia="Arial" w:hAnsi="Arial" w:cs="Arial"/>
              </w:rPr>
              <w:t>" also demonstrates the score of guest satisfaction, which in turn helps the hotels make profitable plans for their business. In addition to this, hotel reputation management also serves greatly in demonstrating the current position or ranking of the hotel amongst its competitors. Thus, with the changing times, the hotels have also devised innovative tools to improve their business and earn a reputation through the use of technology (González-</w:t>
            </w:r>
            <w:proofErr w:type="spellStart"/>
            <w:r w:rsidRPr="00DF757E">
              <w:rPr>
                <w:rFonts w:ascii="Arial" w:eastAsia="Arial" w:hAnsi="Arial" w:cs="Arial"/>
              </w:rPr>
              <w:t>Rodrguez</w:t>
            </w:r>
            <w:proofErr w:type="spellEnd"/>
            <w:r w:rsidRPr="00DF757E">
              <w:rPr>
                <w:rFonts w:ascii="Arial" w:eastAsia="Arial" w:hAnsi="Arial" w:cs="Arial"/>
              </w:rPr>
              <w:t xml:space="preserve"> et al., 2021).</w:t>
            </w:r>
          </w:p>
        </w:tc>
      </w:tr>
      <w:tr w:rsidR="00DF757E" w:rsidRPr="00DF757E" w14:paraId="307096FD" w14:textId="77777777" w:rsidTr="00B13642">
        <w:trPr>
          <w:trHeight w:val="454"/>
          <w:jc w:val="center"/>
        </w:trPr>
        <w:tc>
          <w:tcPr>
            <w:tcW w:w="9348" w:type="dxa"/>
          </w:tcPr>
          <w:p w14:paraId="2B4E923F" w14:textId="77777777" w:rsidR="00DF757E" w:rsidRPr="00DF757E" w:rsidRDefault="00DF757E" w:rsidP="00B13642">
            <w:pPr>
              <w:spacing w:line="360" w:lineRule="auto"/>
              <w:jc w:val="both"/>
              <w:rPr>
                <w:rFonts w:ascii="Arial" w:hAnsi="Arial" w:cs="Arial"/>
                <w:b/>
                <w:bCs/>
              </w:rPr>
            </w:pPr>
          </w:p>
          <w:p w14:paraId="004D49B7" w14:textId="77777777" w:rsidR="00DF757E" w:rsidRPr="00DF757E" w:rsidRDefault="00DF757E" w:rsidP="00B13642">
            <w:pPr>
              <w:widowControl w:val="0"/>
              <w:autoSpaceDE w:val="0"/>
              <w:autoSpaceDN w:val="0"/>
              <w:spacing w:before="2" w:line="360" w:lineRule="auto"/>
              <w:jc w:val="both"/>
              <w:rPr>
                <w:rFonts w:ascii="Arial" w:hAnsi="Arial" w:cs="Arial"/>
                <w:b/>
                <w:bCs/>
                <w:i/>
                <w:iCs/>
                <w:color w:val="000000"/>
                <w:sz w:val="28"/>
                <w:szCs w:val="28"/>
              </w:rPr>
            </w:pPr>
            <w:r w:rsidRPr="00DF757E">
              <w:rPr>
                <w:rFonts w:ascii="Arial" w:hAnsi="Arial" w:cs="Arial"/>
                <w:b/>
                <w:bCs/>
                <w:i/>
                <w:iCs/>
                <w:color w:val="000000"/>
                <w:sz w:val="28"/>
                <w:szCs w:val="28"/>
                <w:shd w:val="clear" w:color="auto" w:fill="FFFFFF"/>
              </w:rPr>
              <w:t xml:space="preserve">Element 3 - Communication </w:t>
            </w:r>
          </w:p>
          <w:p w14:paraId="3011A841" w14:textId="77777777" w:rsidR="00DF757E" w:rsidRPr="00DF757E" w:rsidRDefault="00DF757E" w:rsidP="00B13642">
            <w:pPr>
              <w:spacing w:line="360" w:lineRule="auto"/>
              <w:jc w:val="both"/>
              <w:rPr>
                <w:rFonts w:ascii="Arial" w:hAnsi="Arial" w:cs="Arial"/>
                <w:b/>
                <w:bCs/>
              </w:rPr>
            </w:pPr>
          </w:p>
        </w:tc>
      </w:tr>
      <w:tr w:rsidR="00DF757E" w:rsidRPr="00DF757E" w14:paraId="14998C7B" w14:textId="77777777" w:rsidTr="00B13642">
        <w:trPr>
          <w:trHeight w:val="495"/>
          <w:jc w:val="center"/>
        </w:trPr>
        <w:tc>
          <w:tcPr>
            <w:tcW w:w="9348" w:type="dxa"/>
          </w:tcPr>
          <w:p w14:paraId="6A5D33CF" w14:textId="77777777" w:rsidR="00DF757E" w:rsidRPr="00DF757E" w:rsidRDefault="00DF757E" w:rsidP="00B13642">
            <w:pPr>
              <w:spacing w:line="360" w:lineRule="auto"/>
              <w:jc w:val="both"/>
              <w:rPr>
                <w:rFonts w:ascii="Arial" w:hAnsi="Arial" w:cs="Arial"/>
                <w:b/>
                <w:bCs/>
              </w:rPr>
            </w:pPr>
            <w:r w:rsidRPr="00DF757E">
              <w:rPr>
                <w:rFonts w:ascii="Arial" w:eastAsia="Arial" w:hAnsi="Arial" w:cs="Arial"/>
              </w:rPr>
              <w:t>Communication skills are very important in the hotel industry to offer the utmost service to the guests. Possession of good communication skills not only facilitates in handling the employees but also serves greatly towards offering satisfaction to the guests. For instance, without proper communication skills, the members of the front desk will not be able to speak properly with the guests (</w:t>
            </w:r>
            <w:proofErr w:type="spellStart"/>
            <w:r w:rsidRPr="00DF757E">
              <w:rPr>
                <w:rFonts w:ascii="Arial" w:eastAsia="Arial" w:hAnsi="Arial" w:cs="Arial"/>
              </w:rPr>
              <w:t>Tesone</w:t>
            </w:r>
            <w:proofErr w:type="spellEnd"/>
            <w:r w:rsidRPr="00DF757E">
              <w:rPr>
                <w:rFonts w:ascii="Arial" w:eastAsia="Arial" w:hAnsi="Arial" w:cs="Arial"/>
              </w:rPr>
              <w:t>, 2015). Thus, it will put a negative impact on the business in terms of its occupancy rate. Furthermore, communication skills are also very important for the hospitality sector as the staff of the hotels needs to understand the problems faced by their guests and also to acknowledge their preferences (</w:t>
            </w:r>
            <w:proofErr w:type="spellStart"/>
            <w:r w:rsidRPr="00DF757E">
              <w:rPr>
                <w:rFonts w:ascii="Arial" w:eastAsia="Arial" w:hAnsi="Arial" w:cs="Arial"/>
              </w:rPr>
              <w:t>Tesone</w:t>
            </w:r>
            <w:proofErr w:type="spellEnd"/>
            <w:r w:rsidRPr="00DF757E">
              <w:rPr>
                <w:rFonts w:ascii="Arial" w:eastAsia="Arial" w:hAnsi="Arial" w:cs="Arial"/>
              </w:rPr>
              <w:t>, 2015). In addition to this, good communication skill is also very important to collaborate with the team members efficiently. Besides this, it helps to build rapport and cooperation among other team members. As the job nature of the hotels demands proper collaboration and teamwork, thus without proper communication skills it becomes impossible for anyone to coordinate with others. In addition to this, communication skills also play a vital role in offering influential service to the guests and without proper skills, it cannot be attained. For instance, the hotel staff must be fluent while discussing with the customers the facilities and amenities offered by the hotel to draw guests. Thus, to build a proper connection with the guests as well as with the staff, the possession of good communication skills is very important (</w:t>
            </w:r>
            <w:proofErr w:type="spellStart"/>
            <w:r w:rsidRPr="00DF757E">
              <w:rPr>
                <w:rFonts w:ascii="Arial" w:eastAsia="Arial" w:hAnsi="Arial" w:cs="Arial"/>
              </w:rPr>
              <w:t>Bardi</w:t>
            </w:r>
            <w:proofErr w:type="spellEnd"/>
            <w:r w:rsidRPr="00DF757E">
              <w:rPr>
                <w:rFonts w:ascii="Arial" w:eastAsia="Arial" w:hAnsi="Arial" w:cs="Arial"/>
              </w:rPr>
              <w:t>, 2010).</w:t>
            </w:r>
          </w:p>
        </w:tc>
      </w:tr>
      <w:tr w:rsidR="00DF757E" w:rsidRPr="00DF757E" w14:paraId="282E3729" w14:textId="77777777" w:rsidTr="00B13642">
        <w:trPr>
          <w:trHeight w:val="495"/>
          <w:jc w:val="center"/>
        </w:trPr>
        <w:tc>
          <w:tcPr>
            <w:tcW w:w="9348" w:type="dxa"/>
          </w:tcPr>
          <w:p w14:paraId="61AEFCF5" w14:textId="77777777" w:rsidR="00DF757E" w:rsidRPr="00DF757E" w:rsidRDefault="00DF757E" w:rsidP="00B13642">
            <w:pPr>
              <w:spacing w:line="360" w:lineRule="auto"/>
              <w:jc w:val="both"/>
              <w:rPr>
                <w:rFonts w:ascii="Arial" w:hAnsi="Arial" w:cs="Arial"/>
                <w:b/>
                <w:bCs/>
              </w:rPr>
            </w:pPr>
          </w:p>
          <w:p w14:paraId="112B3EA4" w14:textId="77777777" w:rsidR="00DF757E" w:rsidRPr="00DF757E" w:rsidRDefault="00DF757E" w:rsidP="00B13642">
            <w:pPr>
              <w:widowControl w:val="0"/>
              <w:autoSpaceDE w:val="0"/>
              <w:autoSpaceDN w:val="0"/>
              <w:spacing w:before="2" w:line="360" w:lineRule="auto"/>
              <w:jc w:val="both"/>
              <w:rPr>
                <w:rFonts w:ascii="Arial" w:hAnsi="Arial" w:cs="Arial"/>
                <w:b/>
                <w:bCs/>
                <w:i/>
                <w:iCs/>
                <w:color w:val="000000"/>
                <w:sz w:val="28"/>
                <w:szCs w:val="28"/>
                <w:shd w:val="clear" w:color="auto" w:fill="FFFFFF"/>
              </w:rPr>
            </w:pPr>
            <w:r w:rsidRPr="00DF757E">
              <w:rPr>
                <w:rFonts w:ascii="Arial" w:hAnsi="Arial" w:cs="Arial"/>
                <w:b/>
                <w:bCs/>
                <w:i/>
                <w:iCs/>
                <w:color w:val="000000"/>
                <w:sz w:val="28"/>
                <w:szCs w:val="28"/>
                <w:shd w:val="clear" w:color="auto" w:fill="FFFFFF"/>
              </w:rPr>
              <w:t xml:space="preserve">Element 4 - Staffing </w:t>
            </w:r>
          </w:p>
          <w:p w14:paraId="430EC1D1" w14:textId="77777777" w:rsidR="00DF757E" w:rsidRPr="00DF757E" w:rsidRDefault="00DF757E" w:rsidP="00B13642">
            <w:pPr>
              <w:spacing w:line="360" w:lineRule="auto"/>
              <w:jc w:val="both"/>
              <w:rPr>
                <w:rFonts w:ascii="Arial" w:hAnsi="Arial" w:cs="Arial"/>
                <w:b/>
                <w:bCs/>
              </w:rPr>
            </w:pPr>
          </w:p>
        </w:tc>
      </w:tr>
      <w:tr w:rsidR="00DF757E" w:rsidRPr="00DF757E" w14:paraId="717D2E75" w14:textId="77777777" w:rsidTr="00B13642">
        <w:trPr>
          <w:trHeight w:val="495"/>
          <w:jc w:val="center"/>
        </w:trPr>
        <w:tc>
          <w:tcPr>
            <w:tcW w:w="9348" w:type="dxa"/>
          </w:tcPr>
          <w:p w14:paraId="1006D745" w14:textId="77777777" w:rsidR="00DF757E" w:rsidRPr="00DF757E" w:rsidRDefault="00DF757E" w:rsidP="00B13642">
            <w:pPr>
              <w:tabs>
                <w:tab w:val="left" w:pos="264"/>
              </w:tabs>
              <w:spacing w:line="360" w:lineRule="auto"/>
              <w:jc w:val="both"/>
              <w:rPr>
                <w:rFonts w:ascii="Arial" w:hAnsi="Arial" w:cs="Arial"/>
                <w:b/>
                <w:bCs/>
              </w:rPr>
            </w:pPr>
            <w:r w:rsidRPr="00DF757E">
              <w:rPr>
                <w:rFonts w:ascii="Arial" w:eastAsia="Arial" w:hAnsi="Arial" w:cs="Arial"/>
              </w:rPr>
              <w:t xml:space="preserve">Staffing is very important for the hotel industry as they remain in touch with the guests around the clock. From reserving a hotel to checking out, the hotel staff stands in for the service of the guests. Moreover, the reputation of the hotel and the growth of the business is totally dependent upon the staff of the respective hotel. For instance, if the </w:t>
            </w:r>
            <w:proofErr w:type="spellStart"/>
            <w:r w:rsidRPr="00DF757E">
              <w:rPr>
                <w:rFonts w:ascii="Arial" w:eastAsia="Arial" w:hAnsi="Arial" w:cs="Arial"/>
              </w:rPr>
              <w:t>behaviour</w:t>
            </w:r>
            <w:proofErr w:type="spellEnd"/>
            <w:r w:rsidRPr="00DF757E">
              <w:rPr>
                <w:rFonts w:ascii="Arial" w:eastAsia="Arial" w:hAnsi="Arial" w:cs="Arial"/>
              </w:rPr>
              <w:t xml:space="preserve"> of the staff of any hotel is inappropriate towards the customers then the hotel will experience a loss in its business (Pu </w:t>
            </w:r>
            <w:r w:rsidRPr="00DF757E">
              <w:rPr>
                <w:rFonts w:ascii="Arial" w:eastAsia="Arial" w:hAnsi="Arial" w:cs="Arial"/>
                <w:i/>
              </w:rPr>
              <w:t>et al.,</w:t>
            </w:r>
            <w:r w:rsidRPr="00DF757E">
              <w:rPr>
                <w:rFonts w:ascii="Arial" w:eastAsia="Arial" w:hAnsi="Arial" w:cs="Arial"/>
              </w:rPr>
              <w:t xml:space="preserve"> 2022). Thus, it is very essential for hotels to hire proper staff, who have the willingness to serve the customers as guests may approach any staff whenever they will face any issue. Thus, every staff of the hotel must be trained accordingly so that they always remain available for offering quality service to the guests. In addition to this, training of staff is also very important for developing their communications skills and at the same time to grooming them appropriately for the hospitable service. Furthermore, the use of modern technologies to maintain the schedule of staff is also very beneficial for managing their attendance and also for allotting tasks to them. Furthermore, the ability of the hotels to retain experienced staff is also very important. For instance, experienced staff will communicate with the guests in a better way. Apart from this, experienced staff have a better idea about the preferences of the customers and thus offer their service in an advanced manner (</w:t>
            </w:r>
            <w:proofErr w:type="spellStart"/>
            <w:r w:rsidRPr="00DF757E">
              <w:rPr>
                <w:rFonts w:ascii="Arial" w:eastAsia="Arial" w:hAnsi="Arial" w:cs="Arial"/>
              </w:rPr>
              <w:t>Bardi</w:t>
            </w:r>
            <w:proofErr w:type="spellEnd"/>
            <w:r w:rsidRPr="00DF757E">
              <w:rPr>
                <w:rFonts w:ascii="Arial" w:eastAsia="Arial" w:hAnsi="Arial" w:cs="Arial"/>
              </w:rPr>
              <w:t>, 2010).</w:t>
            </w:r>
          </w:p>
        </w:tc>
      </w:tr>
    </w:tbl>
    <w:p w14:paraId="6A6C27C7" w14:textId="77777777" w:rsidR="00DF757E" w:rsidRPr="00DF757E" w:rsidRDefault="00DF757E" w:rsidP="00DF757E">
      <w:pPr>
        <w:spacing w:line="360" w:lineRule="auto"/>
        <w:ind w:left="-284"/>
        <w:jc w:val="both"/>
        <w:rPr>
          <w:rFonts w:ascii="Arial" w:hAnsi="Arial" w:cs="Arial"/>
          <w:b/>
          <w:bCs/>
        </w:rPr>
      </w:pPr>
    </w:p>
    <w:tbl>
      <w:tblPr>
        <w:tblStyle w:val="TableGrid"/>
        <w:tblW w:w="0" w:type="auto"/>
        <w:tblInd w:w="-185" w:type="dxa"/>
        <w:tblLook w:val="04A0" w:firstRow="1" w:lastRow="0" w:firstColumn="1" w:lastColumn="0" w:noHBand="0" w:noVBand="1"/>
      </w:tblPr>
      <w:tblGrid>
        <w:gridCol w:w="4693"/>
        <w:gridCol w:w="4508"/>
      </w:tblGrid>
      <w:tr w:rsidR="00DF757E" w:rsidRPr="00DF757E" w14:paraId="238568FB" w14:textId="77777777" w:rsidTr="00B13642">
        <w:tc>
          <w:tcPr>
            <w:tcW w:w="4693" w:type="dxa"/>
          </w:tcPr>
          <w:p w14:paraId="523EDF13" w14:textId="77777777" w:rsidR="00DF757E" w:rsidRPr="00DF757E" w:rsidRDefault="00DF757E" w:rsidP="00B13642">
            <w:pPr>
              <w:spacing w:line="360" w:lineRule="auto"/>
              <w:jc w:val="both"/>
              <w:rPr>
                <w:rFonts w:ascii="Arial" w:hAnsi="Arial" w:cs="Arial"/>
                <w:b/>
                <w:bCs/>
              </w:rPr>
            </w:pPr>
            <w:r w:rsidRPr="00DF757E">
              <w:rPr>
                <w:rFonts w:ascii="Arial" w:hAnsi="Arial" w:cs="Arial"/>
                <w:b/>
                <w:bCs/>
              </w:rPr>
              <w:tab/>
              <w:t>Word Count</w:t>
            </w:r>
          </w:p>
        </w:tc>
        <w:tc>
          <w:tcPr>
            <w:tcW w:w="4508" w:type="dxa"/>
          </w:tcPr>
          <w:p w14:paraId="5100B750" w14:textId="77777777" w:rsidR="00DF757E" w:rsidRPr="00DF757E" w:rsidRDefault="00DF757E" w:rsidP="00B13642">
            <w:pPr>
              <w:spacing w:line="360" w:lineRule="auto"/>
              <w:jc w:val="both"/>
              <w:rPr>
                <w:rFonts w:ascii="Arial" w:hAnsi="Arial" w:cs="Arial"/>
                <w:b/>
                <w:bCs/>
              </w:rPr>
            </w:pPr>
            <w:r w:rsidRPr="00DF757E">
              <w:rPr>
                <w:rFonts w:ascii="Arial" w:hAnsi="Arial" w:cs="Arial"/>
                <w:b/>
                <w:bCs/>
              </w:rPr>
              <w:t>1040</w:t>
            </w:r>
          </w:p>
        </w:tc>
      </w:tr>
    </w:tbl>
    <w:p w14:paraId="501934C2" w14:textId="77777777" w:rsidR="00DF757E" w:rsidRPr="00DF757E" w:rsidRDefault="00DF757E" w:rsidP="00DF757E">
      <w:pPr>
        <w:pStyle w:val="Heading1"/>
        <w:spacing w:line="360" w:lineRule="auto"/>
        <w:jc w:val="both"/>
        <w:rPr>
          <w:rFonts w:ascii="Arial" w:eastAsiaTheme="minorHAnsi" w:hAnsi="Arial" w:cs="Arial"/>
          <w:b/>
          <w:bCs/>
          <w:color w:val="000000" w:themeColor="text1"/>
          <w:sz w:val="24"/>
          <w:szCs w:val="22"/>
        </w:rPr>
      </w:pPr>
    </w:p>
    <w:p w14:paraId="7209CC91" w14:textId="77777777" w:rsidR="00DF757E" w:rsidRPr="00DF757E" w:rsidRDefault="00DF757E" w:rsidP="00DF757E">
      <w:pPr>
        <w:spacing w:line="360" w:lineRule="auto"/>
        <w:jc w:val="both"/>
        <w:rPr>
          <w:rFonts w:ascii="Arial" w:hAnsi="Arial" w:cs="Arial"/>
          <w:b/>
          <w:bCs/>
        </w:rPr>
      </w:pPr>
      <w:r w:rsidRPr="00DF757E">
        <w:rPr>
          <w:rFonts w:ascii="Arial" w:hAnsi="Arial" w:cs="Arial"/>
          <w:b/>
          <w:bCs/>
        </w:rPr>
        <w:br w:type="page"/>
      </w:r>
    </w:p>
    <w:p w14:paraId="7CF9CB8F" w14:textId="77777777" w:rsidR="00DF757E" w:rsidRPr="00DF757E" w:rsidRDefault="00DF757E" w:rsidP="00DF757E">
      <w:pPr>
        <w:pStyle w:val="Heading1"/>
        <w:spacing w:line="360" w:lineRule="auto"/>
        <w:jc w:val="both"/>
        <w:rPr>
          <w:rFonts w:ascii="Arial" w:hAnsi="Arial" w:cs="Arial"/>
          <w:b/>
        </w:rPr>
      </w:pPr>
      <w:r w:rsidRPr="00DF757E">
        <w:rPr>
          <w:rFonts w:ascii="Arial" w:hAnsi="Arial" w:cs="Arial"/>
          <w:b/>
        </w:rPr>
        <w:t xml:space="preserve">References </w:t>
      </w:r>
    </w:p>
    <w:p w14:paraId="16033AF1" w14:textId="77777777" w:rsidR="00DF757E" w:rsidRPr="00DF757E" w:rsidRDefault="00DF757E" w:rsidP="00DF757E">
      <w:pPr>
        <w:spacing w:line="360" w:lineRule="auto"/>
        <w:jc w:val="both"/>
        <w:rPr>
          <w:rFonts w:ascii="Arial" w:eastAsia="Arial" w:hAnsi="Arial" w:cs="Arial"/>
          <w:color w:val="222222"/>
        </w:rPr>
      </w:pPr>
      <w:proofErr w:type="spellStart"/>
      <w:r w:rsidRPr="00DF757E">
        <w:rPr>
          <w:rFonts w:ascii="Arial" w:eastAsia="Arial" w:hAnsi="Arial" w:cs="Arial"/>
          <w:color w:val="222222"/>
        </w:rPr>
        <w:t>Bardi</w:t>
      </w:r>
      <w:proofErr w:type="spellEnd"/>
      <w:r w:rsidRPr="00DF757E">
        <w:rPr>
          <w:rFonts w:ascii="Arial" w:eastAsia="Arial" w:hAnsi="Arial" w:cs="Arial"/>
          <w:color w:val="222222"/>
        </w:rPr>
        <w:t xml:space="preserve">, J. 2010 </w:t>
      </w:r>
      <w:r w:rsidRPr="00DF757E">
        <w:rPr>
          <w:rFonts w:ascii="Arial" w:eastAsia="Arial" w:hAnsi="Arial" w:cs="Arial"/>
          <w:i/>
          <w:color w:val="222222"/>
        </w:rPr>
        <w:t xml:space="preserve">Hotel </w:t>
      </w:r>
      <w:proofErr w:type="spellStart"/>
      <w:r w:rsidRPr="00DF757E">
        <w:rPr>
          <w:rFonts w:ascii="Arial" w:eastAsia="Arial" w:hAnsi="Arial" w:cs="Arial"/>
          <w:i/>
          <w:color w:val="222222"/>
        </w:rPr>
        <w:t>FrontOffice</w:t>
      </w:r>
      <w:proofErr w:type="spellEnd"/>
      <w:r w:rsidRPr="00DF757E">
        <w:rPr>
          <w:rFonts w:ascii="Arial" w:eastAsia="Arial" w:hAnsi="Arial" w:cs="Arial"/>
          <w:i/>
          <w:color w:val="222222"/>
        </w:rPr>
        <w:t xml:space="preserve"> Management,</w:t>
      </w:r>
      <w:r w:rsidRPr="00DF757E">
        <w:rPr>
          <w:rFonts w:ascii="Arial" w:eastAsia="Arial" w:hAnsi="Arial" w:cs="Arial"/>
          <w:color w:val="222222"/>
        </w:rPr>
        <w:t xml:space="preserve"> Wiley, London</w:t>
      </w:r>
    </w:p>
    <w:p w14:paraId="14F8EB1F" w14:textId="77777777" w:rsidR="00DF757E" w:rsidRPr="00DF757E" w:rsidRDefault="00DF757E" w:rsidP="00DF757E">
      <w:pPr>
        <w:spacing w:line="360" w:lineRule="auto"/>
        <w:jc w:val="both"/>
        <w:rPr>
          <w:rFonts w:ascii="Arial" w:eastAsia="Arial" w:hAnsi="Arial" w:cs="Arial"/>
          <w:color w:val="222222"/>
        </w:rPr>
      </w:pPr>
      <w:r w:rsidRPr="00DF757E">
        <w:rPr>
          <w:rFonts w:ascii="Arial" w:eastAsia="Arial" w:hAnsi="Arial" w:cs="Arial"/>
          <w:color w:val="222222"/>
        </w:rPr>
        <w:t xml:space="preserve">González-Rodríguez, M.R., Díaz-Fernández, M.C., Shi, F. and </w:t>
      </w:r>
      <w:proofErr w:type="spellStart"/>
      <w:r w:rsidRPr="00DF757E">
        <w:rPr>
          <w:rFonts w:ascii="Arial" w:eastAsia="Arial" w:hAnsi="Arial" w:cs="Arial"/>
          <w:color w:val="222222"/>
        </w:rPr>
        <w:t>Okumus</w:t>
      </w:r>
      <w:proofErr w:type="spellEnd"/>
      <w:r w:rsidRPr="00DF757E">
        <w:rPr>
          <w:rFonts w:ascii="Arial" w:eastAsia="Arial" w:hAnsi="Arial" w:cs="Arial"/>
          <w:color w:val="222222"/>
        </w:rPr>
        <w:t xml:space="preserve">, F., 2021. Exploring the links among corporate social responsibility, reputation, and performance from a multi-dimensional perspective. </w:t>
      </w:r>
      <w:r w:rsidRPr="00DF757E">
        <w:rPr>
          <w:rFonts w:ascii="Arial" w:eastAsia="Arial" w:hAnsi="Arial" w:cs="Arial"/>
          <w:i/>
          <w:color w:val="222222"/>
        </w:rPr>
        <w:t>International Journal of Hospitality Management</w:t>
      </w:r>
      <w:r w:rsidRPr="00DF757E">
        <w:rPr>
          <w:rFonts w:ascii="Arial" w:eastAsia="Arial" w:hAnsi="Arial" w:cs="Arial"/>
          <w:color w:val="222222"/>
        </w:rPr>
        <w:t xml:space="preserve">, </w:t>
      </w:r>
      <w:r w:rsidRPr="00DF757E">
        <w:rPr>
          <w:rFonts w:ascii="Arial" w:eastAsia="Arial" w:hAnsi="Arial" w:cs="Arial"/>
          <w:i/>
          <w:color w:val="222222"/>
        </w:rPr>
        <w:t>99</w:t>
      </w:r>
      <w:r w:rsidRPr="00DF757E">
        <w:rPr>
          <w:rFonts w:ascii="Arial" w:eastAsia="Arial" w:hAnsi="Arial" w:cs="Arial"/>
          <w:color w:val="222222"/>
        </w:rPr>
        <w:t>, p.103079.</w:t>
      </w:r>
    </w:p>
    <w:p w14:paraId="2C60C740" w14:textId="77777777" w:rsidR="00DF757E" w:rsidRPr="00DF757E" w:rsidRDefault="00DF757E" w:rsidP="00DF757E">
      <w:pPr>
        <w:spacing w:line="360" w:lineRule="auto"/>
        <w:jc w:val="both"/>
        <w:rPr>
          <w:rFonts w:ascii="Arial" w:eastAsia="Arial" w:hAnsi="Arial" w:cs="Arial"/>
          <w:b/>
        </w:rPr>
      </w:pPr>
      <w:r w:rsidRPr="00DF757E">
        <w:rPr>
          <w:rFonts w:ascii="Arial" w:eastAsia="Arial" w:hAnsi="Arial" w:cs="Arial"/>
          <w:color w:val="222222"/>
        </w:rPr>
        <w:t xml:space="preserve">Pu, B., Ji, S. and Sang, W., 2022. Effects of customer incivility on turnover intention in China’s hotel employees: A chain mediating model. </w:t>
      </w:r>
      <w:r w:rsidRPr="00DF757E">
        <w:rPr>
          <w:rFonts w:ascii="Arial" w:eastAsia="Arial" w:hAnsi="Arial" w:cs="Arial"/>
          <w:i/>
          <w:color w:val="222222"/>
        </w:rPr>
        <w:t>Journal of Hospitality and Tourism Management</w:t>
      </w:r>
      <w:r w:rsidRPr="00DF757E">
        <w:rPr>
          <w:rFonts w:ascii="Arial" w:eastAsia="Arial" w:hAnsi="Arial" w:cs="Arial"/>
          <w:color w:val="222222"/>
        </w:rPr>
        <w:t xml:space="preserve">, </w:t>
      </w:r>
      <w:r w:rsidRPr="00DF757E">
        <w:rPr>
          <w:rFonts w:ascii="Arial" w:eastAsia="Arial" w:hAnsi="Arial" w:cs="Arial"/>
          <w:i/>
          <w:color w:val="222222"/>
        </w:rPr>
        <w:t>50</w:t>
      </w:r>
      <w:r w:rsidRPr="00DF757E">
        <w:rPr>
          <w:rFonts w:ascii="Arial" w:eastAsia="Arial" w:hAnsi="Arial" w:cs="Arial"/>
          <w:color w:val="222222"/>
        </w:rPr>
        <w:t>, pp.327-336.</w:t>
      </w:r>
    </w:p>
    <w:p w14:paraId="17C8A490" w14:textId="77777777" w:rsidR="00DF757E" w:rsidRPr="00DF757E" w:rsidRDefault="00DF757E" w:rsidP="00DF757E">
      <w:pPr>
        <w:spacing w:line="360" w:lineRule="auto"/>
        <w:jc w:val="both"/>
        <w:rPr>
          <w:rFonts w:ascii="Arial" w:eastAsia="Arial" w:hAnsi="Arial" w:cs="Arial"/>
          <w:color w:val="222222"/>
        </w:rPr>
      </w:pPr>
      <w:r w:rsidRPr="00DF757E">
        <w:rPr>
          <w:rFonts w:ascii="Arial" w:eastAsia="Arial" w:hAnsi="Arial" w:cs="Arial"/>
          <w:color w:val="222222"/>
        </w:rPr>
        <w:t xml:space="preserve">Shin, H., Perdue, R.R. and Kang, J., 2019. Front desk technology innovation in hotels: A managerial perspective. </w:t>
      </w:r>
      <w:r w:rsidRPr="00DF757E">
        <w:rPr>
          <w:rFonts w:ascii="Arial" w:eastAsia="Arial" w:hAnsi="Arial" w:cs="Arial"/>
          <w:i/>
          <w:color w:val="222222"/>
        </w:rPr>
        <w:t>Tourism Management</w:t>
      </w:r>
      <w:r w:rsidRPr="00DF757E">
        <w:rPr>
          <w:rFonts w:ascii="Arial" w:eastAsia="Arial" w:hAnsi="Arial" w:cs="Arial"/>
          <w:color w:val="222222"/>
        </w:rPr>
        <w:t xml:space="preserve">, </w:t>
      </w:r>
      <w:r w:rsidRPr="00DF757E">
        <w:rPr>
          <w:rFonts w:ascii="Arial" w:eastAsia="Arial" w:hAnsi="Arial" w:cs="Arial"/>
          <w:i/>
          <w:color w:val="222222"/>
        </w:rPr>
        <w:t>74</w:t>
      </w:r>
      <w:r w:rsidRPr="00DF757E">
        <w:rPr>
          <w:rFonts w:ascii="Arial" w:eastAsia="Arial" w:hAnsi="Arial" w:cs="Arial"/>
          <w:color w:val="222222"/>
        </w:rPr>
        <w:t>, pp.310-318.</w:t>
      </w:r>
    </w:p>
    <w:p w14:paraId="075DF8A4" w14:textId="77777777" w:rsidR="00DF757E" w:rsidRPr="00DF757E" w:rsidRDefault="00DF757E" w:rsidP="00DF757E">
      <w:pPr>
        <w:spacing w:line="360" w:lineRule="auto"/>
        <w:jc w:val="both"/>
        <w:rPr>
          <w:rFonts w:ascii="Arial" w:hAnsi="Arial" w:cs="Arial"/>
          <w:b/>
          <w:bCs/>
        </w:rPr>
      </w:pPr>
      <w:proofErr w:type="spellStart"/>
      <w:r w:rsidRPr="00DF757E">
        <w:rPr>
          <w:rFonts w:ascii="Arial" w:eastAsia="Arial" w:hAnsi="Arial" w:cs="Arial"/>
          <w:color w:val="222222"/>
        </w:rPr>
        <w:t>Tesone</w:t>
      </w:r>
      <w:proofErr w:type="spellEnd"/>
      <w:r w:rsidRPr="00DF757E">
        <w:rPr>
          <w:rFonts w:ascii="Arial" w:eastAsia="Arial" w:hAnsi="Arial" w:cs="Arial"/>
          <w:color w:val="222222"/>
        </w:rPr>
        <w:t xml:space="preserve">, D. 2015 </w:t>
      </w:r>
      <w:r w:rsidRPr="00DF757E">
        <w:rPr>
          <w:rFonts w:ascii="Arial" w:eastAsia="Arial" w:hAnsi="Arial" w:cs="Arial"/>
          <w:i/>
          <w:color w:val="222222"/>
        </w:rPr>
        <w:t>Principles of management for the hospitality industry</w:t>
      </w:r>
      <w:r w:rsidRPr="00DF757E">
        <w:rPr>
          <w:rFonts w:ascii="Arial" w:eastAsia="Arial" w:hAnsi="Arial" w:cs="Arial"/>
          <w:color w:val="222222"/>
        </w:rPr>
        <w:t>. London: Routledge.</w:t>
      </w:r>
    </w:p>
    <w:p w14:paraId="05D69D15" w14:textId="77777777" w:rsidR="00DF757E" w:rsidRPr="00DF757E" w:rsidRDefault="00DF757E" w:rsidP="00DF757E">
      <w:pPr>
        <w:rPr>
          <w:rFonts w:ascii="Arial" w:eastAsia="Arial" w:hAnsi="Arial" w:cs="Arial"/>
        </w:rPr>
        <w:sectPr w:rsidR="00DF757E" w:rsidRPr="00DF757E">
          <w:pgSz w:w="11906" w:h="16838"/>
          <w:pgMar w:top="1440" w:right="1440" w:bottom="1440" w:left="1440" w:header="708" w:footer="708" w:gutter="0"/>
          <w:cols w:space="708"/>
          <w:docGrid w:linePitch="360"/>
        </w:sectPr>
      </w:pPr>
    </w:p>
    <w:p w14:paraId="54C17848" w14:textId="1D305087" w:rsidR="00DF757E" w:rsidRPr="00DF757E" w:rsidRDefault="00DF757E" w:rsidP="00DF757E">
      <w:pPr>
        <w:spacing w:line="360" w:lineRule="auto"/>
        <w:jc w:val="both"/>
        <w:rPr>
          <w:rFonts w:ascii="Arial" w:eastAsia="Arial" w:hAnsi="Arial" w:cs="Arial"/>
          <w:color w:val="222222"/>
        </w:rPr>
      </w:pPr>
    </w:p>
    <w:p w14:paraId="00EEDD7E" w14:textId="1B42C75E" w:rsidR="00DF757E" w:rsidRPr="00DF757E" w:rsidRDefault="00DF757E">
      <w:pPr>
        <w:rPr>
          <w:rFonts w:ascii="Arial" w:hAnsi="Arial" w:cs="Arial"/>
        </w:rPr>
      </w:pPr>
    </w:p>
    <w:sectPr w:rsidR="00DF757E" w:rsidRPr="00DF75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25C73" w14:textId="77777777" w:rsidR="00B7717A" w:rsidRDefault="00B7717A" w:rsidP="00DB3156">
      <w:pPr>
        <w:spacing w:after="0" w:line="240" w:lineRule="auto"/>
      </w:pPr>
      <w:r>
        <w:separator/>
      </w:r>
    </w:p>
  </w:endnote>
  <w:endnote w:type="continuationSeparator" w:id="0">
    <w:p w14:paraId="6A126CBC" w14:textId="77777777" w:rsidR="00B7717A" w:rsidRDefault="00B7717A" w:rsidP="00DB3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rlito">
    <w:altName w:val="Calibri"/>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0245902"/>
      <w:docPartObj>
        <w:docPartGallery w:val="Page Numbers (Bottom of Page)"/>
        <w:docPartUnique/>
      </w:docPartObj>
    </w:sdtPr>
    <w:sdtEndPr>
      <w:rPr>
        <w:noProof/>
      </w:rPr>
    </w:sdtEndPr>
    <w:sdtContent>
      <w:p w14:paraId="7904192C" w14:textId="77777777" w:rsidR="00DB3156" w:rsidRDefault="00DB3156">
        <w:pPr>
          <w:pStyle w:val="Footer"/>
          <w:jc w:val="right"/>
        </w:pPr>
        <w:r>
          <w:fldChar w:fldCharType="begin"/>
        </w:r>
        <w:r>
          <w:instrText xml:space="preserve"> PAGE   \* MERGEFORMAT </w:instrText>
        </w:r>
        <w:r>
          <w:fldChar w:fldCharType="separate"/>
        </w:r>
        <w:r w:rsidR="009738E2">
          <w:rPr>
            <w:noProof/>
          </w:rPr>
          <w:t>3</w:t>
        </w:r>
        <w:r>
          <w:rPr>
            <w:noProof/>
          </w:rPr>
          <w:fldChar w:fldCharType="end"/>
        </w:r>
      </w:p>
    </w:sdtContent>
  </w:sdt>
  <w:p w14:paraId="2D46A7B8" w14:textId="77777777" w:rsidR="00DB3156" w:rsidRDefault="00DB31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BA58B4" w14:textId="77777777" w:rsidR="00B7717A" w:rsidRDefault="00B7717A" w:rsidP="00DB3156">
      <w:pPr>
        <w:spacing w:after="0" w:line="240" w:lineRule="auto"/>
      </w:pPr>
      <w:r>
        <w:separator/>
      </w:r>
    </w:p>
  </w:footnote>
  <w:footnote w:type="continuationSeparator" w:id="0">
    <w:p w14:paraId="5D8B861C" w14:textId="77777777" w:rsidR="00B7717A" w:rsidRDefault="00B7717A" w:rsidP="00DB31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0775"/>
    <w:rsid w:val="00032842"/>
    <w:rsid w:val="0013214D"/>
    <w:rsid w:val="00140775"/>
    <w:rsid w:val="00142AC0"/>
    <w:rsid w:val="0014651E"/>
    <w:rsid w:val="001473BD"/>
    <w:rsid w:val="002F75C0"/>
    <w:rsid w:val="003B6D52"/>
    <w:rsid w:val="0056465B"/>
    <w:rsid w:val="00793EE8"/>
    <w:rsid w:val="008B7374"/>
    <w:rsid w:val="009738E2"/>
    <w:rsid w:val="009C471B"/>
    <w:rsid w:val="009E26D6"/>
    <w:rsid w:val="00AC0B88"/>
    <w:rsid w:val="00AC477A"/>
    <w:rsid w:val="00B14542"/>
    <w:rsid w:val="00B351E1"/>
    <w:rsid w:val="00B7717A"/>
    <w:rsid w:val="00BF6A8B"/>
    <w:rsid w:val="00C87AE1"/>
    <w:rsid w:val="00DB3156"/>
    <w:rsid w:val="00DD2765"/>
    <w:rsid w:val="00DF757E"/>
    <w:rsid w:val="00E930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1395A"/>
  <w15:chartTrackingRefBased/>
  <w15:docId w15:val="{FEF75029-B8F1-4E48-9F55-4CAE560AD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775"/>
    <w:rPr>
      <w:rFonts w:ascii="Times New Roman" w:eastAsia="Times New Roman" w:hAnsi="Times New Roman" w:cs="Times New Roman"/>
      <w:sz w:val="24"/>
      <w:szCs w:val="24"/>
      <w:lang w:val="en-US" w:eastAsia="en-IN"/>
    </w:rPr>
  </w:style>
  <w:style w:type="paragraph" w:styleId="Heading1">
    <w:name w:val="heading 1"/>
    <w:basedOn w:val="Normal"/>
    <w:next w:val="Normal"/>
    <w:link w:val="Heading1Char"/>
    <w:uiPriority w:val="9"/>
    <w:qFormat/>
    <w:rsid w:val="00DF757E"/>
    <w:pPr>
      <w:keepNext/>
      <w:keepLines/>
      <w:spacing w:before="240" w:after="0"/>
      <w:outlineLvl w:val="0"/>
    </w:pPr>
    <w:rPr>
      <w:rFonts w:asciiTheme="majorHAnsi" w:eastAsiaTheme="majorEastAsia" w:hAnsiTheme="majorHAnsi" w:cstheme="majorBidi"/>
      <w:color w:val="2E74B5" w:themeColor="accent1" w:themeShade="BF"/>
      <w:sz w:val="32"/>
      <w:szCs w:val="32"/>
      <w:lang w:val="en-GB" w:eastAsia="en-US"/>
    </w:rPr>
  </w:style>
  <w:style w:type="paragraph" w:styleId="Heading2">
    <w:name w:val="heading 2"/>
    <w:basedOn w:val="Normal"/>
    <w:next w:val="Normal"/>
    <w:link w:val="Heading2Char"/>
    <w:autoRedefine/>
    <w:rsid w:val="00BF6A8B"/>
    <w:pPr>
      <w:keepNext/>
      <w:keepLines/>
      <w:spacing w:after="0" w:line="360" w:lineRule="auto"/>
      <w:jc w:val="both"/>
      <w:outlineLvl w:val="1"/>
    </w:pPr>
    <w:rPr>
      <w:b/>
      <w:color w:val="000000" w:themeColor="text1"/>
      <w:sz w:val="28"/>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F6A8B"/>
    <w:rPr>
      <w:rFonts w:ascii="Times New Roman" w:eastAsia="Times New Roman" w:hAnsi="Times New Roman" w:cs="Times New Roman"/>
      <w:b/>
      <w:color w:val="000000" w:themeColor="text1"/>
      <w:sz w:val="28"/>
      <w:szCs w:val="24"/>
      <w:lang w:eastAsia="en-IN"/>
    </w:rPr>
  </w:style>
  <w:style w:type="paragraph" w:styleId="Header">
    <w:name w:val="header"/>
    <w:basedOn w:val="Normal"/>
    <w:link w:val="HeaderChar"/>
    <w:uiPriority w:val="99"/>
    <w:unhideWhenUsed/>
    <w:rsid w:val="00DB31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156"/>
    <w:rPr>
      <w:rFonts w:ascii="Times New Roman" w:eastAsia="Times New Roman" w:hAnsi="Times New Roman" w:cs="Times New Roman"/>
      <w:sz w:val="24"/>
      <w:szCs w:val="24"/>
      <w:lang w:val="en-US" w:eastAsia="en-IN"/>
    </w:rPr>
  </w:style>
  <w:style w:type="paragraph" w:styleId="Footer">
    <w:name w:val="footer"/>
    <w:basedOn w:val="Normal"/>
    <w:link w:val="FooterChar"/>
    <w:uiPriority w:val="99"/>
    <w:unhideWhenUsed/>
    <w:rsid w:val="00DB31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156"/>
    <w:rPr>
      <w:rFonts w:ascii="Times New Roman" w:eastAsia="Times New Roman" w:hAnsi="Times New Roman" w:cs="Times New Roman"/>
      <w:sz w:val="24"/>
      <w:szCs w:val="24"/>
      <w:lang w:val="en-US" w:eastAsia="en-IN"/>
    </w:rPr>
  </w:style>
  <w:style w:type="character" w:customStyle="1" w:styleId="Heading1Char">
    <w:name w:val="Heading 1 Char"/>
    <w:basedOn w:val="DefaultParagraphFont"/>
    <w:link w:val="Heading1"/>
    <w:uiPriority w:val="9"/>
    <w:rsid w:val="00DF757E"/>
    <w:rPr>
      <w:rFonts w:asciiTheme="majorHAnsi" w:eastAsiaTheme="majorEastAsia" w:hAnsiTheme="majorHAnsi" w:cstheme="majorBidi"/>
      <w:color w:val="2E74B5" w:themeColor="accent1" w:themeShade="BF"/>
      <w:sz w:val="32"/>
      <w:szCs w:val="32"/>
      <w:lang w:val="en-GB"/>
    </w:rPr>
  </w:style>
  <w:style w:type="table" w:styleId="TableGrid">
    <w:name w:val="Table Grid"/>
    <w:basedOn w:val="TableNormal"/>
    <w:uiPriority w:val="39"/>
    <w:rsid w:val="00DF757E"/>
    <w:pPr>
      <w:spacing w:after="0" w:line="240" w:lineRule="auto"/>
    </w:pPr>
    <w:rPr>
      <w:rFonts w:ascii="Times New Roman" w:hAnsi="Times New Roman"/>
      <w:color w:val="000000" w:themeColor="text1"/>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luidplugincopy">
    <w:name w:val="fluidplugincopy"/>
    <w:basedOn w:val="DefaultParagraphFont"/>
    <w:rsid w:val="00DF757E"/>
  </w:style>
  <w:style w:type="character" w:styleId="Hyperlink">
    <w:name w:val="Hyperlink"/>
    <w:basedOn w:val="DefaultParagraphFont"/>
    <w:uiPriority w:val="99"/>
    <w:unhideWhenUsed/>
    <w:rsid w:val="009C471B"/>
    <w:rPr>
      <w:color w:val="0563C1" w:themeColor="hyperlink"/>
      <w:u w:val="single"/>
    </w:rPr>
  </w:style>
  <w:style w:type="character" w:styleId="UnresolvedMention">
    <w:name w:val="Unresolved Mention"/>
    <w:basedOn w:val="DefaultParagraphFont"/>
    <w:uiPriority w:val="99"/>
    <w:semiHidden/>
    <w:unhideWhenUsed/>
    <w:rsid w:val="009C47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671974">
      <w:bodyDiv w:val="1"/>
      <w:marLeft w:val="0"/>
      <w:marRight w:val="0"/>
      <w:marTop w:val="0"/>
      <w:marBottom w:val="0"/>
      <w:divBdr>
        <w:top w:val="none" w:sz="0" w:space="0" w:color="auto"/>
        <w:left w:val="none" w:sz="0" w:space="0" w:color="auto"/>
        <w:bottom w:val="none" w:sz="0" w:space="0" w:color="auto"/>
        <w:right w:val="none" w:sz="0" w:space="0" w:color="auto"/>
      </w:divBdr>
    </w:div>
    <w:div w:id="1337922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2855</Words>
  <Characters>16277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Marius Gostin</cp:lastModifiedBy>
  <cp:revision>2</cp:revision>
  <dcterms:created xsi:type="dcterms:W3CDTF">2023-03-17T04:16:00Z</dcterms:created>
  <dcterms:modified xsi:type="dcterms:W3CDTF">2023-03-17T04:16:00Z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b874fc2205bdbf506ce9588a8c67199bec48a1b8371c3e489c505ed22356aa76</vt:lpwstr>
  </property>
</Properties>
</file>