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95ED2" w14:textId="108B152A" w:rsidR="00845E2F" w:rsidRPr="00487821" w:rsidRDefault="00845E2F" w:rsidP="00B7085A">
      <w:pPr>
        <w:spacing w:line="360" w:lineRule="auto"/>
        <w:jc w:val="both"/>
        <w:rPr>
          <w:rFonts w:ascii="Times New Roman" w:hAnsi="Times New Roman" w:cs="Times New Roman"/>
          <w:sz w:val="24"/>
        </w:rPr>
      </w:pPr>
      <w:r w:rsidRPr="00F02778">
        <w:rPr>
          <w:rFonts w:ascii="Times New Roman" w:hAnsi="Times New Roman" w:cs="Times New Roman"/>
          <w:b/>
          <w:bCs/>
          <w:sz w:val="32"/>
          <w:szCs w:val="32"/>
        </w:rPr>
        <w:t>Document of Intent</w:t>
      </w:r>
      <w:r w:rsidRPr="00F02778">
        <w:rPr>
          <w:rFonts w:ascii="Times New Roman" w:hAnsi="Times New Roman" w:cs="Times New Roman"/>
          <w:sz w:val="32"/>
          <w:szCs w:val="32"/>
        </w:rPr>
        <w:t> </w:t>
      </w:r>
      <w:r w:rsidRPr="00487821">
        <w:rPr>
          <w:rFonts w:ascii="Times New Roman" w:hAnsi="Times New Roman" w:cs="Times New Roman"/>
          <w:sz w:val="24"/>
        </w:rPr>
        <w:br/>
      </w:r>
      <w:r w:rsidRPr="00487821">
        <w:rPr>
          <w:rFonts w:ascii="Times New Roman" w:hAnsi="Times New Roman" w:cs="Times New Roman"/>
          <w:b/>
          <w:bCs/>
          <w:sz w:val="24"/>
        </w:rPr>
        <w:t>Name:</w:t>
      </w:r>
      <w:r w:rsidRPr="00487821">
        <w:rPr>
          <w:rFonts w:ascii="Times New Roman" w:hAnsi="Times New Roman" w:cs="Times New Roman"/>
          <w:sz w:val="24"/>
        </w:rPr>
        <w:t xml:space="preserve"> </w:t>
      </w:r>
      <w:r w:rsidRPr="00DE554D">
        <w:rPr>
          <w:rFonts w:ascii="Times New Roman" w:hAnsi="Times New Roman" w:cs="Times New Roman"/>
          <w:sz w:val="24"/>
        </w:rPr>
        <w:t>Ranshu GUO</w:t>
      </w:r>
      <w:r w:rsidRPr="00487821">
        <w:rPr>
          <w:rFonts w:ascii="Times New Roman" w:hAnsi="Times New Roman" w:cs="Times New Roman"/>
          <w:sz w:val="24"/>
        </w:rPr>
        <w:br/>
      </w:r>
      <w:r w:rsidRPr="00487821">
        <w:rPr>
          <w:rFonts w:ascii="Times New Roman" w:hAnsi="Times New Roman" w:cs="Times New Roman"/>
          <w:b/>
          <w:bCs/>
          <w:sz w:val="24"/>
        </w:rPr>
        <w:t>Date:</w:t>
      </w:r>
      <w:r w:rsidRPr="00487821">
        <w:rPr>
          <w:rFonts w:ascii="Times New Roman" w:hAnsi="Times New Roman" w:cs="Times New Roman"/>
          <w:sz w:val="24"/>
        </w:rPr>
        <w:t xml:space="preserve"> Thursday 3 July 2025 </w:t>
      </w:r>
      <w:r w:rsidRPr="00487821">
        <w:rPr>
          <w:rFonts w:ascii="Times New Roman" w:hAnsi="Times New Roman" w:cs="Times New Roman"/>
          <w:sz w:val="24"/>
        </w:rPr>
        <w:br/>
      </w:r>
      <w:r w:rsidRPr="00487821">
        <w:rPr>
          <w:rFonts w:ascii="Times New Roman" w:hAnsi="Times New Roman" w:cs="Times New Roman"/>
          <w:b/>
          <w:bCs/>
          <w:sz w:val="24"/>
        </w:rPr>
        <w:t>Working Method:</w:t>
      </w:r>
      <w:r w:rsidRPr="00487821">
        <w:rPr>
          <w:rFonts w:ascii="Times New Roman" w:hAnsi="Times New Roman" w:cs="Times New Roman"/>
          <w:sz w:val="24"/>
        </w:rPr>
        <w:t xml:space="preserve"> Individual </w:t>
      </w:r>
    </w:p>
    <w:p w14:paraId="0D2B8DE4" w14:textId="601A8CFE" w:rsidR="00845E2F" w:rsidRPr="00DE554D" w:rsidRDefault="00845E2F" w:rsidP="00B7085A">
      <w:pPr>
        <w:spacing w:line="360" w:lineRule="auto"/>
        <w:jc w:val="both"/>
        <w:rPr>
          <w:rFonts w:ascii="Times New Roman" w:hAnsi="Times New Roman" w:cs="Times New Roman"/>
          <w:sz w:val="24"/>
        </w:rPr>
      </w:pPr>
      <w:r w:rsidRPr="00DE554D">
        <w:rPr>
          <w:rFonts w:ascii="Times New Roman" w:hAnsi="Times New Roman" w:cs="Times New Roman"/>
          <w:b/>
          <w:bCs/>
          <w:sz w:val="24"/>
        </w:rPr>
        <w:t>Title</w:t>
      </w:r>
      <w:r w:rsidRPr="00DE554D">
        <w:rPr>
          <w:rFonts w:ascii="Times New Roman" w:hAnsi="Times New Roman" w:cs="Times New Roman"/>
          <w:sz w:val="24"/>
        </w:rPr>
        <w:t xml:space="preserve">: </w:t>
      </w:r>
      <w:r w:rsidRPr="00DE554D">
        <w:rPr>
          <w:rFonts w:ascii="Times New Roman" w:hAnsi="Times New Roman" w:cs="Times New Roman"/>
          <w:i/>
          <w:iCs/>
          <w:sz w:val="24"/>
        </w:rPr>
        <w:t>Whispers Beyond Time</w:t>
      </w:r>
      <w:r w:rsidRPr="00DE554D">
        <w:rPr>
          <w:rFonts w:ascii="Times New Roman" w:hAnsi="Times New Roman" w:cs="Times New Roman"/>
          <w:sz w:val="24"/>
        </w:rPr>
        <w:br/>
      </w:r>
      <w:r w:rsidRPr="00DE554D">
        <w:rPr>
          <w:rFonts w:ascii="Times New Roman" w:hAnsi="Times New Roman" w:cs="Times New Roman"/>
          <w:b/>
          <w:bCs/>
          <w:sz w:val="24"/>
        </w:rPr>
        <w:t>Format</w:t>
      </w:r>
      <w:r w:rsidRPr="00DE554D">
        <w:rPr>
          <w:rFonts w:ascii="Times New Roman" w:hAnsi="Times New Roman" w:cs="Times New Roman"/>
          <w:sz w:val="24"/>
        </w:rPr>
        <w:t>: 2D/3D hybrid animated short film</w:t>
      </w:r>
      <w:r w:rsidRPr="00DE554D">
        <w:rPr>
          <w:rFonts w:ascii="Times New Roman" w:hAnsi="Times New Roman" w:cs="Times New Roman"/>
          <w:sz w:val="24"/>
        </w:rPr>
        <w:br/>
      </w:r>
      <w:r w:rsidRPr="00DE554D">
        <w:rPr>
          <w:rFonts w:ascii="Times New Roman" w:hAnsi="Times New Roman" w:cs="Times New Roman"/>
          <w:b/>
          <w:bCs/>
          <w:sz w:val="24"/>
        </w:rPr>
        <w:t>Duration</w:t>
      </w:r>
      <w:r w:rsidRPr="00DE554D">
        <w:rPr>
          <w:rFonts w:ascii="Times New Roman" w:hAnsi="Times New Roman" w:cs="Times New Roman"/>
          <w:sz w:val="24"/>
        </w:rPr>
        <w:t>: Approx. 3minutes</w:t>
      </w:r>
      <w:r w:rsidRPr="00DE554D">
        <w:rPr>
          <w:rFonts w:ascii="Times New Roman" w:hAnsi="Times New Roman" w:cs="Times New Roman"/>
          <w:sz w:val="24"/>
        </w:rPr>
        <w:br/>
      </w:r>
      <w:r w:rsidRPr="00DE554D">
        <w:rPr>
          <w:rFonts w:ascii="Times New Roman" w:hAnsi="Times New Roman" w:cs="Times New Roman"/>
          <w:b/>
          <w:bCs/>
          <w:sz w:val="24"/>
        </w:rPr>
        <w:t>Genre</w:t>
      </w:r>
      <w:r w:rsidRPr="00DE554D">
        <w:rPr>
          <w:rFonts w:ascii="Times New Roman" w:hAnsi="Times New Roman" w:cs="Times New Roman"/>
          <w:sz w:val="24"/>
        </w:rPr>
        <w:t>: Fantasy / Poetic Sci-fi / Philosophical</w:t>
      </w:r>
      <w:r w:rsidRPr="00DE554D">
        <w:rPr>
          <w:rFonts w:ascii="Times New Roman" w:hAnsi="Times New Roman" w:cs="Times New Roman"/>
          <w:sz w:val="24"/>
        </w:rPr>
        <w:br/>
      </w:r>
      <w:r w:rsidRPr="00DE554D">
        <w:rPr>
          <w:rFonts w:ascii="Times New Roman" w:hAnsi="Times New Roman" w:cs="Times New Roman"/>
          <w:b/>
          <w:bCs/>
          <w:sz w:val="24"/>
        </w:rPr>
        <w:t>Target Audience</w:t>
      </w:r>
      <w:r w:rsidRPr="00DE554D">
        <w:rPr>
          <w:rFonts w:ascii="Times New Roman" w:hAnsi="Times New Roman" w:cs="Times New Roman"/>
          <w:sz w:val="24"/>
        </w:rPr>
        <w:t>: General audience, animation lovers, festival circuits</w:t>
      </w:r>
    </w:p>
    <w:p w14:paraId="6D0A8499" w14:textId="2B86FB95" w:rsidR="00DE554D" w:rsidRPr="00DE554D" w:rsidRDefault="00DE554D" w:rsidP="00B7085A">
      <w:pPr>
        <w:spacing w:line="360" w:lineRule="auto"/>
        <w:jc w:val="both"/>
        <w:rPr>
          <w:rFonts w:ascii="Times New Roman" w:hAnsi="Times New Roman" w:cs="Times New Roman"/>
          <w:b/>
          <w:bCs/>
          <w:sz w:val="30"/>
          <w:szCs w:val="30"/>
        </w:rPr>
      </w:pPr>
      <w:r w:rsidRPr="00DE554D">
        <w:rPr>
          <w:rFonts w:ascii="Times New Roman" w:hAnsi="Times New Roman" w:cs="Times New Roman"/>
          <w:b/>
          <w:bCs/>
          <w:sz w:val="30"/>
          <w:szCs w:val="30"/>
        </w:rPr>
        <w:t>1. Project Overview</w:t>
      </w:r>
    </w:p>
    <w:p w14:paraId="01EED2F4" w14:textId="411AB973" w:rsidR="00845E2F" w:rsidRPr="00DE554D" w:rsidRDefault="00DE554D" w:rsidP="00B7085A">
      <w:pPr>
        <w:spacing w:line="360" w:lineRule="auto"/>
        <w:jc w:val="both"/>
        <w:rPr>
          <w:rFonts w:ascii="Times New Roman" w:hAnsi="Times New Roman" w:cs="Times New Roman"/>
          <w:b/>
          <w:bCs/>
          <w:sz w:val="24"/>
        </w:rPr>
      </w:pPr>
      <w:r>
        <w:rPr>
          <w:rFonts w:ascii="Times New Roman" w:hAnsi="Times New Roman" w:cs="Times New Roman" w:hint="eastAsia"/>
          <w:b/>
          <w:bCs/>
          <w:sz w:val="24"/>
        </w:rPr>
        <w:t xml:space="preserve">1.1 </w:t>
      </w:r>
      <w:r w:rsidR="00845E2F" w:rsidRPr="00DE554D">
        <w:rPr>
          <w:rFonts w:ascii="Times New Roman" w:hAnsi="Times New Roman" w:cs="Times New Roman"/>
          <w:b/>
          <w:bCs/>
          <w:sz w:val="24"/>
        </w:rPr>
        <w:t>Project Summary:</w:t>
      </w:r>
    </w:p>
    <w:p w14:paraId="4D2F0282" w14:textId="5DA16FFA" w:rsidR="00845E2F" w:rsidRPr="00DE554D" w:rsidRDefault="00845E2F" w:rsidP="00B7085A">
      <w:pPr>
        <w:spacing w:line="360" w:lineRule="auto"/>
        <w:contextualSpacing/>
        <w:jc w:val="both"/>
        <w:rPr>
          <w:rFonts w:ascii="Times New Roman" w:hAnsi="Times New Roman" w:cs="Times New Roman"/>
          <w:sz w:val="24"/>
        </w:rPr>
      </w:pPr>
      <w:r w:rsidRPr="00F02778">
        <w:rPr>
          <w:rFonts w:ascii="Times New Roman" w:hAnsi="Times New Roman" w:cs="Times New Roman"/>
          <w:i/>
          <w:iCs/>
          <w:sz w:val="24"/>
        </w:rPr>
        <w:t>Whispers Beyond Time</w:t>
      </w:r>
      <w:r w:rsidRPr="00DE554D">
        <w:rPr>
          <w:rFonts w:ascii="Times New Roman" w:hAnsi="Times New Roman" w:cs="Times New Roman"/>
          <w:sz w:val="24"/>
        </w:rPr>
        <w:t xml:space="preserve"> is a visually poetic animated short film that tells the story of Ellie, a young girl who lives at the edge of time. Her task is to collect forgotten moments—lost smiles, faded childhood memories, unspoken goodbyes—using an ancient scythe that cuts through the fabric of memory. These fragments are woven into a luminous cloak that allows her to briefly revisit those lost moments, revealing their warmth and emotional weight.</w:t>
      </w:r>
    </w:p>
    <w:p w14:paraId="17C0ABEC" w14:textId="0BF28032" w:rsidR="00845E2F" w:rsidRPr="00DE554D" w:rsidRDefault="00845E2F" w:rsidP="00B7085A">
      <w:pPr>
        <w:spacing w:line="360" w:lineRule="auto"/>
        <w:contextualSpacing/>
        <w:jc w:val="both"/>
        <w:rPr>
          <w:rFonts w:ascii="Times New Roman" w:hAnsi="Times New Roman" w:cs="Times New Roman"/>
          <w:sz w:val="24"/>
        </w:rPr>
      </w:pPr>
      <w:r w:rsidRPr="00DE554D">
        <w:rPr>
          <w:rFonts w:ascii="Times New Roman" w:hAnsi="Times New Roman" w:cs="Times New Roman"/>
          <w:sz w:val="24"/>
        </w:rPr>
        <w:t>As she journeys through this surreal and suspended world, Ellie discovers a forgotten memory of her own—a tender embrace with her mother that she didn’t even realize had been fading. This triggers a quiet epiphany: time doesn’t truly disappear—it only waits to be remembered. With renewed purpose, she continues her quiet harvesting, now not just for others, but for herself and the collective warmth of the world.</w:t>
      </w:r>
    </w:p>
    <w:p w14:paraId="2EE87530" w14:textId="5468147C" w:rsidR="00713F9B" w:rsidRPr="00713F9B" w:rsidRDefault="00713F9B" w:rsidP="00173F51">
      <w:pPr>
        <w:spacing w:line="480" w:lineRule="auto"/>
        <w:jc w:val="both"/>
        <w:rPr>
          <w:rFonts w:ascii="Times New Roman" w:hAnsi="Times New Roman" w:cs="Times New Roman"/>
          <w:b/>
          <w:bCs/>
          <w:sz w:val="24"/>
        </w:rPr>
      </w:pPr>
      <w:r w:rsidRPr="00713F9B">
        <w:rPr>
          <w:rFonts w:ascii="Times New Roman" w:hAnsi="Times New Roman" w:cs="Times New Roman" w:hint="eastAsia"/>
          <w:b/>
          <w:bCs/>
          <w:sz w:val="24"/>
        </w:rPr>
        <w:t xml:space="preserve">1.2 </w:t>
      </w:r>
      <w:r w:rsidRPr="00713F9B">
        <w:rPr>
          <w:rFonts w:ascii="Times New Roman" w:hAnsi="Times New Roman" w:cs="Times New Roman"/>
          <w:b/>
          <w:bCs/>
          <w:sz w:val="24"/>
        </w:rPr>
        <w:t>Foundation</w:t>
      </w:r>
    </w:p>
    <w:p w14:paraId="14B2D4DB" w14:textId="26E48F80" w:rsidR="00713F9B" w:rsidRPr="00713F9B" w:rsidRDefault="00713F9B" w:rsidP="00713F9B">
      <w:pPr>
        <w:spacing w:line="360" w:lineRule="auto"/>
        <w:contextualSpacing/>
        <w:jc w:val="both"/>
        <w:rPr>
          <w:rFonts w:ascii="Times New Roman" w:hAnsi="Times New Roman" w:cs="Times New Roman"/>
          <w:sz w:val="24"/>
        </w:rPr>
      </w:pPr>
      <w:r w:rsidRPr="00713F9B">
        <w:rPr>
          <w:rFonts w:ascii="Times New Roman" w:hAnsi="Times New Roman" w:cs="Times New Roman"/>
          <w:sz w:val="24"/>
        </w:rPr>
        <w:t>As a proof-of-concept film, Whispers Beyond Time explores and validates the creative and technical foundation for a larger narrative universe.</w:t>
      </w:r>
    </w:p>
    <w:p w14:paraId="302505BA" w14:textId="328FAC44" w:rsidR="00713F9B" w:rsidRPr="00713F9B" w:rsidRDefault="00713F9B" w:rsidP="00713F9B">
      <w:pPr>
        <w:spacing w:line="360" w:lineRule="auto"/>
        <w:contextualSpacing/>
        <w:jc w:val="both"/>
        <w:rPr>
          <w:rFonts w:ascii="Times New Roman" w:hAnsi="Times New Roman" w:cs="Times New Roman"/>
          <w:sz w:val="24"/>
        </w:rPr>
      </w:pPr>
      <w:r w:rsidRPr="00713F9B">
        <w:rPr>
          <w:rFonts w:ascii="Times New Roman" w:hAnsi="Times New Roman" w:cs="Times New Roman"/>
          <w:sz w:val="24"/>
        </w:rPr>
        <w:t xml:space="preserve">It introduces an original world-building concept: lost moments are transformed into tangible "fragments of time," set within a poetic realm at the edge of eternity. This </w:t>
      </w:r>
      <w:r w:rsidRPr="00713F9B">
        <w:rPr>
          <w:rFonts w:ascii="Times New Roman" w:hAnsi="Times New Roman" w:cs="Times New Roman"/>
          <w:sz w:val="24"/>
        </w:rPr>
        <w:lastRenderedPageBreak/>
        <w:t>metaphysical idea becomes the emotional and visual core of the film. The artistic direction draws inspiration from the solitary planets of The Little Prince and the surreal mechanics of time in Alice in Wonderland, crafting a dreamlike environment filled with floating isles, frozen shadows, and suspended memories.</w:t>
      </w:r>
    </w:p>
    <w:p w14:paraId="5E42B0CB" w14:textId="7B02B967" w:rsidR="00713F9B" w:rsidRPr="00713F9B" w:rsidRDefault="00713F9B" w:rsidP="00713F9B">
      <w:pPr>
        <w:spacing w:line="360" w:lineRule="auto"/>
        <w:contextualSpacing/>
        <w:jc w:val="both"/>
        <w:rPr>
          <w:rFonts w:ascii="Times New Roman" w:hAnsi="Times New Roman" w:cs="Times New Roman"/>
          <w:sz w:val="24"/>
        </w:rPr>
      </w:pPr>
      <w:r w:rsidRPr="00713F9B">
        <w:rPr>
          <w:rFonts w:ascii="Times New Roman" w:hAnsi="Times New Roman" w:cs="Times New Roman"/>
          <w:sz w:val="24"/>
        </w:rPr>
        <w:t>Technically, the film demonstrates a full production pipeline using industry-standard tools: Maya for stylized modeling, Blender for particles and memory effects, and Unreal Engine 5 for real-time rendering and dynamic lighting. This workflow allows for both artistic flexibility and cinematic quality.</w:t>
      </w:r>
    </w:p>
    <w:p w14:paraId="769613F1" w14:textId="4CD06C51" w:rsidR="00713F9B" w:rsidRPr="00713F9B" w:rsidRDefault="00713F9B" w:rsidP="00713F9B">
      <w:pPr>
        <w:spacing w:line="360" w:lineRule="auto"/>
        <w:contextualSpacing/>
        <w:jc w:val="both"/>
        <w:rPr>
          <w:rFonts w:ascii="Times New Roman" w:hAnsi="Times New Roman" w:cs="Times New Roman"/>
          <w:sz w:val="24"/>
        </w:rPr>
      </w:pPr>
      <w:r w:rsidRPr="00713F9B">
        <w:rPr>
          <w:rFonts w:ascii="Times New Roman" w:hAnsi="Times New Roman" w:cs="Times New Roman"/>
          <w:sz w:val="24"/>
        </w:rPr>
        <w:t>Narratively, it presents a scalable structure through the protagonist Ellie—the silent guardian of forgotten time. Her introspective journey, rooted in emotion and memory, lays the groundwork for potential expansion into episodic stories, longer features, or transmedia projects.</w:t>
      </w:r>
    </w:p>
    <w:p w14:paraId="684527AE" w14:textId="76880653" w:rsidR="00DA286A" w:rsidRDefault="00713F9B" w:rsidP="00713F9B">
      <w:pPr>
        <w:spacing w:line="360" w:lineRule="auto"/>
        <w:contextualSpacing/>
        <w:jc w:val="both"/>
        <w:rPr>
          <w:rFonts w:ascii="Times New Roman" w:hAnsi="Times New Roman" w:cs="Times New Roman"/>
          <w:sz w:val="24"/>
        </w:rPr>
      </w:pPr>
      <w:r w:rsidRPr="00713F9B">
        <w:rPr>
          <w:rFonts w:ascii="Times New Roman" w:hAnsi="Times New Roman" w:cs="Times New Roman"/>
          <w:i/>
          <w:iCs/>
          <w:sz w:val="24"/>
        </w:rPr>
        <w:t xml:space="preserve">Whispers Beyond Time </w:t>
      </w:r>
      <w:r w:rsidRPr="00713F9B">
        <w:rPr>
          <w:rFonts w:ascii="Times New Roman" w:hAnsi="Times New Roman" w:cs="Times New Roman"/>
          <w:sz w:val="24"/>
        </w:rPr>
        <w:t>serves as both a self-contained story and a creative prototype for a visually poetic, emotionally resonant animated universe.</w:t>
      </w:r>
    </w:p>
    <w:p w14:paraId="27E26637" w14:textId="77777777" w:rsidR="00713F9B" w:rsidRPr="00713F9B" w:rsidRDefault="00713F9B" w:rsidP="00713F9B">
      <w:pPr>
        <w:spacing w:line="360" w:lineRule="auto"/>
        <w:contextualSpacing/>
        <w:jc w:val="both"/>
        <w:rPr>
          <w:rFonts w:ascii="Times New Roman" w:hAnsi="Times New Roman" w:cs="Times New Roman"/>
          <w:sz w:val="24"/>
        </w:rPr>
      </w:pPr>
    </w:p>
    <w:p w14:paraId="1613B8BB" w14:textId="098E8900" w:rsidR="00D42BC0" w:rsidRDefault="00D42BC0" w:rsidP="00B7085A">
      <w:pPr>
        <w:spacing w:line="360" w:lineRule="auto"/>
        <w:jc w:val="both"/>
        <w:rPr>
          <w:rFonts w:ascii="Times New Roman" w:hAnsi="Times New Roman" w:cs="Times New Roman"/>
          <w:b/>
          <w:bCs/>
          <w:sz w:val="30"/>
          <w:szCs w:val="30"/>
        </w:rPr>
      </w:pPr>
      <w:r w:rsidRPr="00D42BC0">
        <w:rPr>
          <w:rFonts w:ascii="Times New Roman" w:hAnsi="Times New Roman" w:cs="Times New Roman" w:hint="eastAsia"/>
          <w:b/>
          <w:bCs/>
          <w:sz w:val="30"/>
          <w:szCs w:val="30"/>
        </w:rPr>
        <w:t>2.</w:t>
      </w:r>
      <w:r w:rsidRPr="00D42BC0">
        <w:rPr>
          <w:rFonts w:ascii="Times New Roman" w:hAnsi="Times New Roman" w:cs="Times New Roman"/>
          <w:b/>
          <w:bCs/>
          <w:sz w:val="30"/>
          <w:szCs w:val="30"/>
        </w:rPr>
        <w:t>Main Character Overview</w:t>
      </w:r>
    </w:p>
    <w:p w14:paraId="7F73B74A" w14:textId="664F3487" w:rsidR="00B7085A" w:rsidRPr="00B7085A" w:rsidRDefault="00B7085A" w:rsidP="00B7085A">
      <w:pPr>
        <w:spacing w:line="360" w:lineRule="auto"/>
        <w:jc w:val="both"/>
        <w:rPr>
          <w:rFonts w:ascii="Times New Roman" w:hAnsi="Times New Roman" w:cs="Times New Roman"/>
          <w:b/>
          <w:bCs/>
          <w:sz w:val="24"/>
        </w:rPr>
      </w:pPr>
      <w:r w:rsidRPr="00B7085A">
        <w:rPr>
          <w:rFonts w:ascii="Times New Roman" w:hAnsi="Times New Roman" w:cs="Times New Roman" w:hint="eastAsia"/>
          <w:b/>
          <w:bCs/>
          <w:sz w:val="24"/>
        </w:rPr>
        <w:t>2.</w:t>
      </w:r>
      <w:r w:rsidRPr="00B7085A">
        <w:rPr>
          <w:rFonts w:ascii="Times New Roman" w:hAnsi="Times New Roman" w:cs="Times New Roman"/>
          <w:b/>
          <w:bCs/>
          <w:sz w:val="24"/>
        </w:rPr>
        <w:t>1 Ellie – The Time Harvester</w:t>
      </w:r>
    </w:p>
    <w:p w14:paraId="48E4EA0D" w14:textId="6DD61FDB" w:rsidR="00B7085A" w:rsidRDefault="00B7085A" w:rsidP="00B7085A">
      <w:pPr>
        <w:spacing w:line="360" w:lineRule="auto"/>
        <w:ind w:leftChars="100" w:left="220"/>
        <w:contextualSpacing/>
        <w:jc w:val="both"/>
        <w:rPr>
          <w:rFonts w:ascii="Times New Roman" w:hAnsi="Times New Roman" w:cs="Times New Roman"/>
          <w:sz w:val="24"/>
        </w:rPr>
      </w:pPr>
      <w:r w:rsidRPr="00B7085A">
        <w:rPr>
          <w:rFonts w:ascii="Times New Roman" w:hAnsi="Times New Roman" w:cs="Times New Roman"/>
          <w:sz w:val="24"/>
        </w:rPr>
        <w:t>Role: Protagonist</w:t>
      </w:r>
      <w:r w:rsidRPr="00B7085A">
        <w:rPr>
          <w:rFonts w:ascii="Times New Roman" w:hAnsi="Times New Roman" w:cs="Times New Roman"/>
          <w:sz w:val="24"/>
        </w:rPr>
        <w:br/>
        <w:t>Symbolism: The guardian of forgotten moments / Embodiment of memory and healing</w:t>
      </w:r>
      <w:r>
        <w:rPr>
          <w:rFonts w:ascii="Times New Roman" w:hAnsi="Times New Roman" w:cs="Times New Roman" w:hint="eastAsia"/>
          <w:sz w:val="24"/>
        </w:rPr>
        <w:t>.</w:t>
      </w:r>
    </w:p>
    <w:p w14:paraId="367BD35E" w14:textId="4A90F511" w:rsidR="00B7085A" w:rsidRPr="00B7085A" w:rsidRDefault="00B7085A" w:rsidP="00B7085A">
      <w:pPr>
        <w:spacing w:line="360" w:lineRule="auto"/>
        <w:ind w:leftChars="100" w:left="220"/>
        <w:contextualSpacing/>
        <w:jc w:val="both"/>
        <w:rPr>
          <w:rFonts w:ascii="Times New Roman" w:hAnsi="Times New Roman" w:cs="Times New Roman"/>
          <w:sz w:val="24"/>
        </w:rPr>
      </w:pPr>
      <w:r w:rsidRPr="00B7085A">
        <w:rPr>
          <w:rFonts w:ascii="Times New Roman" w:hAnsi="Times New Roman" w:cs="Times New Roman"/>
          <w:sz w:val="24"/>
        </w:rPr>
        <w:t>Visual Design</w:t>
      </w:r>
      <w:r>
        <w:rPr>
          <w:rFonts w:ascii="Times New Roman" w:hAnsi="Times New Roman" w:cs="Times New Roman" w:hint="eastAsia"/>
          <w:sz w:val="24"/>
        </w:rPr>
        <w:t xml:space="preserve">: </w:t>
      </w:r>
      <w:r w:rsidRPr="00B7085A">
        <w:rPr>
          <w:rFonts w:ascii="Times New Roman" w:hAnsi="Times New Roman" w:cs="Times New Roman"/>
          <w:sz w:val="24"/>
        </w:rPr>
        <w:t>Wears a glowing cloak woven from fragments of lost time</w:t>
      </w:r>
      <w:r>
        <w:rPr>
          <w:rFonts w:ascii="Times New Roman" w:hAnsi="Times New Roman" w:cs="Times New Roman" w:hint="eastAsia"/>
          <w:sz w:val="24"/>
        </w:rPr>
        <w:t xml:space="preserve">. </w:t>
      </w:r>
      <w:r w:rsidRPr="00B7085A">
        <w:rPr>
          <w:rFonts w:ascii="Times New Roman" w:hAnsi="Times New Roman" w:cs="Times New Roman"/>
          <w:sz w:val="24"/>
        </w:rPr>
        <w:t>Carries a stylized scythe with ancient engravings</w:t>
      </w:r>
      <w:r>
        <w:rPr>
          <w:rFonts w:ascii="Times New Roman" w:hAnsi="Times New Roman" w:cs="Times New Roman" w:hint="eastAsia"/>
          <w:sz w:val="24"/>
        </w:rPr>
        <w:t xml:space="preserve">. </w:t>
      </w:r>
      <w:r w:rsidRPr="00B7085A">
        <w:rPr>
          <w:rFonts w:ascii="Times New Roman" w:hAnsi="Times New Roman" w:cs="Times New Roman"/>
          <w:sz w:val="24"/>
        </w:rPr>
        <w:t>Subtle childlike proportions, soft facial features with glowing eyes that reflect light</w:t>
      </w:r>
      <w:r>
        <w:rPr>
          <w:rFonts w:ascii="Times New Roman" w:hAnsi="Times New Roman" w:cs="Times New Roman" w:hint="eastAsia"/>
          <w:sz w:val="24"/>
        </w:rPr>
        <w:t>.</w:t>
      </w:r>
    </w:p>
    <w:p w14:paraId="6BB3204F" w14:textId="14F2A922" w:rsidR="00B7085A" w:rsidRPr="00B7085A" w:rsidRDefault="00B7085A" w:rsidP="00B7085A">
      <w:pPr>
        <w:spacing w:line="360" w:lineRule="auto"/>
        <w:rPr>
          <w:rFonts w:ascii="Times New Roman" w:hAnsi="Times New Roman" w:cs="Times New Roman"/>
          <w:b/>
          <w:bCs/>
          <w:sz w:val="24"/>
        </w:rPr>
      </w:pPr>
      <w:r w:rsidRPr="00B7085A">
        <w:rPr>
          <w:rFonts w:ascii="Times New Roman" w:hAnsi="Times New Roman" w:cs="Times New Roman" w:hint="eastAsia"/>
          <w:b/>
          <w:bCs/>
          <w:sz w:val="24"/>
        </w:rPr>
        <w:t>2.</w:t>
      </w:r>
      <w:r w:rsidRPr="00B7085A">
        <w:rPr>
          <w:rFonts w:ascii="Times New Roman" w:hAnsi="Times New Roman" w:cs="Times New Roman"/>
          <w:b/>
          <w:bCs/>
          <w:sz w:val="24"/>
        </w:rPr>
        <w:t>2</w:t>
      </w:r>
      <w:r w:rsidRPr="00B7085A">
        <w:rPr>
          <w:rFonts w:ascii="Times New Roman" w:hAnsi="Times New Roman" w:cs="Times New Roman" w:hint="eastAsia"/>
          <w:b/>
          <w:bCs/>
          <w:sz w:val="24"/>
        </w:rPr>
        <w:t xml:space="preserve"> </w:t>
      </w:r>
      <w:r w:rsidRPr="00B7085A">
        <w:rPr>
          <w:rFonts w:ascii="Times New Roman" w:hAnsi="Times New Roman" w:cs="Times New Roman"/>
          <w:b/>
          <w:bCs/>
          <w:sz w:val="24"/>
        </w:rPr>
        <w:t>Mother – The Memory of Warmth</w:t>
      </w:r>
    </w:p>
    <w:p w14:paraId="51EB5DA6" w14:textId="77777777" w:rsidR="00B7085A" w:rsidRPr="00B7085A" w:rsidRDefault="00B7085A" w:rsidP="00B7085A">
      <w:pPr>
        <w:spacing w:line="360" w:lineRule="auto"/>
        <w:ind w:leftChars="100" w:left="220"/>
        <w:contextualSpacing/>
        <w:jc w:val="both"/>
        <w:rPr>
          <w:rFonts w:ascii="Times New Roman" w:hAnsi="Times New Roman" w:cs="Times New Roman"/>
          <w:sz w:val="24"/>
        </w:rPr>
      </w:pPr>
      <w:r w:rsidRPr="00B7085A">
        <w:rPr>
          <w:rFonts w:ascii="Times New Roman" w:hAnsi="Times New Roman" w:cs="Times New Roman"/>
          <w:sz w:val="24"/>
        </w:rPr>
        <w:t>Role: A key forgotten memory from Ellie’s childhood, seen in fragmented flashbacks</w:t>
      </w:r>
      <w:r w:rsidRPr="00B7085A">
        <w:rPr>
          <w:rFonts w:ascii="Times New Roman" w:hAnsi="Times New Roman" w:cs="Times New Roman"/>
          <w:sz w:val="24"/>
        </w:rPr>
        <w:br/>
        <w:t>Symbolism: Parental love / Lost intimacy / Emotional anchor</w:t>
      </w:r>
    </w:p>
    <w:p w14:paraId="3E274590" w14:textId="228554F8" w:rsidR="00B7085A" w:rsidRDefault="00B7085A" w:rsidP="00B7085A">
      <w:pPr>
        <w:spacing w:line="360" w:lineRule="auto"/>
        <w:ind w:leftChars="100" w:left="220"/>
        <w:contextualSpacing/>
        <w:jc w:val="both"/>
        <w:rPr>
          <w:rFonts w:ascii="Times New Roman" w:hAnsi="Times New Roman" w:cs="Times New Roman"/>
          <w:sz w:val="24"/>
        </w:rPr>
      </w:pPr>
      <w:r w:rsidRPr="00B7085A">
        <w:rPr>
          <w:rFonts w:ascii="Times New Roman" w:hAnsi="Times New Roman" w:cs="Times New Roman"/>
          <w:sz w:val="24"/>
        </w:rPr>
        <w:t>Visual Design:</w:t>
      </w:r>
      <w:r>
        <w:rPr>
          <w:rFonts w:ascii="Times New Roman" w:hAnsi="Times New Roman" w:cs="Times New Roman" w:hint="eastAsia"/>
          <w:sz w:val="24"/>
        </w:rPr>
        <w:t xml:space="preserve"> </w:t>
      </w:r>
      <w:r w:rsidRPr="00B7085A">
        <w:rPr>
          <w:rFonts w:ascii="Times New Roman" w:hAnsi="Times New Roman" w:cs="Times New Roman"/>
          <w:sz w:val="24"/>
        </w:rPr>
        <w:t>Often appears partially (e.g., arms, silhouette, embrace), never fully revealed</w:t>
      </w:r>
      <w:r>
        <w:rPr>
          <w:rFonts w:ascii="Times New Roman" w:hAnsi="Times New Roman" w:cs="Times New Roman" w:hint="eastAsia"/>
          <w:sz w:val="24"/>
        </w:rPr>
        <w:t xml:space="preserve">. </w:t>
      </w:r>
      <w:r w:rsidRPr="00B7085A">
        <w:rPr>
          <w:rFonts w:ascii="Times New Roman" w:hAnsi="Times New Roman" w:cs="Times New Roman"/>
          <w:sz w:val="24"/>
        </w:rPr>
        <w:t>Surrounded by warm light and soft glows, contrasted with Ellie’s twilight world</w:t>
      </w:r>
      <w:r>
        <w:rPr>
          <w:rFonts w:ascii="Times New Roman" w:hAnsi="Times New Roman" w:cs="Times New Roman" w:hint="eastAsia"/>
          <w:sz w:val="24"/>
        </w:rPr>
        <w:t>.</w:t>
      </w:r>
    </w:p>
    <w:p w14:paraId="1C83F142" w14:textId="77777777" w:rsidR="00DA286A" w:rsidRDefault="00DA286A" w:rsidP="00B7085A">
      <w:pPr>
        <w:spacing w:line="360" w:lineRule="auto"/>
        <w:ind w:leftChars="100" w:left="220"/>
        <w:contextualSpacing/>
        <w:jc w:val="both"/>
        <w:rPr>
          <w:rFonts w:ascii="Times New Roman" w:hAnsi="Times New Roman" w:cs="Times New Roman"/>
          <w:sz w:val="24"/>
        </w:rPr>
      </w:pPr>
    </w:p>
    <w:p w14:paraId="7C4AEA53" w14:textId="654D8A4A" w:rsidR="00DA286A" w:rsidRPr="00487821" w:rsidRDefault="00DA286A" w:rsidP="00DA286A">
      <w:pPr>
        <w:rPr>
          <w:rFonts w:ascii="Times New Roman" w:hAnsi="Times New Roman" w:cs="Times New Roman"/>
          <w:sz w:val="30"/>
          <w:szCs w:val="30"/>
        </w:rPr>
      </w:pPr>
      <w:r w:rsidRPr="00DA286A">
        <w:rPr>
          <w:rFonts w:ascii="Times New Roman" w:hAnsi="Times New Roman" w:cs="Times New Roman" w:hint="eastAsia"/>
          <w:b/>
          <w:bCs/>
          <w:sz w:val="30"/>
          <w:szCs w:val="30"/>
        </w:rPr>
        <w:t>3</w:t>
      </w:r>
      <w:r w:rsidRPr="00487821">
        <w:rPr>
          <w:rFonts w:ascii="Times New Roman" w:hAnsi="Times New Roman" w:cs="Times New Roman"/>
          <w:b/>
          <w:bCs/>
          <w:sz w:val="30"/>
          <w:szCs w:val="30"/>
        </w:rPr>
        <w:t>. Preliminary Time Planning and Formulation</w:t>
      </w:r>
      <w:r w:rsidRPr="00487821">
        <w:rPr>
          <w:rFonts w:ascii="Times New Roman" w:hAnsi="Times New Roman" w:cs="Times New Roman"/>
          <w:sz w:val="30"/>
          <w:szCs w:val="30"/>
        </w:rPr>
        <w:t> </w:t>
      </w:r>
    </w:p>
    <w:p w14:paraId="225B53EA" w14:textId="1DA3961B" w:rsid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The total project duration is 14 weeks, and the project will be submitted on September 4th. The specific time allocation during this period is as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9"/>
        <w:gridCol w:w="2106"/>
        <w:gridCol w:w="4981"/>
      </w:tblGrid>
      <w:tr w:rsidR="00D51751" w:rsidRPr="00D51751" w14:paraId="38B65E34" w14:textId="77777777" w:rsidTr="00D51751">
        <w:trPr>
          <w:tblHeader/>
          <w:tblCellSpacing w:w="15" w:type="dxa"/>
        </w:trPr>
        <w:tc>
          <w:tcPr>
            <w:tcW w:w="0" w:type="auto"/>
            <w:vAlign w:val="center"/>
            <w:hideMark/>
          </w:tcPr>
          <w:p w14:paraId="75DD88E3" w14:textId="77777777" w:rsidR="00D51751" w:rsidRPr="00D51751" w:rsidRDefault="00D51751" w:rsidP="00D51751">
            <w:pPr>
              <w:spacing w:line="360" w:lineRule="auto"/>
              <w:contextualSpacing/>
              <w:jc w:val="both"/>
              <w:rPr>
                <w:rFonts w:ascii="Times New Roman" w:hAnsi="Times New Roman" w:cs="Times New Roman"/>
                <w:b/>
                <w:bCs/>
                <w:sz w:val="24"/>
              </w:rPr>
            </w:pPr>
            <w:r w:rsidRPr="00D51751">
              <w:rPr>
                <w:rFonts w:ascii="Times New Roman" w:hAnsi="Times New Roman" w:cs="Times New Roman"/>
                <w:b/>
                <w:bCs/>
                <w:sz w:val="24"/>
              </w:rPr>
              <w:t>Phase</w:t>
            </w:r>
          </w:p>
        </w:tc>
        <w:tc>
          <w:tcPr>
            <w:tcW w:w="0" w:type="auto"/>
            <w:vAlign w:val="center"/>
            <w:hideMark/>
          </w:tcPr>
          <w:p w14:paraId="4ED95810" w14:textId="77777777" w:rsidR="00D51751" w:rsidRPr="00D51751" w:rsidRDefault="00D51751" w:rsidP="00D51751">
            <w:pPr>
              <w:spacing w:line="360" w:lineRule="auto"/>
              <w:contextualSpacing/>
              <w:jc w:val="both"/>
              <w:rPr>
                <w:rFonts w:ascii="Times New Roman" w:hAnsi="Times New Roman" w:cs="Times New Roman"/>
                <w:b/>
                <w:bCs/>
                <w:sz w:val="24"/>
              </w:rPr>
            </w:pPr>
            <w:r w:rsidRPr="00D51751">
              <w:rPr>
                <w:rFonts w:ascii="Times New Roman" w:hAnsi="Times New Roman" w:cs="Times New Roman"/>
                <w:b/>
                <w:bCs/>
                <w:sz w:val="24"/>
              </w:rPr>
              <w:t>Dates</w:t>
            </w:r>
          </w:p>
        </w:tc>
        <w:tc>
          <w:tcPr>
            <w:tcW w:w="0" w:type="auto"/>
            <w:vAlign w:val="center"/>
            <w:hideMark/>
          </w:tcPr>
          <w:p w14:paraId="0314315D" w14:textId="77777777" w:rsidR="00D51751" w:rsidRPr="00D51751" w:rsidRDefault="00D51751" w:rsidP="00D51751">
            <w:pPr>
              <w:spacing w:line="360" w:lineRule="auto"/>
              <w:contextualSpacing/>
              <w:jc w:val="both"/>
              <w:rPr>
                <w:rFonts w:ascii="Times New Roman" w:hAnsi="Times New Roman" w:cs="Times New Roman"/>
                <w:b/>
                <w:bCs/>
                <w:sz w:val="24"/>
              </w:rPr>
            </w:pPr>
            <w:r w:rsidRPr="00D51751">
              <w:rPr>
                <w:rFonts w:ascii="Times New Roman" w:hAnsi="Times New Roman" w:cs="Times New Roman"/>
                <w:b/>
                <w:bCs/>
                <w:sz w:val="24"/>
              </w:rPr>
              <w:t>Tasks</w:t>
            </w:r>
          </w:p>
        </w:tc>
      </w:tr>
      <w:tr w:rsidR="00D51751" w:rsidRPr="00D51751" w14:paraId="475726E7" w14:textId="77777777" w:rsidTr="00D51751">
        <w:trPr>
          <w:tblCellSpacing w:w="15" w:type="dxa"/>
        </w:trPr>
        <w:tc>
          <w:tcPr>
            <w:tcW w:w="0" w:type="auto"/>
            <w:vAlign w:val="center"/>
            <w:hideMark/>
          </w:tcPr>
          <w:p w14:paraId="4748CB2E"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Weeks 1–2</w:t>
            </w:r>
          </w:p>
        </w:tc>
        <w:tc>
          <w:tcPr>
            <w:tcW w:w="0" w:type="auto"/>
            <w:vAlign w:val="center"/>
            <w:hideMark/>
          </w:tcPr>
          <w:p w14:paraId="4EA78FD5"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June 9 – June 19</w:t>
            </w:r>
          </w:p>
        </w:tc>
        <w:tc>
          <w:tcPr>
            <w:tcW w:w="0" w:type="auto"/>
            <w:vAlign w:val="center"/>
            <w:hideMark/>
          </w:tcPr>
          <w:p w14:paraId="0D45BC58"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Project initiation, preliminary research, script setting</w:t>
            </w:r>
          </w:p>
        </w:tc>
      </w:tr>
      <w:tr w:rsidR="00D51751" w:rsidRPr="00D51751" w14:paraId="563BE093" w14:textId="77777777" w:rsidTr="00D51751">
        <w:trPr>
          <w:tblCellSpacing w:w="15" w:type="dxa"/>
        </w:trPr>
        <w:tc>
          <w:tcPr>
            <w:tcW w:w="0" w:type="auto"/>
            <w:vAlign w:val="center"/>
            <w:hideMark/>
          </w:tcPr>
          <w:p w14:paraId="757C48D3"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 3</w:t>
            </w:r>
          </w:p>
        </w:tc>
        <w:tc>
          <w:tcPr>
            <w:tcW w:w="0" w:type="auto"/>
            <w:vAlign w:val="center"/>
            <w:hideMark/>
          </w:tcPr>
          <w:p w14:paraId="3C02CFD9"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June 20 – June 26</w:t>
            </w:r>
          </w:p>
        </w:tc>
        <w:tc>
          <w:tcPr>
            <w:tcW w:w="0" w:type="auto"/>
            <w:vAlign w:val="center"/>
            <w:hideMark/>
          </w:tcPr>
          <w:p w14:paraId="52EC81C9"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Storyboard drawing and script writing</w:t>
            </w:r>
          </w:p>
        </w:tc>
      </w:tr>
      <w:tr w:rsidR="00D51751" w:rsidRPr="00D51751" w14:paraId="1791B914" w14:textId="77777777" w:rsidTr="00D51751">
        <w:trPr>
          <w:tblCellSpacing w:w="15" w:type="dxa"/>
        </w:trPr>
        <w:tc>
          <w:tcPr>
            <w:tcW w:w="0" w:type="auto"/>
            <w:vAlign w:val="center"/>
            <w:hideMark/>
          </w:tcPr>
          <w:p w14:paraId="52233819"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Weeks 3–4</w:t>
            </w:r>
          </w:p>
        </w:tc>
        <w:tc>
          <w:tcPr>
            <w:tcW w:w="0" w:type="auto"/>
            <w:vAlign w:val="center"/>
            <w:hideMark/>
          </w:tcPr>
          <w:p w14:paraId="2C2C08F9"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June 27 – June 30</w:t>
            </w:r>
          </w:p>
        </w:tc>
        <w:tc>
          <w:tcPr>
            <w:tcW w:w="0" w:type="auto"/>
            <w:vAlign w:val="center"/>
            <w:hideMark/>
          </w:tcPr>
          <w:p w14:paraId="306115E5"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Writing of intention documents</w:t>
            </w:r>
          </w:p>
        </w:tc>
      </w:tr>
      <w:tr w:rsidR="00D51751" w:rsidRPr="00D51751" w14:paraId="3F7E40E0" w14:textId="77777777" w:rsidTr="00D51751">
        <w:trPr>
          <w:tblCellSpacing w:w="15" w:type="dxa"/>
        </w:trPr>
        <w:tc>
          <w:tcPr>
            <w:tcW w:w="0" w:type="auto"/>
            <w:vAlign w:val="center"/>
            <w:hideMark/>
          </w:tcPr>
          <w:p w14:paraId="4C75E14C"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Weeks 4–6</w:t>
            </w:r>
          </w:p>
        </w:tc>
        <w:tc>
          <w:tcPr>
            <w:tcW w:w="0" w:type="auto"/>
            <w:vAlign w:val="center"/>
            <w:hideMark/>
          </w:tcPr>
          <w:p w14:paraId="615100D1"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July 1 – July 10</w:t>
            </w:r>
          </w:p>
        </w:tc>
        <w:tc>
          <w:tcPr>
            <w:tcW w:w="0" w:type="auto"/>
            <w:vAlign w:val="center"/>
            <w:hideMark/>
          </w:tcPr>
          <w:p w14:paraId="7B993474"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Scene and character design</w:t>
            </w:r>
          </w:p>
        </w:tc>
      </w:tr>
      <w:tr w:rsidR="00D51751" w:rsidRPr="00D51751" w14:paraId="1E745B03" w14:textId="77777777" w:rsidTr="00D51751">
        <w:trPr>
          <w:tblCellSpacing w:w="15" w:type="dxa"/>
        </w:trPr>
        <w:tc>
          <w:tcPr>
            <w:tcW w:w="0" w:type="auto"/>
            <w:vAlign w:val="center"/>
            <w:hideMark/>
          </w:tcPr>
          <w:p w14:paraId="698B993B"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Weeks 7–9</w:t>
            </w:r>
          </w:p>
        </w:tc>
        <w:tc>
          <w:tcPr>
            <w:tcW w:w="0" w:type="auto"/>
            <w:vAlign w:val="center"/>
            <w:hideMark/>
          </w:tcPr>
          <w:p w14:paraId="2B824DB1"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July 11 – July 31</w:t>
            </w:r>
          </w:p>
        </w:tc>
        <w:tc>
          <w:tcPr>
            <w:tcW w:w="0" w:type="auto"/>
            <w:vAlign w:val="center"/>
            <w:hideMark/>
          </w:tcPr>
          <w:p w14:paraId="40EB504C"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3D modeling, rigging, texturing; preparation of interim report</w:t>
            </w:r>
          </w:p>
        </w:tc>
      </w:tr>
      <w:tr w:rsidR="00D51751" w:rsidRPr="00D51751" w14:paraId="280ED41E" w14:textId="77777777" w:rsidTr="00D51751">
        <w:trPr>
          <w:tblCellSpacing w:w="15" w:type="dxa"/>
        </w:trPr>
        <w:tc>
          <w:tcPr>
            <w:tcW w:w="0" w:type="auto"/>
            <w:vAlign w:val="center"/>
            <w:hideMark/>
          </w:tcPr>
          <w:p w14:paraId="70D44F0A"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Weeks 10–13</w:t>
            </w:r>
          </w:p>
        </w:tc>
        <w:tc>
          <w:tcPr>
            <w:tcW w:w="0" w:type="auto"/>
            <w:vAlign w:val="center"/>
            <w:hideMark/>
          </w:tcPr>
          <w:p w14:paraId="1BE92161"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August 1 – August 28</w:t>
            </w:r>
          </w:p>
        </w:tc>
        <w:tc>
          <w:tcPr>
            <w:tcW w:w="0" w:type="auto"/>
            <w:vAlign w:val="center"/>
            <w:hideMark/>
          </w:tcPr>
          <w:p w14:paraId="59B24BB2"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Animation production, visual effects, rendering, and initial editing</w:t>
            </w:r>
          </w:p>
        </w:tc>
      </w:tr>
      <w:tr w:rsidR="00D51751" w:rsidRPr="00D51751" w14:paraId="5AFE80F8" w14:textId="77777777" w:rsidTr="00D51751">
        <w:trPr>
          <w:tblCellSpacing w:w="15" w:type="dxa"/>
        </w:trPr>
        <w:tc>
          <w:tcPr>
            <w:tcW w:w="0" w:type="auto"/>
            <w:vAlign w:val="center"/>
            <w:hideMark/>
          </w:tcPr>
          <w:p w14:paraId="5BEC3E51"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b/>
                <w:bCs/>
                <w:sz w:val="24"/>
              </w:rPr>
              <w:t>Week 14</w:t>
            </w:r>
          </w:p>
        </w:tc>
        <w:tc>
          <w:tcPr>
            <w:tcW w:w="0" w:type="auto"/>
            <w:vAlign w:val="center"/>
            <w:hideMark/>
          </w:tcPr>
          <w:p w14:paraId="111F84D7"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August 29 – September 4</w:t>
            </w:r>
          </w:p>
        </w:tc>
        <w:tc>
          <w:tcPr>
            <w:tcW w:w="0" w:type="auto"/>
            <w:vAlign w:val="center"/>
            <w:hideMark/>
          </w:tcPr>
          <w:p w14:paraId="0137F6AA" w14:textId="77777777" w:rsidR="00D51751" w:rsidRPr="00D51751" w:rsidRDefault="00D51751" w:rsidP="00D51751">
            <w:pPr>
              <w:spacing w:line="360" w:lineRule="auto"/>
              <w:contextualSpacing/>
              <w:jc w:val="both"/>
              <w:rPr>
                <w:rFonts w:ascii="Times New Roman" w:hAnsi="Times New Roman" w:cs="Times New Roman"/>
                <w:sz w:val="24"/>
              </w:rPr>
            </w:pPr>
            <w:r w:rsidRPr="00D51751">
              <w:rPr>
                <w:rFonts w:ascii="Times New Roman" w:hAnsi="Times New Roman" w:cs="Times New Roman"/>
                <w:sz w:val="24"/>
              </w:rPr>
              <w:t>Post-production and final submission</w:t>
            </w:r>
          </w:p>
        </w:tc>
      </w:tr>
    </w:tbl>
    <w:p w14:paraId="540CE7E1" w14:textId="77777777" w:rsidR="00D51751" w:rsidRPr="00D51751" w:rsidRDefault="00D51751" w:rsidP="00DA286A">
      <w:pPr>
        <w:spacing w:line="360" w:lineRule="auto"/>
        <w:contextualSpacing/>
        <w:jc w:val="both"/>
        <w:rPr>
          <w:rFonts w:ascii="Times New Roman" w:hAnsi="Times New Roman" w:cs="Times New Roman"/>
          <w:sz w:val="24"/>
        </w:rPr>
      </w:pPr>
    </w:p>
    <w:p w14:paraId="59D7C7BB" w14:textId="70AF1EA8" w:rsidR="00DA286A" w:rsidRP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Weeks 1-2 (June 9th to June 19th): Project initiation, preliminary research, script setting.</w:t>
      </w:r>
    </w:p>
    <w:p w14:paraId="6819FE47" w14:textId="0937F724" w:rsidR="00DA286A" w:rsidRP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 3 (June 20th - June 26th): Draw storyboards and scripts</w:t>
      </w:r>
    </w:p>
    <w:p w14:paraId="483CD0E5" w14:textId="4310C6F7" w:rsidR="00DA286A" w:rsidRP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Weeks 3-4 (June 27th to June 30th): Intention documents.</w:t>
      </w:r>
    </w:p>
    <w:p w14:paraId="3021C716" w14:textId="75ADD5FB" w:rsidR="00DA286A" w:rsidRP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Weeks 4-6 (June 31st to July 10th): Scene and character design.</w:t>
      </w:r>
    </w:p>
    <w:p w14:paraId="1ADF5F9A" w14:textId="54F1B657" w:rsidR="00DA286A" w:rsidRP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Weeks 7-9 (July 11th to July 31st): 3D modeling, skeleton, texture; Preparation of the interim report.</w:t>
      </w:r>
    </w:p>
    <w:p w14:paraId="07CA1754" w14:textId="57ED1599" w:rsidR="00DA286A" w:rsidRPr="00DA286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Weeks 10-13 (August 1st - August 28th): Animation production, special effects production, rendering and initial editing.</w:t>
      </w:r>
    </w:p>
    <w:p w14:paraId="6F705E08" w14:textId="3D62814C" w:rsidR="00B7085A" w:rsidRDefault="00DA286A" w:rsidP="00DA286A">
      <w:pPr>
        <w:spacing w:line="360" w:lineRule="auto"/>
        <w:contextualSpacing/>
        <w:jc w:val="both"/>
        <w:rPr>
          <w:rFonts w:ascii="Times New Roman" w:hAnsi="Times New Roman" w:cs="Times New Roman"/>
          <w:sz w:val="24"/>
        </w:rPr>
      </w:pPr>
      <w:r w:rsidRPr="00DA286A">
        <w:rPr>
          <w:rFonts w:ascii="Times New Roman" w:hAnsi="Times New Roman" w:cs="Times New Roman"/>
          <w:sz w:val="24"/>
        </w:rPr>
        <w:t>Week 14 (August 29th to September 4th): Post-production and final submission.</w:t>
      </w:r>
    </w:p>
    <w:p w14:paraId="258FD9F1" w14:textId="77777777" w:rsidR="000F4118" w:rsidRDefault="000F4118" w:rsidP="00DA286A">
      <w:pPr>
        <w:spacing w:line="360" w:lineRule="auto"/>
        <w:contextualSpacing/>
        <w:jc w:val="both"/>
        <w:rPr>
          <w:rFonts w:ascii="Times New Roman" w:hAnsi="Times New Roman" w:cs="Times New Roman"/>
          <w:sz w:val="24"/>
        </w:rPr>
      </w:pPr>
    </w:p>
    <w:p w14:paraId="1FBE0E2E" w14:textId="35EE6161" w:rsidR="005D5B76" w:rsidRPr="005D5B76" w:rsidRDefault="005D5B76" w:rsidP="005D5B76">
      <w:pPr>
        <w:spacing w:line="360" w:lineRule="auto"/>
        <w:contextualSpacing/>
        <w:jc w:val="both"/>
        <w:rPr>
          <w:rFonts w:ascii="Times New Roman" w:hAnsi="Times New Roman" w:cs="Times New Roman"/>
          <w:b/>
          <w:bCs/>
          <w:sz w:val="30"/>
          <w:szCs w:val="30"/>
        </w:rPr>
      </w:pPr>
      <w:r>
        <w:rPr>
          <w:rFonts w:ascii="Times New Roman" w:hAnsi="Times New Roman" w:cs="Times New Roman" w:hint="eastAsia"/>
          <w:b/>
          <w:bCs/>
          <w:sz w:val="30"/>
          <w:szCs w:val="30"/>
        </w:rPr>
        <w:t xml:space="preserve">4. </w:t>
      </w:r>
      <w:r w:rsidRPr="005D5B76">
        <w:rPr>
          <w:rFonts w:ascii="Times New Roman" w:hAnsi="Times New Roman" w:cs="Times New Roman"/>
          <w:b/>
          <w:bCs/>
          <w:sz w:val="30"/>
          <w:szCs w:val="30"/>
        </w:rPr>
        <w:t>Production Workflow</w:t>
      </w:r>
    </w:p>
    <w:p w14:paraId="12B2CEAB" w14:textId="4CFF4FC0" w:rsidR="00AF39B6" w:rsidRDefault="005D5B76" w:rsidP="005D5B76">
      <w:pPr>
        <w:spacing w:line="360" w:lineRule="auto"/>
        <w:contextualSpacing/>
        <w:jc w:val="both"/>
        <w:rPr>
          <w:rFonts w:ascii="Times New Roman" w:hAnsi="Times New Roman" w:cs="Times New Roman"/>
          <w:sz w:val="24"/>
        </w:rPr>
      </w:pPr>
      <w:r w:rsidRPr="005D5B76">
        <w:rPr>
          <w:rFonts w:ascii="Times New Roman" w:hAnsi="Times New Roman" w:cs="Times New Roman"/>
          <w:i/>
          <w:iCs/>
          <w:sz w:val="24"/>
        </w:rPr>
        <w:t xml:space="preserve">Whispers Beyond Time </w:t>
      </w:r>
      <w:r w:rsidRPr="005D5B76">
        <w:rPr>
          <w:rFonts w:ascii="Times New Roman" w:hAnsi="Times New Roman" w:cs="Times New Roman"/>
          <w:sz w:val="24"/>
        </w:rPr>
        <w:t>combines stylized modeling in Maya, emotional particle effects in Blender, and real-time rendering with Unreal Engine 5. Characters and props are modeled in Maya, with cloth, memory fragments, and atmospheric effects created in Blender using Geometry Nodes. UE5 handles lighting, environment interaction, and dynamic materials through Niagara and Lumen systems. Texturing blends hand-painted and procedural methods. Sound design, editing, and final compositing are done using After Effects and DaVinci. This pipeline ensures a dreamlike, emotionally immersive animated short that merges poetic visuals with technical precision.</w:t>
      </w:r>
    </w:p>
    <w:p w14:paraId="0A819293" w14:textId="77777777" w:rsidR="005D5B76" w:rsidRDefault="005D5B76" w:rsidP="005D5B76">
      <w:pPr>
        <w:spacing w:line="360" w:lineRule="auto"/>
        <w:contextualSpacing/>
        <w:jc w:val="both"/>
        <w:rPr>
          <w:rFonts w:ascii="Times New Roman" w:hAnsi="Times New Roman" w:cs="Times New Roman"/>
          <w:sz w:val="24"/>
        </w:rPr>
      </w:pPr>
    </w:p>
    <w:p w14:paraId="6A55F715" w14:textId="55A258F0" w:rsidR="005D5B76" w:rsidRPr="005D5B76" w:rsidRDefault="000F4118" w:rsidP="005D5B76">
      <w:pPr>
        <w:spacing w:line="360" w:lineRule="auto"/>
        <w:contextualSpacing/>
        <w:jc w:val="both"/>
        <w:rPr>
          <w:rFonts w:ascii="Times New Roman" w:hAnsi="Times New Roman" w:cs="Times New Roman"/>
          <w:b/>
          <w:bCs/>
          <w:sz w:val="30"/>
          <w:szCs w:val="30"/>
        </w:rPr>
      </w:pPr>
      <w:r>
        <w:rPr>
          <w:rFonts w:ascii="Times New Roman" w:hAnsi="Times New Roman" w:cs="Times New Roman" w:hint="eastAsia"/>
          <w:b/>
          <w:bCs/>
          <w:sz w:val="30"/>
          <w:szCs w:val="30"/>
        </w:rPr>
        <w:t>5</w:t>
      </w:r>
      <w:r w:rsidR="005D5B76" w:rsidRPr="005D5B76">
        <w:rPr>
          <w:rFonts w:ascii="Times New Roman" w:hAnsi="Times New Roman" w:cs="Times New Roman"/>
          <w:b/>
          <w:bCs/>
          <w:sz w:val="30"/>
          <w:szCs w:val="30"/>
        </w:rPr>
        <w:t>. Thematic Core</w:t>
      </w:r>
    </w:p>
    <w:p w14:paraId="7EF4D85C" w14:textId="77777777" w:rsidR="005D5B76" w:rsidRPr="005D5B76" w:rsidRDefault="005D5B76" w:rsidP="005D5B76">
      <w:pPr>
        <w:numPr>
          <w:ilvl w:val="0"/>
          <w:numId w:val="4"/>
        </w:numPr>
        <w:spacing w:line="360" w:lineRule="auto"/>
        <w:contextualSpacing/>
        <w:jc w:val="both"/>
        <w:rPr>
          <w:rFonts w:ascii="Times New Roman" w:hAnsi="Times New Roman" w:cs="Times New Roman"/>
          <w:sz w:val="24"/>
        </w:rPr>
      </w:pPr>
      <w:r w:rsidRPr="005D5B76">
        <w:rPr>
          <w:rFonts w:ascii="Times New Roman" w:hAnsi="Times New Roman" w:cs="Times New Roman"/>
          <w:sz w:val="24"/>
        </w:rPr>
        <w:t>The beauty and fragility of forgotten moments</w:t>
      </w:r>
    </w:p>
    <w:p w14:paraId="121D4BAB" w14:textId="77777777" w:rsidR="005D5B76" w:rsidRPr="005D5B76" w:rsidRDefault="005D5B76" w:rsidP="005D5B76">
      <w:pPr>
        <w:numPr>
          <w:ilvl w:val="0"/>
          <w:numId w:val="4"/>
        </w:numPr>
        <w:spacing w:line="360" w:lineRule="auto"/>
        <w:contextualSpacing/>
        <w:jc w:val="both"/>
        <w:rPr>
          <w:rFonts w:ascii="Times New Roman" w:hAnsi="Times New Roman" w:cs="Times New Roman"/>
          <w:sz w:val="24"/>
        </w:rPr>
      </w:pPr>
      <w:r w:rsidRPr="005D5B76">
        <w:rPr>
          <w:rFonts w:ascii="Times New Roman" w:hAnsi="Times New Roman" w:cs="Times New Roman"/>
          <w:sz w:val="24"/>
        </w:rPr>
        <w:t>Memory as both loss and healing</w:t>
      </w:r>
    </w:p>
    <w:p w14:paraId="08EC978C" w14:textId="77777777" w:rsidR="005D5B76" w:rsidRPr="005D5B76" w:rsidRDefault="005D5B76" w:rsidP="005D5B76">
      <w:pPr>
        <w:numPr>
          <w:ilvl w:val="0"/>
          <w:numId w:val="4"/>
        </w:numPr>
        <w:spacing w:line="360" w:lineRule="auto"/>
        <w:contextualSpacing/>
        <w:jc w:val="both"/>
        <w:rPr>
          <w:rFonts w:ascii="Times New Roman" w:hAnsi="Times New Roman" w:cs="Times New Roman"/>
          <w:sz w:val="24"/>
        </w:rPr>
      </w:pPr>
      <w:r w:rsidRPr="005D5B76">
        <w:rPr>
          <w:rFonts w:ascii="Times New Roman" w:hAnsi="Times New Roman" w:cs="Times New Roman"/>
          <w:sz w:val="24"/>
        </w:rPr>
        <w:t>Time as an emotional rather than mechanical force</w:t>
      </w:r>
    </w:p>
    <w:p w14:paraId="1ECD44CA" w14:textId="450CB995" w:rsidR="005D5B76" w:rsidRDefault="005D5B76" w:rsidP="005D5B76">
      <w:pPr>
        <w:numPr>
          <w:ilvl w:val="0"/>
          <w:numId w:val="4"/>
        </w:numPr>
        <w:spacing w:line="360" w:lineRule="auto"/>
        <w:contextualSpacing/>
        <w:jc w:val="both"/>
        <w:rPr>
          <w:rFonts w:ascii="Times New Roman" w:hAnsi="Times New Roman" w:cs="Times New Roman"/>
          <w:sz w:val="24"/>
        </w:rPr>
      </w:pPr>
      <w:r w:rsidRPr="005D5B76">
        <w:rPr>
          <w:rFonts w:ascii="Times New Roman" w:hAnsi="Times New Roman" w:cs="Times New Roman"/>
          <w:sz w:val="24"/>
        </w:rPr>
        <w:t>The eternal presence of love, even when it fades in our conscious mind</w:t>
      </w:r>
    </w:p>
    <w:p w14:paraId="42CBD473" w14:textId="77777777" w:rsidR="00AD3D8F" w:rsidRPr="005D5B76" w:rsidRDefault="00AD3D8F" w:rsidP="00AD3D8F">
      <w:pPr>
        <w:spacing w:line="360" w:lineRule="auto"/>
        <w:contextualSpacing/>
        <w:jc w:val="both"/>
        <w:rPr>
          <w:rFonts w:ascii="Times New Roman" w:hAnsi="Times New Roman" w:cs="Times New Roman"/>
          <w:sz w:val="24"/>
        </w:rPr>
      </w:pPr>
    </w:p>
    <w:p w14:paraId="2F1B4E0C" w14:textId="791E003F" w:rsidR="005D5B76" w:rsidRPr="005D5B76" w:rsidRDefault="000F4118" w:rsidP="005D5B76">
      <w:pPr>
        <w:spacing w:line="360" w:lineRule="auto"/>
        <w:contextualSpacing/>
        <w:jc w:val="both"/>
        <w:rPr>
          <w:rFonts w:ascii="Times New Roman" w:hAnsi="Times New Roman" w:cs="Times New Roman"/>
          <w:b/>
          <w:bCs/>
          <w:sz w:val="30"/>
          <w:szCs w:val="30"/>
        </w:rPr>
      </w:pPr>
      <w:r>
        <w:rPr>
          <w:rFonts w:ascii="Times New Roman" w:hAnsi="Times New Roman" w:cs="Times New Roman" w:hint="eastAsia"/>
          <w:b/>
          <w:bCs/>
          <w:sz w:val="30"/>
          <w:szCs w:val="30"/>
        </w:rPr>
        <w:t>6</w:t>
      </w:r>
      <w:r w:rsidR="005D5B76" w:rsidRPr="005D5B76">
        <w:rPr>
          <w:rFonts w:ascii="Times New Roman" w:hAnsi="Times New Roman" w:cs="Times New Roman"/>
          <w:b/>
          <w:bCs/>
          <w:sz w:val="30"/>
          <w:szCs w:val="30"/>
        </w:rPr>
        <w:t xml:space="preserve">. Why This Film, </w:t>
      </w:r>
      <w:proofErr w:type="gramStart"/>
      <w:r w:rsidR="005D5B76" w:rsidRPr="005D5B76">
        <w:rPr>
          <w:rFonts w:ascii="Times New Roman" w:hAnsi="Times New Roman" w:cs="Times New Roman"/>
          <w:b/>
          <w:bCs/>
          <w:sz w:val="30"/>
          <w:szCs w:val="30"/>
        </w:rPr>
        <w:t>Now</w:t>
      </w:r>
      <w:proofErr w:type="gramEnd"/>
      <w:r w:rsidR="005D5B76" w:rsidRPr="005D5B76">
        <w:rPr>
          <w:rFonts w:ascii="Times New Roman" w:hAnsi="Times New Roman" w:cs="Times New Roman"/>
          <w:b/>
          <w:bCs/>
          <w:sz w:val="30"/>
          <w:szCs w:val="30"/>
        </w:rPr>
        <w:t xml:space="preserve">? </w:t>
      </w:r>
    </w:p>
    <w:p w14:paraId="458DF2D5" w14:textId="77777777" w:rsidR="005D5B76" w:rsidRPr="005D5B76" w:rsidRDefault="005D5B76" w:rsidP="005D5B76">
      <w:pPr>
        <w:spacing w:line="360" w:lineRule="auto"/>
        <w:contextualSpacing/>
        <w:jc w:val="both"/>
        <w:rPr>
          <w:rFonts w:ascii="Times New Roman" w:hAnsi="Times New Roman" w:cs="Times New Roman"/>
          <w:sz w:val="24"/>
        </w:rPr>
      </w:pPr>
      <w:r w:rsidRPr="005D5B76">
        <w:rPr>
          <w:rFonts w:ascii="Times New Roman" w:hAnsi="Times New Roman" w:cs="Times New Roman"/>
          <w:sz w:val="24"/>
        </w:rPr>
        <w:t xml:space="preserve">In a digital era overwhelmed by speed and distraction, </w:t>
      </w:r>
      <w:r w:rsidRPr="005D5B76">
        <w:rPr>
          <w:rFonts w:ascii="Times New Roman" w:hAnsi="Times New Roman" w:cs="Times New Roman"/>
          <w:i/>
          <w:iCs/>
          <w:sz w:val="24"/>
        </w:rPr>
        <w:t>Whispers Beyond Time</w:t>
      </w:r>
      <w:r w:rsidRPr="005D5B76">
        <w:rPr>
          <w:rFonts w:ascii="Times New Roman" w:hAnsi="Times New Roman" w:cs="Times New Roman"/>
          <w:sz w:val="24"/>
        </w:rPr>
        <w:t xml:space="preserve"> offers a quiet rebellion. It invites viewers to reconnect with their inner world and forgotten tenderness. At a time when many feel fragmented, this film reminds us that some fragments are worth treasuring—and perhaps, stitching back into the fabric of our soul.</w:t>
      </w:r>
    </w:p>
    <w:p w14:paraId="3CA2E42C" w14:textId="77777777" w:rsidR="005D5B76" w:rsidRPr="005D5B76" w:rsidRDefault="005D5B76" w:rsidP="005D5B76">
      <w:pPr>
        <w:spacing w:line="360" w:lineRule="auto"/>
        <w:contextualSpacing/>
        <w:jc w:val="both"/>
        <w:rPr>
          <w:rFonts w:ascii="Times New Roman" w:hAnsi="Times New Roman" w:cs="Times New Roman"/>
          <w:sz w:val="24"/>
        </w:rPr>
      </w:pPr>
    </w:p>
    <w:sectPr w:rsidR="005D5B76" w:rsidRPr="005D5B7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430E2" w14:textId="77777777" w:rsidR="008542DF" w:rsidRDefault="008542DF" w:rsidP="000F4118">
      <w:pPr>
        <w:spacing w:after="0" w:line="240" w:lineRule="auto"/>
      </w:pPr>
      <w:r>
        <w:separator/>
      </w:r>
    </w:p>
  </w:endnote>
  <w:endnote w:type="continuationSeparator" w:id="0">
    <w:p w14:paraId="59D4257D" w14:textId="77777777" w:rsidR="008542DF" w:rsidRDefault="008542DF" w:rsidP="000F4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E95E2" w14:textId="77777777" w:rsidR="008542DF" w:rsidRDefault="008542DF" w:rsidP="000F4118">
      <w:pPr>
        <w:spacing w:after="0" w:line="240" w:lineRule="auto"/>
      </w:pPr>
      <w:r>
        <w:separator/>
      </w:r>
    </w:p>
  </w:footnote>
  <w:footnote w:type="continuationSeparator" w:id="0">
    <w:p w14:paraId="45C9DB45" w14:textId="77777777" w:rsidR="008542DF" w:rsidRDefault="008542DF" w:rsidP="000F41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93435"/>
    <w:multiLevelType w:val="multilevel"/>
    <w:tmpl w:val="02E8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7667E2"/>
    <w:multiLevelType w:val="multilevel"/>
    <w:tmpl w:val="180C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5F18D0"/>
    <w:multiLevelType w:val="multilevel"/>
    <w:tmpl w:val="1D107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CC2FA8"/>
    <w:multiLevelType w:val="multilevel"/>
    <w:tmpl w:val="D390F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7758486">
    <w:abstractNumId w:val="2"/>
  </w:num>
  <w:num w:numId="2" w16cid:durableId="1068773077">
    <w:abstractNumId w:val="1"/>
  </w:num>
  <w:num w:numId="3" w16cid:durableId="583954444">
    <w:abstractNumId w:val="3"/>
  </w:num>
  <w:num w:numId="4" w16cid:durableId="1009336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E2F"/>
    <w:rsid w:val="000F4118"/>
    <w:rsid w:val="00173F51"/>
    <w:rsid w:val="00536CD3"/>
    <w:rsid w:val="005D5B76"/>
    <w:rsid w:val="006239A7"/>
    <w:rsid w:val="00642549"/>
    <w:rsid w:val="007013E1"/>
    <w:rsid w:val="00713F9B"/>
    <w:rsid w:val="007539BB"/>
    <w:rsid w:val="00845E2F"/>
    <w:rsid w:val="008542DF"/>
    <w:rsid w:val="0092056A"/>
    <w:rsid w:val="009B1449"/>
    <w:rsid w:val="00AD3D8F"/>
    <w:rsid w:val="00AF39B6"/>
    <w:rsid w:val="00B7085A"/>
    <w:rsid w:val="00D42BC0"/>
    <w:rsid w:val="00D51751"/>
    <w:rsid w:val="00DA286A"/>
    <w:rsid w:val="00DE554D"/>
    <w:rsid w:val="00DF0690"/>
    <w:rsid w:val="00F02778"/>
    <w:rsid w:val="00FE22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065CE"/>
  <w15:chartTrackingRefBased/>
  <w15:docId w15:val="{06E546D7-34A7-43ED-9867-02D7F28B5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45E2F"/>
    <w:pPr>
      <w:widowControl w:val="0"/>
    </w:pPr>
  </w:style>
  <w:style w:type="paragraph" w:styleId="1">
    <w:name w:val="heading 1"/>
    <w:basedOn w:val="a"/>
    <w:next w:val="a"/>
    <w:link w:val="10"/>
    <w:uiPriority w:val="9"/>
    <w:qFormat/>
    <w:rsid w:val="00845E2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845E2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845E2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845E2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845E2F"/>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845E2F"/>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845E2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45E2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45E2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45E2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845E2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845E2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845E2F"/>
    <w:rPr>
      <w:rFonts w:cstheme="majorBidi"/>
      <w:color w:val="2F5496" w:themeColor="accent1" w:themeShade="BF"/>
      <w:sz w:val="28"/>
      <w:szCs w:val="28"/>
    </w:rPr>
  </w:style>
  <w:style w:type="character" w:customStyle="1" w:styleId="50">
    <w:name w:val="标题 5 字符"/>
    <w:basedOn w:val="a0"/>
    <w:link w:val="5"/>
    <w:uiPriority w:val="9"/>
    <w:semiHidden/>
    <w:rsid w:val="00845E2F"/>
    <w:rPr>
      <w:rFonts w:cstheme="majorBidi"/>
      <w:color w:val="2F5496" w:themeColor="accent1" w:themeShade="BF"/>
      <w:sz w:val="24"/>
    </w:rPr>
  </w:style>
  <w:style w:type="character" w:customStyle="1" w:styleId="60">
    <w:name w:val="标题 6 字符"/>
    <w:basedOn w:val="a0"/>
    <w:link w:val="6"/>
    <w:uiPriority w:val="9"/>
    <w:semiHidden/>
    <w:rsid w:val="00845E2F"/>
    <w:rPr>
      <w:rFonts w:cstheme="majorBidi"/>
      <w:b/>
      <w:bCs/>
      <w:color w:val="2F5496" w:themeColor="accent1" w:themeShade="BF"/>
    </w:rPr>
  </w:style>
  <w:style w:type="character" w:customStyle="1" w:styleId="70">
    <w:name w:val="标题 7 字符"/>
    <w:basedOn w:val="a0"/>
    <w:link w:val="7"/>
    <w:uiPriority w:val="9"/>
    <w:semiHidden/>
    <w:rsid w:val="00845E2F"/>
    <w:rPr>
      <w:rFonts w:cstheme="majorBidi"/>
      <w:b/>
      <w:bCs/>
      <w:color w:val="595959" w:themeColor="text1" w:themeTint="A6"/>
    </w:rPr>
  </w:style>
  <w:style w:type="character" w:customStyle="1" w:styleId="80">
    <w:name w:val="标题 8 字符"/>
    <w:basedOn w:val="a0"/>
    <w:link w:val="8"/>
    <w:uiPriority w:val="9"/>
    <w:semiHidden/>
    <w:rsid w:val="00845E2F"/>
    <w:rPr>
      <w:rFonts w:cstheme="majorBidi"/>
      <w:color w:val="595959" w:themeColor="text1" w:themeTint="A6"/>
    </w:rPr>
  </w:style>
  <w:style w:type="character" w:customStyle="1" w:styleId="90">
    <w:name w:val="标题 9 字符"/>
    <w:basedOn w:val="a0"/>
    <w:link w:val="9"/>
    <w:uiPriority w:val="9"/>
    <w:semiHidden/>
    <w:rsid w:val="00845E2F"/>
    <w:rPr>
      <w:rFonts w:eastAsiaTheme="majorEastAsia" w:cstheme="majorBidi"/>
      <w:color w:val="595959" w:themeColor="text1" w:themeTint="A6"/>
    </w:rPr>
  </w:style>
  <w:style w:type="paragraph" w:styleId="a3">
    <w:name w:val="Title"/>
    <w:basedOn w:val="a"/>
    <w:next w:val="a"/>
    <w:link w:val="a4"/>
    <w:uiPriority w:val="10"/>
    <w:qFormat/>
    <w:rsid w:val="00845E2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45E2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45E2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45E2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45E2F"/>
    <w:pPr>
      <w:spacing w:before="160"/>
      <w:jc w:val="center"/>
    </w:pPr>
    <w:rPr>
      <w:i/>
      <w:iCs/>
      <w:color w:val="404040" w:themeColor="text1" w:themeTint="BF"/>
    </w:rPr>
  </w:style>
  <w:style w:type="character" w:customStyle="1" w:styleId="a8">
    <w:name w:val="引用 字符"/>
    <w:basedOn w:val="a0"/>
    <w:link w:val="a7"/>
    <w:uiPriority w:val="29"/>
    <w:rsid w:val="00845E2F"/>
    <w:rPr>
      <w:i/>
      <w:iCs/>
      <w:color w:val="404040" w:themeColor="text1" w:themeTint="BF"/>
    </w:rPr>
  </w:style>
  <w:style w:type="paragraph" w:styleId="a9">
    <w:name w:val="List Paragraph"/>
    <w:basedOn w:val="a"/>
    <w:uiPriority w:val="34"/>
    <w:qFormat/>
    <w:rsid w:val="00845E2F"/>
    <w:pPr>
      <w:ind w:left="720"/>
      <w:contextualSpacing/>
    </w:pPr>
  </w:style>
  <w:style w:type="character" w:styleId="aa">
    <w:name w:val="Intense Emphasis"/>
    <w:basedOn w:val="a0"/>
    <w:uiPriority w:val="21"/>
    <w:qFormat/>
    <w:rsid w:val="00845E2F"/>
    <w:rPr>
      <w:i/>
      <w:iCs/>
      <w:color w:val="2F5496" w:themeColor="accent1" w:themeShade="BF"/>
    </w:rPr>
  </w:style>
  <w:style w:type="paragraph" w:styleId="ab">
    <w:name w:val="Intense Quote"/>
    <w:basedOn w:val="a"/>
    <w:next w:val="a"/>
    <w:link w:val="ac"/>
    <w:uiPriority w:val="30"/>
    <w:qFormat/>
    <w:rsid w:val="00845E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45E2F"/>
    <w:rPr>
      <w:i/>
      <w:iCs/>
      <w:color w:val="2F5496" w:themeColor="accent1" w:themeShade="BF"/>
    </w:rPr>
  </w:style>
  <w:style w:type="character" w:styleId="ad">
    <w:name w:val="Intense Reference"/>
    <w:basedOn w:val="a0"/>
    <w:uiPriority w:val="32"/>
    <w:qFormat/>
    <w:rsid w:val="00845E2F"/>
    <w:rPr>
      <w:b/>
      <w:bCs/>
      <w:smallCaps/>
      <w:color w:val="2F5496" w:themeColor="accent1" w:themeShade="BF"/>
      <w:spacing w:val="5"/>
    </w:rPr>
  </w:style>
  <w:style w:type="paragraph" w:styleId="ae">
    <w:name w:val="header"/>
    <w:basedOn w:val="a"/>
    <w:link w:val="af"/>
    <w:uiPriority w:val="99"/>
    <w:unhideWhenUsed/>
    <w:rsid w:val="000F4118"/>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0F4118"/>
    <w:rPr>
      <w:sz w:val="18"/>
      <w:szCs w:val="18"/>
    </w:rPr>
  </w:style>
  <w:style w:type="paragraph" w:styleId="af0">
    <w:name w:val="footer"/>
    <w:basedOn w:val="a"/>
    <w:link w:val="af1"/>
    <w:uiPriority w:val="99"/>
    <w:unhideWhenUsed/>
    <w:rsid w:val="000F4118"/>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0F411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900120">
      <w:bodyDiv w:val="1"/>
      <w:marLeft w:val="0"/>
      <w:marRight w:val="0"/>
      <w:marTop w:val="0"/>
      <w:marBottom w:val="0"/>
      <w:divBdr>
        <w:top w:val="none" w:sz="0" w:space="0" w:color="auto"/>
        <w:left w:val="none" w:sz="0" w:space="0" w:color="auto"/>
        <w:bottom w:val="none" w:sz="0" w:space="0" w:color="auto"/>
        <w:right w:val="none" w:sz="0" w:space="0" w:color="auto"/>
      </w:divBdr>
    </w:div>
    <w:div w:id="483786824">
      <w:bodyDiv w:val="1"/>
      <w:marLeft w:val="0"/>
      <w:marRight w:val="0"/>
      <w:marTop w:val="0"/>
      <w:marBottom w:val="0"/>
      <w:divBdr>
        <w:top w:val="none" w:sz="0" w:space="0" w:color="auto"/>
        <w:left w:val="none" w:sz="0" w:space="0" w:color="auto"/>
        <w:bottom w:val="none" w:sz="0" w:space="0" w:color="auto"/>
        <w:right w:val="none" w:sz="0" w:space="0" w:color="auto"/>
      </w:divBdr>
    </w:div>
    <w:div w:id="897712637">
      <w:bodyDiv w:val="1"/>
      <w:marLeft w:val="0"/>
      <w:marRight w:val="0"/>
      <w:marTop w:val="0"/>
      <w:marBottom w:val="0"/>
      <w:divBdr>
        <w:top w:val="none" w:sz="0" w:space="0" w:color="auto"/>
        <w:left w:val="none" w:sz="0" w:space="0" w:color="auto"/>
        <w:bottom w:val="none" w:sz="0" w:space="0" w:color="auto"/>
        <w:right w:val="none" w:sz="0" w:space="0" w:color="auto"/>
      </w:divBdr>
    </w:div>
    <w:div w:id="1325353641">
      <w:bodyDiv w:val="1"/>
      <w:marLeft w:val="0"/>
      <w:marRight w:val="0"/>
      <w:marTop w:val="0"/>
      <w:marBottom w:val="0"/>
      <w:divBdr>
        <w:top w:val="none" w:sz="0" w:space="0" w:color="auto"/>
        <w:left w:val="none" w:sz="0" w:space="0" w:color="auto"/>
        <w:bottom w:val="none" w:sz="0" w:space="0" w:color="auto"/>
        <w:right w:val="none" w:sz="0" w:space="0" w:color="auto"/>
      </w:divBdr>
    </w:div>
    <w:div w:id="1447507678">
      <w:bodyDiv w:val="1"/>
      <w:marLeft w:val="0"/>
      <w:marRight w:val="0"/>
      <w:marTop w:val="0"/>
      <w:marBottom w:val="0"/>
      <w:divBdr>
        <w:top w:val="none" w:sz="0" w:space="0" w:color="auto"/>
        <w:left w:val="none" w:sz="0" w:space="0" w:color="auto"/>
        <w:bottom w:val="none" w:sz="0" w:space="0" w:color="auto"/>
        <w:right w:val="none" w:sz="0" w:space="0" w:color="auto"/>
      </w:divBdr>
    </w:div>
    <w:div w:id="1523861704">
      <w:bodyDiv w:val="1"/>
      <w:marLeft w:val="0"/>
      <w:marRight w:val="0"/>
      <w:marTop w:val="0"/>
      <w:marBottom w:val="0"/>
      <w:divBdr>
        <w:top w:val="none" w:sz="0" w:space="0" w:color="auto"/>
        <w:left w:val="none" w:sz="0" w:space="0" w:color="auto"/>
        <w:bottom w:val="none" w:sz="0" w:space="0" w:color="auto"/>
        <w:right w:val="none" w:sz="0" w:space="0" w:color="auto"/>
      </w:divBdr>
    </w:div>
    <w:div w:id="1648244653">
      <w:bodyDiv w:val="1"/>
      <w:marLeft w:val="0"/>
      <w:marRight w:val="0"/>
      <w:marTop w:val="0"/>
      <w:marBottom w:val="0"/>
      <w:divBdr>
        <w:top w:val="none" w:sz="0" w:space="0" w:color="auto"/>
        <w:left w:val="none" w:sz="0" w:space="0" w:color="auto"/>
        <w:bottom w:val="none" w:sz="0" w:space="0" w:color="auto"/>
        <w:right w:val="none" w:sz="0" w:space="0" w:color="auto"/>
      </w:divBdr>
    </w:div>
    <w:div w:id="1797332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3.xml"/><Relationship Id="rId5" Type="http://schemas.openxmlformats.org/officeDocument/2006/relationships/footnotes" Target="footnotes.xml"/><Relationship Id="rId10" Type="http://schemas.openxmlformats.org/officeDocument/2006/relationships/customXml" Target="../customXml/item2.xml"/><Relationship Id="rId4" Type="http://schemas.openxmlformats.org/officeDocument/2006/relationships/webSettings" Target="webSettings.xml"/><Relationship Id="rId9" Type="http://schemas.openxmlformats.org/officeDocument/2006/relationships/customXml" Target="../customXml/item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文档" ma:contentTypeID="0x01010044B175676E5277499D81B1F04BA9C9BD" ma:contentTypeVersion="10" ma:contentTypeDescription="新建文档。" ma:contentTypeScope="" ma:versionID="4df9e9ccd7d8bcd3a480a89fac95457f">
  <xsd:schema xmlns:xsd="http://www.w3.org/2001/XMLSchema" xmlns:xs="http://www.w3.org/2001/XMLSchema" xmlns:p="http://schemas.microsoft.com/office/2006/metadata/properties" xmlns:ns2="ff5b1ca6-bfec-4402-aee8-bbea7e6c8b62" xmlns:ns3="4132ff0f-9662-4fdf-a654-9dfd61136a29" targetNamespace="http://schemas.microsoft.com/office/2006/metadata/properties" ma:root="true" ma:fieldsID="d699518e128845ed5ac86368bffcaa93" ns2:_="" ns3:_="">
    <xsd:import namespace="ff5b1ca6-bfec-4402-aee8-bbea7e6c8b62"/>
    <xsd:import namespace="4132ff0f-9662-4fdf-a654-9dfd61136a2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f5b1ca6-bfec-4402-aee8-bbea7e6c8b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lcf76f155ced4ddcb4097134ff3c332f" ma:index="15" nillable="true" ma:taxonomy="true" ma:internalName="lcf76f155ced4ddcb4097134ff3c332f" ma:taxonomyFieldName="MediaServiceImageTags" ma:displayName="图像标记"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132ff0f-9662-4fdf-a654-9dfd61136a29"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50a9df7f-3fc6-410f-86b1-e84bdd32ddfc}" ma:internalName="TaxCatchAll" ma:showField="CatchAllData" ma:web="4132ff0f-9662-4fdf-a654-9dfd61136a2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内容类型"/>
        <xsd:element ref="dc:title" minOccurs="0" maxOccurs="1" ma:index="4" ma:displayName="标题"/>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f5b1ca6-bfec-4402-aee8-bbea7e6c8b62">
      <Terms xmlns="http://schemas.microsoft.com/office/infopath/2007/PartnerControls"/>
    </lcf76f155ced4ddcb4097134ff3c332f>
    <TaxCatchAll xmlns="4132ff0f-9662-4fdf-a654-9dfd61136a29" xsi:nil="true"/>
  </documentManagement>
</p:properties>
</file>

<file path=customXml/itemProps1.xml><?xml version="1.0" encoding="utf-8"?>
<ds:datastoreItem xmlns:ds="http://schemas.openxmlformats.org/officeDocument/2006/customXml" ds:itemID="{0C3C5E49-9174-4157-89CC-9D26B95FD518}"/>
</file>

<file path=customXml/itemProps2.xml><?xml version="1.0" encoding="utf-8"?>
<ds:datastoreItem xmlns:ds="http://schemas.openxmlformats.org/officeDocument/2006/customXml" ds:itemID="{52B32DA5-AC38-44C0-8E70-69C4AAE1ACC1}"/>
</file>

<file path=customXml/itemProps3.xml><?xml version="1.0" encoding="utf-8"?>
<ds:datastoreItem xmlns:ds="http://schemas.openxmlformats.org/officeDocument/2006/customXml" ds:itemID="{67386EDA-9D08-466A-8612-877144753023}"/>
</file>

<file path=docProps/app.xml><?xml version="1.0" encoding="utf-8"?>
<Properties xmlns="http://schemas.openxmlformats.org/officeDocument/2006/extended-properties" xmlns:vt="http://schemas.openxmlformats.org/officeDocument/2006/docPropsVTypes">
  <Template>Normal.dotm</Template>
  <TotalTime>145</TotalTime>
  <Pages>4</Pages>
  <Words>879</Words>
  <Characters>5011</Characters>
  <Application>Microsoft Office Word</Application>
  <DocSecurity>0</DocSecurity>
  <Lines>41</Lines>
  <Paragraphs>11</Paragraphs>
  <ScaleCrop>false</ScaleCrop>
  <Company/>
  <LinksUpToDate>false</LinksUpToDate>
  <CharactersWithSpaces>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然 果</dc:creator>
  <cp:keywords/>
  <dc:description/>
  <cp:lastModifiedBy>然 果</cp:lastModifiedBy>
  <cp:revision>27</cp:revision>
  <dcterms:created xsi:type="dcterms:W3CDTF">2025-06-30T12:52:00Z</dcterms:created>
  <dcterms:modified xsi:type="dcterms:W3CDTF">2025-07-02T16:16:00Z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0x01010044B175676E5277499D81B1F04BA9C9BD</vt:lpwstr>
  </property>
</Properties>
</file>