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11C210" w14:textId="40A1CC03" w:rsidR="001328CC" w:rsidRDefault="00E83D7D" w:rsidP="00E83D7D">
      <w:pPr>
        <w:jc w:val="center"/>
        <w:rPr>
          <w:rFonts w:ascii="Arial" w:hAnsi="Arial" w:cs="Arial"/>
          <w:b/>
          <w:bCs/>
          <w:sz w:val="36"/>
          <w:szCs w:val="36"/>
        </w:rPr>
      </w:pPr>
      <w:r w:rsidRPr="00E83D7D">
        <w:rPr>
          <w:rFonts w:ascii="Arial" w:hAnsi="Arial" w:cs="Arial"/>
          <w:b/>
          <w:bCs/>
          <w:sz w:val="36"/>
          <w:szCs w:val="36"/>
        </w:rPr>
        <w:t>Module Name: Managing Projects in The Organisation</w:t>
      </w:r>
    </w:p>
    <w:p w14:paraId="1A1C670F" w14:textId="77777777" w:rsidR="00E83D7D" w:rsidRPr="00E83D7D" w:rsidRDefault="00E83D7D" w:rsidP="00E83D7D">
      <w:pPr>
        <w:jc w:val="center"/>
        <w:rPr>
          <w:rFonts w:ascii="Arial" w:hAnsi="Arial" w:cs="Arial"/>
          <w:b/>
          <w:bCs/>
          <w:sz w:val="36"/>
          <w:szCs w:val="36"/>
        </w:rPr>
      </w:pPr>
    </w:p>
    <w:p w14:paraId="146E4EE0" w14:textId="4EAA675E" w:rsidR="00E83D7D" w:rsidRDefault="00E83D7D" w:rsidP="00E83D7D">
      <w:pPr>
        <w:jc w:val="center"/>
        <w:rPr>
          <w:rFonts w:ascii="Arial" w:hAnsi="Arial" w:cs="Arial"/>
          <w:b/>
          <w:bCs/>
          <w:sz w:val="36"/>
          <w:szCs w:val="36"/>
        </w:rPr>
      </w:pPr>
      <w:r w:rsidRPr="00E83D7D">
        <w:rPr>
          <w:rFonts w:ascii="Arial" w:hAnsi="Arial" w:cs="Arial"/>
          <w:b/>
          <w:bCs/>
          <w:sz w:val="36"/>
          <w:szCs w:val="36"/>
        </w:rPr>
        <w:t>Module Code: BMSK 5004</w:t>
      </w:r>
    </w:p>
    <w:p w14:paraId="7A4C4E79" w14:textId="77777777" w:rsidR="00E83D7D" w:rsidRPr="00E83D7D" w:rsidRDefault="00E83D7D" w:rsidP="00E83D7D">
      <w:pPr>
        <w:jc w:val="center"/>
        <w:rPr>
          <w:rFonts w:ascii="Arial" w:hAnsi="Arial" w:cs="Arial"/>
          <w:b/>
          <w:bCs/>
          <w:sz w:val="36"/>
          <w:szCs w:val="36"/>
        </w:rPr>
      </w:pPr>
    </w:p>
    <w:p w14:paraId="62C04D84" w14:textId="20454D75" w:rsidR="00E83D7D" w:rsidRDefault="00E83D7D" w:rsidP="00E83D7D">
      <w:pPr>
        <w:jc w:val="center"/>
        <w:rPr>
          <w:rFonts w:ascii="Arial" w:hAnsi="Arial" w:cs="Arial"/>
          <w:b/>
          <w:bCs/>
          <w:sz w:val="36"/>
          <w:szCs w:val="36"/>
        </w:rPr>
      </w:pPr>
      <w:r w:rsidRPr="00E83D7D">
        <w:rPr>
          <w:rFonts w:ascii="Arial" w:hAnsi="Arial" w:cs="Arial"/>
          <w:b/>
          <w:bCs/>
          <w:sz w:val="36"/>
          <w:szCs w:val="36"/>
        </w:rPr>
        <w:t>Student Name: Nadeem Arif</w:t>
      </w:r>
    </w:p>
    <w:p w14:paraId="1DB943BE" w14:textId="77777777" w:rsidR="00E83D7D" w:rsidRDefault="00E83D7D" w:rsidP="00E83D7D">
      <w:pPr>
        <w:jc w:val="center"/>
        <w:rPr>
          <w:rFonts w:ascii="Arial" w:hAnsi="Arial" w:cs="Arial"/>
          <w:b/>
          <w:bCs/>
          <w:sz w:val="36"/>
          <w:szCs w:val="36"/>
        </w:rPr>
      </w:pPr>
    </w:p>
    <w:p w14:paraId="6EC1A98B" w14:textId="46F42BE8" w:rsidR="00E83D7D" w:rsidRDefault="00E83D7D" w:rsidP="00E83D7D">
      <w:pPr>
        <w:jc w:val="center"/>
        <w:rPr>
          <w:rFonts w:ascii="Arial" w:hAnsi="Arial" w:cs="Arial"/>
          <w:b/>
          <w:bCs/>
          <w:sz w:val="36"/>
          <w:szCs w:val="36"/>
        </w:rPr>
      </w:pPr>
      <w:r w:rsidRPr="00E83D7D">
        <w:rPr>
          <w:rFonts w:ascii="Arial" w:hAnsi="Arial" w:cs="Arial"/>
          <w:b/>
          <w:bCs/>
          <w:sz w:val="36"/>
          <w:szCs w:val="36"/>
        </w:rPr>
        <w:t>Student</w:t>
      </w:r>
      <w:r>
        <w:rPr>
          <w:rFonts w:ascii="Arial" w:hAnsi="Arial" w:cs="Arial"/>
          <w:b/>
          <w:bCs/>
          <w:sz w:val="36"/>
          <w:szCs w:val="36"/>
        </w:rPr>
        <w:t>:</w:t>
      </w:r>
      <w:r w:rsidRPr="00E83D7D">
        <w:rPr>
          <w:rFonts w:ascii="Arial" w:hAnsi="Arial" w:cs="Arial"/>
          <w:b/>
          <w:bCs/>
          <w:sz w:val="36"/>
          <w:szCs w:val="36"/>
        </w:rPr>
        <w:t xml:space="preserve"> ID 1711109</w:t>
      </w:r>
    </w:p>
    <w:p w14:paraId="1EC8B2DB" w14:textId="77777777" w:rsidR="00E83D7D" w:rsidRPr="00E83D7D" w:rsidRDefault="00E83D7D" w:rsidP="00E83D7D">
      <w:pPr>
        <w:jc w:val="center"/>
        <w:rPr>
          <w:rFonts w:ascii="Arial" w:hAnsi="Arial" w:cs="Arial"/>
          <w:b/>
          <w:bCs/>
          <w:sz w:val="36"/>
          <w:szCs w:val="36"/>
        </w:rPr>
      </w:pPr>
    </w:p>
    <w:p w14:paraId="7639F767" w14:textId="5905D1F1" w:rsidR="00E83D7D" w:rsidRDefault="00E83D7D" w:rsidP="00E83D7D">
      <w:pPr>
        <w:jc w:val="center"/>
        <w:rPr>
          <w:rFonts w:ascii="Arial" w:hAnsi="Arial" w:cs="Arial"/>
          <w:b/>
          <w:bCs/>
          <w:sz w:val="36"/>
          <w:szCs w:val="36"/>
        </w:rPr>
      </w:pPr>
      <w:r w:rsidRPr="00E83D7D">
        <w:rPr>
          <w:rFonts w:ascii="Arial" w:hAnsi="Arial" w:cs="Arial"/>
          <w:b/>
          <w:bCs/>
          <w:sz w:val="36"/>
          <w:szCs w:val="36"/>
        </w:rPr>
        <w:t xml:space="preserve">Lecturer: Paul </w:t>
      </w:r>
      <w:proofErr w:type="spellStart"/>
      <w:r w:rsidRPr="00E83D7D">
        <w:rPr>
          <w:rFonts w:ascii="Arial" w:hAnsi="Arial" w:cs="Arial"/>
          <w:b/>
          <w:bCs/>
          <w:sz w:val="36"/>
          <w:szCs w:val="36"/>
        </w:rPr>
        <w:t>Ranson</w:t>
      </w:r>
      <w:proofErr w:type="spellEnd"/>
    </w:p>
    <w:p w14:paraId="4F54032F" w14:textId="650B0CD8" w:rsidR="00C9277E" w:rsidRDefault="00C9277E" w:rsidP="00E83D7D">
      <w:pPr>
        <w:jc w:val="center"/>
        <w:rPr>
          <w:rFonts w:ascii="Arial" w:hAnsi="Arial" w:cs="Arial"/>
          <w:b/>
          <w:bCs/>
          <w:sz w:val="36"/>
          <w:szCs w:val="36"/>
        </w:rPr>
      </w:pPr>
    </w:p>
    <w:p w14:paraId="73F8B473" w14:textId="272F94E4" w:rsidR="00C9277E" w:rsidRDefault="00C9277E" w:rsidP="00E83D7D">
      <w:pPr>
        <w:jc w:val="center"/>
        <w:rPr>
          <w:rFonts w:ascii="Arial" w:hAnsi="Arial" w:cs="Arial"/>
          <w:b/>
          <w:bCs/>
          <w:sz w:val="36"/>
          <w:szCs w:val="36"/>
        </w:rPr>
      </w:pPr>
    </w:p>
    <w:p w14:paraId="676FC512" w14:textId="45E82000" w:rsidR="00C9277E" w:rsidRDefault="00C9277E" w:rsidP="00E83D7D">
      <w:pPr>
        <w:jc w:val="center"/>
        <w:rPr>
          <w:rFonts w:ascii="Arial" w:hAnsi="Arial" w:cs="Arial"/>
          <w:b/>
          <w:bCs/>
          <w:sz w:val="36"/>
          <w:szCs w:val="36"/>
        </w:rPr>
      </w:pPr>
    </w:p>
    <w:p w14:paraId="75207F61" w14:textId="7AC3B534" w:rsidR="00C9277E" w:rsidRDefault="00C9277E" w:rsidP="00C9277E">
      <w:pPr>
        <w:rPr>
          <w:rFonts w:ascii="Arial" w:hAnsi="Arial" w:cs="Arial"/>
          <w:b/>
          <w:bCs/>
          <w:sz w:val="36"/>
          <w:szCs w:val="36"/>
        </w:rPr>
      </w:pPr>
    </w:p>
    <w:p w14:paraId="410B8D97" w14:textId="7343C3E0" w:rsidR="00C9277E" w:rsidRDefault="00C9277E" w:rsidP="00C9277E">
      <w:pPr>
        <w:rPr>
          <w:rFonts w:ascii="Arial" w:hAnsi="Arial" w:cs="Arial"/>
          <w:b/>
          <w:bCs/>
          <w:sz w:val="36"/>
          <w:szCs w:val="36"/>
        </w:rPr>
      </w:pPr>
    </w:p>
    <w:p w14:paraId="09BE6968" w14:textId="68DE662A" w:rsidR="00C9277E" w:rsidRDefault="00C9277E" w:rsidP="00C9277E">
      <w:pPr>
        <w:rPr>
          <w:rFonts w:ascii="Arial" w:hAnsi="Arial" w:cs="Arial"/>
          <w:b/>
          <w:bCs/>
          <w:sz w:val="36"/>
          <w:szCs w:val="36"/>
        </w:rPr>
      </w:pPr>
    </w:p>
    <w:p w14:paraId="3702399E" w14:textId="6B692C80" w:rsidR="00C9277E" w:rsidRDefault="00C9277E" w:rsidP="00C9277E">
      <w:pPr>
        <w:rPr>
          <w:rFonts w:ascii="Arial" w:hAnsi="Arial" w:cs="Arial"/>
          <w:b/>
          <w:bCs/>
          <w:sz w:val="36"/>
          <w:szCs w:val="36"/>
        </w:rPr>
      </w:pPr>
    </w:p>
    <w:p w14:paraId="3CDD1CFE" w14:textId="09AE04BC" w:rsidR="00C9277E" w:rsidRDefault="00C9277E" w:rsidP="00C9277E">
      <w:pPr>
        <w:rPr>
          <w:rFonts w:ascii="Arial" w:hAnsi="Arial" w:cs="Arial"/>
          <w:b/>
          <w:bCs/>
          <w:sz w:val="36"/>
          <w:szCs w:val="36"/>
        </w:rPr>
      </w:pPr>
    </w:p>
    <w:p w14:paraId="73F84635" w14:textId="16AA5C03" w:rsidR="00C9277E" w:rsidRDefault="00C9277E" w:rsidP="00C9277E">
      <w:pPr>
        <w:rPr>
          <w:rFonts w:ascii="Arial" w:hAnsi="Arial" w:cs="Arial"/>
          <w:b/>
          <w:bCs/>
          <w:sz w:val="36"/>
          <w:szCs w:val="36"/>
        </w:rPr>
      </w:pPr>
    </w:p>
    <w:p w14:paraId="2098A334" w14:textId="1AB9B9A4" w:rsidR="00C9277E" w:rsidRDefault="00C9277E" w:rsidP="00C9277E">
      <w:pPr>
        <w:rPr>
          <w:rFonts w:ascii="Arial" w:hAnsi="Arial" w:cs="Arial"/>
          <w:b/>
          <w:bCs/>
          <w:sz w:val="36"/>
          <w:szCs w:val="36"/>
        </w:rPr>
      </w:pPr>
    </w:p>
    <w:p w14:paraId="62138172" w14:textId="2159ED73" w:rsidR="00C9277E" w:rsidRDefault="00C9277E" w:rsidP="00C9277E">
      <w:pPr>
        <w:rPr>
          <w:rFonts w:ascii="Arial" w:hAnsi="Arial" w:cs="Arial"/>
          <w:b/>
          <w:bCs/>
          <w:sz w:val="36"/>
          <w:szCs w:val="36"/>
        </w:rPr>
      </w:pPr>
    </w:p>
    <w:p w14:paraId="11F711FF" w14:textId="4E7A2679" w:rsidR="00C9277E" w:rsidRDefault="00C9277E" w:rsidP="00C9277E">
      <w:pPr>
        <w:rPr>
          <w:rFonts w:ascii="Arial" w:hAnsi="Arial" w:cs="Arial"/>
          <w:b/>
          <w:bCs/>
          <w:sz w:val="36"/>
          <w:szCs w:val="36"/>
        </w:rPr>
      </w:pPr>
    </w:p>
    <w:p w14:paraId="39F63AAC" w14:textId="617E4338" w:rsidR="00C9277E" w:rsidRDefault="00C9277E" w:rsidP="00C9277E">
      <w:pPr>
        <w:rPr>
          <w:rFonts w:ascii="Arial" w:hAnsi="Arial" w:cs="Arial"/>
          <w:b/>
          <w:bCs/>
        </w:rPr>
      </w:pPr>
    </w:p>
    <w:p w14:paraId="43E59C4D" w14:textId="5AAA1175" w:rsidR="00C9277E" w:rsidRDefault="00C9277E" w:rsidP="00C9277E">
      <w:pPr>
        <w:rPr>
          <w:rFonts w:ascii="Arial" w:hAnsi="Arial" w:cs="Arial"/>
          <w:b/>
          <w:bCs/>
        </w:rPr>
      </w:pPr>
    </w:p>
    <w:p w14:paraId="496CAD64" w14:textId="447B9B86" w:rsidR="00C9277E" w:rsidRDefault="00C9277E" w:rsidP="00C9277E">
      <w:pPr>
        <w:rPr>
          <w:rFonts w:ascii="Arial" w:hAnsi="Arial" w:cs="Arial"/>
          <w:b/>
          <w:bCs/>
        </w:rPr>
      </w:pPr>
      <w:r>
        <w:rPr>
          <w:rFonts w:ascii="Arial" w:hAnsi="Arial" w:cs="Arial"/>
          <w:b/>
          <w:bCs/>
        </w:rPr>
        <w:lastRenderedPageBreak/>
        <w:t>Introduction</w:t>
      </w:r>
    </w:p>
    <w:p w14:paraId="550A320E" w14:textId="67141E5E" w:rsidR="001A30CC" w:rsidRDefault="001A30CC" w:rsidP="00C9277E">
      <w:pPr>
        <w:rPr>
          <w:rFonts w:ascii="Arial" w:hAnsi="Arial" w:cs="Arial"/>
        </w:rPr>
      </w:pPr>
      <w:r>
        <w:rPr>
          <w:rFonts w:ascii="Arial" w:hAnsi="Arial" w:cs="Arial"/>
        </w:rPr>
        <w:t xml:space="preserve">This report will focus on </w:t>
      </w:r>
      <w:r w:rsidR="007D0A10">
        <w:rPr>
          <w:rFonts w:ascii="Arial" w:hAnsi="Arial" w:cs="Arial"/>
        </w:rPr>
        <w:t>how Rock Solid will carry out</w:t>
      </w:r>
      <w:r>
        <w:rPr>
          <w:rFonts w:ascii="Arial" w:hAnsi="Arial" w:cs="Arial"/>
        </w:rPr>
        <w:t xml:space="preserve"> the task of assisting Vintners Antiques in relocating from thei</w:t>
      </w:r>
      <w:r w:rsidR="00D1677D">
        <w:rPr>
          <w:rFonts w:ascii="Arial" w:hAnsi="Arial" w:cs="Arial"/>
        </w:rPr>
        <w:t>r shop premises in Shirley, to a Warehouse on Stratford Road, Sparkbrook.</w:t>
      </w:r>
      <w:r w:rsidR="00CE4445">
        <w:rPr>
          <w:rFonts w:ascii="Arial" w:hAnsi="Arial" w:cs="Arial"/>
        </w:rPr>
        <w:t xml:space="preserve"> Rock-Solid specialise in Project Planning, Removals and Management Services.</w:t>
      </w:r>
      <w:r w:rsidR="00D1677D">
        <w:rPr>
          <w:rFonts w:ascii="Arial" w:hAnsi="Arial" w:cs="Arial"/>
        </w:rPr>
        <w:t xml:space="preserve"> </w:t>
      </w:r>
    </w:p>
    <w:p w14:paraId="14803F74" w14:textId="77777777" w:rsidR="00E1711F" w:rsidRDefault="00AE61A4" w:rsidP="00C9277E">
      <w:pPr>
        <w:rPr>
          <w:rFonts w:ascii="Arial" w:hAnsi="Arial" w:cs="Arial"/>
        </w:rPr>
      </w:pPr>
      <w:r>
        <w:rPr>
          <w:rFonts w:ascii="Arial" w:hAnsi="Arial" w:cs="Arial"/>
        </w:rPr>
        <w:t>Th</w:t>
      </w:r>
      <w:r w:rsidR="0012464C">
        <w:rPr>
          <w:rFonts w:ascii="Arial" w:hAnsi="Arial" w:cs="Arial"/>
        </w:rPr>
        <w:t>e Vintners are</w:t>
      </w:r>
      <w:r>
        <w:rPr>
          <w:rFonts w:ascii="Arial" w:hAnsi="Arial" w:cs="Arial"/>
        </w:rPr>
        <w:t xml:space="preserve"> a unique niche antique business. There are currently four employees and the owner who is the 3</w:t>
      </w:r>
      <w:r w:rsidRPr="00AE61A4">
        <w:rPr>
          <w:rFonts w:ascii="Arial" w:hAnsi="Arial" w:cs="Arial"/>
          <w:vertAlign w:val="superscript"/>
        </w:rPr>
        <w:t>rd</w:t>
      </w:r>
      <w:r>
        <w:rPr>
          <w:rFonts w:ascii="Arial" w:hAnsi="Arial" w:cs="Arial"/>
        </w:rPr>
        <w:t xml:space="preserve"> generation family owner. This is a reputable family business that has strong links with its local community as well as a larger </w:t>
      </w:r>
      <w:r w:rsidR="00BE03C6">
        <w:rPr>
          <w:rFonts w:ascii="Arial" w:hAnsi="Arial" w:cs="Arial"/>
        </w:rPr>
        <w:t>section of the market</w:t>
      </w:r>
      <w:r>
        <w:rPr>
          <w:rFonts w:ascii="Arial" w:hAnsi="Arial" w:cs="Arial"/>
        </w:rPr>
        <w:t xml:space="preserve"> due to its excellent service over a number of years</w:t>
      </w:r>
      <w:r w:rsidR="00D75E36">
        <w:rPr>
          <w:rFonts w:ascii="Arial" w:hAnsi="Arial" w:cs="Arial"/>
        </w:rPr>
        <w:t>.</w:t>
      </w:r>
    </w:p>
    <w:p w14:paraId="1FB7DC29" w14:textId="7F65790D" w:rsidR="00C72146" w:rsidRDefault="00D75E36" w:rsidP="00C9277E">
      <w:pPr>
        <w:rPr>
          <w:rFonts w:ascii="Arial" w:hAnsi="Arial" w:cs="Arial"/>
        </w:rPr>
      </w:pPr>
      <w:r>
        <w:rPr>
          <w:rFonts w:ascii="Arial" w:hAnsi="Arial" w:cs="Arial"/>
        </w:rPr>
        <w:t>Vintners have been able to maintain their</w:t>
      </w:r>
      <w:r w:rsidR="00BD24F0">
        <w:rPr>
          <w:rFonts w:ascii="Arial" w:hAnsi="Arial" w:cs="Arial"/>
        </w:rPr>
        <w:t xml:space="preserve"> excellent</w:t>
      </w:r>
      <w:r w:rsidR="004148B6">
        <w:rPr>
          <w:rFonts w:ascii="Arial" w:hAnsi="Arial" w:cs="Arial"/>
        </w:rPr>
        <w:t xml:space="preserve"> reputation</w:t>
      </w:r>
      <w:r w:rsidR="0069207D">
        <w:rPr>
          <w:rFonts w:ascii="Arial" w:hAnsi="Arial" w:cs="Arial"/>
        </w:rPr>
        <w:t xml:space="preserve"> due to their</w:t>
      </w:r>
      <w:r>
        <w:rPr>
          <w:rFonts w:ascii="Arial" w:hAnsi="Arial" w:cs="Arial"/>
        </w:rPr>
        <w:t xml:space="preserve"> high standards of quality and service</w:t>
      </w:r>
      <w:r w:rsidR="0069207D">
        <w:rPr>
          <w:rFonts w:ascii="Arial" w:hAnsi="Arial" w:cs="Arial"/>
        </w:rPr>
        <w:t xml:space="preserve"> as a result of</w:t>
      </w:r>
      <w:r>
        <w:rPr>
          <w:rFonts w:ascii="Arial" w:hAnsi="Arial" w:cs="Arial"/>
        </w:rPr>
        <w:t xml:space="preserve"> their knowledge and expertise of this niche market; Vintners Antiques now feel it is the right time to expand the business and capture a larger market. In order to </w:t>
      </w:r>
      <w:r w:rsidR="004148B6">
        <w:rPr>
          <w:rFonts w:ascii="Arial" w:hAnsi="Arial" w:cs="Arial"/>
        </w:rPr>
        <w:t>achieve</w:t>
      </w:r>
      <w:r>
        <w:rPr>
          <w:rFonts w:ascii="Arial" w:hAnsi="Arial" w:cs="Arial"/>
        </w:rPr>
        <w:t xml:space="preserve"> this, Vintners have appointed</w:t>
      </w:r>
      <w:r w:rsidR="004A05A7">
        <w:rPr>
          <w:rFonts w:ascii="Arial" w:hAnsi="Arial" w:cs="Arial"/>
        </w:rPr>
        <w:t xml:space="preserve"> Rock Solid</w:t>
      </w:r>
      <w:r>
        <w:rPr>
          <w:rFonts w:ascii="Arial" w:hAnsi="Arial" w:cs="Arial"/>
        </w:rPr>
        <w:t xml:space="preserve"> </w:t>
      </w:r>
      <w:r w:rsidR="004148B6">
        <w:rPr>
          <w:rFonts w:ascii="Arial" w:hAnsi="Arial" w:cs="Arial"/>
        </w:rPr>
        <w:t xml:space="preserve">to assist in the relocation </w:t>
      </w:r>
      <w:r w:rsidR="004A05A7">
        <w:rPr>
          <w:rFonts w:ascii="Arial" w:hAnsi="Arial" w:cs="Arial"/>
        </w:rPr>
        <w:t>of their</w:t>
      </w:r>
      <w:r w:rsidR="004148B6">
        <w:rPr>
          <w:rFonts w:ascii="Arial" w:hAnsi="Arial" w:cs="Arial"/>
        </w:rPr>
        <w:t xml:space="preserve"> business</w:t>
      </w:r>
      <w:r w:rsidR="004A05A7">
        <w:rPr>
          <w:rFonts w:ascii="Arial" w:hAnsi="Arial" w:cs="Arial"/>
        </w:rPr>
        <w:t>. Rock Solid</w:t>
      </w:r>
      <w:r w:rsidR="004148B6">
        <w:rPr>
          <w:rFonts w:ascii="Arial" w:hAnsi="Arial" w:cs="Arial"/>
        </w:rPr>
        <w:t xml:space="preserve"> </w:t>
      </w:r>
      <w:r w:rsidR="004A05A7">
        <w:rPr>
          <w:rFonts w:ascii="Arial" w:hAnsi="Arial" w:cs="Arial"/>
        </w:rPr>
        <w:t>will</w:t>
      </w:r>
      <w:r w:rsidR="004148B6">
        <w:rPr>
          <w:rFonts w:ascii="Arial" w:hAnsi="Arial" w:cs="Arial"/>
        </w:rPr>
        <w:t xml:space="preserve"> </w:t>
      </w:r>
      <w:r w:rsidR="004A05A7">
        <w:rPr>
          <w:rFonts w:ascii="Arial" w:hAnsi="Arial" w:cs="Arial"/>
        </w:rPr>
        <w:t>take it upon themselves</w:t>
      </w:r>
      <w:r w:rsidR="004148B6">
        <w:rPr>
          <w:rFonts w:ascii="Arial" w:hAnsi="Arial" w:cs="Arial"/>
        </w:rPr>
        <w:t xml:space="preserve"> to relocate</w:t>
      </w:r>
      <w:r w:rsidR="004A05A7">
        <w:rPr>
          <w:rFonts w:ascii="Arial" w:hAnsi="Arial" w:cs="Arial"/>
        </w:rPr>
        <w:t xml:space="preserve"> Vintners</w:t>
      </w:r>
      <w:r w:rsidR="004148B6">
        <w:rPr>
          <w:rFonts w:ascii="Arial" w:hAnsi="Arial" w:cs="Arial"/>
        </w:rPr>
        <w:t xml:space="preserve"> to their new premises by reducing costs, time and inconvenience as much as practically possible</w:t>
      </w:r>
      <w:r w:rsidR="004A05A7">
        <w:rPr>
          <w:rFonts w:ascii="Arial" w:hAnsi="Arial" w:cs="Arial"/>
        </w:rPr>
        <w:t>.</w:t>
      </w:r>
      <w:r w:rsidR="00CE4445">
        <w:rPr>
          <w:rFonts w:ascii="Arial" w:hAnsi="Arial" w:cs="Arial"/>
        </w:rPr>
        <w:t xml:space="preserve"> </w:t>
      </w:r>
      <w:r w:rsidR="00E1711F">
        <w:rPr>
          <w:rFonts w:ascii="Arial" w:hAnsi="Arial" w:cs="Arial"/>
        </w:rPr>
        <w:t xml:space="preserve"> </w:t>
      </w:r>
    </w:p>
    <w:p w14:paraId="39517A4E" w14:textId="1EEB88EC" w:rsidR="009E000B" w:rsidRPr="00C72146" w:rsidRDefault="00C72146" w:rsidP="00C9277E">
      <w:pPr>
        <w:rPr>
          <w:rFonts w:ascii="Arial" w:hAnsi="Arial" w:cs="Arial"/>
          <w:b/>
          <w:bCs/>
        </w:rPr>
      </w:pPr>
      <w:r w:rsidRPr="00C72146">
        <w:rPr>
          <w:rFonts w:ascii="Arial" w:hAnsi="Arial" w:cs="Arial"/>
          <w:b/>
          <w:bCs/>
        </w:rPr>
        <w:t xml:space="preserve">Potential </w:t>
      </w:r>
      <w:r>
        <w:rPr>
          <w:rFonts w:ascii="Arial" w:hAnsi="Arial" w:cs="Arial"/>
          <w:b/>
          <w:bCs/>
        </w:rPr>
        <w:t>Risks</w:t>
      </w:r>
      <w:r w:rsidR="00610562" w:rsidRPr="00C72146">
        <w:rPr>
          <w:rFonts w:ascii="Arial" w:hAnsi="Arial" w:cs="Arial"/>
          <w:b/>
          <w:bCs/>
        </w:rPr>
        <w:t xml:space="preserve"> </w:t>
      </w:r>
      <w:r w:rsidR="004148B6" w:rsidRPr="00C72146">
        <w:rPr>
          <w:rFonts w:ascii="Arial" w:hAnsi="Arial" w:cs="Arial"/>
          <w:b/>
          <w:bCs/>
        </w:rPr>
        <w:t xml:space="preserve"> </w:t>
      </w:r>
      <w:r w:rsidR="00AE61A4" w:rsidRPr="00C72146">
        <w:rPr>
          <w:rFonts w:ascii="Arial" w:hAnsi="Arial" w:cs="Arial"/>
          <w:b/>
          <w:bCs/>
        </w:rPr>
        <w:t xml:space="preserve"> </w:t>
      </w:r>
    </w:p>
    <w:p w14:paraId="19228FF2" w14:textId="37ED780C" w:rsidR="006D2BB2" w:rsidRDefault="00015AF7" w:rsidP="00C9277E">
      <w:pPr>
        <w:rPr>
          <w:rFonts w:ascii="Arial" w:hAnsi="Arial" w:cs="Arial"/>
        </w:rPr>
      </w:pPr>
      <w:r>
        <w:rPr>
          <w:rFonts w:ascii="Arial" w:hAnsi="Arial" w:cs="Arial"/>
        </w:rPr>
        <w:t xml:space="preserve">Any project, whether small or large, has its fair share of risks which can potentially derail the whole project and impact the overall completion of the project. </w:t>
      </w:r>
      <w:r w:rsidR="00C072BE">
        <w:rPr>
          <w:rFonts w:ascii="Arial" w:hAnsi="Arial" w:cs="Arial"/>
        </w:rPr>
        <w:t>T</w:t>
      </w:r>
      <w:r>
        <w:rPr>
          <w:rFonts w:ascii="Arial" w:hAnsi="Arial" w:cs="Arial"/>
        </w:rPr>
        <w:t xml:space="preserve">his section of the report will highlight some of the most common risks associated with project management. </w:t>
      </w:r>
    </w:p>
    <w:p w14:paraId="44CD6EBE" w14:textId="77777777" w:rsidR="006D2BB2" w:rsidRPr="00C50D88" w:rsidRDefault="006D2BB2" w:rsidP="00C9277E">
      <w:pPr>
        <w:rPr>
          <w:rFonts w:ascii="Arial" w:hAnsi="Arial" w:cs="Arial"/>
          <w:b/>
          <w:bCs/>
        </w:rPr>
      </w:pPr>
      <w:r w:rsidRPr="00C50D88">
        <w:rPr>
          <w:rFonts w:ascii="Arial" w:hAnsi="Arial" w:cs="Arial"/>
          <w:b/>
          <w:bCs/>
        </w:rPr>
        <w:t>Cost</w:t>
      </w:r>
    </w:p>
    <w:p w14:paraId="736B9B6F" w14:textId="77777777" w:rsidR="00E16ADB" w:rsidRDefault="006D2BB2" w:rsidP="00C9277E">
      <w:pPr>
        <w:rPr>
          <w:rFonts w:ascii="Arial" w:hAnsi="Arial" w:cs="Arial"/>
        </w:rPr>
      </w:pPr>
      <w:r>
        <w:rPr>
          <w:rFonts w:ascii="Arial" w:hAnsi="Arial" w:cs="Arial"/>
        </w:rPr>
        <w:t xml:space="preserve">This is a common risk which typically occurs when the scope and cost estimation has not been accurate, </w:t>
      </w:r>
      <w:r w:rsidR="00431CA8">
        <w:rPr>
          <w:rFonts w:ascii="Arial" w:hAnsi="Arial" w:cs="Arial"/>
        </w:rPr>
        <w:t>this can lead to an escalation in costs and result in losses to the company. To avoid this, there are tools such as the ‘</w:t>
      </w:r>
      <w:r w:rsidR="00E16ADB">
        <w:rPr>
          <w:rFonts w:ascii="Arial" w:hAnsi="Arial" w:cs="Arial"/>
        </w:rPr>
        <w:t>Delphi Method</w:t>
      </w:r>
      <w:r w:rsidR="00431CA8">
        <w:rPr>
          <w:rFonts w:ascii="Arial" w:hAnsi="Arial" w:cs="Arial"/>
        </w:rPr>
        <w:t>’ we can use to determine a more accurate cost estimate.</w:t>
      </w:r>
    </w:p>
    <w:p w14:paraId="46237F05" w14:textId="3ED6D990" w:rsidR="00C9277E" w:rsidRDefault="00E16ADB" w:rsidP="00C9277E">
      <w:pPr>
        <w:rPr>
          <w:rFonts w:ascii="Arial" w:hAnsi="Arial" w:cs="Arial"/>
        </w:rPr>
      </w:pPr>
      <w:r>
        <w:rPr>
          <w:rFonts w:ascii="Arial" w:hAnsi="Arial" w:cs="Arial"/>
          <w:color w:val="111111"/>
          <w:shd w:val="clear" w:color="auto" w:fill="FFFFFF"/>
        </w:rPr>
        <w:t>“</w:t>
      </w:r>
      <w:r w:rsidRPr="00E16ADB">
        <w:rPr>
          <w:rFonts w:ascii="Arial" w:hAnsi="Arial" w:cs="Arial"/>
          <w:color w:val="111111"/>
          <w:shd w:val="clear" w:color="auto" w:fill="FFFFFF"/>
        </w:rPr>
        <w:t xml:space="preserve">The Delphi method is a </w:t>
      </w:r>
      <w:hyperlink r:id="rId4" w:history="1">
        <w:r w:rsidRPr="00E16ADB">
          <w:rPr>
            <w:rStyle w:val="Hyperlink"/>
            <w:rFonts w:ascii="Arial" w:hAnsi="Arial" w:cs="Arial"/>
            <w:color w:val="auto"/>
            <w:u w:val="none"/>
          </w:rPr>
          <w:t>forecasting</w:t>
        </w:r>
      </w:hyperlink>
      <w:r w:rsidRPr="00E16ADB">
        <w:rPr>
          <w:rFonts w:ascii="Arial" w:hAnsi="Arial" w:cs="Arial"/>
          <w:color w:val="111111"/>
          <w:shd w:val="clear" w:color="auto" w:fill="FFFFFF"/>
        </w:rPr>
        <w:t xml:space="preserve"> process framework based on the results of multiple rounds of questionnaires sent to a panel of experts. Several rounds of questionnaires are sent out to the group of experts, and the anonymous responses are aggregated and shared with the group after each round. The experts are allowed to adjust their answers in subsequent rounds, based on how they interpret the "group response" that has been provided to them.</w:t>
      </w:r>
      <w:r>
        <w:rPr>
          <w:rFonts w:ascii="Arial" w:hAnsi="Arial" w:cs="Arial"/>
          <w:color w:val="111111"/>
          <w:shd w:val="clear" w:color="auto" w:fill="FFFFFF"/>
        </w:rPr>
        <w:t>”</w:t>
      </w:r>
      <w:r>
        <w:rPr>
          <w:rFonts w:ascii="Arial" w:hAnsi="Arial" w:cs="Arial"/>
        </w:rPr>
        <w:t xml:space="preserve"> (</w:t>
      </w:r>
      <w:r w:rsidR="00C50D88">
        <w:rPr>
          <w:rFonts w:ascii="Arial" w:hAnsi="Arial" w:cs="Arial"/>
        </w:rPr>
        <w:t xml:space="preserve">A. </w:t>
      </w:r>
      <w:r>
        <w:rPr>
          <w:rFonts w:ascii="Arial" w:hAnsi="Arial" w:cs="Arial"/>
        </w:rPr>
        <w:t>Twin</w:t>
      </w:r>
      <w:r w:rsidR="00C50D88">
        <w:rPr>
          <w:rFonts w:ascii="Arial" w:hAnsi="Arial" w:cs="Arial"/>
        </w:rPr>
        <w:t xml:space="preserve">, </w:t>
      </w:r>
      <w:r>
        <w:rPr>
          <w:rFonts w:ascii="Arial" w:hAnsi="Arial" w:cs="Arial"/>
        </w:rPr>
        <w:t>2020)</w:t>
      </w:r>
    </w:p>
    <w:p w14:paraId="4B476B28" w14:textId="67981552" w:rsidR="00E83D7D" w:rsidRDefault="00567DD9">
      <w:pPr>
        <w:rPr>
          <w:rFonts w:ascii="Arial" w:hAnsi="Arial" w:cs="Arial"/>
          <w:b/>
          <w:bCs/>
        </w:rPr>
      </w:pPr>
      <w:r>
        <w:rPr>
          <w:rFonts w:ascii="Arial" w:hAnsi="Arial" w:cs="Arial"/>
          <w:b/>
          <w:bCs/>
        </w:rPr>
        <w:t>Time</w:t>
      </w:r>
    </w:p>
    <w:p w14:paraId="1D91313C" w14:textId="33A9D7AB" w:rsidR="00761355" w:rsidRDefault="00567DD9">
      <w:pPr>
        <w:rPr>
          <w:rFonts w:ascii="Arial" w:hAnsi="Arial" w:cs="Arial"/>
        </w:rPr>
      </w:pPr>
      <w:r>
        <w:rPr>
          <w:rFonts w:ascii="Arial" w:hAnsi="Arial" w:cs="Arial"/>
        </w:rPr>
        <w:t>Time keeping is essential in everyday life and none more so than in business. To be successful in life, one must realise the value of time and appreciate the fact that time does not wait for anyone and is therefore very important that one must respect time. It is very important for Rock Solid to complete the project by the estimated time of completion, delays can have negative effects for the Vintners</w:t>
      </w:r>
      <w:r w:rsidR="00761355">
        <w:rPr>
          <w:rFonts w:ascii="Arial" w:hAnsi="Arial" w:cs="Arial"/>
        </w:rPr>
        <w:t xml:space="preserve"> and their reputation as a trustworthy local community-based business.</w:t>
      </w:r>
    </w:p>
    <w:p w14:paraId="7E296F1E" w14:textId="1F1C0B89" w:rsidR="00761355" w:rsidRDefault="00761355" w:rsidP="00761355">
      <w:pPr>
        <w:pStyle w:val="NormalWeb"/>
        <w:spacing w:before="0" w:beforeAutospacing="0" w:after="480" w:afterAutospacing="0" w:line="405" w:lineRule="atLeast"/>
        <w:rPr>
          <w:rFonts w:ascii="Arial" w:hAnsi="Arial" w:cs="Arial"/>
          <w:sz w:val="22"/>
          <w:szCs w:val="22"/>
        </w:rPr>
      </w:pPr>
      <w:r>
        <w:rPr>
          <w:rFonts w:ascii="Arial" w:hAnsi="Arial" w:cs="Arial"/>
          <w:color w:val="091521"/>
          <w:sz w:val="22"/>
          <w:szCs w:val="22"/>
        </w:rPr>
        <w:t>“</w:t>
      </w:r>
      <w:r w:rsidRPr="00761355">
        <w:rPr>
          <w:rFonts w:ascii="Arial" w:hAnsi="Arial" w:cs="Arial"/>
          <w:color w:val="091521"/>
          <w:sz w:val="22"/>
          <w:szCs w:val="22"/>
        </w:rPr>
        <w:t>Timekeeping is an essential part of the work process for companies across many different fields these days. There is a multitude of different ways you can adapt it to serve different purposes – depending on your professional field, company culture, and your team’s overall goals.</w:t>
      </w:r>
      <w:r>
        <w:rPr>
          <w:rFonts w:ascii="Arial" w:hAnsi="Arial" w:cs="Arial"/>
          <w:color w:val="091521"/>
          <w:sz w:val="22"/>
          <w:szCs w:val="22"/>
        </w:rPr>
        <w:t xml:space="preserve"> </w:t>
      </w:r>
      <w:r w:rsidRPr="00761355">
        <w:rPr>
          <w:rFonts w:ascii="Arial" w:hAnsi="Arial" w:cs="Arial"/>
          <w:sz w:val="22"/>
          <w:szCs w:val="22"/>
        </w:rPr>
        <w:t xml:space="preserve">Here at </w:t>
      </w:r>
      <w:proofErr w:type="spellStart"/>
      <w:r w:rsidRPr="00761355">
        <w:rPr>
          <w:rFonts w:ascii="Arial" w:hAnsi="Arial" w:cs="Arial"/>
          <w:sz w:val="22"/>
          <w:szCs w:val="22"/>
        </w:rPr>
        <w:t>actiTIME</w:t>
      </w:r>
      <w:proofErr w:type="spellEnd"/>
      <w:r w:rsidRPr="00761355">
        <w:rPr>
          <w:rFonts w:ascii="Arial" w:hAnsi="Arial" w:cs="Arial"/>
          <w:sz w:val="22"/>
          <w:szCs w:val="22"/>
        </w:rPr>
        <w:t>, for example, using a </w:t>
      </w:r>
      <w:hyperlink r:id="rId5" w:tgtFrame="_blank" w:history="1">
        <w:r w:rsidRPr="00761355">
          <w:rPr>
            <w:rStyle w:val="Hyperlink"/>
            <w:rFonts w:ascii="Arial" w:hAnsi="Arial" w:cs="Arial"/>
            <w:color w:val="auto"/>
            <w:sz w:val="22"/>
            <w:szCs w:val="22"/>
            <w:u w:val="none"/>
          </w:rPr>
          <w:t>timekeeping tool</w:t>
        </w:r>
      </w:hyperlink>
      <w:r w:rsidRPr="00761355">
        <w:rPr>
          <w:rFonts w:ascii="Arial" w:hAnsi="Arial" w:cs="Arial"/>
          <w:sz w:val="22"/>
          <w:szCs w:val="22"/>
        </w:rPr>
        <w:t xml:space="preserve"> has allowed us to optimize and improve our workflow in several key areas. With access to detailed time records, project </w:t>
      </w:r>
      <w:r w:rsidRPr="00761355">
        <w:rPr>
          <w:rFonts w:ascii="Arial" w:hAnsi="Arial" w:cs="Arial"/>
          <w:sz w:val="22"/>
          <w:szCs w:val="22"/>
        </w:rPr>
        <w:lastRenderedPageBreak/>
        <w:t>planning is no longer a guessing game for our team leads – with actual data on how long it takes our people to complete specific tasks, estimating their work on future projects is significantly less challenging.</w:t>
      </w:r>
      <w:r>
        <w:rPr>
          <w:rFonts w:ascii="Arial" w:hAnsi="Arial" w:cs="Arial"/>
          <w:sz w:val="22"/>
          <w:szCs w:val="22"/>
        </w:rPr>
        <w:t>” (actiTime,2019)</w:t>
      </w:r>
    </w:p>
    <w:p w14:paraId="3AFABE33" w14:textId="476D88BA" w:rsidR="00C50D88" w:rsidRDefault="00C50D88" w:rsidP="00761355">
      <w:pPr>
        <w:pStyle w:val="NormalWeb"/>
        <w:spacing w:before="0" w:beforeAutospacing="0" w:after="480" w:afterAutospacing="0" w:line="405" w:lineRule="atLeast"/>
        <w:rPr>
          <w:rFonts w:ascii="Arial" w:hAnsi="Arial" w:cs="Arial"/>
          <w:b/>
          <w:bCs/>
          <w:sz w:val="22"/>
          <w:szCs w:val="22"/>
        </w:rPr>
      </w:pPr>
      <w:r w:rsidRPr="00C50D88">
        <w:rPr>
          <w:rFonts w:ascii="Arial" w:hAnsi="Arial" w:cs="Arial"/>
          <w:b/>
          <w:bCs/>
          <w:sz w:val="22"/>
          <w:szCs w:val="22"/>
        </w:rPr>
        <w:t>Scope</w:t>
      </w:r>
    </w:p>
    <w:p w14:paraId="50232CA6" w14:textId="688D39AD" w:rsidR="0011523A" w:rsidRDefault="0011523A" w:rsidP="00761355">
      <w:pPr>
        <w:pStyle w:val="NormalWeb"/>
        <w:spacing w:before="0" w:beforeAutospacing="0" w:after="480" w:afterAutospacing="0" w:line="405" w:lineRule="atLeast"/>
        <w:rPr>
          <w:rFonts w:ascii="Arial" w:hAnsi="Arial" w:cs="Arial"/>
          <w:sz w:val="22"/>
          <w:szCs w:val="22"/>
        </w:rPr>
      </w:pPr>
      <w:r>
        <w:rPr>
          <w:rFonts w:ascii="Arial" w:hAnsi="Arial" w:cs="Arial"/>
          <w:sz w:val="22"/>
          <w:szCs w:val="22"/>
        </w:rPr>
        <w:t>In the world of Project Management</w:t>
      </w:r>
      <w:r w:rsidR="00577433">
        <w:rPr>
          <w:rFonts w:ascii="Arial" w:hAnsi="Arial" w:cs="Arial"/>
          <w:sz w:val="22"/>
          <w:szCs w:val="22"/>
        </w:rPr>
        <w:t>, scope is to have the ability to recognize the functionality and the features of the project, and the scope of work necessary to complete the project. Scope is also all about meeting the needs of the client by identifying their needs and expectations and by trying your best to fulfil the client’s needs and expectations.</w:t>
      </w:r>
    </w:p>
    <w:p w14:paraId="0CEA8BCD" w14:textId="4DE727C4" w:rsidR="004A1CC2" w:rsidRPr="0011523A" w:rsidRDefault="004A1CC2" w:rsidP="00761355">
      <w:pPr>
        <w:pStyle w:val="NormalWeb"/>
        <w:spacing w:before="0" w:beforeAutospacing="0" w:after="480" w:afterAutospacing="0" w:line="405" w:lineRule="atLeast"/>
        <w:rPr>
          <w:rFonts w:ascii="Arial" w:hAnsi="Arial" w:cs="Arial"/>
          <w:sz w:val="22"/>
          <w:szCs w:val="22"/>
        </w:rPr>
      </w:pPr>
      <w:r>
        <w:rPr>
          <w:rFonts w:ascii="Arial" w:hAnsi="Arial" w:cs="Arial"/>
          <w:sz w:val="22"/>
          <w:szCs w:val="22"/>
        </w:rPr>
        <w:t>Scope is when the assigned tasks are carried out to the client’s expectations and within the timeframe and cost agreed upon. If things go wrong, then we as the project management company will be expected to juggle things around to make ends meet.</w:t>
      </w:r>
      <w:r w:rsidR="00E104AA" w:rsidRPr="00E104AA">
        <w:rPr>
          <w:rFonts w:ascii="Arial" w:hAnsi="Arial" w:cs="Arial"/>
          <w:color w:val="000000" w:themeColor="text1"/>
        </w:rPr>
        <w:t xml:space="preserve"> According to </w:t>
      </w:r>
      <w:hyperlink r:id="rId6" w:tgtFrame="_blank" w:history="1">
        <w:r w:rsidR="00E104AA" w:rsidRPr="00E104AA">
          <w:rPr>
            <w:rStyle w:val="Hyperlink"/>
            <w:rFonts w:ascii="Arial" w:hAnsi="Arial" w:cs="Arial"/>
            <w:color w:val="000000" w:themeColor="text1"/>
          </w:rPr>
          <w:t>the PMBOK</w:t>
        </w:r>
      </w:hyperlink>
      <w:r w:rsidR="00E104AA" w:rsidRPr="00E104AA">
        <w:rPr>
          <w:rFonts w:ascii="Arial" w:hAnsi="Arial" w:cs="Arial"/>
          <w:color w:val="000000" w:themeColor="text1"/>
        </w:rPr>
        <w:t>: "Managing project scope is primarily concerned with defining and controlling what is and is not included in the project.”</w:t>
      </w:r>
      <w:r w:rsidR="00E104AA">
        <w:rPr>
          <w:rFonts w:ascii="Arial" w:hAnsi="Arial" w:cs="Arial"/>
          <w:color w:val="000000" w:themeColor="text1"/>
        </w:rPr>
        <w:t xml:space="preserve"> (Wrike,2020)</w:t>
      </w:r>
    </w:p>
    <w:p w14:paraId="5FFFA48E" w14:textId="6D58CB60" w:rsidR="00761355" w:rsidRDefault="00761355" w:rsidP="00761355">
      <w:pPr>
        <w:pStyle w:val="NormalWeb"/>
        <w:spacing w:before="0" w:beforeAutospacing="0" w:after="480" w:afterAutospacing="0" w:line="405" w:lineRule="atLeast"/>
        <w:rPr>
          <w:rFonts w:ascii="Arial" w:hAnsi="Arial" w:cs="Arial"/>
          <w:sz w:val="22"/>
          <w:szCs w:val="22"/>
        </w:rPr>
      </w:pPr>
    </w:p>
    <w:p w14:paraId="027F2262" w14:textId="6256AA7E" w:rsidR="00761355" w:rsidRDefault="00761355" w:rsidP="00761355">
      <w:pPr>
        <w:pStyle w:val="NormalWeb"/>
        <w:spacing w:before="0" w:beforeAutospacing="0" w:after="480" w:afterAutospacing="0" w:line="405" w:lineRule="atLeast"/>
        <w:rPr>
          <w:rFonts w:ascii="Arial" w:hAnsi="Arial" w:cs="Arial"/>
          <w:sz w:val="22"/>
          <w:szCs w:val="22"/>
        </w:rPr>
      </w:pPr>
    </w:p>
    <w:p w14:paraId="31D79A04" w14:textId="373C47B2" w:rsidR="00761355" w:rsidRDefault="00761355" w:rsidP="00761355">
      <w:pPr>
        <w:pStyle w:val="NormalWeb"/>
        <w:spacing w:before="0" w:beforeAutospacing="0" w:after="480" w:afterAutospacing="0" w:line="405" w:lineRule="atLeast"/>
        <w:rPr>
          <w:rFonts w:ascii="Arial" w:hAnsi="Arial" w:cs="Arial"/>
          <w:sz w:val="22"/>
          <w:szCs w:val="22"/>
        </w:rPr>
      </w:pPr>
    </w:p>
    <w:p w14:paraId="1E975301" w14:textId="2E5810F3" w:rsidR="00761355" w:rsidRDefault="00761355" w:rsidP="00761355">
      <w:pPr>
        <w:pStyle w:val="NormalWeb"/>
        <w:spacing w:before="0" w:beforeAutospacing="0" w:after="480" w:afterAutospacing="0" w:line="405" w:lineRule="atLeast"/>
        <w:rPr>
          <w:rFonts w:ascii="Arial" w:hAnsi="Arial" w:cs="Arial"/>
          <w:sz w:val="22"/>
          <w:szCs w:val="22"/>
        </w:rPr>
      </w:pPr>
    </w:p>
    <w:p w14:paraId="038F0DFA" w14:textId="2217DF2D" w:rsidR="00761355" w:rsidRDefault="00761355" w:rsidP="00761355">
      <w:pPr>
        <w:pStyle w:val="NormalWeb"/>
        <w:spacing w:before="0" w:beforeAutospacing="0" w:after="480" w:afterAutospacing="0" w:line="405" w:lineRule="atLeast"/>
        <w:rPr>
          <w:rFonts w:ascii="Arial" w:hAnsi="Arial" w:cs="Arial"/>
          <w:sz w:val="22"/>
          <w:szCs w:val="22"/>
        </w:rPr>
      </w:pPr>
    </w:p>
    <w:p w14:paraId="08D99366" w14:textId="1DF85F90" w:rsidR="00761355" w:rsidRDefault="00761355" w:rsidP="00761355">
      <w:pPr>
        <w:pStyle w:val="NormalWeb"/>
        <w:spacing w:before="0" w:beforeAutospacing="0" w:after="480" w:afterAutospacing="0" w:line="405" w:lineRule="atLeast"/>
        <w:rPr>
          <w:rFonts w:ascii="Arial" w:hAnsi="Arial" w:cs="Arial"/>
          <w:sz w:val="22"/>
          <w:szCs w:val="22"/>
        </w:rPr>
      </w:pPr>
    </w:p>
    <w:p w14:paraId="5C76D0EE" w14:textId="553A2E73" w:rsidR="00761355" w:rsidRDefault="00761355" w:rsidP="00761355">
      <w:pPr>
        <w:pStyle w:val="NormalWeb"/>
        <w:spacing w:before="0" w:beforeAutospacing="0" w:after="480" w:afterAutospacing="0" w:line="405" w:lineRule="atLeast"/>
        <w:rPr>
          <w:rFonts w:ascii="Arial" w:hAnsi="Arial" w:cs="Arial"/>
          <w:sz w:val="22"/>
          <w:szCs w:val="22"/>
        </w:rPr>
      </w:pPr>
    </w:p>
    <w:p w14:paraId="3414D283" w14:textId="1DDCB22D" w:rsidR="00761355" w:rsidRDefault="00761355" w:rsidP="00761355">
      <w:pPr>
        <w:pStyle w:val="NormalWeb"/>
        <w:spacing w:before="0" w:beforeAutospacing="0" w:after="480" w:afterAutospacing="0" w:line="405" w:lineRule="atLeast"/>
        <w:rPr>
          <w:rFonts w:ascii="Arial" w:hAnsi="Arial" w:cs="Arial"/>
          <w:sz w:val="22"/>
          <w:szCs w:val="22"/>
        </w:rPr>
      </w:pPr>
    </w:p>
    <w:p w14:paraId="36AC1FDF" w14:textId="044F7858" w:rsidR="00761355" w:rsidRDefault="00761355" w:rsidP="00761355">
      <w:pPr>
        <w:pStyle w:val="NormalWeb"/>
        <w:spacing w:before="0" w:beforeAutospacing="0" w:after="480" w:afterAutospacing="0" w:line="405" w:lineRule="atLeast"/>
        <w:rPr>
          <w:rFonts w:ascii="Arial" w:hAnsi="Arial" w:cs="Arial"/>
          <w:sz w:val="22"/>
          <w:szCs w:val="22"/>
        </w:rPr>
      </w:pPr>
    </w:p>
    <w:p w14:paraId="77C882A2" w14:textId="624889AB" w:rsidR="00761355" w:rsidRDefault="00761355" w:rsidP="00761355">
      <w:pPr>
        <w:pStyle w:val="NormalWeb"/>
        <w:spacing w:before="0" w:beforeAutospacing="0" w:after="480" w:afterAutospacing="0" w:line="405" w:lineRule="atLeast"/>
        <w:rPr>
          <w:rFonts w:ascii="Arial" w:hAnsi="Arial" w:cs="Arial"/>
          <w:sz w:val="22"/>
          <w:szCs w:val="22"/>
        </w:rPr>
      </w:pPr>
    </w:p>
    <w:p w14:paraId="13D6590A" w14:textId="21228809" w:rsidR="00761355" w:rsidRDefault="00761355" w:rsidP="00761355">
      <w:pPr>
        <w:pStyle w:val="NormalWeb"/>
        <w:spacing w:before="0" w:beforeAutospacing="0" w:after="480" w:afterAutospacing="0" w:line="405" w:lineRule="atLeast"/>
        <w:rPr>
          <w:rFonts w:ascii="Arial" w:hAnsi="Arial" w:cs="Arial"/>
          <w:sz w:val="22"/>
          <w:szCs w:val="22"/>
        </w:rPr>
      </w:pPr>
    </w:p>
    <w:p w14:paraId="44C98BF9" w14:textId="030BACF9" w:rsidR="00761355" w:rsidRDefault="00761355" w:rsidP="00761355">
      <w:pPr>
        <w:pStyle w:val="NormalWeb"/>
        <w:spacing w:before="0" w:beforeAutospacing="0" w:after="480" w:afterAutospacing="0" w:line="405" w:lineRule="atLeast"/>
        <w:rPr>
          <w:rFonts w:ascii="Arial" w:hAnsi="Arial" w:cs="Arial"/>
          <w:sz w:val="22"/>
          <w:szCs w:val="22"/>
        </w:rPr>
      </w:pPr>
    </w:p>
    <w:p w14:paraId="34A55186" w14:textId="2D8624ED" w:rsidR="00761355" w:rsidRDefault="00761355" w:rsidP="00761355">
      <w:pPr>
        <w:pStyle w:val="NormalWeb"/>
        <w:spacing w:before="0" w:beforeAutospacing="0" w:after="480" w:afterAutospacing="0" w:line="405" w:lineRule="atLeast"/>
        <w:rPr>
          <w:rFonts w:ascii="Arial" w:hAnsi="Arial" w:cs="Arial"/>
          <w:sz w:val="22"/>
          <w:szCs w:val="22"/>
        </w:rPr>
      </w:pPr>
    </w:p>
    <w:p w14:paraId="6EED9F6A" w14:textId="2D099E4B" w:rsidR="00C50D88" w:rsidRDefault="00C50D88" w:rsidP="00761355">
      <w:pPr>
        <w:pStyle w:val="NormalWeb"/>
        <w:spacing w:before="0" w:beforeAutospacing="0" w:after="480" w:afterAutospacing="0" w:line="405" w:lineRule="atLeast"/>
        <w:rPr>
          <w:rFonts w:ascii="Arial" w:hAnsi="Arial" w:cs="Arial"/>
          <w:sz w:val="22"/>
          <w:szCs w:val="22"/>
        </w:rPr>
      </w:pPr>
    </w:p>
    <w:p w14:paraId="650A7597" w14:textId="4AAB0CEF" w:rsidR="00C50D88" w:rsidRDefault="00C50D88" w:rsidP="00761355">
      <w:pPr>
        <w:pStyle w:val="NormalWeb"/>
        <w:spacing w:before="0" w:beforeAutospacing="0" w:after="480" w:afterAutospacing="0" w:line="405" w:lineRule="atLeast"/>
        <w:rPr>
          <w:rFonts w:ascii="Arial" w:hAnsi="Arial" w:cs="Arial"/>
          <w:sz w:val="22"/>
          <w:szCs w:val="22"/>
        </w:rPr>
      </w:pPr>
      <w:r>
        <w:rPr>
          <w:rFonts w:ascii="Arial" w:hAnsi="Arial" w:cs="Arial"/>
          <w:sz w:val="22"/>
          <w:szCs w:val="22"/>
        </w:rPr>
        <w:t>References</w:t>
      </w:r>
    </w:p>
    <w:p w14:paraId="6857CF64" w14:textId="70821F13" w:rsidR="00761355" w:rsidRDefault="00927151" w:rsidP="00761355">
      <w:pPr>
        <w:pStyle w:val="NormalWeb"/>
        <w:spacing w:before="0" w:beforeAutospacing="0" w:after="480" w:afterAutospacing="0" w:line="405" w:lineRule="atLeast"/>
        <w:rPr>
          <w:rFonts w:ascii="Arial" w:hAnsi="Arial" w:cs="Arial"/>
          <w:sz w:val="22"/>
          <w:szCs w:val="22"/>
        </w:rPr>
      </w:pPr>
      <w:proofErr w:type="spellStart"/>
      <w:r>
        <w:rPr>
          <w:rFonts w:ascii="Arial" w:hAnsi="Arial" w:cs="Arial"/>
          <w:sz w:val="22"/>
          <w:szCs w:val="22"/>
        </w:rPr>
        <w:t>actiTime</w:t>
      </w:r>
      <w:proofErr w:type="spellEnd"/>
      <w:r>
        <w:rPr>
          <w:rFonts w:ascii="Arial" w:hAnsi="Arial" w:cs="Arial"/>
          <w:sz w:val="22"/>
          <w:szCs w:val="22"/>
        </w:rPr>
        <w:t xml:space="preserve">. 2020. </w:t>
      </w:r>
      <w:r>
        <w:rPr>
          <w:rFonts w:ascii="Arial" w:hAnsi="Arial" w:cs="Arial"/>
          <w:i/>
          <w:iCs/>
          <w:sz w:val="22"/>
          <w:szCs w:val="22"/>
        </w:rPr>
        <w:t xml:space="preserve">Timekeeping: A Robust Tool to Improve Efficiency. </w:t>
      </w:r>
      <w:r>
        <w:rPr>
          <w:rFonts w:ascii="Arial" w:hAnsi="Arial" w:cs="Arial"/>
          <w:sz w:val="22"/>
          <w:szCs w:val="22"/>
        </w:rPr>
        <w:t xml:space="preserve">[Online]. Available at: </w:t>
      </w:r>
      <w:hyperlink r:id="rId7" w:history="1">
        <w:r w:rsidRPr="00927151">
          <w:rPr>
            <w:rStyle w:val="Hyperlink"/>
            <w:rFonts w:ascii="Arial" w:hAnsi="Arial" w:cs="Arial"/>
            <w:color w:val="auto"/>
            <w:sz w:val="22"/>
            <w:szCs w:val="22"/>
          </w:rPr>
          <w:t>What Is Time Keeping and Why Is It Important? (actitime.com)</w:t>
        </w:r>
      </w:hyperlink>
      <w:r>
        <w:rPr>
          <w:rFonts w:ascii="Arial" w:hAnsi="Arial" w:cs="Arial"/>
          <w:sz w:val="22"/>
          <w:szCs w:val="22"/>
        </w:rPr>
        <w:t>. Accessed 8</w:t>
      </w:r>
      <w:r w:rsidRPr="00927151">
        <w:rPr>
          <w:rFonts w:ascii="Arial" w:hAnsi="Arial" w:cs="Arial"/>
          <w:sz w:val="22"/>
          <w:szCs w:val="22"/>
          <w:vertAlign w:val="superscript"/>
        </w:rPr>
        <w:t>th</w:t>
      </w:r>
      <w:r>
        <w:rPr>
          <w:rFonts w:ascii="Arial" w:hAnsi="Arial" w:cs="Arial"/>
          <w:sz w:val="22"/>
          <w:szCs w:val="22"/>
        </w:rPr>
        <w:t xml:space="preserve"> December 2020</w:t>
      </w:r>
    </w:p>
    <w:p w14:paraId="4AEF1330" w14:textId="667B1A3A" w:rsidR="00C50D88" w:rsidRDefault="00C50D88" w:rsidP="00761355">
      <w:pPr>
        <w:pStyle w:val="NormalWeb"/>
        <w:spacing w:before="0" w:beforeAutospacing="0" w:after="480" w:afterAutospacing="0" w:line="405" w:lineRule="atLeast"/>
        <w:rPr>
          <w:rFonts w:ascii="Arial" w:hAnsi="Arial" w:cs="Arial"/>
          <w:sz w:val="22"/>
          <w:szCs w:val="22"/>
        </w:rPr>
      </w:pPr>
      <w:r>
        <w:rPr>
          <w:rFonts w:ascii="Arial" w:hAnsi="Arial" w:cs="Arial"/>
          <w:sz w:val="22"/>
          <w:szCs w:val="22"/>
        </w:rPr>
        <w:t xml:space="preserve">Investopedia. 2020. </w:t>
      </w:r>
      <w:r w:rsidRPr="00C50D88">
        <w:rPr>
          <w:rFonts w:ascii="Arial" w:hAnsi="Arial" w:cs="Arial"/>
          <w:i/>
          <w:iCs/>
          <w:sz w:val="22"/>
          <w:szCs w:val="22"/>
        </w:rPr>
        <w:t>Delphi Method: What is Delphi Method?</w:t>
      </w:r>
      <w:r>
        <w:rPr>
          <w:rFonts w:ascii="Arial" w:hAnsi="Arial" w:cs="Arial"/>
          <w:sz w:val="22"/>
          <w:szCs w:val="22"/>
        </w:rPr>
        <w:t xml:space="preserve"> [Online]. Available at: </w:t>
      </w:r>
      <w:hyperlink r:id="rId8" w:history="1">
        <w:r w:rsidRPr="00C50D88">
          <w:rPr>
            <w:rStyle w:val="Hyperlink"/>
            <w:rFonts w:ascii="Arial" w:hAnsi="Arial" w:cs="Arial"/>
            <w:color w:val="auto"/>
            <w:sz w:val="22"/>
            <w:szCs w:val="22"/>
          </w:rPr>
          <w:t>Delphi Method Definition (investopedia.com)</w:t>
        </w:r>
      </w:hyperlink>
      <w:r>
        <w:rPr>
          <w:rFonts w:ascii="Arial" w:hAnsi="Arial" w:cs="Arial"/>
          <w:sz w:val="22"/>
          <w:szCs w:val="22"/>
        </w:rPr>
        <w:t>. Accessed 08</w:t>
      </w:r>
      <w:r w:rsidRPr="00C50D88">
        <w:rPr>
          <w:rFonts w:ascii="Arial" w:hAnsi="Arial" w:cs="Arial"/>
          <w:sz w:val="22"/>
          <w:szCs w:val="22"/>
          <w:vertAlign w:val="superscript"/>
        </w:rPr>
        <w:t>th</w:t>
      </w:r>
      <w:r>
        <w:rPr>
          <w:rFonts w:ascii="Arial" w:hAnsi="Arial" w:cs="Arial"/>
          <w:sz w:val="22"/>
          <w:szCs w:val="22"/>
        </w:rPr>
        <w:t xml:space="preserve"> December 2020 </w:t>
      </w:r>
    </w:p>
    <w:p w14:paraId="51223698" w14:textId="12D896AC" w:rsidR="00567DD9" w:rsidRPr="00E104AA" w:rsidRDefault="00E104AA" w:rsidP="00E104AA">
      <w:pPr>
        <w:pStyle w:val="NormalWeb"/>
        <w:spacing w:before="0" w:beforeAutospacing="0" w:after="480" w:afterAutospacing="0" w:line="405" w:lineRule="atLeast"/>
        <w:rPr>
          <w:rFonts w:ascii="Arial" w:hAnsi="Arial" w:cs="Arial"/>
          <w:sz w:val="22"/>
          <w:szCs w:val="22"/>
        </w:rPr>
      </w:pPr>
      <w:r>
        <w:rPr>
          <w:rFonts w:ascii="Arial" w:hAnsi="Arial" w:cs="Arial"/>
          <w:sz w:val="22"/>
          <w:szCs w:val="22"/>
        </w:rPr>
        <w:t xml:space="preserve">Wrike.2020. </w:t>
      </w:r>
      <w:r>
        <w:rPr>
          <w:rFonts w:ascii="Arial" w:hAnsi="Arial" w:cs="Arial"/>
          <w:i/>
          <w:iCs/>
          <w:sz w:val="22"/>
          <w:szCs w:val="22"/>
        </w:rPr>
        <w:t xml:space="preserve">What Is Project Scope Management? </w:t>
      </w:r>
      <w:r>
        <w:rPr>
          <w:rFonts w:ascii="Arial" w:hAnsi="Arial" w:cs="Arial"/>
          <w:sz w:val="22"/>
          <w:szCs w:val="22"/>
        </w:rPr>
        <w:t xml:space="preserve">[Online]. Available at: </w:t>
      </w:r>
      <w:hyperlink r:id="rId9" w:history="1">
        <w:r w:rsidRPr="00E104AA">
          <w:rPr>
            <w:rStyle w:val="Hyperlink"/>
            <w:rFonts w:ascii="Arial" w:hAnsi="Arial" w:cs="Arial"/>
            <w:sz w:val="22"/>
            <w:szCs w:val="22"/>
          </w:rPr>
          <w:t>What is Scope in Project Management? (wrike.com)</w:t>
        </w:r>
      </w:hyperlink>
      <w:r>
        <w:rPr>
          <w:rFonts w:ascii="Arial" w:hAnsi="Arial" w:cs="Arial"/>
          <w:sz w:val="22"/>
          <w:szCs w:val="22"/>
        </w:rPr>
        <w:t>. Accessed 08</w:t>
      </w:r>
      <w:r w:rsidRPr="00E104AA">
        <w:rPr>
          <w:rFonts w:ascii="Arial" w:hAnsi="Arial" w:cs="Arial"/>
          <w:sz w:val="22"/>
          <w:szCs w:val="22"/>
          <w:vertAlign w:val="superscript"/>
        </w:rPr>
        <w:t>th</w:t>
      </w:r>
      <w:r>
        <w:rPr>
          <w:rFonts w:ascii="Arial" w:hAnsi="Arial" w:cs="Arial"/>
          <w:sz w:val="22"/>
          <w:szCs w:val="22"/>
        </w:rPr>
        <w:t xml:space="preserve"> December 2020</w:t>
      </w:r>
    </w:p>
    <w:p w14:paraId="16D0E758" w14:textId="6747E9DE" w:rsidR="00E16ADB" w:rsidRDefault="00E16ADB"/>
    <w:p w14:paraId="4CE3CDC1" w14:textId="5A59325D" w:rsidR="00E16ADB" w:rsidRDefault="00E16ADB"/>
    <w:p w14:paraId="2AEDFE0A" w14:textId="0737A0D3" w:rsidR="00E16ADB" w:rsidRDefault="00E16ADB"/>
    <w:p w14:paraId="7C21744C" w14:textId="2A7789E9" w:rsidR="00E16ADB" w:rsidRDefault="00E16ADB"/>
    <w:p w14:paraId="46F284B0" w14:textId="60D933FE" w:rsidR="00E16ADB" w:rsidRDefault="00E16ADB"/>
    <w:p w14:paraId="07AC923C" w14:textId="0272BE0D" w:rsidR="00E16ADB" w:rsidRDefault="00E16ADB"/>
    <w:p w14:paraId="06F19952" w14:textId="7D9392CA" w:rsidR="00E16ADB" w:rsidRDefault="00E16ADB"/>
    <w:p w14:paraId="21734277" w14:textId="5DC999EF" w:rsidR="00E16ADB" w:rsidRDefault="00E16ADB"/>
    <w:p w14:paraId="1A234356" w14:textId="55DB0817" w:rsidR="00E16ADB" w:rsidRDefault="00E16ADB"/>
    <w:p w14:paraId="4ED24FFE" w14:textId="77777777" w:rsidR="00E16ADB" w:rsidRDefault="00E16ADB"/>
    <w:sectPr w:rsidR="00E16A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D7D"/>
    <w:rsid w:val="00015AF7"/>
    <w:rsid w:val="0011523A"/>
    <w:rsid w:val="0012464C"/>
    <w:rsid w:val="001328CC"/>
    <w:rsid w:val="001A30CC"/>
    <w:rsid w:val="003B1077"/>
    <w:rsid w:val="004148B6"/>
    <w:rsid w:val="00431CA8"/>
    <w:rsid w:val="004A05A7"/>
    <w:rsid w:val="004A1CC2"/>
    <w:rsid w:val="00567DD9"/>
    <w:rsid w:val="00577433"/>
    <w:rsid w:val="00610562"/>
    <w:rsid w:val="0069207D"/>
    <w:rsid w:val="006D2BB2"/>
    <w:rsid w:val="00761355"/>
    <w:rsid w:val="007D0A10"/>
    <w:rsid w:val="00927151"/>
    <w:rsid w:val="009E000B"/>
    <w:rsid w:val="00A64642"/>
    <w:rsid w:val="00AB649C"/>
    <w:rsid w:val="00AE61A4"/>
    <w:rsid w:val="00BD24F0"/>
    <w:rsid w:val="00BE03C6"/>
    <w:rsid w:val="00C072BE"/>
    <w:rsid w:val="00C4377C"/>
    <w:rsid w:val="00C50D88"/>
    <w:rsid w:val="00C72146"/>
    <w:rsid w:val="00C9277E"/>
    <w:rsid w:val="00CE4445"/>
    <w:rsid w:val="00D1677D"/>
    <w:rsid w:val="00D74FF1"/>
    <w:rsid w:val="00D75E36"/>
    <w:rsid w:val="00DD7748"/>
    <w:rsid w:val="00E104AA"/>
    <w:rsid w:val="00E16ADB"/>
    <w:rsid w:val="00E1711F"/>
    <w:rsid w:val="00E83D7D"/>
    <w:rsid w:val="00E85532"/>
    <w:rsid w:val="00EB3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01071"/>
  <w15:chartTrackingRefBased/>
  <w15:docId w15:val="{7DE2D36B-588D-48F4-A638-335E616DC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16ADB"/>
    <w:rPr>
      <w:color w:val="0000FF"/>
      <w:u w:val="single"/>
    </w:rPr>
  </w:style>
  <w:style w:type="paragraph" w:styleId="NormalWeb">
    <w:name w:val="Normal (Web)"/>
    <w:basedOn w:val="Normal"/>
    <w:uiPriority w:val="99"/>
    <w:unhideWhenUsed/>
    <w:rsid w:val="0076135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986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d/delphi-method.asp" TargetMode="External"/><Relationship Id="rId3" Type="http://schemas.openxmlformats.org/officeDocument/2006/relationships/webSettings" Target="webSettings.xml"/><Relationship Id="rId7" Type="http://schemas.openxmlformats.org/officeDocument/2006/relationships/hyperlink" Target="https://www.actitime.com/time-management/timekeep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rike.com/project-management-guide/pmbok/" TargetMode="External"/><Relationship Id="rId11" Type="http://schemas.openxmlformats.org/officeDocument/2006/relationships/theme" Target="theme/theme1.xml"/><Relationship Id="rId5" Type="http://schemas.openxmlformats.org/officeDocument/2006/relationships/hyperlink" Target="https://www.actitime.com/time-tracking/timekeeping-software/" TargetMode="External"/><Relationship Id="rId10" Type="http://schemas.openxmlformats.org/officeDocument/2006/relationships/fontTable" Target="fontTable.xml"/><Relationship Id="rId4" Type="http://schemas.openxmlformats.org/officeDocument/2006/relationships/hyperlink" Target="https://www.investopedia.com/terms/f/forecasting.asp" TargetMode="External"/><Relationship Id="rId9" Type="http://schemas.openxmlformats.org/officeDocument/2006/relationships/hyperlink" Target="https://www.wrike.com/project-management-guide/faq/what-is-scope-in-projec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791</Words>
  <Characters>4512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 Zara</dc:creator>
  <cp:keywords/>
  <dc:description/>
  <cp:lastModifiedBy>nadeem a</cp:lastModifiedBy>
  <cp:revision>2</cp:revision>
  <dcterms:created xsi:type="dcterms:W3CDTF">2020-12-08T20:42:00Z</dcterms:created>
  <dcterms:modified xsi:type="dcterms:W3CDTF">2020-12-08T20:42:00Z</dcterms:modified>
</cp:coreProperties>
</file>