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94731D" w14:textId="77777777" w:rsidR="00C3065B" w:rsidRDefault="00C3065B" w:rsidP="00C3065B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6822"/>
      </w:tblGrid>
      <w:tr w:rsidR="00C3065B" w14:paraId="08E32347" w14:textId="77777777" w:rsidTr="00A263E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10D03D" w14:textId="77777777" w:rsidR="00C3065B" w:rsidRDefault="00C3065B" w:rsidP="00A263E7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11908C" w14:textId="2949ED9E" w:rsidR="00C3065B" w:rsidRDefault="00C3065B" w:rsidP="00A263E7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C3065B" w14:paraId="5C27D73E" w14:textId="77777777" w:rsidTr="00A263E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CD1B29" w14:textId="77777777" w:rsidR="00C3065B" w:rsidRDefault="00C3065B" w:rsidP="00A263E7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97A87F" w14:textId="6529E411" w:rsidR="00C3065B" w:rsidRDefault="00965BA5" w:rsidP="00A263E7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Placement for </w:t>
            </w:r>
            <w:r w:rsidR="00381B1C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Personal and </w:t>
            </w:r>
            <w:r w:rsidR="00C3065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Professional Development </w:t>
            </w:r>
          </w:p>
        </w:tc>
      </w:tr>
      <w:tr w:rsidR="00C3065B" w14:paraId="2A47CADE" w14:textId="77777777" w:rsidTr="00A263E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794DD2" w14:textId="77777777" w:rsidR="00C3065B" w:rsidRDefault="00C3065B" w:rsidP="00A263E7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en-GB"/>
            </w:rPr>
            <w:id w:val="647483229"/>
            <w:placeholder>
              <w:docPart w:val="4165CD813F934102B661CC356F254F72"/>
            </w:placeholder>
            <w:date w:fullDate="2024-12-0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6BAB6B7F" w14:textId="6AEAA8D3" w:rsidR="00C3065B" w:rsidRDefault="00C3065B" w:rsidP="00A263E7">
                <w:pPr>
                  <w:pStyle w:val="fixed"/>
                  <w:suppressAutoHyphens/>
                  <w:ind w:left="0" w:firstLine="0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>
                  <w:rPr>
                    <w:rFonts w:ascii="Arial" w:hAnsi="Arial" w:cs="Arial"/>
                    <w:sz w:val="22"/>
                    <w:szCs w:val="22"/>
                    <w:lang w:val="en-GB"/>
                  </w:rPr>
                  <w:t>02/12/2024</w:t>
                </w:r>
              </w:p>
            </w:tc>
          </w:sdtContent>
        </w:sdt>
      </w:tr>
      <w:tr w:rsidR="00C3065B" w14:paraId="20051524" w14:textId="77777777" w:rsidTr="00A263E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3E7780" w14:textId="77777777" w:rsidR="00C3065B" w:rsidRDefault="00C3065B" w:rsidP="00A263E7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en-GB"/>
            </w:rPr>
            <w:id w:val="905879389"/>
            <w:placeholder>
              <w:docPart w:val="77C7FFC805054A5E8F33DDA5FA60B04F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3A7B1C9A" w14:textId="4892D9CC" w:rsidR="00C3065B" w:rsidRDefault="00C72E72" w:rsidP="00A263E7">
                <w:pPr>
                  <w:pStyle w:val="fixed"/>
                  <w:suppressAutoHyphens/>
                  <w:ind w:left="0" w:firstLine="0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>
                  <w:rPr>
                    <w:rFonts w:ascii="Arial" w:hAnsi="Arial" w:cs="Arial"/>
                    <w:sz w:val="22"/>
                    <w:szCs w:val="22"/>
                    <w:lang w:val="en-GB"/>
                  </w:rPr>
                  <w:t>5</w:t>
                </w:r>
              </w:p>
            </w:tc>
          </w:sdtContent>
        </w:sdt>
      </w:tr>
      <w:tr w:rsidR="00C3065B" w14:paraId="529B5807" w14:textId="77777777" w:rsidTr="00F964B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08CDB5" w14:textId="77777777" w:rsidR="00C3065B" w:rsidRDefault="00C3065B" w:rsidP="00A263E7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C88B78" w14:textId="77777777" w:rsidR="00C3065B" w:rsidRDefault="00C3065B" w:rsidP="00A263E7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20</w:t>
            </w:r>
          </w:p>
        </w:tc>
      </w:tr>
      <w:tr w:rsidR="0042421F" w14:paraId="48987DD8" w14:textId="77777777" w:rsidTr="00F964B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54295" w14:textId="163F3165" w:rsidR="0042421F" w:rsidRDefault="0042421F" w:rsidP="0042421F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682D23" w14:textId="1156B3F4" w:rsidR="0042421F" w:rsidRDefault="0042421F" w:rsidP="0042421F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None </w:t>
            </w:r>
          </w:p>
        </w:tc>
      </w:tr>
      <w:tr w:rsidR="0042421F" w14:paraId="549EC774" w14:textId="77777777" w:rsidTr="00F964B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D69789" w14:textId="07B94CA9" w:rsidR="0042421F" w:rsidRDefault="0042421F" w:rsidP="0042421F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</w:rPr>
              <w:t>DBS Check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8049E0" w14:textId="6ABE995A" w:rsidR="0042421F" w:rsidRDefault="0042421F" w:rsidP="0042421F">
            <w:pPr>
              <w:pStyle w:val="fixed"/>
              <w:suppressAutoHyphens/>
              <w:ind w:left="0" w:firstLine="0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May be required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83459668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  <w:r>
              <w:rPr>
                <w:rFonts w:ascii="Arial" w:hAnsi="Arial" w:cs="Arial"/>
                <w:sz w:val="22"/>
                <w:szCs w:val="22"/>
              </w:rPr>
              <w:tab/>
            </w:r>
            <w:r>
              <w:rPr>
                <w:rFonts w:ascii="Arial" w:hAnsi="Arial" w:cs="Arial"/>
                <w:sz w:val="22"/>
                <w:szCs w:val="22"/>
              </w:rPr>
              <w:tab/>
            </w:r>
            <w:r>
              <w:rPr>
                <w:rFonts w:ascii="Arial" w:hAnsi="Arial" w:cs="Arial"/>
                <w:sz w:val="22"/>
                <w:szCs w:val="22"/>
              </w:rPr>
              <w:tab/>
              <w:t xml:space="preserve">Not required </w:t>
            </w:r>
            <w:r>
              <w:rPr>
                <w:rFonts w:ascii="Arial" w:hAnsi="Arial" w:cs="Arial"/>
                <w:sz w:val="22"/>
                <w:szCs w:val="22"/>
              </w:rPr>
              <w:tab/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5581655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tab/>
            </w:r>
          </w:p>
        </w:tc>
      </w:tr>
    </w:tbl>
    <w:p w14:paraId="7BA54807" w14:textId="77777777" w:rsidR="00C3065B" w:rsidRDefault="00C3065B" w:rsidP="00C3065B">
      <w:pPr>
        <w:pStyle w:val="BodyA"/>
        <w:pBdr>
          <w:bottom w:val="single" w:sz="2" w:space="0" w:color="000000" w:shadow="1"/>
        </w:pBdr>
        <w:suppressAutoHyphens/>
        <w:spacing w:after="0" w:line="240" w:lineRule="auto"/>
        <w:rPr>
          <w:rStyle w:val="None"/>
          <w:rFonts w:ascii="Arial" w:eastAsia="Arial" w:hAnsi="Arial" w:cs="Arial"/>
          <w:shd w:val="clear" w:color="auto" w:fill="FFFF00"/>
        </w:rPr>
      </w:pPr>
    </w:p>
    <w:p w14:paraId="0EC92F47" w14:textId="77777777" w:rsidR="00C3065B" w:rsidRDefault="00C3065B" w:rsidP="00C3065B">
      <w:pPr>
        <w:pStyle w:val="Default"/>
        <w:suppressAutoHyphens/>
        <w:spacing w:after="0" w:line="240" w:lineRule="auto"/>
        <w:jc w:val="both"/>
        <w:rPr>
          <w:rStyle w:val="None"/>
          <w:b/>
          <w:bCs/>
          <w:sz w:val="22"/>
          <w:szCs w:val="22"/>
          <w:lang w:val="en-GB"/>
        </w:rPr>
      </w:pPr>
    </w:p>
    <w:p w14:paraId="57277EA6" w14:textId="77777777" w:rsidR="00C3065B" w:rsidRPr="00C3065B" w:rsidRDefault="00C3065B" w:rsidP="00C3065B">
      <w:pPr>
        <w:pStyle w:val="BodyC"/>
        <w:suppressAutoHyphens/>
        <w:jc w:val="both"/>
        <w:rPr>
          <w:rStyle w:val="None"/>
          <w:rFonts w:ascii="Arial" w:hAnsi="Arial"/>
          <w:b/>
          <w:bCs/>
          <w:sz w:val="22"/>
          <w:szCs w:val="22"/>
          <w:lang w:val="en-GB"/>
        </w:rPr>
      </w:pPr>
      <w:r w:rsidRPr="00C3065B">
        <w:rPr>
          <w:rStyle w:val="None"/>
          <w:rFonts w:ascii="Arial" w:hAnsi="Arial"/>
          <w:b/>
          <w:bCs/>
          <w:sz w:val="22"/>
          <w:szCs w:val="22"/>
          <w:lang w:val="en-GB"/>
        </w:rPr>
        <w:t>AIM(S)</w:t>
      </w:r>
    </w:p>
    <w:p w14:paraId="5C27E2C3" w14:textId="4B9059CB" w:rsidR="00C3065B" w:rsidRPr="00C3065B" w:rsidRDefault="00C3065B" w:rsidP="00C3065B">
      <w:pPr>
        <w:pStyle w:val="BulletlistPV3"/>
        <w:numPr>
          <w:ilvl w:val="0"/>
          <w:numId w:val="2"/>
        </w:num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120"/>
        <w:ind w:left="851" w:hanging="567"/>
        <w:rPr>
          <w:rStyle w:val="None"/>
          <w:b/>
          <w:bCs/>
          <w:lang w:val="en-GB"/>
        </w:rPr>
      </w:pPr>
      <w:r>
        <w:rPr>
          <w:rStyle w:val="None"/>
          <w:lang w:val="en-GB"/>
        </w:rPr>
        <w:t xml:space="preserve">To introduce the student to the key concepts of career planning and professional development </w:t>
      </w:r>
      <w:r w:rsidR="00622A1E">
        <w:rPr>
          <w:rStyle w:val="None"/>
          <w:lang w:val="en-GB"/>
        </w:rPr>
        <w:t>by</w:t>
      </w:r>
      <w:r>
        <w:rPr>
          <w:rStyle w:val="None"/>
          <w:lang w:val="en-GB"/>
        </w:rPr>
        <w:t xml:space="preserve"> auditing and analysing their professional</w:t>
      </w:r>
      <w:r w:rsidR="00B56950">
        <w:rPr>
          <w:rStyle w:val="None"/>
          <w:lang w:val="en-GB"/>
        </w:rPr>
        <w:t xml:space="preserve"> and personal</w:t>
      </w:r>
      <w:r>
        <w:rPr>
          <w:rStyle w:val="None"/>
          <w:lang w:val="en-GB"/>
        </w:rPr>
        <w:t xml:space="preserve"> skills and training needs to consider a range of suitable </w:t>
      </w:r>
      <w:r w:rsidR="006B6031">
        <w:rPr>
          <w:rStyle w:val="None"/>
          <w:lang w:val="en-GB"/>
        </w:rPr>
        <w:t>placement</w:t>
      </w:r>
      <w:r>
        <w:rPr>
          <w:rStyle w:val="None"/>
          <w:lang w:val="en-GB"/>
        </w:rPr>
        <w:t xml:space="preserve"> opportunities</w:t>
      </w:r>
      <w:r w:rsidR="00725BFC">
        <w:rPr>
          <w:rStyle w:val="None"/>
          <w:lang w:val="en-GB"/>
        </w:rPr>
        <w:t>.</w:t>
      </w:r>
      <w:r>
        <w:rPr>
          <w:rStyle w:val="None"/>
          <w:lang w:val="en-GB"/>
        </w:rPr>
        <w:t xml:space="preserve"> </w:t>
      </w:r>
    </w:p>
    <w:p w14:paraId="21328790" w14:textId="26EC5DF8" w:rsidR="00C3065B" w:rsidRDefault="00C3065B" w:rsidP="00C3065B">
      <w:pPr>
        <w:pStyle w:val="BulletlistPV3"/>
        <w:numPr>
          <w:ilvl w:val="0"/>
          <w:numId w:val="2"/>
        </w:num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120"/>
        <w:ind w:left="851" w:hanging="567"/>
        <w:rPr>
          <w:rStyle w:val="None"/>
          <w:b/>
          <w:bCs/>
          <w:lang w:val="en-GB"/>
        </w:rPr>
      </w:pPr>
      <w:r>
        <w:rPr>
          <w:rStyle w:val="None"/>
          <w:lang w:val="en-GB"/>
        </w:rPr>
        <w:t xml:space="preserve">To provide students with the knowledge and critical understanding to organise a placement or volunteering experience within their </w:t>
      </w:r>
      <w:r w:rsidR="006629DA">
        <w:rPr>
          <w:rStyle w:val="None"/>
          <w:lang w:val="en-GB"/>
        </w:rPr>
        <w:t>employment sector</w:t>
      </w:r>
      <w:r>
        <w:rPr>
          <w:rStyle w:val="None"/>
          <w:lang w:val="en-GB"/>
        </w:rPr>
        <w:t xml:space="preserve"> to develop and enhance their professional skills.</w:t>
      </w:r>
    </w:p>
    <w:p w14:paraId="2A877050" w14:textId="77777777" w:rsidR="00C3065B" w:rsidRDefault="00C3065B" w:rsidP="00C3065B">
      <w:pPr>
        <w:pStyle w:val="BodyC"/>
        <w:suppressAutoHyphens/>
        <w:rPr>
          <w:rStyle w:val="None"/>
          <w:rFonts w:ascii="Arial" w:eastAsia="Arial" w:hAnsi="Arial" w:cs="Arial"/>
          <w:b/>
          <w:bCs/>
          <w:sz w:val="22"/>
          <w:szCs w:val="22"/>
          <w:lang w:val="en-GB"/>
        </w:rPr>
      </w:pPr>
    </w:p>
    <w:p w14:paraId="28EC6E1A" w14:textId="77777777" w:rsidR="00C3065B" w:rsidRPr="00C3065B" w:rsidRDefault="00C3065B" w:rsidP="00C3065B">
      <w:pPr>
        <w:pStyle w:val="BodyC"/>
        <w:suppressAutoHyphens/>
        <w:rPr>
          <w:rStyle w:val="None"/>
          <w:rFonts w:ascii="Arial" w:eastAsia="Arial" w:hAnsi="Arial" w:cs="Arial"/>
          <w:b/>
          <w:bCs/>
          <w:sz w:val="22"/>
          <w:szCs w:val="22"/>
          <w:lang w:val="en-GB"/>
        </w:rPr>
      </w:pPr>
      <w:r w:rsidRPr="00C3065B">
        <w:rPr>
          <w:rStyle w:val="None"/>
          <w:rFonts w:ascii="Arial" w:hAnsi="Arial"/>
          <w:b/>
          <w:bCs/>
          <w:sz w:val="22"/>
          <w:szCs w:val="22"/>
          <w:lang w:val="en-GB"/>
        </w:rPr>
        <w:t>LEARNING OUTCOMES</w:t>
      </w:r>
    </w:p>
    <w:p w14:paraId="1148A866" w14:textId="77777777" w:rsidR="00C3065B" w:rsidRDefault="00C3065B" w:rsidP="00C3065B">
      <w:pPr>
        <w:pStyle w:val="BodyC"/>
        <w:suppressAutoHyphens/>
        <w:spacing w:before="120" w:after="120"/>
        <w:rPr>
          <w:rStyle w:val="None"/>
          <w:rFonts w:ascii="Arial" w:hAnsi="Arial"/>
          <w:sz w:val="22"/>
          <w:szCs w:val="22"/>
          <w:lang w:val="en-GB"/>
        </w:rPr>
      </w:pPr>
      <w:r>
        <w:rPr>
          <w:rStyle w:val="None"/>
          <w:rFonts w:ascii="Arial" w:hAnsi="Arial"/>
          <w:sz w:val="22"/>
          <w:szCs w:val="22"/>
          <w:lang w:val="en-GB"/>
        </w:rPr>
        <w:t>Upon the successful completion of this module, the student should be able to:</w:t>
      </w:r>
    </w:p>
    <w:p w14:paraId="2B711970" w14:textId="542C2C61" w:rsidR="00C3065B" w:rsidRDefault="00B7108E" w:rsidP="00C3065B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after="120"/>
        <w:ind w:left="851" w:hanging="567"/>
      </w:pPr>
      <w:r>
        <w:rPr>
          <w:rStyle w:val="Hyperlink0"/>
          <w:lang w:val="en-GB"/>
        </w:rPr>
        <w:t>undertake a p</w:t>
      </w:r>
      <w:r w:rsidRPr="006A0A7B">
        <w:rPr>
          <w:rStyle w:val="Hyperlink0"/>
          <w:lang w:val="en-GB"/>
        </w:rPr>
        <w:t xml:space="preserve">ersonal </w:t>
      </w:r>
      <w:r w:rsidR="000B74E3">
        <w:rPr>
          <w:rStyle w:val="Hyperlink0"/>
          <w:lang w:val="en-GB"/>
        </w:rPr>
        <w:t xml:space="preserve">and professional </w:t>
      </w:r>
      <w:r w:rsidRPr="006A0A7B">
        <w:rPr>
          <w:rStyle w:val="Hyperlink0"/>
          <w:lang w:val="en-GB"/>
        </w:rPr>
        <w:t>development learning needs analysis</w:t>
      </w:r>
      <w:r>
        <w:rPr>
          <w:rStyle w:val="Hyperlink0"/>
          <w:lang w:val="en-GB"/>
        </w:rPr>
        <w:t xml:space="preserve"> </w:t>
      </w:r>
      <w:r w:rsidR="00A241C6">
        <w:rPr>
          <w:rStyle w:val="Hyperlink0"/>
          <w:lang w:val="en-GB"/>
        </w:rPr>
        <w:t xml:space="preserve">to </w:t>
      </w:r>
      <w:r w:rsidR="00C3065B">
        <w:rPr>
          <w:rStyle w:val="Hyperlink0"/>
          <w:lang w:val="en-GB"/>
        </w:rPr>
        <w:t xml:space="preserve">identify opportunities for development </w:t>
      </w:r>
      <w:r w:rsidR="00D72056">
        <w:rPr>
          <w:rStyle w:val="Hyperlink0"/>
          <w:lang w:val="en-GB"/>
        </w:rPr>
        <w:t>for</w:t>
      </w:r>
      <w:r w:rsidR="00D12644">
        <w:rPr>
          <w:rStyle w:val="Hyperlink0"/>
          <w:lang w:val="en-GB"/>
        </w:rPr>
        <w:t xml:space="preserve"> a relevant</w:t>
      </w:r>
      <w:r w:rsidR="00D72056">
        <w:rPr>
          <w:rStyle w:val="Hyperlink0"/>
          <w:lang w:val="en-GB"/>
        </w:rPr>
        <w:t xml:space="preserve"> employment role </w:t>
      </w:r>
      <w:r w:rsidR="00A241C6">
        <w:rPr>
          <w:rStyle w:val="Hyperlink0"/>
          <w:lang w:val="en-GB"/>
        </w:rPr>
        <w:t xml:space="preserve">and </w:t>
      </w:r>
      <w:r w:rsidR="00660630">
        <w:rPr>
          <w:rStyle w:val="Hyperlink0"/>
          <w:lang w:val="en-GB"/>
        </w:rPr>
        <w:t xml:space="preserve">generate a </w:t>
      </w:r>
      <w:r w:rsidR="00A241C6">
        <w:rPr>
          <w:rStyle w:val="Hyperlink0"/>
          <w:lang w:val="en-GB"/>
        </w:rPr>
        <w:t xml:space="preserve">plan </w:t>
      </w:r>
      <w:r w:rsidR="00660630">
        <w:rPr>
          <w:rStyle w:val="Hyperlink0"/>
          <w:lang w:val="en-GB"/>
        </w:rPr>
        <w:t xml:space="preserve">to </w:t>
      </w:r>
      <w:r w:rsidR="00FF00D1">
        <w:rPr>
          <w:rStyle w:val="Hyperlink0"/>
          <w:lang w:val="en-GB"/>
        </w:rPr>
        <w:t>achieve</w:t>
      </w:r>
      <w:r w:rsidR="00C3065B">
        <w:rPr>
          <w:rStyle w:val="Hyperlink0"/>
          <w:lang w:val="en-GB"/>
        </w:rPr>
        <w:t xml:space="preserve"> specific learning </w:t>
      </w:r>
      <w:r w:rsidR="00FF00D1">
        <w:rPr>
          <w:rStyle w:val="Hyperlink0"/>
          <w:lang w:val="en-GB"/>
        </w:rPr>
        <w:t xml:space="preserve">and development </w:t>
      </w:r>
      <w:r w:rsidR="00C3065B">
        <w:rPr>
          <w:rStyle w:val="Hyperlink0"/>
          <w:lang w:val="en-GB"/>
        </w:rPr>
        <w:t>outcomes</w:t>
      </w:r>
      <w:r w:rsidR="00D72056">
        <w:rPr>
          <w:rStyle w:val="Hyperlink0"/>
          <w:lang w:val="en-GB"/>
        </w:rPr>
        <w:t xml:space="preserve"> in that role</w:t>
      </w:r>
      <w:r w:rsidR="00660630">
        <w:rPr>
          <w:rStyle w:val="Hyperlink0"/>
          <w:lang w:val="en-GB"/>
        </w:rPr>
        <w:t>;</w:t>
      </w:r>
    </w:p>
    <w:p w14:paraId="2CE9A2FF" w14:textId="468F131D" w:rsidR="00C3065B" w:rsidRDefault="00C3065B" w:rsidP="00C3065B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ind w:left="851" w:hanging="567"/>
        <w:rPr>
          <w:rStyle w:val="Hyperlink0"/>
          <w:lang w:val="en-GB"/>
        </w:rPr>
      </w:pPr>
      <w:r>
        <w:rPr>
          <w:rStyle w:val="Hyperlink0"/>
          <w:lang w:val="en-GB"/>
        </w:rPr>
        <w:t xml:space="preserve">secure and undertake a suitable placement within their chosen </w:t>
      </w:r>
      <w:r w:rsidR="000A370A">
        <w:rPr>
          <w:rStyle w:val="Hyperlink0"/>
          <w:lang w:val="en-GB"/>
        </w:rPr>
        <w:t>employment sector</w:t>
      </w:r>
      <w:r>
        <w:rPr>
          <w:rStyle w:val="Hyperlink0"/>
          <w:lang w:val="en-GB"/>
        </w:rPr>
        <w:t>;</w:t>
      </w:r>
    </w:p>
    <w:p w14:paraId="3F5E89AA" w14:textId="0B2FEDB7" w:rsidR="00C3065B" w:rsidRDefault="00C3065B" w:rsidP="00C3065B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ind w:left="851" w:hanging="567"/>
        <w:rPr>
          <w:lang w:val="en-GB"/>
        </w:rPr>
      </w:pPr>
      <w:r>
        <w:rPr>
          <w:rStyle w:val="Hyperlink0"/>
          <w:lang w:val="en-GB"/>
        </w:rPr>
        <w:t xml:space="preserve">reflect </w:t>
      </w:r>
      <w:r w:rsidR="00D461D2">
        <w:rPr>
          <w:rStyle w:val="Hyperlink0"/>
          <w:lang w:val="en-GB"/>
        </w:rPr>
        <w:t xml:space="preserve">critically </w:t>
      </w:r>
      <w:r>
        <w:rPr>
          <w:rStyle w:val="Hyperlink0"/>
          <w:lang w:val="en-GB"/>
        </w:rPr>
        <w:t>on their learning and development acquired as part of the placement experience.</w:t>
      </w:r>
    </w:p>
    <w:p w14:paraId="1A1EEB27" w14:textId="77777777" w:rsidR="00C3065B" w:rsidRDefault="00C3065B" w:rsidP="00C3065B">
      <w:pPr>
        <w:pStyle w:val="BodyC"/>
        <w:tabs>
          <w:tab w:val="left" w:pos="720"/>
          <w:tab w:val="left" w:pos="1440"/>
          <w:tab w:val="left" w:pos="2160"/>
          <w:tab w:val="left" w:pos="2880"/>
        </w:tabs>
        <w:suppressAutoHyphens/>
        <w:ind w:left="3600" w:hanging="3600"/>
        <w:rPr>
          <w:rStyle w:val="None"/>
          <w:rFonts w:ascii="Arial" w:eastAsia="Arial" w:hAnsi="Arial" w:cs="Arial"/>
          <w:b/>
          <w:bCs/>
          <w:sz w:val="22"/>
          <w:szCs w:val="22"/>
        </w:rPr>
      </w:pPr>
    </w:p>
    <w:p w14:paraId="2F2FFAD4" w14:textId="77777777" w:rsidR="00C3065B" w:rsidRPr="00C3065B" w:rsidRDefault="00C3065B" w:rsidP="00C3065B">
      <w:pPr>
        <w:pStyle w:val="BodyC"/>
        <w:tabs>
          <w:tab w:val="left" w:pos="720"/>
          <w:tab w:val="left" w:pos="1440"/>
          <w:tab w:val="left" w:pos="2160"/>
          <w:tab w:val="left" w:pos="2880"/>
        </w:tabs>
        <w:suppressAutoHyphens/>
        <w:ind w:left="3600" w:hanging="3600"/>
        <w:rPr>
          <w:rStyle w:val="None"/>
          <w:rFonts w:ascii="Arial" w:hAnsi="Arial"/>
          <w:b/>
          <w:bCs/>
          <w:sz w:val="22"/>
          <w:szCs w:val="22"/>
          <w:lang w:val="en-GB"/>
        </w:rPr>
      </w:pPr>
      <w:r w:rsidRPr="00C3065B">
        <w:rPr>
          <w:rStyle w:val="None"/>
          <w:rFonts w:ascii="Arial" w:hAnsi="Arial"/>
          <w:b/>
          <w:bCs/>
          <w:sz w:val="22"/>
          <w:szCs w:val="22"/>
          <w:lang w:val="en-GB"/>
        </w:rPr>
        <w:t>INDICATIVE CONTENT</w:t>
      </w:r>
    </w:p>
    <w:p w14:paraId="5EB671AD" w14:textId="5EEDCD6C" w:rsidR="00C3065B" w:rsidRDefault="00C3065B" w:rsidP="00C3065B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0"/>
        <w:ind w:left="851" w:hanging="567"/>
        <w:rPr>
          <w:rStyle w:val="Hyperlink0"/>
          <w:lang w:val="en-GB"/>
        </w:rPr>
      </w:pPr>
      <w:r>
        <w:rPr>
          <w:rStyle w:val="Hyperlink0"/>
          <w:lang w:val="en-GB"/>
        </w:rPr>
        <w:t>Placement Preparation:</w:t>
      </w:r>
      <w:r>
        <w:rPr>
          <w:rStyle w:val="None"/>
          <w:lang w:val="en-GB"/>
        </w:rPr>
        <w:t xml:space="preserve"> </w:t>
      </w:r>
      <w:r>
        <w:rPr>
          <w:rStyle w:val="Hyperlink0"/>
          <w:lang w:val="en-GB"/>
        </w:rPr>
        <w:t xml:space="preserve">to include qualification </w:t>
      </w:r>
      <w:r w:rsidR="006E7847">
        <w:rPr>
          <w:rStyle w:val="Hyperlink0"/>
          <w:lang w:val="en-GB"/>
        </w:rPr>
        <w:t xml:space="preserve">and skill </w:t>
      </w:r>
      <w:r>
        <w:rPr>
          <w:rStyle w:val="Hyperlink0"/>
          <w:lang w:val="en-GB"/>
        </w:rPr>
        <w:t>audits, training needs analysis and professional development planning to help the student secure an appropriate placement to meet their personal and professional skills needs.</w:t>
      </w:r>
    </w:p>
    <w:p w14:paraId="5B3A6653" w14:textId="31178DDC" w:rsidR="00856ABF" w:rsidRDefault="00856ABF" w:rsidP="00856ABF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0"/>
        <w:ind w:left="851" w:hanging="567"/>
        <w:rPr>
          <w:rStyle w:val="Hyperlink0"/>
          <w:lang w:val="en-GB"/>
        </w:rPr>
      </w:pPr>
      <w:r>
        <w:rPr>
          <w:rStyle w:val="Hyperlink0"/>
          <w:lang w:val="en-GB"/>
        </w:rPr>
        <w:t xml:space="preserve">Personal branding: CV </w:t>
      </w:r>
      <w:r w:rsidR="00AF0974">
        <w:rPr>
          <w:rStyle w:val="Hyperlink0"/>
          <w:lang w:val="en-GB"/>
        </w:rPr>
        <w:t xml:space="preserve">writing and </w:t>
      </w:r>
      <w:r>
        <w:rPr>
          <w:rStyle w:val="Hyperlink0"/>
          <w:lang w:val="en-GB"/>
        </w:rPr>
        <w:t xml:space="preserve">presentations, </w:t>
      </w:r>
      <w:r w:rsidR="00AF0974">
        <w:rPr>
          <w:rStyle w:val="Hyperlink0"/>
          <w:lang w:val="en-GB"/>
        </w:rPr>
        <w:t xml:space="preserve">interview skills, </w:t>
      </w:r>
      <w:r>
        <w:rPr>
          <w:rStyle w:val="Hyperlink0"/>
          <w:lang w:val="en-GB"/>
        </w:rPr>
        <w:t xml:space="preserve">email and letter writing, social media presence (e.g. LinkedIn) specific to their chosen sector.  </w:t>
      </w:r>
    </w:p>
    <w:p w14:paraId="061B3660" w14:textId="061D6A76" w:rsidR="00856ABF" w:rsidRDefault="00856ABF" w:rsidP="00856ABF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0"/>
        <w:ind w:left="851" w:hanging="567"/>
        <w:rPr>
          <w:lang w:val="en-GB"/>
        </w:rPr>
      </w:pPr>
      <w:r>
        <w:rPr>
          <w:rStyle w:val="Hyperlink0"/>
          <w:lang w:val="en-GB"/>
        </w:rPr>
        <w:t xml:space="preserve">Personal development: learning styles (e.g. Honey and Mumford), </w:t>
      </w:r>
      <w:r w:rsidR="00C768CE">
        <w:rPr>
          <w:rStyle w:val="Hyperlink0"/>
          <w:lang w:val="en-GB"/>
        </w:rPr>
        <w:t>models of reflection</w:t>
      </w:r>
      <w:r w:rsidR="00797753">
        <w:rPr>
          <w:rStyle w:val="Hyperlink0"/>
          <w:lang w:val="en-GB"/>
        </w:rPr>
        <w:t xml:space="preserve"> (e.g. Kolb’s </w:t>
      </w:r>
      <w:r w:rsidR="00E41469">
        <w:rPr>
          <w:rStyle w:val="Hyperlink0"/>
          <w:lang w:val="en-GB"/>
        </w:rPr>
        <w:t>e</w:t>
      </w:r>
      <w:r w:rsidR="000E0DF4">
        <w:rPr>
          <w:rStyle w:val="Hyperlink0"/>
          <w:lang w:val="en-GB"/>
        </w:rPr>
        <w:t xml:space="preserve">xperiential </w:t>
      </w:r>
      <w:r w:rsidR="00797753">
        <w:rPr>
          <w:rStyle w:val="Hyperlink0"/>
          <w:lang w:val="en-GB"/>
        </w:rPr>
        <w:t xml:space="preserve">learning </w:t>
      </w:r>
      <w:r w:rsidR="000E0DF4">
        <w:rPr>
          <w:rStyle w:val="Hyperlink0"/>
          <w:lang w:val="en-GB"/>
        </w:rPr>
        <w:t>theory</w:t>
      </w:r>
      <w:r w:rsidR="00BF37D4">
        <w:rPr>
          <w:rStyle w:val="Hyperlink0"/>
          <w:lang w:val="en-GB"/>
        </w:rPr>
        <w:t>/cycle</w:t>
      </w:r>
      <w:r w:rsidR="00797753">
        <w:rPr>
          <w:rStyle w:val="Hyperlink0"/>
          <w:lang w:val="en-GB"/>
        </w:rPr>
        <w:t>)</w:t>
      </w:r>
      <w:r w:rsidR="00182A60">
        <w:rPr>
          <w:rStyle w:val="Hyperlink0"/>
          <w:lang w:val="en-GB"/>
        </w:rPr>
        <w:t>,</w:t>
      </w:r>
      <w:r w:rsidR="00182A60" w:rsidRPr="00182A60">
        <w:rPr>
          <w:rStyle w:val="Hyperlink0"/>
          <w:lang w:val="en-GB"/>
        </w:rPr>
        <w:t xml:space="preserve"> </w:t>
      </w:r>
      <w:r w:rsidR="00182A60">
        <w:rPr>
          <w:rStyle w:val="Hyperlink0"/>
          <w:lang w:val="en-GB"/>
        </w:rPr>
        <w:t>identification of measurable learning outcomes.</w:t>
      </w:r>
    </w:p>
    <w:p w14:paraId="424BB205" w14:textId="738CDE29" w:rsidR="00856ABF" w:rsidRDefault="00856ABF" w:rsidP="00856ABF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0"/>
        <w:ind w:left="851" w:hanging="567"/>
      </w:pPr>
      <w:r>
        <w:rPr>
          <w:rStyle w:val="Hyperlink0"/>
          <w:lang w:val="en-GB"/>
        </w:rPr>
        <w:t>Employment sector key competencies, including communication</w:t>
      </w:r>
      <w:r>
        <w:rPr>
          <w:rStyle w:val="Hyperlink2"/>
          <w:lang w:val="en-GB"/>
        </w:rPr>
        <w:t xml:space="preserve"> (verbal and written)</w:t>
      </w:r>
      <w:r>
        <w:rPr>
          <w:rStyle w:val="Hyperlink0"/>
          <w:lang w:val="en-GB"/>
        </w:rPr>
        <w:t>, teamwork, initiative, problem solving, decision making, motivation, reliability</w:t>
      </w:r>
      <w:r w:rsidRPr="00C3065B">
        <w:rPr>
          <w:rStyle w:val="None"/>
          <w:lang w:val="en-GB"/>
        </w:rPr>
        <w:t xml:space="preserve">, </w:t>
      </w:r>
      <w:r>
        <w:rPr>
          <w:rStyle w:val="None"/>
          <w:lang w:val="en-GB"/>
        </w:rPr>
        <w:t>time management</w:t>
      </w:r>
      <w:r>
        <w:rPr>
          <w:rStyle w:val="None"/>
          <w:u w:val="single"/>
          <w:lang w:val="en-GB"/>
        </w:rPr>
        <w:t>,</w:t>
      </w:r>
      <w:r>
        <w:rPr>
          <w:rStyle w:val="Hyperlink0"/>
          <w:lang w:val="en-GB"/>
        </w:rPr>
        <w:t xml:space="preserve"> adaptability, planning, organisational skills, empowerment, soft skills, sector</w:t>
      </w:r>
      <w:r w:rsidRPr="00C3065B">
        <w:rPr>
          <w:rStyle w:val="Hyperlink0"/>
          <w:lang w:val="en-GB"/>
        </w:rPr>
        <w:t xml:space="preserve"> </w:t>
      </w:r>
      <w:r>
        <w:rPr>
          <w:rStyle w:val="Hyperlink0"/>
          <w:lang w:val="en-GB"/>
        </w:rPr>
        <w:t>specific key skills, task management, operational issues.</w:t>
      </w:r>
    </w:p>
    <w:p w14:paraId="6CF932DE" w14:textId="7FBDBA54" w:rsidR="00856ABF" w:rsidRDefault="00856ABF" w:rsidP="00856ABF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0"/>
        <w:ind w:left="851" w:hanging="567"/>
        <w:rPr>
          <w:rStyle w:val="Hyperlink0"/>
          <w:lang w:val="en-GB"/>
        </w:rPr>
      </w:pPr>
      <w:r>
        <w:rPr>
          <w:rStyle w:val="Hyperlink0"/>
          <w:lang w:val="en-GB"/>
        </w:rPr>
        <w:t>Sector opportunities: positions, training programmes, organi</w:t>
      </w:r>
      <w:r w:rsidR="009B0775">
        <w:rPr>
          <w:rStyle w:val="Hyperlink0"/>
          <w:lang w:val="en-GB"/>
        </w:rPr>
        <w:t>s</w:t>
      </w:r>
      <w:r>
        <w:rPr>
          <w:rStyle w:val="Hyperlink0"/>
          <w:lang w:val="en-GB"/>
        </w:rPr>
        <w:t xml:space="preserve">ational research, roles and responsibilities, career planning, recruitment, training strategies and organisational polices. </w:t>
      </w:r>
    </w:p>
    <w:p w14:paraId="448AFFAD" w14:textId="3267A353" w:rsidR="00C3065B" w:rsidRDefault="00C3065B" w:rsidP="00C3065B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0"/>
        <w:ind w:left="851" w:hanging="567"/>
        <w:rPr>
          <w:rStyle w:val="Hyperlink0"/>
          <w:lang w:val="en-GB"/>
        </w:rPr>
      </w:pPr>
      <w:r>
        <w:rPr>
          <w:rStyle w:val="Hyperlink0"/>
          <w:lang w:val="en-GB"/>
        </w:rPr>
        <w:t>Health</w:t>
      </w:r>
      <w:r w:rsidR="000557C3">
        <w:rPr>
          <w:rStyle w:val="Hyperlink0"/>
          <w:lang w:val="en-GB"/>
        </w:rPr>
        <w:t xml:space="preserve">, </w:t>
      </w:r>
      <w:r>
        <w:rPr>
          <w:rStyle w:val="Hyperlink0"/>
          <w:lang w:val="en-GB"/>
        </w:rPr>
        <w:t xml:space="preserve">safety </w:t>
      </w:r>
      <w:r w:rsidR="000557C3">
        <w:rPr>
          <w:rStyle w:val="Hyperlink0"/>
          <w:lang w:val="en-GB"/>
        </w:rPr>
        <w:t xml:space="preserve">and well-being </w:t>
      </w:r>
      <w:r>
        <w:rPr>
          <w:rStyle w:val="Hyperlink0"/>
          <w:lang w:val="en-GB"/>
        </w:rPr>
        <w:t>issues</w:t>
      </w:r>
      <w:r w:rsidR="00E80603">
        <w:rPr>
          <w:rStyle w:val="Hyperlink0"/>
          <w:lang w:val="en-GB"/>
        </w:rPr>
        <w:t xml:space="preserve">, </w:t>
      </w:r>
      <w:r w:rsidR="00C9123D">
        <w:rPr>
          <w:rStyle w:val="Hyperlink0"/>
          <w:lang w:val="en-GB"/>
        </w:rPr>
        <w:t>professional work standards (including ethics, confidentiality, codes of conduct,</w:t>
      </w:r>
      <w:r w:rsidR="00C9123D" w:rsidRPr="00C9123D">
        <w:rPr>
          <w:rStyle w:val="Hyperlink0"/>
          <w:lang w:val="en-GB"/>
        </w:rPr>
        <w:t xml:space="preserve"> </w:t>
      </w:r>
      <w:r w:rsidR="00C9123D" w:rsidRPr="00E80603">
        <w:rPr>
          <w:rStyle w:val="Hyperlink0"/>
          <w:lang w:val="en-GB"/>
        </w:rPr>
        <w:t>equality</w:t>
      </w:r>
      <w:r w:rsidR="00C9123D">
        <w:rPr>
          <w:rStyle w:val="Hyperlink0"/>
          <w:lang w:val="en-GB"/>
        </w:rPr>
        <w:t>,</w:t>
      </w:r>
      <w:r w:rsidR="00C9123D" w:rsidRPr="00E80603">
        <w:rPr>
          <w:rStyle w:val="Hyperlink0"/>
          <w:lang w:val="en-GB"/>
        </w:rPr>
        <w:t xml:space="preserve"> diversity</w:t>
      </w:r>
      <w:r w:rsidR="00C9123D" w:rsidRPr="00C9123D">
        <w:rPr>
          <w:rStyle w:val="Hyperlink0"/>
          <w:lang w:val="en-GB"/>
        </w:rPr>
        <w:t xml:space="preserve"> </w:t>
      </w:r>
      <w:r w:rsidR="00C9123D" w:rsidRPr="00E80603">
        <w:rPr>
          <w:rStyle w:val="Hyperlink0"/>
          <w:lang w:val="en-GB"/>
        </w:rPr>
        <w:t>and</w:t>
      </w:r>
      <w:r w:rsidR="00C9123D">
        <w:rPr>
          <w:rStyle w:val="Hyperlink0"/>
          <w:lang w:val="en-GB"/>
        </w:rPr>
        <w:t xml:space="preserve"> inclusion)</w:t>
      </w:r>
      <w:r>
        <w:rPr>
          <w:rStyle w:val="Hyperlink0"/>
          <w:lang w:val="en-GB"/>
        </w:rPr>
        <w:t>.</w:t>
      </w:r>
    </w:p>
    <w:p w14:paraId="6A63B82C" w14:textId="73196693" w:rsidR="00C3065B" w:rsidRDefault="00C3065B" w:rsidP="00C3065B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0"/>
        <w:ind w:left="851" w:hanging="567"/>
        <w:rPr>
          <w:rStyle w:val="Hyperlink0"/>
          <w:lang w:val="en-GB"/>
        </w:rPr>
      </w:pPr>
      <w:r>
        <w:rPr>
          <w:rStyle w:val="Hyperlink0"/>
          <w:lang w:val="en-GB"/>
        </w:rPr>
        <w:lastRenderedPageBreak/>
        <w:t>Completion of placement paperwork as per the Placement Protocol</w:t>
      </w:r>
      <w:r w:rsidR="005E3BB0">
        <w:rPr>
          <w:rStyle w:val="Hyperlink0"/>
          <w:lang w:val="en-GB"/>
        </w:rPr>
        <w:t xml:space="preserve"> and conformity to the </w:t>
      </w:r>
      <w:r w:rsidR="00757EAD">
        <w:rPr>
          <w:rStyle w:val="Hyperlink0"/>
          <w:lang w:val="en-GB"/>
        </w:rPr>
        <w:t xml:space="preserve">statements within </w:t>
      </w:r>
      <w:r w:rsidR="005E3BB0">
        <w:rPr>
          <w:rStyle w:val="Hyperlink0"/>
          <w:lang w:val="en-GB"/>
        </w:rPr>
        <w:t>the</w:t>
      </w:r>
      <w:r w:rsidR="00757EAD">
        <w:rPr>
          <w:rStyle w:val="Hyperlink0"/>
          <w:lang w:val="en-GB"/>
        </w:rPr>
        <w:t xml:space="preserve"> Protocol</w:t>
      </w:r>
      <w:r>
        <w:rPr>
          <w:rStyle w:val="Hyperlink0"/>
          <w:lang w:val="en-GB"/>
        </w:rPr>
        <w:t>.</w:t>
      </w:r>
    </w:p>
    <w:p w14:paraId="736223B8" w14:textId="44E3EEA7" w:rsidR="00C3065B" w:rsidRDefault="00C3065B" w:rsidP="00C3065B">
      <w:pPr>
        <w:pStyle w:val="BulletlistPV3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uppressAutoHyphens/>
        <w:spacing w:before="120" w:after="0"/>
        <w:ind w:left="851" w:hanging="567"/>
        <w:rPr>
          <w:rStyle w:val="None"/>
        </w:rPr>
      </w:pPr>
      <w:r>
        <w:rPr>
          <w:rStyle w:val="Hyperlink0"/>
          <w:lang w:val="en-GB"/>
        </w:rPr>
        <w:t xml:space="preserve">The experience will be linear and individually designed to focus on either specialist or generic areas of study within the </w:t>
      </w:r>
      <w:r w:rsidR="006379F4">
        <w:rPr>
          <w:rStyle w:val="Hyperlink0"/>
          <w:lang w:val="en-GB"/>
        </w:rPr>
        <w:t>sector</w:t>
      </w:r>
      <w:r>
        <w:rPr>
          <w:rStyle w:val="Hyperlink0"/>
          <w:lang w:val="en-GB"/>
        </w:rPr>
        <w:t xml:space="preserve"> according to the student’s level of experience, needs, interests and chosen career pathway.</w:t>
      </w:r>
    </w:p>
    <w:p w14:paraId="08932684" w14:textId="77777777" w:rsidR="004C4124" w:rsidRDefault="004C4124" w:rsidP="00C3065B">
      <w:pPr>
        <w:suppressAutoHyphens/>
        <w:rPr>
          <w:rStyle w:val="None"/>
          <w:rFonts w:ascii="Arial" w:hAnsi="Arial"/>
          <w:b/>
          <w:bCs/>
          <w:sz w:val="22"/>
          <w:szCs w:val="22"/>
          <w:lang w:val="en-GB"/>
        </w:rPr>
      </w:pPr>
    </w:p>
    <w:p w14:paraId="25E77287" w14:textId="3E66CB54" w:rsidR="00C3065B" w:rsidRPr="00C3065B" w:rsidRDefault="00C3065B" w:rsidP="00C3065B">
      <w:pPr>
        <w:suppressAutoHyphens/>
        <w:rPr>
          <w:rStyle w:val="None"/>
          <w:rFonts w:ascii="Arial" w:hAnsi="Arial" w:cs="Arial Unicode MS"/>
          <w:b/>
          <w:bCs/>
          <w:sz w:val="22"/>
          <w:szCs w:val="22"/>
          <w:lang w:val="en-GB" w:eastAsia="en-GB"/>
        </w:rPr>
      </w:pPr>
      <w:r w:rsidRPr="00C3065B">
        <w:rPr>
          <w:rStyle w:val="None"/>
          <w:rFonts w:ascii="Arial" w:hAnsi="Arial"/>
          <w:b/>
          <w:bCs/>
          <w:sz w:val="22"/>
          <w:szCs w:val="22"/>
          <w:lang w:val="en-GB"/>
        </w:rPr>
        <w:t>Study Time Allocation</w:t>
      </w:r>
    </w:p>
    <w:p w14:paraId="3B2165EE" w14:textId="77777777" w:rsidR="00C3065B" w:rsidRDefault="00C3065B" w:rsidP="00C3065B">
      <w:pPr>
        <w:pStyle w:val="BodyC"/>
        <w:tabs>
          <w:tab w:val="left" w:pos="720"/>
          <w:tab w:val="left" w:pos="1440"/>
          <w:tab w:val="left" w:pos="2160"/>
          <w:tab w:val="left" w:pos="2880"/>
        </w:tabs>
        <w:suppressAutoHyphens/>
        <w:ind w:left="3600" w:hanging="3600"/>
        <w:rPr>
          <w:rStyle w:val="None"/>
          <w:rFonts w:ascii="Arial" w:eastAsia="Arial" w:hAnsi="Arial" w:cs="Arial"/>
          <w:b/>
          <w:bCs/>
          <w:sz w:val="22"/>
          <w:szCs w:val="22"/>
          <w:lang w:val="en-GB"/>
        </w:rPr>
      </w:pPr>
    </w:p>
    <w:p w14:paraId="0B5040D8" w14:textId="77777777" w:rsidR="00C3065B" w:rsidRDefault="00C3065B" w:rsidP="00C3065B">
      <w:pPr>
        <w:pStyle w:val="BodyC"/>
        <w:suppressAutoHyphens/>
        <w:rPr>
          <w:rStyle w:val="None"/>
          <w:rFonts w:ascii="Arial" w:hAnsi="Arial"/>
          <w:sz w:val="22"/>
          <w:szCs w:val="22"/>
          <w:lang w:val="en-GB"/>
        </w:rPr>
      </w:pPr>
      <w:r>
        <w:rPr>
          <w:rStyle w:val="None"/>
          <w:rFonts w:ascii="Arial" w:hAnsi="Arial"/>
          <w:sz w:val="22"/>
          <w:szCs w:val="22"/>
          <w:lang w:val="en-GB"/>
        </w:rPr>
        <w:t>The study time for the module is divided as follows:</w:t>
      </w:r>
    </w:p>
    <w:p w14:paraId="20D448BB" w14:textId="77777777" w:rsidR="00C3065B" w:rsidRDefault="00C3065B" w:rsidP="00C3065B">
      <w:pPr>
        <w:pStyle w:val="BodyC"/>
        <w:suppressAutoHyphens/>
        <w:rPr>
          <w:rStyle w:val="None"/>
          <w:rFonts w:ascii="Arial" w:hAnsi="Arial"/>
          <w:sz w:val="22"/>
          <w:szCs w:val="22"/>
          <w:lang w:val="en-GB"/>
        </w:rPr>
      </w:pPr>
    </w:p>
    <w:tbl>
      <w:tblPr>
        <w:tblStyle w:val="TableGrid10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3065B" w14:paraId="129C18E2" w14:textId="77777777" w:rsidTr="00A263E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F6F27F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C1AD55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235C63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C3065B" w14:paraId="4F36147C" w14:textId="77777777" w:rsidTr="00A263E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73648E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E555E2" w14:textId="77777777" w:rsidR="00C3065B" w:rsidRDefault="00C3065B" w:rsidP="00A263E7">
            <w:pPr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/>
                <w:sz w:val="22"/>
                <w:szCs w:val="22"/>
                <w:lang w:val="en-GB"/>
              </w:rPr>
              <w:t>48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1C7EB7" w14:textId="77777777" w:rsidR="00C3065B" w:rsidRDefault="00C3065B" w:rsidP="00A263E7">
            <w:pPr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/>
                <w:sz w:val="22"/>
                <w:szCs w:val="22"/>
                <w:lang w:val="en-GB"/>
              </w:rPr>
              <w:t>24%</w:t>
            </w:r>
          </w:p>
        </w:tc>
      </w:tr>
      <w:tr w:rsidR="00C3065B" w14:paraId="40250EDD" w14:textId="77777777" w:rsidTr="00A263E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BCC95D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85D957" w14:textId="77777777" w:rsidR="00C3065B" w:rsidRDefault="00C3065B" w:rsidP="00A263E7">
            <w:pPr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/>
                <w:sz w:val="22"/>
                <w:szCs w:val="22"/>
                <w:lang w:val="en-GB"/>
              </w:rPr>
              <w:t>52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EFAF4F" w14:textId="77777777" w:rsidR="00C3065B" w:rsidRDefault="00C3065B" w:rsidP="00A263E7">
            <w:pPr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/>
                <w:sz w:val="22"/>
                <w:szCs w:val="22"/>
                <w:lang w:val="en-GB"/>
              </w:rPr>
              <w:t>26%</w:t>
            </w:r>
          </w:p>
        </w:tc>
      </w:tr>
      <w:tr w:rsidR="00C3065B" w14:paraId="2DEE8865" w14:textId="77777777" w:rsidTr="00A263E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B811B9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8CC417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/>
                <w:sz w:val="22"/>
                <w:szCs w:val="22"/>
                <w:lang w:val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4B970C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/>
                <w:sz w:val="22"/>
                <w:szCs w:val="22"/>
                <w:lang w:val="en-GB"/>
              </w:rPr>
              <w:t>50%</w:t>
            </w:r>
          </w:p>
        </w:tc>
      </w:tr>
      <w:tr w:rsidR="00C3065B" w14:paraId="1A3811C3" w14:textId="77777777" w:rsidTr="00A263E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F346C9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EF5A6C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6CAD10" w14:textId="77777777" w:rsidR="00C3065B" w:rsidRDefault="00C3065B" w:rsidP="00A263E7">
            <w:pPr>
              <w:keepNext/>
              <w:suppressAutoHyphens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14:paraId="740E1C3C" w14:textId="77777777" w:rsidR="00C3065B" w:rsidRDefault="00C3065B" w:rsidP="00C3065B">
      <w:pPr>
        <w:pStyle w:val="BodyC"/>
        <w:suppressAutoHyphens/>
        <w:rPr>
          <w:rStyle w:val="None"/>
          <w:rFonts w:ascii="Arial" w:eastAsia="Arial" w:hAnsi="Arial" w:cs="Arial"/>
          <w:sz w:val="22"/>
          <w:szCs w:val="22"/>
        </w:rPr>
      </w:pPr>
    </w:p>
    <w:p w14:paraId="5C5E250D" w14:textId="77777777" w:rsidR="00C3065B" w:rsidRDefault="00C3065B" w:rsidP="00C3065B">
      <w:pPr>
        <w:pStyle w:val="BodyC"/>
        <w:suppressAutoHyphens/>
        <w:rPr>
          <w:rStyle w:val="None"/>
          <w:rFonts w:ascii="Arial" w:eastAsia="Arial" w:hAnsi="Arial" w:cs="Arial"/>
          <w:sz w:val="22"/>
          <w:szCs w:val="22"/>
          <w:lang w:val="en-GB"/>
        </w:rPr>
      </w:pPr>
    </w:p>
    <w:p w14:paraId="22C05C49" w14:textId="77777777" w:rsidR="00C3065B" w:rsidRPr="004C4124" w:rsidRDefault="00C3065B" w:rsidP="00C3065B">
      <w:pPr>
        <w:pStyle w:val="BodyC"/>
        <w:tabs>
          <w:tab w:val="left" w:pos="720"/>
          <w:tab w:val="left" w:pos="1440"/>
          <w:tab w:val="left" w:pos="2160"/>
          <w:tab w:val="left" w:pos="2880"/>
        </w:tabs>
        <w:suppressAutoHyphens/>
        <w:rPr>
          <w:rStyle w:val="None"/>
          <w:rFonts w:ascii="Arial" w:hAnsi="Arial"/>
          <w:b/>
          <w:bCs/>
          <w:sz w:val="22"/>
          <w:szCs w:val="22"/>
          <w:lang w:val="en-GB"/>
        </w:rPr>
      </w:pPr>
      <w:r w:rsidRPr="004C4124">
        <w:rPr>
          <w:rStyle w:val="None"/>
          <w:rFonts w:ascii="Arial" w:hAnsi="Arial"/>
          <w:b/>
          <w:bCs/>
          <w:sz w:val="22"/>
          <w:szCs w:val="22"/>
          <w:lang w:val="en-GB"/>
        </w:rPr>
        <w:t>ASSESSMENT</w:t>
      </w:r>
    </w:p>
    <w:p w14:paraId="48A119F6" w14:textId="77777777" w:rsidR="00C3065B" w:rsidRDefault="00C3065B" w:rsidP="00C3065B">
      <w:pPr>
        <w:pStyle w:val="BodyC"/>
        <w:tabs>
          <w:tab w:val="left" w:pos="720"/>
          <w:tab w:val="left" w:pos="1440"/>
          <w:tab w:val="left" w:pos="2160"/>
          <w:tab w:val="left" w:pos="2880"/>
        </w:tabs>
        <w:suppressAutoHyphens/>
        <w:rPr>
          <w:rStyle w:val="None"/>
          <w:rFonts w:ascii="Arial" w:hAnsi="Arial"/>
          <w:b/>
          <w:bCs/>
          <w:sz w:val="22"/>
          <w:szCs w:val="22"/>
          <w:lang w:val="en-GB"/>
        </w:rPr>
      </w:pPr>
    </w:p>
    <w:p w14:paraId="676DCA1B" w14:textId="77777777" w:rsidR="00C3065B" w:rsidRDefault="00C3065B" w:rsidP="00C3065B">
      <w:pPr>
        <w:suppressAutoHyphens/>
        <w:rPr>
          <w:rFonts w:cs="Arial"/>
          <w:i/>
        </w:rPr>
      </w:pPr>
      <w:r>
        <w:rPr>
          <w:rFonts w:ascii="Arial" w:hAnsi="Arial" w:cs="Arial"/>
          <w:b/>
          <w:sz w:val="22"/>
          <w:szCs w:val="22"/>
          <w:lang w:val="en-GB"/>
        </w:rPr>
        <w:t>Assessment Component 1</w:t>
      </w:r>
      <w:r>
        <w:rPr>
          <w:rFonts w:ascii="Arial" w:hAnsi="Arial" w:cs="Arial"/>
          <w:b/>
          <w:i/>
          <w:sz w:val="22"/>
          <w:szCs w:val="22"/>
          <w:lang w:val="en-GB"/>
        </w:rPr>
        <w:t xml:space="preserve"> </w:t>
      </w:r>
      <w:r>
        <w:rPr>
          <w:rFonts w:ascii="Arial" w:hAnsi="Arial" w:cs="Arial"/>
          <w:b/>
          <w:i/>
          <w:sz w:val="20"/>
          <w:szCs w:val="20"/>
          <w:lang w:val="en-GB"/>
        </w:rPr>
        <w:t>(Tick one)</w:t>
      </w:r>
    </w:p>
    <w:p w14:paraId="79EF628B" w14:textId="77777777" w:rsidR="00C3065B" w:rsidRDefault="00C3065B" w:rsidP="00C3065B">
      <w:pPr>
        <w:suppressAutoHyphens/>
        <w:rPr>
          <w:rFonts w:ascii="Arial" w:hAnsi="Arial" w:cs="Arial"/>
          <w:b/>
          <w:i/>
          <w:sz w:val="22"/>
          <w:szCs w:val="22"/>
          <w:lang w:val="en-GB"/>
        </w:rPr>
      </w:pPr>
    </w:p>
    <w:tbl>
      <w:tblPr>
        <w:tblStyle w:val="TableGrid"/>
        <w:tblW w:w="902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5"/>
        <w:gridCol w:w="2385"/>
        <w:gridCol w:w="532"/>
        <w:gridCol w:w="779"/>
        <w:gridCol w:w="1654"/>
        <w:gridCol w:w="705"/>
        <w:gridCol w:w="620"/>
        <w:gridCol w:w="1560"/>
        <w:gridCol w:w="236"/>
      </w:tblGrid>
      <w:tr w:rsidR="00C3065B" w14:paraId="2CAFE1B2" w14:textId="77777777" w:rsidTr="00B15D63">
        <w:tc>
          <w:tcPr>
            <w:tcW w:w="555" w:type="dxa"/>
            <w:hideMark/>
          </w:tcPr>
          <w:p w14:paraId="6FA46E8C" w14:textId="77777777" w:rsidR="00C3065B" w:rsidRDefault="00C3065B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bookmarkStart w:id="0" w:name="_Hlk127804767"/>
            <w:r>
              <w:rPr>
                <w:rFonts w:ascii="Segoe UI Symbol" w:eastAsia="MS Gothic" w:hAnsi="Segoe UI Symbol" w:cs="Segoe UI Symbol"/>
                <w:sz w:val="22"/>
                <w:szCs w:val="22"/>
                <w:lang w:val="en-GB"/>
              </w:rPr>
              <w:t>☐</w:t>
            </w:r>
          </w:p>
        </w:tc>
        <w:tc>
          <w:tcPr>
            <w:tcW w:w="2385" w:type="dxa"/>
            <w:hideMark/>
          </w:tcPr>
          <w:p w14:paraId="1231DB09" w14:textId="77777777" w:rsidR="00C3065B" w:rsidRDefault="00C3065B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Written exam</w:t>
            </w:r>
          </w:p>
        </w:tc>
        <w:tc>
          <w:tcPr>
            <w:tcW w:w="532" w:type="dxa"/>
            <w:hideMark/>
          </w:tcPr>
          <w:p w14:paraId="1DACAA95" w14:textId="22BFD5A5" w:rsidR="00C3065B" w:rsidRDefault="00B15D63" w:rsidP="00A263E7">
            <w:pPr>
              <w:suppressAutoHyphens/>
              <w:rPr>
                <w:rFonts w:ascii="Segoe UI Symbol" w:hAnsi="Segoe UI Symbol" w:cs="Segoe UI Symbol"/>
                <w:b/>
                <w:sz w:val="22"/>
                <w:szCs w:val="22"/>
                <w:lang w:val="en-GB"/>
              </w:rPr>
            </w:pPr>
            <w:r>
              <w:rPr>
                <w:rFonts w:ascii="Segoe UI Symbol" w:eastAsia="MS Gothic" w:hAnsi="Segoe UI Symbol" w:cs="Segoe UI Symbol"/>
                <w:sz w:val="22"/>
                <w:szCs w:val="22"/>
                <w:lang w:val="en-GB"/>
              </w:rPr>
              <w:t>☒</w:t>
            </w:r>
          </w:p>
        </w:tc>
        <w:tc>
          <w:tcPr>
            <w:tcW w:w="2433" w:type="dxa"/>
            <w:gridSpan w:val="2"/>
            <w:hideMark/>
          </w:tcPr>
          <w:p w14:paraId="0418E675" w14:textId="77777777" w:rsidR="00C3065B" w:rsidRDefault="00C3065B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Coursework</w:t>
            </w:r>
          </w:p>
        </w:tc>
        <w:tc>
          <w:tcPr>
            <w:tcW w:w="705" w:type="dxa"/>
            <w:hideMark/>
          </w:tcPr>
          <w:p w14:paraId="4A4DBF31" w14:textId="3473D41D" w:rsidR="00C3065B" w:rsidRDefault="00B15D63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Segoe UI Symbol" w:eastAsia="MS Gothic" w:hAnsi="Segoe UI Symbol" w:cs="Segoe UI Symbol"/>
                <w:sz w:val="22"/>
                <w:szCs w:val="22"/>
                <w:lang w:val="en-GB"/>
              </w:rPr>
              <w:t>☐</w:t>
            </w:r>
          </w:p>
        </w:tc>
        <w:tc>
          <w:tcPr>
            <w:tcW w:w="2416" w:type="dxa"/>
            <w:gridSpan w:val="3"/>
            <w:hideMark/>
          </w:tcPr>
          <w:p w14:paraId="7BAF606C" w14:textId="77777777" w:rsidR="00C3065B" w:rsidRDefault="00C3065B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Practical</w:t>
            </w:r>
          </w:p>
          <w:p w14:paraId="23AC867B" w14:textId="77777777" w:rsidR="00B15D63" w:rsidRDefault="00B15D63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</w:tc>
      </w:tr>
      <w:bookmarkEnd w:id="0"/>
      <w:tr w:rsidR="00B15D63" w14:paraId="26AF455A" w14:textId="77777777" w:rsidTr="00B15D6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1" w:type="dxa"/>
        </w:trPr>
        <w:tc>
          <w:tcPr>
            <w:tcW w:w="425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969A57" w14:textId="77777777" w:rsidR="00B15D63" w:rsidRDefault="00B15D63" w:rsidP="004E3F82">
            <w:pPr>
              <w:suppressAutoHyphens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Mode of assessment</w:t>
            </w:r>
          </w:p>
        </w:tc>
        <w:tc>
          <w:tcPr>
            <w:tcW w:w="297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ABB333" w14:textId="77777777" w:rsidR="00B15D63" w:rsidRDefault="00B15D63" w:rsidP="004E3F82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Volume</w:t>
            </w:r>
          </w:p>
        </w:tc>
        <w:tc>
          <w:tcPr>
            <w:tcW w:w="1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06A32F" w14:textId="77777777" w:rsidR="00B15D63" w:rsidRDefault="00B15D63" w:rsidP="004E3F82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Weighting</w:t>
            </w:r>
          </w:p>
        </w:tc>
      </w:tr>
      <w:tr w:rsidR="00B15D63" w14:paraId="5D3679CA" w14:textId="77777777" w:rsidTr="00B15D6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1" w:type="dxa"/>
        </w:trPr>
        <w:tc>
          <w:tcPr>
            <w:tcW w:w="4251" w:type="dxa"/>
            <w:gridSpan w:val="4"/>
            <w:hideMark/>
          </w:tcPr>
          <w:p w14:paraId="2D044A2A" w14:textId="77777777" w:rsidR="00B15D63" w:rsidRDefault="00B15D63" w:rsidP="004E3F82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</w:rPr>
              <w:t>Personal development learning needs analysis and planning (portfolio)</w:t>
            </w:r>
          </w:p>
        </w:tc>
        <w:tc>
          <w:tcPr>
            <w:tcW w:w="2979" w:type="dxa"/>
            <w:gridSpan w:val="3"/>
            <w:hideMark/>
          </w:tcPr>
          <w:p w14:paraId="189DF724" w14:textId="61609FA6" w:rsidR="00B15D63" w:rsidRDefault="00153A45" w:rsidP="004E3F82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highlight w:val="yellow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20</w:t>
            </w:r>
            <w:r w:rsidRPr="003C3FBD">
              <w:rPr>
                <w:rFonts w:ascii="Arial" w:hAnsi="Arial" w:cs="Arial"/>
                <w:sz w:val="22"/>
                <w:szCs w:val="22"/>
                <w:lang w:val="en-GB"/>
              </w:rPr>
              <w:t>00 words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equivalent</w:t>
            </w:r>
          </w:p>
        </w:tc>
        <w:tc>
          <w:tcPr>
            <w:tcW w:w="1560" w:type="dxa"/>
            <w:hideMark/>
          </w:tcPr>
          <w:p w14:paraId="7F1ED74C" w14:textId="77777777" w:rsidR="00B15D63" w:rsidRDefault="00B15D63" w:rsidP="004E3F82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50</w:t>
            </w:r>
            <w:r w:rsidRPr="003C3FBD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%</w:t>
            </w:r>
          </w:p>
        </w:tc>
      </w:tr>
    </w:tbl>
    <w:p w14:paraId="7272284D" w14:textId="77777777" w:rsidR="00C3065B" w:rsidRDefault="00C3065B" w:rsidP="00C3065B">
      <w:pPr>
        <w:suppressAutoHyphens/>
        <w:rPr>
          <w:rFonts w:ascii="Arial" w:hAnsi="Arial" w:cs="Arial"/>
          <w:b/>
          <w:sz w:val="22"/>
          <w:szCs w:val="22"/>
          <w:lang w:val="en-GB"/>
        </w:rPr>
      </w:pPr>
    </w:p>
    <w:p w14:paraId="2C29D64E" w14:textId="77777777" w:rsidR="00C3065B" w:rsidRDefault="00C3065B" w:rsidP="00C3065B">
      <w:pPr>
        <w:suppressAutoHyphens/>
        <w:rPr>
          <w:rFonts w:ascii="Arial" w:hAnsi="Arial" w:cs="Arial"/>
          <w:b/>
          <w:sz w:val="22"/>
          <w:szCs w:val="22"/>
          <w:lang w:val="en-GB"/>
        </w:rPr>
      </w:pPr>
    </w:p>
    <w:p w14:paraId="5C0F2FBF" w14:textId="77777777" w:rsidR="00C3065B" w:rsidRDefault="00C3065B" w:rsidP="00C3065B">
      <w:pPr>
        <w:suppressAutoHyphens/>
        <w:rPr>
          <w:rFonts w:ascii="Arial" w:hAnsi="Arial" w:cs="Arial"/>
          <w:b/>
          <w:sz w:val="22"/>
          <w:szCs w:val="22"/>
          <w:lang w:val="en-GB"/>
        </w:rPr>
      </w:pPr>
    </w:p>
    <w:p w14:paraId="4DA7A22E" w14:textId="77777777" w:rsidR="00C3065B" w:rsidRDefault="00C3065B" w:rsidP="00C3065B">
      <w:pPr>
        <w:suppressAutoHyphens/>
        <w:rPr>
          <w:rFonts w:ascii="Arial" w:hAnsi="Arial" w:cs="Arial"/>
          <w:b/>
          <w:i/>
          <w:sz w:val="22"/>
          <w:szCs w:val="22"/>
          <w:lang w:val="en-GB"/>
        </w:rPr>
      </w:pPr>
      <w:r>
        <w:rPr>
          <w:rFonts w:ascii="Arial" w:hAnsi="Arial" w:cs="Arial"/>
          <w:b/>
          <w:sz w:val="22"/>
          <w:szCs w:val="22"/>
          <w:lang w:val="en-GB"/>
        </w:rPr>
        <w:t>Assessment Component 2</w:t>
      </w:r>
      <w:r>
        <w:rPr>
          <w:rFonts w:ascii="Arial" w:hAnsi="Arial" w:cs="Arial"/>
          <w:b/>
          <w:i/>
          <w:sz w:val="22"/>
          <w:szCs w:val="22"/>
          <w:lang w:val="en-GB"/>
        </w:rPr>
        <w:t xml:space="preserve"> </w:t>
      </w:r>
      <w:r>
        <w:rPr>
          <w:rFonts w:ascii="Arial" w:hAnsi="Arial" w:cs="Arial"/>
          <w:b/>
          <w:i/>
          <w:sz w:val="20"/>
          <w:szCs w:val="20"/>
          <w:lang w:val="en-GB"/>
        </w:rPr>
        <w:t>(Tick one)</w:t>
      </w:r>
    </w:p>
    <w:p w14:paraId="330598DA" w14:textId="77777777" w:rsidR="00C3065B" w:rsidRDefault="00C3065B" w:rsidP="00C3065B">
      <w:pPr>
        <w:suppressAutoHyphens/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Style w:val="TableGrid"/>
        <w:tblW w:w="907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3"/>
        <w:gridCol w:w="2459"/>
        <w:gridCol w:w="540"/>
        <w:gridCol w:w="2487"/>
        <w:gridCol w:w="540"/>
        <w:gridCol w:w="2484"/>
      </w:tblGrid>
      <w:tr w:rsidR="00C3065B" w14:paraId="51D8BF08" w14:textId="77777777" w:rsidTr="00B15D63">
        <w:tc>
          <w:tcPr>
            <w:tcW w:w="561" w:type="dxa"/>
            <w:hideMark/>
          </w:tcPr>
          <w:p w14:paraId="78C5AA60" w14:textId="77777777" w:rsidR="00C3065B" w:rsidRDefault="00C3065B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bookmarkStart w:id="1" w:name="_Hlk127804722"/>
            <w:r>
              <w:rPr>
                <w:rFonts w:ascii="Segoe UI Symbol" w:eastAsia="MS Gothic" w:hAnsi="Segoe UI Symbol" w:cs="Segoe UI Symbol"/>
                <w:sz w:val="22"/>
                <w:szCs w:val="22"/>
                <w:lang w:val="en-GB"/>
              </w:rPr>
              <w:t>☐</w:t>
            </w:r>
          </w:p>
        </w:tc>
        <w:tc>
          <w:tcPr>
            <w:tcW w:w="2446" w:type="dxa"/>
            <w:hideMark/>
          </w:tcPr>
          <w:p w14:paraId="52261425" w14:textId="77777777" w:rsidR="00C3065B" w:rsidRDefault="00C3065B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Written exam</w:t>
            </w:r>
          </w:p>
        </w:tc>
        <w:tc>
          <w:tcPr>
            <w:tcW w:w="537" w:type="dxa"/>
            <w:hideMark/>
          </w:tcPr>
          <w:p w14:paraId="19DF9F3E" w14:textId="36389304" w:rsidR="00C3065B" w:rsidRDefault="00B15D63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Segoe UI Symbol" w:eastAsia="MS Gothic" w:hAnsi="Segoe UI Symbol" w:cs="Segoe UI Symbol"/>
                <w:sz w:val="22"/>
                <w:szCs w:val="22"/>
                <w:lang w:val="en-GB"/>
              </w:rPr>
              <w:t>☒</w:t>
            </w:r>
          </w:p>
        </w:tc>
        <w:tc>
          <w:tcPr>
            <w:tcW w:w="2474" w:type="dxa"/>
            <w:hideMark/>
          </w:tcPr>
          <w:p w14:paraId="32ECD229" w14:textId="77777777" w:rsidR="00C3065B" w:rsidRDefault="00C3065B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Coursework</w:t>
            </w:r>
          </w:p>
        </w:tc>
        <w:tc>
          <w:tcPr>
            <w:tcW w:w="537" w:type="dxa"/>
            <w:hideMark/>
          </w:tcPr>
          <w:p w14:paraId="4247310E" w14:textId="336CE1B6" w:rsidR="00C3065B" w:rsidRDefault="00B15D63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Segoe UI Symbol" w:eastAsia="MS Gothic" w:hAnsi="Segoe UI Symbol" w:cs="Segoe UI Symbol"/>
                <w:sz w:val="22"/>
                <w:szCs w:val="22"/>
                <w:lang w:val="en-GB"/>
              </w:rPr>
              <w:t>☐</w:t>
            </w:r>
          </w:p>
        </w:tc>
        <w:tc>
          <w:tcPr>
            <w:tcW w:w="2471" w:type="dxa"/>
            <w:hideMark/>
          </w:tcPr>
          <w:p w14:paraId="4031CED6" w14:textId="77777777" w:rsidR="00C3065B" w:rsidRDefault="00C3065B" w:rsidP="00A263E7">
            <w:pPr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Practical</w:t>
            </w:r>
          </w:p>
        </w:tc>
      </w:tr>
    </w:tbl>
    <w:tbl>
      <w:tblPr>
        <w:tblStyle w:val="TableGrid"/>
        <w:tblpPr w:leftFromText="180" w:rightFromText="180" w:vertAnchor="text" w:horzAnchor="margin" w:tblpY="85"/>
        <w:tblW w:w="9068" w:type="dxa"/>
        <w:tblLayout w:type="fixed"/>
        <w:tblLook w:val="04A0" w:firstRow="1" w:lastRow="0" w:firstColumn="1" w:lastColumn="0" w:noHBand="0" w:noVBand="1"/>
      </w:tblPr>
      <w:tblGrid>
        <w:gridCol w:w="4106"/>
        <w:gridCol w:w="3402"/>
        <w:gridCol w:w="1560"/>
      </w:tblGrid>
      <w:tr w:rsidR="00B15D63" w14:paraId="04162263" w14:textId="77777777" w:rsidTr="00B15D63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bookmarkEnd w:id="1"/>
          <w:p w14:paraId="2ED99A73" w14:textId="77777777" w:rsidR="00B15D63" w:rsidRDefault="00B15D63" w:rsidP="00B15D63">
            <w:pPr>
              <w:suppressAutoHyphens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Mode of assessment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06EBE4" w14:textId="77777777" w:rsidR="00B15D63" w:rsidRDefault="00B15D63" w:rsidP="00B15D63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Volume</w:t>
            </w:r>
          </w:p>
        </w:tc>
        <w:tc>
          <w:tcPr>
            <w:tcW w:w="1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9479EC" w14:textId="77777777" w:rsidR="00B15D63" w:rsidRDefault="00B15D63" w:rsidP="00B15D63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Weighting</w:t>
            </w:r>
          </w:p>
        </w:tc>
      </w:tr>
      <w:tr w:rsidR="00B15D63" w14:paraId="1735A1D2" w14:textId="77777777" w:rsidTr="00B15D63">
        <w:tc>
          <w:tcPr>
            <w:tcW w:w="4106" w:type="dxa"/>
            <w:hideMark/>
          </w:tcPr>
          <w:p w14:paraId="6031E6A9" w14:textId="57FC4692" w:rsidR="00B15D63" w:rsidRDefault="00B15D63" w:rsidP="00B15D63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253EE">
              <w:rPr>
                <w:rFonts w:ascii="Arial" w:hAnsi="Arial" w:cs="Arial"/>
                <w:sz w:val="22"/>
                <w:szCs w:val="22"/>
                <w14:ligatures w14:val="standardContextual"/>
              </w:rPr>
              <w:t>P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ersonal d</w:t>
            </w:r>
            <w:r w:rsidRPr="001253EE"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evelopment 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reflection based on the placement experience</w:t>
            </w:r>
          </w:p>
        </w:tc>
        <w:tc>
          <w:tcPr>
            <w:tcW w:w="3402" w:type="dxa"/>
            <w:hideMark/>
          </w:tcPr>
          <w:p w14:paraId="756AD229" w14:textId="77777777" w:rsidR="00B15D63" w:rsidRDefault="00B15D63" w:rsidP="00B15D63">
            <w:pPr>
              <w:suppressAutoHyphens/>
              <w:jc w:val="center"/>
              <w:rPr>
                <w:rStyle w:val="None"/>
                <w:rFonts w:ascii="Arial" w:hAnsi="Arial" w:cs="Arial"/>
                <w:sz w:val="22"/>
                <w:szCs w:val="22"/>
              </w:rPr>
            </w:pPr>
            <w:r w:rsidRPr="003C3FBD">
              <w:rPr>
                <w:rStyle w:val="None"/>
                <w:rFonts w:ascii="Arial" w:hAnsi="Arial" w:cs="Arial"/>
                <w:sz w:val="22"/>
                <w:szCs w:val="22"/>
              </w:rPr>
              <w:t>100 hours</w:t>
            </w:r>
            <w:r>
              <w:rPr>
                <w:rStyle w:val="None"/>
                <w:rFonts w:ascii="Arial" w:hAnsi="Arial" w:cs="Arial"/>
                <w:sz w:val="22"/>
                <w:szCs w:val="22"/>
              </w:rPr>
              <w:t xml:space="preserve"> placement</w:t>
            </w:r>
            <w:r w:rsidRPr="003C3FBD">
              <w:rPr>
                <w:rStyle w:val="None"/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Style w:val="None"/>
                <w:rFonts w:ascii="Arial" w:hAnsi="Arial" w:cs="Arial"/>
                <w:sz w:val="22"/>
                <w:szCs w:val="22"/>
              </w:rPr>
              <w:t xml:space="preserve">and </w:t>
            </w:r>
          </w:p>
          <w:p w14:paraId="1E0D56E6" w14:textId="77777777" w:rsidR="00B15D63" w:rsidRDefault="00B15D63" w:rsidP="00B15D63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15</w:t>
            </w:r>
            <w:r w:rsidRPr="003C3FBD">
              <w:rPr>
                <w:rFonts w:ascii="Arial" w:hAnsi="Arial" w:cs="Arial"/>
                <w:sz w:val="22"/>
                <w:szCs w:val="22"/>
                <w:lang w:val="en-GB"/>
              </w:rPr>
              <w:t>00 words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equivalent</w:t>
            </w:r>
          </w:p>
        </w:tc>
        <w:tc>
          <w:tcPr>
            <w:tcW w:w="1560" w:type="dxa"/>
            <w:hideMark/>
          </w:tcPr>
          <w:p w14:paraId="00CB6D88" w14:textId="77777777" w:rsidR="00B15D63" w:rsidRDefault="00B15D63" w:rsidP="00B15D63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50</w:t>
            </w:r>
            <w:r w:rsidRPr="003C3FBD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%</w:t>
            </w:r>
          </w:p>
        </w:tc>
      </w:tr>
    </w:tbl>
    <w:p w14:paraId="03258734" w14:textId="77777777" w:rsidR="00C3065B" w:rsidRDefault="00C3065B" w:rsidP="00C3065B">
      <w:pPr>
        <w:suppressAutoHyphens/>
        <w:rPr>
          <w:rFonts w:ascii="Arial" w:hAnsi="Arial" w:cs="Arial"/>
          <w:b/>
          <w:sz w:val="22"/>
          <w:szCs w:val="22"/>
          <w:lang w:val="en-GB"/>
        </w:rPr>
      </w:pPr>
    </w:p>
    <w:p w14:paraId="751A270C" w14:textId="77777777" w:rsidR="00C3065B" w:rsidRDefault="00C3065B" w:rsidP="00C3065B">
      <w:pPr>
        <w:suppressAutoHyphens/>
        <w:rPr>
          <w:rFonts w:ascii="Arial" w:hAnsi="Arial" w:cs="Arial"/>
          <w:b/>
          <w:sz w:val="22"/>
          <w:szCs w:val="22"/>
          <w:highlight w:val="cyan"/>
          <w:lang w:val="en-GB"/>
        </w:rPr>
      </w:pPr>
    </w:p>
    <w:p w14:paraId="0758EFB3" w14:textId="77777777" w:rsidR="00C3065B" w:rsidRDefault="00C3065B" w:rsidP="00C3065B">
      <w:pPr>
        <w:pStyle w:val="BodyC"/>
        <w:suppressAutoHyphens/>
        <w:rPr>
          <w:rStyle w:val="None"/>
          <w:rFonts w:eastAsia="Arial"/>
        </w:rPr>
      </w:pPr>
    </w:p>
    <w:p w14:paraId="79F04EB6" w14:textId="77777777" w:rsidR="00C3065B" w:rsidRPr="00F41236" w:rsidRDefault="00C3065B" w:rsidP="00C3065B">
      <w:pPr>
        <w:pStyle w:val="BodyC"/>
        <w:tabs>
          <w:tab w:val="left" w:pos="720"/>
          <w:tab w:val="left" w:pos="1440"/>
          <w:tab w:val="left" w:pos="2160"/>
          <w:tab w:val="left" w:pos="2880"/>
        </w:tabs>
        <w:suppressAutoHyphens/>
        <w:jc w:val="both"/>
        <w:rPr>
          <w:rStyle w:val="None"/>
          <w:rFonts w:ascii="Arial" w:hAnsi="Arial"/>
          <w:b/>
          <w:bCs/>
          <w:sz w:val="22"/>
          <w:szCs w:val="22"/>
          <w:lang w:val="en-GB"/>
        </w:rPr>
      </w:pPr>
      <w:r w:rsidRPr="00F41236">
        <w:rPr>
          <w:rStyle w:val="None"/>
          <w:rFonts w:ascii="Arial" w:hAnsi="Arial"/>
          <w:b/>
          <w:bCs/>
          <w:sz w:val="22"/>
          <w:szCs w:val="22"/>
          <w:lang w:val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3065B" w14:paraId="743765A9" w14:textId="77777777" w:rsidTr="00A263E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088E29" w14:textId="77777777" w:rsidR="00C3065B" w:rsidRDefault="00C3065B" w:rsidP="00A263E7">
            <w:pPr>
              <w:keepNext/>
              <w:suppressAutoHyphens/>
              <w:rPr>
                <w:rFonts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42800E" w14:textId="77777777" w:rsidR="00C3065B" w:rsidRDefault="00C3065B" w:rsidP="00A263E7">
            <w:pPr>
              <w:keepNext/>
              <w:suppressAutoHyphens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C3065B" w14:paraId="7AA20E35" w14:textId="77777777" w:rsidTr="00A263E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43F6AA" w14:textId="77777777" w:rsidR="00C3065B" w:rsidRDefault="00C3065B" w:rsidP="00A263E7">
            <w:pPr>
              <w:keepNext/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Written exam</w:t>
            </w:r>
          </w:p>
        </w:tc>
        <w:tc>
          <w:tcPr>
            <w:tcW w:w="1842" w:type="dxa"/>
            <w:hideMark/>
          </w:tcPr>
          <w:p w14:paraId="265A8B63" w14:textId="77777777" w:rsidR="00C3065B" w:rsidRDefault="00C3065B" w:rsidP="00A263E7">
            <w:pPr>
              <w:keepNext/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E12EEA">
              <w:rPr>
                <w:rStyle w:val="None"/>
                <w:rFonts w:ascii="Arial" w:hAnsi="Arial"/>
                <w:sz w:val="22"/>
                <w:szCs w:val="22"/>
                <w:lang w:val="en-GB"/>
              </w:rPr>
              <w:t>0</w:t>
            </w:r>
          </w:p>
        </w:tc>
      </w:tr>
      <w:tr w:rsidR="00C3065B" w14:paraId="1109AD4B" w14:textId="77777777" w:rsidTr="00A263E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07FEC4" w14:textId="77777777" w:rsidR="00C3065B" w:rsidRDefault="00C3065B" w:rsidP="00A263E7">
            <w:pPr>
              <w:keepNext/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Coursework</w:t>
            </w:r>
          </w:p>
        </w:tc>
        <w:tc>
          <w:tcPr>
            <w:tcW w:w="1842" w:type="dxa"/>
            <w:hideMark/>
          </w:tcPr>
          <w:p w14:paraId="6BC57440" w14:textId="383FA5D5" w:rsidR="00C3065B" w:rsidRDefault="00B15D63" w:rsidP="00A263E7">
            <w:pPr>
              <w:keepNext/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/>
                <w:sz w:val="22"/>
                <w:szCs w:val="22"/>
                <w:lang w:val="en-GB"/>
              </w:rPr>
              <w:t>10</w:t>
            </w:r>
            <w:r w:rsidR="00C3065B" w:rsidRPr="00E12EEA">
              <w:rPr>
                <w:rStyle w:val="None"/>
                <w:rFonts w:ascii="Arial" w:hAnsi="Arial"/>
                <w:sz w:val="22"/>
                <w:szCs w:val="22"/>
                <w:lang w:val="en-GB"/>
              </w:rPr>
              <w:t>0</w:t>
            </w:r>
            <w:r w:rsidRPr="00E12EEA">
              <w:rPr>
                <w:rStyle w:val="None"/>
                <w:rFonts w:ascii="Arial" w:hAnsi="Arial"/>
                <w:sz w:val="22"/>
                <w:szCs w:val="22"/>
                <w:lang w:val="en-GB"/>
              </w:rPr>
              <w:t>%</w:t>
            </w:r>
          </w:p>
        </w:tc>
      </w:tr>
      <w:tr w:rsidR="00C3065B" w14:paraId="23A22254" w14:textId="77777777" w:rsidTr="00A263E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49DB68" w14:textId="77777777" w:rsidR="00C3065B" w:rsidRDefault="00C3065B" w:rsidP="00A263E7">
            <w:pPr>
              <w:keepNext/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Practical</w:t>
            </w:r>
          </w:p>
        </w:tc>
        <w:tc>
          <w:tcPr>
            <w:tcW w:w="1842" w:type="dxa"/>
            <w:hideMark/>
          </w:tcPr>
          <w:p w14:paraId="1B72F15C" w14:textId="4FC79F86" w:rsidR="00C3065B" w:rsidRDefault="00C3065B" w:rsidP="00A263E7">
            <w:pPr>
              <w:keepNext/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/>
                <w:sz w:val="22"/>
                <w:szCs w:val="22"/>
                <w:lang w:val="en-GB"/>
              </w:rPr>
              <w:t>0</w:t>
            </w:r>
          </w:p>
        </w:tc>
      </w:tr>
      <w:tr w:rsidR="00C3065B" w14:paraId="43D33F32" w14:textId="77777777" w:rsidTr="00A263E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0BA412" w14:textId="77777777" w:rsidR="00C3065B" w:rsidRDefault="00C3065B" w:rsidP="00A263E7">
            <w:pPr>
              <w:keepNext/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842" w:type="dxa"/>
            <w:hideMark/>
          </w:tcPr>
          <w:p w14:paraId="3FA1F8D1" w14:textId="77777777" w:rsidR="00C3065B" w:rsidRDefault="00C3065B" w:rsidP="00A263E7">
            <w:pPr>
              <w:keepNext/>
              <w:suppressAutoHyphens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E12EEA"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14:paraId="1A2C2FC4" w14:textId="77777777" w:rsidR="00C3065B" w:rsidRDefault="00C3065B" w:rsidP="00C3065B">
      <w:pPr>
        <w:pStyle w:val="BodyC"/>
        <w:tabs>
          <w:tab w:val="left" w:pos="720"/>
          <w:tab w:val="left" w:pos="1440"/>
          <w:tab w:val="left" w:pos="2160"/>
          <w:tab w:val="left" w:pos="2880"/>
        </w:tabs>
        <w:suppressAutoHyphens/>
        <w:jc w:val="both"/>
        <w:rPr>
          <w:rStyle w:val="None"/>
          <w:rFonts w:ascii="Arial" w:hAnsi="Arial"/>
          <w:b/>
          <w:bCs/>
          <w:sz w:val="22"/>
          <w:szCs w:val="22"/>
        </w:rPr>
      </w:pPr>
    </w:p>
    <w:p w14:paraId="608FB050" w14:textId="77777777" w:rsidR="00C3065B" w:rsidRDefault="00C3065B" w:rsidP="00C3065B">
      <w:pPr>
        <w:pStyle w:val="BodyC"/>
        <w:tabs>
          <w:tab w:val="left" w:pos="720"/>
          <w:tab w:val="left" w:pos="1440"/>
          <w:tab w:val="left" w:pos="2160"/>
          <w:tab w:val="left" w:pos="2880"/>
        </w:tabs>
        <w:suppressAutoHyphens/>
        <w:jc w:val="both"/>
        <w:rPr>
          <w:rStyle w:val="None"/>
          <w:rFonts w:eastAsia="Arial"/>
          <w:b/>
          <w:bCs/>
          <w:sz w:val="22"/>
          <w:szCs w:val="22"/>
        </w:rPr>
      </w:pPr>
    </w:p>
    <w:p w14:paraId="036BDCB6" w14:textId="77777777" w:rsidR="00C3065B" w:rsidRDefault="00C3065B" w:rsidP="00C3065B">
      <w:pPr>
        <w:pStyle w:val="BodyC"/>
        <w:tabs>
          <w:tab w:val="left" w:pos="720"/>
          <w:tab w:val="left" w:pos="1440"/>
          <w:tab w:val="left" w:pos="2160"/>
          <w:tab w:val="left" w:pos="2880"/>
        </w:tabs>
        <w:suppressAutoHyphens/>
        <w:jc w:val="both"/>
        <w:rPr>
          <w:rStyle w:val="None"/>
          <w:rFonts w:eastAsia="Arial"/>
          <w:b/>
          <w:bCs/>
          <w:sz w:val="22"/>
          <w:szCs w:val="22"/>
        </w:rPr>
      </w:pPr>
    </w:p>
    <w:p w14:paraId="546BAB44" w14:textId="77777777" w:rsidR="005D2FED" w:rsidRDefault="005D2FE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160" w:line="278" w:lineRule="auto"/>
        <w:rPr>
          <w:rStyle w:val="None"/>
          <w:rFonts w:ascii="Arial" w:hAnsi="Arial" w:cs="Arial Unicode MS"/>
          <w:b/>
          <w:bCs/>
          <w:color w:val="000000"/>
          <w:sz w:val="22"/>
          <w:szCs w:val="22"/>
          <w:u w:color="000000"/>
          <w:lang w:val="en-GB" w:eastAsia="en-GB"/>
        </w:rPr>
      </w:pPr>
      <w:r>
        <w:rPr>
          <w:rStyle w:val="None"/>
          <w:rFonts w:ascii="Arial" w:hAnsi="Arial"/>
          <w:b/>
          <w:bCs/>
          <w:sz w:val="22"/>
          <w:szCs w:val="22"/>
          <w:lang w:val="en-GB"/>
        </w:rPr>
        <w:br w:type="page"/>
      </w:r>
    </w:p>
    <w:p w14:paraId="5BFED7F4" w14:textId="65464901" w:rsidR="00C3065B" w:rsidRPr="00D47C2C" w:rsidRDefault="00C3065B" w:rsidP="00C3065B">
      <w:pPr>
        <w:pStyle w:val="BodyB"/>
        <w:suppressAutoHyphens/>
        <w:rPr>
          <w:rStyle w:val="None"/>
          <w:rFonts w:ascii="Arial" w:hAnsi="Arial"/>
          <w:b/>
          <w:bCs/>
          <w:sz w:val="22"/>
          <w:szCs w:val="22"/>
          <w:lang w:val="en-GB"/>
        </w:rPr>
      </w:pPr>
      <w:r w:rsidRPr="00D47C2C">
        <w:rPr>
          <w:rStyle w:val="None"/>
          <w:rFonts w:ascii="Arial" w:hAnsi="Arial"/>
          <w:b/>
          <w:bCs/>
          <w:sz w:val="22"/>
          <w:szCs w:val="22"/>
          <w:lang w:val="en-GB"/>
        </w:rPr>
        <w:lastRenderedPageBreak/>
        <w:t>INDICATIVE READING LIST</w:t>
      </w:r>
    </w:p>
    <w:p w14:paraId="5AAFA16D" w14:textId="77777777" w:rsidR="00C3065B" w:rsidRDefault="00C3065B" w:rsidP="00C3065B">
      <w:pPr>
        <w:pStyle w:val="BodyB"/>
        <w:suppressAutoHyphens/>
        <w:rPr>
          <w:rStyle w:val="None"/>
          <w:rFonts w:ascii="Arial" w:hAnsi="Arial"/>
          <w:b/>
          <w:bCs/>
          <w:sz w:val="22"/>
          <w:szCs w:val="22"/>
          <w:lang w:val="en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47"/>
        <w:gridCol w:w="5861"/>
        <w:gridCol w:w="1418"/>
      </w:tblGrid>
      <w:tr w:rsidR="00C3065B" w:rsidRPr="00604C08" w14:paraId="5274CAA2" w14:textId="77777777" w:rsidTr="00A263E7">
        <w:trPr>
          <w:tblHeader/>
        </w:trPr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ED0C11F" w14:textId="77777777" w:rsidR="00C3065B" w:rsidRPr="00F1047B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</w:rPr>
            </w:pPr>
            <w:r w:rsidRPr="00604C08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Code</w:t>
            </w:r>
          </w:p>
        </w:tc>
        <w:tc>
          <w:tcPr>
            <w:tcW w:w="727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8D72AA" w14:textId="59338A35" w:rsidR="00C3065B" w:rsidRPr="00604C08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</w:tc>
      </w:tr>
      <w:tr w:rsidR="00C3065B" w:rsidRPr="00604C08" w14:paraId="558DFADE" w14:textId="77777777" w:rsidTr="00A263E7">
        <w:trPr>
          <w:tblHeader/>
        </w:trPr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58E91C0" w14:textId="77777777" w:rsidR="00C3065B" w:rsidRPr="00604C08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604C08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Title</w:t>
            </w:r>
          </w:p>
        </w:tc>
        <w:tc>
          <w:tcPr>
            <w:tcW w:w="727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7A57FB" w14:textId="157866F1" w:rsidR="00C3065B" w:rsidRPr="00320084" w:rsidRDefault="00320084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320084">
              <w:rPr>
                <w:rStyle w:val="None"/>
                <w:rFonts w:ascii="Arial" w:hAnsi="Arial" w:cs="Arial"/>
                <w:b/>
                <w:sz w:val="22"/>
                <w:szCs w:val="22"/>
                <w:lang w:val="en-GB"/>
              </w:rPr>
              <w:t>Placement for Personal and Professional Development</w:t>
            </w:r>
          </w:p>
        </w:tc>
      </w:tr>
      <w:tr w:rsidR="00C3065B" w:rsidRPr="00604C08" w14:paraId="762D7A93" w14:textId="77777777" w:rsidTr="00A263E7">
        <w:trPr>
          <w:tblHeader/>
        </w:trPr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2DE09D0" w14:textId="77777777" w:rsidR="00C3065B" w:rsidRPr="00604C08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604C08">
              <w:rPr>
                <w:rFonts w:ascii="Arial" w:hAnsi="Arial" w:cs="Arial"/>
                <w:b/>
                <w:sz w:val="22"/>
                <w:szCs w:val="22"/>
                <w:lang w:val="en-GB"/>
              </w:rPr>
              <w:t>Classification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B2B515E" w14:textId="77777777" w:rsidR="00C3065B" w:rsidRPr="00604C08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</w:rPr>
              <w:t>Reading List entry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7DD7710" w14:textId="77777777" w:rsidR="00C3065B" w:rsidRPr="00604C08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</w:rPr>
              <w:t>Electronic*</w:t>
            </w:r>
          </w:p>
        </w:tc>
      </w:tr>
      <w:tr w:rsidR="00C3065B" w:rsidRPr="00604C08" w14:paraId="1FD43490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C44A78" w14:textId="77777777" w:rsidR="00C3065B" w:rsidRPr="00604C08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69BB2F" w14:textId="6E5C8229" w:rsidR="00C3065B" w:rsidRPr="00604C08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Cottrell, S. (20</w:t>
            </w:r>
            <w:r w:rsidR="000557C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21</w:t>
            </w: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), </w:t>
            </w:r>
            <w:r w:rsidR="000557C3" w:rsidRPr="000557C3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Skills for Success:</w:t>
            </w:r>
            <w:r w:rsidR="000557C3" w:rsidRPr="000557C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604C08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Personal Development and Employability</w:t>
            </w: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 (</w:t>
            </w:r>
            <w:r w:rsidR="000557C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4</w:t>
            </w:r>
            <w:r w:rsidR="000557C3" w:rsidRPr="000557C3">
              <w:rPr>
                <w:rStyle w:val="None"/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Edition), </w:t>
            </w:r>
            <w:r w:rsidR="006A1F65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London</w:t>
            </w: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16719" w:rsidRPr="00D16719">
              <w:rPr>
                <w:rFonts w:ascii="Arial" w:hAnsi="Arial" w:cs="Arial"/>
                <w:sz w:val="22"/>
                <w:szCs w:val="22"/>
              </w:rPr>
              <w:t>Red Globe Press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3EA888" w14:textId="77777777" w:rsidR="00C3065B" w:rsidRPr="00604C08" w:rsidRDefault="00C3065B" w:rsidP="00A263E7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D16719" w:rsidRPr="00604C08" w14:paraId="71618802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C4FF81" w14:textId="3BF7736F" w:rsidR="00D16719" w:rsidRPr="00604C08" w:rsidRDefault="00D47C2C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8AE5B6" w14:textId="766F07C1" w:rsidR="00D16719" w:rsidRPr="00604C08" w:rsidRDefault="00D16719" w:rsidP="00D16719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D16719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Smale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 B.</w:t>
            </w:r>
            <w:r w:rsidRPr="00D16719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and Fowlie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 J. (2015)</w:t>
            </w:r>
            <w:r w:rsidR="00D47C2C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D47C2C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How to succeed at university: an essential guide to academic skills, personal development and employability</w:t>
            </w:r>
            <w:r w:rsidR="00D47C2C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 w:rsidRPr="00D16719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Second edition</w:t>
            </w:r>
            <w:r w:rsidR="00D47C2C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D16719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C046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London</w:t>
            </w:r>
            <w:r w:rsidR="006C046B"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6C046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D16719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SAGE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9B3589" w14:textId="5DF71D67" w:rsidR="00D16719" w:rsidRPr="00604C08" w:rsidRDefault="00D47C2C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F1047B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</w:p>
        </w:tc>
      </w:tr>
      <w:tr w:rsidR="00D47C2C" w:rsidRPr="00604C08" w14:paraId="37B51506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51F5EF" w14:textId="24AA7FD9" w:rsidR="00D47C2C" w:rsidRPr="00604C08" w:rsidRDefault="00D47C2C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54ABE4" w14:textId="77729AD1" w:rsidR="00D47C2C" w:rsidRPr="00D16719" w:rsidRDefault="00D47C2C" w:rsidP="00D47C2C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D47C2C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Williams, L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. (2008)</w:t>
            </w:r>
            <w:r w:rsidRPr="00D47C2C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E05D06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Ultimate job search: invaluable advice on networking, CVs, cover letters, interviews, psychometric tests and follow-up strategies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 w:rsidRPr="00D47C2C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2nd ed.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D47C2C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London: Kogan Page Ltd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530A0B" w14:textId="56C87165" w:rsidR="00D47C2C" w:rsidRPr="00F1047B" w:rsidRDefault="00D47C2C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E05D06" w:rsidRPr="00604C08" w14:paraId="4F6240A1" w14:textId="77777777" w:rsidTr="00D16719">
        <w:tc>
          <w:tcPr>
            <w:tcW w:w="1647" w:type="dxa"/>
          </w:tcPr>
          <w:p w14:paraId="417E3B71" w14:textId="3DA084E8" w:rsidR="00E05D06" w:rsidRPr="00604C08" w:rsidRDefault="00E05D06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861" w:type="dxa"/>
          </w:tcPr>
          <w:p w14:paraId="22BB2383" w14:textId="1F395E21" w:rsidR="00E05D06" w:rsidRDefault="00E05D06" w:rsidP="00E05D06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 w:rsidRPr="00E05D0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Fanthome</w:t>
            </w:r>
            <w:proofErr w:type="spellEnd"/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 C. (2004)</w:t>
            </w:r>
            <w:r w:rsidRPr="00E05D0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C72E72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Work placements: a survival guide for students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proofErr w:type="spellStart"/>
            <w:r w:rsidR="00E67D3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Bsingstoke</w:t>
            </w:r>
            <w:proofErr w:type="spellEnd"/>
            <w:r w:rsidR="00E67D3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Pr="00E05D0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Palgrave Macmillan</w:t>
            </w:r>
          </w:p>
        </w:tc>
        <w:tc>
          <w:tcPr>
            <w:tcW w:w="1418" w:type="dxa"/>
          </w:tcPr>
          <w:p w14:paraId="004E1AAE" w14:textId="77D3CA71" w:rsidR="00E05D06" w:rsidRPr="00604C08" w:rsidRDefault="00E05D06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0507A8" w:rsidRPr="00604C08" w14:paraId="78305FA4" w14:textId="77777777" w:rsidTr="00D16719">
        <w:tc>
          <w:tcPr>
            <w:tcW w:w="1647" w:type="dxa"/>
          </w:tcPr>
          <w:p w14:paraId="27269708" w14:textId="30DE2C4A" w:rsidR="000507A8" w:rsidRPr="00604C08" w:rsidRDefault="00871B6A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861" w:type="dxa"/>
          </w:tcPr>
          <w:p w14:paraId="0E7CDADC" w14:textId="61617E29" w:rsidR="000507A8" w:rsidRPr="00E05D06" w:rsidRDefault="000507A8" w:rsidP="000507A8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7C038F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Neugebauer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J. </w:t>
            </w:r>
            <w:r w:rsidRPr="007C038F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and Evans-Brain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J. (2016) </w:t>
            </w:r>
            <w:r w:rsidRPr="007C038F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0507A8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Employability: Making the Most of Your Career Development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 w:rsidRPr="000507A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London: SAGE Publications Limited</w:t>
            </w:r>
          </w:p>
        </w:tc>
        <w:tc>
          <w:tcPr>
            <w:tcW w:w="1418" w:type="dxa"/>
          </w:tcPr>
          <w:p w14:paraId="66E4F24D" w14:textId="60F0E149" w:rsidR="000507A8" w:rsidRPr="00604C08" w:rsidRDefault="00871B6A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C72E72" w:rsidRPr="00604C08" w14:paraId="1F19FCF2" w14:textId="77777777" w:rsidTr="00D16719">
        <w:tc>
          <w:tcPr>
            <w:tcW w:w="1647" w:type="dxa"/>
          </w:tcPr>
          <w:p w14:paraId="24AD9AAF" w14:textId="407E4F34" w:rsidR="00C72E72" w:rsidRPr="00604C08" w:rsidRDefault="00C72E72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861" w:type="dxa"/>
          </w:tcPr>
          <w:p w14:paraId="3314003F" w14:textId="19CDCDC6" w:rsidR="00C72E72" w:rsidRPr="00E05D06" w:rsidRDefault="00C72E72" w:rsidP="00C72E72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C72E72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Haag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 E. (</w:t>
            </w:r>
            <w:r w:rsidRPr="00C72E72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2013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) </w:t>
            </w:r>
            <w:r w:rsidRPr="00C72E72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Internship guide : work placements step by step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C72E72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8A1A72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The Hague: </w:t>
            </w:r>
            <w:r w:rsidRPr="00C72E72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Eleven International Publishing</w:t>
            </w:r>
          </w:p>
        </w:tc>
        <w:tc>
          <w:tcPr>
            <w:tcW w:w="1418" w:type="dxa"/>
          </w:tcPr>
          <w:p w14:paraId="215A451C" w14:textId="08CA54C4" w:rsidR="00C72E72" w:rsidRPr="00604C08" w:rsidRDefault="00C72E72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C363F6" w:rsidRPr="00604C08" w14:paraId="7DB50168" w14:textId="77777777" w:rsidTr="00D16719">
        <w:tc>
          <w:tcPr>
            <w:tcW w:w="1647" w:type="dxa"/>
          </w:tcPr>
          <w:p w14:paraId="64B54EB6" w14:textId="3B652532" w:rsidR="00C363F6" w:rsidRPr="00604C08" w:rsidRDefault="00C363F6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861" w:type="dxa"/>
          </w:tcPr>
          <w:p w14:paraId="1A999BA6" w14:textId="1214630D" w:rsidR="00C363F6" w:rsidRPr="00C72E72" w:rsidRDefault="00C363F6" w:rsidP="00C363F6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C363F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Rook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 S. (2015)</w:t>
            </w:r>
            <w:r w:rsidRPr="00C363F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C363F6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Work Experience, Placements and Internships: 5 (Career Skills)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 w:rsidRPr="00C363F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1st ed. Bloomsbury Academic</w:t>
            </w:r>
          </w:p>
        </w:tc>
        <w:tc>
          <w:tcPr>
            <w:tcW w:w="1418" w:type="dxa"/>
          </w:tcPr>
          <w:p w14:paraId="11F4F704" w14:textId="0013AA68" w:rsidR="00C363F6" w:rsidRPr="00604C08" w:rsidRDefault="00C363F6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D16719" w:rsidRPr="00604C08" w14:paraId="4E98732E" w14:textId="77777777" w:rsidTr="00D16719">
        <w:tc>
          <w:tcPr>
            <w:tcW w:w="1647" w:type="dxa"/>
          </w:tcPr>
          <w:p w14:paraId="3D827B3C" w14:textId="77777777" w:rsidR="00D16719" w:rsidRPr="00604C08" w:rsidRDefault="00D16719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861" w:type="dxa"/>
          </w:tcPr>
          <w:p w14:paraId="51BE8BF4" w14:textId="77777777" w:rsidR="00D16719" w:rsidRDefault="00D16719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UWTSD (2024) Students Placements Protocol, UWTSD.</w:t>
            </w:r>
          </w:p>
          <w:p w14:paraId="160C03B5" w14:textId="553C3900" w:rsidR="00D16719" w:rsidRPr="00F1047B" w:rsidRDefault="00D16719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hyperlink r:id="rId8" w:history="1">
              <w:r>
                <w:rPr>
                  <w:rStyle w:val="Hyperlink"/>
                  <w:rFonts w:ascii="Arial" w:hAnsi="Arial" w:cs="Arial"/>
                  <w:sz w:val="22"/>
                  <w:szCs w:val="22"/>
                  <w:lang w:val="en-GB"/>
                </w:rPr>
                <w:t>UWTSD Students Placements Protocol</w:t>
              </w:r>
            </w:hyperlink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11368" w:rsidRPr="00F11368">
              <w:rPr>
                <w:rFonts w:ascii="Arial" w:hAnsi="Arial" w:cs="Arial"/>
                <w:sz w:val="22"/>
                <w:szCs w:val="22"/>
                <w:lang w:val="en-GB"/>
              </w:rPr>
              <w:t xml:space="preserve">and </w:t>
            </w:r>
            <w:hyperlink r:id="rId9" w:history="1">
              <w:r w:rsidR="00F11368" w:rsidRPr="00F11368">
                <w:rPr>
                  <w:rStyle w:val="Hyperlink"/>
                  <w:rFonts w:ascii="Arial" w:hAnsi="Arial" w:cs="Arial"/>
                  <w:sz w:val="22"/>
                  <w:szCs w:val="22"/>
                  <w:lang w:val="en-GB"/>
                </w:rPr>
                <w:t>Appendices and Forms | UWTSD</w:t>
              </w:r>
            </w:hyperlink>
            <w:r w:rsidR="00F11368" w:rsidRPr="00F11368">
              <w:rPr>
                <w:rFonts w:ascii="Arial" w:hAnsi="Arial" w:cs="Arial"/>
                <w:sz w:val="22"/>
                <w:szCs w:val="22"/>
                <w:lang w:val="en-GB"/>
              </w:rPr>
              <w:t xml:space="preserve"> for the appendices and placement handbook</w:t>
            </w:r>
          </w:p>
        </w:tc>
        <w:tc>
          <w:tcPr>
            <w:tcW w:w="1418" w:type="dxa"/>
          </w:tcPr>
          <w:p w14:paraId="65F6F817" w14:textId="77777777" w:rsidR="00D16719" w:rsidRPr="00F1047B" w:rsidRDefault="00D16719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964243" w:rsidRPr="00604C08" w14:paraId="2314784E" w14:textId="77777777" w:rsidTr="00964243">
        <w:tc>
          <w:tcPr>
            <w:tcW w:w="1647" w:type="dxa"/>
          </w:tcPr>
          <w:p w14:paraId="67F85C4B" w14:textId="77777777" w:rsidR="00964243" w:rsidRPr="00604C08" w:rsidRDefault="00964243" w:rsidP="007C339A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</w:tcPr>
          <w:p w14:paraId="3DF98509" w14:textId="73243144" w:rsidR="00964243" w:rsidRPr="00E05D06" w:rsidRDefault="00964243" w:rsidP="007C339A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7C038F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Neugebauer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J. </w:t>
            </w:r>
            <w:r w:rsidRPr="007C038F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and Evans-Brain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J. (2009) </w:t>
            </w:r>
            <w:r w:rsidRPr="007C038F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AD7EF8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Making the most of your placement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 w:rsidR="00BE0A06" w:rsidRPr="00BE0A0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London:</w:t>
            </w:r>
            <w:r w:rsidR="00BE0A0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7C038F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SAGE</w:t>
            </w:r>
          </w:p>
        </w:tc>
        <w:tc>
          <w:tcPr>
            <w:tcW w:w="1418" w:type="dxa"/>
          </w:tcPr>
          <w:p w14:paraId="2871714E" w14:textId="77777777" w:rsidR="00964243" w:rsidRPr="00604C08" w:rsidRDefault="00964243" w:rsidP="007C339A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F1047B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</w:p>
        </w:tc>
      </w:tr>
      <w:tr w:rsidR="00964243" w:rsidRPr="00604C08" w14:paraId="163C396A" w14:textId="77777777" w:rsidTr="00964243">
        <w:tc>
          <w:tcPr>
            <w:tcW w:w="1647" w:type="dxa"/>
          </w:tcPr>
          <w:p w14:paraId="6358204D" w14:textId="77777777" w:rsidR="00964243" w:rsidRPr="00604C08" w:rsidRDefault="00964243" w:rsidP="007C339A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0763C4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</w:tcPr>
          <w:p w14:paraId="46DC0D41" w14:textId="16119BC3" w:rsidR="00964243" w:rsidRPr="007C038F" w:rsidRDefault="00964243" w:rsidP="007C339A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96424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Herbert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I. </w:t>
            </w:r>
            <w:r w:rsidRPr="0096424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and Rothwell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96424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A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. (</w:t>
            </w:r>
            <w:r w:rsidRPr="0096424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2005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) </w:t>
            </w:r>
            <w:r w:rsidRPr="00964243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Managing your placement: a skills-based approach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 w:rsidR="008C63F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New York: </w:t>
            </w:r>
            <w:r w:rsidRPr="0096424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Palgrave Macmillan</w:t>
            </w:r>
          </w:p>
        </w:tc>
        <w:tc>
          <w:tcPr>
            <w:tcW w:w="1418" w:type="dxa"/>
          </w:tcPr>
          <w:p w14:paraId="02F543F1" w14:textId="77777777" w:rsidR="00964243" w:rsidRPr="00F1047B" w:rsidRDefault="00964243" w:rsidP="007C339A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</w:rPr>
            </w:pPr>
            <w:r w:rsidRPr="00F1047B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</w:p>
        </w:tc>
      </w:tr>
      <w:tr w:rsidR="00693F43" w:rsidRPr="00604C08" w14:paraId="76A3EC9F" w14:textId="77777777" w:rsidTr="00964243">
        <w:tc>
          <w:tcPr>
            <w:tcW w:w="1647" w:type="dxa"/>
          </w:tcPr>
          <w:p w14:paraId="3236BAF2" w14:textId="0EA2F4E8" w:rsidR="00693F43" w:rsidRDefault="0081728A" w:rsidP="007C339A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</w:tcPr>
          <w:p w14:paraId="3966BE3F" w14:textId="7E054318" w:rsidR="00693F43" w:rsidRPr="00693F43" w:rsidRDefault="00693F43" w:rsidP="00693F43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693F4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Trought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F. (2017) </w:t>
            </w:r>
            <w:r w:rsidRPr="0081728A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Brilliant employability skills: how to stand out from the crowd in the graduate job market,</w:t>
            </w:r>
          </w:p>
          <w:p w14:paraId="78AEB273" w14:textId="139E290C" w:rsidR="00693F43" w:rsidRPr="00964243" w:rsidRDefault="00693F43" w:rsidP="00693F43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693F4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Second edition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 w:rsidR="00AA6B2D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New York: </w:t>
            </w:r>
            <w:r w:rsidRPr="00693F4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Pearson Education</w:t>
            </w:r>
          </w:p>
        </w:tc>
        <w:tc>
          <w:tcPr>
            <w:tcW w:w="1418" w:type="dxa"/>
          </w:tcPr>
          <w:p w14:paraId="6100CC21" w14:textId="75AFE43D" w:rsidR="00693F43" w:rsidRPr="00F1047B" w:rsidRDefault="00693F43" w:rsidP="007C339A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304FCB" w:rsidRPr="00604C08" w14:paraId="1574DDF4" w14:textId="77777777" w:rsidTr="00304FCB">
        <w:tc>
          <w:tcPr>
            <w:tcW w:w="1647" w:type="dxa"/>
            <w:hideMark/>
          </w:tcPr>
          <w:p w14:paraId="40A72E54" w14:textId="10847986" w:rsidR="00304FCB" w:rsidRPr="00604C08" w:rsidRDefault="00304FCB" w:rsidP="007C339A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  <w:hideMark/>
          </w:tcPr>
          <w:p w14:paraId="68A92E25" w14:textId="0D29BECE" w:rsidR="00304FCB" w:rsidRPr="00F1047B" w:rsidRDefault="00304FCB" w:rsidP="007C339A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Kolb, D.A., (2015) </w:t>
            </w:r>
            <w:r w:rsidRPr="00E05D06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Experiential Learning: Experience As the Source of Learning and Development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 w:rsidRPr="00E05D0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Second edition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E05D0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A6B2D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Upper Saddle River, New Jersey: </w:t>
            </w:r>
            <w:r w:rsidRPr="00E05D06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Pearson Education</w:t>
            </w:r>
          </w:p>
        </w:tc>
        <w:tc>
          <w:tcPr>
            <w:tcW w:w="1418" w:type="dxa"/>
            <w:hideMark/>
          </w:tcPr>
          <w:p w14:paraId="3D5C3548" w14:textId="77777777" w:rsidR="00304FCB" w:rsidRPr="00604C08" w:rsidRDefault="00304FCB" w:rsidP="007C339A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353B01" w:rsidRPr="00604C08" w14:paraId="7660308A" w14:textId="77777777" w:rsidTr="00304FCB">
        <w:tc>
          <w:tcPr>
            <w:tcW w:w="1647" w:type="dxa"/>
          </w:tcPr>
          <w:p w14:paraId="5E7D7E24" w14:textId="38AFD94F" w:rsidR="00353B01" w:rsidRDefault="00F71AF1" w:rsidP="007C339A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</w:tcPr>
          <w:p w14:paraId="71D82AB4" w14:textId="1626624A" w:rsidR="00353B01" w:rsidRPr="00353B01" w:rsidRDefault="00353B01" w:rsidP="00353B01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353B01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Bolton, G., </w:t>
            </w:r>
            <w:proofErr w:type="spellStart"/>
            <w:r w:rsidRPr="00353B01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Delderfield</w:t>
            </w:r>
            <w:proofErr w:type="spellEnd"/>
            <w:r w:rsidRPr="00353B01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 R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Pr="00353B01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(</w:t>
            </w:r>
            <w:r w:rsidRPr="00353B01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2018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) </w:t>
            </w:r>
            <w:r w:rsidRPr="00353B01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Reflective practice: writing and professional development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</w:t>
            </w:r>
          </w:p>
          <w:p w14:paraId="0F5D0213" w14:textId="0E821466" w:rsidR="00353B01" w:rsidRDefault="00353B01" w:rsidP="00353B01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353B01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Fifth edition., London: Sage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418" w:type="dxa"/>
          </w:tcPr>
          <w:p w14:paraId="7E2541F4" w14:textId="4AFE60B4" w:rsidR="00353B01" w:rsidRPr="00604C08" w:rsidRDefault="00F71AF1" w:rsidP="007C339A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F1047B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</w:p>
        </w:tc>
      </w:tr>
      <w:tr w:rsidR="00C3065B" w:rsidRPr="00604C08" w14:paraId="5A9174EB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C757AB" w14:textId="2CE6AD9A" w:rsidR="00C3065B" w:rsidRPr="00604C08" w:rsidRDefault="00D47C2C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8C5950" w14:textId="77777777" w:rsidR="00C3065B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F1047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QAA, (2018) </w:t>
            </w:r>
            <w:r w:rsidRPr="00F1047B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UK Quality Code for Higher Education Advice and Guidance – Work Based Learning</w:t>
            </w:r>
            <w:r w:rsidRPr="00F1047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 QAA: London</w:t>
            </w:r>
          </w:p>
          <w:p w14:paraId="297B236C" w14:textId="5ED9755F" w:rsidR="00D16719" w:rsidRPr="00F1047B" w:rsidRDefault="00D16719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hyperlink r:id="rId10" w:history="1">
              <w:r w:rsidRPr="00D16719">
                <w:rPr>
                  <w:rStyle w:val="Hyperlink"/>
                  <w:rFonts w:ascii="Arial" w:hAnsi="Arial" w:cs="Arial"/>
                  <w:sz w:val="22"/>
                  <w:szCs w:val="22"/>
                </w:rPr>
                <w:t>UK Quality Code, Advice and Guidance: Work-based Learning</w:t>
              </w:r>
            </w:hyperlink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0ABA14" w14:textId="2DF86F3B" w:rsidR="00C3065B" w:rsidRPr="00604C08" w:rsidRDefault="0070666B" w:rsidP="00A263E7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0557C3" w:rsidRPr="00604C08" w14:paraId="5D0101F2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6FD1DB" w14:textId="0574AF4D" w:rsidR="000557C3" w:rsidRPr="00604C08" w:rsidRDefault="00D47C2C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7E026F" w14:textId="5AECF02F" w:rsidR="000557C3" w:rsidRPr="000557C3" w:rsidRDefault="000557C3" w:rsidP="000557C3">
            <w:pP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Association for Sandwich Education (</w:t>
            </w:r>
            <w:r w:rsidRPr="000557C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ASET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) (2022)</w:t>
            </w:r>
            <w:r w:rsidRPr="000557C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0557C3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Good Practice Guide for Work</w:t>
            </w:r>
            <w:r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-</w:t>
            </w:r>
            <w:r w:rsidRPr="000557C3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based and Placement Learning and TOOLKIT</w:t>
            </w:r>
            <w:r w:rsidRPr="000557C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ASET</w:t>
            </w:r>
            <w:r w:rsidRPr="000557C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ED281D7" w14:textId="10AB9800" w:rsidR="000557C3" w:rsidRPr="00F1047B" w:rsidRDefault="000557C3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hyperlink r:id="rId11" w:history="1">
              <w:r w:rsidRPr="000557C3">
                <w:rPr>
                  <w:rStyle w:val="Hyperlink"/>
                  <w:rFonts w:ascii="Arial" w:hAnsi="Arial" w:cs="Arial"/>
                  <w:sz w:val="22"/>
                  <w:szCs w:val="22"/>
                </w:rPr>
                <w:t>ASET-Good-Practice-Guide-Work-based-and-Placement-Learning.pdf</w:t>
              </w:r>
            </w:hyperlink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CC19A8" w14:textId="36C4B713" w:rsidR="000557C3" w:rsidRPr="00F1047B" w:rsidRDefault="000557C3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lastRenderedPageBreak/>
              <w:t>☒</w:t>
            </w:r>
          </w:p>
        </w:tc>
      </w:tr>
      <w:tr w:rsidR="000557C3" w:rsidRPr="00604C08" w14:paraId="6EA872BB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D5C97B" w14:textId="0A494346" w:rsidR="000557C3" w:rsidRPr="00604C08" w:rsidRDefault="00D47C2C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6035F4" w14:textId="2E5C290E" w:rsidR="000557C3" w:rsidRDefault="000557C3" w:rsidP="000557C3">
            <w:pP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0557C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ASET (2021) </w:t>
            </w:r>
            <w:r w:rsidRPr="0070666B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Good Practice Guide for Managing the Health, Safety and Welfare for Student Placements</w:t>
            </w:r>
            <w:r w:rsidRPr="000557C3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,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ASET</w:t>
            </w:r>
          </w:p>
          <w:p w14:paraId="2D9F3EB0" w14:textId="3AD815F7" w:rsidR="000557C3" w:rsidRDefault="0070666B" w:rsidP="000557C3">
            <w:pP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hyperlink r:id="rId12" w:history="1">
              <w:r w:rsidRPr="0070666B">
                <w:rPr>
                  <w:rStyle w:val="Hyperlink"/>
                  <w:rFonts w:ascii="Arial" w:hAnsi="Arial" w:cs="Arial"/>
                  <w:sz w:val="22"/>
                  <w:szCs w:val="22"/>
                </w:rPr>
                <w:t>Good-Practice-Guide-for-Managing-Health-Safety-and-Welfare-for-Student-Placements.pdf</w:t>
              </w:r>
            </w:hyperlink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4B8F5" w14:textId="0768E2BA" w:rsidR="000557C3" w:rsidRPr="00604C08" w:rsidRDefault="0070666B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70666B" w:rsidRPr="00604C08" w14:paraId="362EC547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F05576" w14:textId="09B30CBA" w:rsidR="0070666B" w:rsidRPr="00604C08" w:rsidRDefault="00D47C2C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432A88" w14:textId="70E87A5A" w:rsidR="0070666B" w:rsidRDefault="0070666B" w:rsidP="000557C3">
            <w:pP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70666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ASET 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(2021) </w:t>
            </w:r>
            <w:r w:rsidRPr="0070666B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Good Practice Guide for Supporting Students with Disabilities on Placement</w:t>
            </w:r>
            <w:r w:rsidRPr="0070666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ASET</w:t>
            </w:r>
          </w:p>
          <w:p w14:paraId="200B96BE" w14:textId="4274ADB4" w:rsidR="0070666B" w:rsidRPr="000557C3" w:rsidRDefault="0070666B" w:rsidP="000557C3">
            <w:pP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hyperlink r:id="rId13" w:history="1">
              <w:r w:rsidRPr="0070666B">
                <w:rPr>
                  <w:rStyle w:val="Hyperlink"/>
                  <w:rFonts w:ascii="Arial" w:hAnsi="Arial" w:cs="Arial"/>
                  <w:sz w:val="22"/>
                  <w:szCs w:val="22"/>
                </w:rPr>
                <w:t>Good-Practice-Guide-for-Supporting-Students-with-Disabilities-on-Placement.pdf</w:t>
              </w:r>
            </w:hyperlink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A2A8B3" w14:textId="454C9614" w:rsidR="0070666B" w:rsidRPr="00604C08" w:rsidRDefault="0070666B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70666B" w:rsidRPr="00604C08" w14:paraId="6DD39E57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6CEABF" w14:textId="3EB2A0AE" w:rsidR="0070666B" w:rsidRPr="00604C08" w:rsidRDefault="00D47C2C" w:rsidP="00A263E7">
            <w:pPr>
              <w:tabs>
                <w:tab w:val="num" w:pos="720"/>
                <w:tab w:val="left" w:pos="1440"/>
              </w:tabs>
              <w:suppressAutoHyphens/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CE6D06" w14:textId="4021D835" w:rsidR="0070666B" w:rsidRPr="0070666B" w:rsidRDefault="0070666B" w:rsidP="0070666B">
            <w:pP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r w:rsidRPr="0070666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Universities UK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(UUK)</w:t>
            </w:r>
            <w:r w:rsidRPr="0070666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(</w:t>
            </w:r>
            <w:r w:rsidRPr="0070666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2022</w:t>
            </w:r>
            <w: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) </w:t>
            </w:r>
            <w:r w:rsidRPr="0070666B">
              <w:rPr>
                <w:rStyle w:val="None"/>
                <w:rFonts w:ascii="Arial" w:hAnsi="Arial" w:cs="Arial"/>
                <w:i/>
                <w:iCs/>
                <w:sz w:val="22"/>
                <w:szCs w:val="22"/>
                <w:lang w:val="en-GB"/>
              </w:rPr>
              <w:t>Suicide-safer Universities: Support for Placement Students</w:t>
            </w:r>
            <w:r w:rsidRPr="0070666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UUK</w:t>
            </w:r>
          </w:p>
          <w:p w14:paraId="74767527" w14:textId="3B1D87CE" w:rsidR="0070666B" w:rsidRPr="0070666B" w:rsidRDefault="0070666B" w:rsidP="000557C3">
            <w:pPr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</w:pPr>
            <w:hyperlink r:id="rId14" w:history="1">
              <w:r w:rsidRPr="0070666B">
                <w:rPr>
                  <w:rStyle w:val="Hyperlink"/>
                  <w:rFonts w:ascii="Arial" w:hAnsi="Arial" w:cs="Arial"/>
                  <w:sz w:val="22"/>
                  <w:szCs w:val="22"/>
                </w:rPr>
                <w:t>Suicide-safer universities: support for placement students</w:t>
              </w:r>
            </w:hyperlink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795C37" w14:textId="6015640F" w:rsidR="0070666B" w:rsidRPr="00604C08" w:rsidRDefault="0070666B" w:rsidP="00A263E7">
            <w:pPr>
              <w:suppressAutoHyphens/>
              <w:jc w:val="center"/>
              <w:rPr>
                <w:rFonts w:ascii="Segoe UI Symbol" w:hAnsi="Segoe UI Symbol" w:cs="Segoe UI Symbo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C3065B" w:rsidRPr="00604C08" w14:paraId="06E13817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6B7668" w14:textId="77777777" w:rsidR="00C3065B" w:rsidRPr="00604C08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AA4022" w14:textId="686129B6" w:rsidR="00C3065B" w:rsidRPr="00F1047B" w:rsidRDefault="00C3065B" w:rsidP="00A263E7">
            <w:pPr>
              <w:pStyle w:val="BodyC"/>
              <w:tabs>
                <w:tab w:val="left" w:pos="720"/>
                <w:tab w:val="left" w:pos="1440"/>
              </w:tabs>
              <w:suppressAutoHyphens/>
              <w:rPr>
                <w:rStyle w:val="None"/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F1047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Journals</w:t>
            </w:r>
            <w:r w:rsidR="00C72E72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12962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and texts </w:t>
            </w:r>
            <w:r w:rsidR="00C72E72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 xml:space="preserve">as relevant to </w:t>
            </w:r>
            <w:r w:rsidR="00C72E72" w:rsidRPr="00F1047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the student’s individual placement</w:t>
            </w:r>
          </w:p>
          <w:p w14:paraId="05F86D66" w14:textId="4B515026" w:rsidR="00C3065B" w:rsidRPr="00F1047B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899336" w14:textId="77777777" w:rsidR="00C3065B" w:rsidRPr="00604C08" w:rsidRDefault="00C3065B" w:rsidP="00A263E7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  <w:tr w:rsidR="00C3065B" w:rsidRPr="00604C08" w14:paraId="60E5DDBD" w14:textId="77777777" w:rsidTr="00A263E7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318A0C" w14:textId="77777777" w:rsidR="00C3065B" w:rsidRPr="00604C08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57064A" w14:textId="67AFF25D" w:rsidR="00C3065B" w:rsidRPr="00F1047B" w:rsidRDefault="00C3065B" w:rsidP="00A263E7">
            <w:pPr>
              <w:tabs>
                <w:tab w:val="num" w:pos="720"/>
                <w:tab w:val="left" w:pos="1440"/>
              </w:tabs>
              <w:suppressAutoHyphens/>
              <w:rPr>
                <w:rFonts w:ascii="Arial" w:hAnsi="Arial" w:cs="Arial"/>
                <w:sz w:val="22"/>
                <w:szCs w:val="22"/>
              </w:rPr>
            </w:pPr>
            <w:r w:rsidRPr="00F1047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Organi</w:t>
            </w:r>
            <w:r w:rsidR="00AF7E7C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F1047B">
              <w:rPr>
                <w:rStyle w:val="None"/>
                <w:rFonts w:ascii="Arial" w:hAnsi="Arial" w:cs="Arial"/>
                <w:sz w:val="22"/>
                <w:szCs w:val="22"/>
                <w:lang w:val="en-GB"/>
              </w:rPr>
              <w:t>ational websites as personally applicable to the student’s individual placement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9929CF" w14:textId="1858F929" w:rsidR="00C3065B" w:rsidRPr="00604C08" w:rsidRDefault="00C72E72" w:rsidP="00A263E7">
            <w:pPr>
              <w:suppressAutoHyphens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04C08">
              <w:rPr>
                <w:rFonts w:ascii="Segoe UI Symbol" w:hAnsi="Segoe UI Symbol" w:cs="Segoe UI Symbol"/>
                <w:sz w:val="22"/>
                <w:szCs w:val="22"/>
                <w:lang w:val="en-GB"/>
              </w:rPr>
              <w:t>☒</w:t>
            </w:r>
          </w:p>
        </w:tc>
      </w:tr>
    </w:tbl>
    <w:p w14:paraId="6D787918" w14:textId="77777777" w:rsidR="00C3065B" w:rsidRDefault="00C3065B" w:rsidP="00C3065B">
      <w:pPr>
        <w:pStyle w:val="BodyB"/>
        <w:suppressAutoHyphens/>
        <w:rPr>
          <w:rStyle w:val="None"/>
          <w:rFonts w:ascii="Arial" w:hAnsi="Arial"/>
          <w:b/>
          <w:bCs/>
          <w:sz w:val="22"/>
          <w:szCs w:val="22"/>
        </w:rPr>
      </w:pPr>
    </w:p>
    <w:p w14:paraId="6A6E7341" w14:textId="77777777" w:rsidR="0070666B" w:rsidRDefault="0070666B"/>
    <w:sectPr w:rsidR="007066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auto"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ED4331"/>
    <w:multiLevelType w:val="hybridMultilevel"/>
    <w:tmpl w:val="F93E7DCE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" w15:restartNumberingAfterBreak="0">
    <w:nsid w:val="6C886607"/>
    <w:multiLevelType w:val="hybridMultilevel"/>
    <w:tmpl w:val="B5502C7E"/>
    <w:lvl w:ilvl="0" w:tplc="1CA42946">
      <w:start w:val="1"/>
      <w:numFmt w:val="bullet"/>
      <w:pStyle w:val="BulletlistPV3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0193710">
    <w:abstractNumId w:val="1"/>
  </w:num>
  <w:num w:numId="2" w16cid:durableId="20655954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65B"/>
    <w:rsid w:val="00030540"/>
    <w:rsid w:val="000507A8"/>
    <w:rsid w:val="000557C3"/>
    <w:rsid w:val="000763C4"/>
    <w:rsid w:val="000A370A"/>
    <w:rsid w:val="000B74E3"/>
    <w:rsid w:val="000C07B2"/>
    <w:rsid w:val="000E0DF4"/>
    <w:rsid w:val="001431F6"/>
    <w:rsid w:val="00153A45"/>
    <w:rsid w:val="00182A60"/>
    <w:rsid w:val="00221105"/>
    <w:rsid w:val="002E089F"/>
    <w:rsid w:val="00304FCB"/>
    <w:rsid w:val="00313DAB"/>
    <w:rsid w:val="00320084"/>
    <w:rsid w:val="00353B01"/>
    <w:rsid w:val="00381B1C"/>
    <w:rsid w:val="003D7E32"/>
    <w:rsid w:val="0042421F"/>
    <w:rsid w:val="0047797F"/>
    <w:rsid w:val="004C4124"/>
    <w:rsid w:val="004E5157"/>
    <w:rsid w:val="00517F8F"/>
    <w:rsid w:val="005356D7"/>
    <w:rsid w:val="005D2FED"/>
    <w:rsid w:val="005E3BB0"/>
    <w:rsid w:val="00622A1E"/>
    <w:rsid w:val="006379F4"/>
    <w:rsid w:val="00655504"/>
    <w:rsid w:val="00660630"/>
    <w:rsid w:val="006629DA"/>
    <w:rsid w:val="00693F43"/>
    <w:rsid w:val="006A0A7B"/>
    <w:rsid w:val="006A1F65"/>
    <w:rsid w:val="006B2375"/>
    <w:rsid w:val="006B6031"/>
    <w:rsid w:val="006C046B"/>
    <w:rsid w:val="006E7847"/>
    <w:rsid w:val="0070666B"/>
    <w:rsid w:val="00725BFC"/>
    <w:rsid w:val="00726C29"/>
    <w:rsid w:val="00757EAD"/>
    <w:rsid w:val="00797753"/>
    <w:rsid w:val="007C038F"/>
    <w:rsid w:val="0081728A"/>
    <w:rsid w:val="00840E5B"/>
    <w:rsid w:val="008453F5"/>
    <w:rsid w:val="00856ABF"/>
    <w:rsid w:val="00871B6A"/>
    <w:rsid w:val="00872A8A"/>
    <w:rsid w:val="008A1A72"/>
    <w:rsid w:val="008C63F8"/>
    <w:rsid w:val="008C6BD7"/>
    <w:rsid w:val="00964243"/>
    <w:rsid w:val="00965BA5"/>
    <w:rsid w:val="0097607F"/>
    <w:rsid w:val="009B0775"/>
    <w:rsid w:val="009B6180"/>
    <w:rsid w:val="00A12962"/>
    <w:rsid w:val="00A241C6"/>
    <w:rsid w:val="00A46FE2"/>
    <w:rsid w:val="00AA6B2D"/>
    <w:rsid w:val="00AD3F96"/>
    <w:rsid w:val="00AD7EF8"/>
    <w:rsid w:val="00AF0974"/>
    <w:rsid w:val="00AF7E7C"/>
    <w:rsid w:val="00B15D63"/>
    <w:rsid w:val="00B4628F"/>
    <w:rsid w:val="00B50607"/>
    <w:rsid w:val="00B56950"/>
    <w:rsid w:val="00B7108E"/>
    <w:rsid w:val="00B90FC7"/>
    <w:rsid w:val="00BD3EC0"/>
    <w:rsid w:val="00BE0A06"/>
    <w:rsid w:val="00BF37D4"/>
    <w:rsid w:val="00C3065B"/>
    <w:rsid w:val="00C363F6"/>
    <w:rsid w:val="00C72E72"/>
    <w:rsid w:val="00C768CE"/>
    <w:rsid w:val="00C9123D"/>
    <w:rsid w:val="00CB0CCF"/>
    <w:rsid w:val="00CE246A"/>
    <w:rsid w:val="00CF0A7C"/>
    <w:rsid w:val="00D01287"/>
    <w:rsid w:val="00D12644"/>
    <w:rsid w:val="00D16719"/>
    <w:rsid w:val="00D461D2"/>
    <w:rsid w:val="00D47C2C"/>
    <w:rsid w:val="00D72056"/>
    <w:rsid w:val="00E05D06"/>
    <w:rsid w:val="00E41469"/>
    <w:rsid w:val="00E63919"/>
    <w:rsid w:val="00E67794"/>
    <w:rsid w:val="00E67D3B"/>
    <w:rsid w:val="00E80603"/>
    <w:rsid w:val="00ED12F0"/>
    <w:rsid w:val="00F11368"/>
    <w:rsid w:val="00F41236"/>
    <w:rsid w:val="00F67945"/>
    <w:rsid w:val="00F71AF1"/>
    <w:rsid w:val="00F84FA5"/>
    <w:rsid w:val="00F964B7"/>
    <w:rsid w:val="00FB20DD"/>
    <w:rsid w:val="00FD0D3A"/>
    <w:rsid w:val="00FF00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F81C7"/>
  <w15:chartTrackingRefBased/>
  <w15:docId w15:val="{605D1F9F-2476-4EDB-A5FC-F6B7D16592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C3065B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Times New Roman"/>
      <w:kern w:val="0"/>
      <w:bdr w:val="nil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306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06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06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06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06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065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065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065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065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06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06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06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06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06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06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06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06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06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065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06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06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06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06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06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06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06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06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06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065B"/>
    <w:rPr>
      <w:b/>
      <w:bCs/>
      <w:smallCaps/>
      <w:color w:val="0F4761" w:themeColor="accent1" w:themeShade="BF"/>
      <w:spacing w:val="5"/>
    </w:rPr>
  </w:style>
  <w:style w:type="paragraph" w:customStyle="1" w:styleId="BodyA">
    <w:name w:val="Body A"/>
    <w:rsid w:val="00C3065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kern w:val="0"/>
      <w:sz w:val="22"/>
      <w:szCs w:val="22"/>
      <w:u w:color="000000"/>
      <w:bdr w:val="nil"/>
      <w:lang w:val="en-US" w:eastAsia="en-GB"/>
      <w14:ligatures w14:val="none"/>
    </w:rPr>
  </w:style>
  <w:style w:type="paragraph" w:customStyle="1" w:styleId="BodyB">
    <w:name w:val="Body B"/>
    <w:rsid w:val="00C3065B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paragraph" w:customStyle="1" w:styleId="Default">
    <w:name w:val="Default"/>
    <w:rsid w:val="00C3065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Arial" w:eastAsia="Arial" w:hAnsi="Arial" w:cs="Arial"/>
      <w:color w:val="000000"/>
      <w:kern w:val="0"/>
      <w:u w:color="000000"/>
      <w:bdr w:val="nil"/>
      <w:lang w:val="en-US" w:eastAsia="en-GB"/>
      <w14:ligatures w14:val="none"/>
    </w:rPr>
  </w:style>
  <w:style w:type="paragraph" w:customStyle="1" w:styleId="BodyC">
    <w:name w:val="Body C"/>
    <w:rsid w:val="00C3065B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paragraph" w:customStyle="1" w:styleId="fixed">
    <w:name w:val="fixed"/>
    <w:link w:val="fixedChar"/>
    <w:rsid w:val="00C3065B"/>
    <w:pPr>
      <w:pBdr>
        <w:top w:val="nil"/>
        <w:left w:val="nil"/>
        <w:bottom w:val="nil"/>
        <w:right w:val="nil"/>
        <w:between w:val="nil"/>
        <w:bar w:val="nil"/>
      </w:pBd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Arial Unicode MS" w:hAnsi="Times New Roman" w:cs="Arial Unicode MS"/>
      <w:b/>
      <w:bCs/>
      <w:color w:val="000000"/>
      <w:kern w:val="0"/>
      <w:u w:color="000000"/>
      <w:bdr w:val="nil"/>
      <w:lang w:val="en-US" w:eastAsia="en-GB"/>
      <w14:ligatures w14:val="none"/>
    </w:rPr>
  </w:style>
  <w:style w:type="character" w:customStyle="1" w:styleId="None">
    <w:name w:val="None"/>
    <w:rsid w:val="00C3065B"/>
  </w:style>
  <w:style w:type="character" w:customStyle="1" w:styleId="Hyperlink0">
    <w:name w:val="Hyperlink.0"/>
    <w:basedOn w:val="None"/>
    <w:rsid w:val="00C3065B"/>
    <w:rPr>
      <w:lang w:val="en-US"/>
    </w:rPr>
  </w:style>
  <w:style w:type="character" w:customStyle="1" w:styleId="Hyperlink2">
    <w:name w:val="Hyperlink.2"/>
    <w:basedOn w:val="None"/>
    <w:rsid w:val="00C3065B"/>
    <w:rPr>
      <w:color w:val="000000"/>
      <w:u w:val="none" w:color="000000"/>
      <w:lang w:val="en-US"/>
    </w:rPr>
  </w:style>
  <w:style w:type="paragraph" w:customStyle="1" w:styleId="BulletlistPV3">
    <w:name w:val="Bullet list (PV3)"/>
    <w:rsid w:val="00C3065B"/>
    <w:pPr>
      <w:numPr>
        <w:numId w:val="1"/>
      </w:numPr>
      <w:pBdr>
        <w:top w:val="nil"/>
        <w:left w:val="nil"/>
        <w:bottom w:val="nil"/>
        <w:right w:val="nil"/>
        <w:between w:val="nil"/>
        <w:bar w:val="nil"/>
      </w:pBdr>
      <w:spacing w:after="200" w:line="240" w:lineRule="auto"/>
      <w:ind w:left="714" w:hanging="357"/>
      <w:jc w:val="both"/>
    </w:pPr>
    <w:rPr>
      <w:rFonts w:ascii="Arial" w:eastAsia="Arial Unicode MS" w:hAnsi="Arial" w:cs="Arial Unicode MS"/>
      <w:color w:val="000000"/>
      <w:kern w:val="0"/>
      <w:sz w:val="22"/>
      <w:szCs w:val="22"/>
      <w:u w:color="000000"/>
      <w:bdr w:val="nil"/>
      <w:lang w:val="en-US" w:eastAsia="en-GB"/>
      <w14:ligatures w14:val="none"/>
    </w:rPr>
  </w:style>
  <w:style w:type="table" w:styleId="TableGrid">
    <w:name w:val="Table Grid"/>
    <w:basedOn w:val="TableNormal"/>
    <w:uiPriority w:val="59"/>
    <w:rsid w:val="00C3065B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ixedChar">
    <w:name w:val="fixed Char"/>
    <w:link w:val="fixed"/>
    <w:rsid w:val="00C3065B"/>
    <w:rPr>
      <w:rFonts w:ascii="Times New Roman" w:eastAsia="Arial Unicode MS" w:hAnsi="Times New Roman" w:cs="Arial Unicode MS"/>
      <w:b/>
      <w:bCs/>
      <w:color w:val="000000"/>
      <w:kern w:val="0"/>
      <w:u w:color="000000"/>
      <w:bdr w:val="nil"/>
      <w:lang w:val="en-US" w:eastAsia="en-GB"/>
      <w14:ligatures w14:val="none"/>
    </w:rPr>
  </w:style>
  <w:style w:type="table" w:customStyle="1" w:styleId="TableGrid10">
    <w:name w:val="Table Grid10"/>
    <w:basedOn w:val="TableNormal"/>
    <w:next w:val="TableGrid"/>
    <w:uiPriority w:val="59"/>
    <w:rsid w:val="00C3065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557C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57C3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59"/>
    <w:rsid w:val="00F964B7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123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2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09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26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717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665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61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561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73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media/1628/download?attachment" TargetMode="External"/><Relationship Id="rId13" Type="http://schemas.openxmlformats.org/officeDocument/2006/relationships/hyperlink" Target="https://www.asetonline.org/wp-content/uploads/2023/04/Good-Practice-Guide-for-Supporting-Students-with-Disabilities-on-Placement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asetonline.org/wp-content/uploads/2023/04/Good-Practice-Guide-for-Managing-Health-Safety-and-Welfare-for-Student-Placements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setonline.org/wp-content/uploads/2024/04/ASET-Good-Practice-Guide-Work-based-and-Placement-Learning.pdf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qaa.ac.uk/docs/qaa/quality-code/advice-and-guidance-work-based-learning.pdf?sfvrsn=f625c181_3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uwtsd.ac.uk/academic-office/appendices-and-forms/" TargetMode="External"/><Relationship Id="rId14" Type="http://schemas.openxmlformats.org/officeDocument/2006/relationships/hyperlink" Target="https://www.universitiesuk.ac.uk/sites/default/files/uploads/Reports/uuk-papyrus-suicide-safer-universities-support-for-placement-students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165CD813F934102B661CC356F254F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E4E51E-DC2A-4301-8EFA-90E0898DB9D2}"/>
      </w:docPartPr>
      <w:docPartBody>
        <w:p w:rsidR="008A66F9" w:rsidRDefault="00D04CBD" w:rsidP="00D04CBD">
          <w:pPr>
            <w:pStyle w:val="4165CD813F934102B661CC356F254F72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77C7FFC805054A5E8F33DDA5FA60B0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D8B3B3-2E59-4014-A24E-888BBE9D96B0}"/>
      </w:docPartPr>
      <w:docPartBody>
        <w:p w:rsidR="008A66F9" w:rsidRDefault="00D04CBD" w:rsidP="00D04CBD">
          <w:pPr>
            <w:pStyle w:val="77C7FFC805054A5E8F33DDA5FA60B04F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auto"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BD"/>
    <w:rsid w:val="000C07B2"/>
    <w:rsid w:val="001B599D"/>
    <w:rsid w:val="00221105"/>
    <w:rsid w:val="008A66F9"/>
    <w:rsid w:val="00D04CBD"/>
    <w:rsid w:val="00DC4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04CBD"/>
  </w:style>
  <w:style w:type="paragraph" w:customStyle="1" w:styleId="4165CD813F934102B661CC356F254F72">
    <w:name w:val="4165CD813F934102B661CC356F254F72"/>
    <w:rsid w:val="00D04CBD"/>
  </w:style>
  <w:style w:type="paragraph" w:customStyle="1" w:styleId="77C7FFC805054A5E8F33DDA5FA60B04F">
    <w:name w:val="77C7FFC805054A5E8F33DDA5FA60B04F"/>
    <w:rsid w:val="00D04C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D0AF67A6A42740BE69BFFC52192790" ma:contentTypeVersion="6" ma:contentTypeDescription="Create a new document." ma:contentTypeScope="" ma:versionID="f6113da9f8729a9e929bfe2b220e8ffc">
  <xsd:schema xmlns:xsd="http://www.w3.org/2001/XMLSchema" xmlns:xs="http://www.w3.org/2001/XMLSchema" xmlns:p="http://schemas.microsoft.com/office/2006/metadata/properties" xmlns:ns2="a389f954-edb6-4f6d-aa59-a52caf7a5bfe" targetNamespace="http://schemas.microsoft.com/office/2006/metadata/properties" ma:root="true" ma:fieldsID="1a48e8143ebc649fabe3dcd47476f035" ns2:_="">
    <xsd:import namespace="a389f954-edb6-4f6d-aa59-a52caf7a5bf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89f954-edb6-4f6d-aa59-a52caf7a5bf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4CABD33-BE8D-4761-BA68-7E0B567B89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89f954-edb6-4f6d-aa59-a52caf7a5bf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58AF5F-7FC3-44E9-A368-D59B0E7AE2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6060F2-E289-44C7-B861-B55246271D9B}">
  <ds:schemaRefs>
    <ds:schemaRef ds:uri="http://schemas.microsoft.com/office/infopath/2007/PartnerControls"/>
    <ds:schemaRef ds:uri="a389f954-edb6-4f6d-aa59-a52caf7a5bfe"/>
    <ds:schemaRef ds:uri="http://schemas.microsoft.com/office/2006/documentManagement/types"/>
    <ds:schemaRef ds:uri="http://purl.org/dc/dcmitype/"/>
    <ds:schemaRef ds:uri="http://www.w3.org/XML/1998/namespace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1125</Words>
  <Characters>6413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Jones</dc:creator>
  <cp:keywords/>
  <dc:description/>
  <cp:lastModifiedBy>Karen Jones</cp:lastModifiedBy>
  <cp:revision>2</cp:revision>
  <dcterms:created xsi:type="dcterms:W3CDTF">2024-12-06T11:49:00Z</dcterms:created>
  <dcterms:modified xsi:type="dcterms:W3CDTF">2024-12-06T11:49:00Z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0x010100A2D0AF67A6A42740BE69BFFC52192790</vt:lpwstr>
  </property>
</Properties>
</file>