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3227D1" w:rsidRDefault="003227D1">
      <w:pPr>
        <w:tabs>
          <w:tab w:val="left" w:pos="5103"/>
        </w:tabs>
        <w:jc w:val="center"/>
        <w:rPr>
          <w:rFonts w:ascii="Arial" w:hAnsi="Arial" w:cs="Arial"/>
          <w:b/>
          <w:bCs/>
          <w:sz w:val="24"/>
          <w:szCs w:val="24"/>
        </w:rPr>
      </w:pPr>
    </w:p>
    <w:p w14:paraId="2592C5B4" w14:textId="77777777" w:rsidR="003227D1" w:rsidRDefault="00707B8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3227D1" w:rsidRDefault="003227D1">
      <w:pPr>
        <w:tabs>
          <w:tab w:val="left" w:pos="5103"/>
        </w:tabs>
        <w:ind w:right="282"/>
        <w:jc w:val="center"/>
        <w:rPr>
          <w:rFonts w:ascii="Arial" w:hAnsi="Arial" w:cs="Arial"/>
          <w:b/>
          <w:bCs/>
        </w:rPr>
      </w:pPr>
    </w:p>
    <w:p w14:paraId="32DE7E8C" w14:textId="77777777" w:rsidR="003227D1" w:rsidRDefault="00707B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3227D1" w:rsidRDefault="003227D1">
      <w:pPr>
        <w:tabs>
          <w:tab w:val="left" w:pos="5103"/>
        </w:tabs>
        <w:ind w:right="282"/>
        <w:jc w:val="center"/>
        <w:rPr>
          <w:rFonts w:ascii="Arial" w:hAnsi="Arial" w:cs="Arial"/>
          <w:b/>
          <w:bCs/>
          <w:sz w:val="16"/>
          <w:szCs w:val="16"/>
        </w:rPr>
      </w:pPr>
    </w:p>
    <w:p w14:paraId="2DDAC227" w14:textId="77777777" w:rsidR="003227D1" w:rsidRDefault="00707B88">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3227D1" w:rsidRDefault="003227D1">
      <w:pPr>
        <w:tabs>
          <w:tab w:val="left" w:pos="5103"/>
        </w:tabs>
        <w:ind w:right="282"/>
        <w:jc w:val="both"/>
        <w:rPr>
          <w:rFonts w:ascii="Arial" w:hAnsi="Arial" w:cs="Arial"/>
          <w:sz w:val="22"/>
          <w:szCs w:val="22"/>
        </w:rPr>
      </w:pPr>
    </w:p>
    <w:p w14:paraId="77B8D4F7" w14:textId="77777777" w:rsidR="003227D1" w:rsidRDefault="00707B88">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3227D1" w:rsidRDefault="003227D1">
      <w:pPr>
        <w:tabs>
          <w:tab w:val="left" w:pos="5103"/>
        </w:tabs>
        <w:ind w:right="282"/>
        <w:jc w:val="both"/>
        <w:rPr>
          <w:rFonts w:ascii="Arial" w:hAnsi="Arial" w:cs="Arial"/>
          <w:sz w:val="22"/>
          <w:szCs w:val="22"/>
        </w:rPr>
      </w:pPr>
    </w:p>
    <w:p w14:paraId="5DDE9DB5" w14:textId="77777777" w:rsidR="003227D1" w:rsidRDefault="00707B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3227D1" w:rsidRDefault="003227D1">
      <w:pPr>
        <w:autoSpaceDE w:val="0"/>
        <w:autoSpaceDN w:val="0"/>
        <w:adjustRightInd w:val="0"/>
        <w:jc w:val="both"/>
        <w:rPr>
          <w:rFonts w:ascii="Arial" w:hAnsi="Arial" w:cs="Arial"/>
          <w:sz w:val="22"/>
          <w:szCs w:val="22"/>
        </w:rPr>
      </w:pPr>
    </w:p>
    <w:p w14:paraId="271807B2"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3227D1" w14:paraId="03D5FC97" w14:textId="77777777">
        <w:trPr>
          <w:trHeight w:val="439"/>
        </w:trPr>
        <w:tc>
          <w:tcPr>
            <w:tcW w:w="559" w:type="dxa"/>
            <w:shd w:val="clear" w:color="auto" w:fill="F2F2F2" w:themeFill="background1" w:themeFillShade="F2"/>
            <w:vAlign w:val="center"/>
          </w:tcPr>
          <w:p w14:paraId="4FAA0CAE" w14:textId="77777777" w:rsidR="003227D1" w:rsidRDefault="00707B8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3227D1" w:rsidRDefault="00707B88">
            <w:pPr>
              <w:rPr>
                <w:rFonts w:ascii="Arial" w:hAnsi="Arial" w:cs="Arial"/>
                <w:sz w:val="22"/>
                <w:szCs w:val="22"/>
              </w:rPr>
            </w:pPr>
            <w:r>
              <w:rPr>
                <w:rFonts w:ascii="Arial" w:hAnsi="Arial" w:cs="Arial"/>
                <w:sz w:val="22"/>
                <w:szCs w:val="22"/>
              </w:rPr>
              <w:t>Full Name:</w:t>
            </w:r>
          </w:p>
        </w:tc>
        <w:tc>
          <w:tcPr>
            <w:tcW w:w="6636" w:type="dxa"/>
            <w:vAlign w:val="center"/>
          </w:tcPr>
          <w:p w14:paraId="7B7CF528" w14:textId="5C57128E" w:rsidR="003227D1" w:rsidRDefault="00580158">
            <w:pPr>
              <w:rPr>
                <w:rFonts w:ascii="Arial" w:hAnsi="Arial" w:cs="Arial"/>
                <w:sz w:val="22"/>
                <w:szCs w:val="22"/>
              </w:rPr>
            </w:pPr>
            <w:r>
              <w:rPr>
                <w:rFonts w:ascii="Arial" w:hAnsi="Arial" w:cs="Arial"/>
                <w:sz w:val="22"/>
                <w:szCs w:val="22"/>
              </w:rPr>
              <w:t>Badsha Fahad</w:t>
            </w:r>
          </w:p>
        </w:tc>
      </w:tr>
      <w:tr w:rsidR="003227D1" w14:paraId="20811D96" w14:textId="77777777">
        <w:trPr>
          <w:cantSplit/>
          <w:trHeight w:val="340"/>
        </w:trPr>
        <w:tc>
          <w:tcPr>
            <w:tcW w:w="559" w:type="dxa"/>
            <w:shd w:val="clear" w:color="auto" w:fill="F2F2F2" w:themeFill="background1" w:themeFillShade="F2"/>
            <w:vAlign w:val="center"/>
          </w:tcPr>
          <w:p w14:paraId="7E48DAB2" w14:textId="77777777" w:rsidR="003227D1" w:rsidRDefault="00707B8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3227D1" w:rsidRDefault="00707B88">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3227D1" w:rsidRDefault="003227D1">
            <w:pPr>
              <w:rPr>
                <w:rFonts w:ascii="Arial" w:hAnsi="Arial" w:cs="Arial"/>
                <w:sz w:val="22"/>
                <w:szCs w:val="22"/>
              </w:rPr>
            </w:pPr>
          </w:p>
          <w:p w14:paraId="6D16D89E" w14:textId="42B1E91D" w:rsidR="003227D1" w:rsidRDefault="00580158">
            <w:pPr>
              <w:rPr>
                <w:rFonts w:ascii="Arial" w:hAnsi="Arial" w:cs="Arial"/>
                <w:sz w:val="22"/>
                <w:szCs w:val="22"/>
              </w:rPr>
            </w:pPr>
            <w:r>
              <w:rPr>
                <w:rFonts w:ascii="Arial" w:hAnsi="Arial" w:cs="Arial"/>
                <w:sz w:val="22"/>
                <w:szCs w:val="22"/>
              </w:rPr>
              <w:t>2433005</w:t>
            </w:r>
          </w:p>
        </w:tc>
      </w:tr>
      <w:tr w:rsidR="003227D1" w14:paraId="59C0AA00" w14:textId="77777777">
        <w:trPr>
          <w:trHeight w:val="513"/>
        </w:trPr>
        <w:tc>
          <w:tcPr>
            <w:tcW w:w="559" w:type="dxa"/>
            <w:shd w:val="clear" w:color="auto" w:fill="F2F2F2" w:themeFill="background1" w:themeFillShade="F2"/>
            <w:vAlign w:val="center"/>
          </w:tcPr>
          <w:p w14:paraId="6F101E42" w14:textId="77777777" w:rsidR="003227D1" w:rsidRDefault="00707B8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3227D1" w:rsidRDefault="00707B88">
            <w:pPr>
              <w:rPr>
                <w:rFonts w:ascii="Arial" w:hAnsi="Arial" w:cs="Arial"/>
                <w:sz w:val="22"/>
                <w:szCs w:val="22"/>
              </w:rPr>
            </w:pPr>
            <w:r>
              <w:rPr>
                <w:rFonts w:ascii="Arial" w:hAnsi="Arial" w:cs="Arial"/>
                <w:sz w:val="22"/>
                <w:szCs w:val="22"/>
              </w:rPr>
              <w:t>Email address:</w:t>
            </w:r>
          </w:p>
        </w:tc>
        <w:tc>
          <w:tcPr>
            <w:tcW w:w="6636" w:type="dxa"/>
            <w:vAlign w:val="center"/>
          </w:tcPr>
          <w:p w14:paraId="60B34DE8" w14:textId="139F5E6E" w:rsidR="003227D1" w:rsidRDefault="00325302">
            <w:pPr>
              <w:rPr>
                <w:rFonts w:ascii="Arial" w:hAnsi="Arial" w:cs="Arial"/>
                <w:sz w:val="22"/>
                <w:szCs w:val="22"/>
              </w:rPr>
            </w:pPr>
            <w:r>
              <w:rPr>
                <w:rFonts w:ascii="Arial" w:hAnsi="Arial" w:cs="Arial"/>
                <w:sz w:val="22"/>
                <w:szCs w:val="22"/>
              </w:rPr>
              <w:t>b</w:t>
            </w:r>
            <w:r w:rsidR="00580158">
              <w:rPr>
                <w:rFonts w:ascii="Arial" w:hAnsi="Arial" w:cs="Arial"/>
                <w:sz w:val="22"/>
                <w:szCs w:val="22"/>
              </w:rPr>
              <w:t>adshafahad</w:t>
            </w:r>
            <w:r>
              <w:rPr>
                <w:rFonts w:ascii="Arial" w:hAnsi="Arial" w:cs="Arial"/>
                <w:sz w:val="22"/>
                <w:szCs w:val="22"/>
              </w:rPr>
              <w:t>6321@gmail.com</w:t>
            </w:r>
          </w:p>
        </w:tc>
      </w:tr>
      <w:tr w:rsidR="003227D1" w14:paraId="4EAC5A4D" w14:textId="77777777">
        <w:trPr>
          <w:trHeight w:val="549"/>
        </w:trPr>
        <w:tc>
          <w:tcPr>
            <w:tcW w:w="559" w:type="dxa"/>
            <w:shd w:val="clear" w:color="auto" w:fill="F2F2F2" w:themeFill="background1" w:themeFillShade="F2"/>
            <w:vAlign w:val="center"/>
          </w:tcPr>
          <w:p w14:paraId="619789F9" w14:textId="77777777" w:rsidR="003227D1" w:rsidRDefault="00707B8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3227D1" w:rsidRDefault="00707B88">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6B326DDE" w:rsidR="003227D1" w:rsidRDefault="00325302">
            <w:pPr>
              <w:rPr>
                <w:rFonts w:ascii="Arial" w:hAnsi="Arial" w:cs="Arial"/>
                <w:sz w:val="22"/>
                <w:szCs w:val="22"/>
              </w:rPr>
            </w:pPr>
            <w:r>
              <w:rPr>
                <w:rFonts w:ascii="Arial" w:hAnsi="Arial" w:cs="Arial"/>
                <w:sz w:val="22"/>
                <w:szCs w:val="22"/>
              </w:rPr>
              <w:t>MBA International Business</w:t>
            </w:r>
          </w:p>
        </w:tc>
      </w:tr>
      <w:tr w:rsidR="003227D1" w14:paraId="49F32132" w14:textId="77777777">
        <w:trPr>
          <w:trHeight w:val="557"/>
        </w:trPr>
        <w:tc>
          <w:tcPr>
            <w:tcW w:w="559" w:type="dxa"/>
            <w:shd w:val="clear" w:color="auto" w:fill="F2F2F2" w:themeFill="background1" w:themeFillShade="F2"/>
            <w:vAlign w:val="center"/>
          </w:tcPr>
          <w:p w14:paraId="789362DD" w14:textId="77777777" w:rsidR="003227D1" w:rsidRDefault="00707B8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3227D1" w:rsidRDefault="00707B88">
            <w:pPr>
              <w:rPr>
                <w:rFonts w:ascii="Arial" w:hAnsi="Arial" w:cs="Arial"/>
                <w:sz w:val="22"/>
                <w:szCs w:val="22"/>
              </w:rPr>
            </w:pPr>
            <w:r>
              <w:rPr>
                <w:rFonts w:ascii="Arial" w:hAnsi="Arial" w:cs="Arial"/>
                <w:sz w:val="22"/>
                <w:szCs w:val="22"/>
              </w:rPr>
              <w:t>Supervisor:</w:t>
            </w:r>
          </w:p>
        </w:tc>
        <w:tc>
          <w:tcPr>
            <w:tcW w:w="6636" w:type="dxa"/>
            <w:vAlign w:val="center"/>
          </w:tcPr>
          <w:p w14:paraId="3E5E7D21" w14:textId="6F02D999" w:rsidR="003227D1" w:rsidRDefault="00407804">
            <w:pPr>
              <w:rPr>
                <w:rFonts w:ascii="Arial" w:hAnsi="Arial" w:cs="Arial"/>
                <w:sz w:val="22"/>
                <w:szCs w:val="22"/>
              </w:rPr>
            </w:pPr>
            <w:r>
              <w:rPr>
                <w:rFonts w:ascii="Arial" w:hAnsi="Arial" w:cs="Arial"/>
                <w:sz w:val="22"/>
                <w:szCs w:val="22"/>
              </w:rPr>
              <w:t>Tushara B</w:t>
            </w:r>
            <w:r w:rsidR="00372D2D">
              <w:rPr>
                <w:rFonts w:ascii="Arial" w:hAnsi="Arial" w:cs="Arial"/>
                <w:sz w:val="22"/>
                <w:szCs w:val="22"/>
              </w:rPr>
              <w:t>alendran</w:t>
            </w:r>
          </w:p>
        </w:tc>
      </w:tr>
    </w:tbl>
    <w:p w14:paraId="690ECB6C" w14:textId="77777777" w:rsidR="003227D1" w:rsidRDefault="003227D1">
      <w:pPr>
        <w:autoSpaceDE w:val="0"/>
        <w:autoSpaceDN w:val="0"/>
        <w:adjustRightInd w:val="0"/>
        <w:spacing w:after="240"/>
        <w:jc w:val="both"/>
        <w:rPr>
          <w:rFonts w:ascii="Arial" w:hAnsi="Arial" w:cs="Arial"/>
          <w:b/>
          <w:sz w:val="22"/>
          <w:szCs w:val="22"/>
        </w:rPr>
      </w:pPr>
    </w:p>
    <w:p w14:paraId="614AF697"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227D1" w14:paraId="01F8E6D2" w14:textId="77777777">
        <w:tc>
          <w:tcPr>
            <w:tcW w:w="562" w:type="dxa"/>
            <w:shd w:val="clear" w:color="auto" w:fill="F2F2F2" w:themeFill="background1" w:themeFillShade="F2"/>
          </w:tcPr>
          <w:p w14:paraId="33136BEF" w14:textId="77777777" w:rsidR="003227D1" w:rsidRDefault="003227D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227D1" w14:paraId="4BDF1F03" w14:textId="77777777">
        <w:trPr>
          <w:trHeight w:val="355"/>
        </w:trPr>
        <w:tc>
          <w:tcPr>
            <w:tcW w:w="562" w:type="dxa"/>
            <w:vAlign w:val="center"/>
          </w:tcPr>
          <w:p w14:paraId="522FFB2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3227D1" w:rsidRDefault="00707B88">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A8ECC4F" w:rsidR="003227D1" w:rsidRDefault="002461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227D1" w14:paraId="3A9D97A8" w14:textId="77777777">
        <w:trPr>
          <w:trHeight w:val="417"/>
        </w:trPr>
        <w:tc>
          <w:tcPr>
            <w:tcW w:w="562" w:type="dxa"/>
            <w:vAlign w:val="center"/>
          </w:tcPr>
          <w:p w14:paraId="63CC582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3227D1" w:rsidRDefault="00707B88">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807BAE6" w:rsidR="003227D1" w:rsidRDefault="0024617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227D1" w14:paraId="38A85C17" w14:textId="77777777">
        <w:trPr>
          <w:trHeight w:val="409"/>
        </w:trPr>
        <w:tc>
          <w:tcPr>
            <w:tcW w:w="562" w:type="dxa"/>
            <w:vAlign w:val="center"/>
          </w:tcPr>
          <w:p w14:paraId="4526A75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3227D1" w:rsidRDefault="003227D1">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3227D1" w:rsidRDefault="00707B8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227D1" w14:paraId="2BA37952" w14:textId="77777777">
        <w:trPr>
          <w:trHeight w:val="409"/>
        </w:trPr>
        <w:tc>
          <w:tcPr>
            <w:tcW w:w="562" w:type="dxa"/>
            <w:vAlign w:val="center"/>
          </w:tcPr>
          <w:p w14:paraId="2717E58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3227D1" w:rsidRDefault="003227D1">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227D1" w:rsidRDefault="003227D1">
      <w:pPr>
        <w:autoSpaceDE w:val="0"/>
        <w:autoSpaceDN w:val="0"/>
        <w:adjustRightInd w:val="0"/>
        <w:spacing w:after="240"/>
        <w:jc w:val="both"/>
        <w:rPr>
          <w:rFonts w:ascii="Arial" w:hAnsi="Arial" w:cs="Arial"/>
          <w:b/>
          <w:sz w:val="22"/>
          <w:szCs w:val="22"/>
        </w:rPr>
      </w:pPr>
    </w:p>
    <w:p w14:paraId="6B740D08"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3227D1" w14:paraId="2136C9F7"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3227D1" w:rsidRDefault="00707B88">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3227D1" w:rsidRDefault="00707B88">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E23FD59" w14:textId="77777777" w:rsidR="00311774" w:rsidRPr="006E57CA" w:rsidRDefault="00311774" w:rsidP="00311774">
            <w:pPr>
              <w:spacing w:line="360" w:lineRule="auto"/>
              <w:jc w:val="both"/>
              <w:rPr>
                <w:i/>
                <w:iCs/>
                <w:sz w:val="28"/>
                <w:szCs w:val="28"/>
              </w:rPr>
            </w:pPr>
            <w:r w:rsidRPr="006E57CA">
              <w:rPr>
                <w:i/>
                <w:iCs/>
                <w:sz w:val="28"/>
                <w:szCs w:val="28"/>
              </w:rPr>
              <w:t>The Influence of Social Media Marketing on Generation Z Consumer Purchase Intention in the UK Fashion Industry: The Mediating Role of Trust and Brand Engagement</w:t>
            </w:r>
          </w:p>
          <w:p w14:paraId="44A8F7CA" w14:textId="77777777" w:rsidR="003227D1" w:rsidRDefault="003227D1">
            <w:pPr>
              <w:rPr>
                <w:rFonts w:ascii="Arial" w:hAnsi="Arial" w:cs="Arial"/>
                <w:sz w:val="22"/>
                <w:szCs w:val="22"/>
              </w:rPr>
            </w:pPr>
          </w:p>
        </w:tc>
      </w:tr>
      <w:tr w:rsidR="003227D1" w14:paraId="52752113"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3227D1" w:rsidRDefault="00707B88">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3227D1" w:rsidRDefault="00707B88">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1821B0D" w:rsidR="003227D1" w:rsidRDefault="000C76A2">
            <w:pPr>
              <w:rPr>
                <w:rFonts w:ascii="Arial" w:hAnsi="Arial" w:cs="Arial"/>
                <w:sz w:val="22"/>
                <w:szCs w:val="22"/>
              </w:rPr>
            </w:pPr>
            <w:r>
              <w:rPr>
                <w:rFonts w:ascii="Arial" w:hAnsi="Arial" w:cs="Arial"/>
                <w:sz w:val="22"/>
                <w:szCs w:val="22"/>
              </w:rPr>
              <w:t>9/02/2026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3227D1" w:rsidRDefault="00707B88">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26F192E" w:rsidR="003227D1" w:rsidRDefault="000C76A2">
            <w:pPr>
              <w:rPr>
                <w:rFonts w:ascii="Arial" w:hAnsi="Arial" w:cs="Arial"/>
                <w:sz w:val="22"/>
                <w:szCs w:val="22"/>
              </w:rPr>
            </w:pPr>
            <w:r>
              <w:rPr>
                <w:rFonts w:ascii="Arial" w:hAnsi="Arial" w:cs="Arial"/>
                <w:sz w:val="22"/>
                <w:szCs w:val="22"/>
              </w:rPr>
              <w:t>8/06/26</w:t>
            </w:r>
          </w:p>
        </w:tc>
      </w:tr>
      <w:tr w:rsidR="003227D1" w14:paraId="158575DD" w14:textId="77777777">
        <w:trPr>
          <w:trHeight w:val="454"/>
        </w:trPr>
        <w:tc>
          <w:tcPr>
            <w:tcW w:w="237" w:type="pct"/>
            <w:tcBorders>
              <w:top w:val="single" w:sz="4" w:space="0" w:color="auto"/>
            </w:tcBorders>
            <w:shd w:val="clear" w:color="auto" w:fill="F2F2F2" w:themeFill="background1" w:themeFillShade="F2"/>
            <w:vAlign w:val="center"/>
          </w:tcPr>
          <w:p w14:paraId="5FC8F448" w14:textId="77777777" w:rsidR="003227D1" w:rsidRDefault="003227D1">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77777777" w:rsidR="003227D1" w:rsidRDefault="00707B8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3227D1" w:rsidRDefault="00707B88">
            <w:pPr>
              <w:spacing w:before="120" w:after="120"/>
              <w:rPr>
                <w:rFonts w:ascii="Arial" w:hAnsi="Arial" w:cs="Arial"/>
                <w:b/>
                <w:sz w:val="22"/>
                <w:szCs w:val="22"/>
              </w:rPr>
            </w:pPr>
            <w:r>
              <w:rPr>
                <w:rFonts w:ascii="Arial" w:hAnsi="Arial" w:cs="Arial"/>
                <w:b/>
                <w:sz w:val="22"/>
                <w:szCs w:val="22"/>
              </w:rPr>
              <w:lastRenderedPageBreak/>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3227D1" w:rsidRDefault="00707B88">
            <w:pPr>
              <w:pStyle w:val="ListParagraph"/>
              <w:numPr>
                <w:ilvl w:val="0"/>
                <w:numId w:val="1"/>
              </w:numPr>
              <w:contextualSpacing w:val="0"/>
              <w:rPr>
                <w:rFonts w:ascii="Arial" w:hAnsi="Arial" w:cs="Arial"/>
                <w:i/>
              </w:rPr>
            </w:pPr>
            <w:r>
              <w:rPr>
                <w:rFonts w:ascii="Arial" w:hAnsi="Arial" w:cs="Arial"/>
                <w:i/>
              </w:rPr>
              <w:t>Purpose of Research Activity</w:t>
            </w:r>
          </w:p>
          <w:p w14:paraId="51A7B78C" w14:textId="77777777" w:rsidR="003227D1" w:rsidRDefault="00707B88">
            <w:pPr>
              <w:pStyle w:val="ListParagraph"/>
              <w:numPr>
                <w:ilvl w:val="0"/>
                <w:numId w:val="1"/>
              </w:numPr>
              <w:contextualSpacing w:val="0"/>
              <w:rPr>
                <w:rFonts w:ascii="Arial" w:hAnsi="Arial" w:cs="Arial"/>
                <w:i/>
              </w:rPr>
            </w:pPr>
            <w:r>
              <w:rPr>
                <w:rFonts w:ascii="Arial" w:hAnsi="Arial" w:cs="Arial"/>
                <w:i/>
              </w:rPr>
              <w:t>Proposed Research Question</w:t>
            </w:r>
          </w:p>
          <w:p w14:paraId="2A394C41" w14:textId="77777777" w:rsidR="003227D1" w:rsidRDefault="00707B88">
            <w:pPr>
              <w:pStyle w:val="ListParagraph"/>
              <w:numPr>
                <w:ilvl w:val="0"/>
                <w:numId w:val="1"/>
              </w:numPr>
              <w:contextualSpacing w:val="0"/>
              <w:rPr>
                <w:rFonts w:ascii="Arial" w:hAnsi="Arial" w:cs="Arial"/>
                <w:i/>
              </w:rPr>
            </w:pPr>
            <w:r>
              <w:rPr>
                <w:rFonts w:ascii="Arial" w:hAnsi="Arial" w:cs="Arial"/>
                <w:i/>
              </w:rPr>
              <w:t>Aims of Research Activity</w:t>
            </w:r>
          </w:p>
          <w:p w14:paraId="732F1DA5" w14:textId="77777777" w:rsidR="003227D1" w:rsidRDefault="00707B88">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3227D1" w:rsidRDefault="00707B88">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3227D1" w:rsidRDefault="00707B88">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3227D1" w:rsidRDefault="00707B88">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3227D1" w14:paraId="33018EAC" w14:textId="77777777">
        <w:trPr>
          <w:trHeight w:val="454"/>
        </w:trPr>
        <w:tc>
          <w:tcPr>
            <w:tcW w:w="237" w:type="pct"/>
            <w:vAlign w:val="center"/>
          </w:tcPr>
          <w:p w14:paraId="42153F4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77777777" w:rsidR="003227D1" w:rsidRDefault="00707B88">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3227D1" w:rsidRDefault="003227D1">
            <w:pPr>
              <w:rPr>
                <w:rFonts w:ascii="Arial" w:hAnsi="Arial" w:cs="Arial"/>
              </w:rPr>
            </w:pPr>
          </w:p>
          <w:p w14:paraId="2B320BC7" w14:textId="77777777" w:rsidR="003227D1" w:rsidRDefault="003227D1">
            <w:pPr>
              <w:rPr>
                <w:rFonts w:ascii="Arial" w:hAnsi="Arial" w:cs="Arial"/>
              </w:rPr>
            </w:pPr>
          </w:p>
          <w:p w14:paraId="39FAA3A4" w14:textId="47BA8281" w:rsidR="003227D1" w:rsidRPr="00246176" w:rsidRDefault="00246176" w:rsidP="00246176">
            <w:pPr>
              <w:spacing w:line="360" w:lineRule="auto"/>
              <w:jc w:val="both"/>
              <w:rPr>
                <w:sz w:val="24"/>
                <w:szCs w:val="24"/>
              </w:rPr>
            </w:pPr>
            <w:r w:rsidRPr="00246176">
              <w:rPr>
                <w:sz w:val="24"/>
                <w:szCs w:val="24"/>
              </w:rPr>
              <w:t>This research aims to examine how social media marketing affects Generation Z’s purchase intention in the UK fashion industry, focusing on the mediating roles of trust and brand engagement. It will identify key social media functionalities that drive engagement and inform effective marketing strategies for fashion brands.</w:t>
            </w:r>
          </w:p>
          <w:p w14:paraId="5F64A457" w14:textId="77777777" w:rsidR="003227D1" w:rsidRDefault="00707B88">
            <w:pPr>
              <w:rPr>
                <w:rFonts w:ascii="Arial" w:hAnsi="Arial" w:cs="Arial"/>
              </w:rPr>
            </w:pPr>
            <w:r>
              <w:rPr>
                <w:rFonts w:ascii="Arial" w:hAnsi="Arial" w:cs="Arial"/>
                <w:color w:val="808080"/>
                <w:sz w:val="18"/>
                <w:szCs w:val="18"/>
              </w:rPr>
              <w:t>(this box should expand as you type)</w:t>
            </w:r>
          </w:p>
        </w:tc>
      </w:tr>
      <w:tr w:rsidR="003227D1" w14:paraId="495F0243" w14:textId="77777777">
        <w:trPr>
          <w:trHeight w:val="454"/>
        </w:trPr>
        <w:tc>
          <w:tcPr>
            <w:tcW w:w="237" w:type="pct"/>
            <w:vAlign w:val="center"/>
          </w:tcPr>
          <w:p w14:paraId="452E4BD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7777777" w:rsidR="003227D1" w:rsidRDefault="00707B88">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3227D1" w:rsidRDefault="003227D1">
            <w:pPr>
              <w:rPr>
                <w:rFonts w:ascii="Arial" w:hAnsi="Arial" w:cs="Arial"/>
              </w:rPr>
            </w:pPr>
          </w:p>
          <w:p w14:paraId="43E4BFAF" w14:textId="77777777" w:rsidR="003227D1" w:rsidRDefault="003227D1">
            <w:pPr>
              <w:rPr>
                <w:rFonts w:ascii="Arial" w:hAnsi="Arial" w:cs="Arial"/>
              </w:rPr>
            </w:pPr>
          </w:p>
          <w:p w14:paraId="58548DF7" w14:textId="77777777" w:rsidR="003227D1" w:rsidRDefault="00707B88">
            <w:pPr>
              <w:numPr>
                <w:ilvl w:val="0"/>
                <w:numId w:val="2"/>
              </w:numPr>
              <w:spacing w:line="360" w:lineRule="auto"/>
              <w:jc w:val="both"/>
              <w:rPr>
                <w:sz w:val="24"/>
                <w:szCs w:val="24"/>
              </w:rPr>
            </w:pPr>
            <w:r>
              <w:rPr>
                <w:sz w:val="24"/>
                <w:szCs w:val="24"/>
              </w:rPr>
              <w:t>What is the role of social media marketing in stimulating the purchase intention of Generation Z in the UK fashion industry?</w:t>
            </w:r>
          </w:p>
          <w:p w14:paraId="3ED71765" w14:textId="77777777" w:rsidR="003227D1" w:rsidRDefault="00707B88">
            <w:pPr>
              <w:numPr>
                <w:ilvl w:val="0"/>
                <w:numId w:val="2"/>
              </w:numPr>
              <w:spacing w:line="360" w:lineRule="auto"/>
              <w:jc w:val="both"/>
              <w:rPr>
                <w:sz w:val="24"/>
                <w:szCs w:val="24"/>
              </w:rPr>
            </w:pPr>
            <w:r>
              <w:rPr>
                <w:sz w:val="24"/>
                <w:szCs w:val="24"/>
              </w:rPr>
              <w:t>What is the impact of social media marketing on brand engagement among Gen Z consumers?</w:t>
            </w:r>
          </w:p>
          <w:p w14:paraId="30A02EAF" w14:textId="77777777" w:rsidR="003227D1" w:rsidRDefault="00707B88">
            <w:pPr>
              <w:numPr>
                <w:ilvl w:val="0"/>
                <w:numId w:val="2"/>
              </w:numPr>
              <w:spacing w:line="360" w:lineRule="auto"/>
              <w:jc w:val="both"/>
              <w:rPr>
                <w:sz w:val="24"/>
                <w:szCs w:val="24"/>
              </w:rPr>
            </w:pPr>
            <w:r>
              <w:rPr>
                <w:sz w:val="24"/>
                <w:szCs w:val="24"/>
              </w:rPr>
              <w:t>How is social media marketing related to consumer trust?</w:t>
            </w:r>
          </w:p>
          <w:p w14:paraId="0FDC2961" w14:textId="77777777" w:rsidR="003227D1" w:rsidRDefault="00707B88">
            <w:pPr>
              <w:numPr>
                <w:ilvl w:val="0"/>
                <w:numId w:val="2"/>
              </w:numPr>
              <w:spacing w:line="360" w:lineRule="auto"/>
              <w:jc w:val="both"/>
              <w:rPr>
                <w:sz w:val="24"/>
                <w:szCs w:val="24"/>
              </w:rPr>
            </w:pPr>
            <w:r>
              <w:rPr>
                <w:sz w:val="24"/>
                <w:szCs w:val="24"/>
              </w:rPr>
              <w:t>Do trust and brand engagement mediate the relationship between social media marketing and purchase intention?</w:t>
            </w:r>
          </w:p>
          <w:p w14:paraId="34F69807" w14:textId="77777777" w:rsidR="003227D1" w:rsidRDefault="003227D1">
            <w:pPr>
              <w:rPr>
                <w:rFonts w:ascii="Arial" w:hAnsi="Arial" w:cs="Arial"/>
                <w:sz w:val="22"/>
                <w:szCs w:val="22"/>
              </w:rPr>
            </w:pPr>
          </w:p>
          <w:p w14:paraId="76C0468A" w14:textId="77777777" w:rsidR="003227D1" w:rsidRDefault="00707B88">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3227D1" w14:paraId="5601B9CC" w14:textId="77777777">
        <w:trPr>
          <w:trHeight w:val="454"/>
        </w:trPr>
        <w:tc>
          <w:tcPr>
            <w:tcW w:w="237" w:type="pct"/>
            <w:vAlign w:val="center"/>
          </w:tcPr>
          <w:p w14:paraId="5F7B982F"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77777777" w:rsidR="003227D1" w:rsidRDefault="00707B88">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68975C9B" w14:textId="77777777" w:rsidR="003227D1" w:rsidRDefault="003227D1">
            <w:pPr>
              <w:rPr>
                <w:rFonts w:ascii="Arial" w:hAnsi="Arial" w:cs="Arial"/>
              </w:rPr>
            </w:pPr>
          </w:p>
          <w:p w14:paraId="259A07D6" w14:textId="77777777" w:rsidR="003227D1" w:rsidRDefault="00707B88">
            <w:pPr>
              <w:spacing w:line="360" w:lineRule="auto"/>
              <w:jc w:val="both"/>
              <w:rPr>
                <w:sz w:val="24"/>
                <w:szCs w:val="24"/>
              </w:rPr>
            </w:pPr>
            <w:r>
              <w:rPr>
                <w:sz w:val="24"/>
                <w:szCs w:val="24"/>
              </w:rPr>
              <w:t>The aim of the study is to evaluate how social media marketing can drive consumer purchase intention among Gen Z in the UK fashion sector, and how two mediating variables, trust and brand engagements can impact the relationship between the two.</w:t>
            </w:r>
          </w:p>
          <w:p w14:paraId="05292AEF" w14:textId="77777777" w:rsidR="003227D1" w:rsidRDefault="003227D1">
            <w:pPr>
              <w:rPr>
                <w:rFonts w:ascii="Arial" w:hAnsi="Arial" w:cs="Arial"/>
                <w:sz w:val="22"/>
                <w:szCs w:val="22"/>
              </w:rPr>
            </w:pPr>
          </w:p>
          <w:p w14:paraId="574A3C8C" w14:textId="77777777" w:rsidR="003227D1" w:rsidRDefault="00707B88">
            <w:pPr>
              <w:rPr>
                <w:rFonts w:ascii="Arial" w:hAnsi="Arial" w:cs="Arial"/>
              </w:rPr>
            </w:pPr>
            <w:r>
              <w:rPr>
                <w:rFonts w:ascii="Arial" w:hAnsi="Arial" w:cs="Arial"/>
                <w:color w:val="808080"/>
                <w:sz w:val="18"/>
                <w:szCs w:val="18"/>
              </w:rPr>
              <w:t>(this box should expand as you type)</w:t>
            </w:r>
          </w:p>
        </w:tc>
      </w:tr>
      <w:tr w:rsidR="003227D1" w14:paraId="15B95D37" w14:textId="77777777">
        <w:trPr>
          <w:trHeight w:val="454"/>
        </w:trPr>
        <w:tc>
          <w:tcPr>
            <w:tcW w:w="237" w:type="pct"/>
            <w:vAlign w:val="center"/>
          </w:tcPr>
          <w:p w14:paraId="530B057F"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77777777" w:rsidR="003227D1" w:rsidRDefault="00707B88">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3227D1" w:rsidRDefault="003227D1">
            <w:pPr>
              <w:rPr>
                <w:rFonts w:ascii="Arial" w:hAnsi="Arial" w:cs="Arial"/>
              </w:rPr>
            </w:pPr>
          </w:p>
          <w:p w14:paraId="7674B037" w14:textId="77777777" w:rsidR="003227D1" w:rsidRDefault="00707B88">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To explore the role of social media marketing in stimulating the purchase intention of Generation Z in the UK fashion industry.</w:t>
            </w:r>
          </w:p>
          <w:p w14:paraId="428EC9E2" w14:textId="77777777" w:rsidR="003227D1" w:rsidRDefault="00707B88">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To examine how social media marketing influences brand engagement among Generation Z consumers.</w:t>
            </w:r>
          </w:p>
          <w:p w14:paraId="7AE3AA81" w14:textId="77777777" w:rsidR="003227D1" w:rsidRDefault="00707B88">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To examine the impact of social media marketing on consumer trust.</w:t>
            </w:r>
          </w:p>
          <w:p w14:paraId="2A9292D2" w14:textId="60DC4654" w:rsidR="003227D1" w:rsidRDefault="00707B88">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 xml:space="preserve">To establish </w:t>
            </w:r>
            <w:r w:rsidR="000C76A2">
              <w:rPr>
                <w:rFonts w:ascii="Times New Roman" w:hAnsi="Times New Roman"/>
                <w:sz w:val="24"/>
                <w:szCs w:val="24"/>
              </w:rPr>
              <w:t xml:space="preserve">whether </w:t>
            </w:r>
            <w:r>
              <w:rPr>
                <w:rFonts w:ascii="Times New Roman" w:hAnsi="Times New Roman"/>
                <w:sz w:val="24"/>
                <w:szCs w:val="24"/>
              </w:rPr>
              <w:t>the</w:t>
            </w:r>
            <w:r w:rsidR="000C76A2">
              <w:rPr>
                <w:rFonts w:ascii="Times New Roman" w:hAnsi="Times New Roman"/>
                <w:sz w:val="24"/>
                <w:szCs w:val="24"/>
              </w:rPr>
              <w:t xml:space="preserve">re is </w:t>
            </w:r>
            <w:proofErr w:type="gramStart"/>
            <w:r w:rsidR="000C76A2">
              <w:rPr>
                <w:rFonts w:ascii="Times New Roman" w:hAnsi="Times New Roman"/>
                <w:sz w:val="24"/>
                <w:szCs w:val="24"/>
              </w:rPr>
              <w:t xml:space="preserve">a </w:t>
            </w:r>
            <w:r>
              <w:rPr>
                <w:rFonts w:ascii="Times New Roman" w:hAnsi="Times New Roman"/>
                <w:sz w:val="24"/>
                <w:szCs w:val="24"/>
              </w:rPr>
              <w:t xml:space="preserve"> mediation</w:t>
            </w:r>
            <w:proofErr w:type="gramEnd"/>
            <w:r>
              <w:rPr>
                <w:rFonts w:ascii="Times New Roman" w:hAnsi="Times New Roman"/>
                <w:sz w:val="24"/>
                <w:szCs w:val="24"/>
              </w:rPr>
              <w:t xml:space="preserve"> of trust and brand engagement between social media marketing and purchase intention.</w:t>
            </w:r>
          </w:p>
          <w:p w14:paraId="2C1CAA5A" w14:textId="77777777" w:rsidR="003227D1" w:rsidRDefault="003227D1">
            <w:pPr>
              <w:rPr>
                <w:rFonts w:ascii="Arial" w:hAnsi="Arial" w:cs="Arial"/>
                <w:sz w:val="22"/>
                <w:szCs w:val="22"/>
              </w:rPr>
            </w:pPr>
          </w:p>
          <w:p w14:paraId="63AA5A72" w14:textId="77777777" w:rsidR="003227D1" w:rsidRDefault="003227D1">
            <w:pPr>
              <w:rPr>
                <w:rFonts w:ascii="Arial" w:hAnsi="Arial" w:cs="Arial"/>
                <w:sz w:val="22"/>
                <w:szCs w:val="22"/>
              </w:rPr>
            </w:pPr>
          </w:p>
          <w:p w14:paraId="195CBC88" w14:textId="77777777" w:rsidR="003227D1" w:rsidRDefault="00707B88">
            <w:pPr>
              <w:rPr>
                <w:rFonts w:ascii="Arial" w:hAnsi="Arial" w:cs="Arial"/>
                <w:sz w:val="22"/>
                <w:szCs w:val="22"/>
              </w:rPr>
            </w:pPr>
            <w:r>
              <w:rPr>
                <w:rFonts w:ascii="Arial" w:hAnsi="Arial" w:cs="Arial"/>
                <w:color w:val="808080"/>
                <w:sz w:val="18"/>
                <w:szCs w:val="18"/>
              </w:rPr>
              <w:t>(this box should expand as you type)</w:t>
            </w:r>
          </w:p>
        </w:tc>
      </w:tr>
      <w:tr w:rsidR="003227D1" w14:paraId="67275614" w14:textId="77777777">
        <w:trPr>
          <w:trHeight w:val="454"/>
        </w:trPr>
        <w:tc>
          <w:tcPr>
            <w:tcW w:w="237" w:type="pct"/>
            <w:shd w:val="clear" w:color="auto" w:fill="F2F2F2" w:themeFill="background1" w:themeFillShade="F2"/>
            <w:vAlign w:val="center"/>
          </w:tcPr>
          <w:p w14:paraId="4F01D510" w14:textId="77777777" w:rsidR="003227D1" w:rsidRDefault="003227D1">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77777777" w:rsidR="003227D1" w:rsidRDefault="00707B88">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77777777" w:rsidR="003227D1" w:rsidRDefault="00707B88">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227D1" w14:paraId="570BB83E" w14:textId="77777777">
        <w:trPr>
          <w:trHeight w:val="454"/>
        </w:trPr>
        <w:tc>
          <w:tcPr>
            <w:tcW w:w="237" w:type="pct"/>
            <w:vAlign w:val="center"/>
          </w:tcPr>
          <w:p w14:paraId="4DE47C2C" w14:textId="77777777" w:rsidR="003227D1" w:rsidRDefault="00707B88">
            <w:pPr>
              <w:rPr>
                <w:rFonts w:ascii="Arial" w:hAnsi="Arial" w:cs="Arial"/>
                <w:sz w:val="22"/>
                <w:szCs w:val="22"/>
              </w:rPr>
            </w:pPr>
            <w:r>
              <w:rPr>
                <w:rFonts w:ascii="Arial" w:hAnsi="Arial" w:cs="Arial"/>
                <w:sz w:val="22"/>
                <w:szCs w:val="22"/>
              </w:rPr>
              <w:t>7</w:t>
            </w:r>
          </w:p>
        </w:tc>
        <w:tc>
          <w:tcPr>
            <w:tcW w:w="4763" w:type="pct"/>
            <w:gridSpan w:val="4"/>
            <w:vAlign w:val="center"/>
          </w:tcPr>
          <w:p w14:paraId="052ECE48" w14:textId="77777777" w:rsidR="003227D1" w:rsidRDefault="00707B88">
            <w:pPr>
              <w:pStyle w:val="Heading2"/>
            </w:pPr>
            <w:r>
              <w:t xml:space="preserve"> Research Philosophy</w:t>
            </w:r>
          </w:p>
          <w:p w14:paraId="5A9A941E" w14:textId="77777777" w:rsidR="003227D1" w:rsidRDefault="00707B88">
            <w:pPr>
              <w:spacing w:line="360" w:lineRule="auto"/>
              <w:jc w:val="both"/>
              <w:rPr>
                <w:sz w:val="24"/>
                <w:szCs w:val="24"/>
              </w:rPr>
            </w:pPr>
            <w:r>
              <w:rPr>
                <w:sz w:val="24"/>
                <w:szCs w:val="24"/>
              </w:rPr>
              <w:t>The research philosophy adopted in this study will be positivism that presupposes the possibility of measuring and analysing the reality objectively with the help of quantifiable data.  The methodology enables systematic evaluation of consumer attitudes and behaviour and therefore, the findings are evidence-based and can be generalised.</w:t>
            </w:r>
          </w:p>
          <w:p w14:paraId="65E1CF56" w14:textId="77777777" w:rsidR="003227D1" w:rsidRDefault="00707B88">
            <w:pPr>
              <w:spacing w:line="360" w:lineRule="auto"/>
              <w:jc w:val="both"/>
              <w:rPr>
                <w:sz w:val="24"/>
                <w:szCs w:val="24"/>
              </w:rPr>
            </w:pPr>
            <w:r>
              <w:rPr>
                <w:sz w:val="24"/>
                <w:szCs w:val="24"/>
              </w:rPr>
              <w:t xml:space="preserve">Quantitative research methodology will be used to test the hypotheses and measure the variables in numbers. Although the subjective experience is examined in qualitative methods, quantitative methods are appropriate in this study since the research will examine trends, correlation, and mediation effects of trust and brand engagement in social media marketing. Such a mono methodology will provide consistency, reliability and efficiency in data collection that is statistically analyseable. </w:t>
            </w:r>
          </w:p>
          <w:p w14:paraId="56D8244F" w14:textId="77777777" w:rsidR="003227D1" w:rsidRDefault="00707B88">
            <w:pPr>
              <w:spacing w:line="360" w:lineRule="auto"/>
              <w:jc w:val="both"/>
              <w:rPr>
                <w:sz w:val="24"/>
                <w:szCs w:val="24"/>
              </w:rPr>
            </w:pPr>
            <w:r>
              <w:rPr>
                <w:sz w:val="24"/>
                <w:szCs w:val="24"/>
              </w:rPr>
              <w:t xml:space="preserve">The research will be based on primary data, which it has gathered directly among the consumers of generation Z who live in the UK and make it relevant and accurate. The primary quantitative data will be selected as it offers the opportunity to measure the insights into consumer behaviour, the level of engagement, and the perception of trust. </w:t>
            </w:r>
          </w:p>
          <w:p w14:paraId="115D990C" w14:textId="77777777" w:rsidR="003227D1" w:rsidRDefault="00707B88" w:rsidP="005D3E13">
            <w:pPr>
              <w:spacing w:line="360" w:lineRule="auto"/>
              <w:jc w:val="both"/>
              <w:rPr>
                <w:sz w:val="24"/>
                <w:szCs w:val="24"/>
              </w:rPr>
            </w:pPr>
            <w:r>
              <w:rPr>
                <w:sz w:val="24"/>
                <w:szCs w:val="24"/>
              </w:rPr>
              <w:t xml:space="preserve">The sample size of 100 respondents will be used to complete the research, as usually suggested by the quantitative research method based on surveys to offer sufficient statistical. The research targets the Generation Z (born 1997-2012) taking into account the demographic and geographic features. </w:t>
            </w:r>
          </w:p>
          <w:p w14:paraId="5368B664" w14:textId="7EF361F5" w:rsidR="003227D1" w:rsidRDefault="00707B88" w:rsidP="005D3E13">
            <w:pPr>
              <w:spacing w:line="360" w:lineRule="auto"/>
              <w:jc w:val="both"/>
              <w:rPr>
                <w:sz w:val="24"/>
                <w:szCs w:val="24"/>
              </w:rPr>
            </w:pPr>
            <w:r>
              <w:rPr>
                <w:sz w:val="24"/>
                <w:szCs w:val="24"/>
              </w:rPr>
              <w:t xml:space="preserve">The online survey tool, </w:t>
            </w:r>
            <w:proofErr w:type="spellStart"/>
            <w:r>
              <w:rPr>
                <w:sz w:val="24"/>
                <w:szCs w:val="24"/>
              </w:rPr>
              <w:t>i.e</w:t>
            </w:r>
            <w:proofErr w:type="spellEnd"/>
            <w:r w:rsidR="005D3E13">
              <w:rPr>
                <w:sz w:val="24"/>
                <w:szCs w:val="24"/>
              </w:rPr>
              <w:t xml:space="preserve"> </w:t>
            </w:r>
            <w:r w:rsidRPr="005D3E13">
              <w:rPr>
                <w:sz w:val="24"/>
                <w:szCs w:val="24"/>
              </w:rPr>
              <w:t xml:space="preserve">Google Form </w:t>
            </w:r>
            <w:r>
              <w:rPr>
                <w:sz w:val="24"/>
                <w:szCs w:val="24"/>
              </w:rPr>
              <w:t>will be used to collect the data.  To obtain quantifiable self-perceptions of the social media marketing, brand interaction, trust, and intended purchase, the questionnaire will consist of 8-10 closed-ended questions that will mainly be on a Likert scale.</w:t>
            </w:r>
          </w:p>
          <w:p w14:paraId="4CB9CB55" w14:textId="77777777" w:rsidR="003227D1" w:rsidRDefault="00707B88" w:rsidP="005D3E13">
            <w:pPr>
              <w:spacing w:line="360" w:lineRule="auto"/>
              <w:jc w:val="both"/>
              <w:rPr>
                <w:sz w:val="24"/>
                <w:szCs w:val="24"/>
                <w:lang w:val="en-US"/>
              </w:rPr>
            </w:pPr>
            <w:r>
              <w:rPr>
                <w:sz w:val="24"/>
                <w:szCs w:val="24"/>
              </w:rPr>
              <w:t>The data collected will be analysed under the Microsoft Excel which supports descriptive statistics, correlation analysis and determination of trends. Excel can be suitable at the initial stage of quantitative analysis as it will enable the investigator to systematize, visualise and analyse responses</w:t>
            </w:r>
            <w:r>
              <w:rPr>
                <w:sz w:val="24"/>
                <w:szCs w:val="24"/>
                <w:lang w:val="en-US"/>
              </w:rPr>
              <w:t xml:space="preserve">. </w:t>
            </w:r>
          </w:p>
          <w:p w14:paraId="009C481E" w14:textId="77777777" w:rsidR="003227D1" w:rsidRDefault="00707B88">
            <w:pPr>
              <w:rPr>
                <w:rFonts w:ascii="Arial" w:hAnsi="Arial" w:cs="Arial"/>
                <w:sz w:val="22"/>
                <w:szCs w:val="22"/>
              </w:rPr>
            </w:pPr>
            <w:r>
              <w:rPr>
                <w:rFonts w:ascii="Arial" w:hAnsi="Arial" w:cs="Arial"/>
                <w:color w:val="00B050"/>
                <w:sz w:val="22"/>
                <w:szCs w:val="22"/>
              </w:rPr>
              <w:t>.</w:t>
            </w:r>
          </w:p>
          <w:p w14:paraId="0687532F" w14:textId="77777777" w:rsidR="003227D1" w:rsidRDefault="003227D1">
            <w:pPr>
              <w:rPr>
                <w:rFonts w:ascii="Arial" w:hAnsi="Arial" w:cs="Arial"/>
                <w:sz w:val="22"/>
                <w:szCs w:val="22"/>
              </w:rPr>
            </w:pPr>
          </w:p>
          <w:p w14:paraId="108EF2F7" w14:textId="77777777" w:rsidR="003227D1" w:rsidRDefault="00707B88">
            <w:pPr>
              <w:rPr>
                <w:rFonts w:ascii="Arial" w:hAnsi="Arial" w:cs="Arial"/>
                <w:b/>
                <w:sz w:val="22"/>
                <w:szCs w:val="22"/>
              </w:rPr>
            </w:pPr>
            <w:r>
              <w:rPr>
                <w:rFonts w:ascii="Arial" w:hAnsi="Arial" w:cs="Arial"/>
                <w:color w:val="808080"/>
                <w:sz w:val="18"/>
                <w:szCs w:val="18"/>
              </w:rPr>
              <w:t>(this box should expand as you type)</w:t>
            </w:r>
          </w:p>
        </w:tc>
      </w:tr>
    </w:tbl>
    <w:p w14:paraId="2D0B4848" w14:textId="77777777" w:rsidR="003227D1" w:rsidRDefault="003227D1"/>
    <w:p w14:paraId="3CC980BD" w14:textId="77777777" w:rsidR="003227D1" w:rsidRDefault="00707B88">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227D1" w14:paraId="7C0E2B5C" w14:textId="77777777">
        <w:trPr>
          <w:trHeight w:val="558"/>
        </w:trPr>
        <w:tc>
          <w:tcPr>
            <w:tcW w:w="562" w:type="dxa"/>
            <w:shd w:val="clear" w:color="auto" w:fill="F2F2F2" w:themeFill="background1" w:themeFillShade="F2"/>
            <w:vAlign w:val="center"/>
          </w:tcPr>
          <w:p w14:paraId="262CD4EB" w14:textId="77777777" w:rsidR="003227D1" w:rsidRDefault="003227D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3227D1" w:rsidRDefault="00707B88">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227D1" w14:paraId="4F2D819C" w14:textId="77777777">
        <w:trPr>
          <w:trHeight w:val="439"/>
        </w:trPr>
        <w:tc>
          <w:tcPr>
            <w:tcW w:w="562" w:type="dxa"/>
            <w:shd w:val="clear" w:color="auto" w:fill="F2F2F2" w:themeFill="background1" w:themeFillShade="F2"/>
            <w:vAlign w:val="center"/>
          </w:tcPr>
          <w:p w14:paraId="020220F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42E2FA5" w14:textId="77777777">
        <w:trPr>
          <w:trHeight w:val="439"/>
        </w:trPr>
        <w:tc>
          <w:tcPr>
            <w:tcW w:w="562" w:type="dxa"/>
            <w:shd w:val="clear" w:color="auto" w:fill="F2F2F2" w:themeFill="background1" w:themeFillShade="F2"/>
            <w:vAlign w:val="center"/>
          </w:tcPr>
          <w:p w14:paraId="259FCA0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D1FC51D" w14:textId="77777777">
        <w:trPr>
          <w:trHeight w:val="439"/>
        </w:trPr>
        <w:tc>
          <w:tcPr>
            <w:tcW w:w="562" w:type="dxa"/>
            <w:shd w:val="clear" w:color="auto" w:fill="F2F2F2" w:themeFill="background1" w:themeFillShade="F2"/>
            <w:vAlign w:val="center"/>
          </w:tcPr>
          <w:p w14:paraId="649B0C7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227D1" w14:paraId="79FC01A2" w14:textId="77777777">
        <w:trPr>
          <w:trHeight w:val="403"/>
        </w:trPr>
        <w:tc>
          <w:tcPr>
            <w:tcW w:w="562" w:type="dxa"/>
            <w:shd w:val="clear" w:color="auto" w:fill="F2F2F2" w:themeFill="background1" w:themeFillShade="F2"/>
            <w:vAlign w:val="center"/>
          </w:tcPr>
          <w:p w14:paraId="03190403"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2EF526F3" w14:textId="77777777">
        <w:trPr>
          <w:trHeight w:val="403"/>
        </w:trPr>
        <w:tc>
          <w:tcPr>
            <w:tcW w:w="562" w:type="dxa"/>
            <w:shd w:val="clear" w:color="auto" w:fill="F2F2F2" w:themeFill="background1" w:themeFillShade="F2"/>
            <w:vAlign w:val="center"/>
          </w:tcPr>
          <w:p w14:paraId="7D14393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227D1" w14:paraId="5B2CF3DD" w14:textId="77777777">
        <w:trPr>
          <w:trHeight w:val="403"/>
        </w:trPr>
        <w:tc>
          <w:tcPr>
            <w:tcW w:w="562" w:type="dxa"/>
            <w:shd w:val="clear" w:color="auto" w:fill="F2F2F2" w:themeFill="background1" w:themeFillShade="F2"/>
            <w:vAlign w:val="center"/>
          </w:tcPr>
          <w:p w14:paraId="1E8B6D8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5BB8C103" w14:textId="77777777">
        <w:trPr>
          <w:trHeight w:val="439"/>
        </w:trPr>
        <w:tc>
          <w:tcPr>
            <w:tcW w:w="562" w:type="dxa"/>
            <w:shd w:val="clear" w:color="auto" w:fill="F2F2F2" w:themeFill="background1" w:themeFillShade="F2"/>
            <w:vAlign w:val="center"/>
          </w:tcPr>
          <w:p w14:paraId="1FCD9AB7"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407BE1E" w14:textId="77777777">
        <w:trPr>
          <w:trHeight w:val="403"/>
        </w:trPr>
        <w:tc>
          <w:tcPr>
            <w:tcW w:w="562" w:type="dxa"/>
            <w:shd w:val="clear" w:color="auto" w:fill="F2F2F2" w:themeFill="background1" w:themeFillShade="F2"/>
            <w:vAlign w:val="center"/>
          </w:tcPr>
          <w:p w14:paraId="6C5083E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9DC6A9A" w14:textId="77777777">
        <w:trPr>
          <w:trHeight w:val="439"/>
        </w:trPr>
        <w:tc>
          <w:tcPr>
            <w:tcW w:w="562" w:type="dxa"/>
            <w:shd w:val="clear" w:color="auto" w:fill="F2F2F2" w:themeFill="background1" w:themeFillShade="F2"/>
            <w:vAlign w:val="center"/>
          </w:tcPr>
          <w:p w14:paraId="5C56A33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221E6723" w14:textId="77777777">
        <w:trPr>
          <w:trHeight w:val="403"/>
        </w:trPr>
        <w:tc>
          <w:tcPr>
            <w:tcW w:w="562" w:type="dxa"/>
            <w:shd w:val="clear" w:color="auto" w:fill="F2F2F2" w:themeFill="background1" w:themeFillShade="F2"/>
            <w:vAlign w:val="center"/>
          </w:tcPr>
          <w:p w14:paraId="51DC560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7B7D25A" w14:textId="77777777">
        <w:trPr>
          <w:trHeight w:val="403"/>
        </w:trPr>
        <w:tc>
          <w:tcPr>
            <w:tcW w:w="562" w:type="dxa"/>
            <w:shd w:val="clear" w:color="auto" w:fill="F2F2F2" w:themeFill="background1" w:themeFillShade="F2"/>
            <w:vAlign w:val="center"/>
          </w:tcPr>
          <w:p w14:paraId="318C3AB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21F793EB" w14:textId="77777777">
        <w:trPr>
          <w:trHeight w:val="403"/>
        </w:trPr>
        <w:tc>
          <w:tcPr>
            <w:tcW w:w="562" w:type="dxa"/>
            <w:shd w:val="clear" w:color="auto" w:fill="F2F2F2" w:themeFill="background1" w:themeFillShade="F2"/>
            <w:vAlign w:val="center"/>
          </w:tcPr>
          <w:p w14:paraId="2BC20A2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117D199E" w14:textId="77777777">
        <w:trPr>
          <w:trHeight w:val="403"/>
        </w:trPr>
        <w:tc>
          <w:tcPr>
            <w:tcW w:w="562" w:type="dxa"/>
            <w:shd w:val="clear" w:color="auto" w:fill="F2F2F2" w:themeFill="background1" w:themeFillShade="F2"/>
            <w:vAlign w:val="center"/>
          </w:tcPr>
          <w:p w14:paraId="75901DE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606E695C" w14:textId="77777777">
        <w:trPr>
          <w:trHeight w:val="403"/>
        </w:trPr>
        <w:tc>
          <w:tcPr>
            <w:tcW w:w="562" w:type="dxa"/>
            <w:shd w:val="clear" w:color="auto" w:fill="F2F2F2" w:themeFill="background1" w:themeFillShade="F2"/>
            <w:vAlign w:val="center"/>
          </w:tcPr>
          <w:p w14:paraId="4FEFE88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47DEF5B4" w14:textId="77777777">
        <w:trPr>
          <w:trHeight w:val="403"/>
        </w:trPr>
        <w:tc>
          <w:tcPr>
            <w:tcW w:w="562" w:type="dxa"/>
            <w:shd w:val="clear" w:color="auto" w:fill="F2F2F2" w:themeFill="background1" w:themeFillShade="F2"/>
            <w:vAlign w:val="center"/>
          </w:tcPr>
          <w:p w14:paraId="0718F586"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20843E46" w14:textId="77777777">
        <w:trPr>
          <w:trHeight w:val="403"/>
        </w:trPr>
        <w:tc>
          <w:tcPr>
            <w:tcW w:w="562" w:type="dxa"/>
            <w:shd w:val="clear" w:color="auto" w:fill="F2F2F2" w:themeFill="background1" w:themeFillShade="F2"/>
            <w:vAlign w:val="center"/>
          </w:tcPr>
          <w:p w14:paraId="2F28BB4F"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227D1" w14:paraId="645E7FFB" w14:textId="77777777">
        <w:trPr>
          <w:trHeight w:val="403"/>
        </w:trPr>
        <w:tc>
          <w:tcPr>
            <w:tcW w:w="562" w:type="dxa"/>
            <w:shd w:val="clear" w:color="auto" w:fill="F2F2F2" w:themeFill="background1" w:themeFillShade="F2"/>
            <w:vAlign w:val="center"/>
          </w:tcPr>
          <w:p w14:paraId="6F43835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3227D1" w:rsidRDefault="00707B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227D1" w14:paraId="6C992DAB" w14:textId="77777777">
        <w:trPr>
          <w:trHeight w:val="403"/>
        </w:trPr>
        <w:tc>
          <w:tcPr>
            <w:tcW w:w="562" w:type="dxa"/>
            <w:vAlign w:val="center"/>
          </w:tcPr>
          <w:p w14:paraId="55EBE5BC" w14:textId="77777777" w:rsidR="003227D1" w:rsidRDefault="003227D1">
            <w:pPr>
              <w:autoSpaceDE w:val="0"/>
              <w:autoSpaceDN w:val="0"/>
              <w:adjustRightInd w:val="0"/>
              <w:rPr>
                <w:rFonts w:ascii="Arial" w:hAnsi="Arial" w:cs="Arial"/>
                <w:sz w:val="22"/>
                <w:szCs w:val="22"/>
              </w:rPr>
            </w:pPr>
          </w:p>
        </w:tc>
        <w:tc>
          <w:tcPr>
            <w:tcW w:w="8227" w:type="dxa"/>
            <w:vAlign w:val="center"/>
          </w:tcPr>
          <w:p w14:paraId="1860A41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3227D1" w:rsidRDefault="003227D1">
            <w:pPr>
              <w:rPr>
                <w:rFonts w:ascii="Arial" w:hAnsi="Arial" w:cs="Arial"/>
              </w:rPr>
            </w:pPr>
          </w:p>
          <w:p w14:paraId="0CB956F0" w14:textId="77777777" w:rsidR="003227D1" w:rsidRDefault="003227D1">
            <w:pPr>
              <w:rPr>
                <w:rFonts w:ascii="Arial" w:hAnsi="Arial" w:cs="Arial"/>
              </w:rPr>
            </w:pPr>
          </w:p>
          <w:p w14:paraId="3D48E8E3" w14:textId="77777777" w:rsidR="003227D1" w:rsidRDefault="003227D1">
            <w:pPr>
              <w:rPr>
                <w:rFonts w:ascii="Arial" w:hAnsi="Arial" w:cs="Arial"/>
                <w:sz w:val="22"/>
                <w:szCs w:val="22"/>
              </w:rPr>
            </w:pPr>
          </w:p>
          <w:p w14:paraId="311B330B" w14:textId="77777777" w:rsidR="003227D1" w:rsidRDefault="00707B88">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3227D1" w:rsidRDefault="003227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3227D1" w:rsidRDefault="003227D1">
            <w:pPr>
              <w:autoSpaceDE w:val="0"/>
              <w:autoSpaceDN w:val="0"/>
              <w:adjustRightInd w:val="0"/>
              <w:jc w:val="center"/>
              <w:rPr>
                <w:rFonts w:ascii="Arial" w:hAnsi="Arial" w:cs="Arial"/>
                <w:b/>
                <w:bCs/>
                <w:sz w:val="22"/>
                <w:szCs w:val="22"/>
              </w:rPr>
            </w:pPr>
          </w:p>
        </w:tc>
      </w:tr>
    </w:tbl>
    <w:p w14:paraId="0ED9F1DE" w14:textId="77777777" w:rsidR="003227D1" w:rsidRDefault="003227D1">
      <w:pPr>
        <w:jc w:val="both"/>
        <w:rPr>
          <w:rFonts w:ascii="Arial" w:hAnsi="Arial" w:cs="Arial"/>
          <w:bCs/>
          <w:iCs/>
          <w:sz w:val="22"/>
          <w:szCs w:val="22"/>
        </w:rPr>
      </w:pPr>
    </w:p>
    <w:p w14:paraId="4B79DAFA" w14:textId="77777777" w:rsidR="003227D1" w:rsidRDefault="00707B88">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227D1" w:rsidRDefault="003227D1">
      <w:pPr>
        <w:rPr>
          <w:rFonts w:ascii="Arial" w:hAnsi="Arial" w:cs="Arial"/>
          <w:bCs/>
          <w:iCs/>
          <w:sz w:val="22"/>
          <w:szCs w:val="22"/>
        </w:rPr>
      </w:pPr>
    </w:p>
    <w:p w14:paraId="5438D010" w14:textId="77777777" w:rsidR="003227D1" w:rsidRDefault="00707B88">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227D1" w:rsidRDefault="003227D1">
      <w:pPr>
        <w:rPr>
          <w:rFonts w:ascii="Arial" w:hAnsi="Arial" w:cs="Arial"/>
          <w:bCs/>
          <w:iCs/>
          <w:sz w:val="22"/>
          <w:szCs w:val="22"/>
        </w:rPr>
      </w:pPr>
    </w:p>
    <w:p w14:paraId="5D449079"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3227D1" w14:paraId="7003E4C5" w14:textId="77777777">
        <w:tc>
          <w:tcPr>
            <w:tcW w:w="562" w:type="dxa"/>
            <w:shd w:val="clear" w:color="auto" w:fill="F2F2F2" w:themeFill="background1" w:themeFillShade="F2"/>
            <w:vAlign w:val="center"/>
          </w:tcPr>
          <w:p w14:paraId="4A32300D" w14:textId="77777777" w:rsidR="003227D1" w:rsidRDefault="003227D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3227D1" w:rsidRDefault="00707B88">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3227D1" w:rsidRDefault="003227D1">
            <w:pPr>
              <w:autoSpaceDE w:val="0"/>
              <w:autoSpaceDN w:val="0"/>
              <w:adjustRightInd w:val="0"/>
              <w:jc w:val="center"/>
              <w:rPr>
                <w:rFonts w:ascii="Arial" w:hAnsi="Arial" w:cs="Arial"/>
                <w:b/>
                <w:bCs/>
                <w:sz w:val="22"/>
                <w:szCs w:val="22"/>
              </w:rPr>
            </w:pPr>
          </w:p>
          <w:p w14:paraId="0467D13E"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3227D1" w:rsidRDefault="003227D1">
            <w:pPr>
              <w:autoSpaceDE w:val="0"/>
              <w:autoSpaceDN w:val="0"/>
              <w:adjustRightInd w:val="0"/>
              <w:jc w:val="center"/>
              <w:rPr>
                <w:rFonts w:ascii="Arial" w:hAnsi="Arial" w:cs="Arial"/>
                <w:b/>
                <w:bCs/>
                <w:sz w:val="22"/>
                <w:szCs w:val="22"/>
              </w:rPr>
            </w:pPr>
          </w:p>
          <w:p w14:paraId="41B8F7B6"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227D1" w14:paraId="444742F2" w14:textId="77777777">
        <w:trPr>
          <w:trHeight w:val="439"/>
        </w:trPr>
        <w:tc>
          <w:tcPr>
            <w:tcW w:w="562" w:type="dxa"/>
            <w:shd w:val="clear" w:color="auto" w:fill="F2F2F2" w:themeFill="background1" w:themeFillShade="F2"/>
            <w:vAlign w:val="center"/>
          </w:tcPr>
          <w:p w14:paraId="38364B34"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5E04680C" w14:textId="77777777">
        <w:trPr>
          <w:trHeight w:val="403"/>
        </w:trPr>
        <w:tc>
          <w:tcPr>
            <w:tcW w:w="562" w:type="dxa"/>
            <w:shd w:val="clear" w:color="auto" w:fill="F2F2F2" w:themeFill="background1" w:themeFillShade="F2"/>
            <w:vAlign w:val="center"/>
          </w:tcPr>
          <w:p w14:paraId="30AD5E96"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B8D3DD7" w14:textId="77777777">
        <w:trPr>
          <w:trHeight w:val="439"/>
        </w:trPr>
        <w:tc>
          <w:tcPr>
            <w:tcW w:w="562" w:type="dxa"/>
            <w:shd w:val="clear" w:color="auto" w:fill="F2F2F2" w:themeFill="background1" w:themeFillShade="F2"/>
            <w:vAlign w:val="center"/>
          </w:tcPr>
          <w:p w14:paraId="2DBD9F85"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7BB42D3F" w14:textId="77777777">
        <w:trPr>
          <w:trHeight w:val="403"/>
        </w:trPr>
        <w:tc>
          <w:tcPr>
            <w:tcW w:w="562" w:type="dxa"/>
            <w:shd w:val="clear" w:color="auto" w:fill="F2F2F2" w:themeFill="background1" w:themeFillShade="F2"/>
            <w:vAlign w:val="center"/>
          </w:tcPr>
          <w:p w14:paraId="5CB40C73"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A43E90C" w14:textId="77777777">
        <w:trPr>
          <w:trHeight w:val="403"/>
        </w:trPr>
        <w:tc>
          <w:tcPr>
            <w:tcW w:w="562" w:type="dxa"/>
            <w:shd w:val="clear" w:color="auto" w:fill="F2F2F2" w:themeFill="background1" w:themeFillShade="F2"/>
            <w:vAlign w:val="center"/>
          </w:tcPr>
          <w:p w14:paraId="6B0C5574"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3475A310" w14:textId="77777777">
        <w:trPr>
          <w:trHeight w:val="439"/>
        </w:trPr>
        <w:tc>
          <w:tcPr>
            <w:tcW w:w="562" w:type="dxa"/>
            <w:shd w:val="clear" w:color="auto" w:fill="F2F2F2" w:themeFill="background1" w:themeFillShade="F2"/>
            <w:vAlign w:val="center"/>
          </w:tcPr>
          <w:p w14:paraId="5FF3854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3D259E4" w14:textId="77777777">
        <w:trPr>
          <w:trHeight w:val="403"/>
        </w:trPr>
        <w:tc>
          <w:tcPr>
            <w:tcW w:w="562" w:type="dxa"/>
            <w:shd w:val="clear" w:color="auto" w:fill="F2F2F2" w:themeFill="background1" w:themeFillShade="F2"/>
            <w:vAlign w:val="center"/>
          </w:tcPr>
          <w:p w14:paraId="471E6B83"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44B39B55" w14:textId="77777777">
        <w:trPr>
          <w:trHeight w:val="403"/>
        </w:trPr>
        <w:tc>
          <w:tcPr>
            <w:tcW w:w="562" w:type="dxa"/>
            <w:shd w:val="clear" w:color="auto" w:fill="F2F2F2" w:themeFill="background1" w:themeFillShade="F2"/>
            <w:vAlign w:val="center"/>
          </w:tcPr>
          <w:p w14:paraId="4D897FEF"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357B61F4" w14:textId="77777777">
        <w:trPr>
          <w:trHeight w:val="403"/>
        </w:trPr>
        <w:tc>
          <w:tcPr>
            <w:tcW w:w="562" w:type="dxa"/>
            <w:shd w:val="clear" w:color="auto" w:fill="F2F2F2" w:themeFill="background1" w:themeFillShade="F2"/>
            <w:vAlign w:val="center"/>
          </w:tcPr>
          <w:p w14:paraId="2753DA6E"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3227D1" w:rsidRDefault="003227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227D1" w14:paraId="38FAED13" w14:textId="77777777">
        <w:trPr>
          <w:trHeight w:val="403"/>
        </w:trPr>
        <w:tc>
          <w:tcPr>
            <w:tcW w:w="562" w:type="dxa"/>
            <w:vAlign w:val="center"/>
          </w:tcPr>
          <w:p w14:paraId="01BBE882" w14:textId="77777777" w:rsidR="003227D1" w:rsidRDefault="003227D1">
            <w:pPr>
              <w:autoSpaceDE w:val="0"/>
              <w:autoSpaceDN w:val="0"/>
              <w:adjustRightInd w:val="0"/>
              <w:jc w:val="center"/>
              <w:rPr>
                <w:rFonts w:ascii="Arial" w:hAnsi="Arial" w:cs="Arial"/>
                <w:sz w:val="22"/>
                <w:szCs w:val="22"/>
              </w:rPr>
            </w:pPr>
          </w:p>
        </w:tc>
        <w:tc>
          <w:tcPr>
            <w:tcW w:w="8217" w:type="dxa"/>
            <w:vAlign w:val="center"/>
          </w:tcPr>
          <w:p w14:paraId="5969963F"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3227D1" w:rsidRDefault="00707B88">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3227D1" w:rsidRDefault="003227D1">
            <w:pPr>
              <w:rPr>
                <w:rFonts w:ascii="Arial" w:hAnsi="Arial" w:cs="Arial"/>
              </w:rPr>
            </w:pPr>
          </w:p>
          <w:p w14:paraId="6257083F" w14:textId="77777777" w:rsidR="003227D1" w:rsidRDefault="00707B88">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3227D1" w:rsidRDefault="003227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3227D1" w:rsidRDefault="003227D1">
            <w:pPr>
              <w:autoSpaceDE w:val="0"/>
              <w:autoSpaceDN w:val="0"/>
              <w:adjustRightInd w:val="0"/>
              <w:jc w:val="center"/>
              <w:rPr>
                <w:rFonts w:ascii="Arial" w:hAnsi="Arial" w:cs="Arial"/>
                <w:b/>
                <w:bCs/>
                <w:sz w:val="22"/>
                <w:szCs w:val="22"/>
              </w:rPr>
            </w:pPr>
          </w:p>
        </w:tc>
      </w:tr>
    </w:tbl>
    <w:p w14:paraId="0D65BB7C" w14:textId="77777777" w:rsidR="003227D1" w:rsidRDefault="003227D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227D1"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3227D1" w:rsidRDefault="003227D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3227D1" w:rsidRDefault="00707B88">
            <w:pPr>
              <w:rPr>
                <w:rFonts w:ascii="Arial" w:hAnsi="Arial" w:cs="Arial"/>
                <w:b/>
                <w:sz w:val="22"/>
                <w:szCs w:val="22"/>
              </w:rPr>
            </w:pPr>
            <w:r>
              <w:rPr>
                <w:rFonts w:ascii="Arial" w:hAnsi="Arial" w:cs="Arial"/>
                <w:b/>
                <w:sz w:val="22"/>
                <w:szCs w:val="22"/>
              </w:rPr>
              <w:t>Participant numbers and source</w:t>
            </w:r>
          </w:p>
          <w:p w14:paraId="413F08C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227D1"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3227D1" w:rsidRDefault="00707B8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3227D1" w:rsidRDefault="00707B88">
            <w:pPr>
              <w:rPr>
                <w:rFonts w:ascii="Arial" w:hAnsi="Arial" w:cs="Arial"/>
                <w:sz w:val="22"/>
                <w:szCs w:val="22"/>
              </w:rPr>
            </w:pPr>
            <w:r>
              <w:rPr>
                <w:rFonts w:ascii="Arial" w:hAnsi="Arial" w:cs="Arial"/>
                <w:sz w:val="22"/>
                <w:szCs w:val="22"/>
              </w:rPr>
              <w:t>How many participants are expected?</w:t>
            </w:r>
          </w:p>
          <w:p w14:paraId="60AE6534" w14:textId="77777777" w:rsidR="003227D1" w:rsidRDefault="003227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3227D1" w:rsidRPr="00A05865" w:rsidRDefault="00707B88" w:rsidP="00A05865">
            <w:pPr>
              <w:spacing w:line="360" w:lineRule="auto"/>
              <w:jc w:val="both"/>
              <w:rPr>
                <w:sz w:val="22"/>
                <w:szCs w:val="22"/>
              </w:rPr>
            </w:pPr>
            <w:r w:rsidRPr="00A05865">
              <w:rPr>
                <w:rFonts w:eastAsia="SimSun"/>
                <w:sz w:val="24"/>
                <w:szCs w:val="24"/>
              </w:rPr>
              <w:t>The study is expected to include approximately 100 participants. This sample size is consistent with quantitative research norms for survey-based studies and will provide sufficient data for meaningful statistical analysis, including correlations and mediation effects.</w:t>
            </w:r>
          </w:p>
          <w:p w14:paraId="6F476CC9" w14:textId="77777777" w:rsidR="003227D1" w:rsidRDefault="003227D1">
            <w:pPr>
              <w:rPr>
                <w:rFonts w:ascii="Arial" w:hAnsi="Arial" w:cs="Arial"/>
                <w:sz w:val="22"/>
                <w:szCs w:val="22"/>
              </w:rPr>
            </w:pPr>
          </w:p>
          <w:p w14:paraId="22254D4A" w14:textId="77777777" w:rsidR="003227D1" w:rsidRDefault="00707B88">
            <w:pPr>
              <w:rPr>
                <w:rFonts w:ascii="Arial" w:hAnsi="Arial" w:cs="Arial"/>
                <w:b/>
                <w:sz w:val="22"/>
                <w:szCs w:val="22"/>
              </w:rPr>
            </w:pPr>
            <w:r>
              <w:rPr>
                <w:rFonts w:ascii="Arial" w:hAnsi="Arial" w:cs="Arial"/>
                <w:i/>
                <w:color w:val="808080"/>
                <w:sz w:val="18"/>
                <w:szCs w:val="18"/>
              </w:rPr>
              <w:t>(this box should expand as you type)</w:t>
            </w:r>
          </w:p>
        </w:tc>
      </w:tr>
      <w:tr w:rsidR="003227D1"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3227D1" w:rsidRDefault="00707B8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3227D1" w:rsidRDefault="00707B88">
            <w:pPr>
              <w:rPr>
                <w:rFonts w:ascii="Arial" w:hAnsi="Arial" w:cs="Arial"/>
                <w:sz w:val="22"/>
                <w:szCs w:val="22"/>
              </w:rPr>
            </w:pPr>
            <w:r>
              <w:rPr>
                <w:rFonts w:ascii="Arial" w:hAnsi="Arial" w:cs="Arial"/>
                <w:sz w:val="22"/>
                <w:szCs w:val="22"/>
              </w:rPr>
              <w:t>Who will the participants be?</w:t>
            </w:r>
          </w:p>
          <w:p w14:paraId="14FBAFE4" w14:textId="77777777" w:rsidR="003227D1" w:rsidRDefault="003227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3227D1" w:rsidRPr="00A05865" w:rsidRDefault="003227D1">
            <w:pPr>
              <w:rPr>
                <w:sz w:val="24"/>
                <w:szCs w:val="24"/>
              </w:rPr>
            </w:pPr>
          </w:p>
          <w:p w14:paraId="4F017F8B" w14:textId="715B3E12" w:rsidR="003227D1" w:rsidRPr="00A05865" w:rsidRDefault="00A05865">
            <w:pPr>
              <w:rPr>
                <w:sz w:val="24"/>
                <w:szCs w:val="24"/>
              </w:rPr>
            </w:pPr>
            <w:r w:rsidRPr="00A05865">
              <w:rPr>
                <w:sz w:val="24"/>
                <w:szCs w:val="24"/>
              </w:rPr>
              <w:t>Participants will be Generation Z consumers who reside in the UK and are active social media users. They should have experience interacting with fashion brands online, including through platforms such as Instagram, TikTok, or Snapchat. This ensures that respondents are relevant to the research focus on social media marketing, trust, brand engagement, and purchase intention.</w:t>
            </w:r>
          </w:p>
          <w:p w14:paraId="0786E6FE" w14:textId="77777777" w:rsidR="003227D1" w:rsidRPr="00A05865" w:rsidRDefault="003227D1">
            <w:pPr>
              <w:rPr>
                <w:sz w:val="24"/>
                <w:szCs w:val="24"/>
              </w:rPr>
            </w:pPr>
          </w:p>
          <w:p w14:paraId="5D585C8A" w14:textId="77777777" w:rsidR="003227D1" w:rsidRPr="00A05865" w:rsidRDefault="00707B88">
            <w:pPr>
              <w:rPr>
                <w:i/>
                <w:color w:val="808080"/>
                <w:sz w:val="24"/>
                <w:szCs w:val="24"/>
              </w:rPr>
            </w:pPr>
            <w:r w:rsidRPr="00A05865">
              <w:rPr>
                <w:i/>
                <w:color w:val="808080"/>
                <w:sz w:val="24"/>
                <w:szCs w:val="24"/>
              </w:rPr>
              <w:t>(this box should expand as you type)</w:t>
            </w:r>
          </w:p>
        </w:tc>
      </w:tr>
      <w:tr w:rsidR="003227D1"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3227D1" w:rsidRDefault="00707B8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3227D1" w:rsidRDefault="00707B8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3227D1" w:rsidRPr="00A05865" w:rsidRDefault="003227D1">
            <w:pPr>
              <w:rPr>
                <w:sz w:val="24"/>
                <w:szCs w:val="24"/>
              </w:rPr>
            </w:pPr>
          </w:p>
          <w:p w14:paraId="30CC7196" w14:textId="20C21622" w:rsidR="003227D1" w:rsidRPr="00A05865" w:rsidRDefault="00A05865">
            <w:pPr>
              <w:rPr>
                <w:sz w:val="24"/>
                <w:szCs w:val="24"/>
              </w:rPr>
            </w:pPr>
            <w:r w:rsidRPr="00A05865">
              <w:rPr>
                <w:sz w:val="24"/>
                <w:szCs w:val="24"/>
              </w:rPr>
              <w:t>Participants will be identified using online recruitment methods, including social media groups, fashion forums, and student networks across the UK. Invitations to participate will be shared via Google Forms,</w:t>
            </w:r>
          </w:p>
          <w:p w14:paraId="2E2E4649" w14:textId="77777777" w:rsidR="003227D1" w:rsidRPr="00A05865" w:rsidRDefault="003227D1">
            <w:pPr>
              <w:rPr>
                <w:sz w:val="24"/>
                <w:szCs w:val="24"/>
              </w:rPr>
            </w:pPr>
          </w:p>
          <w:p w14:paraId="404B1A3D" w14:textId="77777777" w:rsidR="003227D1" w:rsidRPr="00A05865" w:rsidRDefault="00707B88">
            <w:pPr>
              <w:rPr>
                <w:color w:val="808080"/>
                <w:sz w:val="24"/>
                <w:szCs w:val="24"/>
              </w:rPr>
            </w:pPr>
            <w:r w:rsidRPr="00A05865">
              <w:rPr>
                <w:i/>
                <w:color w:val="808080"/>
                <w:sz w:val="24"/>
                <w:szCs w:val="24"/>
              </w:rPr>
              <w:t>(this box should expand as you type)</w:t>
            </w:r>
          </w:p>
        </w:tc>
      </w:tr>
    </w:tbl>
    <w:p w14:paraId="07917111" w14:textId="77777777" w:rsidR="003227D1" w:rsidRDefault="003227D1">
      <w:pPr>
        <w:rPr>
          <w:rFonts w:ascii="Arial" w:hAnsi="Arial" w:cs="Arial"/>
          <w:bCs/>
          <w:sz w:val="24"/>
          <w:szCs w:val="24"/>
        </w:rPr>
      </w:pPr>
    </w:p>
    <w:p w14:paraId="71AB43E2" w14:textId="77777777" w:rsidR="003227D1" w:rsidRDefault="003227D1"/>
    <w:tbl>
      <w:tblPr>
        <w:tblStyle w:val="TableGrid"/>
        <w:tblW w:w="10485" w:type="dxa"/>
        <w:tblLook w:val="04A0" w:firstRow="1" w:lastRow="0" w:firstColumn="1" w:lastColumn="0" w:noHBand="0" w:noVBand="1"/>
      </w:tblPr>
      <w:tblGrid>
        <w:gridCol w:w="562"/>
        <w:gridCol w:w="7088"/>
        <w:gridCol w:w="992"/>
        <w:gridCol w:w="851"/>
        <w:gridCol w:w="992"/>
      </w:tblGrid>
      <w:tr w:rsidR="003227D1" w14:paraId="16613B03" w14:textId="77777777">
        <w:tc>
          <w:tcPr>
            <w:tcW w:w="562" w:type="dxa"/>
            <w:shd w:val="clear" w:color="auto" w:fill="F2F2F2" w:themeFill="background1" w:themeFillShade="F2"/>
            <w:vAlign w:val="center"/>
          </w:tcPr>
          <w:p w14:paraId="35C0989A" w14:textId="77777777" w:rsidR="003227D1" w:rsidRDefault="003227D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3227D1" w:rsidRDefault="00707B8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3227D1" w:rsidRDefault="003227D1">
            <w:pPr>
              <w:autoSpaceDE w:val="0"/>
              <w:autoSpaceDN w:val="0"/>
              <w:adjustRightInd w:val="0"/>
              <w:jc w:val="center"/>
              <w:rPr>
                <w:rFonts w:ascii="Arial" w:hAnsi="Arial" w:cs="Arial"/>
                <w:b/>
                <w:bCs/>
                <w:sz w:val="16"/>
                <w:szCs w:val="16"/>
              </w:rPr>
            </w:pPr>
          </w:p>
          <w:p w14:paraId="622F6B02"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3227D1" w:rsidRDefault="003227D1">
            <w:pPr>
              <w:autoSpaceDE w:val="0"/>
              <w:autoSpaceDN w:val="0"/>
              <w:adjustRightInd w:val="0"/>
              <w:jc w:val="center"/>
              <w:rPr>
                <w:rFonts w:ascii="Arial" w:hAnsi="Arial" w:cs="Arial"/>
                <w:b/>
                <w:bCs/>
                <w:sz w:val="16"/>
                <w:szCs w:val="16"/>
              </w:rPr>
            </w:pPr>
          </w:p>
          <w:p w14:paraId="20BD39DB"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227D1" w14:paraId="644CB11E" w14:textId="77777777">
        <w:trPr>
          <w:trHeight w:val="439"/>
        </w:trPr>
        <w:tc>
          <w:tcPr>
            <w:tcW w:w="562" w:type="dxa"/>
            <w:shd w:val="clear" w:color="auto" w:fill="F2F2F2" w:themeFill="background1" w:themeFillShade="F2"/>
            <w:vAlign w:val="center"/>
          </w:tcPr>
          <w:p w14:paraId="79AB4494"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0131AD2" w:rsidR="003227D1" w:rsidRDefault="00A058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9BEB3B5" w14:textId="77777777">
        <w:trPr>
          <w:trHeight w:val="403"/>
        </w:trPr>
        <w:tc>
          <w:tcPr>
            <w:tcW w:w="562" w:type="dxa"/>
            <w:shd w:val="clear" w:color="auto" w:fill="F2F2F2" w:themeFill="background1" w:themeFillShade="F2"/>
            <w:vAlign w:val="center"/>
          </w:tcPr>
          <w:p w14:paraId="31A33A3F"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8EB8CD0" w:rsidR="003227D1" w:rsidRDefault="00A058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5AD34E8A" w14:textId="77777777">
        <w:trPr>
          <w:trHeight w:val="439"/>
        </w:trPr>
        <w:tc>
          <w:tcPr>
            <w:tcW w:w="562" w:type="dxa"/>
            <w:shd w:val="clear" w:color="auto" w:fill="F2F2F2" w:themeFill="background1" w:themeFillShade="F2"/>
            <w:vAlign w:val="center"/>
          </w:tcPr>
          <w:p w14:paraId="49CEBEE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E644532"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7F1B3587" w14:textId="77777777">
        <w:trPr>
          <w:trHeight w:val="403"/>
        </w:trPr>
        <w:tc>
          <w:tcPr>
            <w:tcW w:w="562" w:type="dxa"/>
            <w:shd w:val="clear" w:color="auto" w:fill="F2F2F2" w:themeFill="background1" w:themeFillShade="F2"/>
            <w:vAlign w:val="center"/>
          </w:tcPr>
          <w:p w14:paraId="211BF0B9"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2A6CA11"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7DCF0F1" w14:textId="77777777">
        <w:trPr>
          <w:trHeight w:val="439"/>
        </w:trPr>
        <w:tc>
          <w:tcPr>
            <w:tcW w:w="562" w:type="dxa"/>
            <w:shd w:val="clear" w:color="auto" w:fill="F2F2F2" w:themeFill="background1" w:themeFillShade="F2"/>
            <w:vAlign w:val="center"/>
          </w:tcPr>
          <w:p w14:paraId="71DF19BA"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A59BB22"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C63E1BA" w14:textId="77777777">
        <w:trPr>
          <w:trHeight w:val="403"/>
        </w:trPr>
        <w:tc>
          <w:tcPr>
            <w:tcW w:w="562" w:type="dxa"/>
            <w:shd w:val="clear" w:color="auto" w:fill="F2F2F2" w:themeFill="background1" w:themeFillShade="F2"/>
            <w:vAlign w:val="center"/>
          </w:tcPr>
          <w:p w14:paraId="067F1A0B"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3D06F74"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756E868" w14:textId="77777777">
        <w:trPr>
          <w:trHeight w:val="439"/>
        </w:trPr>
        <w:tc>
          <w:tcPr>
            <w:tcW w:w="562" w:type="dxa"/>
            <w:shd w:val="clear" w:color="auto" w:fill="F2F2F2" w:themeFill="background1" w:themeFillShade="F2"/>
            <w:vAlign w:val="center"/>
          </w:tcPr>
          <w:p w14:paraId="787FD954"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5E2C9D4"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39403CA1" w14:textId="77777777">
        <w:trPr>
          <w:trHeight w:val="403"/>
        </w:trPr>
        <w:tc>
          <w:tcPr>
            <w:tcW w:w="562" w:type="dxa"/>
            <w:shd w:val="clear" w:color="auto" w:fill="F2F2F2" w:themeFill="background1" w:themeFillShade="F2"/>
            <w:vAlign w:val="center"/>
          </w:tcPr>
          <w:p w14:paraId="4F6823BC"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BA298E2"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706B567D" w14:textId="77777777">
        <w:trPr>
          <w:trHeight w:val="439"/>
        </w:trPr>
        <w:tc>
          <w:tcPr>
            <w:tcW w:w="562" w:type="dxa"/>
            <w:shd w:val="clear" w:color="auto" w:fill="F2F2F2" w:themeFill="background1" w:themeFillShade="F2"/>
            <w:vAlign w:val="center"/>
          </w:tcPr>
          <w:p w14:paraId="273AB446"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C0746D3" w:rsidR="003227D1" w:rsidRDefault="007513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3227D1" w14:paraId="21B51D10" w14:textId="77777777">
        <w:trPr>
          <w:trHeight w:val="403"/>
        </w:trPr>
        <w:tc>
          <w:tcPr>
            <w:tcW w:w="562" w:type="dxa"/>
            <w:vAlign w:val="center"/>
          </w:tcPr>
          <w:p w14:paraId="582D7611" w14:textId="77777777" w:rsidR="003227D1" w:rsidRDefault="003227D1">
            <w:pPr>
              <w:jc w:val="center"/>
              <w:rPr>
                <w:rFonts w:ascii="Arial" w:hAnsi="Arial" w:cs="Arial"/>
                <w:sz w:val="22"/>
                <w:szCs w:val="22"/>
              </w:rPr>
            </w:pPr>
          </w:p>
        </w:tc>
        <w:tc>
          <w:tcPr>
            <w:tcW w:w="9923" w:type="dxa"/>
            <w:gridSpan w:val="4"/>
            <w:vAlign w:val="center"/>
          </w:tcPr>
          <w:p w14:paraId="48D4F38D" w14:textId="77777777" w:rsidR="003227D1" w:rsidRDefault="00707B88">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3227D1" w:rsidRDefault="003227D1">
            <w:pPr>
              <w:rPr>
                <w:rFonts w:ascii="Arial" w:hAnsi="Arial" w:cs="Arial"/>
                <w:sz w:val="22"/>
                <w:szCs w:val="22"/>
              </w:rPr>
            </w:pPr>
          </w:p>
          <w:p w14:paraId="219D1180"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3227D1" w:rsidRDefault="003227D1"/>
    <w:tbl>
      <w:tblPr>
        <w:tblStyle w:val="TableGrid"/>
        <w:tblW w:w="10485" w:type="dxa"/>
        <w:tblLook w:val="04A0" w:firstRow="1" w:lastRow="0" w:firstColumn="1" w:lastColumn="0" w:noHBand="0" w:noVBand="1"/>
      </w:tblPr>
      <w:tblGrid>
        <w:gridCol w:w="562"/>
        <w:gridCol w:w="7088"/>
        <w:gridCol w:w="992"/>
        <w:gridCol w:w="851"/>
        <w:gridCol w:w="992"/>
      </w:tblGrid>
      <w:tr w:rsidR="003227D1" w14:paraId="39330FF8" w14:textId="77777777">
        <w:tc>
          <w:tcPr>
            <w:tcW w:w="562" w:type="dxa"/>
            <w:shd w:val="clear" w:color="auto" w:fill="F2F2F2" w:themeFill="background1" w:themeFillShade="F2"/>
          </w:tcPr>
          <w:p w14:paraId="3CFDE214" w14:textId="77777777" w:rsidR="003227D1" w:rsidRDefault="003227D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3227D1" w:rsidRDefault="00707B88">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227D1" w:rsidRDefault="003227D1">
            <w:pPr>
              <w:autoSpaceDE w:val="0"/>
              <w:autoSpaceDN w:val="0"/>
              <w:adjustRightInd w:val="0"/>
              <w:jc w:val="center"/>
              <w:rPr>
                <w:rFonts w:ascii="Arial" w:hAnsi="Arial" w:cs="Arial"/>
                <w:b/>
                <w:bCs/>
                <w:sz w:val="16"/>
                <w:szCs w:val="16"/>
              </w:rPr>
            </w:pPr>
          </w:p>
          <w:p w14:paraId="288A482D"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227D1" w:rsidRDefault="003227D1">
            <w:pPr>
              <w:autoSpaceDE w:val="0"/>
              <w:autoSpaceDN w:val="0"/>
              <w:adjustRightInd w:val="0"/>
              <w:jc w:val="center"/>
              <w:rPr>
                <w:rFonts w:ascii="Arial" w:hAnsi="Arial" w:cs="Arial"/>
                <w:b/>
                <w:bCs/>
                <w:sz w:val="16"/>
                <w:szCs w:val="16"/>
              </w:rPr>
            </w:pPr>
          </w:p>
          <w:p w14:paraId="625D87E4"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227D1" w14:paraId="723C7FD4" w14:textId="77777777">
        <w:trPr>
          <w:trHeight w:val="439"/>
        </w:trPr>
        <w:tc>
          <w:tcPr>
            <w:tcW w:w="562" w:type="dxa"/>
            <w:shd w:val="clear" w:color="auto" w:fill="F2F2F2" w:themeFill="background1" w:themeFillShade="F2"/>
            <w:vAlign w:val="center"/>
          </w:tcPr>
          <w:p w14:paraId="2244A2CC"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E899737" w:rsidR="003227D1" w:rsidRDefault="00C335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371BA54" w14:textId="77777777">
        <w:trPr>
          <w:trHeight w:val="403"/>
        </w:trPr>
        <w:tc>
          <w:tcPr>
            <w:tcW w:w="562" w:type="dxa"/>
            <w:shd w:val="clear" w:color="auto" w:fill="F2F2F2" w:themeFill="background1" w:themeFillShade="F2"/>
            <w:vAlign w:val="center"/>
          </w:tcPr>
          <w:p w14:paraId="786E099A"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FE3D8DC" w:rsidR="003227D1" w:rsidRDefault="00C335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8629698" w14:textId="77777777">
        <w:trPr>
          <w:trHeight w:val="439"/>
        </w:trPr>
        <w:tc>
          <w:tcPr>
            <w:tcW w:w="562" w:type="dxa"/>
            <w:shd w:val="clear" w:color="auto" w:fill="F2F2F2" w:themeFill="background1" w:themeFillShade="F2"/>
            <w:vAlign w:val="center"/>
          </w:tcPr>
          <w:p w14:paraId="1D6FEC4E"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F9C163D" w:rsidR="003227D1" w:rsidRDefault="00C335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31D8245E" w14:textId="77777777">
        <w:trPr>
          <w:trHeight w:val="403"/>
        </w:trPr>
        <w:tc>
          <w:tcPr>
            <w:tcW w:w="562" w:type="dxa"/>
            <w:shd w:val="clear" w:color="auto" w:fill="F2F2F2" w:themeFill="background1" w:themeFillShade="F2"/>
            <w:vAlign w:val="center"/>
          </w:tcPr>
          <w:p w14:paraId="443C4671"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B16B9DD" w:rsidR="003227D1" w:rsidRDefault="00C335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01F4F2A9" w14:textId="77777777">
        <w:trPr>
          <w:trHeight w:val="403"/>
        </w:trPr>
        <w:tc>
          <w:tcPr>
            <w:tcW w:w="562" w:type="dxa"/>
            <w:shd w:val="clear" w:color="auto" w:fill="F2F2F2" w:themeFill="background1" w:themeFillShade="F2"/>
            <w:vAlign w:val="center"/>
          </w:tcPr>
          <w:p w14:paraId="7BA483EE"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227D1" w14:paraId="4B10D215" w14:textId="77777777">
        <w:trPr>
          <w:trHeight w:val="403"/>
        </w:trPr>
        <w:tc>
          <w:tcPr>
            <w:tcW w:w="562" w:type="dxa"/>
            <w:vAlign w:val="center"/>
          </w:tcPr>
          <w:p w14:paraId="562180D3" w14:textId="77777777" w:rsidR="003227D1" w:rsidRDefault="003227D1">
            <w:pPr>
              <w:jc w:val="center"/>
              <w:rPr>
                <w:rFonts w:ascii="Arial" w:hAnsi="Arial" w:cs="Arial"/>
                <w:sz w:val="22"/>
                <w:szCs w:val="22"/>
              </w:rPr>
            </w:pPr>
          </w:p>
        </w:tc>
        <w:tc>
          <w:tcPr>
            <w:tcW w:w="9923" w:type="dxa"/>
            <w:gridSpan w:val="4"/>
            <w:vAlign w:val="center"/>
          </w:tcPr>
          <w:p w14:paraId="2B5E5E1C" w14:textId="77777777" w:rsidR="003227D1" w:rsidRDefault="00707B88">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227D1" w:rsidRDefault="003227D1">
            <w:pPr>
              <w:rPr>
                <w:rFonts w:ascii="Arial" w:hAnsi="Arial" w:cs="Arial"/>
                <w:sz w:val="22"/>
                <w:szCs w:val="22"/>
              </w:rPr>
            </w:pPr>
          </w:p>
          <w:p w14:paraId="283D19BB"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3227D1" w:rsidRDefault="003227D1">
      <w:pPr>
        <w:autoSpaceDE w:val="0"/>
        <w:autoSpaceDN w:val="0"/>
        <w:adjustRightInd w:val="0"/>
        <w:spacing w:after="240"/>
        <w:jc w:val="both"/>
        <w:rPr>
          <w:rFonts w:ascii="Arial" w:hAnsi="Arial" w:cs="Arial"/>
          <w:b/>
          <w:sz w:val="22"/>
          <w:szCs w:val="22"/>
        </w:rPr>
      </w:pPr>
    </w:p>
    <w:p w14:paraId="1CE9A597" w14:textId="77777777" w:rsidR="003227D1" w:rsidRDefault="00707B88">
      <w:pPr>
        <w:rPr>
          <w:rFonts w:ascii="Arial" w:hAnsi="Arial" w:cs="Arial"/>
          <w:b/>
          <w:sz w:val="22"/>
          <w:szCs w:val="22"/>
        </w:rPr>
      </w:pPr>
      <w:r>
        <w:rPr>
          <w:rFonts w:ascii="Arial" w:hAnsi="Arial" w:cs="Arial"/>
          <w:b/>
          <w:sz w:val="22"/>
          <w:szCs w:val="22"/>
        </w:rPr>
        <w:t>SECTION F: Anticipated Risks</w:t>
      </w:r>
    </w:p>
    <w:p w14:paraId="5E0435C4" w14:textId="77777777" w:rsidR="003227D1" w:rsidRDefault="003227D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3227D1" w14:paraId="15839C41" w14:textId="77777777">
        <w:tc>
          <w:tcPr>
            <w:tcW w:w="596" w:type="dxa"/>
            <w:tcBorders>
              <w:bottom w:val="single" w:sz="4" w:space="0" w:color="auto"/>
            </w:tcBorders>
            <w:shd w:val="clear" w:color="auto" w:fill="F2F2F2" w:themeFill="background1" w:themeFillShade="F2"/>
          </w:tcPr>
          <w:p w14:paraId="76FD161C" w14:textId="77777777" w:rsidR="003227D1" w:rsidRDefault="003227D1">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3227D1" w:rsidRDefault="00707B88">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3227D1"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3227D1" w:rsidRDefault="00707B8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3227D1" w:rsidRDefault="00707B88">
            <w:pPr>
              <w:rPr>
                <w:rFonts w:ascii="Arial" w:hAnsi="Arial" w:cs="Arial"/>
                <w:sz w:val="22"/>
                <w:szCs w:val="22"/>
              </w:rPr>
            </w:pPr>
            <w:r>
              <w:rPr>
                <w:rFonts w:ascii="Arial" w:hAnsi="Arial" w:cs="Arial"/>
                <w:b/>
                <w:sz w:val="22"/>
                <w:szCs w:val="22"/>
              </w:rPr>
              <w:t>Risks to participants</w:t>
            </w:r>
          </w:p>
          <w:p w14:paraId="1C37E2E8" w14:textId="77777777" w:rsidR="003227D1" w:rsidRDefault="00707B8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3227D1" w14:paraId="7E4CF1B7" w14:textId="77777777">
        <w:tc>
          <w:tcPr>
            <w:tcW w:w="596" w:type="dxa"/>
            <w:tcBorders>
              <w:top w:val="single" w:sz="4" w:space="0" w:color="auto"/>
              <w:bottom w:val="single" w:sz="4" w:space="0" w:color="auto"/>
            </w:tcBorders>
            <w:vAlign w:val="center"/>
          </w:tcPr>
          <w:p w14:paraId="58BD082C" w14:textId="77777777" w:rsidR="003227D1" w:rsidRDefault="003227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Risk to participants:</w:t>
            </w:r>
          </w:p>
          <w:p w14:paraId="77BB44A6" w14:textId="620D80EA" w:rsidR="003227D1" w:rsidRDefault="00C335F7">
            <w:pPr>
              <w:rPr>
                <w:rFonts w:ascii="Arial" w:hAnsi="Arial" w:cs="Arial"/>
                <w:sz w:val="22"/>
                <w:szCs w:val="22"/>
              </w:rPr>
            </w:pPr>
            <w:r w:rsidRPr="00C335F7">
              <w:rPr>
                <w:rFonts w:ascii="Arial" w:hAnsi="Arial" w:cs="Arial"/>
                <w:color w:val="00B050"/>
                <w:sz w:val="22"/>
                <w:szCs w:val="22"/>
              </w:rPr>
              <w:t>Participants may experience minimal risks such as emotional discomfort when reflecting on their online shopping habits, trust in brands, or personal social media behaviour. There is also a potential risk regarding privacy, as personal opinions and demographic information are being collected</w:t>
            </w:r>
          </w:p>
          <w:p w14:paraId="6645975A"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77777777" w:rsidR="003227D1" w:rsidRDefault="00707B88">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3227D1" w:rsidRDefault="003227D1">
            <w:pPr>
              <w:rPr>
                <w:rFonts w:ascii="Arial" w:hAnsi="Arial" w:cs="Arial"/>
                <w:sz w:val="22"/>
                <w:szCs w:val="22"/>
              </w:rPr>
            </w:pPr>
          </w:p>
          <w:p w14:paraId="1C4F03BD" w14:textId="669C660F" w:rsidR="003227D1" w:rsidRDefault="00C335F7">
            <w:pPr>
              <w:rPr>
                <w:rFonts w:ascii="Arial" w:hAnsi="Arial" w:cs="Arial"/>
                <w:sz w:val="22"/>
                <w:szCs w:val="22"/>
              </w:rPr>
            </w:pPr>
            <w:r w:rsidRPr="00C335F7">
              <w:rPr>
                <w:rFonts w:ascii="Arial" w:hAnsi="Arial" w:cs="Arial"/>
                <w:sz w:val="22"/>
                <w:szCs w:val="22"/>
              </w:rPr>
              <w:t>All data will be anonymised, and no personally identifiable information (e.g., names or addresses) will be collected. Participants will be informed about the voluntary nature of the survey and their right to withdraw at any time without consequence. Survey data will be securely stored on password-protected systems.</w:t>
            </w:r>
          </w:p>
          <w:p w14:paraId="1E4F230F" w14:textId="77777777" w:rsidR="003227D1" w:rsidRDefault="003227D1">
            <w:pPr>
              <w:rPr>
                <w:rFonts w:ascii="Arial" w:hAnsi="Arial" w:cs="Arial"/>
                <w:sz w:val="22"/>
                <w:szCs w:val="22"/>
              </w:rPr>
            </w:pPr>
          </w:p>
          <w:p w14:paraId="5D00AF2B" w14:textId="320D3314" w:rsidR="003227D1" w:rsidRDefault="003227D1">
            <w:pPr>
              <w:autoSpaceDE w:val="0"/>
              <w:autoSpaceDN w:val="0"/>
              <w:adjustRightInd w:val="0"/>
              <w:rPr>
                <w:rFonts w:cs="Arial"/>
                <w:i/>
              </w:rPr>
            </w:pPr>
          </w:p>
        </w:tc>
      </w:tr>
      <w:tr w:rsidR="003227D1"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3227D1" w:rsidRDefault="00707B8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3227D1" w:rsidRDefault="00707B88">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227D1" w14:paraId="3307B33B" w14:textId="77777777">
        <w:tc>
          <w:tcPr>
            <w:tcW w:w="596" w:type="dxa"/>
            <w:tcBorders>
              <w:top w:val="single" w:sz="4" w:space="0" w:color="auto"/>
              <w:bottom w:val="single" w:sz="4" w:space="0" w:color="auto"/>
            </w:tcBorders>
            <w:vAlign w:val="center"/>
          </w:tcPr>
          <w:p w14:paraId="1178DAC7" w14:textId="77777777" w:rsidR="003227D1" w:rsidRDefault="003227D1">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7777777" w:rsidR="003227D1" w:rsidRDefault="003227D1">
            <w:pPr>
              <w:rPr>
                <w:rFonts w:ascii="Arial" w:hAnsi="Arial" w:cs="Arial"/>
                <w:sz w:val="22"/>
                <w:szCs w:val="22"/>
              </w:rPr>
            </w:pPr>
          </w:p>
          <w:p w14:paraId="5A1606C1" w14:textId="071AFA02" w:rsidR="003227D1" w:rsidRDefault="00C335F7">
            <w:pPr>
              <w:rPr>
                <w:rFonts w:ascii="Arial" w:hAnsi="Arial" w:cs="Arial"/>
                <w:sz w:val="22"/>
                <w:szCs w:val="22"/>
              </w:rPr>
            </w:pPr>
            <w:r w:rsidRPr="00C335F7">
              <w:rPr>
                <w:rFonts w:ascii="Arial" w:hAnsi="Arial" w:cs="Arial"/>
                <w:sz w:val="22"/>
                <w:szCs w:val="22"/>
              </w:rPr>
              <w:t>The research does not involve sensitive or illegal topics. However, if participants feel uncomfortable answering questions about personal purchasing behaviour or brand trust, they can skip any question. Support and clarification will be offered via a designated contact email, and participants will be reassured that their responses are confidential.</w:t>
            </w:r>
          </w:p>
          <w:p w14:paraId="1A0E0B68" w14:textId="77777777" w:rsidR="003227D1" w:rsidRDefault="003227D1">
            <w:pPr>
              <w:rPr>
                <w:rFonts w:ascii="Arial" w:hAnsi="Arial" w:cs="Arial"/>
                <w:sz w:val="22"/>
                <w:szCs w:val="22"/>
              </w:rPr>
            </w:pPr>
          </w:p>
          <w:p w14:paraId="27D860D6"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3227D1" w:rsidRDefault="00707B8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3227D1" w:rsidRDefault="00707B88">
            <w:pPr>
              <w:rPr>
                <w:rFonts w:ascii="Arial" w:hAnsi="Arial" w:cs="Arial"/>
                <w:sz w:val="22"/>
                <w:szCs w:val="22"/>
              </w:rPr>
            </w:pPr>
            <w:r>
              <w:rPr>
                <w:rFonts w:ascii="Arial" w:hAnsi="Arial" w:cs="Arial"/>
                <w:b/>
                <w:sz w:val="22"/>
                <w:szCs w:val="22"/>
              </w:rPr>
              <w:t>Risks to the investigator</w:t>
            </w:r>
          </w:p>
          <w:p w14:paraId="7606F765" w14:textId="77777777" w:rsidR="003227D1" w:rsidRDefault="00707B88">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3227D1" w14:paraId="33946C0B" w14:textId="77777777">
        <w:tc>
          <w:tcPr>
            <w:tcW w:w="596" w:type="dxa"/>
            <w:tcBorders>
              <w:top w:val="single" w:sz="4" w:space="0" w:color="auto"/>
              <w:bottom w:val="single" w:sz="4" w:space="0" w:color="auto"/>
            </w:tcBorders>
            <w:vAlign w:val="center"/>
          </w:tcPr>
          <w:p w14:paraId="17DCF56A" w14:textId="77777777" w:rsidR="003227D1" w:rsidRDefault="003227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Risk to the investigator:</w:t>
            </w:r>
          </w:p>
          <w:p w14:paraId="2A56717D" w14:textId="28B7CD5B" w:rsidR="003227D1" w:rsidRDefault="00C335F7">
            <w:pPr>
              <w:rPr>
                <w:rFonts w:ascii="Arial" w:hAnsi="Arial" w:cs="Arial"/>
                <w:sz w:val="22"/>
                <w:szCs w:val="22"/>
              </w:rPr>
            </w:pPr>
            <w:r w:rsidRPr="00C335F7">
              <w:rPr>
                <w:rFonts w:ascii="Arial" w:hAnsi="Arial" w:cs="Arial"/>
                <w:color w:val="00B050"/>
                <w:sz w:val="22"/>
                <w:szCs w:val="22"/>
              </w:rPr>
              <w:lastRenderedPageBreak/>
              <w:t>Minimal, though there is a possibility of stress or time pressure associated with survey distribution, data collection, and analysis. There may also be concerns regarding proper data handling or ensuring participant privacy.</w:t>
            </w:r>
          </w:p>
          <w:p w14:paraId="514CA3D2" w14:textId="77777777" w:rsidR="003227D1" w:rsidRDefault="003227D1">
            <w:pPr>
              <w:rPr>
                <w:rFonts w:ascii="Arial" w:hAnsi="Arial" w:cs="Arial"/>
                <w:sz w:val="22"/>
                <w:szCs w:val="22"/>
              </w:rPr>
            </w:pPr>
          </w:p>
          <w:p w14:paraId="0435A036"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77777777" w:rsidR="003227D1" w:rsidRDefault="00707B8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investigator:</w:t>
            </w:r>
          </w:p>
          <w:p w14:paraId="4B70FB1C" w14:textId="77777777" w:rsidR="003227D1" w:rsidRDefault="003227D1">
            <w:pPr>
              <w:rPr>
                <w:rFonts w:ascii="Arial" w:hAnsi="Arial" w:cs="Arial"/>
                <w:sz w:val="22"/>
                <w:szCs w:val="22"/>
              </w:rPr>
            </w:pPr>
          </w:p>
          <w:p w14:paraId="485E2FB2" w14:textId="773C24D3" w:rsidR="003227D1" w:rsidRDefault="00C335F7">
            <w:pPr>
              <w:rPr>
                <w:rFonts w:ascii="Arial" w:hAnsi="Arial" w:cs="Arial"/>
                <w:sz w:val="22"/>
                <w:szCs w:val="22"/>
              </w:rPr>
            </w:pPr>
            <w:r w:rsidRPr="00C335F7">
              <w:rPr>
                <w:rFonts w:ascii="Arial" w:hAnsi="Arial" w:cs="Arial"/>
                <w:sz w:val="22"/>
                <w:szCs w:val="22"/>
              </w:rPr>
              <w:lastRenderedPageBreak/>
              <w:t>Clear data management procedures will be followed, including secure storage and adherence to GDPR guidelines. A structured timeline and task allocation will reduce stress, and ethical guidelines from the University will be strictly followed.</w:t>
            </w:r>
          </w:p>
          <w:p w14:paraId="6058A74A" w14:textId="77777777" w:rsidR="003227D1" w:rsidRDefault="003227D1">
            <w:pPr>
              <w:rPr>
                <w:rFonts w:ascii="Arial" w:hAnsi="Arial" w:cs="Arial"/>
                <w:sz w:val="22"/>
                <w:szCs w:val="22"/>
              </w:rPr>
            </w:pPr>
          </w:p>
          <w:p w14:paraId="4416A3BD"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3227D1" w:rsidRDefault="00707B88">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3227D1" w:rsidRDefault="00707B88">
            <w:pPr>
              <w:rPr>
                <w:rFonts w:ascii="Arial" w:hAnsi="Arial" w:cs="Arial"/>
                <w:sz w:val="22"/>
                <w:szCs w:val="22"/>
              </w:rPr>
            </w:pPr>
            <w:r>
              <w:rPr>
                <w:rFonts w:ascii="Arial" w:hAnsi="Arial" w:cs="Arial"/>
                <w:b/>
                <w:sz w:val="22"/>
                <w:szCs w:val="22"/>
              </w:rPr>
              <w:t>University/institutional risks</w:t>
            </w:r>
          </w:p>
          <w:p w14:paraId="6020A649" w14:textId="77777777" w:rsidR="003227D1" w:rsidRDefault="00707B88">
            <w:pPr>
              <w:rPr>
                <w:rFonts w:ascii="Arial" w:hAnsi="Arial" w:cs="Arial"/>
                <w:sz w:val="22"/>
                <w:szCs w:val="22"/>
              </w:rPr>
            </w:pPr>
            <w:r>
              <w:rPr>
                <w:rFonts w:ascii="Arial" w:hAnsi="Arial" w:cs="Arial"/>
                <w:sz w:val="22"/>
                <w:szCs w:val="22"/>
              </w:rPr>
              <w:t>For example: adverse publicity, financial loss, data protection</w:t>
            </w:r>
          </w:p>
        </w:tc>
      </w:tr>
      <w:tr w:rsidR="003227D1" w14:paraId="08D8A69F" w14:textId="77777777">
        <w:tc>
          <w:tcPr>
            <w:tcW w:w="596" w:type="dxa"/>
            <w:tcBorders>
              <w:top w:val="single" w:sz="4" w:space="0" w:color="auto"/>
              <w:bottom w:val="single" w:sz="4" w:space="0" w:color="auto"/>
            </w:tcBorders>
            <w:vAlign w:val="center"/>
          </w:tcPr>
          <w:p w14:paraId="6C46CC6C" w14:textId="77777777" w:rsidR="003227D1" w:rsidRDefault="003227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9A21954" w:rsidR="003227D1" w:rsidRDefault="00C335F7">
            <w:pPr>
              <w:rPr>
                <w:rFonts w:ascii="Arial" w:hAnsi="Arial" w:cs="Arial"/>
                <w:sz w:val="22"/>
                <w:szCs w:val="22"/>
              </w:rPr>
            </w:pPr>
            <w:r w:rsidRPr="00C335F7">
              <w:rPr>
                <w:rFonts w:ascii="Arial" w:hAnsi="Arial" w:cs="Arial"/>
                <w:color w:val="00B050"/>
                <w:sz w:val="22"/>
                <w:szCs w:val="22"/>
              </w:rPr>
              <w:t>Potential risks include data breaches, reputational risk if privacy or consent procedures are not correctly followed, or misuse of survey links.</w:t>
            </w:r>
          </w:p>
          <w:p w14:paraId="09091714" w14:textId="77777777" w:rsidR="003227D1" w:rsidRDefault="003227D1">
            <w:pPr>
              <w:rPr>
                <w:rFonts w:ascii="Arial" w:hAnsi="Arial" w:cs="Arial"/>
                <w:sz w:val="22"/>
                <w:szCs w:val="22"/>
              </w:rPr>
            </w:pPr>
          </w:p>
          <w:p w14:paraId="3CC70174"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77777777" w:rsidR="003227D1" w:rsidRDefault="00707B8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14:textId="77777777" w:rsidR="003227D1" w:rsidRDefault="003227D1">
            <w:pPr>
              <w:rPr>
                <w:rFonts w:ascii="Arial" w:hAnsi="Arial" w:cs="Arial"/>
                <w:sz w:val="22"/>
                <w:szCs w:val="22"/>
              </w:rPr>
            </w:pPr>
          </w:p>
          <w:p w14:paraId="27838F0F" w14:textId="12D25659" w:rsidR="003227D1" w:rsidRDefault="00C335F7">
            <w:pPr>
              <w:rPr>
                <w:rFonts w:ascii="Arial" w:hAnsi="Arial" w:cs="Arial"/>
                <w:sz w:val="22"/>
                <w:szCs w:val="22"/>
              </w:rPr>
            </w:pPr>
            <w:r w:rsidRPr="00C335F7">
              <w:rPr>
                <w:rFonts w:ascii="Arial" w:hAnsi="Arial" w:cs="Arial"/>
                <w:sz w:val="22"/>
                <w:szCs w:val="22"/>
              </w:rPr>
              <w:t xml:space="preserve">The survey will be hosted on secure platforms </w:t>
            </w:r>
            <w:r w:rsidRPr="00613FF1">
              <w:rPr>
                <w:rFonts w:ascii="Arial" w:hAnsi="Arial" w:cs="Arial"/>
                <w:sz w:val="22"/>
                <w:szCs w:val="22"/>
              </w:rPr>
              <w:t xml:space="preserve">(Google Forms). </w:t>
            </w:r>
            <w:r w:rsidRPr="00C335F7">
              <w:rPr>
                <w:rFonts w:ascii="Arial" w:hAnsi="Arial" w:cs="Arial"/>
                <w:sz w:val="22"/>
                <w:szCs w:val="22"/>
              </w:rPr>
              <w:t>All procedures will comply with the University’s ethics policy, and no sensitive institutional data will be collected. Anonymised aggregate results will be reported only.</w:t>
            </w:r>
          </w:p>
          <w:p w14:paraId="7D14004C" w14:textId="77777777" w:rsidR="003227D1" w:rsidRDefault="003227D1">
            <w:pPr>
              <w:rPr>
                <w:rFonts w:ascii="Arial" w:hAnsi="Arial" w:cs="Arial"/>
                <w:sz w:val="22"/>
                <w:szCs w:val="22"/>
              </w:rPr>
            </w:pPr>
          </w:p>
          <w:p w14:paraId="035C5940"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3227D1" w:rsidRDefault="00707B8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3227D1" w:rsidRDefault="00707B88">
            <w:pPr>
              <w:rPr>
                <w:rFonts w:ascii="Arial" w:hAnsi="Arial" w:cs="Arial"/>
                <w:sz w:val="22"/>
                <w:szCs w:val="22"/>
              </w:rPr>
            </w:pPr>
            <w:r>
              <w:rPr>
                <w:rFonts w:ascii="Arial" w:hAnsi="Arial" w:cs="Arial"/>
                <w:b/>
                <w:sz w:val="22"/>
                <w:szCs w:val="22"/>
              </w:rPr>
              <w:t>Environmental risks</w:t>
            </w:r>
          </w:p>
          <w:p w14:paraId="3AA753E9" w14:textId="77777777" w:rsidR="003227D1" w:rsidRDefault="00707B88">
            <w:pPr>
              <w:rPr>
                <w:rFonts w:ascii="Arial" w:hAnsi="Arial" w:cs="Arial"/>
                <w:sz w:val="22"/>
                <w:szCs w:val="22"/>
              </w:rPr>
            </w:pPr>
            <w:r>
              <w:rPr>
                <w:rFonts w:ascii="Arial" w:hAnsi="Arial" w:cs="Arial"/>
                <w:sz w:val="22"/>
                <w:szCs w:val="22"/>
              </w:rPr>
              <w:t>For example: accidental spillage of pollutants, damage to local ecosystems</w:t>
            </w:r>
          </w:p>
        </w:tc>
      </w:tr>
      <w:tr w:rsidR="003227D1" w14:paraId="3B75EF74" w14:textId="77777777">
        <w:tc>
          <w:tcPr>
            <w:tcW w:w="596" w:type="dxa"/>
            <w:tcBorders>
              <w:top w:val="single" w:sz="4" w:space="0" w:color="auto"/>
              <w:bottom w:val="single" w:sz="4" w:space="0" w:color="auto"/>
            </w:tcBorders>
            <w:vAlign w:val="center"/>
          </w:tcPr>
          <w:p w14:paraId="3F0BCCB4" w14:textId="77777777" w:rsidR="003227D1" w:rsidRDefault="003227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3227D1" w:rsidRDefault="003227D1">
            <w:pPr>
              <w:rPr>
                <w:rFonts w:ascii="Arial" w:hAnsi="Arial" w:cs="Arial"/>
                <w:sz w:val="22"/>
                <w:szCs w:val="22"/>
              </w:rPr>
            </w:pPr>
          </w:p>
          <w:p w14:paraId="46E6515B" w14:textId="27058846" w:rsidR="003227D1" w:rsidRDefault="00C335F7">
            <w:pPr>
              <w:rPr>
                <w:rFonts w:ascii="Arial" w:hAnsi="Arial" w:cs="Arial"/>
                <w:sz w:val="22"/>
                <w:szCs w:val="22"/>
              </w:rPr>
            </w:pPr>
            <w:r>
              <w:rPr>
                <w:rFonts w:ascii="Arial" w:hAnsi="Arial" w:cs="Arial"/>
                <w:sz w:val="22"/>
                <w:szCs w:val="22"/>
              </w:rPr>
              <w:t>T</w:t>
            </w:r>
            <w:r w:rsidRPr="00C335F7">
              <w:rPr>
                <w:rFonts w:ascii="Arial" w:hAnsi="Arial" w:cs="Arial"/>
                <w:sz w:val="22"/>
                <w:szCs w:val="22"/>
              </w:rPr>
              <w:t>he research does not involve physical interventions or experiments, so there are no direct environmental risks.</w:t>
            </w:r>
          </w:p>
          <w:p w14:paraId="0CCBD838" w14:textId="77777777" w:rsidR="003227D1" w:rsidRDefault="003227D1">
            <w:pPr>
              <w:rPr>
                <w:rFonts w:ascii="Arial" w:hAnsi="Arial" w:cs="Arial"/>
                <w:sz w:val="22"/>
                <w:szCs w:val="22"/>
              </w:rPr>
            </w:pPr>
          </w:p>
          <w:p w14:paraId="03328CC0"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77777777" w:rsidR="003227D1" w:rsidRDefault="00707B88">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3227D1" w:rsidRDefault="003227D1">
            <w:pPr>
              <w:rPr>
                <w:rFonts w:ascii="Arial" w:hAnsi="Arial" w:cs="Arial"/>
                <w:sz w:val="22"/>
                <w:szCs w:val="22"/>
              </w:rPr>
            </w:pPr>
          </w:p>
          <w:p w14:paraId="41635964" w14:textId="7D06DB8F" w:rsidR="003227D1" w:rsidRDefault="00C335F7">
            <w:pPr>
              <w:rPr>
                <w:rFonts w:ascii="Arial" w:hAnsi="Arial" w:cs="Arial"/>
                <w:sz w:val="22"/>
                <w:szCs w:val="22"/>
              </w:rPr>
            </w:pPr>
            <w:r w:rsidRPr="00C335F7">
              <w:rPr>
                <w:rFonts w:ascii="Arial" w:hAnsi="Arial" w:cs="Arial"/>
                <w:sz w:val="22"/>
                <w:szCs w:val="22"/>
              </w:rPr>
              <w:t>N/A</w:t>
            </w:r>
          </w:p>
          <w:p w14:paraId="1B693177" w14:textId="77777777" w:rsidR="003227D1" w:rsidRDefault="003227D1">
            <w:pPr>
              <w:rPr>
                <w:rFonts w:ascii="Arial" w:hAnsi="Arial" w:cs="Arial"/>
                <w:sz w:val="22"/>
                <w:szCs w:val="22"/>
              </w:rPr>
            </w:pPr>
          </w:p>
          <w:p w14:paraId="2D9B576E"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bl>
    <w:p w14:paraId="366FFC79" w14:textId="77777777" w:rsidR="003227D1" w:rsidRDefault="003227D1"/>
    <w:p w14:paraId="18B8B643" w14:textId="77777777" w:rsidR="003227D1" w:rsidRDefault="00707B88">
      <w:pPr>
        <w:rPr>
          <w:rFonts w:ascii="Arial" w:hAnsi="Arial" w:cs="Arial"/>
          <w:b/>
          <w:sz w:val="22"/>
          <w:szCs w:val="22"/>
        </w:rPr>
      </w:pPr>
      <w:r>
        <w:rPr>
          <w:rFonts w:ascii="Arial" w:hAnsi="Arial" w:cs="Arial"/>
          <w:b/>
          <w:sz w:val="22"/>
          <w:szCs w:val="22"/>
        </w:rPr>
        <w:t>SECTION G: Feedback, Consent and Confidentiality</w:t>
      </w:r>
    </w:p>
    <w:p w14:paraId="6D654C07" w14:textId="77777777" w:rsidR="003227D1" w:rsidRDefault="003227D1">
      <w:pPr>
        <w:rPr>
          <w:rFonts w:ascii="Arial" w:hAnsi="Arial" w:cs="Arial"/>
          <w:b/>
          <w:sz w:val="22"/>
          <w:szCs w:val="22"/>
        </w:rPr>
      </w:pPr>
    </w:p>
    <w:p w14:paraId="55A766AA" w14:textId="77777777" w:rsidR="003227D1" w:rsidRDefault="00707B88">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3227D1" w:rsidRDefault="003227D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3227D1"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3227D1" w:rsidRDefault="00707B8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3227D1" w:rsidRDefault="00707B88">
            <w:pPr>
              <w:rPr>
                <w:rFonts w:ascii="Arial" w:hAnsi="Arial" w:cs="Arial"/>
                <w:sz w:val="22"/>
                <w:szCs w:val="22"/>
              </w:rPr>
            </w:pPr>
            <w:r>
              <w:rPr>
                <w:rFonts w:ascii="Arial" w:hAnsi="Arial" w:cs="Arial"/>
                <w:b/>
                <w:sz w:val="22"/>
                <w:szCs w:val="22"/>
              </w:rPr>
              <w:t>Feedback</w:t>
            </w:r>
          </w:p>
          <w:p w14:paraId="636BD7E6" w14:textId="77777777" w:rsidR="003227D1" w:rsidRDefault="00707B8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227D1" w14:paraId="1539BA2A" w14:textId="77777777">
        <w:tc>
          <w:tcPr>
            <w:tcW w:w="596" w:type="dxa"/>
            <w:tcBorders>
              <w:top w:val="single" w:sz="4" w:space="0" w:color="auto"/>
              <w:bottom w:val="single" w:sz="4" w:space="0" w:color="auto"/>
            </w:tcBorders>
          </w:tcPr>
          <w:p w14:paraId="22AE86A5" w14:textId="77777777" w:rsidR="003227D1" w:rsidRDefault="003227D1">
            <w:pPr>
              <w:rPr>
                <w:rFonts w:ascii="Arial" w:hAnsi="Arial" w:cs="Arial"/>
                <w:bCs/>
                <w:sz w:val="22"/>
                <w:szCs w:val="22"/>
              </w:rPr>
            </w:pPr>
          </w:p>
        </w:tc>
        <w:tc>
          <w:tcPr>
            <w:tcW w:w="9923" w:type="dxa"/>
            <w:tcBorders>
              <w:top w:val="single" w:sz="4" w:space="0" w:color="auto"/>
              <w:bottom w:val="single" w:sz="4" w:space="0" w:color="auto"/>
            </w:tcBorders>
          </w:tcPr>
          <w:p w14:paraId="157B839A" w14:textId="0C50CACE" w:rsidR="003227D1" w:rsidRDefault="001E4BB3">
            <w:pPr>
              <w:rPr>
                <w:rFonts w:ascii="Arial" w:hAnsi="Arial" w:cs="Arial"/>
                <w:sz w:val="22"/>
                <w:szCs w:val="22"/>
              </w:rPr>
            </w:pPr>
            <w:r w:rsidRPr="001E4BB3">
              <w:rPr>
                <w:rFonts w:ascii="Arial" w:hAnsi="Arial" w:cs="Arial"/>
                <w:color w:val="00B050"/>
                <w:sz w:val="22"/>
              </w:rPr>
              <w:t>Participants will be debriefed at the end of the survey via an information page summarising the research aims. An email contact will be provided for participants who wish to receive a summary of the results once the study is complete.</w:t>
            </w:r>
          </w:p>
          <w:p w14:paraId="3E747859"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3227D1" w:rsidRDefault="00707B8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3227D1" w:rsidRDefault="00707B88">
            <w:pPr>
              <w:rPr>
                <w:rFonts w:ascii="Arial" w:hAnsi="Arial" w:cs="Arial"/>
                <w:sz w:val="22"/>
                <w:szCs w:val="22"/>
              </w:rPr>
            </w:pPr>
            <w:r>
              <w:rPr>
                <w:rFonts w:ascii="Arial" w:hAnsi="Arial" w:cs="Arial"/>
                <w:b/>
                <w:sz w:val="22"/>
                <w:szCs w:val="22"/>
              </w:rPr>
              <w:t>Informed consent</w:t>
            </w:r>
          </w:p>
          <w:p w14:paraId="505FD9DE" w14:textId="77777777" w:rsidR="003227D1" w:rsidRDefault="00707B88">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227D1" w14:paraId="27B6EBE7" w14:textId="77777777">
        <w:tc>
          <w:tcPr>
            <w:tcW w:w="596" w:type="dxa"/>
            <w:tcBorders>
              <w:top w:val="single" w:sz="4" w:space="0" w:color="auto"/>
              <w:bottom w:val="single" w:sz="4" w:space="0" w:color="auto"/>
            </w:tcBorders>
          </w:tcPr>
          <w:p w14:paraId="0AB3ECDD" w14:textId="77777777" w:rsidR="003227D1" w:rsidRDefault="003227D1">
            <w:pPr>
              <w:rPr>
                <w:rFonts w:ascii="Arial" w:hAnsi="Arial" w:cs="Arial"/>
                <w:bCs/>
                <w:sz w:val="22"/>
                <w:szCs w:val="22"/>
              </w:rPr>
            </w:pPr>
          </w:p>
        </w:tc>
        <w:tc>
          <w:tcPr>
            <w:tcW w:w="9923" w:type="dxa"/>
            <w:tcBorders>
              <w:top w:val="single" w:sz="4" w:space="0" w:color="auto"/>
              <w:bottom w:val="single" w:sz="4" w:space="0" w:color="auto"/>
            </w:tcBorders>
          </w:tcPr>
          <w:p w14:paraId="57CEF7A8" w14:textId="54231EAB" w:rsidR="003227D1" w:rsidRDefault="001E4BB3">
            <w:pPr>
              <w:rPr>
                <w:rFonts w:ascii="Arial" w:hAnsi="Arial" w:cs="Arial"/>
                <w:sz w:val="22"/>
                <w:szCs w:val="22"/>
              </w:rPr>
            </w:pPr>
            <w:r w:rsidRPr="001E4BB3">
              <w:rPr>
                <w:rFonts w:ascii="Arial" w:hAnsi="Arial" w:cs="Arial"/>
                <w:color w:val="00B050"/>
                <w:sz w:val="22"/>
              </w:rPr>
              <w:t>Consent will be obtained via an online consent screen before the survey begins. Participants will be informed about the study’s purpose, the voluntary nature of participation, the right to withdraw at any time, and the confidentiality of their responses. By clicking “Next” or “Submit,” participants provide their informed consent.</w:t>
            </w:r>
          </w:p>
          <w:p w14:paraId="39FFDC65"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3227D1" w:rsidRDefault="00707B8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3227D1" w:rsidRDefault="00707B88">
            <w:pPr>
              <w:rPr>
                <w:rFonts w:ascii="Arial" w:hAnsi="Arial" w:cs="Arial"/>
                <w:b/>
                <w:sz w:val="22"/>
                <w:szCs w:val="22"/>
              </w:rPr>
            </w:pPr>
            <w:r>
              <w:rPr>
                <w:rFonts w:ascii="Arial" w:hAnsi="Arial" w:cs="Arial"/>
                <w:b/>
                <w:sz w:val="22"/>
                <w:szCs w:val="22"/>
              </w:rPr>
              <w:t>Confidentiality / Anonymity</w:t>
            </w:r>
          </w:p>
          <w:p w14:paraId="15F624BD" w14:textId="77777777" w:rsidR="003227D1" w:rsidRDefault="00707B88">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3227D1" w14:paraId="53E226EF" w14:textId="77777777">
        <w:tc>
          <w:tcPr>
            <w:tcW w:w="596" w:type="dxa"/>
            <w:tcBorders>
              <w:top w:val="single" w:sz="4" w:space="0" w:color="auto"/>
              <w:bottom w:val="single" w:sz="4" w:space="0" w:color="auto"/>
            </w:tcBorders>
          </w:tcPr>
          <w:p w14:paraId="56B06226" w14:textId="77777777" w:rsidR="003227D1" w:rsidRDefault="003227D1">
            <w:pPr>
              <w:rPr>
                <w:rFonts w:ascii="Arial" w:hAnsi="Arial" w:cs="Arial"/>
                <w:bCs/>
                <w:sz w:val="22"/>
                <w:szCs w:val="22"/>
              </w:rPr>
            </w:pPr>
          </w:p>
        </w:tc>
        <w:tc>
          <w:tcPr>
            <w:tcW w:w="9923" w:type="dxa"/>
            <w:tcBorders>
              <w:top w:val="single" w:sz="4" w:space="0" w:color="auto"/>
              <w:bottom w:val="single" w:sz="4" w:space="0" w:color="auto"/>
            </w:tcBorders>
          </w:tcPr>
          <w:p w14:paraId="4B749E1A" w14:textId="1F33F9A9" w:rsidR="003227D1" w:rsidRDefault="001E4BB3">
            <w:pPr>
              <w:autoSpaceDE w:val="0"/>
              <w:autoSpaceDN w:val="0"/>
              <w:adjustRightInd w:val="0"/>
              <w:rPr>
                <w:rFonts w:cs="Arial"/>
              </w:rPr>
            </w:pPr>
            <w:r w:rsidRPr="001E4BB3">
              <w:rPr>
                <w:rFonts w:ascii="Arial" w:hAnsi="Arial" w:cs="Arial"/>
                <w:color w:val="00B050"/>
                <w:sz w:val="22"/>
              </w:rPr>
              <w:t xml:space="preserve">All survey responses will be anonymous. No names, email addresses, or identifying information will be collected unless participants voluntarily provide them for feedback purposes. Data will be stored securely and reported in aggregate, ensuring that individual participants cannot be identified in any outputs or </w:t>
            </w:r>
            <w:proofErr w:type="gramStart"/>
            <w:r w:rsidRPr="001E4BB3">
              <w:rPr>
                <w:rFonts w:ascii="Arial" w:hAnsi="Arial" w:cs="Arial"/>
                <w:color w:val="00B050"/>
                <w:sz w:val="22"/>
              </w:rPr>
              <w:t>publications.</w:t>
            </w:r>
            <w:r>
              <w:rPr>
                <w:rFonts w:ascii="Arial" w:hAnsi="Arial" w:cs="Arial"/>
                <w:i/>
                <w:color w:val="808080"/>
                <w:sz w:val="18"/>
                <w:szCs w:val="18"/>
              </w:rPr>
              <w:t>(</w:t>
            </w:r>
            <w:proofErr w:type="gramEnd"/>
            <w:r>
              <w:rPr>
                <w:rFonts w:ascii="Arial" w:hAnsi="Arial" w:cs="Arial"/>
                <w:i/>
                <w:color w:val="808080"/>
                <w:sz w:val="18"/>
                <w:szCs w:val="18"/>
              </w:rPr>
              <w:t>this box should expand as you type)</w:t>
            </w:r>
          </w:p>
        </w:tc>
      </w:tr>
    </w:tbl>
    <w:p w14:paraId="25FC7059" w14:textId="77777777" w:rsidR="003227D1" w:rsidRDefault="003227D1">
      <w:pPr>
        <w:rPr>
          <w:rFonts w:ascii="Arial" w:hAnsi="Arial" w:cs="Arial"/>
          <w:sz w:val="22"/>
          <w:szCs w:val="22"/>
        </w:rPr>
      </w:pPr>
    </w:p>
    <w:p w14:paraId="1672E27D" w14:textId="77777777" w:rsidR="003227D1" w:rsidRDefault="00707B88">
      <w:pPr>
        <w:rPr>
          <w:rFonts w:ascii="Arial" w:hAnsi="Arial" w:cs="Arial"/>
          <w:b/>
          <w:sz w:val="22"/>
          <w:szCs w:val="22"/>
        </w:rPr>
      </w:pPr>
      <w:r>
        <w:rPr>
          <w:rFonts w:ascii="Arial" w:hAnsi="Arial" w:cs="Arial"/>
          <w:b/>
          <w:sz w:val="22"/>
          <w:szCs w:val="22"/>
        </w:rPr>
        <w:t>SECTION H: Data Protection and Storage</w:t>
      </w:r>
    </w:p>
    <w:p w14:paraId="14582771" w14:textId="77777777" w:rsidR="003227D1" w:rsidRDefault="003227D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227D1"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3227D1" w:rsidRDefault="003227D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3227D1" w:rsidRDefault="00707B8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227D1"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3227D1" w:rsidRDefault="00707B88">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3227D1" w:rsidRDefault="00707B88">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FE85048"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E4BB3" w:rsidRPr="001E4BB3">
              <w:rPr>
                <w:rFonts w:ascii="MS Gothic" w:eastAsia="MS Gothic" w:hAnsi="MS Gothic" w:cs="Arial"/>
                <w:b/>
                <w:bCs/>
                <w:sz w:val="22"/>
                <w:szCs w:val="22"/>
                <w:lang w:val="en-US"/>
              </w:rPr>
              <w:t>✔️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227D1"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3227D1" w:rsidRDefault="003227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3227D1" w:rsidRDefault="00707B8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227D1"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3227D1" w:rsidRDefault="00707B8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E43DAC8" w14:textId="5F5DA275" w:rsidR="003227D1" w:rsidRDefault="001E4BB3">
            <w:pPr>
              <w:rPr>
                <w:rFonts w:ascii="Arial" w:hAnsi="Arial" w:cs="Arial"/>
                <w:sz w:val="22"/>
                <w:szCs w:val="22"/>
              </w:rPr>
            </w:pPr>
            <w:r w:rsidRPr="001E4BB3">
              <w:rPr>
                <w:rFonts w:ascii="Arial" w:hAnsi="Arial" w:cs="Arial"/>
                <w:color w:val="00B050"/>
                <w:sz w:val="22"/>
              </w:rPr>
              <w:t>The study will collect demographic information (age, gender, location) and survey responses regarding social media usage, brand engagement, trust perceptions, and purchase intentions. This data is essential to analyse patterns and relationships between social media marketing and Generation Z consumer behaviour in the UK fashion industry.</w:t>
            </w:r>
          </w:p>
          <w:p w14:paraId="3C2D27B6" w14:textId="77777777" w:rsidR="003227D1" w:rsidRDefault="00707B88">
            <w:pPr>
              <w:autoSpaceDE w:val="0"/>
              <w:autoSpaceDN w:val="0"/>
              <w:adjustRightInd w:val="0"/>
              <w:rPr>
                <w:i/>
              </w:rPr>
            </w:pPr>
            <w:r>
              <w:rPr>
                <w:rFonts w:ascii="Arial" w:hAnsi="Arial" w:cs="Arial"/>
                <w:i/>
                <w:color w:val="808080"/>
                <w:sz w:val="18"/>
                <w:szCs w:val="18"/>
              </w:rPr>
              <w:t>(this box should expand as you type)</w:t>
            </w:r>
          </w:p>
        </w:tc>
      </w:tr>
      <w:tr w:rsidR="003227D1"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3227D1" w:rsidRDefault="003227D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3227D1" w:rsidRDefault="00707B8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3227D1" w:rsidRDefault="00707B8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227D1"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3227D1" w:rsidRDefault="00707B88">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3227D1" w:rsidRDefault="00707B8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227D1" w:rsidRDefault="00707B88">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227D1" w:rsidRDefault="00707B8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3227D1" w:rsidRDefault="003227D1">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3227D1" w:rsidRDefault="00707B8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3227D1" w:rsidRDefault="003227D1">
            <w:pPr>
              <w:pStyle w:val="NormalWeb"/>
              <w:autoSpaceDE w:val="0"/>
              <w:autoSpaceDN w:val="0"/>
              <w:adjustRightInd w:val="0"/>
              <w:jc w:val="center"/>
              <w:rPr>
                <w:rFonts w:ascii="MS Gothic" w:eastAsia="MS Gothic" w:hAnsi="MS Gothic" w:cs="Arial"/>
                <w:b/>
                <w:bCs/>
                <w:sz w:val="22"/>
                <w:szCs w:val="22"/>
                <w:lang w:val="en-US"/>
              </w:rPr>
            </w:pPr>
          </w:p>
          <w:p w14:paraId="681CE3BB" w14:textId="322629DC" w:rsidR="003227D1" w:rsidRDefault="00707B88">
            <w:pPr>
              <w:pStyle w:val="NormalWeb"/>
              <w:autoSpaceDE w:val="0"/>
              <w:autoSpaceDN w:val="0"/>
              <w:adjustRightInd w:val="0"/>
              <w:jc w:val="center"/>
            </w:pPr>
            <w:r>
              <w:rPr>
                <w:rFonts w:ascii="MS Gothic" w:eastAsia="MS Gothic" w:hAnsi="MS Gothic" w:cs="Arial" w:hint="eastAsia"/>
                <w:b/>
                <w:bCs/>
                <w:sz w:val="22"/>
                <w:szCs w:val="22"/>
                <w:lang w:val="en-US"/>
              </w:rPr>
              <w:t>☐</w:t>
            </w:r>
            <w:r w:rsidR="001E4BB3" w:rsidRPr="001E4BB3">
              <w:rPr>
                <w:rFonts w:ascii="MS Gothic" w:eastAsia="MS Gothic" w:hAnsi="MS Gothic" w:cs="Arial"/>
                <w:b/>
                <w:bCs/>
                <w:sz w:val="22"/>
                <w:szCs w:val="22"/>
                <w:lang w:val="en-US"/>
              </w:rPr>
              <w:t>✔️ </w:t>
            </w:r>
          </w:p>
        </w:tc>
      </w:tr>
      <w:tr w:rsidR="003227D1"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3227D1" w:rsidRDefault="003227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3227D1" w:rsidRDefault="00707B8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227D1"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3227D1" w:rsidRDefault="00707B8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3227D1" w:rsidRDefault="00707B88">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3227D1" w:rsidRDefault="003227D1">
            <w:pPr>
              <w:rPr>
                <w:rFonts w:ascii="Arial" w:hAnsi="Arial" w:cs="Arial"/>
                <w:sz w:val="22"/>
                <w:szCs w:val="22"/>
              </w:rPr>
            </w:pPr>
          </w:p>
          <w:p w14:paraId="71D0FA06" w14:textId="77777777" w:rsidR="003227D1" w:rsidRDefault="003227D1">
            <w:pPr>
              <w:rPr>
                <w:rFonts w:ascii="Arial" w:hAnsi="Arial" w:cs="Arial"/>
                <w:sz w:val="22"/>
                <w:szCs w:val="22"/>
              </w:rPr>
            </w:pPr>
          </w:p>
          <w:p w14:paraId="79149A68" w14:textId="77777777" w:rsidR="003227D1" w:rsidRDefault="003227D1">
            <w:pPr>
              <w:rPr>
                <w:rFonts w:ascii="Arial" w:hAnsi="Arial" w:cs="Arial"/>
                <w:sz w:val="22"/>
                <w:szCs w:val="22"/>
              </w:rPr>
            </w:pPr>
          </w:p>
          <w:p w14:paraId="26748D15" w14:textId="77777777" w:rsidR="003227D1" w:rsidRDefault="00707B88">
            <w:pPr>
              <w:autoSpaceDE w:val="0"/>
              <w:autoSpaceDN w:val="0"/>
              <w:adjustRightInd w:val="0"/>
            </w:pPr>
            <w:r>
              <w:rPr>
                <w:rFonts w:ascii="Arial" w:hAnsi="Arial" w:cs="Arial"/>
                <w:i/>
                <w:color w:val="808080"/>
                <w:sz w:val="18"/>
                <w:szCs w:val="18"/>
              </w:rPr>
              <w:t>(this box should expand as you type)</w:t>
            </w:r>
          </w:p>
        </w:tc>
      </w:tr>
    </w:tbl>
    <w:p w14:paraId="09E8A924" w14:textId="77777777" w:rsidR="003227D1" w:rsidRDefault="003227D1"/>
    <w:tbl>
      <w:tblPr>
        <w:tblStyle w:val="TableGrid"/>
        <w:tblW w:w="10485" w:type="dxa"/>
        <w:tblLook w:val="04A0" w:firstRow="1" w:lastRow="0" w:firstColumn="1" w:lastColumn="0" w:noHBand="0" w:noVBand="1"/>
      </w:tblPr>
      <w:tblGrid>
        <w:gridCol w:w="562"/>
        <w:gridCol w:w="7905"/>
        <w:gridCol w:w="992"/>
        <w:gridCol w:w="1026"/>
      </w:tblGrid>
      <w:tr w:rsidR="003227D1" w14:paraId="362D864F" w14:textId="77777777">
        <w:trPr>
          <w:trHeight w:val="439"/>
        </w:trPr>
        <w:tc>
          <w:tcPr>
            <w:tcW w:w="562" w:type="dxa"/>
            <w:shd w:val="clear" w:color="auto" w:fill="F2F2F2" w:themeFill="background1" w:themeFillShade="F2"/>
            <w:vAlign w:val="center"/>
          </w:tcPr>
          <w:p w14:paraId="1489C188" w14:textId="77777777" w:rsidR="003227D1" w:rsidRDefault="003227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3227D1" w:rsidRDefault="00707B88">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227D1" w14:paraId="355590D9" w14:textId="77777777">
        <w:trPr>
          <w:trHeight w:val="439"/>
        </w:trPr>
        <w:tc>
          <w:tcPr>
            <w:tcW w:w="562" w:type="dxa"/>
            <w:shd w:val="clear" w:color="auto" w:fill="F2F2F2" w:themeFill="background1" w:themeFillShade="F2"/>
            <w:vAlign w:val="center"/>
          </w:tcPr>
          <w:p w14:paraId="7E862FEC"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2964593D" w14:textId="77777777">
        <w:trPr>
          <w:trHeight w:val="403"/>
        </w:trPr>
        <w:tc>
          <w:tcPr>
            <w:tcW w:w="562" w:type="dxa"/>
            <w:shd w:val="clear" w:color="auto" w:fill="F2F2F2" w:themeFill="background1" w:themeFillShade="F2"/>
            <w:vAlign w:val="center"/>
          </w:tcPr>
          <w:p w14:paraId="1A7E0CB5"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B5A4ACB" w:rsidR="003227D1" w:rsidRDefault="001E4B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54F21D4" w14:textId="77777777">
        <w:trPr>
          <w:trHeight w:val="439"/>
        </w:trPr>
        <w:tc>
          <w:tcPr>
            <w:tcW w:w="562" w:type="dxa"/>
            <w:shd w:val="clear" w:color="auto" w:fill="F2F2F2" w:themeFill="background1" w:themeFillShade="F2"/>
            <w:vAlign w:val="center"/>
          </w:tcPr>
          <w:p w14:paraId="480DA914"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72ED9EF" w14:textId="77777777">
        <w:trPr>
          <w:trHeight w:val="403"/>
        </w:trPr>
        <w:tc>
          <w:tcPr>
            <w:tcW w:w="562" w:type="dxa"/>
            <w:shd w:val="clear" w:color="auto" w:fill="F2F2F2" w:themeFill="background1" w:themeFillShade="F2"/>
            <w:vAlign w:val="center"/>
          </w:tcPr>
          <w:p w14:paraId="032F9DFC"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4CE8E184" w14:textId="77777777">
        <w:trPr>
          <w:trHeight w:val="403"/>
        </w:trPr>
        <w:tc>
          <w:tcPr>
            <w:tcW w:w="562" w:type="dxa"/>
            <w:shd w:val="clear" w:color="auto" w:fill="F2F2F2" w:themeFill="background1" w:themeFillShade="F2"/>
            <w:vAlign w:val="center"/>
          </w:tcPr>
          <w:p w14:paraId="14A0C46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75EB9CF" w:rsidR="003227D1" w:rsidRDefault="001E4B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2F9AEB35" w14:textId="77777777">
        <w:trPr>
          <w:trHeight w:val="403"/>
        </w:trPr>
        <w:tc>
          <w:tcPr>
            <w:tcW w:w="562" w:type="dxa"/>
            <w:shd w:val="clear" w:color="auto" w:fill="F2F2F2" w:themeFill="background1" w:themeFillShade="F2"/>
            <w:vAlign w:val="center"/>
          </w:tcPr>
          <w:p w14:paraId="2223C119"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C43D253" w:rsidR="003227D1" w:rsidRDefault="001E4B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3D00276D" w14:textId="77777777">
        <w:trPr>
          <w:trHeight w:val="403"/>
        </w:trPr>
        <w:tc>
          <w:tcPr>
            <w:tcW w:w="562" w:type="dxa"/>
            <w:shd w:val="clear" w:color="auto" w:fill="F2F2F2" w:themeFill="background1" w:themeFillShade="F2"/>
            <w:vAlign w:val="center"/>
          </w:tcPr>
          <w:p w14:paraId="20A6E6BE"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3227D1" w:rsidRDefault="003227D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3145DF2" w14:textId="77777777">
        <w:trPr>
          <w:trHeight w:val="403"/>
        </w:trPr>
        <w:tc>
          <w:tcPr>
            <w:tcW w:w="562" w:type="dxa"/>
            <w:shd w:val="clear" w:color="auto" w:fill="F2F2F2" w:themeFill="background1" w:themeFillShade="F2"/>
            <w:vAlign w:val="center"/>
          </w:tcPr>
          <w:p w14:paraId="5E01B93E" w14:textId="77777777" w:rsidR="003227D1" w:rsidRDefault="00707B8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3227D1" w:rsidRDefault="00707B88">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3227D1" w14:paraId="75B7636A" w14:textId="77777777">
        <w:trPr>
          <w:trHeight w:val="403"/>
        </w:trPr>
        <w:tc>
          <w:tcPr>
            <w:tcW w:w="562" w:type="dxa"/>
            <w:vAlign w:val="center"/>
          </w:tcPr>
          <w:p w14:paraId="35AAD360" w14:textId="77777777" w:rsidR="003227D1" w:rsidRDefault="003227D1">
            <w:pPr>
              <w:jc w:val="center"/>
              <w:rPr>
                <w:rFonts w:ascii="Arial" w:hAnsi="Arial" w:cs="Arial"/>
                <w:sz w:val="22"/>
                <w:szCs w:val="22"/>
              </w:rPr>
            </w:pPr>
          </w:p>
        </w:tc>
        <w:tc>
          <w:tcPr>
            <w:tcW w:w="9923" w:type="dxa"/>
            <w:gridSpan w:val="3"/>
          </w:tcPr>
          <w:p w14:paraId="5022EC44" w14:textId="77777777" w:rsidR="003227D1" w:rsidRDefault="003227D1">
            <w:pPr>
              <w:rPr>
                <w:rFonts w:ascii="Arial" w:hAnsi="Arial" w:cs="Arial"/>
                <w:color w:val="00B050"/>
                <w:sz w:val="22"/>
              </w:rPr>
            </w:pPr>
          </w:p>
          <w:p w14:paraId="1F64FDAF" w14:textId="28FAF3E3" w:rsidR="003227D1" w:rsidRDefault="001E4BB3">
            <w:pPr>
              <w:rPr>
                <w:rFonts w:ascii="Arial" w:hAnsi="Arial" w:cs="Arial"/>
                <w:sz w:val="22"/>
                <w:szCs w:val="22"/>
              </w:rPr>
            </w:pPr>
            <w:r w:rsidRPr="001E4BB3">
              <w:rPr>
                <w:rFonts w:ascii="Arial" w:hAnsi="Arial" w:cs="Arial"/>
                <w:i/>
                <w:color w:val="7030A0"/>
                <w:sz w:val="22"/>
                <w:szCs w:val="22"/>
                <w:lang w:eastAsia="en-GB"/>
              </w:rPr>
              <w:t xml:space="preserve">All data will be encrypted and stored on password-protected cloud storage using the University Office 365 system. Any USB drives used will be password protected. Participants will be assigned </w:t>
            </w:r>
            <w:r w:rsidRPr="001E4BB3">
              <w:rPr>
                <w:rFonts w:ascii="Arial" w:hAnsi="Arial" w:cs="Arial"/>
                <w:i/>
                <w:color w:val="7030A0"/>
                <w:sz w:val="22"/>
                <w:szCs w:val="22"/>
                <w:lang w:eastAsia="en-GB"/>
              </w:rPr>
              <w:lastRenderedPageBreak/>
              <w:t>unique identifiers to ensure anonymity, and these identifiers will be stored separately in a secure folder. Only anonymised, aggregated data will be used in analysis and reporting.</w:t>
            </w:r>
          </w:p>
          <w:p w14:paraId="0064E437" w14:textId="77777777" w:rsidR="003227D1" w:rsidRDefault="003227D1">
            <w:pPr>
              <w:rPr>
                <w:rFonts w:ascii="Arial" w:hAnsi="Arial" w:cs="Arial"/>
                <w:sz w:val="22"/>
                <w:szCs w:val="22"/>
              </w:rPr>
            </w:pPr>
          </w:p>
          <w:p w14:paraId="3993C9F4" w14:textId="77777777" w:rsidR="003227D1" w:rsidRDefault="00707B88">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3227D1" w:rsidRDefault="003227D1"/>
    <w:tbl>
      <w:tblPr>
        <w:tblStyle w:val="TableGrid"/>
        <w:tblW w:w="10485" w:type="dxa"/>
        <w:tblLook w:val="04A0" w:firstRow="1" w:lastRow="0" w:firstColumn="1" w:lastColumn="0" w:noHBand="0" w:noVBand="1"/>
      </w:tblPr>
      <w:tblGrid>
        <w:gridCol w:w="562"/>
        <w:gridCol w:w="7905"/>
        <w:gridCol w:w="992"/>
        <w:gridCol w:w="1026"/>
      </w:tblGrid>
      <w:tr w:rsidR="003227D1" w14:paraId="6BCD324B" w14:textId="77777777">
        <w:trPr>
          <w:trHeight w:val="439"/>
        </w:trPr>
        <w:tc>
          <w:tcPr>
            <w:tcW w:w="562" w:type="dxa"/>
            <w:shd w:val="clear" w:color="auto" w:fill="F2F2F2" w:themeFill="background1" w:themeFillShade="F2"/>
          </w:tcPr>
          <w:p w14:paraId="5A62D158" w14:textId="77777777" w:rsidR="003227D1" w:rsidRDefault="003227D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3227D1" w:rsidRDefault="00707B8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3227D1" w14:paraId="0F7E07F3" w14:textId="77777777">
        <w:trPr>
          <w:trHeight w:val="439"/>
        </w:trPr>
        <w:tc>
          <w:tcPr>
            <w:tcW w:w="562" w:type="dxa"/>
            <w:shd w:val="clear" w:color="auto" w:fill="F2F2F2" w:themeFill="background1" w:themeFillShade="F2"/>
            <w:vAlign w:val="center"/>
          </w:tcPr>
          <w:p w14:paraId="1930543F" w14:textId="77777777" w:rsidR="003227D1" w:rsidRDefault="003227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3227D1" w:rsidRDefault="00707B8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227D1" w14:paraId="0357B78D" w14:textId="77777777">
        <w:trPr>
          <w:trHeight w:val="439"/>
        </w:trPr>
        <w:tc>
          <w:tcPr>
            <w:tcW w:w="562" w:type="dxa"/>
            <w:shd w:val="clear" w:color="auto" w:fill="F2F2F2" w:themeFill="background1" w:themeFillShade="F2"/>
            <w:vAlign w:val="center"/>
          </w:tcPr>
          <w:p w14:paraId="2885AF98"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2799E2A"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7B69D445" w14:textId="77777777">
        <w:trPr>
          <w:trHeight w:val="403"/>
        </w:trPr>
        <w:tc>
          <w:tcPr>
            <w:tcW w:w="562" w:type="dxa"/>
            <w:shd w:val="clear" w:color="auto" w:fill="F2F2F2" w:themeFill="background1" w:themeFillShade="F2"/>
            <w:vAlign w:val="center"/>
          </w:tcPr>
          <w:p w14:paraId="634750EC"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2059987"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6EDBB55B" w14:textId="77777777">
        <w:trPr>
          <w:trHeight w:val="439"/>
        </w:trPr>
        <w:tc>
          <w:tcPr>
            <w:tcW w:w="562" w:type="dxa"/>
            <w:shd w:val="clear" w:color="auto" w:fill="F2F2F2" w:themeFill="background1" w:themeFillShade="F2"/>
            <w:vAlign w:val="center"/>
          </w:tcPr>
          <w:p w14:paraId="005CA8A1"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CB92977"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2CE29B54" w14:textId="77777777">
        <w:trPr>
          <w:trHeight w:val="403"/>
        </w:trPr>
        <w:tc>
          <w:tcPr>
            <w:tcW w:w="562" w:type="dxa"/>
            <w:shd w:val="clear" w:color="auto" w:fill="F2F2F2" w:themeFill="background1" w:themeFillShade="F2"/>
            <w:vAlign w:val="center"/>
          </w:tcPr>
          <w:p w14:paraId="189177F6"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BDDBC51"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00416CA8" w14:textId="77777777">
        <w:trPr>
          <w:trHeight w:val="403"/>
        </w:trPr>
        <w:tc>
          <w:tcPr>
            <w:tcW w:w="562" w:type="dxa"/>
            <w:shd w:val="clear" w:color="auto" w:fill="F2F2F2" w:themeFill="background1" w:themeFillShade="F2"/>
            <w:vAlign w:val="center"/>
          </w:tcPr>
          <w:p w14:paraId="750B7470"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C7EC258"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11323FBA" w14:textId="77777777">
        <w:trPr>
          <w:trHeight w:val="403"/>
        </w:trPr>
        <w:tc>
          <w:tcPr>
            <w:tcW w:w="562" w:type="dxa"/>
            <w:shd w:val="clear" w:color="auto" w:fill="F2F2F2" w:themeFill="background1" w:themeFillShade="F2"/>
            <w:vAlign w:val="center"/>
          </w:tcPr>
          <w:p w14:paraId="6C5E89D2"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3227D1" w:rsidRDefault="00707B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94EED8A"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227D1" w14:paraId="0CE98A9D" w14:textId="77777777">
        <w:trPr>
          <w:trHeight w:val="403"/>
        </w:trPr>
        <w:tc>
          <w:tcPr>
            <w:tcW w:w="562" w:type="dxa"/>
            <w:shd w:val="clear" w:color="auto" w:fill="F2F2F2" w:themeFill="background1" w:themeFillShade="F2"/>
            <w:vAlign w:val="center"/>
          </w:tcPr>
          <w:p w14:paraId="34C409BB" w14:textId="77777777" w:rsidR="003227D1" w:rsidRDefault="00707B8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3227D1" w:rsidRDefault="00707B88">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3227D1" w14:paraId="1E1E4A49" w14:textId="77777777">
        <w:trPr>
          <w:trHeight w:val="403"/>
        </w:trPr>
        <w:tc>
          <w:tcPr>
            <w:tcW w:w="562" w:type="dxa"/>
            <w:vAlign w:val="center"/>
          </w:tcPr>
          <w:p w14:paraId="58E97876" w14:textId="77777777" w:rsidR="003227D1" w:rsidRDefault="003227D1">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3227D1" w:rsidRDefault="00707B88">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3227D1" w:rsidRDefault="003227D1">
            <w:pPr>
              <w:autoSpaceDE w:val="0"/>
              <w:autoSpaceDN w:val="0"/>
              <w:adjustRightInd w:val="0"/>
              <w:rPr>
                <w:rFonts w:ascii="Arial" w:hAnsi="Arial" w:cs="Arial"/>
                <w:sz w:val="22"/>
                <w:szCs w:val="22"/>
              </w:rPr>
            </w:pPr>
          </w:p>
          <w:p w14:paraId="5D52B1AE" w14:textId="77777777" w:rsidR="003227D1" w:rsidRDefault="00707B88">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3227D1" w:rsidRDefault="003227D1">
            <w:pPr>
              <w:autoSpaceDE w:val="0"/>
              <w:autoSpaceDN w:val="0"/>
              <w:adjustRightInd w:val="0"/>
              <w:rPr>
                <w:rFonts w:ascii="Arial" w:hAnsi="Arial" w:cs="Arial"/>
                <w:sz w:val="22"/>
                <w:szCs w:val="22"/>
              </w:rPr>
            </w:pPr>
          </w:p>
          <w:p w14:paraId="25112752" w14:textId="77777777" w:rsidR="003227D1" w:rsidRDefault="00707B88">
            <w:pPr>
              <w:autoSpaceDE w:val="0"/>
              <w:autoSpaceDN w:val="0"/>
              <w:adjustRightInd w:val="0"/>
              <w:rPr>
                <w:rFonts w:cs="Arial"/>
              </w:rPr>
            </w:pPr>
            <w:r>
              <w:rPr>
                <w:rFonts w:ascii="Arial" w:hAnsi="Arial" w:cs="Arial"/>
                <w:i/>
                <w:color w:val="808080"/>
                <w:sz w:val="18"/>
                <w:szCs w:val="18"/>
              </w:rPr>
              <w:t>(this box should expand as you type)</w:t>
            </w:r>
          </w:p>
        </w:tc>
      </w:tr>
      <w:tr w:rsidR="003227D1" w14:paraId="2ED828A0" w14:textId="77777777">
        <w:trPr>
          <w:trHeight w:val="403"/>
        </w:trPr>
        <w:tc>
          <w:tcPr>
            <w:tcW w:w="562" w:type="dxa"/>
            <w:shd w:val="clear" w:color="auto" w:fill="F2F2F2" w:themeFill="background1" w:themeFillShade="F2"/>
            <w:vAlign w:val="center"/>
          </w:tcPr>
          <w:p w14:paraId="2F68BB07" w14:textId="77777777" w:rsidR="003227D1" w:rsidRDefault="00707B8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3227D1" w:rsidRDefault="00707B88">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227D1" w14:paraId="44A32226" w14:textId="77777777">
        <w:trPr>
          <w:trHeight w:val="403"/>
        </w:trPr>
        <w:tc>
          <w:tcPr>
            <w:tcW w:w="562" w:type="dxa"/>
            <w:vAlign w:val="center"/>
          </w:tcPr>
          <w:p w14:paraId="605896D8" w14:textId="77777777" w:rsidR="003227D1" w:rsidRDefault="003227D1">
            <w:pPr>
              <w:autoSpaceDE w:val="0"/>
              <w:autoSpaceDN w:val="0"/>
              <w:adjustRightInd w:val="0"/>
              <w:jc w:val="center"/>
              <w:rPr>
                <w:rFonts w:ascii="Arial" w:hAnsi="Arial" w:cs="Arial"/>
                <w:sz w:val="22"/>
                <w:szCs w:val="22"/>
              </w:rPr>
            </w:pPr>
          </w:p>
        </w:tc>
        <w:tc>
          <w:tcPr>
            <w:tcW w:w="9923" w:type="dxa"/>
            <w:gridSpan w:val="3"/>
            <w:vAlign w:val="center"/>
          </w:tcPr>
          <w:p w14:paraId="6C6BD37B" w14:textId="78772874" w:rsidR="003227D1" w:rsidRDefault="00246176">
            <w:pPr>
              <w:autoSpaceDE w:val="0"/>
              <w:autoSpaceDN w:val="0"/>
              <w:adjustRightInd w:val="0"/>
              <w:rPr>
                <w:rFonts w:ascii="Arial" w:hAnsi="Arial" w:cs="Arial"/>
                <w:sz w:val="22"/>
                <w:szCs w:val="22"/>
              </w:rPr>
            </w:pPr>
            <w:r w:rsidRPr="00246176">
              <w:rPr>
                <w:rFonts w:ascii="Arial" w:hAnsi="Arial" w:cs="Arial"/>
                <w:color w:val="00B050"/>
                <w:sz w:val="22"/>
              </w:rPr>
              <w:t>Only the principal researcher and the supervisor will have access to the anonymised survey data. External examiners may review anonymised aggregate data for assessment purposes.</w:t>
            </w:r>
          </w:p>
          <w:p w14:paraId="7F9CFD02"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227D1" w14:paraId="62C2477A" w14:textId="77777777">
        <w:trPr>
          <w:trHeight w:val="403"/>
        </w:trPr>
        <w:tc>
          <w:tcPr>
            <w:tcW w:w="562" w:type="dxa"/>
            <w:shd w:val="clear" w:color="auto" w:fill="F2F2F2" w:themeFill="background1" w:themeFillShade="F2"/>
            <w:vAlign w:val="center"/>
          </w:tcPr>
          <w:p w14:paraId="5F97D297" w14:textId="77777777" w:rsidR="003227D1" w:rsidRDefault="00707B8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3227D1" w:rsidRDefault="00707B88">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3227D1" w14:paraId="00E27863" w14:textId="77777777">
        <w:trPr>
          <w:trHeight w:val="403"/>
        </w:trPr>
        <w:tc>
          <w:tcPr>
            <w:tcW w:w="562" w:type="dxa"/>
            <w:vAlign w:val="center"/>
          </w:tcPr>
          <w:p w14:paraId="702092E4" w14:textId="77777777" w:rsidR="003227D1" w:rsidRDefault="003227D1">
            <w:pPr>
              <w:autoSpaceDE w:val="0"/>
              <w:autoSpaceDN w:val="0"/>
              <w:adjustRightInd w:val="0"/>
              <w:jc w:val="center"/>
              <w:rPr>
                <w:rFonts w:ascii="Arial" w:hAnsi="Arial" w:cs="Arial"/>
                <w:sz w:val="22"/>
                <w:szCs w:val="22"/>
              </w:rPr>
            </w:pPr>
          </w:p>
        </w:tc>
        <w:tc>
          <w:tcPr>
            <w:tcW w:w="9923" w:type="dxa"/>
            <w:gridSpan w:val="3"/>
          </w:tcPr>
          <w:p w14:paraId="36FF8269" w14:textId="209CB69A" w:rsidR="003227D1" w:rsidRDefault="00246176">
            <w:pPr>
              <w:autoSpaceDE w:val="0"/>
              <w:autoSpaceDN w:val="0"/>
              <w:adjustRightInd w:val="0"/>
              <w:rPr>
                <w:rFonts w:ascii="Arial" w:hAnsi="Arial" w:cs="Arial"/>
                <w:sz w:val="22"/>
                <w:szCs w:val="22"/>
              </w:rPr>
            </w:pPr>
            <w:r>
              <w:rPr>
                <w:rFonts w:ascii="Arial" w:hAnsi="Arial" w:cs="Arial"/>
                <w:color w:val="00B050"/>
              </w:rPr>
              <w:t>The</w:t>
            </w:r>
            <w:r w:rsidRPr="00246176">
              <w:rPr>
                <w:rFonts w:ascii="Arial" w:hAnsi="Arial" w:cs="Arial"/>
                <w:color w:val="00B050"/>
              </w:rPr>
              <w:t xml:space="preserve"> principal researcher will act as custodian of the data throughout the project.</w:t>
            </w:r>
          </w:p>
          <w:p w14:paraId="033AC69F"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227D1" w14:paraId="7941192C" w14:textId="77777777">
        <w:trPr>
          <w:trHeight w:val="403"/>
        </w:trPr>
        <w:tc>
          <w:tcPr>
            <w:tcW w:w="562" w:type="dxa"/>
            <w:shd w:val="clear" w:color="auto" w:fill="F2F2F2" w:themeFill="background1" w:themeFillShade="F2"/>
            <w:vAlign w:val="center"/>
          </w:tcPr>
          <w:p w14:paraId="686E57E6" w14:textId="77777777" w:rsidR="003227D1" w:rsidRDefault="00707B8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3227D1" w:rsidRDefault="00707B8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3227D1" w14:paraId="5BF823EC" w14:textId="77777777">
        <w:trPr>
          <w:trHeight w:val="403"/>
        </w:trPr>
        <w:tc>
          <w:tcPr>
            <w:tcW w:w="562" w:type="dxa"/>
            <w:vAlign w:val="center"/>
          </w:tcPr>
          <w:p w14:paraId="04A06DED" w14:textId="77777777" w:rsidR="003227D1" w:rsidRDefault="003227D1">
            <w:pPr>
              <w:autoSpaceDE w:val="0"/>
              <w:autoSpaceDN w:val="0"/>
              <w:adjustRightInd w:val="0"/>
              <w:jc w:val="center"/>
              <w:rPr>
                <w:rFonts w:ascii="Arial" w:hAnsi="Arial" w:cs="Arial"/>
                <w:sz w:val="22"/>
                <w:szCs w:val="22"/>
              </w:rPr>
            </w:pPr>
          </w:p>
        </w:tc>
        <w:tc>
          <w:tcPr>
            <w:tcW w:w="9923" w:type="dxa"/>
            <w:gridSpan w:val="3"/>
          </w:tcPr>
          <w:p w14:paraId="7E572E05" w14:textId="3DB54120" w:rsidR="003227D1" w:rsidRDefault="00246176">
            <w:pPr>
              <w:autoSpaceDE w:val="0"/>
              <w:autoSpaceDN w:val="0"/>
              <w:adjustRightInd w:val="0"/>
              <w:rPr>
                <w:rFonts w:ascii="Arial" w:hAnsi="Arial" w:cs="Arial"/>
                <w:sz w:val="22"/>
                <w:szCs w:val="22"/>
              </w:rPr>
            </w:pPr>
            <w:r w:rsidRPr="00246176">
              <w:rPr>
                <w:rFonts w:ascii="Arial" w:hAnsi="Arial" w:cs="Arial"/>
                <w:i/>
                <w:color w:val="7030A0"/>
                <w:sz w:val="22"/>
                <w:szCs w:val="22"/>
                <w:lang w:eastAsia="en-GB"/>
              </w:rPr>
              <w:t>All data will be encrypted and stored in the University Office 365 cloud system with password protection. USB drives used will be password protected and reformatted after project completion. Data will be stored until the study is complete and then securely deleted. Participants may request access to their data or have it deleted at any time, in accordance with the Data Protection Act 2018.</w:t>
            </w:r>
          </w:p>
          <w:p w14:paraId="718D7CC2" w14:textId="77777777" w:rsidR="003227D1" w:rsidRDefault="00707B8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227D1" w14:paraId="10497B75" w14:textId="77777777">
        <w:trPr>
          <w:trHeight w:val="600"/>
        </w:trPr>
        <w:tc>
          <w:tcPr>
            <w:tcW w:w="562" w:type="dxa"/>
            <w:shd w:val="clear" w:color="auto" w:fill="F2F2F2" w:themeFill="background1" w:themeFillShade="F2"/>
            <w:vAlign w:val="center"/>
          </w:tcPr>
          <w:p w14:paraId="2EE3C19D" w14:textId="77777777" w:rsidR="003227D1" w:rsidRDefault="00707B88">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3227D1" w:rsidRDefault="00707B88">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4F7B619F" w:rsidR="003227D1"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46176">
                  <w:rPr>
                    <w:rFonts w:ascii="MS Gothic" w:eastAsia="MS Gothic" w:hAnsi="MS Gothic" w:cs="Arial" w:hint="eastAsia"/>
                    <w:b/>
                    <w:bCs/>
                  </w:rPr>
                  <w:t>☒</w:t>
                </w:r>
              </w:sdtContent>
            </w:sdt>
          </w:p>
        </w:tc>
      </w:tr>
      <w:tr w:rsidR="003227D1" w14:paraId="4A7B4A39" w14:textId="77777777">
        <w:trPr>
          <w:trHeight w:val="632"/>
        </w:trPr>
        <w:tc>
          <w:tcPr>
            <w:tcW w:w="562" w:type="dxa"/>
            <w:shd w:val="clear" w:color="auto" w:fill="F2F2F2" w:themeFill="background1" w:themeFillShade="F2"/>
            <w:vAlign w:val="center"/>
          </w:tcPr>
          <w:p w14:paraId="41FAD7D2" w14:textId="77777777" w:rsidR="003227D1" w:rsidRDefault="00707B8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3227D1" w:rsidRDefault="00707B88">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7981C7F" w:rsidR="003227D1"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46176">
                  <w:rPr>
                    <w:rFonts w:ascii="MS Gothic" w:eastAsia="MS Gothic" w:hAnsi="MS Gothic" w:cs="Arial" w:hint="eastAsia"/>
                    <w:b/>
                    <w:bCs/>
                  </w:rPr>
                  <w:t>☒</w:t>
                </w:r>
              </w:sdtContent>
            </w:sdt>
          </w:p>
        </w:tc>
      </w:tr>
    </w:tbl>
    <w:p w14:paraId="57F2D14E" w14:textId="77777777" w:rsidR="003227D1" w:rsidRDefault="003227D1">
      <w:pPr>
        <w:rPr>
          <w:rFonts w:ascii="Arial" w:hAnsi="Arial" w:cs="Arial"/>
          <w:b/>
          <w:bCs/>
          <w:sz w:val="22"/>
          <w:szCs w:val="22"/>
        </w:rPr>
      </w:pPr>
    </w:p>
    <w:p w14:paraId="5FD1B21D" w14:textId="77777777" w:rsidR="003227D1" w:rsidRDefault="003227D1">
      <w:pPr>
        <w:autoSpaceDE w:val="0"/>
        <w:autoSpaceDN w:val="0"/>
        <w:adjustRightInd w:val="0"/>
        <w:spacing w:after="240"/>
        <w:jc w:val="both"/>
        <w:rPr>
          <w:rFonts w:ascii="Arial" w:hAnsi="Arial" w:cs="Arial"/>
          <w:b/>
          <w:sz w:val="22"/>
          <w:szCs w:val="22"/>
        </w:rPr>
      </w:pPr>
    </w:p>
    <w:p w14:paraId="4173BBB0"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3227D1" w14:paraId="37B50C54" w14:textId="77777777">
        <w:tc>
          <w:tcPr>
            <w:tcW w:w="7392" w:type="dxa"/>
            <w:gridSpan w:val="2"/>
            <w:shd w:val="clear" w:color="auto" w:fill="F2F2F2" w:themeFill="background1" w:themeFillShade="F2"/>
          </w:tcPr>
          <w:p w14:paraId="1B50A2FB" w14:textId="77777777" w:rsidR="003227D1" w:rsidRDefault="00707B88">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3227D1" w:rsidRDefault="00707B88">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3227D1" w:rsidRDefault="003227D1">
            <w:pPr>
              <w:autoSpaceDE w:val="0"/>
              <w:autoSpaceDN w:val="0"/>
              <w:adjustRightInd w:val="0"/>
              <w:jc w:val="both"/>
              <w:rPr>
                <w:rFonts w:ascii="Arial" w:hAnsi="Arial" w:cs="Arial"/>
                <w:bCs/>
                <w:sz w:val="22"/>
                <w:szCs w:val="22"/>
              </w:rPr>
            </w:pPr>
          </w:p>
          <w:p w14:paraId="132A75CA" w14:textId="77777777" w:rsidR="003227D1" w:rsidRDefault="00707B8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3227D1" w:rsidRDefault="00707B8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227D1" w14:paraId="1FDE42CA" w14:textId="77777777">
        <w:trPr>
          <w:trHeight w:val="439"/>
        </w:trPr>
        <w:tc>
          <w:tcPr>
            <w:tcW w:w="551" w:type="dxa"/>
            <w:shd w:val="clear" w:color="auto" w:fill="F2F2F2" w:themeFill="background1" w:themeFillShade="F2"/>
            <w:vAlign w:val="center"/>
          </w:tcPr>
          <w:p w14:paraId="37A6B581"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16D7120C"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667534ED" w14:textId="77777777">
        <w:trPr>
          <w:trHeight w:val="403"/>
        </w:trPr>
        <w:tc>
          <w:tcPr>
            <w:tcW w:w="551" w:type="dxa"/>
            <w:shd w:val="clear" w:color="auto" w:fill="F2F2F2" w:themeFill="background1" w:themeFillShade="F2"/>
            <w:vAlign w:val="center"/>
          </w:tcPr>
          <w:p w14:paraId="2CB5098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3FB0B787"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75D8E7B" w14:textId="77777777">
        <w:trPr>
          <w:trHeight w:val="403"/>
        </w:trPr>
        <w:tc>
          <w:tcPr>
            <w:tcW w:w="551" w:type="dxa"/>
            <w:shd w:val="clear" w:color="auto" w:fill="F2F2F2" w:themeFill="background1" w:themeFillShade="F2"/>
            <w:vAlign w:val="center"/>
          </w:tcPr>
          <w:p w14:paraId="397C665A"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6339096C"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2C85530" w14:textId="77777777">
        <w:trPr>
          <w:trHeight w:val="403"/>
        </w:trPr>
        <w:tc>
          <w:tcPr>
            <w:tcW w:w="551" w:type="dxa"/>
            <w:shd w:val="clear" w:color="auto" w:fill="F2F2F2" w:themeFill="background1" w:themeFillShade="F2"/>
            <w:vAlign w:val="center"/>
          </w:tcPr>
          <w:p w14:paraId="5B2FFDD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0E25F038"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4D8B2A2" w14:textId="77777777">
        <w:trPr>
          <w:trHeight w:val="403"/>
        </w:trPr>
        <w:tc>
          <w:tcPr>
            <w:tcW w:w="551" w:type="dxa"/>
            <w:shd w:val="clear" w:color="auto" w:fill="F2F2F2" w:themeFill="background1" w:themeFillShade="F2"/>
            <w:vAlign w:val="center"/>
          </w:tcPr>
          <w:p w14:paraId="0A7910B2"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1961C157"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4ED07CF" w14:textId="77777777">
        <w:trPr>
          <w:trHeight w:val="439"/>
        </w:trPr>
        <w:tc>
          <w:tcPr>
            <w:tcW w:w="551" w:type="dxa"/>
            <w:shd w:val="clear" w:color="auto" w:fill="F2F2F2" w:themeFill="background1" w:themeFillShade="F2"/>
            <w:vAlign w:val="center"/>
          </w:tcPr>
          <w:p w14:paraId="3849D92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68763BF2"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04E36EE9" w14:textId="77777777">
        <w:trPr>
          <w:trHeight w:val="403"/>
        </w:trPr>
        <w:tc>
          <w:tcPr>
            <w:tcW w:w="551" w:type="dxa"/>
            <w:shd w:val="clear" w:color="auto" w:fill="F2F2F2" w:themeFill="background1" w:themeFillShade="F2"/>
            <w:vAlign w:val="center"/>
          </w:tcPr>
          <w:p w14:paraId="44518157"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1AEECB90"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CA5BCC1" w14:textId="77777777">
        <w:trPr>
          <w:trHeight w:val="403"/>
        </w:trPr>
        <w:tc>
          <w:tcPr>
            <w:tcW w:w="551" w:type="dxa"/>
            <w:shd w:val="clear" w:color="auto" w:fill="F2F2F2" w:themeFill="background1" w:themeFillShade="F2"/>
            <w:vAlign w:val="center"/>
          </w:tcPr>
          <w:p w14:paraId="24229013"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748239AC"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6AFAD902" w14:textId="77777777">
        <w:trPr>
          <w:trHeight w:val="403"/>
        </w:trPr>
        <w:tc>
          <w:tcPr>
            <w:tcW w:w="551" w:type="dxa"/>
            <w:shd w:val="clear" w:color="auto" w:fill="F2F2F2" w:themeFill="background1" w:themeFillShade="F2"/>
            <w:vAlign w:val="center"/>
          </w:tcPr>
          <w:p w14:paraId="7D4726EE"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3227D1" w:rsidRDefault="00707B88">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5C48BF76"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1F821B1B" w14:textId="77777777">
        <w:trPr>
          <w:trHeight w:val="439"/>
        </w:trPr>
        <w:tc>
          <w:tcPr>
            <w:tcW w:w="551" w:type="dxa"/>
            <w:shd w:val="clear" w:color="auto" w:fill="F2F2F2" w:themeFill="background1" w:themeFillShade="F2"/>
            <w:vAlign w:val="center"/>
          </w:tcPr>
          <w:p w14:paraId="34642261"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2CCBFFAC"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0B7F8BD" w14:textId="77777777">
        <w:trPr>
          <w:trHeight w:val="439"/>
        </w:trPr>
        <w:tc>
          <w:tcPr>
            <w:tcW w:w="551" w:type="dxa"/>
            <w:shd w:val="clear" w:color="auto" w:fill="F2F2F2" w:themeFill="background1" w:themeFillShade="F2"/>
            <w:vAlign w:val="center"/>
          </w:tcPr>
          <w:p w14:paraId="5D56995F" w14:textId="77777777" w:rsidR="003227D1" w:rsidRDefault="00707B88">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3227D1" w:rsidRDefault="00707B88">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39643A73" w:rsidR="003227D1" w:rsidRDefault="002461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227D1" w14:paraId="72825916" w14:textId="77777777">
        <w:trPr>
          <w:trHeight w:val="403"/>
        </w:trPr>
        <w:tc>
          <w:tcPr>
            <w:tcW w:w="10487" w:type="dxa"/>
            <w:gridSpan w:val="5"/>
            <w:shd w:val="clear" w:color="auto" w:fill="F2F2F2" w:themeFill="background1" w:themeFillShade="F2"/>
            <w:vAlign w:val="center"/>
          </w:tcPr>
          <w:p w14:paraId="5CCE543C" w14:textId="77777777" w:rsidR="003227D1" w:rsidRDefault="00707B88">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3227D1" w14:paraId="6D540764" w14:textId="77777777">
        <w:trPr>
          <w:trHeight w:val="403"/>
        </w:trPr>
        <w:tc>
          <w:tcPr>
            <w:tcW w:w="551" w:type="dxa"/>
            <w:vAlign w:val="center"/>
          </w:tcPr>
          <w:p w14:paraId="0DA0924A" w14:textId="77777777" w:rsidR="003227D1" w:rsidRDefault="00707B88">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3227D1" w:rsidRDefault="003227D1">
            <w:pPr>
              <w:autoSpaceDE w:val="0"/>
              <w:autoSpaceDN w:val="0"/>
              <w:adjustRightInd w:val="0"/>
              <w:rPr>
                <w:rFonts w:ascii="Arial" w:hAnsi="Arial" w:cs="Arial"/>
                <w:i/>
                <w:color w:val="808080"/>
                <w:sz w:val="18"/>
                <w:szCs w:val="18"/>
              </w:rPr>
            </w:pPr>
          </w:p>
          <w:p w14:paraId="6BEFE5E9" w14:textId="77777777" w:rsidR="003227D1" w:rsidRDefault="00707B88">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3227D1" w:rsidRDefault="003227D1">
      <w:pPr>
        <w:rPr>
          <w:rFonts w:ascii="Arial" w:hAnsi="Arial" w:cs="Arial"/>
          <w:b/>
          <w:bCs/>
          <w:sz w:val="22"/>
          <w:szCs w:val="22"/>
        </w:rPr>
      </w:pPr>
    </w:p>
    <w:p w14:paraId="1954778D" w14:textId="77777777" w:rsidR="003227D1" w:rsidRDefault="003227D1">
      <w:pPr>
        <w:rPr>
          <w:rFonts w:ascii="Arial" w:hAnsi="Arial" w:cs="Arial"/>
          <w:b/>
          <w:bCs/>
          <w:sz w:val="22"/>
          <w:szCs w:val="22"/>
        </w:rPr>
      </w:pPr>
    </w:p>
    <w:p w14:paraId="587B2A5F" w14:textId="77777777" w:rsidR="003227D1" w:rsidRDefault="00707B88">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3227D1"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3227D1" w:rsidRDefault="003227D1">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3227D1" w:rsidRDefault="00707B8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3227D1" w:rsidRDefault="003227D1">
            <w:pPr>
              <w:jc w:val="both"/>
              <w:rPr>
                <w:rFonts w:ascii="Arial" w:hAnsi="Arial" w:cs="Arial"/>
                <w:b/>
                <w:bCs/>
                <w:color w:val="000000"/>
                <w:sz w:val="22"/>
                <w:szCs w:val="22"/>
              </w:rPr>
            </w:pPr>
          </w:p>
          <w:p w14:paraId="1F80EA49" w14:textId="77777777" w:rsidR="003227D1" w:rsidRDefault="00707B88">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227D1"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3227D1" w:rsidRDefault="00707B8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3227D1" w:rsidRDefault="00707B88">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1D60BCE9" w:rsidR="003227D1" w:rsidRDefault="00544D86">
            <w:pPr>
              <w:spacing w:before="100" w:beforeAutospacing="1" w:after="100" w:afterAutospacing="1"/>
              <w:rPr>
                <w:rFonts w:ascii="Arial" w:hAnsi="Arial" w:cs="Arial"/>
                <w:sz w:val="22"/>
                <w:szCs w:val="22"/>
              </w:rPr>
            </w:pPr>
            <w:r>
              <w:rPr>
                <w:rFonts w:ascii="Arial" w:hAnsi="Arial" w:cs="Arial"/>
                <w:sz w:val="22"/>
                <w:szCs w:val="22"/>
              </w:rPr>
              <w:t>Badsha Fahad</w:t>
            </w:r>
          </w:p>
        </w:tc>
        <w:tc>
          <w:tcPr>
            <w:tcW w:w="2139" w:type="dxa"/>
            <w:gridSpan w:val="3"/>
            <w:vAlign w:val="center"/>
          </w:tcPr>
          <w:p w14:paraId="7C2D2CC9" w14:textId="4B72C92D" w:rsidR="003227D1" w:rsidRDefault="00707B88">
            <w:pPr>
              <w:spacing w:before="100" w:beforeAutospacing="1" w:after="100" w:afterAutospacing="1"/>
              <w:rPr>
                <w:rFonts w:ascii="Arial" w:hAnsi="Arial" w:cs="Arial"/>
                <w:b/>
                <w:bCs/>
                <w:sz w:val="22"/>
                <w:szCs w:val="22"/>
              </w:rPr>
            </w:pPr>
            <w:r>
              <w:rPr>
                <w:rFonts w:ascii="Arial" w:hAnsi="Arial" w:cs="Arial"/>
                <w:b/>
                <w:bCs/>
                <w:sz w:val="22"/>
                <w:szCs w:val="22"/>
              </w:rPr>
              <w:t>Date:</w:t>
            </w:r>
            <w:r w:rsidR="000C76A2">
              <w:rPr>
                <w:rFonts w:ascii="Arial" w:hAnsi="Arial" w:cs="Arial"/>
                <w:b/>
                <w:bCs/>
                <w:sz w:val="22"/>
                <w:szCs w:val="22"/>
              </w:rPr>
              <w:t xml:space="preserve"> 18/3/26</w:t>
            </w:r>
          </w:p>
          <w:p w14:paraId="6C1C1BE5" w14:textId="77777777" w:rsidR="003227D1" w:rsidRDefault="003227D1">
            <w:pPr>
              <w:spacing w:before="100" w:beforeAutospacing="1" w:after="100" w:afterAutospacing="1"/>
              <w:rPr>
                <w:rFonts w:ascii="Arial" w:hAnsi="Arial" w:cs="Arial"/>
                <w:sz w:val="22"/>
                <w:szCs w:val="22"/>
              </w:rPr>
            </w:pPr>
          </w:p>
        </w:tc>
      </w:tr>
      <w:tr w:rsidR="003227D1"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3227D1" w:rsidRDefault="00707B8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3227D1" w:rsidRDefault="00707B88">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26B0C71A" w:rsidR="003227D1" w:rsidRDefault="000C76A2">
            <w:pPr>
              <w:pStyle w:val="ListParagraph"/>
              <w:ind w:left="0"/>
              <w:rPr>
                <w:rFonts w:ascii="Arial" w:hAnsi="Arial" w:cs="Arial"/>
              </w:rPr>
            </w:pPr>
            <w:r>
              <w:rPr>
                <w:rFonts w:ascii="Arial" w:hAnsi="Arial" w:cs="Arial"/>
              </w:rPr>
              <w:t>Tushara Balendran</w:t>
            </w:r>
          </w:p>
        </w:tc>
        <w:tc>
          <w:tcPr>
            <w:tcW w:w="2123" w:type="dxa"/>
            <w:vMerge w:val="restart"/>
          </w:tcPr>
          <w:p w14:paraId="7BA89991" w14:textId="6D7A4E0A" w:rsidR="003227D1" w:rsidRDefault="00707B88">
            <w:pPr>
              <w:pStyle w:val="ListParagraph"/>
              <w:ind w:left="0"/>
              <w:rPr>
                <w:rFonts w:ascii="Arial" w:hAnsi="Arial" w:cs="Arial"/>
              </w:rPr>
            </w:pPr>
            <w:r>
              <w:rPr>
                <w:rFonts w:ascii="Arial" w:hAnsi="Arial" w:cs="Arial"/>
                <w:b/>
                <w:bCs/>
              </w:rPr>
              <w:t>Date:</w:t>
            </w:r>
            <w:r w:rsidR="000C76A2">
              <w:rPr>
                <w:rFonts w:ascii="Arial" w:hAnsi="Arial" w:cs="Arial"/>
                <w:b/>
                <w:bCs/>
              </w:rPr>
              <w:t xml:space="preserve"> 18/3/26</w:t>
            </w:r>
          </w:p>
        </w:tc>
      </w:tr>
      <w:tr w:rsidR="003227D1"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3227D1" w:rsidRDefault="00707B8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3227D1" w:rsidRDefault="00707B88">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3227D1" w:rsidRDefault="003227D1">
            <w:pPr>
              <w:pStyle w:val="ListParagraph"/>
              <w:ind w:left="0"/>
              <w:rPr>
                <w:rFonts w:ascii="Arial" w:hAnsi="Arial" w:cs="Arial"/>
              </w:rPr>
            </w:pPr>
          </w:p>
          <w:p w14:paraId="20916ADA" w14:textId="5E4AB420" w:rsidR="003227D1" w:rsidRDefault="000C76A2">
            <w:pPr>
              <w:pStyle w:val="ListParagraph"/>
              <w:ind w:left="0"/>
              <w:rPr>
                <w:rFonts w:ascii="Arial" w:hAnsi="Arial" w:cs="Arial"/>
              </w:rPr>
            </w:pPr>
            <w:proofErr w:type="spellStart"/>
            <w:proofErr w:type="gramStart"/>
            <w:r>
              <w:rPr>
                <w:rFonts w:ascii="Arial" w:hAnsi="Arial" w:cs="Arial"/>
              </w:rPr>
              <w:t>T.Balendran</w:t>
            </w:r>
            <w:proofErr w:type="spellEnd"/>
            <w:proofErr w:type="gramEnd"/>
          </w:p>
        </w:tc>
        <w:tc>
          <w:tcPr>
            <w:tcW w:w="2123" w:type="dxa"/>
            <w:vMerge/>
            <w:vAlign w:val="center"/>
          </w:tcPr>
          <w:p w14:paraId="05BCF667" w14:textId="77777777" w:rsidR="003227D1" w:rsidRDefault="003227D1">
            <w:pPr>
              <w:pStyle w:val="ListParagraph"/>
              <w:ind w:left="0"/>
              <w:rPr>
                <w:rFonts w:ascii="Arial" w:hAnsi="Arial" w:cs="Arial"/>
              </w:rPr>
            </w:pPr>
          </w:p>
        </w:tc>
      </w:tr>
    </w:tbl>
    <w:p w14:paraId="3117E437" w14:textId="77777777" w:rsidR="003227D1" w:rsidRDefault="003227D1">
      <w:pPr>
        <w:rPr>
          <w:rFonts w:ascii="Arial" w:hAnsi="Arial" w:cs="Arial"/>
          <w:sz w:val="22"/>
          <w:szCs w:val="22"/>
        </w:rPr>
      </w:pPr>
    </w:p>
    <w:sectPr w:rsidR="003227D1">
      <w:headerReference w:type="default" r:id="rId14"/>
      <w:footerReference w:type="default" r:id="rId15"/>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65AB3" w14:textId="77777777" w:rsidR="00A811C5" w:rsidRDefault="00A811C5">
      <w:r>
        <w:separator/>
      </w:r>
    </w:p>
  </w:endnote>
  <w:endnote w:type="continuationSeparator" w:id="0">
    <w:p w14:paraId="1D5DB58B" w14:textId="77777777" w:rsidR="00A811C5" w:rsidRDefault="00A8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3227D1" w:rsidRDefault="00707B88">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8</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3227D1" w:rsidRDefault="00707B88">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598B" w14:textId="77777777" w:rsidR="00A811C5" w:rsidRDefault="00A811C5">
      <w:r>
        <w:separator/>
      </w:r>
    </w:p>
  </w:footnote>
  <w:footnote w:type="continuationSeparator" w:id="0">
    <w:p w14:paraId="6028B241" w14:textId="77777777" w:rsidR="00A811C5" w:rsidRDefault="00A81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3227D1" w:rsidRDefault="00707B88">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64E7"/>
    <w:multiLevelType w:val="multilevel"/>
    <w:tmpl w:val="0B6C64E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2F975D7F"/>
    <w:multiLevelType w:val="multilevel"/>
    <w:tmpl w:val="2F975D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66445323">
    <w:abstractNumId w:val="2"/>
  </w:num>
  <w:num w:numId="2" w16cid:durableId="1676574136">
    <w:abstractNumId w:val="0"/>
  </w:num>
  <w:num w:numId="3" w16cid:durableId="515995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257D"/>
    <w:rsid w:val="000B5723"/>
    <w:rsid w:val="000B58AD"/>
    <w:rsid w:val="000C0C2F"/>
    <w:rsid w:val="000C3A29"/>
    <w:rsid w:val="000C5E77"/>
    <w:rsid w:val="000C7409"/>
    <w:rsid w:val="000C76A2"/>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4BB3"/>
    <w:rsid w:val="001F6460"/>
    <w:rsid w:val="001F79E2"/>
    <w:rsid w:val="00200104"/>
    <w:rsid w:val="00204E14"/>
    <w:rsid w:val="002063C3"/>
    <w:rsid w:val="002132F9"/>
    <w:rsid w:val="00213F52"/>
    <w:rsid w:val="00221686"/>
    <w:rsid w:val="00224A9A"/>
    <w:rsid w:val="0023138B"/>
    <w:rsid w:val="0023172C"/>
    <w:rsid w:val="00233B1F"/>
    <w:rsid w:val="00240F9C"/>
    <w:rsid w:val="00246176"/>
    <w:rsid w:val="00255B51"/>
    <w:rsid w:val="00257ABC"/>
    <w:rsid w:val="002643DB"/>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1774"/>
    <w:rsid w:val="003171A8"/>
    <w:rsid w:val="003227D1"/>
    <w:rsid w:val="00325302"/>
    <w:rsid w:val="003257BD"/>
    <w:rsid w:val="003264AE"/>
    <w:rsid w:val="003268ED"/>
    <w:rsid w:val="003302A1"/>
    <w:rsid w:val="00331A88"/>
    <w:rsid w:val="00332956"/>
    <w:rsid w:val="00344744"/>
    <w:rsid w:val="003505BC"/>
    <w:rsid w:val="00354F34"/>
    <w:rsid w:val="00361382"/>
    <w:rsid w:val="00363F3A"/>
    <w:rsid w:val="003656A9"/>
    <w:rsid w:val="00372D2D"/>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7804"/>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4D86"/>
    <w:rsid w:val="00546F01"/>
    <w:rsid w:val="0055785D"/>
    <w:rsid w:val="00560703"/>
    <w:rsid w:val="00563B3D"/>
    <w:rsid w:val="00564AD3"/>
    <w:rsid w:val="005704BE"/>
    <w:rsid w:val="00571817"/>
    <w:rsid w:val="00573226"/>
    <w:rsid w:val="00574528"/>
    <w:rsid w:val="005756CA"/>
    <w:rsid w:val="00580158"/>
    <w:rsid w:val="00581C49"/>
    <w:rsid w:val="00584B8F"/>
    <w:rsid w:val="005934C5"/>
    <w:rsid w:val="005960A0"/>
    <w:rsid w:val="00596BFA"/>
    <w:rsid w:val="005A76DA"/>
    <w:rsid w:val="005B52AE"/>
    <w:rsid w:val="005D0C38"/>
    <w:rsid w:val="005D3E13"/>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3FF1"/>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7B88"/>
    <w:rsid w:val="00717E6F"/>
    <w:rsid w:val="00720BA7"/>
    <w:rsid w:val="00724D4C"/>
    <w:rsid w:val="00726348"/>
    <w:rsid w:val="00731CAC"/>
    <w:rsid w:val="00733B2B"/>
    <w:rsid w:val="00733EEB"/>
    <w:rsid w:val="0074063A"/>
    <w:rsid w:val="007407AA"/>
    <w:rsid w:val="00743859"/>
    <w:rsid w:val="0075133F"/>
    <w:rsid w:val="00751B2D"/>
    <w:rsid w:val="0076027F"/>
    <w:rsid w:val="00763A08"/>
    <w:rsid w:val="00765172"/>
    <w:rsid w:val="00765EE1"/>
    <w:rsid w:val="00767FC7"/>
    <w:rsid w:val="00770C66"/>
    <w:rsid w:val="00776145"/>
    <w:rsid w:val="007816BA"/>
    <w:rsid w:val="0078273B"/>
    <w:rsid w:val="007849BE"/>
    <w:rsid w:val="00784D14"/>
    <w:rsid w:val="007902A2"/>
    <w:rsid w:val="007911DF"/>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55E7"/>
    <w:rsid w:val="0082781D"/>
    <w:rsid w:val="00831C35"/>
    <w:rsid w:val="00831C69"/>
    <w:rsid w:val="008330B6"/>
    <w:rsid w:val="00833B10"/>
    <w:rsid w:val="008361B1"/>
    <w:rsid w:val="008372C0"/>
    <w:rsid w:val="0084005C"/>
    <w:rsid w:val="00841BE3"/>
    <w:rsid w:val="00842FC0"/>
    <w:rsid w:val="00844C9E"/>
    <w:rsid w:val="008461DD"/>
    <w:rsid w:val="008732E0"/>
    <w:rsid w:val="008764D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586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80D"/>
    <w:rsid w:val="00A703DC"/>
    <w:rsid w:val="00A7745F"/>
    <w:rsid w:val="00A776A8"/>
    <w:rsid w:val="00A811C5"/>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820"/>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00E"/>
    <w:rsid w:val="00B93605"/>
    <w:rsid w:val="00BA116C"/>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35F7"/>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B7555"/>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7385FA1"/>
    <w:rsid w:val="561750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E15E9"/>
  <w15:docId w15:val="{98FDB44A-6052-47A5-AAB8-62B09CCD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
    <w:next w:val="Normal"/>
    <w:uiPriority w:val="9"/>
    <w:unhideWhenUsed/>
    <w:qFormat/>
    <w:pPr>
      <w:keepNext/>
      <w:keepLines/>
      <w:spacing w:before="160" w:after="80"/>
      <w:outlineLvl w:val="1"/>
    </w:pPr>
    <w:rPr>
      <w:rFonts w:eastAsiaTheme="majorEastAsia" w:cstheme="majorBidi"/>
      <w:b/>
      <w:sz w:val="28"/>
      <w:szCs w:val="3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4017</Words>
  <Characters>22897</Characters>
  <Application>Microsoft Office Word</Application>
  <DocSecurity>0</DocSecurity>
  <Lines>190</Lines>
  <Paragraphs>53</Paragraphs>
  <ScaleCrop>false</ScaleCrop>
  <Company>UoW Trinity Saint David</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Badsha Fahad (2433005)</cp:lastModifiedBy>
  <cp:revision>9</cp:revision>
  <cp:lastPrinted>2016-10-24T12:21:00Z</cp:lastPrinted>
  <dcterms:created xsi:type="dcterms:W3CDTF">2026-03-18T12:58:00Z</dcterms:created>
  <dcterms:modified xsi:type="dcterms:W3CDTF">2026-03-20T11:27:00Z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eyJoZGlkIjoiZDA3ZDQwMmNiOWFlYzZjYTcwOWJiZGQ0YTA5ODBmZGUiLCJ1c2VySWQiOiI4ODEzOTAwODk3MTcxIn0=</vt:lpwstr>
  </property>
  <property fmtid="{D5CDD505-2E9C-101B-9397-08002B2CF9AE}" pid="4" name="KSOProductBuildVer">
    <vt:lpwstr>1033-12.1.0.25242</vt:lpwstr>
  </property>
  <property fmtid="{D5CDD505-2E9C-101B-9397-08002B2CF9AE}" pid="5" name="ICV">
    <vt:lpwstr>07351EB9AF74492AB1A4EA8DC1BAB619_13</vt:lpwstr>
  </property>
  <property fmtid="{D5CDD505-2E9C-101B-9397-08002B2CF9AE}" pid="6" name="_DocHome">
    <vt:i4>910148573</vt:i4>
  </property>
  <property fmtid="{D5CDD505-2E9C-101B-9397-08002B2CF9AE}" pid="7" name="GrammarlyDocumentId">
    <vt:lpwstr>9d6bed1e-c338-4b96-958b-b63db2fe0e34</vt:lpwstr>
  </property>
</Properties>
</file>