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Pr="004F053F" w:rsidRDefault="006A5CFC">
      <w:pPr>
        <w:rPr>
          <w:rFonts w:ascii="Arial" w:hAnsi="Arial" w:cs="Arial"/>
          <w:sz w:val="22"/>
        </w:rPr>
      </w:pPr>
    </w:p>
    <w:p w14:paraId="168F467C" w14:textId="77777777" w:rsidR="006A5CFC" w:rsidRPr="004F053F" w:rsidRDefault="006A5CFC">
      <w:pPr>
        <w:rPr>
          <w:rFonts w:ascii="Arial" w:hAnsi="Arial" w:cs="Arial"/>
          <w:sz w:val="22"/>
        </w:rPr>
      </w:pPr>
    </w:p>
    <w:p w14:paraId="3BEDB360" w14:textId="77777777" w:rsidR="00ED5964" w:rsidRPr="004F053F" w:rsidRDefault="00ED5964">
      <w:pPr>
        <w:rPr>
          <w:rFonts w:ascii="Arial" w:hAnsi="Arial" w:cs="Arial"/>
          <w:sz w:val="22"/>
        </w:rPr>
      </w:pPr>
    </w:p>
    <w:p w14:paraId="2EF804A0" w14:textId="697FDA9B" w:rsidR="00ED5964" w:rsidRPr="004F053F" w:rsidRDefault="00ED5964" w:rsidP="00ED5964">
      <w:pPr>
        <w:jc w:val="both"/>
        <w:rPr>
          <w:rFonts w:ascii="Arial" w:hAnsi="Arial" w:cs="Arial"/>
          <w:sz w:val="22"/>
        </w:rPr>
      </w:pPr>
      <w:r w:rsidRPr="004F053F">
        <w:rPr>
          <w:rFonts w:ascii="Arial" w:hAnsi="Arial" w:cs="Arial"/>
          <w:sz w:val="22"/>
        </w:rPr>
        <w:t xml:space="preserve">Name: </w:t>
      </w:r>
      <w:r w:rsidR="00850790" w:rsidRPr="004F053F">
        <w:rPr>
          <w:rFonts w:ascii="Arial" w:hAnsi="Arial" w:cs="Arial"/>
          <w:sz w:val="22"/>
        </w:rPr>
        <w:t xml:space="preserve">Monique Mcpherson-Ebanks </w:t>
      </w:r>
    </w:p>
    <w:p w14:paraId="485B6F49" w14:textId="6445BD8C" w:rsidR="00ED5964" w:rsidRPr="004F053F" w:rsidRDefault="00ED5964" w:rsidP="00ED5964">
      <w:pPr>
        <w:jc w:val="both"/>
        <w:rPr>
          <w:rFonts w:ascii="Arial" w:hAnsi="Arial" w:cs="Arial"/>
          <w:sz w:val="22"/>
        </w:rPr>
      </w:pPr>
      <w:r w:rsidRPr="004F053F">
        <w:rPr>
          <w:rFonts w:ascii="Arial" w:hAnsi="Arial" w:cs="Arial"/>
          <w:sz w:val="22"/>
        </w:rPr>
        <w:t xml:space="preserve">Student ID: </w:t>
      </w:r>
      <w:r w:rsidR="00000842">
        <w:rPr>
          <w:rFonts w:ascii="Arial" w:hAnsi="Arial" w:cs="Arial"/>
          <w:sz w:val="22"/>
        </w:rPr>
        <w:t>2539673</w:t>
      </w:r>
    </w:p>
    <w:p w14:paraId="3C1E7A20" w14:textId="7A424F9F" w:rsidR="00ED5964" w:rsidRPr="004F053F" w:rsidRDefault="00ED5964" w:rsidP="00ED5964">
      <w:pPr>
        <w:jc w:val="both"/>
        <w:rPr>
          <w:rFonts w:ascii="Arial" w:hAnsi="Arial" w:cs="Arial"/>
          <w:sz w:val="22"/>
        </w:rPr>
      </w:pPr>
      <w:r w:rsidRPr="004F053F">
        <w:rPr>
          <w:rFonts w:ascii="Arial" w:hAnsi="Arial" w:cs="Arial"/>
          <w:sz w:val="22"/>
        </w:rPr>
        <w:t xml:space="preserve">Module Code: </w:t>
      </w:r>
      <w:r w:rsidR="00850790" w:rsidRPr="004F053F">
        <w:rPr>
          <w:rFonts w:ascii="Arial" w:hAnsi="Arial" w:cs="Arial"/>
          <w:sz w:val="22"/>
        </w:rPr>
        <w:t>LCHS4001</w:t>
      </w:r>
    </w:p>
    <w:p w14:paraId="4EEB2DA3" w14:textId="77F2AAFF" w:rsidR="00ED5964" w:rsidRPr="004F053F" w:rsidRDefault="00ED5964" w:rsidP="00ED5964">
      <w:pPr>
        <w:jc w:val="both"/>
        <w:rPr>
          <w:rFonts w:ascii="Arial" w:hAnsi="Arial" w:cs="Arial"/>
          <w:sz w:val="22"/>
        </w:rPr>
      </w:pPr>
      <w:r w:rsidRPr="004F053F">
        <w:rPr>
          <w:rFonts w:ascii="Arial" w:hAnsi="Arial" w:cs="Arial"/>
          <w:sz w:val="22"/>
        </w:rPr>
        <w:t xml:space="preserve">Module: </w:t>
      </w:r>
      <w:r w:rsidR="00850790" w:rsidRPr="004F053F">
        <w:rPr>
          <w:rFonts w:ascii="Arial" w:hAnsi="Arial" w:cs="Arial"/>
          <w:sz w:val="22"/>
        </w:rPr>
        <w:t xml:space="preserve">Academic and Employability Skills </w:t>
      </w:r>
    </w:p>
    <w:p w14:paraId="112342CB" w14:textId="5E1D1D01" w:rsidR="00ED5964" w:rsidRPr="004F053F" w:rsidRDefault="00ED5964" w:rsidP="00ED5964">
      <w:pPr>
        <w:jc w:val="both"/>
        <w:rPr>
          <w:rFonts w:ascii="Arial" w:hAnsi="Arial" w:cs="Arial"/>
          <w:sz w:val="22"/>
        </w:rPr>
      </w:pPr>
      <w:r w:rsidRPr="004F053F">
        <w:rPr>
          <w:rFonts w:ascii="Arial" w:hAnsi="Arial" w:cs="Arial"/>
          <w:sz w:val="22"/>
        </w:rPr>
        <w:t xml:space="preserve">Lecturer: </w:t>
      </w:r>
      <w:r w:rsidR="00850790" w:rsidRPr="004F053F">
        <w:rPr>
          <w:rFonts w:ascii="Arial" w:hAnsi="Arial" w:cs="Arial"/>
          <w:sz w:val="22"/>
        </w:rPr>
        <w:t>Oluwadamilola Tay</w:t>
      </w:r>
    </w:p>
    <w:p w14:paraId="78C0B80E" w14:textId="77777777" w:rsidR="00ED5964" w:rsidRPr="004F053F" w:rsidRDefault="00ED5964" w:rsidP="00ED5964">
      <w:pPr>
        <w:jc w:val="both"/>
        <w:rPr>
          <w:rFonts w:ascii="Arial" w:hAnsi="Arial" w:cs="Arial"/>
          <w:sz w:val="22"/>
        </w:rPr>
      </w:pPr>
    </w:p>
    <w:p w14:paraId="0C6F95D6" w14:textId="77777777" w:rsidR="00ED5964" w:rsidRPr="004F053F" w:rsidRDefault="00ED5964" w:rsidP="00ED5964">
      <w:pPr>
        <w:jc w:val="both"/>
        <w:rPr>
          <w:rFonts w:ascii="Arial" w:hAnsi="Arial" w:cs="Arial"/>
          <w:sz w:val="22"/>
        </w:rPr>
      </w:pPr>
    </w:p>
    <w:p w14:paraId="71D7459F" w14:textId="77777777" w:rsidR="00ED5964" w:rsidRPr="004F053F" w:rsidRDefault="00ED5964" w:rsidP="00ED5964">
      <w:pPr>
        <w:jc w:val="both"/>
        <w:rPr>
          <w:rFonts w:ascii="Arial" w:hAnsi="Arial" w:cs="Arial"/>
          <w:sz w:val="22"/>
        </w:rPr>
      </w:pPr>
    </w:p>
    <w:p w14:paraId="38621A58" w14:textId="77777777" w:rsidR="00ED5964" w:rsidRPr="004F053F" w:rsidRDefault="00ED5964" w:rsidP="00ED5964">
      <w:pPr>
        <w:jc w:val="both"/>
        <w:rPr>
          <w:rFonts w:ascii="Arial" w:hAnsi="Arial" w:cs="Arial"/>
          <w:sz w:val="22"/>
        </w:rPr>
      </w:pPr>
    </w:p>
    <w:p w14:paraId="6988A1DC" w14:textId="77777777" w:rsidR="00ED5964" w:rsidRPr="004F053F" w:rsidRDefault="00ED5964" w:rsidP="00ED5964">
      <w:pPr>
        <w:jc w:val="both"/>
        <w:rPr>
          <w:rFonts w:ascii="Arial" w:hAnsi="Arial" w:cs="Arial"/>
          <w:sz w:val="22"/>
        </w:rPr>
      </w:pPr>
    </w:p>
    <w:p w14:paraId="25C114EE" w14:textId="77777777" w:rsidR="00ED5964" w:rsidRPr="004F053F" w:rsidRDefault="00ED5964" w:rsidP="00ED5964">
      <w:pPr>
        <w:jc w:val="both"/>
        <w:rPr>
          <w:rFonts w:ascii="Arial" w:hAnsi="Arial" w:cs="Arial"/>
          <w:sz w:val="22"/>
        </w:rPr>
      </w:pPr>
    </w:p>
    <w:p w14:paraId="4A73B1BE" w14:textId="77777777" w:rsidR="00ED5964" w:rsidRPr="004F053F" w:rsidRDefault="00ED5964" w:rsidP="00ED5964">
      <w:pPr>
        <w:jc w:val="both"/>
        <w:rPr>
          <w:rFonts w:ascii="Arial" w:hAnsi="Arial" w:cs="Arial"/>
          <w:sz w:val="22"/>
        </w:rPr>
      </w:pPr>
    </w:p>
    <w:p w14:paraId="072506E1" w14:textId="0D2EC1DD" w:rsidR="00ED5964" w:rsidRPr="004F053F" w:rsidRDefault="00ED5964" w:rsidP="00ED5964">
      <w:pPr>
        <w:jc w:val="both"/>
        <w:rPr>
          <w:rFonts w:ascii="Arial" w:hAnsi="Arial" w:cs="Arial"/>
          <w:sz w:val="22"/>
        </w:rPr>
      </w:pPr>
      <w:r w:rsidRPr="004F053F">
        <w:rPr>
          <w:rFonts w:ascii="Arial" w:hAnsi="Arial" w:cs="Arial"/>
          <w:sz w:val="22"/>
        </w:rPr>
        <w:tab/>
      </w:r>
      <w:r w:rsidRPr="004F053F">
        <w:rPr>
          <w:rFonts w:ascii="Arial" w:hAnsi="Arial" w:cs="Arial"/>
          <w:sz w:val="22"/>
        </w:rPr>
        <w:tab/>
      </w:r>
      <w:r w:rsidRPr="004F053F">
        <w:rPr>
          <w:rFonts w:ascii="Arial" w:hAnsi="Arial" w:cs="Arial"/>
          <w:sz w:val="22"/>
        </w:rPr>
        <w:tab/>
      </w:r>
      <w:r w:rsidR="006A5CFC" w:rsidRPr="004F053F">
        <w:rPr>
          <w:rFonts w:ascii="Arial" w:hAnsi="Arial" w:cs="Arial"/>
          <w:sz w:val="22"/>
        </w:rPr>
        <w:tab/>
      </w:r>
      <w:r w:rsidRPr="004F053F">
        <w:rPr>
          <w:rFonts w:ascii="Arial" w:hAnsi="Arial" w:cs="Arial"/>
          <w:sz w:val="22"/>
        </w:rPr>
        <w:t xml:space="preserve">Submitted on:    </w:t>
      </w:r>
      <w:r w:rsidR="00850790" w:rsidRPr="004F053F">
        <w:rPr>
          <w:rFonts w:ascii="Arial" w:hAnsi="Arial" w:cs="Arial"/>
          <w:sz w:val="22"/>
        </w:rPr>
        <w:t>2</w:t>
      </w:r>
      <w:r w:rsidR="00000842">
        <w:rPr>
          <w:rFonts w:ascii="Arial" w:hAnsi="Arial" w:cs="Arial"/>
          <w:sz w:val="22"/>
        </w:rPr>
        <w:t>8</w:t>
      </w:r>
      <w:r w:rsidR="00850790" w:rsidRPr="004F053F">
        <w:rPr>
          <w:rFonts w:ascii="Arial" w:hAnsi="Arial" w:cs="Arial"/>
          <w:sz w:val="22"/>
          <w:vertAlign w:val="superscript"/>
        </w:rPr>
        <w:t>th</w:t>
      </w:r>
      <w:r w:rsidR="00850790" w:rsidRPr="004F053F">
        <w:rPr>
          <w:rFonts w:ascii="Arial" w:hAnsi="Arial" w:cs="Arial"/>
          <w:sz w:val="22"/>
        </w:rPr>
        <w:t xml:space="preserve"> August 2026</w:t>
      </w:r>
    </w:p>
    <w:p w14:paraId="3C6FB008" w14:textId="77777777" w:rsidR="00ED5964" w:rsidRPr="004F053F" w:rsidRDefault="00ED5964" w:rsidP="00ED5964">
      <w:pPr>
        <w:jc w:val="both"/>
        <w:rPr>
          <w:rFonts w:ascii="Arial" w:hAnsi="Arial" w:cs="Arial"/>
          <w:sz w:val="22"/>
        </w:rPr>
      </w:pPr>
    </w:p>
    <w:p w14:paraId="3EA711CF" w14:textId="77777777" w:rsidR="00ED5964" w:rsidRPr="004F053F" w:rsidRDefault="00ED5964" w:rsidP="00ED5964">
      <w:pPr>
        <w:jc w:val="both"/>
        <w:rPr>
          <w:rFonts w:ascii="Arial" w:hAnsi="Arial" w:cs="Arial"/>
          <w:sz w:val="22"/>
        </w:rPr>
      </w:pPr>
    </w:p>
    <w:p w14:paraId="32C3A4F9" w14:textId="77777777" w:rsidR="00ED5964" w:rsidRPr="004F053F" w:rsidRDefault="00ED5964" w:rsidP="00ED5964">
      <w:pPr>
        <w:jc w:val="both"/>
        <w:rPr>
          <w:rFonts w:ascii="Arial" w:hAnsi="Arial" w:cs="Arial"/>
          <w:sz w:val="22"/>
        </w:rPr>
      </w:pPr>
    </w:p>
    <w:p w14:paraId="1434F2B1" w14:textId="77777777" w:rsidR="00ED5964" w:rsidRPr="004F053F" w:rsidRDefault="00ED5964" w:rsidP="00ED5964">
      <w:pPr>
        <w:jc w:val="both"/>
        <w:rPr>
          <w:rFonts w:ascii="Arial" w:hAnsi="Arial" w:cs="Arial"/>
          <w:sz w:val="22"/>
        </w:rPr>
      </w:pPr>
    </w:p>
    <w:p w14:paraId="4F979E62" w14:textId="77777777" w:rsidR="00ED5964" w:rsidRPr="004F053F" w:rsidRDefault="00ED5964" w:rsidP="00ED5964">
      <w:pPr>
        <w:jc w:val="both"/>
        <w:rPr>
          <w:rFonts w:ascii="Arial" w:hAnsi="Arial" w:cs="Arial"/>
          <w:sz w:val="22"/>
        </w:rPr>
      </w:pPr>
    </w:p>
    <w:p w14:paraId="4180CDBC" w14:textId="77777777" w:rsidR="00ED5964" w:rsidRPr="004F053F" w:rsidRDefault="00ED5964" w:rsidP="00ED5964">
      <w:pPr>
        <w:jc w:val="both"/>
        <w:rPr>
          <w:rFonts w:ascii="Arial" w:hAnsi="Arial" w:cs="Arial"/>
          <w:sz w:val="22"/>
        </w:rPr>
      </w:pPr>
    </w:p>
    <w:sdt>
      <w:sdtPr>
        <w:rPr>
          <w:rFonts w:ascii="Arial" w:eastAsiaTheme="minorEastAsia" w:hAnsi="Arial" w:cs="Arial"/>
          <w:b/>
          <w:color w:val="auto"/>
          <w:kern w:val="2"/>
          <w:sz w:val="22"/>
          <w:szCs w:val="22"/>
          <w:lang w:val="en-GB" w:eastAsia="zh-CN"/>
          <w14:ligatures w14:val="standardContextual"/>
        </w:rPr>
        <w:id w:val="2083777713"/>
        <w:docPartObj>
          <w:docPartGallery w:val="Table of Contents"/>
          <w:docPartUnique/>
        </w:docPartObj>
      </w:sdtPr>
      <w:sdtContent>
        <w:p w14:paraId="69A45AB4" w14:textId="1BC22B3F" w:rsidR="00184A9A" w:rsidRPr="004F053F" w:rsidRDefault="00184A9A">
          <w:pPr>
            <w:pStyle w:val="TOCHeading"/>
            <w:rPr>
              <w:rFonts w:ascii="Arial" w:hAnsi="Arial" w:cs="Arial"/>
              <w:color w:val="4472C4" w:themeColor="accent1"/>
              <w:sz w:val="22"/>
              <w:szCs w:val="22"/>
            </w:rPr>
          </w:pPr>
          <w:r w:rsidRPr="004F053F">
            <w:rPr>
              <w:rFonts w:ascii="Arial" w:hAnsi="Arial" w:cs="Arial"/>
              <w:color w:val="4471C4"/>
              <w:sz w:val="22"/>
              <w:szCs w:val="22"/>
            </w:rPr>
            <w:t>Table of Contents</w:t>
          </w:r>
        </w:p>
        <w:p w14:paraId="5D06697C" w14:textId="78EFB154" w:rsidR="00824CB1" w:rsidRPr="004F053F" w:rsidRDefault="0156E134" w:rsidP="0CF501EC">
          <w:pPr>
            <w:pStyle w:val="TOC2"/>
            <w:tabs>
              <w:tab w:val="right" w:leader="dot" w:pos="9015"/>
            </w:tabs>
            <w:rPr>
              <w:rStyle w:val="Hyperlink"/>
              <w:rFonts w:ascii="Arial" w:hAnsi="Arial" w:cs="Arial"/>
              <w:noProof/>
              <w:sz w:val="22"/>
              <w:lang w:eastAsia="en-GB"/>
            </w:rPr>
          </w:pPr>
          <w:r w:rsidRPr="004F053F">
            <w:rPr>
              <w:rFonts w:ascii="Arial" w:hAnsi="Arial" w:cs="Arial"/>
              <w:sz w:val="22"/>
            </w:rPr>
            <w:fldChar w:fldCharType="begin"/>
          </w:r>
          <w:r w:rsidR="00184A9A" w:rsidRPr="004F053F">
            <w:rPr>
              <w:rFonts w:ascii="Arial" w:hAnsi="Arial" w:cs="Arial"/>
              <w:sz w:val="22"/>
            </w:rPr>
            <w:instrText>TOC \o "1-3" \z \u \h</w:instrText>
          </w:r>
          <w:r w:rsidRPr="004F053F">
            <w:rPr>
              <w:rFonts w:ascii="Arial" w:hAnsi="Arial" w:cs="Arial"/>
              <w:sz w:val="22"/>
            </w:rPr>
            <w:fldChar w:fldCharType="separate"/>
          </w:r>
          <w:hyperlink w:anchor="_Toc695233283">
            <w:r w:rsidR="0CF501EC" w:rsidRPr="004F053F">
              <w:rPr>
                <w:rStyle w:val="Hyperlink"/>
                <w:rFonts w:ascii="Arial" w:hAnsi="Arial" w:cs="Arial"/>
                <w:noProof/>
                <w:sz w:val="22"/>
              </w:rPr>
              <w:t>1.1 Introduction</w:t>
            </w:r>
            <w:r w:rsidR="00184A9A" w:rsidRPr="004F053F">
              <w:rPr>
                <w:rFonts w:ascii="Arial" w:hAnsi="Arial" w:cs="Arial"/>
                <w:noProof/>
                <w:sz w:val="22"/>
              </w:rPr>
              <w:tab/>
            </w:r>
            <w:r w:rsidR="00184A9A" w:rsidRPr="004F053F">
              <w:rPr>
                <w:rFonts w:ascii="Arial" w:hAnsi="Arial" w:cs="Arial"/>
                <w:noProof/>
                <w:sz w:val="22"/>
              </w:rPr>
              <w:fldChar w:fldCharType="begin"/>
            </w:r>
            <w:r w:rsidR="00184A9A" w:rsidRPr="004F053F">
              <w:rPr>
                <w:rFonts w:ascii="Arial" w:hAnsi="Arial" w:cs="Arial"/>
                <w:noProof/>
                <w:sz w:val="22"/>
              </w:rPr>
              <w:instrText>PAGEREF _Toc695233283 \h</w:instrText>
            </w:r>
            <w:r w:rsidR="00184A9A" w:rsidRPr="004F053F">
              <w:rPr>
                <w:rFonts w:ascii="Arial" w:hAnsi="Arial" w:cs="Arial"/>
                <w:noProof/>
                <w:sz w:val="22"/>
              </w:rPr>
            </w:r>
            <w:r w:rsidR="00184A9A" w:rsidRPr="004F053F">
              <w:rPr>
                <w:rFonts w:ascii="Arial" w:hAnsi="Arial" w:cs="Arial"/>
                <w:noProof/>
                <w:sz w:val="22"/>
              </w:rPr>
              <w:fldChar w:fldCharType="separate"/>
            </w:r>
            <w:r w:rsidR="0CF501EC" w:rsidRPr="004F053F">
              <w:rPr>
                <w:rStyle w:val="Hyperlink"/>
                <w:rFonts w:ascii="Arial" w:hAnsi="Arial" w:cs="Arial"/>
                <w:noProof/>
                <w:sz w:val="22"/>
              </w:rPr>
              <w:t>3</w:t>
            </w:r>
            <w:r w:rsidR="00184A9A" w:rsidRPr="004F053F">
              <w:rPr>
                <w:rFonts w:ascii="Arial" w:hAnsi="Arial" w:cs="Arial"/>
                <w:noProof/>
                <w:sz w:val="22"/>
              </w:rPr>
              <w:fldChar w:fldCharType="end"/>
            </w:r>
          </w:hyperlink>
        </w:p>
        <w:p w14:paraId="5A09ADA9" w14:textId="7544A8D7" w:rsidR="00824CB1" w:rsidRPr="004F053F" w:rsidRDefault="0CF501EC" w:rsidP="0CF501EC">
          <w:pPr>
            <w:pStyle w:val="TOC2"/>
            <w:tabs>
              <w:tab w:val="right" w:leader="dot" w:pos="9015"/>
            </w:tabs>
            <w:rPr>
              <w:rStyle w:val="Hyperlink"/>
              <w:rFonts w:ascii="Arial" w:hAnsi="Arial" w:cs="Arial"/>
              <w:noProof/>
              <w:sz w:val="22"/>
              <w:lang w:eastAsia="en-GB"/>
            </w:rPr>
          </w:pPr>
          <w:hyperlink w:anchor="_Toc1915621813">
            <w:r w:rsidRPr="004F053F">
              <w:rPr>
                <w:rStyle w:val="Hyperlink"/>
                <w:rFonts w:ascii="Arial" w:hAnsi="Arial" w:cs="Arial"/>
                <w:noProof/>
                <w:sz w:val="22"/>
              </w:rPr>
              <w:t xml:space="preserve">2 </w:t>
            </w:r>
            <w:r w:rsidR="007F7648">
              <w:rPr>
                <w:rStyle w:val="Hyperlink"/>
                <w:rFonts w:ascii="Arial" w:hAnsi="Arial" w:cs="Arial"/>
                <w:noProof/>
                <w:sz w:val="22"/>
              </w:rPr>
              <w:t>Child Protection officer</w:t>
            </w:r>
            <w:r w:rsidRPr="004F053F">
              <w:rPr>
                <w:rStyle w:val="Hyperlink"/>
                <w:rFonts w:ascii="Arial" w:hAnsi="Arial" w:cs="Arial"/>
                <w:noProof/>
                <w:sz w:val="22"/>
              </w:rPr>
              <w:t xml:space="preserve"> in the Health and Social Care Field</w:t>
            </w:r>
            <w:r w:rsidR="00824CB1" w:rsidRPr="004F053F">
              <w:rPr>
                <w:rFonts w:ascii="Arial" w:hAnsi="Arial" w:cs="Arial"/>
                <w:noProof/>
                <w:sz w:val="22"/>
              </w:rPr>
              <w:tab/>
            </w:r>
            <w:r w:rsidR="00824CB1" w:rsidRPr="004F053F">
              <w:rPr>
                <w:rFonts w:ascii="Arial" w:hAnsi="Arial" w:cs="Arial"/>
                <w:noProof/>
                <w:sz w:val="22"/>
              </w:rPr>
              <w:fldChar w:fldCharType="begin"/>
            </w:r>
            <w:r w:rsidR="00824CB1" w:rsidRPr="004F053F">
              <w:rPr>
                <w:rFonts w:ascii="Arial" w:hAnsi="Arial" w:cs="Arial"/>
                <w:noProof/>
                <w:sz w:val="22"/>
              </w:rPr>
              <w:instrText>PAGEREF _Toc1915621813 \h</w:instrText>
            </w:r>
            <w:r w:rsidR="00824CB1" w:rsidRPr="004F053F">
              <w:rPr>
                <w:rFonts w:ascii="Arial" w:hAnsi="Arial" w:cs="Arial"/>
                <w:noProof/>
                <w:sz w:val="22"/>
              </w:rPr>
            </w:r>
            <w:r w:rsidR="00824CB1" w:rsidRPr="004F053F">
              <w:rPr>
                <w:rFonts w:ascii="Arial" w:hAnsi="Arial" w:cs="Arial"/>
                <w:noProof/>
                <w:sz w:val="22"/>
              </w:rPr>
              <w:fldChar w:fldCharType="separate"/>
            </w:r>
            <w:r w:rsidRPr="004F053F">
              <w:rPr>
                <w:rStyle w:val="Hyperlink"/>
                <w:rFonts w:ascii="Arial" w:hAnsi="Arial" w:cs="Arial"/>
                <w:noProof/>
                <w:sz w:val="22"/>
              </w:rPr>
              <w:t>3</w:t>
            </w:r>
            <w:r w:rsidR="00824CB1" w:rsidRPr="004F053F">
              <w:rPr>
                <w:rFonts w:ascii="Arial" w:hAnsi="Arial" w:cs="Arial"/>
                <w:noProof/>
                <w:sz w:val="22"/>
              </w:rPr>
              <w:fldChar w:fldCharType="end"/>
            </w:r>
          </w:hyperlink>
        </w:p>
        <w:p w14:paraId="405810A6" w14:textId="4899C970" w:rsidR="00824CB1" w:rsidRPr="004F053F" w:rsidRDefault="0CF501EC" w:rsidP="0CF501EC">
          <w:pPr>
            <w:pStyle w:val="TOC2"/>
            <w:tabs>
              <w:tab w:val="right" w:leader="dot" w:pos="9015"/>
            </w:tabs>
            <w:rPr>
              <w:rStyle w:val="Hyperlink"/>
              <w:rFonts w:ascii="Arial" w:hAnsi="Arial" w:cs="Arial"/>
              <w:noProof/>
              <w:sz w:val="22"/>
              <w:lang w:eastAsia="en-GB"/>
            </w:rPr>
          </w:pPr>
          <w:hyperlink w:anchor="_Toc796087951">
            <w:r w:rsidRPr="004F053F">
              <w:rPr>
                <w:rStyle w:val="Hyperlink"/>
                <w:rFonts w:ascii="Arial" w:hAnsi="Arial" w:cs="Arial"/>
                <w:noProof/>
                <w:sz w:val="22"/>
              </w:rPr>
              <w:t xml:space="preserve">2.1 Description of </w:t>
            </w:r>
            <w:r w:rsidR="007F7648">
              <w:rPr>
                <w:rStyle w:val="Hyperlink"/>
                <w:rFonts w:ascii="Arial" w:hAnsi="Arial" w:cs="Arial"/>
                <w:noProof/>
                <w:sz w:val="22"/>
              </w:rPr>
              <w:t>Child Protection Officer</w:t>
            </w:r>
            <w:r w:rsidRPr="004F053F">
              <w:rPr>
                <w:rStyle w:val="Hyperlink"/>
                <w:rFonts w:ascii="Arial" w:hAnsi="Arial" w:cs="Arial"/>
                <w:noProof/>
                <w:sz w:val="22"/>
              </w:rPr>
              <w:t xml:space="preserve"> in Health and Social Care</w:t>
            </w:r>
            <w:r w:rsidR="00824CB1" w:rsidRPr="004F053F">
              <w:rPr>
                <w:rFonts w:ascii="Arial" w:hAnsi="Arial" w:cs="Arial"/>
                <w:noProof/>
                <w:sz w:val="22"/>
              </w:rPr>
              <w:tab/>
            </w:r>
            <w:r w:rsidR="00824CB1" w:rsidRPr="004F053F">
              <w:rPr>
                <w:rFonts w:ascii="Arial" w:hAnsi="Arial" w:cs="Arial"/>
                <w:noProof/>
                <w:sz w:val="22"/>
              </w:rPr>
              <w:fldChar w:fldCharType="begin"/>
            </w:r>
            <w:r w:rsidR="00824CB1" w:rsidRPr="004F053F">
              <w:rPr>
                <w:rFonts w:ascii="Arial" w:hAnsi="Arial" w:cs="Arial"/>
                <w:noProof/>
                <w:sz w:val="22"/>
              </w:rPr>
              <w:instrText>PAGEREF _Toc796087951 \h</w:instrText>
            </w:r>
            <w:r w:rsidR="00824CB1" w:rsidRPr="004F053F">
              <w:rPr>
                <w:rFonts w:ascii="Arial" w:hAnsi="Arial" w:cs="Arial"/>
                <w:noProof/>
                <w:sz w:val="22"/>
              </w:rPr>
            </w:r>
            <w:r w:rsidR="00824CB1" w:rsidRPr="004F053F">
              <w:rPr>
                <w:rFonts w:ascii="Arial" w:hAnsi="Arial" w:cs="Arial"/>
                <w:noProof/>
                <w:sz w:val="22"/>
              </w:rPr>
              <w:fldChar w:fldCharType="separate"/>
            </w:r>
            <w:r w:rsidRPr="004F053F">
              <w:rPr>
                <w:rStyle w:val="Hyperlink"/>
                <w:rFonts w:ascii="Arial" w:hAnsi="Arial" w:cs="Arial"/>
                <w:noProof/>
                <w:sz w:val="22"/>
              </w:rPr>
              <w:t>3</w:t>
            </w:r>
            <w:r w:rsidR="00824CB1" w:rsidRPr="004F053F">
              <w:rPr>
                <w:rFonts w:ascii="Arial" w:hAnsi="Arial" w:cs="Arial"/>
                <w:noProof/>
                <w:sz w:val="22"/>
              </w:rPr>
              <w:fldChar w:fldCharType="end"/>
            </w:r>
          </w:hyperlink>
        </w:p>
        <w:p w14:paraId="0D838B7F" w14:textId="7BF6660B" w:rsidR="00824CB1" w:rsidRPr="004F053F" w:rsidRDefault="0CF501EC" w:rsidP="0CF501EC">
          <w:pPr>
            <w:pStyle w:val="TOC2"/>
            <w:tabs>
              <w:tab w:val="right" w:leader="dot" w:pos="9015"/>
            </w:tabs>
            <w:rPr>
              <w:rStyle w:val="Hyperlink"/>
              <w:rFonts w:ascii="Arial" w:hAnsi="Arial" w:cs="Arial"/>
              <w:noProof/>
              <w:sz w:val="22"/>
              <w:lang w:eastAsia="en-GB"/>
            </w:rPr>
          </w:pPr>
          <w:hyperlink w:anchor="_Toc1426973069">
            <w:r w:rsidRPr="004F053F">
              <w:rPr>
                <w:rStyle w:val="Hyperlink"/>
                <w:rFonts w:ascii="Arial" w:hAnsi="Arial" w:cs="Arial"/>
                <w:noProof/>
                <w:sz w:val="22"/>
              </w:rPr>
              <w:t xml:space="preserve">2.2 Explanation of Most Significant Skills Needed for </w:t>
            </w:r>
            <w:r w:rsidR="007F7648">
              <w:rPr>
                <w:rStyle w:val="Hyperlink"/>
                <w:rFonts w:ascii="Arial" w:hAnsi="Arial" w:cs="Arial"/>
                <w:noProof/>
                <w:sz w:val="22"/>
              </w:rPr>
              <w:t>Child Protection Officer</w:t>
            </w:r>
            <w:r w:rsidRPr="004F053F">
              <w:rPr>
                <w:rStyle w:val="Hyperlink"/>
                <w:rFonts w:ascii="Arial" w:hAnsi="Arial" w:cs="Arial"/>
                <w:noProof/>
                <w:sz w:val="22"/>
              </w:rPr>
              <w:t xml:space="preserve"> in Health and Social Care</w:t>
            </w:r>
            <w:r w:rsidR="00824CB1" w:rsidRPr="004F053F">
              <w:rPr>
                <w:rFonts w:ascii="Arial" w:hAnsi="Arial" w:cs="Arial"/>
                <w:noProof/>
                <w:sz w:val="22"/>
              </w:rPr>
              <w:tab/>
            </w:r>
            <w:r w:rsidR="00824CB1" w:rsidRPr="004F053F">
              <w:rPr>
                <w:rFonts w:ascii="Arial" w:hAnsi="Arial" w:cs="Arial"/>
                <w:noProof/>
                <w:sz w:val="22"/>
              </w:rPr>
              <w:fldChar w:fldCharType="begin"/>
            </w:r>
            <w:r w:rsidR="00824CB1" w:rsidRPr="004F053F">
              <w:rPr>
                <w:rFonts w:ascii="Arial" w:hAnsi="Arial" w:cs="Arial"/>
                <w:noProof/>
                <w:sz w:val="22"/>
              </w:rPr>
              <w:instrText>PAGEREF _Toc1426973069 \h</w:instrText>
            </w:r>
            <w:r w:rsidR="00824CB1" w:rsidRPr="004F053F">
              <w:rPr>
                <w:rFonts w:ascii="Arial" w:hAnsi="Arial" w:cs="Arial"/>
                <w:noProof/>
                <w:sz w:val="22"/>
              </w:rPr>
            </w:r>
            <w:r w:rsidR="00824CB1" w:rsidRPr="004F053F">
              <w:rPr>
                <w:rFonts w:ascii="Arial" w:hAnsi="Arial" w:cs="Arial"/>
                <w:noProof/>
                <w:sz w:val="22"/>
              </w:rPr>
              <w:fldChar w:fldCharType="separate"/>
            </w:r>
            <w:r w:rsidRPr="004F053F">
              <w:rPr>
                <w:rStyle w:val="Hyperlink"/>
                <w:rFonts w:ascii="Arial" w:hAnsi="Arial" w:cs="Arial"/>
                <w:noProof/>
                <w:sz w:val="22"/>
              </w:rPr>
              <w:t>3</w:t>
            </w:r>
            <w:r w:rsidR="00824CB1" w:rsidRPr="004F053F">
              <w:rPr>
                <w:rFonts w:ascii="Arial" w:hAnsi="Arial" w:cs="Arial"/>
                <w:noProof/>
                <w:sz w:val="22"/>
              </w:rPr>
              <w:fldChar w:fldCharType="end"/>
            </w:r>
          </w:hyperlink>
        </w:p>
        <w:p w14:paraId="0A8B3CCA" w14:textId="3760E2AB" w:rsidR="00824CB1" w:rsidRPr="004F053F" w:rsidRDefault="0CF501EC" w:rsidP="0CF501EC">
          <w:pPr>
            <w:pStyle w:val="TOC2"/>
            <w:tabs>
              <w:tab w:val="right" w:leader="dot" w:pos="9015"/>
            </w:tabs>
            <w:rPr>
              <w:rStyle w:val="Hyperlink"/>
              <w:rFonts w:ascii="Arial" w:hAnsi="Arial" w:cs="Arial"/>
              <w:noProof/>
              <w:sz w:val="22"/>
              <w:lang w:eastAsia="en-GB"/>
            </w:rPr>
          </w:pPr>
          <w:hyperlink w:anchor="_Toc992114325">
            <w:r w:rsidRPr="004F053F">
              <w:rPr>
                <w:rStyle w:val="Hyperlink"/>
                <w:rFonts w:ascii="Arial" w:hAnsi="Arial" w:cs="Arial"/>
                <w:noProof/>
                <w:sz w:val="22"/>
              </w:rPr>
              <w:t xml:space="preserve">3 Strategies for Skill Improvement for </w:t>
            </w:r>
            <w:r w:rsidR="007F7648">
              <w:rPr>
                <w:rStyle w:val="Hyperlink"/>
                <w:rFonts w:ascii="Arial" w:hAnsi="Arial" w:cs="Arial"/>
                <w:noProof/>
                <w:sz w:val="22"/>
              </w:rPr>
              <w:t>Child Protection Officer</w:t>
            </w:r>
            <w:r w:rsidR="00824CB1" w:rsidRPr="004F053F">
              <w:rPr>
                <w:rFonts w:ascii="Arial" w:hAnsi="Arial" w:cs="Arial"/>
                <w:noProof/>
                <w:sz w:val="22"/>
              </w:rPr>
              <w:tab/>
            </w:r>
            <w:r w:rsidR="00824CB1" w:rsidRPr="004F053F">
              <w:rPr>
                <w:rFonts w:ascii="Arial" w:hAnsi="Arial" w:cs="Arial"/>
                <w:noProof/>
                <w:sz w:val="22"/>
              </w:rPr>
              <w:fldChar w:fldCharType="begin"/>
            </w:r>
            <w:r w:rsidR="00824CB1" w:rsidRPr="004F053F">
              <w:rPr>
                <w:rFonts w:ascii="Arial" w:hAnsi="Arial" w:cs="Arial"/>
                <w:noProof/>
                <w:sz w:val="22"/>
              </w:rPr>
              <w:instrText>PAGEREF _Toc992114325 \h</w:instrText>
            </w:r>
            <w:r w:rsidR="00824CB1" w:rsidRPr="004F053F">
              <w:rPr>
                <w:rFonts w:ascii="Arial" w:hAnsi="Arial" w:cs="Arial"/>
                <w:noProof/>
                <w:sz w:val="22"/>
              </w:rPr>
            </w:r>
            <w:r w:rsidR="00824CB1" w:rsidRPr="004F053F">
              <w:rPr>
                <w:rFonts w:ascii="Arial" w:hAnsi="Arial" w:cs="Arial"/>
                <w:noProof/>
                <w:sz w:val="22"/>
              </w:rPr>
              <w:fldChar w:fldCharType="separate"/>
            </w:r>
            <w:r w:rsidRPr="004F053F">
              <w:rPr>
                <w:rStyle w:val="Hyperlink"/>
                <w:rFonts w:ascii="Arial" w:hAnsi="Arial" w:cs="Arial"/>
                <w:noProof/>
                <w:sz w:val="22"/>
              </w:rPr>
              <w:t>4</w:t>
            </w:r>
            <w:r w:rsidR="00824CB1" w:rsidRPr="004F053F">
              <w:rPr>
                <w:rFonts w:ascii="Arial" w:hAnsi="Arial" w:cs="Arial"/>
                <w:noProof/>
                <w:sz w:val="22"/>
              </w:rPr>
              <w:fldChar w:fldCharType="end"/>
            </w:r>
          </w:hyperlink>
        </w:p>
        <w:p w14:paraId="1AA7C6F6" w14:textId="71CB83F0" w:rsidR="00824CB1" w:rsidRPr="004F053F" w:rsidRDefault="0CF501EC" w:rsidP="0CF501EC">
          <w:pPr>
            <w:pStyle w:val="TOC2"/>
            <w:tabs>
              <w:tab w:val="right" w:leader="dot" w:pos="9015"/>
            </w:tabs>
            <w:rPr>
              <w:rStyle w:val="Hyperlink"/>
              <w:rFonts w:ascii="Arial" w:hAnsi="Arial" w:cs="Arial"/>
              <w:noProof/>
              <w:sz w:val="22"/>
              <w:lang w:eastAsia="en-GB"/>
            </w:rPr>
          </w:pPr>
          <w:hyperlink w:anchor="_Toc1405407187">
            <w:r w:rsidRPr="004F053F">
              <w:rPr>
                <w:rStyle w:val="Hyperlink"/>
                <w:rFonts w:ascii="Arial" w:hAnsi="Arial" w:cs="Arial"/>
                <w:noProof/>
                <w:sz w:val="22"/>
              </w:rPr>
              <w:t xml:space="preserve">3.1 Three Strategies to Improve the Skills for </w:t>
            </w:r>
            <w:r w:rsidR="007F7648">
              <w:rPr>
                <w:rStyle w:val="Hyperlink"/>
                <w:rFonts w:ascii="Arial" w:hAnsi="Arial" w:cs="Arial"/>
                <w:noProof/>
                <w:sz w:val="22"/>
              </w:rPr>
              <w:t>Child Protection Officer</w:t>
            </w:r>
            <w:r w:rsidR="00824CB1" w:rsidRPr="004F053F">
              <w:rPr>
                <w:rFonts w:ascii="Arial" w:hAnsi="Arial" w:cs="Arial"/>
                <w:noProof/>
                <w:sz w:val="22"/>
              </w:rPr>
              <w:tab/>
            </w:r>
            <w:r w:rsidR="00824CB1" w:rsidRPr="004F053F">
              <w:rPr>
                <w:rFonts w:ascii="Arial" w:hAnsi="Arial" w:cs="Arial"/>
                <w:noProof/>
                <w:sz w:val="22"/>
              </w:rPr>
              <w:fldChar w:fldCharType="begin"/>
            </w:r>
            <w:r w:rsidR="00824CB1" w:rsidRPr="004F053F">
              <w:rPr>
                <w:rFonts w:ascii="Arial" w:hAnsi="Arial" w:cs="Arial"/>
                <w:noProof/>
                <w:sz w:val="22"/>
              </w:rPr>
              <w:instrText>PAGEREF _Toc1405407187 \h</w:instrText>
            </w:r>
            <w:r w:rsidR="00824CB1" w:rsidRPr="004F053F">
              <w:rPr>
                <w:rFonts w:ascii="Arial" w:hAnsi="Arial" w:cs="Arial"/>
                <w:noProof/>
                <w:sz w:val="22"/>
              </w:rPr>
            </w:r>
            <w:r w:rsidR="00824CB1" w:rsidRPr="004F053F">
              <w:rPr>
                <w:rFonts w:ascii="Arial" w:hAnsi="Arial" w:cs="Arial"/>
                <w:noProof/>
                <w:sz w:val="22"/>
              </w:rPr>
              <w:fldChar w:fldCharType="separate"/>
            </w:r>
            <w:r w:rsidRPr="004F053F">
              <w:rPr>
                <w:rStyle w:val="Hyperlink"/>
                <w:rFonts w:ascii="Arial" w:hAnsi="Arial" w:cs="Arial"/>
                <w:noProof/>
                <w:sz w:val="22"/>
              </w:rPr>
              <w:t>4</w:t>
            </w:r>
            <w:r w:rsidR="00824CB1" w:rsidRPr="004F053F">
              <w:rPr>
                <w:rFonts w:ascii="Arial" w:hAnsi="Arial" w:cs="Arial"/>
                <w:noProof/>
                <w:sz w:val="22"/>
              </w:rPr>
              <w:fldChar w:fldCharType="end"/>
            </w:r>
          </w:hyperlink>
        </w:p>
        <w:p w14:paraId="318879F9" w14:textId="5AC227C8" w:rsidR="00824CB1" w:rsidRPr="004F053F" w:rsidRDefault="0CF501EC" w:rsidP="0CF501EC">
          <w:pPr>
            <w:pStyle w:val="TOC2"/>
            <w:tabs>
              <w:tab w:val="right" w:leader="dot" w:pos="9015"/>
            </w:tabs>
            <w:rPr>
              <w:rStyle w:val="Hyperlink"/>
              <w:rFonts w:ascii="Arial" w:hAnsi="Arial" w:cs="Arial"/>
              <w:noProof/>
              <w:sz w:val="22"/>
              <w:lang w:eastAsia="en-GB"/>
            </w:rPr>
          </w:pPr>
          <w:hyperlink w:anchor="_Toc1799977123">
            <w:r w:rsidRPr="004F053F">
              <w:rPr>
                <w:rStyle w:val="Hyperlink"/>
                <w:rFonts w:ascii="Arial" w:hAnsi="Arial" w:cs="Arial"/>
                <w:noProof/>
                <w:sz w:val="22"/>
              </w:rPr>
              <w:t>4 Conclusion</w:t>
            </w:r>
            <w:r w:rsidR="00824CB1" w:rsidRPr="004F053F">
              <w:rPr>
                <w:rFonts w:ascii="Arial" w:hAnsi="Arial" w:cs="Arial"/>
                <w:noProof/>
                <w:sz w:val="22"/>
              </w:rPr>
              <w:tab/>
            </w:r>
            <w:r w:rsidR="00824CB1" w:rsidRPr="004F053F">
              <w:rPr>
                <w:rFonts w:ascii="Arial" w:hAnsi="Arial" w:cs="Arial"/>
                <w:noProof/>
                <w:sz w:val="22"/>
              </w:rPr>
              <w:fldChar w:fldCharType="begin"/>
            </w:r>
            <w:r w:rsidR="00824CB1" w:rsidRPr="004F053F">
              <w:rPr>
                <w:rFonts w:ascii="Arial" w:hAnsi="Arial" w:cs="Arial"/>
                <w:noProof/>
                <w:sz w:val="22"/>
              </w:rPr>
              <w:instrText>PAGEREF _Toc1799977123 \h</w:instrText>
            </w:r>
            <w:r w:rsidR="00824CB1" w:rsidRPr="004F053F">
              <w:rPr>
                <w:rFonts w:ascii="Arial" w:hAnsi="Arial" w:cs="Arial"/>
                <w:noProof/>
                <w:sz w:val="22"/>
              </w:rPr>
            </w:r>
            <w:r w:rsidR="00824CB1" w:rsidRPr="004F053F">
              <w:rPr>
                <w:rFonts w:ascii="Arial" w:hAnsi="Arial" w:cs="Arial"/>
                <w:noProof/>
                <w:sz w:val="22"/>
              </w:rPr>
              <w:fldChar w:fldCharType="separate"/>
            </w:r>
            <w:r w:rsidRPr="004F053F">
              <w:rPr>
                <w:rStyle w:val="Hyperlink"/>
                <w:rFonts w:ascii="Arial" w:hAnsi="Arial" w:cs="Arial"/>
                <w:noProof/>
                <w:sz w:val="22"/>
              </w:rPr>
              <w:t>4</w:t>
            </w:r>
            <w:r w:rsidR="00824CB1" w:rsidRPr="004F053F">
              <w:rPr>
                <w:rFonts w:ascii="Arial" w:hAnsi="Arial" w:cs="Arial"/>
                <w:noProof/>
                <w:sz w:val="22"/>
              </w:rPr>
              <w:fldChar w:fldCharType="end"/>
            </w:r>
          </w:hyperlink>
        </w:p>
        <w:p w14:paraId="2F2A1EA8" w14:textId="5F5BA79B" w:rsidR="0156E134" w:rsidRPr="004F053F" w:rsidRDefault="0CF501EC" w:rsidP="0156E134">
          <w:pPr>
            <w:pStyle w:val="TOC2"/>
            <w:tabs>
              <w:tab w:val="right" w:leader="dot" w:pos="9015"/>
            </w:tabs>
            <w:rPr>
              <w:rStyle w:val="Hyperlink"/>
              <w:rFonts w:ascii="Arial" w:hAnsi="Arial" w:cs="Arial"/>
              <w:sz w:val="22"/>
            </w:rPr>
          </w:pPr>
          <w:hyperlink w:anchor="_Toc1911583216">
            <w:r w:rsidRPr="004F053F">
              <w:rPr>
                <w:rStyle w:val="Hyperlink"/>
                <w:rFonts w:ascii="Arial" w:hAnsi="Arial" w:cs="Arial"/>
                <w:noProof/>
                <w:sz w:val="22"/>
              </w:rPr>
              <w:t>5 Reference List</w:t>
            </w:r>
            <w:r w:rsidR="0156E134" w:rsidRPr="004F053F">
              <w:rPr>
                <w:rFonts w:ascii="Arial" w:hAnsi="Arial" w:cs="Arial"/>
                <w:noProof/>
                <w:sz w:val="22"/>
              </w:rPr>
              <w:tab/>
            </w:r>
            <w:r w:rsidR="0156E134" w:rsidRPr="004F053F">
              <w:rPr>
                <w:rFonts w:ascii="Arial" w:hAnsi="Arial" w:cs="Arial"/>
                <w:noProof/>
                <w:sz w:val="22"/>
              </w:rPr>
              <w:fldChar w:fldCharType="begin"/>
            </w:r>
            <w:r w:rsidR="0156E134" w:rsidRPr="004F053F">
              <w:rPr>
                <w:rFonts w:ascii="Arial" w:hAnsi="Arial" w:cs="Arial"/>
                <w:noProof/>
                <w:sz w:val="22"/>
              </w:rPr>
              <w:instrText>PAGEREF _Toc1911583216 \h</w:instrText>
            </w:r>
            <w:r w:rsidR="0156E134" w:rsidRPr="004F053F">
              <w:rPr>
                <w:rFonts w:ascii="Arial" w:hAnsi="Arial" w:cs="Arial"/>
                <w:noProof/>
                <w:sz w:val="22"/>
              </w:rPr>
            </w:r>
            <w:r w:rsidR="0156E134" w:rsidRPr="004F053F">
              <w:rPr>
                <w:rFonts w:ascii="Arial" w:hAnsi="Arial" w:cs="Arial"/>
                <w:noProof/>
                <w:sz w:val="22"/>
              </w:rPr>
              <w:fldChar w:fldCharType="separate"/>
            </w:r>
            <w:r w:rsidRPr="004F053F">
              <w:rPr>
                <w:rStyle w:val="Hyperlink"/>
                <w:rFonts w:ascii="Arial" w:hAnsi="Arial" w:cs="Arial"/>
                <w:noProof/>
                <w:sz w:val="22"/>
              </w:rPr>
              <w:t>5</w:t>
            </w:r>
            <w:r w:rsidR="0156E134" w:rsidRPr="004F053F">
              <w:rPr>
                <w:rFonts w:ascii="Arial" w:hAnsi="Arial" w:cs="Arial"/>
                <w:noProof/>
                <w:sz w:val="22"/>
              </w:rPr>
              <w:fldChar w:fldCharType="end"/>
            </w:r>
          </w:hyperlink>
          <w:r w:rsidR="0156E134" w:rsidRPr="004F053F">
            <w:rPr>
              <w:rFonts w:ascii="Arial" w:hAnsi="Arial" w:cs="Arial"/>
              <w:sz w:val="22"/>
            </w:rPr>
            <w:fldChar w:fldCharType="end"/>
          </w:r>
        </w:p>
      </w:sdtContent>
    </w:sdt>
    <w:p w14:paraId="6138A55F" w14:textId="5BBC1E8C" w:rsidR="00184A9A" w:rsidRPr="004F053F" w:rsidRDefault="00184A9A">
      <w:pPr>
        <w:rPr>
          <w:rFonts w:ascii="Arial" w:hAnsi="Arial" w:cs="Arial"/>
          <w:sz w:val="22"/>
        </w:rPr>
      </w:pPr>
    </w:p>
    <w:p w14:paraId="4A159F97" w14:textId="77777777" w:rsidR="00ED5964" w:rsidRPr="004F053F" w:rsidRDefault="00ED5964" w:rsidP="00ED5964">
      <w:pPr>
        <w:jc w:val="both"/>
        <w:rPr>
          <w:rFonts w:ascii="Arial" w:hAnsi="Arial" w:cs="Arial"/>
          <w:b/>
          <w:bCs/>
          <w:sz w:val="22"/>
        </w:rPr>
      </w:pPr>
    </w:p>
    <w:p w14:paraId="09E24E55" w14:textId="77777777" w:rsidR="00ED5964" w:rsidRPr="004F053F" w:rsidRDefault="00ED5964" w:rsidP="00ED5964">
      <w:pPr>
        <w:jc w:val="both"/>
        <w:rPr>
          <w:rFonts w:ascii="Arial" w:hAnsi="Arial" w:cs="Arial"/>
          <w:b/>
          <w:bCs/>
          <w:sz w:val="22"/>
        </w:rPr>
      </w:pPr>
    </w:p>
    <w:p w14:paraId="40BC340F" w14:textId="77777777" w:rsidR="00ED5964" w:rsidRPr="004F053F" w:rsidRDefault="00ED5964" w:rsidP="00ED5964">
      <w:pPr>
        <w:jc w:val="both"/>
        <w:rPr>
          <w:rFonts w:ascii="Arial" w:hAnsi="Arial" w:cs="Arial"/>
          <w:b/>
          <w:bCs/>
          <w:sz w:val="22"/>
        </w:rPr>
      </w:pPr>
    </w:p>
    <w:p w14:paraId="41A63835" w14:textId="77777777" w:rsidR="00ED5964" w:rsidRPr="004F053F" w:rsidRDefault="00ED5964" w:rsidP="00ED5964">
      <w:pPr>
        <w:jc w:val="both"/>
        <w:rPr>
          <w:rFonts w:ascii="Arial" w:hAnsi="Arial" w:cs="Arial"/>
          <w:b/>
          <w:bCs/>
          <w:sz w:val="22"/>
        </w:rPr>
      </w:pPr>
    </w:p>
    <w:p w14:paraId="123865CA" w14:textId="77777777" w:rsidR="00ED5964" w:rsidRPr="004F053F" w:rsidRDefault="00ED5964" w:rsidP="00ED5964">
      <w:pPr>
        <w:jc w:val="both"/>
        <w:rPr>
          <w:rFonts w:ascii="Arial" w:hAnsi="Arial" w:cs="Arial"/>
          <w:b/>
          <w:bCs/>
          <w:sz w:val="22"/>
        </w:rPr>
      </w:pPr>
    </w:p>
    <w:p w14:paraId="2A21042D" w14:textId="77777777" w:rsidR="00ED5964" w:rsidRPr="004F053F" w:rsidRDefault="00ED5964" w:rsidP="00ED5964">
      <w:pPr>
        <w:jc w:val="both"/>
        <w:rPr>
          <w:rFonts w:ascii="Arial" w:hAnsi="Arial" w:cs="Arial"/>
          <w:b/>
          <w:bCs/>
          <w:sz w:val="22"/>
        </w:rPr>
      </w:pPr>
    </w:p>
    <w:p w14:paraId="48382F67" w14:textId="77777777" w:rsidR="00ED5964" w:rsidRPr="004F053F" w:rsidRDefault="00ED5964" w:rsidP="00ED5964">
      <w:pPr>
        <w:jc w:val="both"/>
        <w:rPr>
          <w:rFonts w:ascii="Arial" w:hAnsi="Arial" w:cs="Arial"/>
          <w:b/>
          <w:bCs/>
          <w:sz w:val="22"/>
        </w:rPr>
      </w:pPr>
    </w:p>
    <w:p w14:paraId="6A057EFD" w14:textId="77777777" w:rsidR="00ED5964" w:rsidRPr="004F053F" w:rsidRDefault="00ED5964" w:rsidP="00ED5964">
      <w:pPr>
        <w:jc w:val="both"/>
        <w:rPr>
          <w:rFonts w:ascii="Arial" w:hAnsi="Arial" w:cs="Arial"/>
          <w:b/>
          <w:bCs/>
          <w:sz w:val="22"/>
        </w:rPr>
      </w:pPr>
    </w:p>
    <w:p w14:paraId="55078F3B" w14:textId="77777777" w:rsidR="00ED5964" w:rsidRPr="004F053F" w:rsidRDefault="00ED5964" w:rsidP="00ED5964">
      <w:pPr>
        <w:jc w:val="both"/>
        <w:rPr>
          <w:rFonts w:ascii="Arial" w:hAnsi="Arial" w:cs="Arial"/>
          <w:b/>
          <w:bCs/>
          <w:sz w:val="22"/>
        </w:rPr>
      </w:pPr>
    </w:p>
    <w:p w14:paraId="4CEF6B46" w14:textId="77777777" w:rsidR="005709B1" w:rsidRPr="004F053F" w:rsidRDefault="005709B1" w:rsidP="005709B1">
      <w:pPr>
        <w:rPr>
          <w:rFonts w:ascii="Arial" w:hAnsi="Arial" w:cs="Arial"/>
          <w:sz w:val="22"/>
        </w:rPr>
      </w:pPr>
    </w:p>
    <w:p w14:paraId="3E34A5EF" w14:textId="77777777" w:rsidR="002E71BA" w:rsidRPr="004F053F" w:rsidRDefault="002E71BA">
      <w:pPr>
        <w:rPr>
          <w:rFonts w:ascii="Arial" w:hAnsi="Arial" w:cs="Arial"/>
          <w:b/>
          <w:bCs/>
          <w:sz w:val="22"/>
        </w:rPr>
      </w:pPr>
      <w:r w:rsidRPr="004F053F">
        <w:rPr>
          <w:rFonts w:ascii="Arial" w:hAnsi="Arial" w:cs="Arial"/>
          <w:b/>
          <w:bCs/>
          <w:sz w:val="22"/>
        </w:rPr>
        <w:br w:type="page"/>
      </w:r>
    </w:p>
    <w:p w14:paraId="76E02B6F" w14:textId="7A6AE96C" w:rsidR="00850790" w:rsidRDefault="00A035CD" w:rsidP="00000842">
      <w:pPr>
        <w:pStyle w:val="Heading2"/>
        <w:numPr>
          <w:ilvl w:val="1"/>
          <w:numId w:val="33"/>
        </w:numPr>
        <w:spacing w:line="276" w:lineRule="auto"/>
        <w:rPr>
          <w:rFonts w:ascii="Arial" w:hAnsi="Arial" w:cs="Arial"/>
          <w:color w:val="4471C4"/>
          <w:sz w:val="22"/>
          <w:szCs w:val="22"/>
        </w:rPr>
      </w:pPr>
      <w:bookmarkStart w:id="0" w:name="_Toc695233283"/>
      <w:r w:rsidRPr="004F053F">
        <w:rPr>
          <w:rFonts w:ascii="Arial" w:hAnsi="Arial" w:cs="Arial"/>
          <w:color w:val="4471C4"/>
          <w:sz w:val="22"/>
          <w:szCs w:val="22"/>
        </w:rPr>
        <w:lastRenderedPageBreak/>
        <w:t>Introduction</w:t>
      </w:r>
      <w:bookmarkEnd w:id="0"/>
    </w:p>
    <w:p w14:paraId="0FF9BA40" w14:textId="77777777" w:rsidR="00000842" w:rsidRPr="00000842" w:rsidRDefault="00000842" w:rsidP="00000842">
      <w:pPr>
        <w:spacing w:line="276" w:lineRule="auto"/>
      </w:pPr>
    </w:p>
    <w:p w14:paraId="449AD642" w14:textId="3293EEE1" w:rsidR="00850790" w:rsidRPr="00000842" w:rsidRDefault="00850790" w:rsidP="00000842">
      <w:pPr>
        <w:spacing w:after="0" w:line="276" w:lineRule="auto"/>
        <w:rPr>
          <w:rFonts w:ascii="Arial" w:hAnsi="Arial" w:cs="Arial"/>
          <w:sz w:val="22"/>
        </w:rPr>
      </w:pPr>
      <w:r w:rsidRPr="00000842">
        <w:rPr>
          <w:rFonts w:ascii="Arial" w:hAnsi="Arial" w:cs="Arial"/>
          <w:sz w:val="22"/>
        </w:rPr>
        <w:t>The job role</w:t>
      </w:r>
      <w:r w:rsidR="00354F01" w:rsidRPr="00000842">
        <w:rPr>
          <w:rFonts w:ascii="Arial" w:hAnsi="Arial" w:cs="Arial"/>
          <w:sz w:val="22"/>
        </w:rPr>
        <w:t xml:space="preserve"> </w:t>
      </w:r>
      <w:r w:rsidRPr="00000842">
        <w:rPr>
          <w:rFonts w:ascii="Arial" w:hAnsi="Arial" w:cs="Arial"/>
          <w:sz w:val="22"/>
        </w:rPr>
        <w:t xml:space="preserve">that will be covered </w:t>
      </w:r>
      <w:r w:rsidR="006C7A71" w:rsidRPr="00000842">
        <w:rPr>
          <w:rFonts w:ascii="Arial" w:hAnsi="Arial" w:cs="Arial"/>
          <w:sz w:val="22"/>
        </w:rPr>
        <w:t xml:space="preserve">in this report </w:t>
      </w:r>
      <w:r w:rsidRPr="00000842">
        <w:rPr>
          <w:rFonts w:ascii="Arial" w:hAnsi="Arial" w:cs="Arial"/>
          <w:sz w:val="22"/>
        </w:rPr>
        <w:t>is a child protection officer.</w:t>
      </w:r>
      <w:r w:rsidR="006C7A71" w:rsidRPr="00000842">
        <w:rPr>
          <w:rFonts w:ascii="Arial" w:hAnsi="Arial" w:cs="Arial"/>
          <w:sz w:val="22"/>
        </w:rPr>
        <w:t xml:space="preserve"> </w:t>
      </w:r>
      <w:r w:rsidR="00354F01" w:rsidRPr="00000842">
        <w:rPr>
          <w:rFonts w:ascii="Arial" w:hAnsi="Arial" w:cs="Arial"/>
          <w:sz w:val="22"/>
        </w:rPr>
        <w:t>This role plays</w:t>
      </w:r>
      <w:r w:rsidR="0029082B" w:rsidRPr="00000842">
        <w:rPr>
          <w:rFonts w:ascii="Arial" w:hAnsi="Arial" w:cs="Arial"/>
          <w:sz w:val="22"/>
        </w:rPr>
        <w:t xml:space="preserve"> </w:t>
      </w:r>
      <w:r w:rsidR="00354F01" w:rsidRPr="00000842">
        <w:rPr>
          <w:rFonts w:ascii="Arial" w:hAnsi="Arial" w:cs="Arial"/>
          <w:sz w:val="22"/>
        </w:rPr>
        <w:t>major</w:t>
      </w:r>
      <w:r w:rsidR="0029082B" w:rsidRPr="00000842">
        <w:rPr>
          <w:rFonts w:ascii="Arial" w:hAnsi="Arial" w:cs="Arial"/>
          <w:sz w:val="22"/>
        </w:rPr>
        <w:t xml:space="preserve"> parts of</w:t>
      </w:r>
      <w:r w:rsidR="00354F01" w:rsidRPr="00000842">
        <w:rPr>
          <w:rFonts w:ascii="Arial" w:hAnsi="Arial" w:cs="Arial"/>
          <w:sz w:val="22"/>
        </w:rPr>
        <w:t xml:space="preserve"> importance within health and social care as it helps to identify wither children and young people are in danger </w:t>
      </w:r>
      <w:r w:rsidR="0029082B" w:rsidRPr="00000842">
        <w:rPr>
          <w:rFonts w:ascii="Arial" w:hAnsi="Arial" w:cs="Arial"/>
          <w:sz w:val="22"/>
        </w:rPr>
        <w:t>Aswell as</w:t>
      </w:r>
      <w:r w:rsidR="00354F01" w:rsidRPr="00000842">
        <w:rPr>
          <w:rFonts w:ascii="Arial" w:hAnsi="Arial" w:cs="Arial"/>
          <w:sz w:val="22"/>
        </w:rPr>
        <w:t xml:space="preserve"> </w:t>
      </w:r>
      <w:r w:rsidR="0029082B" w:rsidRPr="00000842">
        <w:rPr>
          <w:rFonts w:ascii="Arial" w:hAnsi="Arial" w:cs="Arial"/>
          <w:sz w:val="22"/>
        </w:rPr>
        <w:t>assisting</w:t>
      </w:r>
      <w:r w:rsidR="00354F01" w:rsidRPr="00000842">
        <w:rPr>
          <w:rFonts w:ascii="Arial" w:hAnsi="Arial" w:cs="Arial"/>
          <w:sz w:val="22"/>
        </w:rPr>
        <w:t xml:space="preserve"> their environment ensuring </w:t>
      </w:r>
      <w:r w:rsidR="0029082B" w:rsidRPr="00000842">
        <w:rPr>
          <w:rFonts w:ascii="Arial" w:hAnsi="Arial" w:cs="Arial"/>
          <w:sz w:val="22"/>
        </w:rPr>
        <w:t xml:space="preserve">wither </w:t>
      </w:r>
      <w:r w:rsidR="00354F01" w:rsidRPr="00000842">
        <w:rPr>
          <w:rFonts w:ascii="Arial" w:hAnsi="Arial" w:cs="Arial"/>
          <w:sz w:val="22"/>
        </w:rPr>
        <w:t xml:space="preserve">its either safe or unsafe for these individuals. </w:t>
      </w:r>
      <w:r w:rsidR="006C7A71" w:rsidRPr="00000842">
        <w:rPr>
          <w:rFonts w:ascii="Arial" w:hAnsi="Arial" w:cs="Arial"/>
          <w:sz w:val="22"/>
        </w:rPr>
        <w:t>The aim of the report is for in</w:t>
      </w:r>
      <w:r w:rsidR="00354F01" w:rsidRPr="00000842">
        <w:rPr>
          <w:rFonts w:ascii="Arial" w:hAnsi="Arial" w:cs="Arial"/>
          <w:sz w:val="22"/>
        </w:rPr>
        <w:t xml:space="preserve">dividuals </w:t>
      </w:r>
      <w:r w:rsidR="006C7A71" w:rsidRPr="00000842">
        <w:rPr>
          <w:rFonts w:ascii="Arial" w:hAnsi="Arial" w:cs="Arial"/>
          <w:sz w:val="22"/>
        </w:rPr>
        <w:t xml:space="preserve">to </w:t>
      </w:r>
      <w:r w:rsidR="00354F01" w:rsidRPr="00000842">
        <w:rPr>
          <w:rFonts w:ascii="Arial" w:hAnsi="Arial" w:cs="Arial"/>
          <w:sz w:val="22"/>
        </w:rPr>
        <w:t xml:space="preserve">get </w:t>
      </w:r>
      <w:r w:rsidR="006C7A71" w:rsidRPr="00000842">
        <w:rPr>
          <w:rFonts w:ascii="Arial" w:hAnsi="Arial" w:cs="Arial"/>
          <w:sz w:val="22"/>
        </w:rPr>
        <w:t xml:space="preserve">an </w:t>
      </w:r>
      <w:r w:rsidR="0029082B" w:rsidRPr="00000842">
        <w:rPr>
          <w:rFonts w:ascii="Arial" w:hAnsi="Arial" w:cs="Arial"/>
          <w:sz w:val="22"/>
        </w:rPr>
        <w:t>insight</w:t>
      </w:r>
      <w:r w:rsidR="00354F01" w:rsidRPr="00000842">
        <w:rPr>
          <w:rFonts w:ascii="Arial" w:hAnsi="Arial" w:cs="Arial"/>
          <w:sz w:val="22"/>
        </w:rPr>
        <w:t xml:space="preserve"> </w:t>
      </w:r>
      <w:r w:rsidR="006C7A71" w:rsidRPr="00000842">
        <w:rPr>
          <w:rFonts w:ascii="Arial" w:hAnsi="Arial" w:cs="Arial"/>
          <w:sz w:val="22"/>
        </w:rPr>
        <w:t>on this job role from the health and social care sector point</w:t>
      </w:r>
      <w:r w:rsidR="00354F01" w:rsidRPr="00000842">
        <w:rPr>
          <w:rFonts w:ascii="Arial" w:hAnsi="Arial" w:cs="Arial"/>
          <w:sz w:val="22"/>
        </w:rPr>
        <w:t xml:space="preserve"> and what is required of th</w:t>
      </w:r>
      <w:r w:rsidR="0029082B" w:rsidRPr="00000842">
        <w:rPr>
          <w:rFonts w:ascii="Arial" w:hAnsi="Arial" w:cs="Arial"/>
          <w:sz w:val="22"/>
        </w:rPr>
        <w:t>e</w:t>
      </w:r>
      <w:r w:rsidR="00354F01" w:rsidRPr="00000842">
        <w:rPr>
          <w:rFonts w:ascii="Arial" w:hAnsi="Arial" w:cs="Arial"/>
          <w:sz w:val="22"/>
        </w:rPr>
        <w:t xml:space="preserve"> role.</w:t>
      </w:r>
      <w:r w:rsidR="006C7A71" w:rsidRPr="00000842">
        <w:rPr>
          <w:rFonts w:ascii="Arial" w:hAnsi="Arial" w:cs="Arial"/>
          <w:sz w:val="22"/>
        </w:rPr>
        <w:t xml:space="preserve"> Areas that will be covered are the qualifications that’s need</w:t>
      </w:r>
      <w:r w:rsidR="00354F01" w:rsidRPr="00000842">
        <w:rPr>
          <w:rFonts w:ascii="Arial" w:hAnsi="Arial" w:cs="Arial"/>
          <w:sz w:val="22"/>
        </w:rPr>
        <w:t>,</w:t>
      </w:r>
      <w:r w:rsidR="006C7A71" w:rsidRPr="00000842">
        <w:rPr>
          <w:rFonts w:ascii="Arial" w:hAnsi="Arial" w:cs="Arial"/>
          <w:sz w:val="22"/>
        </w:rPr>
        <w:t xml:space="preserve"> experience required</w:t>
      </w:r>
      <w:r w:rsidR="0029082B" w:rsidRPr="00000842">
        <w:rPr>
          <w:rFonts w:ascii="Arial" w:hAnsi="Arial" w:cs="Arial"/>
          <w:sz w:val="22"/>
        </w:rPr>
        <w:t xml:space="preserve">, challenges that could be faced. </w:t>
      </w:r>
    </w:p>
    <w:p w14:paraId="6839BCC2" w14:textId="77777777" w:rsidR="00850790" w:rsidRPr="004F053F" w:rsidRDefault="00850790" w:rsidP="00000842">
      <w:pPr>
        <w:pStyle w:val="ListParagraph"/>
        <w:spacing w:after="0" w:line="276" w:lineRule="auto"/>
        <w:rPr>
          <w:rFonts w:ascii="Arial" w:hAnsi="Arial" w:cs="Arial"/>
          <w:sz w:val="22"/>
        </w:rPr>
      </w:pPr>
    </w:p>
    <w:p w14:paraId="4CC61BC1" w14:textId="55FEF9DD" w:rsidR="00F36ADC" w:rsidRPr="004F053F" w:rsidRDefault="00F36ADC" w:rsidP="00000842">
      <w:pPr>
        <w:spacing w:after="0" w:line="276" w:lineRule="auto"/>
        <w:rPr>
          <w:rFonts w:ascii="Arial" w:hAnsi="Arial" w:cs="Arial"/>
          <w:sz w:val="22"/>
        </w:rPr>
      </w:pPr>
    </w:p>
    <w:p w14:paraId="242B19DE" w14:textId="77777777" w:rsidR="00354F01" w:rsidRPr="004F053F" w:rsidRDefault="00354F01" w:rsidP="00000842">
      <w:pPr>
        <w:spacing w:after="0" w:line="276" w:lineRule="auto"/>
        <w:rPr>
          <w:rFonts w:ascii="Arial" w:hAnsi="Arial" w:cs="Arial"/>
          <w:sz w:val="22"/>
        </w:rPr>
      </w:pPr>
    </w:p>
    <w:p w14:paraId="64F36E68" w14:textId="12EBD5AA" w:rsidR="3C659699" w:rsidRPr="004F053F" w:rsidRDefault="3C659699" w:rsidP="00000842">
      <w:pPr>
        <w:pStyle w:val="Heading2"/>
        <w:spacing w:line="276" w:lineRule="auto"/>
        <w:rPr>
          <w:rFonts w:ascii="Arial" w:hAnsi="Arial" w:cs="Arial"/>
          <w:color w:val="4472C4" w:themeColor="accent1"/>
          <w:sz w:val="22"/>
          <w:szCs w:val="22"/>
        </w:rPr>
      </w:pPr>
      <w:bookmarkStart w:id="1" w:name="_Toc1915621813"/>
      <w:r w:rsidRPr="004F053F">
        <w:rPr>
          <w:rFonts w:ascii="Arial" w:hAnsi="Arial" w:cs="Arial"/>
          <w:color w:val="4471C4"/>
          <w:sz w:val="22"/>
          <w:szCs w:val="22"/>
        </w:rPr>
        <w:t xml:space="preserve">2 </w:t>
      </w:r>
      <w:r w:rsidR="00354F01" w:rsidRPr="004F053F">
        <w:rPr>
          <w:rFonts w:ascii="Arial" w:hAnsi="Arial" w:cs="Arial"/>
          <w:color w:val="4471C4"/>
          <w:sz w:val="22"/>
          <w:szCs w:val="22"/>
        </w:rPr>
        <w:t>Child Protection Officer</w:t>
      </w:r>
      <w:r w:rsidRPr="004F053F">
        <w:rPr>
          <w:rFonts w:ascii="Arial" w:hAnsi="Arial" w:cs="Arial"/>
          <w:color w:val="4471C4"/>
          <w:sz w:val="22"/>
          <w:szCs w:val="22"/>
        </w:rPr>
        <w:t xml:space="preserve"> in the Health and Social Care Field</w:t>
      </w:r>
      <w:bookmarkEnd w:id="1"/>
    </w:p>
    <w:p w14:paraId="3C079BEF" w14:textId="401104E7" w:rsidR="0156E134" w:rsidRPr="004F053F" w:rsidRDefault="0156E134" w:rsidP="00000842">
      <w:pPr>
        <w:spacing w:after="0" w:line="276" w:lineRule="auto"/>
        <w:jc w:val="both"/>
        <w:rPr>
          <w:rFonts w:ascii="Arial" w:hAnsi="Arial" w:cs="Arial"/>
          <w:sz w:val="22"/>
        </w:rPr>
      </w:pPr>
    </w:p>
    <w:p w14:paraId="177C85DE" w14:textId="3A45AD1A" w:rsidR="00601184" w:rsidRDefault="5CF7C3DB" w:rsidP="00000842">
      <w:pPr>
        <w:pStyle w:val="Heading2"/>
        <w:spacing w:line="276" w:lineRule="auto"/>
        <w:rPr>
          <w:rFonts w:ascii="Arial" w:hAnsi="Arial" w:cs="Arial"/>
          <w:color w:val="4471C4"/>
          <w:sz w:val="22"/>
          <w:szCs w:val="22"/>
        </w:rPr>
      </w:pPr>
      <w:bookmarkStart w:id="2" w:name="_Toc796087951"/>
      <w:r w:rsidRPr="004F053F">
        <w:rPr>
          <w:rFonts w:ascii="Arial" w:hAnsi="Arial" w:cs="Arial"/>
          <w:color w:val="4471C4"/>
          <w:sz w:val="22"/>
          <w:szCs w:val="22"/>
        </w:rPr>
        <w:t>2.1</w:t>
      </w:r>
      <w:r w:rsidR="002370CE" w:rsidRPr="004F053F">
        <w:rPr>
          <w:rFonts w:ascii="Arial" w:hAnsi="Arial" w:cs="Arial"/>
          <w:color w:val="4471C4"/>
          <w:sz w:val="22"/>
          <w:szCs w:val="22"/>
        </w:rPr>
        <w:t xml:space="preserve"> </w:t>
      </w:r>
      <w:r w:rsidR="071F48DC" w:rsidRPr="004F053F">
        <w:rPr>
          <w:rFonts w:ascii="Arial" w:hAnsi="Arial" w:cs="Arial"/>
          <w:color w:val="4471C4"/>
          <w:sz w:val="22"/>
          <w:szCs w:val="22"/>
        </w:rPr>
        <w:t>Description</w:t>
      </w:r>
      <w:r w:rsidR="00070818" w:rsidRPr="004F053F">
        <w:rPr>
          <w:rFonts w:ascii="Arial" w:hAnsi="Arial" w:cs="Arial"/>
          <w:color w:val="4471C4"/>
          <w:sz w:val="22"/>
          <w:szCs w:val="22"/>
        </w:rPr>
        <w:t xml:space="preserve"> </w:t>
      </w:r>
      <w:r w:rsidR="13BD3D5D" w:rsidRPr="004F053F">
        <w:rPr>
          <w:rFonts w:ascii="Arial" w:hAnsi="Arial" w:cs="Arial"/>
          <w:color w:val="4471C4"/>
          <w:sz w:val="22"/>
          <w:szCs w:val="22"/>
        </w:rPr>
        <w:t xml:space="preserve">of </w:t>
      </w:r>
      <w:r w:rsidR="00354F01" w:rsidRPr="004F053F">
        <w:rPr>
          <w:rFonts w:ascii="Arial" w:hAnsi="Arial" w:cs="Arial"/>
          <w:color w:val="4471C4"/>
          <w:sz w:val="22"/>
          <w:szCs w:val="22"/>
        </w:rPr>
        <w:t>child Protection officer</w:t>
      </w:r>
      <w:r w:rsidR="008B0B22" w:rsidRPr="004F053F">
        <w:rPr>
          <w:rFonts w:ascii="Arial" w:hAnsi="Arial" w:cs="Arial"/>
          <w:color w:val="4471C4"/>
          <w:sz w:val="22"/>
          <w:szCs w:val="22"/>
        </w:rPr>
        <w:t xml:space="preserve"> in Health</w:t>
      </w:r>
      <w:r w:rsidR="3464B4D3" w:rsidRPr="004F053F">
        <w:rPr>
          <w:rFonts w:ascii="Arial" w:hAnsi="Arial" w:cs="Arial"/>
          <w:color w:val="4471C4"/>
          <w:sz w:val="22"/>
          <w:szCs w:val="22"/>
        </w:rPr>
        <w:t xml:space="preserve"> and Social </w:t>
      </w:r>
      <w:r w:rsidR="3D6135D7" w:rsidRPr="004F053F">
        <w:rPr>
          <w:rFonts w:ascii="Arial" w:hAnsi="Arial" w:cs="Arial"/>
          <w:color w:val="4471C4"/>
          <w:sz w:val="22"/>
          <w:szCs w:val="22"/>
        </w:rPr>
        <w:t>C</w:t>
      </w:r>
      <w:r w:rsidR="008B0B22" w:rsidRPr="004F053F">
        <w:rPr>
          <w:rFonts w:ascii="Arial" w:hAnsi="Arial" w:cs="Arial"/>
          <w:color w:val="4471C4"/>
          <w:sz w:val="22"/>
          <w:szCs w:val="22"/>
        </w:rPr>
        <w:t>are</w:t>
      </w:r>
      <w:bookmarkEnd w:id="2"/>
      <w:r w:rsidR="008B0B22" w:rsidRPr="004F053F">
        <w:rPr>
          <w:rFonts w:ascii="Arial" w:hAnsi="Arial" w:cs="Arial"/>
          <w:color w:val="4471C4"/>
          <w:sz w:val="22"/>
          <w:szCs w:val="22"/>
        </w:rPr>
        <w:t xml:space="preserve"> </w:t>
      </w:r>
    </w:p>
    <w:p w14:paraId="048E5332" w14:textId="77777777" w:rsidR="00000842" w:rsidRPr="00000842" w:rsidRDefault="00000842" w:rsidP="00000842">
      <w:pPr>
        <w:spacing w:line="276" w:lineRule="auto"/>
      </w:pPr>
    </w:p>
    <w:p w14:paraId="3D0C9B68" w14:textId="61EF064E" w:rsidR="0092477A" w:rsidRDefault="0092477A" w:rsidP="00000842">
      <w:pPr>
        <w:spacing w:after="0" w:line="276" w:lineRule="auto"/>
        <w:jc w:val="both"/>
        <w:rPr>
          <w:rFonts w:ascii="Arial" w:hAnsi="Arial" w:cs="Arial"/>
          <w:sz w:val="22"/>
        </w:rPr>
      </w:pPr>
      <w:r>
        <w:rPr>
          <w:rFonts w:ascii="Arial" w:hAnsi="Arial" w:cs="Arial"/>
          <w:sz w:val="22"/>
        </w:rPr>
        <w:t>A child protection officer plays an important role in health and social care because they help to ensure that children are kept safe</w:t>
      </w:r>
      <w:r w:rsidR="00E40BC0">
        <w:rPr>
          <w:rFonts w:ascii="Arial" w:hAnsi="Arial" w:cs="Arial"/>
          <w:sz w:val="22"/>
        </w:rPr>
        <w:t xml:space="preserve"> from harm, neglect</w:t>
      </w:r>
      <w:r>
        <w:rPr>
          <w:rFonts w:ascii="Arial" w:hAnsi="Arial" w:cs="Arial"/>
          <w:sz w:val="22"/>
        </w:rPr>
        <w:t xml:space="preserve"> and</w:t>
      </w:r>
      <w:r w:rsidR="00E40BC0">
        <w:rPr>
          <w:rFonts w:ascii="Arial" w:hAnsi="Arial" w:cs="Arial"/>
          <w:sz w:val="22"/>
        </w:rPr>
        <w:t xml:space="preserve"> </w:t>
      </w:r>
      <w:r>
        <w:rPr>
          <w:rFonts w:ascii="Arial" w:hAnsi="Arial" w:cs="Arial"/>
          <w:sz w:val="22"/>
        </w:rPr>
        <w:t xml:space="preserve">danger. </w:t>
      </w:r>
    </w:p>
    <w:p w14:paraId="0DF75A91" w14:textId="1F877AEB" w:rsidR="0092477A" w:rsidRPr="00480ADF" w:rsidRDefault="00E40BC0" w:rsidP="00000842">
      <w:pPr>
        <w:spacing w:after="0" w:line="276" w:lineRule="auto"/>
        <w:jc w:val="both"/>
        <w:rPr>
          <w:rFonts w:ascii="Arial" w:hAnsi="Arial" w:cs="Arial"/>
          <w:i/>
          <w:iCs/>
          <w:sz w:val="22"/>
        </w:rPr>
      </w:pPr>
      <w:r>
        <w:rPr>
          <w:rFonts w:ascii="Arial" w:hAnsi="Arial" w:cs="Arial"/>
          <w:sz w:val="22"/>
        </w:rPr>
        <w:t>The main responsibility is to be able to identify concerns about the safety and wellbeing of the child and to take the correct action to protect them. These would include task like listening to the child, speaking with family, parents, carers, taking observations, reporting information to the safeguarding professionals.</w:t>
      </w:r>
      <w:r w:rsidR="00601184">
        <w:rPr>
          <w:rFonts w:ascii="Arial" w:hAnsi="Arial" w:cs="Arial"/>
          <w:sz w:val="22"/>
        </w:rPr>
        <w:t xml:space="preserve"> </w:t>
      </w:r>
      <w:r w:rsidRPr="00844BD8">
        <w:rPr>
          <w:rFonts w:ascii="Arial" w:hAnsi="Arial" w:cs="Arial"/>
          <w:i/>
          <w:iCs/>
          <w:sz w:val="22"/>
        </w:rPr>
        <w:t>Working together to safeguard children states that pr</w:t>
      </w:r>
      <w:r w:rsidR="00844BD8" w:rsidRPr="00844BD8">
        <w:rPr>
          <w:rFonts w:ascii="Arial" w:hAnsi="Arial" w:cs="Arial"/>
          <w:i/>
          <w:iCs/>
          <w:sz w:val="22"/>
        </w:rPr>
        <w:t>actitioners should share information and work together to identify and respond to children who may be at risk of harm (</w:t>
      </w:r>
      <w:r w:rsidR="00480ADF">
        <w:rPr>
          <w:rFonts w:ascii="Arial" w:hAnsi="Arial" w:cs="Arial"/>
          <w:i/>
          <w:iCs/>
          <w:sz w:val="22"/>
        </w:rPr>
        <w:t>D</w:t>
      </w:r>
      <w:r w:rsidR="00844BD8" w:rsidRPr="00844BD8">
        <w:rPr>
          <w:rFonts w:ascii="Arial" w:hAnsi="Arial" w:cs="Arial"/>
          <w:i/>
          <w:iCs/>
          <w:sz w:val="22"/>
        </w:rPr>
        <w:t xml:space="preserve">epartment for </w:t>
      </w:r>
      <w:r w:rsidR="00480ADF">
        <w:rPr>
          <w:rFonts w:ascii="Arial" w:hAnsi="Arial" w:cs="Arial"/>
          <w:i/>
          <w:iCs/>
          <w:sz w:val="22"/>
        </w:rPr>
        <w:t>E</w:t>
      </w:r>
      <w:r w:rsidR="00844BD8" w:rsidRPr="00844BD8">
        <w:rPr>
          <w:rFonts w:ascii="Arial" w:hAnsi="Arial" w:cs="Arial"/>
          <w:i/>
          <w:iCs/>
          <w:sz w:val="22"/>
        </w:rPr>
        <w:t>ducation,2023</w:t>
      </w:r>
      <w:r w:rsidR="00844BD8">
        <w:rPr>
          <w:rFonts w:ascii="Arial" w:hAnsi="Arial" w:cs="Arial"/>
          <w:i/>
          <w:iCs/>
          <w:sz w:val="22"/>
        </w:rPr>
        <w:t xml:space="preserve">). </w:t>
      </w:r>
      <w:r w:rsidR="00844BD8" w:rsidRPr="00844BD8">
        <w:rPr>
          <w:rFonts w:ascii="Arial" w:hAnsi="Arial" w:cs="Arial"/>
          <w:sz w:val="22"/>
        </w:rPr>
        <w:t xml:space="preserve">Child </w:t>
      </w:r>
      <w:r w:rsidR="00844BD8">
        <w:rPr>
          <w:rFonts w:ascii="Arial" w:hAnsi="Arial" w:cs="Arial"/>
          <w:sz w:val="22"/>
        </w:rPr>
        <w:t xml:space="preserve">protection officer can work with teachers, social workers, health care workers and police as </w:t>
      </w:r>
      <w:r w:rsidR="00601184">
        <w:rPr>
          <w:rFonts w:ascii="Arial" w:hAnsi="Arial" w:cs="Arial"/>
          <w:sz w:val="22"/>
        </w:rPr>
        <w:t>it’s</w:t>
      </w:r>
      <w:r w:rsidR="00844BD8">
        <w:rPr>
          <w:rFonts w:ascii="Arial" w:hAnsi="Arial" w:cs="Arial"/>
          <w:sz w:val="22"/>
        </w:rPr>
        <w:t xml:space="preserve"> important that safeguarding is a share responsibility and effective multi-agency working helps to build a clear picture of the child needs and decide the right support that is needed. </w:t>
      </w:r>
      <w:r w:rsidR="00844BD8" w:rsidRPr="00480ADF">
        <w:rPr>
          <w:rFonts w:ascii="Arial" w:hAnsi="Arial" w:cs="Arial"/>
          <w:i/>
          <w:iCs/>
          <w:sz w:val="22"/>
        </w:rPr>
        <w:t>(</w:t>
      </w:r>
      <w:r w:rsidR="00480ADF" w:rsidRPr="00480ADF">
        <w:rPr>
          <w:rFonts w:ascii="Arial" w:hAnsi="Arial" w:cs="Arial"/>
          <w:i/>
          <w:iCs/>
          <w:sz w:val="22"/>
        </w:rPr>
        <w:t>D</w:t>
      </w:r>
      <w:r w:rsidR="00844BD8" w:rsidRPr="00480ADF">
        <w:rPr>
          <w:rFonts w:ascii="Arial" w:hAnsi="Arial" w:cs="Arial"/>
          <w:i/>
          <w:iCs/>
          <w:sz w:val="22"/>
        </w:rPr>
        <w:t xml:space="preserve">epartment of </w:t>
      </w:r>
      <w:r w:rsidR="00480ADF" w:rsidRPr="00480ADF">
        <w:rPr>
          <w:rFonts w:ascii="Arial" w:hAnsi="Arial" w:cs="Arial"/>
          <w:i/>
          <w:iCs/>
          <w:sz w:val="22"/>
        </w:rPr>
        <w:t>E</w:t>
      </w:r>
      <w:r w:rsidR="00844BD8" w:rsidRPr="00480ADF">
        <w:rPr>
          <w:rFonts w:ascii="Arial" w:hAnsi="Arial" w:cs="Arial"/>
          <w:i/>
          <w:iCs/>
          <w:sz w:val="22"/>
        </w:rPr>
        <w:t>ducation 2023)</w:t>
      </w:r>
    </w:p>
    <w:p w14:paraId="0651064A" w14:textId="77777777" w:rsidR="00844BD8" w:rsidRDefault="00844BD8" w:rsidP="00000842">
      <w:pPr>
        <w:spacing w:after="0" w:line="276" w:lineRule="auto"/>
        <w:jc w:val="both"/>
        <w:rPr>
          <w:rFonts w:ascii="Arial" w:hAnsi="Arial" w:cs="Arial"/>
          <w:sz w:val="22"/>
        </w:rPr>
      </w:pPr>
    </w:p>
    <w:p w14:paraId="39A76B89" w14:textId="65264019" w:rsidR="00844BD8" w:rsidRPr="00844BD8" w:rsidRDefault="00844BD8" w:rsidP="00000842">
      <w:pPr>
        <w:spacing w:after="0" w:line="276" w:lineRule="auto"/>
        <w:jc w:val="both"/>
        <w:rPr>
          <w:rFonts w:ascii="Arial" w:hAnsi="Arial" w:cs="Arial"/>
          <w:sz w:val="22"/>
        </w:rPr>
      </w:pPr>
      <w:r>
        <w:rPr>
          <w:rFonts w:ascii="Arial" w:hAnsi="Arial" w:cs="Arial"/>
          <w:sz w:val="22"/>
        </w:rPr>
        <w:t xml:space="preserve">There </w:t>
      </w:r>
      <w:r w:rsidR="00480ADF">
        <w:rPr>
          <w:rFonts w:ascii="Arial" w:hAnsi="Arial" w:cs="Arial"/>
          <w:sz w:val="22"/>
        </w:rPr>
        <w:t>are</w:t>
      </w:r>
      <w:r>
        <w:rPr>
          <w:rFonts w:ascii="Arial" w:hAnsi="Arial" w:cs="Arial"/>
          <w:sz w:val="22"/>
        </w:rPr>
        <w:t xml:space="preserve"> several skills that us needed to carry out this role but three important skills that is needed are communication, </w:t>
      </w:r>
      <w:r w:rsidR="00601184">
        <w:rPr>
          <w:rFonts w:ascii="Arial" w:hAnsi="Arial" w:cs="Arial"/>
          <w:sz w:val="22"/>
        </w:rPr>
        <w:t>observation</w:t>
      </w:r>
      <w:r w:rsidR="00601184">
        <w:rPr>
          <w:rFonts w:ascii="Arial" w:hAnsi="Arial" w:cs="Arial"/>
          <w:sz w:val="22"/>
        </w:rPr>
        <w:t xml:space="preserve"> </w:t>
      </w:r>
      <w:r>
        <w:rPr>
          <w:rFonts w:ascii="Arial" w:hAnsi="Arial" w:cs="Arial"/>
          <w:sz w:val="22"/>
        </w:rPr>
        <w:t xml:space="preserve">and </w:t>
      </w:r>
      <w:r w:rsidR="00601184">
        <w:rPr>
          <w:rFonts w:ascii="Arial" w:hAnsi="Arial" w:cs="Arial"/>
          <w:sz w:val="22"/>
        </w:rPr>
        <w:t>teamwork</w:t>
      </w:r>
      <w:r>
        <w:rPr>
          <w:rFonts w:ascii="Arial" w:hAnsi="Arial" w:cs="Arial"/>
          <w:sz w:val="22"/>
        </w:rPr>
        <w:t xml:space="preserve">. Good communication allows </w:t>
      </w:r>
      <w:r w:rsidR="00601184">
        <w:rPr>
          <w:rFonts w:ascii="Arial" w:hAnsi="Arial" w:cs="Arial"/>
          <w:sz w:val="22"/>
        </w:rPr>
        <w:t xml:space="preserve">the officer to listen carefully to the children and families, ask the correct questions and explain the safeguarding procedures clearly and properly. Observation is as important because a child may not always say that they are being harmed. Changes in their behaviour, appearance and interactions with others can provide important information that would need investigating as it needs to be considered when assessments are being carried out. (NSPCC Learning,2024). Teamwork is </w:t>
      </w:r>
      <w:r w:rsidR="00480ADF">
        <w:rPr>
          <w:rFonts w:ascii="Arial" w:hAnsi="Arial" w:cs="Arial"/>
          <w:sz w:val="22"/>
        </w:rPr>
        <w:t>needed because a child protection officer must share the relevant information with other professionals when making decision about a child’s safety as sharing and coordinated working between agencies is important for effective safeguarding. (Department for Education 2023)</w:t>
      </w:r>
    </w:p>
    <w:p w14:paraId="6EFC78AD" w14:textId="77777777" w:rsidR="00844BD8" w:rsidRDefault="00844BD8" w:rsidP="00000842">
      <w:pPr>
        <w:spacing w:after="0" w:line="276" w:lineRule="auto"/>
        <w:jc w:val="both"/>
        <w:rPr>
          <w:rFonts w:ascii="Arial" w:hAnsi="Arial" w:cs="Arial"/>
          <w:i/>
          <w:iCs/>
          <w:sz w:val="22"/>
        </w:rPr>
      </w:pPr>
    </w:p>
    <w:p w14:paraId="1CB8B0F1" w14:textId="758A15B5" w:rsidR="0156E134" w:rsidRPr="004F053F" w:rsidRDefault="0156E134" w:rsidP="00000842">
      <w:pPr>
        <w:spacing w:after="0" w:line="276" w:lineRule="auto"/>
        <w:jc w:val="both"/>
        <w:rPr>
          <w:rFonts w:ascii="Arial" w:hAnsi="Arial" w:cs="Arial"/>
          <w:sz w:val="22"/>
        </w:rPr>
      </w:pPr>
    </w:p>
    <w:p w14:paraId="4010C35E" w14:textId="6DE2F572" w:rsidR="00EC7EBE" w:rsidRPr="004F053F" w:rsidRDefault="04019B15" w:rsidP="00000842">
      <w:pPr>
        <w:pStyle w:val="Heading2"/>
        <w:spacing w:line="276" w:lineRule="auto"/>
        <w:rPr>
          <w:rFonts w:ascii="Arial" w:hAnsi="Arial" w:cs="Arial"/>
          <w:color w:val="4472C4" w:themeColor="accent1"/>
          <w:sz w:val="22"/>
          <w:szCs w:val="22"/>
        </w:rPr>
      </w:pPr>
      <w:bookmarkStart w:id="3" w:name="_Toc1426973069"/>
      <w:r w:rsidRPr="004F053F">
        <w:rPr>
          <w:rFonts w:ascii="Arial" w:hAnsi="Arial" w:cs="Arial"/>
          <w:color w:val="4471C4"/>
          <w:sz w:val="22"/>
          <w:szCs w:val="22"/>
        </w:rPr>
        <w:t>2.2</w:t>
      </w:r>
      <w:r w:rsidR="00676FEB" w:rsidRPr="004F053F">
        <w:rPr>
          <w:rFonts w:ascii="Arial" w:hAnsi="Arial" w:cs="Arial"/>
          <w:color w:val="4471C4"/>
          <w:sz w:val="22"/>
          <w:szCs w:val="22"/>
        </w:rPr>
        <w:t xml:space="preserve"> </w:t>
      </w:r>
      <w:r w:rsidR="00DD5135" w:rsidRPr="004F053F">
        <w:rPr>
          <w:rFonts w:ascii="Arial" w:hAnsi="Arial" w:cs="Arial"/>
          <w:color w:val="4471C4"/>
          <w:sz w:val="22"/>
          <w:szCs w:val="22"/>
        </w:rPr>
        <w:t>Explanation</w:t>
      </w:r>
      <w:r w:rsidR="00805726" w:rsidRPr="004F053F">
        <w:rPr>
          <w:rFonts w:ascii="Arial" w:hAnsi="Arial" w:cs="Arial"/>
          <w:color w:val="4471C4"/>
          <w:sz w:val="22"/>
          <w:szCs w:val="22"/>
        </w:rPr>
        <w:t xml:space="preserve"> of </w:t>
      </w:r>
      <w:r w:rsidR="549B9698" w:rsidRPr="004F053F">
        <w:rPr>
          <w:rFonts w:ascii="Arial" w:hAnsi="Arial" w:cs="Arial"/>
          <w:color w:val="4471C4"/>
          <w:sz w:val="22"/>
          <w:szCs w:val="22"/>
        </w:rPr>
        <w:t>M</w:t>
      </w:r>
      <w:r w:rsidR="00824CB1" w:rsidRPr="004F053F">
        <w:rPr>
          <w:rFonts w:ascii="Arial" w:hAnsi="Arial" w:cs="Arial"/>
          <w:color w:val="4471C4"/>
          <w:sz w:val="22"/>
          <w:szCs w:val="22"/>
        </w:rPr>
        <w:t xml:space="preserve">ost </w:t>
      </w:r>
      <w:r w:rsidR="7AC44C89" w:rsidRPr="004F053F">
        <w:rPr>
          <w:rFonts w:ascii="Arial" w:hAnsi="Arial" w:cs="Arial"/>
          <w:color w:val="4471C4"/>
          <w:sz w:val="22"/>
          <w:szCs w:val="22"/>
        </w:rPr>
        <w:t>S</w:t>
      </w:r>
      <w:r w:rsidR="00824CB1" w:rsidRPr="004F053F">
        <w:rPr>
          <w:rFonts w:ascii="Arial" w:hAnsi="Arial" w:cs="Arial"/>
          <w:color w:val="4471C4"/>
          <w:sz w:val="22"/>
          <w:szCs w:val="22"/>
        </w:rPr>
        <w:t xml:space="preserve">ignificant </w:t>
      </w:r>
      <w:r w:rsidR="556E2D6A" w:rsidRPr="004F053F">
        <w:rPr>
          <w:rFonts w:ascii="Arial" w:hAnsi="Arial" w:cs="Arial"/>
          <w:color w:val="4471C4"/>
          <w:sz w:val="22"/>
          <w:szCs w:val="22"/>
        </w:rPr>
        <w:t>S</w:t>
      </w:r>
      <w:r w:rsidR="00D4006B" w:rsidRPr="004F053F">
        <w:rPr>
          <w:rFonts w:ascii="Arial" w:hAnsi="Arial" w:cs="Arial"/>
          <w:color w:val="4471C4"/>
          <w:sz w:val="22"/>
          <w:szCs w:val="22"/>
        </w:rPr>
        <w:t xml:space="preserve">kills </w:t>
      </w:r>
      <w:r w:rsidR="653BE314" w:rsidRPr="004F053F">
        <w:rPr>
          <w:rFonts w:ascii="Arial" w:hAnsi="Arial" w:cs="Arial"/>
          <w:color w:val="4471C4"/>
          <w:sz w:val="22"/>
          <w:szCs w:val="22"/>
        </w:rPr>
        <w:t>N</w:t>
      </w:r>
      <w:r w:rsidR="00D4006B" w:rsidRPr="004F053F">
        <w:rPr>
          <w:rFonts w:ascii="Arial" w:hAnsi="Arial" w:cs="Arial"/>
          <w:color w:val="4471C4"/>
          <w:sz w:val="22"/>
          <w:szCs w:val="22"/>
        </w:rPr>
        <w:t xml:space="preserve">eeded for </w:t>
      </w:r>
      <w:r w:rsidR="00EA77CE" w:rsidRPr="004F053F">
        <w:rPr>
          <w:rFonts w:ascii="Arial" w:hAnsi="Arial" w:cs="Arial"/>
          <w:color w:val="4471C4"/>
          <w:sz w:val="22"/>
          <w:szCs w:val="22"/>
        </w:rPr>
        <w:t xml:space="preserve">Child Protection Officer </w:t>
      </w:r>
      <w:r w:rsidR="007138EF" w:rsidRPr="004F053F">
        <w:rPr>
          <w:rFonts w:ascii="Arial" w:hAnsi="Arial" w:cs="Arial"/>
          <w:color w:val="4471C4"/>
          <w:sz w:val="22"/>
          <w:szCs w:val="22"/>
        </w:rPr>
        <w:t>in Health</w:t>
      </w:r>
      <w:r w:rsidR="655ACEAB" w:rsidRPr="004F053F">
        <w:rPr>
          <w:rFonts w:ascii="Arial" w:hAnsi="Arial" w:cs="Arial"/>
          <w:color w:val="4471C4"/>
          <w:sz w:val="22"/>
          <w:szCs w:val="22"/>
        </w:rPr>
        <w:t xml:space="preserve"> and Social C</w:t>
      </w:r>
      <w:r w:rsidR="007138EF" w:rsidRPr="004F053F">
        <w:rPr>
          <w:rFonts w:ascii="Arial" w:hAnsi="Arial" w:cs="Arial"/>
          <w:color w:val="4471C4"/>
          <w:sz w:val="22"/>
          <w:szCs w:val="22"/>
        </w:rPr>
        <w:t>are</w:t>
      </w:r>
      <w:bookmarkEnd w:id="3"/>
    </w:p>
    <w:p w14:paraId="75146A19" w14:textId="53F60744" w:rsidR="0156E134" w:rsidRPr="004F053F" w:rsidRDefault="0156E134" w:rsidP="00000842">
      <w:pPr>
        <w:spacing w:after="0" w:line="276" w:lineRule="auto"/>
        <w:jc w:val="both"/>
        <w:rPr>
          <w:rFonts w:ascii="Arial" w:hAnsi="Arial" w:cs="Arial"/>
          <w:sz w:val="22"/>
        </w:rPr>
      </w:pPr>
    </w:p>
    <w:p w14:paraId="4401079E" w14:textId="0CF81301" w:rsidR="00D676C3" w:rsidRDefault="00DB38BA" w:rsidP="00000842">
      <w:pPr>
        <w:spacing w:after="0" w:line="276" w:lineRule="auto"/>
        <w:jc w:val="both"/>
        <w:rPr>
          <w:rFonts w:ascii="Arial" w:hAnsi="Arial" w:cs="Arial"/>
          <w:i/>
          <w:iCs/>
          <w:sz w:val="22"/>
        </w:rPr>
      </w:pPr>
      <w:r>
        <w:rPr>
          <w:rFonts w:ascii="Arial" w:hAnsi="Arial" w:cs="Arial"/>
          <w:sz w:val="22"/>
        </w:rPr>
        <w:lastRenderedPageBreak/>
        <w:t xml:space="preserve">One of the key skills for a child protection officer </w:t>
      </w:r>
      <w:r w:rsidR="00F77985">
        <w:rPr>
          <w:rFonts w:ascii="Arial" w:hAnsi="Arial" w:cs="Arial"/>
          <w:sz w:val="22"/>
        </w:rPr>
        <w:t xml:space="preserve">is communication because they need to be able to communicate clearly with children, parents, cares and professionals. Good communication also involves listening carefully and allowing children to explain how they are feeling in an age-appropriate way. For example, if a child tells a child protection officer that they are scared to go home the officer should be able to listen without judging the. And aske he appropriate question to understand what is happening. The information can be recorded and share with the relevant professionals. Skills for care explains that good communication </w:t>
      </w:r>
      <w:r w:rsidR="00733DE6">
        <w:rPr>
          <w:rFonts w:ascii="Arial" w:hAnsi="Arial" w:cs="Arial"/>
          <w:sz w:val="22"/>
        </w:rPr>
        <w:t>helps</w:t>
      </w:r>
      <w:r w:rsidR="00F77985">
        <w:rPr>
          <w:rFonts w:ascii="Arial" w:hAnsi="Arial" w:cs="Arial"/>
          <w:sz w:val="22"/>
        </w:rPr>
        <w:t xml:space="preserve"> to develop good trusting relationship </w:t>
      </w:r>
      <w:r w:rsidR="00733DE6">
        <w:rPr>
          <w:rFonts w:ascii="Arial" w:hAnsi="Arial" w:cs="Arial"/>
          <w:sz w:val="22"/>
        </w:rPr>
        <w:t>and allows people views to be understood. This is important as it helps a child feel safe enough to speak about what’s happening to them. (</w:t>
      </w:r>
      <w:r w:rsidR="00733DE6" w:rsidRPr="00733DE6">
        <w:rPr>
          <w:rFonts w:ascii="Arial" w:hAnsi="Arial" w:cs="Arial"/>
          <w:i/>
          <w:iCs/>
          <w:sz w:val="22"/>
        </w:rPr>
        <w:t>Skills for Care</w:t>
      </w:r>
      <w:r w:rsidR="00534FC0">
        <w:rPr>
          <w:rFonts w:ascii="Arial" w:hAnsi="Arial" w:cs="Arial"/>
          <w:i/>
          <w:iCs/>
          <w:sz w:val="22"/>
        </w:rPr>
        <w:t>,2025</w:t>
      </w:r>
      <w:r w:rsidR="00733DE6" w:rsidRPr="00733DE6">
        <w:rPr>
          <w:rFonts w:ascii="Arial" w:hAnsi="Arial" w:cs="Arial"/>
          <w:i/>
          <w:iCs/>
          <w:sz w:val="22"/>
        </w:rPr>
        <w:t>)</w:t>
      </w:r>
    </w:p>
    <w:p w14:paraId="65D98125" w14:textId="77777777" w:rsidR="00733DE6" w:rsidRDefault="00733DE6" w:rsidP="00000842">
      <w:pPr>
        <w:spacing w:after="0" w:line="276" w:lineRule="auto"/>
        <w:jc w:val="both"/>
        <w:rPr>
          <w:rFonts w:ascii="Arial" w:hAnsi="Arial" w:cs="Arial"/>
          <w:i/>
          <w:iCs/>
          <w:sz w:val="22"/>
        </w:rPr>
      </w:pPr>
    </w:p>
    <w:p w14:paraId="77A21776" w14:textId="0BB5E3F1" w:rsidR="00733DE6" w:rsidRDefault="00733DE6" w:rsidP="00000842">
      <w:pPr>
        <w:spacing w:after="0" w:line="276" w:lineRule="auto"/>
        <w:jc w:val="both"/>
        <w:rPr>
          <w:rFonts w:ascii="Arial" w:hAnsi="Arial" w:cs="Arial"/>
          <w:sz w:val="22"/>
        </w:rPr>
      </w:pPr>
      <w:r>
        <w:rPr>
          <w:rFonts w:ascii="Arial" w:hAnsi="Arial" w:cs="Arial"/>
          <w:sz w:val="22"/>
        </w:rPr>
        <w:t xml:space="preserve">Observation is also in important skill to have as a child protection officer as they need to be able to notice changes in a child’s behaviour, appearance or </w:t>
      </w:r>
      <w:r w:rsidR="000B0745">
        <w:rPr>
          <w:rFonts w:ascii="Arial" w:hAnsi="Arial" w:cs="Arial"/>
          <w:sz w:val="22"/>
        </w:rPr>
        <w:t>the</w:t>
      </w:r>
      <w:r>
        <w:rPr>
          <w:rFonts w:ascii="Arial" w:hAnsi="Arial" w:cs="Arial"/>
          <w:sz w:val="22"/>
        </w:rPr>
        <w:t xml:space="preserve"> way they interact with others. This is important because children do not always express their feeling or speak to an adult if something is wrong. For </w:t>
      </w:r>
      <w:r w:rsidR="000B0745">
        <w:rPr>
          <w:rFonts w:ascii="Arial" w:hAnsi="Arial" w:cs="Arial"/>
          <w:sz w:val="22"/>
        </w:rPr>
        <w:t>example,</w:t>
      </w:r>
      <w:r>
        <w:rPr>
          <w:rFonts w:ascii="Arial" w:hAnsi="Arial" w:cs="Arial"/>
          <w:sz w:val="22"/>
        </w:rPr>
        <w:t xml:space="preserve"> a child who is normally happy and outgoing becomes </w:t>
      </w:r>
      <w:r w:rsidR="000B0745">
        <w:rPr>
          <w:rFonts w:ascii="Arial" w:hAnsi="Arial" w:cs="Arial"/>
          <w:sz w:val="22"/>
        </w:rPr>
        <w:t>very quiet</w:t>
      </w:r>
      <w:r>
        <w:rPr>
          <w:rFonts w:ascii="Arial" w:hAnsi="Arial" w:cs="Arial"/>
          <w:sz w:val="22"/>
        </w:rPr>
        <w:t xml:space="preserve">, reserve and withdrawn around certain people. As a child protection </w:t>
      </w:r>
      <w:r w:rsidR="000B0745">
        <w:rPr>
          <w:rFonts w:ascii="Arial" w:hAnsi="Arial" w:cs="Arial"/>
          <w:sz w:val="22"/>
        </w:rPr>
        <w:t>officer,</w:t>
      </w:r>
      <w:r>
        <w:rPr>
          <w:rFonts w:ascii="Arial" w:hAnsi="Arial" w:cs="Arial"/>
          <w:sz w:val="22"/>
        </w:rPr>
        <w:t xml:space="preserve"> they should assume </w:t>
      </w:r>
      <w:r w:rsidR="000B0745">
        <w:rPr>
          <w:rFonts w:ascii="Arial" w:hAnsi="Arial" w:cs="Arial"/>
          <w:sz w:val="22"/>
        </w:rPr>
        <w:t>abuse</w:t>
      </w:r>
      <w:r>
        <w:rPr>
          <w:rFonts w:ascii="Arial" w:hAnsi="Arial" w:cs="Arial"/>
          <w:sz w:val="22"/>
        </w:rPr>
        <w:t xml:space="preserve"> is taking place but to make </w:t>
      </w:r>
      <w:r w:rsidR="000B0745">
        <w:rPr>
          <w:rFonts w:ascii="Arial" w:hAnsi="Arial" w:cs="Arial"/>
          <w:sz w:val="22"/>
        </w:rPr>
        <w:t>notes</w:t>
      </w:r>
      <w:r>
        <w:rPr>
          <w:rFonts w:ascii="Arial" w:hAnsi="Arial" w:cs="Arial"/>
          <w:sz w:val="22"/>
        </w:rPr>
        <w:t xml:space="preserve"> of the changes i</w:t>
      </w:r>
      <w:r w:rsidR="000B0745">
        <w:rPr>
          <w:rFonts w:ascii="Arial" w:hAnsi="Arial" w:cs="Arial"/>
          <w:sz w:val="22"/>
        </w:rPr>
        <w:t>n</w:t>
      </w:r>
      <w:r>
        <w:rPr>
          <w:rFonts w:ascii="Arial" w:hAnsi="Arial" w:cs="Arial"/>
          <w:sz w:val="22"/>
        </w:rPr>
        <w:t xml:space="preserve"> the child behaviour</w:t>
      </w:r>
      <w:r w:rsidR="000B0745">
        <w:rPr>
          <w:rFonts w:ascii="Arial" w:hAnsi="Arial" w:cs="Arial"/>
          <w:sz w:val="22"/>
        </w:rPr>
        <w:t xml:space="preserve"> seriously and consider if further assessments are needed. The NSPCC explains that assessments should consider both what a child says and their behaviour and interaction with others. </w:t>
      </w:r>
      <w:r w:rsidR="000B0745" w:rsidRPr="00C701B2">
        <w:rPr>
          <w:rFonts w:ascii="Arial" w:hAnsi="Arial" w:cs="Arial"/>
          <w:i/>
          <w:iCs/>
          <w:sz w:val="22"/>
        </w:rPr>
        <w:t>(NSPCC Learning)</w:t>
      </w:r>
      <w:r w:rsidR="000B0745">
        <w:rPr>
          <w:rFonts w:ascii="Arial" w:hAnsi="Arial" w:cs="Arial"/>
          <w:sz w:val="22"/>
        </w:rPr>
        <w:t xml:space="preserve"> this shows why good observation skills can help professionals recognise possible signs that a child may need support or protection.</w:t>
      </w:r>
    </w:p>
    <w:p w14:paraId="4DB6E439" w14:textId="77777777" w:rsidR="000B0745" w:rsidRDefault="000B0745" w:rsidP="00000842">
      <w:pPr>
        <w:spacing w:after="0" w:line="276" w:lineRule="auto"/>
        <w:jc w:val="both"/>
        <w:rPr>
          <w:rFonts w:ascii="Arial" w:hAnsi="Arial" w:cs="Arial"/>
          <w:sz w:val="22"/>
        </w:rPr>
      </w:pPr>
    </w:p>
    <w:p w14:paraId="4807C95F" w14:textId="427CDF90" w:rsidR="000B0745" w:rsidRDefault="000B0745" w:rsidP="00000842">
      <w:pPr>
        <w:spacing w:after="0" w:line="276" w:lineRule="auto"/>
        <w:jc w:val="both"/>
        <w:rPr>
          <w:rFonts w:ascii="Arial" w:hAnsi="Arial" w:cs="Arial"/>
          <w:sz w:val="22"/>
        </w:rPr>
      </w:pPr>
      <w:r>
        <w:rPr>
          <w:rFonts w:ascii="Arial" w:hAnsi="Arial" w:cs="Arial"/>
          <w:sz w:val="22"/>
        </w:rPr>
        <w:t xml:space="preserve">Teamwork is also a very important skill to have as t is needed to be able to work with others and child protection doesn’t normally involve just one professional. Child protection </w:t>
      </w:r>
      <w:r w:rsidR="00C701B2">
        <w:rPr>
          <w:rFonts w:ascii="Arial" w:hAnsi="Arial" w:cs="Arial"/>
          <w:sz w:val="22"/>
        </w:rPr>
        <w:t xml:space="preserve">officer may need to work with social works, teachers, doctors, nurses, police and other organisations. For example, if a schoolteacher has concerns about a change in a child behaviour and injuries the information may need to be shared with social workers and other safeguarding professionals so that they are able to assess the situation properly. </w:t>
      </w:r>
      <w:r w:rsidR="009B3FEB">
        <w:rPr>
          <w:rFonts w:ascii="Arial" w:hAnsi="Arial" w:cs="Arial"/>
          <w:sz w:val="22"/>
        </w:rPr>
        <w:t>Therefore,</w:t>
      </w:r>
      <w:r w:rsidR="00C701B2">
        <w:rPr>
          <w:rFonts w:ascii="Arial" w:hAnsi="Arial" w:cs="Arial"/>
          <w:sz w:val="22"/>
        </w:rPr>
        <w:t xml:space="preserve"> teamwork is an important skill to have as information is shared between professionals and different areas of knowledge when deciding what is best for the child. </w:t>
      </w:r>
    </w:p>
    <w:p w14:paraId="64A19C7C" w14:textId="77777777" w:rsidR="00C701B2" w:rsidRDefault="00C701B2" w:rsidP="00000842">
      <w:pPr>
        <w:spacing w:after="0" w:line="276" w:lineRule="auto"/>
        <w:jc w:val="both"/>
        <w:rPr>
          <w:rFonts w:ascii="Arial" w:hAnsi="Arial" w:cs="Arial"/>
          <w:sz w:val="22"/>
        </w:rPr>
      </w:pPr>
    </w:p>
    <w:p w14:paraId="6FDC6D73" w14:textId="2183E652" w:rsidR="009B3FEB" w:rsidRDefault="00C701B2" w:rsidP="00000842">
      <w:pPr>
        <w:spacing w:after="0" w:line="276" w:lineRule="auto"/>
        <w:jc w:val="both"/>
        <w:rPr>
          <w:rFonts w:ascii="Arial" w:hAnsi="Arial" w:cs="Arial"/>
          <w:sz w:val="22"/>
        </w:rPr>
      </w:pPr>
      <w:r>
        <w:rPr>
          <w:rFonts w:ascii="Arial" w:hAnsi="Arial" w:cs="Arial"/>
          <w:sz w:val="22"/>
        </w:rPr>
        <w:t xml:space="preserve">If a child protection office does not have these skills it can have a negative </w:t>
      </w:r>
      <w:r w:rsidR="009B3FEB">
        <w:rPr>
          <w:rFonts w:ascii="Arial" w:hAnsi="Arial" w:cs="Arial"/>
          <w:sz w:val="22"/>
        </w:rPr>
        <w:t>impact</w:t>
      </w:r>
      <w:r>
        <w:rPr>
          <w:rFonts w:ascii="Arial" w:hAnsi="Arial" w:cs="Arial"/>
          <w:sz w:val="22"/>
        </w:rPr>
        <w:t xml:space="preserve"> on the safety and wellbeing of children. For </w:t>
      </w:r>
      <w:r w:rsidR="009B3FEB">
        <w:rPr>
          <w:rFonts w:ascii="Arial" w:hAnsi="Arial" w:cs="Arial"/>
          <w:sz w:val="22"/>
        </w:rPr>
        <w:t>example,</w:t>
      </w:r>
      <w:r>
        <w:rPr>
          <w:rFonts w:ascii="Arial" w:hAnsi="Arial" w:cs="Arial"/>
          <w:sz w:val="22"/>
        </w:rPr>
        <w:t xml:space="preserve"> poor communication could mean a child does not feel </w:t>
      </w:r>
      <w:r w:rsidR="009B3FEB">
        <w:rPr>
          <w:rFonts w:ascii="Arial" w:hAnsi="Arial" w:cs="Arial"/>
          <w:sz w:val="22"/>
        </w:rPr>
        <w:t xml:space="preserve">comfortable speaking about their abuse, while poor observation could result in important warning signs being missed. Poor teamwork could lead to important information being missed or not share between professionals. This can result in a child not receiving the support or protection they need. </w:t>
      </w:r>
    </w:p>
    <w:p w14:paraId="6D44B872" w14:textId="77777777" w:rsidR="00DB38BA" w:rsidRPr="004F053F" w:rsidRDefault="00DB38BA" w:rsidP="00000842">
      <w:pPr>
        <w:spacing w:after="0" w:line="276" w:lineRule="auto"/>
        <w:jc w:val="both"/>
        <w:rPr>
          <w:rFonts w:ascii="Arial" w:hAnsi="Arial" w:cs="Arial"/>
          <w:sz w:val="22"/>
        </w:rPr>
      </w:pPr>
    </w:p>
    <w:p w14:paraId="2CAEA1EC" w14:textId="4C9F8518" w:rsidR="002370CE" w:rsidRPr="004F053F" w:rsidRDefault="1F09BC6E" w:rsidP="00000842">
      <w:pPr>
        <w:pStyle w:val="Heading2"/>
        <w:spacing w:line="276" w:lineRule="auto"/>
        <w:rPr>
          <w:rFonts w:ascii="Arial" w:hAnsi="Arial" w:cs="Arial"/>
          <w:color w:val="4471C4"/>
          <w:sz w:val="22"/>
          <w:szCs w:val="22"/>
        </w:rPr>
      </w:pPr>
      <w:bookmarkStart w:id="4" w:name="_Toc992114325"/>
      <w:r w:rsidRPr="004F053F">
        <w:rPr>
          <w:rFonts w:ascii="Arial" w:hAnsi="Arial" w:cs="Arial"/>
          <w:color w:val="4471C4"/>
          <w:sz w:val="22"/>
          <w:szCs w:val="22"/>
        </w:rPr>
        <w:t>3</w:t>
      </w:r>
      <w:r w:rsidR="005D5457" w:rsidRPr="004F053F">
        <w:rPr>
          <w:rFonts w:ascii="Arial" w:hAnsi="Arial" w:cs="Arial"/>
          <w:color w:val="4471C4"/>
          <w:sz w:val="22"/>
          <w:szCs w:val="22"/>
        </w:rPr>
        <w:t xml:space="preserve"> </w:t>
      </w:r>
      <w:r w:rsidR="003003FD" w:rsidRPr="004F053F">
        <w:rPr>
          <w:rFonts w:ascii="Arial" w:hAnsi="Arial" w:cs="Arial"/>
          <w:color w:val="4471C4"/>
          <w:sz w:val="22"/>
          <w:szCs w:val="22"/>
        </w:rPr>
        <w:t>Strategies</w:t>
      </w:r>
      <w:r w:rsidR="00183CB9" w:rsidRPr="004F053F">
        <w:rPr>
          <w:rFonts w:ascii="Arial" w:hAnsi="Arial" w:cs="Arial"/>
          <w:color w:val="4471C4"/>
          <w:sz w:val="22"/>
          <w:szCs w:val="22"/>
        </w:rPr>
        <w:t xml:space="preserve"> </w:t>
      </w:r>
      <w:r w:rsidR="59AB5A3E" w:rsidRPr="004F053F">
        <w:rPr>
          <w:rFonts w:ascii="Arial" w:hAnsi="Arial" w:cs="Arial"/>
          <w:color w:val="4471C4"/>
          <w:sz w:val="22"/>
          <w:szCs w:val="22"/>
        </w:rPr>
        <w:t xml:space="preserve">for Skill Improvement for </w:t>
      </w:r>
      <w:r w:rsidR="004045B2" w:rsidRPr="004F053F">
        <w:rPr>
          <w:rFonts w:ascii="Arial" w:hAnsi="Arial" w:cs="Arial"/>
          <w:color w:val="4471C4"/>
          <w:sz w:val="22"/>
          <w:szCs w:val="22"/>
        </w:rPr>
        <w:t>Child Protection Officer</w:t>
      </w:r>
      <w:bookmarkEnd w:id="4"/>
    </w:p>
    <w:p w14:paraId="0B07D029" w14:textId="77777777" w:rsidR="0029082B" w:rsidRPr="004F053F" w:rsidRDefault="0029082B" w:rsidP="00000842">
      <w:pPr>
        <w:spacing w:line="276" w:lineRule="auto"/>
        <w:rPr>
          <w:rFonts w:ascii="Arial" w:hAnsi="Arial" w:cs="Arial"/>
          <w:sz w:val="22"/>
        </w:rPr>
      </w:pPr>
    </w:p>
    <w:p w14:paraId="01C49510" w14:textId="6CE91A3E" w:rsidR="002370CE" w:rsidRDefault="0C5D0C5C" w:rsidP="00000842">
      <w:pPr>
        <w:pStyle w:val="Heading2"/>
        <w:spacing w:line="276" w:lineRule="auto"/>
        <w:rPr>
          <w:rFonts w:ascii="Arial" w:hAnsi="Arial" w:cs="Arial"/>
          <w:color w:val="4471C4"/>
          <w:sz w:val="22"/>
          <w:szCs w:val="22"/>
        </w:rPr>
      </w:pPr>
      <w:bookmarkStart w:id="5" w:name="_Toc1405407187"/>
      <w:r w:rsidRPr="004F053F">
        <w:rPr>
          <w:rFonts w:ascii="Arial" w:hAnsi="Arial" w:cs="Arial"/>
          <w:color w:val="4471C4"/>
          <w:sz w:val="22"/>
          <w:szCs w:val="22"/>
        </w:rPr>
        <w:t xml:space="preserve">3.1 Three Strategies </w:t>
      </w:r>
      <w:r w:rsidR="00183CB9" w:rsidRPr="004F053F">
        <w:rPr>
          <w:rFonts w:ascii="Arial" w:hAnsi="Arial" w:cs="Arial"/>
          <w:color w:val="4471C4"/>
          <w:sz w:val="22"/>
          <w:szCs w:val="22"/>
        </w:rPr>
        <w:t xml:space="preserve">to </w:t>
      </w:r>
      <w:r w:rsidR="5CE671C3" w:rsidRPr="004F053F">
        <w:rPr>
          <w:rFonts w:ascii="Arial" w:hAnsi="Arial" w:cs="Arial"/>
          <w:color w:val="4471C4"/>
          <w:sz w:val="22"/>
          <w:szCs w:val="22"/>
        </w:rPr>
        <w:t>I</w:t>
      </w:r>
      <w:r w:rsidR="00183CB9" w:rsidRPr="004F053F">
        <w:rPr>
          <w:rFonts w:ascii="Arial" w:hAnsi="Arial" w:cs="Arial"/>
          <w:color w:val="4471C4"/>
          <w:sz w:val="22"/>
          <w:szCs w:val="22"/>
        </w:rPr>
        <w:t xml:space="preserve">mprove the </w:t>
      </w:r>
      <w:r w:rsidR="40F0AB75" w:rsidRPr="004F053F">
        <w:rPr>
          <w:rFonts w:ascii="Arial" w:hAnsi="Arial" w:cs="Arial"/>
          <w:color w:val="4471C4"/>
          <w:sz w:val="22"/>
          <w:szCs w:val="22"/>
        </w:rPr>
        <w:t>S</w:t>
      </w:r>
      <w:r w:rsidR="00183CB9" w:rsidRPr="004F053F">
        <w:rPr>
          <w:rFonts w:ascii="Arial" w:hAnsi="Arial" w:cs="Arial"/>
          <w:color w:val="4471C4"/>
          <w:sz w:val="22"/>
          <w:szCs w:val="22"/>
        </w:rPr>
        <w:t>kills</w:t>
      </w:r>
      <w:r w:rsidR="005D5457" w:rsidRPr="004F053F">
        <w:rPr>
          <w:rFonts w:ascii="Arial" w:hAnsi="Arial" w:cs="Arial"/>
          <w:color w:val="4471C4"/>
          <w:sz w:val="22"/>
          <w:szCs w:val="22"/>
        </w:rPr>
        <w:t xml:space="preserve"> </w:t>
      </w:r>
      <w:r w:rsidR="00070818" w:rsidRPr="004F053F">
        <w:rPr>
          <w:rFonts w:ascii="Arial" w:hAnsi="Arial" w:cs="Arial"/>
          <w:color w:val="4471C4"/>
          <w:sz w:val="22"/>
          <w:szCs w:val="22"/>
        </w:rPr>
        <w:t xml:space="preserve">for </w:t>
      </w:r>
      <w:bookmarkEnd w:id="5"/>
      <w:r w:rsidR="004045B2" w:rsidRPr="004F053F">
        <w:rPr>
          <w:rFonts w:ascii="Arial" w:hAnsi="Arial" w:cs="Arial"/>
          <w:color w:val="4471C4"/>
          <w:sz w:val="22"/>
          <w:szCs w:val="22"/>
        </w:rPr>
        <w:t>Child Protection Officer</w:t>
      </w:r>
    </w:p>
    <w:p w14:paraId="3A7B3C6D" w14:textId="77777777" w:rsidR="00000842" w:rsidRPr="00000842" w:rsidRDefault="00000842" w:rsidP="00000842"/>
    <w:p w14:paraId="5947AEB5" w14:textId="60DEB9A6" w:rsidR="00A842F2" w:rsidRDefault="004C2101" w:rsidP="00000842">
      <w:pPr>
        <w:spacing w:after="0" w:line="276" w:lineRule="auto"/>
        <w:rPr>
          <w:rFonts w:ascii="Arial" w:hAnsi="Arial" w:cs="Arial"/>
          <w:sz w:val="22"/>
        </w:rPr>
      </w:pPr>
      <w:r>
        <w:rPr>
          <w:rFonts w:ascii="Arial" w:hAnsi="Arial" w:cs="Arial"/>
          <w:sz w:val="22"/>
        </w:rPr>
        <w:t xml:space="preserve">One strategy that can be used to improve communication skills </w:t>
      </w:r>
      <w:r w:rsidR="00A842F2">
        <w:rPr>
          <w:rFonts w:ascii="Arial" w:hAnsi="Arial" w:cs="Arial"/>
          <w:sz w:val="22"/>
        </w:rPr>
        <w:t xml:space="preserve">is </w:t>
      </w:r>
      <w:r>
        <w:rPr>
          <w:rFonts w:ascii="Arial" w:hAnsi="Arial" w:cs="Arial"/>
          <w:sz w:val="22"/>
        </w:rPr>
        <w:t xml:space="preserve">roleplay and communication training. This can help </w:t>
      </w:r>
      <w:r w:rsidR="00A842F2">
        <w:rPr>
          <w:rFonts w:ascii="Arial" w:hAnsi="Arial" w:cs="Arial"/>
          <w:sz w:val="22"/>
        </w:rPr>
        <w:t xml:space="preserve">a child protection officer practise how to speak and listen to children, parents and professionals in different situations. Role-play allows staff to practise difficult conversations in a safe environment and receive feedback on how they </w:t>
      </w:r>
      <w:r w:rsidR="00A842F2">
        <w:rPr>
          <w:rFonts w:ascii="Arial" w:hAnsi="Arial" w:cs="Arial"/>
          <w:sz w:val="22"/>
        </w:rPr>
        <w:lastRenderedPageBreak/>
        <w:t>communicated and what they would need to improve. The NSPCC explains that when a child is talking about abuse, adults should take their time and show that they understand what the child is saying (NSPCC Learning,2025) therefore communication training are roleplay can help others become more confident and improve the way they communicate with children.</w:t>
      </w:r>
    </w:p>
    <w:p w14:paraId="16D144DD" w14:textId="77777777" w:rsidR="00000842" w:rsidRDefault="00000842" w:rsidP="00000842">
      <w:pPr>
        <w:spacing w:after="0" w:line="276" w:lineRule="auto"/>
        <w:rPr>
          <w:rFonts w:ascii="Arial" w:hAnsi="Arial" w:cs="Arial"/>
          <w:sz w:val="22"/>
        </w:rPr>
      </w:pPr>
    </w:p>
    <w:p w14:paraId="37EFF8CF" w14:textId="1D982E5F" w:rsidR="00B80FB4" w:rsidRDefault="003855FD" w:rsidP="00000842">
      <w:pPr>
        <w:spacing w:after="0" w:line="276" w:lineRule="auto"/>
        <w:rPr>
          <w:rFonts w:ascii="Arial" w:hAnsi="Arial" w:cs="Arial"/>
          <w:sz w:val="22"/>
        </w:rPr>
      </w:pPr>
      <w:r>
        <w:rPr>
          <w:rFonts w:ascii="Arial" w:hAnsi="Arial" w:cs="Arial"/>
          <w:sz w:val="22"/>
        </w:rPr>
        <w:t xml:space="preserve">A second strategy for improving observation skills is regular supervision and case reviews. This gives child protection officers an opportunity to look back at cases and think about whether they notice the important signs and information. During supervision they </w:t>
      </w:r>
      <w:r w:rsidR="00D142F4">
        <w:rPr>
          <w:rFonts w:ascii="Arial" w:hAnsi="Arial" w:cs="Arial"/>
          <w:sz w:val="22"/>
        </w:rPr>
        <w:t>can</w:t>
      </w:r>
      <w:r>
        <w:rPr>
          <w:rFonts w:ascii="Arial" w:hAnsi="Arial" w:cs="Arial"/>
          <w:sz w:val="22"/>
        </w:rPr>
        <w:t xml:space="preserve"> speak about the child’s behaviour, appearance and relationships with other people taking into consideration any warning signs that could have been missed. </w:t>
      </w:r>
      <w:r w:rsidR="00D142F4">
        <w:rPr>
          <w:rFonts w:ascii="Arial" w:hAnsi="Arial" w:cs="Arial"/>
          <w:sz w:val="22"/>
        </w:rPr>
        <w:t xml:space="preserve">A prime example is a child being suddenly withdrawn at school the officer would need to review the information and share with the relevant professionals and what could cause these changes. NSPCC states that child behaviour and interaction can provide important information about their experience and that professionals should consider </w:t>
      </w:r>
      <w:r w:rsidR="00B80FB4">
        <w:rPr>
          <w:rFonts w:ascii="Arial" w:hAnsi="Arial" w:cs="Arial"/>
          <w:sz w:val="22"/>
        </w:rPr>
        <w:t>both verbal and no verbal communication.</w:t>
      </w:r>
    </w:p>
    <w:p w14:paraId="3E1C5B13" w14:textId="77777777" w:rsidR="00000842" w:rsidRDefault="00000842" w:rsidP="00000842">
      <w:pPr>
        <w:spacing w:after="0" w:line="276" w:lineRule="auto"/>
        <w:rPr>
          <w:rFonts w:ascii="Arial" w:hAnsi="Arial" w:cs="Arial"/>
          <w:sz w:val="22"/>
        </w:rPr>
      </w:pPr>
    </w:p>
    <w:p w14:paraId="41F48282" w14:textId="7237AEE7" w:rsidR="00A842F2" w:rsidRDefault="00B80FB4" w:rsidP="00000842">
      <w:pPr>
        <w:spacing w:after="0" w:line="276" w:lineRule="auto"/>
        <w:rPr>
          <w:rFonts w:ascii="Arial" w:hAnsi="Arial" w:cs="Arial"/>
          <w:sz w:val="22"/>
        </w:rPr>
      </w:pPr>
      <w:r>
        <w:rPr>
          <w:rFonts w:ascii="Arial" w:hAnsi="Arial" w:cs="Arial"/>
          <w:sz w:val="22"/>
        </w:rPr>
        <w:t xml:space="preserve">The third strategy teamwork is working with other professionals through multi-agency meetings and training; this can improve teamwork as a child protection officer has to work with different professionals who may have different information about the same child. For example, a teacher may notice changes in a child at school, whilst a health care Woker may have information about their physical health. Sharing that information is important during meetings as it can help professionals understand the situation more clearly. Department for Education explains that safeguarding children </w:t>
      </w:r>
      <w:r w:rsidR="00000842">
        <w:rPr>
          <w:rFonts w:ascii="Arial" w:hAnsi="Arial" w:cs="Arial"/>
          <w:sz w:val="22"/>
        </w:rPr>
        <w:t>required strong multi-agency working and effective communication between different organisations as this can help to make better decision about the support that is needed for that child.</w:t>
      </w:r>
    </w:p>
    <w:p w14:paraId="1C8C7ECA" w14:textId="77777777" w:rsidR="004C2101" w:rsidRDefault="004C2101" w:rsidP="00000842">
      <w:pPr>
        <w:spacing w:after="0" w:line="276" w:lineRule="auto"/>
        <w:rPr>
          <w:rFonts w:ascii="Arial" w:hAnsi="Arial" w:cs="Arial"/>
          <w:sz w:val="22"/>
        </w:rPr>
      </w:pPr>
    </w:p>
    <w:p w14:paraId="5155B0ED" w14:textId="5FF51FA1" w:rsidR="00D676C3" w:rsidRDefault="5617AA6E" w:rsidP="00000842">
      <w:pPr>
        <w:pStyle w:val="Heading2"/>
        <w:spacing w:line="276" w:lineRule="auto"/>
        <w:rPr>
          <w:rFonts w:ascii="Arial" w:hAnsi="Arial" w:cs="Arial"/>
          <w:color w:val="4471C4"/>
          <w:sz w:val="22"/>
          <w:szCs w:val="22"/>
        </w:rPr>
      </w:pPr>
      <w:bookmarkStart w:id="6" w:name="_Toc1799977123"/>
      <w:r w:rsidRPr="004F053F">
        <w:rPr>
          <w:rFonts w:ascii="Arial" w:hAnsi="Arial" w:cs="Arial"/>
          <w:color w:val="4471C4"/>
          <w:sz w:val="22"/>
          <w:szCs w:val="22"/>
        </w:rPr>
        <w:t>4</w:t>
      </w:r>
      <w:r w:rsidR="00A946CB" w:rsidRPr="004F053F">
        <w:rPr>
          <w:rFonts w:ascii="Arial" w:hAnsi="Arial" w:cs="Arial"/>
          <w:color w:val="4471C4"/>
          <w:sz w:val="22"/>
          <w:szCs w:val="22"/>
        </w:rPr>
        <w:t xml:space="preserve"> Conclusion</w:t>
      </w:r>
      <w:bookmarkEnd w:id="6"/>
    </w:p>
    <w:p w14:paraId="7418E559" w14:textId="77777777" w:rsidR="00000842" w:rsidRPr="00000842" w:rsidRDefault="00000842" w:rsidP="00000842"/>
    <w:p w14:paraId="5C3B5E86" w14:textId="752EE407" w:rsidR="001C7899" w:rsidRPr="00000842" w:rsidRDefault="001C7899" w:rsidP="00000842">
      <w:pPr>
        <w:spacing w:after="0" w:line="276" w:lineRule="auto"/>
        <w:rPr>
          <w:rFonts w:ascii="Arial" w:hAnsi="Arial" w:cs="Arial"/>
          <w:sz w:val="22"/>
        </w:rPr>
      </w:pPr>
      <w:r w:rsidRPr="00000842">
        <w:rPr>
          <w:rFonts w:ascii="Arial" w:hAnsi="Arial" w:cs="Arial"/>
          <w:sz w:val="22"/>
        </w:rPr>
        <w:t xml:space="preserve">Having good skills is very important for a child protection officer because the role involves protecting </w:t>
      </w:r>
      <w:r w:rsidR="004C2101" w:rsidRPr="00000842">
        <w:rPr>
          <w:rFonts w:ascii="Arial" w:hAnsi="Arial" w:cs="Arial"/>
          <w:sz w:val="22"/>
        </w:rPr>
        <w:t xml:space="preserve">children and supporting their wellbeing. Communication, observation and teamwork are three important skills because they help officers to listen to the children, recognise possible safeguarding concerns and work effectively with other professionals. These skills can also be improved through strategies such as role-play and communication and observation training. Case reviews, multi-agency meetings and training if these skills are use effectively professionals can identify concerns and respond quickly and effectively. </w:t>
      </w:r>
    </w:p>
    <w:p w14:paraId="3BC134BA" w14:textId="77777777" w:rsidR="001C7899" w:rsidRDefault="001C7899" w:rsidP="00D676C3">
      <w:pPr>
        <w:pStyle w:val="ListParagraph"/>
        <w:spacing w:after="0" w:line="240" w:lineRule="auto"/>
        <w:rPr>
          <w:rFonts w:ascii="Arial" w:hAnsi="Arial" w:cs="Arial"/>
          <w:sz w:val="22"/>
        </w:rPr>
      </w:pPr>
    </w:p>
    <w:p w14:paraId="7097DC11" w14:textId="77777777" w:rsidR="001C7899" w:rsidRDefault="001C7899" w:rsidP="00D676C3">
      <w:pPr>
        <w:pStyle w:val="ListParagraph"/>
        <w:spacing w:after="0" w:line="240" w:lineRule="auto"/>
        <w:rPr>
          <w:rFonts w:ascii="Arial" w:hAnsi="Arial" w:cs="Arial"/>
          <w:sz w:val="22"/>
        </w:rPr>
      </w:pPr>
    </w:p>
    <w:p w14:paraId="6A02E3AC" w14:textId="77777777" w:rsidR="001C7899" w:rsidRDefault="001C7899" w:rsidP="00D676C3">
      <w:pPr>
        <w:pStyle w:val="ListParagraph"/>
        <w:spacing w:after="0" w:line="240" w:lineRule="auto"/>
        <w:rPr>
          <w:rFonts w:ascii="Arial" w:hAnsi="Arial" w:cs="Arial"/>
          <w:sz w:val="22"/>
        </w:rPr>
      </w:pPr>
    </w:p>
    <w:p w14:paraId="234A9BFE" w14:textId="77777777" w:rsidR="001C7899" w:rsidRDefault="001C7899" w:rsidP="00D676C3">
      <w:pPr>
        <w:pStyle w:val="ListParagraph"/>
        <w:spacing w:after="0" w:line="240" w:lineRule="auto"/>
        <w:rPr>
          <w:rFonts w:ascii="Arial" w:hAnsi="Arial" w:cs="Arial"/>
          <w:sz w:val="22"/>
        </w:rPr>
      </w:pPr>
    </w:p>
    <w:p w14:paraId="6A7A5EEF" w14:textId="77777777" w:rsidR="001C7899" w:rsidRDefault="001C7899" w:rsidP="00D676C3">
      <w:pPr>
        <w:pStyle w:val="ListParagraph"/>
        <w:spacing w:after="0" w:line="240" w:lineRule="auto"/>
        <w:rPr>
          <w:rFonts w:ascii="Arial" w:hAnsi="Arial" w:cs="Arial"/>
          <w:sz w:val="22"/>
        </w:rPr>
      </w:pPr>
    </w:p>
    <w:p w14:paraId="792A3497" w14:textId="77777777" w:rsidR="001C7899" w:rsidRDefault="001C7899" w:rsidP="00D676C3">
      <w:pPr>
        <w:pStyle w:val="ListParagraph"/>
        <w:spacing w:after="0" w:line="240" w:lineRule="auto"/>
        <w:rPr>
          <w:rFonts w:ascii="Arial" w:hAnsi="Arial" w:cs="Arial"/>
          <w:sz w:val="22"/>
        </w:rPr>
      </w:pPr>
    </w:p>
    <w:p w14:paraId="6FB40BFC" w14:textId="77777777" w:rsidR="001C7899" w:rsidRDefault="001C7899" w:rsidP="00D676C3">
      <w:pPr>
        <w:pStyle w:val="ListParagraph"/>
        <w:spacing w:after="0" w:line="240" w:lineRule="auto"/>
        <w:rPr>
          <w:rFonts w:ascii="Arial" w:hAnsi="Arial" w:cs="Arial"/>
          <w:sz w:val="22"/>
        </w:rPr>
      </w:pPr>
    </w:p>
    <w:p w14:paraId="009A8EA4" w14:textId="77777777" w:rsidR="001C7899" w:rsidRDefault="001C7899" w:rsidP="00D676C3">
      <w:pPr>
        <w:pStyle w:val="ListParagraph"/>
        <w:spacing w:after="0" w:line="240" w:lineRule="auto"/>
        <w:rPr>
          <w:rFonts w:ascii="Arial" w:hAnsi="Arial" w:cs="Arial"/>
          <w:sz w:val="22"/>
        </w:rPr>
      </w:pPr>
    </w:p>
    <w:p w14:paraId="3B52BE9A" w14:textId="77777777" w:rsidR="001C7899" w:rsidRDefault="001C7899" w:rsidP="00D676C3">
      <w:pPr>
        <w:pStyle w:val="ListParagraph"/>
        <w:spacing w:after="0" w:line="240" w:lineRule="auto"/>
        <w:rPr>
          <w:rFonts w:ascii="Arial" w:hAnsi="Arial" w:cs="Arial"/>
          <w:sz w:val="22"/>
        </w:rPr>
      </w:pPr>
    </w:p>
    <w:p w14:paraId="0DD5CFDE" w14:textId="77777777" w:rsidR="001C7899" w:rsidRDefault="001C7899" w:rsidP="00D676C3">
      <w:pPr>
        <w:pStyle w:val="ListParagraph"/>
        <w:spacing w:after="0" w:line="240" w:lineRule="auto"/>
        <w:rPr>
          <w:rFonts w:ascii="Arial" w:hAnsi="Arial" w:cs="Arial"/>
          <w:sz w:val="22"/>
        </w:rPr>
      </w:pPr>
    </w:p>
    <w:p w14:paraId="438840C1" w14:textId="77777777" w:rsidR="001C7899" w:rsidRDefault="001C7899" w:rsidP="00D676C3">
      <w:pPr>
        <w:pStyle w:val="ListParagraph"/>
        <w:spacing w:after="0" w:line="240" w:lineRule="auto"/>
        <w:rPr>
          <w:rFonts w:ascii="Arial" w:hAnsi="Arial" w:cs="Arial"/>
          <w:sz w:val="22"/>
        </w:rPr>
      </w:pPr>
    </w:p>
    <w:p w14:paraId="68D6352A" w14:textId="77777777" w:rsidR="001C7899" w:rsidRDefault="001C7899" w:rsidP="00D676C3">
      <w:pPr>
        <w:pStyle w:val="ListParagraph"/>
        <w:spacing w:after="0" w:line="240" w:lineRule="auto"/>
        <w:rPr>
          <w:rFonts w:ascii="Arial" w:hAnsi="Arial" w:cs="Arial"/>
          <w:sz w:val="22"/>
        </w:rPr>
      </w:pPr>
    </w:p>
    <w:p w14:paraId="3855AD30" w14:textId="77777777" w:rsidR="001C7899" w:rsidRDefault="001C7899" w:rsidP="00D676C3">
      <w:pPr>
        <w:pStyle w:val="ListParagraph"/>
        <w:spacing w:after="0" w:line="240" w:lineRule="auto"/>
        <w:rPr>
          <w:rFonts w:ascii="Arial" w:hAnsi="Arial" w:cs="Arial"/>
          <w:sz w:val="22"/>
        </w:rPr>
      </w:pPr>
    </w:p>
    <w:p w14:paraId="52A2E90B" w14:textId="77777777" w:rsidR="001C7899" w:rsidRPr="001E535B" w:rsidRDefault="001C7899" w:rsidP="001E535B">
      <w:pPr>
        <w:spacing w:after="0" w:line="240" w:lineRule="auto"/>
        <w:rPr>
          <w:rFonts w:ascii="Arial" w:hAnsi="Arial" w:cs="Arial"/>
          <w:sz w:val="22"/>
        </w:rPr>
      </w:pPr>
    </w:p>
    <w:p w14:paraId="246C9153" w14:textId="77777777" w:rsidR="001C7899" w:rsidRDefault="001C7899" w:rsidP="00D676C3">
      <w:pPr>
        <w:pStyle w:val="ListParagraph"/>
        <w:spacing w:after="0" w:line="240" w:lineRule="auto"/>
        <w:rPr>
          <w:rFonts w:ascii="Arial" w:hAnsi="Arial" w:cs="Arial"/>
          <w:sz w:val="22"/>
        </w:rPr>
      </w:pPr>
    </w:p>
    <w:p w14:paraId="6A1C7221" w14:textId="77777777" w:rsidR="001C7899" w:rsidRPr="004F053F" w:rsidRDefault="001C7899" w:rsidP="00D676C3">
      <w:pPr>
        <w:pStyle w:val="ListParagraph"/>
        <w:spacing w:after="0" w:line="240" w:lineRule="auto"/>
        <w:rPr>
          <w:rFonts w:ascii="Arial" w:hAnsi="Arial" w:cs="Arial"/>
          <w:sz w:val="22"/>
        </w:rPr>
      </w:pPr>
    </w:p>
    <w:p w14:paraId="6C4B494D" w14:textId="3FD9A722" w:rsidR="00226D31" w:rsidRDefault="00226D31" w:rsidP="0156E134">
      <w:pPr>
        <w:pStyle w:val="Heading2"/>
        <w:rPr>
          <w:rFonts w:ascii="Arial" w:hAnsi="Arial" w:cs="Arial"/>
          <w:color w:val="4471C4"/>
          <w:sz w:val="22"/>
          <w:szCs w:val="22"/>
        </w:rPr>
      </w:pPr>
      <w:bookmarkStart w:id="7" w:name="_Toc1911583216"/>
      <w:r w:rsidRPr="004F053F">
        <w:rPr>
          <w:rFonts w:ascii="Arial" w:hAnsi="Arial" w:cs="Arial"/>
          <w:color w:val="4471C4"/>
          <w:sz w:val="22"/>
          <w:szCs w:val="22"/>
        </w:rPr>
        <w:t>5 Reference List</w:t>
      </w:r>
      <w:bookmarkEnd w:id="7"/>
    </w:p>
    <w:p w14:paraId="64764C9E" w14:textId="77777777" w:rsidR="001E535B" w:rsidRPr="001E535B" w:rsidRDefault="001E535B" w:rsidP="001E535B"/>
    <w:p w14:paraId="516A3EA5" w14:textId="77777777" w:rsidR="001E535B" w:rsidRDefault="001E535B" w:rsidP="001E535B">
      <w:pPr>
        <w:pStyle w:val="Body"/>
      </w:pPr>
      <w:hyperlink r:id="rId9" w:history="1">
        <w:r>
          <w:rPr>
            <w:rStyle w:val="Hyperlink0"/>
          </w:rPr>
          <w:t>https://learning.nspcc.org.uk/child-abuse-and-neglect/recognising-and-responding-to-abuse?ac=240644&amp;utm_source=chatgpt.com</w:t>
        </w:r>
      </w:hyperlink>
      <w:r>
        <w:t xml:space="preserve"> (Accessed 19th August 2026) </w:t>
      </w:r>
    </w:p>
    <w:p w14:paraId="73F21462" w14:textId="77777777" w:rsidR="001E535B" w:rsidRDefault="001E535B" w:rsidP="001E535B">
      <w:pPr>
        <w:pStyle w:val="Body"/>
      </w:pPr>
    </w:p>
    <w:p w14:paraId="2904E8A4" w14:textId="77777777" w:rsidR="001E535B" w:rsidRDefault="001E535B" w:rsidP="001E535B">
      <w:pPr>
        <w:pStyle w:val="Body"/>
      </w:pPr>
      <w:hyperlink r:id="rId10" w:history="1">
        <w:r>
          <w:rPr>
            <w:rStyle w:val="Hyperlink0"/>
          </w:rPr>
          <w:t>https://learning.nspcc.org.uk/early-years/recognising-abuse-in-the-early-years?utm_source=chatgpt.com</w:t>
        </w:r>
      </w:hyperlink>
      <w:r>
        <w:t xml:space="preserve"> (Accessed 19th August 2026) </w:t>
      </w:r>
    </w:p>
    <w:p w14:paraId="3C5DAAC7" w14:textId="77777777" w:rsidR="001E535B" w:rsidRDefault="001E535B" w:rsidP="001E535B">
      <w:pPr>
        <w:pStyle w:val="Body"/>
      </w:pPr>
    </w:p>
    <w:p w14:paraId="706D6DE8" w14:textId="77777777" w:rsidR="001E535B" w:rsidRDefault="001E535B" w:rsidP="001E535B">
      <w:pPr>
        <w:pStyle w:val="Body"/>
      </w:pPr>
      <w:hyperlink r:id="rId11" w:history="1">
        <w:r>
          <w:rPr>
            <w:rStyle w:val="Hyperlink0"/>
          </w:rPr>
          <w:t>https://learning.nspcc.org.uk/research-resources/practice-points-series/assessments?utm_source=chatgpt.com</w:t>
        </w:r>
      </w:hyperlink>
      <w:r>
        <w:t xml:space="preserve"> (Accessed 16th august 2026) </w:t>
      </w:r>
    </w:p>
    <w:p w14:paraId="311E406A" w14:textId="77777777" w:rsidR="001E535B" w:rsidRDefault="001E535B" w:rsidP="001E535B">
      <w:pPr>
        <w:pStyle w:val="Body"/>
      </w:pPr>
    </w:p>
    <w:p w14:paraId="7099E1F8" w14:textId="77777777" w:rsidR="001E535B" w:rsidRDefault="001E535B" w:rsidP="001E535B">
      <w:pPr>
        <w:pStyle w:val="Body"/>
      </w:pPr>
      <w:hyperlink r:id="rId12" w:history="1">
        <w:r>
          <w:rPr>
            <w:rStyle w:val="Hyperlink0"/>
          </w:rPr>
          <w:t>https://learning.nspcc.org.uk/research-resources/practice-points-series/assessments?utm_source=chatgpt.com</w:t>
        </w:r>
      </w:hyperlink>
      <w:r>
        <w:t xml:space="preserve"> (Accessed 18th August 2026) </w:t>
      </w:r>
    </w:p>
    <w:p w14:paraId="5A7EE186" w14:textId="77777777" w:rsidR="001E535B" w:rsidRDefault="001E535B" w:rsidP="001E535B">
      <w:pPr>
        <w:pStyle w:val="Body"/>
      </w:pPr>
    </w:p>
    <w:p w14:paraId="509ECA3D" w14:textId="77777777" w:rsidR="001E535B" w:rsidRDefault="001E535B" w:rsidP="001E535B">
      <w:pPr>
        <w:pStyle w:val="Body"/>
      </w:pPr>
      <w:hyperlink r:id="rId13" w:history="1">
        <w:r>
          <w:rPr>
            <w:rStyle w:val="Hyperlink0"/>
          </w:rPr>
          <w:t>https://learning.nspcc.org.uk/safeguarding-child-protection/assessing-safeguarding-risks?utm_source=chatgpt.com</w:t>
        </w:r>
      </w:hyperlink>
      <w:r>
        <w:t xml:space="preserve"> (Accessed 19th August 2026) </w:t>
      </w:r>
    </w:p>
    <w:p w14:paraId="76C169F6" w14:textId="77777777" w:rsidR="001E535B" w:rsidRDefault="001E535B" w:rsidP="001E535B">
      <w:pPr>
        <w:pStyle w:val="Body"/>
      </w:pPr>
    </w:p>
    <w:p w14:paraId="750B0078" w14:textId="77777777" w:rsidR="001E535B" w:rsidRDefault="001E535B" w:rsidP="001E535B">
      <w:pPr>
        <w:pStyle w:val="Body"/>
      </w:pPr>
      <w:hyperlink r:id="rId14" w:history="1">
        <w:r>
          <w:rPr>
            <w:rStyle w:val="Hyperlink0"/>
          </w:rPr>
          <w:t>https://learning.nspcc.org.uk/training/child-protection-supervision-skills?utm_source=chatgpt.com</w:t>
        </w:r>
      </w:hyperlink>
      <w:r>
        <w:t xml:space="preserve"> (Accessed 19th August 2026) </w:t>
      </w:r>
    </w:p>
    <w:p w14:paraId="421DF068" w14:textId="77777777" w:rsidR="001E535B" w:rsidRDefault="001E535B" w:rsidP="001E535B">
      <w:pPr>
        <w:pStyle w:val="Body"/>
      </w:pPr>
    </w:p>
    <w:p w14:paraId="119CA684" w14:textId="77777777" w:rsidR="001E535B" w:rsidRDefault="001E535B" w:rsidP="001E535B">
      <w:pPr>
        <w:pStyle w:val="Body"/>
      </w:pPr>
      <w:hyperlink r:id="rId15" w:history="1">
        <w:r>
          <w:rPr>
            <w:rStyle w:val="Hyperlink0"/>
          </w:rPr>
          <w:t>https://www.gov.uk/government/consultations/working-together-to-safeguard-children-changes-to-statutory-guidance?utm_source=chatgpt.com</w:t>
        </w:r>
      </w:hyperlink>
      <w:r>
        <w:t xml:space="preserve"> (Accessed 16th August 2026)</w:t>
      </w:r>
    </w:p>
    <w:p w14:paraId="41ACDC89" w14:textId="77777777" w:rsidR="001E535B" w:rsidRDefault="001E535B" w:rsidP="001E535B">
      <w:pPr>
        <w:pStyle w:val="Body"/>
      </w:pPr>
    </w:p>
    <w:p w14:paraId="1F9551A8" w14:textId="77777777" w:rsidR="001E535B" w:rsidRDefault="001E535B" w:rsidP="001E535B">
      <w:pPr>
        <w:pStyle w:val="Body"/>
      </w:pPr>
      <w:hyperlink r:id="rId16" w:history="1">
        <w:r>
          <w:rPr>
            <w:rStyle w:val="Hyperlink0"/>
          </w:rPr>
          <w:t>https://www.gov.uk/government/consultations/working-together-to-safeguard-children-changes-to-statutory-guidance?utm_source=chatgpt.com</w:t>
        </w:r>
      </w:hyperlink>
      <w:r>
        <w:t xml:space="preserve"> (Accessed 20th August 2026) </w:t>
      </w:r>
    </w:p>
    <w:p w14:paraId="3E6A645C" w14:textId="77777777" w:rsidR="001E535B" w:rsidRDefault="001E535B" w:rsidP="001E535B">
      <w:pPr>
        <w:pStyle w:val="Body"/>
      </w:pPr>
    </w:p>
    <w:p w14:paraId="1298FE75" w14:textId="77777777" w:rsidR="001E535B" w:rsidRDefault="001E535B" w:rsidP="001E535B">
      <w:pPr>
        <w:pStyle w:val="Body"/>
      </w:pPr>
      <w:hyperlink r:id="rId17" w:history="1">
        <w:r>
          <w:rPr>
            <w:rStyle w:val="Hyperlink0"/>
          </w:rPr>
          <w:t>https://www.gov.uk/government/publications/childrens-social-care-reform-statement/childrens-social-care-reform-statement?utm_source=chatgpt.com</w:t>
        </w:r>
      </w:hyperlink>
      <w:r>
        <w:t xml:space="preserve"> (Accessed 18th August 2026) </w:t>
      </w:r>
    </w:p>
    <w:p w14:paraId="12668A99" w14:textId="77777777" w:rsidR="001E535B" w:rsidRDefault="001E535B" w:rsidP="001E535B">
      <w:pPr>
        <w:pStyle w:val="Body"/>
      </w:pPr>
    </w:p>
    <w:p w14:paraId="02DFDCFD" w14:textId="77777777" w:rsidR="001E535B" w:rsidRDefault="001E535B" w:rsidP="001E535B">
      <w:pPr>
        <w:pStyle w:val="Body"/>
      </w:pPr>
      <w:hyperlink r:id="rId18" w:history="1">
        <w:r>
          <w:rPr>
            <w:rStyle w:val="Hyperlink0"/>
          </w:rPr>
          <w:t>https://www.gov.uk/government/publications/childrens-social-care-reform-statement?utm_source=chatgpt.com</w:t>
        </w:r>
      </w:hyperlink>
      <w:r>
        <w:t xml:space="preserve"> (Accessed 19th August 2026) </w:t>
      </w:r>
    </w:p>
    <w:p w14:paraId="612D7B5F" w14:textId="77777777" w:rsidR="001E535B" w:rsidRDefault="001E535B" w:rsidP="001E535B">
      <w:pPr>
        <w:pStyle w:val="Body"/>
      </w:pPr>
    </w:p>
    <w:p w14:paraId="28E2E4D3" w14:textId="77777777" w:rsidR="001E535B" w:rsidRDefault="001E535B" w:rsidP="001E535B">
      <w:pPr>
        <w:pStyle w:val="Body"/>
      </w:pPr>
      <w:hyperlink r:id="rId19" w:history="1">
        <w:r>
          <w:rPr>
            <w:rStyle w:val="Hyperlink0"/>
          </w:rPr>
          <w:t>https://www.gov.uk/government/publications/multi-agency-child-protection-teams-regulation-making-powers/multi-agency-child-protection-teams-regulation-making-powers?utm_source=chatgpt.com</w:t>
        </w:r>
      </w:hyperlink>
      <w:r>
        <w:t xml:space="preserve"> (Accessed 18th August 2026) </w:t>
      </w:r>
    </w:p>
    <w:p w14:paraId="2371400E" w14:textId="77777777" w:rsidR="001E535B" w:rsidRDefault="001E535B" w:rsidP="001E535B">
      <w:pPr>
        <w:pStyle w:val="Body"/>
      </w:pPr>
    </w:p>
    <w:p w14:paraId="4AB324EA" w14:textId="77777777" w:rsidR="001E535B" w:rsidRDefault="001E535B" w:rsidP="001E535B">
      <w:pPr>
        <w:pStyle w:val="Body"/>
      </w:pPr>
      <w:hyperlink r:id="rId20" w:history="1">
        <w:r>
          <w:rPr>
            <w:rStyle w:val="Hyperlink0"/>
          </w:rPr>
          <w:t>https://www.skillsforcare.org.uk/resources/documents/Developing-your-workforce/Care-Certificate/Care-Certificate-Standards/Standard-6.pdf?utm_source=chatgpt.com</w:t>
        </w:r>
      </w:hyperlink>
      <w:r>
        <w:t xml:space="preserve"> (accessed August 16th</w:t>
      </w:r>
      <w:proofErr w:type="gramStart"/>
      <w:r>
        <w:t xml:space="preserve"> 2026</w:t>
      </w:r>
      <w:proofErr w:type="gramEnd"/>
      <w:r>
        <w:t xml:space="preserve">) </w:t>
      </w:r>
    </w:p>
    <w:p w14:paraId="1D0F2D59" w14:textId="04FD5966" w:rsidR="004552CE" w:rsidRPr="004F053F" w:rsidRDefault="004552CE" w:rsidP="005E44B5">
      <w:pPr>
        <w:rPr>
          <w:rFonts w:ascii="Arial" w:hAnsi="Arial" w:cs="Arial"/>
          <w:color w:val="FF0000"/>
          <w:sz w:val="22"/>
        </w:rPr>
      </w:pPr>
    </w:p>
    <w:sectPr w:rsidR="004552CE" w:rsidRPr="004F053F" w:rsidSect="00D676C3">
      <w:headerReference w:type="even" r:id="rId21"/>
      <w:head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0AE793E" w14:textId="77777777" w:rsidR="00040A6F" w:rsidRDefault="00040A6F" w:rsidP="003C7C97">
      <w:pPr>
        <w:spacing w:after="0" w:line="240" w:lineRule="auto"/>
      </w:pPr>
      <w:r>
        <w:separator/>
      </w:r>
    </w:p>
  </w:endnote>
  <w:endnote w:type="continuationSeparator" w:id="0">
    <w:p w14:paraId="4DCF53ED" w14:textId="77777777" w:rsidR="00040A6F" w:rsidRDefault="00040A6F"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63E0D49" w14:textId="77777777" w:rsidR="00040A6F" w:rsidRDefault="00040A6F" w:rsidP="003C7C97">
      <w:pPr>
        <w:spacing w:after="0" w:line="240" w:lineRule="auto"/>
      </w:pPr>
      <w:r>
        <w:separator/>
      </w:r>
    </w:p>
  </w:footnote>
  <w:footnote w:type="continuationSeparator" w:id="0">
    <w:p w14:paraId="5E8E9155" w14:textId="77777777" w:rsidR="00040A6F" w:rsidRDefault="00040A6F"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A65A6AA4"/>
    <w:lvl w:ilvl="0" w:tplc="AFB8C1CE">
      <w:start w:val="1"/>
      <w:numFmt w:val="bullet"/>
      <w:lvlText w:val=""/>
      <w:lvlJc w:val="left"/>
      <w:pPr>
        <w:ind w:left="720" w:hanging="360"/>
      </w:pPr>
      <w:rPr>
        <w:rFonts w:ascii="Symbol" w:hAnsi="Symbol" w:hint="default"/>
      </w:rPr>
    </w:lvl>
    <w:lvl w:ilvl="1" w:tplc="97B0D488">
      <w:start w:val="1"/>
      <w:numFmt w:val="bullet"/>
      <w:lvlText w:val="o"/>
      <w:lvlJc w:val="left"/>
      <w:pPr>
        <w:ind w:left="1440" w:hanging="360"/>
      </w:pPr>
      <w:rPr>
        <w:rFonts w:ascii="Courier New" w:hAnsi="Courier New" w:hint="default"/>
      </w:rPr>
    </w:lvl>
    <w:lvl w:ilvl="2" w:tplc="F2B48120">
      <w:start w:val="1"/>
      <w:numFmt w:val="bullet"/>
      <w:lvlText w:val=""/>
      <w:lvlJc w:val="left"/>
      <w:pPr>
        <w:ind w:left="2160" w:hanging="360"/>
      </w:pPr>
      <w:rPr>
        <w:rFonts w:ascii="Wingdings" w:hAnsi="Wingdings" w:hint="default"/>
      </w:rPr>
    </w:lvl>
    <w:lvl w:ilvl="3" w:tplc="443401E6">
      <w:start w:val="1"/>
      <w:numFmt w:val="bullet"/>
      <w:lvlText w:val=""/>
      <w:lvlJc w:val="left"/>
      <w:pPr>
        <w:ind w:left="2880" w:hanging="360"/>
      </w:pPr>
      <w:rPr>
        <w:rFonts w:ascii="Symbol" w:hAnsi="Symbol" w:hint="default"/>
      </w:rPr>
    </w:lvl>
    <w:lvl w:ilvl="4" w:tplc="2B9E9964">
      <w:start w:val="1"/>
      <w:numFmt w:val="bullet"/>
      <w:lvlText w:val="o"/>
      <w:lvlJc w:val="left"/>
      <w:pPr>
        <w:ind w:left="3600" w:hanging="360"/>
      </w:pPr>
      <w:rPr>
        <w:rFonts w:ascii="Courier New" w:hAnsi="Courier New" w:hint="default"/>
      </w:rPr>
    </w:lvl>
    <w:lvl w:ilvl="5" w:tplc="30CED158">
      <w:start w:val="1"/>
      <w:numFmt w:val="bullet"/>
      <w:lvlText w:val=""/>
      <w:lvlJc w:val="left"/>
      <w:pPr>
        <w:ind w:left="4320" w:hanging="360"/>
      </w:pPr>
      <w:rPr>
        <w:rFonts w:ascii="Wingdings" w:hAnsi="Wingdings" w:hint="default"/>
      </w:rPr>
    </w:lvl>
    <w:lvl w:ilvl="6" w:tplc="9E64D682">
      <w:start w:val="1"/>
      <w:numFmt w:val="bullet"/>
      <w:lvlText w:val=""/>
      <w:lvlJc w:val="left"/>
      <w:pPr>
        <w:ind w:left="5040" w:hanging="360"/>
      </w:pPr>
      <w:rPr>
        <w:rFonts w:ascii="Symbol" w:hAnsi="Symbol" w:hint="default"/>
      </w:rPr>
    </w:lvl>
    <w:lvl w:ilvl="7" w:tplc="C73285B2">
      <w:start w:val="1"/>
      <w:numFmt w:val="bullet"/>
      <w:lvlText w:val="o"/>
      <w:lvlJc w:val="left"/>
      <w:pPr>
        <w:ind w:left="5760" w:hanging="360"/>
      </w:pPr>
      <w:rPr>
        <w:rFonts w:ascii="Courier New" w:hAnsi="Courier New" w:hint="default"/>
      </w:rPr>
    </w:lvl>
    <w:lvl w:ilvl="8" w:tplc="99024876">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BDC4C2F0"/>
    <w:lvl w:ilvl="0" w:tplc="1B7242F8">
      <w:start w:val="1"/>
      <w:numFmt w:val="bullet"/>
      <w:lvlText w:val=""/>
      <w:lvlJc w:val="left"/>
      <w:pPr>
        <w:ind w:left="720" w:hanging="360"/>
      </w:pPr>
      <w:rPr>
        <w:rFonts w:ascii="Symbol" w:hAnsi="Symbol" w:hint="default"/>
      </w:rPr>
    </w:lvl>
    <w:lvl w:ilvl="1" w:tplc="A5541B20">
      <w:start w:val="1"/>
      <w:numFmt w:val="bullet"/>
      <w:lvlText w:val="o"/>
      <w:lvlJc w:val="left"/>
      <w:pPr>
        <w:ind w:left="1440" w:hanging="360"/>
      </w:pPr>
      <w:rPr>
        <w:rFonts w:ascii="Courier New" w:hAnsi="Courier New" w:hint="default"/>
      </w:rPr>
    </w:lvl>
    <w:lvl w:ilvl="2" w:tplc="094CEA64">
      <w:start w:val="1"/>
      <w:numFmt w:val="bullet"/>
      <w:lvlText w:val=""/>
      <w:lvlJc w:val="left"/>
      <w:pPr>
        <w:ind w:left="2160" w:hanging="360"/>
      </w:pPr>
      <w:rPr>
        <w:rFonts w:ascii="Wingdings" w:hAnsi="Wingdings" w:hint="default"/>
      </w:rPr>
    </w:lvl>
    <w:lvl w:ilvl="3" w:tplc="979E0CA4">
      <w:start w:val="1"/>
      <w:numFmt w:val="bullet"/>
      <w:lvlText w:val=""/>
      <w:lvlJc w:val="left"/>
      <w:pPr>
        <w:ind w:left="2880" w:hanging="360"/>
      </w:pPr>
      <w:rPr>
        <w:rFonts w:ascii="Symbol" w:hAnsi="Symbol" w:hint="default"/>
      </w:rPr>
    </w:lvl>
    <w:lvl w:ilvl="4" w:tplc="385C80C0">
      <w:start w:val="1"/>
      <w:numFmt w:val="bullet"/>
      <w:lvlText w:val="o"/>
      <w:lvlJc w:val="left"/>
      <w:pPr>
        <w:ind w:left="3600" w:hanging="360"/>
      </w:pPr>
      <w:rPr>
        <w:rFonts w:ascii="Courier New" w:hAnsi="Courier New" w:hint="default"/>
      </w:rPr>
    </w:lvl>
    <w:lvl w:ilvl="5" w:tplc="D856DA9A">
      <w:start w:val="1"/>
      <w:numFmt w:val="bullet"/>
      <w:lvlText w:val=""/>
      <w:lvlJc w:val="left"/>
      <w:pPr>
        <w:ind w:left="4320" w:hanging="360"/>
      </w:pPr>
      <w:rPr>
        <w:rFonts w:ascii="Wingdings" w:hAnsi="Wingdings" w:hint="default"/>
      </w:rPr>
    </w:lvl>
    <w:lvl w:ilvl="6" w:tplc="02DCF53E">
      <w:start w:val="1"/>
      <w:numFmt w:val="bullet"/>
      <w:lvlText w:val=""/>
      <w:lvlJc w:val="left"/>
      <w:pPr>
        <w:ind w:left="5040" w:hanging="360"/>
      </w:pPr>
      <w:rPr>
        <w:rFonts w:ascii="Symbol" w:hAnsi="Symbol" w:hint="default"/>
      </w:rPr>
    </w:lvl>
    <w:lvl w:ilvl="7" w:tplc="E4A06440">
      <w:start w:val="1"/>
      <w:numFmt w:val="bullet"/>
      <w:lvlText w:val="o"/>
      <w:lvlJc w:val="left"/>
      <w:pPr>
        <w:ind w:left="5760" w:hanging="360"/>
      </w:pPr>
      <w:rPr>
        <w:rFonts w:ascii="Courier New" w:hAnsi="Courier New" w:hint="default"/>
      </w:rPr>
    </w:lvl>
    <w:lvl w:ilvl="8" w:tplc="4C527708">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39F87146"/>
    <w:lvl w:ilvl="0" w:tplc="EBD63188">
      <w:start w:val="1"/>
      <w:numFmt w:val="bullet"/>
      <w:lvlText w:val=""/>
      <w:lvlJc w:val="left"/>
      <w:pPr>
        <w:ind w:left="720" w:hanging="360"/>
      </w:pPr>
      <w:rPr>
        <w:rFonts w:ascii="Symbol" w:hAnsi="Symbol" w:hint="default"/>
      </w:rPr>
    </w:lvl>
    <w:lvl w:ilvl="1" w:tplc="985C8A34">
      <w:start w:val="1"/>
      <w:numFmt w:val="bullet"/>
      <w:lvlText w:val="o"/>
      <w:lvlJc w:val="left"/>
      <w:pPr>
        <w:ind w:left="1440" w:hanging="360"/>
      </w:pPr>
      <w:rPr>
        <w:rFonts w:ascii="Courier New" w:hAnsi="Courier New" w:hint="default"/>
      </w:rPr>
    </w:lvl>
    <w:lvl w:ilvl="2" w:tplc="88686D44">
      <w:start w:val="1"/>
      <w:numFmt w:val="bullet"/>
      <w:lvlText w:val=""/>
      <w:lvlJc w:val="left"/>
      <w:pPr>
        <w:ind w:left="2160" w:hanging="360"/>
      </w:pPr>
      <w:rPr>
        <w:rFonts w:ascii="Wingdings" w:hAnsi="Wingdings" w:hint="default"/>
      </w:rPr>
    </w:lvl>
    <w:lvl w:ilvl="3" w:tplc="46E664C2">
      <w:start w:val="1"/>
      <w:numFmt w:val="bullet"/>
      <w:lvlText w:val=""/>
      <w:lvlJc w:val="left"/>
      <w:pPr>
        <w:ind w:left="2880" w:hanging="360"/>
      </w:pPr>
      <w:rPr>
        <w:rFonts w:ascii="Symbol" w:hAnsi="Symbol" w:hint="default"/>
      </w:rPr>
    </w:lvl>
    <w:lvl w:ilvl="4" w:tplc="E2764DCC">
      <w:start w:val="1"/>
      <w:numFmt w:val="bullet"/>
      <w:lvlText w:val="o"/>
      <w:lvlJc w:val="left"/>
      <w:pPr>
        <w:ind w:left="3600" w:hanging="360"/>
      </w:pPr>
      <w:rPr>
        <w:rFonts w:ascii="Courier New" w:hAnsi="Courier New" w:hint="default"/>
      </w:rPr>
    </w:lvl>
    <w:lvl w:ilvl="5" w:tplc="12A46F8C">
      <w:start w:val="1"/>
      <w:numFmt w:val="bullet"/>
      <w:lvlText w:val=""/>
      <w:lvlJc w:val="left"/>
      <w:pPr>
        <w:ind w:left="4320" w:hanging="360"/>
      </w:pPr>
      <w:rPr>
        <w:rFonts w:ascii="Wingdings" w:hAnsi="Wingdings" w:hint="default"/>
      </w:rPr>
    </w:lvl>
    <w:lvl w:ilvl="6" w:tplc="CBD2B9CC">
      <w:start w:val="1"/>
      <w:numFmt w:val="bullet"/>
      <w:lvlText w:val=""/>
      <w:lvlJc w:val="left"/>
      <w:pPr>
        <w:ind w:left="5040" w:hanging="360"/>
      </w:pPr>
      <w:rPr>
        <w:rFonts w:ascii="Symbol" w:hAnsi="Symbol" w:hint="default"/>
      </w:rPr>
    </w:lvl>
    <w:lvl w:ilvl="7" w:tplc="45403546">
      <w:start w:val="1"/>
      <w:numFmt w:val="bullet"/>
      <w:lvlText w:val="o"/>
      <w:lvlJc w:val="left"/>
      <w:pPr>
        <w:ind w:left="5760" w:hanging="360"/>
      </w:pPr>
      <w:rPr>
        <w:rFonts w:ascii="Courier New" w:hAnsi="Courier New" w:hint="default"/>
      </w:rPr>
    </w:lvl>
    <w:lvl w:ilvl="8" w:tplc="2E6C68F2">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6A1ADAA6"/>
    <w:lvl w:ilvl="0" w:tplc="A6EE6658">
      <w:start w:val="1"/>
      <w:numFmt w:val="bullet"/>
      <w:lvlText w:val=""/>
      <w:lvlJc w:val="left"/>
      <w:pPr>
        <w:ind w:left="720" w:hanging="360"/>
      </w:pPr>
      <w:rPr>
        <w:rFonts w:ascii="Symbol" w:hAnsi="Symbol" w:hint="default"/>
      </w:rPr>
    </w:lvl>
    <w:lvl w:ilvl="1" w:tplc="93F490A0">
      <w:start w:val="1"/>
      <w:numFmt w:val="bullet"/>
      <w:lvlText w:val="o"/>
      <w:lvlJc w:val="left"/>
      <w:pPr>
        <w:ind w:left="1440" w:hanging="360"/>
      </w:pPr>
      <w:rPr>
        <w:rFonts w:ascii="Courier New" w:hAnsi="Courier New" w:hint="default"/>
      </w:rPr>
    </w:lvl>
    <w:lvl w:ilvl="2" w:tplc="DE503EB4">
      <w:start w:val="1"/>
      <w:numFmt w:val="bullet"/>
      <w:lvlText w:val=""/>
      <w:lvlJc w:val="left"/>
      <w:pPr>
        <w:ind w:left="2160" w:hanging="360"/>
      </w:pPr>
      <w:rPr>
        <w:rFonts w:ascii="Wingdings" w:hAnsi="Wingdings" w:hint="default"/>
      </w:rPr>
    </w:lvl>
    <w:lvl w:ilvl="3" w:tplc="DF125852">
      <w:start w:val="1"/>
      <w:numFmt w:val="bullet"/>
      <w:lvlText w:val=""/>
      <w:lvlJc w:val="left"/>
      <w:pPr>
        <w:ind w:left="2880" w:hanging="360"/>
      </w:pPr>
      <w:rPr>
        <w:rFonts w:ascii="Symbol" w:hAnsi="Symbol" w:hint="default"/>
      </w:rPr>
    </w:lvl>
    <w:lvl w:ilvl="4" w:tplc="982EAE26">
      <w:start w:val="1"/>
      <w:numFmt w:val="bullet"/>
      <w:lvlText w:val="o"/>
      <w:lvlJc w:val="left"/>
      <w:pPr>
        <w:ind w:left="3600" w:hanging="360"/>
      </w:pPr>
      <w:rPr>
        <w:rFonts w:ascii="Courier New" w:hAnsi="Courier New" w:hint="default"/>
      </w:rPr>
    </w:lvl>
    <w:lvl w:ilvl="5" w:tplc="58F075BC">
      <w:start w:val="1"/>
      <w:numFmt w:val="bullet"/>
      <w:lvlText w:val=""/>
      <w:lvlJc w:val="left"/>
      <w:pPr>
        <w:ind w:left="4320" w:hanging="360"/>
      </w:pPr>
      <w:rPr>
        <w:rFonts w:ascii="Wingdings" w:hAnsi="Wingdings" w:hint="default"/>
      </w:rPr>
    </w:lvl>
    <w:lvl w:ilvl="6" w:tplc="17C2EF3A">
      <w:start w:val="1"/>
      <w:numFmt w:val="bullet"/>
      <w:lvlText w:val=""/>
      <w:lvlJc w:val="left"/>
      <w:pPr>
        <w:ind w:left="5040" w:hanging="360"/>
      </w:pPr>
      <w:rPr>
        <w:rFonts w:ascii="Symbol" w:hAnsi="Symbol" w:hint="default"/>
      </w:rPr>
    </w:lvl>
    <w:lvl w:ilvl="7" w:tplc="30582414">
      <w:start w:val="1"/>
      <w:numFmt w:val="bullet"/>
      <w:lvlText w:val="o"/>
      <w:lvlJc w:val="left"/>
      <w:pPr>
        <w:ind w:left="5760" w:hanging="360"/>
      </w:pPr>
      <w:rPr>
        <w:rFonts w:ascii="Courier New" w:hAnsi="Courier New" w:hint="default"/>
      </w:rPr>
    </w:lvl>
    <w:lvl w:ilvl="8" w:tplc="6C209EF8">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DD0839B6"/>
    <w:lvl w:ilvl="0" w:tplc="74206E26">
      <w:start w:val="1"/>
      <w:numFmt w:val="bullet"/>
      <w:lvlText w:val=""/>
      <w:lvlJc w:val="left"/>
      <w:pPr>
        <w:ind w:left="720" w:hanging="360"/>
      </w:pPr>
      <w:rPr>
        <w:rFonts w:ascii="Symbol" w:hAnsi="Symbol" w:hint="default"/>
      </w:rPr>
    </w:lvl>
    <w:lvl w:ilvl="1" w:tplc="2F345B86">
      <w:start w:val="1"/>
      <w:numFmt w:val="bullet"/>
      <w:lvlText w:val="o"/>
      <w:lvlJc w:val="left"/>
      <w:pPr>
        <w:ind w:left="1440" w:hanging="360"/>
      </w:pPr>
      <w:rPr>
        <w:rFonts w:ascii="Courier New" w:hAnsi="Courier New" w:hint="default"/>
      </w:rPr>
    </w:lvl>
    <w:lvl w:ilvl="2" w:tplc="83B2DFEE">
      <w:start w:val="1"/>
      <w:numFmt w:val="bullet"/>
      <w:lvlText w:val=""/>
      <w:lvlJc w:val="left"/>
      <w:pPr>
        <w:ind w:left="2160" w:hanging="360"/>
      </w:pPr>
      <w:rPr>
        <w:rFonts w:ascii="Wingdings" w:hAnsi="Wingdings" w:hint="default"/>
      </w:rPr>
    </w:lvl>
    <w:lvl w:ilvl="3" w:tplc="4B1AAC78">
      <w:start w:val="1"/>
      <w:numFmt w:val="bullet"/>
      <w:lvlText w:val=""/>
      <w:lvlJc w:val="left"/>
      <w:pPr>
        <w:ind w:left="2880" w:hanging="360"/>
      </w:pPr>
      <w:rPr>
        <w:rFonts w:ascii="Symbol" w:hAnsi="Symbol" w:hint="default"/>
      </w:rPr>
    </w:lvl>
    <w:lvl w:ilvl="4" w:tplc="F310572C">
      <w:start w:val="1"/>
      <w:numFmt w:val="bullet"/>
      <w:lvlText w:val="o"/>
      <w:lvlJc w:val="left"/>
      <w:pPr>
        <w:ind w:left="3600" w:hanging="360"/>
      </w:pPr>
      <w:rPr>
        <w:rFonts w:ascii="Courier New" w:hAnsi="Courier New" w:hint="default"/>
      </w:rPr>
    </w:lvl>
    <w:lvl w:ilvl="5" w:tplc="A366F0D8">
      <w:start w:val="1"/>
      <w:numFmt w:val="bullet"/>
      <w:lvlText w:val=""/>
      <w:lvlJc w:val="left"/>
      <w:pPr>
        <w:ind w:left="4320" w:hanging="360"/>
      </w:pPr>
      <w:rPr>
        <w:rFonts w:ascii="Wingdings" w:hAnsi="Wingdings" w:hint="default"/>
      </w:rPr>
    </w:lvl>
    <w:lvl w:ilvl="6" w:tplc="0E7E4C6A">
      <w:start w:val="1"/>
      <w:numFmt w:val="bullet"/>
      <w:lvlText w:val=""/>
      <w:lvlJc w:val="left"/>
      <w:pPr>
        <w:ind w:left="5040" w:hanging="360"/>
      </w:pPr>
      <w:rPr>
        <w:rFonts w:ascii="Symbol" w:hAnsi="Symbol" w:hint="default"/>
      </w:rPr>
    </w:lvl>
    <w:lvl w:ilvl="7" w:tplc="F2A06AEE">
      <w:start w:val="1"/>
      <w:numFmt w:val="bullet"/>
      <w:lvlText w:val="o"/>
      <w:lvlJc w:val="left"/>
      <w:pPr>
        <w:ind w:left="5760" w:hanging="360"/>
      </w:pPr>
      <w:rPr>
        <w:rFonts w:ascii="Courier New" w:hAnsi="Courier New" w:hint="default"/>
      </w:rPr>
    </w:lvl>
    <w:lvl w:ilvl="8" w:tplc="C04497D8">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904CE6"/>
    <w:multiLevelType w:val="multilevel"/>
    <w:tmpl w:val="AA90F87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66A2AD26"/>
    <w:lvl w:ilvl="0" w:tplc="27149A82">
      <w:start w:val="1"/>
      <w:numFmt w:val="bullet"/>
      <w:lvlText w:val=""/>
      <w:lvlJc w:val="left"/>
      <w:pPr>
        <w:ind w:left="720" w:hanging="360"/>
      </w:pPr>
      <w:rPr>
        <w:rFonts w:ascii="Symbol" w:hAnsi="Symbol" w:hint="default"/>
      </w:rPr>
    </w:lvl>
    <w:lvl w:ilvl="1" w:tplc="EF206872">
      <w:start w:val="1"/>
      <w:numFmt w:val="bullet"/>
      <w:lvlText w:val="o"/>
      <w:lvlJc w:val="left"/>
      <w:pPr>
        <w:ind w:left="1440" w:hanging="360"/>
      </w:pPr>
      <w:rPr>
        <w:rFonts w:ascii="Courier New" w:hAnsi="Courier New" w:hint="default"/>
      </w:rPr>
    </w:lvl>
    <w:lvl w:ilvl="2" w:tplc="47EEF39E">
      <w:start w:val="1"/>
      <w:numFmt w:val="bullet"/>
      <w:lvlText w:val=""/>
      <w:lvlJc w:val="left"/>
      <w:pPr>
        <w:ind w:left="2160" w:hanging="360"/>
      </w:pPr>
      <w:rPr>
        <w:rFonts w:ascii="Wingdings" w:hAnsi="Wingdings" w:hint="default"/>
      </w:rPr>
    </w:lvl>
    <w:lvl w:ilvl="3" w:tplc="7A3A9FEE">
      <w:start w:val="1"/>
      <w:numFmt w:val="bullet"/>
      <w:lvlText w:val=""/>
      <w:lvlJc w:val="left"/>
      <w:pPr>
        <w:ind w:left="2880" w:hanging="360"/>
      </w:pPr>
      <w:rPr>
        <w:rFonts w:ascii="Symbol" w:hAnsi="Symbol" w:hint="default"/>
      </w:rPr>
    </w:lvl>
    <w:lvl w:ilvl="4" w:tplc="F1C015D2">
      <w:start w:val="1"/>
      <w:numFmt w:val="bullet"/>
      <w:lvlText w:val="o"/>
      <w:lvlJc w:val="left"/>
      <w:pPr>
        <w:ind w:left="3600" w:hanging="360"/>
      </w:pPr>
      <w:rPr>
        <w:rFonts w:ascii="Courier New" w:hAnsi="Courier New" w:hint="default"/>
      </w:rPr>
    </w:lvl>
    <w:lvl w:ilvl="5" w:tplc="66D45404">
      <w:start w:val="1"/>
      <w:numFmt w:val="bullet"/>
      <w:lvlText w:val=""/>
      <w:lvlJc w:val="left"/>
      <w:pPr>
        <w:ind w:left="4320" w:hanging="360"/>
      </w:pPr>
      <w:rPr>
        <w:rFonts w:ascii="Wingdings" w:hAnsi="Wingdings" w:hint="default"/>
      </w:rPr>
    </w:lvl>
    <w:lvl w:ilvl="6" w:tplc="AEFEE128">
      <w:start w:val="1"/>
      <w:numFmt w:val="bullet"/>
      <w:lvlText w:val=""/>
      <w:lvlJc w:val="left"/>
      <w:pPr>
        <w:ind w:left="5040" w:hanging="360"/>
      </w:pPr>
      <w:rPr>
        <w:rFonts w:ascii="Symbol" w:hAnsi="Symbol" w:hint="default"/>
      </w:rPr>
    </w:lvl>
    <w:lvl w:ilvl="7" w:tplc="5518E282">
      <w:start w:val="1"/>
      <w:numFmt w:val="bullet"/>
      <w:lvlText w:val="o"/>
      <w:lvlJc w:val="left"/>
      <w:pPr>
        <w:ind w:left="5760" w:hanging="360"/>
      </w:pPr>
      <w:rPr>
        <w:rFonts w:ascii="Courier New" w:hAnsi="Courier New" w:hint="default"/>
      </w:rPr>
    </w:lvl>
    <w:lvl w:ilvl="8" w:tplc="44445EAC">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4845594">
    <w:abstractNumId w:val="11"/>
  </w:num>
  <w:num w:numId="2" w16cid:durableId="776749888">
    <w:abstractNumId w:val="12"/>
  </w:num>
  <w:num w:numId="3" w16cid:durableId="375350762">
    <w:abstractNumId w:val="1"/>
  </w:num>
  <w:num w:numId="4" w16cid:durableId="1441802450">
    <w:abstractNumId w:val="3"/>
  </w:num>
  <w:num w:numId="5" w16cid:durableId="292441195">
    <w:abstractNumId w:val="15"/>
  </w:num>
  <w:num w:numId="6" w16cid:durableId="1828134744">
    <w:abstractNumId w:val="24"/>
  </w:num>
  <w:num w:numId="7" w16cid:durableId="52895227">
    <w:abstractNumId w:val="8"/>
  </w:num>
  <w:num w:numId="8" w16cid:durableId="351032333">
    <w:abstractNumId w:val="2"/>
  </w:num>
  <w:num w:numId="9" w16cid:durableId="1067413603">
    <w:abstractNumId w:val="13"/>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5"/>
  </w:num>
  <w:num w:numId="16" w16cid:durableId="1579359955">
    <w:abstractNumId w:val="16"/>
  </w:num>
  <w:num w:numId="17" w16cid:durableId="806699681">
    <w:abstractNumId w:val="18"/>
  </w:num>
  <w:num w:numId="18" w16cid:durableId="1314750107">
    <w:abstractNumId w:val="14"/>
  </w:num>
  <w:num w:numId="19" w16cid:durableId="1766919701">
    <w:abstractNumId w:val="21"/>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306325667">
    <w:abstractNumId w:val="1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842"/>
    <w:rsid w:val="0001715D"/>
    <w:rsid w:val="00022C42"/>
    <w:rsid w:val="00027B15"/>
    <w:rsid w:val="00030A05"/>
    <w:rsid w:val="00040A6F"/>
    <w:rsid w:val="00070818"/>
    <w:rsid w:val="0008238F"/>
    <w:rsid w:val="00082EC6"/>
    <w:rsid w:val="00085388"/>
    <w:rsid w:val="000B0745"/>
    <w:rsid w:val="000D41DC"/>
    <w:rsid w:val="00125D37"/>
    <w:rsid w:val="00127C1A"/>
    <w:rsid w:val="00150D81"/>
    <w:rsid w:val="00166CEB"/>
    <w:rsid w:val="00183CB9"/>
    <w:rsid w:val="00184A9A"/>
    <w:rsid w:val="001947DF"/>
    <w:rsid w:val="001B22BB"/>
    <w:rsid w:val="001B619C"/>
    <w:rsid w:val="001C7899"/>
    <w:rsid w:val="001D1D3C"/>
    <w:rsid w:val="001E535B"/>
    <w:rsid w:val="002205D4"/>
    <w:rsid w:val="00222C3A"/>
    <w:rsid w:val="00226D31"/>
    <w:rsid w:val="00236401"/>
    <w:rsid w:val="002370CE"/>
    <w:rsid w:val="00242974"/>
    <w:rsid w:val="0024437E"/>
    <w:rsid w:val="0029082B"/>
    <w:rsid w:val="002976D4"/>
    <w:rsid w:val="002A5577"/>
    <w:rsid w:val="002B4AA4"/>
    <w:rsid w:val="002E71BA"/>
    <w:rsid w:val="002F5066"/>
    <w:rsid w:val="003003FD"/>
    <w:rsid w:val="00310245"/>
    <w:rsid w:val="00316C95"/>
    <w:rsid w:val="003458DB"/>
    <w:rsid w:val="003523D3"/>
    <w:rsid w:val="00354F01"/>
    <w:rsid w:val="00364C35"/>
    <w:rsid w:val="003855FD"/>
    <w:rsid w:val="00396F60"/>
    <w:rsid w:val="003A51D6"/>
    <w:rsid w:val="003B125E"/>
    <w:rsid w:val="003B2A5E"/>
    <w:rsid w:val="003C7C97"/>
    <w:rsid w:val="004045B2"/>
    <w:rsid w:val="00406B8D"/>
    <w:rsid w:val="00410068"/>
    <w:rsid w:val="0041618E"/>
    <w:rsid w:val="0042295C"/>
    <w:rsid w:val="00426EEC"/>
    <w:rsid w:val="004466C3"/>
    <w:rsid w:val="004552CE"/>
    <w:rsid w:val="00480ADF"/>
    <w:rsid w:val="00481FF7"/>
    <w:rsid w:val="004C2101"/>
    <w:rsid w:val="004F053F"/>
    <w:rsid w:val="00500295"/>
    <w:rsid w:val="00501AAF"/>
    <w:rsid w:val="00527AFA"/>
    <w:rsid w:val="00534FC0"/>
    <w:rsid w:val="005419DA"/>
    <w:rsid w:val="00565BC6"/>
    <w:rsid w:val="005678AC"/>
    <w:rsid w:val="005679BD"/>
    <w:rsid w:val="005709B1"/>
    <w:rsid w:val="00572B3B"/>
    <w:rsid w:val="005836D2"/>
    <w:rsid w:val="00587C58"/>
    <w:rsid w:val="005A7FD4"/>
    <w:rsid w:val="005B1A84"/>
    <w:rsid w:val="005D1AF9"/>
    <w:rsid w:val="005D5457"/>
    <w:rsid w:val="005E2699"/>
    <w:rsid w:val="005E44B5"/>
    <w:rsid w:val="00601184"/>
    <w:rsid w:val="00612DEA"/>
    <w:rsid w:val="00614572"/>
    <w:rsid w:val="006232DF"/>
    <w:rsid w:val="00631F2E"/>
    <w:rsid w:val="006457C0"/>
    <w:rsid w:val="00652BB7"/>
    <w:rsid w:val="00661758"/>
    <w:rsid w:val="0067612C"/>
    <w:rsid w:val="00676FEB"/>
    <w:rsid w:val="006912C4"/>
    <w:rsid w:val="006A5CFC"/>
    <w:rsid w:val="006C5138"/>
    <w:rsid w:val="006C689B"/>
    <w:rsid w:val="006C7A71"/>
    <w:rsid w:val="006E005C"/>
    <w:rsid w:val="006E6EE5"/>
    <w:rsid w:val="006F0029"/>
    <w:rsid w:val="007010C3"/>
    <w:rsid w:val="007138EF"/>
    <w:rsid w:val="00733DE6"/>
    <w:rsid w:val="007632A9"/>
    <w:rsid w:val="00774092"/>
    <w:rsid w:val="00782830"/>
    <w:rsid w:val="0078664A"/>
    <w:rsid w:val="007B0F6D"/>
    <w:rsid w:val="007C62C3"/>
    <w:rsid w:val="007D25AA"/>
    <w:rsid w:val="007F0873"/>
    <w:rsid w:val="007F7648"/>
    <w:rsid w:val="00805726"/>
    <w:rsid w:val="00805A43"/>
    <w:rsid w:val="00815117"/>
    <w:rsid w:val="00824CB1"/>
    <w:rsid w:val="00844BD8"/>
    <w:rsid w:val="00850790"/>
    <w:rsid w:val="008520F8"/>
    <w:rsid w:val="00855F34"/>
    <w:rsid w:val="008826B6"/>
    <w:rsid w:val="008B0B22"/>
    <w:rsid w:val="008C58B0"/>
    <w:rsid w:val="008C591B"/>
    <w:rsid w:val="008C6182"/>
    <w:rsid w:val="0090779E"/>
    <w:rsid w:val="0092477A"/>
    <w:rsid w:val="00926458"/>
    <w:rsid w:val="00933720"/>
    <w:rsid w:val="009B3FEB"/>
    <w:rsid w:val="009C7E52"/>
    <w:rsid w:val="009E4934"/>
    <w:rsid w:val="009F40A7"/>
    <w:rsid w:val="009F5CE6"/>
    <w:rsid w:val="00A035CD"/>
    <w:rsid w:val="00A50E80"/>
    <w:rsid w:val="00A513B0"/>
    <w:rsid w:val="00A63F7F"/>
    <w:rsid w:val="00A667CE"/>
    <w:rsid w:val="00A75042"/>
    <w:rsid w:val="00A774BC"/>
    <w:rsid w:val="00A82678"/>
    <w:rsid w:val="00A842F2"/>
    <w:rsid w:val="00A946CB"/>
    <w:rsid w:val="00AA77C8"/>
    <w:rsid w:val="00AC7BE2"/>
    <w:rsid w:val="00AE35BF"/>
    <w:rsid w:val="00B1067E"/>
    <w:rsid w:val="00B52281"/>
    <w:rsid w:val="00B80FB4"/>
    <w:rsid w:val="00B81790"/>
    <w:rsid w:val="00B81BBC"/>
    <w:rsid w:val="00BB43BD"/>
    <w:rsid w:val="00BB4DCF"/>
    <w:rsid w:val="00BD03D5"/>
    <w:rsid w:val="00C3215E"/>
    <w:rsid w:val="00C45272"/>
    <w:rsid w:val="00C47770"/>
    <w:rsid w:val="00C701B2"/>
    <w:rsid w:val="00C75856"/>
    <w:rsid w:val="00C85A7C"/>
    <w:rsid w:val="00C95214"/>
    <w:rsid w:val="00CC3F59"/>
    <w:rsid w:val="00CD4774"/>
    <w:rsid w:val="00CE1732"/>
    <w:rsid w:val="00D10AAF"/>
    <w:rsid w:val="00D142F4"/>
    <w:rsid w:val="00D27540"/>
    <w:rsid w:val="00D4006B"/>
    <w:rsid w:val="00D40D7A"/>
    <w:rsid w:val="00D64A0D"/>
    <w:rsid w:val="00D676C3"/>
    <w:rsid w:val="00D750B4"/>
    <w:rsid w:val="00D81C18"/>
    <w:rsid w:val="00D8461A"/>
    <w:rsid w:val="00D95CAF"/>
    <w:rsid w:val="00DB38BA"/>
    <w:rsid w:val="00DB60B6"/>
    <w:rsid w:val="00DC1CC6"/>
    <w:rsid w:val="00DD5135"/>
    <w:rsid w:val="00E067A8"/>
    <w:rsid w:val="00E13924"/>
    <w:rsid w:val="00E15FD5"/>
    <w:rsid w:val="00E1725A"/>
    <w:rsid w:val="00E33758"/>
    <w:rsid w:val="00E40BC0"/>
    <w:rsid w:val="00E53E5E"/>
    <w:rsid w:val="00E64325"/>
    <w:rsid w:val="00E673C5"/>
    <w:rsid w:val="00E67967"/>
    <w:rsid w:val="00E82723"/>
    <w:rsid w:val="00EA29A5"/>
    <w:rsid w:val="00EA77CE"/>
    <w:rsid w:val="00EC107C"/>
    <w:rsid w:val="00EC7EBE"/>
    <w:rsid w:val="00EC7FD2"/>
    <w:rsid w:val="00ED5964"/>
    <w:rsid w:val="00F1720B"/>
    <w:rsid w:val="00F36ADC"/>
    <w:rsid w:val="00F605C6"/>
    <w:rsid w:val="00F6785B"/>
    <w:rsid w:val="00F77985"/>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customStyle="1" w:styleId="Hyperlink0">
    <w:name w:val="Hyperlink.0"/>
    <w:basedOn w:val="Hyperlink"/>
    <w:rsid w:val="001E535B"/>
    <w:rPr>
      <w:color w:val="0563C1" w:themeColor="hyperlink"/>
      <w:u w:val="single"/>
    </w:rPr>
  </w:style>
  <w:style w:type="paragraph" w:customStyle="1" w:styleId="Body">
    <w:name w:val="Body"/>
    <w:rsid w:val="001E535B"/>
    <w:pPr>
      <w:pBdr>
        <w:top w:val="nil"/>
        <w:left w:val="nil"/>
        <w:bottom w:val="nil"/>
        <w:right w:val="nil"/>
        <w:between w:val="nil"/>
        <w:bar w:val="nil"/>
      </w:pBdr>
      <w:spacing w:after="0" w:line="240" w:lineRule="auto"/>
    </w:pPr>
    <w:rPr>
      <w:rFonts w:ascii="Helvetica Neue" w:eastAsia="Arial Unicode MS" w:hAnsi="Helvetica Neue" w:cs="Arial Unicode MS"/>
      <w:color w:val="000000"/>
      <w:kern w:val="0"/>
      <w:bdr w:val="nil"/>
      <w:lang w:val="en-US" w:eastAsia="en-US"/>
      <w14:textOutline w14:w="0" w14:cap="flat" w14:cmpd="sng" w14:algn="ctr">
        <w14:noFill/>
        <w14:prstDash w14:val="solid"/>
        <w14:bevel/>
      </w14:textOutlin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earning.nspcc.org.uk/safeguarding-child-protection/assessing-safeguarding-risks?utm_source=chatgpt.com" TargetMode="External"/><Relationship Id="rId18" Type="http://schemas.openxmlformats.org/officeDocument/2006/relationships/hyperlink" Target="https://www.gov.uk/government/publications/childrens-social-care-reform-statement?utm_source=chatgpt.com"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learning.nspcc.org.uk/research-resources/practice-points-series/assessments?utm_source=chatgpt.com" TargetMode="External"/><Relationship Id="rId17" Type="http://schemas.openxmlformats.org/officeDocument/2006/relationships/hyperlink" Target="https://www.gov.uk/government/publications/childrens-social-care-reform-statement/childrens-social-care-reform-statement?utm_source=chatgpt.com" TargetMode="External"/><Relationship Id="rId2" Type="http://schemas.openxmlformats.org/officeDocument/2006/relationships/numbering" Target="numbering.xml"/><Relationship Id="rId16" Type="http://schemas.openxmlformats.org/officeDocument/2006/relationships/hyperlink" Target="https://www.gov.uk/government/consultations/working-together-to-safeguard-children-changes-to-statutory-guidance?utm_source=chatgpt.com" TargetMode="External"/><Relationship Id="rId20" Type="http://schemas.openxmlformats.org/officeDocument/2006/relationships/hyperlink" Target="https://www.skillsforcare.org.uk/resources/documents/Developing-your-workforce/Care-Certificate/Care-Certificate-Standards/Standard-6.pdf?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ing.nspcc.org.uk/research-resources/practice-points-series/assessments?utm_source=chatgpt.com"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v.uk/government/consultations/working-together-to-safeguard-children-changes-to-statutory-guidance?utm_source=chatgpt.com" TargetMode="External"/><Relationship Id="rId23" Type="http://schemas.openxmlformats.org/officeDocument/2006/relationships/fontTable" Target="fontTable.xml"/><Relationship Id="rId10" Type="http://schemas.openxmlformats.org/officeDocument/2006/relationships/hyperlink" Target="https://learning.nspcc.org.uk/early-years/recognising-abuse-in-the-early-years?utm_source=chatgpt.com" TargetMode="External"/><Relationship Id="rId19" Type="http://schemas.openxmlformats.org/officeDocument/2006/relationships/hyperlink" Target="https://www.gov.uk/government/publications/multi-agency-child-protection-teams-regulation-making-powers/multi-agency-child-protection-teams-regulation-making-powers?utm_source=chatgpt.com" TargetMode="External"/><Relationship Id="rId4" Type="http://schemas.openxmlformats.org/officeDocument/2006/relationships/settings" Target="settings.xml"/><Relationship Id="rId9" Type="http://schemas.openxmlformats.org/officeDocument/2006/relationships/hyperlink" Target="https://learning.nspcc.org.uk/child-abuse-and-neglect/recognising-and-responding-to-abuse?ac=240644&amp;utm_source=chatgpt.com" TargetMode="External"/><Relationship Id="rId14" Type="http://schemas.openxmlformats.org/officeDocument/2006/relationships/hyperlink" Target="https://learning.nspcc.org.uk/training/child-protection-supervision-skills?utm_source=chatgpt.com" TargetMode="External"/><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242</TotalTime>
  <Pages>6</Pages>
  <Words>2032</Words>
  <Characters>11586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Monique McPherson Ebanks (2539673)</cp:lastModifiedBy>
  <cp:revision>12</cp:revision>
  <dcterms:created xsi:type="dcterms:W3CDTF">2026-08-17T23:01:00Z</dcterms:created>
  <dcterms:modified xsi:type="dcterms:W3CDTF">2026-08-28T20:26:00Z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