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59398363" w:rsidR="00ED5964" w:rsidRPr="00F628E3" w:rsidRDefault="00ED5964" w:rsidP="00ED5964">
      <w:pPr>
        <w:jc w:val="both"/>
        <w:rPr>
          <w:rFonts w:asciiTheme="minorBidi" w:hAnsiTheme="minorBidi"/>
          <w:sz w:val="28"/>
          <w:szCs w:val="28"/>
        </w:rPr>
      </w:pPr>
      <w:r w:rsidRPr="00F628E3">
        <w:rPr>
          <w:rFonts w:asciiTheme="minorBidi" w:hAnsiTheme="minorBidi"/>
          <w:sz w:val="28"/>
          <w:szCs w:val="28"/>
        </w:rPr>
        <w:t xml:space="preserve">Name: </w:t>
      </w:r>
      <w:r w:rsidR="00F02F68" w:rsidRPr="00F628E3">
        <w:rPr>
          <w:rFonts w:asciiTheme="minorBidi" w:hAnsiTheme="minorBidi"/>
          <w:sz w:val="28"/>
          <w:szCs w:val="28"/>
        </w:rPr>
        <w:t xml:space="preserve">Nancy </w:t>
      </w:r>
      <w:r w:rsidR="003E5DB0" w:rsidRPr="00F628E3">
        <w:rPr>
          <w:rFonts w:asciiTheme="minorBidi" w:hAnsiTheme="minorBidi"/>
          <w:sz w:val="28"/>
          <w:szCs w:val="28"/>
        </w:rPr>
        <w:t>Kamau</w:t>
      </w:r>
    </w:p>
    <w:p w14:paraId="485B6F49" w14:textId="2BE34CF7" w:rsidR="00ED5964" w:rsidRPr="00F628E3" w:rsidRDefault="00ED5964" w:rsidP="00ED5964">
      <w:pPr>
        <w:jc w:val="both"/>
        <w:rPr>
          <w:rFonts w:asciiTheme="minorBidi" w:hAnsiTheme="minorBidi"/>
          <w:sz w:val="28"/>
          <w:szCs w:val="28"/>
        </w:rPr>
      </w:pPr>
      <w:r w:rsidRPr="00F628E3">
        <w:rPr>
          <w:rFonts w:asciiTheme="minorBidi" w:hAnsiTheme="minorBidi"/>
          <w:sz w:val="28"/>
          <w:szCs w:val="28"/>
        </w:rPr>
        <w:t xml:space="preserve">Student ID: </w:t>
      </w:r>
      <w:r w:rsidR="003E5DB0" w:rsidRPr="00F628E3">
        <w:rPr>
          <w:rFonts w:asciiTheme="minorBidi" w:hAnsiTheme="minorBidi"/>
          <w:sz w:val="28"/>
          <w:szCs w:val="28"/>
        </w:rPr>
        <w:t>2524904</w:t>
      </w:r>
    </w:p>
    <w:p w14:paraId="3C1E7A20" w14:textId="5C5F1751" w:rsidR="00ED5964" w:rsidRPr="00F628E3" w:rsidRDefault="00ED5964" w:rsidP="00ED5964">
      <w:pPr>
        <w:jc w:val="both"/>
        <w:rPr>
          <w:rFonts w:asciiTheme="minorBidi" w:hAnsiTheme="minorBidi"/>
          <w:sz w:val="28"/>
          <w:szCs w:val="28"/>
        </w:rPr>
      </w:pPr>
      <w:r w:rsidRPr="00F628E3">
        <w:rPr>
          <w:rFonts w:asciiTheme="minorBidi" w:hAnsiTheme="minorBidi"/>
          <w:sz w:val="28"/>
          <w:szCs w:val="28"/>
        </w:rPr>
        <w:t xml:space="preserve">Module Code: </w:t>
      </w:r>
      <w:r w:rsidR="003E5DB0" w:rsidRPr="00F628E3">
        <w:rPr>
          <w:rFonts w:asciiTheme="minorBidi" w:hAnsiTheme="minorBidi"/>
          <w:sz w:val="28"/>
          <w:szCs w:val="28"/>
        </w:rPr>
        <w:t>L</w:t>
      </w:r>
      <w:r w:rsidR="005F42A0" w:rsidRPr="00F628E3">
        <w:rPr>
          <w:rFonts w:asciiTheme="minorBidi" w:hAnsiTheme="minorBidi"/>
          <w:sz w:val="28"/>
          <w:szCs w:val="28"/>
        </w:rPr>
        <w:t>CHS</w:t>
      </w:r>
      <w:r w:rsidR="001014AB" w:rsidRPr="00F628E3">
        <w:rPr>
          <w:rFonts w:asciiTheme="minorBidi" w:hAnsiTheme="minorBidi"/>
          <w:sz w:val="28"/>
          <w:szCs w:val="28"/>
        </w:rPr>
        <w:t>4001</w:t>
      </w:r>
    </w:p>
    <w:p w14:paraId="4EEB2DA3" w14:textId="6890586B" w:rsidR="00ED5964" w:rsidRPr="00F628E3" w:rsidRDefault="00ED5964" w:rsidP="00ED5964">
      <w:pPr>
        <w:jc w:val="both"/>
        <w:rPr>
          <w:rFonts w:asciiTheme="minorBidi" w:hAnsiTheme="minorBidi"/>
          <w:sz w:val="28"/>
          <w:szCs w:val="28"/>
        </w:rPr>
      </w:pPr>
      <w:r w:rsidRPr="00F628E3">
        <w:rPr>
          <w:rFonts w:asciiTheme="minorBidi" w:hAnsiTheme="minorBidi"/>
          <w:sz w:val="28"/>
          <w:szCs w:val="28"/>
        </w:rPr>
        <w:t xml:space="preserve">Module: </w:t>
      </w:r>
      <w:r w:rsidR="00134938" w:rsidRPr="00F628E3">
        <w:rPr>
          <w:rFonts w:asciiTheme="minorBidi" w:hAnsiTheme="minorBidi"/>
          <w:sz w:val="28"/>
          <w:szCs w:val="28"/>
        </w:rPr>
        <w:t>Aca</w:t>
      </w:r>
      <w:r w:rsidR="009E6365" w:rsidRPr="00F628E3">
        <w:rPr>
          <w:rFonts w:asciiTheme="minorBidi" w:hAnsiTheme="minorBidi"/>
          <w:sz w:val="28"/>
          <w:szCs w:val="28"/>
        </w:rPr>
        <w:t xml:space="preserve">demic and </w:t>
      </w:r>
      <w:r w:rsidR="00D80A4E" w:rsidRPr="00F628E3">
        <w:rPr>
          <w:rFonts w:asciiTheme="minorBidi" w:hAnsiTheme="minorBidi"/>
          <w:sz w:val="28"/>
          <w:szCs w:val="28"/>
        </w:rPr>
        <w:t>Employability Skills</w:t>
      </w:r>
    </w:p>
    <w:p w14:paraId="112342CB" w14:textId="571722C3" w:rsidR="00ED5964" w:rsidRDefault="00ED5964" w:rsidP="00ED5964">
      <w:pPr>
        <w:jc w:val="both"/>
        <w:rPr>
          <w:rFonts w:asciiTheme="minorBidi" w:hAnsiTheme="minorBidi"/>
          <w:sz w:val="28"/>
          <w:szCs w:val="28"/>
        </w:rPr>
      </w:pPr>
      <w:r w:rsidRPr="00F628E3">
        <w:rPr>
          <w:rFonts w:asciiTheme="minorBidi" w:hAnsiTheme="minorBidi"/>
          <w:sz w:val="28"/>
          <w:szCs w:val="28"/>
        </w:rPr>
        <w:t xml:space="preserve">Lecturer: </w:t>
      </w:r>
      <w:r w:rsidR="00C11DEA" w:rsidRPr="00F628E3">
        <w:rPr>
          <w:rFonts w:asciiTheme="minorBidi" w:hAnsiTheme="minorBidi"/>
          <w:sz w:val="28"/>
          <w:szCs w:val="28"/>
        </w:rPr>
        <w:t>Oluwadamilola Tayo</w:t>
      </w:r>
    </w:p>
    <w:p w14:paraId="372BCD4E" w14:textId="18E4D259" w:rsidR="00341F5C" w:rsidRPr="00F628E3" w:rsidRDefault="001A7151" w:rsidP="00ED5964">
      <w:pPr>
        <w:jc w:val="both"/>
        <w:rPr>
          <w:rFonts w:asciiTheme="minorBidi" w:hAnsiTheme="minorBidi"/>
          <w:sz w:val="28"/>
          <w:szCs w:val="28"/>
        </w:rPr>
      </w:pPr>
      <w:r>
        <w:rPr>
          <w:rFonts w:asciiTheme="minorBidi" w:hAnsiTheme="minorBidi"/>
          <w:sz w:val="28"/>
          <w:szCs w:val="28"/>
        </w:rPr>
        <w:t>Title: Social</w:t>
      </w:r>
      <w:r w:rsidR="00A0530A">
        <w:rPr>
          <w:rFonts w:asciiTheme="minorBidi" w:hAnsiTheme="minorBidi"/>
          <w:sz w:val="28"/>
          <w:szCs w:val="28"/>
        </w:rPr>
        <w:t xml:space="preserve"> work</w:t>
      </w:r>
      <w:r w:rsidR="002B45EC">
        <w:rPr>
          <w:rFonts w:asciiTheme="minorBidi" w:hAnsiTheme="minorBidi"/>
          <w:sz w:val="28"/>
          <w:szCs w:val="28"/>
        </w:rPr>
        <w:t xml:space="preserve"> Job Role</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5CBEBA3E" w:rsidR="00ED5964" w:rsidRDefault="00ED5964" w:rsidP="00ED5964">
      <w:pPr>
        <w:jc w:val="both"/>
        <w:rPr>
          <w:rFonts w:asciiTheme="minorBidi" w:hAnsiTheme="minorBidi"/>
          <w:sz w:val="28"/>
          <w:szCs w:val="28"/>
        </w:rPr>
      </w:pPr>
      <w:r>
        <w:rPr>
          <w:rFonts w:asciiTheme="minorBidi" w:hAnsiTheme="minorBidi"/>
          <w:sz w:val="28"/>
          <w:szCs w:val="28"/>
        </w:rPr>
        <w:t xml:space="preserve">Submitted on:    </w:t>
      </w:r>
      <w:r w:rsidR="00FA17D9">
        <w:rPr>
          <w:rFonts w:asciiTheme="minorBidi" w:hAnsiTheme="minorBidi"/>
          <w:sz w:val="28"/>
          <w:szCs w:val="28"/>
        </w:rPr>
        <w:t>24</w:t>
      </w:r>
      <w:r w:rsidR="00D06552">
        <w:rPr>
          <w:rFonts w:asciiTheme="minorBidi" w:hAnsiTheme="minorBidi"/>
          <w:sz w:val="28"/>
          <w:szCs w:val="28"/>
        </w:rPr>
        <w:t>/04/26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sdtContent>
        <w:p w14:paraId="69A45AB4" w14:textId="56BA3690" w:rsidR="00184A9A" w:rsidRPr="00593D2C" w:rsidRDefault="00184A9A">
          <w:pPr>
            <w:pStyle w:val="TOCHeading"/>
            <w:rPr>
              <w:color w:val="4472C4" w:themeColor="accent1"/>
            </w:rPr>
          </w:pPr>
          <w:r w:rsidRPr="00593D2C">
            <w:rPr>
              <w:color w:val="4471C4"/>
            </w:rPr>
            <w:t>Contents</w:t>
          </w:r>
        </w:p>
        <w:p w14:paraId="5D06697C" w14:textId="2542377F" w:rsidR="00824CB1" w:rsidRDefault="0156E134" w:rsidP="0CF501EC">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noProof/>
              </w:rPr>
              <w:t>1.1 Introduction</w:t>
            </w:r>
            <w:r w:rsidR="00184A9A">
              <w:rPr>
                <w:noProof/>
              </w:rPr>
              <w:tab/>
            </w:r>
            <w:r w:rsidR="00184A9A">
              <w:rPr>
                <w:noProof/>
              </w:rPr>
              <w:fldChar w:fldCharType="begin"/>
            </w:r>
            <w:r w:rsidR="00184A9A">
              <w:rPr>
                <w:noProof/>
              </w:rPr>
              <w:instrText>PAGEREF _Toc695233283 \h</w:instrText>
            </w:r>
            <w:r w:rsidR="00184A9A">
              <w:rPr>
                <w:noProof/>
              </w:rPr>
            </w:r>
            <w:r w:rsidR="00184A9A">
              <w:rPr>
                <w:noProof/>
              </w:rPr>
              <w:fldChar w:fldCharType="separate"/>
            </w:r>
            <w:r w:rsidR="00593D2C">
              <w:rPr>
                <w:noProof/>
              </w:rPr>
              <w:t>3</w:t>
            </w:r>
            <w:r w:rsidR="00184A9A">
              <w:rPr>
                <w:noProof/>
              </w:rPr>
              <w:fldChar w:fldCharType="end"/>
            </w:r>
          </w:hyperlink>
        </w:p>
        <w:p w14:paraId="5A09ADA9" w14:textId="19196C14" w:rsidR="00824CB1" w:rsidRDefault="0CF501EC" w:rsidP="0CF501EC">
          <w:pPr>
            <w:pStyle w:val="TOC2"/>
            <w:tabs>
              <w:tab w:val="right" w:leader="dot" w:pos="9015"/>
            </w:tabs>
            <w:rPr>
              <w:rStyle w:val="Hyperlink"/>
              <w:noProof/>
              <w:lang w:eastAsia="en-GB"/>
            </w:rPr>
          </w:pPr>
          <w:hyperlink w:anchor="_Toc1915621813">
            <w:r w:rsidRPr="0CF501EC">
              <w:rPr>
                <w:rStyle w:val="Hyperlink"/>
                <w:noProof/>
              </w:rPr>
              <w:t xml:space="preserve">2 </w:t>
            </w:r>
            <w:r w:rsidR="001E59FA">
              <w:rPr>
                <w:rStyle w:val="Hyperlink"/>
                <w:noProof/>
              </w:rPr>
              <w:t>Social worker</w:t>
            </w:r>
            <w:r w:rsidRPr="0CF501EC">
              <w:rPr>
                <w:rStyle w:val="Hyperlink"/>
                <w:noProof/>
              </w:rPr>
              <w:t xml:space="preserve"> in the Health and Social Care Field</w:t>
            </w:r>
            <w:r w:rsidR="00824CB1">
              <w:rPr>
                <w:noProof/>
              </w:rPr>
              <w:tab/>
            </w:r>
            <w:r w:rsidR="00824CB1">
              <w:rPr>
                <w:noProof/>
              </w:rPr>
              <w:fldChar w:fldCharType="begin"/>
            </w:r>
            <w:r w:rsidR="00824CB1">
              <w:rPr>
                <w:noProof/>
              </w:rPr>
              <w:instrText>PAGEREF _Toc1915621813 \h</w:instrText>
            </w:r>
            <w:r w:rsidR="00824CB1">
              <w:rPr>
                <w:noProof/>
              </w:rPr>
            </w:r>
            <w:r w:rsidR="00824CB1">
              <w:rPr>
                <w:noProof/>
              </w:rPr>
              <w:fldChar w:fldCharType="separate"/>
            </w:r>
            <w:r w:rsidR="00593D2C">
              <w:rPr>
                <w:noProof/>
              </w:rPr>
              <w:t>3</w:t>
            </w:r>
            <w:r w:rsidR="00824CB1">
              <w:rPr>
                <w:noProof/>
              </w:rPr>
              <w:fldChar w:fldCharType="end"/>
            </w:r>
          </w:hyperlink>
        </w:p>
        <w:p w14:paraId="405810A6" w14:textId="335955F0" w:rsidR="00824CB1" w:rsidRDefault="0CF501EC" w:rsidP="0CF501EC">
          <w:pPr>
            <w:pStyle w:val="TOC2"/>
            <w:tabs>
              <w:tab w:val="right" w:leader="dot" w:pos="9015"/>
            </w:tabs>
            <w:rPr>
              <w:rStyle w:val="Hyperlink"/>
              <w:noProof/>
              <w:lang w:eastAsia="en-GB"/>
            </w:rPr>
          </w:pPr>
          <w:hyperlink w:anchor="_Toc796087951">
            <w:r w:rsidRPr="0CF501EC">
              <w:rPr>
                <w:rStyle w:val="Hyperlink"/>
                <w:noProof/>
              </w:rPr>
              <w:t xml:space="preserve">2.1 Description of </w:t>
            </w:r>
            <w:r w:rsidR="008A58E9">
              <w:rPr>
                <w:rStyle w:val="Hyperlink"/>
                <w:noProof/>
              </w:rPr>
              <w:t>social worker</w:t>
            </w:r>
            <w:r w:rsidRPr="0CF501EC">
              <w:rPr>
                <w:rStyle w:val="Hyperlink"/>
                <w:noProof/>
              </w:rPr>
              <w:t xml:space="preserve"> in Health and Social Care</w:t>
            </w:r>
            <w:r w:rsidR="00824CB1">
              <w:rPr>
                <w:noProof/>
              </w:rPr>
              <w:tab/>
            </w:r>
            <w:r w:rsidR="00824CB1">
              <w:rPr>
                <w:noProof/>
              </w:rPr>
              <w:fldChar w:fldCharType="begin"/>
            </w:r>
            <w:r w:rsidR="00824CB1">
              <w:rPr>
                <w:noProof/>
              </w:rPr>
              <w:instrText>PAGEREF _Toc796087951 \h</w:instrText>
            </w:r>
            <w:r w:rsidR="00824CB1">
              <w:rPr>
                <w:noProof/>
              </w:rPr>
            </w:r>
            <w:r w:rsidR="00824CB1">
              <w:rPr>
                <w:noProof/>
              </w:rPr>
              <w:fldChar w:fldCharType="separate"/>
            </w:r>
            <w:r w:rsidR="00593D2C">
              <w:rPr>
                <w:noProof/>
              </w:rPr>
              <w:t>3</w:t>
            </w:r>
            <w:r w:rsidR="00824CB1">
              <w:rPr>
                <w:noProof/>
              </w:rPr>
              <w:fldChar w:fldCharType="end"/>
            </w:r>
          </w:hyperlink>
        </w:p>
        <w:p w14:paraId="0D838B7F" w14:textId="6A7CB2AD" w:rsidR="00824CB1" w:rsidRDefault="0CF501EC" w:rsidP="0CF501EC">
          <w:pPr>
            <w:pStyle w:val="TOC2"/>
            <w:tabs>
              <w:tab w:val="right" w:leader="dot" w:pos="9015"/>
            </w:tabs>
            <w:rPr>
              <w:rStyle w:val="Hyperlink"/>
              <w:noProof/>
              <w:lang w:eastAsia="en-GB"/>
            </w:rPr>
          </w:pPr>
          <w:hyperlink w:anchor="_Toc1426973069">
            <w:r w:rsidRPr="0CF501EC">
              <w:rPr>
                <w:rStyle w:val="Hyperlink"/>
                <w:noProof/>
              </w:rPr>
              <w:t xml:space="preserve">2.2 Explanation of Most Significant Skills Needed for </w:t>
            </w:r>
            <w:r w:rsidR="008A58E9">
              <w:rPr>
                <w:rStyle w:val="Hyperlink"/>
                <w:noProof/>
              </w:rPr>
              <w:t>social work</w:t>
            </w:r>
            <w:r w:rsidR="003D0333">
              <w:rPr>
                <w:rStyle w:val="Hyperlink"/>
                <w:noProof/>
              </w:rPr>
              <w:t xml:space="preserve">er </w:t>
            </w:r>
            <w:r w:rsidRPr="0CF501EC">
              <w:rPr>
                <w:rStyle w:val="Hyperlink"/>
                <w:noProof/>
              </w:rPr>
              <w:t>in Health and Social Care</w:t>
            </w:r>
            <w:r w:rsidR="00824CB1">
              <w:rPr>
                <w:noProof/>
              </w:rPr>
              <w:tab/>
            </w:r>
            <w:r w:rsidR="00824CB1">
              <w:rPr>
                <w:noProof/>
              </w:rPr>
              <w:fldChar w:fldCharType="begin"/>
            </w:r>
            <w:r w:rsidR="00824CB1">
              <w:rPr>
                <w:noProof/>
              </w:rPr>
              <w:instrText>PAGEREF _Toc1426973069 \h</w:instrText>
            </w:r>
            <w:r w:rsidR="00824CB1">
              <w:rPr>
                <w:noProof/>
              </w:rPr>
            </w:r>
            <w:r w:rsidR="00824CB1">
              <w:rPr>
                <w:noProof/>
              </w:rPr>
              <w:fldChar w:fldCharType="separate"/>
            </w:r>
            <w:r w:rsidR="00593D2C">
              <w:rPr>
                <w:noProof/>
              </w:rPr>
              <w:t>3</w:t>
            </w:r>
            <w:r w:rsidR="00824CB1">
              <w:rPr>
                <w:noProof/>
              </w:rPr>
              <w:fldChar w:fldCharType="end"/>
            </w:r>
          </w:hyperlink>
        </w:p>
        <w:p w14:paraId="0A8B3CCA" w14:textId="780747C6" w:rsidR="00824CB1" w:rsidRDefault="0CF501EC" w:rsidP="0CF501EC">
          <w:pPr>
            <w:pStyle w:val="TOC2"/>
            <w:tabs>
              <w:tab w:val="right" w:leader="dot" w:pos="9015"/>
            </w:tabs>
            <w:rPr>
              <w:rStyle w:val="Hyperlink"/>
              <w:noProof/>
              <w:lang w:eastAsia="en-GB"/>
            </w:rPr>
          </w:pPr>
          <w:hyperlink w:anchor="_Toc992114325">
            <w:r w:rsidRPr="0CF501EC">
              <w:rPr>
                <w:rStyle w:val="Hyperlink"/>
                <w:noProof/>
              </w:rPr>
              <w:t xml:space="preserve">3 Strategies for Skill Improvement for </w:t>
            </w:r>
            <w:r w:rsidR="003D0333">
              <w:rPr>
                <w:rStyle w:val="Hyperlink"/>
                <w:noProof/>
              </w:rPr>
              <w:t>social worker</w:t>
            </w:r>
            <w:r w:rsidR="00824CB1">
              <w:rPr>
                <w:noProof/>
              </w:rPr>
              <w:tab/>
            </w:r>
            <w:r w:rsidR="00824CB1">
              <w:rPr>
                <w:noProof/>
              </w:rPr>
              <w:fldChar w:fldCharType="begin"/>
            </w:r>
            <w:r w:rsidR="00824CB1">
              <w:rPr>
                <w:noProof/>
              </w:rPr>
              <w:instrText>PAGEREF _Toc992114325 \h</w:instrText>
            </w:r>
            <w:r w:rsidR="00824CB1">
              <w:rPr>
                <w:noProof/>
              </w:rPr>
            </w:r>
            <w:r w:rsidR="00824CB1">
              <w:rPr>
                <w:noProof/>
              </w:rPr>
              <w:fldChar w:fldCharType="separate"/>
            </w:r>
            <w:r w:rsidR="00593D2C">
              <w:rPr>
                <w:noProof/>
              </w:rPr>
              <w:t>4</w:t>
            </w:r>
            <w:r w:rsidR="00824CB1">
              <w:rPr>
                <w:noProof/>
              </w:rPr>
              <w:fldChar w:fldCharType="end"/>
            </w:r>
          </w:hyperlink>
        </w:p>
        <w:p w14:paraId="1AA7C6F6" w14:textId="1746C8D2" w:rsidR="00824CB1" w:rsidRDefault="0CF501EC" w:rsidP="0CF501EC">
          <w:pPr>
            <w:pStyle w:val="TOC2"/>
            <w:tabs>
              <w:tab w:val="right" w:leader="dot" w:pos="9015"/>
            </w:tabs>
            <w:rPr>
              <w:rStyle w:val="Hyperlink"/>
              <w:noProof/>
              <w:lang w:eastAsia="en-GB"/>
            </w:rPr>
          </w:pPr>
          <w:hyperlink w:anchor="_Toc1405407187">
            <w:r w:rsidRPr="0CF501EC">
              <w:rPr>
                <w:rStyle w:val="Hyperlink"/>
                <w:noProof/>
              </w:rPr>
              <w:t xml:space="preserve">3.1 Three Strategies to Improve the Skills for </w:t>
            </w:r>
            <w:r w:rsidR="003D0333">
              <w:rPr>
                <w:rStyle w:val="Hyperlink"/>
                <w:noProof/>
              </w:rPr>
              <w:t>social w</w:t>
            </w:r>
            <w:r w:rsidR="00751E0F">
              <w:rPr>
                <w:rStyle w:val="Hyperlink"/>
                <w:noProof/>
              </w:rPr>
              <w:t>oker</w:t>
            </w:r>
            <w:r w:rsidR="00824CB1">
              <w:rPr>
                <w:noProof/>
              </w:rPr>
              <w:tab/>
            </w:r>
            <w:r w:rsidR="00824CB1">
              <w:rPr>
                <w:noProof/>
              </w:rPr>
              <w:fldChar w:fldCharType="begin"/>
            </w:r>
            <w:r w:rsidR="00824CB1">
              <w:rPr>
                <w:noProof/>
              </w:rPr>
              <w:instrText>PAGEREF _Toc1405407187 \h</w:instrText>
            </w:r>
            <w:r w:rsidR="00824CB1">
              <w:rPr>
                <w:noProof/>
              </w:rPr>
            </w:r>
            <w:r w:rsidR="00824CB1">
              <w:rPr>
                <w:noProof/>
              </w:rPr>
              <w:fldChar w:fldCharType="separate"/>
            </w:r>
            <w:r w:rsidR="00593D2C">
              <w:rPr>
                <w:noProof/>
              </w:rPr>
              <w:t>4</w:t>
            </w:r>
            <w:r w:rsidR="00824CB1">
              <w:rPr>
                <w:noProof/>
              </w:rPr>
              <w:fldChar w:fldCharType="end"/>
            </w:r>
          </w:hyperlink>
        </w:p>
        <w:p w14:paraId="318879F9" w14:textId="32A242D8" w:rsidR="00824CB1" w:rsidRDefault="0CF501EC" w:rsidP="0CF501EC">
          <w:pPr>
            <w:pStyle w:val="TOC2"/>
            <w:tabs>
              <w:tab w:val="right" w:leader="dot" w:pos="9015"/>
            </w:tabs>
            <w:rPr>
              <w:rStyle w:val="Hyperlink"/>
              <w:noProof/>
              <w:lang w:eastAsia="en-GB"/>
            </w:rPr>
          </w:pPr>
          <w:hyperlink w:anchor="_Toc1799977123">
            <w:r w:rsidRPr="0CF501EC">
              <w:rPr>
                <w:rStyle w:val="Hyperlink"/>
                <w:noProof/>
              </w:rPr>
              <w:t>4 Conclusion</w:t>
            </w:r>
            <w:r w:rsidR="00824CB1">
              <w:rPr>
                <w:noProof/>
              </w:rPr>
              <w:tab/>
            </w:r>
            <w:r w:rsidR="00824CB1">
              <w:rPr>
                <w:noProof/>
              </w:rPr>
              <w:fldChar w:fldCharType="begin"/>
            </w:r>
            <w:r w:rsidR="00824CB1">
              <w:rPr>
                <w:noProof/>
              </w:rPr>
              <w:instrText>PAGEREF _Toc1799977123 \h</w:instrText>
            </w:r>
            <w:r w:rsidR="00824CB1">
              <w:rPr>
                <w:noProof/>
              </w:rPr>
            </w:r>
            <w:r w:rsidR="00824CB1">
              <w:rPr>
                <w:noProof/>
              </w:rPr>
              <w:fldChar w:fldCharType="separate"/>
            </w:r>
            <w:r w:rsidR="00593D2C">
              <w:rPr>
                <w:noProof/>
              </w:rPr>
              <w:t>4</w:t>
            </w:r>
            <w:r w:rsidR="00824CB1">
              <w:rPr>
                <w:noProof/>
              </w:rPr>
              <w:fldChar w:fldCharType="end"/>
            </w:r>
          </w:hyperlink>
        </w:p>
        <w:p w14:paraId="2F2A1EA8" w14:textId="3CA19FD8" w:rsidR="0156E134" w:rsidRDefault="0CF501EC" w:rsidP="0156E134">
          <w:pPr>
            <w:pStyle w:val="TOC2"/>
            <w:tabs>
              <w:tab w:val="right" w:leader="dot" w:pos="9015"/>
            </w:tabs>
            <w:rPr>
              <w:rStyle w:val="Hyperlink"/>
            </w:rPr>
          </w:pPr>
          <w:hyperlink w:anchor="_Toc1911583216">
            <w:r w:rsidRPr="0CF501EC">
              <w:rPr>
                <w:rStyle w:val="Hyperlink"/>
                <w:noProof/>
              </w:rPr>
              <w:t>5 Reference List</w:t>
            </w:r>
            <w:r w:rsidR="0156E134">
              <w:rPr>
                <w:noProof/>
              </w:rPr>
              <w:tab/>
            </w:r>
            <w:r w:rsidR="0156E134">
              <w:rPr>
                <w:noProof/>
              </w:rPr>
              <w:fldChar w:fldCharType="begin"/>
            </w:r>
            <w:r w:rsidR="0156E134">
              <w:rPr>
                <w:noProof/>
              </w:rPr>
              <w:instrText>PAGEREF _Toc1911583216 \h</w:instrText>
            </w:r>
            <w:r w:rsidR="0156E134">
              <w:rPr>
                <w:noProof/>
              </w:rPr>
            </w:r>
            <w:r w:rsidR="0156E134">
              <w:rPr>
                <w:noProof/>
              </w:rPr>
              <w:fldChar w:fldCharType="separate"/>
            </w:r>
            <w:r w:rsidR="00593D2C">
              <w:rPr>
                <w:noProof/>
              </w:rPr>
              <w:t>5</w:t>
            </w:r>
            <w:r w:rsidR="0156E134">
              <w:rPr>
                <w:noProof/>
              </w:rPr>
              <w:fldChar w:fldCharType="end"/>
            </w:r>
          </w:hyperlink>
          <w:r w:rsidR="0156E134">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260D6869" w14:textId="5B3D79D6" w:rsidR="00D676C3" w:rsidRPr="00856D96" w:rsidRDefault="00D676C3" w:rsidP="00856D96">
      <w:pPr>
        <w:rPr>
          <w:b/>
          <w:bCs/>
          <w:sz w:val="21"/>
          <w:szCs w:val="21"/>
        </w:rPr>
      </w:pPr>
    </w:p>
    <w:p w14:paraId="4F56B586" w14:textId="77777777" w:rsidR="00463E7F" w:rsidRDefault="00A035CD" w:rsidP="0066259B">
      <w:pPr>
        <w:pStyle w:val="Heading1"/>
        <w:rPr>
          <w:b w:val="0"/>
          <w:bCs/>
          <w:sz w:val="40"/>
          <w:szCs w:val="40"/>
        </w:rPr>
      </w:pPr>
      <w:bookmarkStart w:id="0" w:name="_Toc695233283"/>
      <w:r w:rsidRPr="0066259B">
        <w:rPr>
          <w:b w:val="0"/>
          <w:bCs/>
          <w:sz w:val="40"/>
          <w:szCs w:val="40"/>
        </w:rPr>
        <w:t>Introduction</w:t>
      </w:r>
      <w:bookmarkEnd w:id="0"/>
    </w:p>
    <w:p w14:paraId="0F3DF316" w14:textId="7F08B62C" w:rsidR="00704CD5" w:rsidRPr="00704CD5" w:rsidRDefault="00704CD5" w:rsidP="00704CD5">
      <w:pPr>
        <w:spacing w:line="360" w:lineRule="auto"/>
        <w:rPr>
          <w:rFonts w:ascii="Arial" w:hAnsi="Arial" w:cs="Arial"/>
          <w:sz w:val="22"/>
        </w:rPr>
      </w:pPr>
      <w:r w:rsidRPr="00704CD5">
        <w:rPr>
          <w:rFonts w:ascii="Arial" w:hAnsi="Arial" w:cs="Arial"/>
          <w:sz w:val="22"/>
        </w:rPr>
        <w:t xml:space="preserve">Health and social care in the United Kingdom </w:t>
      </w:r>
      <w:r w:rsidR="00685A30" w:rsidRPr="00704CD5">
        <w:rPr>
          <w:rFonts w:ascii="Arial" w:hAnsi="Arial" w:cs="Arial"/>
          <w:sz w:val="22"/>
        </w:rPr>
        <w:t>refer</w:t>
      </w:r>
      <w:r w:rsidRPr="00704CD5">
        <w:rPr>
          <w:rFonts w:ascii="Arial" w:hAnsi="Arial" w:cs="Arial"/>
          <w:sz w:val="22"/>
        </w:rPr>
        <w:t xml:space="preserve"> to the combined services that support individuals’ physical health, mental wellbeing and daily living needs. These services are closely connected, particularly through organisations such as the National Health Service (NHS) and local authorities (NHS, 2017). Each professional role within this sector contributes essential support, whether related to illness, vulnerability or everyday challenges experienced within communities.</w:t>
      </w:r>
    </w:p>
    <w:p w14:paraId="56A3511B" w14:textId="77777777" w:rsidR="00704CD5" w:rsidRPr="00704CD5" w:rsidRDefault="00704CD5" w:rsidP="00704CD5">
      <w:pPr>
        <w:spacing w:line="360" w:lineRule="auto"/>
        <w:rPr>
          <w:rFonts w:ascii="Arial" w:hAnsi="Arial" w:cs="Arial"/>
          <w:sz w:val="22"/>
        </w:rPr>
      </w:pPr>
      <w:r w:rsidRPr="00704CD5">
        <w:rPr>
          <w:rFonts w:ascii="Arial" w:hAnsi="Arial" w:cs="Arial"/>
          <w:sz w:val="22"/>
        </w:rPr>
        <w:t>This report focuses on the role of a social worker within the health and social care sector. It will outline the key responsibilities of social workers, explain the core functions they perform, identify the most significant skills required for effective practice and present strategies for developing and strengthening these skills.</w:t>
      </w:r>
    </w:p>
    <w:p w14:paraId="5F3B81BB" w14:textId="77777777" w:rsidR="00704CD5" w:rsidRPr="00704CD5" w:rsidRDefault="00704CD5" w:rsidP="00704CD5"/>
    <w:p w14:paraId="25C61CD6" w14:textId="0936D921" w:rsidR="00226260" w:rsidRDefault="009758DC" w:rsidP="002C3FF8">
      <w:pPr>
        <w:pStyle w:val="Heading2"/>
        <w:numPr>
          <w:ilvl w:val="1"/>
          <w:numId w:val="33"/>
        </w:numPr>
        <w:spacing w:line="360" w:lineRule="auto"/>
        <w:rPr>
          <w:rFonts w:ascii="Arial" w:hAnsi="Arial" w:cs="Arial"/>
          <w:color w:val="212B32"/>
          <w:sz w:val="32"/>
          <w:szCs w:val="32"/>
        </w:rPr>
      </w:pPr>
      <w:r w:rsidRPr="009758DC">
        <w:rPr>
          <w:rFonts w:ascii="Arial" w:hAnsi="Arial" w:cs="Arial"/>
          <w:color w:val="212B32"/>
          <w:sz w:val="32"/>
          <w:szCs w:val="32"/>
        </w:rPr>
        <w:t>Social worker</w:t>
      </w:r>
      <w:r w:rsidR="009B315C" w:rsidRPr="009758DC">
        <w:rPr>
          <w:rFonts w:ascii="Arial" w:hAnsi="Arial" w:cs="Arial"/>
          <w:color w:val="212B32"/>
          <w:sz w:val="32"/>
          <w:szCs w:val="32"/>
        </w:rPr>
        <w:t xml:space="preserve"> </w:t>
      </w:r>
    </w:p>
    <w:p w14:paraId="3900D55F" w14:textId="421BDFF5" w:rsidR="004743CE" w:rsidRPr="00B03C43" w:rsidRDefault="009C7204" w:rsidP="00685A30">
      <w:pPr>
        <w:spacing w:line="360" w:lineRule="auto"/>
      </w:pPr>
      <w:r w:rsidRPr="00BF7864">
        <w:rPr>
          <w:rFonts w:ascii="Arial" w:hAnsi="Arial" w:cs="Arial"/>
          <w:sz w:val="22"/>
        </w:rPr>
        <w:t xml:space="preserve">Social worker in the healthcare is trained professionals that works to supports individuals, families in the communalities and supports people to improve their wellbeing especially those are facing challenges like illness, abuse or </w:t>
      </w:r>
      <w:r w:rsidR="00B03C43" w:rsidRPr="00BF7864">
        <w:rPr>
          <w:rFonts w:ascii="Arial" w:hAnsi="Arial" w:cs="Arial"/>
          <w:sz w:val="22"/>
        </w:rPr>
        <w:t>disability</w:t>
      </w:r>
      <w:r w:rsidR="00B03C43">
        <w:rPr>
          <w:rFonts w:ascii="Arial" w:hAnsi="Arial" w:cs="Arial"/>
          <w:sz w:val="22"/>
        </w:rPr>
        <w:t xml:space="preserve">. </w:t>
      </w:r>
      <w:r w:rsidR="00E8587B">
        <w:rPr>
          <w:rFonts w:ascii="Arial" w:hAnsi="Arial" w:cs="Arial"/>
          <w:sz w:val="22"/>
        </w:rPr>
        <w:t xml:space="preserve">They </w:t>
      </w:r>
      <w:r w:rsidR="00E8587B" w:rsidRPr="002C3FF8">
        <w:rPr>
          <w:rFonts w:ascii="Arial" w:hAnsi="Arial" w:cs="Arial"/>
          <w:sz w:val="22"/>
        </w:rPr>
        <w:t>work</w:t>
      </w:r>
      <w:r w:rsidR="00E8587B">
        <w:rPr>
          <w:rFonts w:ascii="Arial" w:hAnsi="Arial" w:cs="Arial"/>
          <w:sz w:val="22"/>
        </w:rPr>
        <w:t xml:space="preserve"> </w:t>
      </w:r>
      <w:r w:rsidR="00E91FC3" w:rsidRPr="002C3FF8">
        <w:rPr>
          <w:rFonts w:ascii="Arial" w:hAnsi="Arial" w:cs="Arial"/>
          <w:sz w:val="22"/>
        </w:rPr>
        <w:t xml:space="preserve">in partnership with professionals such as GPs, social workers, and other roles within the medical sectors. Each role contributes </w:t>
      </w:r>
      <w:r w:rsidR="00350427" w:rsidRPr="002C3FF8">
        <w:rPr>
          <w:rFonts w:ascii="Arial" w:hAnsi="Arial" w:cs="Arial"/>
          <w:sz w:val="22"/>
        </w:rPr>
        <w:t xml:space="preserve">and </w:t>
      </w:r>
      <w:r w:rsidR="00B2004C" w:rsidRPr="002C3FF8">
        <w:rPr>
          <w:rFonts w:ascii="Arial" w:hAnsi="Arial" w:cs="Arial"/>
          <w:sz w:val="22"/>
        </w:rPr>
        <w:t>provides a</w:t>
      </w:r>
      <w:r w:rsidR="00350427" w:rsidRPr="002C3FF8">
        <w:rPr>
          <w:rFonts w:ascii="Arial" w:hAnsi="Arial" w:cs="Arial"/>
          <w:sz w:val="22"/>
        </w:rPr>
        <w:t xml:space="preserve"> </w:t>
      </w:r>
      <w:r w:rsidR="00E91FC3" w:rsidRPr="002C3FF8">
        <w:rPr>
          <w:rFonts w:ascii="Arial" w:hAnsi="Arial" w:cs="Arial"/>
          <w:sz w:val="22"/>
        </w:rPr>
        <w:t xml:space="preserve">necessary support, whether related to illness, vulnerability, or </w:t>
      </w:r>
      <w:r w:rsidR="0049518F" w:rsidRPr="002C3FF8">
        <w:rPr>
          <w:rFonts w:ascii="Arial" w:hAnsi="Arial" w:cs="Arial"/>
          <w:sz w:val="22"/>
        </w:rPr>
        <w:t xml:space="preserve">daily </w:t>
      </w:r>
      <w:r w:rsidR="00E91FC3" w:rsidRPr="002C3FF8">
        <w:rPr>
          <w:rFonts w:ascii="Arial" w:hAnsi="Arial" w:cs="Arial"/>
          <w:sz w:val="22"/>
        </w:rPr>
        <w:t>challenges</w:t>
      </w:r>
      <w:r w:rsidR="0049518F" w:rsidRPr="002C3FF8">
        <w:rPr>
          <w:rFonts w:ascii="Arial" w:hAnsi="Arial" w:cs="Arial"/>
          <w:sz w:val="22"/>
        </w:rPr>
        <w:t xml:space="preserve"> in the communities</w:t>
      </w:r>
      <w:r w:rsidR="00E91FC3" w:rsidRPr="002C3FF8">
        <w:rPr>
          <w:rFonts w:ascii="Arial" w:hAnsi="Arial" w:cs="Arial"/>
          <w:sz w:val="22"/>
        </w:rPr>
        <w:t>.</w:t>
      </w:r>
    </w:p>
    <w:p w14:paraId="64F36E68" w14:textId="35746F23" w:rsidR="3C659699" w:rsidRPr="00E8587B" w:rsidRDefault="00E8587B" w:rsidP="00EA2379">
      <w:pPr>
        <w:spacing w:line="360" w:lineRule="auto"/>
        <w:rPr>
          <w:rFonts w:ascii="Arial" w:hAnsi="Arial" w:cs="Arial"/>
          <w:sz w:val="40"/>
          <w:szCs w:val="40"/>
        </w:rPr>
      </w:pPr>
      <w:bookmarkStart w:id="1" w:name="_Toc1915621813"/>
      <w:r w:rsidRPr="00E8587B">
        <w:rPr>
          <w:rFonts w:ascii="Arial" w:hAnsi="Arial" w:cs="Arial"/>
          <w:sz w:val="40"/>
          <w:szCs w:val="40"/>
        </w:rPr>
        <w:t>2.1</w:t>
      </w:r>
      <w:r w:rsidR="006D41E0" w:rsidRPr="00E8587B">
        <w:rPr>
          <w:rFonts w:ascii="Arial" w:hAnsi="Arial" w:cs="Arial"/>
          <w:sz w:val="40"/>
          <w:szCs w:val="40"/>
        </w:rPr>
        <w:t>Social</w:t>
      </w:r>
      <w:r w:rsidR="004B54A7" w:rsidRPr="00E8587B">
        <w:rPr>
          <w:rFonts w:ascii="Arial" w:hAnsi="Arial" w:cs="Arial"/>
          <w:sz w:val="40"/>
          <w:szCs w:val="40"/>
        </w:rPr>
        <w:t xml:space="preserve"> worke</w:t>
      </w:r>
      <w:r w:rsidR="00AF17B2" w:rsidRPr="00E8587B">
        <w:rPr>
          <w:rFonts w:ascii="Arial" w:hAnsi="Arial" w:cs="Arial"/>
          <w:sz w:val="40"/>
          <w:szCs w:val="40"/>
        </w:rPr>
        <w:t>r</w:t>
      </w:r>
      <w:r w:rsidR="3C659699" w:rsidRPr="00E8587B">
        <w:rPr>
          <w:rFonts w:ascii="Arial" w:hAnsi="Arial" w:cs="Arial"/>
          <w:sz w:val="40"/>
          <w:szCs w:val="40"/>
        </w:rPr>
        <w:t xml:space="preserve"> in the Health and Social Care Field</w:t>
      </w:r>
      <w:bookmarkEnd w:id="1"/>
    </w:p>
    <w:p w14:paraId="08C8A353" w14:textId="2CCACA11" w:rsidR="00DF7B50" w:rsidRPr="007237C1" w:rsidRDefault="00891037" w:rsidP="001860E0">
      <w:pPr>
        <w:spacing w:after="0" w:line="360" w:lineRule="auto"/>
        <w:jc w:val="both"/>
        <w:rPr>
          <w:sz w:val="22"/>
        </w:rPr>
      </w:pPr>
      <w:r w:rsidRPr="00BF7864">
        <w:rPr>
          <w:rFonts w:ascii="Arial" w:hAnsi="Arial" w:cs="Arial"/>
          <w:sz w:val="22"/>
        </w:rPr>
        <w:t>Social worker in the health</w:t>
      </w:r>
      <w:r w:rsidR="00EF57EB" w:rsidRPr="00BF7864">
        <w:rPr>
          <w:rFonts w:ascii="Arial" w:hAnsi="Arial" w:cs="Arial"/>
          <w:sz w:val="22"/>
        </w:rPr>
        <w:t>care</w:t>
      </w:r>
      <w:r w:rsidRPr="00BF7864">
        <w:rPr>
          <w:rFonts w:ascii="Arial" w:hAnsi="Arial" w:cs="Arial"/>
          <w:sz w:val="22"/>
        </w:rPr>
        <w:t xml:space="preserve"> </w:t>
      </w:r>
      <w:r w:rsidR="009B4B17" w:rsidRPr="00BF7864">
        <w:rPr>
          <w:rFonts w:ascii="Arial" w:hAnsi="Arial" w:cs="Arial"/>
          <w:sz w:val="22"/>
        </w:rPr>
        <w:t>is</w:t>
      </w:r>
      <w:r w:rsidR="003440EB" w:rsidRPr="00BF7864">
        <w:rPr>
          <w:rFonts w:ascii="Arial" w:hAnsi="Arial" w:cs="Arial"/>
          <w:sz w:val="22"/>
        </w:rPr>
        <w:t xml:space="preserve"> trained </w:t>
      </w:r>
      <w:r w:rsidR="002B3C9F" w:rsidRPr="00BF7864">
        <w:rPr>
          <w:rFonts w:ascii="Arial" w:hAnsi="Arial" w:cs="Arial"/>
          <w:sz w:val="22"/>
        </w:rPr>
        <w:t>professionals</w:t>
      </w:r>
      <w:r w:rsidR="00CC326D" w:rsidRPr="00BF7864">
        <w:rPr>
          <w:rFonts w:ascii="Arial" w:hAnsi="Arial" w:cs="Arial"/>
          <w:sz w:val="22"/>
        </w:rPr>
        <w:t xml:space="preserve"> that</w:t>
      </w:r>
      <w:r w:rsidR="00EE0BC6" w:rsidRPr="00BF7864">
        <w:rPr>
          <w:rFonts w:ascii="Arial" w:hAnsi="Arial" w:cs="Arial"/>
          <w:sz w:val="22"/>
        </w:rPr>
        <w:t xml:space="preserve"> works to</w:t>
      </w:r>
      <w:r w:rsidR="00A875C2" w:rsidRPr="00BF7864">
        <w:rPr>
          <w:rFonts w:ascii="Arial" w:hAnsi="Arial" w:cs="Arial"/>
          <w:sz w:val="22"/>
        </w:rPr>
        <w:t xml:space="preserve"> supports </w:t>
      </w:r>
      <w:r w:rsidR="00A7127C" w:rsidRPr="00BF7864">
        <w:rPr>
          <w:rFonts w:ascii="Arial" w:hAnsi="Arial" w:cs="Arial"/>
          <w:sz w:val="22"/>
        </w:rPr>
        <w:t>individuals, families</w:t>
      </w:r>
      <w:r w:rsidR="00A875C2" w:rsidRPr="00BF7864">
        <w:rPr>
          <w:rFonts w:ascii="Arial" w:hAnsi="Arial" w:cs="Arial"/>
          <w:sz w:val="22"/>
        </w:rPr>
        <w:t xml:space="preserve"> in the </w:t>
      </w:r>
      <w:r w:rsidR="007132EB" w:rsidRPr="00BF7864">
        <w:rPr>
          <w:rFonts w:ascii="Arial" w:hAnsi="Arial" w:cs="Arial"/>
          <w:sz w:val="22"/>
        </w:rPr>
        <w:t>communalities</w:t>
      </w:r>
      <w:r w:rsidR="00316CAC" w:rsidRPr="00BF7864">
        <w:rPr>
          <w:rFonts w:ascii="Arial" w:hAnsi="Arial" w:cs="Arial"/>
          <w:sz w:val="22"/>
        </w:rPr>
        <w:t xml:space="preserve"> and</w:t>
      </w:r>
      <w:r w:rsidR="00162B60" w:rsidRPr="00BF7864">
        <w:rPr>
          <w:rFonts w:ascii="Arial" w:hAnsi="Arial" w:cs="Arial"/>
          <w:sz w:val="22"/>
        </w:rPr>
        <w:t xml:space="preserve"> </w:t>
      </w:r>
      <w:r w:rsidR="007132EB" w:rsidRPr="00BF7864">
        <w:rPr>
          <w:rFonts w:ascii="Arial" w:hAnsi="Arial" w:cs="Arial"/>
          <w:sz w:val="22"/>
        </w:rPr>
        <w:t>support</w:t>
      </w:r>
      <w:r w:rsidR="00162B60" w:rsidRPr="00BF7864">
        <w:rPr>
          <w:rFonts w:ascii="Arial" w:hAnsi="Arial" w:cs="Arial"/>
          <w:sz w:val="22"/>
        </w:rPr>
        <w:t>s</w:t>
      </w:r>
      <w:r w:rsidR="00A875C2" w:rsidRPr="00BF7864">
        <w:rPr>
          <w:rFonts w:ascii="Arial" w:hAnsi="Arial" w:cs="Arial"/>
          <w:sz w:val="22"/>
        </w:rPr>
        <w:t xml:space="preserve"> </w:t>
      </w:r>
      <w:r w:rsidR="007132EB" w:rsidRPr="00BF7864">
        <w:rPr>
          <w:rFonts w:ascii="Arial" w:hAnsi="Arial" w:cs="Arial"/>
          <w:sz w:val="22"/>
        </w:rPr>
        <w:t xml:space="preserve">people to improve their </w:t>
      </w:r>
      <w:r w:rsidR="006B113B" w:rsidRPr="00BF7864">
        <w:rPr>
          <w:rFonts w:ascii="Arial" w:hAnsi="Arial" w:cs="Arial"/>
          <w:sz w:val="22"/>
        </w:rPr>
        <w:t>wellbeing especially those</w:t>
      </w:r>
      <w:r w:rsidR="006F439E" w:rsidRPr="00BF7864">
        <w:rPr>
          <w:rFonts w:ascii="Arial" w:hAnsi="Arial" w:cs="Arial"/>
          <w:sz w:val="22"/>
        </w:rPr>
        <w:t xml:space="preserve"> are facing challenges like </w:t>
      </w:r>
      <w:r w:rsidR="00B87596" w:rsidRPr="00BF7864">
        <w:rPr>
          <w:rFonts w:ascii="Arial" w:hAnsi="Arial" w:cs="Arial"/>
          <w:sz w:val="22"/>
        </w:rPr>
        <w:t>illness, abuse</w:t>
      </w:r>
      <w:r w:rsidR="006F439E" w:rsidRPr="00BF7864">
        <w:rPr>
          <w:rFonts w:ascii="Arial" w:hAnsi="Arial" w:cs="Arial"/>
          <w:sz w:val="22"/>
        </w:rPr>
        <w:t xml:space="preserve"> or disabili</w:t>
      </w:r>
      <w:r w:rsidR="00B87596" w:rsidRPr="00BF7864">
        <w:rPr>
          <w:rFonts w:ascii="Arial" w:hAnsi="Arial" w:cs="Arial"/>
          <w:sz w:val="22"/>
        </w:rPr>
        <w:t>ty.</w:t>
      </w:r>
      <w:r w:rsidR="00362915" w:rsidRPr="00BF7864">
        <w:rPr>
          <w:rFonts w:ascii="Arial" w:hAnsi="Arial" w:cs="Arial"/>
          <w:sz w:val="22"/>
        </w:rPr>
        <w:t xml:space="preserve"> </w:t>
      </w:r>
      <w:r w:rsidR="00C0472E" w:rsidRPr="00BF7864">
        <w:rPr>
          <w:rFonts w:ascii="Arial" w:hAnsi="Arial" w:cs="Arial"/>
          <w:sz w:val="22"/>
        </w:rPr>
        <w:t>The role of a social</w:t>
      </w:r>
      <w:r w:rsidR="00D00207" w:rsidRPr="00BF7864">
        <w:rPr>
          <w:rFonts w:ascii="Arial" w:hAnsi="Arial" w:cs="Arial"/>
          <w:sz w:val="22"/>
        </w:rPr>
        <w:t xml:space="preserve"> worker </w:t>
      </w:r>
      <w:r w:rsidR="000B7C40" w:rsidRPr="00BF7864">
        <w:rPr>
          <w:rFonts w:ascii="Arial" w:hAnsi="Arial" w:cs="Arial"/>
          <w:sz w:val="22"/>
        </w:rPr>
        <w:t xml:space="preserve">is to </w:t>
      </w:r>
      <w:r w:rsidR="00A7127C" w:rsidRPr="00BF7864">
        <w:rPr>
          <w:rFonts w:ascii="Arial" w:hAnsi="Arial" w:cs="Arial"/>
          <w:sz w:val="22"/>
        </w:rPr>
        <w:t>assess</w:t>
      </w:r>
      <w:r w:rsidR="000B7C40" w:rsidRPr="00BF7864">
        <w:rPr>
          <w:rFonts w:ascii="Arial" w:hAnsi="Arial" w:cs="Arial"/>
          <w:sz w:val="22"/>
        </w:rPr>
        <w:t xml:space="preserve"> needs and </w:t>
      </w:r>
      <w:r w:rsidR="00A7127C" w:rsidRPr="00BF7864">
        <w:rPr>
          <w:rFonts w:ascii="Arial" w:hAnsi="Arial" w:cs="Arial"/>
          <w:sz w:val="22"/>
        </w:rPr>
        <w:t>risk</w:t>
      </w:r>
      <w:r w:rsidR="001769B3" w:rsidRPr="00BF7864">
        <w:rPr>
          <w:rFonts w:ascii="Arial" w:hAnsi="Arial" w:cs="Arial"/>
          <w:sz w:val="22"/>
        </w:rPr>
        <w:t>s</w:t>
      </w:r>
      <w:r w:rsidR="00A7127C" w:rsidRPr="00BF7864">
        <w:rPr>
          <w:rFonts w:ascii="Arial" w:hAnsi="Arial" w:cs="Arial"/>
          <w:sz w:val="22"/>
        </w:rPr>
        <w:t xml:space="preserve"> by</w:t>
      </w:r>
      <w:r w:rsidR="00E03C13" w:rsidRPr="00BF7864">
        <w:rPr>
          <w:rFonts w:ascii="Arial" w:hAnsi="Arial" w:cs="Arial"/>
          <w:sz w:val="22"/>
        </w:rPr>
        <w:t xml:space="preserve"> </w:t>
      </w:r>
      <w:r w:rsidR="00A7127C" w:rsidRPr="00BF7864">
        <w:rPr>
          <w:rFonts w:ascii="Arial" w:hAnsi="Arial" w:cs="Arial"/>
          <w:sz w:val="22"/>
        </w:rPr>
        <w:t>currying</w:t>
      </w:r>
      <w:r w:rsidR="00E03C13" w:rsidRPr="00BF7864">
        <w:rPr>
          <w:rFonts w:ascii="Arial" w:hAnsi="Arial" w:cs="Arial"/>
          <w:sz w:val="22"/>
        </w:rPr>
        <w:t xml:space="preserve"> out an </w:t>
      </w:r>
      <w:r w:rsidR="00A7127C" w:rsidRPr="00BF7864">
        <w:rPr>
          <w:rFonts w:ascii="Arial" w:hAnsi="Arial" w:cs="Arial"/>
          <w:sz w:val="22"/>
        </w:rPr>
        <w:t>assessment</w:t>
      </w:r>
      <w:r w:rsidR="00B03DA3" w:rsidRPr="00BF7864">
        <w:rPr>
          <w:rFonts w:ascii="Arial" w:hAnsi="Arial" w:cs="Arial"/>
          <w:sz w:val="22"/>
        </w:rPr>
        <w:t xml:space="preserve"> </w:t>
      </w:r>
      <w:r w:rsidR="00501FD9" w:rsidRPr="00BF7864">
        <w:rPr>
          <w:rFonts w:ascii="Arial" w:hAnsi="Arial" w:cs="Arial"/>
          <w:sz w:val="22"/>
        </w:rPr>
        <w:t>and</w:t>
      </w:r>
      <w:r w:rsidR="00B03DA3" w:rsidRPr="00BF7864">
        <w:rPr>
          <w:rFonts w:ascii="Arial" w:hAnsi="Arial" w:cs="Arial"/>
          <w:sz w:val="22"/>
        </w:rPr>
        <w:t xml:space="preserve"> understand what supports someone need</w:t>
      </w:r>
      <w:r w:rsidR="00501FD9" w:rsidRPr="00BF7864">
        <w:rPr>
          <w:rFonts w:ascii="Arial" w:hAnsi="Arial" w:cs="Arial"/>
          <w:sz w:val="22"/>
        </w:rPr>
        <w:t>,</w:t>
      </w:r>
      <w:r w:rsidR="00467275" w:rsidRPr="00BF7864">
        <w:rPr>
          <w:rFonts w:ascii="Arial" w:hAnsi="Arial" w:cs="Arial"/>
          <w:sz w:val="22"/>
        </w:rPr>
        <w:t xml:space="preserve"> whether </w:t>
      </w:r>
      <w:r w:rsidR="002F7663" w:rsidRPr="00BF7864">
        <w:rPr>
          <w:rFonts w:ascii="Arial" w:hAnsi="Arial" w:cs="Arial"/>
          <w:sz w:val="22"/>
        </w:rPr>
        <w:t>is</w:t>
      </w:r>
      <w:r w:rsidR="00467275" w:rsidRPr="00BF7864">
        <w:rPr>
          <w:rFonts w:ascii="Arial" w:hAnsi="Arial" w:cs="Arial"/>
          <w:sz w:val="22"/>
        </w:rPr>
        <w:t xml:space="preserve"> at risk or </w:t>
      </w:r>
      <w:r w:rsidR="00A7127C" w:rsidRPr="00BF7864">
        <w:rPr>
          <w:rFonts w:ascii="Arial" w:hAnsi="Arial" w:cs="Arial"/>
          <w:sz w:val="22"/>
        </w:rPr>
        <w:t>Harm, the</w:t>
      </w:r>
      <w:r w:rsidR="00C64EA1" w:rsidRPr="00BF7864">
        <w:rPr>
          <w:rFonts w:ascii="Arial" w:hAnsi="Arial" w:cs="Arial"/>
          <w:sz w:val="22"/>
        </w:rPr>
        <w:t xml:space="preserve"> also safe</w:t>
      </w:r>
      <w:r w:rsidR="00A7127C" w:rsidRPr="00BF7864">
        <w:rPr>
          <w:rFonts w:ascii="Arial" w:hAnsi="Arial" w:cs="Arial"/>
          <w:sz w:val="22"/>
        </w:rPr>
        <w:t>guard</w:t>
      </w:r>
      <w:r w:rsidR="00C64EA1" w:rsidRPr="00BF7864">
        <w:rPr>
          <w:rFonts w:ascii="Arial" w:hAnsi="Arial" w:cs="Arial"/>
          <w:sz w:val="22"/>
        </w:rPr>
        <w:t xml:space="preserve"> the </w:t>
      </w:r>
      <w:r w:rsidR="00A7127C" w:rsidRPr="00BF7864">
        <w:rPr>
          <w:rFonts w:ascii="Arial" w:hAnsi="Arial" w:cs="Arial"/>
          <w:sz w:val="22"/>
        </w:rPr>
        <w:t>vulnerable and</w:t>
      </w:r>
      <w:r w:rsidR="00C64EA1" w:rsidRPr="00BF7864">
        <w:rPr>
          <w:rFonts w:ascii="Arial" w:hAnsi="Arial" w:cs="Arial"/>
          <w:sz w:val="22"/>
        </w:rPr>
        <w:t xml:space="preserve"> the key </w:t>
      </w:r>
      <w:r w:rsidR="00A7127C" w:rsidRPr="00BF7864">
        <w:rPr>
          <w:rFonts w:ascii="Arial" w:hAnsi="Arial" w:cs="Arial"/>
          <w:sz w:val="22"/>
        </w:rPr>
        <w:t>responsibility</w:t>
      </w:r>
      <w:r w:rsidR="00E25E77" w:rsidRPr="00BF7864">
        <w:rPr>
          <w:rFonts w:ascii="Arial" w:hAnsi="Arial" w:cs="Arial"/>
          <w:sz w:val="22"/>
        </w:rPr>
        <w:t xml:space="preserve"> is to protect children, and </w:t>
      </w:r>
      <w:r w:rsidR="00A7127C" w:rsidRPr="00BF7864">
        <w:rPr>
          <w:rFonts w:ascii="Arial" w:hAnsi="Arial" w:cs="Arial"/>
          <w:sz w:val="22"/>
        </w:rPr>
        <w:t>adults</w:t>
      </w:r>
      <w:r w:rsidR="00E25E77" w:rsidRPr="00BF7864">
        <w:rPr>
          <w:rFonts w:ascii="Arial" w:hAnsi="Arial" w:cs="Arial"/>
          <w:sz w:val="22"/>
        </w:rPr>
        <w:t xml:space="preserve"> from abuse</w:t>
      </w:r>
      <w:r w:rsidR="00342E88" w:rsidRPr="00BF7864">
        <w:rPr>
          <w:rFonts w:ascii="Arial" w:hAnsi="Arial" w:cs="Arial"/>
          <w:sz w:val="22"/>
        </w:rPr>
        <w:t xml:space="preserve"> and </w:t>
      </w:r>
      <w:r w:rsidR="00A7127C" w:rsidRPr="00BF7864">
        <w:rPr>
          <w:rFonts w:ascii="Arial" w:hAnsi="Arial" w:cs="Arial"/>
          <w:sz w:val="22"/>
        </w:rPr>
        <w:t>neglect</w:t>
      </w:r>
      <w:r w:rsidR="000C3AD6" w:rsidRPr="00BF7864">
        <w:rPr>
          <w:rFonts w:ascii="Arial" w:hAnsi="Arial" w:cs="Arial"/>
          <w:sz w:val="22"/>
        </w:rPr>
        <w:t xml:space="preserve">. For </w:t>
      </w:r>
      <w:r w:rsidR="00A7127C" w:rsidRPr="00BF7864">
        <w:rPr>
          <w:rFonts w:ascii="Arial" w:hAnsi="Arial" w:cs="Arial"/>
          <w:sz w:val="22"/>
        </w:rPr>
        <w:t>example,</w:t>
      </w:r>
      <w:r w:rsidR="000C3AD6" w:rsidRPr="00BF7864">
        <w:rPr>
          <w:rFonts w:ascii="Arial" w:hAnsi="Arial" w:cs="Arial"/>
          <w:sz w:val="22"/>
        </w:rPr>
        <w:t xml:space="preserve"> </w:t>
      </w:r>
      <w:r w:rsidR="00B307C3" w:rsidRPr="00BF7864">
        <w:rPr>
          <w:rFonts w:ascii="Arial" w:hAnsi="Arial" w:cs="Arial"/>
          <w:sz w:val="22"/>
        </w:rPr>
        <w:t>m</w:t>
      </w:r>
      <w:r w:rsidR="00310545" w:rsidRPr="00BF7864">
        <w:rPr>
          <w:rFonts w:ascii="Arial" w:hAnsi="Arial" w:cs="Arial"/>
          <w:sz w:val="22"/>
        </w:rPr>
        <w:t>a</w:t>
      </w:r>
      <w:r w:rsidR="00B307C3" w:rsidRPr="00BF7864">
        <w:rPr>
          <w:rFonts w:ascii="Arial" w:hAnsi="Arial" w:cs="Arial"/>
          <w:sz w:val="22"/>
        </w:rPr>
        <w:t>y</w:t>
      </w:r>
      <w:r w:rsidR="000C3AD6" w:rsidRPr="00BF7864">
        <w:rPr>
          <w:rFonts w:ascii="Arial" w:hAnsi="Arial" w:cs="Arial"/>
          <w:sz w:val="22"/>
        </w:rPr>
        <w:t xml:space="preserve"> work with </w:t>
      </w:r>
      <w:r w:rsidR="00134517" w:rsidRPr="00BF7864">
        <w:rPr>
          <w:rFonts w:ascii="Arial" w:hAnsi="Arial" w:cs="Arial"/>
          <w:sz w:val="22"/>
        </w:rPr>
        <w:t xml:space="preserve">organisation such </w:t>
      </w:r>
      <w:r w:rsidR="002B3C9F" w:rsidRPr="00BF7864">
        <w:rPr>
          <w:rFonts w:ascii="Arial" w:hAnsi="Arial" w:cs="Arial"/>
          <w:sz w:val="22"/>
        </w:rPr>
        <w:t>NSPCC to</w:t>
      </w:r>
      <w:r w:rsidR="00A44AAF" w:rsidRPr="00BF7864">
        <w:rPr>
          <w:rFonts w:ascii="Arial" w:hAnsi="Arial" w:cs="Arial"/>
          <w:sz w:val="22"/>
        </w:rPr>
        <w:t xml:space="preserve"> ensure child </w:t>
      </w:r>
      <w:r w:rsidR="00297DCC" w:rsidRPr="00BF7864">
        <w:rPr>
          <w:rFonts w:ascii="Arial" w:hAnsi="Arial" w:cs="Arial"/>
          <w:sz w:val="22"/>
        </w:rPr>
        <w:t>safety</w:t>
      </w:r>
      <w:r w:rsidR="00FE3147" w:rsidRPr="00BF7864">
        <w:rPr>
          <w:rFonts w:ascii="Arial" w:hAnsi="Arial" w:cs="Arial"/>
          <w:sz w:val="22"/>
        </w:rPr>
        <w:t>.</w:t>
      </w:r>
      <w:r w:rsidR="008657C0" w:rsidRPr="00BF7864">
        <w:rPr>
          <w:rFonts w:ascii="Arial" w:hAnsi="Arial" w:cs="Arial"/>
          <w:sz w:val="22"/>
        </w:rPr>
        <w:t xml:space="preserve"> </w:t>
      </w:r>
      <w:r w:rsidR="00B23DAB" w:rsidRPr="00BF7864">
        <w:rPr>
          <w:rFonts w:ascii="Arial" w:hAnsi="Arial" w:cs="Arial"/>
          <w:sz w:val="22"/>
        </w:rPr>
        <w:t xml:space="preserve">They promote </w:t>
      </w:r>
      <w:r w:rsidR="003F0B29" w:rsidRPr="00BF7864">
        <w:rPr>
          <w:rFonts w:ascii="Arial" w:hAnsi="Arial" w:cs="Arial"/>
          <w:sz w:val="22"/>
        </w:rPr>
        <w:t>independence by</w:t>
      </w:r>
      <w:r w:rsidR="00B23DAB" w:rsidRPr="00BF7864">
        <w:rPr>
          <w:rFonts w:ascii="Arial" w:hAnsi="Arial" w:cs="Arial"/>
          <w:sz w:val="22"/>
        </w:rPr>
        <w:t xml:space="preserve"> helping</w:t>
      </w:r>
      <w:r w:rsidR="008657C0" w:rsidRPr="00BF7864">
        <w:rPr>
          <w:rFonts w:ascii="Arial" w:hAnsi="Arial" w:cs="Arial"/>
          <w:sz w:val="22"/>
        </w:rPr>
        <w:t xml:space="preserve"> people live their lives </w:t>
      </w:r>
      <w:r w:rsidR="005C1FD6" w:rsidRPr="00BF7864">
        <w:rPr>
          <w:rFonts w:ascii="Arial" w:hAnsi="Arial" w:cs="Arial"/>
          <w:sz w:val="22"/>
        </w:rPr>
        <w:t>independently as</w:t>
      </w:r>
      <w:r w:rsidR="00DD2811" w:rsidRPr="00BF7864">
        <w:rPr>
          <w:rFonts w:ascii="Arial" w:hAnsi="Arial" w:cs="Arial"/>
          <w:sz w:val="22"/>
        </w:rPr>
        <w:t xml:space="preserve"> possible rather </w:t>
      </w:r>
      <w:r w:rsidR="005C1FD6" w:rsidRPr="00BF7864">
        <w:rPr>
          <w:rFonts w:ascii="Arial" w:hAnsi="Arial" w:cs="Arial"/>
          <w:sz w:val="22"/>
        </w:rPr>
        <w:t>than</w:t>
      </w:r>
      <w:r w:rsidR="00DD2811" w:rsidRPr="00BF7864">
        <w:rPr>
          <w:rFonts w:ascii="Arial" w:hAnsi="Arial" w:cs="Arial"/>
          <w:sz w:val="22"/>
        </w:rPr>
        <w:t xml:space="preserve"> relying on others</w:t>
      </w:r>
    </w:p>
    <w:p w14:paraId="432799C4" w14:textId="77777777" w:rsidR="005F49E1" w:rsidRPr="005F49E1" w:rsidRDefault="005F49E1" w:rsidP="005F49E1">
      <w:pPr>
        <w:spacing w:after="0" w:line="360" w:lineRule="auto"/>
        <w:jc w:val="both"/>
        <w:rPr>
          <w:rFonts w:ascii="Arial" w:hAnsi="Arial" w:cs="Arial"/>
          <w:sz w:val="22"/>
        </w:rPr>
      </w:pPr>
      <w:r w:rsidRPr="005F49E1">
        <w:rPr>
          <w:rFonts w:ascii="Arial" w:hAnsi="Arial" w:cs="Arial"/>
          <w:sz w:val="22"/>
        </w:rPr>
        <w:t xml:space="preserve">Social workers play a crucial role in keeping children and older adults safe from harm. They advocate for individuals who may be unable to clearly express their needs or assert their rights, </w:t>
      </w:r>
      <w:r w:rsidRPr="005F49E1">
        <w:rPr>
          <w:rFonts w:ascii="Arial" w:hAnsi="Arial" w:cs="Arial"/>
          <w:sz w:val="22"/>
        </w:rPr>
        <w:lastRenderedPageBreak/>
        <w:t>ensuring they receive appropriate care and support. This role is essential, as it directly contributes to improving a person’s quality of life. By providing timely support and intervention, social workers help individuals lead healthier, safer and more stable lives.</w:t>
      </w:r>
    </w:p>
    <w:p w14:paraId="10A29111" w14:textId="77777777" w:rsidR="005F49E1" w:rsidRPr="001860E0" w:rsidRDefault="005F49E1" w:rsidP="001860E0">
      <w:pPr>
        <w:spacing w:after="0" w:line="360" w:lineRule="auto"/>
        <w:jc w:val="both"/>
        <w:rPr>
          <w:rFonts w:ascii="Times New Roman" w:hAnsi="Times New Roman"/>
          <w:sz w:val="22"/>
        </w:rPr>
      </w:pPr>
    </w:p>
    <w:p w14:paraId="3581816B" w14:textId="77777777" w:rsidR="00297DCC" w:rsidRDefault="00297DCC" w:rsidP="00DF7B50">
      <w:pPr>
        <w:spacing w:after="0" w:line="240" w:lineRule="auto"/>
        <w:jc w:val="both"/>
        <w:rPr>
          <w:sz w:val="22"/>
        </w:rPr>
      </w:pPr>
    </w:p>
    <w:p w14:paraId="7B291E01" w14:textId="330D56E8" w:rsidR="00297DCC" w:rsidRPr="00141F04" w:rsidRDefault="00297DCC" w:rsidP="00141F04">
      <w:pPr>
        <w:spacing w:after="0" w:line="360" w:lineRule="auto"/>
        <w:jc w:val="both"/>
        <w:rPr>
          <w:rFonts w:ascii="Arial" w:hAnsi="Arial" w:cs="Arial"/>
          <w:sz w:val="22"/>
        </w:rPr>
      </w:pPr>
      <w:r w:rsidRPr="00141F04">
        <w:rPr>
          <w:rFonts w:ascii="Arial" w:hAnsi="Arial" w:cs="Arial"/>
          <w:sz w:val="22"/>
        </w:rPr>
        <w:t xml:space="preserve">Social </w:t>
      </w:r>
      <w:r w:rsidR="00042591" w:rsidRPr="00141F04">
        <w:rPr>
          <w:rFonts w:ascii="Arial" w:hAnsi="Arial" w:cs="Arial"/>
          <w:sz w:val="22"/>
        </w:rPr>
        <w:t>workers</w:t>
      </w:r>
      <w:r w:rsidRPr="00141F04">
        <w:rPr>
          <w:rFonts w:ascii="Arial" w:hAnsi="Arial" w:cs="Arial"/>
          <w:sz w:val="22"/>
        </w:rPr>
        <w:t xml:space="preserve"> play </w:t>
      </w:r>
      <w:r w:rsidR="003432FE" w:rsidRPr="00141F04">
        <w:rPr>
          <w:rFonts w:ascii="Arial" w:hAnsi="Arial" w:cs="Arial"/>
          <w:sz w:val="22"/>
        </w:rPr>
        <w:t xml:space="preserve">a crucial role in keeping </w:t>
      </w:r>
      <w:r w:rsidR="00A7127C" w:rsidRPr="00141F04">
        <w:rPr>
          <w:rFonts w:ascii="Arial" w:hAnsi="Arial" w:cs="Arial"/>
          <w:sz w:val="22"/>
        </w:rPr>
        <w:t>children</w:t>
      </w:r>
      <w:r w:rsidR="005F49E1">
        <w:rPr>
          <w:rFonts w:ascii="Arial" w:hAnsi="Arial" w:cs="Arial"/>
          <w:sz w:val="22"/>
        </w:rPr>
        <w:t xml:space="preserve"> and older</w:t>
      </w:r>
      <w:r w:rsidR="00B64275">
        <w:rPr>
          <w:rFonts w:ascii="Arial" w:hAnsi="Arial" w:cs="Arial"/>
          <w:sz w:val="22"/>
        </w:rPr>
        <w:t xml:space="preserve"> adults</w:t>
      </w:r>
      <w:r w:rsidR="001B4D67" w:rsidRPr="00141F04">
        <w:rPr>
          <w:rFonts w:ascii="Arial" w:hAnsi="Arial" w:cs="Arial"/>
          <w:sz w:val="22"/>
        </w:rPr>
        <w:t xml:space="preserve"> </w:t>
      </w:r>
      <w:r w:rsidR="00141153" w:rsidRPr="00141F04">
        <w:rPr>
          <w:rFonts w:ascii="Arial" w:hAnsi="Arial" w:cs="Arial"/>
          <w:sz w:val="22"/>
        </w:rPr>
        <w:t xml:space="preserve">safe from </w:t>
      </w:r>
      <w:r w:rsidR="00A7127C" w:rsidRPr="00141F04">
        <w:rPr>
          <w:rFonts w:ascii="Arial" w:hAnsi="Arial" w:cs="Arial"/>
          <w:sz w:val="22"/>
        </w:rPr>
        <w:t>harm</w:t>
      </w:r>
      <w:r w:rsidR="00B64275">
        <w:rPr>
          <w:rFonts w:ascii="Arial" w:hAnsi="Arial" w:cs="Arial"/>
          <w:sz w:val="22"/>
        </w:rPr>
        <w:t>.</w:t>
      </w:r>
      <w:r w:rsidR="00A7127C" w:rsidRPr="00141F04">
        <w:rPr>
          <w:rFonts w:ascii="Arial" w:hAnsi="Arial" w:cs="Arial"/>
          <w:sz w:val="22"/>
        </w:rPr>
        <w:t xml:space="preserve"> </w:t>
      </w:r>
      <w:r w:rsidR="00F64D46">
        <w:rPr>
          <w:rFonts w:ascii="Arial" w:hAnsi="Arial" w:cs="Arial"/>
          <w:sz w:val="22"/>
        </w:rPr>
        <w:t>T</w:t>
      </w:r>
      <w:r w:rsidR="00A7127C" w:rsidRPr="00141F04">
        <w:rPr>
          <w:rFonts w:ascii="Arial" w:hAnsi="Arial" w:cs="Arial"/>
          <w:sz w:val="22"/>
        </w:rPr>
        <w:t>hey</w:t>
      </w:r>
      <w:r w:rsidR="008821AF" w:rsidRPr="00141F04">
        <w:rPr>
          <w:rFonts w:ascii="Arial" w:hAnsi="Arial" w:cs="Arial"/>
          <w:sz w:val="22"/>
        </w:rPr>
        <w:t xml:space="preserve"> speak </w:t>
      </w:r>
      <w:r w:rsidR="005D39AF" w:rsidRPr="00141F04">
        <w:rPr>
          <w:rFonts w:ascii="Arial" w:hAnsi="Arial" w:cs="Arial"/>
          <w:sz w:val="22"/>
        </w:rPr>
        <w:t xml:space="preserve">up for </w:t>
      </w:r>
      <w:r w:rsidR="00B307C3" w:rsidRPr="00141F04">
        <w:rPr>
          <w:rFonts w:ascii="Arial" w:hAnsi="Arial" w:cs="Arial"/>
          <w:sz w:val="22"/>
        </w:rPr>
        <w:t>people who</w:t>
      </w:r>
      <w:r w:rsidR="005D39AF" w:rsidRPr="00141F04">
        <w:rPr>
          <w:rFonts w:ascii="Arial" w:hAnsi="Arial" w:cs="Arial"/>
          <w:sz w:val="22"/>
        </w:rPr>
        <w:t xml:space="preserve"> </w:t>
      </w:r>
      <w:r w:rsidR="003B1FFE" w:rsidRPr="00141F04">
        <w:rPr>
          <w:rFonts w:ascii="Arial" w:hAnsi="Arial" w:cs="Arial"/>
          <w:sz w:val="22"/>
        </w:rPr>
        <w:t>may</w:t>
      </w:r>
      <w:r w:rsidR="005D39AF" w:rsidRPr="00141F04">
        <w:rPr>
          <w:rFonts w:ascii="Arial" w:hAnsi="Arial" w:cs="Arial"/>
          <w:sz w:val="22"/>
        </w:rPr>
        <w:t xml:space="preserve"> not be able to express their needs or righ</w:t>
      </w:r>
      <w:r w:rsidR="006B2F8C" w:rsidRPr="00141F04">
        <w:rPr>
          <w:rFonts w:ascii="Arial" w:hAnsi="Arial" w:cs="Arial"/>
          <w:sz w:val="22"/>
        </w:rPr>
        <w:t xml:space="preserve">ts </w:t>
      </w:r>
      <w:r w:rsidR="00077463" w:rsidRPr="00141F04">
        <w:rPr>
          <w:rFonts w:ascii="Arial" w:hAnsi="Arial" w:cs="Arial"/>
          <w:sz w:val="22"/>
        </w:rPr>
        <w:t>Cleary and</w:t>
      </w:r>
      <w:r w:rsidR="00D92FC5" w:rsidRPr="00141F04">
        <w:rPr>
          <w:rFonts w:ascii="Arial" w:hAnsi="Arial" w:cs="Arial"/>
          <w:sz w:val="22"/>
        </w:rPr>
        <w:t xml:space="preserve"> </w:t>
      </w:r>
      <w:r w:rsidR="006B2F8C" w:rsidRPr="00141F04">
        <w:rPr>
          <w:rFonts w:ascii="Arial" w:hAnsi="Arial" w:cs="Arial"/>
          <w:sz w:val="22"/>
        </w:rPr>
        <w:t>ensur</w:t>
      </w:r>
      <w:r w:rsidR="008009B3" w:rsidRPr="00141F04">
        <w:rPr>
          <w:rFonts w:ascii="Arial" w:hAnsi="Arial" w:cs="Arial"/>
          <w:sz w:val="22"/>
        </w:rPr>
        <w:t>e</w:t>
      </w:r>
      <w:r w:rsidR="006B2F8C" w:rsidRPr="00141F04">
        <w:rPr>
          <w:rFonts w:ascii="Arial" w:hAnsi="Arial" w:cs="Arial"/>
          <w:sz w:val="22"/>
        </w:rPr>
        <w:t xml:space="preserve"> th</w:t>
      </w:r>
      <w:r w:rsidR="008009B3" w:rsidRPr="00141F04">
        <w:rPr>
          <w:rFonts w:ascii="Arial" w:hAnsi="Arial" w:cs="Arial"/>
          <w:sz w:val="22"/>
        </w:rPr>
        <w:t>ey</w:t>
      </w:r>
      <w:r w:rsidR="006B2F8C" w:rsidRPr="00141F04">
        <w:rPr>
          <w:rFonts w:ascii="Arial" w:hAnsi="Arial" w:cs="Arial"/>
          <w:sz w:val="22"/>
        </w:rPr>
        <w:t xml:space="preserve"> receive proper care and </w:t>
      </w:r>
      <w:r w:rsidR="00A7127C" w:rsidRPr="00141F04">
        <w:rPr>
          <w:rFonts w:ascii="Arial" w:hAnsi="Arial" w:cs="Arial"/>
          <w:sz w:val="22"/>
        </w:rPr>
        <w:t>support. T</w:t>
      </w:r>
      <w:r w:rsidR="008009B3" w:rsidRPr="00141F04">
        <w:rPr>
          <w:rFonts w:ascii="Arial" w:hAnsi="Arial" w:cs="Arial"/>
          <w:sz w:val="22"/>
        </w:rPr>
        <w:t>his</w:t>
      </w:r>
      <w:r w:rsidR="00455151" w:rsidRPr="00141F04">
        <w:rPr>
          <w:rFonts w:ascii="Arial" w:hAnsi="Arial" w:cs="Arial"/>
          <w:sz w:val="22"/>
        </w:rPr>
        <w:t xml:space="preserve"> </w:t>
      </w:r>
      <w:r w:rsidR="00B307C3" w:rsidRPr="00141F04">
        <w:rPr>
          <w:rFonts w:ascii="Arial" w:hAnsi="Arial" w:cs="Arial"/>
          <w:sz w:val="22"/>
        </w:rPr>
        <w:t>is important</w:t>
      </w:r>
      <w:r w:rsidR="00455151" w:rsidRPr="00141F04">
        <w:rPr>
          <w:rFonts w:ascii="Arial" w:hAnsi="Arial" w:cs="Arial"/>
          <w:sz w:val="22"/>
        </w:rPr>
        <w:t xml:space="preserve"> as it </w:t>
      </w:r>
      <w:r w:rsidR="00A7127C" w:rsidRPr="00141F04">
        <w:rPr>
          <w:rFonts w:ascii="Arial" w:hAnsi="Arial" w:cs="Arial"/>
          <w:sz w:val="22"/>
        </w:rPr>
        <w:t>involves</w:t>
      </w:r>
      <w:r w:rsidR="009925FF" w:rsidRPr="00141F04">
        <w:rPr>
          <w:rFonts w:ascii="Arial" w:hAnsi="Arial" w:cs="Arial"/>
          <w:sz w:val="22"/>
        </w:rPr>
        <w:t xml:space="preserve"> quality of life by providing support</w:t>
      </w:r>
      <w:r w:rsidR="0035374B" w:rsidRPr="00141F04">
        <w:rPr>
          <w:rFonts w:ascii="Arial" w:hAnsi="Arial" w:cs="Arial"/>
          <w:sz w:val="22"/>
        </w:rPr>
        <w:t xml:space="preserve"> and </w:t>
      </w:r>
      <w:r w:rsidR="00496521" w:rsidRPr="00141F04">
        <w:rPr>
          <w:rFonts w:ascii="Arial" w:hAnsi="Arial" w:cs="Arial"/>
          <w:sz w:val="22"/>
        </w:rPr>
        <w:t xml:space="preserve">they help individuals lead healthier and more </w:t>
      </w:r>
      <w:r w:rsidR="00B307C3" w:rsidRPr="00141F04">
        <w:rPr>
          <w:rFonts w:ascii="Arial" w:hAnsi="Arial" w:cs="Arial"/>
          <w:sz w:val="22"/>
        </w:rPr>
        <w:t>stable</w:t>
      </w:r>
      <w:r w:rsidR="00496521" w:rsidRPr="00141F04">
        <w:rPr>
          <w:rFonts w:ascii="Arial" w:hAnsi="Arial" w:cs="Arial"/>
          <w:sz w:val="22"/>
        </w:rPr>
        <w:t xml:space="preserve"> lives</w:t>
      </w:r>
    </w:p>
    <w:p w14:paraId="6EE5040B" w14:textId="481D6C3D" w:rsidR="00A76671" w:rsidRPr="00576491" w:rsidRDefault="071F48DC" w:rsidP="00576491">
      <w:pPr>
        <w:pStyle w:val="NormalWeb"/>
        <w:rPr>
          <w:rFonts w:ascii="Arial" w:hAnsi="Arial" w:cs="Arial"/>
          <w:sz w:val="40"/>
          <w:szCs w:val="40"/>
        </w:rPr>
      </w:pPr>
      <w:bookmarkStart w:id="2" w:name="_Toc796087951"/>
      <w:r w:rsidRPr="00576491">
        <w:rPr>
          <w:rFonts w:ascii="Arial" w:hAnsi="Arial" w:cs="Arial"/>
          <w:sz w:val="40"/>
          <w:szCs w:val="40"/>
        </w:rPr>
        <w:t>Description</w:t>
      </w:r>
      <w:r w:rsidR="00070818" w:rsidRPr="00576491">
        <w:rPr>
          <w:rFonts w:ascii="Arial" w:hAnsi="Arial" w:cs="Arial"/>
          <w:sz w:val="40"/>
          <w:szCs w:val="40"/>
        </w:rPr>
        <w:t xml:space="preserve"> </w:t>
      </w:r>
      <w:r w:rsidR="13BD3D5D" w:rsidRPr="00576491">
        <w:rPr>
          <w:rFonts w:ascii="Arial" w:hAnsi="Arial" w:cs="Arial"/>
          <w:sz w:val="40"/>
          <w:szCs w:val="40"/>
        </w:rPr>
        <w:t xml:space="preserve">of </w:t>
      </w:r>
      <w:r w:rsidR="00273CC1" w:rsidRPr="00576491">
        <w:rPr>
          <w:rFonts w:ascii="Arial" w:hAnsi="Arial" w:cs="Arial"/>
          <w:sz w:val="40"/>
          <w:szCs w:val="40"/>
        </w:rPr>
        <w:t>social worker</w:t>
      </w:r>
      <w:r w:rsidR="008B0B22" w:rsidRPr="00576491">
        <w:rPr>
          <w:rFonts w:ascii="Arial" w:hAnsi="Arial" w:cs="Arial"/>
          <w:sz w:val="40"/>
          <w:szCs w:val="40"/>
        </w:rPr>
        <w:t xml:space="preserve"> in Health</w:t>
      </w:r>
      <w:r w:rsidR="3464B4D3" w:rsidRPr="00576491">
        <w:rPr>
          <w:rFonts w:ascii="Arial" w:hAnsi="Arial" w:cs="Arial"/>
          <w:sz w:val="40"/>
          <w:szCs w:val="40"/>
        </w:rPr>
        <w:t xml:space="preserve"> and Social </w:t>
      </w:r>
      <w:r w:rsidR="3D6135D7" w:rsidRPr="00576491">
        <w:rPr>
          <w:rFonts w:ascii="Arial" w:hAnsi="Arial" w:cs="Arial"/>
          <w:sz w:val="40"/>
          <w:szCs w:val="40"/>
        </w:rPr>
        <w:t>C</w:t>
      </w:r>
      <w:r w:rsidR="008B0B22" w:rsidRPr="00576491">
        <w:rPr>
          <w:rFonts w:ascii="Arial" w:hAnsi="Arial" w:cs="Arial"/>
          <w:sz w:val="40"/>
          <w:szCs w:val="40"/>
        </w:rPr>
        <w:t>are</w:t>
      </w:r>
      <w:bookmarkEnd w:id="2"/>
    </w:p>
    <w:p w14:paraId="13865290" w14:textId="77777777" w:rsidR="00437948" w:rsidRPr="00BF7864" w:rsidRDefault="00437948" w:rsidP="00BF7864">
      <w:pPr>
        <w:pStyle w:val="NormalWeb"/>
        <w:spacing w:line="360" w:lineRule="auto"/>
        <w:rPr>
          <w:rFonts w:ascii="Arial" w:hAnsi="Arial" w:cs="Arial"/>
          <w:sz w:val="22"/>
          <w:szCs w:val="22"/>
        </w:rPr>
      </w:pPr>
      <w:r w:rsidRPr="00BF7864">
        <w:rPr>
          <w:rFonts w:ascii="Arial" w:hAnsi="Arial" w:cs="Arial"/>
          <w:sz w:val="22"/>
          <w:szCs w:val="22"/>
        </w:rPr>
        <w:t>Social workers in health and social care help individuals stay safe, maintain their health and promote independence by ensuring they receive the appropriate support. They work collaboratively with hospitals, community health centres and local authorities, acting as a link between individuals, their families and relevant services. Their roles and responsibilities include assessing needs, evaluating a person’s physical, emotional and social circumstances, and developing care plans to ensure that people receive the right level of support. Social workers often work within the NHS and coordinate with doctors, nurses and other professionals across the healthcare sector.</w:t>
      </w:r>
    </w:p>
    <w:p w14:paraId="231A29FE" w14:textId="635BFAC1" w:rsidR="00437948" w:rsidRPr="00BF7864" w:rsidRDefault="00437948" w:rsidP="00BF7864">
      <w:pPr>
        <w:pStyle w:val="NormalWeb"/>
        <w:spacing w:line="360" w:lineRule="auto"/>
        <w:rPr>
          <w:rFonts w:ascii="Arial" w:hAnsi="Arial" w:cs="Arial"/>
          <w:sz w:val="22"/>
          <w:szCs w:val="22"/>
        </w:rPr>
      </w:pPr>
      <w:r w:rsidRPr="00BF7864">
        <w:rPr>
          <w:rFonts w:ascii="Arial" w:hAnsi="Arial" w:cs="Arial"/>
          <w:sz w:val="22"/>
          <w:szCs w:val="22"/>
        </w:rPr>
        <w:t xml:space="preserve">They usually work as part of </w:t>
      </w:r>
      <w:r w:rsidR="00101073">
        <w:rPr>
          <w:rFonts w:ascii="Arial" w:hAnsi="Arial" w:cs="Arial"/>
          <w:sz w:val="22"/>
          <w:szCs w:val="22"/>
        </w:rPr>
        <w:t>integrated</w:t>
      </w:r>
      <w:r w:rsidRPr="00BF7864">
        <w:rPr>
          <w:rFonts w:ascii="Arial" w:hAnsi="Arial" w:cs="Arial"/>
          <w:sz w:val="22"/>
          <w:szCs w:val="22"/>
        </w:rPr>
        <w:t xml:space="preserve"> team but also hold responsibility for several individuals at any one time. This requires close collaboration with external organisations such as the police, schools, health services and probation services. Their aim is to provide support</w:t>
      </w:r>
      <w:r>
        <w:t xml:space="preserve"> </w:t>
      </w:r>
      <w:r w:rsidRPr="00BF7864">
        <w:rPr>
          <w:rFonts w:ascii="Arial" w:hAnsi="Arial" w:cs="Arial"/>
          <w:sz w:val="22"/>
          <w:szCs w:val="22"/>
        </w:rPr>
        <w:t xml:space="preserve">for a </w:t>
      </w:r>
      <w:r w:rsidR="001C4629" w:rsidRPr="00BF7864">
        <w:rPr>
          <w:rFonts w:ascii="Arial" w:hAnsi="Arial" w:cs="Arial"/>
          <w:sz w:val="22"/>
          <w:szCs w:val="22"/>
        </w:rPr>
        <w:t>limited period</w:t>
      </w:r>
      <w:r w:rsidR="00042591" w:rsidRPr="00BF7864">
        <w:rPr>
          <w:rFonts w:ascii="Arial" w:hAnsi="Arial" w:cs="Arial"/>
          <w:sz w:val="22"/>
          <w:szCs w:val="22"/>
        </w:rPr>
        <w:t>, helping people adapt to changes in their lives and develop the skills needed to manage independently (Skills for Care, 2019b).</w:t>
      </w:r>
    </w:p>
    <w:p w14:paraId="420443F8" w14:textId="1AB53AD4" w:rsidR="009926D8" w:rsidRPr="00077463" w:rsidRDefault="009926D8" w:rsidP="005C1FD6">
      <w:pPr>
        <w:pStyle w:val="NormalWeb"/>
        <w:spacing w:line="360" w:lineRule="auto"/>
        <w:rPr>
          <w:rFonts w:ascii="Arial" w:hAnsi="Arial" w:cs="Arial"/>
          <w:sz w:val="22"/>
          <w:szCs w:val="22"/>
        </w:rPr>
      </w:pPr>
    </w:p>
    <w:p w14:paraId="51741787" w14:textId="251D0567" w:rsidR="00CC6422" w:rsidRPr="00077463" w:rsidRDefault="00CC6422" w:rsidP="00077463">
      <w:pPr>
        <w:spacing w:after="0" w:line="360" w:lineRule="auto"/>
        <w:jc w:val="both"/>
        <w:rPr>
          <w:rFonts w:ascii="Arial" w:hAnsi="Arial" w:cs="Arial"/>
          <w:sz w:val="22"/>
        </w:rPr>
      </w:pPr>
      <w:r w:rsidRPr="00077463">
        <w:rPr>
          <w:rFonts w:ascii="Arial" w:hAnsi="Arial" w:cs="Arial"/>
          <w:sz w:val="22"/>
        </w:rPr>
        <w:t xml:space="preserve">Social worker plays a crucial role in keeping children, elderly safe from harm, they speak up for people who </w:t>
      </w:r>
      <w:r w:rsidR="00077463" w:rsidRPr="00077463">
        <w:rPr>
          <w:rFonts w:ascii="Arial" w:hAnsi="Arial" w:cs="Arial"/>
          <w:sz w:val="22"/>
        </w:rPr>
        <w:t>may</w:t>
      </w:r>
      <w:r w:rsidRPr="00077463">
        <w:rPr>
          <w:rFonts w:ascii="Arial" w:hAnsi="Arial" w:cs="Arial"/>
          <w:sz w:val="22"/>
        </w:rPr>
        <w:t xml:space="preserve"> not be able to express their needs or rights </w:t>
      </w:r>
      <w:r w:rsidR="00846503" w:rsidRPr="00077463">
        <w:rPr>
          <w:rFonts w:ascii="Arial" w:hAnsi="Arial" w:cs="Arial"/>
          <w:sz w:val="22"/>
        </w:rPr>
        <w:t>Cleary and</w:t>
      </w:r>
      <w:r w:rsidRPr="00077463">
        <w:rPr>
          <w:rFonts w:ascii="Arial" w:hAnsi="Arial" w:cs="Arial"/>
          <w:sz w:val="22"/>
        </w:rPr>
        <w:t xml:space="preserve"> ensure they receive proper care and support. This is important </w:t>
      </w:r>
      <w:r w:rsidR="004501BC" w:rsidRPr="00077463">
        <w:rPr>
          <w:rFonts w:ascii="Arial" w:hAnsi="Arial" w:cs="Arial"/>
          <w:sz w:val="22"/>
        </w:rPr>
        <w:t>as providing</w:t>
      </w:r>
      <w:r w:rsidRPr="00077463">
        <w:rPr>
          <w:rFonts w:ascii="Arial" w:hAnsi="Arial" w:cs="Arial"/>
          <w:sz w:val="22"/>
        </w:rPr>
        <w:t xml:space="preserve"> support help</w:t>
      </w:r>
      <w:r w:rsidR="002459E1" w:rsidRPr="00077463">
        <w:rPr>
          <w:rFonts w:ascii="Arial" w:hAnsi="Arial" w:cs="Arial"/>
          <w:sz w:val="22"/>
        </w:rPr>
        <w:t>s</w:t>
      </w:r>
      <w:r w:rsidRPr="00077463">
        <w:rPr>
          <w:rFonts w:ascii="Arial" w:hAnsi="Arial" w:cs="Arial"/>
          <w:sz w:val="22"/>
        </w:rPr>
        <w:t xml:space="preserve"> individuals lead healthier and more stable lives</w:t>
      </w:r>
    </w:p>
    <w:p w14:paraId="4010C35E" w14:textId="53EF2F55" w:rsidR="00EC7EBE" w:rsidRPr="00576491" w:rsidRDefault="04019B15" w:rsidP="0CF501EC">
      <w:pPr>
        <w:pStyle w:val="Heading2"/>
        <w:rPr>
          <w:rFonts w:ascii="Arial" w:hAnsi="Arial" w:cs="Arial"/>
          <w:color w:val="auto"/>
          <w:sz w:val="40"/>
          <w:szCs w:val="40"/>
        </w:rPr>
      </w:pPr>
      <w:bookmarkStart w:id="3" w:name="_Toc1426973069"/>
      <w:r w:rsidRPr="00576491">
        <w:rPr>
          <w:rFonts w:ascii="Arial" w:hAnsi="Arial" w:cs="Arial"/>
          <w:color w:val="4471C4"/>
          <w:sz w:val="40"/>
          <w:szCs w:val="40"/>
        </w:rPr>
        <w:lastRenderedPageBreak/>
        <w:t>2.</w:t>
      </w:r>
      <w:r w:rsidRPr="00576491">
        <w:rPr>
          <w:rFonts w:ascii="Arial" w:hAnsi="Arial" w:cs="Arial"/>
          <w:color w:val="auto"/>
          <w:sz w:val="40"/>
          <w:szCs w:val="40"/>
        </w:rPr>
        <w:t>2</w:t>
      </w:r>
      <w:r w:rsidR="00676FEB" w:rsidRPr="00576491">
        <w:rPr>
          <w:rFonts w:ascii="Arial" w:hAnsi="Arial" w:cs="Arial"/>
          <w:color w:val="auto"/>
          <w:sz w:val="40"/>
          <w:szCs w:val="40"/>
        </w:rPr>
        <w:t xml:space="preserve"> </w:t>
      </w:r>
      <w:r w:rsidR="00DD5135" w:rsidRPr="00576491">
        <w:rPr>
          <w:rFonts w:ascii="Arial" w:hAnsi="Arial" w:cs="Arial"/>
          <w:color w:val="auto"/>
          <w:sz w:val="40"/>
          <w:szCs w:val="40"/>
        </w:rPr>
        <w:t>Explanation</w:t>
      </w:r>
      <w:r w:rsidR="00805726" w:rsidRPr="00576491">
        <w:rPr>
          <w:rFonts w:ascii="Arial" w:hAnsi="Arial" w:cs="Arial"/>
          <w:color w:val="auto"/>
          <w:sz w:val="40"/>
          <w:szCs w:val="40"/>
        </w:rPr>
        <w:t xml:space="preserve"> of </w:t>
      </w:r>
      <w:r w:rsidR="549B9698" w:rsidRPr="00576491">
        <w:rPr>
          <w:rFonts w:ascii="Arial" w:hAnsi="Arial" w:cs="Arial"/>
          <w:color w:val="auto"/>
          <w:sz w:val="40"/>
          <w:szCs w:val="40"/>
        </w:rPr>
        <w:t>M</w:t>
      </w:r>
      <w:r w:rsidR="00824CB1" w:rsidRPr="00576491">
        <w:rPr>
          <w:rFonts w:ascii="Arial" w:hAnsi="Arial" w:cs="Arial"/>
          <w:color w:val="auto"/>
          <w:sz w:val="40"/>
          <w:szCs w:val="40"/>
        </w:rPr>
        <w:t xml:space="preserve">ost </w:t>
      </w:r>
      <w:r w:rsidR="7AC44C89" w:rsidRPr="00576491">
        <w:rPr>
          <w:rFonts w:ascii="Arial" w:hAnsi="Arial" w:cs="Arial"/>
          <w:color w:val="auto"/>
          <w:sz w:val="40"/>
          <w:szCs w:val="40"/>
        </w:rPr>
        <w:t>S</w:t>
      </w:r>
      <w:r w:rsidR="00824CB1" w:rsidRPr="00576491">
        <w:rPr>
          <w:rFonts w:ascii="Arial" w:hAnsi="Arial" w:cs="Arial"/>
          <w:color w:val="auto"/>
          <w:sz w:val="40"/>
          <w:szCs w:val="40"/>
        </w:rPr>
        <w:t xml:space="preserve">ignificant </w:t>
      </w:r>
      <w:r w:rsidR="556E2D6A" w:rsidRPr="00576491">
        <w:rPr>
          <w:rFonts w:ascii="Arial" w:hAnsi="Arial" w:cs="Arial"/>
          <w:color w:val="auto"/>
          <w:sz w:val="40"/>
          <w:szCs w:val="40"/>
        </w:rPr>
        <w:t>S</w:t>
      </w:r>
      <w:r w:rsidR="00D4006B" w:rsidRPr="00576491">
        <w:rPr>
          <w:rFonts w:ascii="Arial" w:hAnsi="Arial" w:cs="Arial"/>
          <w:color w:val="auto"/>
          <w:sz w:val="40"/>
          <w:szCs w:val="40"/>
        </w:rPr>
        <w:t xml:space="preserve">kills </w:t>
      </w:r>
      <w:r w:rsidR="653BE314" w:rsidRPr="00576491">
        <w:rPr>
          <w:rFonts w:ascii="Arial" w:hAnsi="Arial" w:cs="Arial"/>
          <w:color w:val="auto"/>
          <w:sz w:val="40"/>
          <w:szCs w:val="40"/>
        </w:rPr>
        <w:t>N</w:t>
      </w:r>
      <w:r w:rsidR="00D4006B" w:rsidRPr="00576491">
        <w:rPr>
          <w:rFonts w:ascii="Arial" w:hAnsi="Arial" w:cs="Arial"/>
          <w:color w:val="auto"/>
          <w:sz w:val="40"/>
          <w:szCs w:val="40"/>
        </w:rPr>
        <w:t xml:space="preserve">eeded for </w:t>
      </w:r>
      <w:r w:rsidR="006C0ECA" w:rsidRPr="00576491">
        <w:rPr>
          <w:rFonts w:ascii="Arial" w:hAnsi="Arial" w:cs="Arial"/>
          <w:color w:val="auto"/>
          <w:sz w:val="40"/>
          <w:szCs w:val="40"/>
        </w:rPr>
        <w:t>social worker</w:t>
      </w:r>
      <w:r w:rsidR="007138EF" w:rsidRPr="00576491">
        <w:rPr>
          <w:rFonts w:ascii="Arial" w:hAnsi="Arial" w:cs="Arial"/>
          <w:color w:val="auto"/>
          <w:sz w:val="40"/>
          <w:szCs w:val="40"/>
        </w:rPr>
        <w:t xml:space="preserve"> in Health</w:t>
      </w:r>
      <w:r w:rsidR="655ACEAB" w:rsidRPr="00576491">
        <w:rPr>
          <w:rFonts w:ascii="Arial" w:hAnsi="Arial" w:cs="Arial"/>
          <w:color w:val="auto"/>
          <w:sz w:val="40"/>
          <w:szCs w:val="40"/>
        </w:rPr>
        <w:t xml:space="preserve"> and Social C</w:t>
      </w:r>
      <w:r w:rsidR="007138EF" w:rsidRPr="00576491">
        <w:rPr>
          <w:rFonts w:ascii="Arial" w:hAnsi="Arial" w:cs="Arial"/>
          <w:color w:val="auto"/>
          <w:sz w:val="40"/>
          <w:szCs w:val="40"/>
        </w:rPr>
        <w:t>are</w:t>
      </w:r>
      <w:bookmarkEnd w:id="3"/>
    </w:p>
    <w:p w14:paraId="417428EA" w14:textId="1DE0CB71" w:rsidR="00B11863" w:rsidRPr="00CE7B9E" w:rsidRDefault="00B11863" w:rsidP="00CE7B9E">
      <w:pPr>
        <w:pStyle w:val="NormalWeb"/>
        <w:spacing w:line="360" w:lineRule="auto"/>
        <w:rPr>
          <w:rFonts w:ascii="Arial" w:hAnsi="Arial" w:cs="Arial"/>
          <w:sz w:val="22"/>
          <w:szCs w:val="22"/>
        </w:rPr>
      </w:pPr>
      <w:r w:rsidRPr="00CE7B9E">
        <w:rPr>
          <w:rFonts w:ascii="Arial" w:hAnsi="Arial" w:cs="Arial"/>
          <w:sz w:val="22"/>
          <w:szCs w:val="22"/>
        </w:rPr>
        <w:t>social workers require core abilities that directly influence how effectively they can support and protect individuals. One of the most important skills is strong communication, as social workers must listen carefully and communicate clearly when dealing with sensitive or complex situations. The ability to understand and empathise with how someone feels is also essential, as it helps build trust and positive relationships. Without empathy, it becomes difficult to support people effectively.</w:t>
      </w:r>
    </w:p>
    <w:p w14:paraId="430ABC47" w14:textId="6BB1FF88" w:rsidR="002B4CB0" w:rsidRPr="009227FC" w:rsidRDefault="00B11863" w:rsidP="00CE7B9E">
      <w:pPr>
        <w:pStyle w:val="NormalWeb"/>
        <w:spacing w:line="360" w:lineRule="auto"/>
        <w:rPr>
          <w:rFonts w:ascii="Arial" w:eastAsiaTheme="minorEastAsia" w:hAnsi="Arial" w:cs="Arial"/>
          <w:kern w:val="2"/>
          <w:sz w:val="22"/>
          <w:szCs w:val="22"/>
          <w:lang w:eastAsia="zh-CN"/>
          <w14:ligatures w14:val="standardContextual"/>
        </w:rPr>
      </w:pPr>
      <w:r w:rsidRPr="009227FC">
        <w:rPr>
          <w:rFonts w:ascii="Arial" w:hAnsi="Arial" w:cs="Arial"/>
          <w:sz w:val="22"/>
          <w:szCs w:val="22"/>
        </w:rPr>
        <w:t>Problem</w:t>
      </w:r>
      <w:r w:rsidRPr="009227FC">
        <w:rPr>
          <w:rFonts w:ascii="Arial" w:hAnsi="Arial" w:cs="Arial"/>
          <w:sz w:val="22"/>
          <w:szCs w:val="22"/>
        </w:rPr>
        <w:noBreakHyphen/>
        <w:t>solving skills are</w:t>
      </w:r>
      <w:r w:rsidR="00E42718" w:rsidRPr="009227FC">
        <w:rPr>
          <w:rFonts w:ascii="Arial" w:hAnsi="Arial" w:cs="Arial"/>
          <w:sz w:val="22"/>
          <w:szCs w:val="22"/>
        </w:rPr>
        <w:t xml:space="preserve"> also</w:t>
      </w:r>
      <w:r w:rsidRPr="009227FC">
        <w:rPr>
          <w:rFonts w:ascii="Arial" w:hAnsi="Arial" w:cs="Arial"/>
          <w:sz w:val="22"/>
          <w:szCs w:val="22"/>
        </w:rPr>
        <w:t xml:space="preserve"> equally important because every situation is different. Social workers must be able to analyse complex cases, identify practical solutions and adapt to changing circumstances. These abilities have a significant impact on the safety and wellbeing</w:t>
      </w:r>
      <w:r w:rsidR="002B4CB0" w:rsidRPr="009227FC">
        <w:rPr>
          <w:rFonts w:ascii="Arial" w:hAnsi="Arial" w:cs="Arial"/>
          <w:sz w:val="22"/>
          <w:szCs w:val="22"/>
        </w:rPr>
        <w:t xml:space="preserve"> </w:t>
      </w:r>
      <w:r w:rsidRPr="009227FC">
        <w:rPr>
          <w:rFonts w:ascii="Arial" w:hAnsi="Arial" w:cs="Arial"/>
          <w:sz w:val="22"/>
          <w:szCs w:val="22"/>
        </w:rPr>
        <w:t>of the people they support.</w:t>
      </w:r>
      <w:r w:rsidR="006B6591" w:rsidRPr="009227FC">
        <w:rPr>
          <w:rFonts w:ascii="Arial" w:eastAsiaTheme="minorEastAsia" w:hAnsi="Arial" w:cs="Arial"/>
          <w:kern w:val="2"/>
          <w:sz w:val="22"/>
          <w:szCs w:val="22"/>
          <w:lang w:eastAsia="zh-CN"/>
          <w14:ligatures w14:val="standardContextual"/>
        </w:rPr>
        <w:t xml:space="preserve"> </w:t>
      </w:r>
    </w:p>
    <w:p w14:paraId="77A7998A" w14:textId="77777777" w:rsidR="00E23E9A" w:rsidRDefault="006B6591" w:rsidP="00E23E9A">
      <w:pPr>
        <w:pStyle w:val="NormalWeb"/>
        <w:spacing w:line="360" w:lineRule="auto"/>
        <w:rPr>
          <w:rFonts w:ascii="Arial" w:hAnsi="Arial" w:cs="Arial"/>
          <w:sz w:val="22"/>
          <w:szCs w:val="22"/>
        </w:rPr>
      </w:pPr>
      <w:r w:rsidRPr="00090984">
        <w:rPr>
          <w:rFonts w:ascii="Arial" w:hAnsi="Arial" w:cs="Arial"/>
          <w:sz w:val="22"/>
          <w:szCs w:val="22"/>
        </w:rPr>
        <w:t>The role of a social worker can be emotionally demanding, so it is essential for social workers to remain resilient and manage stress effectively. They must be able to stay strong and continue supporting their clients even when faced with challenging or distressing situations. In addition, a good social worker must have a sound understanding of relevant laws, policies and legal frameworks, particularly those relating to safeguarding. This knowledge enables them to protect individuals appropriately and ensure that all interventions follow professional and legal standards.</w:t>
      </w:r>
      <w:bookmarkStart w:id="4" w:name="_Toc992114325"/>
    </w:p>
    <w:p w14:paraId="1AEE52B3" w14:textId="21552425" w:rsidR="00E23E9A" w:rsidRPr="006F209C" w:rsidRDefault="003003FD" w:rsidP="006F209C">
      <w:pPr>
        <w:rPr>
          <w:rFonts w:ascii="Arial" w:hAnsi="Arial" w:cs="Arial"/>
          <w:sz w:val="40"/>
          <w:szCs w:val="40"/>
        </w:rPr>
      </w:pPr>
      <w:r w:rsidRPr="006F209C">
        <w:rPr>
          <w:rFonts w:ascii="Arial" w:hAnsi="Arial" w:cs="Arial"/>
          <w:sz w:val="40"/>
          <w:szCs w:val="40"/>
        </w:rPr>
        <w:t>Strategies</w:t>
      </w:r>
      <w:r w:rsidR="00183CB9" w:rsidRPr="006F209C">
        <w:rPr>
          <w:rFonts w:ascii="Arial" w:hAnsi="Arial" w:cs="Arial"/>
          <w:sz w:val="40"/>
          <w:szCs w:val="40"/>
        </w:rPr>
        <w:t xml:space="preserve"> </w:t>
      </w:r>
      <w:r w:rsidR="59AB5A3E" w:rsidRPr="006F209C">
        <w:rPr>
          <w:rFonts w:ascii="Arial" w:hAnsi="Arial" w:cs="Arial"/>
          <w:sz w:val="40"/>
          <w:szCs w:val="40"/>
        </w:rPr>
        <w:t xml:space="preserve">for Skill Improvement for </w:t>
      </w:r>
      <w:r w:rsidR="006F209C" w:rsidRPr="006F209C">
        <w:rPr>
          <w:rFonts w:ascii="Arial" w:hAnsi="Arial" w:cs="Arial"/>
          <w:sz w:val="40"/>
          <w:szCs w:val="40"/>
        </w:rPr>
        <w:t>social worker</w:t>
      </w:r>
    </w:p>
    <w:p w14:paraId="0B3AE667" w14:textId="372FB603" w:rsidR="00E23E9A" w:rsidRDefault="00122E09" w:rsidP="00E23E9A">
      <w:pPr>
        <w:pStyle w:val="NormalWeb"/>
        <w:spacing w:line="360" w:lineRule="auto"/>
        <w:rPr>
          <w:rFonts w:ascii="Arial" w:hAnsi="Arial" w:cs="Arial"/>
          <w:sz w:val="22"/>
          <w:szCs w:val="22"/>
        </w:rPr>
      </w:pPr>
      <w:r w:rsidRPr="00E14B92">
        <w:rPr>
          <w:rFonts w:ascii="Arial" w:hAnsi="Arial" w:cs="Arial"/>
          <w:sz w:val="22"/>
          <w:szCs w:val="22"/>
        </w:rPr>
        <w:t>Improving as a social worker</w:t>
      </w:r>
      <w:r w:rsidR="00FD3DC0" w:rsidRPr="00E14B92">
        <w:rPr>
          <w:rFonts w:ascii="Arial" w:hAnsi="Arial" w:cs="Arial"/>
          <w:sz w:val="22"/>
          <w:szCs w:val="22"/>
        </w:rPr>
        <w:t xml:space="preserve"> skil</w:t>
      </w:r>
      <w:r w:rsidR="00C65804" w:rsidRPr="00E14B92">
        <w:rPr>
          <w:rFonts w:ascii="Arial" w:hAnsi="Arial" w:cs="Arial"/>
          <w:sz w:val="22"/>
          <w:szCs w:val="22"/>
        </w:rPr>
        <w:t>ls</w:t>
      </w:r>
      <w:r w:rsidRPr="00E14B92">
        <w:rPr>
          <w:rFonts w:ascii="Arial" w:hAnsi="Arial" w:cs="Arial"/>
          <w:sz w:val="22"/>
          <w:szCs w:val="22"/>
        </w:rPr>
        <w:t xml:space="preserve"> requires ongoing effort, as the role involves complex situations and constant interaction with diverse individuals. The most effective strategies focus on both professional and personal development. Social workers should continue learning through organisations such as the NHS and regularly update their knowledge </w:t>
      </w:r>
      <w:r w:rsidR="00346617">
        <w:rPr>
          <w:rFonts w:ascii="Arial" w:hAnsi="Arial" w:cs="Arial"/>
          <w:sz w:val="22"/>
          <w:szCs w:val="22"/>
        </w:rPr>
        <w:t>by</w:t>
      </w:r>
      <w:r w:rsidRPr="00E14B92">
        <w:rPr>
          <w:rFonts w:ascii="Arial" w:hAnsi="Arial" w:cs="Arial"/>
          <w:sz w:val="22"/>
          <w:szCs w:val="22"/>
        </w:rPr>
        <w:t xml:space="preserve"> completing training courses and attending workshops. This helps them stay informed about changes in legislation, safeguarding practices and professional standards. Continuously reading current policies and engaging in research is also an important way of maintaining up</w:t>
      </w:r>
      <w:r w:rsidRPr="00E14B92">
        <w:rPr>
          <w:rFonts w:ascii="Arial" w:hAnsi="Arial" w:cs="Arial"/>
          <w:sz w:val="22"/>
          <w:szCs w:val="22"/>
        </w:rPr>
        <w:noBreakHyphen/>
        <w:t>to</w:t>
      </w:r>
      <w:r w:rsidRPr="00E14B92">
        <w:rPr>
          <w:rFonts w:ascii="Arial" w:hAnsi="Arial" w:cs="Arial"/>
          <w:sz w:val="22"/>
          <w:szCs w:val="22"/>
        </w:rPr>
        <w:noBreakHyphen/>
        <w:t>date knowledge and ensuring high</w:t>
      </w:r>
      <w:r w:rsidRPr="00E14B92">
        <w:rPr>
          <w:rFonts w:ascii="Arial" w:hAnsi="Arial" w:cs="Arial"/>
          <w:sz w:val="22"/>
          <w:szCs w:val="22"/>
        </w:rPr>
        <w:noBreakHyphen/>
        <w:t>quality practice.</w:t>
      </w:r>
      <w:bookmarkStart w:id="5" w:name="_Toc1405407187"/>
      <w:bookmarkEnd w:id="4"/>
    </w:p>
    <w:p w14:paraId="43D46727" w14:textId="2FF943AA" w:rsidR="00E23E9A" w:rsidRPr="00AC3B0D" w:rsidRDefault="0C5D0C5C" w:rsidP="00AC3B0D">
      <w:pPr>
        <w:rPr>
          <w:rFonts w:ascii="Arial" w:hAnsi="Arial" w:cs="Arial"/>
          <w:sz w:val="40"/>
          <w:szCs w:val="40"/>
        </w:rPr>
      </w:pPr>
      <w:r w:rsidRPr="00AC3B0D">
        <w:rPr>
          <w:rFonts w:ascii="Arial" w:hAnsi="Arial" w:cs="Arial"/>
          <w:sz w:val="40"/>
          <w:szCs w:val="40"/>
        </w:rPr>
        <w:t xml:space="preserve">3.1 Three Strategies </w:t>
      </w:r>
      <w:r w:rsidR="00183CB9" w:rsidRPr="00AC3B0D">
        <w:rPr>
          <w:rFonts w:ascii="Arial" w:hAnsi="Arial" w:cs="Arial"/>
          <w:sz w:val="40"/>
          <w:szCs w:val="40"/>
        </w:rPr>
        <w:t xml:space="preserve">to </w:t>
      </w:r>
      <w:r w:rsidR="5CE671C3" w:rsidRPr="00AC3B0D">
        <w:rPr>
          <w:rFonts w:ascii="Arial" w:hAnsi="Arial" w:cs="Arial"/>
          <w:sz w:val="40"/>
          <w:szCs w:val="40"/>
        </w:rPr>
        <w:t>I</w:t>
      </w:r>
      <w:r w:rsidR="00183CB9" w:rsidRPr="00AC3B0D">
        <w:rPr>
          <w:rFonts w:ascii="Arial" w:hAnsi="Arial" w:cs="Arial"/>
          <w:sz w:val="40"/>
          <w:szCs w:val="40"/>
        </w:rPr>
        <w:t xml:space="preserve">mprove the </w:t>
      </w:r>
      <w:r w:rsidR="40F0AB75" w:rsidRPr="00AC3B0D">
        <w:rPr>
          <w:rFonts w:ascii="Arial" w:hAnsi="Arial" w:cs="Arial"/>
          <w:sz w:val="40"/>
          <w:szCs w:val="40"/>
        </w:rPr>
        <w:t>S</w:t>
      </w:r>
      <w:r w:rsidR="00183CB9" w:rsidRPr="00AC3B0D">
        <w:rPr>
          <w:rFonts w:ascii="Arial" w:hAnsi="Arial" w:cs="Arial"/>
          <w:sz w:val="40"/>
          <w:szCs w:val="40"/>
        </w:rPr>
        <w:t>kills</w:t>
      </w:r>
      <w:r w:rsidR="005D5457" w:rsidRPr="00AC3B0D">
        <w:rPr>
          <w:rFonts w:ascii="Arial" w:hAnsi="Arial" w:cs="Arial"/>
          <w:sz w:val="40"/>
          <w:szCs w:val="40"/>
        </w:rPr>
        <w:t xml:space="preserve"> </w:t>
      </w:r>
      <w:r w:rsidR="00070818" w:rsidRPr="00AC3B0D">
        <w:rPr>
          <w:rFonts w:ascii="Arial" w:hAnsi="Arial" w:cs="Arial"/>
          <w:sz w:val="40"/>
          <w:szCs w:val="40"/>
        </w:rPr>
        <w:t xml:space="preserve">for </w:t>
      </w:r>
      <w:bookmarkEnd w:id="5"/>
      <w:r w:rsidR="006F209C">
        <w:rPr>
          <w:rFonts w:ascii="Arial" w:hAnsi="Arial" w:cs="Arial"/>
          <w:sz w:val="40"/>
          <w:szCs w:val="40"/>
        </w:rPr>
        <w:t>Social worker</w:t>
      </w:r>
    </w:p>
    <w:p w14:paraId="03CD2225" w14:textId="7EA61083" w:rsidR="00854B78" w:rsidRPr="00346617" w:rsidRDefault="00854B78" w:rsidP="00E23E9A">
      <w:pPr>
        <w:pStyle w:val="NormalWeb"/>
        <w:spacing w:line="360" w:lineRule="auto"/>
        <w:rPr>
          <w:rFonts w:ascii="Arial" w:hAnsi="Arial" w:cs="Arial"/>
          <w:sz w:val="22"/>
          <w:szCs w:val="22"/>
        </w:rPr>
      </w:pPr>
      <w:r w:rsidRPr="00346617">
        <w:rPr>
          <w:rFonts w:ascii="Arial" w:eastAsiaTheme="minorEastAsia" w:hAnsi="Arial" w:cs="Arial"/>
          <w:kern w:val="2"/>
          <w:sz w:val="22"/>
          <w:szCs w:val="22"/>
          <w:lang w:eastAsia="zh-CN"/>
          <w14:ligatures w14:val="standardContextual"/>
        </w:rPr>
        <w:lastRenderedPageBreak/>
        <w:t>Frequent appraisals with a senior practitioner or manager allow social workers to discuss difficult cases and receive advice or guidance. Reviewing feedback also helps them identify what went well and what could be improved. This reflective process is essential for learning, as it helps prevent mistakes and strengthens decision</w:t>
      </w:r>
      <w:r w:rsidRPr="00346617">
        <w:rPr>
          <w:rFonts w:ascii="Arial" w:eastAsiaTheme="minorEastAsia" w:hAnsi="Arial" w:cs="Arial"/>
          <w:kern w:val="2"/>
          <w:sz w:val="22"/>
          <w:szCs w:val="22"/>
          <w:lang w:eastAsia="zh-CN"/>
          <w14:ligatures w14:val="standardContextual"/>
        </w:rPr>
        <w:noBreakHyphen/>
        <w:t>making and professional judgement.</w:t>
      </w:r>
    </w:p>
    <w:p w14:paraId="709E1F6A" w14:textId="77777777" w:rsidR="00346617" w:rsidRPr="00346617" w:rsidRDefault="00854B78" w:rsidP="00AB2B7F">
      <w:pPr>
        <w:spacing w:after="0" w:line="360" w:lineRule="auto"/>
        <w:rPr>
          <w:rFonts w:ascii="Arial" w:hAnsi="Arial" w:cs="Arial"/>
          <w:sz w:val="22"/>
        </w:rPr>
      </w:pPr>
      <w:r w:rsidRPr="00854B78">
        <w:rPr>
          <w:rFonts w:ascii="Arial" w:hAnsi="Arial" w:cs="Arial"/>
          <w:sz w:val="22"/>
        </w:rPr>
        <w:t>Since communication skills are central to the role of a social worker, these can be improved through practising active listening and attending communication workshops. Such training helps social workers learn how to manage conflict, handle sensitive conversations and build confidence in their interactions with service users and professionals.</w:t>
      </w:r>
      <w:bookmarkStart w:id="6" w:name="_Toc1799977123"/>
    </w:p>
    <w:p w14:paraId="53228606" w14:textId="77777777" w:rsidR="00346617" w:rsidRPr="006260E9" w:rsidRDefault="00A946CB" w:rsidP="006260E9">
      <w:pPr>
        <w:rPr>
          <w:rFonts w:ascii="Arial" w:hAnsi="Arial" w:cs="Arial"/>
          <w:sz w:val="40"/>
          <w:szCs w:val="40"/>
        </w:rPr>
      </w:pPr>
      <w:r w:rsidRPr="006260E9">
        <w:rPr>
          <w:rFonts w:ascii="Arial" w:hAnsi="Arial" w:cs="Arial"/>
          <w:sz w:val="40"/>
          <w:szCs w:val="40"/>
        </w:rPr>
        <w:t>Conclusion</w:t>
      </w:r>
      <w:bookmarkEnd w:id="6"/>
    </w:p>
    <w:p w14:paraId="3F7668CE" w14:textId="570AC488" w:rsidR="00530A2E" w:rsidRPr="00A04DF1" w:rsidRDefault="00530A2E" w:rsidP="00346617">
      <w:pPr>
        <w:spacing w:after="0" w:line="360" w:lineRule="auto"/>
        <w:rPr>
          <w:rFonts w:ascii="Arial" w:hAnsi="Arial" w:cs="Arial"/>
          <w:sz w:val="22"/>
        </w:rPr>
      </w:pPr>
      <w:r w:rsidRPr="00530A2E">
        <w:t xml:space="preserve"> </w:t>
      </w:r>
      <w:r w:rsidRPr="00A04DF1">
        <w:rPr>
          <w:rFonts w:ascii="Arial" w:hAnsi="Arial" w:cs="Arial"/>
          <w:sz w:val="22"/>
        </w:rPr>
        <w:t>In health and social care, social workers play a vital role in supporting individuals, families and communities to improve their overall wellbeing. Their aim is to address physical, mental and social health needs while promoting independence wherever possible. The role of a social worker includes assessing needs, safeguarding vulnerable individuals, providing emotional support and working collaboratively with other services such as the NHS. Their contribution is essential, as it protects people from harm, enhances quality of life and strengthens communities. To be effective, social workers require key skills such as strong communication, empathy, problem</w:t>
      </w:r>
      <w:r w:rsidRPr="00A04DF1">
        <w:rPr>
          <w:rFonts w:ascii="Arial" w:hAnsi="Arial" w:cs="Arial"/>
          <w:sz w:val="22"/>
        </w:rPr>
        <w:noBreakHyphen/>
        <w:t>solving, decision</w:t>
      </w:r>
      <w:r w:rsidRPr="00A04DF1">
        <w:rPr>
          <w:rFonts w:ascii="Arial" w:hAnsi="Arial" w:cs="Arial"/>
          <w:sz w:val="22"/>
        </w:rPr>
        <w:noBreakHyphen/>
        <w:t>making and resilience. These skills are developed through continuous learning, reflective practice, supervision and real</w:t>
      </w:r>
      <w:r w:rsidRPr="00A04DF1">
        <w:rPr>
          <w:rFonts w:ascii="Arial" w:hAnsi="Arial" w:cs="Arial"/>
          <w:sz w:val="22"/>
        </w:rPr>
        <w:noBreakHyphen/>
        <w:t>life experience.</w:t>
      </w:r>
    </w:p>
    <w:p w14:paraId="1497148C" w14:textId="3C9F870B" w:rsidR="00A946CB" w:rsidRPr="00B37CEC" w:rsidRDefault="00A946CB" w:rsidP="007E6A3C">
      <w:pPr>
        <w:pStyle w:val="Heading2"/>
        <w:spacing w:line="360" w:lineRule="auto"/>
        <w:rPr>
          <w:rFonts w:ascii="Arial" w:hAnsi="Arial" w:cs="Arial"/>
          <w:color w:val="4472C4" w:themeColor="accent1"/>
          <w:sz w:val="40"/>
          <w:szCs w:val="40"/>
        </w:rPr>
      </w:pPr>
    </w:p>
    <w:p w14:paraId="3F34EF19" w14:textId="5E3278EB" w:rsidR="00D676C3" w:rsidRDefault="00D676C3">
      <w:pPr>
        <w:rPr>
          <w:sz w:val="21"/>
          <w:szCs w:val="21"/>
        </w:rPr>
      </w:pPr>
      <w:r>
        <w:rPr>
          <w:sz w:val="21"/>
          <w:szCs w:val="21"/>
        </w:rPr>
        <w:br w:type="page"/>
      </w:r>
    </w:p>
    <w:p w14:paraId="5155B0ED" w14:textId="77777777" w:rsidR="00D676C3" w:rsidRPr="00242974" w:rsidRDefault="00D676C3" w:rsidP="00D676C3">
      <w:pPr>
        <w:pStyle w:val="ListParagraph"/>
        <w:spacing w:after="0" w:line="240" w:lineRule="auto"/>
        <w:rPr>
          <w:sz w:val="21"/>
          <w:szCs w:val="21"/>
        </w:rPr>
      </w:pPr>
    </w:p>
    <w:p w14:paraId="6C4B494D" w14:textId="543E3B60" w:rsidR="00226D31" w:rsidRPr="00E8587B" w:rsidRDefault="00226D31" w:rsidP="0156E134">
      <w:pPr>
        <w:pStyle w:val="Heading2"/>
        <w:rPr>
          <w:rFonts w:ascii="Arial" w:hAnsi="Arial" w:cs="Arial"/>
          <w:color w:val="auto"/>
          <w:sz w:val="40"/>
          <w:szCs w:val="40"/>
        </w:rPr>
      </w:pPr>
      <w:bookmarkStart w:id="7" w:name="_Toc1911583216"/>
      <w:r w:rsidRPr="0CF501EC">
        <w:rPr>
          <w:color w:val="4471C4"/>
        </w:rPr>
        <w:t xml:space="preserve"> </w:t>
      </w:r>
      <w:r w:rsidRPr="00E8587B">
        <w:rPr>
          <w:rFonts w:ascii="Arial" w:hAnsi="Arial" w:cs="Arial"/>
          <w:color w:val="auto"/>
          <w:sz w:val="40"/>
          <w:szCs w:val="40"/>
        </w:rPr>
        <w:t>Reference List</w:t>
      </w:r>
      <w:bookmarkEnd w:id="7"/>
    </w:p>
    <w:p w14:paraId="1D0F2D59" w14:textId="55E9F18C" w:rsidR="004552CE" w:rsidRDefault="00AD4D97" w:rsidP="005E44B5">
      <w:pPr>
        <w:rPr>
          <w:rFonts w:ascii="Roboto" w:hAnsi="Roboto"/>
          <w:color w:val="747F8B"/>
          <w:sz w:val="21"/>
          <w:szCs w:val="21"/>
          <w:shd w:val="clear" w:color="auto" w:fill="E3E8EE"/>
        </w:rPr>
      </w:pPr>
      <w:r>
        <w:rPr>
          <w:rFonts w:ascii="Roboto" w:hAnsi="Roboto"/>
          <w:color w:val="747F8B"/>
          <w:sz w:val="21"/>
          <w:szCs w:val="21"/>
          <w:shd w:val="clear" w:color="auto" w:fill="E3E8EE"/>
        </w:rPr>
        <w:t>NHS (2017). </w:t>
      </w:r>
      <w:r>
        <w:rPr>
          <w:rFonts w:ascii="Roboto" w:hAnsi="Roboto"/>
          <w:i/>
          <w:iCs/>
          <w:color w:val="747F8B"/>
          <w:sz w:val="21"/>
          <w:szCs w:val="21"/>
          <w:bdr w:val="single" w:sz="2" w:space="0" w:color="E5E7EB" w:frame="1"/>
          <w:shd w:val="clear" w:color="auto" w:fill="E3E8EE"/>
        </w:rPr>
        <w:t>Working in Social Care</w:t>
      </w:r>
      <w:r>
        <w:rPr>
          <w:rFonts w:ascii="Roboto" w:hAnsi="Roboto"/>
          <w:color w:val="747F8B"/>
          <w:sz w:val="21"/>
          <w:szCs w:val="21"/>
          <w:shd w:val="clear" w:color="auto" w:fill="E3E8EE"/>
        </w:rPr>
        <w:t xml:space="preserve">. [online] Health Careers. Available at: </w:t>
      </w:r>
      <w:hyperlink r:id="rId9" w:history="1">
        <w:r w:rsidR="00983819" w:rsidRPr="00F3105F">
          <w:rPr>
            <w:rStyle w:val="Hyperlink"/>
            <w:rFonts w:ascii="Roboto" w:hAnsi="Roboto"/>
            <w:sz w:val="21"/>
            <w:szCs w:val="21"/>
            <w:shd w:val="clear" w:color="auto" w:fill="E3E8EE"/>
          </w:rPr>
          <w:t>https://www.healthcareers.nhs.uk/working-health/working-social-care</w:t>
        </w:r>
      </w:hyperlink>
      <w:r>
        <w:rPr>
          <w:rFonts w:ascii="Roboto" w:hAnsi="Roboto"/>
          <w:color w:val="747F8B"/>
          <w:sz w:val="21"/>
          <w:szCs w:val="21"/>
          <w:shd w:val="clear" w:color="auto" w:fill="E3E8EE"/>
        </w:rPr>
        <w:t>.</w:t>
      </w:r>
    </w:p>
    <w:p w14:paraId="2CD4C877" w14:textId="199F396F" w:rsidR="00983819" w:rsidRDefault="000B4AD4" w:rsidP="005E44B5">
      <w:r w:rsidRPr="000B4AD4">
        <w:rPr>
          <w:rFonts w:ascii="Times New Roman" w:eastAsia="DengXian" w:hAnsi="Times New Roman" w:cs="Arial"/>
          <w:kern w:val="0"/>
          <w:lang w:val="en-US"/>
          <w14:ligatures w14:val="none"/>
        </w:rPr>
        <w:t xml:space="preserve">SkillsForCare (2019b). </w:t>
      </w:r>
      <w:r w:rsidRPr="000B4AD4">
        <w:rPr>
          <w:rFonts w:ascii="Times New Roman" w:eastAsia="DengXian" w:hAnsi="Times New Roman" w:cs="Arial"/>
          <w:i/>
          <w:iCs/>
          <w:kern w:val="0"/>
          <w:lang w:val="en-US"/>
          <w14:ligatures w14:val="none"/>
        </w:rPr>
        <w:t>Social worker</w:t>
      </w:r>
      <w:r w:rsidRPr="000B4AD4">
        <w:rPr>
          <w:rFonts w:ascii="Times New Roman" w:eastAsia="DengXian" w:hAnsi="Times New Roman" w:cs="Arial"/>
          <w:kern w:val="0"/>
          <w:lang w:val="en-US"/>
          <w14:ligatures w14:val="none"/>
        </w:rPr>
        <w:t xml:space="preserve">. [online] Skillsforcare.org.uk. Available at: </w:t>
      </w:r>
      <w:hyperlink r:id="rId10" w:history="1">
        <w:r w:rsidRPr="000B4AD4">
          <w:rPr>
            <w:rFonts w:ascii="Times New Roman" w:eastAsia="DengXian" w:hAnsi="Times New Roman" w:cs="Arial"/>
            <w:color w:val="0000FF"/>
            <w:kern w:val="0"/>
            <w:u w:val="single"/>
            <w:lang w:val="en-US"/>
            <w14:ligatures w14:val="none"/>
          </w:rPr>
          <w:t>https://www.skillsforcare.org.uk/Careers-in-care/Job-roles/Roles/Social-worker.aspx</w:t>
        </w:r>
      </w:hyperlink>
    </w:p>
    <w:p w14:paraId="120873C5" w14:textId="77777777" w:rsidR="00BB1C2A" w:rsidRPr="00BB1C2A" w:rsidRDefault="00BB1C2A" w:rsidP="00BB1C2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BB1C2A">
        <w:rPr>
          <w:rFonts w:ascii="Times New Roman" w:eastAsia="Times New Roman" w:hAnsi="Times New Roman" w:cs="Times New Roman"/>
          <w:kern w:val="0"/>
          <w:sz w:val="24"/>
          <w:szCs w:val="24"/>
          <w:lang w:val="en-US" w:eastAsia="en-GB"/>
        </w:rPr>
        <w:t xml:space="preserve">NHS (2020). </w:t>
      </w:r>
      <w:r w:rsidRPr="00BB1C2A">
        <w:rPr>
          <w:rFonts w:ascii="Times New Roman" w:eastAsia="Times New Roman" w:hAnsi="Times New Roman" w:cs="Times New Roman"/>
          <w:i/>
          <w:iCs/>
          <w:kern w:val="0"/>
          <w:sz w:val="24"/>
          <w:szCs w:val="24"/>
          <w:lang w:val="en-US" w:eastAsia="en-GB"/>
        </w:rPr>
        <w:t>Health Careers</w:t>
      </w:r>
      <w:r w:rsidRPr="00BB1C2A">
        <w:rPr>
          <w:rFonts w:ascii="Times New Roman" w:eastAsia="Times New Roman" w:hAnsi="Times New Roman" w:cs="Times New Roman"/>
          <w:kern w:val="0"/>
          <w:sz w:val="24"/>
          <w:szCs w:val="24"/>
          <w:lang w:val="en-US" w:eastAsia="en-GB"/>
        </w:rPr>
        <w:t xml:space="preserve">. [online] Health Careers. Available at: </w:t>
      </w:r>
      <w:hyperlink r:id="rId11" w:history="1">
        <w:r w:rsidRPr="00BB1C2A">
          <w:rPr>
            <w:rFonts w:ascii="Times New Roman" w:eastAsia="Times New Roman" w:hAnsi="Times New Roman" w:cs="Times New Roman"/>
            <w:color w:val="0000FF"/>
            <w:kern w:val="0"/>
            <w:sz w:val="24"/>
            <w:szCs w:val="24"/>
            <w:u w:val="single"/>
            <w:lang w:val="en-US" w:eastAsia="en-GB"/>
          </w:rPr>
          <w:t>https://www.healthcareers.nhs.uk</w:t>
        </w:r>
      </w:hyperlink>
      <w:r w:rsidRPr="00BB1C2A">
        <w:rPr>
          <w:rFonts w:ascii="Times New Roman" w:eastAsia="Times New Roman" w:hAnsi="Times New Roman" w:cs="Times New Roman"/>
          <w:kern w:val="0"/>
          <w:sz w:val="24"/>
          <w:szCs w:val="24"/>
          <w:lang w:val="en-US" w:eastAsia="en-GB"/>
        </w:rPr>
        <w:t>.</w:t>
      </w:r>
    </w:p>
    <w:p w14:paraId="1DA4E3D2" w14:textId="77777777" w:rsidR="003841D8" w:rsidRPr="003841D8" w:rsidRDefault="003841D8" w:rsidP="003841D8">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841D8">
        <w:rPr>
          <w:rFonts w:ascii="Times New Roman" w:eastAsia="Times New Roman" w:hAnsi="Times New Roman" w:cs="Times New Roman"/>
          <w:kern w:val="0"/>
          <w:sz w:val="24"/>
          <w:szCs w:val="24"/>
          <w:lang w:val="en-US" w:eastAsia="en-GB"/>
        </w:rPr>
        <w:t xml:space="preserve">HF Online and Maksudul Islam Muhon (2025). </w:t>
      </w:r>
      <w:r w:rsidRPr="003841D8">
        <w:rPr>
          <w:rFonts w:ascii="Times New Roman" w:eastAsia="Times New Roman" w:hAnsi="Times New Roman" w:cs="Times New Roman"/>
          <w:i/>
          <w:iCs/>
          <w:kern w:val="0"/>
          <w:sz w:val="24"/>
          <w:szCs w:val="24"/>
          <w:lang w:val="en-US" w:eastAsia="en-GB"/>
        </w:rPr>
        <w:t>The Role of Social Workers in the UK Healthcare System: Key Insights!</w:t>
      </w:r>
      <w:r w:rsidRPr="003841D8">
        <w:rPr>
          <w:rFonts w:ascii="Times New Roman" w:eastAsia="Times New Roman" w:hAnsi="Times New Roman" w:cs="Times New Roman"/>
          <w:kern w:val="0"/>
          <w:sz w:val="24"/>
          <w:szCs w:val="24"/>
          <w:lang w:val="en-US" w:eastAsia="en-GB"/>
        </w:rPr>
        <w:t xml:space="preserve"> [online] Academy for Health &amp; Fitness. Available at: </w:t>
      </w:r>
      <w:hyperlink r:id="rId12" w:history="1">
        <w:r w:rsidRPr="003841D8">
          <w:rPr>
            <w:rFonts w:ascii="Times New Roman" w:eastAsia="Times New Roman" w:hAnsi="Times New Roman" w:cs="Times New Roman"/>
            <w:color w:val="0000FF"/>
            <w:kern w:val="0"/>
            <w:sz w:val="24"/>
            <w:szCs w:val="24"/>
            <w:u w:val="single"/>
            <w:lang w:val="en-US" w:eastAsia="en-GB"/>
          </w:rPr>
          <w:t>https://uk.hfonline.org/the-role-of-social-workers-in-the-uk-healthcare-system/</w:t>
        </w:r>
      </w:hyperlink>
      <w:r w:rsidRPr="003841D8">
        <w:rPr>
          <w:rFonts w:ascii="Times New Roman" w:eastAsia="Times New Roman" w:hAnsi="Times New Roman" w:cs="Times New Roman"/>
          <w:kern w:val="0"/>
          <w:sz w:val="24"/>
          <w:szCs w:val="24"/>
          <w:lang w:val="en-US" w:eastAsia="en-GB"/>
        </w:rPr>
        <w:t>.</w:t>
      </w:r>
    </w:p>
    <w:p w14:paraId="784AF87B" w14:textId="77777777" w:rsidR="00954904" w:rsidRPr="00954904" w:rsidRDefault="00954904" w:rsidP="00954904">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954904">
        <w:rPr>
          <w:rFonts w:ascii="Times New Roman" w:eastAsia="Times New Roman" w:hAnsi="Times New Roman" w:cs="Times New Roman"/>
          <w:kern w:val="0"/>
          <w:sz w:val="24"/>
          <w:szCs w:val="24"/>
          <w:lang w:val="en-US" w:eastAsia="en-GB"/>
        </w:rPr>
        <w:t xml:space="preserve">Forrester, D., Westlake, D., Killian, M., Antonopolou, V., McCann, M., Thurnham, A., Thomas, R., Waits, C., Whittaker, C. and Hutchison, D. (2019). What is the relationship between worker skills and outcomes for families in child and family social work? </w:t>
      </w:r>
      <w:r w:rsidRPr="00954904">
        <w:rPr>
          <w:rFonts w:ascii="Times New Roman" w:eastAsia="Times New Roman" w:hAnsi="Times New Roman" w:cs="Times New Roman"/>
          <w:i/>
          <w:iCs/>
          <w:kern w:val="0"/>
          <w:sz w:val="24"/>
          <w:szCs w:val="24"/>
          <w:lang w:val="en-US" w:eastAsia="en-GB"/>
        </w:rPr>
        <w:t>The British Journal of Social Work</w:t>
      </w:r>
      <w:r w:rsidRPr="00954904">
        <w:rPr>
          <w:rFonts w:ascii="Times New Roman" w:eastAsia="Times New Roman" w:hAnsi="Times New Roman" w:cs="Times New Roman"/>
          <w:kern w:val="0"/>
          <w:sz w:val="24"/>
          <w:szCs w:val="24"/>
          <w:lang w:val="en-US" w:eastAsia="en-GB"/>
        </w:rPr>
        <w:t>, 49(8). doi:</w:t>
      </w:r>
      <w:hyperlink r:id="rId13" w:history="1">
        <w:r w:rsidRPr="00954904">
          <w:rPr>
            <w:rFonts w:ascii="Times New Roman" w:eastAsia="Times New Roman" w:hAnsi="Times New Roman" w:cs="Times New Roman"/>
            <w:color w:val="0000FF"/>
            <w:kern w:val="0"/>
            <w:sz w:val="24"/>
            <w:szCs w:val="24"/>
            <w:u w:val="single"/>
            <w:lang w:val="en-US" w:eastAsia="en-GB"/>
          </w:rPr>
          <w:t>https://doi.org/10.1093/bjsw/bcy126</w:t>
        </w:r>
      </w:hyperlink>
      <w:r w:rsidRPr="00954904">
        <w:rPr>
          <w:rFonts w:ascii="Times New Roman" w:eastAsia="Times New Roman" w:hAnsi="Times New Roman" w:cs="Times New Roman"/>
          <w:kern w:val="0"/>
          <w:sz w:val="24"/>
          <w:szCs w:val="24"/>
          <w:lang w:val="en-US" w:eastAsia="en-GB"/>
        </w:rPr>
        <w:t>.</w:t>
      </w:r>
    </w:p>
    <w:p w14:paraId="1CCE5789" w14:textId="77777777" w:rsidR="00BB1C2A" w:rsidRPr="005E44B5" w:rsidRDefault="00BB1C2A" w:rsidP="005E44B5">
      <w:pPr>
        <w:rPr>
          <w:color w:val="FF0000"/>
        </w:rPr>
      </w:pPr>
    </w:p>
    <w:sectPr w:rsidR="00BB1C2A" w:rsidRPr="005E44B5" w:rsidSect="00D676C3">
      <w:headerReference w:type="even" r:id="rId14"/>
      <w:head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D86414" w14:textId="77777777" w:rsidR="008B53C2" w:rsidRDefault="008B53C2" w:rsidP="003C7C97">
      <w:pPr>
        <w:spacing w:after="0" w:line="240" w:lineRule="auto"/>
      </w:pPr>
      <w:r>
        <w:separator/>
      </w:r>
    </w:p>
  </w:endnote>
  <w:endnote w:type="continuationSeparator" w:id="0">
    <w:p w14:paraId="7F386322" w14:textId="77777777" w:rsidR="008B53C2" w:rsidRDefault="008B53C2"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B9CEC" w14:textId="77777777" w:rsidR="008B53C2" w:rsidRDefault="008B53C2" w:rsidP="003C7C97">
      <w:pPr>
        <w:spacing w:after="0" w:line="240" w:lineRule="auto"/>
      </w:pPr>
      <w:r>
        <w:separator/>
      </w:r>
    </w:p>
  </w:footnote>
  <w:footnote w:type="continuationSeparator" w:id="0">
    <w:p w14:paraId="1625AE87" w14:textId="77777777" w:rsidR="008B53C2" w:rsidRDefault="008B53C2"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7A048F3C"/>
    <w:lvl w:ilvl="0" w:tplc="6A62B23A">
      <w:start w:val="1"/>
      <w:numFmt w:val="bullet"/>
      <w:lvlText w:val=""/>
      <w:lvlJc w:val="left"/>
      <w:pPr>
        <w:ind w:left="720" w:hanging="360"/>
      </w:pPr>
      <w:rPr>
        <w:rFonts w:ascii="Symbol" w:hAnsi="Symbol" w:hint="default"/>
      </w:rPr>
    </w:lvl>
    <w:lvl w:ilvl="1" w:tplc="E0DCFB68">
      <w:start w:val="1"/>
      <w:numFmt w:val="bullet"/>
      <w:lvlText w:val="o"/>
      <w:lvlJc w:val="left"/>
      <w:pPr>
        <w:ind w:left="1440" w:hanging="360"/>
      </w:pPr>
      <w:rPr>
        <w:rFonts w:ascii="Courier New" w:hAnsi="Courier New" w:hint="default"/>
      </w:rPr>
    </w:lvl>
    <w:lvl w:ilvl="2" w:tplc="479809B6">
      <w:start w:val="1"/>
      <w:numFmt w:val="bullet"/>
      <w:lvlText w:val=""/>
      <w:lvlJc w:val="left"/>
      <w:pPr>
        <w:ind w:left="2160" w:hanging="360"/>
      </w:pPr>
      <w:rPr>
        <w:rFonts w:ascii="Wingdings" w:hAnsi="Wingdings" w:hint="default"/>
      </w:rPr>
    </w:lvl>
    <w:lvl w:ilvl="3" w:tplc="C870E980">
      <w:start w:val="1"/>
      <w:numFmt w:val="bullet"/>
      <w:lvlText w:val=""/>
      <w:lvlJc w:val="left"/>
      <w:pPr>
        <w:ind w:left="2880" w:hanging="360"/>
      </w:pPr>
      <w:rPr>
        <w:rFonts w:ascii="Symbol" w:hAnsi="Symbol" w:hint="default"/>
      </w:rPr>
    </w:lvl>
    <w:lvl w:ilvl="4" w:tplc="4FFCD36C">
      <w:start w:val="1"/>
      <w:numFmt w:val="bullet"/>
      <w:lvlText w:val="o"/>
      <w:lvlJc w:val="left"/>
      <w:pPr>
        <w:ind w:left="3600" w:hanging="360"/>
      </w:pPr>
      <w:rPr>
        <w:rFonts w:ascii="Courier New" w:hAnsi="Courier New" w:hint="default"/>
      </w:rPr>
    </w:lvl>
    <w:lvl w:ilvl="5" w:tplc="88E67166">
      <w:start w:val="1"/>
      <w:numFmt w:val="bullet"/>
      <w:lvlText w:val=""/>
      <w:lvlJc w:val="left"/>
      <w:pPr>
        <w:ind w:left="4320" w:hanging="360"/>
      </w:pPr>
      <w:rPr>
        <w:rFonts w:ascii="Wingdings" w:hAnsi="Wingdings" w:hint="default"/>
      </w:rPr>
    </w:lvl>
    <w:lvl w:ilvl="6" w:tplc="F7EA54A2">
      <w:start w:val="1"/>
      <w:numFmt w:val="bullet"/>
      <w:lvlText w:val=""/>
      <w:lvlJc w:val="left"/>
      <w:pPr>
        <w:ind w:left="5040" w:hanging="360"/>
      </w:pPr>
      <w:rPr>
        <w:rFonts w:ascii="Symbol" w:hAnsi="Symbol" w:hint="default"/>
      </w:rPr>
    </w:lvl>
    <w:lvl w:ilvl="7" w:tplc="4BFA4ACE">
      <w:start w:val="1"/>
      <w:numFmt w:val="bullet"/>
      <w:lvlText w:val="o"/>
      <w:lvlJc w:val="left"/>
      <w:pPr>
        <w:ind w:left="5760" w:hanging="360"/>
      </w:pPr>
      <w:rPr>
        <w:rFonts w:ascii="Courier New" w:hAnsi="Courier New" w:hint="default"/>
      </w:rPr>
    </w:lvl>
    <w:lvl w:ilvl="8" w:tplc="567AD93A">
      <w:start w:val="1"/>
      <w:numFmt w:val="bullet"/>
      <w:lvlText w:val=""/>
      <w:lvlJc w:val="left"/>
      <w:pPr>
        <w:ind w:left="6480" w:hanging="360"/>
      </w:pPr>
      <w:rPr>
        <w:rFonts w:ascii="Wingdings" w:hAnsi="Wingdings" w:hint="default"/>
      </w:rPr>
    </w:lvl>
  </w:abstractNum>
  <w:abstractNum w:abstractNumId="2" w15:restartNumberingAfterBreak="0">
    <w:nsid w:val="08846FE7"/>
    <w:multiLevelType w:val="multilevel"/>
    <w:tmpl w:val="9FA28790"/>
    <w:lvl w:ilvl="0">
      <w:start w:val="1"/>
      <w:numFmt w:val="bullet"/>
      <w:lvlText w:val=""/>
      <w:lvlJc w:val="left"/>
      <w:pPr>
        <w:tabs>
          <w:tab w:val="num" w:pos="3336"/>
        </w:tabs>
        <w:ind w:left="3336" w:hanging="360"/>
      </w:pPr>
      <w:rPr>
        <w:rFonts w:ascii="Wingdings" w:hAnsi="Wingdings" w:hint="default"/>
        <w:sz w:val="20"/>
      </w:rPr>
    </w:lvl>
    <w:lvl w:ilvl="1" w:tentative="1">
      <w:start w:val="1"/>
      <w:numFmt w:val="bullet"/>
      <w:lvlText w:val=""/>
      <w:lvlJc w:val="left"/>
      <w:pPr>
        <w:tabs>
          <w:tab w:val="num" w:pos="4056"/>
        </w:tabs>
        <w:ind w:left="4056" w:hanging="360"/>
      </w:pPr>
      <w:rPr>
        <w:rFonts w:ascii="Wingdings" w:hAnsi="Wingdings" w:hint="default"/>
        <w:sz w:val="20"/>
      </w:rPr>
    </w:lvl>
    <w:lvl w:ilvl="2" w:tentative="1">
      <w:start w:val="1"/>
      <w:numFmt w:val="bullet"/>
      <w:lvlText w:val=""/>
      <w:lvlJc w:val="left"/>
      <w:pPr>
        <w:tabs>
          <w:tab w:val="num" w:pos="4776"/>
        </w:tabs>
        <w:ind w:left="4776" w:hanging="360"/>
      </w:pPr>
      <w:rPr>
        <w:rFonts w:ascii="Wingdings" w:hAnsi="Wingdings" w:hint="default"/>
        <w:sz w:val="20"/>
      </w:rPr>
    </w:lvl>
    <w:lvl w:ilvl="3" w:tentative="1">
      <w:start w:val="1"/>
      <w:numFmt w:val="bullet"/>
      <w:lvlText w:val=""/>
      <w:lvlJc w:val="left"/>
      <w:pPr>
        <w:tabs>
          <w:tab w:val="num" w:pos="5496"/>
        </w:tabs>
        <w:ind w:left="5496" w:hanging="360"/>
      </w:pPr>
      <w:rPr>
        <w:rFonts w:ascii="Wingdings" w:hAnsi="Wingdings" w:hint="default"/>
        <w:sz w:val="20"/>
      </w:rPr>
    </w:lvl>
    <w:lvl w:ilvl="4" w:tentative="1">
      <w:start w:val="1"/>
      <w:numFmt w:val="bullet"/>
      <w:lvlText w:val=""/>
      <w:lvlJc w:val="left"/>
      <w:pPr>
        <w:tabs>
          <w:tab w:val="num" w:pos="6216"/>
        </w:tabs>
        <w:ind w:left="6216" w:hanging="360"/>
      </w:pPr>
      <w:rPr>
        <w:rFonts w:ascii="Wingdings" w:hAnsi="Wingdings" w:hint="default"/>
        <w:sz w:val="20"/>
      </w:rPr>
    </w:lvl>
    <w:lvl w:ilvl="5" w:tentative="1">
      <w:start w:val="1"/>
      <w:numFmt w:val="bullet"/>
      <w:lvlText w:val=""/>
      <w:lvlJc w:val="left"/>
      <w:pPr>
        <w:tabs>
          <w:tab w:val="num" w:pos="6936"/>
        </w:tabs>
        <w:ind w:left="6936" w:hanging="360"/>
      </w:pPr>
      <w:rPr>
        <w:rFonts w:ascii="Wingdings" w:hAnsi="Wingdings" w:hint="default"/>
        <w:sz w:val="20"/>
      </w:rPr>
    </w:lvl>
    <w:lvl w:ilvl="6" w:tentative="1">
      <w:start w:val="1"/>
      <w:numFmt w:val="bullet"/>
      <w:lvlText w:val=""/>
      <w:lvlJc w:val="left"/>
      <w:pPr>
        <w:tabs>
          <w:tab w:val="num" w:pos="7656"/>
        </w:tabs>
        <w:ind w:left="7656" w:hanging="360"/>
      </w:pPr>
      <w:rPr>
        <w:rFonts w:ascii="Wingdings" w:hAnsi="Wingdings" w:hint="default"/>
        <w:sz w:val="20"/>
      </w:rPr>
    </w:lvl>
    <w:lvl w:ilvl="7" w:tentative="1">
      <w:start w:val="1"/>
      <w:numFmt w:val="bullet"/>
      <w:lvlText w:val=""/>
      <w:lvlJc w:val="left"/>
      <w:pPr>
        <w:tabs>
          <w:tab w:val="num" w:pos="8376"/>
        </w:tabs>
        <w:ind w:left="8376" w:hanging="360"/>
      </w:pPr>
      <w:rPr>
        <w:rFonts w:ascii="Wingdings" w:hAnsi="Wingdings" w:hint="default"/>
        <w:sz w:val="20"/>
      </w:rPr>
    </w:lvl>
    <w:lvl w:ilvl="8" w:tentative="1">
      <w:start w:val="1"/>
      <w:numFmt w:val="bullet"/>
      <w:lvlText w:val=""/>
      <w:lvlJc w:val="left"/>
      <w:pPr>
        <w:tabs>
          <w:tab w:val="num" w:pos="9096"/>
        </w:tabs>
        <w:ind w:left="9096" w:hanging="360"/>
      </w:pPr>
      <w:rPr>
        <w:rFonts w:ascii="Wingdings" w:hAnsi="Wingdings" w:hint="default"/>
        <w:sz w:val="20"/>
      </w:rPr>
    </w:lvl>
  </w:abstractNum>
  <w:abstractNum w:abstractNumId="3"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CA6C03"/>
    <w:multiLevelType w:val="hybridMultilevel"/>
    <w:tmpl w:val="EEF83CF4"/>
    <w:lvl w:ilvl="0" w:tplc="F084B352">
      <w:start w:val="1"/>
      <w:numFmt w:val="bullet"/>
      <w:lvlText w:val=""/>
      <w:lvlJc w:val="left"/>
      <w:pPr>
        <w:ind w:left="720" w:hanging="360"/>
      </w:pPr>
      <w:rPr>
        <w:rFonts w:ascii="Symbol" w:hAnsi="Symbol" w:hint="default"/>
      </w:rPr>
    </w:lvl>
    <w:lvl w:ilvl="1" w:tplc="E640E68C">
      <w:start w:val="1"/>
      <w:numFmt w:val="bullet"/>
      <w:lvlText w:val="o"/>
      <w:lvlJc w:val="left"/>
      <w:pPr>
        <w:ind w:left="1440" w:hanging="360"/>
      </w:pPr>
      <w:rPr>
        <w:rFonts w:ascii="Courier New" w:hAnsi="Courier New" w:hint="default"/>
      </w:rPr>
    </w:lvl>
    <w:lvl w:ilvl="2" w:tplc="30B4F57E">
      <w:start w:val="1"/>
      <w:numFmt w:val="bullet"/>
      <w:lvlText w:val=""/>
      <w:lvlJc w:val="left"/>
      <w:pPr>
        <w:ind w:left="2160" w:hanging="360"/>
      </w:pPr>
      <w:rPr>
        <w:rFonts w:ascii="Wingdings" w:hAnsi="Wingdings" w:hint="default"/>
      </w:rPr>
    </w:lvl>
    <w:lvl w:ilvl="3" w:tplc="AB9ABA08">
      <w:start w:val="1"/>
      <w:numFmt w:val="bullet"/>
      <w:lvlText w:val=""/>
      <w:lvlJc w:val="left"/>
      <w:pPr>
        <w:ind w:left="2880" w:hanging="360"/>
      </w:pPr>
      <w:rPr>
        <w:rFonts w:ascii="Symbol" w:hAnsi="Symbol" w:hint="default"/>
      </w:rPr>
    </w:lvl>
    <w:lvl w:ilvl="4" w:tplc="479CBF86">
      <w:start w:val="1"/>
      <w:numFmt w:val="bullet"/>
      <w:lvlText w:val="o"/>
      <w:lvlJc w:val="left"/>
      <w:pPr>
        <w:ind w:left="3600" w:hanging="360"/>
      </w:pPr>
      <w:rPr>
        <w:rFonts w:ascii="Courier New" w:hAnsi="Courier New" w:hint="default"/>
      </w:rPr>
    </w:lvl>
    <w:lvl w:ilvl="5" w:tplc="33A22340">
      <w:start w:val="1"/>
      <w:numFmt w:val="bullet"/>
      <w:lvlText w:val=""/>
      <w:lvlJc w:val="left"/>
      <w:pPr>
        <w:ind w:left="4320" w:hanging="360"/>
      </w:pPr>
      <w:rPr>
        <w:rFonts w:ascii="Wingdings" w:hAnsi="Wingdings" w:hint="default"/>
      </w:rPr>
    </w:lvl>
    <w:lvl w:ilvl="6" w:tplc="C22EFF08">
      <w:start w:val="1"/>
      <w:numFmt w:val="bullet"/>
      <w:lvlText w:val=""/>
      <w:lvlJc w:val="left"/>
      <w:pPr>
        <w:ind w:left="5040" w:hanging="360"/>
      </w:pPr>
      <w:rPr>
        <w:rFonts w:ascii="Symbol" w:hAnsi="Symbol" w:hint="default"/>
      </w:rPr>
    </w:lvl>
    <w:lvl w:ilvl="7" w:tplc="97BC90CE">
      <w:start w:val="1"/>
      <w:numFmt w:val="bullet"/>
      <w:lvlText w:val="o"/>
      <w:lvlJc w:val="left"/>
      <w:pPr>
        <w:ind w:left="5760" w:hanging="360"/>
      </w:pPr>
      <w:rPr>
        <w:rFonts w:ascii="Courier New" w:hAnsi="Courier New" w:hint="default"/>
      </w:rPr>
    </w:lvl>
    <w:lvl w:ilvl="8" w:tplc="BFDE1E4A">
      <w:start w:val="1"/>
      <w:numFmt w:val="bullet"/>
      <w:lvlText w:val=""/>
      <w:lvlJc w:val="left"/>
      <w:pPr>
        <w:ind w:left="6480" w:hanging="360"/>
      </w:pPr>
      <w:rPr>
        <w:rFonts w:ascii="Wingdings" w:hAnsi="Wingdings" w:hint="default"/>
      </w:rPr>
    </w:lvl>
  </w:abstractNum>
  <w:abstractNum w:abstractNumId="5"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4789E61"/>
    <w:multiLevelType w:val="hybridMultilevel"/>
    <w:tmpl w:val="536E1E9C"/>
    <w:lvl w:ilvl="0" w:tplc="B4F6C722">
      <w:start w:val="1"/>
      <w:numFmt w:val="bullet"/>
      <w:lvlText w:val=""/>
      <w:lvlJc w:val="left"/>
      <w:pPr>
        <w:ind w:left="720" w:hanging="360"/>
      </w:pPr>
      <w:rPr>
        <w:rFonts w:ascii="Symbol" w:hAnsi="Symbol" w:hint="default"/>
      </w:rPr>
    </w:lvl>
    <w:lvl w:ilvl="1" w:tplc="133C2656">
      <w:start w:val="1"/>
      <w:numFmt w:val="bullet"/>
      <w:lvlText w:val="o"/>
      <w:lvlJc w:val="left"/>
      <w:pPr>
        <w:ind w:left="1440" w:hanging="360"/>
      </w:pPr>
      <w:rPr>
        <w:rFonts w:ascii="Courier New" w:hAnsi="Courier New" w:hint="default"/>
      </w:rPr>
    </w:lvl>
    <w:lvl w:ilvl="2" w:tplc="073A751E">
      <w:start w:val="1"/>
      <w:numFmt w:val="bullet"/>
      <w:lvlText w:val=""/>
      <w:lvlJc w:val="left"/>
      <w:pPr>
        <w:ind w:left="2160" w:hanging="360"/>
      </w:pPr>
      <w:rPr>
        <w:rFonts w:ascii="Wingdings" w:hAnsi="Wingdings" w:hint="default"/>
      </w:rPr>
    </w:lvl>
    <w:lvl w:ilvl="3" w:tplc="A0381C1E">
      <w:start w:val="1"/>
      <w:numFmt w:val="bullet"/>
      <w:lvlText w:val=""/>
      <w:lvlJc w:val="left"/>
      <w:pPr>
        <w:ind w:left="2880" w:hanging="360"/>
      </w:pPr>
      <w:rPr>
        <w:rFonts w:ascii="Symbol" w:hAnsi="Symbol" w:hint="default"/>
      </w:rPr>
    </w:lvl>
    <w:lvl w:ilvl="4" w:tplc="ED242320">
      <w:start w:val="1"/>
      <w:numFmt w:val="bullet"/>
      <w:lvlText w:val="o"/>
      <w:lvlJc w:val="left"/>
      <w:pPr>
        <w:ind w:left="3600" w:hanging="360"/>
      </w:pPr>
      <w:rPr>
        <w:rFonts w:ascii="Courier New" w:hAnsi="Courier New" w:hint="default"/>
      </w:rPr>
    </w:lvl>
    <w:lvl w:ilvl="5" w:tplc="08EC8B26">
      <w:start w:val="1"/>
      <w:numFmt w:val="bullet"/>
      <w:lvlText w:val=""/>
      <w:lvlJc w:val="left"/>
      <w:pPr>
        <w:ind w:left="4320" w:hanging="360"/>
      </w:pPr>
      <w:rPr>
        <w:rFonts w:ascii="Wingdings" w:hAnsi="Wingdings" w:hint="default"/>
      </w:rPr>
    </w:lvl>
    <w:lvl w:ilvl="6" w:tplc="9ACCFCEC">
      <w:start w:val="1"/>
      <w:numFmt w:val="bullet"/>
      <w:lvlText w:val=""/>
      <w:lvlJc w:val="left"/>
      <w:pPr>
        <w:ind w:left="5040" w:hanging="360"/>
      </w:pPr>
      <w:rPr>
        <w:rFonts w:ascii="Symbol" w:hAnsi="Symbol" w:hint="default"/>
      </w:rPr>
    </w:lvl>
    <w:lvl w:ilvl="7" w:tplc="96D60236">
      <w:start w:val="1"/>
      <w:numFmt w:val="bullet"/>
      <w:lvlText w:val="o"/>
      <w:lvlJc w:val="left"/>
      <w:pPr>
        <w:ind w:left="5760" w:hanging="360"/>
      </w:pPr>
      <w:rPr>
        <w:rFonts w:ascii="Courier New" w:hAnsi="Courier New" w:hint="default"/>
      </w:rPr>
    </w:lvl>
    <w:lvl w:ilvl="8" w:tplc="12CEB99A">
      <w:start w:val="1"/>
      <w:numFmt w:val="bullet"/>
      <w:lvlText w:val=""/>
      <w:lvlJc w:val="left"/>
      <w:pPr>
        <w:ind w:left="6480" w:hanging="360"/>
      </w:pPr>
      <w:rPr>
        <w:rFonts w:ascii="Wingdings" w:hAnsi="Wingdings" w:hint="default"/>
      </w:rPr>
    </w:lvl>
  </w:abstractNum>
  <w:abstractNum w:abstractNumId="13" w15:restartNumberingAfterBreak="0">
    <w:nsid w:val="385421AA"/>
    <w:multiLevelType w:val="multilevel"/>
    <w:tmpl w:val="719AC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B16C17"/>
    <w:multiLevelType w:val="hybridMultilevel"/>
    <w:tmpl w:val="9E34B162"/>
    <w:lvl w:ilvl="0" w:tplc="9F1431B6">
      <w:start w:val="1"/>
      <w:numFmt w:val="bullet"/>
      <w:lvlText w:val=""/>
      <w:lvlJc w:val="left"/>
      <w:pPr>
        <w:ind w:left="720" w:hanging="360"/>
      </w:pPr>
      <w:rPr>
        <w:rFonts w:ascii="Symbol" w:hAnsi="Symbol" w:hint="default"/>
      </w:rPr>
    </w:lvl>
    <w:lvl w:ilvl="1" w:tplc="6B08AB78">
      <w:start w:val="1"/>
      <w:numFmt w:val="bullet"/>
      <w:lvlText w:val="o"/>
      <w:lvlJc w:val="left"/>
      <w:pPr>
        <w:ind w:left="1440" w:hanging="360"/>
      </w:pPr>
      <w:rPr>
        <w:rFonts w:ascii="Courier New" w:hAnsi="Courier New" w:hint="default"/>
      </w:rPr>
    </w:lvl>
    <w:lvl w:ilvl="2" w:tplc="A85A0718">
      <w:start w:val="1"/>
      <w:numFmt w:val="bullet"/>
      <w:lvlText w:val=""/>
      <w:lvlJc w:val="left"/>
      <w:pPr>
        <w:ind w:left="2160" w:hanging="360"/>
      </w:pPr>
      <w:rPr>
        <w:rFonts w:ascii="Wingdings" w:hAnsi="Wingdings" w:hint="default"/>
      </w:rPr>
    </w:lvl>
    <w:lvl w:ilvl="3" w:tplc="9B56A726">
      <w:start w:val="1"/>
      <w:numFmt w:val="bullet"/>
      <w:lvlText w:val=""/>
      <w:lvlJc w:val="left"/>
      <w:pPr>
        <w:ind w:left="2880" w:hanging="360"/>
      </w:pPr>
      <w:rPr>
        <w:rFonts w:ascii="Symbol" w:hAnsi="Symbol" w:hint="default"/>
      </w:rPr>
    </w:lvl>
    <w:lvl w:ilvl="4" w:tplc="FCA278CE">
      <w:start w:val="1"/>
      <w:numFmt w:val="bullet"/>
      <w:lvlText w:val="o"/>
      <w:lvlJc w:val="left"/>
      <w:pPr>
        <w:ind w:left="3600" w:hanging="360"/>
      </w:pPr>
      <w:rPr>
        <w:rFonts w:ascii="Courier New" w:hAnsi="Courier New" w:hint="default"/>
      </w:rPr>
    </w:lvl>
    <w:lvl w:ilvl="5" w:tplc="12BE5F54">
      <w:start w:val="1"/>
      <w:numFmt w:val="bullet"/>
      <w:lvlText w:val=""/>
      <w:lvlJc w:val="left"/>
      <w:pPr>
        <w:ind w:left="4320" w:hanging="360"/>
      </w:pPr>
      <w:rPr>
        <w:rFonts w:ascii="Wingdings" w:hAnsi="Wingdings" w:hint="default"/>
      </w:rPr>
    </w:lvl>
    <w:lvl w:ilvl="6" w:tplc="A0D0D1C4">
      <w:start w:val="1"/>
      <w:numFmt w:val="bullet"/>
      <w:lvlText w:val=""/>
      <w:lvlJc w:val="left"/>
      <w:pPr>
        <w:ind w:left="5040" w:hanging="360"/>
      </w:pPr>
      <w:rPr>
        <w:rFonts w:ascii="Symbol" w:hAnsi="Symbol" w:hint="default"/>
      </w:rPr>
    </w:lvl>
    <w:lvl w:ilvl="7" w:tplc="D234AF86">
      <w:start w:val="1"/>
      <w:numFmt w:val="bullet"/>
      <w:lvlText w:val="o"/>
      <w:lvlJc w:val="left"/>
      <w:pPr>
        <w:ind w:left="5760" w:hanging="360"/>
      </w:pPr>
      <w:rPr>
        <w:rFonts w:ascii="Courier New" w:hAnsi="Courier New" w:hint="default"/>
      </w:rPr>
    </w:lvl>
    <w:lvl w:ilvl="8" w:tplc="1EC60E76">
      <w:start w:val="1"/>
      <w:numFmt w:val="bullet"/>
      <w:lvlText w:val=""/>
      <w:lvlJc w:val="left"/>
      <w:pPr>
        <w:ind w:left="6480" w:hanging="360"/>
      </w:pPr>
      <w:rPr>
        <w:rFonts w:ascii="Wingdings" w:hAnsi="Wingdings" w:hint="default"/>
      </w:rPr>
    </w:lvl>
  </w:abstractNum>
  <w:abstractNum w:abstractNumId="1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224439"/>
    <w:multiLevelType w:val="hybridMultilevel"/>
    <w:tmpl w:val="48C629C0"/>
    <w:lvl w:ilvl="0" w:tplc="F33E1430">
      <w:start w:val="1"/>
      <w:numFmt w:val="bullet"/>
      <w:lvlText w:val=""/>
      <w:lvlJc w:val="left"/>
      <w:pPr>
        <w:ind w:left="720" w:hanging="360"/>
      </w:pPr>
      <w:rPr>
        <w:rFonts w:ascii="Symbol" w:hAnsi="Symbol" w:hint="default"/>
      </w:rPr>
    </w:lvl>
    <w:lvl w:ilvl="1" w:tplc="CA082E9C">
      <w:start w:val="1"/>
      <w:numFmt w:val="bullet"/>
      <w:lvlText w:val="o"/>
      <w:lvlJc w:val="left"/>
      <w:pPr>
        <w:ind w:left="1440" w:hanging="360"/>
      </w:pPr>
      <w:rPr>
        <w:rFonts w:ascii="Courier New" w:hAnsi="Courier New" w:hint="default"/>
      </w:rPr>
    </w:lvl>
    <w:lvl w:ilvl="2" w:tplc="8B1AF092">
      <w:start w:val="1"/>
      <w:numFmt w:val="bullet"/>
      <w:lvlText w:val=""/>
      <w:lvlJc w:val="left"/>
      <w:pPr>
        <w:ind w:left="2160" w:hanging="360"/>
      </w:pPr>
      <w:rPr>
        <w:rFonts w:ascii="Wingdings" w:hAnsi="Wingdings" w:hint="default"/>
      </w:rPr>
    </w:lvl>
    <w:lvl w:ilvl="3" w:tplc="B560D2B0">
      <w:start w:val="1"/>
      <w:numFmt w:val="bullet"/>
      <w:lvlText w:val=""/>
      <w:lvlJc w:val="left"/>
      <w:pPr>
        <w:ind w:left="2880" w:hanging="360"/>
      </w:pPr>
      <w:rPr>
        <w:rFonts w:ascii="Symbol" w:hAnsi="Symbol" w:hint="default"/>
      </w:rPr>
    </w:lvl>
    <w:lvl w:ilvl="4" w:tplc="5B121D5A">
      <w:start w:val="1"/>
      <w:numFmt w:val="bullet"/>
      <w:lvlText w:val="o"/>
      <w:lvlJc w:val="left"/>
      <w:pPr>
        <w:ind w:left="3600" w:hanging="360"/>
      </w:pPr>
      <w:rPr>
        <w:rFonts w:ascii="Courier New" w:hAnsi="Courier New" w:hint="default"/>
      </w:rPr>
    </w:lvl>
    <w:lvl w:ilvl="5" w:tplc="5BA68698">
      <w:start w:val="1"/>
      <w:numFmt w:val="bullet"/>
      <w:lvlText w:val=""/>
      <w:lvlJc w:val="left"/>
      <w:pPr>
        <w:ind w:left="4320" w:hanging="360"/>
      </w:pPr>
      <w:rPr>
        <w:rFonts w:ascii="Wingdings" w:hAnsi="Wingdings" w:hint="default"/>
      </w:rPr>
    </w:lvl>
    <w:lvl w:ilvl="6" w:tplc="F1CA6062">
      <w:start w:val="1"/>
      <w:numFmt w:val="bullet"/>
      <w:lvlText w:val=""/>
      <w:lvlJc w:val="left"/>
      <w:pPr>
        <w:ind w:left="5040" w:hanging="360"/>
      </w:pPr>
      <w:rPr>
        <w:rFonts w:ascii="Symbol" w:hAnsi="Symbol" w:hint="default"/>
      </w:rPr>
    </w:lvl>
    <w:lvl w:ilvl="7" w:tplc="281C14CC">
      <w:start w:val="1"/>
      <w:numFmt w:val="bullet"/>
      <w:lvlText w:val="o"/>
      <w:lvlJc w:val="left"/>
      <w:pPr>
        <w:ind w:left="5760" w:hanging="360"/>
      </w:pPr>
      <w:rPr>
        <w:rFonts w:ascii="Courier New" w:hAnsi="Courier New" w:hint="default"/>
      </w:rPr>
    </w:lvl>
    <w:lvl w:ilvl="8" w:tplc="5194EF7E">
      <w:start w:val="1"/>
      <w:numFmt w:val="bullet"/>
      <w:lvlText w:val=""/>
      <w:lvlJc w:val="left"/>
      <w:pPr>
        <w:ind w:left="6480" w:hanging="360"/>
      </w:pPr>
      <w:rPr>
        <w:rFonts w:ascii="Wingdings" w:hAnsi="Wingdings" w:hint="default"/>
      </w:rPr>
    </w:lvl>
  </w:abstractNum>
  <w:abstractNum w:abstractNumId="18"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126354"/>
    <w:multiLevelType w:val="hybridMultilevel"/>
    <w:tmpl w:val="046CDC4C"/>
    <w:lvl w:ilvl="0" w:tplc="EEB086B6">
      <w:start w:val="1"/>
      <w:numFmt w:val="bullet"/>
      <w:lvlText w:val=""/>
      <w:lvlJc w:val="left"/>
      <w:pPr>
        <w:ind w:left="720" w:hanging="360"/>
      </w:pPr>
      <w:rPr>
        <w:rFonts w:ascii="Symbol" w:hAnsi="Symbol" w:hint="default"/>
      </w:rPr>
    </w:lvl>
    <w:lvl w:ilvl="1" w:tplc="6CE898EA">
      <w:start w:val="1"/>
      <w:numFmt w:val="bullet"/>
      <w:lvlText w:val="o"/>
      <w:lvlJc w:val="left"/>
      <w:pPr>
        <w:ind w:left="1440" w:hanging="360"/>
      </w:pPr>
      <w:rPr>
        <w:rFonts w:ascii="Courier New" w:hAnsi="Courier New" w:hint="default"/>
      </w:rPr>
    </w:lvl>
    <w:lvl w:ilvl="2" w:tplc="F6083EA8">
      <w:start w:val="1"/>
      <w:numFmt w:val="bullet"/>
      <w:lvlText w:val=""/>
      <w:lvlJc w:val="left"/>
      <w:pPr>
        <w:ind w:left="2160" w:hanging="360"/>
      </w:pPr>
      <w:rPr>
        <w:rFonts w:ascii="Wingdings" w:hAnsi="Wingdings" w:hint="default"/>
      </w:rPr>
    </w:lvl>
    <w:lvl w:ilvl="3" w:tplc="281619BE">
      <w:start w:val="1"/>
      <w:numFmt w:val="bullet"/>
      <w:lvlText w:val=""/>
      <w:lvlJc w:val="left"/>
      <w:pPr>
        <w:ind w:left="2880" w:hanging="360"/>
      </w:pPr>
      <w:rPr>
        <w:rFonts w:ascii="Symbol" w:hAnsi="Symbol" w:hint="default"/>
      </w:rPr>
    </w:lvl>
    <w:lvl w:ilvl="4" w:tplc="F918AD80">
      <w:start w:val="1"/>
      <w:numFmt w:val="bullet"/>
      <w:lvlText w:val="o"/>
      <w:lvlJc w:val="left"/>
      <w:pPr>
        <w:ind w:left="3600" w:hanging="360"/>
      </w:pPr>
      <w:rPr>
        <w:rFonts w:ascii="Courier New" w:hAnsi="Courier New" w:hint="default"/>
      </w:rPr>
    </w:lvl>
    <w:lvl w:ilvl="5" w:tplc="9C84E880">
      <w:start w:val="1"/>
      <w:numFmt w:val="bullet"/>
      <w:lvlText w:val=""/>
      <w:lvlJc w:val="left"/>
      <w:pPr>
        <w:ind w:left="4320" w:hanging="360"/>
      </w:pPr>
      <w:rPr>
        <w:rFonts w:ascii="Wingdings" w:hAnsi="Wingdings" w:hint="default"/>
      </w:rPr>
    </w:lvl>
    <w:lvl w:ilvl="6" w:tplc="004CBE1C">
      <w:start w:val="1"/>
      <w:numFmt w:val="bullet"/>
      <w:lvlText w:val=""/>
      <w:lvlJc w:val="left"/>
      <w:pPr>
        <w:ind w:left="5040" w:hanging="360"/>
      </w:pPr>
      <w:rPr>
        <w:rFonts w:ascii="Symbol" w:hAnsi="Symbol" w:hint="default"/>
      </w:rPr>
    </w:lvl>
    <w:lvl w:ilvl="7" w:tplc="B7A6CEC6">
      <w:start w:val="1"/>
      <w:numFmt w:val="bullet"/>
      <w:lvlText w:val="o"/>
      <w:lvlJc w:val="left"/>
      <w:pPr>
        <w:ind w:left="5760" w:hanging="360"/>
      </w:pPr>
      <w:rPr>
        <w:rFonts w:ascii="Courier New" w:hAnsi="Courier New" w:hint="default"/>
      </w:rPr>
    </w:lvl>
    <w:lvl w:ilvl="8" w:tplc="33F6F148">
      <w:start w:val="1"/>
      <w:numFmt w:val="bullet"/>
      <w:lvlText w:val=""/>
      <w:lvlJc w:val="left"/>
      <w:pPr>
        <w:ind w:left="6480" w:hanging="360"/>
      </w:pPr>
      <w:rPr>
        <w:rFonts w:ascii="Wingdings" w:hAnsi="Wingdings" w:hint="default"/>
      </w:rPr>
    </w:lvl>
  </w:abstractNum>
  <w:abstractNum w:abstractNumId="26"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D85BC7"/>
    <w:multiLevelType w:val="multilevel"/>
    <w:tmpl w:val="65BC4186"/>
    <w:lvl w:ilvl="0">
      <w:start w:val="1"/>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29716524">
    <w:abstractNumId w:val="12"/>
  </w:num>
  <w:num w:numId="2" w16cid:durableId="2076315766">
    <w:abstractNumId w:val="14"/>
  </w:num>
  <w:num w:numId="3" w16cid:durableId="1975141217">
    <w:abstractNumId w:val="1"/>
  </w:num>
  <w:num w:numId="4" w16cid:durableId="1932809065">
    <w:abstractNumId w:val="4"/>
  </w:num>
  <w:num w:numId="5" w16cid:durableId="2118286777">
    <w:abstractNumId w:val="17"/>
  </w:num>
  <w:num w:numId="6" w16cid:durableId="648441906">
    <w:abstractNumId w:val="25"/>
  </w:num>
  <w:num w:numId="7" w16cid:durableId="52895227">
    <w:abstractNumId w:val="9"/>
  </w:num>
  <w:num w:numId="8" w16cid:durableId="351032333">
    <w:abstractNumId w:val="3"/>
  </w:num>
  <w:num w:numId="9" w16cid:durableId="1067413603">
    <w:abstractNumId w:val="15"/>
  </w:num>
  <w:num w:numId="10" w16cid:durableId="931426930">
    <w:abstractNumId w:val="29"/>
  </w:num>
  <w:num w:numId="11" w16cid:durableId="1422484198">
    <w:abstractNumId w:val="23"/>
  </w:num>
  <w:num w:numId="12" w16cid:durableId="552929862">
    <w:abstractNumId w:val="24"/>
  </w:num>
  <w:num w:numId="13" w16cid:durableId="587203086">
    <w:abstractNumId w:val="30"/>
  </w:num>
  <w:num w:numId="14" w16cid:durableId="389156196">
    <w:abstractNumId w:val="20"/>
  </w:num>
  <w:num w:numId="15" w16cid:durableId="1393503788">
    <w:abstractNumId w:val="6"/>
  </w:num>
  <w:num w:numId="16" w16cid:durableId="1579359955">
    <w:abstractNumId w:val="18"/>
  </w:num>
  <w:num w:numId="17" w16cid:durableId="806699681">
    <w:abstractNumId w:val="19"/>
  </w:num>
  <w:num w:numId="18" w16cid:durableId="1314750107">
    <w:abstractNumId w:val="16"/>
  </w:num>
  <w:num w:numId="19" w16cid:durableId="1766919701">
    <w:abstractNumId w:val="22"/>
  </w:num>
  <w:num w:numId="20" w16cid:durableId="1957908719">
    <w:abstractNumId w:val="11"/>
  </w:num>
  <w:num w:numId="21" w16cid:durableId="1132019979">
    <w:abstractNumId w:val="5"/>
  </w:num>
  <w:num w:numId="22" w16cid:durableId="1457524365">
    <w:abstractNumId w:val="8"/>
  </w:num>
  <w:num w:numId="23" w16cid:durableId="1386294306">
    <w:abstractNumId w:val="32"/>
  </w:num>
  <w:num w:numId="24" w16cid:durableId="1838374920">
    <w:abstractNumId w:val="26"/>
  </w:num>
  <w:num w:numId="25" w16cid:durableId="1827044992">
    <w:abstractNumId w:val="10"/>
  </w:num>
  <w:num w:numId="26" w16cid:durableId="895820667">
    <w:abstractNumId w:val="21"/>
  </w:num>
  <w:num w:numId="27" w16cid:durableId="817497522">
    <w:abstractNumId w:val="34"/>
  </w:num>
  <w:num w:numId="28" w16cid:durableId="725690465">
    <w:abstractNumId w:val="0"/>
  </w:num>
  <w:num w:numId="29" w16cid:durableId="1814372142">
    <w:abstractNumId w:val="28"/>
  </w:num>
  <w:num w:numId="30" w16cid:durableId="258563261">
    <w:abstractNumId w:val="31"/>
  </w:num>
  <w:num w:numId="31" w16cid:durableId="1306274523">
    <w:abstractNumId w:val="33"/>
  </w:num>
  <w:num w:numId="32" w16cid:durableId="1396465663">
    <w:abstractNumId w:val="7"/>
  </w:num>
  <w:num w:numId="33" w16cid:durableId="2110076268">
    <w:abstractNumId w:val="27"/>
  </w:num>
  <w:num w:numId="34" w16cid:durableId="1680349743">
    <w:abstractNumId w:val="13"/>
  </w:num>
  <w:num w:numId="35" w16cid:durableId="5691913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78A7"/>
    <w:rsid w:val="00013967"/>
    <w:rsid w:val="0001715D"/>
    <w:rsid w:val="00020615"/>
    <w:rsid w:val="00020A9B"/>
    <w:rsid w:val="00022C42"/>
    <w:rsid w:val="000267EE"/>
    <w:rsid w:val="00027873"/>
    <w:rsid w:val="00027B15"/>
    <w:rsid w:val="00030A05"/>
    <w:rsid w:val="00031E49"/>
    <w:rsid w:val="0003539D"/>
    <w:rsid w:val="00036642"/>
    <w:rsid w:val="0004157F"/>
    <w:rsid w:val="00042591"/>
    <w:rsid w:val="00044F89"/>
    <w:rsid w:val="000502A9"/>
    <w:rsid w:val="00050DFD"/>
    <w:rsid w:val="0005192F"/>
    <w:rsid w:val="000549B2"/>
    <w:rsid w:val="00054CC6"/>
    <w:rsid w:val="000663B8"/>
    <w:rsid w:val="00070818"/>
    <w:rsid w:val="000712C1"/>
    <w:rsid w:val="00077463"/>
    <w:rsid w:val="0008238F"/>
    <w:rsid w:val="00082EC6"/>
    <w:rsid w:val="00083E20"/>
    <w:rsid w:val="00084BAA"/>
    <w:rsid w:val="00085388"/>
    <w:rsid w:val="00086FA0"/>
    <w:rsid w:val="00090984"/>
    <w:rsid w:val="0009348A"/>
    <w:rsid w:val="0009520B"/>
    <w:rsid w:val="000A1882"/>
    <w:rsid w:val="000A60CC"/>
    <w:rsid w:val="000A619D"/>
    <w:rsid w:val="000B4AD4"/>
    <w:rsid w:val="000B7C40"/>
    <w:rsid w:val="000C3AD6"/>
    <w:rsid w:val="000D16A8"/>
    <w:rsid w:val="000D41DC"/>
    <w:rsid w:val="000D734B"/>
    <w:rsid w:val="000E1B00"/>
    <w:rsid w:val="000E2174"/>
    <w:rsid w:val="000E7A8A"/>
    <w:rsid w:val="000E7FB8"/>
    <w:rsid w:val="000F39F1"/>
    <w:rsid w:val="000F62A7"/>
    <w:rsid w:val="000F7A8A"/>
    <w:rsid w:val="00101073"/>
    <w:rsid w:val="001014AB"/>
    <w:rsid w:val="00103452"/>
    <w:rsid w:val="0010435C"/>
    <w:rsid w:val="00110857"/>
    <w:rsid w:val="0011315C"/>
    <w:rsid w:val="00122758"/>
    <w:rsid w:val="00122E09"/>
    <w:rsid w:val="001231D3"/>
    <w:rsid w:val="001232A4"/>
    <w:rsid w:val="00125D37"/>
    <w:rsid w:val="00127C1A"/>
    <w:rsid w:val="00132AAC"/>
    <w:rsid w:val="00134517"/>
    <w:rsid w:val="00134938"/>
    <w:rsid w:val="001354CF"/>
    <w:rsid w:val="001377C6"/>
    <w:rsid w:val="00141153"/>
    <w:rsid w:val="001417FC"/>
    <w:rsid w:val="00141F04"/>
    <w:rsid w:val="001440F1"/>
    <w:rsid w:val="00150D81"/>
    <w:rsid w:val="00154567"/>
    <w:rsid w:val="001570E5"/>
    <w:rsid w:val="00162B60"/>
    <w:rsid w:val="0016367A"/>
    <w:rsid w:val="00166CEB"/>
    <w:rsid w:val="001700F1"/>
    <w:rsid w:val="001712FC"/>
    <w:rsid w:val="001735EF"/>
    <w:rsid w:val="001769B3"/>
    <w:rsid w:val="00181A54"/>
    <w:rsid w:val="00181D27"/>
    <w:rsid w:val="00183CB9"/>
    <w:rsid w:val="00184A9A"/>
    <w:rsid w:val="0018520B"/>
    <w:rsid w:val="001860E0"/>
    <w:rsid w:val="001947DF"/>
    <w:rsid w:val="00196FCB"/>
    <w:rsid w:val="001A00C7"/>
    <w:rsid w:val="001A11B4"/>
    <w:rsid w:val="001A7151"/>
    <w:rsid w:val="001A7BFF"/>
    <w:rsid w:val="001B22BB"/>
    <w:rsid w:val="001B4D67"/>
    <w:rsid w:val="001B53E7"/>
    <w:rsid w:val="001B619C"/>
    <w:rsid w:val="001C4629"/>
    <w:rsid w:val="001C6685"/>
    <w:rsid w:val="001C6980"/>
    <w:rsid w:val="001D1D3C"/>
    <w:rsid w:val="001E35D6"/>
    <w:rsid w:val="001E4857"/>
    <w:rsid w:val="001E59FA"/>
    <w:rsid w:val="001F1AF0"/>
    <w:rsid w:val="002038E8"/>
    <w:rsid w:val="002055EE"/>
    <w:rsid w:val="00210CD3"/>
    <w:rsid w:val="00217E81"/>
    <w:rsid w:val="002205D4"/>
    <w:rsid w:val="00222C3A"/>
    <w:rsid w:val="00225ECD"/>
    <w:rsid w:val="00226260"/>
    <w:rsid w:val="00226D31"/>
    <w:rsid w:val="0023240C"/>
    <w:rsid w:val="00234E92"/>
    <w:rsid w:val="00236401"/>
    <w:rsid w:val="002370CE"/>
    <w:rsid w:val="00237726"/>
    <w:rsid w:val="002404D4"/>
    <w:rsid w:val="00242974"/>
    <w:rsid w:val="002459E1"/>
    <w:rsid w:val="00247DBC"/>
    <w:rsid w:val="00247DBF"/>
    <w:rsid w:val="002537A3"/>
    <w:rsid w:val="002639B3"/>
    <w:rsid w:val="00266791"/>
    <w:rsid w:val="00266F15"/>
    <w:rsid w:val="00273CC1"/>
    <w:rsid w:val="00275F30"/>
    <w:rsid w:val="00283863"/>
    <w:rsid w:val="00285371"/>
    <w:rsid w:val="00285F93"/>
    <w:rsid w:val="00286030"/>
    <w:rsid w:val="002904B0"/>
    <w:rsid w:val="00292A0D"/>
    <w:rsid w:val="002976D4"/>
    <w:rsid w:val="00297DCC"/>
    <w:rsid w:val="002A44F5"/>
    <w:rsid w:val="002A5577"/>
    <w:rsid w:val="002B3C9F"/>
    <w:rsid w:val="002B45EC"/>
    <w:rsid w:val="002B4AA4"/>
    <w:rsid w:val="002B4CB0"/>
    <w:rsid w:val="002B54AB"/>
    <w:rsid w:val="002B688C"/>
    <w:rsid w:val="002C3FF8"/>
    <w:rsid w:val="002C53DA"/>
    <w:rsid w:val="002E71BA"/>
    <w:rsid w:val="002F0800"/>
    <w:rsid w:val="002F16BD"/>
    <w:rsid w:val="002F22B7"/>
    <w:rsid w:val="002F43EB"/>
    <w:rsid w:val="002F5066"/>
    <w:rsid w:val="002F7663"/>
    <w:rsid w:val="003003FD"/>
    <w:rsid w:val="00301888"/>
    <w:rsid w:val="0030499E"/>
    <w:rsid w:val="00310245"/>
    <w:rsid w:val="003102CE"/>
    <w:rsid w:val="00310545"/>
    <w:rsid w:val="00316C95"/>
    <w:rsid w:val="00316CAC"/>
    <w:rsid w:val="0032009E"/>
    <w:rsid w:val="00326DCD"/>
    <w:rsid w:val="003305FB"/>
    <w:rsid w:val="00330C45"/>
    <w:rsid w:val="00335D91"/>
    <w:rsid w:val="00341F5C"/>
    <w:rsid w:val="00342E88"/>
    <w:rsid w:val="003432FE"/>
    <w:rsid w:val="003440EB"/>
    <w:rsid w:val="003458DB"/>
    <w:rsid w:val="00346617"/>
    <w:rsid w:val="00350427"/>
    <w:rsid w:val="003523D3"/>
    <w:rsid w:val="0035374B"/>
    <w:rsid w:val="00357088"/>
    <w:rsid w:val="00362915"/>
    <w:rsid w:val="003629CD"/>
    <w:rsid w:val="003636AF"/>
    <w:rsid w:val="00363CE6"/>
    <w:rsid w:val="00364C35"/>
    <w:rsid w:val="003661AE"/>
    <w:rsid w:val="003729DE"/>
    <w:rsid w:val="00380896"/>
    <w:rsid w:val="003841D8"/>
    <w:rsid w:val="00396F60"/>
    <w:rsid w:val="003976A7"/>
    <w:rsid w:val="003A0CC7"/>
    <w:rsid w:val="003A20A8"/>
    <w:rsid w:val="003A255C"/>
    <w:rsid w:val="003A490D"/>
    <w:rsid w:val="003A51D6"/>
    <w:rsid w:val="003B125E"/>
    <w:rsid w:val="003B1FFE"/>
    <w:rsid w:val="003B2A5E"/>
    <w:rsid w:val="003B3BBC"/>
    <w:rsid w:val="003B524E"/>
    <w:rsid w:val="003B72CE"/>
    <w:rsid w:val="003C02AD"/>
    <w:rsid w:val="003C2C92"/>
    <w:rsid w:val="003C773C"/>
    <w:rsid w:val="003C7C97"/>
    <w:rsid w:val="003D0333"/>
    <w:rsid w:val="003D198B"/>
    <w:rsid w:val="003D2D36"/>
    <w:rsid w:val="003D3749"/>
    <w:rsid w:val="003D5260"/>
    <w:rsid w:val="003D7AF2"/>
    <w:rsid w:val="003E0C88"/>
    <w:rsid w:val="003E0CAA"/>
    <w:rsid w:val="003E14C0"/>
    <w:rsid w:val="003E15E6"/>
    <w:rsid w:val="003E52B9"/>
    <w:rsid w:val="003E5DB0"/>
    <w:rsid w:val="003F0B29"/>
    <w:rsid w:val="003F391C"/>
    <w:rsid w:val="003F3D9D"/>
    <w:rsid w:val="00404F08"/>
    <w:rsid w:val="0040687D"/>
    <w:rsid w:val="00406B8D"/>
    <w:rsid w:val="00410068"/>
    <w:rsid w:val="0041143C"/>
    <w:rsid w:val="0041618E"/>
    <w:rsid w:val="0042295C"/>
    <w:rsid w:val="004266B1"/>
    <w:rsid w:val="00426EEC"/>
    <w:rsid w:val="00427E58"/>
    <w:rsid w:val="00433CCC"/>
    <w:rsid w:val="0043786F"/>
    <w:rsid w:val="00437948"/>
    <w:rsid w:val="004466C3"/>
    <w:rsid w:val="004501BC"/>
    <w:rsid w:val="00450DDD"/>
    <w:rsid w:val="00450E32"/>
    <w:rsid w:val="00451E18"/>
    <w:rsid w:val="00455151"/>
    <w:rsid w:val="004552CE"/>
    <w:rsid w:val="00463E7F"/>
    <w:rsid w:val="00464217"/>
    <w:rsid w:val="00467275"/>
    <w:rsid w:val="004743CE"/>
    <w:rsid w:val="00476CA5"/>
    <w:rsid w:val="00481FF7"/>
    <w:rsid w:val="0049518F"/>
    <w:rsid w:val="00495214"/>
    <w:rsid w:val="00496521"/>
    <w:rsid w:val="004A4773"/>
    <w:rsid w:val="004A6A69"/>
    <w:rsid w:val="004B13FF"/>
    <w:rsid w:val="004B35ED"/>
    <w:rsid w:val="004B495D"/>
    <w:rsid w:val="004B54A7"/>
    <w:rsid w:val="004B5FC3"/>
    <w:rsid w:val="004D32E6"/>
    <w:rsid w:val="004D33E9"/>
    <w:rsid w:val="004D4509"/>
    <w:rsid w:val="004F330A"/>
    <w:rsid w:val="00500295"/>
    <w:rsid w:val="00501AAF"/>
    <w:rsid w:val="00501FD9"/>
    <w:rsid w:val="0050389A"/>
    <w:rsid w:val="00505B4A"/>
    <w:rsid w:val="00521E0C"/>
    <w:rsid w:val="00522EB4"/>
    <w:rsid w:val="00526096"/>
    <w:rsid w:val="00526800"/>
    <w:rsid w:val="00527AFA"/>
    <w:rsid w:val="00530A2E"/>
    <w:rsid w:val="00533A04"/>
    <w:rsid w:val="00535050"/>
    <w:rsid w:val="00535073"/>
    <w:rsid w:val="00535CB9"/>
    <w:rsid w:val="005406F8"/>
    <w:rsid w:val="005419DA"/>
    <w:rsid w:val="00546958"/>
    <w:rsid w:val="005531F4"/>
    <w:rsid w:val="00556F0F"/>
    <w:rsid w:val="005678AC"/>
    <w:rsid w:val="005679BD"/>
    <w:rsid w:val="005709B1"/>
    <w:rsid w:val="00572AFE"/>
    <w:rsid w:val="00572B3B"/>
    <w:rsid w:val="00574B62"/>
    <w:rsid w:val="00576491"/>
    <w:rsid w:val="00581579"/>
    <w:rsid w:val="00582AA1"/>
    <w:rsid w:val="00582BFD"/>
    <w:rsid w:val="005836D2"/>
    <w:rsid w:val="00585213"/>
    <w:rsid w:val="0058621F"/>
    <w:rsid w:val="00587C58"/>
    <w:rsid w:val="005903C4"/>
    <w:rsid w:val="00592353"/>
    <w:rsid w:val="0059336E"/>
    <w:rsid w:val="00593D2C"/>
    <w:rsid w:val="00594C07"/>
    <w:rsid w:val="005A50DE"/>
    <w:rsid w:val="005A7FD4"/>
    <w:rsid w:val="005B1A84"/>
    <w:rsid w:val="005B21C9"/>
    <w:rsid w:val="005C00C2"/>
    <w:rsid w:val="005C0201"/>
    <w:rsid w:val="005C040D"/>
    <w:rsid w:val="005C1FD6"/>
    <w:rsid w:val="005D1AF9"/>
    <w:rsid w:val="005D39AF"/>
    <w:rsid w:val="005D5457"/>
    <w:rsid w:val="005E2699"/>
    <w:rsid w:val="005E44B5"/>
    <w:rsid w:val="005E4A01"/>
    <w:rsid w:val="005E5632"/>
    <w:rsid w:val="005F42A0"/>
    <w:rsid w:val="005F49E1"/>
    <w:rsid w:val="00601833"/>
    <w:rsid w:val="00612DEA"/>
    <w:rsid w:val="00614572"/>
    <w:rsid w:val="006232DF"/>
    <w:rsid w:val="006260E9"/>
    <w:rsid w:val="00631F2E"/>
    <w:rsid w:val="0063481D"/>
    <w:rsid w:val="006348C5"/>
    <w:rsid w:val="00634948"/>
    <w:rsid w:val="00636634"/>
    <w:rsid w:val="00641336"/>
    <w:rsid w:val="00641EA2"/>
    <w:rsid w:val="006457C0"/>
    <w:rsid w:val="006459D0"/>
    <w:rsid w:val="00651DD2"/>
    <w:rsid w:val="00652BB7"/>
    <w:rsid w:val="00655564"/>
    <w:rsid w:val="00661329"/>
    <w:rsid w:val="00661758"/>
    <w:rsid w:val="0066259B"/>
    <w:rsid w:val="0067612C"/>
    <w:rsid w:val="00676FEB"/>
    <w:rsid w:val="00680CB1"/>
    <w:rsid w:val="0068377C"/>
    <w:rsid w:val="00685A14"/>
    <w:rsid w:val="00685A30"/>
    <w:rsid w:val="00685E74"/>
    <w:rsid w:val="006912C4"/>
    <w:rsid w:val="006A54AD"/>
    <w:rsid w:val="006A5CFC"/>
    <w:rsid w:val="006B0C3B"/>
    <w:rsid w:val="006B113B"/>
    <w:rsid w:val="006B2F8C"/>
    <w:rsid w:val="006B6591"/>
    <w:rsid w:val="006C0ECA"/>
    <w:rsid w:val="006C5138"/>
    <w:rsid w:val="006C54F3"/>
    <w:rsid w:val="006C689B"/>
    <w:rsid w:val="006D41E0"/>
    <w:rsid w:val="006D4C9E"/>
    <w:rsid w:val="006D701F"/>
    <w:rsid w:val="006D7B0C"/>
    <w:rsid w:val="006E005C"/>
    <w:rsid w:val="006E0291"/>
    <w:rsid w:val="006E6EE5"/>
    <w:rsid w:val="006F0029"/>
    <w:rsid w:val="006F209C"/>
    <w:rsid w:val="006F4262"/>
    <w:rsid w:val="006F439E"/>
    <w:rsid w:val="006F55DE"/>
    <w:rsid w:val="00704CD5"/>
    <w:rsid w:val="007113AB"/>
    <w:rsid w:val="007132EB"/>
    <w:rsid w:val="007138EF"/>
    <w:rsid w:val="00721006"/>
    <w:rsid w:val="00722D49"/>
    <w:rsid w:val="007237C1"/>
    <w:rsid w:val="007304B5"/>
    <w:rsid w:val="007309E9"/>
    <w:rsid w:val="00731F53"/>
    <w:rsid w:val="007345AF"/>
    <w:rsid w:val="00737139"/>
    <w:rsid w:val="00740986"/>
    <w:rsid w:val="00746275"/>
    <w:rsid w:val="007505B0"/>
    <w:rsid w:val="00751106"/>
    <w:rsid w:val="00751E0F"/>
    <w:rsid w:val="00753DF9"/>
    <w:rsid w:val="00757499"/>
    <w:rsid w:val="007577A1"/>
    <w:rsid w:val="007632A9"/>
    <w:rsid w:val="00773EBE"/>
    <w:rsid w:val="00774092"/>
    <w:rsid w:val="007759AD"/>
    <w:rsid w:val="00780895"/>
    <w:rsid w:val="00782830"/>
    <w:rsid w:val="007839B2"/>
    <w:rsid w:val="0078664A"/>
    <w:rsid w:val="0079232E"/>
    <w:rsid w:val="007A0DB7"/>
    <w:rsid w:val="007A29D1"/>
    <w:rsid w:val="007A54A8"/>
    <w:rsid w:val="007B0F6D"/>
    <w:rsid w:val="007B16F4"/>
    <w:rsid w:val="007B1F5C"/>
    <w:rsid w:val="007B4279"/>
    <w:rsid w:val="007B647B"/>
    <w:rsid w:val="007B71DD"/>
    <w:rsid w:val="007C424F"/>
    <w:rsid w:val="007C62C3"/>
    <w:rsid w:val="007D01A2"/>
    <w:rsid w:val="007D25AA"/>
    <w:rsid w:val="007D2677"/>
    <w:rsid w:val="007E2230"/>
    <w:rsid w:val="007E5B48"/>
    <w:rsid w:val="007E6A3C"/>
    <w:rsid w:val="007F0873"/>
    <w:rsid w:val="007F69CB"/>
    <w:rsid w:val="008009B3"/>
    <w:rsid w:val="00802883"/>
    <w:rsid w:val="00805726"/>
    <w:rsid w:val="00815117"/>
    <w:rsid w:val="00817981"/>
    <w:rsid w:val="00822261"/>
    <w:rsid w:val="00824CB1"/>
    <w:rsid w:val="008264DF"/>
    <w:rsid w:val="008326FD"/>
    <w:rsid w:val="008354BF"/>
    <w:rsid w:val="00840C6D"/>
    <w:rsid w:val="008411E0"/>
    <w:rsid w:val="00842D9D"/>
    <w:rsid w:val="00842FA8"/>
    <w:rsid w:val="008450C4"/>
    <w:rsid w:val="008463CA"/>
    <w:rsid w:val="00846503"/>
    <w:rsid w:val="008520F8"/>
    <w:rsid w:val="00854B78"/>
    <w:rsid w:val="00855F34"/>
    <w:rsid w:val="00856D96"/>
    <w:rsid w:val="008657C0"/>
    <w:rsid w:val="0087547B"/>
    <w:rsid w:val="008764BA"/>
    <w:rsid w:val="0087668D"/>
    <w:rsid w:val="008821AF"/>
    <w:rsid w:val="008826B6"/>
    <w:rsid w:val="008827A8"/>
    <w:rsid w:val="008835C3"/>
    <w:rsid w:val="008870C7"/>
    <w:rsid w:val="00891037"/>
    <w:rsid w:val="00892254"/>
    <w:rsid w:val="008931ED"/>
    <w:rsid w:val="008A0A30"/>
    <w:rsid w:val="008A321B"/>
    <w:rsid w:val="008A478F"/>
    <w:rsid w:val="008A58E9"/>
    <w:rsid w:val="008B0B22"/>
    <w:rsid w:val="008B53C2"/>
    <w:rsid w:val="008B7F29"/>
    <w:rsid w:val="008C0438"/>
    <w:rsid w:val="008C2DF1"/>
    <w:rsid w:val="008C4ED4"/>
    <w:rsid w:val="008C5092"/>
    <w:rsid w:val="008C58B0"/>
    <w:rsid w:val="008C591B"/>
    <w:rsid w:val="008C6182"/>
    <w:rsid w:val="008C701B"/>
    <w:rsid w:val="008D4B85"/>
    <w:rsid w:val="008D56B7"/>
    <w:rsid w:val="008D6041"/>
    <w:rsid w:val="008E50EE"/>
    <w:rsid w:val="008E54F7"/>
    <w:rsid w:val="0090745A"/>
    <w:rsid w:val="0090779E"/>
    <w:rsid w:val="00913C7F"/>
    <w:rsid w:val="00916116"/>
    <w:rsid w:val="00917E0A"/>
    <w:rsid w:val="00917FD4"/>
    <w:rsid w:val="00921F42"/>
    <w:rsid w:val="009227FC"/>
    <w:rsid w:val="00926458"/>
    <w:rsid w:val="0092647C"/>
    <w:rsid w:val="00927A73"/>
    <w:rsid w:val="00927D57"/>
    <w:rsid w:val="00930B60"/>
    <w:rsid w:val="00933720"/>
    <w:rsid w:val="00942AE6"/>
    <w:rsid w:val="00943799"/>
    <w:rsid w:val="009546F1"/>
    <w:rsid w:val="00954904"/>
    <w:rsid w:val="00955473"/>
    <w:rsid w:val="00956116"/>
    <w:rsid w:val="00957A99"/>
    <w:rsid w:val="00960F2C"/>
    <w:rsid w:val="009704EE"/>
    <w:rsid w:val="009727D8"/>
    <w:rsid w:val="00972E22"/>
    <w:rsid w:val="00974AE2"/>
    <w:rsid w:val="00974BAE"/>
    <w:rsid w:val="009758DC"/>
    <w:rsid w:val="009759FB"/>
    <w:rsid w:val="00981788"/>
    <w:rsid w:val="00983819"/>
    <w:rsid w:val="00984979"/>
    <w:rsid w:val="009862B3"/>
    <w:rsid w:val="0098692F"/>
    <w:rsid w:val="009925FF"/>
    <w:rsid w:val="009926D8"/>
    <w:rsid w:val="009A7C3C"/>
    <w:rsid w:val="009B1693"/>
    <w:rsid w:val="009B315C"/>
    <w:rsid w:val="009B39B5"/>
    <w:rsid w:val="009B4B17"/>
    <w:rsid w:val="009B69AC"/>
    <w:rsid w:val="009B74A1"/>
    <w:rsid w:val="009C3A86"/>
    <w:rsid w:val="009C5924"/>
    <w:rsid w:val="009C7204"/>
    <w:rsid w:val="009C7E52"/>
    <w:rsid w:val="009E2637"/>
    <w:rsid w:val="009E2912"/>
    <w:rsid w:val="009E4934"/>
    <w:rsid w:val="009E6365"/>
    <w:rsid w:val="009E7165"/>
    <w:rsid w:val="009F35E9"/>
    <w:rsid w:val="009F40A7"/>
    <w:rsid w:val="009F5CE6"/>
    <w:rsid w:val="009F70A9"/>
    <w:rsid w:val="00A035CD"/>
    <w:rsid w:val="00A04DF1"/>
    <w:rsid w:val="00A0530A"/>
    <w:rsid w:val="00A1082D"/>
    <w:rsid w:val="00A12422"/>
    <w:rsid w:val="00A221FE"/>
    <w:rsid w:val="00A23F7B"/>
    <w:rsid w:val="00A404C9"/>
    <w:rsid w:val="00A4349B"/>
    <w:rsid w:val="00A43921"/>
    <w:rsid w:val="00A44AAF"/>
    <w:rsid w:val="00A46AA6"/>
    <w:rsid w:val="00A50E80"/>
    <w:rsid w:val="00A51151"/>
    <w:rsid w:val="00A513B0"/>
    <w:rsid w:val="00A51716"/>
    <w:rsid w:val="00A63F7F"/>
    <w:rsid w:val="00A667CE"/>
    <w:rsid w:val="00A7127C"/>
    <w:rsid w:val="00A71B35"/>
    <w:rsid w:val="00A75042"/>
    <w:rsid w:val="00A76293"/>
    <w:rsid w:val="00A76671"/>
    <w:rsid w:val="00A77054"/>
    <w:rsid w:val="00A774BC"/>
    <w:rsid w:val="00A82678"/>
    <w:rsid w:val="00A83C8F"/>
    <w:rsid w:val="00A83F40"/>
    <w:rsid w:val="00A875C2"/>
    <w:rsid w:val="00A946CB"/>
    <w:rsid w:val="00A95482"/>
    <w:rsid w:val="00A95804"/>
    <w:rsid w:val="00AA0711"/>
    <w:rsid w:val="00AA27FE"/>
    <w:rsid w:val="00AA77C8"/>
    <w:rsid w:val="00AB12CE"/>
    <w:rsid w:val="00AB2B7F"/>
    <w:rsid w:val="00AB583C"/>
    <w:rsid w:val="00AC3B0D"/>
    <w:rsid w:val="00AC4D35"/>
    <w:rsid w:val="00AC6168"/>
    <w:rsid w:val="00AC7BE2"/>
    <w:rsid w:val="00AD1831"/>
    <w:rsid w:val="00AD258E"/>
    <w:rsid w:val="00AD4887"/>
    <w:rsid w:val="00AD4D97"/>
    <w:rsid w:val="00AE0F48"/>
    <w:rsid w:val="00AE35BF"/>
    <w:rsid w:val="00AE6049"/>
    <w:rsid w:val="00AE7491"/>
    <w:rsid w:val="00AE7727"/>
    <w:rsid w:val="00AF06C9"/>
    <w:rsid w:val="00AF17B2"/>
    <w:rsid w:val="00AF2B95"/>
    <w:rsid w:val="00B01FBA"/>
    <w:rsid w:val="00B035B9"/>
    <w:rsid w:val="00B03C43"/>
    <w:rsid w:val="00B03DA3"/>
    <w:rsid w:val="00B1067E"/>
    <w:rsid w:val="00B11863"/>
    <w:rsid w:val="00B15EBF"/>
    <w:rsid w:val="00B2004C"/>
    <w:rsid w:val="00B2333D"/>
    <w:rsid w:val="00B23DAB"/>
    <w:rsid w:val="00B2458C"/>
    <w:rsid w:val="00B271FB"/>
    <w:rsid w:val="00B307C3"/>
    <w:rsid w:val="00B34199"/>
    <w:rsid w:val="00B378F3"/>
    <w:rsid w:val="00B37CEC"/>
    <w:rsid w:val="00B37DDD"/>
    <w:rsid w:val="00B40A5B"/>
    <w:rsid w:val="00B44A49"/>
    <w:rsid w:val="00B45634"/>
    <w:rsid w:val="00B54A44"/>
    <w:rsid w:val="00B6163D"/>
    <w:rsid w:val="00B62FA4"/>
    <w:rsid w:val="00B63366"/>
    <w:rsid w:val="00B64275"/>
    <w:rsid w:val="00B706C9"/>
    <w:rsid w:val="00B715F4"/>
    <w:rsid w:val="00B762A6"/>
    <w:rsid w:val="00B813CE"/>
    <w:rsid w:val="00B81790"/>
    <w:rsid w:val="00B81BBC"/>
    <w:rsid w:val="00B87596"/>
    <w:rsid w:val="00B87EAA"/>
    <w:rsid w:val="00B947A1"/>
    <w:rsid w:val="00B94E3C"/>
    <w:rsid w:val="00B971FB"/>
    <w:rsid w:val="00BA624D"/>
    <w:rsid w:val="00BB0C0F"/>
    <w:rsid w:val="00BB1C2A"/>
    <w:rsid w:val="00BC6E5A"/>
    <w:rsid w:val="00BD03D5"/>
    <w:rsid w:val="00BD3735"/>
    <w:rsid w:val="00BD660F"/>
    <w:rsid w:val="00BD7A7D"/>
    <w:rsid w:val="00BE2F6F"/>
    <w:rsid w:val="00BE585D"/>
    <w:rsid w:val="00BE765B"/>
    <w:rsid w:val="00BF2F16"/>
    <w:rsid w:val="00BF7864"/>
    <w:rsid w:val="00C0338A"/>
    <w:rsid w:val="00C03DB8"/>
    <w:rsid w:val="00C0472E"/>
    <w:rsid w:val="00C069A1"/>
    <w:rsid w:val="00C10B62"/>
    <w:rsid w:val="00C11DEA"/>
    <w:rsid w:val="00C16503"/>
    <w:rsid w:val="00C226CF"/>
    <w:rsid w:val="00C2539D"/>
    <w:rsid w:val="00C3215E"/>
    <w:rsid w:val="00C45272"/>
    <w:rsid w:val="00C47423"/>
    <w:rsid w:val="00C47770"/>
    <w:rsid w:val="00C50D22"/>
    <w:rsid w:val="00C5429B"/>
    <w:rsid w:val="00C62A62"/>
    <w:rsid w:val="00C63F14"/>
    <w:rsid w:val="00C64EA1"/>
    <w:rsid w:val="00C653D2"/>
    <w:rsid w:val="00C65804"/>
    <w:rsid w:val="00C67CB0"/>
    <w:rsid w:val="00C719FD"/>
    <w:rsid w:val="00C72669"/>
    <w:rsid w:val="00C75856"/>
    <w:rsid w:val="00C81826"/>
    <w:rsid w:val="00C83D9F"/>
    <w:rsid w:val="00C83E35"/>
    <w:rsid w:val="00C84665"/>
    <w:rsid w:val="00C84FB9"/>
    <w:rsid w:val="00C85A7C"/>
    <w:rsid w:val="00C86DAF"/>
    <w:rsid w:val="00C95214"/>
    <w:rsid w:val="00C96B30"/>
    <w:rsid w:val="00CB1E05"/>
    <w:rsid w:val="00CB2A8C"/>
    <w:rsid w:val="00CB6848"/>
    <w:rsid w:val="00CB787D"/>
    <w:rsid w:val="00CC1033"/>
    <w:rsid w:val="00CC326D"/>
    <w:rsid w:val="00CC3F59"/>
    <w:rsid w:val="00CC5644"/>
    <w:rsid w:val="00CC6422"/>
    <w:rsid w:val="00CD05CA"/>
    <w:rsid w:val="00CD35D6"/>
    <w:rsid w:val="00CD467A"/>
    <w:rsid w:val="00CD4774"/>
    <w:rsid w:val="00CD61B7"/>
    <w:rsid w:val="00CE1732"/>
    <w:rsid w:val="00CE1C6B"/>
    <w:rsid w:val="00CE7B9E"/>
    <w:rsid w:val="00CF054A"/>
    <w:rsid w:val="00CF39C5"/>
    <w:rsid w:val="00CF426B"/>
    <w:rsid w:val="00D00207"/>
    <w:rsid w:val="00D058F2"/>
    <w:rsid w:val="00D06552"/>
    <w:rsid w:val="00D10AAF"/>
    <w:rsid w:val="00D10C86"/>
    <w:rsid w:val="00D10D48"/>
    <w:rsid w:val="00D16AED"/>
    <w:rsid w:val="00D17500"/>
    <w:rsid w:val="00D232BC"/>
    <w:rsid w:val="00D27540"/>
    <w:rsid w:val="00D27FDA"/>
    <w:rsid w:val="00D366B3"/>
    <w:rsid w:val="00D379E2"/>
    <w:rsid w:val="00D4006B"/>
    <w:rsid w:val="00D401FD"/>
    <w:rsid w:val="00D40D7A"/>
    <w:rsid w:val="00D43199"/>
    <w:rsid w:val="00D476AE"/>
    <w:rsid w:val="00D516F9"/>
    <w:rsid w:val="00D52184"/>
    <w:rsid w:val="00D5647D"/>
    <w:rsid w:val="00D570D9"/>
    <w:rsid w:val="00D57B60"/>
    <w:rsid w:val="00D642CA"/>
    <w:rsid w:val="00D64A0D"/>
    <w:rsid w:val="00D657FE"/>
    <w:rsid w:val="00D676C3"/>
    <w:rsid w:val="00D67929"/>
    <w:rsid w:val="00D700F7"/>
    <w:rsid w:val="00D7025F"/>
    <w:rsid w:val="00D72CE9"/>
    <w:rsid w:val="00D750B4"/>
    <w:rsid w:val="00D777B9"/>
    <w:rsid w:val="00D80A4E"/>
    <w:rsid w:val="00D81C18"/>
    <w:rsid w:val="00D83A02"/>
    <w:rsid w:val="00D8461A"/>
    <w:rsid w:val="00D91067"/>
    <w:rsid w:val="00D92FC5"/>
    <w:rsid w:val="00D9309A"/>
    <w:rsid w:val="00D93B01"/>
    <w:rsid w:val="00D95CAF"/>
    <w:rsid w:val="00DA3409"/>
    <w:rsid w:val="00DB24BE"/>
    <w:rsid w:val="00DB59A3"/>
    <w:rsid w:val="00DB60B6"/>
    <w:rsid w:val="00DC1CC6"/>
    <w:rsid w:val="00DC675D"/>
    <w:rsid w:val="00DD2811"/>
    <w:rsid w:val="00DD5135"/>
    <w:rsid w:val="00DE0DB0"/>
    <w:rsid w:val="00DE22F1"/>
    <w:rsid w:val="00DF26BB"/>
    <w:rsid w:val="00DF3D6A"/>
    <w:rsid w:val="00DF54EB"/>
    <w:rsid w:val="00DF6B91"/>
    <w:rsid w:val="00DF751B"/>
    <w:rsid w:val="00DF7B50"/>
    <w:rsid w:val="00E00C53"/>
    <w:rsid w:val="00E02F8C"/>
    <w:rsid w:val="00E034F8"/>
    <w:rsid w:val="00E03C13"/>
    <w:rsid w:val="00E06158"/>
    <w:rsid w:val="00E067A8"/>
    <w:rsid w:val="00E12973"/>
    <w:rsid w:val="00E13924"/>
    <w:rsid w:val="00E14B92"/>
    <w:rsid w:val="00E15D3B"/>
    <w:rsid w:val="00E15FD5"/>
    <w:rsid w:val="00E1725A"/>
    <w:rsid w:val="00E2006D"/>
    <w:rsid w:val="00E22C7F"/>
    <w:rsid w:val="00E23E9A"/>
    <w:rsid w:val="00E25E77"/>
    <w:rsid w:val="00E31F7C"/>
    <w:rsid w:val="00E33057"/>
    <w:rsid w:val="00E33758"/>
    <w:rsid w:val="00E33FE7"/>
    <w:rsid w:val="00E42718"/>
    <w:rsid w:val="00E43B87"/>
    <w:rsid w:val="00E530F1"/>
    <w:rsid w:val="00E5376C"/>
    <w:rsid w:val="00E53E5E"/>
    <w:rsid w:val="00E545B0"/>
    <w:rsid w:val="00E5646E"/>
    <w:rsid w:val="00E620C0"/>
    <w:rsid w:val="00E64325"/>
    <w:rsid w:val="00E664DB"/>
    <w:rsid w:val="00E673C5"/>
    <w:rsid w:val="00E67967"/>
    <w:rsid w:val="00E71E5F"/>
    <w:rsid w:val="00E7369B"/>
    <w:rsid w:val="00E82723"/>
    <w:rsid w:val="00E83394"/>
    <w:rsid w:val="00E8587B"/>
    <w:rsid w:val="00E86D35"/>
    <w:rsid w:val="00E913A6"/>
    <w:rsid w:val="00E91FC3"/>
    <w:rsid w:val="00E970D1"/>
    <w:rsid w:val="00EA2379"/>
    <w:rsid w:val="00EA29A5"/>
    <w:rsid w:val="00EA4DAD"/>
    <w:rsid w:val="00EA5CD7"/>
    <w:rsid w:val="00EB04FF"/>
    <w:rsid w:val="00EB08F0"/>
    <w:rsid w:val="00EB0EB1"/>
    <w:rsid w:val="00EC107C"/>
    <w:rsid w:val="00EC6755"/>
    <w:rsid w:val="00EC7EBE"/>
    <w:rsid w:val="00EC7FD2"/>
    <w:rsid w:val="00ED1E95"/>
    <w:rsid w:val="00ED1E98"/>
    <w:rsid w:val="00ED324B"/>
    <w:rsid w:val="00ED34C6"/>
    <w:rsid w:val="00ED5964"/>
    <w:rsid w:val="00ED76AB"/>
    <w:rsid w:val="00EE0BC6"/>
    <w:rsid w:val="00EE6F9E"/>
    <w:rsid w:val="00EF57EB"/>
    <w:rsid w:val="00EF6BC8"/>
    <w:rsid w:val="00F01DAC"/>
    <w:rsid w:val="00F02B95"/>
    <w:rsid w:val="00F02F68"/>
    <w:rsid w:val="00F047E8"/>
    <w:rsid w:val="00F06CF3"/>
    <w:rsid w:val="00F1189D"/>
    <w:rsid w:val="00F11BB6"/>
    <w:rsid w:val="00F1720B"/>
    <w:rsid w:val="00F30A36"/>
    <w:rsid w:val="00F30CD0"/>
    <w:rsid w:val="00F329BE"/>
    <w:rsid w:val="00F32FAB"/>
    <w:rsid w:val="00F35B81"/>
    <w:rsid w:val="00F366A6"/>
    <w:rsid w:val="00F36725"/>
    <w:rsid w:val="00F36ADC"/>
    <w:rsid w:val="00F4029F"/>
    <w:rsid w:val="00F47121"/>
    <w:rsid w:val="00F561E0"/>
    <w:rsid w:val="00F60408"/>
    <w:rsid w:val="00F605C6"/>
    <w:rsid w:val="00F628E3"/>
    <w:rsid w:val="00F63843"/>
    <w:rsid w:val="00F64D46"/>
    <w:rsid w:val="00F6785B"/>
    <w:rsid w:val="00F77E66"/>
    <w:rsid w:val="00F90035"/>
    <w:rsid w:val="00F9012D"/>
    <w:rsid w:val="00F9116D"/>
    <w:rsid w:val="00F915D6"/>
    <w:rsid w:val="00F92DB2"/>
    <w:rsid w:val="00F930E8"/>
    <w:rsid w:val="00F9716D"/>
    <w:rsid w:val="00FA101C"/>
    <w:rsid w:val="00FA101E"/>
    <w:rsid w:val="00FA17D9"/>
    <w:rsid w:val="00FA6F22"/>
    <w:rsid w:val="00FB256A"/>
    <w:rsid w:val="00FB291E"/>
    <w:rsid w:val="00FB2CD7"/>
    <w:rsid w:val="00FB485A"/>
    <w:rsid w:val="00FB5023"/>
    <w:rsid w:val="00FC18BB"/>
    <w:rsid w:val="00FC35DB"/>
    <w:rsid w:val="00FC39F6"/>
    <w:rsid w:val="00FC65F4"/>
    <w:rsid w:val="00FC74DA"/>
    <w:rsid w:val="00FD28D1"/>
    <w:rsid w:val="00FD305B"/>
    <w:rsid w:val="00FD3DC0"/>
    <w:rsid w:val="00FE10B4"/>
    <w:rsid w:val="00FE3147"/>
    <w:rsid w:val="00FE4272"/>
    <w:rsid w:val="00FE4F5E"/>
    <w:rsid w:val="00FF19EA"/>
    <w:rsid w:val="00FF2B0A"/>
    <w:rsid w:val="00FF355C"/>
    <w:rsid w:val="00FF4473"/>
    <w:rsid w:val="00FF4F32"/>
    <w:rsid w:val="00FF5D06"/>
    <w:rsid w:val="00FF7512"/>
    <w:rsid w:val="00FF7C95"/>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040D"/>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6A54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93/bjsw/bcy12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uk.hfonline.org/the-role-of-social-workers-in-the-uk-healthcare-syste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althcareers.nhs.uk/"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skillsforcare.org.uk/Careers-in-care/Job-roles/Roles/Social-worker.aspx" TargetMode="External"/><Relationship Id="rId4" Type="http://schemas.openxmlformats.org/officeDocument/2006/relationships/settings" Target="settings.xml"/><Relationship Id="rId9" Type="http://schemas.openxmlformats.org/officeDocument/2006/relationships/hyperlink" Target="https://www.healthcareers.nhs.uk/working-health/working-social-care"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6337</TotalTime>
  <Pages>7</Pages>
  <Words>1602</Words>
  <Characters>9135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Nancy Kamau (2524904)</cp:lastModifiedBy>
  <cp:revision>682</cp:revision>
  <dcterms:created xsi:type="dcterms:W3CDTF">2026-04-02T18:48:00Z</dcterms:created>
  <dcterms:modified xsi:type="dcterms:W3CDTF">2026-04-22T18:07:00Z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